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B320C" w:rsidRPr="0075246A" w14:paraId="2BCB4F26" w14:textId="77777777" w:rsidTr="00F5018E">
        <w:trPr>
          <w:cantSplit/>
          <w:trHeight w:hRule="exact" w:val="851"/>
        </w:trPr>
        <w:tc>
          <w:tcPr>
            <w:tcW w:w="1276" w:type="dxa"/>
            <w:tcBorders>
              <w:bottom w:val="single" w:sz="4" w:space="0" w:color="auto"/>
            </w:tcBorders>
            <w:shd w:val="clear" w:color="auto" w:fill="auto"/>
            <w:vAlign w:val="bottom"/>
          </w:tcPr>
          <w:p w14:paraId="0B813F7F" w14:textId="77777777" w:rsidR="008B320C" w:rsidRPr="00907534" w:rsidRDefault="008B320C" w:rsidP="00F5018E">
            <w:pPr>
              <w:spacing w:after="80"/>
              <w:jc w:val="both"/>
            </w:pPr>
          </w:p>
        </w:tc>
        <w:tc>
          <w:tcPr>
            <w:tcW w:w="2268" w:type="dxa"/>
            <w:tcBorders>
              <w:bottom w:val="single" w:sz="4" w:space="0" w:color="auto"/>
            </w:tcBorders>
            <w:shd w:val="clear" w:color="auto" w:fill="auto"/>
            <w:vAlign w:val="bottom"/>
          </w:tcPr>
          <w:p w14:paraId="786DAB20" w14:textId="1D292C63" w:rsidR="008B320C" w:rsidRPr="006B3F10" w:rsidRDefault="008B320C" w:rsidP="00F5018E">
            <w:pPr>
              <w:spacing w:after="80" w:line="300" w:lineRule="exact"/>
              <w:jc w:val="both"/>
              <w:rPr>
                <w:b/>
                <w:sz w:val="24"/>
                <w:szCs w:val="24"/>
              </w:rPr>
            </w:pPr>
          </w:p>
        </w:tc>
        <w:tc>
          <w:tcPr>
            <w:tcW w:w="6095" w:type="dxa"/>
            <w:gridSpan w:val="2"/>
            <w:tcBorders>
              <w:bottom w:val="single" w:sz="4" w:space="0" w:color="auto"/>
            </w:tcBorders>
            <w:shd w:val="clear" w:color="auto" w:fill="auto"/>
            <w:vAlign w:val="bottom"/>
          </w:tcPr>
          <w:p w14:paraId="224AD49D" w14:textId="1551D8D7" w:rsidR="008B320C" w:rsidRPr="0075246A" w:rsidRDefault="008B320C" w:rsidP="00F5018E">
            <w:pPr>
              <w:ind w:left="2552"/>
              <w:jc w:val="right"/>
              <w:rPr>
                <w:lang w:val="en-US"/>
              </w:rPr>
            </w:pPr>
            <w:r w:rsidRPr="0075246A">
              <w:rPr>
                <w:sz w:val="40"/>
                <w:lang w:val="en-US"/>
              </w:rPr>
              <w:t>ECE</w:t>
            </w:r>
            <w:r w:rsidRPr="0075246A">
              <w:rPr>
                <w:lang w:val="en-US"/>
              </w:rPr>
              <w:t>/TRANS/</w:t>
            </w:r>
            <w:r w:rsidR="006600A2">
              <w:rPr>
                <w:lang w:val="en-US"/>
              </w:rPr>
              <w:t>180/Add.16/Amend.2</w:t>
            </w:r>
          </w:p>
        </w:tc>
      </w:tr>
      <w:tr w:rsidR="008B320C" w:rsidRPr="006B3F10" w14:paraId="00269741" w14:textId="77777777" w:rsidTr="00F5018E">
        <w:trPr>
          <w:cantSplit/>
          <w:trHeight w:hRule="exact" w:val="2835"/>
        </w:trPr>
        <w:tc>
          <w:tcPr>
            <w:tcW w:w="1276" w:type="dxa"/>
            <w:tcBorders>
              <w:top w:val="single" w:sz="4" w:space="0" w:color="auto"/>
              <w:bottom w:val="single" w:sz="12" w:space="0" w:color="auto"/>
            </w:tcBorders>
            <w:shd w:val="clear" w:color="auto" w:fill="auto"/>
          </w:tcPr>
          <w:p w14:paraId="31A81C8D" w14:textId="7FF879AE" w:rsidR="008B320C" w:rsidRPr="006B3F10" w:rsidRDefault="008B320C" w:rsidP="00F5018E">
            <w:pPr>
              <w:spacing w:before="120"/>
              <w:jc w:val="both"/>
            </w:pPr>
          </w:p>
        </w:tc>
        <w:tc>
          <w:tcPr>
            <w:tcW w:w="5528" w:type="dxa"/>
            <w:gridSpan w:val="2"/>
            <w:tcBorders>
              <w:top w:val="single" w:sz="4" w:space="0" w:color="auto"/>
              <w:bottom w:val="single" w:sz="12" w:space="0" w:color="auto"/>
            </w:tcBorders>
            <w:shd w:val="clear" w:color="auto" w:fill="auto"/>
          </w:tcPr>
          <w:p w14:paraId="195C2C76" w14:textId="50F00608" w:rsidR="008B320C" w:rsidRPr="006B3F10" w:rsidRDefault="008B320C" w:rsidP="00F5018E">
            <w:pPr>
              <w:spacing w:before="120" w:line="420" w:lineRule="exact"/>
              <w:jc w:val="both"/>
              <w:rPr>
                <w:sz w:val="40"/>
                <w:szCs w:val="40"/>
              </w:rPr>
            </w:pPr>
          </w:p>
        </w:tc>
        <w:tc>
          <w:tcPr>
            <w:tcW w:w="2835" w:type="dxa"/>
            <w:tcBorders>
              <w:top w:val="single" w:sz="4" w:space="0" w:color="auto"/>
              <w:bottom w:val="single" w:sz="12" w:space="0" w:color="auto"/>
            </w:tcBorders>
            <w:shd w:val="clear" w:color="auto" w:fill="auto"/>
          </w:tcPr>
          <w:p w14:paraId="0022592D" w14:textId="23244550" w:rsidR="008B320C" w:rsidRPr="0056485D" w:rsidRDefault="008B320C" w:rsidP="00F5018E">
            <w:pPr>
              <w:spacing w:before="240" w:line="240" w:lineRule="exact"/>
              <w:jc w:val="both"/>
            </w:pPr>
          </w:p>
          <w:p w14:paraId="40C3D090" w14:textId="043CC5ED" w:rsidR="008B320C" w:rsidRPr="0056485D" w:rsidRDefault="006600A2" w:rsidP="00F5018E">
            <w:pPr>
              <w:spacing w:line="240" w:lineRule="exact"/>
              <w:jc w:val="both"/>
            </w:pPr>
            <w:r>
              <w:t>9 October 2020</w:t>
            </w:r>
          </w:p>
          <w:p w14:paraId="33250D84" w14:textId="77777777" w:rsidR="008B320C" w:rsidRPr="0056485D" w:rsidRDefault="008B320C" w:rsidP="00F5018E">
            <w:pPr>
              <w:spacing w:line="240" w:lineRule="exact"/>
              <w:jc w:val="both"/>
            </w:pPr>
          </w:p>
          <w:p w14:paraId="2F8443B7" w14:textId="2A81BCBD" w:rsidR="008B320C" w:rsidRPr="0056485D" w:rsidRDefault="008B320C" w:rsidP="00F5018E">
            <w:pPr>
              <w:spacing w:line="240" w:lineRule="exact"/>
              <w:jc w:val="both"/>
            </w:pPr>
          </w:p>
        </w:tc>
      </w:tr>
    </w:tbl>
    <w:p w14:paraId="115F29A8" w14:textId="77777777" w:rsidR="00737FEB" w:rsidRPr="00C23129" w:rsidRDefault="00737FEB" w:rsidP="0067680E">
      <w:pPr>
        <w:pStyle w:val="HChG"/>
        <w:ind w:left="1134"/>
        <w:rPr>
          <w:lang w:val="en-US"/>
        </w:rPr>
      </w:pPr>
      <w:r>
        <w:tab/>
      </w:r>
      <w:bookmarkStart w:id="0" w:name="_Toc525149549"/>
      <w:r>
        <w:tab/>
      </w:r>
      <w:r w:rsidRPr="00C23129">
        <w:rPr>
          <w:lang w:val="en-US"/>
        </w:rPr>
        <w:t>Global Registry</w:t>
      </w:r>
      <w:bookmarkEnd w:id="0"/>
      <w:r w:rsidRPr="00C23129">
        <w:rPr>
          <w:lang w:val="en-US"/>
        </w:rPr>
        <w:t xml:space="preserve"> </w:t>
      </w:r>
    </w:p>
    <w:p w14:paraId="0ACDC489" w14:textId="77777777" w:rsidR="00737FEB" w:rsidRPr="00C23129" w:rsidRDefault="00737FEB" w:rsidP="0067680E">
      <w:pPr>
        <w:pStyle w:val="H1G"/>
        <w:ind w:left="1134" w:right="992"/>
        <w:rPr>
          <w:b w:val="0"/>
          <w:spacing w:val="-2"/>
          <w:sz w:val="20"/>
          <w:lang w:val="en-US"/>
        </w:rPr>
      </w:pPr>
      <w:r w:rsidRPr="00C23129">
        <w:rPr>
          <w:lang w:val="en-US"/>
        </w:rPr>
        <w:tab/>
      </w:r>
      <w:r w:rsidRPr="00C23129">
        <w:rPr>
          <w:lang w:val="en-US"/>
        </w:rPr>
        <w:tab/>
      </w:r>
      <w:bookmarkStart w:id="1" w:name="_Toc525149550"/>
      <w:r w:rsidRPr="00C23129">
        <w:rPr>
          <w:spacing w:val="-2"/>
          <w:lang w:val="en-US"/>
        </w:rPr>
        <w:t>Created on 18 November 2004, pursuant</w:t>
      </w:r>
      <w:r w:rsidRPr="0070036E">
        <w:rPr>
          <w:spacing w:val="-2"/>
          <w:lang w:val="en-US"/>
        </w:rPr>
        <w:t xml:space="preserve"> to </w:t>
      </w:r>
      <w:r w:rsidRPr="00C23129">
        <w:rPr>
          <w:spacing w:val="-2"/>
          <w:lang w:val="en-US"/>
        </w:rPr>
        <w:t>Article 6 of the Agreement concerning the establishing of global technical regulations for wheeled vehicles, equipment and parts which can be fitted and/or be used on wheeled vehicles (ECE/TRANS/132 and Corr.1) done at Geneva on 25 June 1998</w:t>
      </w:r>
      <w:bookmarkEnd w:id="1"/>
    </w:p>
    <w:p w14:paraId="12F97F95" w14:textId="0896A545" w:rsidR="00737FEB" w:rsidRPr="00B76F87" w:rsidRDefault="00737FEB" w:rsidP="0067680E">
      <w:pPr>
        <w:pStyle w:val="HChG"/>
        <w:ind w:left="1134"/>
      </w:pPr>
      <w:r w:rsidRPr="00B76F87">
        <w:tab/>
      </w:r>
      <w:r w:rsidRPr="00B76F87">
        <w:tab/>
      </w:r>
      <w:bookmarkStart w:id="2" w:name="_Toc525149551"/>
      <w:r w:rsidRPr="00B76F87">
        <w:t xml:space="preserve">Addendum </w:t>
      </w:r>
      <w:r w:rsidR="00BD7805">
        <w:t>1</w:t>
      </w:r>
      <w:r>
        <w:t>6</w:t>
      </w:r>
      <w:r w:rsidRPr="00B76F87">
        <w:t xml:space="preserve">: </w:t>
      </w:r>
      <w:r>
        <w:t xml:space="preserve">United Nations </w:t>
      </w:r>
      <w:r w:rsidRPr="00B76F87">
        <w:t xml:space="preserve">Global </w:t>
      </w:r>
      <w:r>
        <w:t>T</w:t>
      </w:r>
      <w:r w:rsidRPr="00B76F87">
        <w:t xml:space="preserve">echnical </w:t>
      </w:r>
      <w:r>
        <w:t>R</w:t>
      </w:r>
      <w:r w:rsidRPr="00B76F87">
        <w:t>egulation</w:t>
      </w:r>
      <w:r w:rsidRPr="002E0E5D">
        <w:t xml:space="preserve"> No. </w:t>
      </w:r>
      <w:bookmarkEnd w:id="2"/>
      <w:r w:rsidR="00BD7805">
        <w:t>1</w:t>
      </w:r>
      <w:r>
        <w:t>6</w:t>
      </w:r>
    </w:p>
    <w:p w14:paraId="08A0395F" w14:textId="597F9CB8" w:rsidR="00737FEB" w:rsidRPr="0070036E" w:rsidRDefault="00737FEB" w:rsidP="0067680E">
      <w:pPr>
        <w:pStyle w:val="H1G"/>
        <w:ind w:left="1134"/>
        <w:rPr>
          <w:lang w:val="en-US"/>
        </w:rPr>
      </w:pPr>
      <w:r w:rsidRPr="00B76F87">
        <w:tab/>
      </w:r>
      <w:r w:rsidRPr="00B76F87">
        <w:tab/>
      </w:r>
      <w:bookmarkStart w:id="3" w:name="_Toc525149552"/>
      <w:r>
        <w:t xml:space="preserve">United Nations </w:t>
      </w:r>
      <w:r>
        <w:rPr>
          <w:lang w:val="en-US"/>
        </w:rPr>
        <w:t xml:space="preserve">Global </w:t>
      </w:r>
      <w:r w:rsidRPr="0067680E">
        <w:rPr>
          <w:rFonts w:eastAsia="Times New Roman"/>
          <w:lang w:val="en-US" w:eastAsia="fr-FR"/>
        </w:rPr>
        <w:t>Technical</w:t>
      </w:r>
      <w:r>
        <w:rPr>
          <w:lang w:val="en-US"/>
        </w:rPr>
        <w:t xml:space="preserve"> Regulation on </w:t>
      </w:r>
      <w:bookmarkEnd w:id="3"/>
      <w:proofErr w:type="spellStart"/>
      <w:r w:rsidR="00135A23">
        <w:rPr>
          <w:spacing w:val="-2"/>
          <w:lang w:val="en-US"/>
        </w:rPr>
        <w:t>Tyres</w:t>
      </w:r>
      <w:proofErr w:type="spellEnd"/>
    </w:p>
    <w:p w14:paraId="05C59482" w14:textId="604331F2" w:rsidR="00737FEB" w:rsidRPr="00B76F87" w:rsidRDefault="00737FEB" w:rsidP="0067680E">
      <w:pPr>
        <w:pStyle w:val="H1G"/>
        <w:ind w:left="1134"/>
      </w:pPr>
      <w:r w:rsidRPr="00B76F87">
        <w:tab/>
      </w:r>
      <w:r w:rsidRPr="00B76F87">
        <w:tab/>
      </w:r>
      <w:bookmarkStart w:id="4" w:name="_Toc525149553"/>
      <w:r w:rsidRPr="00B76F87">
        <w:t xml:space="preserve">Amendment </w:t>
      </w:r>
      <w:bookmarkEnd w:id="4"/>
      <w:r w:rsidR="000776A4">
        <w:t>2</w:t>
      </w:r>
    </w:p>
    <w:p w14:paraId="72CE05EB" w14:textId="77777777" w:rsidR="00B76E3B" w:rsidRDefault="00B76E3B" w:rsidP="00B76E3B">
      <w:pPr>
        <w:pStyle w:val="H1G"/>
        <w:ind w:left="1134" w:right="992"/>
        <w:rPr>
          <w:sz w:val="22"/>
          <w:szCs w:val="18"/>
        </w:rPr>
      </w:pPr>
      <w:r>
        <w:tab/>
      </w:r>
      <w:r>
        <w:tab/>
      </w:r>
      <w:r>
        <w:rPr>
          <w:sz w:val="22"/>
          <w:szCs w:val="18"/>
        </w:rPr>
        <w:t>The modifications to the existing text of the UN Global Technical Regulation (UN GTR) are incorporated into the below reproduced consolidated version of the UN GTR.</w:t>
      </w:r>
    </w:p>
    <w:p w14:paraId="07DEEC0A" w14:textId="22ABE509" w:rsidR="00737FEB" w:rsidRDefault="00737FEB" w:rsidP="00803FEB">
      <w:pPr>
        <w:spacing w:before="120"/>
        <w:ind w:left="426" w:firstLine="720"/>
        <w:rPr>
          <w:lang w:val="en-US"/>
        </w:rPr>
      </w:pPr>
      <w:r w:rsidRPr="00B76F87">
        <w:t xml:space="preserve">Established in the Global Registry on </w:t>
      </w:r>
      <w:r>
        <w:rPr>
          <w:lang w:val="en-US"/>
        </w:rPr>
        <w:t>24 June 2020</w:t>
      </w:r>
    </w:p>
    <w:p w14:paraId="5EE12FEE" w14:textId="7C1C982B" w:rsidR="00737FEB" w:rsidRDefault="00D77276" w:rsidP="004A4957">
      <w:pPr>
        <w:spacing w:before="240"/>
        <w:jc w:val="center"/>
        <w:rPr>
          <w:u w:val="single"/>
          <w:lang w:val="en-US"/>
        </w:rPr>
      </w:pPr>
      <w:r>
        <w:rPr>
          <w:u w:val="single"/>
          <w:lang w:val="en-US"/>
        </w:rPr>
        <w:tab/>
      </w:r>
      <w:r w:rsidR="00737FEB">
        <w:rPr>
          <w:u w:val="single"/>
          <w:lang w:val="en-US"/>
        </w:rPr>
        <w:tab/>
      </w:r>
      <w:r w:rsidR="00737FEB">
        <w:rPr>
          <w:u w:val="single"/>
          <w:lang w:val="en-US"/>
        </w:rPr>
        <w:tab/>
      </w:r>
    </w:p>
    <w:p w14:paraId="7FF8B711" w14:textId="0139698B" w:rsidR="00737FEB" w:rsidRPr="008F5C8A" w:rsidRDefault="00D77276" w:rsidP="0067680E">
      <w:pPr>
        <w:spacing w:before="120"/>
        <w:jc w:val="center"/>
        <w:rPr>
          <w:u w:val="single"/>
          <w:lang w:val="en-US"/>
        </w:rPr>
      </w:pPr>
      <w:r>
        <w:rPr>
          <w:noProof/>
          <w:lang w:val="fr-CH"/>
        </w:rPr>
        <w:drawing>
          <wp:anchor distT="0" distB="137160" distL="114300" distR="114300" simplePos="0" relativeHeight="251657216" behindDoc="0" locked="0" layoutInCell="1" allowOverlap="1" wp14:anchorId="5FC9931F" wp14:editId="6F1C31F1">
            <wp:simplePos x="0" y="0"/>
            <wp:positionH relativeFrom="margin">
              <wp:posOffset>2471171</wp:posOffset>
            </wp:positionH>
            <wp:positionV relativeFrom="paragraph">
              <wp:posOffset>291134</wp:posOffset>
            </wp:positionV>
            <wp:extent cx="1257300" cy="9969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pic:spPr>
                </pic:pic>
              </a:graphicData>
            </a:graphic>
            <wp14:sizeRelH relativeFrom="page">
              <wp14:pctWidth>0</wp14:pctWidth>
            </wp14:sizeRelH>
            <wp14:sizeRelV relativeFrom="page">
              <wp14:pctHeight>0</wp14:pctHeight>
            </wp14:sizeRelV>
          </wp:anchor>
        </w:drawing>
      </w:r>
    </w:p>
    <w:p w14:paraId="0393FFD0" w14:textId="48D3D259" w:rsidR="00737FEB" w:rsidRDefault="00737FEB" w:rsidP="0067680E">
      <w:pPr>
        <w:spacing w:before="120"/>
        <w:ind w:left="1134" w:hanging="1134"/>
        <w:jc w:val="center"/>
        <w:rPr>
          <w:b/>
          <w:bCs/>
        </w:rPr>
      </w:pPr>
      <w:r>
        <w:rPr>
          <w:b/>
          <w:bCs/>
        </w:rPr>
        <w:t>UNITED NATIONS</w:t>
      </w:r>
      <w:r>
        <w:rPr>
          <w:b/>
          <w:bCs/>
        </w:rPr>
        <w:br w:type="page"/>
      </w:r>
    </w:p>
    <w:p w14:paraId="435202C7" w14:textId="46D08B19" w:rsidR="00D4256C" w:rsidRPr="006B3F10" w:rsidRDefault="00C64519" w:rsidP="00C53860">
      <w:pPr>
        <w:pStyle w:val="HChG"/>
      </w:pPr>
      <w:r>
        <w:lastRenderedPageBreak/>
        <w:t xml:space="preserve">United Nations </w:t>
      </w:r>
      <w:r w:rsidR="2752BA9F" w:rsidRPr="006B3F10">
        <w:t xml:space="preserve">Global </w:t>
      </w:r>
      <w:r w:rsidR="00C519E9">
        <w:t>T</w:t>
      </w:r>
      <w:r w:rsidR="2752BA9F" w:rsidRPr="006B3F10">
        <w:t xml:space="preserve">echnical </w:t>
      </w:r>
      <w:r w:rsidR="00C519E9">
        <w:t>R</w:t>
      </w:r>
      <w:r w:rsidR="2752BA9F" w:rsidRPr="006B3F10">
        <w:t xml:space="preserve">egulation on </w:t>
      </w:r>
      <w:r w:rsidR="00C519E9">
        <w:t>T</w:t>
      </w:r>
      <w:r w:rsidR="2752BA9F" w:rsidRPr="006B3F10">
        <w:t>yres</w:t>
      </w:r>
      <w:r w:rsidR="00457B5D" w:rsidRPr="0067680E">
        <w:rPr>
          <w:rStyle w:val="FootnoteReference"/>
          <w:lang w:val="en-GB"/>
        </w:rPr>
        <w:footnoteReference w:customMarkFollows="1" w:id="2"/>
        <w:t>*</w:t>
      </w:r>
    </w:p>
    <w:p w14:paraId="3C4153A0" w14:textId="77777777" w:rsidR="00C55EC5" w:rsidRPr="006B3F10" w:rsidRDefault="00C55EC5" w:rsidP="0067680E">
      <w:pPr>
        <w:spacing w:before="120" w:after="120"/>
        <w:rPr>
          <w:sz w:val="28"/>
          <w:szCs w:val="28"/>
        </w:rPr>
      </w:pPr>
      <w:r w:rsidRPr="006B3F10">
        <w:rPr>
          <w:sz w:val="28"/>
          <w:szCs w:val="28"/>
        </w:rPr>
        <w:t>Contents</w:t>
      </w:r>
    </w:p>
    <w:p w14:paraId="3131F7F8" w14:textId="195CDE52" w:rsidR="00C55EC5" w:rsidRPr="0067680E" w:rsidRDefault="00C55EC5" w:rsidP="00451BD5">
      <w:pPr>
        <w:spacing w:after="120"/>
        <w:ind w:left="9072"/>
        <w:rPr>
          <w:i/>
          <w:iCs/>
        </w:rPr>
      </w:pPr>
      <w:r w:rsidRPr="0067680E">
        <w:rPr>
          <w:i/>
          <w:iCs/>
        </w:rPr>
        <w:t>Page</w:t>
      </w:r>
    </w:p>
    <w:p w14:paraId="6502AC93" w14:textId="51AA3773" w:rsidR="00C55EC5" w:rsidRPr="0087279C" w:rsidRDefault="00C55EC5" w:rsidP="003206DE">
      <w:pPr>
        <w:tabs>
          <w:tab w:val="right" w:pos="850"/>
          <w:tab w:val="left" w:pos="1129"/>
          <w:tab w:val="left" w:pos="1559"/>
          <w:tab w:val="left" w:pos="1984"/>
          <w:tab w:val="left" w:leader="dot" w:pos="8929"/>
          <w:tab w:val="right" w:pos="9638"/>
        </w:tabs>
        <w:spacing w:after="120"/>
        <w:ind w:firstLine="567"/>
        <w:rPr>
          <w:rFonts w:eastAsia="Times New Roman"/>
          <w:lang w:val="en-US"/>
        </w:rPr>
      </w:pPr>
      <w:r w:rsidRPr="0087279C">
        <w:rPr>
          <w:rFonts w:eastAsia="Times New Roman"/>
          <w:lang w:val="en-US"/>
        </w:rPr>
        <w:t>Executive Summary</w:t>
      </w:r>
      <w:r w:rsidRPr="0087279C">
        <w:rPr>
          <w:rFonts w:eastAsia="Times New Roman"/>
          <w:lang w:val="en-US"/>
        </w:rPr>
        <w:tab/>
      </w:r>
      <w:r w:rsidR="00451BD5">
        <w:rPr>
          <w:rFonts w:eastAsia="Times New Roman"/>
          <w:lang w:val="en-US"/>
        </w:rPr>
        <w:tab/>
      </w:r>
      <w:r w:rsidRPr="0087279C">
        <w:rPr>
          <w:rFonts w:eastAsia="Times New Roman"/>
          <w:lang w:val="en-US"/>
        </w:rPr>
        <w:t>4</w:t>
      </w:r>
    </w:p>
    <w:p w14:paraId="32A3682F" w14:textId="67D5A34F" w:rsidR="00C55EC5" w:rsidRPr="0087279C" w:rsidRDefault="00451BD5" w:rsidP="003206DE">
      <w:pPr>
        <w:tabs>
          <w:tab w:val="right" w:pos="850"/>
          <w:tab w:val="left" w:pos="1129"/>
          <w:tab w:val="left" w:pos="1559"/>
          <w:tab w:val="left" w:pos="1984"/>
          <w:tab w:val="left" w:leader="dot" w:pos="8929"/>
          <w:tab w:val="right" w:pos="9638"/>
        </w:tabs>
        <w:spacing w:after="120"/>
        <w:ind w:firstLine="567"/>
        <w:rPr>
          <w:rFonts w:eastAsia="Times New Roman"/>
          <w:lang w:val="en-US"/>
        </w:rPr>
      </w:pPr>
      <w:r>
        <w:rPr>
          <w:rFonts w:eastAsia="Times New Roman"/>
          <w:lang w:val="en-US"/>
        </w:rPr>
        <w:tab/>
      </w:r>
      <w:r w:rsidR="00C55EC5" w:rsidRPr="0087279C">
        <w:rPr>
          <w:rFonts w:eastAsia="Times New Roman"/>
          <w:lang w:val="en-US"/>
        </w:rPr>
        <w:t>I.</w:t>
      </w:r>
      <w:r w:rsidR="003206DE" w:rsidRPr="0087279C">
        <w:rPr>
          <w:rFonts w:eastAsia="Times New Roman"/>
          <w:lang w:val="en-US"/>
        </w:rPr>
        <w:tab/>
      </w:r>
      <w:r w:rsidR="00C55EC5" w:rsidRPr="0087279C">
        <w:rPr>
          <w:rFonts w:eastAsia="Times New Roman"/>
          <w:lang w:val="en-US"/>
        </w:rPr>
        <w:t>Statement of technical rationale and justification</w:t>
      </w:r>
      <w:r w:rsidR="00C55EC5" w:rsidRPr="0087279C">
        <w:rPr>
          <w:rFonts w:eastAsia="Times New Roman"/>
          <w:lang w:val="en-US"/>
        </w:rPr>
        <w:tab/>
      </w:r>
      <w:r>
        <w:rPr>
          <w:rFonts w:eastAsia="Times New Roman"/>
          <w:lang w:val="en-US"/>
        </w:rPr>
        <w:tab/>
      </w:r>
      <w:r w:rsidR="00C55EC5" w:rsidRPr="0087279C">
        <w:rPr>
          <w:rFonts w:eastAsia="Times New Roman"/>
          <w:lang w:val="en-US"/>
        </w:rPr>
        <w:t>5</w:t>
      </w:r>
    </w:p>
    <w:p w14:paraId="41E09250" w14:textId="523D224C" w:rsidR="00C55EC5" w:rsidRPr="003206DE" w:rsidRDefault="00C55EC5" w:rsidP="0067680E">
      <w:pPr>
        <w:tabs>
          <w:tab w:val="right" w:pos="850"/>
          <w:tab w:val="left" w:pos="1129"/>
          <w:tab w:val="left" w:pos="1559"/>
          <w:tab w:val="left" w:pos="1984"/>
          <w:tab w:val="left" w:leader="dot" w:pos="8929"/>
          <w:tab w:val="right" w:pos="9638"/>
        </w:tabs>
        <w:spacing w:after="120"/>
        <w:ind w:left="1276" w:hanging="142"/>
        <w:rPr>
          <w:rFonts w:eastAsia="Times New Roman"/>
          <w:lang w:val="en-US"/>
        </w:rPr>
      </w:pPr>
      <w:r w:rsidRPr="003206DE">
        <w:rPr>
          <w:rFonts w:eastAsia="Times New Roman"/>
          <w:lang w:val="en-US"/>
        </w:rPr>
        <w:t>A.</w:t>
      </w:r>
      <w:r w:rsidRPr="003206DE">
        <w:rPr>
          <w:rFonts w:eastAsia="Times New Roman"/>
          <w:lang w:val="en-US"/>
        </w:rPr>
        <w:tab/>
        <w:t>Introduction and procedural background</w:t>
      </w:r>
      <w:r w:rsidRPr="003206DE">
        <w:rPr>
          <w:rFonts w:eastAsia="Times New Roman"/>
          <w:lang w:val="en-US"/>
        </w:rPr>
        <w:tab/>
      </w:r>
      <w:r w:rsidR="00451BD5">
        <w:rPr>
          <w:rFonts w:eastAsia="Times New Roman"/>
          <w:lang w:val="en-US"/>
        </w:rPr>
        <w:tab/>
      </w:r>
      <w:r w:rsidRPr="003206DE">
        <w:rPr>
          <w:rFonts w:eastAsia="Times New Roman"/>
          <w:lang w:val="en-US"/>
        </w:rPr>
        <w:t>5</w:t>
      </w:r>
    </w:p>
    <w:p w14:paraId="5F59EC97" w14:textId="0E59AA09" w:rsidR="00C55EC5" w:rsidRPr="0087279C" w:rsidRDefault="00C55EC5" w:rsidP="0067680E">
      <w:pPr>
        <w:tabs>
          <w:tab w:val="right" w:pos="850"/>
          <w:tab w:val="left" w:pos="1129"/>
          <w:tab w:val="left" w:pos="1559"/>
          <w:tab w:val="left" w:pos="1984"/>
          <w:tab w:val="left" w:leader="dot" w:pos="8929"/>
          <w:tab w:val="right" w:pos="9638"/>
        </w:tabs>
        <w:spacing w:after="120"/>
        <w:ind w:left="1276" w:hanging="142"/>
        <w:rPr>
          <w:rFonts w:eastAsia="Times New Roman"/>
          <w:lang w:val="en-US"/>
        </w:rPr>
      </w:pPr>
      <w:r w:rsidRPr="0087279C">
        <w:rPr>
          <w:rFonts w:eastAsia="Times New Roman"/>
          <w:lang w:val="en-US"/>
        </w:rPr>
        <w:t>B.</w:t>
      </w:r>
      <w:r w:rsidRPr="0087279C">
        <w:rPr>
          <w:rFonts w:eastAsia="Times New Roman"/>
          <w:lang w:val="en-US"/>
        </w:rPr>
        <w:tab/>
        <w:t xml:space="preserve">Background of </w:t>
      </w:r>
      <w:proofErr w:type="spellStart"/>
      <w:r w:rsidRPr="0087279C">
        <w:rPr>
          <w:rFonts w:eastAsia="Times New Roman"/>
          <w:lang w:val="en-US"/>
        </w:rPr>
        <w:t>tyre</w:t>
      </w:r>
      <w:proofErr w:type="spellEnd"/>
      <w:r w:rsidRPr="0087279C">
        <w:rPr>
          <w:rFonts w:eastAsia="Times New Roman"/>
          <w:lang w:val="en-US"/>
        </w:rPr>
        <w:t xml:space="preserve"> regulations</w:t>
      </w:r>
      <w:r w:rsidRPr="0087279C">
        <w:rPr>
          <w:rFonts w:eastAsia="Times New Roman"/>
          <w:lang w:val="en-US"/>
        </w:rPr>
        <w:tab/>
      </w:r>
      <w:r w:rsidR="00451BD5">
        <w:rPr>
          <w:rFonts w:eastAsia="Times New Roman"/>
          <w:lang w:val="en-US"/>
        </w:rPr>
        <w:tab/>
      </w:r>
      <w:r w:rsidRPr="0087279C">
        <w:rPr>
          <w:rFonts w:eastAsia="Times New Roman"/>
          <w:lang w:val="en-US"/>
        </w:rPr>
        <w:t>6</w:t>
      </w:r>
    </w:p>
    <w:p w14:paraId="17D63B6B" w14:textId="20DCC861" w:rsidR="00C55EC5" w:rsidRPr="0087279C" w:rsidRDefault="00C55EC5" w:rsidP="0067680E">
      <w:pPr>
        <w:tabs>
          <w:tab w:val="right" w:pos="850"/>
          <w:tab w:val="left" w:pos="1129"/>
          <w:tab w:val="left" w:pos="1559"/>
          <w:tab w:val="left" w:pos="1984"/>
          <w:tab w:val="left" w:leader="dot" w:pos="8929"/>
          <w:tab w:val="right" w:pos="9638"/>
        </w:tabs>
        <w:spacing w:after="120"/>
        <w:ind w:left="1276" w:hanging="142"/>
        <w:rPr>
          <w:rFonts w:eastAsia="Times New Roman"/>
          <w:lang w:val="en-US"/>
        </w:rPr>
      </w:pPr>
      <w:r w:rsidRPr="0087279C">
        <w:rPr>
          <w:rFonts w:eastAsia="Times New Roman"/>
          <w:lang w:val="en-US"/>
        </w:rPr>
        <w:t>C.</w:t>
      </w:r>
      <w:r w:rsidR="003206DE" w:rsidRPr="0087279C">
        <w:rPr>
          <w:rFonts w:eastAsia="Times New Roman"/>
          <w:lang w:val="en-US"/>
        </w:rPr>
        <w:tab/>
      </w:r>
      <w:r w:rsidRPr="0087279C">
        <w:rPr>
          <w:rFonts w:eastAsia="Times New Roman"/>
          <w:lang w:val="en-US"/>
        </w:rPr>
        <w:t>Procedural background and development of the global technical regulation</w:t>
      </w:r>
      <w:r w:rsidRPr="0087279C">
        <w:rPr>
          <w:rFonts w:eastAsia="Times New Roman"/>
          <w:lang w:val="en-US"/>
        </w:rPr>
        <w:tab/>
      </w:r>
      <w:r w:rsidR="00451BD5">
        <w:rPr>
          <w:rFonts w:eastAsia="Times New Roman"/>
          <w:lang w:val="en-US"/>
        </w:rPr>
        <w:tab/>
      </w:r>
      <w:r w:rsidRPr="0087279C">
        <w:rPr>
          <w:rFonts w:eastAsia="Times New Roman"/>
          <w:lang w:val="en-US"/>
        </w:rPr>
        <w:t>6</w:t>
      </w:r>
    </w:p>
    <w:p w14:paraId="10B23431" w14:textId="50FFF20D" w:rsidR="00C55EC5" w:rsidRPr="0087279C" w:rsidRDefault="00C55EC5" w:rsidP="0067680E">
      <w:pPr>
        <w:tabs>
          <w:tab w:val="right" w:pos="850"/>
          <w:tab w:val="left" w:pos="1129"/>
          <w:tab w:val="left" w:pos="1559"/>
          <w:tab w:val="left" w:pos="1984"/>
          <w:tab w:val="left" w:leader="dot" w:pos="8929"/>
          <w:tab w:val="right" w:pos="9638"/>
        </w:tabs>
        <w:spacing w:after="120"/>
        <w:ind w:left="1276" w:hanging="142"/>
        <w:rPr>
          <w:rFonts w:eastAsia="Times New Roman"/>
          <w:lang w:val="en-US"/>
        </w:rPr>
      </w:pPr>
      <w:r w:rsidRPr="0087279C">
        <w:rPr>
          <w:rFonts w:eastAsia="Times New Roman"/>
          <w:lang w:val="en-US"/>
        </w:rPr>
        <w:t>D.</w:t>
      </w:r>
      <w:r w:rsidRPr="0087279C">
        <w:rPr>
          <w:rFonts w:eastAsia="Times New Roman"/>
          <w:lang w:val="en-US"/>
        </w:rPr>
        <w:tab/>
        <w:t>Technical and economic feasibility</w:t>
      </w:r>
      <w:r w:rsidRPr="0087279C">
        <w:rPr>
          <w:rFonts w:eastAsia="Times New Roman"/>
          <w:lang w:val="en-US"/>
        </w:rPr>
        <w:tab/>
      </w:r>
      <w:r w:rsidR="00451BD5">
        <w:rPr>
          <w:rFonts w:eastAsia="Times New Roman"/>
          <w:lang w:val="en-US"/>
        </w:rPr>
        <w:tab/>
      </w:r>
      <w:r w:rsidRPr="0087279C">
        <w:rPr>
          <w:rFonts w:eastAsia="Times New Roman"/>
          <w:lang w:val="en-US"/>
        </w:rPr>
        <w:t>12</w:t>
      </w:r>
    </w:p>
    <w:p w14:paraId="1F88F7BF" w14:textId="05F5BB23" w:rsidR="00C55EC5" w:rsidRPr="0087279C" w:rsidRDefault="00C55EC5" w:rsidP="0067680E">
      <w:pPr>
        <w:tabs>
          <w:tab w:val="right" w:pos="850"/>
          <w:tab w:val="left" w:pos="1129"/>
          <w:tab w:val="left" w:pos="1559"/>
          <w:tab w:val="left" w:pos="1984"/>
          <w:tab w:val="left" w:leader="dot" w:pos="8929"/>
          <w:tab w:val="right" w:pos="9638"/>
        </w:tabs>
        <w:spacing w:after="120"/>
        <w:ind w:left="1276" w:hanging="142"/>
        <w:rPr>
          <w:rFonts w:eastAsia="Times New Roman"/>
          <w:lang w:val="en-US"/>
        </w:rPr>
      </w:pPr>
      <w:r w:rsidRPr="0087279C">
        <w:rPr>
          <w:rFonts w:eastAsia="Times New Roman"/>
          <w:lang w:val="en-US"/>
        </w:rPr>
        <w:t>E.</w:t>
      </w:r>
      <w:r w:rsidRPr="0087279C">
        <w:rPr>
          <w:rFonts w:eastAsia="Times New Roman"/>
          <w:lang w:val="en-US"/>
        </w:rPr>
        <w:tab/>
        <w:t>Anticipated benefits</w:t>
      </w:r>
      <w:r w:rsidRPr="0087279C">
        <w:rPr>
          <w:rFonts w:eastAsia="Times New Roman"/>
          <w:lang w:val="en-US"/>
        </w:rPr>
        <w:tab/>
      </w:r>
      <w:r w:rsidR="00451BD5">
        <w:rPr>
          <w:rFonts w:eastAsia="Times New Roman"/>
          <w:lang w:val="en-US"/>
        </w:rPr>
        <w:tab/>
      </w:r>
      <w:r w:rsidRPr="0087279C">
        <w:rPr>
          <w:rFonts w:eastAsia="Times New Roman"/>
          <w:lang w:val="en-US"/>
        </w:rPr>
        <w:t>12</w:t>
      </w:r>
    </w:p>
    <w:p w14:paraId="649519D9" w14:textId="3F18DC19" w:rsidR="00C55EC5" w:rsidRPr="0087279C" w:rsidRDefault="00C55EC5" w:rsidP="0067680E">
      <w:pPr>
        <w:tabs>
          <w:tab w:val="right" w:pos="850"/>
          <w:tab w:val="left" w:pos="1129"/>
          <w:tab w:val="left" w:pos="1559"/>
          <w:tab w:val="left" w:pos="1984"/>
          <w:tab w:val="left" w:leader="dot" w:pos="8929"/>
          <w:tab w:val="right" w:pos="9638"/>
        </w:tabs>
        <w:spacing w:after="120"/>
        <w:ind w:left="1276" w:hanging="142"/>
        <w:rPr>
          <w:rFonts w:eastAsia="Times New Roman"/>
          <w:lang w:val="en-US"/>
        </w:rPr>
      </w:pPr>
      <w:r w:rsidRPr="0087279C">
        <w:rPr>
          <w:rFonts w:eastAsia="Times New Roman"/>
          <w:lang w:val="en-US"/>
        </w:rPr>
        <w:t>F.</w:t>
      </w:r>
      <w:r w:rsidRPr="0087279C">
        <w:rPr>
          <w:rFonts w:eastAsia="Times New Roman"/>
          <w:lang w:val="en-US"/>
        </w:rPr>
        <w:tab/>
        <w:t>Potential cost effectiveness</w:t>
      </w:r>
      <w:r w:rsidRPr="0087279C">
        <w:rPr>
          <w:rFonts w:eastAsia="Times New Roman"/>
          <w:lang w:val="en-US"/>
        </w:rPr>
        <w:tab/>
      </w:r>
      <w:r w:rsidR="00451BD5">
        <w:rPr>
          <w:rFonts w:eastAsia="Times New Roman"/>
          <w:lang w:val="en-US"/>
        </w:rPr>
        <w:tab/>
      </w:r>
      <w:r w:rsidRPr="0087279C">
        <w:rPr>
          <w:rFonts w:eastAsia="Times New Roman"/>
          <w:lang w:val="en-US"/>
        </w:rPr>
        <w:t>12</w:t>
      </w:r>
    </w:p>
    <w:p w14:paraId="470D9444" w14:textId="37C06F45" w:rsidR="00C55EC5" w:rsidRPr="0087279C" w:rsidRDefault="00C55EC5" w:rsidP="0067680E">
      <w:pPr>
        <w:tabs>
          <w:tab w:val="right" w:pos="850"/>
          <w:tab w:val="left" w:pos="1129"/>
          <w:tab w:val="left" w:pos="1559"/>
          <w:tab w:val="left" w:pos="1984"/>
          <w:tab w:val="left" w:leader="dot" w:pos="8929"/>
          <w:tab w:val="right" w:pos="9638"/>
        </w:tabs>
        <w:spacing w:after="120"/>
        <w:ind w:left="1560" w:hanging="426"/>
        <w:rPr>
          <w:rFonts w:eastAsia="Times New Roman"/>
          <w:lang w:val="en-US"/>
        </w:rPr>
      </w:pPr>
      <w:r w:rsidRPr="0087279C">
        <w:rPr>
          <w:rFonts w:eastAsia="Times New Roman"/>
          <w:lang w:val="en-US"/>
        </w:rPr>
        <w:t>G.</w:t>
      </w:r>
      <w:r w:rsidRPr="0087279C">
        <w:rPr>
          <w:rFonts w:eastAsia="Times New Roman"/>
          <w:lang w:val="en-US"/>
        </w:rPr>
        <w:tab/>
        <w:t xml:space="preserve">Specific statement of technical rationale and justification for </w:t>
      </w:r>
      <w:r w:rsidR="00457B5D">
        <w:rPr>
          <w:rFonts w:eastAsia="Times New Roman"/>
          <w:lang w:val="en-US"/>
        </w:rPr>
        <w:br/>
      </w:r>
      <w:r w:rsidRPr="0087279C">
        <w:rPr>
          <w:rFonts w:eastAsia="Times New Roman"/>
          <w:lang w:val="en-US"/>
        </w:rPr>
        <w:t>Amendment 1 to UN GTR No. 16</w:t>
      </w:r>
      <w:r w:rsidRPr="0087279C">
        <w:rPr>
          <w:rFonts w:eastAsia="Times New Roman"/>
          <w:lang w:val="en-US"/>
        </w:rPr>
        <w:tab/>
      </w:r>
      <w:r w:rsidR="00451BD5">
        <w:rPr>
          <w:rFonts w:eastAsia="Times New Roman"/>
          <w:lang w:val="en-US"/>
        </w:rPr>
        <w:tab/>
      </w:r>
      <w:r w:rsidRPr="0087279C">
        <w:rPr>
          <w:rFonts w:eastAsia="Times New Roman"/>
          <w:lang w:val="en-US"/>
        </w:rPr>
        <w:t>1</w:t>
      </w:r>
      <w:r w:rsidR="00B50FC6" w:rsidRPr="0087279C">
        <w:rPr>
          <w:rFonts w:eastAsia="Times New Roman"/>
          <w:lang w:val="en-US"/>
        </w:rPr>
        <w:t>2</w:t>
      </w:r>
    </w:p>
    <w:p w14:paraId="6EFDC6E6" w14:textId="288FE260" w:rsidR="00C55EC5" w:rsidRPr="0087279C" w:rsidRDefault="00C55EC5" w:rsidP="0067680E">
      <w:pPr>
        <w:tabs>
          <w:tab w:val="right" w:pos="850"/>
          <w:tab w:val="left" w:pos="1129"/>
          <w:tab w:val="left" w:pos="1559"/>
          <w:tab w:val="left" w:pos="1984"/>
          <w:tab w:val="left" w:leader="dot" w:pos="8929"/>
          <w:tab w:val="right" w:pos="9638"/>
        </w:tabs>
        <w:spacing w:after="120"/>
        <w:ind w:left="1560" w:hanging="426"/>
        <w:rPr>
          <w:rFonts w:eastAsia="Times New Roman"/>
          <w:lang w:val="en-US"/>
        </w:rPr>
      </w:pPr>
      <w:r w:rsidRPr="0087279C">
        <w:rPr>
          <w:rFonts w:eastAsia="Times New Roman"/>
          <w:lang w:val="en-US"/>
        </w:rPr>
        <w:t>H.</w:t>
      </w:r>
      <w:r w:rsidRPr="0087279C">
        <w:rPr>
          <w:rFonts w:eastAsia="Times New Roman"/>
          <w:lang w:val="en-US"/>
        </w:rPr>
        <w:tab/>
        <w:t xml:space="preserve">Specific statement of technical rationale and Justification for </w:t>
      </w:r>
      <w:r w:rsidR="00BD6B2C">
        <w:rPr>
          <w:rFonts w:eastAsia="Times New Roman"/>
          <w:lang w:val="en-US"/>
        </w:rPr>
        <w:br/>
      </w:r>
      <w:r w:rsidRPr="0087279C">
        <w:rPr>
          <w:rFonts w:eastAsia="Times New Roman"/>
          <w:lang w:val="en-US"/>
        </w:rPr>
        <w:t>Amendment 2 to UN GTR No. 16</w:t>
      </w:r>
      <w:r w:rsidRPr="0087279C">
        <w:rPr>
          <w:rFonts w:eastAsia="Times New Roman"/>
          <w:lang w:val="en-US"/>
        </w:rPr>
        <w:tab/>
      </w:r>
      <w:r w:rsidR="00451BD5">
        <w:rPr>
          <w:rFonts w:eastAsia="Times New Roman"/>
          <w:lang w:val="en-US"/>
        </w:rPr>
        <w:tab/>
      </w:r>
      <w:r w:rsidRPr="0087279C">
        <w:rPr>
          <w:rFonts w:eastAsia="Times New Roman"/>
          <w:lang w:val="en-US"/>
        </w:rPr>
        <w:t>1</w:t>
      </w:r>
      <w:r w:rsidR="006B0E55">
        <w:rPr>
          <w:rFonts w:eastAsia="Times New Roman"/>
          <w:lang w:val="en-US"/>
        </w:rPr>
        <w:t>3</w:t>
      </w:r>
    </w:p>
    <w:p w14:paraId="18C4495D" w14:textId="2F4621F9" w:rsidR="00C55EC5" w:rsidRPr="003206DE" w:rsidRDefault="00451BD5" w:rsidP="003206DE">
      <w:pPr>
        <w:tabs>
          <w:tab w:val="right" w:pos="850"/>
          <w:tab w:val="left" w:pos="1129"/>
          <w:tab w:val="left" w:pos="1559"/>
          <w:tab w:val="left" w:pos="1984"/>
          <w:tab w:val="left" w:leader="dot" w:pos="8929"/>
          <w:tab w:val="right" w:pos="9638"/>
        </w:tabs>
        <w:spacing w:after="120"/>
        <w:ind w:firstLine="567"/>
        <w:rPr>
          <w:rFonts w:eastAsia="Times New Roman"/>
          <w:lang w:val="en-US"/>
        </w:rPr>
      </w:pPr>
      <w:r>
        <w:rPr>
          <w:rFonts w:eastAsia="Times New Roman"/>
          <w:lang w:val="en-US"/>
        </w:rPr>
        <w:tab/>
      </w:r>
      <w:r w:rsidR="00C55EC5" w:rsidRPr="0087279C">
        <w:rPr>
          <w:rFonts w:eastAsia="Times New Roman"/>
          <w:lang w:val="en-US"/>
        </w:rPr>
        <w:t xml:space="preserve">II. </w:t>
      </w:r>
      <w:r w:rsidR="00C55EC5" w:rsidRPr="0087279C">
        <w:rPr>
          <w:rFonts w:eastAsia="Times New Roman"/>
          <w:lang w:val="en-US"/>
        </w:rPr>
        <w:tab/>
      </w:r>
      <w:r w:rsidR="00C55EC5" w:rsidRPr="003206DE">
        <w:rPr>
          <w:rFonts w:eastAsia="Times New Roman"/>
          <w:lang w:val="en-US"/>
        </w:rPr>
        <w:t xml:space="preserve">Text of the </w:t>
      </w:r>
      <w:r w:rsidR="003206DE" w:rsidRPr="003206DE">
        <w:rPr>
          <w:rFonts w:eastAsia="Times New Roman"/>
          <w:lang w:val="en-US"/>
        </w:rPr>
        <w:t>G</w:t>
      </w:r>
      <w:r w:rsidR="00C55EC5" w:rsidRPr="003206DE">
        <w:rPr>
          <w:rFonts w:eastAsia="Times New Roman"/>
          <w:lang w:val="en-US"/>
        </w:rPr>
        <w:t xml:space="preserve">lobal </w:t>
      </w:r>
      <w:r w:rsidR="003206DE" w:rsidRPr="003206DE">
        <w:rPr>
          <w:rFonts w:eastAsia="Times New Roman"/>
          <w:lang w:val="en-US"/>
        </w:rPr>
        <w:t>T</w:t>
      </w:r>
      <w:r w:rsidR="00C55EC5" w:rsidRPr="003206DE">
        <w:rPr>
          <w:rFonts w:eastAsia="Times New Roman"/>
          <w:lang w:val="en-US"/>
        </w:rPr>
        <w:t xml:space="preserve">echnical </w:t>
      </w:r>
      <w:r w:rsidR="003206DE" w:rsidRPr="003206DE">
        <w:rPr>
          <w:rFonts w:eastAsia="Times New Roman"/>
          <w:lang w:val="en-US"/>
        </w:rPr>
        <w:t>R</w:t>
      </w:r>
      <w:r w:rsidR="00C55EC5" w:rsidRPr="003206DE">
        <w:rPr>
          <w:rFonts w:eastAsia="Times New Roman"/>
          <w:lang w:val="en-US"/>
        </w:rPr>
        <w:t>egulation</w:t>
      </w:r>
      <w:r w:rsidR="00C55EC5" w:rsidRPr="003206DE">
        <w:rPr>
          <w:rFonts w:eastAsia="Times New Roman"/>
          <w:lang w:val="en-US"/>
        </w:rPr>
        <w:tab/>
      </w:r>
      <w:r>
        <w:rPr>
          <w:rFonts w:eastAsia="Times New Roman"/>
          <w:lang w:val="en-US"/>
        </w:rPr>
        <w:tab/>
      </w:r>
      <w:r w:rsidR="00C55EC5" w:rsidRPr="003206DE">
        <w:rPr>
          <w:rFonts w:eastAsia="Times New Roman"/>
          <w:lang w:val="en-US"/>
        </w:rPr>
        <w:t>2</w:t>
      </w:r>
      <w:r w:rsidR="006B0E55">
        <w:rPr>
          <w:rFonts w:eastAsia="Times New Roman"/>
          <w:lang w:val="en-US"/>
        </w:rPr>
        <w:t>0</w:t>
      </w:r>
    </w:p>
    <w:p w14:paraId="3D3F262A" w14:textId="70F4CC0C" w:rsidR="00C55EC5" w:rsidRPr="0087279C" w:rsidRDefault="00C55EC5" w:rsidP="0067680E">
      <w:pPr>
        <w:tabs>
          <w:tab w:val="right" w:pos="850"/>
          <w:tab w:val="left" w:pos="1129"/>
          <w:tab w:val="left" w:pos="1559"/>
          <w:tab w:val="left" w:pos="1984"/>
          <w:tab w:val="left" w:leader="dot" w:pos="8929"/>
          <w:tab w:val="right" w:pos="9638"/>
        </w:tabs>
        <w:spacing w:after="120"/>
        <w:ind w:left="1276" w:hanging="142"/>
        <w:rPr>
          <w:rFonts w:eastAsia="Times New Roman"/>
          <w:lang w:val="en-US"/>
        </w:rPr>
      </w:pPr>
      <w:r w:rsidRPr="0087279C">
        <w:rPr>
          <w:rFonts w:eastAsia="Times New Roman"/>
          <w:lang w:val="en-US"/>
        </w:rPr>
        <w:t>1.</w:t>
      </w:r>
      <w:r w:rsidR="003206DE" w:rsidRPr="0087279C">
        <w:rPr>
          <w:rFonts w:eastAsia="Times New Roman"/>
          <w:lang w:val="en-US"/>
        </w:rPr>
        <w:tab/>
      </w:r>
      <w:r w:rsidRPr="0087279C">
        <w:rPr>
          <w:rFonts w:eastAsia="Times New Roman"/>
          <w:lang w:val="en-US"/>
        </w:rPr>
        <w:t>Scope</w:t>
      </w:r>
      <w:r w:rsidRPr="0087279C">
        <w:rPr>
          <w:rFonts w:eastAsia="Times New Roman"/>
          <w:lang w:val="en-US"/>
        </w:rPr>
        <w:tab/>
      </w:r>
      <w:r w:rsidR="00451BD5">
        <w:rPr>
          <w:rFonts w:eastAsia="Times New Roman"/>
          <w:lang w:val="en-US"/>
        </w:rPr>
        <w:tab/>
      </w:r>
      <w:r w:rsidRPr="0087279C">
        <w:rPr>
          <w:rFonts w:eastAsia="Times New Roman"/>
          <w:lang w:val="en-US"/>
        </w:rPr>
        <w:t>2</w:t>
      </w:r>
      <w:r w:rsidR="006B0E55">
        <w:rPr>
          <w:rFonts w:eastAsia="Times New Roman"/>
          <w:lang w:val="en-US"/>
        </w:rPr>
        <w:t>0</w:t>
      </w:r>
    </w:p>
    <w:p w14:paraId="3AA7E7A2" w14:textId="3F3EDDC8" w:rsidR="00C55EC5" w:rsidRPr="0087279C" w:rsidRDefault="00C55EC5" w:rsidP="0067680E">
      <w:pPr>
        <w:tabs>
          <w:tab w:val="right" w:pos="850"/>
          <w:tab w:val="left" w:pos="1129"/>
          <w:tab w:val="left" w:pos="1559"/>
          <w:tab w:val="left" w:pos="1984"/>
          <w:tab w:val="left" w:leader="dot" w:pos="8929"/>
          <w:tab w:val="right" w:pos="9638"/>
        </w:tabs>
        <w:spacing w:after="120"/>
        <w:ind w:left="1276" w:hanging="142"/>
        <w:rPr>
          <w:rFonts w:eastAsia="Times New Roman"/>
          <w:lang w:val="en-US"/>
        </w:rPr>
      </w:pPr>
      <w:r w:rsidRPr="0087279C">
        <w:rPr>
          <w:rFonts w:eastAsia="Times New Roman"/>
          <w:lang w:val="en-US"/>
        </w:rPr>
        <w:t>2.</w:t>
      </w:r>
      <w:r w:rsidRPr="0087279C">
        <w:rPr>
          <w:rFonts w:eastAsia="Times New Roman"/>
          <w:lang w:val="en-US"/>
        </w:rPr>
        <w:tab/>
        <w:t>Definitions</w:t>
      </w:r>
      <w:r w:rsidRPr="0087279C">
        <w:rPr>
          <w:rFonts w:eastAsia="Times New Roman"/>
          <w:lang w:val="en-US"/>
        </w:rPr>
        <w:tab/>
      </w:r>
      <w:r w:rsidR="00451BD5">
        <w:rPr>
          <w:rFonts w:eastAsia="Times New Roman"/>
          <w:lang w:val="en-US"/>
        </w:rPr>
        <w:tab/>
      </w:r>
      <w:r w:rsidRPr="0087279C">
        <w:rPr>
          <w:rFonts w:eastAsia="Times New Roman"/>
          <w:lang w:val="en-US"/>
        </w:rPr>
        <w:t>2</w:t>
      </w:r>
      <w:r w:rsidR="006B0E55">
        <w:rPr>
          <w:rFonts w:eastAsia="Times New Roman"/>
          <w:lang w:val="en-US"/>
        </w:rPr>
        <w:t>0</w:t>
      </w:r>
    </w:p>
    <w:p w14:paraId="566E0B8A" w14:textId="4B641188" w:rsidR="00C55EC5" w:rsidRPr="0087279C" w:rsidRDefault="00C55EC5" w:rsidP="0067680E">
      <w:pPr>
        <w:tabs>
          <w:tab w:val="right" w:pos="850"/>
          <w:tab w:val="left" w:pos="1129"/>
          <w:tab w:val="left" w:pos="1559"/>
          <w:tab w:val="left" w:pos="1984"/>
          <w:tab w:val="left" w:leader="dot" w:pos="8929"/>
          <w:tab w:val="right" w:pos="9638"/>
        </w:tabs>
        <w:spacing w:after="120"/>
        <w:ind w:left="1276" w:hanging="142"/>
        <w:rPr>
          <w:rFonts w:eastAsia="Times New Roman"/>
          <w:lang w:val="en-US"/>
        </w:rPr>
      </w:pPr>
      <w:r w:rsidRPr="0087279C">
        <w:rPr>
          <w:rFonts w:eastAsia="Times New Roman"/>
          <w:lang w:val="en-US"/>
        </w:rPr>
        <w:t>3.</w:t>
      </w:r>
      <w:r w:rsidRPr="0087279C">
        <w:rPr>
          <w:rFonts w:eastAsia="Times New Roman"/>
          <w:lang w:val="en-US"/>
        </w:rPr>
        <w:tab/>
        <w:t>Requirements</w:t>
      </w:r>
      <w:r w:rsidRPr="0087279C">
        <w:rPr>
          <w:rFonts w:eastAsia="Times New Roman"/>
          <w:lang w:val="en-US"/>
        </w:rPr>
        <w:tab/>
      </w:r>
      <w:r w:rsidR="00451BD5">
        <w:rPr>
          <w:rFonts w:eastAsia="Times New Roman"/>
          <w:lang w:val="en-US"/>
        </w:rPr>
        <w:tab/>
      </w:r>
      <w:r w:rsidR="0011356F" w:rsidRPr="0087279C">
        <w:rPr>
          <w:rFonts w:eastAsia="Times New Roman"/>
          <w:lang w:val="en-US"/>
        </w:rPr>
        <w:t>2</w:t>
      </w:r>
      <w:r w:rsidR="006B0E55">
        <w:rPr>
          <w:rFonts w:eastAsia="Times New Roman"/>
          <w:lang w:val="en-US"/>
        </w:rPr>
        <w:t>7</w:t>
      </w:r>
    </w:p>
    <w:p w14:paraId="56BD973B" w14:textId="24096195" w:rsidR="00C55EC5" w:rsidRPr="0087279C" w:rsidRDefault="00C55EC5" w:rsidP="0067680E">
      <w:pPr>
        <w:tabs>
          <w:tab w:val="right" w:pos="850"/>
          <w:tab w:val="left" w:pos="1129"/>
          <w:tab w:val="left" w:pos="2127"/>
          <w:tab w:val="left" w:leader="dot" w:pos="8929"/>
          <w:tab w:val="right" w:pos="9638"/>
        </w:tabs>
        <w:spacing w:after="120"/>
        <w:ind w:left="2835" w:hanging="1275"/>
        <w:rPr>
          <w:rFonts w:eastAsia="Times New Roman"/>
          <w:lang w:val="en-US"/>
        </w:rPr>
      </w:pPr>
      <w:r w:rsidRPr="0087279C">
        <w:rPr>
          <w:rFonts w:eastAsia="Times New Roman"/>
          <w:lang w:val="en-US"/>
        </w:rPr>
        <w:t>3.1.</w:t>
      </w:r>
      <w:r w:rsidRPr="0087279C">
        <w:rPr>
          <w:rFonts w:eastAsia="Times New Roman"/>
          <w:lang w:val="en-US"/>
        </w:rPr>
        <w:tab/>
        <w:t>Plant codes</w:t>
      </w:r>
      <w:r w:rsidR="00410101">
        <w:rPr>
          <w:rFonts w:eastAsia="Times New Roman"/>
          <w:lang w:val="en-US"/>
        </w:rPr>
        <w:tab/>
      </w:r>
      <w:r w:rsidR="00451BD5">
        <w:rPr>
          <w:rFonts w:eastAsia="Times New Roman"/>
          <w:lang w:val="en-US"/>
        </w:rPr>
        <w:tab/>
      </w:r>
      <w:r w:rsidR="0011356F" w:rsidRPr="0087279C">
        <w:rPr>
          <w:rFonts w:eastAsia="Times New Roman"/>
          <w:lang w:val="en-US"/>
        </w:rPr>
        <w:t>2</w:t>
      </w:r>
      <w:r w:rsidR="006B0E55">
        <w:rPr>
          <w:rFonts w:eastAsia="Times New Roman"/>
          <w:lang w:val="en-US"/>
        </w:rPr>
        <w:t>7</w:t>
      </w:r>
    </w:p>
    <w:p w14:paraId="425F9411" w14:textId="4EF60373" w:rsidR="00C55EC5" w:rsidRPr="0087279C" w:rsidRDefault="00C55EC5" w:rsidP="0067680E">
      <w:pPr>
        <w:tabs>
          <w:tab w:val="right" w:pos="850"/>
          <w:tab w:val="left" w:pos="1129"/>
          <w:tab w:val="left" w:pos="2127"/>
          <w:tab w:val="left" w:leader="dot" w:pos="8929"/>
          <w:tab w:val="right" w:pos="9638"/>
        </w:tabs>
        <w:spacing w:after="120"/>
        <w:ind w:left="2552" w:hanging="992"/>
        <w:rPr>
          <w:rFonts w:eastAsia="Times New Roman"/>
          <w:lang w:val="en-US"/>
        </w:rPr>
      </w:pPr>
      <w:r w:rsidRPr="0087279C">
        <w:rPr>
          <w:rFonts w:eastAsia="Times New Roman"/>
          <w:lang w:val="en-US"/>
        </w:rPr>
        <w:t>3.2.</w:t>
      </w:r>
      <w:r w:rsidRPr="0087279C">
        <w:rPr>
          <w:rFonts w:eastAsia="Times New Roman"/>
          <w:lang w:val="en-US"/>
        </w:rPr>
        <w:tab/>
        <w:t>Marking</w:t>
      </w:r>
      <w:r w:rsidRPr="0087279C">
        <w:rPr>
          <w:rFonts w:eastAsia="Times New Roman"/>
          <w:lang w:val="en-US"/>
        </w:rPr>
        <w:tab/>
      </w:r>
      <w:r w:rsidR="00451BD5">
        <w:rPr>
          <w:rFonts w:eastAsia="Times New Roman"/>
          <w:lang w:val="en-US"/>
        </w:rPr>
        <w:tab/>
      </w:r>
      <w:r w:rsidR="006B0E55">
        <w:rPr>
          <w:rFonts w:eastAsia="Times New Roman"/>
          <w:lang w:val="en-US"/>
        </w:rPr>
        <w:t>28</w:t>
      </w:r>
    </w:p>
    <w:p w14:paraId="67C01DA6" w14:textId="1BD2EF44" w:rsidR="00C55EC5" w:rsidRPr="0087279C" w:rsidRDefault="00C55EC5" w:rsidP="0067680E">
      <w:pPr>
        <w:tabs>
          <w:tab w:val="right" w:pos="850"/>
          <w:tab w:val="left" w:pos="1129"/>
          <w:tab w:val="left" w:pos="2127"/>
          <w:tab w:val="left" w:leader="dot" w:pos="8929"/>
          <w:tab w:val="right" w:pos="9638"/>
        </w:tabs>
        <w:spacing w:after="120"/>
        <w:ind w:left="2552" w:hanging="992"/>
        <w:rPr>
          <w:rFonts w:eastAsia="Times New Roman"/>
          <w:lang w:val="en-US"/>
        </w:rPr>
      </w:pPr>
      <w:r w:rsidRPr="0087279C">
        <w:rPr>
          <w:rFonts w:eastAsia="Times New Roman"/>
          <w:lang w:val="en-US"/>
        </w:rPr>
        <w:t>3.3.</w:t>
      </w:r>
      <w:r w:rsidRPr="0087279C">
        <w:rPr>
          <w:rFonts w:eastAsia="Times New Roman"/>
          <w:lang w:val="en-US"/>
        </w:rPr>
        <w:tab/>
        <w:t>Other sidewall markings</w:t>
      </w:r>
      <w:r w:rsidRPr="0087279C">
        <w:rPr>
          <w:rFonts w:eastAsia="Times New Roman"/>
          <w:lang w:val="en-US"/>
        </w:rPr>
        <w:tab/>
      </w:r>
      <w:r w:rsidR="00451BD5">
        <w:rPr>
          <w:rFonts w:eastAsia="Times New Roman"/>
          <w:lang w:val="en-US"/>
        </w:rPr>
        <w:tab/>
      </w:r>
      <w:r w:rsidR="006B0E55">
        <w:rPr>
          <w:rFonts w:eastAsia="Times New Roman"/>
          <w:lang w:val="en-US"/>
        </w:rPr>
        <w:t>28</w:t>
      </w:r>
    </w:p>
    <w:p w14:paraId="503E6277" w14:textId="3BD476D1" w:rsidR="00C55EC5" w:rsidRPr="0087279C" w:rsidRDefault="00C55EC5" w:rsidP="0067680E">
      <w:pPr>
        <w:tabs>
          <w:tab w:val="right" w:pos="850"/>
          <w:tab w:val="left" w:pos="1129"/>
          <w:tab w:val="left" w:pos="2127"/>
          <w:tab w:val="left" w:leader="dot" w:pos="8929"/>
          <w:tab w:val="right" w:pos="9638"/>
        </w:tabs>
        <w:spacing w:after="120"/>
        <w:ind w:left="2552" w:hanging="992"/>
        <w:rPr>
          <w:rFonts w:eastAsia="Times New Roman"/>
          <w:lang w:val="en-US"/>
        </w:rPr>
      </w:pPr>
      <w:r w:rsidRPr="0087279C">
        <w:rPr>
          <w:rFonts w:eastAsia="Times New Roman"/>
          <w:lang w:val="en-US"/>
        </w:rPr>
        <w:t>3.4.</w:t>
      </w:r>
      <w:r w:rsidRPr="0087279C">
        <w:rPr>
          <w:rFonts w:eastAsia="Times New Roman"/>
          <w:lang w:val="en-US"/>
        </w:rPr>
        <w:tab/>
        <w:t>Tread wear indicators</w:t>
      </w:r>
      <w:r w:rsidRPr="0087279C">
        <w:rPr>
          <w:rFonts w:eastAsia="Times New Roman"/>
          <w:lang w:val="en-US"/>
        </w:rPr>
        <w:tab/>
      </w:r>
      <w:r w:rsidR="00451BD5">
        <w:rPr>
          <w:rFonts w:eastAsia="Times New Roman"/>
          <w:lang w:val="en-US"/>
        </w:rPr>
        <w:tab/>
      </w:r>
      <w:r w:rsidRPr="0087279C">
        <w:rPr>
          <w:rFonts w:eastAsia="Times New Roman"/>
          <w:lang w:val="en-US"/>
        </w:rPr>
        <w:t>3</w:t>
      </w:r>
      <w:r w:rsidR="006B0E55">
        <w:rPr>
          <w:rFonts w:eastAsia="Times New Roman"/>
          <w:lang w:val="en-US"/>
        </w:rPr>
        <w:t>1</w:t>
      </w:r>
    </w:p>
    <w:p w14:paraId="3765AD1E" w14:textId="64A696FB" w:rsidR="0011356F" w:rsidRPr="0087279C" w:rsidRDefault="0011356F" w:rsidP="0067680E">
      <w:pPr>
        <w:tabs>
          <w:tab w:val="right" w:pos="850"/>
          <w:tab w:val="left" w:pos="1129"/>
          <w:tab w:val="left" w:pos="2127"/>
          <w:tab w:val="left" w:leader="dot" w:pos="8929"/>
          <w:tab w:val="right" w:pos="9638"/>
        </w:tabs>
        <w:spacing w:after="120"/>
        <w:ind w:left="2552" w:hanging="992"/>
        <w:rPr>
          <w:rFonts w:eastAsia="Times New Roman"/>
          <w:lang w:val="en-US"/>
        </w:rPr>
      </w:pPr>
      <w:r w:rsidRPr="0087279C">
        <w:rPr>
          <w:rFonts w:eastAsia="Times New Roman"/>
          <w:lang w:val="en-US"/>
        </w:rPr>
        <w:t>3.5.</w:t>
      </w:r>
      <w:r w:rsidRPr="0087279C">
        <w:rPr>
          <w:rFonts w:eastAsia="Times New Roman"/>
          <w:lang w:val="en-US"/>
        </w:rPr>
        <w:tab/>
        <w:t>Dimensions</w:t>
      </w:r>
      <w:r w:rsidRPr="0087279C">
        <w:rPr>
          <w:rFonts w:eastAsia="Times New Roman"/>
          <w:lang w:val="en-US"/>
        </w:rPr>
        <w:tab/>
      </w:r>
      <w:r w:rsidR="00451BD5">
        <w:rPr>
          <w:rFonts w:eastAsia="Times New Roman"/>
          <w:lang w:val="en-US"/>
        </w:rPr>
        <w:tab/>
      </w:r>
      <w:r w:rsidRPr="0087279C">
        <w:rPr>
          <w:rFonts w:eastAsia="Times New Roman"/>
          <w:lang w:val="en-US"/>
        </w:rPr>
        <w:t>3</w:t>
      </w:r>
      <w:r w:rsidR="006B0E55">
        <w:rPr>
          <w:rFonts w:eastAsia="Times New Roman"/>
          <w:lang w:val="en-US"/>
        </w:rPr>
        <w:t>1</w:t>
      </w:r>
    </w:p>
    <w:p w14:paraId="01F36815" w14:textId="4D01C540" w:rsidR="00C55EC5" w:rsidRPr="0087279C" w:rsidRDefault="00C55EC5" w:rsidP="0067680E">
      <w:pPr>
        <w:tabs>
          <w:tab w:val="right" w:pos="850"/>
          <w:tab w:val="left" w:pos="1129"/>
          <w:tab w:val="left" w:pos="2127"/>
          <w:tab w:val="left" w:leader="dot" w:pos="8929"/>
          <w:tab w:val="right" w:pos="9638"/>
        </w:tabs>
        <w:spacing w:after="120"/>
        <w:ind w:left="2552" w:hanging="992"/>
        <w:rPr>
          <w:rFonts w:eastAsia="Times New Roman"/>
          <w:lang w:val="en-US"/>
        </w:rPr>
      </w:pPr>
      <w:r w:rsidRPr="0087279C">
        <w:rPr>
          <w:rFonts w:eastAsia="Times New Roman"/>
          <w:lang w:val="en-US"/>
        </w:rPr>
        <w:t>3.6.</w:t>
      </w:r>
      <w:r w:rsidRPr="0087279C">
        <w:rPr>
          <w:rFonts w:eastAsia="Times New Roman"/>
          <w:lang w:val="en-US"/>
        </w:rPr>
        <w:tab/>
        <w:t>High-speed performance test</w:t>
      </w:r>
      <w:r w:rsidRPr="0087279C">
        <w:rPr>
          <w:rFonts w:eastAsia="Times New Roman"/>
          <w:lang w:val="en-US"/>
        </w:rPr>
        <w:tab/>
      </w:r>
      <w:r w:rsidR="00451BD5">
        <w:rPr>
          <w:rFonts w:eastAsia="Times New Roman"/>
          <w:lang w:val="en-US"/>
        </w:rPr>
        <w:tab/>
      </w:r>
      <w:r w:rsidR="006B0E55">
        <w:rPr>
          <w:rFonts w:eastAsia="Times New Roman"/>
          <w:lang w:val="en-US"/>
        </w:rPr>
        <w:t>38</w:t>
      </w:r>
    </w:p>
    <w:p w14:paraId="6E907E7F" w14:textId="079E14D9" w:rsidR="00C55EC5" w:rsidRPr="0087279C" w:rsidRDefault="00C55EC5" w:rsidP="0067680E">
      <w:pPr>
        <w:tabs>
          <w:tab w:val="right" w:pos="850"/>
          <w:tab w:val="left" w:pos="1129"/>
          <w:tab w:val="left" w:pos="2127"/>
          <w:tab w:val="left" w:leader="dot" w:pos="8929"/>
          <w:tab w:val="right" w:pos="9638"/>
        </w:tabs>
        <w:spacing w:after="120"/>
        <w:ind w:left="2552" w:hanging="992"/>
        <w:rPr>
          <w:rFonts w:eastAsia="Times New Roman"/>
          <w:lang w:val="en-US"/>
        </w:rPr>
      </w:pPr>
      <w:r w:rsidRPr="0087279C">
        <w:rPr>
          <w:rFonts w:eastAsia="Times New Roman"/>
          <w:lang w:val="en-US"/>
        </w:rPr>
        <w:t>3.7.</w:t>
      </w:r>
      <w:r w:rsidRPr="0087279C">
        <w:rPr>
          <w:rFonts w:eastAsia="Times New Roman"/>
          <w:lang w:val="en-US"/>
        </w:rPr>
        <w:tab/>
        <w:t>Strength test</w:t>
      </w:r>
      <w:r w:rsidRPr="0087279C">
        <w:rPr>
          <w:rFonts w:eastAsia="Times New Roman"/>
          <w:lang w:val="en-US"/>
        </w:rPr>
        <w:tab/>
      </w:r>
      <w:r w:rsidR="00451BD5">
        <w:rPr>
          <w:rFonts w:eastAsia="Times New Roman"/>
          <w:lang w:val="en-US"/>
        </w:rPr>
        <w:tab/>
      </w:r>
      <w:r w:rsidRPr="0087279C">
        <w:rPr>
          <w:rFonts w:eastAsia="Times New Roman"/>
          <w:lang w:val="en-US"/>
        </w:rPr>
        <w:t>4</w:t>
      </w:r>
      <w:r w:rsidR="006B0E55">
        <w:rPr>
          <w:rFonts w:eastAsia="Times New Roman"/>
          <w:lang w:val="en-US"/>
        </w:rPr>
        <w:t>3</w:t>
      </w:r>
    </w:p>
    <w:p w14:paraId="547432A8" w14:textId="6F71FFAC" w:rsidR="00C55EC5" w:rsidRPr="0087279C" w:rsidRDefault="00C55EC5" w:rsidP="0067680E">
      <w:pPr>
        <w:tabs>
          <w:tab w:val="right" w:pos="850"/>
          <w:tab w:val="left" w:pos="1129"/>
          <w:tab w:val="left" w:pos="2127"/>
          <w:tab w:val="left" w:leader="dot" w:pos="8929"/>
          <w:tab w:val="right" w:pos="9638"/>
        </w:tabs>
        <w:spacing w:after="120"/>
        <w:ind w:left="2552" w:hanging="992"/>
        <w:rPr>
          <w:rFonts w:eastAsia="Times New Roman"/>
          <w:lang w:val="en-US"/>
        </w:rPr>
      </w:pPr>
      <w:r w:rsidRPr="0087279C">
        <w:rPr>
          <w:rFonts w:eastAsia="Times New Roman"/>
          <w:lang w:val="en-US"/>
        </w:rPr>
        <w:t>3.8.</w:t>
      </w:r>
      <w:r w:rsidRPr="0087279C">
        <w:rPr>
          <w:rFonts w:eastAsia="Times New Roman"/>
          <w:lang w:val="en-US"/>
        </w:rPr>
        <w:tab/>
        <w:t>Bead unseating resistance test</w:t>
      </w:r>
      <w:r w:rsidRPr="0087279C">
        <w:rPr>
          <w:rFonts w:eastAsia="Times New Roman"/>
          <w:lang w:val="en-US"/>
        </w:rPr>
        <w:tab/>
      </w:r>
      <w:r w:rsidR="00451BD5">
        <w:rPr>
          <w:rFonts w:eastAsia="Times New Roman"/>
          <w:lang w:val="en-US"/>
        </w:rPr>
        <w:tab/>
      </w:r>
      <w:r w:rsidR="006B0E55">
        <w:rPr>
          <w:rFonts w:eastAsia="Times New Roman"/>
          <w:lang w:val="en-US"/>
        </w:rPr>
        <w:t>46</w:t>
      </w:r>
    </w:p>
    <w:p w14:paraId="6607059F" w14:textId="218B3789" w:rsidR="00C55EC5" w:rsidRPr="0087279C" w:rsidRDefault="00C55EC5" w:rsidP="0067680E">
      <w:pPr>
        <w:tabs>
          <w:tab w:val="right" w:pos="850"/>
          <w:tab w:val="left" w:pos="1129"/>
          <w:tab w:val="left" w:pos="2127"/>
          <w:tab w:val="left" w:leader="dot" w:pos="8929"/>
          <w:tab w:val="right" w:pos="9638"/>
        </w:tabs>
        <w:spacing w:after="120"/>
        <w:ind w:left="2552" w:hanging="992"/>
        <w:rPr>
          <w:rFonts w:eastAsia="Times New Roman"/>
          <w:lang w:val="en-US"/>
        </w:rPr>
      </w:pPr>
      <w:r w:rsidRPr="0087279C">
        <w:rPr>
          <w:rFonts w:eastAsia="Times New Roman"/>
          <w:lang w:val="en-US"/>
        </w:rPr>
        <w:t>3.9.</w:t>
      </w:r>
      <w:r w:rsidRPr="0087279C">
        <w:rPr>
          <w:rFonts w:eastAsia="Times New Roman"/>
          <w:lang w:val="en-US"/>
        </w:rPr>
        <w:tab/>
        <w:t>Endurance test</w:t>
      </w:r>
      <w:r w:rsidRPr="0087279C">
        <w:rPr>
          <w:rFonts w:eastAsia="Times New Roman"/>
          <w:lang w:val="en-US"/>
        </w:rPr>
        <w:tab/>
      </w:r>
      <w:r w:rsidR="00451BD5">
        <w:rPr>
          <w:rFonts w:eastAsia="Times New Roman"/>
          <w:lang w:val="en-US"/>
        </w:rPr>
        <w:tab/>
      </w:r>
      <w:r w:rsidRPr="0087279C">
        <w:rPr>
          <w:rFonts w:eastAsia="Times New Roman"/>
          <w:lang w:val="en-US"/>
        </w:rPr>
        <w:t>5</w:t>
      </w:r>
      <w:r w:rsidR="006B0E55">
        <w:rPr>
          <w:rFonts w:eastAsia="Times New Roman"/>
          <w:lang w:val="en-US"/>
        </w:rPr>
        <w:t>2</w:t>
      </w:r>
    </w:p>
    <w:p w14:paraId="59E2DA0A" w14:textId="387107F0" w:rsidR="00C55EC5" w:rsidRPr="0087279C" w:rsidRDefault="00C55EC5" w:rsidP="0067680E">
      <w:pPr>
        <w:tabs>
          <w:tab w:val="right" w:pos="850"/>
          <w:tab w:val="left" w:pos="1129"/>
          <w:tab w:val="left" w:pos="2127"/>
          <w:tab w:val="left" w:leader="dot" w:pos="8929"/>
          <w:tab w:val="right" w:pos="9638"/>
        </w:tabs>
        <w:spacing w:after="120"/>
        <w:ind w:left="2552" w:hanging="992"/>
        <w:rPr>
          <w:rFonts w:eastAsia="Times New Roman"/>
          <w:lang w:val="en-US"/>
        </w:rPr>
      </w:pPr>
      <w:r w:rsidRPr="0087279C">
        <w:rPr>
          <w:rFonts w:eastAsia="Times New Roman"/>
          <w:lang w:val="en-US"/>
        </w:rPr>
        <w:t>3.10.</w:t>
      </w:r>
      <w:r w:rsidRPr="0087279C">
        <w:rPr>
          <w:rFonts w:eastAsia="Times New Roman"/>
          <w:lang w:val="en-US"/>
        </w:rPr>
        <w:tab/>
        <w:t xml:space="preserve">Flat </w:t>
      </w:r>
      <w:proofErr w:type="spellStart"/>
      <w:r w:rsidRPr="0087279C">
        <w:rPr>
          <w:rFonts w:eastAsia="Times New Roman"/>
          <w:lang w:val="en-US"/>
        </w:rPr>
        <w:t>tyre</w:t>
      </w:r>
      <w:proofErr w:type="spellEnd"/>
      <w:r w:rsidRPr="0087279C">
        <w:rPr>
          <w:rFonts w:eastAsia="Times New Roman"/>
          <w:lang w:val="en-US"/>
        </w:rPr>
        <w:t xml:space="preserve"> running mode test</w:t>
      </w:r>
      <w:r w:rsidRPr="0087279C">
        <w:rPr>
          <w:rFonts w:eastAsia="Times New Roman"/>
          <w:lang w:val="en-US"/>
        </w:rPr>
        <w:tab/>
      </w:r>
      <w:r w:rsidR="00451BD5">
        <w:rPr>
          <w:rFonts w:eastAsia="Times New Roman"/>
          <w:lang w:val="en-US"/>
        </w:rPr>
        <w:tab/>
      </w:r>
      <w:r w:rsidR="006B0E55">
        <w:rPr>
          <w:rFonts w:eastAsia="Times New Roman"/>
          <w:lang w:val="en-US"/>
        </w:rPr>
        <w:t>58</w:t>
      </w:r>
    </w:p>
    <w:p w14:paraId="45696951" w14:textId="051BA6BC" w:rsidR="00C55EC5" w:rsidRPr="0087279C" w:rsidRDefault="00C55EC5" w:rsidP="0067680E">
      <w:pPr>
        <w:tabs>
          <w:tab w:val="right" w:pos="850"/>
          <w:tab w:val="left" w:pos="1129"/>
          <w:tab w:val="left" w:pos="2127"/>
          <w:tab w:val="left" w:leader="dot" w:pos="8929"/>
          <w:tab w:val="right" w:pos="9638"/>
        </w:tabs>
        <w:spacing w:after="120"/>
        <w:ind w:left="2552" w:hanging="992"/>
        <w:rPr>
          <w:rFonts w:eastAsia="Times New Roman"/>
          <w:lang w:val="en-US"/>
        </w:rPr>
      </w:pPr>
      <w:r w:rsidRPr="0087279C">
        <w:rPr>
          <w:rFonts w:eastAsia="Times New Roman"/>
          <w:lang w:val="en-US"/>
        </w:rPr>
        <w:t>3.11.</w:t>
      </w:r>
      <w:r w:rsidRPr="0087279C">
        <w:rPr>
          <w:rFonts w:eastAsia="Times New Roman"/>
          <w:lang w:val="en-US"/>
        </w:rPr>
        <w:tab/>
        <w:t>Rolling sound emission test</w:t>
      </w:r>
      <w:r w:rsidRPr="0087279C">
        <w:rPr>
          <w:rFonts w:eastAsia="Times New Roman"/>
          <w:lang w:val="en-US"/>
        </w:rPr>
        <w:tab/>
      </w:r>
      <w:r w:rsidR="00451BD5">
        <w:rPr>
          <w:rFonts w:eastAsia="Times New Roman"/>
          <w:lang w:val="en-US"/>
        </w:rPr>
        <w:tab/>
      </w:r>
      <w:r w:rsidR="006B0E55">
        <w:rPr>
          <w:rFonts w:eastAsia="Times New Roman"/>
          <w:lang w:val="en-US"/>
        </w:rPr>
        <w:t>59</w:t>
      </w:r>
    </w:p>
    <w:p w14:paraId="77FA2C27" w14:textId="1018F119" w:rsidR="00C55EC5" w:rsidRPr="0087279C" w:rsidRDefault="00C55EC5" w:rsidP="0067680E">
      <w:pPr>
        <w:tabs>
          <w:tab w:val="right" w:pos="850"/>
          <w:tab w:val="left" w:pos="1129"/>
          <w:tab w:val="left" w:pos="2127"/>
          <w:tab w:val="left" w:leader="dot" w:pos="8929"/>
          <w:tab w:val="right" w:pos="9638"/>
        </w:tabs>
        <w:spacing w:after="120"/>
        <w:ind w:left="2552" w:hanging="992"/>
        <w:rPr>
          <w:rFonts w:eastAsia="Times New Roman"/>
          <w:lang w:val="en-US"/>
        </w:rPr>
      </w:pPr>
      <w:r w:rsidRPr="0087279C">
        <w:rPr>
          <w:rFonts w:eastAsia="Times New Roman"/>
          <w:lang w:val="en-US"/>
        </w:rPr>
        <w:t>3.12.</w:t>
      </w:r>
      <w:r w:rsidRPr="0087279C">
        <w:rPr>
          <w:rFonts w:eastAsia="Times New Roman"/>
          <w:lang w:val="en-US"/>
        </w:rPr>
        <w:tab/>
        <w:t>Adhesion performance on wet surfaces test</w:t>
      </w:r>
      <w:r w:rsidRPr="0087279C">
        <w:rPr>
          <w:rFonts w:eastAsia="Times New Roman"/>
          <w:lang w:val="en-US"/>
        </w:rPr>
        <w:tab/>
      </w:r>
      <w:r w:rsidR="00451BD5">
        <w:rPr>
          <w:rFonts w:eastAsia="Times New Roman"/>
          <w:lang w:val="en-US"/>
        </w:rPr>
        <w:tab/>
      </w:r>
      <w:r w:rsidR="006B0E55">
        <w:rPr>
          <w:rFonts w:eastAsia="Times New Roman"/>
          <w:lang w:val="en-US"/>
        </w:rPr>
        <w:t>65</w:t>
      </w:r>
    </w:p>
    <w:p w14:paraId="537CCB4E" w14:textId="3DC63FE8" w:rsidR="00C55EC5" w:rsidRPr="0087279C" w:rsidRDefault="00C55EC5" w:rsidP="0067680E">
      <w:pPr>
        <w:tabs>
          <w:tab w:val="right" w:pos="850"/>
          <w:tab w:val="left" w:pos="1129"/>
          <w:tab w:val="left" w:pos="2127"/>
          <w:tab w:val="left" w:leader="dot" w:pos="8929"/>
          <w:tab w:val="right" w:pos="9638"/>
        </w:tabs>
        <w:spacing w:after="120"/>
        <w:ind w:left="2552" w:hanging="992"/>
        <w:rPr>
          <w:rFonts w:eastAsia="Times New Roman"/>
          <w:lang w:val="en-US"/>
        </w:rPr>
      </w:pPr>
      <w:r w:rsidRPr="0087279C">
        <w:rPr>
          <w:rFonts w:eastAsia="Times New Roman"/>
          <w:lang w:val="en-US"/>
        </w:rPr>
        <w:t>3.13.</w:t>
      </w:r>
      <w:r w:rsidRPr="0087279C">
        <w:rPr>
          <w:rFonts w:eastAsia="Times New Roman"/>
          <w:lang w:val="en-US"/>
        </w:rPr>
        <w:tab/>
        <w:t>Rolling resistance test</w:t>
      </w:r>
      <w:r w:rsidRPr="0087279C">
        <w:rPr>
          <w:rFonts w:eastAsia="Times New Roman"/>
          <w:lang w:val="en-US"/>
        </w:rPr>
        <w:tab/>
      </w:r>
      <w:r w:rsidR="00451BD5">
        <w:rPr>
          <w:rFonts w:eastAsia="Times New Roman"/>
          <w:lang w:val="en-US"/>
        </w:rPr>
        <w:tab/>
      </w:r>
      <w:r w:rsidR="006B0E55">
        <w:rPr>
          <w:rFonts w:eastAsia="Times New Roman"/>
          <w:lang w:val="en-US"/>
        </w:rPr>
        <w:t>8</w:t>
      </w:r>
      <w:r w:rsidR="00C83960" w:rsidRPr="0087279C">
        <w:rPr>
          <w:rFonts w:eastAsia="Times New Roman"/>
          <w:lang w:val="en-US"/>
        </w:rPr>
        <w:t>7</w:t>
      </w:r>
    </w:p>
    <w:p w14:paraId="759041FB" w14:textId="697285A6" w:rsidR="00C55EC5" w:rsidRPr="0087279C" w:rsidRDefault="00C55EC5" w:rsidP="0067680E">
      <w:pPr>
        <w:tabs>
          <w:tab w:val="right" w:pos="850"/>
          <w:tab w:val="left" w:pos="1129"/>
          <w:tab w:val="left" w:pos="2127"/>
          <w:tab w:val="left" w:leader="dot" w:pos="8929"/>
          <w:tab w:val="right" w:pos="9638"/>
        </w:tabs>
        <w:spacing w:after="120"/>
        <w:ind w:left="2552" w:hanging="992"/>
        <w:rPr>
          <w:rFonts w:eastAsia="Times New Roman"/>
          <w:lang w:val="en-US"/>
        </w:rPr>
      </w:pPr>
      <w:r w:rsidRPr="0087279C">
        <w:rPr>
          <w:rFonts w:eastAsia="Times New Roman"/>
          <w:lang w:val="en-US"/>
        </w:rPr>
        <w:t>3.14.</w:t>
      </w:r>
      <w:r w:rsidRPr="0087279C">
        <w:rPr>
          <w:rFonts w:eastAsia="Times New Roman"/>
          <w:lang w:val="en-US"/>
        </w:rPr>
        <w:tab/>
        <w:t xml:space="preserve">Snow performance test relative to snow </w:t>
      </w:r>
      <w:proofErr w:type="spellStart"/>
      <w:r w:rsidRPr="0087279C">
        <w:rPr>
          <w:rFonts w:eastAsia="Times New Roman"/>
          <w:lang w:val="en-US"/>
        </w:rPr>
        <w:t>tyre</w:t>
      </w:r>
      <w:proofErr w:type="spellEnd"/>
      <w:r w:rsidRPr="0087279C">
        <w:rPr>
          <w:rFonts w:eastAsia="Times New Roman"/>
          <w:lang w:val="en-US"/>
        </w:rPr>
        <w:t xml:space="preserve"> for use in severe snow conditions</w:t>
      </w:r>
      <w:r w:rsidRPr="0087279C">
        <w:rPr>
          <w:rFonts w:eastAsia="Times New Roman"/>
          <w:lang w:val="en-US"/>
        </w:rPr>
        <w:tab/>
      </w:r>
      <w:r w:rsidR="00451BD5">
        <w:rPr>
          <w:rFonts w:eastAsia="Times New Roman"/>
          <w:lang w:val="en-US"/>
        </w:rPr>
        <w:tab/>
      </w:r>
      <w:r w:rsidR="006B0E55">
        <w:rPr>
          <w:rFonts w:eastAsia="Times New Roman"/>
          <w:lang w:val="en-US"/>
        </w:rPr>
        <w:t>9</w:t>
      </w:r>
      <w:r w:rsidR="00C83960" w:rsidRPr="0087279C">
        <w:rPr>
          <w:rFonts w:eastAsia="Times New Roman"/>
          <w:lang w:val="en-US"/>
        </w:rPr>
        <w:t>7</w:t>
      </w:r>
    </w:p>
    <w:p w14:paraId="3A40216F" w14:textId="77777777" w:rsidR="003206DE" w:rsidRPr="003206DE" w:rsidRDefault="003206DE" w:rsidP="003206DE">
      <w:pPr>
        <w:tabs>
          <w:tab w:val="right" w:pos="850"/>
          <w:tab w:val="left" w:pos="1129"/>
          <w:tab w:val="left" w:pos="1559"/>
          <w:tab w:val="left" w:pos="1984"/>
          <w:tab w:val="left" w:leader="dot" w:pos="7654"/>
          <w:tab w:val="right" w:pos="8929"/>
          <w:tab w:val="right" w:pos="9638"/>
        </w:tabs>
        <w:spacing w:after="120"/>
        <w:rPr>
          <w:rFonts w:eastAsia="Times New Roman"/>
        </w:rPr>
      </w:pPr>
      <w:r w:rsidRPr="003206DE">
        <w:rPr>
          <w:rFonts w:eastAsia="Times New Roman"/>
        </w:rPr>
        <w:t>Annexes</w:t>
      </w:r>
    </w:p>
    <w:p w14:paraId="494F84DA" w14:textId="31325A59" w:rsidR="00C55EC5" w:rsidRPr="003206DE" w:rsidRDefault="00C55EC5" w:rsidP="0089427C">
      <w:pPr>
        <w:tabs>
          <w:tab w:val="left" w:leader="dot" w:pos="8929"/>
          <w:tab w:val="right" w:pos="9638"/>
        </w:tabs>
        <w:spacing w:after="120"/>
        <w:ind w:left="1134" w:hanging="567"/>
        <w:rPr>
          <w:rFonts w:eastAsia="Times New Roman"/>
        </w:rPr>
      </w:pPr>
      <w:r w:rsidRPr="003206DE">
        <w:rPr>
          <w:rFonts w:eastAsia="Times New Roman"/>
        </w:rPr>
        <w:t>1</w:t>
      </w:r>
      <w:r w:rsidRPr="003206DE">
        <w:rPr>
          <w:rFonts w:eastAsia="Times New Roman"/>
        </w:rPr>
        <w:tab/>
        <w:t>Speed symbol table</w:t>
      </w:r>
      <w:r w:rsidRPr="003206DE">
        <w:rPr>
          <w:rFonts w:eastAsia="Times New Roman"/>
        </w:rPr>
        <w:tab/>
      </w:r>
      <w:r w:rsidR="00451BD5">
        <w:rPr>
          <w:rFonts w:eastAsia="Times New Roman"/>
        </w:rPr>
        <w:tab/>
      </w:r>
      <w:r w:rsidRPr="003206DE">
        <w:rPr>
          <w:rFonts w:eastAsia="Times New Roman"/>
        </w:rPr>
        <w:t>1</w:t>
      </w:r>
      <w:r w:rsidR="006B0E55">
        <w:rPr>
          <w:rFonts w:eastAsia="Times New Roman"/>
        </w:rPr>
        <w:t>08</w:t>
      </w:r>
    </w:p>
    <w:p w14:paraId="0AA87DC2" w14:textId="6FFC0E76" w:rsidR="00C55EC5" w:rsidRPr="003206DE" w:rsidRDefault="00C55EC5" w:rsidP="0089427C">
      <w:pPr>
        <w:tabs>
          <w:tab w:val="left" w:leader="dot" w:pos="8929"/>
          <w:tab w:val="right" w:pos="9638"/>
        </w:tabs>
        <w:spacing w:after="120"/>
        <w:ind w:left="1134" w:hanging="567"/>
        <w:rPr>
          <w:rFonts w:eastAsia="Times New Roman"/>
        </w:rPr>
      </w:pPr>
      <w:r w:rsidRPr="003206DE">
        <w:rPr>
          <w:rFonts w:eastAsia="Times New Roman"/>
        </w:rPr>
        <w:t>2</w:t>
      </w:r>
      <w:r w:rsidRPr="003206DE">
        <w:rPr>
          <w:rFonts w:eastAsia="Times New Roman"/>
        </w:rPr>
        <w:tab/>
        <w:t>Load Index (LI) and equivalent maximum load rating table</w:t>
      </w:r>
      <w:r w:rsidRPr="003206DE">
        <w:rPr>
          <w:rFonts w:eastAsia="Times New Roman"/>
        </w:rPr>
        <w:tab/>
      </w:r>
      <w:r w:rsidR="00451BD5">
        <w:rPr>
          <w:rFonts w:eastAsia="Times New Roman"/>
        </w:rPr>
        <w:tab/>
      </w:r>
      <w:r w:rsidRPr="003206DE">
        <w:rPr>
          <w:rFonts w:eastAsia="Times New Roman"/>
        </w:rPr>
        <w:t>1</w:t>
      </w:r>
      <w:r w:rsidR="006B0E55">
        <w:rPr>
          <w:rFonts w:eastAsia="Times New Roman"/>
        </w:rPr>
        <w:t>09</w:t>
      </w:r>
    </w:p>
    <w:p w14:paraId="7CED37CA" w14:textId="713D41B5" w:rsidR="00C55EC5" w:rsidRPr="003206DE" w:rsidRDefault="00C55EC5" w:rsidP="0089427C">
      <w:pPr>
        <w:tabs>
          <w:tab w:val="left" w:leader="dot" w:pos="8929"/>
          <w:tab w:val="right" w:pos="9638"/>
        </w:tabs>
        <w:spacing w:after="120"/>
        <w:ind w:left="1134" w:hanging="567"/>
        <w:rPr>
          <w:rFonts w:eastAsia="Times New Roman"/>
        </w:rPr>
      </w:pPr>
      <w:r w:rsidRPr="003206DE">
        <w:rPr>
          <w:rFonts w:eastAsia="Times New Roman"/>
        </w:rPr>
        <w:t>3</w:t>
      </w:r>
      <w:r w:rsidRPr="003206DE">
        <w:rPr>
          <w:rFonts w:eastAsia="Times New Roman"/>
        </w:rPr>
        <w:tab/>
        <w:t>Nominal rim diameter code table</w:t>
      </w:r>
      <w:r w:rsidRPr="003206DE">
        <w:rPr>
          <w:rFonts w:eastAsia="Times New Roman"/>
        </w:rPr>
        <w:tab/>
      </w:r>
      <w:r w:rsidR="00451BD5">
        <w:rPr>
          <w:rFonts w:eastAsia="Times New Roman"/>
        </w:rPr>
        <w:tab/>
      </w:r>
      <w:r w:rsidRPr="003206DE">
        <w:rPr>
          <w:rFonts w:eastAsia="Times New Roman"/>
        </w:rPr>
        <w:t>1</w:t>
      </w:r>
      <w:r w:rsidR="006B0E55">
        <w:rPr>
          <w:rFonts w:eastAsia="Times New Roman"/>
        </w:rPr>
        <w:t>10</w:t>
      </w:r>
    </w:p>
    <w:p w14:paraId="3382490E" w14:textId="5F81CF5B" w:rsidR="00C55EC5" w:rsidRPr="003206DE" w:rsidRDefault="00C55EC5" w:rsidP="0089427C">
      <w:pPr>
        <w:tabs>
          <w:tab w:val="left" w:leader="dot" w:pos="8929"/>
          <w:tab w:val="right" w:pos="9638"/>
        </w:tabs>
        <w:spacing w:after="120"/>
        <w:ind w:left="1134" w:hanging="567"/>
        <w:rPr>
          <w:rFonts w:eastAsia="Times New Roman"/>
        </w:rPr>
      </w:pPr>
      <w:r w:rsidRPr="003206DE">
        <w:rPr>
          <w:rFonts w:eastAsia="Times New Roman"/>
        </w:rPr>
        <w:t>4</w:t>
      </w:r>
      <w:r w:rsidRPr="003206DE">
        <w:rPr>
          <w:rFonts w:eastAsia="Times New Roman"/>
        </w:rPr>
        <w:tab/>
        <w:t>Tyre size designation examples and description</w:t>
      </w:r>
      <w:r w:rsidRPr="003206DE">
        <w:rPr>
          <w:rFonts w:eastAsia="Times New Roman"/>
        </w:rPr>
        <w:tab/>
      </w:r>
      <w:r w:rsidR="00451BD5">
        <w:rPr>
          <w:rFonts w:eastAsia="Times New Roman"/>
        </w:rPr>
        <w:tab/>
      </w:r>
      <w:r w:rsidRPr="003206DE">
        <w:rPr>
          <w:rFonts w:eastAsia="Times New Roman"/>
        </w:rPr>
        <w:t>1</w:t>
      </w:r>
      <w:r w:rsidR="006B0E55">
        <w:rPr>
          <w:rFonts w:eastAsia="Times New Roman"/>
        </w:rPr>
        <w:t>11</w:t>
      </w:r>
    </w:p>
    <w:p w14:paraId="28395D8D" w14:textId="5A2598A3" w:rsidR="00C55EC5" w:rsidRPr="003206DE" w:rsidRDefault="00C55EC5" w:rsidP="0089427C">
      <w:pPr>
        <w:tabs>
          <w:tab w:val="left" w:leader="dot" w:pos="8929"/>
          <w:tab w:val="right" w:pos="9638"/>
        </w:tabs>
        <w:spacing w:after="120"/>
        <w:ind w:left="1134" w:hanging="567"/>
        <w:rPr>
          <w:rFonts w:eastAsia="Times New Roman"/>
        </w:rPr>
      </w:pPr>
      <w:r w:rsidRPr="003206DE">
        <w:rPr>
          <w:rFonts w:eastAsia="Times New Roman"/>
        </w:rPr>
        <w:lastRenderedPageBreak/>
        <w:t>5</w:t>
      </w:r>
      <w:r w:rsidRPr="003206DE">
        <w:rPr>
          <w:rFonts w:eastAsia="Times New Roman"/>
        </w:rPr>
        <w:tab/>
        <w:t>Variation of load capacity with speed</w:t>
      </w:r>
      <w:r w:rsidRPr="003206DE">
        <w:rPr>
          <w:rFonts w:eastAsia="Times New Roman"/>
        </w:rPr>
        <w:tab/>
      </w:r>
      <w:r w:rsidR="00451BD5">
        <w:rPr>
          <w:rFonts w:eastAsia="Times New Roman"/>
        </w:rPr>
        <w:tab/>
      </w:r>
      <w:r w:rsidRPr="003206DE">
        <w:rPr>
          <w:rFonts w:eastAsia="Times New Roman"/>
        </w:rPr>
        <w:t>1</w:t>
      </w:r>
      <w:r w:rsidR="00A420EC">
        <w:rPr>
          <w:rFonts w:eastAsia="Times New Roman"/>
        </w:rPr>
        <w:t>14</w:t>
      </w:r>
    </w:p>
    <w:p w14:paraId="3BC6BE4B" w14:textId="05DCB666" w:rsidR="00C55EC5" w:rsidRPr="003206DE" w:rsidRDefault="00C55EC5" w:rsidP="0089427C">
      <w:pPr>
        <w:tabs>
          <w:tab w:val="left" w:leader="dot" w:pos="8929"/>
          <w:tab w:val="right" w:pos="9638"/>
        </w:tabs>
        <w:spacing w:after="120"/>
        <w:ind w:left="1134" w:hanging="567"/>
        <w:rPr>
          <w:rFonts w:eastAsia="Times New Roman"/>
        </w:rPr>
      </w:pPr>
      <w:r w:rsidRPr="003206DE">
        <w:rPr>
          <w:rFonts w:eastAsia="Times New Roman"/>
        </w:rPr>
        <w:t>6</w:t>
      </w:r>
      <w:r w:rsidRPr="003206DE">
        <w:rPr>
          <w:rFonts w:eastAsia="Times New Roman"/>
        </w:rPr>
        <w:tab/>
        <w:t>Tyre-size designations and dimensions</w:t>
      </w:r>
      <w:r w:rsidRPr="003206DE">
        <w:rPr>
          <w:rFonts w:eastAsia="Times New Roman"/>
        </w:rPr>
        <w:tab/>
      </w:r>
      <w:r w:rsidR="00451BD5">
        <w:rPr>
          <w:rFonts w:eastAsia="Times New Roman"/>
        </w:rPr>
        <w:tab/>
      </w:r>
      <w:r w:rsidRPr="003206DE">
        <w:rPr>
          <w:rFonts w:eastAsia="Times New Roman"/>
        </w:rPr>
        <w:t>1</w:t>
      </w:r>
      <w:r w:rsidR="00A420EC">
        <w:rPr>
          <w:rFonts w:eastAsia="Times New Roman"/>
        </w:rPr>
        <w:t>16</w:t>
      </w:r>
    </w:p>
    <w:p w14:paraId="527F1571" w14:textId="654EE5BD" w:rsidR="00C55EC5" w:rsidRPr="003206DE" w:rsidRDefault="00C55EC5" w:rsidP="0089427C">
      <w:pPr>
        <w:tabs>
          <w:tab w:val="left" w:leader="dot" w:pos="8929"/>
          <w:tab w:val="right" w:pos="9638"/>
        </w:tabs>
        <w:spacing w:after="120"/>
        <w:ind w:left="1134" w:hanging="567"/>
        <w:rPr>
          <w:rFonts w:eastAsia="Times New Roman"/>
        </w:rPr>
      </w:pPr>
      <w:r w:rsidRPr="003206DE">
        <w:rPr>
          <w:rFonts w:eastAsia="Times New Roman"/>
        </w:rPr>
        <w:t>7</w:t>
      </w:r>
      <w:r w:rsidRPr="003206DE">
        <w:rPr>
          <w:rFonts w:eastAsia="Times New Roman"/>
        </w:rPr>
        <w:tab/>
        <w:t>Tyre standards organizations</w:t>
      </w:r>
      <w:r w:rsidRPr="003206DE">
        <w:rPr>
          <w:rFonts w:eastAsia="Times New Roman"/>
        </w:rPr>
        <w:tab/>
      </w:r>
      <w:r w:rsidR="00451BD5">
        <w:rPr>
          <w:rFonts w:eastAsia="Times New Roman"/>
        </w:rPr>
        <w:tab/>
      </w:r>
      <w:r w:rsidRPr="003206DE">
        <w:rPr>
          <w:rFonts w:eastAsia="Times New Roman"/>
        </w:rPr>
        <w:t>1</w:t>
      </w:r>
      <w:r w:rsidR="00A420EC">
        <w:rPr>
          <w:rFonts w:eastAsia="Times New Roman"/>
        </w:rPr>
        <w:t>23</w:t>
      </w:r>
    </w:p>
    <w:p w14:paraId="706673DA" w14:textId="6B140693" w:rsidR="00C55EC5" w:rsidRPr="003206DE" w:rsidRDefault="00C55EC5" w:rsidP="0089427C">
      <w:pPr>
        <w:tabs>
          <w:tab w:val="left" w:leader="dot" w:pos="8929"/>
          <w:tab w:val="right" w:pos="9638"/>
        </w:tabs>
        <w:spacing w:after="120"/>
        <w:ind w:left="1134" w:hanging="567"/>
        <w:rPr>
          <w:rFonts w:eastAsia="Times New Roman"/>
        </w:rPr>
      </w:pPr>
      <w:r w:rsidRPr="003206DE">
        <w:rPr>
          <w:rFonts w:eastAsia="Times New Roman"/>
        </w:rPr>
        <w:t>8</w:t>
      </w:r>
      <w:r w:rsidRPr="003206DE">
        <w:rPr>
          <w:rFonts w:eastAsia="Times New Roman"/>
        </w:rPr>
        <w:tab/>
        <w:t>Rolling resistance test equipment tolerances</w:t>
      </w:r>
      <w:r w:rsidRPr="003206DE">
        <w:rPr>
          <w:rFonts w:eastAsia="Times New Roman"/>
        </w:rPr>
        <w:tab/>
      </w:r>
      <w:r w:rsidR="00451BD5">
        <w:rPr>
          <w:rFonts w:eastAsia="Times New Roman"/>
        </w:rPr>
        <w:tab/>
      </w:r>
      <w:r w:rsidRPr="003206DE">
        <w:rPr>
          <w:rFonts w:eastAsia="Times New Roman"/>
        </w:rPr>
        <w:t>1</w:t>
      </w:r>
      <w:r w:rsidR="00A420EC">
        <w:rPr>
          <w:rFonts w:eastAsia="Times New Roman"/>
        </w:rPr>
        <w:t>24</w:t>
      </w:r>
    </w:p>
    <w:p w14:paraId="2577704D" w14:textId="6753A686" w:rsidR="00C55EC5" w:rsidRPr="003206DE" w:rsidRDefault="00C55EC5" w:rsidP="0067680E">
      <w:pPr>
        <w:tabs>
          <w:tab w:val="left" w:leader="dot" w:pos="8929"/>
          <w:tab w:val="right" w:pos="9638"/>
        </w:tabs>
        <w:spacing w:after="120"/>
        <w:ind w:left="1134" w:hanging="567"/>
        <w:rPr>
          <w:rFonts w:eastAsia="Times New Roman"/>
        </w:rPr>
      </w:pPr>
      <w:r w:rsidRPr="003206DE">
        <w:rPr>
          <w:rFonts w:eastAsia="Times New Roman"/>
        </w:rPr>
        <w:t>9</w:t>
      </w:r>
      <w:r w:rsidRPr="003206DE">
        <w:rPr>
          <w:rFonts w:eastAsia="Times New Roman"/>
        </w:rPr>
        <w:tab/>
        <w:t>Theoretical, measuring, minimum and maximum rim widths and codes</w:t>
      </w:r>
      <w:r w:rsidRPr="003206DE">
        <w:rPr>
          <w:rFonts w:eastAsia="Times New Roman"/>
        </w:rPr>
        <w:tab/>
      </w:r>
      <w:r w:rsidR="00451BD5">
        <w:rPr>
          <w:rFonts w:eastAsia="Times New Roman"/>
        </w:rPr>
        <w:tab/>
      </w:r>
      <w:r w:rsidRPr="003206DE">
        <w:rPr>
          <w:rFonts w:eastAsia="Times New Roman"/>
        </w:rPr>
        <w:t>1</w:t>
      </w:r>
      <w:r w:rsidR="00A420EC">
        <w:rPr>
          <w:rFonts w:eastAsia="Times New Roman"/>
        </w:rPr>
        <w:t>27</w:t>
      </w:r>
    </w:p>
    <w:p w14:paraId="721C086B" w14:textId="35230A6E" w:rsidR="00C55EC5" w:rsidRPr="003206DE" w:rsidRDefault="00AF21F9" w:rsidP="0067680E">
      <w:pPr>
        <w:tabs>
          <w:tab w:val="left" w:leader="dot" w:pos="8929"/>
          <w:tab w:val="right" w:pos="9638"/>
        </w:tabs>
        <w:spacing w:after="120"/>
        <w:ind w:left="1134" w:hanging="567"/>
        <w:rPr>
          <w:rFonts w:eastAsia="Times New Roman"/>
        </w:rPr>
      </w:pPr>
      <w:r>
        <w:rPr>
          <w:rFonts w:eastAsia="Times New Roman"/>
        </w:rPr>
        <w:t>1</w:t>
      </w:r>
      <w:r w:rsidR="00C55EC5" w:rsidRPr="003206DE">
        <w:rPr>
          <w:rFonts w:eastAsia="Times New Roman"/>
        </w:rPr>
        <w:t>0</w:t>
      </w:r>
      <w:r w:rsidR="00C55EC5" w:rsidRPr="003206DE">
        <w:rPr>
          <w:rFonts w:eastAsia="Times New Roman"/>
        </w:rPr>
        <w:tab/>
        <w:t xml:space="preserve">Deceleration method: Measurements and data processing for deceleration value applying </w:t>
      </w:r>
      <w:r w:rsidR="008567BF">
        <w:rPr>
          <w:rFonts w:eastAsia="Times New Roman"/>
        </w:rPr>
        <w:br/>
      </w:r>
      <w:r w:rsidR="00C55EC5" w:rsidRPr="003206DE">
        <w:rPr>
          <w:rFonts w:eastAsia="Times New Roman"/>
        </w:rPr>
        <w:t xml:space="preserve">the differential form </w:t>
      </w:r>
      <w:proofErr w:type="spellStart"/>
      <w:r w:rsidR="00C55EC5" w:rsidRPr="003206DE">
        <w:rPr>
          <w:rFonts w:eastAsia="Times New Roman"/>
        </w:rPr>
        <w:t>dω</w:t>
      </w:r>
      <w:proofErr w:type="spellEnd"/>
      <w:r w:rsidR="00C55EC5" w:rsidRPr="003206DE">
        <w:rPr>
          <w:rFonts w:eastAsia="Times New Roman"/>
        </w:rPr>
        <w:t>/dt.</w:t>
      </w:r>
      <w:r w:rsidR="00C55EC5" w:rsidRPr="003206DE">
        <w:rPr>
          <w:rFonts w:eastAsia="Times New Roman"/>
        </w:rPr>
        <w:tab/>
      </w:r>
      <w:r w:rsidR="00451BD5">
        <w:rPr>
          <w:rFonts w:eastAsia="Times New Roman"/>
        </w:rPr>
        <w:tab/>
      </w:r>
      <w:r w:rsidR="00C55EC5" w:rsidRPr="003206DE">
        <w:rPr>
          <w:rFonts w:eastAsia="Times New Roman"/>
        </w:rPr>
        <w:t>1</w:t>
      </w:r>
      <w:r w:rsidR="00A420EC">
        <w:rPr>
          <w:rFonts w:eastAsia="Times New Roman"/>
        </w:rPr>
        <w:t>32</w:t>
      </w:r>
    </w:p>
    <w:p w14:paraId="387BF7E5" w14:textId="36367966" w:rsidR="00C55EC5" w:rsidRDefault="00C55EC5" w:rsidP="0089427C">
      <w:pPr>
        <w:tabs>
          <w:tab w:val="left" w:leader="dot" w:pos="8929"/>
          <w:tab w:val="right" w:pos="9638"/>
        </w:tabs>
        <w:spacing w:after="120"/>
        <w:ind w:left="1134" w:hanging="567"/>
        <w:rPr>
          <w:rFonts w:eastAsia="Times New Roman"/>
        </w:rPr>
      </w:pPr>
      <w:r w:rsidRPr="003206DE">
        <w:rPr>
          <w:rFonts w:eastAsia="Times New Roman"/>
        </w:rPr>
        <w:t>11</w:t>
      </w:r>
      <w:r w:rsidRPr="003206DE">
        <w:rPr>
          <w:rFonts w:eastAsia="Times New Roman"/>
        </w:rPr>
        <w:tab/>
        <w:t>Test Equipment Tolerances Specification Guidelines</w:t>
      </w:r>
      <w:r w:rsidRPr="003206DE">
        <w:rPr>
          <w:rFonts w:eastAsia="Times New Roman"/>
        </w:rPr>
        <w:tab/>
      </w:r>
      <w:r w:rsidR="00451BD5">
        <w:rPr>
          <w:rFonts w:eastAsia="Times New Roman"/>
        </w:rPr>
        <w:tab/>
      </w:r>
      <w:r w:rsidRPr="003206DE">
        <w:rPr>
          <w:rFonts w:eastAsia="Times New Roman"/>
        </w:rPr>
        <w:t>1</w:t>
      </w:r>
      <w:r w:rsidR="00A420EC">
        <w:rPr>
          <w:rFonts w:eastAsia="Times New Roman"/>
        </w:rPr>
        <w:t>35</w:t>
      </w:r>
    </w:p>
    <w:p w14:paraId="4EB4533F" w14:textId="77777777" w:rsidR="00451BD5" w:rsidRPr="003206DE" w:rsidRDefault="00451BD5" w:rsidP="0089427C">
      <w:pPr>
        <w:tabs>
          <w:tab w:val="left" w:leader="dot" w:pos="8929"/>
          <w:tab w:val="right" w:pos="9638"/>
        </w:tabs>
        <w:spacing w:after="120"/>
        <w:ind w:left="1134" w:hanging="567"/>
        <w:rPr>
          <w:rFonts w:eastAsia="Times New Roman"/>
        </w:rPr>
      </w:pPr>
    </w:p>
    <w:p w14:paraId="06E1CBF6" w14:textId="77777777" w:rsidR="00DD3536" w:rsidRPr="003206DE" w:rsidRDefault="00DD3536" w:rsidP="003206DE">
      <w:pPr>
        <w:tabs>
          <w:tab w:val="right" w:pos="850"/>
          <w:tab w:val="left" w:pos="1134"/>
          <w:tab w:val="left" w:pos="1559"/>
          <w:tab w:val="left" w:pos="1984"/>
          <w:tab w:val="left" w:leader="dot" w:pos="8929"/>
          <w:tab w:val="right" w:pos="9638"/>
        </w:tabs>
        <w:spacing w:after="120"/>
        <w:ind w:firstLine="567"/>
        <w:rPr>
          <w:rFonts w:eastAsia="Times New Roman"/>
        </w:rPr>
        <w:sectPr w:rsidR="00DD3536" w:rsidRPr="003206DE" w:rsidSect="00C64519">
          <w:headerReference w:type="even" r:id="rId12"/>
          <w:headerReference w:type="default" r:id="rId13"/>
          <w:footerReference w:type="even" r:id="rId14"/>
          <w:footerReference w:type="default" r:id="rId15"/>
          <w:headerReference w:type="first" r:id="rId16"/>
          <w:footnotePr>
            <w:numRestart w:val="eachSect"/>
          </w:footnotePr>
          <w:endnotePr>
            <w:numFmt w:val="decimal"/>
          </w:endnotePr>
          <w:type w:val="continuous"/>
          <w:pgSz w:w="11906" w:h="16838" w:code="9"/>
          <w:pgMar w:top="1418" w:right="1134" w:bottom="1134" w:left="1134" w:header="851" w:footer="567" w:gutter="0"/>
          <w:cols w:space="720"/>
          <w:titlePg/>
          <w:docGrid w:linePitch="272"/>
        </w:sectPr>
      </w:pPr>
    </w:p>
    <w:p w14:paraId="1F5A3F96" w14:textId="77777777" w:rsidR="00872B5A" w:rsidRPr="006B3F10" w:rsidRDefault="00872B5A" w:rsidP="00872B5A">
      <w:pPr>
        <w:pStyle w:val="HLevel1G"/>
      </w:pPr>
      <w:bookmarkStart w:id="6" w:name="_Toc10460115"/>
      <w:bookmarkStart w:id="7" w:name="_Toc11427374"/>
      <w:bookmarkStart w:id="8" w:name="_Toc5960172"/>
      <w:r w:rsidRPr="006B3F10">
        <w:lastRenderedPageBreak/>
        <w:t>Executive Summary</w:t>
      </w:r>
      <w:bookmarkEnd w:id="6"/>
      <w:bookmarkEnd w:id="7"/>
    </w:p>
    <w:p w14:paraId="64461F34" w14:textId="77777777" w:rsidR="00872B5A" w:rsidRPr="006B3F10" w:rsidRDefault="00872B5A" w:rsidP="001F0F0B">
      <w:pPr>
        <w:pStyle w:val="H23G"/>
        <w:spacing w:before="0" w:line="240" w:lineRule="atLeast"/>
        <w:ind w:firstLine="0"/>
        <w:jc w:val="both"/>
      </w:pPr>
      <w:r w:rsidRPr="006B3F10">
        <w:t xml:space="preserve">Initial </w:t>
      </w:r>
      <w:r w:rsidR="001F0F0B">
        <w:t>e</w:t>
      </w:r>
      <w:r w:rsidRPr="006B3F10">
        <w:t xml:space="preserve">stablishment </w:t>
      </w:r>
      <w:r w:rsidRPr="001F0F0B">
        <w:t xml:space="preserve">of </w:t>
      </w:r>
      <w:r w:rsidR="00A406D0" w:rsidRPr="001F0F0B">
        <w:rPr>
          <w:bCs/>
        </w:rPr>
        <w:t>UN GTR No. 16</w:t>
      </w:r>
    </w:p>
    <w:p w14:paraId="7127F331" w14:textId="77777777" w:rsidR="00872B5A" w:rsidRPr="006B3F10" w:rsidRDefault="001F0F0B" w:rsidP="001F0F0B">
      <w:pPr>
        <w:pStyle w:val="SingleTxtG"/>
        <w:ind w:left="1134" w:firstLine="0"/>
      </w:pPr>
      <w:r>
        <w:t>1.</w:t>
      </w:r>
      <w:r>
        <w:tab/>
      </w:r>
      <w:r w:rsidR="00872B5A" w:rsidRPr="006B3F10">
        <w:t>UN Global Technical Regulation (UN GTR) No. 16 for Tyres applies to new radial pneumatic tyres typically for Category 1 and 2 vehicles up to and including 4,536 kg (10,000 pounds). At an early stage it was decided to develop UN GTR No. 16 in two stages, initially for passenger tyres and at a later stage for light truck (commercial) (LT/C) tyres.</w:t>
      </w:r>
      <w:r w:rsidR="00872B5A" w:rsidRPr="006B3F10">
        <w:rPr>
          <w:vertAlign w:val="superscript"/>
        </w:rPr>
        <w:footnoteReference w:id="3"/>
      </w:r>
    </w:p>
    <w:p w14:paraId="24A98ED2" w14:textId="77777777" w:rsidR="00872B5A" w:rsidRPr="006B3F10" w:rsidRDefault="001F0F0B" w:rsidP="001F0F0B">
      <w:pPr>
        <w:pStyle w:val="SingleTxtG"/>
        <w:ind w:left="1134" w:firstLine="0"/>
        <w:rPr>
          <w:color w:val="000000" w:themeColor="text1"/>
        </w:rPr>
      </w:pPr>
      <w:r>
        <w:t>2.</w:t>
      </w:r>
      <w:r>
        <w:tab/>
      </w:r>
      <w:r w:rsidR="00872B5A" w:rsidRPr="006B3F10">
        <w:t xml:space="preserve">In developing UN GTR No. 16, several different national regulations were reviewed. For passenger tyres, some of the requirements considered </w:t>
      </w:r>
      <w:r w:rsidR="00A406D0" w:rsidRPr="006B3F10">
        <w:t xml:space="preserve">for UN GTR No. 16 </w:t>
      </w:r>
      <w:r w:rsidR="00872B5A" w:rsidRPr="006B3F10">
        <w:t>existed in only a single national regulation and therefore were adopted without the need for harmonization. These requirements are the endurance test, the low-pressure</w:t>
      </w:r>
      <w:r w:rsidR="00872B5A" w:rsidRPr="006B3F10">
        <w:rPr>
          <w:color w:val="000000" w:themeColor="text1"/>
        </w:rPr>
        <w:t xml:space="preserve"> endurance test, the bead unseating </w:t>
      </w:r>
      <w:r w:rsidR="00D75C1E" w:rsidRPr="006B3F10">
        <w:rPr>
          <w:color w:val="000000" w:themeColor="text1"/>
        </w:rPr>
        <w:t xml:space="preserve">resistance </w:t>
      </w:r>
      <w:r w:rsidR="00872B5A" w:rsidRPr="006B3F10">
        <w:rPr>
          <w:color w:val="000000" w:themeColor="text1"/>
        </w:rPr>
        <w:t xml:space="preserve">test, the strength test, the rolling sound emission test, the wet grip test and the run flat test. Other requirements required harmonizing differing national regulations, including markings and tread wear indicators, the high-speed </w:t>
      </w:r>
      <w:r w:rsidR="00D75C1E" w:rsidRPr="006B3F10">
        <w:rPr>
          <w:color w:val="000000" w:themeColor="text1"/>
        </w:rPr>
        <w:t xml:space="preserve">performance </w:t>
      </w:r>
      <w:r w:rsidR="00872B5A" w:rsidRPr="006B3F10">
        <w:rPr>
          <w:color w:val="000000" w:themeColor="text1"/>
        </w:rPr>
        <w:t>test and the physical dimension test. For passenger tyres, these requirements were arranged in a “general module” plus two options, which have since been eliminated.</w:t>
      </w:r>
      <w:r w:rsidR="00872B5A" w:rsidRPr="006B3F10">
        <w:rPr>
          <w:color w:val="000000" w:themeColor="text1"/>
          <w:vertAlign w:val="superscript"/>
        </w:rPr>
        <w:footnoteReference w:id="4"/>
      </w:r>
    </w:p>
    <w:p w14:paraId="17D8D70C" w14:textId="77777777" w:rsidR="00872B5A" w:rsidRPr="006B3F10" w:rsidRDefault="001F0F0B" w:rsidP="001F0F0B">
      <w:pPr>
        <w:pStyle w:val="SingleTxtG"/>
        <w:ind w:left="1134" w:firstLine="0"/>
      </w:pPr>
      <w:r>
        <w:rPr>
          <w:color w:val="000000" w:themeColor="text1"/>
        </w:rPr>
        <w:t>3.</w:t>
      </w:r>
      <w:r>
        <w:rPr>
          <w:color w:val="000000" w:themeColor="text1"/>
        </w:rPr>
        <w:tab/>
      </w:r>
      <w:r w:rsidR="00872B5A" w:rsidRPr="006B3F10">
        <w:rPr>
          <w:color w:val="000000" w:themeColor="text1"/>
        </w:rPr>
        <w:t xml:space="preserve">While an agreement had been reached to harmonize passenger tyre recommendations only in the initial establishment of UN GTR No. 16, several unharmonized requirements for LT/C tyres taken from </w:t>
      </w:r>
      <w:r w:rsidR="00A406D0" w:rsidRPr="006B3F10">
        <w:rPr>
          <w:color w:val="000000" w:themeColor="text1"/>
        </w:rPr>
        <w:t xml:space="preserve">UN Regulation Nos. 54 and 117 </w:t>
      </w:r>
      <w:r w:rsidR="00872B5A" w:rsidRPr="006B3F10">
        <w:rPr>
          <w:color w:val="000000" w:themeColor="text1"/>
        </w:rPr>
        <w:t>and Federal Motor Vehicle Safety Standard (FMVSS) 139 were included for reference. These requirements were: markings and tread wear indicators (FMVSS 139), physical dimensions</w:t>
      </w:r>
      <w:r w:rsidR="00D75C1E" w:rsidRPr="006B3F10">
        <w:rPr>
          <w:color w:val="000000" w:themeColor="text1"/>
        </w:rPr>
        <w:t xml:space="preserve"> test</w:t>
      </w:r>
      <w:r w:rsidR="00872B5A" w:rsidRPr="006B3F10">
        <w:rPr>
          <w:color w:val="000000" w:themeColor="text1"/>
        </w:rPr>
        <w:t xml:space="preserve"> (both), high-speed </w:t>
      </w:r>
      <w:r w:rsidR="00D75C1E" w:rsidRPr="006B3F10">
        <w:rPr>
          <w:color w:val="000000" w:themeColor="text1"/>
        </w:rPr>
        <w:t xml:space="preserve">performance </w:t>
      </w:r>
      <w:r w:rsidR="00872B5A" w:rsidRPr="006B3F10">
        <w:rPr>
          <w:color w:val="000000" w:themeColor="text1"/>
        </w:rPr>
        <w:t>test (both), endurance test (both</w:t>
      </w:r>
      <w:r w:rsidR="00872B5A" w:rsidRPr="006B3F10">
        <w:rPr>
          <w:color w:val="000000" w:themeColor="text1"/>
          <w:vertAlign w:val="superscript"/>
        </w:rPr>
        <w:footnoteReference w:id="5"/>
      </w:r>
      <w:r w:rsidR="00872B5A" w:rsidRPr="006B3F10">
        <w:rPr>
          <w:color w:val="000000" w:themeColor="text1"/>
        </w:rPr>
        <w:t xml:space="preserve">), low-pressure endurance test </w:t>
      </w:r>
      <w:r w:rsidR="00872B5A" w:rsidRPr="006B3F10">
        <w:t xml:space="preserve">(FMVSS 139), strength test (FMVSS 139), bead unseating </w:t>
      </w:r>
      <w:r w:rsidR="00D75C1E" w:rsidRPr="006B3F10">
        <w:t xml:space="preserve">resistance </w:t>
      </w:r>
      <w:r w:rsidR="00872B5A" w:rsidRPr="006B3F10">
        <w:t>test (FMVSS 139), and rolling sound emissions (</w:t>
      </w:r>
      <w:r w:rsidR="00A406D0" w:rsidRPr="006B3F10">
        <w:t xml:space="preserve">UN </w:t>
      </w:r>
      <w:r w:rsidR="00872B5A" w:rsidRPr="006B3F10">
        <w:t>Regulation No. 117).</w:t>
      </w:r>
    </w:p>
    <w:p w14:paraId="74BEA925" w14:textId="77777777" w:rsidR="00872B5A" w:rsidRPr="006B3F10" w:rsidRDefault="001F0F0B" w:rsidP="001F0F0B">
      <w:pPr>
        <w:pStyle w:val="SingleTxtG"/>
        <w:ind w:left="1134" w:firstLine="0"/>
      </w:pPr>
      <w:r>
        <w:t>4.</w:t>
      </w:r>
      <w:r>
        <w:tab/>
      </w:r>
      <w:r w:rsidR="00872B5A" w:rsidRPr="006B3F10">
        <w:t>For a complete discussion of the establishment of UN GTR No. 16 see paragraphs 1-36 of the Statement of Technical Rationale and Justification.</w:t>
      </w:r>
    </w:p>
    <w:p w14:paraId="516BDCB6" w14:textId="77777777" w:rsidR="00872B5A" w:rsidRPr="006B3F10" w:rsidRDefault="00872B5A" w:rsidP="001F0F0B">
      <w:pPr>
        <w:pStyle w:val="H23G"/>
        <w:spacing w:before="0" w:line="240" w:lineRule="atLeast"/>
        <w:ind w:firstLine="0"/>
        <w:jc w:val="both"/>
      </w:pPr>
      <w:r w:rsidRPr="006B3F10">
        <w:t>Amendment 1</w:t>
      </w:r>
    </w:p>
    <w:p w14:paraId="31FF1E17" w14:textId="77777777" w:rsidR="001F0F0B" w:rsidRDefault="001F0F0B" w:rsidP="001F0F0B">
      <w:pPr>
        <w:pStyle w:val="SingleTxtG"/>
        <w:ind w:left="1134" w:firstLine="0"/>
        <w:rPr>
          <w:color w:val="000000" w:themeColor="text1"/>
        </w:rPr>
      </w:pPr>
      <w:r>
        <w:rPr>
          <w:color w:val="000000" w:themeColor="text1"/>
        </w:rPr>
        <w:t>5.</w:t>
      </w:r>
      <w:r>
        <w:rPr>
          <w:color w:val="000000" w:themeColor="text1"/>
        </w:rPr>
        <w:tab/>
      </w:r>
      <w:r w:rsidR="00872B5A" w:rsidRPr="006B3F10">
        <w:rPr>
          <w:color w:val="000000" w:themeColor="text1"/>
        </w:rPr>
        <w:t xml:space="preserve">Parallel with the development of UN GTR No. 16, </w:t>
      </w:r>
      <w:r w:rsidR="00A406D0" w:rsidRPr="006B3F10">
        <w:rPr>
          <w:color w:val="000000" w:themeColor="text1"/>
        </w:rPr>
        <w:t xml:space="preserve">UN </w:t>
      </w:r>
      <w:r w:rsidR="00872B5A" w:rsidRPr="006B3F10">
        <w:rPr>
          <w:color w:val="000000" w:themeColor="text1"/>
        </w:rPr>
        <w:t>Regulation No. 117 was amended several times. As it was not feasible to consider these amendments during the development of UN GTR</w:t>
      </w:r>
      <w:r w:rsidR="00A406D0" w:rsidRPr="006B3F10">
        <w:rPr>
          <w:color w:val="000000" w:themeColor="text1"/>
        </w:rPr>
        <w:t xml:space="preserve"> </w:t>
      </w:r>
      <w:r w:rsidR="00A406D0" w:rsidRPr="006B3F10">
        <w:t>No. 16</w:t>
      </w:r>
      <w:r w:rsidR="00872B5A" w:rsidRPr="006B3F10">
        <w:rPr>
          <w:color w:val="000000" w:themeColor="text1"/>
        </w:rPr>
        <w:t>, it was decided to consider them as a Phase 1b prior to beginning work to harmonize the requirements for LT/C tyres. Amendment 1 amended the wet grip test in UN GTR</w:t>
      </w:r>
      <w:r w:rsidR="00A406D0" w:rsidRPr="006B3F10">
        <w:rPr>
          <w:color w:val="000000" w:themeColor="text1"/>
        </w:rPr>
        <w:t xml:space="preserve"> </w:t>
      </w:r>
      <w:r w:rsidR="00A406D0" w:rsidRPr="006B3F10">
        <w:t>No. 16</w:t>
      </w:r>
      <w:r w:rsidR="00872B5A" w:rsidRPr="006B3F10">
        <w:rPr>
          <w:color w:val="000000" w:themeColor="text1"/>
        </w:rPr>
        <w:t xml:space="preserve"> to the most recent version from </w:t>
      </w:r>
      <w:r w:rsidR="00A406D0" w:rsidRPr="006B3F10">
        <w:rPr>
          <w:color w:val="000000" w:themeColor="text1"/>
        </w:rPr>
        <w:t xml:space="preserve">UN </w:t>
      </w:r>
      <w:r w:rsidR="00872B5A" w:rsidRPr="006B3F10">
        <w:rPr>
          <w:color w:val="000000" w:themeColor="text1"/>
        </w:rPr>
        <w:t>Regulation No. 117. Amendment 1 also amended UN GTR</w:t>
      </w:r>
      <w:r w:rsidR="00A406D0" w:rsidRPr="006B3F10">
        <w:rPr>
          <w:color w:val="000000" w:themeColor="text1"/>
        </w:rPr>
        <w:t xml:space="preserve"> </w:t>
      </w:r>
      <w:r w:rsidR="00A406D0" w:rsidRPr="006B3F10">
        <w:t>No. 16</w:t>
      </w:r>
      <w:r w:rsidR="00872B5A" w:rsidRPr="006B3F10">
        <w:rPr>
          <w:color w:val="000000" w:themeColor="text1"/>
        </w:rPr>
        <w:t xml:space="preserve"> to add two new requirements taken from</w:t>
      </w:r>
      <w:r w:rsidR="00A406D0" w:rsidRPr="006B3F10">
        <w:rPr>
          <w:color w:val="000000" w:themeColor="text1"/>
        </w:rPr>
        <w:t xml:space="preserve"> UN </w:t>
      </w:r>
      <w:r w:rsidR="00872B5A" w:rsidRPr="006B3F10">
        <w:rPr>
          <w:color w:val="000000" w:themeColor="text1"/>
        </w:rPr>
        <w:t>Regulation No. 117 – the rolling resistance test and the test for classification of a snow tyre for use in severe snow conditions.</w:t>
      </w:r>
    </w:p>
    <w:p w14:paraId="23322862" w14:textId="77777777" w:rsidR="00A406D0" w:rsidRPr="001F0F0B" w:rsidRDefault="001F0F0B" w:rsidP="001F0F0B">
      <w:pPr>
        <w:pStyle w:val="SingleTxtG"/>
        <w:ind w:left="1134" w:firstLine="0"/>
        <w:rPr>
          <w:color w:val="000000" w:themeColor="text1"/>
        </w:rPr>
      </w:pPr>
      <w:r>
        <w:rPr>
          <w:color w:val="000000" w:themeColor="text1"/>
        </w:rPr>
        <w:t>6.</w:t>
      </w:r>
      <w:r>
        <w:rPr>
          <w:color w:val="000000" w:themeColor="text1"/>
        </w:rPr>
        <w:tab/>
      </w:r>
      <w:r w:rsidR="00A406D0" w:rsidRPr="001F0F0B">
        <w:rPr>
          <w:color w:val="000000" w:themeColor="text1"/>
        </w:rPr>
        <w:t>For a complete discussion of Amendment 1 to UN GTR No. 16 see paragraphs 4bis, 4</w:t>
      </w:r>
      <w:r>
        <w:rPr>
          <w:color w:val="000000" w:themeColor="text1"/>
        </w:rPr>
        <w:t xml:space="preserve"> </w:t>
      </w:r>
      <w:proofErr w:type="spellStart"/>
      <w:r w:rsidR="00A406D0" w:rsidRPr="001F0F0B">
        <w:rPr>
          <w:color w:val="000000" w:themeColor="text1"/>
        </w:rPr>
        <w:t>ter</w:t>
      </w:r>
      <w:proofErr w:type="spellEnd"/>
      <w:r w:rsidR="00A406D0" w:rsidRPr="001F0F0B">
        <w:rPr>
          <w:color w:val="000000" w:themeColor="text1"/>
        </w:rPr>
        <w:t>, 22</w:t>
      </w:r>
      <w:r>
        <w:rPr>
          <w:color w:val="000000" w:themeColor="text1"/>
        </w:rPr>
        <w:t xml:space="preserve"> </w:t>
      </w:r>
      <w:r w:rsidR="00A406D0" w:rsidRPr="001F0F0B">
        <w:rPr>
          <w:color w:val="000000" w:themeColor="text1"/>
        </w:rPr>
        <w:t>bis, 28</w:t>
      </w:r>
      <w:r>
        <w:rPr>
          <w:color w:val="000000" w:themeColor="text1"/>
        </w:rPr>
        <w:t xml:space="preserve"> </w:t>
      </w:r>
      <w:r w:rsidR="00A406D0" w:rsidRPr="001F0F0B">
        <w:rPr>
          <w:color w:val="000000" w:themeColor="text1"/>
        </w:rPr>
        <w:t>bis (now 28</w:t>
      </w:r>
      <w:r>
        <w:rPr>
          <w:color w:val="000000" w:themeColor="text1"/>
        </w:rPr>
        <w:t xml:space="preserve"> </w:t>
      </w:r>
      <w:proofErr w:type="spellStart"/>
      <w:r w:rsidR="00A406D0" w:rsidRPr="001F0F0B">
        <w:rPr>
          <w:color w:val="000000" w:themeColor="text1"/>
        </w:rPr>
        <w:t>quater</w:t>
      </w:r>
      <w:proofErr w:type="spellEnd"/>
      <w:r w:rsidR="00A406D0" w:rsidRPr="001F0F0B">
        <w:rPr>
          <w:color w:val="000000" w:themeColor="text1"/>
        </w:rPr>
        <w:t>), 28</w:t>
      </w:r>
      <w:r>
        <w:rPr>
          <w:color w:val="000000" w:themeColor="text1"/>
        </w:rPr>
        <w:t xml:space="preserve"> </w:t>
      </w:r>
      <w:proofErr w:type="spellStart"/>
      <w:r w:rsidR="00A406D0" w:rsidRPr="001F0F0B">
        <w:rPr>
          <w:color w:val="000000" w:themeColor="text1"/>
        </w:rPr>
        <w:t>ter</w:t>
      </w:r>
      <w:proofErr w:type="spellEnd"/>
      <w:r w:rsidR="00A406D0" w:rsidRPr="001F0F0B">
        <w:rPr>
          <w:color w:val="000000" w:themeColor="text1"/>
        </w:rPr>
        <w:t xml:space="preserve"> (now 28</w:t>
      </w:r>
      <w:r>
        <w:rPr>
          <w:color w:val="000000" w:themeColor="text1"/>
        </w:rPr>
        <w:t xml:space="preserve"> </w:t>
      </w:r>
      <w:proofErr w:type="spellStart"/>
      <w:r w:rsidR="00A406D0" w:rsidRPr="001F0F0B">
        <w:rPr>
          <w:color w:val="000000" w:themeColor="text1"/>
        </w:rPr>
        <w:t>quinquies</w:t>
      </w:r>
      <w:proofErr w:type="spellEnd"/>
      <w:r w:rsidR="00A406D0" w:rsidRPr="001F0F0B">
        <w:rPr>
          <w:color w:val="000000" w:themeColor="text1"/>
        </w:rPr>
        <w:t>), and 37-48 of the Statement of Technical Rationale and Justification.</w:t>
      </w:r>
    </w:p>
    <w:p w14:paraId="5643EAC7" w14:textId="77777777" w:rsidR="00872B5A" w:rsidRPr="001F0F0B" w:rsidRDefault="00872B5A" w:rsidP="001F0F0B">
      <w:pPr>
        <w:pStyle w:val="H23G"/>
        <w:spacing w:before="0" w:line="240" w:lineRule="atLeast"/>
        <w:ind w:firstLine="0"/>
        <w:jc w:val="both"/>
        <w:rPr>
          <w:iCs/>
          <w:lang w:eastAsia="ko-KR"/>
        </w:rPr>
      </w:pPr>
      <w:r w:rsidRPr="001F0F0B">
        <w:rPr>
          <w:iCs/>
          <w:lang w:eastAsia="ko-KR"/>
        </w:rPr>
        <w:t>Amendment 2</w:t>
      </w:r>
    </w:p>
    <w:p w14:paraId="0692B075" w14:textId="2730FFFD" w:rsidR="00872B5A" w:rsidRPr="006B3F10" w:rsidRDefault="001F0F0B" w:rsidP="001F0F0B">
      <w:pPr>
        <w:pStyle w:val="SingleTxtG"/>
        <w:ind w:left="1134" w:firstLine="0"/>
      </w:pPr>
      <w:r>
        <w:rPr>
          <w:lang w:eastAsia="ko-KR"/>
        </w:rPr>
        <w:t>7.</w:t>
      </w:r>
      <w:r>
        <w:rPr>
          <w:lang w:eastAsia="ko-KR"/>
        </w:rPr>
        <w:tab/>
      </w:r>
      <w:r w:rsidR="00872B5A" w:rsidRPr="006B3F10">
        <w:rPr>
          <w:lang w:eastAsia="ko-KR"/>
        </w:rPr>
        <w:t xml:space="preserve">Amendment 2 to UN GTR No. 16 addresses the harmonization of the previously non-harmonized tests applicable to for light truck / commercial (LT/C) tyres, specifically Physical Dimensions Test and </w:t>
      </w:r>
      <w:r w:rsidR="0034752B" w:rsidRPr="006B3F10">
        <w:t>High-speed performance test</w:t>
      </w:r>
      <w:r w:rsidR="00872B5A" w:rsidRPr="006B3F10">
        <w:t>. The Amendment 2 to UN</w:t>
      </w:r>
      <w:r w:rsidR="00093D2D">
        <w:t> </w:t>
      </w:r>
      <w:r w:rsidR="00872B5A" w:rsidRPr="006B3F10">
        <w:t xml:space="preserve">GTR No. 16 will also cover the most resent updates of </w:t>
      </w:r>
      <w:r w:rsidR="00A406D0" w:rsidRPr="006B3F10">
        <w:t xml:space="preserve">UN </w:t>
      </w:r>
      <w:r w:rsidR="00872B5A" w:rsidRPr="006B3F10">
        <w:t xml:space="preserve">Regulation Nos. 30 and 54 as well as FMVSS </w:t>
      </w:r>
      <w:r w:rsidR="00A406D0" w:rsidRPr="006B3F10">
        <w:t xml:space="preserve">139 </w:t>
      </w:r>
      <w:r w:rsidR="00872B5A" w:rsidRPr="006B3F10">
        <w:t xml:space="preserve">of the United States. </w:t>
      </w:r>
    </w:p>
    <w:p w14:paraId="44883C04" w14:textId="05818919" w:rsidR="00872B5A" w:rsidRPr="006B3F10" w:rsidRDefault="001F0F0B" w:rsidP="001F0F0B">
      <w:pPr>
        <w:pStyle w:val="SingleTxtG"/>
        <w:ind w:left="1134" w:firstLine="0"/>
      </w:pPr>
      <w:r>
        <w:lastRenderedPageBreak/>
        <w:t>8.</w:t>
      </w:r>
      <w:r>
        <w:tab/>
      </w:r>
      <w:r w:rsidR="00872B5A" w:rsidRPr="006B3F10">
        <w:t>For a complete discussion of Amendment 2 to UN GTR No. 16 see relevant sections of the Statement of Technical Rationale and Justification.</w:t>
      </w:r>
    </w:p>
    <w:p w14:paraId="3973322E" w14:textId="786719A2" w:rsidR="00872B5A" w:rsidRPr="006B3F10" w:rsidRDefault="00872B5A" w:rsidP="00093D2D">
      <w:pPr>
        <w:pStyle w:val="HChG"/>
        <w:ind w:left="1134" w:hanging="567"/>
      </w:pPr>
      <w:bookmarkStart w:id="9" w:name="_Toc10460116"/>
      <w:bookmarkStart w:id="10" w:name="_Toc11427375"/>
      <w:r w:rsidRPr="006B3F10">
        <w:t>I.</w:t>
      </w:r>
      <w:r w:rsidR="00AB7A5C" w:rsidRPr="006B3F10">
        <w:tab/>
      </w:r>
      <w:r w:rsidRPr="006B3F10">
        <w:t>Statement of technical rationale and justification</w:t>
      </w:r>
      <w:bookmarkEnd w:id="9"/>
      <w:bookmarkEnd w:id="10"/>
    </w:p>
    <w:p w14:paraId="1358E88E" w14:textId="30CDCF94" w:rsidR="00872B5A" w:rsidRPr="006B3F10" w:rsidRDefault="00872B5A" w:rsidP="007F1021">
      <w:pPr>
        <w:pStyle w:val="H1G"/>
        <w:tabs>
          <w:tab w:val="clear" w:pos="851"/>
        </w:tabs>
        <w:ind w:left="1134" w:hanging="567"/>
      </w:pPr>
      <w:bookmarkStart w:id="11" w:name="_Toc10460117"/>
      <w:bookmarkStart w:id="12" w:name="_Toc11427376"/>
      <w:r w:rsidRPr="006B3F10">
        <w:t>A.</w:t>
      </w:r>
      <w:r w:rsidR="00873A9F" w:rsidRPr="006B3F10">
        <w:tab/>
      </w:r>
      <w:r w:rsidRPr="006B3F10">
        <w:t>Introduction and procedural background</w:t>
      </w:r>
      <w:bookmarkEnd w:id="11"/>
      <w:bookmarkEnd w:id="12"/>
    </w:p>
    <w:p w14:paraId="54DE3AE5" w14:textId="77777777" w:rsidR="00872B5A" w:rsidRPr="006B3F10" w:rsidRDefault="00872B5A" w:rsidP="001F0F0B">
      <w:pPr>
        <w:pStyle w:val="SingleTxtGI"/>
        <w:ind w:right="1133"/>
      </w:pPr>
      <w:r w:rsidRPr="006B3F10">
        <w:t>1.</w:t>
      </w:r>
      <w:r w:rsidR="00873A9F" w:rsidRPr="006B3F10">
        <w:rPr>
          <w:rFonts w:eastAsia="Times New Roman"/>
          <w:b/>
          <w:bCs/>
          <w:sz w:val="28"/>
          <w:szCs w:val="28"/>
        </w:rPr>
        <w:tab/>
      </w:r>
      <w:r w:rsidRPr="006B3F10">
        <w:t xml:space="preserve">The objective of </w:t>
      </w:r>
      <w:r w:rsidR="00A406D0" w:rsidRPr="006B3F10">
        <w:t>UN GTR No. 16</w:t>
      </w:r>
      <w:r w:rsidRPr="006B3F10">
        <w:t xml:space="preserve"> is to establish provisions for new radial pneumatic tyres typically equipping passenger cars and light truck (commercial) vehicles up to and including 4,536 kg (10,000 pounds) under the 1998 Agreement. The official bases of this harmonized set of requirements are </w:t>
      </w:r>
      <w:r w:rsidR="00A406D0" w:rsidRPr="006B3F10">
        <w:t xml:space="preserve">UN </w:t>
      </w:r>
      <w:r w:rsidRPr="006B3F10">
        <w:t>Regulation Nos. 30, 54 and 117 annexed to the 1958 Agreement, as well as the Federal Motor Vehicle Safety Standard (FMVSS) 139 requirements established in the United States of America under the direction of the National Highway Traffic Safety Administration (NHTSA). Regulations from G</w:t>
      </w:r>
      <w:r w:rsidR="00D75C1E" w:rsidRPr="006B3F10">
        <w:t>CC</w:t>
      </w:r>
      <w:r w:rsidRPr="006B3F10">
        <w:t xml:space="preserve"> </w:t>
      </w:r>
      <w:r w:rsidR="00A406D0" w:rsidRPr="006B3F10">
        <w:t>Standardization</w:t>
      </w:r>
      <w:r w:rsidRPr="006B3F10">
        <w:t xml:space="preserve"> Organization (GSO), India and China, although not officially registered in the compendium of regulations for </w:t>
      </w:r>
      <w:r w:rsidR="00A406D0" w:rsidRPr="006B3F10">
        <w:t xml:space="preserve">UN GTR </w:t>
      </w:r>
      <w:bookmarkStart w:id="13" w:name="_Hlk11245139"/>
      <w:r w:rsidR="00A406D0" w:rsidRPr="006B3F10">
        <w:t>No. 16</w:t>
      </w:r>
      <w:bookmarkEnd w:id="13"/>
      <w:r w:rsidRPr="006B3F10">
        <w:t xml:space="preserve">, were also analysed and requirements from them were considered in </w:t>
      </w:r>
      <w:r w:rsidR="00A406D0" w:rsidRPr="006B3F10">
        <w:t xml:space="preserve">UN GTR No. 16 </w:t>
      </w:r>
      <w:r w:rsidRPr="006B3F10">
        <w:t xml:space="preserve">insofar as they were not already covered by one of the regulations from UNECE and United States of America. In addition, parts of FMVSS 109 and 119 were copied directly into </w:t>
      </w:r>
      <w:r w:rsidR="00A406D0" w:rsidRPr="006B3F10">
        <w:t>UN GTR No. 16</w:t>
      </w:r>
      <w:r w:rsidRPr="006B3F10">
        <w:t>, since they are applicable to certain tyres for light commercial vehicles (LT or C tyres).</w:t>
      </w:r>
    </w:p>
    <w:p w14:paraId="6C863C94" w14:textId="77777777" w:rsidR="00872B5A" w:rsidRPr="006B3F10" w:rsidRDefault="00872B5A" w:rsidP="001F0F0B">
      <w:pPr>
        <w:pStyle w:val="SingleTxtGI"/>
        <w:ind w:right="1133"/>
      </w:pPr>
      <w:r w:rsidRPr="006B3F10">
        <w:t>2.</w:t>
      </w:r>
      <w:r w:rsidR="00873A9F" w:rsidRPr="006B3F10">
        <w:rPr>
          <w:rFonts w:eastAsia="Times New Roman"/>
          <w:b/>
          <w:bCs/>
          <w:sz w:val="28"/>
          <w:szCs w:val="28"/>
        </w:rPr>
        <w:tab/>
      </w:r>
      <w:r w:rsidRPr="006B3F10">
        <w:t>Many countries throughout the world have already introduced regulations concerning pneumatic tyres. Many of the existing regulations are based on the four primary ones mentioned above. However, many differences in test conditions and regulatory marking requirements require tyre manufacturers to produce almost identical products but with market specific variations to meet local market requirements – including slight variations on sidewall marking provisions.</w:t>
      </w:r>
    </w:p>
    <w:p w14:paraId="74CEEE5A" w14:textId="77777777" w:rsidR="00872B5A" w:rsidRPr="006B3F10" w:rsidRDefault="00872B5A" w:rsidP="001F0F0B">
      <w:pPr>
        <w:pStyle w:val="SingleTxtGI"/>
        <w:ind w:right="1133"/>
      </w:pPr>
      <w:r w:rsidRPr="006B3F10">
        <w:t>2</w:t>
      </w:r>
      <w:r w:rsidR="00AA0FD0" w:rsidRPr="006B3F10">
        <w:t xml:space="preserve"> </w:t>
      </w:r>
      <w:r w:rsidRPr="006B3F10">
        <w:t>bis.</w:t>
      </w:r>
      <w:r w:rsidR="00873A9F" w:rsidRPr="006B3F10">
        <w:rPr>
          <w:rFonts w:eastAsia="Times New Roman"/>
          <w:b/>
          <w:bCs/>
          <w:sz w:val="28"/>
          <w:szCs w:val="28"/>
        </w:rPr>
        <w:tab/>
      </w:r>
      <w:r w:rsidRPr="006B3F10">
        <w:t xml:space="preserve">Consistent with section 7 of the 1998 Agreement Concerning the Establishing of Global Technical Regulations for Wheeled Vehicles, Equipment and Parts which can be Fitted and/or be Used on Wheeled Vehicles, a </w:t>
      </w:r>
      <w:r w:rsidR="00A406D0" w:rsidRPr="006B3F10">
        <w:t>C</w:t>
      </w:r>
      <w:r w:rsidRPr="006B3F10">
        <w:t xml:space="preserve">ontracting </w:t>
      </w:r>
      <w:r w:rsidR="00A406D0" w:rsidRPr="006B3F10">
        <w:t>P</w:t>
      </w:r>
      <w:r w:rsidRPr="006B3F10">
        <w:t xml:space="preserve">arty may decide whether to transpose any individual provision in </w:t>
      </w:r>
      <w:r w:rsidR="00A406D0" w:rsidRPr="006B3F10">
        <w:t xml:space="preserve">UN GTR No. 16 </w:t>
      </w:r>
      <w:r w:rsidRPr="006B3F10">
        <w:t>into its national regulations at its discretion.</w:t>
      </w:r>
    </w:p>
    <w:p w14:paraId="419AE4D0" w14:textId="77777777" w:rsidR="00872B5A" w:rsidRPr="006B3F10" w:rsidRDefault="00872B5A" w:rsidP="001F0F0B">
      <w:pPr>
        <w:pStyle w:val="SingleTxtGI"/>
        <w:ind w:right="1133"/>
      </w:pPr>
      <w:r w:rsidRPr="006B3F10">
        <w:t>3.</w:t>
      </w:r>
      <w:r w:rsidR="00873A9F" w:rsidRPr="006B3F10">
        <w:rPr>
          <w:rFonts w:eastAsia="Times New Roman"/>
          <w:b/>
          <w:bCs/>
          <w:sz w:val="28"/>
          <w:szCs w:val="28"/>
        </w:rPr>
        <w:tab/>
      </w:r>
      <w:r w:rsidRPr="006B3F10">
        <w:t xml:space="preserve">The first phase of </w:t>
      </w:r>
      <w:r w:rsidR="00A406D0" w:rsidRPr="006B3F10">
        <w:t xml:space="preserve">UN GTR No. 16 </w:t>
      </w:r>
      <w:r w:rsidRPr="006B3F10">
        <w:t xml:space="preserve">harmonized the requirements for passenger car tyres, while Amendment 1 updated the passenger car requirements to include recent amendments to UN and U.S. regulations. </w:t>
      </w:r>
    </w:p>
    <w:p w14:paraId="6E48CB9D" w14:textId="77777777" w:rsidR="00872B5A" w:rsidRPr="006B3F10" w:rsidRDefault="00872B5A" w:rsidP="001F0F0B">
      <w:pPr>
        <w:pStyle w:val="SingleTxtGI"/>
        <w:ind w:right="1133"/>
      </w:pPr>
      <w:r w:rsidRPr="006B3F10">
        <w:t>3bis.</w:t>
      </w:r>
      <w:r w:rsidR="00873A9F" w:rsidRPr="006B3F10">
        <w:rPr>
          <w:rFonts w:eastAsia="Times New Roman"/>
          <w:b/>
          <w:bCs/>
          <w:sz w:val="28"/>
          <w:szCs w:val="28"/>
        </w:rPr>
        <w:tab/>
      </w:r>
      <w:r w:rsidRPr="006B3F10">
        <w:t>Amendment 2 to UN GTR No. 16 addressed the technical specification for the harmonization of tyres with the designation of LT or C. Amendment 2 harmonized several provisions for LT/C tyres, including physical dimensions</w:t>
      </w:r>
      <w:r w:rsidR="00D75C1E" w:rsidRPr="006B3F10">
        <w:t xml:space="preserve"> test</w:t>
      </w:r>
      <w:r w:rsidRPr="006B3F10">
        <w:t xml:space="preserve"> and the high-speed </w:t>
      </w:r>
      <w:proofErr w:type="spellStart"/>
      <w:r w:rsidR="00D75C1E" w:rsidRPr="006B3F10">
        <w:t>perfromance</w:t>
      </w:r>
      <w:proofErr w:type="spellEnd"/>
      <w:r w:rsidR="00D75C1E" w:rsidRPr="006B3F10">
        <w:t xml:space="preserve"> </w:t>
      </w:r>
      <w:r w:rsidRPr="006B3F10">
        <w:t xml:space="preserve">test. See the discussion in paragraphs 49 </w:t>
      </w:r>
      <w:r w:rsidR="00E4120D" w:rsidRPr="006B3F10">
        <w:t>–</w:t>
      </w:r>
      <w:r w:rsidRPr="006B3F10">
        <w:t xml:space="preserve"> 93 for further details.</w:t>
      </w:r>
    </w:p>
    <w:p w14:paraId="79B82DE2" w14:textId="77777777" w:rsidR="00872B5A" w:rsidRPr="006B3F10" w:rsidRDefault="00872B5A" w:rsidP="001F0F0B">
      <w:pPr>
        <w:pStyle w:val="SingleTxtGI"/>
        <w:ind w:right="1133"/>
      </w:pPr>
      <w:r w:rsidRPr="006B3F10">
        <w:t>4.</w:t>
      </w:r>
      <w:r w:rsidR="00873A9F" w:rsidRPr="006B3F10">
        <w:rPr>
          <w:rFonts w:eastAsia="Times New Roman"/>
          <w:b/>
          <w:bCs/>
          <w:sz w:val="28"/>
          <w:szCs w:val="28"/>
        </w:rPr>
        <w:tab/>
      </w:r>
      <w:r w:rsidRPr="006B3F10">
        <w:t xml:space="preserve">Additional technical evaluation is necessary to assess whether consideration should be given for certain tyre types typical in the North American market in relation to the specifications in paragraph 3.12. (referring to the test for adhesion performance on wet surfaces). Government and industry in the United States of America </w:t>
      </w:r>
      <w:r w:rsidR="00A406D0" w:rsidRPr="006B3F10">
        <w:t xml:space="preserve">and Canada </w:t>
      </w:r>
      <w:r w:rsidRPr="006B3F10">
        <w:t>are coordinating to conduct this evaluation.</w:t>
      </w:r>
    </w:p>
    <w:p w14:paraId="29C52E04" w14:textId="77777777" w:rsidR="00872B5A" w:rsidRPr="006B3F10" w:rsidRDefault="00872B5A" w:rsidP="001F0F0B">
      <w:pPr>
        <w:pStyle w:val="SingleTxtGI"/>
        <w:ind w:right="1133"/>
      </w:pPr>
      <w:r w:rsidRPr="006B3F10">
        <w:t>4</w:t>
      </w:r>
      <w:r w:rsidR="00AA0FD0" w:rsidRPr="006B3F10">
        <w:t xml:space="preserve"> </w:t>
      </w:r>
      <w:r w:rsidRPr="006B3F10">
        <w:t>bis.</w:t>
      </w:r>
      <w:r w:rsidR="00873A9F" w:rsidRPr="006B3F10">
        <w:tab/>
      </w:r>
      <w:r w:rsidRPr="006B3F10">
        <w:t>For the purposes of future harmonization, it is noted that amendments are anticipated in the areas of the strength test for passenger car tyres and the tubeless tyre bead unseating resistance test for passenger car tyres. For both tests, work is underway in the United States to consider modifications to the test conditions, performance requirements or both.</w:t>
      </w:r>
    </w:p>
    <w:p w14:paraId="0C830D1F" w14:textId="77777777" w:rsidR="00872B5A" w:rsidRPr="006B3F10" w:rsidRDefault="00872B5A" w:rsidP="001F0F0B">
      <w:pPr>
        <w:pStyle w:val="SingleTxtGI"/>
        <w:ind w:right="1133"/>
        <w:rPr>
          <w:b/>
          <w:bCs/>
        </w:rPr>
      </w:pPr>
      <w:r w:rsidRPr="006B3F10">
        <w:t>4</w:t>
      </w:r>
      <w:r w:rsidR="00AA0FD0" w:rsidRPr="006B3F10">
        <w:t xml:space="preserve"> </w:t>
      </w:r>
      <w:r w:rsidRPr="006B3F10">
        <w:t>ter.</w:t>
      </w:r>
      <w:r w:rsidR="00873A9F" w:rsidRPr="006B3F10">
        <w:rPr>
          <w:rFonts w:eastAsia="Times New Roman"/>
          <w:b/>
          <w:bCs/>
          <w:sz w:val="28"/>
          <w:szCs w:val="28"/>
        </w:rPr>
        <w:tab/>
      </w:r>
      <w:r w:rsidRPr="006B3F10">
        <w:t>Following additional technical evaluation of the adhesion performance on wet surfaces, a future additional category of use might be necessary for certain tyre types typical in the North American market.</w:t>
      </w:r>
    </w:p>
    <w:p w14:paraId="1A9B248C" w14:textId="1DA5421E" w:rsidR="00872B5A" w:rsidRPr="006B3F10" w:rsidRDefault="00872B5A" w:rsidP="007F1021">
      <w:pPr>
        <w:pStyle w:val="H1G"/>
        <w:tabs>
          <w:tab w:val="clear" w:pos="851"/>
        </w:tabs>
        <w:ind w:left="1134" w:hanging="567"/>
      </w:pPr>
      <w:bookmarkStart w:id="14" w:name="_Toc10460118"/>
      <w:bookmarkStart w:id="15" w:name="_Toc11427377"/>
      <w:r w:rsidRPr="006B3F10">
        <w:lastRenderedPageBreak/>
        <w:t>B.</w:t>
      </w:r>
      <w:r w:rsidR="00873A9F" w:rsidRPr="006B3F10">
        <w:tab/>
      </w:r>
      <w:r w:rsidRPr="006B3F10">
        <w:t>Background of tyre regulations</w:t>
      </w:r>
      <w:bookmarkEnd w:id="14"/>
      <w:bookmarkEnd w:id="15"/>
    </w:p>
    <w:p w14:paraId="4CD5D0DF" w14:textId="77777777" w:rsidR="00872B5A" w:rsidRPr="006B3F10" w:rsidRDefault="00872B5A" w:rsidP="001F0F0B">
      <w:pPr>
        <w:pStyle w:val="SingleTxtGI"/>
        <w:ind w:right="1133"/>
      </w:pPr>
      <w:r w:rsidRPr="006B3F10">
        <w:t>5.</w:t>
      </w:r>
      <w:r w:rsidR="00873A9F" w:rsidRPr="006B3F10">
        <w:rPr>
          <w:rFonts w:eastAsia="Times New Roman"/>
          <w:b/>
          <w:bCs/>
          <w:sz w:val="28"/>
          <w:szCs w:val="28"/>
        </w:rPr>
        <w:tab/>
      </w:r>
      <w:r w:rsidRPr="006B3F10">
        <w:t>Radial pneumatic tyres for passenger cars and light vehicles are increasingly becoming worldwide products, expected to be used anywhere in the world when mounted as original equipment on new vehicles which are themselves marketed on a global basis. This globalization creates significant opportunities for manufacturers to deliver better and more cost-efficient products but also requires harmonization of the technical provisions at a global level to avoid increasing manufacturing costs.</w:t>
      </w:r>
    </w:p>
    <w:p w14:paraId="41BAD5D3" w14:textId="77777777" w:rsidR="00872B5A" w:rsidRPr="006B3F10" w:rsidRDefault="00872B5A" w:rsidP="001F0F0B">
      <w:pPr>
        <w:pStyle w:val="SingleTxtGI"/>
        <w:ind w:right="1133"/>
      </w:pPr>
      <w:r w:rsidRPr="006B3F10">
        <w:t>6.</w:t>
      </w:r>
      <w:r w:rsidR="00873A9F" w:rsidRPr="006B3F10">
        <w:rPr>
          <w:rFonts w:eastAsia="Times New Roman"/>
          <w:b/>
          <w:bCs/>
          <w:sz w:val="28"/>
          <w:szCs w:val="28"/>
        </w:rPr>
        <w:tab/>
      </w:r>
      <w:r w:rsidRPr="006B3F10">
        <w:t>Although testing requirements for different regulations used around the world are often substantially similar, slight variations in test procedures oblige tyre manufacturers to test the same object for the same performance characteristic under slightly different conditions, without any significant improvement in the final product.</w:t>
      </w:r>
    </w:p>
    <w:p w14:paraId="37A9DF30" w14:textId="77777777" w:rsidR="00872B5A" w:rsidRPr="006B3F10" w:rsidRDefault="00872B5A" w:rsidP="001F0F0B">
      <w:pPr>
        <w:pStyle w:val="SingleTxtGI"/>
        <w:ind w:right="1133"/>
      </w:pPr>
      <w:r w:rsidRPr="006B3F10">
        <w:t>7.</w:t>
      </w:r>
      <w:r w:rsidR="00873A9F" w:rsidRPr="006B3F10">
        <w:rPr>
          <w:rFonts w:eastAsia="Times New Roman"/>
          <w:b/>
          <w:bCs/>
          <w:sz w:val="28"/>
          <w:szCs w:val="28"/>
        </w:rPr>
        <w:tab/>
      </w:r>
      <w:r w:rsidRPr="006B3F10">
        <w:t xml:space="preserve">Marking requirements are also variable around the world, and the same tyre may need several different approval marks to be marketed in a truly worldwide fashion. Any harmonization of such markings should continue to be a priority, as it would clarify the administrative identity of the tyre and facilitate the management of production moulds. </w:t>
      </w:r>
    </w:p>
    <w:p w14:paraId="0AE3FE9F" w14:textId="63A3D92F" w:rsidR="00872B5A" w:rsidRPr="006B3F10" w:rsidRDefault="00872B5A" w:rsidP="007F1021">
      <w:pPr>
        <w:pStyle w:val="H1G"/>
        <w:tabs>
          <w:tab w:val="clear" w:pos="851"/>
        </w:tabs>
        <w:ind w:left="1134" w:hanging="567"/>
      </w:pPr>
      <w:bookmarkStart w:id="16" w:name="_Toc10460119"/>
      <w:bookmarkStart w:id="17" w:name="_Toc11427378"/>
      <w:r w:rsidRPr="006B3F10">
        <w:t>C.</w:t>
      </w:r>
      <w:r w:rsidR="00873A9F" w:rsidRPr="006B3F10">
        <w:tab/>
      </w:r>
      <w:r w:rsidRPr="006B3F10">
        <w:t>Procedural background and development of the global technical regulation</w:t>
      </w:r>
      <w:bookmarkEnd w:id="16"/>
      <w:bookmarkEnd w:id="17"/>
      <w:r w:rsidRPr="006B3F10">
        <w:t xml:space="preserve"> </w:t>
      </w:r>
    </w:p>
    <w:p w14:paraId="67ABC67E" w14:textId="77777777" w:rsidR="00872B5A" w:rsidRPr="006B3F10" w:rsidRDefault="00872B5A" w:rsidP="001F0F0B">
      <w:pPr>
        <w:pStyle w:val="SingleTxtGI"/>
        <w:ind w:right="1133"/>
      </w:pPr>
      <w:r w:rsidRPr="006B3F10">
        <w:t>8.</w:t>
      </w:r>
      <w:r w:rsidR="001A7CFB" w:rsidRPr="006B3F10">
        <w:rPr>
          <w:rFonts w:eastAsia="Times New Roman"/>
          <w:b/>
          <w:bCs/>
          <w:sz w:val="28"/>
          <w:szCs w:val="28"/>
        </w:rPr>
        <w:tab/>
      </w:r>
      <w:r w:rsidR="00A406D0" w:rsidRPr="006B3F10">
        <w:t xml:space="preserve">UN GTR No. 16 </w:t>
      </w:r>
      <w:r w:rsidRPr="006B3F10">
        <w:t>was developed by the</w:t>
      </w:r>
      <w:r w:rsidR="001F0F0B">
        <w:t xml:space="preserve"> former </w:t>
      </w:r>
      <w:proofErr w:type="spellStart"/>
      <w:r w:rsidR="001F0F0B">
        <w:t>Woirking</w:t>
      </w:r>
      <w:proofErr w:type="spellEnd"/>
      <w:r w:rsidR="001F0F0B">
        <w:t xml:space="preserve"> Party on Brake and Running Gear (</w:t>
      </w:r>
      <w:r w:rsidRPr="006B3F10">
        <w:t>GRRF</w:t>
      </w:r>
      <w:r w:rsidR="001F0F0B">
        <w:t>)</w:t>
      </w:r>
      <w:r w:rsidRPr="006B3F10">
        <w:t xml:space="preserve"> informal working group on the Tyre UN GTR.</w:t>
      </w:r>
    </w:p>
    <w:p w14:paraId="43EABA79" w14:textId="77777777" w:rsidR="00872B5A" w:rsidRPr="006B3F10" w:rsidRDefault="00872B5A" w:rsidP="001F0F0B">
      <w:pPr>
        <w:pStyle w:val="SingleTxtGI"/>
        <w:ind w:right="1133"/>
      </w:pPr>
      <w:r w:rsidRPr="006B3F10">
        <w:t>9.</w:t>
      </w:r>
      <w:r w:rsidR="001A7CFB" w:rsidRPr="006B3F10">
        <w:rPr>
          <w:rFonts w:eastAsia="Times New Roman"/>
          <w:b/>
          <w:bCs/>
          <w:sz w:val="28"/>
          <w:szCs w:val="28"/>
        </w:rPr>
        <w:tab/>
      </w:r>
      <w:r w:rsidRPr="006B3F10">
        <w:t xml:space="preserve">The work on </w:t>
      </w:r>
      <w:r w:rsidR="00A406D0" w:rsidRPr="006B3F10">
        <w:t xml:space="preserve">UN GTR No. 16 </w:t>
      </w:r>
      <w:r w:rsidRPr="006B3F10">
        <w:t xml:space="preserve">began informally in December of 2004 with a meeting in Paris. As required by the 1998 Agreement, a formal proposal for the establishment of </w:t>
      </w:r>
      <w:r w:rsidR="00A406D0" w:rsidRPr="006B3F10">
        <w:t xml:space="preserve">UN GTR No. 16 </w:t>
      </w:r>
      <w:r w:rsidRPr="006B3F10">
        <w:t xml:space="preserve">was proposed to the Executive Committee of the 1998 Agreement (AC.3) by the technical sponsor, France. At the 140th session of the World Forum for Harmonization of Vehicle Regulations (WP.29) on 14 November 2006, the French proposal was approved as </w:t>
      </w:r>
      <w:r w:rsidR="00A406D0" w:rsidRPr="006B3F10">
        <w:t xml:space="preserve">UN GTR No. 16 </w:t>
      </w:r>
      <w:r w:rsidRPr="006B3F10">
        <w:t>project by AC.3 (ECE/TRANS/WP.29/2006/139). The adopted proposal was published as ECE/TRANS/WP.29/AC.3/15.</w:t>
      </w:r>
    </w:p>
    <w:p w14:paraId="1F00809C" w14:textId="77777777" w:rsidR="00872B5A" w:rsidRPr="006B3F10" w:rsidRDefault="00872B5A" w:rsidP="001F0F0B">
      <w:pPr>
        <w:pStyle w:val="SingleTxtGI"/>
        <w:ind w:right="1133"/>
      </w:pPr>
      <w:r w:rsidRPr="006B3F10">
        <w:t>10.</w:t>
      </w:r>
      <w:r w:rsidR="001A7CFB" w:rsidRPr="006B3F10">
        <w:rPr>
          <w:rFonts w:eastAsia="Times New Roman"/>
          <w:b/>
          <w:bCs/>
          <w:sz w:val="28"/>
          <w:szCs w:val="28"/>
        </w:rPr>
        <w:tab/>
      </w:r>
      <w:r w:rsidRPr="006B3F10">
        <w:t xml:space="preserve">Subsequent to that approval, the informal working group on </w:t>
      </w:r>
      <w:r w:rsidR="00A406D0" w:rsidRPr="006B3F10">
        <w:t xml:space="preserve">UN GTR No. 16 </w:t>
      </w:r>
      <w:r w:rsidRPr="006B3F10">
        <w:t>met on numerous occasions. In addition to three unofficial meetings held between December 2004 and November 2006, another ten meetings were scheduled in conjunction with GRRF sessions and a further two interim meetings were held in Brussels in July 2007 and July 2009.</w:t>
      </w:r>
    </w:p>
    <w:p w14:paraId="7152B38A" w14:textId="77777777" w:rsidR="00872B5A" w:rsidRPr="006B3F10" w:rsidRDefault="00872B5A" w:rsidP="001F0F0B">
      <w:pPr>
        <w:pStyle w:val="SingleTxtGI"/>
        <w:ind w:right="1133"/>
      </w:pPr>
      <w:r w:rsidRPr="006B3F10">
        <w:t>11.</w:t>
      </w:r>
      <w:r w:rsidR="001A7CFB" w:rsidRPr="006B3F10">
        <w:rPr>
          <w:rFonts w:eastAsia="Times New Roman"/>
          <w:b/>
          <w:bCs/>
          <w:sz w:val="28"/>
          <w:szCs w:val="28"/>
        </w:rPr>
        <w:tab/>
      </w:r>
      <w:r w:rsidRPr="006B3F10">
        <w:t xml:space="preserve">In 2009, at the request of the informal working group, AC.3 approved the development of </w:t>
      </w:r>
      <w:r w:rsidR="00A406D0" w:rsidRPr="006B3F10">
        <w:t xml:space="preserve">UN GTR No. 16 </w:t>
      </w:r>
      <w:r w:rsidRPr="006B3F10">
        <w:t xml:space="preserve">in two phases: the initial phase being dedicated to harmonizing requirements for passenger car tyres only, and requirements for light truck tyres, which carry a C or LT designation, to be harmonized as a second phase. In the interim, the existing requirements for C or LT tyres (albeit non-harmonized) are included in the first stage </w:t>
      </w:r>
      <w:proofErr w:type="gramStart"/>
      <w:r w:rsidRPr="006B3F10">
        <w:t xml:space="preserve">of  </w:t>
      </w:r>
      <w:r w:rsidR="00A406D0" w:rsidRPr="006B3F10">
        <w:t>UN</w:t>
      </w:r>
      <w:proofErr w:type="gramEnd"/>
      <w:r w:rsidR="00A406D0" w:rsidRPr="006B3F10">
        <w:t xml:space="preserve"> GTR No. 16 </w:t>
      </w:r>
      <w:r w:rsidRPr="006B3F10">
        <w:t>for completeness. The current document reflects that decision and contains only harmonized requirements for passenger car tyres, with the LT/C requirements remaining to be harmonized.</w:t>
      </w:r>
    </w:p>
    <w:p w14:paraId="0CBEB14B" w14:textId="77777777" w:rsidR="00872B5A" w:rsidRPr="006B3F10" w:rsidRDefault="00872B5A" w:rsidP="001F0F0B">
      <w:pPr>
        <w:pStyle w:val="SingleTxtGI"/>
        <w:ind w:right="1133"/>
      </w:pPr>
      <w:r w:rsidRPr="006B3F10">
        <w:t>12.</w:t>
      </w:r>
      <w:r w:rsidR="001A7CFB" w:rsidRPr="006B3F10">
        <w:rPr>
          <w:rFonts w:eastAsia="Times New Roman"/>
          <w:b/>
          <w:bCs/>
          <w:sz w:val="28"/>
          <w:szCs w:val="28"/>
        </w:rPr>
        <w:tab/>
      </w:r>
      <w:r w:rsidRPr="006B3F10">
        <w:t>Tests or requirements for radial passenger car tyres required extensive harmonization during the course of the informal working group's mandate. These harmonized tests or requirements are:</w:t>
      </w:r>
    </w:p>
    <w:p w14:paraId="0AA43CFA" w14:textId="77777777" w:rsidR="00872B5A" w:rsidRPr="006B3F10" w:rsidRDefault="00872B5A" w:rsidP="001F0F0B">
      <w:pPr>
        <w:pStyle w:val="SingleTxtG"/>
        <w:ind w:right="1133" w:hanging="567"/>
      </w:pPr>
      <w:r w:rsidRPr="006B3F10">
        <w:t>(a)</w:t>
      </w:r>
      <w:r w:rsidR="001A7CFB" w:rsidRPr="006B3F10">
        <w:rPr>
          <w:rFonts w:eastAsia="Times New Roman"/>
          <w:b/>
          <w:bCs/>
          <w:sz w:val="28"/>
          <w:szCs w:val="28"/>
        </w:rPr>
        <w:tab/>
      </w:r>
      <w:r w:rsidRPr="006B3F10">
        <w:t xml:space="preserve">High-speed </w:t>
      </w:r>
      <w:r w:rsidR="00D75C1E" w:rsidRPr="006B3F10">
        <w:t xml:space="preserve">performance </w:t>
      </w:r>
      <w:r w:rsidRPr="006B3F10">
        <w:t>test;</w:t>
      </w:r>
    </w:p>
    <w:p w14:paraId="59C3F52C" w14:textId="77777777" w:rsidR="00872B5A" w:rsidRPr="006B3F10" w:rsidRDefault="00872B5A" w:rsidP="001F0F0B">
      <w:pPr>
        <w:pStyle w:val="SingleTxtG"/>
        <w:ind w:right="1133" w:hanging="567"/>
      </w:pPr>
      <w:r w:rsidRPr="006B3F10">
        <w:t>(b)</w:t>
      </w:r>
      <w:r w:rsidR="001A7CFB" w:rsidRPr="006B3F10">
        <w:rPr>
          <w:rFonts w:eastAsia="Times New Roman"/>
          <w:b/>
          <w:bCs/>
          <w:sz w:val="28"/>
          <w:szCs w:val="28"/>
        </w:rPr>
        <w:tab/>
      </w:r>
      <w:r w:rsidRPr="006B3F10">
        <w:t>Physical dimensions test;</w:t>
      </w:r>
    </w:p>
    <w:p w14:paraId="4DA17538" w14:textId="77777777" w:rsidR="00872B5A" w:rsidRPr="006B3F10" w:rsidRDefault="00872B5A" w:rsidP="001F0F0B">
      <w:pPr>
        <w:pStyle w:val="SingleTxtG"/>
        <w:ind w:right="1133" w:hanging="567"/>
      </w:pPr>
      <w:r w:rsidRPr="006B3F10">
        <w:t>(c)</w:t>
      </w:r>
      <w:r w:rsidR="001A7CFB" w:rsidRPr="006B3F10">
        <w:rPr>
          <w:rFonts w:eastAsia="Times New Roman"/>
          <w:b/>
          <w:bCs/>
          <w:sz w:val="28"/>
          <w:szCs w:val="28"/>
        </w:rPr>
        <w:tab/>
      </w:r>
      <w:r w:rsidRPr="006B3F10">
        <w:t>Required markings.</w:t>
      </w:r>
    </w:p>
    <w:p w14:paraId="461AD630" w14:textId="77777777" w:rsidR="00872B5A" w:rsidRPr="006B3F10" w:rsidRDefault="00872B5A" w:rsidP="001F0F0B">
      <w:pPr>
        <w:pStyle w:val="SingleTxtGI"/>
        <w:ind w:right="1133"/>
      </w:pPr>
      <w:r w:rsidRPr="006B3F10">
        <w:t>13.</w:t>
      </w:r>
      <w:r w:rsidR="001A7CFB" w:rsidRPr="006B3F10">
        <w:tab/>
      </w:r>
      <w:r w:rsidRPr="006B3F10">
        <w:t xml:space="preserve">Several other test requirements for radial passenger car tyres existed only in one of the existing regulations and needed no harmonization. These tests were simply included as direct copies in </w:t>
      </w:r>
      <w:r w:rsidR="00D75C1E" w:rsidRPr="006B3F10">
        <w:t>UN GTR</w:t>
      </w:r>
      <w:r w:rsidR="00A406D0" w:rsidRPr="006B3F10">
        <w:t xml:space="preserve"> No. 16</w:t>
      </w:r>
      <w:r w:rsidRPr="006B3F10">
        <w:t>. In particular, no harmonization was required for:</w:t>
      </w:r>
    </w:p>
    <w:p w14:paraId="0E97B80C" w14:textId="77777777" w:rsidR="00872B5A" w:rsidRPr="006B3F10" w:rsidRDefault="00872B5A" w:rsidP="001F0F0B">
      <w:pPr>
        <w:pStyle w:val="SingleTxtG"/>
        <w:ind w:right="1133" w:hanging="567"/>
      </w:pPr>
      <w:r w:rsidRPr="006B3F10">
        <w:t>(a)</w:t>
      </w:r>
      <w:r w:rsidR="001A7CFB" w:rsidRPr="006B3F10">
        <w:rPr>
          <w:rFonts w:eastAsia="Times New Roman"/>
          <w:b/>
          <w:bCs/>
          <w:sz w:val="28"/>
          <w:szCs w:val="28"/>
        </w:rPr>
        <w:tab/>
      </w:r>
      <w:r w:rsidRPr="006B3F10">
        <w:t>Endurance test;</w:t>
      </w:r>
    </w:p>
    <w:p w14:paraId="6D7C5835" w14:textId="77777777" w:rsidR="00872B5A" w:rsidRPr="006B3F10" w:rsidRDefault="00872B5A" w:rsidP="001F0F0B">
      <w:pPr>
        <w:pStyle w:val="SingleTxtG"/>
        <w:ind w:right="1133" w:hanging="567"/>
      </w:pPr>
      <w:r w:rsidRPr="006B3F10">
        <w:t>(b)</w:t>
      </w:r>
      <w:r w:rsidR="001A7CFB" w:rsidRPr="006B3F10">
        <w:rPr>
          <w:rFonts w:eastAsia="Times New Roman"/>
          <w:b/>
          <w:bCs/>
          <w:sz w:val="28"/>
          <w:szCs w:val="28"/>
        </w:rPr>
        <w:tab/>
      </w:r>
      <w:r w:rsidRPr="006B3F10">
        <w:t>Low-pressure endurance test;</w:t>
      </w:r>
    </w:p>
    <w:p w14:paraId="5650DDC4" w14:textId="77777777" w:rsidR="00872B5A" w:rsidRPr="006B3F10" w:rsidRDefault="00872B5A" w:rsidP="001F0F0B">
      <w:pPr>
        <w:pStyle w:val="SingleTxtG"/>
        <w:ind w:right="1133" w:hanging="567"/>
      </w:pPr>
      <w:r w:rsidRPr="006B3F10">
        <w:lastRenderedPageBreak/>
        <w:t>(c)</w:t>
      </w:r>
      <w:r w:rsidR="001A7CFB" w:rsidRPr="006B3F10">
        <w:rPr>
          <w:rFonts w:eastAsia="Times New Roman"/>
          <w:b/>
          <w:bCs/>
          <w:sz w:val="28"/>
          <w:szCs w:val="28"/>
        </w:rPr>
        <w:tab/>
      </w:r>
      <w:r w:rsidRPr="006B3F10">
        <w:t xml:space="preserve">Bead unseating </w:t>
      </w:r>
      <w:r w:rsidR="00D75C1E" w:rsidRPr="006B3F10">
        <w:t xml:space="preserve">resistance </w:t>
      </w:r>
      <w:r w:rsidRPr="006B3F10">
        <w:t>test;</w:t>
      </w:r>
    </w:p>
    <w:p w14:paraId="7758936C" w14:textId="77777777" w:rsidR="00872B5A" w:rsidRPr="006B3F10" w:rsidRDefault="00872B5A" w:rsidP="001F0F0B">
      <w:pPr>
        <w:pStyle w:val="SingleTxtG"/>
        <w:ind w:right="1133" w:hanging="567"/>
      </w:pPr>
      <w:r w:rsidRPr="006B3F10">
        <w:t>(d)</w:t>
      </w:r>
      <w:r w:rsidR="001A7CFB" w:rsidRPr="006B3F10">
        <w:rPr>
          <w:rFonts w:eastAsia="Times New Roman"/>
          <w:b/>
          <w:bCs/>
          <w:sz w:val="28"/>
          <w:szCs w:val="28"/>
        </w:rPr>
        <w:tab/>
      </w:r>
      <w:r w:rsidRPr="006B3F10">
        <w:t>Strength test;</w:t>
      </w:r>
    </w:p>
    <w:p w14:paraId="1C1C93AB" w14:textId="77777777" w:rsidR="00872B5A" w:rsidRPr="006B3F10" w:rsidRDefault="00872B5A" w:rsidP="001F0F0B">
      <w:pPr>
        <w:pStyle w:val="SingleTxtG"/>
        <w:ind w:right="1133" w:hanging="567"/>
      </w:pPr>
      <w:r w:rsidRPr="006B3F10">
        <w:t>(e)</w:t>
      </w:r>
      <w:r w:rsidR="001A7CFB" w:rsidRPr="006B3F10">
        <w:rPr>
          <w:rFonts w:eastAsia="Times New Roman"/>
          <w:b/>
          <w:bCs/>
          <w:sz w:val="28"/>
          <w:szCs w:val="28"/>
        </w:rPr>
        <w:tab/>
      </w:r>
      <w:r w:rsidRPr="006B3F10">
        <w:t>Rolling sound emission test;</w:t>
      </w:r>
    </w:p>
    <w:p w14:paraId="0F59BD4C" w14:textId="77777777" w:rsidR="00872B5A" w:rsidRPr="006B3F10" w:rsidRDefault="00872B5A" w:rsidP="001F0F0B">
      <w:pPr>
        <w:pStyle w:val="SingleTxtG"/>
        <w:ind w:right="1133" w:hanging="567"/>
      </w:pPr>
      <w:r w:rsidRPr="006B3F10">
        <w:t>(f)</w:t>
      </w:r>
      <w:r w:rsidR="001A7CFB" w:rsidRPr="006B3F10">
        <w:rPr>
          <w:rFonts w:eastAsia="Times New Roman"/>
          <w:b/>
          <w:bCs/>
          <w:sz w:val="28"/>
          <w:szCs w:val="28"/>
        </w:rPr>
        <w:tab/>
      </w:r>
      <w:r w:rsidRPr="006B3F10">
        <w:t>Wet grip test;</w:t>
      </w:r>
    </w:p>
    <w:p w14:paraId="00BFCC9A" w14:textId="77777777" w:rsidR="00872B5A" w:rsidRPr="006B3F10" w:rsidRDefault="00872B5A" w:rsidP="001F0F0B">
      <w:pPr>
        <w:pStyle w:val="SingleTxtG"/>
        <w:ind w:right="1133" w:hanging="567"/>
      </w:pPr>
      <w:r w:rsidRPr="006B3F10">
        <w:t>(g)</w:t>
      </w:r>
      <w:r w:rsidR="001A7CFB" w:rsidRPr="006B3F10">
        <w:rPr>
          <w:rFonts w:eastAsia="Times New Roman"/>
          <w:b/>
          <w:bCs/>
          <w:sz w:val="28"/>
          <w:szCs w:val="28"/>
        </w:rPr>
        <w:tab/>
      </w:r>
      <w:r w:rsidRPr="006B3F10">
        <w:t>Run flat test.</w:t>
      </w:r>
    </w:p>
    <w:p w14:paraId="5918E811" w14:textId="77777777" w:rsidR="00872B5A" w:rsidRPr="006B3F10" w:rsidRDefault="00872B5A" w:rsidP="001F0F0B">
      <w:pPr>
        <w:pStyle w:val="SingleTxtGI"/>
        <w:ind w:right="1133"/>
      </w:pPr>
      <w:r w:rsidRPr="006B3F10">
        <w:t>14.</w:t>
      </w:r>
      <w:r w:rsidR="001A7CFB" w:rsidRPr="006B3F10">
        <w:rPr>
          <w:rFonts w:eastAsia="Times New Roman"/>
          <w:b/>
          <w:bCs/>
          <w:sz w:val="28"/>
          <w:szCs w:val="28"/>
        </w:rPr>
        <w:tab/>
      </w:r>
      <w:r w:rsidRPr="006B3F10">
        <w:t xml:space="preserve">Harmonizing the high-speed </w:t>
      </w:r>
      <w:r w:rsidR="00D75C1E" w:rsidRPr="006B3F10">
        <w:t xml:space="preserve">performance </w:t>
      </w:r>
      <w:r w:rsidRPr="006B3F10">
        <w:t>test for passenger car tyres posed a significant challenge in that the two existing tests were quite different from each other and based on different principles. One was designed to ensure that a tyre would perform adequately at speeds well above a national speed limit, but the test requirements were not related to any speed symbol indicated on the tyre itself. The other required that a tyre pass a test at its highest rated speed.</w:t>
      </w:r>
    </w:p>
    <w:p w14:paraId="2B8BAFE4" w14:textId="77777777" w:rsidR="00872B5A" w:rsidRPr="006B3F10" w:rsidRDefault="00872B5A" w:rsidP="001F0F0B">
      <w:pPr>
        <w:pStyle w:val="SingleTxtGI"/>
        <w:ind w:right="1133"/>
      </w:pPr>
      <w:r w:rsidRPr="006B3F10">
        <w:t>15.</w:t>
      </w:r>
      <w:r w:rsidR="001A7CFB" w:rsidRPr="006B3F10">
        <w:rPr>
          <w:rFonts w:eastAsia="Times New Roman"/>
          <w:b/>
          <w:bCs/>
          <w:sz w:val="28"/>
          <w:szCs w:val="28"/>
        </w:rPr>
        <w:tab/>
      </w:r>
      <w:r w:rsidRPr="006B3F10">
        <w:t xml:space="preserve">Taking into account the long experience of FMVSS standards in the United States of America and in countries applying </w:t>
      </w:r>
      <w:r w:rsidR="00A406D0" w:rsidRPr="006B3F10">
        <w:t xml:space="preserve">UN </w:t>
      </w:r>
      <w:r w:rsidRPr="006B3F10">
        <w:t>Regulation No. 30, and the huge volume of test results corresponding to these two testing procedures, it was decided to base harmonization on a combination of the two existing test procedures rather than develop a wholly new harmonized test procedure. The harmonization work was based on a determination of which test was more onerous for tyres of different speed symbols, using the best test procedure.</w:t>
      </w:r>
    </w:p>
    <w:p w14:paraId="28E7895C" w14:textId="77777777" w:rsidR="00872B5A" w:rsidRPr="006B3F10" w:rsidRDefault="00872B5A" w:rsidP="001F0F0B">
      <w:pPr>
        <w:pStyle w:val="SingleTxtGI"/>
        <w:ind w:right="1133"/>
      </w:pPr>
      <w:r w:rsidRPr="006B3F10">
        <w:t>16.</w:t>
      </w:r>
      <w:r w:rsidR="001A7CFB" w:rsidRPr="006B3F10">
        <w:rPr>
          <w:rFonts w:eastAsia="Times New Roman"/>
          <w:b/>
          <w:bCs/>
          <w:sz w:val="28"/>
          <w:szCs w:val="28"/>
        </w:rPr>
        <w:tab/>
      </w:r>
      <w:r w:rsidRPr="006B3F10">
        <w:t xml:space="preserve">At the meeting of the ad hoc working group in September 2006, three different scenarios for the high-speed </w:t>
      </w:r>
      <w:r w:rsidR="00D75C1E" w:rsidRPr="006B3F10">
        <w:t xml:space="preserve">performance </w:t>
      </w:r>
      <w:r w:rsidRPr="006B3F10">
        <w:t xml:space="preserve">test harmonization were discussed. One of the options considered was to use the FVMSS 139 high-speed </w:t>
      </w:r>
      <w:r w:rsidR="00D75C1E" w:rsidRPr="006B3F10">
        <w:t xml:space="preserve">performance </w:t>
      </w:r>
      <w:r w:rsidRPr="006B3F10">
        <w:t xml:space="preserve">test for tyres with a speed rating equivalent to the symbol of "S" and below (less than or equal to 180 km/h), and the </w:t>
      </w:r>
      <w:r w:rsidR="00A406D0" w:rsidRPr="006B3F10">
        <w:t xml:space="preserve">UN </w:t>
      </w:r>
      <w:r w:rsidRPr="006B3F10">
        <w:t>Regulation No. 30 test for speed symbols above "S" (greater than 180 km/h). At that meeting, there was a general consensus by the Contracting Parties that this proposal could be considered as a starting point, but it would require significant further work in order to demonstrate the validity of the proposal.</w:t>
      </w:r>
    </w:p>
    <w:p w14:paraId="558D457E" w14:textId="31350437" w:rsidR="00872B5A" w:rsidRPr="006B3F10" w:rsidRDefault="00872B5A" w:rsidP="001F0F0B">
      <w:pPr>
        <w:pStyle w:val="SingleTxtGI"/>
        <w:ind w:right="1133"/>
      </w:pPr>
      <w:r w:rsidRPr="006B3F10">
        <w:t>17.</w:t>
      </w:r>
      <w:r w:rsidR="001A7CFB" w:rsidRPr="006B3F10">
        <w:rPr>
          <w:rFonts w:eastAsia="Times New Roman"/>
          <w:b/>
          <w:bCs/>
          <w:sz w:val="28"/>
          <w:szCs w:val="28"/>
        </w:rPr>
        <w:tab/>
      </w:r>
      <w:r w:rsidRPr="006B3F10">
        <w:t xml:space="preserve">The tyre industry presented a theoretical method to determine, for each speed symbol, the test which is the most severe and to validate that the equivalence point (the speed symbol for which both tests are equally severe) between the two tests is reached at a specific speed symbol. Over the following year the tyre industry gathered data to demonstrate this concept. Six tyre manufacturers supplied data, and in total, 704 tyres were tested using both tests. All the tyres were tested above and beyond the normal high-speed </w:t>
      </w:r>
      <w:r w:rsidR="00D75C1E" w:rsidRPr="006B3F10">
        <w:t xml:space="preserve">performance </w:t>
      </w:r>
      <w:r w:rsidRPr="006B3F10">
        <w:t xml:space="preserve">test requirements, and the number of steps that each tyre was able to withstand above the regulatory limit, were counted. The ratio of the number of Steps above the Limit (SAL) for the FMVSS 139 test, divided by the number of steps above the limit for </w:t>
      </w:r>
      <w:r w:rsidR="00A406D0" w:rsidRPr="006B3F10">
        <w:t>UN</w:t>
      </w:r>
      <w:r w:rsidR="00093D2D">
        <w:t> </w:t>
      </w:r>
      <w:r w:rsidRPr="006B3F10">
        <w:t xml:space="preserve">Regulation No. 30 test was used to evaluate the data. Based on this extensive set of data, it was determined that the FMVSS 139 high-speed </w:t>
      </w:r>
      <w:r w:rsidR="00D75C1E" w:rsidRPr="006B3F10">
        <w:t xml:space="preserve">performance </w:t>
      </w:r>
      <w:r w:rsidRPr="006B3F10">
        <w:t xml:space="preserve">test was more severe for tyres with speed symbol of S and below (less than or equal to 180 km/h). The </w:t>
      </w:r>
      <w:r w:rsidR="00A406D0" w:rsidRPr="006B3F10">
        <w:t>UN</w:t>
      </w:r>
      <w:r w:rsidR="00093D2D">
        <w:t> </w:t>
      </w:r>
      <w:r w:rsidRPr="006B3F10">
        <w:t xml:space="preserve">Regulation No. 30 high-speed </w:t>
      </w:r>
      <w:r w:rsidR="00D75C1E" w:rsidRPr="006B3F10">
        <w:t xml:space="preserve">performance </w:t>
      </w:r>
      <w:r w:rsidRPr="006B3F10">
        <w:t>test was more severe for tyres with speed symbols of T (190 km/h) and above.</w:t>
      </w:r>
    </w:p>
    <w:p w14:paraId="27AFE005" w14:textId="32C6CF24" w:rsidR="00872B5A" w:rsidRPr="006B3F10" w:rsidRDefault="00872B5A" w:rsidP="001F0F0B">
      <w:pPr>
        <w:pStyle w:val="SingleTxtGI"/>
        <w:ind w:right="1133"/>
      </w:pPr>
      <w:r w:rsidRPr="006B3F10">
        <w:t>18.</w:t>
      </w:r>
      <w:r w:rsidR="00AA0FD0" w:rsidRPr="006B3F10">
        <w:rPr>
          <w:rFonts w:eastAsia="Times New Roman"/>
          <w:b/>
          <w:bCs/>
          <w:sz w:val="28"/>
          <w:szCs w:val="28"/>
        </w:rPr>
        <w:tab/>
      </w:r>
      <w:r w:rsidRPr="006B3F10">
        <w:t>To validate this concept further, work was undertaken on a smaller sample of tyres to determine the temperature increase during the different tests. In all cases, it was demonstrated that for T rated tyres and above, greater energy input was required (as</w:t>
      </w:r>
      <w:r w:rsidR="00093D2D">
        <w:t> </w:t>
      </w:r>
      <w:r w:rsidRPr="006B3F10">
        <w:t xml:space="preserve">determined by the increase in the contained air temperature) during the </w:t>
      </w:r>
      <w:r w:rsidR="00A406D0" w:rsidRPr="006B3F10">
        <w:t xml:space="preserve">UN </w:t>
      </w:r>
      <w:r w:rsidRPr="006B3F10">
        <w:t>Regulation No.</w:t>
      </w:r>
      <w:r w:rsidR="00093D2D">
        <w:t> </w:t>
      </w:r>
      <w:r w:rsidRPr="006B3F10">
        <w:t xml:space="preserve">30 test than from the FMVSS 139 test. This data was also independently confirmed by one of the Contracting Parties. Since the increase in temperature of a tyre should be directly related to the amount of energy supplied during the test, a higher internal tyre temperature at the end of a test indicates a higher degree of severity. At the meeting in September 2008, it was agreed to use </w:t>
      </w:r>
      <w:r w:rsidR="00A406D0" w:rsidRPr="006B3F10">
        <w:t xml:space="preserve">UN </w:t>
      </w:r>
      <w:r w:rsidRPr="006B3F10">
        <w:t>Regulation No. 30 test for tyres with speed symbols of T (190</w:t>
      </w:r>
      <w:r w:rsidR="00093D2D">
        <w:t> </w:t>
      </w:r>
      <w:r w:rsidRPr="006B3F10">
        <w:t xml:space="preserve">km/h) and above, and to use the FMVSS 139 high-speed </w:t>
      </w:r>
      <w:r w:rsidR="00D75C1E" w:rsidRPr="006B3F10">
        <w:t xml:space="preserve">performance </w:t>
      </w:r>
      <w:r w:rsidRPr="006B3F10">
        <w:t>test for all lower speed symbols (180 km/h and below).</w:t>
      </w:r>
    </w:p>
    <w:p w14:paraId="2131F337" w14:textId="77777777" w:rsidR="00872B5A" w:rsidRPr="006B3F10" w:rsidRDefault="00872B5A" w:rsidP="001F0F0B">
      <w:pPr>
        <w:pStyle w:val="SingleTxtGI"/>
        <w:ind w:right="1133"/>
      </w:pPr>
      <w:r w:rsidRPr="006B3F10">
        <w:t>19.</w:t>
      </w:r>
      <w:r w:rsidR="00AA0FD0" w:rsidRPr="006B3F10">
        <w:rPr>
          <w:rFonts w:eastAsia="Times New Roman"/>
          <w:b/>
          <w:bCs/>
          <w:sz w:val="28"/>
          <w:szCs w:val="28"/>
        </w:rPr>
        <w:tab/>
      </w:r>
      <w:r w:rsidRPr="006B3F10">
        <w:t>The physical dimensions test was less difficult to harmonize from a technical point of view, because of the elementary simplicity of determining the outside diameter and width of a tyre in its inflated state to ensure interchangeability between tyres marked with the same size designation. A small but not insignificant gain has been achieved by harmonizing the measuring of the tyre's width at four points around the circumference.</w:t>
      </w:r>
    </w:p>
    <w:p w14:paraId="144C3ED4" w14:textId="77777777" w:rsidR="00872B5A" w:rsidRPr="006B3F10" w:rsidRDefault="00872B5A" w:rsidP="001F0F0B">
      <w:pPr>
        <w:pStyle w:val="SingleTxtGI"/>
        <w:ind w:right="1133"/>
        <w:rPr>
          <w:lang w:val="en-US"/>
        </w:rPr>
      </w:pPr>
      <w:r w:rsidRPr="006B3F10">
        <w:lastRenderedPageBreak/>
        <w:t>20.</w:t>
      </w:r>
      <w:r w:rsidR="00AA0FD0" w:rsidRPr="006B3F10">
        <w:rPr>
          <w:rFonts w:eastAsia="Times New Roman"/>
          <w:b/>
          <w:bCs/>
          <w:sz w:val="28"/>
          <w:szCs w:val="28"/>
        </w:rPr>
        <w:tab/>
      </w:r>
      <w:r w:rsidRPr="006B3F10">
        <w:t xml:space="preserve">After the inventory of different tests for passenger car tyres existing in the world had been made, it appeared that some of these tests might be harmonized on a worldwide level, while some of them appeared to have a more regional application. In order to take this situation into account, the different tests </w:t>
      </w:r>
      <w:r w:rsidR="00A406D0" w:rsidRPr="006B3F10">
        <w:t xml:space="preserve">were organized </w:t>
      </w:r>
      <w:r w:rsidRPr="006B3F10">
        <w:t xml:space="preserve">into three modules: </w:t>
      </w:r>
      <w:r w:rsidRPr="006B3F10">
        <w:rPr>
          <w:bCs/>
        </w:rPr>
        <w:t>a mandatory minimum requirement and two permissive requirements.</w:t>
      </w:r>
      <w:r w:rsidRPr="006B3F10">
        <w:rPr>
          <w:lang w:val="en-US"/>
        </w:rPr>
        <w:t xml:space="preserve"> </w:t>
      </w:r>
    </w:p>
    <w:p w14:paraId="4C13072F" w14:textId="77777777" w:rsidR="00872B5A" w:rsidRPr="006B3F10" w:rsidRDefault="00872B5A" w:rsidP="001F0F0B">
      <w:pPr>
        <w:pStyle w:val="SingleTxtGI"/>
        <w:ind w:right="1133"/>
      </w:pPr>
      <w:r w:rsidRPr="006B3F10">
        <w:t>21.</w:t>
      </w:r>
      <w:r w:rsidR="00AA0FD0" w:rsidRPr="006B3F10">
        <w:rPr>
          <w:rFonts w:eastAsia="Times New Roman"/>
          <w:b/>
          <w:bCs/>
          <w:sz w:val="28"/>
          <w:szCs w:val="28"/>
        </w:rPr>
        <w:tab/>
      </w:r>
      <w:r w:rsidRPr="006B3F10">
        <w:t xml:space="preserve">This modular structure was described in document ECE/TRANS/WP.29/AC.3/15 that was adopted by AC.3 as the formal request of authorisation to develop </w:t>
      </w:r>
      <w:r w:rsidR="00D75C1E" w:rsidRPr="006B3F10">
        <w:t>UN GTR</w:t>
      </w:r>
      <w:r w:rsidR="00A406D0" w:rsidRPr="006B3F10">
        <w:t xml:space="preserve"> No. 16</w:t>
      </w:r>
      <w:r w:rsidRPr="006B3F10">
        <w:t>.</w:t>
      </w:r>
    </w:p>
    <w:p w14:paraId="11076A72" w14:textId="77777777" w:rsidR="00872B5A" w:rsidRPr="006B3F10" w:rsidRDefault="00872B5A" w:rsidP="001F0F0B">
      <w:pPr>
        <w:pStyle w:val="SingleTxtGI"/>
        <w:ind w:right="1133"/>
      </w:pPr>
      <w:r w:rsidRPr="006B3F10">
        <w:t>22.</w:t>
      </w:r>
      <w:r w:rsidR="00AA0FD0" w:rsidRPr="006B3F10">
        <w:rPr>
          <w:rFonts w:eastAsia="Times New Roman"/>
          <w:b/>
          <w:bCs/>
          <w:sz w:val="28"/>
          <w:szCs w:val="28"/>
        </w:rPr>
        <w:tab/>
      </w:r>
      <w:r w:rsidRPr="006B3F10">
        <w:t xml:space="preserve">The informal working group developing </w:t>
      </w:r>
      <w:r w:rsidR="00D75C1E" w:rsidRPr="006B3F10">
        <w:t>UN GTR</w:t>
      </w:r>
      <w:r w:rsidR="00A406D0" w:rsidRPr="006B3F10">
        <w:t xml:space="preserve"> No. 16 </w:t>
      </w:r>
      <w:r w:rsidRPr="006B3F10">
        <w:t>pursued the modular approach. As the group continued to develop the modular approach a wider appreciation among Contracting Parties of the application of modules emerged. This prompted proposals for a less prescriptive approach to some of the individual elements included in the mandatory module. The informal group considered alternatives to deliver the requirements of Contracting Parties while retaining the original modular approach but could not find a sufficiently robust solution. As a result, the group proposed a revised structure centred upon a "General Module" plus two options (Options 1 and 2). These are described in the table.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3027"/>
        <w:gridCol w:w="1838"/>
      </w:tblGrid>
      <w:tr w:rsidR="00872B5A" w:rsidRPr="00BE30E2" w14:paraId="51CCFB95" w14:textId="77777777" w:rsidTr="00093D2D">
        <w:trPr>
          <w:tblHeader/>
        </w:trPr>
        <w:tc>
          <w:tcPr>
            <w:tcW w:w="7370" w:type="dxa"/>
            <w:gridSpan w:val="3"/>
            <w:tcBorders>
              <w:bottom w:val="single" w:sz="4" w:space="0" w:color="auto"/>
            </w:tcBorders>
            <w:shd w:val="clear" w:color="auto" w:fill="auto"/>
            <w:vAlign w:val="bottom"/>
          </w:tcPr>
          <w:p w14:paraId="648B5F1E" w14:textId="77777777" w:rsidR="00872B5A" w:rsidRPr="00BE30E2" w:rsidRDefault="00872B5A" w:rsidP="00BE30E2">
            <w:pPr>
              <w:pStyle w:val="TableHeading0"/>
              <w:jc w:val="center"/>
            </w:pPr>
            <w:r w:rsidRPr="00BE30E2">
              <w:t>Passenger car tyres</w:t>
            </w:r>
          </w:p>
        </w:tc>
      </w:tr>
      <w:tr w:rsidR="00872B5A" w:rsidRPr="00BE30E2" w14:paraId="64224AD2" w14:textId="77777777" w:rsidTr="00093D2D">
        <w:trPr>
          <w:tblHeader/>
        </w:trPr>
        <w:tc>
          <w:tcPr>
            <w:tcW w:w="2505" w:type="dxa"/>
            <w:tcBorders>
              <w:bottom w:val="single" w:sz="12" w:space="0" w:color="auto"/>
            </w:tcBorders>
            <w:shd w:val="clear" w:color="auto" w:fill="auto"/>
          </w:tcPr>
          <w:p w14:paraId="3FDC5C5E" w14:textId="77777777" w:rsidR="00872B5A" w:rsidRPr="00BE30E2" w:rsidRDefault="00872B5A" w:rsidP="00BE30E2">
            <w:pPr>
              <w:spacing w:before="80" w:after="80" w:line="200" w:lineRule="exact"/>
              <w:ind w:left="113"/>
              <w:rPr>
                <w:i/>
                <w:iCs/>
                <w:sz w:val="16"/>
                <w:szCs w:val="16"/>
              </w:rPr>
            </w:pPr>
          </w:p>
        </w:tc>
        <w:tc>
          <w:tcPr>
            <w:tcW w:w="3027" w:type="dxa"/>
            <w:tcBorders>
              <w:bottom w:val="single" w:sz="12" w:space="0" w:color="auto"/>
            </w:tcBorders>
            <w:shd w:val="clear" w:color="auto" w:fill="auto"/>
          </w:tcPr>
          <w:p w14:paraId="03D068CE" w14:textId="77777777" w:rsidR="00872B5A" w:rsidRPr="00BE30E2" w:rsidRDefault="00872B5A" w:rsidP="00BE30E2">
            <w:pPr>
              <w:pStyle w:val="TableHeading0"/>
            </w:pPr>
            <w:r w:rsidRPr="00BE30E2">
              <w:t>Test name</w:t>
            </w:r>
          </w:p>
        </w:tc>
        <w:tc>
          <w:tcPr>
            <w:tcW w:w="1838" w:type="dxa"/>
            <w:tcBorders>
              <w:bottom w:val="single" w:sz="12" w:space="0" w:color="auto"/>
            </w:tcBorders>
            <w:shd w:val="clear" w:color="auto" w:fill="auto"/>
          </w:tcPr>
          <w:p w14:paraId="6D515477" w14:textId="77777777" w:rsidR="00872B5A" w:rsidRPr="00BE30E2" w:rsidRDefault="00872B5A" w:rsidP="00BE30E2">
            <w:pPr>
              <w:pStyle w:val="TableHeading0"/>
            </w:pPr>
            <w:r w:rsidRPr="00BE30E2">
              <w:t>Paragraph(s)</w:t>
            </w:r>
          </w:p>
        </w:tc>
      </w:tr>
      <w:tr w:rsidR="00872B5A" w:rsidRPr="006B3F10" w14:paraId="7336EE5D" w14:textId="77777777" w:rsidTr="00AA0FD0">
        <w:tc>
          <w:tcPr>
            <w:tcW w:w="2505" w:type="dxa"/>
            <w:vMerge w:val="restart"/>
            <w:tcBorders>
              <w:top w:val="single" w:sz="12" w:space="0" w:color="auto"/>
            </w:tcBorders>
            <w:shd w:val="clear" w:color="auto" w:fill="auto"/>
            <w:vAlign w:val="center"/>
          </w:tcPr>
          <w:p w14:paraId="129D4238" w14:textId="77777777" w:rsidR="00872B5A" w:rsidRPr="001F0F0B" w:rsidRDefault="00872B5A" w:rsidP="00C93030">
            <w:pPr>
              <w:pStyle w:val="TableBodyT"/>
              <w:rPr>
                <w:sz w:val="18"/>
                <w:szCs w:val="18"/>
              </w:rPr>
            </w:pPr>
            <w:r w:rsidRPr="001F0F0B">
              <w:rPr>
                <w:sz w:val="18"/>
                <w:szCs w:val="18"/>
              </w:rPr>
              <w:t>General module</w:t>
            </w:r>
          </w:p>
        </w:tc>
        <w:tc>
          <w:tcPr>
            <w:tcW w:w="3027" w:type="dxa"/>
            <w:tcBorders>
              <w:top w:val="single" w:sz="12" w:space="0" w:color="auto"/>
            </w:tcBorders>
            <w:shd w:val="clear" w:color="auto" w:fill="auto"/>
          </w:tcPr>
          <w:p w14:paraId="36020F59" w14:textId="77777777" w:rsidR="00872B5A" w:rsidRPr="001F0F0B" w:rsidRDefault="00872B5A" w:rsidP="00C93030">
            <w:pPr>
              <w:pStyle w:val="TableBodyT"/>
              <w:rPr>
                <w:sz w:val="18"/>
                <w:szCs w:val="18"/>
              </w:rPr>
            </w:pPr>
            <w:r w:rsidRPr="001F0F0B">
              <w:rPr>
                <w:sz w:val="18"/>
                <w:szCs w:val="18"/>
              </w:rPr>
              <w:t>Marking and tread wear indicators</w:t>
            </w:r>
          </w:p>
        </w:tc>
        <w:tc>
          <w:tcPr>
            <w:tcW w:w="1838" w:type="dxa"/>
            <w:tcBorders>
              <w:top w:val="single" w:sz="12" w:space="0" w:color="auto"/>
            </w:tcBorders>
            <w:shd w:val="clear" w:color="auto" w:fill="auto"/>
          </w:tcPr>
          <w:p w14:paraId="08139B3B" w14:textId="77777777" w:rsidR="00872B5A" w:rsidRPr="001F0F0B" w:rsidRDefault="00872B5A" w:rsidP="00C93030">
            <w:pPr>
              <w:pStyle w:val="TableBodyT"/>
              <w:rPr>
                <w:sz w:val="18"/>
                <w:szCs w:val="18"/>
              </w:rPr>
            </w:pPr>
            <w:r w:rsidRPr="001F0F0B">
              <w:rPr>
                <w:sz w:val="18"/>
                <w:szCs w:val="18"/>
              </w:rPr>
              <w:t>3.2., 3.3. and 3.4.</w:t>
            </w:r>
          </w:p>
        </w:tc>
      </w:tr>
      <w:tr w:rsidR="00872B5A" w:rsidRPr="006B3F10" w14:paraId="4B350A8C" w14:textId="77777777" w:rsidTr="00872B5A">
        <w:tc>
          <w:tcPr>
            <w:tcW w:w="2505" w:type="dxa"/>
            <w:vMerge/>
          </w:tcPr>
          <w:p w14:paraId="1D634E03" w14:textId="77777777" w:rsidR="00872B5A" w:rsidRPr="001F0F0B" w:rsidRDefault="00872B5A" w:rsidP="00C93030">
            <w:pPr>
              <w:pStyle w:val="TableBodyT"/>
              <w:rPr>
                <w:sz w:val="18"/>
                <w:szCs w:val="18"/>
              </w:rPr>
            </w:pPr>
          </w:p>
        </w:tc>
        <w:tc>
          <w:tcPr>
            <w:tcW w:w="3027" w:type="dxa"/>
            <w:shd w:val="clear" w:color="auto" w:fill="auto"/>
          </w:tcPr>
          <w:p w14:paraId="05B4960C" w14:textId="77777777" w:rsidR="00872B5A" w:rsidRPr="001F0F0B" w:rsidRDefault="00872B5A" w:rsidP="00C93030">
            <w:pPr>
              <w:pStyle w:val="TableBodyT"/>
              <w:rPr>
                <w:sz w:val="18"/>
                <w:szCs w:val="18"/>
              </w:rPr>
            </w:pPr>
            <w:r w:rsidRPr="001F0F0B">
              <w:rPr>
                <w:sz w:val="18"/>
                <w:szCs w:val="18"/>
              </w:rPr>
              <w:t>Physical dimensions</w:t>
            </w:r>
            <w:r w:rsidR="00D75C1E" w:rsidRPr="001F0F0B">
              <w:rPr>
                <w:sz w:val="18"/>
                <w:szCs w:val="18"/>
              </w:rPr>
              <w:t xml:space="preserve"> test</w:t>
            </w:r>
          </w:p>
        </w:tc>
        <w:tc>
          <w:tcPr>
            <w:tcW w:w="1838" w:type="dxa"/>
            <w:shd w:val="clear" w:color="auto" w:fill="auto"/>
          </w:tcPr>
          <w:p w14:paraId="7BECEC60" w14:textId="77777777" w:rsidR="00872B5A" w:rsidRPr="001F0F0B" w:rsidRDefault="00872B5A" w:rsidP="00C93030">
            <w:pPr>
              <w:pStyle w:val="TableBodyT"/>
              <w:rPr>
                <w:sz w:val="18"/>
                <w:szCs w:val="18"/>
              </w:rPr>
            </w:pPr>
            <w:r w:rsidRPr="001F0F0B">
              <w:rPr>
                <w:sz w:val="18"/>
                <w:szCs w:val="18"/>
              </w:rPr>
              <w:t>3.5.1</w:t>
            </w:r>
          </w:p>
        </w:tc>
      </w:tr>
      <w:tr w:rsidR="00872B5A" w:rsidRPr="006B3F10" w14:paraId="1DD98720" w14:textId="77777777" w:rsidTr="00872B5A">
        <w:tc>
          <w:tcPr>
            <w:tcW w:w="2505" w:type="dxa"/>
            <w:vMerge/>
          </w:tcPr>
          <w:p w14:paraId="4CE27772" w14:textId="77777777" w:rsidR="00872B5A" w:rsidRPr="001F0F0B" w:rsidRDefault="00872B5A" w:rsidP="00C93030">
            <w:pPr>
              <w:pStyle w:val="TableBodyT"/>
              <w:rPr>
                <w:sz w:val="18"/>
                <w:szCs w:val="18"/>
              </w:rPr>
            </w:pPr>
          </w:p>
        </w:tc>
        <w:tc>
          <w:tcPr>
            <w:tcW w:w="3027" w:type="dxa"/>
            <w:shd w:val="clear" w:color="auto" w:fill="auto"/>
          </w:tcPr>
          <w:p w14:paraId="270D4168" w14:textId="77777777" w:rsidR="00872B5A" w:rsidRPr="001F0F0B" w:rsidRDefault="00872B5A" w:rsidP="00C93030">
            <w:pPr>
              <w:pStyle w:val="TableBodyT"/>
              <w:rPr>
                <w:sz w:val="18"/>
                <w:szCs w:val="18"/>
              </w:rPr>
            </w:pPr>
            <w:r w:rsidRPr="001F0F0B">
              <w:rPr>
                <w:sz w:val="18"/>
                <w:szCs w:val="18"/>
              </w:rPr>
              <w:t>High-speed test</w:t>
            </w:r>
          </w:p>
        </w:tc>
        <w:tc>
          <w:tcPr>
            <w:tcW w:w="1838" w:type="dxa"/>
            <w:shd w:val="clear" w:color="auto" w:fill="auto"/>
          </w:tcPr>
          <w:p w14:paraId="42930953" w14:textId="77777777" w:rsidR="00872B5A" w:rsidRPr="001F0F0B" w:rsidRDefault="00872B5A" w:rsidP="00C93030">
            <w:pPr>
              <w:pStyle w:val="TableBodyT"/>
              <w:rPr>
                <w:sz w:val="18"/>
                <w:szCs w:val="18"/>
              </w:rPr>
            </w:pPr>
            <w:r w:rsidRPr="001F0F0B">
              <w:rPr>
                <w:sz w:val="18"/>
                <w:szCs w:val="18"/>
              </w:rPr>
              <w:t>3.11.</w:t>
            </w:r>
          </w:p>
        </w:tc>
      </w:tr>
      <w:tr w:rsidR="00872B5A" w:rsidRPr="006B3F10" w14:paraId="7E41E851" w14:textId="77777777" w:rsidTr="00872B5A">
        <w:tc>
          <w:tcPr>
            <w:tcW w:w="2505" w:type="dxa"/>
            <w:vMerge/>
          </w:tcPr>
          <w:p w14:paraId="3D21A586" w14:textId="77777777" w:rsidR="00872B5A" w:rsidRPr="001F0F0B" w:rsidRDefault="00872B5A" w:rsidP="00C93030">
            <w:pPr>
              <w:pStyle w:val="TableBodyT"/>
              <w:rPr>
                <w:sz w:val="18"/>
                <w:szCs w:val="18"/>
              </w:rPr>
            </w:pPr>
          </w:p>
        </w:tc>
        <w:tc>
          <w:tcPr>
            <w:tcW w:w="3027" w:type="dxa"/>
            <w:shd w:val="clear" w:color="auto" w:fill="auto"/>
          </w:tcPr>
          <w:p w14:paraId="4ED7E9C9" w14:textId="77777777" w:rsidR="00872B5A" w:rsidRPr="001F0F0B" w:rsidRDefault="00872B5A" w:rsidP="00C93030">
            <w:pPr>
              <w:pStyle w:val="TableBodyT"/>
              <w:rPr>
                <w:sz w:val="18"/>
                <w:szCs w:val="18"/>
              </w:rPr>
            </w:pPr>
            <w:r w:rsidRPr="001F0F0B">
              <w:rPr>
                <w:sz w:val="18"/>
                <w:szCs w:val="18"/>
              </w:rPr>
              <w:t>Endurance and low-pressure test</w:t>
            </w:r>
          </w:p>
        </w:tc>
        <w:tc>
          <w:tcPr>
            <w:tcW w:w="1838" w:type="dxa"/>
            <w:shd w:val="clear" w:color="auto" w:fill="auto"/>
          </w:tcPr>
          <w:p w14:paraId="4C309145" w14:textId="77777777" w:rsidR="00872B5A" w:rsidRPr="001F0F0B" w:rsidRDefault="00872B5A" w:rsidP="00C93030">
            <w:pPr>
              <w:pStyle w:val="TableBodyT"/>
              <w:rPr>
                <w:sz w:val="18"/>
                <w:szCs w:val="18"/>
              </w:rPr>
            </w:pPr>
            <w:r w:rsidRPr="001F0F0B">
              <w:rPr>
                <w:sz w:val="18"/>
                <w:szCs w:val="18"/>
              </w:rPr>
              <w:t>3.9.1</w:t>
            </w:r>
          </w:p>
        </w:tc>
      </w:tr>
      <w:tr w:rsidR="00872B5A" w:rsidRPr="006B3F10" w14:paraId="2CFE2B49" w14:textId="77777777" w:rsidTr="00872B5A">
        <w:tc>
          <w:tcPr>
            <w:tcW w:w="2505" w:type="dxa"/>
            <w:vMerge/>
          </w:tcPr>
          <w:p w14:paraId="417A6CFA" w14:textId="77777777" w:rsidR="00872B5A" w:rsidRPr="001F0F0B" w:rsidRDefault="00872B5A" w:rsidP="00C93030">
            <w:pPr>
              <w:pStyle w:val="TableBodyT"/>
              <w:rPr>
                <w:sz w:val="18"/>
                <w:szCs w:val="18"/>
              </w:rPr>
            </w:pPr>
          </w:p>
        </w:tc>
        <w:tc>
          <w:tcPr>
            <w:tcW w:w="3027" w:type="dxa"/>
            <w:shd w:val="clear" w:color="auto" w:fill="auto"/>
          </w:tcPr>
          <w:p w14:paraId="10B38EE9" w14:textId="77777777" w:rsidR="00872B5A" w:rsidRPr="001F0F0B" w:rsidRDefault="00872B5A" w:rsidP="00C93030">
            <w:pPr>
              <w:pStyle w:val="TableBodyT"/>
              <w:rPr>
                <w:sz w:val="18"/>
                <w:szCs w:val="18"/>
              </w:rPr>
            </w:pPr>
            <w:r w:rsidRPr="001F0F0B">
              <w:rPr>
                <w:sz w:val="18"/>
                <w:szCs w:val="18"/>
              </w:rPr>
              <w:t>Wet grip test</w:t>
            </w:r>
          </w:p>
        </w:tc>
        <w:tc>
          <w:tcPr>
            <w:tcW w:w="1838" w:type="dxa"/>
            <w:shd w:val="clear" w:color="auto" w:fill="auto"/>
          </w:tcPr>
          <w:p w14:paraId="537E3D30" w14:textId="77777777" w:rsidR="00872B5A" w:rsidRPr="001F0F0B" w:rsidRDefault="00872B5A" w:rsidP="00C93030">
            <w:pPr>
              <w:pStyle w:val="TableBodyT"/>
              <w:rPr>
                <w:sz w:val="18"/>
                <w:szCs w:val="18"/>
              </w:rPr>
            </w:pPr>
            <w:r w:rsidRPr="001F0F0B">
              <w:rPr>
                <w:sz w:val="18"/>
                <w:szCs w:val="18"/>
              </w:rPr>
              <w:t>3.12.</w:t>
            </w:r>
          </w:p>
        </w:tc>
      </w:tr>
      <w:tr w:rsidR="00872B5A" w:rsidRPr="006B3F10" w14:paraId="5BE09962" w14:textId="77777777" w:rsidTr="00872B5A">
        <w:tc>
          <w:tcPr>
            <w:tcW w:w="2505" w:type="dxa"/>
            <w:vMerge/>
          </w:tcPr>
          <w:p w14:paraId="2DCF68FC" w14:textId="77777777" w:rsidR="00872B5A" w:rsidRPr="001F0F0B" w:rsidRDefault="00872B5A" w:rsidP="00C93030">
            <w:pPr>
              <w:pStyle w:val="TableBodyT"/>
              <w:rPr>
                <w:sz w:val="18"/>
                <w:szCs w:val="18"/>
              </w:rPr>
            </w:pPr>
          </w:p>
        </w:tc>
        <w:tc>
          <w:tcPr>
            <w:tcW w:w="3027" w:type="dxa"/>
            <w:shd w:val="clear" w:color="auto" w:fill="auto"/>
          </w:tcPr>
          <w:p w14:paraId="08FB60BE" w14:textId="77777777" w:rsidR="00872B5A" w:rsidRPr="001F0F0B" w:rsidRDefault="00872B5A" w:rsidP="00C93030">
            <w:pPr>
              <w:pStyle w:val="TableBodyT"/>
              <w:rPr>
                <w:sz w:val="18"/>
                <w:szCs w:val="18"/>
              </w:rPr>
            </w:pPr>
            <w:r w:rsidRPr="001F0F0B">
              <w:rPr>
                <w:sz w:val="18"/>
                <w:szCs w:val="18"/>
              </w:rPr>
              <w:t>Run flat test</w:t>
            </w:r>
          </w:p>
        </w:tc>
        <w:tc>
          <w:tcPr>
            <w:tcW w:w="1838" w:type="dxa"/>
            <w:shd w:val="clear" w:color="auto" w:fill="auto"/>
          </w:tcPr>
          <w:p w14:paraId="2EBB20A8" w14:textId="77777777" w:rsidR="00872B5A" w:rsidRPr="001F0F0B" w:rsidRDefault="00872B5A" w:rsidP="00C93030">
            <w:pPr>
              <w:pStyle w:val="TableBodyT"/>
              <w:rPr>
                <w:sz w:val="18"/>
                <w:szCs w:val="18"/>
              </w:rPr>
            </w:pPr>
            <w:r w:rsidRPr="001F0F0B">
              <w:rPr>
                <w:sz w:val="18"/>
                <w:szCs w:val="18"/>
              </w:rPr>
              <w:t>3.10.1.</w:t>
            </w:r>
          </w:p>
        </w:tc>
      </w:tr>
      <w:tr w:rsidR="00872B5A" w:rsidRPr="006B3F10" w14:paraId="1028D557" w14:textId="77777777" w:rsidTr="00872B5A">
        <w:tc>
          <w:tcPr>
            <w:tcW w:w="2505" w:type="dxa"/>
            <w:vMerge w:val="restart"/>
            <w:shd w:val="clear" w:color="auto" w:fill="auto"/>
          </w:tcPr>
          <w:p w14:paraId="526921F6" w14:textId="77777777" w:rsidR="00872B5A" w:rsidRPr="001F0F0B" w:rsidRDefault="00872B5A" w:rsidP="00C93030">
            <w:pPr>
              <w:pStyle w:val="TableBodyT"/>
              <w:rPr>
                <w:sz w:val="18"/>
                <w:szCs w:val="18"/>
              </w:rPr>
            </w:pPr>
            <w:r w:rsidRPr="001F0F0B">
              <w:rPr>
                <w:sz w:val="18"/>
                <w:szCs w:val="18"/>
              </w:rPr>
              <w:t>Option 1</w:t>
            </w:r>
          </w:p>
        </w:tc>
        <w:tc>
          <w:tcPr>
            <w:tcW w:w="3027" w:type="dxa"/>
            <w:shd w:val="clear" w:color="auto" w:fill="auto"/>
          </w:tcPr>
          <w:p w14:paraId="2648C0A5" w14:textId="77777777" w:rsidR="00872B5A" w:rsidRPr="001F0F0B" w:rsidRDefault="00872B5A" w:rsidP="00C93030">
            <w:pPr>
              <w:pStyle w:val="TableBodyT"/>
              <w:rPr>
                <w:sz w:val="18"/>
                <w:szCs w:val="18"/>
              </w:rPr>
            </w:pPr>
            <w:r w:rsidRPr="001F0F0B">
              <w:rPr>
                <w:sz w:val="18"/>
                <w:szCs w:val="18"/>
              </w:rPr>
              <w:t>Strength test</w:t>
            </w:r>
          </w:p>
        </w:tc>
        <w:tc>
          <w:tcPr>
            <w:tcW w:w="1838" w:type="dxa"/>
            <w:shd w:val="clear" w:color="auto" w:fill="auto"/>
          </w:tcPr>
          <w:p w14:paraId="50135175" w14:textId="77777777" w:rsidR="00872B5A" w:rsidRPr="001F0F0B" w:rsidRDefault="00872B5A" w:rsidP="00C93030">
            <w:pPr>
              <w:pStyle w:val="TableBodyT"/>
              <w:rPr>
                <w:sz w:val="18"/>
                <w:szCs w:val="18"/>
              </w:rPr>
            </w:pPr>
            <w:r w:rsidRPr="001F0F0B">
              <w:rPr>
                <w:sz w:val="18"/>
                <w:szCs w:val="18"/>
              </w:rPr>
              <w:t>3.7.1.</w:t>
            </w:r>
          </w:p>
        </w:tc>
      </w:tr>
      <w:tr w:rsidR="00872B5A" w:rsidRPr="006B3F10" w14:paraId="26554B10" w14:textId="77777777" w:rsidTr="00872B5A">
        <w:tc>
          <w:tcPr>
            <w:tcW w:w="2505" w:type="dxa"/>
            <w:vMerge/>
          </w:tcPr>
          <w:p w14:paraId="098D2A4C" w14:textId="77777777" w:rsidR="00872B5A" w:rsidRPr="001F0F0B" w:rsidRDefault="00872B5A" w:rsidP="00C93030">
            <w:pPr>
              <w:pStyle w:val="TableBodyT"/>
              <w:rPr>
                <w:sz w:val="18"/>
                <w:szCs w:val="18"/>
              </w:rPr>
            </w:pPr>
          </w:p>
        </w:tc>
        <w:tc>
          <w:tcPr>
            <w:tcW w:w="3027" w:type="dxa"/>
            <w:tcBorders>
              <w:bottom w:val="single" w:sz="4" w:space="0" w:color="auto"/>
            </w:tcBorders>
            <w:shd w:val="clear" w:color="auto" w:fill="auto"/>
          </w:tcPr>
          <w:p w14:paraId="079C6839" w14:textId="77777777" w:rsidR="00872B5A" w:rsidRPr="001F0F0B" w:rsidRDefault="00872B5A" w:rsidP="00C93030">
            <w:pPr>
              <w:pStyle w:val="TableBodyT"/>
              <w:rPr>
                <w:sz w:val="18"/>
                <w:szCs w:val="18"/>
              </w:rPr>
            </w:pPr>
            <w:r w:rsidRPr="001F0F0B">
              <w:rPr>
                <w:sz w:val="18"/>
                <w:szCs w:val="18"/>
              </w:rPr>
              <w:t>Bead unseating</w:t>
            </w:r>
            <w:r w:rsidR="00D75C1E" w:rsidRPr="001F0F0B">
              <w:rPr>
                <w:sz w:val="18"/>
                <w:szCs w:val="18"/>
              </w:rPr>
              <w:t xml:space="preserve"> resistance</w:t>
            </w:r>
            <w:r w:rsidRPr="001F0F0B">
              <w:rPr>
                <w:sz w:val="18"/>
                <w:szCs w:val="18"/>
              </w:rPr>
              <w:t xml:space="preserve"> test</w:t>
            </w:r>
          </w:p>
        </w:tc>
        <w:tc>
          <w:tcPr>
            <w:tcW w:w="1838" w:type="dxa"/>
            <w:tcBorders>
              <w:bottom w:val="single" w:sz="4" w:space="0" w:color="auto"/>
            </w:tcBorders>
            <w:shd w:val="clear" w:color="auto" w:fill="auto"/>
          </w:tcPr>
          <w:p w14:paraId="1657188B" w14:textId="77777777" w:rsidR="00872B5A" w:rsidRPr="001F0F0B" w:rsidRDefault="00872B5A" w:rsidP="00C93030">
            <w:pPr>
              <w:pStyle w:val="TableBodyT"/>
              <w:rPr>
                <w:sz w:val="18"/>
                <w:szCs w:val="18"/>
              </w:rPr>
            </w:pPr>
            <w:r w:rsidRPr="001F0F0B">
              <w:rPr>
                <w:sz w:val="18"/>
                <w:szCs w:val="18"/>
              </w:rPr>
              <w:t>3.8.1.</w:t>
            </w:r>
          </w:p>
        </w:tc>
      </w:tr>
      <w:tr w:rsidR="00872B5A" w:rsidRPr="006B3F10" w14:paraId="61473A98" w14:textId="77777777" w:rsidTr="00872B5A">
        <w:trPr>
          <w:trHeight w:val="169"/>
        </w:trPr>
        <w:tc>
          <w:tcPr>
            <w:tcW w:w="2505" w:type="dxa"/>
            <w:tcBorders>
              <w:bottom w:val="single" w:sz="12" w:space="0" w:color="auto"/>
            </w:tcBorders>
            <w:shd w:val="clear" w:color="auto" w:fill="auto"/>
          </w:tcPr>
          <w:p w14:paraId="312D71FD" w14:textId="77777777" w:rsidR="00872B5A" w:rsidRPr="001F0F0B" w:rsidRDefault="00872B5A" w:rsidP="00C93030">
            <w:pPr>
              <w:pStyle w:val="TableBodyT"/>
              <w:rPr>
                <w:sz w:val="18"/>
                <w:szCs w:val="18"/>
              </w:rPr>
            </w:pPr>
            <w:r w:rsidRPr="001F0F0B">
              <w:rPr>
                <w:sz w:val="18"/>
                <w:szCs w:val="18"/>
              </w:rPr>
              <w:t>Option 2</w:t>
            </w:r>
          </w:p>
        </w:tc>
        <w:tc>
          <w:tcPr>
            <w:tcW w:w="3027" w:type="dxa"/>
            <w:tcBorders>
              <w:bottom w:val="single" w:sz="12" w:space="0" w:color="auto"/>
            </w:tcBorders>
            <w:shd w:val="clear" w:color="auto" w:fill="auto"/>
          </w:tcPr>
          <w:p w14:paraId="377AD432" w14:textId="77777777" w:rsidR="00872B5A" w:rsidRPr="001F0F0B" w:rsidRDefault="00872B5A" w:rsidP="00C93030">
            <w:pPr>
              <w:pStyle w:val="TableBodyT"/>
              <w:rPr>
                <w:sz w:val="18"/>
                <w:szCs w:val="18"/>
              </w:rPr>
            </w:pPr>
            <w:r w:rsidRPr="001F0F0B">
              <w:rPr>
                <w:sz w:val="18"/>
                <w:szCs w:val="18"/>
              </w:rPr>
              <w:t>Rolling sound emissions</w:t>
            </w:r>
          </w:p>
        </w:tc>
        <w:tc>
          <w:tcPr>
            <w:tcW w:w="1838" w:type="dxa"/>
            <w:tcBorders>
              <w:bottom w:val="single" w:sz="12" w:space="0" w:color="auto"/>
            </w:tcBorders>
            <w:shd w:val="clear" w:color="auto" w:fill="auto"/>
          </w:tcPr>
          <w:p w14:paraId="7E2B6178" w14:textId="77777777" w:rsidR="00872B5A" w:rsidRPr="001F0F0B" w:rsidRDefault="00872B5A" w:rsidP="00C93030">
            <w:pPr>
              <w:pStyle w:val="TableBodyT"/>
              <w:rPr>
                <w:sz w:val="18"/>
                <w:szCs w:val="18"/>
              </w:rPr>
            </w:pPr>
            <w:r w:rsidRPr="001F0F0B">
              <w:rPr>
                <w:sz w:val="18"/>
                <w:szCs w:val="18"/>
              </w:rPr>
              <w:t>3.11.</w:t>
            </w:r>
          </w:p>
        </w:tc>
      </w:tr>
    </w:tbl>
    <w:p w14:paraId="049FB8C2" w14:textId="77777777" w:rsidR="00872B5A" w:rsidRPr="006B3F10" w:rsidRDefault="00872B5A" w:rsidP="001F0F0B">
      <w:pPr>
        <w:pStyle w:val="SingleTxtGI"/>
        <w:spacing w:before="120"/>
        <w:ind w:right="1133"/>
        <w:rPr>
          <w:b/>
          <w:bCs/>
        </w:rPr>
      </w:pPr>
      <w:r w:rsidRPr="006B3F10">
        <w:t>22</w:t>
      </w:r>
      <w:r w:rsidR="00AA0FD0" w:rsidRPr="006B3F10">
        <w:t xml:space="preserve"> </w:t>
      </w:r>
      <w:r w:rsidRPr="006B3F10">
        <w:t>bis.</w:t>
      </w:r>
      <w:r w:rsidR="00AA0FD0" w:rsidRPr="006B3F10">
        <w:tab/>
      </w:r>
      <w:r w:rsidRPr="006B3F10">
        <w:t xml:space="preserve">However, since </w:t>
      </w:r>
      <w:r w:rsidR="00A406D0" w:rsidRPr="006B3F10">
        <w:t xml:space="preserve">UN GTR No. 16 </w:t>
      </w:r>
      <w:r w:rsidRPr="006B3F10">
        <w:t xml:space="preserve">contains only technical prescriptions and no legal aspects concerning implementation of </w:t>
      </w:r>
      <w:r w:rsidR="00A406D0" w:rsidRPr="006B3F10">
        <w:t xml:space="preserve">UN GTR No. 16 </w:t>
      </w:r>
      <w:r w:rsidRPr="006B3F10">
        <w:t xml:space="preserve">in national/regional legislation of the Contracting Parties to the 1998 Agreement, irrespective of the above described module concept, only a Contracting Party decides how to transpose </w:t>
      </w:r>
      <w:r w:rsidR="00A406D0" w:rsidRPr="006B3F10">
        <w:t>UN GTR No. 16</w:t>
      </w:r>
      <w:r w:rsidRPr="006B3F10">
        <w:t xml:space="preserve"> provisions into its national/regional legislation. In order to facilitate the transposition process, a stepwise approach may be recommended, where the first stage is to select just those provisions and test methods </w:t>
      </w:r>
      <w:proofErr w:type="gramStart"/>
      <w:r w:rsidRPr="006B3F10">
        <w:t>of</w:t>
      </w:r>
      <w:r w:rsidR="00A406D0" w:rsidRPr="006B3F10">
        <w:t xml:space="preserve">  UN</w:t>
      </w:r>
      <w:proofErr w:type="gramEnd"/>
      <w:r w:rsidR="00A406D0" w:rsidRPr="006B3F10">
        <w:t xml:space="preserve"> GTR No. 16 </w:t>
      </w:r>
      <w:r w:rsidRPr="006B3F10">
        <w:t xml:space="preserve">that meet the most immediate regulatory needs of a Contracting </w:t>
      </w:r>
      <w:r w:rsidRPr="006B3F10">
        <w:rPr>
          <w:color w:val="000000" w:themeColor="text1"/>
        </w:rPr>
        <w:t>Party. For example, when adopting rolling resistance provisions together with wet grip provisions, attention should be given to assure that one performance is not optimized at the expense of another. The</w:t>
      </w:r>
      <w:r w:rsidRPr="006B3F10">
        <w:t xml:space="preserve"> second stage would be to consider additional performance requirements, considering the possible trade-offs with the other desired tyre performances. Meanwhile, such a Contracting Party will allow access to its internal market for tyres complying with the provisions of </w:t>
      </w:r>
      <w:r w:rsidR="00A406D0" w:rsidRPr="006B3F10">
        <w:t xml:space="preserve">UN GTR No. 16 </w:t>
      </w:r>
      <w:r w:rsidRPr="006B3F10">
        <w:t>that the Contracting Party has not adopted if such tyres meet the national/regional legal requirements of that Contracting Party.</w:t>
      </w:r>
    </w:p>
    <w:p w14:paraId="7E7F8E4A" w14:textId="77777777" w:rsidR="00872B5A" w:rsidRPr="006B3F10" w:rsidRDefault="00872B5A" w:rsidP="001F0F0B">
      <w:pPr>
        <w:pStyle w:val="SingleTxtGI"/>
        <w:ind w:right="1133"/>
      </w:pPr>
      <w:r w:rsidRPr="006B3F10">
        <w:t>23.</w:t>
      </w:r>
      <w:r w:rsidR="00AA0FD0" w:rsidRPr="006B3F10">
        <w:tab/>
      </w:r>
      <w:r w:rsidRPr="006B3F10">
        <w:t xml:space="preserve">The initial version of </w:t>
      </w:r>
      <w:r w:rsidR="00A406D0" w:rsidRPr="006B3F10">
        <w:t xml:space="preserve">UN GTR No. 16 </w:t>
      </w:r>
      <w:r w:rsidRPr="006B3F10">
        <w:t xml:space="preserve">only provided harmonized requirements for passenger car tyres. In Amendment 2 to UN GTR No. 16, harmonized requirements were added for LT/C tyres. The module concept does not apply to LT/C tyres, and the following table describes the harmonized tests applicable to these tyres following Amendment 2.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3047"/>
      </w:tblGrid>
      <w:tr w:rsidR="00872B5A" w:rsidRPr="00BE30E2" w14:paraId="75344260" w14:textId="77777777" w:rsidTr="00BE30E2">
        <w:tc>
          <w:tcPr>
            <w:tcW w:w="6791" w:type="dxa"/>
            <w:gridSpan w:val="2"/>
            <w:tcBorders>
              <w:bottom w:val="single" w:sz="4" w:space="0" w:color="auto"/>
            </w:tcBorders>
            <w:shd w:val="clear" w:color="auto" w:fill="auto"/>
          </w:tcPr>
          <w:p w14:paraId="7E82A657" w14:textId="77777777" w:rsidR="00872B5A" w:rsidRPr="00BE30E2" w:rsidRDefault="00872B5A" w:rsidP="00BE30E2">
            <w:pPr>
              <w:pStyle w:val="TableHeading0"/>
              <w:keepNext/>
              <w:keepLines/>
              <w:ind w:right="1134"/>
              <w:jc w:val="center"/>
            </w:pPr>
            <w:r w:rsidRPr="00BE30E2">
              <w:lastRenderedPageBreak/>
              <w:t>LT/C tyres</w:t>
            </w:r>
          </w:p>
        </w:tc>
      </w:tr>
      <w:tr w:rsidR="00872B5A" w:rsidRPr="00BE30E2" w14:paraId="57715A7D" w14:textId="77777777" w:rsidTr="00BE30E2">
        <w:tc>
          <w:tcPr>
            <w:tcW w:w="3744" w:type="dxa"/>
            <w:tcBorders>
              <w:top w:val="single" w:sz="4" w:space="0" w:color="auto"/>
              <w:bottom w:val="single" w:sz="12" w:space="0" w:color="auto"/>
            </w:tcBorders>
            <w:shd w:val="clear" w:color="auto" w:fill="auto"/>
          </w:tcPr>
          <w:p w14:paraId="70E356EE" w14:textId="77777777" w:rsidR="00872B5A" w:rsidRPr="00BE30E2" w:rsidRDefault="00872B5A" w:rsidP="00BE30E2">
            <w:pPr>
              <w:pStyle w:val="TableHeading0"/>
              <w:keepNext/>
              <w:keepLines/>
              <w:ind w:right="1134"/>
            </w:pPr>
            <w:r w:rsidRPr="00BE30E2">
              <w:t>Test name</w:t>
            </w:r>
          </w:p>
        </w:tc>
        <w:tc>
          <w:tcPr>
            <w:tcW w:w="3047" w:type="dxa"/>
            <w:tcBorders>
              <w:top w:val="single" w:sz="4" w:space="0" w:color="auto"/>
              <w:bottom w:val="single" w:sz="12" w:space="0" w:color="auto"/>
            </w:tcBorders>
            <w:shd w:val="clear" w:color="auto" w:fill="auto"/>
          </w:tcPr>
          <w:p w14:paraId="5C8AE49E" w14:textId="77777777" w:rsidR="00872B5A" w:rsidRPr="00BE30E2" w:rsidRDefault="00872B5A" w:rsidP="00BE30E2">
            <w:pPr>
              <w:pStyle w:val="TableHeading0"/>
              <w:keepNext/>
              <w:keepLines/>
              <w:ind w:right="1134"/>
            </w:pPr>
            <w:r w:rsidRPr="00BE30E2">
              <w:t>Paragraph(s)</w:t>
            </w:r>
          </w:p>
        </w:tc>
      </w:tr>
      <w:tr w:rsidR="00872B5A" w:rsidRPr="006B3F10" w14:paraId="08F789C4" w14:textId="77777777" w:rsidTr="00093D2D">
        <w:trPr>
          <w:trHeight w:val="454"/>
        </w:trPr>
        <w:tc>
          <w:tcPr>
            <w:tcW w:w="3744" w:type="dxa"/>
            <w:tcBorders>
              <w:top w:val="single" w:sz="12" w:space="0" w:color="auto"/>
            </w:tcBorders>
            <w:shd w:val="clear" w:color="auto" w:fill="auto"/>
          </w:tcPr>
          <w:p w14:paraId="32A94620" w14:textId="77777777" w:rsidR="00872B5A" w:rsidRPr="006B3F10" w:rsidRDefault="00872B5A" w:rsidP="00BE30E2">
            <w:pPr>
              <w:pStyle w:val="TableBodyT"/>
              <w:keepNext/>
              <w:keepLines/>
              <w:spacing w:after="40"/>
              <w:ind w:right="1134"/>
            </w:pPr>
            <w:r w:rsidRPr="006B3F10">
              <w:t>Marking and tread wear indicators</w:t>
            </w:r>
          </w:p>
        </w:tc>
        <w:tc>
          <w:tcPr>
            <w:tcW w:w="3047" w:type="dxa"/>
            <w:tcBorders>
              <w:top w:val="single" w:sz="12" w:space="0" w:color="auto"/>
            </w:tcBorders>
            <w:shd w:val="clear" w:color="auto" w:fill="auto"/>
          </w:tcPr>
          <w:p w14:paraId="22F415DD" w14:textId="77777777" w:rsidR="00872B5A" w:rsidRPr="006B3F10" w:rsidRDefault="00872B5A" w:rsidP="00BE30E2">
            <w:pPr>
              <w:pStyle w:val="TableBodyT"/>
              <w:keepNext/>
              <w:keepLines/>
              <w:spacing w:after="40"/>
              <w:ind w:right="1134"/>
            </w:pPr>
            <w:r w:rsidRPr="006B3F10">
              <w:t>3.2., 3.3. and 3.4.</w:t>
            </w:r>
          </w:p>
        </w:tc>
      </w:tr>
      <w:tr w:rsidR="00872B5A" w:rsidRPr="006B3F10" w14:paraId="03E7FFA9" w14:textId="77777777" w:rsidTr="00872B5A">
        <w:tc>
          <w:tcPr>
            <w:tcW w:w="3744" w:type="dxa"/>
            <w:shd w:val="clear" w:color="auto" w:fill="auto"/>
          </w:tcPr>
          <w:p w14:paraId="1B6CECD0" w14:textId="77777777" w:rsidR="00872B5A" w:rsidRPr="006B3F10" w:rsidRDefault="00872B5A" w:rsidP="00BE30E2">
            <w:pPr>
              <w:pStyle w:val="TableBodyT"/>
              <w:keepNext/>
              <w:keepLines/>
              <w:spacing w:after="40"/>
              <w:ind w:right="1134"/>
            </w:pPr>
            <w:r w:rsidRPr="006B3F10">
              <w:t>Physical dimensions</w:t>
            </w:r>
            <w:r w:rsidR="00D75C1E" w:rsidRPr="006B3F10">
              <w:t xml:space="preserve"> test</w:t>
            </w:r>
          </w:p>
        </w:tc>
        <w:tc>
          <w:tcPr>
            <w:tcW w:w="3047" w:type="dxa"/>
            <w:shd w:val="clear" w:color="auto" w:fill="auto"/>
          </w:tcPr>
          <w:p w14:paraId="3CC59B6A" w14:textId="77777777" w:rsidR="00872B5A" w:rsidRPr="006B3F10" w:rsidRDefault="00872B5A" w:rsidP="00BE30E2">
            <w:pPr>
              <w:pStyle w:val="TableBodyT"/>
              <w:keepNext/>
              <w:keepLines/>
              <w:spacing w:after="40"/>
              <w:ind w:right="1134"/>
            </w:pPr>
            <w:r w:rsidRPr="006B3F10">
              <w:t>3.5.2.</w:t>
            </w:r>
          </w:p>
        </w:tc>
      </w:tr>
      <w:tr w:rsidR="00872B5A" w:rsidRPr="006B3F10" w14:paraId="366D1CC8" w14:textId="77777777" w:rsidTr="00872B5A">
        <w:tc>
          <w:tcPr>
            <w:tcW w:w="3744" w:type="dxa"/>
            <w:shd w:val="clear" w:color="auto" w:fill="auto"/>
          </w:tcPr>
          <w:p w14:paraId="7647BB2D" w14:textId="77777777" w:rsidR="00872B5A" w:rsidRPr="006B3F10" w:rsidRDefault="00872B5A" w:rsidP="00093D2D">
            <w:pPr>
              <w:pStyle w:val="TableBodyT"/>
              <w:spacing w:after="40"/>
              <w:ind w:right="1133"/>
            </w:pPr>
            <w:r w:rsidRPr="006B3F10">
              <w:t>High-speed test</w:t>
            </w:r>
          </w:p>
        </w:tc>
        <w:tc>
          <w:tcPr>
            <w:tcW w:w="3047" w:type="dxa"/>
            <w:shd w:val="clear" w:color="auto" w:fill="auto"/>
          </w:tcPr>
          <w:p w14:paraId="38E4A3CF" w14:textId="77777777" w:rsidR="00872B5A" w:rsidRPr="006B3F10" w:rsidRDefault="00872B5A" w:rsidP="00093D2D">
            <w:pPr>
              <w:pStyle w:val="TableBodyT"/>
              <w:spacing w:after="40"/>
              <w:ind w:right="1133"/>
            </w:pPr>
            <w:r w:rsidRPr="006B3F10">
              <w:t>3.6.2.</w:t>
            </w:r>
          </w:p>
        </w:tc>
      </w:tr>
      <w:tr w:rsidR="00872B5A" w:rsidRPr="006B3F10" w14:paraId="6A98AC0B" w14:textId="77777777" w:rsidTr="00872B5A">
        <w:tc>
          <w:tcPr>
            <w:tcW w:w="3744" w:type="dxa"/>
            <w:shd w:val="clear" w:color="auto" w:fill="auto"/>
          </w:tcPr>
          <w:p w14:paraId="12F603AB" w14:textId="77777777" w:rsidR="00872B5A" w:rsidRPr="006B3F10" w:rsidRDefault="00872B5A" w:rsidP="00093D2D">
            <w:pPr>
              <w:pStyle w:val="TableBodyT"/>
              <w:spacing w:after="40"/>
              <w:ind w:right="1133"/>
            </w:pPr>
            <w:r w:rsidRPr="006B3F10">
              <w:t>Endurance test (not harmonized)</w:t>
            </w:r>
          </w:p>
        </w:tc>
        <w:tc>
          <w:tcPr>
            <w:tcW w:w="3047" w:type="dxa"/>
            <w:shd w:val="clear" w:color="auto" w:fill="auto"/>
          </w:tcPr>
          <w:p w14:paraId="02F776E4" w14:textId="77777777" w:rsidR="00872B5A" w:rsidRPr="006B3F10" w:rsidRDefault="00872B5A" w:rsidP="00093D2D">
            <w:pPr>
              <w:pStyle w:val="TableBodyT"/>
              <w:spacing w:after="40"/>
              <w:ind w:right="1133"/>
            </w:pPr>
            <w:r w:rsidRPr="006B3F10">
              <w:t>3.9.2.</w:t>
            </w:r>
          </w:p>
        </w:tc>
      </w:tr>
      <w:tr w:rsidR="00872B5A" w:rsidRPr="006B3F10" w14:paraId="5252557F" w14:textId="77777777" w:rsidTr="00872B5A">
        <w:tc>
          <w:tcPr>
            <w:tcW w:w="3744" w:type="dxa"/>
            <w:shd w:val="clear" w:color="auto" w:fill="auto"/>
          </w:tcPr>
          <w:p w14:paraId="7E0D0A12" w14:textId="77777777" w:rsidR="00872B5A" w:rsidRPr="006B3F10" w:rsidRDefault="00872B5A" w:rsidP="00093D2D">
            <w:pPr>
              <w:pStyle w:val="TableBodyT"/>
              <w:spacing w:after="40"/>
              <w:ind w:right="1133"/>
            </w:pPr>
            <w:r w:rsidRPr="006B3F10">
              <w:t>Wet grip test</w:t>
            </w:r>
          </w:p>
        </w:tc>
        <w:tc>
          <w:tcPr>
            <w:tcW w:w="3047" w:type="dxa"/>
            <w:shd w:val="clear" w:color="auto" w:fill="auto"/>
          </w:tcPr>
          <w:p w14:paraId="554850D8" w14:textId="77777777" w:rsidR="00872B5A" w:rsidRPr="006B3F10" w:rsidRDefault="00872B5A" w:rsidP="00093D2D">
            <w:pPr>
              <w:pStyle w:val="TableBodyT"/>
              <w:spacing w:after="40"/>
              <w:ind w:right="1133"/>
            </w:pPr>
            <w:r w:rsidRPr="006B3F10">
              <w:t>3.12.</w:t>
            </w:r>
          </w:p>
        </w:tc>
      </w:tr>
      <w:tr w:rsidR="00872B5A" w:rsidRPr="006B3F10" w14:paraId="4BDA80D4" w14:textId="77777777" w:rsidTr="00872B5A">
        <w:tc>
          <w:tcPr>
            <w:tcW w:w="3744" w:type="dxa"/>
            <w:shd w:val="clear" w:color="auto" w:fill="auto"/>
          </w:tcPr>
          <w:p w14:paraId="3BA6B99C" w14:textId="77777777" w:rsidR="00872B5A" w:rsidRPr="006B3F10" w:rsidRDefault="00872B5A" w:rsidP="00093D2D">
            <w:pPr>
              <w:pStyle w:val="TableBodyT"/>
              <w:spacing w:after="40"/>
              <w:ind w:right="1133"/>
            </w:pPr>
            <w:r w:rsidRPr="006B3F10">
              <w:t>Run flat test</w:t>
            </w:r>
          </w:p>
        </w:tc>
        <w:tc>
          <w:tcPr>
            <w:tcW w:w="3047" w:type="dxa"/>
            <w:shd w:val="clear" w:color="auto" w:fill="auto"/>
          </w:tcPr>
          <w:p w14:paraId="062B72A9" w14:textId="77777777" w:rsidR="00872B5A" w:rsidRPr="006B3F10" w:rsidRDefault="00872B5A" w:rsidP="00093D2D">
            <w:pPr>
              <w:pStyle w:val="TableBodyT"/>
              <w:spacing w:after="40"/>
              <w:ind w:right="1133"/>
            </w:pPr>
            <w:r w:rsidRPr="006B3F10">
              <w:t>None</w:t>
            </w:r>
          </w:p>
        </w:tc>
      </w:tr>
      <w:tr w:rsidR="00872B5A" w:rsidRPr="006B3F10" w14:paraId="33EB6325" w14:textId="77777777" w:rsidTr="00872B5A">
        <w:tc>
          <w:tcPr>
            <w:tcW w:w="3744" w:type="dxa"/>
            <w:shd w:val="clear" w:color="auto" w:fill="auto"/>
          </w:tcPr>
          <w:p w14:paraId="188D3124" w14:textId="77777777" w:rsidR="00872B5A" w:rsidRPr="006B3F10" w:rsidRDefault="00872B5A" w:rsidP="00093D2D">
            <w:pPr>
              <w:pStyle w:val="TableBodyT"/>
              <w:spacing w:after="40"/>
              <w:ind w:right="1133"/>
            </w:pPr>
            <w:r w:rsidRPr="006B3F10">
              <w:t>Strength test</w:t>
            </w:r>
          </w:p>
        </w:tc>
        <w:tc>
          <w:tcPr>
            <w:tcW w:w="3047" w:type="dxa"/>
            <w:shd w:val="clear" w:color="auto" w:fill="auto"/>
          </w:tcPr>
          <w:p w14:paraId="7BA2E9AC" w14:textId="77777777" w:rsidR="00872B5A" w:rsidRPr="006B3F10" w:rsidRDefault="00872B5A" w:rsidP="00093D2D">
            <w:pPr>
              <w:pStyle w:val="TableBodyT"/>
              <w:spacing w:after="40"/>
              <w:ind w:right="1133"/>
            </w:pPr>
            <w:r w:rsidRPr="006B3F10">
              <w:t>3.7.2.</w:t>
            </w:r>
          </w:p>
        </w:tc>
      </w:tr>
      <w:tr w:rsidR="00872B5A" w:rsidRPr="006B3F10" w14:paraId="3E4288D0" w14:textId="77777777" w:rsidTr="00872B5A">
        <w:tc>
          <w:tcPr>
            <w:tcW w:w="3744" w:type="dxa"/>
            <w:tcBorders>
              <w:bottom w:val="single" w:sz="4" w:space="0" w:color="auto"/>
            </w:tcBorders>
            <w:shd w:val="clear" w:color="auto" w:fill="auto"/>
          </w:tcPr>
          <w:p w14:paraId="68475F6D" w14:textId="77777777" w:rsidR="00872B5A" w:rsidRPr="006B3F10" w:rsidRDefault="00872B5A" w:rsidP="00093D2D">
            <w:pPr>
              <w:pStyle w:val="TableBodyT"/>
              <w:spacing w:after="40"/>
              <w:ind w:right="1133"/>
            </w:pPr>
            <w:r w:rsidRPr="006B3F10">
              <w:t xml:space="preserve">Bead unseating </w:t>
            </w:r>
            <w:r w:rsidR="00D75C1E" w:rsidRPr="006B3F10">
              <w:t xml:space="preserve">resistance </w:t>
            </w:r>
            <w:r w:rsidRPr="006B3F10">
              <w:t>test</w:t>
            </w:r>
          </w:p>
        </w:tc>
        <w:tc>
          <w:tcPr>
            <w:tcW w:w="3047" w:type="dxa"/>
            <w:tcBorders>
              <w:bottom w:val="single" w:sz="4" w:space="0" w:color="auto"/>
            </w:tcBorders>
            <w:shd w:val="clear" w:color="auto" w:fill="auto"/>
          </w:tcPr>
          <w:p w14:paraId="1524C266" w14:textId="77777777" w:rsidR="00872B5A" w:rsidRPr="006B3F10" w:rsidRDefault="00872B5A" w:rsidP="00093D2D">
            <w:pPr>
              <w:pStyle w:val="TableBodyT"/>
              <w:spacing w:after="40"/>
              <w:ind w:right="1133"/>
            </w:pPr>
            <w:r w:rsidRPr="006B3F10">
              <w:t>3.8.2.</w:t>
            </w:r>
          </w:p>
        </w:tc>
      </w:tr>
      <w:tr w:rsidR="00872B5A" w:rsidRPr="006B3F10" w14:paraId="30E83DBC" w14:textId="77777777" w:rsidTr="00872B5A">
        <w:tc>
          <w:tcPr>
            <w:tcW w:w="3744" w:type="dxa"/>
            <w:shd w:val="clear" w:color="auto" w:fill="auto"/>
          </w:tcPr>
          <w:p w14:paraId="19877186" w14:textId="77777777" w:rsidR="00872B5A" w:rsidRPr="006B3F10" w:rsidRDefault="00872B5A" w:rsidP="00093D2D">
            <w:pPr>
              <w:pStyle w:val="TableBodyT"/>
              <w:spacing w:after="40"/>
              <w:ind w:right="1133"/>
            </w:pPr>
            <w:r w:rsidRPr="006B3F10">
              <w:t>Rolling sound emissions</w:t>
            </w:r>
          </w:p>
        </w:tc>
        <w:tc>
          <w:tcPr>
            <w:tcW w:w="3047" w:type="dxa"/>
            <w:shd w:val="clear" w:color="auto" w:fill="auto"/>
          </w:tcPr>
          <w:p w14:paraId="7C1AF2F9" w14:textId="77777777" w:rsidR="00872B5A" w:rsidRPr="006B3F10" w:rsidRDefault="00872B5A" w:rsidP="00093D2D">
            <w:pPr>
              <w:pStyle w:val="TableBodyT"/>
              <w:spacing w:after="40"/>
              <w:ind w:right="1133"/>
            </w:pPr>
            <w:r w:rsidRPr="006B3F10">
              <w:t>3.11.</w:t>
            </w:r>
          </w:p>
        </w:tc>
      </w:tr>
      <w:tr w:rsidR="00872B5A" w:rsidRPr="006B3F10" w14:paraId="050E4138" w14:textId="77777777" w:rsidTr="00872B5A">
        <w:tc>
          <w:tcPr>
            <w:tcW w:w="3744" w:type="dxa"/>
            <w:tcBorders>
              <w:bottom w:val="single" w:sz="12" w:space="0" w:color="auto"/>
            </w:tcBorders>
            <w:shd w:val="clear" w:color="auto" w:fill="auto"/>
          </w:tcPr>
          <w:p w14:paraId="589511C3" w14:textId="77777777" w:rsidR="00872B5A" w:rsidRPr="006B3F10" w:rsidRDefault="00872B5A" w:rsidP="00093D2D">
            <w:pPr>
              <w:pStyle w:val="TableBodyT"/>
              <w:spacing w:after="40"/>
              <w:ind w:right="1133"/>
            </w:pPr>
            <w:r w:rsidRPr="006B3F10">
              <w:t>Tyre rolling resistance</w:t>
            </w:r>
          </w:p>
        </w:tc>
        <w:tc>
          <w:tcPr>
            <w:tcW w:w="3047" w:type="dxa"/>
            <w:tcBorders>
              <w:bottom w:val="single" w:sz="12" w:space="0" w:color="auto"/>
            </w:tcBorders>
            <w:shd w:val="clear" w:color="auto" w:fill="auto"/>
          </w:tcPr>
          <w:p w14:paraId="69D75615" w14:textId="77777777" w:rsidR="00872B5A" w:rsidRPr="006B3F10" w:rsidRDefault="00872B5A" w:rsidP="00093D2D">
            <w:pPr>
              <w:pStyle w:val="TableBodyT"/>
              <w:spacing w:after="40"/>
              <w:ind w:right="1133"/>
            </w:pPr>
            <w:r w:rsidRPr="006B3F10">
              <w:t>3.13.</w:t>
            </w:r>
          </w:p>
        </w:tc>
      </w:tr>
    </w:tbl>
    <w:p w14:paraId="0EE8AFCD" w14:textId="77777777" w:rsidR="00872B5A" w:rsidRPr="006B3F10" w:rsidRDefault="00872B5A" w:rsidP="001F0F0B">
      <w:pPr>
        <w:pStyle w:val="SingleTxtGI"/>
        <w:spacing w:before="120"/>
        <w:ind w:right="1134"/>
      </w:pPr>
      <w:r w:rsidRPr="006B3F10">
        <w:t>24.</w:t>
      </w:r>
      <w:r w:rsidR="00AA0FD0" w:rsidRPr="006B3F10">
        <w:rPr>
          <w:rFonts w:eastAsia="Times New Roman"/>
          <w:b/>
          <w:bCs/>
          <w:sz w:val="28"/>
          <w:szCs w:val="28"/>
        </w:rPr>
        <w:tab/>
      </w:r>
      <w:r w:rsidRPr="006B3F10">
        <w:t>In the case of required markings, it was possible to eliminate some that had become unnecessary over the years, such as the words Radial and Tubeless. Indeed over 90 per cent of passenger car tyres and LT/C tyres sold worldwide are of radial, tubeless construction and so continuing to mark tyres is unnecessary. In addition, a change was made in the way the Tyre Identification Number (TIN) will be used in combination with other markings.</w:t>
      </w:r>
    </w:p>
    <w:p w14:paraId="0FAD16A1" w14:textId="50E64DBD" w:rsidR="00872B5A" w:rsidRPr="006B3F10" w:rsidRDefault="00872B5A" w:rsidP="001F0F0B">
      <w:pPr>
        <w:pStyle w:val="SingleTxtGI"/>
        <w:ind w:right="1133"/>
      </w:pPr>
      <w:r w:rsidRPr="006B3F10">
        <w:t>25.</w:t>
      </w:r>
      <w:r w:rsidR="00AA0FD0" w:rsidRPr="006B3F10">
        <w:rPr>
          <w:rFonts w:eastAsia="Times New Roman"/>
          <w:b/>
          <w:bCs/>
          <w:sz w:val="28"/>
          <w:szCs w:val="28"/>
        </w:rPr>
        <w:tab/>
      </w:r>
      <w:r w:rsidRPr="006B3F10">
        <w:t>The TIN format is based on NHTSA's 2015 change from 2-digit plant codes to 3</w:t>
      </w:r>
      <w:r w:rsidR="007F1021">
        <w:t> </w:t>
      </w:r>
      <w:r w:rsidRPr="006B3F10">
        <w:t xml:space="preserve">digits. A symbol, the number "1" for example, will be reserved to precede most existing 2-digit codes, and be used exclusively for existing plant codes. The "1" is used as the prefix for existing 2-digit codes, and not be used as the leading digit for any new 3-digit codes. NHTSA will continue to assign global plant codes and the necessary information to obtain such a code is contained within </w:t>
      </w:r>
      <w:r w:rsidR="00A406D0" w:rsidRPr="006B3F10">
        <w:t>UN GTR No. 16</w:t>
      </w:r>
      <w:r w:rsidRPr="006B3F10">
        <w:t>.</w:t>
      </w:r>
    </w:p>
    <w:p w14:paraId="7E49D914" w14:textId="77777777" w:rsidR="00872B5A" w:rsidRPr="006B3F10" w:rsidRDefault="00872B5A" w:rsidP="001F0F0B">
      <w:pPr>
        <w:pStyle w:val="SingleTxtGI"/>
        <w:ind w:right="1133"/>
      </w:pPr>
      <w:r w:rsidRPr="006B3F10">
        <w:t>26.</w:t>
      </w:r>
      <w:r w:rsidR="00AA0FD0" w:rsidRPr="006B3F10">
        <w:rPr>
          <w:rFonts w:eastAsia="Times New Roman"/>
          <w:b/>
          <w:bCs/>
          <w:sz w:val="28"/>
          <w:szCs w:val="28"/>
        </w:rPr>
        <w:tab/>
      </w:r>
      <w:r w:rsidRPr="006B3F10">
        <w:t xml:space="preserve">The aim </w:t>
      </w:r>
      <w:proofErr w:type="gramStart"/>
      <w:r w:rsidRPr="006B3F10">
        <w:t>of</w:t>
      </w:r>
      <w:r w:rsidR="00AA03DB" w:rsidRPr="006B3F10">
        <w:t xml:space="preserve"> </w:t>
      </w:r>
      <w:r w:rsidR="005E2E93" w:rsidRPr="006B3F10">
        <w:t xml:space="preserve"> </w:t>
      </w:r>
      <w:r w:rsidR="00A406D0" w:rsidRPr="006B3F10">
        <w:t>UN</w:t>
      </w:r>
      <w:proofErr w:type="gramEnd"/>
      <w:r w:rsidR="00A406D0" w:rsidRPr="006B3F10">
        <w:t xml:space="preserve"> GTR No. 16 </w:t>
      </w:r>
      <w:r w:rsidRPr="006B3F10">
        <w:t xml:space="preserve">is to introduce the universal worldwide harmonized requirements to tyres included into the scope of </w:t>
      </w:r>
      <w:r w:rsidR="00A406D0" w:rsidRPr="006B3F10">
        <w:t>UN GTR No. 16</w:t>
      </w:r>
      <w:r w:rsidRPr="006B3F10">
        <w:t xml:space="preserve">. In accordance with the provisions of the 1998 Agreement, once </w:t>
      </w:r>
      <w:r w:rsidR="00A406D0" w:rsidRPr="006B3F10">
        <w:t xml:space="preserve">UN GTR No. 16 </w:t>
      </w:r>
      <w:r w:rsidRPr="006B3F10">
        <w:t xml:space="preserve">is adopted, those Contracting Parties voting in favour of its adoption will start the process of transposing those requirements into their national legislation. In a case when a test procedure includes several options, a Contracting Party may select the option(s) at its discretion. </w:t>
      </w:r>
    </w:p>
    <w:p w14:paraId="7219D61D" w14:textId="77777777" w:rsidR="00872B5A" w:rsidRPr="006B3F10" w:rsidRDefault="00872B5A" w:rsidP="001F0F0B">
      <w:pPr>
        <w:pStyle w:val="SingleTxtGI"/>
        <w:ind w:right="1133"/>
      </w:pPr>
      <w:r w:rsidRPr="006B3F10">
        <w:t>26</w:t>
      </w:r>
      <w:r w:rsidR="00AA0FD0" w:rsidRPr="006B3F10">
        <w:t xml:space="preserve"> </w:t>
      </w:r>
      <w:r w:rsidRPr="006B3F10">
        <w:t>bis.</w:t>
      </w:r>
      <w:r w:rsidR="00AA0FD0" w:rsidRPr="006B3F10">
        <w:rPr>
          <w:rFonts w:eastAsia="Times New Roman"/>
          <w:b/>
          <w:bCs/>
          <w:sz w:val="28"/>
          <w:szCs w:val="28"/>
        </w:rPr>
        <w:tab/>
      </w:r>
      <w:r w:rsidRPr="006B3F10">
        <w:t xml:space="preserve">In the interest of moving rapidly towards creating a "global tyre" approach, the Contracting Parties should transpose </w:t>
      </w:r>
      <w:r w:rsidR="00A406D0" w:rsidRPr="006B3F10">
        <w:t xml:space="preserve">UN GTR No. 16 </w:t>
      </w:r>
      <w:r w:rsidRPr="006B3F10">
        <w:t>requirements in a flexible way to permit tyres complying with the full requirements access to as many markets as possible.</w:t>
      </w:r>
    </w:p>
    <w:p w14:paraId="64380E7E" w14:textId="77777777" w:rsidR="00872B5A" w:rsidRPr="006B3F10" w:rsidRDefault="00872B5A" w:rsidP="001F0F0B">
      <w:pPr>
        <w:pStyle w:val="SingleTxtGI"/>
        <w:ind w:right="1133"/>
      </w:pPr>
      <w:r w:rsidRPr="006B3F10">
        <w:t>27.</w:t>
      </w:r>
      <w:r w:rsidR="00AA0FD0" w:rsidRPr="006B3F10">
        <w:rPr>
          <w:rFonts w:eastAsia="Times New Roman"/>
          <w:b/>
          <w:bCs/>
          <w:sz w:val="28"/>
          <w:szCs w:val="28"/>
        </w:rPr>
        <w:tab/>
      </w:r>
      <w:r w:rsidRPr="006B3F10">
        <w:t xml:space="preserve">Consideration was given to harmonize the approval markings (both type approval and self-certification markings) and discussions on this issue were elevated to WP.29 and AC.3 meetings. It was concluded as not possible currently to adopt a harmonized approval marking since the compliance assessment procedures are not yet harmonized worldwide. Consequently, </w:t>
      </w:r>
      <w:r w:rsidR="00A406D0" w:rsidRPr="006B3F10">
        <w:t xml:space="preserve">UN GTR No. 16 </w:t>
      </w:r>
      <w:r w:rsidRPr="006B3F10">
        <w:t>contains no administrative provisions on approval markings. In the absence of a harmonized marking, the Contracting Parties retain the option to assign markings to tyres, especially markings for a "global tyre", and these can be introduced within their national / regional compliance assessment systems.</w:t>
      </w:r>
    </w:p>
    <w:p w14:paraId="5590F0A2" w14:textId="13E0F5D5" w:rsidR="00872B5A" w:rsidRPr="006B3F10" w:rsidRDefault="00872B5A" w:rsidP="001F0F0B">
      <w:pPr>
        <w:pStyle w:val="SingleTxtGI"/>
        <w:ind w:right="1133"/>
      </w:pPr>
      <w:r w:rsidRPr="006B3F10">
        <w:t>28.</w:t>
      </w:r>
      <w:r w:rsidR="00AA0FD0" w:rsidRPr="006B3F10">
        <w:tab/>
      </w:r>
      <w:r w:rsidRPr="006B3F10">
        <w:t xml:space="preserve">It is anticipated that the Contracting Parties will incorporate the provisions of </w:t>
      </w:r>
      <w:r w:rsidR="005E2E93" w:rsidRPr="006B3F10">
        <w:t>UN</w:t>
      </w:r>
      <w:r w:rsidR="007F1021">
        <w:t> </w:t>
      </w:r>
      <w:r w:rsidR="005E2E93" w:rsidRPr="006B3F10">
        <w:t xml:space="preserve">GTR No. 16 </w:t>
      </w:r>
      <w:r w:rsidRPr="006B3F10">
        <w:t xml:space="preserve">into regulations within their legal framework. This may include applying suitable tyre marking and so help provide for market recognition between the Contracting Parties of tyres complying with the provisions of </w:t>
      </w:r>
      <w:r w:rsidR="00A406D0" w:rsidRPr="006B3F10">
        <w:t>UN GTR No. 16</w:t>
      </w:r>
      <w:r w:rsidRPr="006B3F10">
        <w:t xml:space="preserve">. Such an approach might encourage wider recognition of harmonized markings and thus further the move towards a single global marking where tyres meet the full requirements established by </w:t>
      </w:r>
      <w:r w:rsidR="00A406D0" w:rsidRPr="006B3F10">
        <w:t>UN GTR No. 16</w:t>
      </w:r>
      <w:r w:rsidRPr="006B3F10">
        <w:t>.</w:t>
      </w:r>
    </w:p>
    <w:p w14:paraId="346C502B" w14:textId="1483AFCE" w:rsidR="00872B5A" w:rsidRPr="006B3F10" w:rsidRDefault="00872B5A" w:rsidP="001F0F0B">
      <w:pPr>
        <w:pStyle w:val="SingleTxtGI"/>
        <w:ind w:right="1133"/>
        <w:rPr>
          <w:color w:val="000000" w:themeColor="text1"/>
        </w:rPr>
      </w:pPr>
      <w:r w:rsidRPr="006B3F10">
        <w:rPr>
          <w:color w:val="000000" w:themeColor="text1"/>
        </w:rPr>
        <w:lastRenderedPageBreak/>
        <w:t>28</w:t>
      </w:r>
      <w:r w:rsidR="00AA0FD0" w:rsidRPr="006B3F10">
        <w:rPr>
          <w:color w:val="000000" w:themeColor="text1"/>
        </w:rPr>
        <w:t xml:space="preserve"> </w:t>
      </w:r>
      <w:r w:rsidRPr="006B3F10">
        <w:rPr>
          <w:color w:val="000000" w:themeColor="text1"/>
        </w:rPr>
        <w:t>bis.</w:t>
      </w:r>
      <w:r w:rsidR="00AA0FD0" w:rsidRPr="006B3F10">
        <w:rPr>
          <w:color w:val="000000" w:themeColor="text1"/>
        </w:rPr>
        <w:tab/>
      </w:r>
      <w:r w:rsidRPr="006B3F10">
        <w:rPr>
          <w:color w:val="000000" w:themeColor="text1"/>
        </w:rPr>
        <w:t xml:space="preserve">It is recognised that different regulatory provisions inconsistent with </w:t>
      </w:r>
      <w:r w:rsidR="00A406D0" w:rsidRPr="006B3F10">
        <w:t>UN GTR No.</w:t>
      </w:r>
      <w:r w:rsidR="007F1021">
        <w:t> </w:t>
      </w:r>
      <w:r w:rsidR="00A406D0" w:rsidRPr="006B3F10">
        <w:t>16</w:t>
      </w:r>
      <w:r w:rsidRPr="006B3F10">
        <w:rPr>
          <w:color w:val="000000" w:themeColor="text1"/>
        </w:rPr>
        <w:t xml:space="preserve"> may be necessary in a specific country for regional tyres to accommodate local needs for specific tyre types. Consequently, a </w:t>
      </w:r>
      <w:r w:rsidR="00A406D0" w:rsidRPr="006B3F10">
        <w:rPr>
          <w:color w:val="000000" w:themeColor="text1"/>
        </w:rPr>
        <w:t>C</w:t>
      </w:r>
      <w:r w:rsidRPr="006B3F10">
        <w:rPr>
          <w:color w:val="000000" w:themeColor="text1"/>
        </w:rPr>
        <w:t xml:space="preserve">ontracting </w:t>
      </w:r>
      <w:r w:rsidR="00A406D0" w:rsidRPr="006B3F10">
        <w:rPr>
          <w:color w:val="000000" w:themeColor="text1"/>
        </w:rPr>
        <w:t>P</w:t>
      </w:r>
      <w:r w:rsidRPr="006B3F10">
        <w:rPr>
          <w:color w:val="000000" w:themeColor="text1"/>
        </w:rPr>
        <w:t xml:space="preserve">arty may choose to retain additional tyre regulatory provisions for regional tyres inconsistent with </w:t>
      </w:r>
      <w:r w:rsidR="00A406D0" w:rsidRPr="006B3F10">
        <w:t>UN GTR No. 16</w:t>
      </w:r>
      <w:r w:rsidRPr="006B3F10">
        <w:rPr>
          <w:color w:val="000000" w:themeColor="text1"/>
        </w:rPr>
        <w:t xml:space="preserve"> within its legal framework.</w:t>
      </w:r>
    </w:p>
    <w:p w14:paraId="3A4C48E1" w14:textId="77777777" w:rsidR="00872B5A" w:rsidRPr="006B3F10" w:rsidRDefault="00872B5A" w:rsidP="001F0F0B">
      <w:pPr>
        <w:pStyle w:val="SingleTxtGI"/>
        <w:ind w:right="1133"/>
        <w:rPr>
          <w:color w:val="000000" w:themeColor="text1"/>
        </w:rPr>
      </w:pPr>
      <w:r w:rsidRPr="006B3F10">
        <w:rPr>
          <w:color w:val="000000" w:themeColor="text1"/>
        </w:rPr>
        <w:t>28</w:t>
      </w:r>
      <w:r w:rsidR="00AA0FD0" w:rsidRPr="006B3F10">
        <w:rPr>
          <w:color w:val="000000" w:themeColor="text1"/>
        </w:rPr>
        <w:t xml:space="preserve"> </w:t>
      </w:r>
      <w:r w:rsidRPr="006B3F10">
        <w:rPr>
          <w:color w:val="000000" w:themeColor="text1"/>
        </w:rPr>
        <w:t>ter.</w:t>
      </w:r>
      <w:r w:rsidR="00AA0FD0" w:rsidRPr="006B3F10">
        <w:rPr>
          <w:color w:val="000000" w:themeColor="text1"/>
        </w:rPr>
        <w:tab/>
      </w:r>
      <w:r w:rsidRPr="006B3F10">
        <w:rPr>
          <w:color w:val="000000" w:themeColor="text1"/>
        </w:rPr>
        <w:t xml:space="preserve">When adopting the provisions of </w:t>
      </w:r>
      <w:r w:rsidR="00A406D0" w:rsidRPr="006B3F10">
        <w:t>UN GTR No. 16</w:t>
      </w:r>
      <w:r w:rsidRPr="006B3F10">
        <w:rPr>
          <w:color w:val="000000" w:themeColor="text1"/>
        </w:rPr>
        <w:t>, a transition period of up to ten years is recommended to minimize costs associated with regulatory changes that require different tyre markings. The typical useful life of a tyre mould is between five and ten years, depending on several factors, including but not limited to tyre type and size, tyre line and mould usage. According to NHTSA, all tyre moulds in use at a point in time would be retired within 13 years, based on a linear regression model.</w:t>
      </w:r>
    </w:p>
    <w:p w14:paraId="1B94AF9D" w14:textId="77777777" w:rsidR="00872B5A" w:rsidRPr="006B3F10" w:rsidRDefault="00872B5A" w:rsidP="001F0F0B">
      <w:pPr>
        <w:pStyle w:val="SingleTxtGI"/>
        <w:ind w:right="1133"/>
      </w:pPr>
      <w:r w:rsidRPr="006B3F10">
        <w:rPr>
          <w:color w:val="000000" w:themeColor="text1"/>
        </w:rPr>
        <w:t>28</w:t>
      </w:r>
      <w:r w:rsidR="00AA0FD0" w:rsidRPr="006B3F10">
        <w:rPr>
          <w:color w:val="000000" w:themeColor="text1"/>
        </w:rPr>
        <w:t xml:space="preserve"> </w:t>
      </w:r>
      <w:proofErr w:type="spellStart"/>
      <w:r w:rsidRPr="006B3F10">
        <w:rPr>
          <w:color w:val="000000" w:themeColor="text1"/>
        </w:rPr>
        <w:t>quater</w:t>
      </w:r>
      <w:proofErr w:type="spellEnd"/>
      <w:r w:rsidRPr="006B3F10">
        <w:rPr>
          <w:color w:val="000000" w:themeColor="text1"/>
        </w:rPr>
        <w:t>.</w:t>
      </w:r>
      <w:r w:rsidR="006E23F7">
        <w:rPr>
          <w:color w:val="000000" w:themeColor="text1"/>
        </w:rPr>
        <w:t xml:space="preserve"> </w:t>
      </w:r>
      <w:r w:rsidRPr="006B3F10">
        <w:rPr>
          <w:color w:val="000000" w:themeColor="text1"/>
        </w:rPr>
        <w:t>In parallel to development</w:t>
      </w:r>
      <w:r w:rsidRPr="006B3F10">
        <w:t xml:space="preserve"> of </w:t>
      </w:r>
      <w:r w:rsidR="00A406D0" w:rsidRPr="006B3F10">
        <w:t>UN GTR No. 16</w:t>
      </w:r>
      <w:r w:rsidRPr="006B3F10">
        <w:t xml:space="preserve">, </w:t>
      </w:r>
      <w:r w:rsidR="00A406D0" w:rsidRPr="006B3F10">
        <w:t xml:space="preserve">UN </w:t>
      </w:r>
      <w:r w:rsidRPr="006B3F10">
        <w:t xml:space="preserve">Regulation No. 117, which is a base for </w:t>
      </w:r>
      <w:r w:rsidR="005E2E93" w:rsidRPr="006B3F10">
        <w:t>UN GTR No. 16</w:t>
      </w:r>
      <w:r w:rsidRPr="006B3F10">
        <w:t xml:space="preserve">, had been amended several times by detailing and extending the provisions to tyre wet grip performance, adding the provisions for rolling resistance and for classification as snow tyre for use in severe snow conditions for all tyre classes included in its scope. As harmonization of the newly introduced provisions of </w:t>
      </w:r>
      <w:r w:rsidR="00A406D0" w:rsidRPr="006B3F10">
        <w:t xml:space="preserve">UN </w:t>
      </w:r>
      <w:r w:rsidRPr="006B3F10">
        <w:t xml:space="preserve">Regulation No. 117 was not feasible in a reasonable time frame, the decision for </w:t>
      </w:r>
      <w:r w:rsidR="00A406D0" w:rsidRPr="006B3F10">
        <w:t xml:space="preserve">UN GTR No. 16 </w:t>
      </w:r>
      <w:r w:rsidRPr="006B3F10">
        <w:t xml:space="preserve">was not to consider those provisions for inclusion in the text of </w:t>
      </w:r>
      <w:r w:rsidR="00A406D0" w:rsidRPr="006B3F10">
        <w:t>UN GTR No. 16</w:t>
      </w:r>
      <w:r w:rsidRPr="006B3F10">
        <w:t xml:space="preserve"> at that time. Those new provisions represent the state-of-the art level and are important for assessment of performance of tyres on the markets worldwide. Therefore, at so-called "Phase 1b" the relevant provisions aligned with those of </w:t>
      </w:r>
      <w:r w:rsidR="00A406D0" w:rsidRPr="006B3F10">
        <w:t xml:space="preserve">UN </w:t>
      </w:r>
      <w:r w:rsidRPr="006B3F10">
        <w:t xml:space="preserve">Regulation No. 117 are introduced by the Amendment No. 1 to </w:t>
      </w:r>
      <w:r w:rsidR="00A406D0" w:rsidRPr="006B3F10">
        <w:t>UN GTR No. 16</w:t>
      </w:r>
      <w:r w:rsidRPr="006B3F10">
        <w:t>.</w:t>
      </w:r>
    </w:p>
    <w:p w14:paraId="3221E5A4" w14:textId="77777777" w:rsidR="00872B5A" w:rsidRPr="006B3F10" w:rsidRDefault="00872B5A" w:rsidP="001F0F0B">
      <w:pPr>
        <w:pStyle w:val="SingleTxtGI"/>
        <w:ind w:right="1133"/>
      </w:pPr>
      <w:r w:rsidRPr="006B3F10">
        <w:t>28</w:t>
      </w:r>
      <w:r w:rsidR="00AA0FD0" w:rsidRPr="006B3F10">
        <w:t xml:space="preserve"> </w:t>
      </w:r>
      <w:proofErr w:type="spellStart"/>
      <w:r w:rsidRPr="006B3F10">
        <w:t>quinquies</w:t>
      </w:r>
      <w:proofErr w:type="spellEnd"/>
      <w:r w:rsidRPr="006B3F10">
        <w:t>.</w:t>
      </w:r>
      <w:r w:rsidR="00AA0FD0" w:rsidRPr="006B3F10">
        <w:tab/>
      </w:r>
      <w:r w:rsidRPr="006B3F10">
        <w:t xml:space="preserve">The Amendment No. 1 to </w:t>
      </w:r>
      <w:r w:rsidR="00A406D0" w:rsidRPr="006B3F10">
        <w:t xml:space="preserve">UN GTR No. 16 </w:t>
      </w:r>
      <w:r w:rsidRPr="006B3F10">
        <w:t>incorporates:</w:t>
      </w:r>
    </w:p>
    <w:p w14:paraId="5973829E" w14:textId="77777777" w:rsidR="00872B5A" w:rsidRPr="006B3F10" w:rsidRDefault="00872B5A" w:rsidP="001F0F0B">
      <w:pPr>
        <w:pStyle w:val="SingleTxtG"/>
        <w:ind w:right="1133" w:hanging="567"/>
      </w:pPr>
      <w:r w:rsidRPr="006B3F10">
        <w:t>(a)</w:t>
      </w:r>
      <w:r w:rsidR="00AA0FD0" w:rsidRPr="006B3F10">
        <w:rPr>
          <w:rFonts w:eastAsia="Times New Roman"/>
          <w:sz w:val="22"/>
          <w:szCs w:val="22"/>
        </w:rPr>
        <w:tab/>
      </w:r>
      <w:r w:rsidRPr="006B3F10">
        <w:t>Amendment of Part I by adding new paragraphs 4bis, 22bis, 28bis (now 28quater) and 28ter (now 28quinquies);</w:t>
      </w:r>
    </w:p>
    <w:p w14:paraId="3F66D086" w14:textId="77777777" w:rsidR="00872B5A" w:rsidRPr="006B3F10" w:rsidRDefault="00872B5A" w:rsidP="001F0F0B">
      <w:pPr>
        <w:pStyle w:val="SingleTxtG"/>
        <w:ind w:right="1133" w:hanging="567"/>
      </w:pPr>
      <w:r w:rsidRPr="006B3F10">
        <w:t>(b)</w:t>
      </w:r>
      <w:r w:rsidR="00AA0FD0" w:rsidRPr="006B3F10">
        <w:rPr>
          <w:rFonts w:eastAsia="Times New Roman"/>
          <w:sz w:val="22"/>
          <w:szCs w:val="22"/>
        </w:rPr>
        <w:tab/>
      </w:r>
      <w:r w:rsidRPr="006B3F10">
        <w:t>Amendment of Part II:</w:t>
      </w:r>
    </w:p>
    <w:p w14:paraId="665A7873" w14:textId="77777777" w:rsidR="00872B5A" w:rsidRPr="006B3F10" w:rsidRDefault="00872B5A" w:rsidP="001F0F0B">
      <w:pPr>
        <w:pStyle w:val="SingleTxtG"/>
        <w:ind w:left="2835" w:right="1133" w:hanging="567"/>
      </w:pPr>
      <w:r w:rsidRPr="006B3F10">
        <w:t>(</w:t>
      </w:r>
      <w:proofErr w:type="spellStart"/>
      <w:r w:rsidRPr="006B3F10">
        <w:t>i</w:t>
      </w:r>
      <w:proofErr w:type="spellEnd"/>
      <w:r w:rsidRPr="006B3F10">
        <w:t>)</w:t>
      </w:r>
      <w:r w:rsidR="00AA0FD0" w:rsidRPr="006B3F10">
        <w:rPr>
          <w:rFonts w:eastAsia="Times New Roman"/>
          <w:sz w:val="22"/>
          <w:szCs w:val="22"/>
        </w:rPr>
        <w:tab/>
      </w:r>
      <w:r w:rsidRPr="006B3F10">
        <w:t>Addition of new definitions;</w:t>
      </w:r>
    </w:p>
    <w:p w14:paraId="37CBB077" w14:textId="77777777" w:rsidR="00872B5A" w:rsidRPr="006B3F10" w:rsidRDefault="00872B5A" w:rsidP="001F0F0B">
      <w:pPr>
        <w:pStyle w:val="SingleTxtG"/>
        <w:ind w:left="2835" w:right="1133" w:hanging="567"/>
      </w:pPr>
      <w:r w:rsidRPr="006B3F10">
        <w:t>(ii)</w:t>
      </w:r>
      <w:r w:rsidR="00AA0FD0" w:rsidRPr="006B3F10">
        <w:rPr>
          <w:rFonts w:eastAsia="Times New Roman"/>
          <w:sz w:val="22"/>
          <w:szCs w:val="22"/>
        </w:rPr>
        <w:tab/>
      </w:r>
      <w:r w:rsidRPr="006B3F10">
        <w:t>Modification of test for adhesion performance on wet surfaces;</w:t>
      </w:r>
    </w:p>
    <w:p w14:paraId="1C3D9329" w14:textId="77777777" w:rsidR="00872B5A" w:rsidRPr="006B3F10" w:rsidRDefault="00872B5A" w:rsidP="001F0F0B">
      <w:pPr>
        <w:pStyle w:val="SingleTxtG"/>
        <w:ind w:left="2835" w:right="1133" w:hanging="567"/>
      </w:pPr>
      <w:r w:rsidRPr="006B3F10">
        <w:t>(iii)</w:t>
      </w:r>
      <w:r w:rsidR="00AA0FD0" w:rsidRPr="006B3F10">
        <w:rPr>
          <w:rFonts w:eastAsia="Times New Roman"/>
          <w:sz w:val="22"/>
          <w:szCs w:val="22"/>
        </w:rPr>
        <w:tab/>
      </w:r>
      <w:r w:rsidRPr="006B3F10">
        <w:t xml:space="preserve">Addition of new requirements to rolling resistance; </w:t>
      </w:r>
    </w:p>
    <w:p w14:paraId="01433BC7" w14:textId="77777777" w:rsidR="00872B5A" w:rsidRPr="006B3F10" w:rsidRDefault="00872B5A" w:rsidP="001F0F0B">
      <w:pPr>
        <w:pStyle w:val="SingleTxtG"/>
        <w:ind w:left="2835" w:right="1133" w:hanging="567"/>
      </w:pPr>
      <w:r w:rsidRPr="006B3F10">
        <w:t>(iv)</w:t>
      </w:r>
      <w:r w:rsidR="00AA0FD0" w:rsidRPr="006B3F10">
        <w:rPr>
          <w:rFonts w:eastAsia="Times New Roman"/>
          <w:sz w:val="22"/>
          <w:szCs w:val="22"/>
        </w:rPr>
        <w:tab/>
      </w:r>
      <w:r w:rsidRPr="006B3F10">
        <w:t>Addition of new requirements for qualification of a tyre to be designated for use in severe snow conditions;</w:t>
      </w:r>
    </w:p>
    <w:p w14:paraId="0B58F765" w14:textId="77777777" w:rsidR="00872B5A" w:rsidRPr="006B3F10" w:rsidRDefault="00872B5A" w:rsidP="001F0F0B">
      <w:pPr>
        <w:pStyle w:val="SingleTxtG"/>
        <w:ind w:right="1133" w:hanging="567"/>
      </w:pPr>
      <w:r w:rsidRPr="006B3F10">
        <w:t>(c)</w:t>
      </w:r>
      <w:r w:rsidR="00AA0FD0" w:rsidRPr="006B3F10">
        <w:rPr>
          <w:rFonts w:eastAsia="Times New Roman"/>
          <w:sz w:val="22"/>
          <w:szCs w:val="22"/>
        </w:rPr>
        <w:tab/>
      </w:r>
      <w:r w:rsidRPr="006B3F10">
        <w:t>Addition of new Annexes containing the details of the newly added test methods.</w:t>
      </w:r>
    </w:p>
    <w:p w14:paraId="6F1796B6" w14:textId="77777777" w:rsidR="00872B5A" w:rsidRPr="006B3F10" w:rsidRDefault="00872B5A" w:rsidP="001F0F0B">
      <w:pPr>
        <w:pStyle w:val="SingleTxtGI"/>
        <w:ind w:right="1133"/>
      </w:pPr>
      <w:r w:rsidRPr="006B3F10">
        <w:t>28</w:t>
      </w:r>
      <w:r w:rsidR="007A73EB" w:rsidRPr="006B3F10">
        <w:t xml:space="preserve"> </w:t>
      </w:r>
      <w:proofErr w:type="spellStart"/>
      <w:r w:rsidRPr="006B3F10">
        <w:t>sexies</w:t>
      </w:r>
      <w:proofErr w:type="spellEnd"/>
      <w:r w:rsidRPr="006B3F10">
        <w:t>.</w:t>
      </w:r>
      <w:r w:rsidR="006E23F7">
        <w:t xml:space="preserve"> </w:t>
      </w:r>
      <w:r w:rsidRPr="006B3F10">
        <w:t xml:space="preserve">The Amendment 2 to </w:t>
      </w:r>
      <w:r w:rsidR="00A406D0" w:rsidRPr="006B3F10">
        <w:t xml:space="preserve">UN GTR No. 16 </w:t>
      </w:r>
      <w:r w:rsidRPr="006B3F10">
        <w:t>incorporates:</w:t>
      </w:r>
    </w:p>
    <w:p w14:paraId="76FDB239" w14:textId="23C8E323" w:rsidR="00872B5A" w:rsidRPr="006B3F10" w:rsidRDefault="00872B5A" w:rsidP="001F0F0B">
      <w:pPr>
        <w:pStyle w:val="SingleTxtG"/>
        <w:numPr>
          <w:ilvl w:val="1"/>
          <w:numId w:val="46"/>
        </w:numPr>
        <w:ind w:left="2268" w:right="1133" w:hanging="567"/>
      </w:pPr>
      <w:r w:rsidRPr="006B3F10">
        <w:t>Amendment of Part I by adding new paragraphs 49</w:t>
      </w:r>
      <w:r w:rsidR="00E4120D" w:rsidRPr="006B3F10">
        <w:t>–</w:t>
      </w:r>
      <w:r w:rsidRPr="006B3F10">
        <w:t>93;</w:t>
      </w:r>
    </w:p>
    <w:p w14:paraId="7DAB1EBA" w14:textId="77777777" w:rsidR="00872B5A" w:rsidRPr="006B3F10" w:rsidRDefault="00872B5A" w:rsidP="001F0F0B">
      <w:pPr>
        <w:pStyle w:val="SingleTxtG"/>
        <w:numPr>
          <w:ilvl w:val="1"/>
          <w:numId w:val="46"/>
        </w:numPr>
        <w:ind w:left="2268" w:right="1133" w:hanging="567"/>
      </w:pPr>
      <w:r w:rsidRPr="006B3F10">
        <w:t xml:space="preserve">Amendment of Part II: </w:t>
      </w:r>
    </w:p>
    <w:p w14:paraId="28C6C6AC" w14:textId="6CBE87FC" w:rsidR="00872B5A" w:rsidRPr="006B3F10" w:rsidRDefault="00872B5A" w:rsidP="001F0F0B">
      <w:pPr>
        <w:pStyle w:val="SingleTxtG"/>
        <w:numPr>
          <w:ilvl w:val="2"/>
          <w:numId w:val="46"/>
        </w:numPr>
        <w:ind w:left="2835" w:right="1133" w:hanging="567"/>
      </w:pPr>
      <w:r w:rsidRPr="006B3F10">
        <w:t>Alignment of scope and clarifications</w:t>
      </w:r>
      <w:r w:rsidR="007F1021">
        <w:t>;</w:t>
      </w:r>
    </w:p>
    <w:p w14:paraId="6CC08D1F" w14:textId="7D293C5E" w:rsidR="00872B5A" w:rsidRPr="006B3F10" w:rsidRDefault="00872B5A" w:rsidP="001F0F0B">
      <w:pPr>
        <w:pStyle w:val="SingleTxtG"/>
        <w:numPr>
          <w:ilvl w:val="2"/>
          <w:numId w:val="46"/>
        </w:numPr>
        <w:ind w:left="2835" w:right="1133" w:hanging="567"/>
      </w:pPr>
      <w:r w:rsidRPr="006B3F10">
        <w:t>Alignment of the provisions with the most recent developments in UN</w:t>
      </w:r>
      <w:r w:rsidR="007F1021">
        <w:t> </w:t>
      </w:r>
      <w:r w:rsidRPr="006B3F10">
        <w:t>Regulations</w:t>
      </w:r>
      <w:r w:rsidR="007F1021">
        <w:t>;</w:t>
      </w:r>
    </w:p>
    <w:p w14:paraId="31F2D9E5" w14:textId="6D3B153F" w:rsidR="00872B5A" w:rsidRPr="006B3F10" w:rsidRDefault="00872B5A" w:rsidP="001F0F0B">
      <w:pPr>
        <w:pStyle w:val="SingleTxtG"/>
        <w:numPr>
          <w:ilvl w:val="3"/>
          <w:numId w:val="46"/>
        </w:numPr>
        <w:ind w:left="3402" w:right="1133" w:hanging="567"/>
      </w:pPr>
      <w:r w:rsidRPr="006B3F10">
        <w:t>Addition of new or updated definitions</w:t>
      </w:r>
      <w:r w:rsidR="007F1021">
        <w:t>;</w:t>
      </w:r>
    </w:p>
    <w:p w14:paraId="4C9DF4F1" w14:textId="53498BF5" w:rsidR="00872B5A" w:rsidRPr="006B3F10" w:rsidRDefault="00872B5A" w:rsidP="001F0F0B">
      <w:pPr>
        <w:pStyle w:val="SingleTxtG"/>
        <w:numPr>
          <w:ilvl w:val="3"/>
          <w:numId w:val="46"/>
        </w:numPr>
        <w:ind w:left="3402" w:right="1133" w:hanging="567"/>
      </w:pPr>
      <w:r w:rsidRPr="006B3F10">
        <w:t>Alignment of the provisions for tyre marking</w:t>
      </w:r>
      <w:r w:rsidR="007F1021">
        <w:t>;</w:t>
      </w:r>
    </w:p>
    <w:p w14:paraId="62CA97B7" w14:textId="478B27E5" w:rsidR="00872B5A" w:rsidRPr="006B3F10" w:rsidRDefault="00872B5A" w:rsidP="001F0F0B">
      <w:pPr>
        <w:pStyle w:val="SingleTxtG"/>
        <w:numPr>
          <w:ilvl w:val="3"/>
          <w:numId w:val="46"/>
        </w:numPr>
        <w:ind w:left="3402" w:right="1133" w:hanging="567"/>
      </w:pPr>
      <w:r w:rsidRPr="006B3F10">
        <w:t>Alignment of the provisions for tyre physical dimensions</w:t>
      </w:r>
      <w:r w:rsidR="007F1021">
        <w:t>;</w:t>
      </w:r>
    </w:p>
    <w:p w14:paraId="112B4357" w14:textId="31FDDBE8" w:rsidR="00872B5A" w:rsidRPr="006B3F10" w:rsidRDefault="00872B5A" w:rsidP="001F0F0B">
      <w:pPr>
        <w:pStyle w:val="SingleTxtG"/>
        <w:numPr>
          <w:ilvl w:val="2"/>
          <w:numId w:val="45"/>
        </w:numPr>
        <w:ind w:left="2835" w:right="1133" w:hanging="567"/>
      </w:pPr>
      <w:r w:rsidRPr="006B3F10">
        <w:t>Elimination of inconsistencies in the text</w:t>
      </w:r>
      <w:r w:rsidR="007F1021">
        <w:t>;</w:t>
      </w:r>
    </w:p>
    <w:p w14:paraId="43C31DBF" w14:textId="72EA3390" w:rsidR="00872B5A" w:rsidRPr="006B3F10" w:rsidRDefault="00872B5A" w:rsidP="001F0F0B">
      <w:pPr>
        <w:pStyle w:val="SingleTxtG"/>
        <w:numPr>
          <w:ilvl w:val="3"/>
          <w:numId w:val="45"/>
        </w:numPr>
        <w:ind w:left="3402" w:right="1133" w:hanging="567"/>
      </w:pPr>
      <w:r w:rsidRPr="006B3F10">
        <w:rPr>
          <w:rFonts w:eastAsia="Times New Roman"/>
        </w:rPr>
        <w:t>Reference Test Inflation Pressure</w:t>
      </w:r>
      <w:r w:rsidR="007F1021">
        <w:rPr>
          <w:rFonts w:eastAsia="Times New Roman"/>
        </w:rPr>
        <w:t>;</w:t>
      </w:r>
    </w:p>
    <w:p w14:paraId="2F590A9E" w14:textId="1DC904D0" w:rsidR="00872B5A" w:rsidRPr="006B3F10" w:rsidRDefault="00872B5A" w:rsidP="001F0F0B">
      <w:pPr>
        <w:pStyle w:val="SingleTxtG"/>
        <w:numPr>
          <w:ilvl w:val="3"/>
          <w:numId w:val="45"/>
        </w:numPr>
        <w:ind w:left="3402" w:right="1133" w:hanging="567"/>
      </w:pPr>
      <w:r w:rsidRPr="006B3F10">
        <w:rPr>
          <w:rFonts w:eastAsia="Times New Roman"/>
        </w:rPr>
        <w:t>Measuring rim</w:t>
      </w:r>
      <w:r w:rsidR="007F1021">
        <w:rPr>
          <w:rFonts w:eastAsia="Times New Roman"/>
        </w:rPr>
        <w:t>;</w:t>
      </w:r>
    </w:p>
    <w:p w14:paraId="05F92E43" w14:textId="43CA6FD0" w:rsidR="00872B5A" w:rsidRPr="006B3F10" w:rsidRDefault="00872B5A" w:rsidP="001F0F0B">
      <w:pPr>
        <w:pStyle w:val="SingleTxtG"/>
        <w:numPr>
          <w:ilvl w:val="2"/>
          <w:numId w:val="45"/>
        </w:numPr>
        <w:ind w:left="2835" w:right="1133" w:hanging="567"/>
      </w:pPr>
      <w:r w:rsidRPr="006B3F10">
        <w:t>Updates of Annexes 3, 5, 6, 9 and 11</w:t>
      </w:r>
      <w:r w:rsidR="007F1021">
        <w:t>;</w:t>
      </w:r>
    </w:p>
    <w:p w14:paraId="4370722B" w14:textId="483046A5" w:rsidR="00872B5A" w:rsidRPr="006B3F10" w:rsidRDefault="00872B5A" w:rsidP="001F0F0B">
      <w:pPr>
        <w:pStyle w:val="SingleTxtG"/>
        <w:numPr>
          <w:ilvl w:val="2"/>
          <w:numId w:val="45"/>
        </w:numPr>
        <w:ind w:left="2835" w:right="1133" w:hanging="567"/>
      </w:pPr>
      <w:r w:rsidRPr="006B3F10">
        <w:t>New Harmonized Provisions</w:t>
      </w:r>
      <w:r w:rsidR="007F1021">
        <w:t>;</w:t>
      </w:r>
    </w:p>
    <w:p w14:paraId="4BD8AD71" w14:textId="7F12F7BD" w:rsidR="00872B5A" w:rsidRPr="006B3F10" w:rsidRDefault="00872B5A" w:rsidP="001F0F0B">
      <w:pPr>
        <w:pStyle w:val="SingleTxtG"/>
        <w:numPr>
          <w:ilvl w:val="3"/>
          <w:numId w:val="45"/>
        </w:numPr>
        <w:ind w:left="3402" w:right="1133" w:hanging="567"/>
      </w:pPr>
      <w:r w:rsidRPr="006B3F10">
        <w:lastRenderedPageBreak/>
        <w:t>Reference test inflation pressure</w:t>
      </w:r>
      <w:r w:rsidR="007F1021">
        <w:t>;</w:t>
      </w:r>
    </w:p>
    <w:p w14:paraId="5282AF60" w14:textId="15B6F8A9" w:rsidR="00872B5A" w:rsidRPr="006B3F10" w:rsidRDefault="00872B5A" w:rsidP="001F0F0B">
      <w:pPr>
        <w:pStyle w:val="SingleTxtG"/>
        <w:numPr>
          <w:ilvl w:val="3"/>
          <w:numId w:val="45"/>
        </w:numPr>
        <w:ind w:left="3402" w:right="1133" w:hanging="567"/>
      </w:pPr>
      <w:r w:rsidRPr="006B3F10">
        <w:t>Tread wear indicators</w:t>
      </w:r>
      <w:r w:rsidR="007F1021">
        <w:t>;</w:t>
      </w:r>
    </w:p>
    <w:p w14:paraId="7A8EE238" w14:textId="276E2D8F" w:rsidR="00872B5A" w:rsidRPr="006B3F10" w:rsidRDefault="00872B5A" w:rsidP="001F0F0B">
      <w:pPr>
        <w:pStyle w:val="SingleTxtG"/>
        <w:numPr>
          <w:ilvl w:val="3"/>
          <w:numId w:val="45"/>
        </w:numPr>
        <w:ind w:left="3402" w:right="1133" w:hanging="567"/>
      </w:pPr>
      <w:r w:rsidRPr="006B3F10">
        <w:t>Physical dimensions</w:t>
      </w:r>
      <w:r w:rsidR="007F1021">
        <w:t>;</w:t>
      </w:r>
    </w:p>
    <w:p w14:paraId="56897135" w14:textId="48D68956" w:rsidR="00872B5A" w:rsidRPr="006B3F10" w:rsidRDefault="00872B5A" w:rsidP="001F0F0B">
      <w:pPr>
        <w:pStyle w:val="SingleTxtG"/>
        <w:numPr>
          <w:ilvl w:val="3"/>
          <w:numId w:val="45"/>
        </w:numPr>
        <w:ind w:left="3402" w:right="1133" w:hanging="567"/>
      </w:pPr>
      <w:r w:rsidRPr="006B3F10">
        <w:t>High-speed test</w:t>
      </w:r>
      <w:r w:rsidR="007F1021">
        <w:t>;</w:t>
      </w:r>
    </w:p>
    <w:p w14:paraId="71C8E9A0" w14:textId="695F7F88" w:rsidR="00872B5A" w:rsidRPr="006B3F10" w:rsidRDefault="00872B5A" w:rsidP="001F0F0B">
      <w:pPr>
        <w:pStyle w:val="SingleTxtG"/>
        <w:numPr>
          <w:ilvl w:val="2"/>
          <w:numId w:val="45"/>
        </w:numPr>
        <w:ind w:left="2835" w:right="1133" w:hanging="567"/>
      </w:pPr>
      <w:r w:rsidRPr="006B3F10">
        <w:t>Amendments reflecting Chinese and Indian proposals</w:t>
      </w:r>
      <w:r w:rsidR="007F1021">
        <w:t>;</w:t>
      </w:r>
    </w:p>
    <w:p w14:paraId="43B78421" w14:textId="45D7871E" w:rsidR="00872B5A" w:rsidRPr="006B3F10" w:rsidRDefault="00872B5A" w:rsidP="001F0F0B">
      <w:pPr>
        <w:pStyle w:val="SingleTxtG"/>
        <w:numPr>
          <w:ilvl w:val="2"/>
          <w:numId w:val="45"/>
        </w:numPr>
        <w:ind w:left="2835" w:right="1133" w:hanging="567"/>
      </w:pPr>
      <w:r w:rsidRPr="006B3F10">
        <w:t>Others</w:t>
      </w:r>
      <w:r w:rsidR="007F1021">
        <w:t>;</w:t>
      </w:r>
    </w:p>
    <w:p w14:paraId="7254BA21" w14:textId="78675A4B" w:rsidR="00872B5A" w:rsidRPr="006B3F10" w:rsidRDefault="00872B5A" w:rsidP="001F0F0B">
      <w:pPr>
        <w:pStyle w:val="SingleTxtG"/>
        <w:numPr>
          <w:ilvl w:val="2"/>
          <w:numId w:val="45"/>
        </w:numPr>
        <w:ind w:left="2835" w:right="1133" w:hanging="567"/>
      </w:pPr>
      <w:r w:rsidRPr="006B3F10">
        <w:t>Future Work</w:t>
      </w:r>
      <w:r w:rsidR="007F1021">
        <w:t>.</w:t>
      </w:r>
    </w:p>
    <w:p w14:paraId="37758384" w14:textId="6C0DCAD1" w:rsidR="00872B5A" w:rsidRPr="006B3F10" w:rsidRDefault="007F1021" w:rsidP="007F1021">
      <w:pPr>
        <w:pStyle w:val="H1G"/>
        <w:ind w:left="1134" w:right="1133"/>
        <w:outlineLvl w:val="1"/>
      </w:pPr>
      <w:bookmarkStart w:id="18" w:name="_Toc10460120"/>
      <w:bookmarkStart w:id="19" w:name="_Toc11427379"/>
      <w:r>
        <w:tab/>
      </w:r>
      <w:r w:rsidR="00872B5A" w:rsidRPr="006B3F10">
        <w:t>D.</w:t>
      </w:r>
      <w:r w:rsidR="007A73EB" w:rsidRPr="006B3F10">
        <w:tab/>
      </w:r>
      <w:r w:rsidR="00872B5A" w:rsidRPr="006B3F10">
        <w:t>Technical and economic feasibility</w:t>
      </w:r>
      <w:bookmarkEnd w:id="18"/>
      <w:bookmarkEnd w:id="19"/>
    </w:p>
    <w:p w14:paraId="32433ECA" w14:textId="77777777" w:rsidR="00872B5A" w:rsidRPr="006B3F10" w:rsidRDefault="00872B5A" w:rsidP="001F0F0B">
      <w:pPr>
        <w:pStyle w:val="SingleTxtGI"/>
        <w:ind w:right="1133"/>
      </w:pPr>
      <w:r w:rsidRPr="006B3F10">
        <w:t>29.</w:t>
      </w:r>
      <w:r w:rsidR="007A73EB" w:rsidRPr="006B3F10">
        <w:rPr>
          <w:rFonts w:eastAsia="Times New Roman"/>
          <w:b/>
          <w:bCs/>
        </w:rPr>
        <w:tab/>
      </w:r>
      <w:r w:rsidR="00A406D0" w:rsidRPr="006B3F10">
        <w:t xml:space="preserve">UN GTR No. 16 </w:t>
      </w:r>
      <w:r w:rsidRPr="006B3F10">
        <w:t xml:space="preserve">has been developed by drawing on the experience of many stakeholders, including regulatory authorities, type approval authorities, tyre and vehicle manufacturers and technical consultants. </w:t>
      </w:r>
      <w:r w:rsidR="005E2E93" w:rsidRPr="006B3F10">
        <w:t xml:space="preserve">UN GTR No. 16 </w:t>
      </w:r>
      <w:r w:rsidRPr="006B3F10">
        <w:t>has been built upon the experience of many organizations and individuals with expertise in the area of tyres for passenger cars and light trucks or light commercial vehicles.</w:t>
      </w:r>
    </w:p>
    <w:p w14:paraId="58CC8B12" w14:textId="77777777" w:rsidR="00872B5A" w:rsidRPr="006B3F10" w:rsidRDefault="00872B5A" w:rsidP="001F0F0B">
      <w:pPr>
        <w:pStyle w:val="SingleTxtGI"/>
        <w:ind w:right="1133"/>
      </w:pPr>
      <w:r w:rsidRPr="006B3F10">
        <w:t>30.</w:t>
      </w:r>
      <w:r w:rsidR="007A73EB" w:rsidRPr="006B3F10">
        <w:rPr>
          <w:rFonts w:eastAsia="Times New Roman"/>
          <w:b/>
          <w:bCs/>
        </w:rPr>
        <w:tab/>
      </w:r>
      <w:r w:rsidR="00A406D0" w:rsidRPr="006B3F10">
        <w:t xml:space="preserve">UN GTR No. 16 </w:t>
      </w:r>
      <w:r w:rsidRPr="006B3F10">
        <w:t>has been designed to update and improve upon existing regulations, and the requirements are based on existing concepts in different Contracting Parties' present regulations.</w:t>
      </w:r>
    </w:p>
    <w:p w14:paraId="3A001A84" w14:textId="77777777" w:rsidR="00872B5A" w:rsidRPr="006B3F10" w:rsidRDefault="00872B5A" w:rsidP="001F0F0B">
      <w:pPr>
        <w:pStyle w:val="SingleTxtGI"/>
        <w:ind w:right="1133"/>
      </w:pPr>
      <w:r w:rsidRPr="006B3F10">
        <w:t>31.</w:t>
      </w:r>
      <w:r w:rsidR="007A73EB" w:rsidRPr="006B3F10">
        <w:rPr>
          <w:rFonts w:eastAsia="Times New Roman"/>
          <w:b/>
          <w:bCs/>
        </w:rPr>
        <w:tab/>
      </w:r>
      <w:r w:rsidRPr="006B3F10">
        <w:t xml:space="preserve">Since </w:t>
      </w:r>
      <w:r w:rsidR="00A406D0" w:rsidRPr="006B3F10">
        <w:t xml:space="preserve">UN GTR No. 16 </w:t>
      </w:r>
      <w:r w:rsidRPr="006B3F10">
        <w:t xml:space="preserve">is based on existing requirements and some harmonized tests, no economic or technical feasibility study was deemed necessary. When transposing this UN GTR into national legislation, Contracting Parties are invited to consider the economic feasibility of </w:t>
      </w:r>
      <w:r w:rsidR="00D75C1E" w:rsidRPr="006B3F10">
        <w:t>UN GTR</w:t>
      </w:r>
      <w:r w:rsidRPr="006B3F10">
        <w:t xml:space="preserve"> in the context of their country.</w:t>
      </w:r>
    </w:p>
    <w:p w14:paraId="3105FFCA" w14:textId="77777777" w:rsidR="00872B5A" w:rsidRPr="006B3F10" w:rsidRDefault="007A73EB" w:rsidP="001F0F0B">
      <w:pPr>
        <w:pStyle w:val="H1G"/>
        <w:ind w:left="1134" w:right="1133"/>
        <w:outlineLvl w:val="1"/>
      </w:pPr>
      <w:bookmarkStart w:id="20" w:name="_Toc10460121"/>
      <w:r w:rsidRPr="006B3F10">
        <w:tab/>
      </w:r>
      <w:bookmarkStart w:id="21" w:name="_Toc11427380"/>
      <w:r w:rsidR="00872B5A" w:rsidRPr="006B3F10">
        <w:t>E.</w:t>
      </w:r>
      <w:r w:rsidRPr="006B3F10">
        <w:tab/>
      </w:r>
      <w:r w:rsidR="00872B5A" w:rsidRPr="006B3F10">
        <w:t>Anticipated benefits</w:t>
      </w:r>
      <w:bookmarkEnd w:id="20"/>
      <w:bookmarkEnd w:id="21"/>
    </w:p>
    <w:p w14:paraId="4E32A6F3" w14:textId="77777777" w:rsidR="00872B5A" w:rsidRPr="006B3F10" w:rsidRDefault="00872B5A" w:rsidP="001F0F0B">
      <w:pPr>
        <w:pStyle w:val="SingleTxtGI"/>
        <w:ind w:right="1133"/>
      </w:pPr>
      <w:r w:rsidRPr="006B3F10">
        <w:t>32.</w:t>
      </w:r>
      <w:r w:rsidR="007A73EB" w:rsidRPr="006B3F10">
        <w:rPr>
          <w:rFonts w:eastAsia="Times New Roman"/>
          <w:b/>
          <w:bCs/>
        </w:rPr>
        <w:tab/>
      </w:r>
      <w:r w:rsidRPr="006B3F10">
        <w:t xml:space="preserve">The principal economic benefit of </w:t>
      </w:r>
      <w:r w:rsidR="00A406D0" w:rsidRPr="006B3F10">
        <w:t xml:space="preserve">UN GTR No. 16 </w:t>
      </w:r>
      <w:r w:rsidRPr="006B3F10">
        <w:t xml:space="preserve">will be a reduction in the variety of tests for the same or substantially similar requirements. </w:t>
      </w:r>
    </w:p>
    <w:p w14:paraId="083B8575" w14:textId="77777777" w:rsidR="00872B5A" w:rsidRPr="006B3F10" w:rsidRDefault="00872B5A" w:rsidP="001F0F0B">
      <w:pPr>
        <w:pStyle w:val="SingleTxtGI"/>
        <w:ind w:right="1133"/>
      </w:pPr>
      <w:r w:rsidRPr="006B3F10">
        <w:t>33.</w:t>
      </w:r>
      <w:r w:rsidR="007A73EB" w:rsidRPr="006B3F10">
        <w:rPr>
          <w:rFonts w:eastAsia="Times New Roman"/>
          <w:b/>
          <w:bCs/>
        </w:rPr>
        <w:tab/>
      </w:r>
      <w:r w:rsidRPr="006B3F10">
        <w:t xml:space="preserve">Depending on how different Contracting Parties implement </w:t>
      </w:r>
      <w:r w:rsidR="00A406D0" w:rsidRPr="006B3F10">
        <w:t>UN GTR No. 16</w:t>
      </w:r>
      <w:r w:rsidRPr="006B3F10">
        <w:t>, there may be benefits due to the way the approval markings are treated. Tyre mould design and fabrication might be rationalized, with associated reductions in production costs.</w:t>
      </w:r>
    </w:p>
    <w:p w14:paraId="6E7B906D" w14:textId="77777777" w:rsidR="00872B5A" w:rsidRPr="006B3F10" w:rsidRDefault="00872B5A" w:rsidP="001F0F0B">
      <w:pPr>
        <w:pStyle w:val="SingleTxtGI"/>
        <w:ind w:right="1133"/>
      </w:pPr>
      <w:r w:rsidRPr="006B3F10">
        <w:t>34.</w:t>
      </w:r>
      <w:r w:rsidR="007A73EB" w:rsidRPr="006B3F10">
        <w:rPr>
          <w:rFonts w:eastAsia="Times New Roman"/>
          <w:b/>
          <w:bCs/>
        </w:rPr>
        <w:tab/>
      </w:r>
      <w:r w:rsidRPr="006B3F10">
        <w:t xml:space="preserve">Safety benefits resulting from the transposition of </w:t>
      </w:r>
      <w:r w:rsidR="00A406D0" w:rsidRPr="006B3F10">
        <w:t xml:space="preserve">UN GTR No. 16 </w:t>
      </w:r>
      <w:r w:rsidRPr="006B3F10">
        <w:t>in the national legislations depend on the previous level of the national regulations.</w:t>
      </w:r>
    </w:p>
    <w:p w14:paraId="156084E9" w14:textId="77777777" w:rsidR="00872B5A" w:rsidRPr="006B3F10" w:rsidRDefault="007A73EB" w:rsidP="001F0F0B">
      <w:pPr>
        <w:pStyle w:val="H1G"/>
        <w:ind w:left="1134" w:right="1133"/>
        <w:outlineLvl w:val="1"/>
      </w:pPr>
      <w:bookmarkStart w:id="22" w:name="_Toc10460122"/>
      <w:r w:rsidRPr="006B3F10">
        <w:tab/>
      </w:r>
      <w:bookmarkStart w:id="23" w:name="_Toc11427381"/>
      <w:r w:rsidR="00872B5A" w:rsidRPr="006B3F10">
        <w:t>F.</w:t>
      </w:r>
      <w:r w:rsidRPr="006B3F10">
        <w:tab/>
      </w:r>
      <w:r w:rsidR="00872B5A" w:rsidRPr="006B3F10">
        <w:t>Potential cost effectiveness</w:t>
      </w:r>
      <w:bookmarkEnd w:id="22"/>
      <w:bookmarkEnd w:id="23"/>
    </w:p>
    <w:p w14:paraId="32D793EB" w14:textId="77777777" w:rsidR="00872B5A" w:rsidRPr="006B3F10" w:rsidRDefault="00872B5A" w:rsidP="001F0F0B">
      <w:pPr>
        <w:pStyle w:val="SingleTxtGI"/>
        <w:ind w:right="1133"/>
      </w:pPr>
      <w:r w:rsidRPr="006B3F10">
        <w:t>35.</w:t>
      </w:r>
      <w:r w:rsidR="007A73EB" w:rsidRPr="006B3F10">
        <w:tab/>
      </w:r>
      <w:r w:rsidRPr="006B3F10">
        <w:t xml:space="preserve">It is not possible to assess, at this moment, the total costs linked to </w:t>
      </w:r>
      <w:r w:rsidR="00A406D0" w:rsidRPr="006B3F10">
        <w:t>UN GTR No. 16</w:t>
      </w:r>
      <w:r w:rsidRPr="006B3F10">
        <w:t xml:space="preserve">. On one hand, there are more tests in </w:t>
      </w:r>
      <w:r w:rsidR="00A406D0" w:rsidRPr="006B3F10">
        <w:t xml:space="preserve">UN GTR No. 16 </w:t>
      </w:r>
      <w:r w:rsidRPr="006B3F10">
        <w:t xml:space="preserve">than in the existing national or international regulations. On the other hand, the harmonization of the regulation will reduce the global cost of type approval in the variety of countries which will apply </w:t>
      </w:r>
      <w:r w:rsidR="00A406D0" w:rsidRPr="006B3F10">
        <w:t>UN GTR No. 16</w:t>
      </w:r>
      <w:r w:rsidRPr="006B3F10">
        <w:t xml:space="preserve"> through that administration procedure.</w:t>
      </w:r>
    </w:p>
    <w:p w14:paraId="13527DD5" w14:textId="77777777" w:rsidR="00872B5A" w:rsidRPr="006B3F10" w:rsidRDefault="00872B5A" w:rsidP="001F0F0B">
      <w:pPr>
        <w:pStyle w:val="SingleTxtGI"/>
        <w:ind w:right="1133"/>
      </w:pPr>
      <w:r w:rsidRPr="006B3F10">
        <w:t>36.</w:t>
      </w:r>
      <w:r w:rsidR="007A73EB" w:rsidRPr="006B3F10">
        <w:rPr>
          <w:rFonts w:eastAsia="Times New Roman"/>
          <w:b/>
          <w:bCs/>
        </w:rPr>
        <w:tab/>
      </w:r>
      <w:r w:rsidRPr="006B3F10">
        <w:t xml:space="preserve">Safety benefits are anticipated, but it is not yet possible to assess them in terms of reduction of number of accidents and victims. </w:t>
      </w:r>
    </w:p>
    <w:p w14:paraId="5EB21797" w14:textId="77777777" w:rsidR="00872B5A" w:rsidRPr="006B3F10" w:rsidRDefault="007A73EB" w:rsidP="001F0F0B">
      <w:pPr>
        <w:pStyle w:val="H1G"/>
        <w:ind w:left="1134" w:right="1133"/>
        <w:outlineLvl w:val="1"/>
      </w:pPr>
      <w:bookmarkStart w:id="24" w:name="_Toc10460123"/>
      <w:r w:rsidRPr="006B3F10">
        <w:tab/>
      </w:r>
      <w:bookmarkStart w:id="25" w:name="_Toc11427382"/>
      <w:r w:rsidR="00872B5A" w:rsidRPr="006B3F10">
        <w:t>G.</w:t>
      </w:r>
      <w:r w:rsidRPr="006B3F10">
        <w:tab/>
      </w:r>
      <w:r w:rsidR="00872B5A" w:rsidRPr="006B3F10">
        <w:t>Specific statement of technical rationale and justification for Amendment 1 to UN GTR No. 16</w:t>
      </w:r>
      <w:bookmarkEnd w:id="24"/>
      <w:bookmarkEnd w:id="25"/>
    </w:p>
    <w:p w14:paraId="713FD312" w14:textId="619FD54F" w:rsidR="00872B5A" w:rsidRPr="006B3F10" w:rsidRDefault="007A73EB" w:rsidP="001F0F0B">
      <w:pPr>
        <w:pStyle w:val="H23G"/>
        <w:spacing w:before="0"/>
        <w:ind w:right="1133" w:hanging="567"/>
      </w:pPr>
      <w:r w:rsidRPr="006B3F10">
        <w:tab/>
      </w:r>
      <w:r w:rsidR="00197F76">
        <w:t>1</w:t>
      </w:r>
      <w:r w:rsidR="00872B5A" w:rsidRPr="006B3F10">
        <w:t>.</w:t>
      </w:r>
      <w:r w:rsidRPr="006B3F10">
        <w:rPr>
          <w:rFonts w:eastAsia="Times New Roman"/>
          <w:sz w:val="28"/>
          <w:szCs w:val="28"/>
        </w:rPr>
        <w:tab/>
      </w:r>
      <w:r w:rsidR="00872B5A" w:rsidRPr="006B3F10">
        <w:t>Objective</w:t>
      </w:r>
    </w:p>
    <w:p w14:paraId="389143DD" w14:textId="752E49C2" w:rsidR="00872B5A" w:rsidRPr="006B3F10" w:rsidRDefault="00872B5A" w:rsidP="001F0F0B">
      <w:pPr>
        <w:pStyle w:val="SingleTxtGI"/>
        <w:ind w:right="1133"/>
      </w:pPr>
      <w:r w:rsidRPr="006B3F10">
        <w:t>37.</w:t>
      </w:r>
      <w:r w:rsidR="007A73EB" w:rsidRPr="006B3F10">
        <w:tab/>
      </w:r>
      <w:r w:rsidRPr="006B3F10">
        <w:rPr>
          <w:lang w:eastAsia="ko-KR"/>
        </w:rPr>
        <w:t>The objective of Amendment 1 is to develop, in the framework of the 1998 Agreement, an amendment to UN GTR No. 16 on tyres aimed at adaptation of UN GTR No.</w:t>
      </w:r>
      <w:r w:rsidR="007F1021">
        <w:rPr>
          <w:lang w:eastAsia="ko-KR"/>
        </w:rPr>
        <w:t> </w:t>
      </w:r>
      <w:r w:rsidRPr="006B3F10">
        <w:rPr>
          <w:lang w:eastAsia="ko-KR"/>
        </w:rPr>
        <w:t xml:space="preserve">16 to the technical progress by including the newly developed provisions to wet grip performance, </w:t>
      </w:r>
      <w:r w:rsidRPr="006B3F10">
        <w:rPr>
          <w:lang w:eastAsia="ko-KR"/>
        </w:rPr>
        <w:lastRenderedPageBreak/>
        <w:t xml:space="preserve">rolling resistance and qualification for use at severe snow conditions both for passenger car (PC) and light truck / commercial (LT/C) tyres, recently adopted within </w:t>
      </w:r>
      <w:r w:rsidR="00A406D0" w:rsidRPr="006B3F10">
        <w:rPr>
          <w:lang w:eastAsia="ko-KR"/>
        </w:rPr>
        <w:t>UN</w:t>
      </w:r>
      <w:r w:rsidR="007F1021">
        <w:rPr>
          <w:lang w:eastAsia="ko-KR"/>
        </w:rPr>
        <w:t> </w:t>
      </w:r>
      <w:r w:rsidRPr="006B3F10">
        <w:rPr>
          <w:lang w:eastAsia="ko-KR"/>
        </w:rPr>
        <w:t xml:space="preserve">Regulation No. 117. </w:t>
      </w:r>
      <w:r w:rsidRPr="006B3F10">
        <w:t xml:space="preserve">The approved changes in the relevant Federal Motor Vehicle Safety Standards (FMVSS) and </w:t>
      </w:r>
      <w:r w:rsidR="00A406D0" w:rsidRPr="006B3F10">
        <w:t xml:space="preserve">UN </w:t>
      </w:r>
      <w:r w:rsidRPr="006B3F10">
        <w:t xml:space="preserve">Regulation Nos. 30 and 54 also </w:t>
      </w:r>
      <w:r w:rsidRPr="006B3F10">
        <w:rPr>
          <w:lang w:eastAsia="ko-KR"/>
        </w:rPr>
        <w:t>had been included.</w:t>
      </w:r>
    </w:p>
    <w:p w14:paraId="37E54589" w14:textId="32AECA97" w:rsidR="00872B5A" w:rsidRPr="006B3F10" w:rsidRDefault="007A73EB" w:rsidP="001F0F0B">
      <w:pPr>
        <w:pStyle w:val="H23G"/>
        <w:ind w:right="1133" w:hanging="567"/>
      </w:pPr>
      <w:r w:rsidRPr="006B3F10">
        <w:tab/>
      </w:r>
      <w:r w:rsidR="00ED432F">
        <w:t>2</w:t>
      </w:r>
      <w:r w:rsidR="00872B5A" w:rsidRPr="006B3F10">
        <w:t>.</w:t>
      </w:r>
      <w:r w:rsidRPr="006B3F10">
        <w:rPr>
          <w:rFonts w:eastAsia="Times New Roman"/>
          <w:sz w:val="28"/>
          <w:szCs w:val="28"/>
        </w:rPr>
        <w:tab/>
      </w:r>
      <w:r w:rsidR="00872B5A" w:rsidRPr="006B3F10">
        <w:t xml:space="preserve">Introduction and procedural background </w:t>
      </w:r>
    </w:p>
    <w:p w14:paraId="71A960D9" w14:textId="77777777" w:rsidR="00872B5A" w:rsidRPr="006B3F10" w:rsidRDefault="00872B5A" w:rsidP="001F0F0B">
      <w:pPr>
        <w:pStyle w:val="SingleTxtGI"/>
        <w:ind w:right="1133"/>
      </w:pPr>
      <w:r w:rsidRPr="006B3F10">
        <w:rPr>
          <w:lang w:eastAsia="ko-KR"/>
        </w:rPr>
        <w:t>38.</w:t>
      </w:r>
      <w:r w:rsidR="007A73EB" w:rsidRPr="006B3F10">
        <w:rPr>
          <w:rFonts w:eastAsia="Times New Roman"/>
          <w:b/>
          <w:bCs/>
        </w:rPr>
        <w:tab/>
      </w:r>
      <w:r w:rsidR="00A406D0" w:rsidRPr="006B3F10">
        <w:t xml:space="preserve">UN GTR No. 16 </w:t>
      </w:r>
      <w:r w:rsidRPr="006B3F10">
        <w:t>was established in the Global Registry on 13 November 2014. The informal working group on</w:t>
      </w:r>
      <w:r w:rsidR="00D75C1E" w:rsidRPr="006B3F10">
        <w:t xml:space="preserve"> </w:t>
      </w:r>
      <w:r w:rsidR="00A406D0" w:rsidRPr="006B3F10">
        <w:t xml:space="preserve">UN GTR No. 16 </w:t>
      </w:r>
      <w:r w:rsidRPr="006B3F10">
        <w:t xml:space="preserve">was challenged by reaching harmonization of technical provisions making those acceptable both for type approval and self-certification compliance assessment systems. </w:t>
      </w:r>
    </w:p>
    <w:p w14:paraId="09F55AFF" w14:textId="77777777" w:rsidR="00872B5A" w:rsidRPr="006B3F10" w:rsidRDefault="00872B5A" w:rsidP="001F0F0B">
      <w:pPr>
        <w:pStyle w:val="SingleTxtGI"/>
        <w:ind w:right="1133"/>
      </w:pPr>
      <w:r w:rsidRPr="006B3F10">
        <w:t>39.</w:t>
      </w:r>
      <w:r w:rsidR="007A73EB" w:rsidRPr="006B3F10">
        <w:rPr>
          <w:rFonts w:eastAsia="Times New Roman"/>
          <w:b/>
          <w:bCs/>
        </w:rPr>
        <w:tab/>
      </w:r>
      <w:r w:rsidRPr="006B3F10">
        <w:t xml:space="preserve">Meanwhile, in parallel to development of </w:t>
      </w:r>
      <w:r w:rsidR="00A406D0" w:rsidRPr="006B3F10">
        <w:t>UN GTR No. 16</w:t>
      </w:r>
      <w:r w:rsidRPr="006B3F10">
        <w:t xml:space="preserve">, </w:t>
      </w:r>
      <w:r w:rsidR="00A406D0" w:rsidRPr="006B3F10">
        <w:t xml:space="preserve">UN </w:t>
      </w:r>
      <w:r w:rsidRPr="006B3F10">
        <w:t xml:space="preserve">Regulation No. 117, which is one of the bases for </w:t>
      </w:r>
      <w:r w:rsidR="00A406D0" w:rsidRPr="006B3F10">
        <w:t>UN GTR No. 16</w:t>
      </w:r>
      <w:r w:rsidRPr="006B3F10">
        <w:t xml:space="preserve">, was amended several times by inclusion of the provisions to tyre wet grip performance, rolling resistance and qualification for use at severe snow conditions for all tyre classes included in its scope. Other base </w:t>
      </w:r>
      <w:r w:rsidR="00A406D0" w:rsidRPr="006B3F10">
        <w:t xml:space="preserve">UN </w:t>
      </w:r>
      <w:r w:rsidRPr="006B3F10">
        <w:t xml:space="preserve">Regulation Nos. 30 and 54 were also subjects to certain amendments, and the relevant provisions of </w:t>
      </w:r>
      <w:r w:rsidR="00A406D0" w:rsidRPr="006B3F10">
        <w:t xml:space="preserve">UN GTR No. 16 </w:t>
      </w:r>
      <w:r w:rsidRPr="006B3F10">
        <w:t>needed to be aligned.</w:t>
      </w:r>
    </w:p>
    <w:p w14:paraId="24B0AD59" w14:textId="77777777" w:rsidR="00872B5A" w:rsidRPr="006B3F10" w:rsidRDefault="00872B5A" w:rsidP="001F0F0B">
      <w:pPr>
        <w:pStyle w:val="SingleTxtGI"/>
        <w:ind w:right="1133"/>
      </w:pPr>
      <w:r w:rsidRPr="006B3F10">
        <w:t>40.</w:t>
      </w:r>
      <w:r w:rsidR="007A73EB" w:rsidRPr="006B3F10">
        <w:rPr>
          <w:rFonts w:eastAsia="Times New Roman"/>
          <w:b/>
          <w:bCs/>
        </w:rPr>
        <w:tab/>
      </w:r>
      <w:r w:rsidRPr="006B3F10">
        <w:t xml:space="preserve">As harmonization of the newly introduced provisions </w:t>
      </w:r>
      <w:proofErr w:type="gramStart"/>
      <w:r w:rsidRPr="006B3F10">
        <w:t xml:space="preserve">of </w:t>
      </w:r>
      <w:r w:rsidR="00A406D0" w:rsidRPr="006B3F10">
        <w:t xml:space="preserve"> UN</w:t>
      </w:r>
      <w:proofErr w:type="gramEnd"/>
      <w:r w:rsidR="00A406D0" w:rsidRPr="006B3F10">
        <w:t xml:space="preserve"> </w:t>
      </w:r>
      <w:r w:rsidRPr="006B3F10">
        <w:t xml:space="preserve">Regulation No. 117 was not feasible in a reasonable time frame, the decision for draft </w:t>
      </w:r>
      <w:r w:rsidR="00A406D0" w:rsidRPr="006B3F10">
        <w:t xml:space="preserve">UN GTR No. 16 </w:t>
      </w:r>
      <w:r w:rsidRPr="006B3F10">
        <w:t xml:space="preserve">was not to consider those provisions for inclusion in the text of </w:t>
      </w:r>
      <w:r w:rsidR="00A406D0" w:rsidRPr="006B3F10">
        <w:t xml:space="preserve"> UN GTR No. 16</w:t>
      </w:r>
      <w:r w:rsidR="005E2E93" w:rsidRPr="006B3F10">
        <w:t xml:space="preserve"> </w:t>
      </w:r>
      <w:r w:rsidRPr="006B3F10">
        <w:t>at the time of its development.</w:t>
      </w:r>
    </w:p>
    <w:p w14:paraId="28F6F877" w14:textId="5D60340F" w:rsidR="00872B5A" w:rsidRPr="006B3F10" w:rsidRDefault="00872B5A" w:rsidP="001F0F0B">
      <w:pPr>
        <w:pStyle w:val="SingleTxtGI"/>
        <w:ind w:right="1133"/>
      </w:pPr>
      <w:r w:rsidRPr="006B3F10">
        <w:t>41.</w:t>
      </w:r>
      <w:r w:rsidR="007A73EB" w:rsidRPr="006B3F10">
        <w:rPr>
          <w:rFonts w:eastAsia="Times New Roman"/>
          <w:b/>
          <w:bCs/>
        </w:rPr>
        <w:tab/>
      </w:r>
      <w:r w:rsidRPr="006B3F10">
        <w:t xml:space="preserve">As the aforesaid new provisions of </w:t>
      </w:r>
      <w:r w:rsidR="00A406D0" w:rsidRPr="006B3F10">
        <w:t xml:space="preserve">UN </w:t>
      </w:r>
      <w:r w:rsidRPr="006B3F10">
        <w:t xml:space="preserve">Regulation No. 117, as well as those of </w:t>
      </w:r>
      <w:r w:rsidR="00A406D0" w:rsidRPr="006B3F10">
        <w:t>UN</w:t>
      </w:r>
      <w:r w:rsidR="007F1021">
        <w:t> </w:t>
      </w:r>
      <w:r w:rsidRPr="006B3F10">
        <w:t xml:space="preserve">Regulation Nos. 30 and 54 represent the state-of-the art level and are important for assessment of performance of tyres on the markets worldwide, at the </w:t>
      </w:r>
      <w:r w:rsidR="001F0F0B">
        <w:t xml:space="preserve">seventy-ninth </w:t>
      </w:r>
      <w:r w:rsidRPr="006B3F10">
        <w:t xml:space="preserve">GRRF session the decision was made to prepare a draft amendment keeping </w:t>
      </w:r>
      <w:r w:rsidR="00D75C1E" w:rsidRPr="006B3F10">
        <w:t>UN GTR</w:t>
      </w:r>
      <w:r w:rsidR="00A406D0" w:rsidRPr="006B3F10">
        <w:t xml:space="preserve"> No. 16</w:t>
      </w:r>
      <w:r w:rsidRPr="006B3F10">
        <w:t xml:space="preserve"> in line with the latest regulatory developments (ECE/TRANS/WP.29/GRRF/79, para. 27).</w:t>
      </w:r>
    </w:p>
    <w:p w14:paraId="25A6AB7F" w14:textId="77777777" w:rsidR="00872B5A" w:rsidRPr="006B3F10" w:rsidRDefault="00872B5A" w:rsidP="001F0F0B">
      <w:pPr>
        <w:pStyle w:val="SingleTxtGI"/>
        <w:ind w:right="1133"/>
      </w:pPr>
      <w:r w:rsidRPr="006B3F10">
        <w:t>42.</w:t>
      </w:r>
      <w:r w:rsidR="007A73EB" w:rsidRPr="006B3F10">
        <w:rPr>
          <w:rFonts w:eastAsia="Times New Roman"/>
          <w:b/>
          <w:bCs/>
        </w:rPr>
        <w:tab/>
      </w:r>
      <w:r w:rsidRPr="006B3F10">
        <w:t xml:space="preserve">The European Tyre and Rim Technical Organisation (ETRTO) agreed to prepare a draft Amendment No. 1 to UN GTR No. 16 considered as Phase 1b of the development of </w:t>
      </w:r>
      <w:r w:rsidR="00D75C1E" w:rsidRPr="006B3F10">
        <w:t>UN GTR</w:t>
      </w:r>
      <w:r w:rsidR="00A406D0" w:rsidRPr="006B3F10">
        <w:t xml:space="preserve"> No. 16</w:t>
      </w:r>
      <w:r w:rsidRPr="006B3F10">
        <w:t>. The Government of the Russian Federation assumed the duties of the technical sponsor for that development.</w:t>
      </w:r>
    </w:p>
    <w:p w14:paraId="060DFECF" w14:textId="7DF3E0A9" w:rsidR="00872B5A" w:rsidRPr="006B3F10" w:rsidRDefault="003F0CC3" w:rsidP="001F0F0B">
      <w:pPr>
        <w:pStyle w:val="H23G"/>
        <w:ind w:right="1133" w:hanging="567"/>
      </w:pPr>
      <w:r>
        <w:tab/>
      </w:r>
      <w:r w:rsidR="00E845A6">
        <w:t>3</w:t>
      </w:r>
      <w:r w:rsidR="00872B5A" w:rsidRPr="006B3F10">
        <w:t>.</w:t>
      </w:r>
      <w:r w:rsidR="007A73EB" w:rsidRPr="006B3F10">
        <w:rPr>
          <w:rFonts w:eastAsia="Times New Roman"/>
          <w:sz w:val="28"/>
          <w:szCs w:val="28"/>
        </w:rPr>
        <w:tab/>
      </w:r>
      <w:r w:rsidR="00872B5A" w:rsidRPr="006B3F10">
        <w:t>Justification of changes</w:t>
      </w:r>
    </w:p>
    <w:p w14:paraId="61F4EC3E" w14:textId="77777777" w:rsidR="00872B5A" w:rsidRPr="006B3F10" w:rsidRDefault="00732DE9" w:rsidP="001F0F0B">
      <w:pPr>
        <w:pStyle w:val="H4G"/>
        <w:ind w:right="1133"/>
      </w:pPr>
      <w:r w:rsidRPr="006B3F10">
        <w:tab/>
      </w:r>
      <w:r w:rsidR="00872B5A" w:rsidRPr="006B3F10">
        <w:t>(a)</w:t>
      </w:r>
      <w:r w:rsidRPr="006B3F10">
        <w:tab/>
      </w:r>
      <w:r w:rsidR="00872B5A" w:rsidRPr="006B3F10">
        <w:t xml:space="preserve">Amendment of Part I </w:t>
      </w:r>
    </w:p>
    <w:p w14:paraId="0C17E456" w14:textId="77777777" w:rsidR="00872B5A" w:rsidRPr="006B3F10" w:rsidRDefault="00872B5A" w:rsidP="001F0F0B">
      <w:pPr>
        <w:pStyle w:val="SingleTxtGI"/>
        <w:ind w:right="1133"/>
      </w:pPr>
      <w:r w:rsidRPr="006B3F10">
        <w:t>43.</w:t>
      </w:r>
      <w:r w:rsidR="00732DE9" w:rsidRPr="006B3F10">
        <w:rPr>
          <w:rFonts w:eastAsia="Times New Roman"/>
          <w:b/>
          <w:bCs/>
        </w:rPr>
        <w:tab/>
      </w:r>
      <w:r w:rsidR="00A406D0" w:rsidRPr="006B3F10">
        <w:t>This Amendment 1 incorporates five new paragraphs in Part I of UN GTR No. 16: 4</w:t>
      </w:r>
      <w:r w:rsidR="006E23F7">
        <w:t xml:space="preserve"> </w:t>
      </w:r>
      <w:r w:rsidR="00A406D0" w:rsidRPr="006B3F10">
        <w:t>bis, 4</w:t>
      </w:r>
      <w:r w:rsidR="006E23F7">
        <w:t xml:space="preserve"> </w:t>
      </w:r>
      <w:proofErr w:type="spellStart"/>
      <w:r w:rsidR="00A406D0" w:rsidRPr="006B3F10">
        <w:t>ter</w:t>
      </w:r>
      <w:proofErr w:type="spellEnd"/>
      <w:r w:rsidR="00A406D0" w:rsidRPr="006B3F10">
        <w:t>, 22</w:t>
      </w:r>
      <w:r w:rsidR="006E23F7">
        <w:t xml:space="preserve"> </w:t>
      </w:r>
      <w:r w:rsidR="00A406D0" w:rsidRPr="006B3F10">
        <w:t>bis, 28</w:t>
      </w:r>
      <w:r w:rsidR="006E23F7">
        <w:t xml:space="preserve"> </w:t>
      </w:r>
      <w:r w:rsidR="00A406D0" w:rsidRPr="006B3F10">
        <w:t>bis</w:t>
      </w:r>
      <w:bookmarkStart w:id="26" w:name="_Hlk10636385"/>
      <w:r w:rsidR="00A406D0" w:rsidRPr="006B3F10">
        <w:t xml:space="preserve"> (now 28</w:t>
      </w:r>
      <w:r w:rsidR="006E23F7">
        <w:t xml:space="preserve"> </w:t>
      </w:r>
      <w:proofErr w:type="spellStart"/>
      <w:r w:rsidR="00A406D0" w:rsidRPr="006B3F10">
        <w:t>quater</w:t>
      </w:r>
      <w:proofErr w:type="spellEnd"/>
      <w:r w:rsidR="00A406D0" w:rsidRPr="006B3F10">
        <w:t xml:space="preserve">) </w:t>
      </w:r>
      <w:bookmarkEnd w:id="26"/>
      <w:r w:rsidR="00A406D0" w:rsidRPr="006B3F10">
        <w:t>and 28</w:t>
      </w:r>
      <w:r w:rsidR="006E23F7">
        <w:t xml:space="preserve"> </w:t>
      </w:r>
      <w:proofErr w:type="spellStart"/>
      <w:r w:rsidR="00A406D0" w:rsidRPr="006B3F10">
        <w:t>ter</w:t>
      </w:r>
      <w:proofErr w:type="spellEnd"/>
      <w:r w:rsidR="00A406D0" w:rsidRPr="006B3F10">
        <w:t xml:space="preserve"> (now 28</w:t>
      </w:r>
      <w:r w:rsidR="006E23F7">
        <w:t xml:space="preserve"> </w:t>
      </w:r>
      <w:proofErr w:type="spellStart"/>
      <w:r w:rsidR="00A406D0" w:rsidRPr="006B3F10">
        <w:t>quinquies</w:t>
      </w:r>
      <w:proofErr w:type="spellEnd"/>
      <w:r w:rsidR="00A406D0" w:rsidRPr="006B3F10">
        <w:t>).</w:t>
      </w:r>
    </w:p>
    <w:p w14:paraId="0B9F7A9B" w14:textId="77777777" w:rsidR="00872B5A" w:rsidRPr="006B3F10" w:rsidRDefault="00872B5A" w:rsidP="001F0F0B">
      <w:pPr>
        <w:pStyle w:val="SingleTxtGI"/>
        <w:ind w:right="1133"/>
      </w:pPr>
      <w:r w:rsidRPr="006B3F10">
        <w:t>44.</w:t>
      </w:r>
      <w:r w:rsidR="00732DE9" w:rsidRPr="006B3F10">
        <w:rPr>
          <w:rFonts w:eastAsia="Times New Roman"/>
          <w:b/>
          <w:bCs/>
        </w:rPr>
        <w:tab/>
      </w:r>
      <w:r w:rsidRPr="006B3F10">
        <w:t>Paragraphs 4</w:t>
      </w:r>
      <w:r w:rsidR="006E23F7">
        <w:t xml:space="preserve"> </w:t>
      </w:r>
      <w:r w:rsidRPr="006B3F10">
        <w:t>bis and 4</w:t>
      </w:r>
      <w:r w:rsidR="006E23F7">
        <w:t xml:space="preserve"> </w:t>
      </w:r>
      <w:proofErr w:type="spellStart"/>
      <w:r w:rsidRPr="006B3F10">
        <w:t>ter</w:t>
      </w:r>
      <w:proofErr w:type="spellEnd"/>
      <w:r w:rsidRPr="006B3F10">
        <w:t xml:space="preserve"> are added for information for further anticipated amendments in UN GTR No. 16 to be followed the results of current rulemaking activities in the United States in the field of the </w:t>
      </w:r>
      <w:r w:rsidR="00A406D0" w:rsidRPr="006B3F10">
        <w:t>s</w:t>
      </w:r>
      <w:r w:rsidRPr="006B3F10">
        <w:t xml:space="preserve">trength test for passenger car tyres  and the </w:t>
      </w:r>
      <w:r w:rsidR="00A406D0" w:rsidRPr="006B3F10">
        <w:t>t</w:t>
      </w:r>
      <w:r w:rsidRPr="006B3F10">
        <w:t>ubeless tyre bead unseating resistance test for passenger car tyres.</w:t>
      </w:r>
      <w:r w:rsidRPr="006B3F10">
        <w:rPr>
          <w:color w:val="0000CC"/>
        </w:rPr>
        <w:t xml:space="preserve"> </w:t>
      </w:r>
      <w:r w:rsidRPr="006B3F10">
        <w:t>Following additional technical evaluation of the adhesion performance on wet surfaces, a future additional category of use might be necessary for certain tyre types typical in the North American market.</w:t>
      </w:r>
    </w:p>
    <w:p w14:paraId="002F4B1A" w14:textId="51DD5E8B" w:rsidR="00872B5A" w:rsidRPr="006B3F10" w:rsidRDefault="00872B5A" w:rsidP="001F0F0B">
      <w:pPr>
        <w:pStyle w:val="SingleTxtGI"/>
        <w:ind w:right="1133"/>
      </w:pPr>
      <w:r w:rsidRPr="006B3F10">
        <w:t>45.</w:t>
      </w:r>
      <w:r w:rsidR="00732DE9" w:rsidRPr="006B3F10">
        <w:rPr>
          <w:rFonts w:eastAsia="Times New Roman"/>
          <w:b/>
          <w:bCs/>
        </w:rPr>
        <w:tab/>
      </w:r>
      <w:r w:rsidRPr="006B3F10">
        <w:t>Paragraph 22</w:t>
      </w:r>
      <w:r w:rsidR="006E23F7">
        <w:t xml:space="preserve"> </w:t>
      </w:r>
      <w:r w:rsidRPr="006B3F10">
        <w:t xml:space="preserve">bis provides for additional clarification that no legal aspects concerning implementation of </w:t>
      </w:r>
      <w:r w:rsidR="00A406D0" w:rsidRPr="006B3F10">
        <w:t xml:space="preserve">UN GTR No. 16 </w:t>
      </w:r>
      <w:r w:rsidRPr="006B3F10">
        <w:t xml:space="preserve">in national/regional legislation of the Contracting Parties to the 1998 Agreement is provided within the text of </w:t>
      </w:r>
      <w:r w:rsidR="00A406D0" w:rsidRPr="006B3F10">
        <w:t>UN GTR No. 16</w:t>
      </w:r>
      <w:r w:rsidRPr="006B3F10">
        <w:t xml:space="preserve">, therefore the way of transposition of </w:t>
      </w:r>
      <w:r w:rsidR="00A406D0" w:rsidRPr="006B3F10">
        <w:t xml:space="preserve">UN GTR No. 16 </w:t>
      </w:r>
      <w:r w:rsidRPr="006B3F10">
        <w:t>provisions into its national/regional legislation is at the discretion of the Contracting Parties. In this regard, paragraph 22</w:t>
      </w:r>
      <w:r w:rsidR="006E23F7">
        <w:t xml:space="preserve"> </w:t>
      </w:r>
      <w:r w:rsidRPr="006B3F10">
        <w:t xml:space="preserve">bis contains recommendations on anticipated practice of transposition of the provisions of </w:t>
      </w:r>
      <w:r w:rsidR="00A406D0" w:rsidRPr="006B3F10">
        <w:t>UN</w:t>
      </w:r>
      <w:r w:rsidR="007F1021">
        <w:t> </w:t>
      </w:r>
      <w:r w:rsidR="00A406D0" w:rsidRPr="006B3F10">
        <w:t xml:space="preserve">GTR No. 16 </w:t>
      </w:r>
      <w:r w:rsidRPr="006B3F10">
        <w:t>into national/regional legislation of the Contracting Parties providing for facilitation of the transposition process. The recommendations of paragraph 22bis are partly based on the developments of the WP.29 Informal Group dealing with the development of the procedure of International Whole Vehicle Type Approval (IWVTA).</w:t>
      </w:r>
    </w:p>
    <w:p w14:paraId="3160E02A" w14:textId="77777777" w:rsidR="00872B5A" w:rsidRPr="006B3F10" w:rsidRDefault="00872B5A" w:rsidP="001F0F0B">
      <w:pPr>
        <w:pStyle w:val="SingleTxtGI"/>
        <w:ind w:right="1133"/>
      </w:pPr>
      <w:r w:rsidRPr="006B3F10">
        <w:t>46.</w:t>
      </w:r>
      <w:r w:rsidR="00732DE9" w:rsidRPr="006B3F10">
        <w:rPr>
          <w:rFonts w:eastAsia="Times New Roman"/>
          <w:b/>
          <w:bCs/>
        </w:rPr>
        <w:tab/>
      </w:r>
      <w:r w:rsidRPr="006B3F10">
        <w:t>Paragraph 26 has been amended to clarify that when a test procedure includes several options, a Contracting Party may select the option(s) at its discretion, understanding that unique tolerances could preclude mutual recognition.</w:t>
      </w:r>
    </w:p>
    <w:p w14:paraId="6C847C2E" w14:textId="77777777" w:rsidR="00872B5A" w:rsidRPr="006B3F10" w:rsidRDefault="00872B5A" w:rsidP="001F0F0B">
      <w:pPr>
        <w:pStyle w:val="SingleTxtGI"/>
        <w:ind w:right="1133"/>
        <w:rPr>
          <w:lang w:eastAsia="ko-KR"/>
        </w:rPr>
      </w:pPr>
      <w:r w:rsidRPr="006B3F10">
        <w:lastRenderedPageBreak/>
        <w:t>47.</w:t>
      </w:r>
      <w:r w:rsidR="00732DE9" w:rsidRPr="006B3F10">
        <w:rPr>
          <w:rFonts w:eastAsia="Times New Roman"/>
          <w:b/>
          <w:bCs/>
        </w:rPr>
        <w:tab/>
      </w:r>
      <w:r w:rsidRPr="006B3F10">
        <w:t>Paragraphs 28</w:t>
      </w:r>
      <w:r w:rsidR="006E23F7">
        <w:t xml:space="preserve"> </w:t>
      </w:r>
      <w:r w:rsidRPr="006B3F10">
        <w:t>bis</w:t>
      </w:r>
      <w:r w:rsidR="00A406D0" w:rsidRPr="006B3F10">
        <w:t xml:space="preserve"> (now 28</w:t>
      </w:r>
      <w:r w:rsidR="006E23F7">
        <w:t xml:space="preserve"> </w:t>
      </w:r>
      <w:proofErr w:type="spellStart"/>
      <w:r w:rsidR="00A406D0" w:rsidRPr="006B3F10">
        <w:t>quater</w:t>
      </w:r>
      <w:proofErr w:type="spellEnd"/>
      <w:r w:rsidR="00A406D0" w:rsidRPr="006B3F10">
        <w:t>)</w:t>
      </w:r>
      <w:r w:rsidRPr="006B3F10">
        <w:t xml:space="preserve"> and 28</w:t>
      </w:r>
      <w:r w:rsidR="006E23F7">
        <w:t xml:space="preserve"> </w:t>
      </w:r>
      <w:proofErr w:type="spellStart"/>
      <w:r w:rsidRPr="006B3F10">
        <w:t>ter</w:t>
      </w:r>
      <w:proofErr w:type="spellEnd"/>
      <w:r w:rsidR="00A406D0" w:rsidRPr="006B3F10">
        <w:t xml:space="preserve"> (now 28</w:t>
      </w:r>
      <w:r w:rsidR="006E23F7">
        <w:t xml:space="preserve"> </w:t>
      </w:r>
      <w:proofErr w:type="spellStart"/>
      <w:r w:rsidR="00A406D0" w:rsidRPr="006B3F10">
        <w:t>quin</w:t>
      </w:r>
      <w:r w:rsidR="005E2E93" w:rsidRPr="006B3F10">
        <w:t>qu</w:t>
      </w:r>
      <w:r w:rsidR="00A406D0" w:rsidRPr="006B3F10">
        <w:t>ies</w:t>
      </w:r>
      <w:proofErr w:type="spellEnd"/>
      <w:r w:rsidR="00A406D0" w:rsidRPr="006B3F10">
        <w:t>)</w:t>
      </w:r>
      <w:r w:rsidRPr="006B3F10">
        <w:t xml:space="preserve"> briefly explain the objective and the content of Amendment 1 to </w:t>
      </w:r>
      <w:r w:rsidR="00D75C1E" w:rsidRPr="006B3F10">
        <w:t>UN GTR</w:t>
      </w:r>
      <w:r w:rsidRPr="006B3F10">
        <w:t xml:space="preserve"> No. 16. These two paragraphs are added for clarity and refreshment of history, when this Amendment 1 will be incorporated into the main text of </w:t>
      </w:r>
      <w:r w:rsidR="00A406D0" w:rsidRPr="006B3F10">
        <w:t>UN GTR No. 16</w:t>
      </w:r>
      <w:r w:rsidRPr="006B3F10">
        <w:t>.</w:t>
      </w:r>
    </w:p>
    <w:p w14:paraId="319CDF88" w14:textId="77777777" w:rsidR="00872B5A" w:rsidRPr="006B3F10" w:rsidRDefault="00732DE9" w:rsidP="001F0F0B">
      <w:pPr>
        <w:pStyle w:val="H4G"/>
        <w:ind w:right="1133"/>
      </w:pPr>
      <w:r w:rsidRPr="006B3F10">
        <w:tab/>
      </w:r>
      <w:r w:rsidR="00872B5A" w:rsidRPr="006B3F10">
        <w:t>(b)</w:t>
      </w:r>
      <w:r w:rsidRPr="006B3F10">
        <w:tab/>
      </w:r>
      <w:r w:rsidR="00872B5A" w:rsidRPr="006B3F10">
        <w:t>Amendment of Part II</w:t>
      </w:r>
    </w:p>
    <w:p w14:paraId="6A3830C2" w14:textId="77777777" w:rsidR="00872B5A" w:rsidRPr="006B3F10" w:rsidRDefault="00872B5A" w:rsidP="001F0F0B">
      <w:pPr>
        <w:pStyle w:val="SingleTxtGI"/>
        <w:ind w:right="1133"/>
      </w:pPr>
      <w:r w:rsidRPr="006B3F10">
        <w:t>48.</w:t>
      </w:r>
      <w:r w:rsidR="00732DE9" w:rsidRPr="006B3F10">
        <w:rPr>
          <w:rFonts w:eastAsia="Times New Roman"/>
          <w:bCs/>
        </w:rPr>
        <w:tab/>
      </w:r>
      <w:r w:rsidRPr="006B3F10">
        <w:t>See the Technical Report on the development of Amendment 1, para. 16 (</w:t>
      </w:r>
      <w:proofErr w:type="spellStart"/>
      <w:r w:rsidRPr="006B3F10">
        <w:t>i</w:t>
      </w:r>
      <w:proofErr w:type="spellEnd"/>
      <w:r w:rsidRPr="006B3F10">
        <w:t>)</w:t>
      </w:r>
    </w:p>
    <w:p w14:paraId="08B35FD7" w14:textId="77777777" w:rsidR="00872B5A" w:rsidRPr="006B3F10" w:rsidRDefault="00732DE9" w:rsidP="001F0F0B">
      <w:pPr>
        <w:pStyle w:val="H1G"/>
        <w:ind w:left="1134" w:right="1133"/>
        <w:outlineLvl w:val="1"/>
      </w:pPr>
      <w:bookmarkStart w:id="27" w:name="_Toc10460124"/>
      <w:r w:rsidRPr="006B3F10">
        <w:tab/>
      </w:r>
      <w:bookmarkStart w:id="28" w:name="_Toc11427383"/>
      <w:r w:rsidR="00872B5A" w:rsidRPr="006B3F10">
        <w:t>H.</w:t>
      </w:r>
      <w:r w:rsidRPr="006B3F10">
        <w:tab/>
      </w:r>
      <w:r w:rsidR="00872B5A" w:rsidRPr="006B3F10">
        <w:t>Specific statement of technical rationale and Justification for Amendment 2 to UN GTR No. 16</w:t>
      </w:r>
      <w:bookmarkEnd w:id="27"/>
      <w:bookmarkEnd w:id="28"/>
    </w:p>
    <w:p w14:paraId="64707B04" w14:textId="30276C6C" w:rsidR="00872B5A" w:rsidRPr="006B3F10" w:rsidRDefault="00732DE9" w:rsidP="001F0F0B">
      <w:pPr>
        <w:pStyle w:val="H23G"/>
        <w:spacing w:before="0"/>
        <w:ind w:right="1133" w:hanging="567"/>
      </w:pPr>
      <w:r w:rsidRPr="006B3F10">
        <w:tab/>
      </w:r>
      <w:r w:rsidR="00E845A6">
        <w:t>1</w:t>
      </w:r>
      <w:r w:rsidR="00872B5A" w:rsidRPr="006B3F10">
        <w:t>.</w:t>
      </w:r>
      <w:r w:rsidRPr="006B3F10">
        <w:tab/>
      </w:r>
      <w:r w:rsidR="00872B5A" w:rsidRPr="006B3F10">
        <w:t>Objective</w:t>
      </w:r>
    </w:p>
    <w:p w14:paraId="4A2C4655" w14:textId="77777777" w:rsidR="00872B5A" w:rsidRPr="006B3F10" w:rsidRDefault="00872B5A" w:rsidP="001F0F0B">
      <w:pPr>
        <w:pStyle w:val="SingleTxtGI"/>
        <w:ind w:right="1133"/>
      </w:pPr>
      <w:r w:rsidRPr="006B3F10">
        <w:t>49.</w:t>
      </w:r>
      <w:r w:rsidR="00732DE9" w:rsidRPr="006B3F10">
        <w:rPr>
          <w:rFonts w:eastAsia="Times New Roman"/>
          <w:bCs/>
        </w:rPr>
        <w:tab/>
      </w:r>
      <w:r w:rsidRPr="006B3F10">
        <w:rPr>
          <w:lang w:eastAsia="ko-KR"/>
        </w:rPr>
        <w:t xml:space="preserve">The objective of Amendment 2 is to develop, within the framework of the 1998 Agreement, an amendment to </w:t>
      </w:r>
      <w:r w:rsidR="00A406D0" w:rsidRPr="006B3F10">
        <w:t xml:space="preserve">UN GTR No. 16 </w:t>
      </w:r>
      <w:r w:rsidRPr="006B3F10">
        <w:rPr>
          <w:lang w:eastAsia="ko-KR"/>
        </w:rPr>
        <w:t xml:space="preserve">aimed at further harmonization of its provisions and updating </w:t>
      </w:r>
      <w:r w:rsidR="00A406D0" w:rsidRPr="006B3F10">
        <w:t xml:space="preserve">UN GTR No. 16 </w:t>
      </w:r>
      <w:r w:rsidRPr="006B3F10">
        <w:rPr>
          <w:lang w:eastAsia="ko-KR"/>
        </w:rPr>
        <w:t xml:space="preserve">to reflect recent amendments to UN </w:t>
      </w:r>
      <w:r w:rsidR="00A406D0" w:rsidRPr="006B3F10">
        <w:rPr>
          <w:lang w:eastAsia="ko-KR"/>
        </w:rPr>
        <w:t>R</w:t>
      </w:r>
      <w:r w:rsidRPr="006B3F10">
        <w:rPr>
          <w:lang w:eastAsia="ko-KR"/>
        </w:rPr>
        <w:t xml:space="preserve">egulations. Amendment 2 also adds new harmonized provisions for physical dimensions and </w:t>
      </w:r>
      <w:r w:rsidR="0034752B" w:rsidRPr="006B3F10">
        <w:rPr>
          <w:lang w:eastAsia="ko-KR"/>
        </w:rPr>
        <w:t>high-speed performance test</w:t>
      </w:r>
      <w:r w:rsidRPr="006B3F10">
        <w:rPr>
          <w:lang w:eastAsia="ko-KR"/>
        </w:rPr>
        <w:t xml:space="preserve"> for LT/C tyres.</w:t>
      </w:r>
    </w:p>
    <w:p w14:paraId="1F930AB7" w14:textId="39A8F10E" w:rsidR="00872B5A" w:rsidRPr="006B3F10" w:rsidRDefault="00732DE9" w:rsidP="001F0F0B">
      <w:pPr>
        <w:pStyle w:val="H23G"/>
        <w:spacing w:before="0"/>
        <w:ind w:right="1133" w:hanging="567"/>
      </w:pPr>
      <w:r w:rsidRPr="006B3F10">
        <w:tab/>
      </w:r>
      <w:r w:rsidR="00A64AF7">
        <w:t>2</w:t>
      </w:r>
      <w:r w:rsidR="00872B5A" w:rsidRPr="006B3F10">
        <w:t>.</w:t>
      </w:r>
      <w:r w:rsidRPr="006B3F10">
        <w:tab/>
      </w:r>
      <w:r w:rsidR="00872B5A" w:rsidRPr="006B3F10">
        <w:t xml:space="preserve">Introduction and procedural background </w:t>
      </w:r>
    </w:p>
    <w:p w14:paraId="670ECE2B" w14:textId="77777777" w:rsidR="00872B5A" w:rsidRPr="006B3F10" w:rsidRDefault="00872B5A" w:rsidP="001F0F0B">
      <w:pPr>
        <w:pStyle w:val="SingleTxtGI"/>
        <w:ind w:right="1133"/>
      </w:pPr>
      <w:r w:rsidRPr="006B3F10">
        <w:rPr>
          <w:lang w:eastAsia="ko-KR"/>
        </w:rPr>
        <w:t>50.</w:t>
      </w:r>
      <w:r w:rsidR="00732DE9" w:rsidRPr="006B3F10">
        <w:rPr>
          <w:rFonts w:eastAsia="Times New Roman"/>
          <w:bCs/>
        </w:rPr>
        <w:tab/>
      </w:r>
      <w:r w:rsidRPr="006B3F10">
        <w:t xml:space="preserve">In the initial version of </w:t>
      </w:r>
      <w:r w:rsidR="00A406D0" w:rsidRPr="006B3F10">
        <w:t>UN GTR No. 16</w:t>
      </w:r>
      <w:r w:rsidRPr="006B3F10">
        <w:t xml:space="preserve">, the harmonized requirements apply only to passenger car tyres although, as described in paragraph 23 of this Part, some non-harmonized tests applicable to LT/C tyres were included in the original </w:t>
      </w:r>
      <w:r w:rsidR="00A406D0" w:rsidRPr="006B3F10">
        <w:t>UN GTR No. 16</w:t>
      </w:r>
      <w:r w:rsidRPr="006B3F10">
        <w:t xml:space="preserve">. Amendment 1 was subsequently established in the UN Global Registry on 17 November 2016, including the newly developed provisions for wet grip performance, rolling resistance and qualification for use in severe snow conditions both for passenger car and LT/C tyres. </w:t>
      </w:r>
    </w:p>
    <w:p w14:paraId="3E083099" w14:textId="77777777" w:rsidR="00872B5A" w:rsidRPr="006B3F10" w:rsidRDefault="00872B5A" w:rsidP="001F0F0B">
      <w:pPr>
        <w:pStyle w:val="SingleTxtGI"/>
        <w:ind w:right="1133"/>
        <w:rPr>
          <w:lang w:eastAsia="ko-KR"/>
        </w:rPr>
      </w:pPr>
      <w:r w:rsidRPr="006B3F10">
        <w:rPr>
          <w:lang w:eastAsia="ko-KR"/>
        </w:rPr>
        <w:t>51.</w:t>
      </w:r>
      <w:r w:rsidR="00732DE9" w:rsidRPr="006B3F10">
        <w:rPr>
          <w:rFonts w:eastAsia="Times New Roman"/>
          <w:bCs/>
        </w:rPr>
        <w:tab/>
      </w:r>
      <w:r w:rsidRPr="006B3F10">
        <w:t>GRRF</w:t>
      </w:r>
      <w:r w:rsidR="001F0F0B">
        <w:t>,</w:t>
      </w:r>
      <w:r w:rsidRPr="006B3F10">
        <w:t xml:space="preserve"> at its </w:t>
      </w:r>
      <w:r w:rsidR="001F0F0B">
        <w:t xml:space="preserve">eighty-second </w:t>
      </w:r>
      <w:r w:rsidRPr="006B3F10">
        <w:t>session in September 2016</w:t>
      </w:r>
      <w:r w:rsidR="001F0F0B">
        <w:t>,</w:t>
      </w:r>
      <w:r w:rsidRPr="006B3F10">
        <w:t xml:space="preserve"> endorsed the establishment (reinstating) </w:t>
      </w:r>
      <w:r w:rsidR="007F43C6" w:rsidRPr="006B3F10">
        <w:t xml:space="preserve">of the Informal Working Group for the Phase 2 of development of UN GTR No. 16 (Tyres) </w:t>
      </w:r>
      <w:r w:rsidRPr="006B3F10">
        <w:t xml:space="preserve">dealing with development of Amendment 2 to </w:t>
      </w:r>
      <w:r w:rsidR="00A406D0" w:rsidRPr="006B3F10">
        <w:t xml:space="preserve">UN GTR No. 16 </w:t>
      </w:r>
      <w:r w:rsidRPr="006B3F10">
        <w:t>to harmonize provisions for LT/C tyres, including marking, high-speed</w:t>
      </w:r>
      <w:r w:rsidR="00D75C1E" w:rsidRPr="006B3F10">
        <w:t xml:space="preserve"> performance</w:t>
      </w:r>
      <w:r w:rsidRPr="006B3F10">
        <w:t xml:space="preserve"> test and measuring tyre dimensions. In addition, the informal working group considered possible further developments of </w:t>
      </w:r>
      <w:r w:rsidR="00A406D0" w:rsidRPr="006B3F10">
        <w:t>UN GTR No. 16</w:t>
      </w:r>
      <w:r w:rsidRPr="006B3F10">
        <w:t>, including the feasibility of harmonizing of endurance test for LT/C tyres and the introduction of a global tyre marking. The expert from the Russian Federation volunteered to lead the development of this amendment and requested the authorization to develop Amendment 2 to UN GTR No. 16 from the Executive Committee of the 1998 Agreement (AC.3) (ECE/TRANS/WP.29/GRRF/82, para. 28).</w:t>
      </w:r>
    </w:p>
    <w:p w14:paraId="5B3D236A" w14:textId="77777777" w:rsidR="00872B5A" w:rsidRPr="006B3F10" w:rsidRDefault="00872B5A" w:rsidP="001F0F0B">
      <w:pPr>
        <w:pStyle w:val="SingleTxtGI"/>
        <w:ind w:right="1133"/>
        <w:rPr>
          <w:lang w:eastAsia="ko-KR"/>
        </w:rPr>
      </w:pPr>
      <w:r w:rsidRPr="006B3F10">
        <w:rPr>
          <w:lang w:eastAsia="ko-KR"/>
        </w:rPr>
        <w:t>52.</w:t>
      </w:r>
      <w:r w:rsidR="00732DE9" w:rsidRPr="006B3F10">
        <w:rPr>
          <w:rFonts w:eastAsia="Times New Roman"/>
          <w:b/>
          <w:bCs/>
          <w:sz w:val="28"/>
          <w:szCs w:val="28"/>
        </w:rPr>
        <w:tab/>
      </w:r>
      <w:r w:rsidRPr="006B3F10">
        <w:rPr>
          <w:lang w:eastAsia="ko-KR"/>
        </w:rPr>
        <w:t xml:space="preserve">The government of the Russian Federation assumed the duties of the technical sponsor for that development. The European Tyre and Rim Technical Organisation (ETRTO) in cooperation with other tyre manufacturers’ associations agreed to assume the role of Secretary in the development of the draft Amendment 2 to UN GTR No. 16. </w:t>
      </w:r>
    </w:p>
    <w:p w14:paraId="53847E6F" w14:textId="77777777" w:rsidR="00872B5A" w:rsidRPr="006B3F10" w:rsidRDefault="00872B5A" w:rsidP="001F0F0B">
      <w:pPr>
        <w:pStyle w:val="SingleTxtGI"/>
        <w:ind w:right="1133"/>
      </w:pPr>
      <w:r w:rsidRPr="006B3F10">
        <w:t>53.</w:t>
      </w:r>
      <w:r w:rsidR="00732DE9" w:rsidRPr="006B3F10">
        <w:tab/>
      </w:r>
      <w:r w:rsidRPr="006B3F10">
        <w:t>The AC.3 at its 48</w:t>
      </w:r>
      <w:r w:rsidRPr="006B3F10">
        <w:rPr>
          <w:vertAlign w:val="superscript"/>
        </w:rPr>
        <w:t>th</w:t>
      </w:r>
      <w:r w:rsidRPr="006B3F10">
        <w:t xml:space="preserve"> session in March 2017 adopted ECE/TRANS/WP.29/2017/52 tabled by the Russian Federation to request authorization to start work on developing the Amendment 2 to UN GTR No. 16 (ECE/TRANS/WP.29/1129, para. 153). After the adoption, this document was assigned the reference number ECE/TRANS/WP.29/ AC.3/48.</w:t>
      </w:r>
    </w:p>
    <w:p w14:paraId="1CF35BDE" w14:textId="77777777" w:rsidR="00872B5A" w:rsidRPr="006B3F10" w:rsidRDefault="00872B5A" w:rsidP="001F0F0B">
      <w:pPr>
        <w:pStyle w:val="SingleTxtGI"/>
        <w:ind w:right="1133"/>
      </w:pPr>
      <w:r w:rsidRPr="006B3F10">
        <w:t>54.</w:t>
      </w:r>
      <w:r w:rsidR="00732DE9" w:rsidRPr="006B3F10">
        <w:rPr>
          <w:rFonts w:eastAsia="Times New Roman"/>
          <w:b/>
          <w:bCs/>
          <w:sz w:val="28"/>
          <w:szCs w:val="28"/>
        </w:rPr>
        <w:tab/>
      </w:r>
      <w:r w:rsidR="00A406D0" w:rsidRPr="006B3F10">
        <w:t>At its 175</w:t>
      </w:r>
      <w:r w:rsidR="00A406D0" w:rsidRPr="006B3F10">
        <w:rPr>
          <w:vertAlign w:val="superscript"/>
        </w:rPr>
        <w:t>th</w:t>
      </w:r>
      <w:r w:rsidR="00A406D0" w:rsidRPr="006B3F10">
        <w:t xml:space="preserve"> session in June 2018, The World Forum for Harmonization of Vehicle Regulations realigned work streams assigned to the various Working Parties. Tyre-related work under both the 1958 Agreement and the 1998 Agreements was removed from the GRRF mandate and placed under the Working Party on Noise (GRB) mandate. Consequently, GRB was renamed to the Working Party of Noise and Tyres (GRBP). Beginning with the </w:t>
      </w:r>
      <w:r w:rsidR="001F0F0B">
        <w:t xml:space="preserve">sixty-eighth </w:t>
      </w:r>
      <w:r w:rsidR="00A406D0" w:rsidRPr="006B3F10">
        <w:t>session of the GRBP, tyre-related</w:t>
      </w:r>
      <w:r w:rsidR="001F0F0B">
        <w:t xml:space="preserve"> </w:t>
      </w:r>
      <w:r w:rsidR="00A406D0" w:rsidRPr="006B3F10">
        <w:t>regulations, including UN GTR No. 16, were discussed within GRBP. Likewise, the informal working group for UN GTR No. 16 was moved under GRBP.</w:t>
      </w:r>
    </w:p>
    <w:p w14:paraId="3F180A92" w14:textId="77777777" w:rsidR="00872B5A" w:rsidRPr="006B3F10" w:rsidRDefault="00872B5A" w:rsidP="001F0F0B">
      <w:pPr>
        <w:pStyle w:val="SingleTxtGI"/>
        <w:ind w:right="1133"/>
      </w:pPr>
      <w:r w:rsidRPr="006B3F10">
        <w:t>55.</w:t>
      </w:r>
      <w:r w:rsidR="00732DE9" w:rsidRPr="006B3F10">
        <w:rPr>
          <w:rFonts w:eastAsia="Times New Roman"/>
          <w:b/>
          <w:bCs/>
          <w:sz w:val="28"/>
          <w:szCs w:val="28"/>
        </w:rPr>
        <w:tab/>
      </w:r>
      <w:r w:rsidRPr="006B3F10">
        <w:t xml:space="preserve">The informal working group held </w:t>
      </w:r>
      <w:r w:rsidR="00A406D0" w:rsidRPr="006B3F10">
        <w:t xml:space="preserve">ten </w:t>
      </w:r>
      <w:r w:rsidRPr="006B3F10">
        <w:t>meetings between 2017 and 2019 to consider provisions for Amendment 2. The informal working group considered several proposals during the course of these sessions.</w:t>
      </w:r>
    </w:p>
    <w:p w14:paraId="185A625A" w14:textId="77777777" w:rsidR="00872B5A" w:rsidRPr="006B3F10" w:rsidRDefault="00872B5A" w:rsidP="001F0F0B">
      <w:pPr>
        <w:pStyle w:val="SingleTxtGI"/>
        <w:ind w:right="1133"/>
        <w:rPr>
          <w:lang w:eastAsia="ko-KR"/>
        </w:rPr>
      </w:pPr>
      <w:r w:rsidRPr="006B3F10">
        <w:rPr>
          <w:lang w:eastAsia="ko-KR"/>
        </w:rPr>
        <w:lastRenderedPageBreak/>
        <w:t>56.</w:t>
      </w:r>
      <w:r w:rsidR="00732DE9" w:rsidRPr="006B3F10">
        <w:rPr>
          <w:rFonts w:eastAsia="Times New Roman"/>
          <w:b/>
          <w:bCs/>
          <w:sz w:val="28"/>
          <w:szCs w:val="28"/>
        </w:rPr>
        <w:tab/>
      </w:r>
      <w:r w:rsidRPr="006B3F10">
        <w:rPr>
          <w:lang w:eastAsia="ko-KR"/>
        </w:rPr>
        <w:t xml:space="preserve">Amendment 2 to UN GTR No. 16 addresses the harmonization of physical dimensions test and high-speed </w:t>
      </w:r>
      <w:r w:rsidR="00D75C1E" w:rsidRPr="006B3F10">
        <w:rPr>
          <w:lang w:eastAsia="ko-KR"/>
        </w:rPr>
        <w:t xml:space="preserve">performance </w:t>
      </w:r>
      <w:r w:rsidRPr="006B3F10">
        <w:rPr>
          <w:lang w:eastAsia="ko-KR"/>
        </w:rPr>
        <w:t xml:space="preserve">test for LT/C tyres. It also covers the most resent updates of </w:t>
      </w:r>
      <w:r w:rsidR="00A406D0" w:rsidRPr="006B3F10">
        <w:rPr>
          <w:lang w:eastAsia="ko-KR"/>
        </w:rPr>
        <w:t xml:space="preserve">UN </w:t>
      </w:r>
      <w:r w:rsidRPr="006B3F10">
        <w:rPr>
          <w:lang w:eastAsia="ko-KR"/>
        </w:rPr>
        <w:t>Regulation Nos. 30 and 54 as well as FMVSS of the United States. Due to challenges associated with harmonizing the endurance test provisions, the informal working group deferred further work on this topic. No other areas required harmonization, because multiple provisions did not exist for any other tests.</w:t>
      </w:r>
    </w:p>
    <w:p w14:paraId="5E7BCBF8" w14:textId="73003C97" w:rsidR="00872B5A" w:rsidRPr="006B3F10" w:rsidRDefault="00732DE9" w:rsidP="001F0F0B">
      <w:pPr>
        <w:pStyle w:val="H23G"/>
        <w:spacing w:before="0"/>
        <w:ind w:right="1133" w:hanging="567"/>
      </w:pPr>
      <w:r w:rsidRPr="006B3F10">
        <w:tab/>
      </w:r>
      <w:r w:rsidR="00A64AF7">
        <w:t>3</w:t>
      </w:r>
      <w:r w:rsidR="00872B5A" w:rsidRPr="006B3F10">
        <w:t>.</w:t>
      </w:r>
      <w:r w:rsidRPr="006B3F10">
        <w:tab/>
      </w:r>
      <w:r w:rsidR="00872B5A" w:rsidRPr="006B3F10">
        <w:t>Justification of Changes</w:t>
      </w:r>
    </w:p>
    <w:p w14:paraId="4E4CC88D" w14:textId="77777777" w:rsidR="00872B5A" w:rsidRPr="006B3F10" w:rsidRDefault="00732DE9" w:rsidP="001F0F0B">
      <w:pPr>
        <w:pStyle w:val="H4G"/>
        <w:ind w:right="1133"/>
      </w:pPr>
      <w:r w:rsidRPr="006B3F10">
        <w:tab/>
      </w:r>
      <w:r w:rsidR="00872B5A" w:rsidRPr="006B3F10">
        <w:t>(a)</w:t>
      </w:r>
      <w:r w:rsidRPr="006B3F10">
        <w:tab/>
      </w:r>
      <w:r w:rsidR="00872B5A" w:rsidRPr="006B3F10">
        <w:t xml:space="preserve">Amendment to Part I </w:t>
      </w:r>
    </w:p>
    <w:p w14:paraId="72B6B2CB" w14:textId="77777777" w:rsidR="00872B5A" w:rsidRPr="006B3F10" w:rsidRDefault="00872B5A" w:rsidP="001F0F0B">
      <w:pPr>
        <w:pStyle w:val="SingleTxtGI"/>
        <w:ind w:right="1133"/>
        <w:rPr>
          <w:i/>
          <w:iCs/>
        </w:rPr>
      </w:pPr>
      <w:r w:rsidRPr="006B3F10">
        <w:t>57.</w:t>
      </w:r>
      <w:r w:rsidR="00732DE9" w:rsidRPr="006B3F10">
        <w:rPr>
          <w:rFonts w:eastAsia="Times New Roman"/>
          <w:b/>
          <w:bCs/>
          <w:sz w:val="28"/>
          <w:szCs w:val="28"/>
        </w:rPr>
        <w:tab/>
      </w:r>
      <w:r w:rsidRPr="006B3F10">
        <w:t>Amendment 2 incorporates 45 new paragraphs in Part I of UN GTR No. 16.</w:t>
      </w:r>
    </w:p>
    <w:p w14:paraId="65F61353" w14:textId="77777777" w:rsidR="00872B5A" w:rsidRPr="006B3F10" w:rsidRDefault="00732DE9" w:rsidP="001F0F0B">
      <w:pPr>
        <w:pStyle w:val="H4G"/>
        <w:ind w:right="1133"/>
      </w:pPr>
      <w:r w:rsidRPr="006B3F10">
        <w:tab/>
      </w:r>
      <w:r w:rsidR="00872B5A" w:rsidRPr="006B3F10">
        <w:t>(b)</w:t>
      </w:r>
      <w:r w:rsidRPr="006B3F10">
        <w:tab/>
      </w:r>
      <w:r w:rsidR="00872B5A" w:rsidRPr="006B3F10">
        <w:t>Amendment of Part II – Text of the Global Technical Regulation</w:t>
      </w:r>
    </w:p>
    <w:p w14:paraId="2C50417A" w14:textId="77777777" w:rsidR="00872B5A" w:rsidRPr="006B3F10" w:rsidRDefault="008854A3" w:rsidP="001F0F0B">
      <w:pPr>
        <w:pStyle w:val="H56G"/>
        <w:ind w:right="1133"/>
      </w:pPr>
      <w:r w:rsidRPr="006B3F10">
        <w:t xml:space="preserve"> </w:t>
      </w:r>
      <w:r w:rsidRPr="006B3F10">
        <w:tab/>
      </w:r>
      <w:proofErr w:type="spellStart"/>
      <w:r w:rsidRPr="006B3F10">
        <w:t>i</w:t>
      </w:r>
      <w:proofErr w:type="spellEnd"/>
      <w:r w:rsidRPr="006B3F10">
        <w:t>.</w:t>
      </w:r>
      <w:r w:rsidRPr="006B3F10">
        <w:tab/>
      </w:r>
      <w:r w:rsidR="00872B5A" w:rsidRPr="006B3F10">
        <w:t>Alignment of scope and clarifications</w:t>
      </w:r>
    </w:p>
    <w:p w14:paraId="1DECB57F" w14:textId="77777777" w:rsidR="00872B5A" w:rsidRPr="006B3F10" w:rsidRDefault="00872B5A" w:rsidP="001F0F0B">
      <w:pPr>
        <w:pStyle w:val="SingleTxtGI"/>
        <w:ind w:right="1133"/>
      </w:pPr>
      <w:r w:rsidRPr="006B3F10">
        <w:t>58.</w:t>
      </w:r>
      <w:r w:rsidR="008854A3" w:rsidRPr="006B3F10">
        <w:rPr>
          <w:rFonts w:eastAsia="Times New Roman"/>
          <w:b/>
          <w:bCs/>
          <w:sz w:val="28"/>
          <w:szCs w:val="28"/>
        </w:rPr>
        <w:tab/>
      </w:r>
      <w:r w:rsidRPr="006B3F10">
        <w:t xml:space="preserve">The scope of </w:t>
      </w:r>
      <w:r w:rsidR="00A406D0" w:rsidRPr="006B3F10">
        <w:t xml:space="preserve">UN GTR No. 16 </w:t>
      </w:r>
      <w:r w:rsidRPr="006B3F10">
        <w:t>was amended to exclude Special Tyres (ST) for trailers in highway service and LT/C tyres with tread-depth of greater than or equal to 14.3 mm (18/32 inch). Previously, these tyre types could be optionally excluded by a Contracting Party.</w:t>
      </w:r>
    </w:p>
    <w:p w14:paraId="1CFB8A40" w14:textId="77777777" w:rsidR="00872B5A" w:rsidRPr="006B3F10" w:rsidRDefault="00872B5A" w:rsidP="001F0F0B">
      <w:pPr>
        <w:pStyle w:val="SingleTxtGI"/>
        <w:ind w:right="1133"/>
      </w:pPr>
      <w:r w:rsidRPr="006B3F10">
        <w:t>59.</w:t>
      </w:r>
      <w:r w:rsidR="008854A3" w:rsidRPr="006B3F10">
        <w:rPr>
          <w:rFonts w:eastAsia="Times New Roman"/>
          <w:b/>
          <w:bCs/>
          <w:sz w:val="28"/>
          <w:szCs w:val="28"/>
        </w:rPr>
        <w:tab/>
      </w:r>
      <w:r w:rsidRPr="006B3F10">
        <w:t xml:space="preserve">The scope of </w:t>
      </w:r>
      <w:r w:rsidR="00A406D0" w:rsidRPr="006B3F10">
        <w:t xml:space="preserve">UN GTR No. 16 </w:t>
      </w:r>
      <w:r w:rsidRPr="006B3F10">
        <w:t xml:space="preserve">was amended to specify the Class C3 tyres to which </w:t>
      </w:r>
      <w:r w:rsidR="00A406D0" w:rsidRPr="006B3F10">
        <w:t xml:space="preserve">UN GTR No. 16 </w:t>
      </w:r>
      <w:r w:rsidRPr="006B3F10">
        <w:t xml:space="preserve">does not apply, clarifying that </w:t>
      </w:r>
      <w:r w:rsidR="00A406D0" w:rsidRPr="006B3F10">
        <w:t xml:space="preserve">UN GTR No. 16 </w:t>
      </w:r>
      <w:r w:rsidRPr="006B3F10">
        <w:t>does not apply to Class C3 tyres “except those with Load Index between 122 and 131 that contain “LT” or “C” in the size designation”.</w:t>
      </w:r>
    </w:p>
    <w:p w14:paraId="78F38D2B" w14:textId="77777777" w:rsidR="00872B5A" w:rsidRPr="006B3F10" w:rsidRDefault="00872B5A" w:rsidP="001F0F0B">
      <w:pPr>
        <w:pStyle w:val="SingleTxtGI"/>
        <w:ind w:right="1133"/>
      </w:pPr>
      <w:r w:rsidRPr="006B3F10">
        <w:t>60.</w:t>
      </w:r>
      <w:r w:rsidR="008854A3" w:rsidRPr="006B3F10">
        <w:rPr>
          <w:rFonts w:eastAsia="Times New Roman"/>
          <w:b/>
          <w:bCs/>
          <w:sz w:val="28"/>
          <w:szCs w:val="28"/>
        </w:rPr>
        <w:tab/>
      </w:r>
      <w:r w:rsidRPr="006B3F10">
        <w:t xml:space="preserve">A new section was added to indicate that </w:t>
      </w:r>
      <w:r w:rsidR="00A406D0" w:rsidRPr="006B3F10">
        <w:t xml:space="preserve">UN GTR No. 16 </w:t>
      </w:r>
      <w:r w:rsidRPr="006B3F10">
        <w:t>provides definitions for different types of tyres.</w:t>
      </w:r>
    </w:p>
    <w:p w14:paraId="327B953F" w14:textId="77777777" w:rsidR="00872B5A" w:rsidRPr="006B3F10" w:rsidRDefault="00872B5A" w:rsidP="001F0F0B">
      <w:pPr>
        <w:pStyle w:val="SingleTxtGI"/>
        <w:ind w:right="1133"/>
      </w:pPr>
      <w:r w:rsidRPr="006B3F10">
        <w:t>61.</w:t>
      </w:r>
      <w:r w:rsidR="008854A3" w:rsidRPr="006B3F10">
        <w:rPr>
          <w:rFonts w:eastAsia="Times New Roman"/>
          <w:b/>
          <w:bCs/>
          <w:sz w:val="28"/>
          <w:szCs w:val="28"/>
        </w:rPr>
        <w:tab/>
      </w:r>
      <w:r w:rsidRPr="006B3F10">
        <w:t xml:space="preserve">Several subsections were added or modified to provide definitions of different types of tyres, including “high flotation”, “light truck or commercial tyre”; was added consistent with </w:t>
      </w:r>
      <w:r w:rsidR="00A406D0" w:rsidRPr="006B3F10">
        <w:t xml:space="preserve">UN </w:t>
      </w:r>
      <w:r w:rsidRPr="006B3F10">
        <w:t xml:space="preserve">Regulation </w:t>
      </w:r>
      <w:r w:rsidR="00A406D0" w:rsidRPr="006B3F10">
        <w:t xml:space="preserve">No. </w:t>
      </w:r>
      <w:r w:rsidRPr="006B3F10">
        <w:t xml:space="preserve">54. Additionally, editorial changes to the definition of “passenger car tyre” were made to add the word “car”. </w:t>
      </w:r>
    </w:p>
    <w:p w14:paraId="19422141" w14:textId="19027236" w:rsidR="00147F19" w:rsidRDefault="00147F19" w:rsidP="001F0F0B">
      <w:pPr>
        <w:pStyle w:val="SingleTxtGI"/>
        <w:ind w:right="1133"/>
      </w:pPr>
      <w:r w:rsidRPr="006B3F10">
        <w:t>62.</w:t>
      </w:r>
      <w:r w:rsidRPr="006B3F10">
        <w:tab/>
        <w:t>Definitions of “load index”, “load capacity”, “maximum load rating”, “reference test inflation pressure”, “standard reference test tyre (SRTT)” were added consistent with the amendments made in UN GTR No. 16 to harmonize concepts of load range and PSI Index by translating load range into inflation pressure ranges and replacing the term “PSI Index” with the term “Reference Test Inflation Pressure</w:t>
      </w:r>
      <w:r w:rsidRPr="00147F19">
        <w:rPr>
          <w:bCs/>
        </w:rPr>
        <w:t>”</w:t>
      </w:r>
      <w:r w:rsidRPr="006B3F10">
        <w:t>.</w:t>
      </w:r>
    </w:p>
    <w:p w14:paraId="494432E7" w14:textId="77777777" w:rsidR="00872B5A" w:rsidRPr="006B3F10" w:rsidRDefault="00872B5A" w:rsidP="001F0F0B">
      <w:pPr>
        <w:pStyle w:val="SingleTxtGI"/>
        <w:ind w:right="1133"/>
      </w:pPr>
      <w:r w:rsidRPr="006B3F10">
        <w:t>63.</w:t>
      </w:r>
      <w:r w:rsidR="008854A3" w:rsidRPr="006B3F10">
        <w:rPr>
          <w:rFonts w:eastAsia="Times New Roman"/>
          <w:b/>
          <w:bCs/>
          <w:sz w:val="28"/>
          <w:szCs w:val="28"/>
        </w:rPr>
        <w:tab/>
      </w:r>
      <w:r w:rsidRPr="006B3F10">
        <w:t>Definitions of “measuring rim width”, “minimum and maximum rim widths”, “nominal section width”, “test rim”, “theoretical rim width” were added consistent with amendments made regarding measuring rim requirements described below.</w:t>
      </w:r>
    </w:p>
    <w:p w14:paraId="58619937" w14:textId="77777777" w:rsidR="00872B5A" w:rsidRPr="006B3F10" w:rsidRDefault="00872B5A" w:rsidP="001F0F0B">
      <w:pPr>
        <w:pStyle w:val="SingleTxtGI"/>
        <w:ind w:right="1133"/>
      </w:pPr>
      <w:r w:rsidRPr="006B3F10">
        <w:t>64.</w:t>
      </w:r>
      <w:r w:rsidR="008854A3" w:rsidRPr="006B3F10">
        <w:rPr>
          <w:rFonts w:eastAsia="Times New Roman"/>
          <w:b/>
          <w:bCs/>
          <w:sz w:val="28"/>
          <w:szCs w:val="28"/>
        </w:rPr>
        <w:tab/>
      </w:r>
      <w:r w:rsidRPr="006B3F10">
        <w:t>Editorial additions and amendments were made to the definitions to the terms “extra load”, “passenger car tyre”, “tyre”, “spin traction test”, “trade description/commercial name” for clarity. The term “metric sizes” was also added for clarity.</w:t>
      </w:r>
    </w:p>
    <w:p w14:paraId="333FAFE5" w14:textId="77777777" w:rsidR="00872B5A" w:rsidRPr="006B3F10" w:rsidRDefault="00395741" w:rsidP="001F0F0B">
      <w:pPr>
        <w:pStyle w:val="H56G"/>
        <w:ind w:right="1133"/>
      </w:pPr>
      <w:r w:rsidRPr="006B3F10">
        <w:tab/>
        <w:t>ii.</w:t>
      </w:r>
      <w:r w:rsidRPr="006B3F10">
        <w:tab/>
      </w:r>
      <w:r w:rsidR="00872B5A" w:rsidRPr="006B3F10">
        <w:t>Alignment of the provisions with the most recent developments in UN Regulations</w:t>
      </w:r>
    </w:p>
    <w:p w14:paraId="2D4BA0A9" w14:textId="77777777" w:rsidR="00872B5A" w:rsidRPr="006B3F10" w:rsidRDefault="00395741" w:rsidP="007F1021">
      <w:pPr>
        <w:pStyle w:val="H56G"/>
        <w:spacing w:before="120"/>
        <w:ind w:right="1133"/>
      </w:pPr>
      <w:r w:rsidRPr="006B3F10">
        <w:rPr>
          <w:lang w:eastAsia="ko-KR"/>
        </w:rPr>
        <w:tab/>
        <w:t>a.</w:t>
      </w:r>
      <w:r w:rsidRPr="006B3F10">
        <w:rPr>
          <w:lang w:eastAsia="ko-KR"/>
        </w:rPr>
        <w:tab/>
      </w:r>
      <w:r w:rsidR="00872B5A" w:rsidRPr="006B3F10">
        <w:rPr>
          <w:lang w:eastAsia="ko-KR"/>
        </w:rPr>
        <w:t>Addition of new or updated definitions</w:t>
      </w:r>
    </w:p>
    <w:p w14:paraId="495F3D46" w14:textId="77777777" w:rsidR="00872B5A" w:rsidRPr="006B3F10" w:rsidRDefault="00872B5A" w:rsidP="001F0F0B">
      <w:pPr>
        <w:pStyle w:val="SingleTxtGI"/>
        <w:ind w:right="1133"/>
      </w:pPr>
      <w:r w:rsidRPr="006B3F10">
        <w:t>65.</w:t>
      </w:r>
      <w:r w:rsidR="00395741" w:rsidRPr="006B3F10">
        <w:rPr>
          <w:rFonts w:eastAsia="Times New Roman"/>
          <w:b/>
          <w:bCs/>
          <w:sz w:val="28"/>
          <w:szCs w:val="28"/>
        </w:rPr>
        <w:tab/>
      </w:r>
      <w:r w:rsidRPr="006B3F10">
        <w:t xml:space="preserve">The scope of </w:t>
      </w:r>
      <w:r w:rsidR="00A406D0" w:rsidRPr="006B3F10">
        <w:t xml:space="preserve">UN GTR No. 16 </w:t>
      </w:r>
      <w:r w:rsidRPr="006B3F10">
        <w:t xml:space="preserve">was amended to add the word “pneumatic” in alignment with </w:t>
      </w:r>
      <w:r w:rsidR="00A406D0" w:rsidRPr="006B3F10">
        <w:t xml:space="preserve">UN </w:t>
      </w:r>
      <w:r w:rsidRPr="006B3F10">
        <w:t xml:space="preserve">Regulation </w:t>
      </w:r>
      <w:r w:rsidR="00A406D0" w:rsidRPr="006B3F10">
        <w:t xml:space="preserve">No. </w:t>
      </w:r>
      <w:r w:rsidRPr="006B3F10">
        <w:t>30.</w:t>
      </w:r>
    </w:p>
    <w:p w14:paraId="65BE8403" w14:textId="4E810BDA" w:rsidR="00872B5A" w:rsidRPr="006B3F10" w:rsidRDefault="00872B5A" w:rsidP="001F0F0B">
      <w:pPr>
        <w:pStyle w:val="SingleTxtGI"/>
        <w:ind w:right="1133"/>
      </w:pPr>
      <w:r w:rsidRPr="006B3F10">
        <w:t>66.</w:t>
      </w:r>
      <w:r w:rsidR="00395741" w:rsidRPr="006B3F10">
        <w:rPr>
          <w:rFonts w:eastAsia="Times New Roman"/>
          <w:b/>
          <w:bCs/>
          <w:sz w:val="28"/>
          <w:szCs w:val="28"/>
        </w:rPr>
        <w:tab/>
      </w:r>
      <w:r w:rsidRPr="006B3F10">
        <w:t xml:space="preserve">Several definitions were amended to reflect amendments to </w:t>
      </w:r>
      <w:r w:rsidR="00A406D0" w:rsidRPr="006B3F10">
        <w:t xml:space="preserve">UN </w:t>
      </w:r>
      <w:r w:rsidRPr="006B3F10">
        <w:t xml:space="preserve">Regulation </w:t>
      </w:r>
      <w:r w:rsidR="00A406D0" w:rsidRPr="006B3F10">
        <w:t xml:space="preserve">Nos. </w:t>
      </w:r>
      <w:r w:rsidRPr="006B3F10">
        <w:t xml:space="preserve">30 </w:t>
      </w:r>
      <w:r w:rsidR="0034752B" w:rsidRPr="006B3F10">
        <w:t xml:space="preserve">and </w:t>
      </w:r>
      <w:r w:rsidRPr="006B3F10">
        <w:t xml:space="preserve">117. The affected definitions included “brand name/trademark”, “carcass”, “pneumatic”, “normal tyre” and “section width (S)”. A definition of “manufacturer” and trade description/commercial name” was also inserted, consistent with </w:t>
      </w:r>
      <w:r w:rsidR="00A406D0" w:rsidRPr="006B3F10">
        <w:t xml:space="preserve">UN </w:t>
      </w:r>
      <w:r w:rsidRPr="006B3F10">
        <w:t xml:space="preserve">Regulation </w:t>
      </w:r>
      <w:r w:rsidR="00A406D0" w:rsidRPr="006B3F10">
        <w:t>No.</w:t>
      </w:r>
      <w:r w:rsidR="007F1021">
        <w:t> </w:t>
      </w:r>
      <w:r w:rsidRPr="006B3F10">
        <w:t>30.</w:t>
      </w:r>
    </w:p>
    <w:p w14:paraId="58DB6245" w14:textId="77777777" w:rsidR="00872B5A" w:rsidRPr="006B3F10" w:rsidRDefault="00395741" w:rsidP="001F0F0B">
      <w:pPr>
        <w:pStyle w:val="H56G"/>
        <w:ind w:right="1133"/>
      </w:pPr>
      <w:r w:rsidRPr="006B3F10">
        <w:rPr>
          <w:lang w:eastAsia="ko-KR"/>
        </w:rPr>
        <w:tab/>
        <w:t>b.</w:t>
      </w:r>
      <w:r w:rsidRPr="006B3F10">
        <w:rPr>
          <w:lang w:eastAsia="ko-KR"/>
        </w:rPr>
        <w:tab/>
      </w:r>
      <w:r w:rsidR="00872B5A" w:rsidRPr="006B3F10">
        <w:rPr>
          <w:lang w:eastAsia="ko-KR"/>
        </w:rPr>
        <w:t>Alignment of the provisions for tyre marking</w:t>
      </w:r>
    </w:p>
    <w:p w14:paraId="7355E294" w14:textId="77777777" w:rsidR="00872B5A" w:rsidRPr="006B3F10" w:rsidRDefault="00872B5A" w:rsidP="001F0F0B">
      <w:pPr>
        <w:pStyle w:val="SingleTxtGI"/>
        <w:ind w:right="1133"/>
      </w:pPr>
      <w:r w:rsidRPr="006B3F10">
        <w:t>67.</w:t>
      </w:r>
      <w:r w:rsidR="00395741" w:rsidRPr="006B3F10">
        <w:tab/>
      </w:r>
      <w:r w:rsidRPr="006B3F10">
        <w:t xml:space="preserve">Alignment of the provisions for tyre marking of passenger car tyres with the most recent developments in </w:t>
      </w:r>
      <w:r w:rsidR="00A406D0" w:rsidRPr="006B3F10">
        <w:t xml:space="preserve">UN </w:t>
      </w:r>
      <w:r w:rsidRPr="006B3F10">
        <w:t xml:space="preserve">Regulation Nos. 30 and 54 (Sections 2, 3.3 and 3.5). </w:t>
      </w:r>
    </w:p>
    <w:p w14:paraId="40E24F16" w14:textId="77777777" w:rsidR="00872B5A" w:rsidRPr="006B3F10" w:rsidRDefault="00872B5A" w:rsidP="001F0F0B">
      <w:pPr>
        <w:pStyle w:val="SingleTxtGI"/>
        <w:ind w:right="1133"/>
      </w:pPr>
      <w:r w:rsidRPr="006B3F10">
        <w:lastRenderedPageBreak/>
        <w:t>68.</w:t>
      </w:r>
      <w:r w:rsidR="00395741" w:rsidRPr="006B3F10">
        <w:tab/>
      </w:r>
      <w:r w:rsidRPr="006B3F10">
        <w:t xml:space="preserve">The inscription "M+S", "M.S.", "M&amp;S", "M-S", or "M/S", have been specified as optional if a tyre is a special use tyre, in line with </w:t>
      </w:r>
      <w:r w:rsidR="00A406D0" w:rsidRPr="006B3F10">
        <w:t xml:space="preserve">UN </w:t>
      </w:r>
      <w:r w:rsidRPr="006B3F10">
        <w:t xml:space="preserve">Regulation </w:t>
      </w:r>
      <w:r w:rsidR="00A406D0" w:rsidRPr="006B3F10">
        <w:t xml:space="preserve">No. </w:t>
      </w:r>
      <w:r w:rsidRPr="006B3F10">
        <w:t>54.</w:t>
      </w:r>
    </w:p>
    <w:p w14:paraId="4500DAA1" w14:textId="77777777" w:rsidR="00872B5A" w:rsidRPr="006B3F10" w:rsidRDefault="00872B5A" w:rsidP="001F0F0B">
      <w:pPr>
        <w:pStyle w:val="SingleTxtGI"/>
        <w:ind w:right="1133"/>
      </w:pPr>
      <w:r w:rsidRPr="006B3F10">
        <w:t>69.</w:t>
      </w:r>
      <w:r w:rsidR="00395741" w:rsidRPr="006B3F10">
        <w:tab/>
      </w:r>
      <w:r w:rsidRPr="006B3F10">
        <w:t xml:space="preserve">The suffix “LT” after the tyre to rim fitment configuration has been introduced, in line with </w:t>
      </w:r>
      <w:r w:rsidR="00A406D0" w:rsidRPr="006B3F10">
        <w:t xml:space="preserve">UN </w:t>
      </w:r>
      <w:r w:rsidRPr="006B3F10">
        <w:t xml:space="preserve">Regulation </w:t>
      </w:r>
      <w:r w:rsidR="00A406D0" w:rsidRPr="006B3F10">
        <w:t xml:space="preserve">No. </w:t>
      </w:r>
      <w:r w:rsidRPr="006B3F10">
        <w:t>54.</w:t>
      </w:r>
    </w:p>
    <w:p w14:paraId="4CD031F2" w14:textId="77777777" w:rsidR="00872B5A" w:rsidRPr="006B3F10" w:rsidRDefault="00395741" w:rsidP="001F0F0B">
      <w:pPr>
        <w:pStyle w:val="H56G"/>
        <w:ind w:right="1133"/>
      </w:pPr>
      <w:r w:rsidRPr="006B3F10">
        <w:tab/>
        <w:t>c.</w:t>
      </w:r>
      <w:r w:rsidRPr="006B3F10">
        <w:tab/>
      </w:r>
      <w:r w:rsidR="00872B5A" w:rsidRPr="006B3F10">
        <w:t>Alignment of the provisions for tyre physical dimensions</w:t>
      </w:r>
    </w:p>
    <w:p w14:paraId="6A18FA7C" w14:textId="5A9235C2" w:rsidR="00872B5A" w:rsidRPr="006B3F10" w:rsidRDefault="00872B5A" w:rsidP="001F0F0B">
      <w:pPr>
        <w:pStyle w:val="SingleTxtGI"/>
        <w:ind w:right="1133"/>
      </w:pPr>
      <w:r w:rsidRPr="006B3F10">
        <w:t>70.</w:t>
      </w:r>
      <w:r w:rsidR="00395741" w:rsidRPr="006B3F10">
        <w:tab/>
      </w:r>
      <w:r w:rsidRPr="006B3F10">
        <w:t xml:space="preserve">The Section width and Outer diameter of the tyre have been aligned with </w:t>
      </w:r>
      <w:r w:rsidR="00A406D0" w:rsidRPr="006B3F10">
        <w:t>UN</w:t>
      </w:r>
      <w:r w:rsidR="007F1021">
        <w:t> </w:t>
      </w:r>
      <w:r w:rsidRPr="006B3F10">
        <w:t xml:space="preserve">Regulation </w:t>
      </w:r>
      <w:r w:rsidR="00A406D0" w:rsidRPr="006B3F10">
        <w:t xml:space="preserve">No. </w:t>
      </w:r>
      <w:r w:rsidRPr="006B3F10">
        <w:t>30.</w:t>
      </w:r>
    </w:p>
    <w:p w14:paraId="5B4E64A0" w14:textId="4D5C162C" w:rsidR="00872B5A" w:rsidRPr="006B3F10" w:rsidRDefault="00872B5A" w:rsidP="001F0F0B">
      <w:pPr>
        <w:pStyle w:val="SingleTxtGI"/>
        <w:ind w:right="1133"/>
      </w:pPr>
      <w:r w:rsidRPr="006B3F10">
        <w:t>71.</w:t>
      </w:r>
      <w:r w:rsidR="00395741" w:rsidRPr="006B3F10">
        <w:tab/>
      </w:r>
      <w:r w:rsidRPr="006B3F10">
        <w:t xml:space="preserve">The Section width and Outer diameter of the tyre have been aligned with </w:t>
      </w:r>
      <w:r w:rsidR="00A406D0" w:rsidRPr="006B3F10">
        <w:t>UN</w:t>
      </w:r>
      <w:r w:rsidR="007F1021">
        <w:t> </w:t>
      </w:r>
      <w:r w:rsidRPr="006B3F10">
        <w:t xml:space="preserve">Regulation </w:t>
      </w:r>
      <w:r w:rsidR="00A406D0" w:rsidRPr="006B3F10">
        <w:t xml:space="preserve">No. </w:t>
      </w:r>
      <w:r w:rsidRPr="006B3F10">
        <w:t>54.</w:t>
      </w:r>
    </w:p>
    <w:p w14:paraId="69773872" w14:textId="77777777" w:rsidR="00872B5A" w:rsidRPr="006B3F10" w:rsidRDefault="00395741" w:rsidP="001F0F0B">
      <w:pPr>
        <w:pStyle w:val="H56G"/>
        <w:ind w:right="1133"/>
      </w:pPr>
      <w:r w:rsidRPr="006B3F10">
        <w:tab/>
        <w:t>iii.</w:t>
      </w:r>
      <w:r w:rsidRPr="006B3F10">
        <w:tab/>
      </w:r>
      <w:r w:rsidR="00872B5A" w:rsidRPr="006B3F10">
        <w:t>Elimination of inconsistencies in the text</w:t>
      </w:r>
    </w:p>
    <w:p w14:paraId="1DBD63F4" w14:textId="77777777" w:rsidR="00872B5A" w:rsidRPr="006B3F10" w:rsidRDefault="00395741" w:rsidP="007F1021">
      <w:pPr>
        <w:pStyle w:val="H56G"/>
        <w:spacing w:before="120"/>
        <w:ind w:right="1133"/>
      </w:pPr>
      <w:r w:rsidRPr="006B3F10">
        <w:tab/>
        <w:t>a.</w:t>
      </w:r>
      <w:r w:rsidRPr="006B3F10">
        <w:tab/>
      </w:r>
      <w:r w:rsidR="00872B5A" w:rsidRPr="006B3F10">
        <w:t>Reference Test Inflation Pressure</w:t>
      </w:r>
    </w:p>
    <w:p w14:paraId="05B048C2" w14:textId="68F3F960" w:rsidR="00872B5A" w:rsidRPr="006B3F10" w:rsidRDefault="00872B5A" w:rsidP="001F0F0B">
      <w:pPr>
        <w:pStyle w:val="SingleTxtGI"/>
        <w:ind w:right="1133"/>
      </w:pPr>
      <w:r w:rsidRPr="006B3F10">
        <w:t>72.</w:t>
      </w:r>
      <w:r w:rsidR="00395741" w:rsidRPr="006B3F10">
        <w:rPr>
          <w:rFonts w:eastAsia="Times New Roman"/>
          <w:b/>
          <w:bCs/>
          <w:sz w:val="28"/>
          <w:szCs w:val="28"/>
        </w:rPr>
        <w:tab/>
      </w:r>
      <w:r w:rsidRPr="006B3F10">
        <w:t>As described in paragraph 64 above, FMVSS 139 requirements relative to load range and UN PSI index</w:t>
      </w:r>
      <w:r w:rsidR="000F0DEA">
        <w:t>, s</w:t>
      </w:r>
      <w:r w:rsidRPr="006B3F10">
        <w:t>trength test and bead unseat test provisions were harmonized to translate load range into a corresponding reference test inflation pressure.</w:t>
      </w:r>
    </w:p>
    <w:p w14:paraId="56E3E808" w14:textId="77777777" w:rsidR="00872B5A" w:rsidRPr="006B3F10" w:rsidRDefault="00872B5A" w:rsidP="001F0F0B">
      <w:pPr>
        <w:pStyle w:val="SingleTxtGI"/>
        <w:ind w:right="1133"/>
      </w:pPr>
      <w:r w:rsidRPr="006B3F10">
        <w:t>73.</w:t>
      </w:r>
      <w:r w:rsidR="00395741" w:rsidRPr="006B3F10">
        <w:rPr>
          <w:rFonts w:eastAsia="Times New Roman"/>
          <w:b/>
          <w:bCs/>
          <w:sz w:val="28"/>
          <w:szCs w:val="28"/>
        </w:rPr>
        <w:tab/>
      </w:r>
      <w:r w:rsidRPr="006B3F10">
        <w:t xml:space="preserve">Amendment 2 provides specific reference test inflation pressures for performing the various prescribed tests. The test prescriptions define a singular test inflation for each reference test inflation pressure range to ensure common test severity. Therefore, either specifying or marking (branding) a specific load range (or ply rating) on the tyre is no longer needed. Ply rating is used to identify a given tyre with its maximum recommended load when used in a specific type of service. It is an index of tyre strength and does not necessarily represent the number of cord plies in a tyre. Since some </w:t>
      </w:r>
      <w:r w:rsidR="00A406D0" w:rsidRPr="006B3F10">
        <w:t>C</w:t>
      </w:r>
      <w:r w:rsidRPr="006B3F10">
        <w:t xml:space="preserve">ontracting </w:t>
      </w:r>
      <w:r w:rsidR="00A406D0" w:rsidRPr="006B3F10">
        <w:t>P</w:t>
      </w:r>
      <w:r w:rsidRPr="006B3F10">
        <w:t xml:space="preserve">arties continue to use the term “ply rating,” the table below is provided for reference to assist </w:t>
      </w:r>
      <w:r w:rsidR="00A406D0" w:rsidRPr="006B3F10">
        <w:t>C</w:t>
      </w:r>
      <w:r w:rsidRPr="006B3F10">
        <w:t xml:space="preserve">ontracting </w:t>
      </w:r>
      <w:r w:rsidR="00A406D0" w:rsidRPr="006B3F10">
        <w:t>P</w:t>
      </w:r>
      <w:r w:rsidRPr="006B3F10">
        <w:t xml:space="preserve">arties in converting from ply rating to load range, which can then be converted to reference test inflation pressure as defined in Section 2.56. </w:t>
      </w:r>
    </w:p>
    <w:tbl>
      <w:tblPr>
        <w:tblStyle w:val="TableGridLight"/>
        <w:tblW w:w="0" w:type="auto"/>
        <w:tblInd w:w="1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3179"/>
      </w:tblGrid>
      <w:tr w:rsidR="00872B5A" w:rsidRPr="00B8308A" w14:paraId="1AC8D818" w14:textId="77777777" w:rsidTr="006E23F7">
        <w:trPr>
          <w:trHeight w:val="295"/>
        </w:trPr>
        <w:tc>
          <w:tcPr>
            <w:tcW w:w="6635" w:type="dxa"/>
            <w:gridSpan w:val="2"/>
            <w:tcBorders>
              <w:bottom w:val="single" w:sz="4" w:space="0" w:color="auto"/>
            </w:tcBorders>
          </w:tcPr>
          <w:p w14:paraId="00496589" w14:textId="1B5AA6AF" w:rsidR="00872B5A" w:rsidRPr="00B8308A" w:rsidRDefault="00872B5A" w:rsidP="00B8308A">
            <w:pPr>
              <w:pStyle w:val="TableHeading0"/>
              <w:spacing w:before="60" w:after="60"/>
              <w:ind w:right="61"/>
              <w:jc w:val="center"/>
            </w:pPr>
            <w:r w:rsidRPr="00B8308A">
              <w:t>Load Range and Ply Rating Conversions</w:t>
            </w:r>
            <w:r w:rsidR="006E23F7" w:rsidRPr="00B8308A">
              <w:t xml:space="preserve"> </w:t>
            </w:r>
            <w:r w:rsidRPr="00B8308A">
              <w:rPr>
                <w:iCs/>
              </w:rPr>
              <w:t xml:space="preserve">extracted from Tire and Rim Association </w:t>
            </w:r>
            <w:r w:rsidR="00B8308A">
              <w:rPr>
                <w:iCs/>
              </w:rPr>
              <w:br/>
            </w:r>
            <w:r w:rsidRPr="00B8308A">
              <w:rPr>
                <w:iCs/>
              </w:rPr>
              <w:t>Yearbook, 2014.</w:t>
            </w:r>
          </w:p>
        </w:tc>
      </w:tr>
      <w:tr w:rsidR="00872B5A" w:rsidRPr="00B8308A" w14:paraId="0B8FB176" w14:textId="77777777" w:rsidTr="006E23F7">
        <w:trPr>
          <w:trHeight w:val="259"/>
        </w:trPr>
        <w:tc>
          <w:tcPr>
            <w:tcW w:w="3456" w:type="dxa"/>
            <w:tcBorders>
              <w:bottom w:val="single" w:sz="12" w:space="0" w:color="auto"/>
            </w:tcBorders>
          </w:tcPr>
          <w:p w14:paraId="2616C15A" w14:textId="77777777" w:rsidR="00872B5A" w:rsidRPr="00B8308A" w:rsidRDefault="00872B5A" w:rsidP="007F1021">
            <w:pPr>
              <w:pStyle w:val="TableHeading0"/>
              <w:spacing w:before="40" w:after="40"/>
              <w:ind w:right="1133"/>
              <w:jc w:val="center"/>
            </w:pPr>
            <w:r w:rsidRPr="00B8308A">
              <w:t>Load Range</w:t>
            </w:r>
          </w:p>
        </w:tc>
        <w:tc>
          <w:tcPr>
            <w:tcW w:w="3179" w:type="dxa"/>
            <w:tcBorders>
              <w:bottom w:val="single" w:sz="12" w:space="0" w:color="auto"/>
            </w:tcBorders>
          </w:tcPr>
          <w:p w14:paraId="52045723" w14:textId="77777777" w:rsidR="00872B5A" w:rsidRPr="00B8308A" w:rsidRDefault="00872B5A" w:rsidP="007F1021">
            <w:pPr>
              <w:pStyle w:val="TableHeading0"/>
              <w:spacing w:before="40" w:after="40"/>
              <w:ind w:right="1133"/>
              <w:jc w:val="center"/>
            </w:pPr>
            <w:r w:rsidRPr="00B8308A">
              <w:t>Ply Rating</w:t>
            </w:r>
          </w:p>
        </w:tc>
      </w:tr>
      <w:tr w:rsidR="00872B5A" w:rsidRPr="006E23F7" w14:paraId="1DF3E7B3" w14:textId="77777777" w:rsidTr="006E23F7">
        <w:trPr>
          <w:trHeight w:val="259"/>
        </w:trPr>
        <w:tc>
          <w:tcPr>
            <w:tcW w:w="3456" w:type="dxa"/>
            <w:tcBorders>
              <w:top w:val="single" w:sz="12" w:space="0" w:color="auto"/>
            </w:tcBorders>
          </w:tcPr>
          <w:p w14:paraId="2297A3E2" w14:textId="77777777" w:rsidR="00872B5A" w:rsidRPr="006E23F7" w:rsidRDefault="00872B5A" w:rsidP="007F1021">
            <w:pPr>
              <w:pStyle w:val="TableBody"/>
              <w:spacing w:before="20" w:after="20"/>
              <w:ind w:right="1133"/>
              <w:rPr>
                <w:szCs w:val="18"/>
              </w:rPr>
            </w:pPr>
            <w:r w:rsidRPr="006E23F7">
              <w:rPr>
                <w:szCs w:val="18"/>
              </w:rPr>
              <w:t>B</w:t>
            </w:r>
          </w:p>
        </w:tc>
        <w:tc>
          <w:tcPr>
            <w:tcW w:w="3179" w:type="dxa"/>
            <w:tcBorders>
              <w:top w:val="single" w:sz="12" w:space="0" w:color="auto"/>
            </w:tcBorders>
          </w:tcPr>
          <w:p w14:paraId="2E76C86E" w14:textId="77777777" w:rsidR="00872B5A" w:rsidRPr="006E23F7" w:rsidRDefault="00872B5A" w:rsidP="007F1021">
            <w:pPr>
              <w:pStyle w:val="TableBody"/>
              <w:spacing w:before="20" w:after="20"/>
              <w:ind w:right="1133"/>
              <w:rPr>
                <w:szCs w:val="18"/>
              </w:rPr>
            </w:pPr>
            <w:r w:rsidRPr="006E23F7">
              <w:rPr>
                <w:szCs w:val="18"/>
              </w:rPr>
              <w:t>4</w:t>
            </w:r>
          </w:p>
        </w:tc>
      </w:tr>
      <w:tr w:rsidR="00872B5A" w:rsidRPr="006E23F7" w14:paraId="093FECCB" w14:textId="77777777" w:rsidTr="006E23F7">
        <w:trPr>
          <w:trHeight w:val="259"/>
        </w:trPr>
        <w:tc>
          <w:tcPr>
            <w:tcW w:w="3456" w:type="dxa"/>
          </w:tcPr>
          <w:p w14:paraId="310C794C" w14:textId="77777777" w:rsidR="00872B5A" w:rsidRPr="006E23F7" w:rsidRDefault="00872B5A" w:rsidP="007F1021">
            <w:pPr>
              <w:pStyle w:val="TableBody"/>
              <w:spacing w:before="20" w:after="20"/>
              <w:ind w:right="1133"/>
              <w:rPr>
                <w:szCs w:val="18"/>
              </w:rPr>
            </w:pPr>
            <w:r w:rsidRPr="006E23F7">
              <w:rPr>
                <w:szCs w:val="18"/>
              </w:rPr>
              <w:t>C</w:t>
            </w:r>
          </w:p>
        </w:tc>
        <w:tc>
          <w:tcPr>
            <w:tcW w:w="3179" w:type="dxa"/>
          </w:tcPr>
          <w:p w14:paraId="46962616" w14:textId="77777777" w:rsidR="00872B5A" w:rsidRPr="006E23F7" w:rsidRDefault="00872B5A" w:rsidP="007F1021">
            <w:pPr>
              <w:pStyle w:val="TableBody"/>
              <w:spacing w:before="20" w:after="20"/>
              <w:ind w:right="1133"/>
              <w:rPr>
                <w:szCs w:val="18"/>
              </w:rPr>
            </w:pPr>
            <w:r w:rsidRPr="006E23F7">
              <w:rPr>
                <w:szCs w:val="18"/>
              </w:rPr>
              <w:t>6</w:t>
            </w:r>
          </w:p>
        </w:tc>
      </w:tr>
      <w:tr w:rsidR="00872B5A" w:rsidRPr="006E23F7" w14:paraId="3974F3C7" w14:textId="77777777" w:rsidTr="006E23F7">
        <w:trPr>
          <w:trHeight w:val="259"/>
        </w:trPr>
        <w:tc>
          <w:tcPr>
            <w:tcW w:w="3456" w:type="dxa"/>
            <w:tcBorders>
              <w:bottom w:val="single" w:sz="4" w:space="0" w:color="auto"/>
            </w:tcBorders>
          </w:tcPr>
          <w:p w14:paraId="746BD034" w14:textId="77777777" w:rsidR="00872B5A" w:rsidRPr="006E23F7" w:rsidRDefault="00872B5A" w:rsidP="007F1021">
            <w:pPr>
              <w:pStyle w:val="TableBody"/>
              <w:spacing w:before="20" w:after="20"/>
              <w:ind w:right="1133"/>
              <w:rPr>
                <w:szCs w:val="18"/>
              </w:rPr>
            </w:pPr>
            <w:r w:rsidRPr="006E23F7">
              <w:rPr>
                <w:szCs w:val="18"/>
              </w:rPr>
              <w:t>D</w:t>
            </w:r>
          </w:p>
        </w:tc>
        <w:tc>
          <w:tcPr>
            <w:tcW w:w="3179" w:type="dxa"/>
            <w:tcBorders>
              <w:bottom w:val="single" w:sz="4" w:space="0" w:color="auto"/>
            </w:tcBorders>
          </w:tcPr>
          <w:p w14:paraId="671F5E63" w14:textId="77777777" w:rsidR="00872B5A" w:rsidRPr="006E23F7" w:rsidRDefault="00872B5A" w:rsidP="007F1021">
            <w:pPr>
              <w:pStyle w:val="TableBody"/>
              <w:spacing w:before="20" w:after="20"/>
              <w:ind w:right="1133"/>
              <w:rPr>
                <w:szCs w:val="18"/>
              </w:rPr>
            </w:pPr>
            <w:r w:rsidRPr="006E23F7">
              <w:rPr>
                <w:szCs w:val="18"/>
              </w:rPr>
              <w:t>8</w:t>
            </w:r>
          </w:p>
        </w:tc>
      </w:tr>
      <w:tr w:rsidR="00872B5A" w:rsidRPr="006E23F7" w14:paraId="4485A9BB" w14:textId="77777777" w:rsidTr="006E23F7">
        <w:trPr>
          <w:trHeight w:val="259"/>
        </w:trPr>
        <w:tc>
          <w:tcPr>
            <w:tcW w:w="3456" w:type="dxa"/>
            <w:tcBorders>
              <w:bottom w:val="single" w:sz="12" w:space="0" w:color="auto"/>
            </w:tcBorders>
          </w:tcPr>
          <w:p w14:paraId="56B8DDC7" w14:textId="77777777" w:rsidR="00872B5A" w:rsidRPr="006E23F7" w:rsidRDefault="00872B5A" w:rsidP="007F1021">
            <w:pPr>
              <w:pStyle w:val="TableBody"/>
              <w:spacing w:before="20" w:after="20"/>
              <w:ind w:right="1133"/>
              <w:rPr>
                <w:szCs w:val="18"/>
              </w:rPr>
            </w:pPr>
            <w:r w:rsidRPr="006E23F7">
              <w:rPr>
                <w:szCs w:val="18"/>
              </w:rPr>
              <w:t>E</w:t>
            </w:r>
          </w:p>
        </w:tc>
        <w:tc>
          <w:tcPr>
            <w:tcW w:w="3179" w:type="dxa"/>
            <w:tcBorders>
              <w:bottom w:val="single" w:sz="12" w:space="0" w:color="auto"/>
            </w:tcBorders>
          </w:tcPr>
          <w:p w14:paraId="0D20F5E2" w14:textId="77777777" w:rsidR="00872B5A" w:rsidRPr="006E23F7" w:rsidRDefault="00872B5A" w:rsidP="007F1021">
            <w:pPr>
              <w:pStyle w:val="TableBody"/>
              <w:spacing w:before="20" w:after="20"/>
              <w:ind w:right="1133"/>
              <w:rPr>
                <w:szCs w:val="18"/>
              </w:rPr>
            </w:pPr>
            <w:r w:rsidRPr="006E23F7">
              <w:rPr>
                <w:szCs w:val="18"/>
              </w:rPr>
              <w:t>10</w:t>
            </w:r>
          </w:p>
        </w:tc>
      </w:tr>
    </w:tbl>
    <w:p w14:paraId="56CD417A" w14:textId="77777777" w:rsidR="00872B5A" w:rsidRPr="006B3F10" w:rsidRDefault="00872B5A" w:rsidP="006E23F7">
      <w:pPr>
        <w:pStyle w:val="SingleTxtGI"/>
        <w:spacing w:before="120"/>
        <w:ind w:right="1134"/>
      </w:pPr>
      <w:r w:rsidRPr="006B3F10">
        <w:t>74.</w:t>
      </w:r>
      <w:r w:rsidR="00395741" w:rsidRPr="006B3F10">
        <w:rPr>
          <w:rFonts w:eastAsia="Times New Roman"/>
          <w:b/>
          <w:bCs/>
          <w:sz w:val="28"/>
          <w:szCs w:val="28"/>
        </w:rPr>
        <w:tab/>
      </w:r>
      <w:r w:rsidR="00A406D0" w:rsidRPr="006B3F10">
        <w:t xml:space="preserve">UN GTR No. 16 </w:t>
      </w:r>
      <w:r w:rsidRPr="006B3F10">
        <w:t xml:space="preserve">was amended to allow for a tyre to be marked with both the inflation pressure corresponding to the maximum load of the tyre and a reference test inflation pressure where the reference test inflation pressure differs from the inflation pressure marked for single application, consistent with U.S. regulations. While most LT/C tyres are marked with a pressure equivalent to the reference test inflation pressure, the FMVSS 139 Section 5.5.6 allows a tyre manufacturer the option to mark a different pressure on the tyre sidewall. </w:t>
      </w:r>
    </w:p>
    <w:p w14:paraId="1B55B74B" w14:textId="77777777" w:rsidR="00872B5A" w:rsidRPr="006B3F10" w:rsidRDefault="00395741" w:rsidP="001F0F0B">
      <w:pPr>
        <w:pStyle w:val="H56G"/>
        <w:ind w:right="1133"/>
      </w:pPr>
      <w:r w:rsidRPr="006B3F10">
        <w:t xml:space="preserve"> </w:t>
      </w:r>
      <w:r w:rsidRPr="006B3F10">
        <w:tab/>
        <w:t>b.</w:t>
      </w:r>
      <w:r w:rsidRPr="006B3F10">
        <w:tab/>
      </w:r>
      <w:r w:rsidR="00872B5A" w:rsidRPr="006B3F10">
        <w:t xml:space="preserve">Measuring rim </w:t>
      </w:r>
    </w:p>
    <w:p w14:paraId="42658725" w14:textId="77777777" w:rsidR="00872B5A" w:rsidRPr="006B3F10" w:rsidRDefault="00872B5A" w:rsidP="001F0F0B">
      <w:pPr>
        <w:pStyle w:val="SingleTxtGI"/>
        <w:ind w:right="1133"/>
      </w:pPr>
      <w:r w:rsidRPr="006B3F10">
        <w:t>75.</w:t>
      </w:r>
      <w:r w:rsidR="00395741" w:rsidRPr="006B3F10">
        <w:rPr>
          <w:rFonts w:eastAsia="Times New Roman"/>
          <w:b/>
          <w:bCs/>
          <w:sz w:val="28"/>
          <w:szCs w:val="28"/>
        </w:rPr>
        <w:tab/>
      </w:r>
      <w:r w:rsidRPr="006B3F10">
        <w:t>Minimum and maximum rim width were added in the tables of Annex 6 to allow for the measurement of tyre dimensions on a certain range of rim widths, aligned with the practice for tyres that are not covered by the annex 6. This addition is necessary because all the rim widths are not always available from the tyre manufacturer or the verification authorities and is consistent with the common practice of allowing a tyre to operate within a range of rim widths.</w:t>
      </w:r>
    </w:p>
    <w:p w14:paraId="4BFE7A8C" w14:textId="77777777" w:rsidR="00872B5A" w:rsidRPr="006B3F10" w:rsidRDefault="00395741" w:rsidP="001F0F0B">
      <w:pPr>
        <w:pStyle w:val="H56G"/>
        <w:ind w:right="1133"/>
      </w:pPr>
      <w:r w:rsidRPr="006B3F10">
        <w:tab/>
      </w:r>
      <w:r w:rsidRPr="00B8308A">
        <w:rPr>
          <w:iCs/>
        </w:rPr>
        <w:t>i</w:t>
      </w:r>
      <w:r w:rsidR="00A406D0" w:rsidRPr="00B8308A">
        <w:rPr>
          <w:iCs/>
        </w:rPr>
        <w:t>v</w:t>
      </w:r>
      <w:r w:rsidRPr="006B3F10">
        <w:rPr>
          <w:i/>
        </w:rPr>
        <w:t>.</w:t>
      </w:r>
      <w:r w:rsidRPr="006B3F10">
        <w:tab/>
      </w:r>
      <w:r w:rsidR="00872B5A" w:rsidRPr="006B3F10">
        <w:t>Updates of Annexes 3, 5, 6, 9 and 11</w:t>
      </w:r>
    </w:p>
    <w:p w14:paraId="7CB01A1B" w14:textId="77777777" w:rsidR="00872B5A" w:rsidRPr="006B3F10" w:rsidRDefault="00A406D0" w:rsidP="001F0F0B">
      <w:pPr>
        <w:pStyle w:val="SingleTxtGI"/>
        <w:ind w:right="1133"/>
      </w:pPr>
      <w:r w:rsidRPr="006B3F10">
        <w:t>76</w:t>
      </w:r>
      <w:r w:rsidR="00872B5A" w:rsidRPr="006B3F10">
        <w:t>.</w:t>
      </w:r>
      <w:r w:rsidR="00395741" w:rsidRPr="006B3F10">
        <w:rPr>
          <w:rFonts w:eastAsia="Times New Roman"/>
          <w:b/>
          <w:bCs/>
          <w:sz w:val="28"/>
          <w:szCs w:val="28"/>
        </w:rPr>
        <w:tab/>
      </w:r>
      <w:r w:rsidR="00872B5A" w:rsidRPr="006B3F10">
        <w:t xml:space="preserve">Annex 3 of </w:t>
      </w:r>
      <w:r w:rsidRPr="006B3F10">
        <w:t xml:space="preserve">UN GTR No. 16 </w:t>
      </w:r>
      <w:r w:rsidR="00872B5A" w:rsidRPr="006B3F10">
        <w:t xml:space="preserve">was updated consistent with </w:t>
      </w:r>
      <w:r w:rsidRPr="006B3F10">
        <w:t xml:space="preserve">UN </w:t>
      </w:r>
      <w:r w:rsidR="00872B5A" w:rsidRPr="006B3F10">
        <w:t>Regulation</w:t>
      </w:r>
      <w:r w:rsidRPr="006B3F10">
        <w:t xml:space="preserve"> Nos.</w:t>
      </w:r>
      <w:r w:rsidR="00872B5A" w:rsidRPr="006B3F10">
        <w:t xml:space="preserve"> 30 and 54 and provides rim width codes and corresponding rim widths. </w:t>
      </w:r>
    </w:p>
    <w:p w14:paraId="0AE6886E" w14:textId="77777777" w:rsidR="00872B5A" w:rsidRPr="006B3F10" w:rsidRDefault="00A406D0" w:rsidP="001F0F0B">
      <w:pPr>
        <w:pStyle w:val="SingleTxtGI"/>
        <w:ind w:right="1133"/>
      </w:pPr>
      <w:r w:rsidRPr="006B3F10">
        <w:lastRenderedPageBreak/>
        <w:t>77</w:t>
      </w:r>
      <w:r w:rsidR="00872B5A" w:rsidRPr="006B3F10">
        <w:t>.</w:t>
      </w:r>
      <w:r w:rsidR="00395741" w:rsidRPr="006B3F10">
        <w:tab/>
      </w:r>
      <w:r w:rsidR="00872B5A" w:rsidRPr="006B3F10">
        <w:t xml:space="preserve">Annex 5 of </w:t>
      </w:r>
      <w:r w:rsidRPr="006B3F10">
        <w:t xml:space="preserve">UN GTR No. 16 </w:t>
      </w:r>
      <w:r w:rsidR="00872B5A" w:rsidRPr="006B3F10">
        <w:t xml:space="preserve">was updated to align language on variation of load capacity with speed for Passenger car tyres with the provisions in </w:t>
      </w:r>
      <w:r w:rsidRPr="006B3F10">
        <w:t xml:space="preserve">UN </w:t>
      </w:r>
      <w:r w:rsidR="00872B5A" w:rsidRPr="006B3F10">
        <w:t>Regulation No. 30 and consistent with the high-speed performance test for passenger car tyres where the test conditions reflect the variation described in Annex 5.</w:t>
      </w:r>
    </w:p>
    <w:p w14:paraId="490C98EF" w14:textId="77777777" w:rsidR="00872B5A" w:rsidRPr="006B3F10" w:rsidRDefault="00A406D0" w:rsidP="001F0F0B">
      <w:pPr>
        <w:pStyle w:val="SingleTxtGI"/>
        <w:ind w:right="1133"/>
      </w:pPr>
      <w:r w:rsidRPr="006B3F10">
        <w:t>78</w:t>
      </w:r>
      <w:r w:rsidR="00872B5A" w:rsidRPr="006B3F10">
        <w:t>.</w:t>
      </w:r>
      <w:r w:rsidR="00395741" w:rsidRPr="006B3F10">
        <w:rPr>
          <w:rFonts w:eastAsia="Times New Roman"/>
          <w:b/>
          <w:bCs/>
          <w:sz w:val="28"/>
          <w:szCs w:val="28"/>
        </w:rPr>
        <w:tab/>
      </w:r>
      <w:r w:rsidR="00872B5A" w:rsidRPr="006B3F10">
        <w:t xml:space="preserve">Annex 6 of </w:t>
      </w:r>
      <w:r w:rsidRPr="006B3F10">
        <w:t xml:space="preserve">UN GTR No. 16 </w:t>
      </w:r>
      <w:r w:rsidR="00872B5A" w:rsidRPr="006B3F10">
        <w:t xml:space="preserve">was updated consistent with the most recent developments in </w:t>
      </w:r>
      <w:r w:rsidRPr="006B3F10">
        <w:t xml:space="preserve">UN </w:t>
      </w:r>
      <w:r w:rsidR="00872B5A" w:rsidRPr="006B3F10">
        <w:t xml:space="preserve">Regulation </w:t>
      </w:r>
      <w:r w:rsidRPr="006B3F10">
        <w:t xml:space="preserve">No. </w:t>
      </w:r>
      <w:r w:rsidR="00872B5A" w:rsidRPr="006B3F10">
        <w:t>54 to reflect dimensions for tyres with “LT” designation that are high flotation tyres. Specifically, minimum and maximum rim width code were added, eight additional sizes were added and note 3 was amended for clarity.</w:t>
      </w:r>
    </w:p>
    <w:p w14:paraId="0353F2C7" w14:textId="6E73515E" w:rsidR="00872B5A" w:rsidRPr="006B3F10" w:rsidRDefault="00A406D0" w:rsidP="001F0F0B">
      <w:pPr>
        <w:pStyle w:val="SingleTxtGI"/>
        <w:ind w:right="1133"/>
      </w:pPr>
      <w:r w:rsidRPr="006B3F10">
        <w:t>79</w:t>
      </w:r>
      <w:r w:rsidR="00872B5A" w:rsidRPr="006B3F10">
        <w:t>.</w:t>
      </w:r>
      <w:r w:rsidR="00395741" w:rsidRPr="006B3F10">
        <w:rPr>
          <w:rFonts w:eastAsia="Times New Roman"/>
          <w:b/>
          <w:bCs/>
          <w:sz w:val="28"/>
          <w:szCs w:val="28"/>
        </w:rPr>
        <w:tab/>
      </w:r>
      <w:r w:rsidR="00872B5A" w:rsidRPr="006B3F10">
        <w:t xml:space="preserve">Annex 9 was updated ensure consistency within </w:t>
      </w:r>
      <w:r w:rsidRPr="006B3F10">
        <w:t xml:space="preserve">UN GTR No. 16 </w:t>
      </w:r>
      <w:r w:rsidR="00872B5A" w:rsidRPr="006B3F10">
        <w:t xml:space="preserve">in terms of minimum, measuring and maximum test rims. The initial and amendment 1 versions of </w:t>
      </w:r>
      <w:r w:rsidRPr="006B3F10">
        <w:t>UN</w:t>
      </w:r>
      <w:r w:rsidR="001A0439">
        <w:t> </w:t>
      </w:r>
      <w:r w:rsidRPr="006B3F10">
        <w:t xml:space="preserve">GTR No. 16 </w:t>
      </w:r>
      <w:r w:rsidR="00872B5A" w:rsidRPr="006B3F10">
        <w:t xml:space="preserve">refer to Annex 9 for the measuring rim of some category of tyres, to standard organisations in other cases, and to the standard organisations for the minimum and maximum rim. </w:t>
      </w:r>
    </w:p>
    <w:p w14:paraId="469569A0" w14:textId="77777777" w:rsidR="00872B5A" w:rsidRPr="006B3F10" w:rsidRDefault="00A406D0" w:rsidP="001F0F0B">
      <w:pPr>
        <w:pStyle w:val="SingleTxtGI"/>
        <w:ind w:right="1133"/>
      </w:pPr>
      <w:r w:rsidRPr="006B3F10">
        <w:t>80</w:t>
      </w:r>
      <w:r w:rsidR="00872B5A" w:rsidRPr="006B3F10">
        <w:t>.</w:t>
      </w:r>
      <w:r w:rsidR="00395741" w:rsidRPr="006B3F10">
        <w:tab/>
      </w:r>
      <w:r w:rsidR="00872B5A" w:rsidRPr="006B3F10">
        <w:t xml:space="preserve">Annex 11 of </w:t>
      </w:r>
      <w:r w:rsidRPr="006B3F10">
        <w:t xml:space="preserve">UN GTR No. 16 </w:t>
      </w:r>
      <w:r w:rsidR="00872B5A" w:rsidRPr="006B3F10">
        <w:t xml:space="preserve">was added to provide </w:t>
      </w:r>
      <w:r w:rsidR="00BE3D37" w:rsidRPr="006B3F10">
        <w:t>C</w:t>
      </w:r>
      <w:r w:rsidR="00872B5A" w:rsidRPr="006B3F10">
        <w:t xml:space="preserve">ontracting </w:t>
      </w:r>
      <w:r w:rsidR="00BE3D37" w:rsidRPr="006B3F10">
        <w:t>P</w:t>
      </w:r>
      <w:r w:rsidR="00872B5A" w:rsidRPr="006B3F10">
        <w:t xml:space="preserve">arties with guidance on potential compliance tolerances for various values in the technical prescriptions of </w:t>
      </w:r>
      <w:r w:rsidRPr="006B3F10">
        <w:t>UN GTR No. 16</w:t>
      </w:r>
      <w:r w:rsidR="00872B5A" w:rsidRPr="006B3F10">
        <w:t xml:space="preserve">. It is at the discretion of a </w:t>
      </w:r>
      <w:r w:rsidRPr="006B3F10">
        <w:t>C</w:t>
      </w:r>
      <w:r w:rsidR="00872B5A" w:rsidRPr="006B3F10">
        <w:t xml:space="preserve">ontracting </w:t>
      </w:r>
      <w:r w:rsidRPr="006B3F10">
        <w:t>P</w:t>
      </w:r>
      <w:r w:rsidR="00872B5A" w:rsidRPr="006B3F10">
        <w:t xml:space="preserve">arty whether and how tolerances are applied in its national regulations when transposing </w:t>
      </w:r>
      <w:r w:rsidRPr="006B3F10">
        <w:t>UN GTR No. 16</w:t>
      </w:r>
      <w:r w:rsidR="00872B5A" w:rsidRPr="006B3F10">
        <w:t>, understanding that unique tolerances could preclude mutual recognition.</w:t>
      </w:r>
    </w:p>
    <w:p w14:paraId="6D01F4D8" w14:textId="77777777" w:rsidR="00872B5A" w:rsidRPr="006B3F10" w:rsidRDefault="00395741" w:rsidP="001F0F0B">
      <w:pPr>
        <w:pStyle w:val="H56G"/>
        <w:ind w:right="1133"/>
      </w:pPr>
      <w:r w:rsidRPr="006B3F10">
        <w:tab/>
      </w:r>
      <w:r w:rsidR="00A406D0" w:rsidRPr="00B8308A">
        <w:rPr>
          <w:iCs/>
        </w:rPr>
        <w:t>v</w:t>
      </w:r>
      <w:r w:rsidRPr="006B3F10">
        <w:rPr>
          <w:i/>
        </w:rPr>
        <w:t>.</w:t>
      </w:r>
      <w:r w:rsidRPr="006B3F10">
        <w:tab/>
      </w:r>
      <w:r w:rsidR="00872B5A" w:rsidRPr="006B3F10">
        <w:t>New harmonized provisions</w:t>
      </w:r>
    </w:p>
    <w:p w14:paraId="7F1AEB84" w14:textId="77777777" w:rsidR="00872B5A" w:rsidRPr="006B3F10" w:rsidRDefault="00395741" w:rsidP="007F1021">
      <w:pPr>
        <w:pStyle w:val="H56G"/>
        <w:spacing w:before="120"/>
        <w:ind w:right="1133"/>
      </w:pPr>
      <w:r w:rsidRPr="006B3F10">
        <w:tab/>
        <w:t>a.</w:t>
      </w:r>
      <w:r w:rsidRPr="006B3F10">
        <w:tab/>
      </w:r>
      <w:r w:rsidR="00872B5A" w:rsidRPr="006B3F10">
        <w:t>Reference test inflation pressure</w:t>
      </w:r>
    </w:p>
    <w:p w14:paraId="46CA1A45" w14:textId="77777777" w:rsidR="00872B5A" w:rsidRPr="006B3F10" w:rsidRDefault="00872B5A" w:rsidP="001F0F0B">
      <w:pPr>
        <w:pStyle w:val="SingleTxtGI"/>
        <w:ind w:right="1133"/>
      </w:pPr>
      <w:r w:rsidRPr="006B3F10">
        <w:t>8</w:t>
      </w:r>
      <w:r w:rsidR="00A406D0" w:rsidRPr="006B3F10">
        <w:t>1</w:t>
      </w:r>
      <w:r w:rsidRPr="006B3F10">
        <w:t>.</w:t>
      </w:r>
      <w:r w:rsidR="00395741" w:rsidRPr="006B3F10">
        <w:rPr>
          <w:rFonts w:eastAsia="Times New Roman"/>
          <w:b/>
          <w:bCs/>
          <w:sz w:val="28"/>
          <w:szCs w:val="28"/>
        </w:rPr>
        <w:tab/>
      </w:r>
      <w:r w:rsidRPr="006B3F10">
        <w:t xml:space="preserve">The concept of reference test inflation pressure was introduced to replace the term “PSI index” used in </w:t>
      </w:r>
      <w:r w:rsidR="00A406D0" w:rsidRPr="006B3F10">
        <w:t xml:space="preserve">UN </w:t>
      </w:r>
      <w:r w:rsidRPr="006B3F10">
        <w:t xml:space="preserve">Regulation </w:t>
      </w:r>
      <w:r w:rsidR="00A406D0" w:rsidRPr="006B3F10">
        <w:t xml:space="preserve">No. </w:t>
      </w:r>
      <w:r w:rsidRPr="006B3F10">
        <w:t>54, which is a test inflation pressure defined by the tyre manufacturer. The concept of “PSI index” was inconsistent with the provisions from the FMVSS 139, which defines inflation pressure in relation to the t</w:t>
      </w:r>
      <w:r w:rsidR="00A406D0" w:rsidRPr="006B3F10">
        <w:t>y</w:t>
      </w:r>
      <w:r w:rsidRPr="006B3F10">
        <w:t>re load carrying capacity. To harmonize these concepts, reference test inflation pressure was introduced to clearly define inflation pressure in relation to the maximum load rating. All the references to “PSI index” in the text have been changed to “Reference Test Inflation Pressure.”</w:t>
      </w:r>
    </w:p>
    <w:p w14:paraId="525E9185" w14:textId="77777777" w:rsidR="00872B5A" w:rsidRPr="006B3F10" w:rsidRDefault="00395741" w:rsidP="001F0F0B">
      <w:pPr>
        <w:pStyle w:val="H56G"/>
        <w:ind w:right="1133"/>
      </w:pPr>
      <w:r w:rsidRPr="006B3F10">
        <w:tab/>
        <w:t>b.</w:t>
      </w:r>
      <w:r w:rsidRPr="006B3F10">
        <w:tab/>
      </w:r>
      <w:r w:rsidR="00872B5A" w:rsidRPr="006B3F10">
        <w:t xml:space="preserve">Tread wear indicators </w:t>
      </w:r>
    </w:p>
    <w:p w14:paraId="11018DF6" w14:textId="77777777" w:rsidR="00872B5A" w:rsidRPr="006B3F10" w:rsidRDefault="00872B5A" w:rsidP="001F0F0B">
      <w:pPr>
        <w:pStyle w:val="SingleTxtGI"/>
        <w:ind w:right="1133"/>
      </w:pPr>
      <w:r w:rsidRPr="006B3F10">
        <w:t>8</w:t>
      </w:r>
      <w:r w:rsidR="00A406D0" w:rsidRPr="006B3F10">
        <w:t>2</w:t>
      </w:r>
      <w:r w:rsidRPr="006B3F10">
        <w:t>.</w:t>
      </w:r>
      <w:r w:rsidR="00395741" w:rsidRPr="006B3F10">
        <w:rPr>
          <w:rFonts w:eastAsia="Times New Roman"/>
          <w:b/>
          <w:bCs/>
          <w:sz w:val="28"/>
          <w:szCs w:val="28"/>
        </w:rPr>
        <w:tab/>
      </w:r>
      <w:r w:rsidRPr="006B3F10">
        <w:t xml:space="preserve">Tread wear indicator provisions have been introduced for LT/C tyres, in line with the FMVSS 139 requirements. </w:t>
      </w:r>
    </w:p>
    <w:p w14:paraId="03AFC666" w14:textId="77777777" w:rsidR="00872B5A" w:rsidRPr="006B3F10" w:rsidRDefault="00395741" w:rsidP="001F0F0B">
      <w:pPr>
        <w:pStyle w:val="H56G"/>
        <w:ind w:right="1133"/>
      </w:pPr>
      <w:r w:rsidRPr="006B3F10">
        <w:tab/>
        <w:t>c.</w:t>
      </w:r>
      <w:r w:rsidRPr="006B3F10">
        <w:tab/>
      </w:r>
      <w:r w:rsidR="00872B5A" w:rsidRPr="006B3F10">
        <w:t>Physical dimensions</w:t>
      </w:r>
    </w:p>
    <w:p w14:paraId="095AFB18" w14:textId="09887253" w:rsidR="00872B5A" w:rsidRPr="006B3F10" w:rsidRDefault="00872B5A" w:rsidP="001F0F0B">
      <w:pPr>
        <w:pStyle w:val="SingleTxtGI"/>
        <w:ind w:right="1133"/>
      </w:pPr>
      <w:r w:rsidRPr="006B3F10">
        <w:t>8</w:t>
      </w:r>
      <w:r w:rsidR="00A406D0" w:rsidRPr="006B3F10">
        <w:t>3</w:t>
      </w:r>
      <w:r w:rsidRPr="006B3F10">
        <w:t>.</w:t>
      </w:r>
      <w:r w:rsidR="00395741" w:rsidRPr="006B3F10">
        <w:rPr>
          <w:rFonts w:eastAsia="Times New Roman"/>
          <w:b/>
          <w:bCs/>
          <w:sz w:val="28"/>
          <w:szCs w:val="28"/>
        </w:rPr>
        <w:tab/>
      </w:r>
      <w:r w:rsidRPr="006B3F10">
        <w:t>Physical dimensions provisions were harmonized by deleting the previous section</w:t>
      </w:r>
      <w:r w:rsidR="000F0DEA">
        <w:t>s</w:t>
      </w:r>
      <w:r w:rsidRPr="006B3F10">
        <w:t xml:space="preserve"> 3.</w:t>
      </w:r>
      <w:r w:rsidR="000F0DEA">
        <w:t>20 and 3.21 and</w:t>
      </w:r>
      <w:r w:rsidRPr="006B3F10">
        <w:t xml:space="preserve"> adding a new section 3.</w:t>
      </w:r>
      <w:r w:rsidR="000F0DEA">
        <w:t>5.2</w:t>
      </w:r>
      <w:r w:rsidRPr="006B3F10">
        <w:t>. Physical dimensions provisions were also harmonized by integrating provisions for measuring and calculating physical dimensions and assuring that all LT/C tyre sizes are addressed by the provisions. Additional provisions were added to address high flotation sizes.</w:t>
      </w:r>
    </w:p>
    <w:p w14:paraId="025F7880" w14:textId="77777777" w:rsidR="00872B5A" w:rsidRPr="006B3F10" w:rsidRDefault="00395741" w:rsidP="001F0F0B">
      <w:pPr>
        <w:pStyle w:val="H56G"/>
        <w:ind w:right="1133"/>
      </w:pPr>
      <w:r w:rsidRPr="006B3F10">
        <w:tab/>
        <w:t>d.</w:t>
      </w:r>
      <w:r w:rsidRPr="006B3F10">
        <w:tab/>
      </w:r>
      <w:r w:rsidR="0034752B" w:rsidRPr="006B3F10">
        <w:t>High-speed performance test</w:t>
      </w:r>
    </w:p>
    <w:p w14:paraId="239E837E" w14:textId="666ABBEE" w:rsidR="00872B5A" w:rsidRPr="006B3F10" w:rsidRDefault="00872B5A" w:rsidP="001F0F0B">
      <w:pPr>
        <w:pStyle w:val="SingleTxtGI"/>
        <w:ind w:right="1133"/>
      </w:pPr>
      <w:r w:rsidRPr="006B3F10">
        <w:t>8</w:t>
      </w:r>
      <w:r w:rsidR="00A406D0" w:rsidRPr="006B3F10">
        <w:t>4</w:t>
      </w:r>
      <w:r w:rsidRPr="006B3F10">
        <w:t>.</w:t>
      </w:r>
      <w:r w:rsidR="00395741" w:rsidRPr="006B3F10">
        <w:rPr>
          <w:rFonts w:eastAsia="Times New Roman"/>
          <w:b/>
          <w:bCs/>
          <w:sz w:val="28"/>
          <w:szCs w:val="28"/>
        </w:rPr>
        <w:tab/>
      </w:r>
      <w:r w:rsidRPr="006B3F10">
        <w:t xml:space="preserve">The </w:t>
      </w:r>
      <w:r w:rsidR="0034752B" w:rsidRPr="006B3F10">
        <w:t>high-speed performance test</w:t>
      </w:r>
      <w:r w:rsidRPr="006B3F10">
        <w:t xml:space="preserve"> for LT/C tyres was harmonized. The harmonized test contains two sets of requirements: the first for LT/C tyres with speed symbols below “Q” and other for LT/C tyres with speed symbols greater than or equal to “Q”. The informal working group concluded that for tyres with speed symbols below “Q” the FMVSS 139 test was the most severe then developed a modified </w:t>
      </w:r>
      <w:r w:rsidR="00A406D0" w:rsidRPr="006B3F10">
        <w:t xml:space="preserve">UN </w:t>
      </w:r>
      <w:r w:rsidRPr="006B3F10">
        <w:t xml:space="preserve">Regulation No. 54 </w:t>
      </w:r>
      <w:r w:rsidR="0034752B" w:rsidRPr="006B3F10">
        <w:t>high-speed performance test</w:t>
      </w:r>
      <w:r w:rsidRPr="006B3F10">
        <w:t xml:space="preserve"> that was equivalent to the FMVSS 139 </w:t>
      </w:r>
      <w:r w:rsidR="0034752B" w:rsidRPr="006B3F10">
        <w:t>high-speed performance test</w:t>
      </w:r>
      <w:r w:rsidRPr="006B3F10">
        <w:t xml:space="preserve"> in terms of test severity. This modified </w:t>
      </w:r>
      <w:r w:rsidR="00A406D0" w:rsidRPr="006B3F10">
        <w:t xml:space="preserve">UN </w:t>
      </w:r>
      <w:r w:rsidRPr="006B3F10">
        <w:t xml:space="preserve">Regulation No. 54 test represents a more efficient test than the FMVSS 139 </w:t>
      </w:r>
      <w:r w:rsidR="0034752B" w:rsidRPr="006B3F10">
        <w:t>high-speed performance test</w:t>
      </w:r>
      <w:r w:rsidRPr="006B3F10">
        <w:t xml:space="preserve"> because it is of shorter duration, which impacts the capacity of testing facilities and reduces testing costs while representing a test that is comparable in terms of safety. Additionally, eliminating the break-in and cool down cycles further economizes laboratory resources without affecting test results. The results of the tyre industry testing program</w:t>
      </w:r>
      <w:r w:rsidR="007F43C6" w:rsidRPr="006B3F10">
        <w:t>me</w:t>
      </w:r>
      <w:r w:rsidRPr="006B3F10">
        <w:t xml:space="preserve"> were accepted by the informal working group without additional validation by a Contracting Party. For tyres with Speed Symbols “Q” and above the Amendment 2 of </w:t>
      </w:r>
      <w:r w:rsidR="00A406D0" w:rsidRPr="006B3F10">
        <w:t xml:space="preserve">UN GTR No. 16 </w:t>
      </w:r>
      <w:r w:rsidRPr="006B3F10">
        <w:t xml:space="preserve">substituted the non-harmonized provisions of </w:t>
      </w:r>
      <w:r w:rsidR="00A406D0" w:rsidRPr="006B3F10">
        <w:t xml:space="preserve">UN </w:t>
      </w:r>
      <w:r w:rsidRPr="006B3F10">
        <w:lastRenderedPageBreak/>
        <w:t xml:space="preserve">Regulation No. 54 by the new harmonized provisions of the modified load/speed endurance test method. A provision was also added to recognise a case of a tyre with an alternative service description, specifying that a second tyre of the same type should be tested according to the alternative service description unless a clear engineering justification is made that a single test represents the </w:t>
      </w:r>
      <w:r w:rsidR="0041066D" w:rsidRPr="006B3F10">
        <w:t>worst-case</w:t>
      </w:r>
      <w:r w:rsidRPr="006B3F10">
        <w:t xml:space="preserve"> combination of load index and speed category symbol. </w:t>
      </w:r>
      <w:r w:rsidR="00904A27" w:rsidRPr="00904A27">
        <w:t>Consistent with UN</w:t>
      </w:r>
      <w:r w:rsidR="001A0439">
        <w:t> </w:t>
      </w:r>
      <w:r w:rsidR="00904A27" w:rsidRPr="00904A27">
        <w:t>Regulation No 54, no provisions were developed for LT/C tyres with speed symbol above “H”.</w:t>
      </w:r>
    </w:p>
    <w:p w14:paraId="13274D13" w14:textId="77777777" w:rsidR="00872B5A" w:rsidRPr="006B3F10" w:rsidRDefault="00395741" w:rsidP="001F0F0B">
      <w:pPr>
        <w:pStyle w:val="H56G"/>
        <w:ind w:right="1133"/>
      </w:pPr>
      <w:r w:rsidRPr="006B3F10">
        <w:t xml:space="preserve"> </w:t>
      </w:r>
      <w:r w:rsidRPr="006B3F10">
        <w:tab/>
      </w:r>
      <w:r w:rsidR="00A406D0" w:rsidRPr="00B8308A">
        <w:rPr>
          <w:iCs/>
        </w:rPr>
        <w:t>vi</w:t>
      </w:r>
      <w:r w:rsidRPr="00B8308A">
        <w:rPr>
          <w:iCs/>
        </w:rPr>
        <w:t>.</w:t>
      </w:r>
      <w:r w:rsidRPr="006B3F10">
        <w:tab/>
      </w:r>
      <w:r w:rsidR="00872B5A" w:rsidRPr="006B3F10">
        <w:t>Amendments reflecting Indian and Chinese proposals</w:t>
      </w:r>
    </w:p>
    <w:p w14:paraId="65C48347" w14:textId="77777777" w:rsidR="00872B5A" w:rsidRPr="006B3F10" w:rsidRDefault="00872B5A" w:rsidP="001F0F0B">
      <w:pPr>
        <w:pStyle w:val="SingleTxtGI"/>
        <w:ind w:right="1133"/>
      </w:pPr>
      <w:r w:rsidRPr="006B3F10">
        <w:t>8</w:t>
      </w:r>
      <w:r w:rsidR="00A406D0" w:rsidRPr="006B3F10">
        <w:t>5</w:t>
      </w:r>
      <w:r w:rsidRPr="006B3F10">
        <w:t>.</w:t>
      </w:r>
      <w:r w:rsidR="00395741" w:rsidRPr="006B3F10">
        <w:rPr>
          <w:rFonts w:eastAsia="Times New Roman"/>
          <w:b/>
          <w:bCs/>
          <w:sz w:val="28"/>
          <w:szCs w:val="28"/>
        </w:rPr>
        <w:tab/>
      </w:r>
      <w:r w:rsidRPr="006B3F10">
        <w:t xml:space="preserve">The informal working group considered a proposal by India that would have revised the strength test for passenger car tyres and LT/C tyres to address the situation when a plunger is stopped by the plunger bottoming out against the rim before reaching the specified energy value by stating that the tyre is deemed to have passed the test at that point. India cited several international standards that recognize this situation and allow a tyre to pass the test when it occurs. The provisions in </w:t>
      </w:r>
      <w:r w:rsidR="00A406D0" w:rsidRPr="006B3F10">
        <w:t xml:space="preserve">UN GTR No. 16 </w:t>
      </w:r>
      <w:r w:rsidRPr="006B3F10">
        <w:t xml:space="preserve">are based on U.S. regulations that currently are undergoing review. The informal working group developed compromise language in Amendment 2, which provides that “If the tyre fails to break before the plunger is stopped on reaching the rim, and the required minimum breaking energy is not achieved, then record the bottom out and the corresponding energy, the test results are inconclusive and Contracting Parties may provide further guidance to manufacturers. This new language has been included in the strength test for passenger car tyres and the strength test for LT/C tyres” </w:t>
      </w:r>
    </w:p>
    <w:p w14:paraId="3EED2F88" w14:textId="77777777" w:rsidR="00872B5A" w:rsidRPr="006B3F10" w:rsidRDefault="00872B5A" w:rsidP="001F0F0B">
      <w:pPr>
        <w:pStyle w:val="SingleTxtGI"/>
        <w:ind w:right="1133"/>
      </w:pPr>
      <w:r w:rsidRPr="006B3F10">
        <w:t>8</w:t>
      </w:r>
      <w:r w:rsidR="00A406D0" w:rsidRPr="006B3F10">
        <w:t>6</w:t>
      </w:r>
      <w:r w:rsidRPr="006B3F10">
        <w:t>.</w:t>
      </w:r>
      <w:r w:rsidR="00395741" w:rsidRPr="006B3F10">
        <w:rPr>
          <w:rFonts w:eastAsia="Times New Roman"/>
          <w:b/>
          <w:bCs/>
          <w:sz w:val="28"/>
          <w:szCs w:val="28"/>
        </w:rPr>
        <w:tab/>
      </w:r>
      <w:r w:rsidRPr="006B3F10">
        <w:t xml:space="preserve">The informal working group evaluated a proposal made by India to include additional minimum breaking energy values in the strength test for small diameter tyres. The informal working group verified that values for small diameter tubeless radial tyres are included in </w:t>
      </w:r>
      <w:r w:rsidR="00A406D0" w:rsidRPr="006B3F10">
        <w:t xml:space="preserve">UN GTR No. 16 </w:t>
      </w:r>
      <w:r w:rsidRPr="006B3F10">
        <w:t>and added requirements for rim diameter codes 13 and below to the table listing minimum breaking energy values.</w:t>
      </w:r>
    </w:p>
    <w:p w14:paraId="2C454E19" w14:textId="77777777" w:rsidR="00872B5A" w:rsidRPr="006B3F10" w:rsidRDefault="00872B5A" w:rsidP="001F0F0B">
      <w:pPr>
        <w:pStyle w:val="SingleTxtGI"/>
        <w:ind w:right="1133"/>
      </w:pPr>
      <w:r w:rsidRPr="006B3F10">
        <w:t>8</w:t>
      </w:r>
      <w:r w:rsidR="00A406D0" w:rsidRPr="006B3F10">
        <w:t>7</w:t>
      </w:r>
      <w:r w:rsidRPr="006B3F10">
        <w:t>.</w:t>
      </w:r>
      <w:r w:rsidR="00395741" w:rsidRPr="006B3F10">
        <w:rPr>
          <w:rFonts w:eastAsia="Times New Roman"/>
          <w:b/>
          <w:bCs/>
          <w:sz w:val="28"/>
          <w:szCs w:val="28"/>
        </w:rPr>
        <w:tab/>
      </w:r>
      <w:r w:rsidRPr="006B3F10">
        <w:t xml:space="preserve">The informal working group considered whether several regional and national markings should be included in </w:t>
      </w:r>
      <w:r w:rsidR="00A406D0" w:rsidRPr="006B3F10">
        <w:t xml:space="preserve">UN GTR No. 16 </w:t>
      </w:r>
      <w:r w:rsidRPr="006B3F10">
        <w:t>as proposed by the Peoples’ Republic of China. In general, the informal working group recognized that Contracting Parties have the right to retain optional markings in national regulations under the provisions of the 1998 Agreement. The table below lists each marking considered and the action taken or recommendation of the informal working group:</w:t>
      </w:r>
    </w:p>
    <w:tbl>
      <w:tblPr>
        <w:tblStyle w:val="TableGrid"/>
        <w:tblW w:w="7370" w:type="dxa"/>
        <w:tblInd w:w="1134" w:type="dxa"/>
        <w:tblLook w:val="04A0" w:firstRow="1" w:lastRow="0" w:firstColumn="1" w:lastColumn="0" w:noHBand="0" w:noVBand="1"/>
      </w:tblPr>
      <w:tblGrid>
        <w:gridCol w:w="2856"/>
        <w:gridCol w:w="4514"/>
      </w:tblGrid>
      <w:tr w:rsidR="00872B5A" w:rsidRPr="00B8308A" w14:paraId="43FD5A80" w14:textId="77777777" w:rsidTr="001A0439">
        <w:trPr>
          <w:trHeight w:val="300"/>
        </w:trPr>
        <w:tc>
          <w:tcPr>
            <w:tcW w:w="2581" w:type="dxa"/>
            <w:tcBorders>
              <w:bottom w:val="single" w:sz="4" w:space="0" w:color="auto"/>
            </w:tcBorders>
          </w:tcPr>
          <w:p w14:paraId="79D1D8D0" w14:textId="77777777" w:rsidR="00872B5A" w:rsidRPr="00B8308A" w:rsidRDefault="00872B5A" w:rsidP="006E23F7">
            <w:pPr>
              <w:pStyle w:val="TableHeading0"/>
              <w:jc w:val="center"/>
            </w:pPr>
            <w:r w:rsidRPr="00B8308A">
              <w:t xml:space="preserve">Regional </w:t>
            </w:r>
            <w:r w:rsidR="006E23F7" w:rsidRPr="00B8308A">
              <w:t>m</w:t>
            </w:r>
            <w:r w:rsidRPr="00B8308A">
              <w:t>arkings</w:t>
            </w:r>
          </w:p>
        </w:tc>
        <w:tc>
          <w:tcPr>
            <w:tcW w:w="4079" w:type="dxa"/>
            <w:tcBorders>
              <w:bottom w:val="single" w:sz="4" w:space="0" w:color="auto"/>
            </w:tcBorders>
          </w:tcPr>
          <w:p w14:paraId="0277AB90" w14:textId="77777777" w:rsidR="00872B5A" w:rsidRPr="00B8308A" w:rsidRDefault="00872B5A" w:rsidP="006E23F7">
            <w:pPr>
              <w:pStyle w:val="TableHeading0"/>
              <w:ind w:right="183"/>
              <w:jc w:val="center"/>
            </w:pPr>
            <w:r w:rsidRPr="00B8308A">
              <w:t>Action/Recommendation</w:t>
            </w:r>
          </w:p>
        </w:tc>
      </w:tr>
      <w:tr w:rsidR="00872B5A" w:rsidRPr="00B8308A" w14:paraId="4A47A469" w14:textId="77777777" w:rsidTr="001A0439">
        <w:trPr>
          <w:trHeight w:val="300"/>
        </w:trPr>
        <w:tc>
          <w:tcPr>
            <w:tcW w:w="6660" w:type="dxa"/>
            <w:gridSpan w:val="2"/>
            <w:tcBorders>
              <w:bottom w:val="single" w:sz="12" w:space="0" w:color="auto"/>
            </w:tcBorders>
          </w:tcPr>
          <w:p w14:paraId="6985BA44" w14:textId="77777777" w:rsidR="00872B5A" w:rsidRPr="00B8308A" w:rsidRDefault="00872B5A" w:rsidP="006E23F7">
            <w:pPr>
              <w:pStyle w:val="TableHeading0"/>
              <w:ind w:right="183"/>
              <w:jc w:val="center"/>
            </w:pPr>
            <w:r w:rsidRPr="00B8308A">
              <w:t>Passenger Car Tyres and LT/C Tyres</w:t>
            </w:r>
          </w:p>
        </w:tc>
      </w:tr>
      <w:tr w:rsidR="00872B5A" w:rsidRPr="006B3F10" w14:paraId="20BDC79C" w14:textId="77777777" w:rsidTr="001A0439">
        <w:trPr>
          <w:trHeight w:val="1556"/>
        </w:trPr>
        <w:tc>
          <w:tcPr>
            <w:tcW w:w="2581" w:type="dxa"/>
            <w:tcBorders>
              <w:top w:val="single" w:sz="12" w:space="0" w:color="auto"/>
            </w:tcBorders>
          </w:tcPr>
          <w:p w14:paraId="397B2497" w14:textId="77777777" w:rsidR="00872B5A" w:rsidRPr="006E23F7" w:rsidRDefault="00872B5A" w:rsidP="006E23F7">
            <w:pPr>
              <w:pStyle w:val="TableBodyT"/>
              <w:rPr>
                <w:sz w:val="18"/>
                <w:szCs w:val="18"/>
              </w:rPr>
            </w:pPr>
            <w:r w:rsidRPr="006E23F7">
              <w:rPr>
                <w:sz w:val="18"/>
                <w:szCs w:val="18"/>
              </w:rPr>
              <w:t>Marks of treadwear indicator (TWI) location</w:t>
            </w:r>
          </w:p>
        </w:tc>
        <w:tc>
          <w:tcPr>
            <w:tcW w:w="4079" w:type="dxa"/>
            <w:tcBorders>
              <w:top w:val="single" w:sz="12" w:space="0" w:color="auto"/>
            </w:tcBorders>
          </w:tcPr>
          <w:p w14:paraId="44378388" w14:textId="77777777" w:rsidR="00872B5A" w:rsidRPr="006E23F7" w:rsidRDefault="00872B5A" w:rsidP="006E23F7">
            <w:pPr>
              <w:pStyle w:val="TableBodyT"/>
              <w:rPr>
                <w:sz w:val="18"/>
                <w:szCs w:val="18"/>
              </w:rPr>
            </w:pPr>
            <w:r w:rsidRPr="006E23F7">
              <w:rPr>
                <w:sz w:val="18"/>
                <w:szCs w:val="18"/>
              </w:rPr>
              <w:t xml:space="preserve">Tread wear indicators should be identified by the acronym ‘TWI’, or by means of a triangle, or by an arrow radially arranged on the tyre, or else by a symbol determined by the manufacturer. These indications should be moulded on the both sides of the sidewall in the tyre shoulder region. A Contracting Party may at the national level require fewer treadwear indicators on tyres than </w:t>
            </w:r>
            <w:r w:rsidR="00A406D0" w:rsidRPr="006E23F7">
              <w:rPr>
                <w:sz w:val="18"/>
                <w:szCs w:val="18"/>
              </w:rPr>
              <w:t xml:space="preserve">UN GTR No. 16 </w:t>
            </w:r>
            <w:r w:rsidRPr="006E23F7">
              <w:rPr>
                <w:sz w:val="18"/>
                <w:szCs w:val="18"/>
              </w:rPr>
              <w:t>specifies.</w:t>
            </w:r>
          </w:p>
        </w:tc>
      </w:tr>
      <w:tr w:rsidR="00872B5A" w:rsidRPr="006B3F10" w14:paraId="2FBC120A" w14:textId="77777777" w:rsidTr="001A0439">
        <w:trPr>
          <w:trHeight w:val="620"/>
        </w:trPr>
        <w:tc>
          <w:tcPr>
            <w:tcW w:w="2581" w:type="dxa"/>
          </w:tcPr>
          <w:p w14:paraId="2B9F5EED" w14:textId="77777777" w:rsidR="00872B5A" w:rsidRPr="006E23F7" w:rsidRDefault="00872B5A" w:rsidP="006E23F7">
            <w:pPr>
              <w:pStyle w:val="TableBodyT"/>
              <w:rPr>
                <w:sz w:val="18"/>
                <w:szCs w:val="18"/>
              </w:rPr>
            </w:pPr>
            <w:r w:rsidRPr="006E23F7">
              <w:rPr>
                <w:sz w:val="18"/>
                <w:szCs w:val="18"/>
              </w:rPr>
              <w:t>Production Code</w:t>
            </w:r>
          </w:p>
        </w:tc>
        <w:tc>
          <w:tcPr>
            <w:tcW w:w="4079" w:type="dxa"/>
          </w:tcPr>
          <w:p w14:paraId="1C0966DE" w14:textId="77777777" w:rsidR="00872B5A" w:rsidRPr="006E23F7" w:rsidRDefault="00872B5A" w:rsidP="006E23F7">
            <w:pPr>
              <w:pStyle w:val="TableBodyT"/>
              <w:rPr>
                <w:sz w:val="18"/>
                <w:szCs w:val="18"/>
              </w:rPr>
            </w:pPr>
            <w:r w:rsidRPr="006E23F7">
              <w:rPr>
                <w:sz w:val="18"/>
                <w:szCs w:val="18"/>
              </w:rPr>
              <w:t xml:space="preserve">A production code marking is not included in </w:t>
            </w:r>
            <w:r w:rsidR="00A406D0" w:rsidRPr="006E23F7">
              <w:rPr>
                <w:sz w:val="18"/>
                <w:szCs w:val="18"/>
              </w:rPr>
              <w:t>UN GTR No. 16</w:t>
            </w:r>
            <w:r w:rsidRPr="006E23F7">
              <w:rPr>
                <w:sz w:val="18"/>
                <w:szCs w:val="18"/>
              </w:rPr>
              <w:t>. A Contracting Party may at the national level allow an additional optional regional marking on tyres.</w:t>
            </w:r>
          </w:p>
        </w:tc>
      </w:tr>
      <w:tr w:rsidR="00872B5A" w:rsidRPr="006B3F10" w14:paraId="42682A77" w14:textId="77777777" w:rsidTr="001A0439">
        <w:trPr>
          <w:trHeight w:val="638"/>
        </w:trPr>
        <w:tc>
          <w:tcPr>
            <w:tcW w:w="2581" w:type="dxa"/>
          </w:tcPr>
          <w:p w14:paraId="5D0CD6BC" w14:textId="77777777" w:rsidR="00872B5A" w:rsidRPr="006E23F7" w:rsidRDefault="00872B5A" w:rsidP="006E23F7">
            <w:pPr>
              <w:pStyle w:val="TableBodyT"/>
              <w:rPr>
                <w:sz w:val="18"/>
                <w:szCs w:val="18"/>
              </w:rPr>
            </w:pPr>
            <w:r w:rsidRPr="006E23F7">
              <w:rPr>
                <w:sz w:val="18"/>
                <w:szCs w:val="18"/>
              </w:rPr>
              <w:t>Inspection Mark</w:t>
            </w:r>
          </w:p>
        </w:tc>
        <w:tc>
          <w:tcPr>
            <w:tcW w:w="4079" w:type="dxa"/>
          </w:tcPr>
          <w:p w14:paraId="5096C09D" w14:textId="77777777" w:rsidR="00872B5A" w:rsidRPr="006E23F7" w:rsidRDefault="00A406D0" w:rsidP="006E23F7">
            <w:pPr>
              <w:pStyle w:val="TableBodyT"/>
              <w:rPr>
                <w:sz w:val="18"/>
                <w:szCs w:val="18"/>
              </w:rPr>
            </w:pPr>
            <w:r w:rsidRPr="006E23F7">
              <w:rPr>
                <w:sz w:val="18"/>
                <w:szCs w:val="18"/>
              </w:rPr>
              <w:t xml:space="preserve">UN GTR No. 16 </w:t>
            </w:r>
            <w:r w:rsidR="00872B5A" w:rsidRPr="006E23F7">
              <w:rPr>
                <w:sz w:val="18"/>
                <w:szCs w:val="18"/>
              </w:rPr>
              <w:t>does not require an inspection mark. A Contracting Party may at the national level allow an additional optional regional marking on tyres.</w:t>
            </w:r>
          </w:p>
        </w:tc>
      </w:tr>
      <w:tr w:rsidR="00872B5A" w:rsidRPr="006B3F10" w14:paraId="3AACF9EE" w14:textId="77777777" w:rsidTr="001A0439">
        <w:trPr>
          <w:trHeight w:val="620"/>
        </w:trPr>
        <w:tc>
          <w:tcPr>
            <w:tcW w:w="2581" w:type="dxa"/>
          </w:tcPr>
          <w:p w14:paraId="3131F27F" w14:textId="77777777" w:rsidR="00872B5A" w:rsidRPr="006E23F7" w:rsidRDefault="00872B5A" w:rsidP="006E23F7">
            <w:pPr>
              <w:pStyle w:val="TableBodyT"/>
              <w:rPr>
                <w:sz w:val="18"/>
                <w:szCs w:val="18"/>
              </w:rPr>
            </w:pPr>
            <w:r w:rsidRPr="006E23F7">
              <w:rPr>
                <w:sz w:val="18"/>
                <w:szCs w:val="18"/>
              </w:rPr>
              <w:t>Driving direction for tread pattern</w:t>
            </w:r>
          </w:p>
        </w:tc>
        <w:tc>
          <w:tcPr>
            <w:tcW w:w="4079" w:type="dxa"/>
          </w:tcPr>
          <w:p w14:paraId="6430AEC0" w14:textId="77777777" w:rsidR="00872B5A" w:rsidRPr="006E23F7" w:rsidRDefault="00872B5A" w:rsidP="006E23F7">
            <w:pPr>
              <w:pStyle w:val="TableBodyT"/>
              <w:rPr>
                <w:sz w:val="18"/>
                <w:szCs w:val="18"/>
              </w:rPr>
            </w:pPr>
            <w:r w:rsidRPr="006E23F7">
              <w:rPr>
                <w:sz w:val="18"/>
                <w:szCs w:val="18"/>
              </w:rPr>
              <w:t xml:space="preserve">This type of marking should be at the discretion of a tyre manufacturer, not required by regulation. This type of marking is not included in </w:t>
            </w:r>
            <w:r w:rsidR="00A406D0" w:rsidRPr="006E23F7">
              <w:rPr>
                <w:sz w:val="18"/>
                <w:szCs w:val="18"/>
              </w:rPr>
              <w:t>UN GTR No. 16</w:t>
            </w:r>
            <w:r w:rsidRPr="006E23F7">
              <w:rPr>
                <w:sz w:val="18"/>
                <w:szCs w:val="18"/>
              </w:rPr>
              <w:t>.</w:t>
            </w:r>
          </w:p>
        </w:tc>
      </w:tr>
      <w:tr w:rsidR="00872B5A" w:rsidRPr="006B3F10" w14:paraId="617451E4" w14:textId="77777777" w:rsidTr="001A0439">
        <w:trPr>
          <w:trHeight w:val="620"/>
        </w:trPr>
        <w:tc>
          <w:tcPr>
            <w:tcW w:w="2581" w:type="dxa"/>
          </w:tcPr>
          <w:p w14:paraId="18FCF4CF" w14:textId="77777777" w:rsidR="00872B5A" w:rsidRPr="006E23F7" w:rsidRDefault="00872B5A" w:rsidP="006E23F7">
            <w:pPr>
              <w:pStyle w:val="TableBodyT"/>
              <w:rPr>
                <w:sz w:val="18"/>
                <w:szCs w:val="18"/>
              </w:rPr>
            </w:pPr>
            <w:r w:rsidRPr="006E23F7">
              <w:rPr>
                <w:sz w:val="18"/>
                <w:szCs w:val="18"/>
              </w:rPr>
              <w:lastRenderedPageBreak/>
              <w:t>Name and number of plies</w:t>
            </w:r>
          </w:p>
        </w:tc>
        <w:tc>
          <w:tcPr>
            <w:tcW w:w="4079" w:type="dxa"/>
          </w:tcPr>
          <w:p w14:paraId="3B485868" w14:textId="77777777" w:rsidR="00872B5A" w:rsidRPr="006E23F7" w:rsidRDefault="00A406D0" w:rsidP="006E23F7">
            <w:pPr>
              <w:pStyle w:val="TableBodyT"/>
              <w:rPr>
                <w:sz w:val="18"/>
                <w:szCs w:val="18"/>
              </w:rPr>
            </w:pPr>
            <w:r w:rsidRPr="006E23F7">
              <w:rPr>
                <w:sz w:val="18"/>
                <w:szCs w:val="18"/>
              </w:rPr>
              <w:t xml:space="preserve">UN GTR No. 16 </w:t>
            </w:r>
            <w:r w:rsidR="00872B5A" w:rsidRPr="006E23F7">
              <w:rPr>
                <w:sz w:val="18"/>
                <w:szCs w:val="18"/>
              </w:rPr>
              <w:t>does not require a mark indicating the name and number of plies. A Contracting Party may at the national level allow an additional optional regional marking on tyres.</w:t>
            </w:r>
          </w:p>
        </w:tc>
      </w:tr>
      <w:tr w:rsidR="00872B5A" w:rsidRPr="006B3F10" w14:paraId="4997576C" w14:textId="77777777" w:rsidTr="001A0439">
        <w:trPr>
          <w:trHeight w:val="278"/>
        </w:trPr>
        <w:tc>
          <w:tcPr>
            <w:tcW w:w="6660" w:type="dxa"/>
            <w:gridSpan w:val="2"/>
          </w:tcPr>
          <w:p w14:paraId="467675F0" w14:textId="77777777" w:rsidR="00872B5A" w:rsidRPr="006E23F7" w:rsidRDefault="00872B5A" w:rsidP="006E23F7">
            <w:pPr>
              <w:pStyle w:val="TableHeading0"/>
              <w:rPr>
                <w:sz w:val="18"/>
                <w:szCs w:val="18"/>
              </w:rPr>
            </w:pPr>
            <w:r w:rsidRPr="006E23F7">
              <w:rPr>
                <w:sz w:val="18"/>
                <w:szCs w:val="18"/>
              </w:rPr>
              <w:t>LT/C Tyres only</w:t>
            </w:r>
          </w:p>
        </w:tc>
      </w:tr>
      <w:tr w:rsidR="00872B5A" w:rsidRPr="006B3F10" w14:paraId="5B72DC56" w14:textId="77777777" w:rsidTr="001A0439">
        <w:trPr>
          <w:trHeight w:val="638"/>
        </w:trPr>
        <w:tc>
          <w:tcPr>
            <w:tcW w:w="2581" w:type="dxa"/>
          </w:tcPr>
          <w:p w14:paraId="4E019EE7" w14:textId="77777777" w:rsidR="00872B5A" w:rsidRPr="006E23F7" w:rsidRDefault="00872B5A" w:rsidP="006E23F7">
            <w:pPr>
              <w:pStyle w:val="TableBodyT"/>
              <w:rPr>
                <w:sz w:val="18"/>
                <w:szCs w:val="18"/>
              </w:rPr>
            </w:pPr>
            <w:r w:rsidRPr="006E23F7">
              <w:rPr>
                <w:sz w:val="18"/>
                <w:szCs w:val="18"/>
              </w:rPr>
              <w:t>"ULT" for mini-type truck tyres</w:t>
            </w:r>
          </w:p>
        </w:tc>
        <w:tc>
          <w:tcPr>
            <w:tcW w:w="4079" w:type="dxa"/>
          </w:tcPr>
          <w:p w14:paraId="2F39E780" w14:textId="77777777" w:rsidR="00872B5A" w:rsidRPr="006E23F7" w:rsidRDefault="00A406D0" w:rsidP="006E23F7">
            <w:pPr>
              <w:pStyle w:val="TableBodyT"/>
              <w:rPr>
                <w:sz w:val="18"/>
                <w:szCs w:val="18"/>
              </w:rPr>
            </w:pPr>
            <w:r w:rsidRPr="006E23F7">
              <w:rPr>
                <w:sz w:val="18"/>
                <w:szCs w:val="18"/>
              </w:rPr>
              <w:t xml:space="preserve">UN GTR No. </w:t>
            </w:r>
            <w:proofErr w:type="gramStart"/>
            <w:r w:rsidRPr="006E23F7">
              <w:rPr>
                <w:sz w:val="18"/>
                <w:szCs w:val="18"/>
              </w:rPr>
              <w:t xml:space="preserve">16 </w:t>
            </w:r>
            <w:r w:rsidR="00872B5A" w:rsidRPr="006E23F7">
              <w:rPr>
                <w:sz w:val="18"/>
                <w:szCs w:val="18"/>
              </w:rPr>
              <w:t xml:space="preserve"> does</w:t>
            </w:r>
            <w:proofErr w:type="gramEnd"/>
            <w:r w:rsidR="00872B5A" w:rsidRPr="006E23F7">
              <w:rPr>
                <w:sz w:val="18"/>
                <w:szCs w:val="18"/>
              </w:rPr>
              <w:t xml:space="preserve"> not require a mark for “ULT”. A Contracting Party may at the national level allow an additional optional regional marking on tyres.</w:t>
            </w:r>
          </w:p>
        </w:tc>
      </w:tr>
      <w:tr w:rsidR="00872B5A" w:rsidRPr="006B3F10" w14:paraId="1DB8C60D" w14:textId="77777777" w:rsidTr="001A0439">
        <w:trPr>
          <w:trHeight w:val="314"/>
        </w:trPr>
        <w:tc>
          <w:tcPr>
            <w:tcW w:w="2581" w:type="dxa"/>
            <w:tcBorders>
              <w:bottom w:val="single" w:sz="4" w:space="0" w:color="auto"/>
            </w:tcBorders>
          </w:tcPr>
          <w:p w14:paraId="607BA9FB" w14:textId="77777777" w:rsidR="00872B5A" w:rsidRPr="006E23F7" w:rsidRDefault="00872B5A" w:rsidP="006E23F7">
            <w:pPr>
              <w:pStyle w:val="TableBodyT"/>
              <w:rPr>
                <w:sz w:val="18"/>
                <w:szCs w:val="18"/>
              </w:rPr>
            </w:pPr>
            <w:r w:rsidRPr="006E23F7">
              <w:rPr>
                <w:sz w:val="18"/>
                <w:szCs w:val="18"/>
              </w:rPr>
              <w:t>"</w:t>
            </w:r>
            <w:proofErr w:type="spellStart"/>
            <w:r w:rsidRPr="006E23F7">
              <w:rPr>
                <w:sz w:val="18"/>
                <w:szCs w:val="18"/>
              </w:rPr>
              <w:t>Regroovable</w:t>
            </w:r>
            <w:proofErr w:type="spellEnd"/>
            <w:r w:rsidRPr="006E23F7">
              <w:rPr>
                <w:sz w:val="18"/>
                <w:szCs w:val="18"/>
              </w:rPr>
              <w:t xml:space="preserve">" </w:t>
            </w:r>
          </w:p>
        </w:tc>
        <w:tc>
          <w:tcPr>
            <w:tcW w:w="4079" w:type="dxa"/>
            <w:tcBorders>
              <w:bottom w:val="single" w:sz="4" w:space="0" w:color="auto"/>
            </w:tcBorders>
          </w:tcPr>
          <w:p w14:paraId="0334DAC1" w14:textId="77777777" w:rsidR="00872B5A" w:rsidRPr="006E23F7" w:rsidRDefault="00872B5A" w:rsidP="006E23F7">
            <w:pPr>
              <w:pStyle w:val="TableBodyT"/>
              <w:rPr>
                <w:sz w:val="18"/>
                <w:szCs w:val="18"/>
              </w:rPr>
            </w:pPr>
            <w:r w:rsidRPr="006E23F7">
              <w:rPr>
                <w:sz w:val="18"/>
                <w:szCs w:val="18"/>
              </w:rPr>
              <w:t xml:space="preserve">LT/C tyres that have a TWI should not be regrooved. </w:t>
            </w:r>
          </w:p>
        </w:tc>
      </w:tr>
      <w:tr w:rsidR="00872B5A" w:rsidRPr="006B3F10" w14:paraId="2986849F" w14:textId="77777777" w:rsidTr="001A0439">
        <w:trPr>
          <w:trHeight w:val="620"/>
        </w:trPr>
        <w:tc>
          <w:tcPr>
            <w:tcW w:w="2581" w:type="dxa"/>
            <w:tcBorders>
              <w:bottom w:val="single" w:sz="12" w:space="0" w:color="auto"/>
            </w:tcBorders>
          </w:tcPr>
          <w:p w14:paraId="5492B372" w14:textId="77777777" w:rsidR="00872B5A" w:rsidRPr="006E23F7" w:rsidRDefault="00872B5A" w:rsidP="006E23F7">
            <w:pPr>
              <w:pStyle w:val="TableBodyT"/>
              <w:rPr>
                <w:sz w:val="18"/>
                <w:szCs w:val="18"/>
              </w:rPr>
            </w:pPr>
            <w:r w:rsidRPr="006E23F7">
              <w:rPr>
                <w:sz w:val="18"/>
                <w:szCs w:val="18"/>
              </w:rPr>
              <w:t>Ply rating</w:t>
            </w:r>
          </w:p>
        </w:tc>
        <w:tc>
          <w:tcPr>
            <w:tcW w:w="4079" w:type="dxa"/>
            <w:tcBorders>
              <w:bottom w:val="single" w:sz="12" w:space="0" w:color="auto"/>
            </w:tcBorders>
          </w:tcPr>
          <w:p w14:paraId="1AFAFB47" w14:textId="77777777" w:rsidR="00872B5A" w:rsidRPr="006E23F7" w:rsidRDefault="00A406D0" w:rsidP="006E23F7">
            <w:pPr>
              <w:pStyle w:val="TableBodyT"/>
              <w:rPr>
                <w:sz w:val="18"/>
                <w:szCs w:val="18"/>
              </w:rPr>
            </w:pPr>
            <w:r w:rsidRPr="006E23F7">
              <w:rPr>
                <w:sz w:val="18"/>
                <w:szCs w:val="18"/>
              </w:rPr>
              <w:t xml:space="preserve">UN GTR No. 16 </w:t>
            </w:r>
            <w:r w:rsidR="00872B5A" w:rsidRPr="006E23F7">
              <w:rPr>
                <w:sz w:val="18"/>
                <w:szCs w:val="18"/>
              </w:rPr>
              <w:t>does not require a mark for ply rating. For reference, a table converting ply rating to load range is included in the technical rationale. A Contracting Party may at the national level allow an additional optional regional marking on tyres.</w:t>
            </w:r>
          </w:p>
        </w:tc>
      </w:tr>
    </w:tbl>
    <w:p w14:paraId="4E02D074" w14:textId="60CB743E" w:rsidR="00872B5A" w:rsidRPr="006B3F10" w:rsidRDefault="00395741" w:rsidP="001F0F0B">
      <w:pPr>
        <w:pStyle w:val="H56G"/>
        <w:ind w:right="1133"/>
      </w:pPr>
      <w:r w:rsidRPr="006B3F10">
        <w:tab/>
      </w:r>
      <w:r w:rsidRPr="00B8308A">
        <w:rPr>
          <w:iCs/>
        </w:rPr>
        <w:t>v</w:t>
      </w:r>
      <w:r w:rsidR="00A406D0" w:rsidRPr="00B8308A">
        <w:rPr>
          <w:iCs/>
        </w:rPr>
        <w:t>ii</w:t>
      </w:r>
      <w:r w:rsidRPr="00B8308A">
        <w:rPr>
          <w:iCs/>
        </w:rPr>
        <w:t>.</w:t>
      </w:r>
      <w:r w:rsidRPr="006B3F10">
        <w:tab/>
      </w:r>
      <w:r w:rsidR="00872B5A" w:rsidRPr="006B3F10">
        <w:t>Other Clarifications and Improvements</w:t>
      </w:r>
    </w:p>
    <w:p w14:paraId="5D03DE7C" w14:textId="77777777" w:rsidR="00872B5A" w:rsidRPr="006B3F10" w:rsidRDefault="00872B5A" w:rsidP="001F0F0B">
      <w:pPr>
        <w:pStyle w:val="SingleTxtGI"/>
        <w:ind w:right="1133"/>
      </w:pPr>
      <w:r w:rsidRPr="006B3F10">
        <w:t>8</w:t>
      </w:r>
      <w:r w:rsidR="00A406D0" w:rsidRPr="006B3F10">
        <w:t>8</w:t>
      </w:r>
      <w:r w:rsidRPr="006B3F10">
        <w:t>.</w:t>
      </w:r>
      <w:r w:rsidR="00395741" w:rsidRPr="006B3F10">
        <w:rPr>
          <w:rFonts w:eastAsia="Times New Roman"/>
          <w:b/>
          <w:bCs/>
          <w:sz w:val="28"/>
          <w:szCs w:val="28"/>
        </w:rPr>
        <w:tab/>
      </w:r>
      <w:r w:rsidRPr="006B3F10">
        <w:t xml:space="preserve">The informal working group did not harmonize the endurance tests for LT/C tyres. The informal working group streamlined the non-harmonized endurance provisions by presenting them as two different non-harmonized tests for potential transposition to the national/regional legislation of the Contracting Parties to the 1998 Agreement. Contracting Parties may utilize either or both tests for transposition. The first test is based on the provisions of FMVSS 139, and it is applicable for all LT/C tyres regardless of speed rating. This option consists of two components: the endurance test and the low inflation pressure performance test, which must be performed in sequence, using the same tyre and rim assembly. The second test is based on </w:t>
      </w:r>
      <w:r w:rsidR="00A406D0" w:rsidRPr="006B3F10">
        <w:t xml:space="preserve">UN </w:t>
      </w:r>
      <w:r w:rsidRPr="006B3F10">
        <w:t xml:space="preserve">Regulation No. 54 and is applicable only to tyres with speed symbols below “Q”. </w:t>
      </w:r>
    </w:p>
    <w:p w14:paraId="787B2DE9" w14:textId="77777777" w:rsidR="00872B5A" w:rsidRPr="006B3F10" w:rsidRDefault="00A406D0" w:rsidP="001F0F0B">
      <w:pPr>
        <w:pStyle w:val="SingleTxtGI"/>
        <w:ind w:right="1133"/>
      </w:pPr>
      <w:r w:rsidRPr="006B3F10">
        <w:t>89</w:t>
      </w:r>
      <w:r w:rsidR="00872B5A" w:rsidRPr="006B3F10">
        <w:t>.</w:t>
      </w:r>
      <w:r w:rsidR="00395741" w:rsidRPr="006B3F10">
        <w:rPr>
          <w:rFonts w:eastAsia="Times New Roman"/>
          <w:b/>
          <w:bCs/>
          <w:sz w:val="28"/>
          <w:szCs w:val="28"/>
        </w:rPr>
        <w:tab/>
      </w:r>
      <w:r w:rsidR="00872B5A" w:rsidRPr="006B3F10">
        <w:t xml:space="preserve">The informal working group discussed whether to remove the publication year of the ASTM standards for the various standard reference test tyre (SRTT) standards. The informal working group agreed to remove the revision years from the ASTM SRTT standards listed in </w:t>
      </w:r>
      <w:r w:rsidRPr="006B3F10">
        <w:t xml:space="preserve">UN GTR No. 16 </w:t>
      </w:r>
      <w:r w:rsidR="00872B5A" w:rsidRPr="006B3F10">
        <w:t xml:space="preserve">but recognized that a Contracting Party may choose to include a revision year in its national regulations even though it may be difficult or impossible to obtain and impossible to verify a SRTT from a previous revision year. The informal working group reviewed the detailed and rigorous quality assurance and control measures in place to assure that SRTT performance remains consistent. The validation process includes validation of both the tread rubber and the finished tyre. The tread rubber is validated by testing samples in both the manufacturer’s laboratory and an independent laboratory to assure material properties. Tyre quality and performance are validated by taking a random sample of ten tyres from each build and subjecting them to physical and chemical measurements and a range of tyre performance tests, including both regulatory and proprietary tests. In addition, the informal working group noted that the revision year is not included on the sidewall of any SRTT. The informal working group recognized a distinction between listing the revision year for an SRTT standard and listing a revision year for a tyre testing standard, where substantive provisions may change from revision to revision. </w:t>
      </w:r>
    </w:p>
    <w:p w14:paraId="289D2EF2" w14:textId="77777777" w:rsidR="00872B5A" w:rsidRPr="006B3F10" w:rsidRDefault="00872B5A" w:rsidP="001F0F0B">
      <w:pPr>
        <w:pStyle w:val="SingleTxtGI"/>
        <w:ind w:right="1133"/>
      </w:pPr>
      <w:r w:rsidRPr="006B3F10">
        <w:t>9</w:t>
      </w:r>
      <w:r w:rsidR="00A406D0" w:rsidRPr="006B3F10">
        <w:t>0</w:t>
      </w:r>
      <w:r w:rsidRPr="006B3F10">
        <w:t>.</w:t>
      </w:r>
      <w:r w:rsidR="00395741" w:rsidRPr="006B3F10">
        <w:rPr>
          <w:rFonts w:eastAsia="Times New Roman"/>
          <w:b/>
          <w:bCs/>
          <w:sz w:val="28"/>
          <w:szCs w:val="28"/>
        </w:rPr>
        <w:tab/>
      </w:r>
      <w:r w:rsidRPr="006B3F10">
        <w:t xml:space="preserve">The informal working group reviewed the list of tyre standards organizations listed in Annex 7 for completeness and added </w:t>
      </w:r>
      <w:proofErr w:type="spellStart"/>
      <w:r w:rsidRPr="006B3F10">
        <w:t>Associacao</w:t>
      </w:r>
      <w:proofErr w:type="spellEnd"/>
      <w:r w:rsidRPr="006B3F10">
        <w:t xml:space="preserve"> Latino Americana de</w:t>
      </w:r>
      <w:r w:rsidR="00454B33" w:rsidRPr="006B3F10">
        <w:t xml:space="preserve"> </w:t>
      </w:r>
      <w:proofErr w:type="spellStart"/>
      <w:r w:rsidRPr="006B3F10">
        <w:t>Pneus</w:t>
      </w:r>
      <w:proofErr w:type="spellEnd"/>
      <w:r w:rsidRPr="006B3F10">
        <w:t xml:space="preserve"> e </w:t>
      </w:r>
      <w:proofErr w:type="spellStart"/>
      <w:r w:rsidRPr="006B3F10">
        <w:t>Aros</w:t>
      </w:r>
      <w:proofErr w:type="spellEnd"/>
      <w:r w:rsidRPr="006B3F10">
        <w:t xml:space="preserve"> (Brazil) (ALAPA) to the list.</w:t>
      </w:r>
    </w:p>
    <w:p w14:paraId="311EB196" w14:textId="77777777" w:rsidR="00872B5A" w:rsidRPr="006B3F10" w:rsidRDefault="00395741" w:rsidP="001F0F0B">
      <w:pPr>
        <w:pStyle w:val="H56G"/>
        <w:ind w:right="1133"/>
      </w:pPr>
      <w:r w:rsidRPr="006B3F10">
        <w:tab/>
      </w:r>
      <w:r w:rsidRPr="00B8308A">
        <w:rPr>
          <w:iCs/>
        </w:rPr>
        <w:t>v</w:t>
      </w:r>
      <w:r w:rsidR="00A406D0" w:rsidRPr="00B8308A">
        <w:rPr>
          <w:iCs/>
        </w:rPr>
        <w:t>ii</w:t>
      </w:r>
      <w:r w:rsidRPr="00B8308A">
        <w:rPr>
          <w:iCs/>
        </w:rPr>
        <w:t>i.</w:t>
      </w:r>
      <w:r w:rsidRPr="006B3F10">
        <w:tab/>
      </w:r>
      <w:r w:rsidR="00872B5A" w:rsidRPr="006B3F10">
        <w:t>Future Work</w:t>
      </w:r>
    </w:p>
    <w:p w14:paraId="018F9FC3" w14:textId="7EC58816" w:rsidR="00872B5A" w:rsidRPr="006B3F10" w:rsidRDefault="00872B5A" w:rsidP="001F0F0B">
      <w:pPr>
        <w:pStyle w:val="SingleTxtGI"/>
        <w:ind w:right="1133"/>
      </w:pPr>
      <w:r w:rsidRPr="006B3F10">
        <w:t>9</w:t>
      </w:r>
      <w:r w:rsidR="00A406D0" w:rsidRPr="006B3F10">
        <w:t>1</w:t>
      </w:r>
      <w:r w:rsidRPr="006B3F10">
        <w:t>.</w:t>
      </w:r>
      <w:r w:rsidR="00395741" w:rsidRPr="006B3F10">
        <w:rPr>
          <w:rFonts w:eastAsia="Times New Roman"/>
          <w:b/>
          <w:bCs/>
          <w:sz w:val="28"/>
          <w:szCs w:val="28"/>
        </w:rPr>
        <w:tab/>
      </w:r>
      <w:r w:rsidRPr="006B3F10">
        <w:t xml:space="preserve">The informal working group recommends that discussions continue regarding the viability of a potential global mark for tyres that meet all requirements specified in </w:t>
      </w:r>
      <w:r w:rsidR="00A406D0" w:rsidRPr="006B3F10">
        <w:t>UN</w:t>
      </w:r>
      <w:r w:rsidR="007F1021">
        <w:t> </w:t>
      </w:r>
      <w:r w:rsidR="00A406D0" w:rsidRPr="006B3F10">
        <w:t>GTR No. 16</w:t>
      </w:r>
      <w:r w:rsidRPr="006B3F10">
        <w:t xml:space="preserve">. During the development of Amendment 2, Russian Federation presented a proposal to develop a global mark as part of </w:t>
      </w:r>
      <w:r w:rsidR="00A406D0" w:rsidRPr="006B3F10">
        <w:t>UN GTR No. 16</w:t>
      </w:r>
      <w:r w:rsidRPr="006B3F10">
        <w:t>. The informal working group held some discussions on the proposal but did not develop a recommendation in this area.</w:t>
      </w:r>
    </w:p>
    <w:p w14:paraId="7DF0AE43" w14:textId="77777777" w:rsidR="00872B5A" w:rsidRPr="006B3F10" w:rsidRDefault="00872B5A" w:rsidP="001F0F0B">
      <w:pPr>
        <w:pStyle w:val="SingleTxtGI"/>
        <w:ind w:right="1133"/>
      </w:pPr>
      <w:r w:rsidRPr="006B3F10">
        <w:lastRenderedPageBreak/>
        <w:t>9</w:t>
      </w:r>
      <w:r w:rsidR="00A406D0" w:rsidRPr="006B3F10">
        <w:t>2</w:t>
      </w:r>
      <w:r w:rsidRPr="006B3F10">
        <w:t>.</w:t>
      </w:r>
      <w:r w:rsidR="00395741" w:rsidRPr="006B3F10">
        <w:rPr>
          <w:rFonts w:eastAsia="Times New Roman"/>
          <w:b/>
          <w:bCs/>
          <w:sz w:val="28"/>
          <w:szCs w:val="28"/>
        </w:rPr>
        <w:tab/>
      </w:r>
      <w:r w:rsidRPr="006B3F10">
        <w:t xml:space="preserve">Industry recommends that </w:t>
      </w:r>
      <w:r w:rsidR="00A406D0" w:rsidRPr="006B3F10">
        <w:t xml:space="preserve">UN </w:t>
      </w:r>
      <w:r w:rsidRPr="006B3F10">
        <w:t>Regulation</w:t>
      </w:r>
      <w:r w:rsidR="00A406D0" w:rsidRPr="006B3F10">
        <w:t xml:space="preserve"> Nos.</w:t>
      </w:r>
      <w:r w:rsidRPr="006B3F10">
        <w:t xml:space="preserve"> 30 and 54 be amended to remove the maximum outer growth diameter requirements for radial tyres that have completed the </w:t>
      </w:r>
      <w:r w:rsidR="0034752B" w:rsidRPr="006B3F10">
        <w:t>high-speed performance test</w:t>
      </w:r>
      <w:r w:rsidRPr="006B3F10">
        <w:t xml:space="preserve"> and the load/speed endurance test. Once these provisions are removed from </w:t>
      </w:r>
      <w:r w:rsidR="00A406D0" w:rsidRPr="006B3F10">
        <w:t xml:space="preserve">UN </w:t>
      </w:r>
      <w:r w:rsidRPr="006B3F10">
        <w:t>Regulation</w:t>
      </w:r>
      <w:r w:rsidR="00A406D0" w:rsidRPr="006B3F10">
        <w:t xml:space="preserve"> Nos.</w:t>
      </w:r>
      <w:r w:rsidRPr="006B3F10">
        <w:t xml:space="preserve"> 30 and 54, the industry would support their removal from </w:t>
      </w:r>
      <w:r w:rsidR="00BE3D37" w:rsidRPr="006B3F10">
        <w:t xml:space="preserve">UN GTR No. 16 </w:t>
      </w:r>
      <w:r w:rsidRPr="006B3F10">
        <w:t xml:space="preserve">as well in a future amendment. </w:t>
      </w:r>
    </w:p>
    <w:p w14:paraId="155A49EA" w14:textId="77777777" w:rsidR="00872B5A" w:rsidRPr="006B3F10" w:rsidRDefault="00872B5A" w:rsidP="001F0F0B">
      <w:pPr>
        <w:pStyle w:val="SingleTxtGI"/>
        <w:ind w:right="1133"/>
      </w:pPr>
      <w:r w:rsidRPr="006B3F10">
        <w:t>9</w:t>
      </w:r>
      <w:r w:rsidR="00A406D0" w:rsidRPr="006B3F10">
        <w:t>3</w:t>
      </w:r>
      <w:r w:rsidRPr="006B3F10">
        <w:t>.</w:t>
      </w:r>
      <w:r w:rsidR="00395741" w:rsidRPr="006B3F10">
        <w:rPr>
          <w:rFonts w:eastAsia="Times New Roman"/>
          <w:b/>
          <w:bCs/>
          <w:sz w:val="28"/>
          <w:szCs w:val="28"/>
        </w:rPr>
        <w:tab/>
      </w:r>
      <w:r w:rsidRPr="006B3F10">
        <w:t xml:space="preserve">The informal working group recommends that potential future amendments be considered pursuant to articles 6.3 and 6.4 of the 1998 Agreement when UN Regulations, FMVSS or other relevant regulations are amended. </w:t>
      </w:r>
    </w:p>
    <w:p w14:paraId="332933AE" w14:textId="77777777" w:rsidR="000577E6" w:rsidRDefault="00395741">
      <w:pPr>
        <w:suppressAutoHyphens w:val="0"/>
        <w:spacing w:line="240" w:lineRule="auto"/>
        <w:sectPr w:rsidR="000577E6" w:rsidSect="0031748F">
          <w:footnotePr>
            <w:numRestart w:val="eachSect"/>
          </w:footnotePr>
          <w:endnotePr>
            <w:numFmt w:val="decimal"/>
          </w:endnotePr>
          <w:pgSz w:w="11906" w:h="16838" w:code="9"/>
          <w:pgMar w:top="1418" w:right="1134" w:bottom="1134" w:left="1134" w:header="851" w:footer="567" w:gutter="0"/>
          <w:cols w:space="720"/>
          <w:docGrid w:linePitch="272"/>
        </w:sectPr>
      </w:pPr>
      <w:r w:rsidRPr="006B3F10">
        <w:br w:type="page"/>
      </w:r>
    </w:p>
    <w:p w14:paraId="7429396D" w14:textId="590585AC" w:rsidR="00451274" w:rsidRPr="006B3F10" w:rsidRDefault="00451274" w:rsidP="001A0439">
      <w:pPr>
        <w:pStyle w:val="HChG"/>
        <w:ind w:left="1134" w:hanging="567"/>
      </w:pPr>
      <w:bookmarkStart w:id="29" w:name="_Toc11427384"/>
      <w:r w:rsidRPr="006B3F10">
        <w:lastRenderedPageBreak/>
        <w:t>II.</w:t>
      </w:r>
      <w:r w:rsidRPr="006B3F10">
        <w:tab/>
        <w:t xml:space="preserve">Text of the </w:t>
      </w:r>
      <w:r w:rsidR="006E23F7">
        <w:t>G</w:t>
      </w:r>
      <w:r w:rsidRPr="006B3F10">
        <w:t xml:space="preserve">lobal </w:t>
      </w:r>
      <w:r w:rsidR="006E23F7">
        <w:t>T</w:t>
      </w:r>
      <w:r w:rsidRPr="006B3F10">
        <w:t xml:space="preserve">echnical </w:t>
      </w:r>
      <w:r w:rsidR="006E23F7">
        <w:t>R</w:t>
      </w:r>
      <w:r w:rsidRPr="006B3F10">
        <w:t>egulation</w:t>
      </w:r>
      <w:bookmarkEnd w:id="8"/>
      <w:bookmarkEnd w:id="29"/>
    </w:p>
    <w:p w14:paraId="6C8CF2D2" w14:textId="77777777" w:rsidR="006830D5" w:rsidRPr="006B3F10" w:rsidRDefault="00EA68BD" w:rsidP="001A0D25">
      <w:pPr>
        <w:pStyle w:val="HLevel1G"/>
      </w:pPr>
      <w:bookmarkStart w:id="30" w:name="_Toc5960173"/>
      <w:bookmarkStart w:id="31" w:name="_Toc11427385"/>
      <w:r w:rsidRPr="006B3F10">
        <w:t>1.</w:t>
      </w:r>
      <w:r w:rsidRPr="006B3F10">
        <w:tab/>
        <w:t>Scope</w:t>
      </w:r>
      <w:bookmarkEnd w:id="30"/>
      <w:bookmarkEnd w:id="31"/>
    </w:p>
    <w:p w14:paraId="764C559A" w14:textId="2AB16553" w:rsidR="00451274" w:rsidRPr="006B3F10" w:rsidRDefault="00451274" w:rsidP="001C53E2">
      <w:pPr>
        <w:spacing w:after="120"/>
        <w:ind w:left="2268" w:right="1134" w:hanging="1134"/>
        <w:jc w:val="both"/>
        <w:rPr>
          <w:rStyle w:val="SingleTxtGChar"/>
          <w:lang w:val="en-US"/>
        </w:rPr>
      </w:pPr>
      <w:r w:rsidRPr="006B3F10">
        <w:rPr>
          <w:sz w:val="22"/>
          <w:szCs w:val="22"/>
        </w:rPr>
        <w:t>1.1</w:t>
      </w:r>
      <w:r w:rsidR="00BA310F" w:rsidRPr="006B3F10">
        <w:rPr>
          <w:sz w:val="22"/>
          <w:szCs w:val="22"/>
        </w:rPr>
        <w:t>.</w:t>
      </w:r>
      <w:r w:rsidRPr="006B3F10">
        <w:tab/>
      </w:r>
      <w:r w:rsidRPr="006B3F10">
        <w:rPr>
          <w:rStyle w:val="SingleTxtGChar"/>
          <w:lang w:val="en-US"/>
        </w:rPr>
        <w:t xml:space="preserve">This global technical regulation covers new radial </w:t>
      </w:r>
      <w:r w:rsidR="00EA68BD" w:rsidRPr="006B3F10">
        <w:rPr>
          <w:rStyle w:val="SingleTxtGChar"/>
          <w:lang w:val="en-US"/>
        </w:rPr>
        <w:t>pneumatic</w:t>
      </w:r>
      <w:r w:rsidRPr="006B3F10">
        <w:rPr>
          <w:rStyle w:val="SingleTxtGChar"/>
          <w:lang w:val="en-US"/>
        </w:rPr>
        <w:t xml:space="preserve"> </w:t>
      </w:r>
      <w:proofErr w:type="spellStart"/>
      <w:r w:rsidRPr="006B3F10">
        <w:rPr>
          <w:rStyle w:val="SingleTxtGChar"/>
          <w:lang w:val="en-US"/>
        </w:rPr>
        <w:t>tyres</w:t>
      </w:r>
      <w:proofErr w:type="spellEnd"/>
      <w:r w:rsidRPr="006B3F10">
        <w:rPr>
          <w:rStyle w:val="SingleTxtGChar"/>
          <w:lang w:val="en-US"/>
        </w:rPr>
        <w:t xml:space="preserve"> </w:t>
      </w:r>
      <w:r w:rsidR="00EA68BD" w:rsidRPr="006B3F10">
        <w:rPr>
          <w:rStyle w:val="SingleTxtGChar"/>
          <w:lang w:val="en-US"/>
        </w:rPr>
        <w:t>referred to as ‘</w:t>
      </w:r>
      <w:proofErr w:type="spellStart"/>
      <w:r w:rsidR="00EA68BD" w:rsidRPr="006B3F10">
        <w:rPr>
          <w:rStyle w:val="SingleTxtGChar"/>
          <w:lang w:val="en-US"/>
        </w:rPr>
        <w:t>tyres</w:t>
      </w:r>
      <w:proofErr w:type="spellEnd"/>
      <w:r w:rsidR="00EA68BD" w:rsidRPr="006B3F10">
        <w:rPr>
          <w:rStyle w:val="SingleTxtGChar"/>
          <w:lang w:val="en-US"/>
        </w:rPr>
        <w:t>’</w:t>
      </w:r>
      <w:r w:rsidR="002C5069" w:rsidRPr="006B3F10">
        <w:rPr>
          <w:rStyle w:val="SingleTxtGChar"/>
          <w:lang w:val="en-US"/>
        </w:rPr>
        <w:t xml:space="preserve"> in this document </w:t>
      </w:r>
      <w:r w:rsidRPr="006B3F10">
        <w:rPr>
          <w:rStyle w:val="SingleTxtGChar"/>
          <w:lang w:val="en-US"/>
        </w:rPr>
        <w:t>designed primarily for vehicles in Categories</w:t>
      </w:r>
      <w:r w:rsidR="001A0439">
        <w:rPr>
          <w:rStyle w:val="SingleTxtGChar"/>
          <w:lang w:val="en-US"/>
        </w:rPr>
        <w:t> </w:t>
      </w:r>
      <w:r w:rsidRPr="006B3F10">
        <w:rPr>
          <w:rStyle w:val="SingleTxtGChar"/>
          <w:lang w:val="en-US"/>
        </w:rPr>
        <w:t>1 and 2, all with a gross vehicle mass of 4,536 kg or less, as defined in the Special Resolution No. 1</w:t>
      </w:r>
      <w:bookmarkStart w:id="32" w:name="_Ref329938422"/>
      <w:r w:rsidRPr="006B3F10">
        <w:rPr>
          <w:rStyle w:val="SingleTxtGChar"/>
          <w:lang w:val="en-US"/>
        </w:rPr>
        <w:t>.</w:t>
      </w:r>
      <w:r w:rsidRPr="006B3F10">
        <w:rPr>
          <w:rStyle w:val="SingleTxtGChar"/>
          <w:vertAlign w:val="superscript"/>
        </w:rPr>
        <w:footnoteReference w:id="6"/>
      </w:r>
      <w:bookmarkEnd w:id="32"/>
    </w:p>
    <w:p w14:paraId="697CE3C3" w14:textId="77777777" w:rsidR="00451274" w:rsidRPr="006B3F10" w:rsidRDefault="00451274" w:rsidP="001C53E2">
      <w:pPr>
        <w:pStyle w:val="SingleTxtG"/>
      </w:pPr>
      <w:r w:rsidRPr="006B3F10">
        <w:t>1.2.</w:t>
      </w:r>
      <w:r w:rsidRPr="006B3F10">
        <w:tab/>
        <w:t>This global technical regulation does not apply to:</w:t>
      </w:r>
    </w:p>
    <w:p w14:paraId="773AA28D" w14:textId="77777777" w:rsidR="00451274" w:rsidRPr="006B3F10" w:rsidRDefault="00451274" w:rsidP="001C53E2">
      <w:pPr>
        <w:pStyle w:val="SingleTxtG"/>
        <w:ind w:left="2835" w:hanging="567"/>
      </w:pPr>
      <w:r w:rsidRPr="006B3F10">
        <w:t>(a)</w:t>
      </w:r>
      <w:r w:rsidRPr="006B3F10">
        <w:tab/>
        <w:t>T-Type temporary use spare tyres;</w:t>
      </w:r>
    </w:p>
    <w:p w14:paraId="1F7AFEF3" w14:textId="091AD617" w:rsidR="00451274" w:rsidRPr="006B3F10" w:rsidRDefault="00451274" w:rsidP="001C53E2">
      <w:pPr>
        <w:pStyle w:val="SingleTxtG"/>
        <w:ind w:left="2835" w:hanging="567"/>
      </w:pPr>
      <w:r w:rsidRPr="006B3F10">
        <w:t>(b)</w:t>
      </w:r>
      <w:r w:rsidRPr="006B3F10">
        <w:tab/>
        <w:t xml:space="preserve">Tyres having a nominal rim </w:t>
      </w:r>
      <w:r w:rsidR="00372068" w:rsidRPr="006B3F10">
        <w:t>diameter</w:t>
      </w:r>
      <w:r w:rsidRPr="006B3F10">
        <w:t xml:space="preserve"> code ≤ 8 (or ≤ 203 mm)</w:t>
      </w:r>
      <w:r w:rsidR="001A0439">
        <w:t>;</w:t>
      </w:r>
    </w:p>
    <w:p w14:paraId="4C937057" w14:textId="77777777" w:rsidR="00BB381C" w:rsidRPr="006B3F10" w:rsidRDefault="00BB381C" w:rsidP="001C53E2">
      <w:pPr>
        <w:pStyle w:val="SingleTxtG"/>
        <w:ind w:left="2835" w:hanging="567"/>
      </w:pPr>
      <w:r w:rsidRPr="006B3F10">
        <w:t>(c)</w:t>
      </w:r>
      <w:r w:rsidRPr="006B3F10">
        <w:tab/>
        <w:t>Special Tyres (ST) for trailers in highway service;</w:t>
      </w:r>
    </w:p>
    <w:p w14:paraId="4F499F0F" w14:textId="779D9CC5" w:rsidR="00583620" w:rsidRPr="006B3F10" w:rsidRDefault="00BB381C" w:rsidP="001C53E2">
      <w:pPr>
        <w:pStyle w:val="SingleTxtG"/>
        <w:ind w:left="2835" w:hanging="567"/>
      </w:pPr>
      <w:r w:rsidRPr="006B3F10">
        <w:t>(d)</w:t>
      </w:r>
      <w:r w:rsidRPr="006B3F10">
        <w:tab/>
        <w:t>LT or C tyres with tread-depth of greater than or equal to 14.3 mm (18/32 inch)</w:t>
      </w:r>
      <w:r w:rsidR="001A0439">
        <w:t>;</w:t>
      </w:r>
    </w:p>
    <w:p w14:paraId="5667DA0A" w14:textId="77777777" w:rsidR="00A14FC3" w:rsidRPr="006B3F10" w:rsidRDefault="5FB980BC" w:rsidP="001C53E2">
      <w:pPr>
        <w:pStyle w:val="SingleTxtG"/>
        <w:ind w:left="2835" w:hanging="567"/>
      </w:pPr>
      <w:r w:rsidRPr="006B3F10">
        <w:t>(e)</w:t>
      </w:r>
      <w:r w:rsidR="001C53E2" w:rsidRPr="006B3F10">
        <w:tab/>
      </w:r>
      <w:r w:rsidRPr="006B3F10">
        <w:t>Class C3 tyres except those with Load Index between 122 and 131 that contain "LT" or "C" in the size designation.</w:t>
      </w:r>
    </w:p>
    <w:p w14:paraId="6924986F" w14:textId="77777777" w:rsidR="00A14FC3" w:rsidRPr="006B3F10" w:rsidRDefault="00A14FC3" w:rsidP="001C53E2">
      <w:pPr>
        <w:pStyle w:val="SingleTxtG"/>
      </w:pPr>
      <w:r w:rsidRPr="006B3F10">
        <w:t>1.3.</w:t>
      </w:r>
      <w:r w:rsidRPr="006B3F10">
        <w:tab/>
      </w:r>
      <w:r w:rsidRPr="006B3F10">
        <w:tab/>
        <w:t xml:space="preserve">The definitions </w:t>
      </w:r>
      <w:r w:rsidR="00372068" w:rsidRPr="006B3F10">
        <w:t>for the</w:t>
      </w:r>
      <w:r w:rsidRPr="006B3F10">
        <w:t xml:space="preserve"> different kinds of tyres are provided in </w:t>
      </w:r>
      <w:r w:rsidR="003F5C02" w:rsidRPr="006B3F10">
        <w:t>section</w:t>
      </w:r>
      <w:r w:rsidRPr="006B3F10">
        <w:t xml:space="preserve"> 2 of this regulation.</w:t>
      </w:r>
    </w:p>
    <w:p w14:paraId="3BF8BC42" w14:textId="77777777" w:rsidR="00451274" w:rsidRPr="006B3F10" w:rsidRDefault="00EA68BD" w:rsidP="001A0D25">
      <w:pPr>
        <w:pStyle w:val="HLevel1G"/>
      </w:pPr>
      <w:bookmarkStart w:id="33" w:name="_Toc5960174"/>
      <w:bookmarkStart w:id="34" w:name="_Toc11427386"/>
      <w:r w:rsidRPr="006B3F10">
        <w:t>2.</w:t>
      </w:r>
      <w:r w:rsidRPr="006B3F10">
        <w:tab/>
        <w:t>Definitions</w:t>
      </w:r>
      <w:bookmarkEnd w:id="33"/>
      <w:bookmarkEnd w:id="34"/>
    </w:p>
    <w:p w14:paraId="505AF2F6" w14:textId="77777777" w:rsidR="00451274" w:rsidRPr="006B3F10" w:rsidRDefault="5FB980BC" w:rsidP="001F4107">
      <w:pPr>
        <w:pStyle w:val="SingleTxtG"/>
        <w:ind w:firstLine="0"/>
      </w:pPr>
      <w:r w:rsidRPr="006B3F10">
        <w:t>For the purpose of this regulation the following definitions apply:</w:t>
      </w:r>
    </w:p>
    <w:p w14:paraId="4C27B00B" w14:textId="77777777" w:rsidR="00451274" w:rsidRPr="006B3F10" w:rsidRDefault="00451274" w:rsidP="001C53E2">
      <w:pPr>
        <w:pStyle w:val="SingleTxtG"/>
      </w:pPr>
      <w:r w:rsidRPr="006B3F10">
        <w:t>2.1.</w:t>
      </w:r>
      <w:r w:rsidRPr="006B3F10">
        <w:rPr>
          <w:bCs/>
        </w:rPr>
        <w:tab/>
      </w:r>
      <w:r w:rsidR="00CD59CC" w:rsidRPr="006B3F10">
        <w:t>"</w:t>
      </w:r>
      <w:r w:rsidRPr="006B3F10">
        <w:rPr>
          <w:i/>
          <w:iCs/>
        </w:rPr>
        <w:t>Acceleration test</w:t>
      </w:r>
      <w:r w:rsidR="00CD59CC" w:rsidRPr="006B3F10">
        <w:t>"</w:t>
      </w:r>
      <w:r w:rsidRPr="006B3F10">
        <w:t xml:space="preserve"> means a series of specified number of traction-controlled acceleration test runs of the same tyre repeated within a short timeframe;</w:t>
      </w:r>
    </w:p>
    <w:p w14:paraId="29996652" w14:textId="77777777" w:rsidR="00451274" w:rsidRPr="006B3F10" w:rsidRDefault="00451274" w:rsidP="001C53E2">
      <w:pPr>
        <w:pStyle w:val="SingleTxtG"/>
      </w:pPr>
      <w:r w:rsidRPr="006B3F10">
        <w:t>2.2.</w:t>
      </w:r>
      <w:r w:rsidRPr="006B3F10">
        <w:tab/>
      </w:r>
      <w:r w:rsidR="00CD59CC" w:rsidRPr="006B3F10">
        <w:t>"</w:t>
      </w:r>
      <w:r w:rsidRPr="006B3F10">
        <w:rPr>
          <w:i/>
          <w:iCs/>
        </w:rPr>
        <w:t>Adhesion on wet surfaces</w:t>
      </w:r>
      <w:r w:rsidR="00CD59CC" w:rsidRPr="006B3F10">
        <w:t>"</w:t>
      </w:r>
      <w:r w:rsidRPr="006B3F10">
        <w:t xml:space="preserve"> means the relative braking performance, on a wet surface, of a test vehicle equipped with the candidate tyre in comparison to that of the same test vehicle with a </w:t>
      </w:r>
      <w:r w:rsidR="00CD59CC" w:rsidRPr="006B3F10">
        <w:t>Standard R</w:t>
      </w:r>
      <w:r w:rsidRPr="006B3F10">
        <w:t xml:space="preserve">eference </w:t>
      </w:r>
      <w:r w:rsidR="00CD59CC" w:rsidRPr="006B3F10">
        <w:t>Test T</w:t>
      </w:r>
      <w:r w:rsidRPr="006B3F10">
        <w:t>yre (SRTT);</w:t>
      </w:r>
    </w:p>
    <w:p w14:paraId="7CF726D6" w14:textId="77777777" w:rsidR="005B7E93" w:rsidRPr="006B3F10" w:rsidRDefault="348D5747" w:rsidP="001C53E2">
      <w:pPr>
        <w:pStyle w:val="SingleTxtG"/>
      </w:pPr>
      <w:r w:rsidRPr="006B3F10">
        <w:t>2.3.</w:t>
      </w:r>
      <w:r w:rsidR="009B77E8" w:rsidRPr="006B3F10">
        <w:tab/>
      </w:r>
      <w:r w:rsidRPr="006B3F10">
        <w:t>"</w:t>
      </w:r>
      <w:r w:rsidRPr="006B3F10">
        <w:rPr>
          <w:i/>
          <w:iCs/>
        </w:rPr>
        <w:t>Metric-A tyre</w:t>
      </w:r>
      <w:r w:rsidRPr="006B3F10">
        <w:t>" or "</w:t>
      </w:r>
      <w:r w:rsidRPr="006B3F10">
        <w:rPr>
          <w:i/>
          <w:iCs/>
        </w:rPr>
        <w:t>Metric-U</w:t>
      </w:r>
      <w:r w:rsidRPr="006B3F10">
        <w:t xml:space="preserve"> tyre" means a Metric tyre with </w:t>
      </w:r>
      <w:proofErr w:type="gramStart"/>
      <w:r w:rsidRPr="006B3F10">
        <w:t>a</w:t>
      </w:r>
      <w:proofErr w:type="gramEnd"/>
      <w:r w:rsidRPr="006B3F10">
        <w:t xml:space="preserve"> "A" or "U" suffix indicating a passenger car tyre intended to be used on specific rims; refer to Annex 4 for examples;</w:t>
      </w:r>
    </w:p>
    <w:p w14:paraId="3099D1C9" w14:textId="77777777" w:rsidR="00451274" w:rsidRPr="006B3F10" w:rsidRDefault="00451274" w:rsidP="001C53E2">
      <w:pPr>
        <w:pStyle w:val="SingleTxtG"/>
      </w:pPr>
      <w:r w:rsidRPr="006B3F10">
        <w:t>2.</w:t>
      </w:r>
      <w:r w:rsidR="00504B28" w:rsidRPr="006B3F10">
        <w:t>4</w:t>
      </w:r>
      <w:r w:rsidRPr="006B3F10">
        <w:t>.</w:t>
      </w:r>
      <w:r w:rsidRPr="006B3F10">
        <w:tab/>
      </w:r>
      <w:r w:rsidR="00CD59CC" w:rsidRPr="006B3F10">
        <w:t>"</w:t>
      </w:r>
      <w:r w:rsidRPr="006B3F10">
        <w:rPr>
          <w:i/>
          <w:iCs/>
        </w:rPr>
        <w:t>Basic tyre functions</w:t>
      </w:r>
      <w:r w:rsidR="00CD59CC" w:rsidRPr="006B3F10">
        <w:t>"</w:t>
      </w:r>
      <w:r w:rsidRPr="006B3F10">
        <w:t xml:space="preserve"> means the nominal capability of an inflated tyre in supporting a given load up to a given speed and transmitting the driving, the steering and the braking forces to the ground on which it runs;</w:t>
      </w:r>
    </w:p>
    <w:p w14:paraId="1811D12E" w14:textId="77777777" w:rsidR="00451274" w:rsidRPr="006B3F10" w:rsidRDefault="00451274" w:rsidP="001C53E2">
      <w:pPr>
        <w:pStyle w:val="SingleTxtG"/>
      </w:pPr>
      <w:r w:rsidRPr="006B3F10">
        <w:t>2.</w:t>
      </w:r>
      <w:r w:rsidR="00504B28" w:rsidRPr="006B3F10">
        <w:t>5</w:t>
      </w:r>
      <w:r w:rsidRPr="006B3F10">
        <w:t>.</w:t>
      </w:r>
      <w:r w:rsidRPr="006B3F10">
        <w:tab/>
      </w:r>
      <w:r w:rsidR="00CD59CC" w:rsidRPr="006B3F10">
        <w:t>"</w:t>
      </w:r>
      <w:r w:rsidRPr="006B3F10">
        <w:rPr>
          <w:i/>
          <w:iCs/>
        </w:rPr>
        <w:t>Bead</w:t>
      </w:r>
      <w:r w:rsidR="00CD59CC" w:rsidRPr="006B3F10">
        <w:t>"</w:t>
      </w:r>
      <w:r w:rsidRPr="006B3F10">
        <w:t xml:space="preserve"> means the part of the tyre which is of such shape and structure as to fit the wheel rim and hold the tyre on it;</w:t>
      </w:r>
    </w:p>
    <w:p w14:paraId="7E929E49" w14:textId="77777777" w:rsidR="00451274" w:rsidRPr="006B3F10" w:rsidRDefault="00451274" w:rsidP="001C53E2">
      <w:pPr>
        <w:pStyle w:val="SingleTxtG"/>
      </w:pPr>
      <w:r w:rsidRPr="006B3F10">
        <w:t>2.</w:t>
      </w:r>
      <w:r w:rsidR="00504B28" w:rsidRPr="006B3F10">
        <w:t>6</w:t>
      </w:r>
      <w:r w:rsidRPr="006B3F10">
        <w:t>.</w:t>
      </w:r>
      <w:r w:rsidRPr="006B3F10">
        <w:tab/>
      </w:r>
      <w:r w:rsidR="00CD59CC" w:rsidRPr="006B3F10">
        <w:t>"</w:t>
      </w:r>
      <w:r w:rsidRPr="006B3F10">
        <w:rPr>
          <w:i/>
          <w:iCs/>
        </w:rPr>
        <w:t>Bead separation</w:t>
      </w:r>
      <w:r w:rsidR="00CD59CC" w:rsidRPr="006B3F10">
        <w:t>"</w:t>
      </w:r>
      <w:r w:rsidRPr="006B3F10">
        <w:t xml:space="preserve"> means a breakdown of the bond between components in the tyre bead area;</w:t>
      </w:r>
    </w:p>
    <w:p w14:paraId="59CF48C9" w14:textId="77777777" w:rsidR="00451274" w:rsidRPr="006B3F10" w:rsidRDefault="00451274" w:rsidP="001C53E2">
      <w:pPr>
        <w:pStyle w:val="SingleTxtG"/>
      </w:pPr>
      <w:r w:rsidRPr="006B3F10">
        <w:t>2.</w:t>
      </w:r>
      <w:r w:rsidR="00504B28" w:rsidRPr="006B3F10">
        <w:t>7</w:t>
      </w:r>
      <w:r w:rsidRPr="006B3F10">
        <w:t>.</w:t>
      </w:r>
      <w:r w:rsidRPr="006B3F10">
        <w:tab/>
      </w:r>
      <w:r w:rsidR="00CD59CC" w:rsidRPr="006B3F10">
        <w:rPr>
          <w:i/>
          <w:iCs/>
        </w:rPr>
        <w:t>"</w:t>
      </w:r>
      <w:r w:rsidRPr="006B3F10">
        <w:rPr>
          <w:i/>
          <w:iCs/>
        </w:rPr>
        <w:t>Braking force of a tyre</w:t>
      </w:r>
      <w:r w:rsidR="00CD59CC" w:rsidRPr="006B3F10">
        <w:rPr>
          <w:i/>
          <w:iCs/>
        </w:rPr>
        <w:t>"</w:t>
      </w:r>
      <w:r w:rsidRPr="006B3F10">
        <w:t xml:space="preserve"> means the longitudinal force, expressed in newton</w:t>
      </w:r>
      <w:r w:rsidR="00284356" w:rsidRPr="006B3F10">
        <w:t>s</w:t>
      </w:r>
      <w:r w:rsidRPr="006B3F10">
        <w:t>, resulting from braking torque application;</w:t>
      </w:r>
    </w:p>
    <w:p w14:paraId="00282103" w14:textId="77777777" w:rsidR="00451274" w:rsidRPr="006B3F10" w:rsidRDefault="00451274" w:rsidP="001C53E2">
      <w:pPr>
        <w:pStyle w:val="SingleTxtG"/>
      </w:pPr>
      <w:r w:rsidRPr="006B3F10">
        <w:t>2.</w:t>
      </w:r>
      <w:r w:rsidR="00504B28" w:rsidRPr="006B3F10">
        <w:t>8</w:t>
      </w:r>
      <w:r w:rsidRPr="006B3F10">
        <w:t>.</w:t>
      </w:r>
      <w:r w:rsidRPr="006B3F10">
        <w:tab/>
      </w:r>
      <w:r w:rsidR="00CD59CC" w:rsidRPr="006B3F10">
        <w:rPr>
          <w:i/>
          <w:iCs/>
        </w:rPr>
        <w:t>"</w:t>
      </w:r>
      <w:r w:rsidRPr="006B3F10">
        <w:rPr>
          <w:i/>
          <w:iCs/>
        </w:rPr>
        <w:t>Braking force coefficient of a tyre (BFC)</w:t>
      </w:r>
      <w:r w:rsidR="00CD59CC" w:rsidRPr="006B3F10">
        <w:rPr>
          <w:i/>
          <w:iCs/>
        </w:rPr>
        <w:t>"</w:t>
      </w:r>
      <w:r w:rsidRPr="006B3F10">
        <w:t xml:space="preserve"> means the ratio of the braking force to the vertical load;</w:t>
      </w:r>
    </w:p>
    <w:p w14:paraId="1E872956" w14:textId="77777777" w:rsidR="00451274" w:rsidRPr="006B3F10" w:rsidRDefault="00451274" w:rsidP="001C53E2">
      <w:pPr>
        <w:pStyle w:val="SingleTxtG"/>
      </w:pPr>
      <w:r w:rsidRPr="006B3F10">
        <w:t>2.</w:t>
      </w:r>
      <w:r w:rsidR="00504B28" w:rsidRPr="006B3F10">
        <w:t>9</w:t>
      </w:r>
      <w:r w:rsidRPr="006B3F10">
        <w:t>.</w:t>
      </w:r>
      <w:r w:rsidRPr="006B3F10">
        <w:rPr>
          <w:bCs/>
        </w:rPr>
        <w:tab/>
      </w:r>
      <w:r w:rsidR="00CD59CC" w:rsidRPr="006B3F10">
        <w:t>"</w:t>
      </w:r>
      <w:r w:rsidRPr="006B3F10">
        <w:rPr>
          <w:i/>
          <w:iCs/>
        </w:rPr>
        <w:t>Braking test</w:t>
      </w:r>
      <w:r w:rsidR="00CD59CC" w:rsidRPr="006B3F10">
        <w:t>"</w:t>
      </w:r>
      <w:r w:rsidRPr="006B3F10">
        <w:t xml:space="preserve"> means a series of a specified number of ABS-braking test runs of the same tyre repeated within a short time frame;</w:t>
      </w:r>
    </w:p>
    <w:p w14:paraId="42499964" w14:textId="77777777" w:rsidR="00DA7FE0" w:rsidRPr="001A0439" w:rsidRDefault="00451274" w:rsidP="001C53E2">
      <w:pPr>
        <w:pStyle w:val="SingleTxtG"/>
      </w:pPr>
      <w:r w:rsidRPr="006B3F10">
        <w:lastRenderedPageBreak/>
        <w:t>2.</w:t>
      </w:r>
      <w:r w:rsidR="00504B28" w:rsidRPr="006B3F10">
        <w:t>10.</w:t>
      </w:r>
      <w:r w:rsidR="009B77E8" w:rsidRPr="006B3F10">
        <w:tab/>
      </w:r>
      <w:r w:rsidR="5FB980BC" w:rsidRPr="006B3F10">
        <w:t>"</w:t>
      </w:r>
      <w:r w:rsidR="5FB980BC" w:rsidRPr="006B3F10">
        <w:rPr>
          <w:i/>
          <w:iCs/>
        </w:rPr>
        <w:t>Brand name/trademark</w:t>
      </w:r>
      <w:r w:rsidR="00EA68BD" w:rsidRPr="006B3F10">
        <w:t>"</w:t>
      </w:r>
      <w:r w:rsidR="5FB980BC" w:rsidRPr="006B3F10">
        <w:t xml:space="preserve"> means the identification of the brand or trademark as defined by the tyre manufacturer and marked on the sidewall(s) of the tyre. The brand name/trademark may be the same as that of the manufacturer;</w:t>
      </w:r>
    </w:p>
    <w:p w14:paraId="1C8E6EB1" w14:textId="77777777" w:rsidR="00451274" w:rsidRPr="006B3F10" w:rsidRDefault="00451274" w:rsidP="001C53E2">
      <w:pPr>
        <w:pStyle w:val="SingleTxtG"/>
      </w:pPr>
      <w:r w:rsidRPr="006B3F10">
        <w:t>2.1</w:t>
      </w:r>
      <w:r w:rsidR="00504B28" w:rsidRPr="006B3F10">
        <w:t>1</w:t>
      </w:r>
      <w:r w:rsidRPr="006B3F10">
        <w:t>.</w:t>
      </w:r>
      <w:r w:rsidRPr="006B3F10">
        <w:tab/>
      </w:r>
      <w:r w:rsidR="00CD59CC" w:rsidRPr="006B3F10">
        <w:t>"</w:t>
      </w:r>
      <w:r w:rsidRPr="006B3F10">
        <w:rPr>
          <w:i/>
          <w:iCs/>
        </w:rPr>
        <w:t>Candidate tyre(s)</w:t>
      </w:r>
      <w:r w:rsidR="00CD59CC" w:rsidRPr="006B3F10">
        <w:t>"</w:t>
      </w:r>
      <w:r w:rsidRPr="006B3F10">
        <w:t xml:space="preserve"> means a tyre or a tyre set that is tested for the purpose of calcula</w:t>
      </w:r>
      <w:r w:rsidR="00360A52" w:rsidRPr="006B3F10">
        <w:t>ting its wet or snow grip index;</w:t>
      </w:r>
    </w:p>
    <w:p w14:paraId="1F393C38" w14:textId="77777777" w:rsidR="00451274" w:rsidRPr="006B3F10" w:rsidRDefault="00451274" w:rsidP="001C53E2">
      <w:pPr>
        <w:pStyle w:val="SingleTxtG"/>
      </w:pPr>
      <w:r w:rsidRPr="006B3F10">
        <w:t>2.1</w:t>
      </w:r>
      <w:r w:rsidR="00504B28" w:rsidRPr="006B3F10">
        <w:t>2</w:t>
      </w:r>
      <w:r w:rsidRPr="006B3F10">
        <w:t>.</w:t>
      </w:r>
      <w:r w:rsidRPr="006B3F10">
        <w:tab/>
      </w:r>
      <w:r w:rsidR="00CD59CC" w:rsidRPr="006B3F10">
        <w:t>"</w:t>
      </w:r>
      <w:r w:rsidRPr="006B3F10">
        <w:rPr>
          <w:i/>
          <w:iCs/>
        </w:rPr>
        <w:t>Capped inflation</w:t>
      </w:r>
      <w:r w:rsidR="00CD59CC" w:rsidRPr="006B3F10">
        <w:t>"</w:t>
      </w:r>
      <w:r w:rsidRPr="006B3F10">
        <w:t xml:space="preserve"> means the process of inflating the tyre and allowing the inflation pressure to build up as the tyre is warmed up while running;</w:t>
      </w:r>
    </w:p>
    <w:p w14:paraId="71C7E17E" w14:textId="77777777" w:rsidR="00451274" w:rsidRPr="006B3F10" w:rsidRDefault="00451274" w:rsidP="001C53E2">
      <w:pPr>
        <w:pStyle w:val="SingleTxtG"/>
      </w:pPr>
      <w:r w:rsidRPr="006B3F10">
        <w:t>2.1</w:t>
      </w:r>
      <w:r w:rsidR="00504B28" w:rsidRPr="006B3F10">
        <w:t>3</w:t>
      </w:r>
      <w:r w:rsidRPr="006B3F10">
        <w:t>.</w:t>
      </w:r>
      <w:r w:rsidRPr="006B3F10">
        <w:tab/>
      </w:r>
      <w:r w:rsidR="00CD59CC" w:rsidRPr="006B3F10">
        <w:t>"</w:t>
      </w:r>
      <w:r w:rsidRPr="006B3F10">
        <w:rPr>
          <w:i/>
          <w:iCs/>
        </w:rPr>
        <w:t>Carcass</w:t>
      </w:r>
      <w:r w:rsidR="00CD59CC" w:rsidRPr="006B3F10">
        <w:t>"</w:t>
      </w:r>
      <w:r w:rsidRPr="006B3F10">
        <w:t xml:space="preserve"> means that part of </w:t>
      </w:r>
      <w:r w:rsidR="00EA68BD" w:rsidRPr="006B3F10">
        <w:t>the tyre structure</w:t>
      </w:r>
      <w:r w:rsidRPr="006B3F10">
        <w:t xml:space="preserve"> other than the tread and sidewall rubber, which, when inflated, bears the load;</w:t>
      </w:r>
    </w:p>
    <w:p w14:paraId="1C22A4F9" w14:textId="77777777" w:rsidR="00451274" w:rsidRPr="006B3F10" w:rsidRDefault="00451274" w:rsidP="001C53E2">
      <w:pPr>
        <w:pStyle w:val="SingleTxtG"/>
      </w:pPr>
      <w:r w:rsidRPr="006B3F10">
        <w:t>2.1</w:t>
      </w:r>
      <w:r w:rsidR="00504B28" w:rsidRPr="006B3F10">
        <w:t>4</w:t>
      </w:r>
      <w:r w:rsidRPr="006B3F10">
        <w:t>.</w:t>
      </w:r>
      <w:r w:rsidRPr="006B3F10">
        <w:tab/>
      </w:r>
      <w:r w:rsidR="00CD59CC" w:rsidRPr="006B3F10">
        <w:t>"</w:t>
      </w:r>
      <w:r w:rsidRPr="006B3F10">
        <w:rPr>
          <w:i/>
          <w:iCs/>
        </w:rPr>
        <w:t>Chunking</w:t>
      </w:r>
      <w:r w:rsidR="00CD59CC" w:rsidRPr="006B3F10">
        <w:t>"</w:t>
      </w:r>
      <w:r w:rsidRPr="006B3F10">
        <w:t xml:space="preserve"> means the breaking away of pieces of the tread or sidewall;</w:t>
      </w:r>
    </w:p>
    <w:p w14:paraId="781FA438" w14:textId="77777777" w:rsidR="00451274" w:rsidRPr="006B3F10" w:rsidRDefault="00451274" w:rsidP="001C53E2">
      <w:pPr>
        <w:pStyle w:val="SingleTxtG"/>
      </w:pPr>
      <w:r w:rsidRPr="006B3F10">
        <w:t>2.1</w:t>
      </w:r>
      <w:r w:rsidR="00504B28" w:rsidRPr="006B3F10">
        <w:t>5</w:t>
      </w:r>
      <w:r w:rsidRPr="006B3F10">
        <w:t>.</w:t>
      </w:r>
      <w:r w:rsidRPr="006B3F10">
        <w:tab/>
      </w:r>
      <w:r w:rsidR="00CD59CC" w:rsidRPr="006B3F10">
        <w:t>"</w:t>
      </w:r>
      <w:r w:rsidRPr="006B3F10">
        <w:rPr>
          <w:i/>
          <w:iCs/>
        </w:rPr>
        <w:t>Class C1 tyres</w:t>
      </w:r>
      <w:r w:rsidR="00CD59CC" w:rsidRPr="006B3F10">
        <w:t>"</w:t>
      </w:r>
      <w:r w:rsidRPr="006B3F10">
        <w:t xml:space="preserve"> means tyres designed primarily for vehicles of Category 1-1 of Special Resolution No. 1;</w:t>
      </w:r>
    </w:p>
    <w:p w14:paraId="70EBE849" w14:textId="77777777" w:rsidR="00451274" w:rsidRPr="006B3F10" w:rsidRDefault="00451274" w:rsidP="001C53E2">
      <w:pPr>
        <w:pStyle w:val="SingleTxtG"/>
      </w:pPr>
      <w:r w:rsidRPr="006B3F10">
        <w:t>2.1</w:t>
      </w:r>
      <w:r w:rsidR="00504B28" w:rsidRPr="006B3F10">
        <w:t>6</w:t>
      </w:r>
      <w:r w:rsidRPr="006B3F10">
        <w:t>.</w:t>
      </w:r>
      <w:r w:rsidRPr="006B3F10">
        <w:tab/>
      </w:r>
      <w:r w:rsidR="00CD59CC" w:rsidRPr="006B3F10">
        <w:t>"</w:t>
      </w:r>
      <w:r w:rsidRPr="006B3F10">
        <w:rPr>
          <w:i/>
          <w:iCs/>
        </w:rPr>
        <w:t>Class C2 tyres</w:t>
      </w:r>
      <w:r w:rsidR="00CD59CC" w:rsidRPr="006B3F10">
        <w:t>"</w:t>
      </w:r>
      <w:r w:rsidRPr="006B3F10">
        <w:t xml:space="preserve"> means tyres designed primarily for vehicles of Categories 1</w:t>
      </w:r>
      <w:r w:rsidRPr="006B3F10">
        <w:noBreakHyphen/>
        <w:t xml:space="preserve">2 and 2 of Special Resolution No. 1 with a load index in single </w:t>
      </w:r>
      <w:r w:rsidR="000D7ED6" w:rsidRPr="006B3F10">
        <w:t xml:space="preserve">application </w:t>
      </w:r>
      <w:r w:rsidRPr="006B3F10">
        <w:t xml:space="preserve">≤ 121 and the speed symbol ≥ </w:t>
      </w:r>
      <w:r w:rsidR="00CD59CC" w:rsidRPr="006B3F10">
        <w:t>"</w:t>
      </w:r>
      <w:r w:rsidRPr="006B3F10">
        <w:t>N</w:t>
      </w:r>
      <w:r w:rsidR="00CD59CC" w:rsidRPr="006B3F10">
        <w:t>"</w:t>
      </w:r>
      <w:r w:rsidRPr="006B3F10">
        <w:t>;</w:t>
      </w:r>
    </w:p>
    <w:p w14:paraId="253B20BF" w14:textId="77777777" w:rsidR="00451274" w:rsidRPr="006B3F10" w:rsidRDefault="00451274" w:rsidP="001C53E2">
      <w:pPr>
        <w:pStyle w:val="SingleTxtG"/>
      </w:pPr>
      <w:r w:rsidRPr="006B3F10">
        <w:t>2.1</w:t>
      </w:r>
      <w:r w:rsidR="00504B28" w:rsidRPr="006B3F10">
        <w:t>7</w:t>
      </w:r>
      <w:r w:rsidRPr="006B3F10">
        <w:t>.</w:t>
      </w:r>
      <w:r w:rsidRPr="006B3F10">
        <w:tab/>
      </w:r>
      <w:r w:rsidR="00CD59CC" w:rsidRPr="006B3F10">
        <w:t>"</w:t>
      </w:r>
      <w:r w:rsidRPr="006B3F10">
        <w:rPr>
          <w:i/>
          <w:iCs/>
        </w:rPr>
        <w:t>Class C3 tyres</w:t>
      </w:r>
      <w:r w:rsidR="00CD59CC" w:rsidRPr="006B3F10">
        <w:t>"</w:t>
      </w:r>
      <w:r w:rsidRPr="006B3F10">
        <w:t xml:space="preserve"> means tyres designed primarily for vehicles of Category 2 of Special Resolution No. 1 with a load index in single </w:t>
      </w:r>
      <w:r w:rsidR="000D7ED6" w:rsidRPr="006B3F10">
        <w:t>application</w:t>
      </w:r>
      <w:r w:rsidR="00372068" w:rsidRPr="006B3F10">
        <w:t xml:space="preserve"> ≤</w:t>
      </w:r>
      <w:r w:rsidRPr="006B3F10">
        <w:t xml:space="preserve"> 121 and the speed symbol ≤ </w:t>
      </w:r>
      <w:r w:rsidR="00CD59CC" w:rsidRPr="006B3F10">
        <w:t>"</w:t>
      </w:r>
      <w:r w:rsidRPr="006B3F10">
        <w:t>M</w:t>
      </w:r>
      <w:r w:rsidR="00CD59CC" w:rsidRPr="006B3F10">
        <w:t>"</w:t>
      </w:r>
      <w:r w:rsidRPr="006B3F10">
        <w:t xml:space="preserve">, or with a load index in single </w:t>
      </w:r>
      <w:r w:rsidR="000D7ED6" w:rsidRPr="006B3F10">
        <w:t>application</w:t>
      </w:r>
      <w:r w:rsidRPr="006B3F10">
        <w:t xml:space="preserve"> ≥ 122;</w:t>
      </w:r>
    </w:p>
    <w:p w14:paraId="68640C56" w14:textId="77777777" w:rsidR="00451274" w:rsidRPr="006B3F10" w:rsidRDefault="00451274" w:rsidP="001C53E2">
      <w:pPr>
        <w:pStyle w:val="SingleTxtG"/>
      </w:pPr>
      <w:r w:rsidRPr="006B3F10">
        <w:t>2.1</w:t>
      </w:r>
      <w:r w:rsidR="00504B28" w:rsidRPr="006B3F10">
        <w:t>8</w:t>
      </w:r>
      <w:r w:rsidRPr="006B3F10">
        <w:t>.</w:t>
      </w:r>
      <w:r w:rsidRPr="006B3F10">
        <w:tab/>
      </w:r>
      <w:r w:rsidR="00CD59CC" w:rsidRPr="006B3F10">
        <w:t>"</w:t>
      </w:r>
      <w:r w:rsidRPr="006B3F10">
        <w:rPr>
          <w:i/>
          <w:iCs/>
        </w:rPr>
        <w:t>Control tyre</w:t>
      </w:r>
      <w:r w:rsidR="00CD59CC" w:rsidRPr="006B3F10">
        <w:t>"</w:t>
      </w:r>
      <w:r w:rsidRPr="006B3F10">
        <w:t xml:space="preserve"> means a normal production tyre that is used to establish the wet grip or snow grip performance of tyre sizes unable to be fitted to the same vehicle as the standard reference test </w:t>
      </w:r>
      <w:r w:rsidR="00372068" w:rsidRPr="006B3F10">
        <w:t>tyre;</w:t>
      </w:r>
    </w:p>
    <w:p w14:paraId="613A2DFC" w14:textId="77777777" w:rsidR="00451274" w:rsidRPr="006B3F10" w:rsidRDefault="00451274" w:rsidP="001C53E2">
      <w:pPr>
        <w:pStyle w:val="SingleTxtG"/>
      </w:pPr>
      <w:r w:rsidRPr="006B3F10">
        <w:t>2.1</w:t>
      </w:r>
      <w:r w:rsidR="00504B28" w:rsidRPr="006B3F10">
        <w:t>9</w:t>
      </w:r>
      <w:r w:rsidRPr="006B3F10">
        <w:t>.</w:t>
      </w:r>
      <w:r w:rsidRPr="006B3F10">
        <w:tab/>
      </w:r>
      <w:r w:rsidR="00CD59CC" w:rsidRPr="006B3F10">
        <w:t>"</w:t>
      </w:r>
      <w:r w:rsidRPr="006B3F10">
        <w:rPr>
          <w:i/>
          <w:iCs/>
        </w:rPr>
        <w:t>Cord</w:t>
      </w:r>
      <w:r w:rsidR="00CD59CC" w:rsidRPr="006B3F10">
        <w:t>"</w:t>
      </w:r>
      <w:r w:rsidRPr="006B3F10">
        <w:t xml:space="preserve"> means the strands or filaments of material forming the plies of the tyre structure;</w:t>
      </w:r>
    </w:p>
    <w:p w14:paraId="10030839" w14:textId="77777777" w:rsidR="00451274" w:rsidRPr="006B3F10" w:rsidRDefault="00451274" w:rsidP="001C53E2">
      <w:pPr>
        <w:pStyle w:val="SingleTxtG"/>
      </w:pPr>
      <w:r w:rsidRPr="006B3F10">
        <w:t>2.</w:t>
      </w:r>
      <w:r w:rsidR="00504B28" w:rsidRPr="006B3F10">
        <w:t>20</w:t>
      </w:r>
      <w:r w:rsidRPr="006B3F10">
        <w:t>.</w:t>
      </w:r>
      <w:r w:rsidRPr="006B3F10">
        <w:tab/>
      </w:r>
      <w:r w:rsidR="00CD59CC" w:rsidRPr="006B3F10">
        <w:t>"</w:t>
      </w:r>
      <w:r w:rsidRPr="006B3F10">
        <w:rPr>
          <w:i/>
          <w:iCs/>
        </w:rPr>
        <w:t>Cord separation</w:t>
      </w:r>
      <w:r w:rsidR="00CD59CC" w:rsidRPr="006B3F10">
        <w:t>"</w:t>
      </w:r>
      <w:r w:rsidRPr="006B3F10">
        <w:t xml:space="preserve"> means the parting of cords from adjacent rubber compounds;</w:t>
      </w:r>
    </w:p>
    <w:p w14:paraId="5F5F26DB" w14:textId="77777777" w:rsidR="00451274" w:rsidRPr="006B3F10" w:rsidRDefault="00451274" w:rsidP="001C53E2">
      <w:pPr>
        <w:pStyle w:val="SingleTxtG"/>
      </w:pPr>
      <w:r w:rsidRPr="006B3F10">
        <w:t>2.2</w:t>
      </w:r>
      <w:r w:rsidR="00504B28" w:rsidRPr="006B3F10">
        <w:t>1</w:t>
      </w:r>
      <w:r w:rsidRPr="006B3F10">
        <w:t>.</w:t>
      </w:r>
      <w:r w:rsidRPr="006B3F10">
        <w:tab/>
      </w:r>
      <w:r w:rsidR="00CD59CC" w:rsidRPr="006B3F10">
        <w:t>"</w:t>
      </w:r>
      <w:r w:rsidRPr="006B3F10">
        <w:rPr>
          <w:i/>
          <w:iCs/>
        </w:rPr>
        <w:t>Coupling (hitch) height</w:t>
      </w:r>
      <w:r w:rsidR="00CD59CC" w:rsidRPr="006B3F10">
        <w:t>"</w:t>
      </w:r>
      <w:r w:rsidRPr="006B3F10">
        <w:t xml:space="preserve"> means the height when measured perpendicularly from the centre of the articulation point of the trailer towing coupling or hitch to the ground, when the towing vehicle and trailer are coupled together. The vehicle and trailer shall be standing on level pavement surface in its test mode complete with the appropriate tyre(s) to be used in the particular test;</w:t>
      </w:r>
    </w:p>
    <w:p w14:paraId="60628995" w14:textId="77777777" w:rsidR="00451274" w:rsidRPr="006B3F10" w:rsidRDefault="00451274" w:rsidP="001C53E2">
      <w:pPr>
        <w:pStyle w:val="SingleTxtG"/>
      </w:pPr>
      <w:r w:rsidRPr="006B3F10">
        <w:t>2.2</w:t>
      </w:r>
      <w:r w:rsidR="00504B28" w:rsidRPr="006B3F10">
        <w:t>2</w:t>
      </w:r>
      <w:r w:rsidRPr="006B3F10">
        <w:t>.</w:t>
      </w:r>
      <w:r w:rsidRPr="006B3F10">
        <w:tab/>
      </w:r>
      <w:r w:rsidR="00CD59CC" w:rsidRPr="006B3F10">
        <w:t>"</w:t>
      </w:r>
      <w:r w:rsidRPr="006B3F10">
        <w:rPr>
          <w:i/>
          <w:iCs/>
        </w:rPr>
        <w:t>CP tyre</w:t>
      </w:r>
      <w:r w:rsidR="00CD59CC" w:rsidRPr="006B3F10">
        <w:t>"</w:t>
      </w:r>
      <w:r w:rsidRPr="006B3F10">
        <w:t xml:space="preserve"> means a commercial vehicle tyre for service on motor caravans;</w:t>
      </w:r>
    </w:p>
    <w:p w14:paraId="3F44F3CB" w14:textId="77777777" w:rsidR="00451274" w:rsidRPr="006B3F10" w:rsidRDefault="00451274" w:rsidP="001C53E2">
      <w:pPr>
        <w:pStyle w:val="SingleTxtG"/>
      </w:pPr>
      <w:r w:rsidRPr="006B3F10">
        <w:t>2.2</w:t>
      </w:r>
      <w:r w:rsidR="00504B28" w:rsidRPr="006B3F10">
        <w:t>3</w:t>
      </w:r>
      <w:r w:rsidRPr="006B3F10">
        <w:t>.</w:t>
      </w:r>
      <w:r w:rsidRPr="006B3F10">
        <w:tab/>
      </w:r>
      <w:r w:rsidR="00CD59CC" w:rsidRPr="006B3F10">
        <w:t>"</w:t>
      </w:r>
      <w:r w:rsidRPr="006B3F10">
        <w:rPr>
          <w:i/>
          <w:iCs/>
        </w:rPr>
        <w:t>Cracking</w:t>
      </w:r>
      <w:r w:rsidR="00CD59CC" w:rsidRPr="006B3F10">
        <w:t>"</w:t>
      </w:r>
      <w:r w:rsidRPr="006B3F10">
        <w:t xml:space="preserve"> means any parting within the tread, sidewall or inner liner of the tyre which may or may not extend to cord material;</w:t>
      </w:r>
    </w:p>
    <w:p w14:paraId="53498458" w14:textId="77777777" w:rsidR="00451274" w:rsidRPr="006B3F10" w:rsidRDefault="00451274" w:rsidP="001C53E2">
      <w:pPr>
        <w:pStyle w:val="SingleTxtG"/>
      </w:pPr>
      <w:r w:rsidRPr="006B3F10">
        <w:t>2.2</w:t>
      </w:r>
      <w:r w:rsidR="00504B28" w:rsidRPr="006B3F10">
        <w:t>4</w:t>
      </w:r>
      <w:r w:rsidRPr="006B3F10">
        <w:t>.</w:t>
      </w:r>
      <w:r w:rsidRPr="006B3F10">
        <w:tab/>
      </w:r>
      <w:r w:rsidR="00CD59CC" w:rsidRPr="006B3F10">
        <w:t>"</w:t>
      </w:r>
      <w:r w:rsidRPr="006B3F10">
        <w:rPr>
          <w:i/>
          <w:iCs/>
        </w:rPr>
        <w:t>Deflected section height</w:t>
      </w:r>
      <w:r w:rsidR="00CD59CC" w:rsidRPr="006B3F10">
        <w:t>"</w:t>
      </w:r>
      <w:r w:rsidRPr="006B3F10">
        <w:t xml:space="preserve"> is the difference between the deflected radius, measured from the centre of the rim to the surface of the drum, and one half the nominal rim </w:t>
      </w:r>
      <w:r w:rsidR="00372068" w:rsidRPr="006B3F10">
        <w:t>diameter</w:t>
      </w:r>
      <w:r w:rsidRPr="006B3F10">
        <w:t xml:space="preserve"> as defined in ISO 4000-1:2010;</w:t>
      </w:r>
    </w:p>
    <w:p w14:paraId="4666F664" w14:textId="77777777" w:rsidR="00451274" w:rsidRPr="006B3F10" w:rsidRDefault="00451274" w:rsidP="001C53E2">
      <w:pPr>
        <w:pStyle w:val="SingleTxtG"/>
      </w:pPr>
      <w:r w:rsidRPr="006B3F10">
        <w:t>2.2</w:t>
      </w:r>
      <w:r w:rsidR="00504B28" w:rsidRPr="006B3F10">
        <w:t>5</w:t>
      </w:r>
      <w:r w:rsidRPr="006B3F10">
        <w:t>.</w:t>
      </w:r>
      <w:r w:rsidRPr="006B3F10">
        <w:tab/>
      </w:r>
      <w:r w:rsidR="00CD59CC" w:rsidRPr="006B3F10">
        <w:t>"</w:t>
      </w:r>
      <w:r w:rsidRPr="006B3F10">
        <w:rPr>
          <w:i/>
          <w:iCs/>
        </w:rPr>
        <w:t>Extra Load</w:t>
      </w:r>
      <w:r w:rsidR="00CD59CC" w:rsidRPr="006B3F10">
        <w:t>"</w:t>
      </w:r>
      <w:r w:rsidRPr="006B3F10">
        <w:t xml:space="preserve"> means </w:t>
      </w:r>
      <w:r w:rsidR="00EA68BD" w:rsidRPr="006B3F10">
        <w:t>a tyre</w:t>
      </w:r>
      <w:r w:rsidRPr="006B3F10">
        <w:t xml:space="preserve"> structure designed to carry more load at a higher inflation pressure than the load carried by the corresponding standard version tyre at the standard inflation pressure as specified in ISO 4000-1:2010;</w:t>
      </w:r>
    </w:p>
    <w:p w14:paraId="77072CAC" w14:textId="77777777" w:rsidR="00451274" w:rsidRPr="006B3F10" w:rsidRDefault="00451274" w:rsidP="001C53E2">
      <w:pPr>
        <w:pStyle w:val="SingleTxtG"/>
      </w:pPr>
      <w:r w:rsidRPr="006B3F10">
        <w:t>2.2</w:t>
      </w:r>
      <w:r w:rsidR="00504B28" w:rsidRPr="006B3F10">
        <w:t>6</w:t>
      </w:r>
      <w:r w:rsidRPr="006B3F10">
        <w:t>.</w:t>
      </w:r>
      <w:r w:rsidRPr="006B3F10">
        <w:tab/>
      </w:r>
      <w:r w:rsidR="00CD59CC" w:rsidRPr="006B3F10">
        <w:t>"</w:t>
      </w:r>
      <w:r w:rsidRPr="006B3F10">
        <w:rPr>
          <w:i/>
          <w:iCs/>
        </w:rPr>
        <w:t>Flat tyre running mode</w:t>
      </w:r>
      <w:r w:rsidR="00CD59CC" w:rsidRPr="006B3F10">
        <w:t>"</w:t>
      </w:r>
      <w:r w:rsidRPr="006B3F10">
        <w:t xml:space="preserve"> describes the state of the tyre, essentially maintaining its structural integrity, while operating at an inflation pressure between 0 and 70 kPa, for </w:t>
      </w:r>
      <w:proofErr w:type="spellStart"/>
      <w:r w:rsidRPr="006B3F10">
        <w:t>runflat</w:t>
      </w:r>
      <w:proofErr w:type="spellEnd"/>
      <w:r w:rsidRPr="006B3F10">
        <w:t xml:space="preserve"> tyres or systems;</w:t>
      </w:r>
    </w:p>
    <w:p w14:paraId="6949B439" w14:textId="77777777" w:rsidR="00D36FCF" w:rsidRPr="006B3F10" w:rsidRDefault="00CB1EE3" w:rsidP="001C53E2">
      <w:pPr>
        <w:pStyle w:val="SingleTxtG"/>
      </w:pPr>
      <w:r w:rsidRPr="006B3F10">
        <w:t>2.</w:t>
      </w:r>
      <w:r w:rsidR="00504B28" w:rsidRPr="006B3F10">
        <w:t>27</w:t>
      </w:r>
      <w:r w:rsidR="009B77E8" w:rsidRPr="006B3F10">
        <w:t>.</w:t>
      </w:r>
      <w:r w:rsidR="009B77E8" w:rsidRPr="006B3F10">
        <w:tab/>
      </w:r>
      <w:r w:rsidR="5FB980BC" w:rsidRPr="006B3F10">
        <w:t>"</w:t>
      </w:r>
      <w:r w:rsidRPr="006B3F10">
        <w:rPr>
          <w:i/>
          <w:iCs/>
        </w:rPr>
        <w:t>High flotation tyre</w:t>
      </w:r>
      <w:r w:rsidR="5FB980BC" w:rsidRPr="006B3F10">
        <w:t>"</w:t>
      </w:r>
      <w:r w:rsidR="004B6E82" w:rsidRPr="006B3F10">
        <w:t xml:space="preserve"> </w:t>
      </w:r>
      <w:r w:rsidRPr="006B3F10">
        <w:t>means a</w:t>
      </w:r>
      <w:r w:rsidR="00D36FCF" w:rsidRPr="006B3F10">
        <w:t>n</w:t>
      </w:r>
      <w:r w:rsidRPr="006B3F10">
        <w:t xml:space="preserve"> </w:t>
      </w:r>
      <w:r w:rsidR="004405BF" w:rsidRPr="006B3F10">
        <w:t xml:space="preserve">LT/C </w:t>
      </w:r>
      <w:r w:rsidRPr="006B3F10">
        <w:t xml:space="preserve">tyre which is dimensionally larger and operates at a lower inflation pressure than the </w:t>
      </w:r>
      <w:r w:rsidR="00D36FCF" w:rsidRPr="006B3F10">
        <w:t>tyre</w:t>
      </w:r>
      <w:r w:rsidR="0041263D" w:rsidRPr="006B3F10">
        <w:t xml:space="preserve"> it replaces to provide improved flotation in off-the-road service.</w:t>
      </w:r>
      <w:r w:rsidR="5FB980BC" w:rsidRPr="006B3F10">
        <w:t xml:space="preserve">  Refer to Annex 4 for examples;</w:t>
      </w:r>
    </w:p>
    <w:p w14:paraId="4B93E4B8" w14:textId="77777777" w:rsidR="00451274" w:rsidRPr="006B3F10" w:rsidRDefault="00451274" w:rsidP="001C53E2">
      <w:pPr>
        <w:pStyle w:val="SingleTxtG"/>
      </w:pPr>
      <w:r w:rsidRPr="006B3F10">
        <w:t>2.2</w:t>
      </w:r>
      <w:r w:rsidR="00504B28" w:rsidRPr="006B3F10">
        <w:t>8</w:t>
      </w:r>
      <w:r w:rsidRPr="006B3F10">
        <w:t>.</w:t>
      </w:r>
      <w:r w:rsidRPr="006B3F10">
        <w:tab/>
      </w:r>
      <w:r w:rsidR="00CD59CC" w:rsidRPr="006B3F10">
        <w:t>"</w:t>
      </w:r>
      <w:r w:rsidRPr="006B3F10">
        <w:rPr>
          <w:i/>
          <w:iCs/>
        </w:rPr>
        <w:t>Inner liner</w:t>
      </w:r>
      <w:r w:rsidR="00CD59CC" w:rsidRPr="006B3F10">
        <w:t>"</w:t>
      </w:r>
      <w:r w:rsidRPr="006B3F10">
        <w:t xml:space="preserve"> means the layer of rubber forming the inside surface of a tubeless tyre that contains the inflating medium within the tyre;</w:t>
      </w:r>
    </w:p>
    <w:p w14:paraId="03BA43E9" w14:textId="00A21FC1" w:rsidR="00451274" w:rsidRPr="006B3F10" w:rsidRDefault="00451274" w:rsidP="001C53E2">
      <w:pPr>
        <w:pStyle w:val="SingleTxtG"/>
      </w:pPr>
      <w:r w:rsidRPr="006B3F10">
        <w:lastRenderedPageBreak/>
        <w:t>2.2</w:t>
      </w:r>
      <w:r w:rsidR="00504B28" w:rsidRPr="006B3F10">
        <w:t>9</w:t>
      </w:r>
      <w:r w:rsidRPr="006B3F10">
        <w:t>.</w:t>
      </w:r>
      <w:r w:rsidRPr="006B3F10">
        <w:tab/>
      </w:r>
      <w:r w:rsidR="00CD59CC" w:rsidRPr="006B3F10">
        <w:t>"</w:t>
      </w:r>
      <w:r w:rsidRPr="006B3F10">
        <w:rPr>
          <w:i/>
          <w:iCs/>
        </w:rPr>
        <w:t>Inertia or moment of inertia</w:t>
      </w:r>
      <w:r w:rsidR="00CD59CC" w:rsidRPr="006B3F10">
        <w:t>"</w:t>
      </w:r>
      <w:r w:rsidRPr="006B3F10">
        <w:t xml:space="preserve"> means the ratio of the torque applied to a rotating body to the rotational acceleration of this body</w:t>
      </w:r>
      <w:r w:rsidR="000577E6">
        <w:t>;</w:t>
      </w:r>
      <w:r w:rsidRPr="006B3F10">
        <w:rPr>
          <w:rStyle w:val="FootnoteReference"/>
          <w:sz w:val="20"/>
          <w:lang w:val="en-GB"/>
        </w:rPr>
        <w:footnoteReference w:id="7"/>
      </w:r>
    </w:p>
    <w:p w14:paraId="1BCBE5B0" w14:textId="77777777" w:rsidR="00451274" w:rsidRPr="006B3F10" w:rsidRDefault="00451274" w:rsidP="001C53E2">
      <w:pPr>
        <w:pStyle w:val="SingleTxtG"/>
      </w:pPr>
      <w:r w:rsidRPr="006B3F10">
        <w:t>2.</w:t>
      </w:r>
      <w:r w:rsidR="00504B28" w:rsidRPr="006B3F10">
        <w:t>30</w:t>
      </w:r>
      <w:r w:rsidRPr="006B3F10">
        <w:t>.</w:t>
      </w:r>
      <w:r w:rsidRPr="006B3F10">
        <w:tab/>
      </w:r>
      <w:r w:rsidR="00CD59CC" w:rsidRPr="006B3F10">
        <w:t>"</w:t>
      </w:r>
      <w:r w:rsidRPr="006B3F10">
        <w:rPr>
          <w:i/>
          <w:iCs/>
        </w:rPr>
        <w:t>Intended outboard sidewall</w:t>
      </w:r>
      <w:r w:rsidR="00CD59CC" w:rsidRPr="006B3F10">
        <w:t>"</w:t>
      </w:r>
      <w:r w:rsidRPr="006B3F10">
        <w:t xml:space="preserve"> means the sidewall that contains a whitewall, bears white lettering, or bears manufacturer or model name moulding that is higher or deeper than that on the other sidewall of the tyre;</w:t>
      </w:r>
    </w:p>
    <w:p w14:paraId="78375292" w14:textId="77777777" w:rsidR="00451274" w:rsidRPr="006B3F10" w:rsidRDefault="00451274" w:rsidP="001C53E2">
      <w:pPr>
        <w:pStyle w:val="SingleTxtG"/>
      </w:pPr>
      <w:r w:rsidRPr="006B3F10">
        <w:t>2.</w:t>
      </w:r>
      <w:r w:rsidR="00504B28" w:rsidRPr="006B3F10">
        <w:t>31</w:t>
      </w:r>
      <w:r w:rsidRPr="006B3F10">
        <w:t>.</w:t>
      </w:r>
      <w:r w:rsidRPr="006B3F10">
        <w:tab/>
      </w:r>
      <w:r w:rsidR="00CD59CC" w:rsidRPr="006B3F10">
        <w:t>"</w:t>
      </w:r>
      <w:r w:rsidRPr="006B3F10">
        <w:rPr>
          <w:i/>
          <w:iCs/>
        </w:rPr>
        <w:t>Laboratory Control Tyre</w:t>
      </w:r>
      <w:r w:rsidR="00CD59CC" w:rsidRPr="006B3F10">
        <w:t>"</w:t>
      </w:r>
      <w:r w:rsidRPr="006B3F10">
        <w:t xml:space="preserve"> means the tyre used by an individual laboratory to control machine behaviour as a function of time;</w:t>
      </w:r>
    </w:p>
    <w:p w14:paraId="7D67AFBC" w14:textId="77777777" w:rsidR="00451274" w:rsidRPr="006B3F10" w:rsidRDefault="00451274" w:rsidP="001C53E2">
      <w:pPr>
        <w:pStyle w:val="SingleTxtG"/>
      </w:pPr>
      <w:r w:rsidRPr="006B3F10">
        <w:t>2.3</w:t>
      </w:r>
      <w:r w:rsidR="00504B28" w:rsidRPr="006B3F10">
        <w:t>2</w:t>
      </w:r>
      <w:r w:rsidRPr="006B3F10">
        <w:t>.</w:t>
      </w:r>
      <w:r w:rsidRPr="006B3F10">
        <w:tab/>
      </w:r>
      <w:r w:rsidR="00CD59CC" w:rsidRPr="006B3F10">
        <w:t>"</w:t>
      </w:r>
      <w:r w:rsidRPr="006B3F10">
        <w:rPr>
          <w:i/>
          <w:iCs/>
        </w:rPr>
        <w:t>Light load tyre (LL)</w:t>
      </w:r>
      <w:r w:rsidR="00CD59CC" w:rsidRPr="006B3F10">
        <w:t>"</w:t>
      </w:r>
      <w:r w:rsidRPr="006B3F10">
        <w:t xml:space="preserve"> means a tyre designed for loads lower than the standard load (SL) version;</w:t>
      </w:r>
    </w:p>
    <w:p w14:paraId="0DCDB384" w14:textId="77777777" w:rsidR="00451274" w:rsidRPr="006B3F10" w:rsidRDefault="00451274" w:rsidP="001C53E2">
      <w:pPr>
        <w:pStyle w:val="SingleTxtG"/>
      </w:pPr>
      <w:r w:rsidRPr="006B3F10">
        <w:t>2.3</w:t>
      </w:r>
      <w:r w:rsidR="00504B28" w:rsidRPr="006B3F10">
        <w:t>3</w:t>
      </w:r>
      <w:r w:rsidRPr="006B3F10">
        <w:t>.</w:t>
      </w:r>
      <w:r w:rsidRPr="006B3F10">
        <w:tab/>
      </w:r>
      <w:bookmarkStart w:id="35" w:name="_Hlk2584917"/>
      <w:r w:rsidR="00FA3461" w:rsidRPr="006B3F10">
        <w:t>"</w:t>
      </w:r>
      <w:r w:rsidR="00FA3461" w:rsidRPr="006B3F10">
        <w:rPr>
          <w:i/>
          <w:iCs/>
        </w:rPr>
        <w:t>Light truck or commercial tyre</w:t>
      </w:r>
      <w:r w:rsidR="00FA3461" w:rsidRPr="006B3F10">
        <w:t xml:space="preserve">" also </w:t>
      </w:r>
      <w:r w:rsidR="009F0E21" w:rsidRPr="006B3F10">
        <w:t>referred</w:t>
      </w:r>
      <w:r w:rsidR="00FA3461" w:rsidRPr="006B3F10">
        <w:t xml:space="preserve"> to as </w:t>
      </w:r>
      <w:r w:rsidR="00AE3490" w:rsidRPr="006B3F10">
        <w:t>"</w:t>
      </w:r>
      <w:r w:rsidR="00FA3461" w:rsidRPr="006B3F10">
        <w:t>LT/C tyres</w:t>
      </w:r>
      <w:r w:rsidR="00AE3490" w:rsidRPr="006B3F10">
        <w:t>"</w:t>
      </w:r>
      <w:r w:rsidR="00FA3461" w:rsidRPr="006B3F10">
        <w:t xml:space="preserve"> in this document, means a tyre of a group prescribed in the "LT" Light Truck or "C-type" Commercial </w:t>
      </w:r>
      <w:r w:rsidR="00D342E5" w:rsidRPr="006B3F10">
        <w:t xml:space="preserve">or "CP-type" Commercial </w:t>
      </w:r>
      <w:r w:rsidR="00FA3461" w:rsidRPr="006B3F10">
        <w:t xml:space="preserve">tyre </w:t>
      </w:r>
      <w:r w:rsidR="003F5C02" w:rsidRPr="006B3F10">
        <w:t>section</w:t>
      </w:r>
      <w:r w:rsidR="00FA3461" w:rsidRPr="006B3F10">
        <w:t xml:space="preserve"> of the standards manuals of the organizations shown in Annex 7;</w:t>
      </w:r>
      <w:r w:rsidR="00D36FCF" w:rsidRPr="006B3F10">
        <w:t xml:space="preserve"> </w:t>
      </w:r>
      <w:r w:rsidR="0041263D" w:rsidRPr="006B3F10">
        <w:t>Refer to Annex 4 for examples;</w:t>
      </w:r>
      <w:bookmarkEnd w:id="35"/>
    </w:p>
    <w:p w14:paraId="276C77F1" w14:textId="77777777" w:rsidR="003F6C25" w:rsidRPr="006B3F10" w:rsidRDefault="00451274" w:rsidP="001C53E2">
      <w:pPr>
        <w:pStyle w:val="SingleTxtG"/>
        <w:rPr>
          <w:i/>
          <w:iCs/>
        </w:rPr>
      </w:pPr>
      <w:r w:rsidRPr="006B3F10">
        <w:t>2.3</w:t>
      </w:r>
      <w:r w:rsidR="00504B28" w:rsidRPr="006B3F10">
        <w:t>4</w:t>
      </w:r>
      <w:r w:rsidRPr="006B3F10">
        <w:t>.</w:t>
      </w:r>
      <w:r w:rsidRPr="006B3F10">
        <w:tab/>
      </w:r>
      <w:r w:rsidR="003F6C25" w:rsidRPr="006B3F10">
        <w:rPr>
          <w:kern w:val="24"/>
        </w:rPr>
        <w:t>"</w:t>
      </w:r>
      <w:r w:rsidR="003F6C25" w:rsidRPr="006B3F10">
        <w:rPr>
          <w:i/>
          <w:iCs/>
          <w:kern w:val="24"/>
        </w:rPr>
        <w:t>Load index</w:t>
      </w:r>
      <w:r w:rsidR="003F6C25" w:rsidRPr="006B3F10">
        <w:rPr>
          <w:kern w:val="24"/>
        </w:rPr>
        <w:t xml:space="preserve">" means a numerical code which indicates the maximum load rating. </w:t>
      </w:r>
      <w:r w:rsidRPr="006B3F10">
        <w:rPr>
          <w:kern w:val="24"/>
        </w:rPr>
        <w:t xml:space="preserve">The list of these indices and their corresponding reference loads is given in </w:t>
      </w:r>
      <w:r w:rsidR="00014974" w:rsidRPr="006B3F10">
        <w:rPr>
          <w:kern w:val="24"/>
          <w:lang w:eastAsia="ja-JP"/>
        </w:rPr>
        <w:t>A</w:t>
      </w:r>
      <w:r w:rsidRPr="006B3F10">
        <w:rPr>
          <w:kern w:val="24"/>
        </w:rPr>
        <w:t>nnex</w:t>
      </w:r>
      <w:r w:rsidR="00B416FA" w:rsidRPr="006B3F10">
        <w:rPr>
          <w:kern w:val="24"/>
        </w:rPr>
        <w:t xml:space="preserve"> </w:t>
      </w:r>
      <w:r w:rsidRPr="006B3F10">
        <w:rPr>
          <w:kern w:val="24"/>
        </w:rPr>
        <w:t>2;</w:t>
      </w:r>
    </w:p>
    <w:p w14:paraId="074219BE" w14:textId="77777777" w:rsidR="00605794" w:rsidRPr="006B3F10" w:rsidRDefault="00451274" w:rsidP="001C53E2">
      <w:pPr>
        <w:pStyle w:val="SingleTxtG"/>
        <w:rPr>
          <w:lang w:val="en-US"/>
        </w:rPr>
      </w:pPr>
      <w:r w:rsidRPr="006B3F10">
        <w:t>2.3</w:t>
      </w:r>
      <w:r w:rsidR="00504B28" w:rsidRPr="006B3F10">
        <w:t>5</w:t>
      </w:r>
      <w:r w:rsidRPr="006B3F10">
        <w:t>.</w:t>
      </w:r>
      <w:r w:rsidRPr="006B3F10">
        <w:tab/>
      </w:r>
      <w:r w:rsidR="003F6C25" w:rsidRPr="006B3F10">
        <w:rPr>
          <w:kern w:val="24"/>
        </w:rPr>
        <w:t>"</w:t>
      </w:r>
      <w:r w:rsidR="003F6C25" w:rsidRPr="006B3F10">
        <w:rPr>
          <w:i/>
          <w:iCs/>
          <w:kern w:val="24"/>
        </w:rPr>
        <w:t>Load capacity</w:t>
      </w:r>
      <w:r w:rsidR="003F6C25" w:rsidRPr="006B3F10">
        <w:rPr>
          <w:kern w:val="24"/>
        </w:rPr>
        <w:t xml:space="preserve">" means the maximum load that a tyre is able to carry subject to </w:t>
      </w:r>
      <w:r w:rsidR="00C75E15" w:rsidRPr="006B3F10">
        <w:rPr>
          <w:kern w:val="24"/>
        </w:rPr>
        <w:t>the tyre operating speed</w:t>
      </w:r>
      <w:r w:rsidR="003F6C25" w:rsidRPr="006B3F10">
        <w:rPr>
          <w:kern w:val="24"/>
        </w:rPr>
        <w:t xml:space="preserve">, the tyre speed symbol and the tyre class. Annex 5 specifies the Tyre Load Capacity variation for </w:t>
      </w:r>
      <w:r w:rsidR="00463B52" w:rsidRPr="006B3F10">
        <w:rPr>
          <w:kern w:val="24"/>
        </w:rPr>
        <w:t>Class C1</w:t>
      </w:r>
      <w:r w:rsidR="003F6C25" w:rsidRPr="006B3F10">
        <w:rPr>
          <w:kern w:val="24"/>
        </w:rPr>
        <w:t xml:space="preserve"> (Passenger </w:t>
      </w:r>
      <w:r w:rsidR="00372068" w:rsidRPr="006B3F10">
        <w:rPr>
          <w:kern w:val="24"/>
        </w:rPr>
        <w:t>Car) and</w:t>
      </w:r>
      <w:r w:rsidR="003F6C25" w:rsidRPr="006B3F10">
        <w:rPr>
          <w:kern w:val="24"/>
        </w:rPr>
        <w:t xml:space="preserve"> </w:t>
      </w:r>
      <w:r w:rsidR="00463B52" w:rsidRPr="006B3F10">
        <w:rPr>
          <w:kern w:val="24"/>
        </w:rPr>
        <w:t>Class C2</w:t>
      </w:r>
      <w:r w:rsidR="003F6C25" w:rsidRPr="006B3F10">
        <w:rPr>
          <w:kern w:val="24"/>
        </w:rPr>
        <w:t xml:space="preserve"> or </w:t>
      </w:r>
      <w:r w:rsidR="009B21C6" w:rsidRPr="006B3F10">
        <w:rPr>
          <w:kern w:val="24"/>
        </w:rPr>
        <w:t xml:space="preserve">Class </w:t>
      </w:r>
      <w:r w:rsidR="003F6C25" w:rsidRPr="006B3F10">
        <w:rPr>
          <w:kern w:val="24"/>
        </w:rPr>
        <w:t xml:space="preserve">C3 (LT/C) tyres; </w:t>
      </w:r>
    </w:p>
    <w:p w14:paraId="0DE2428D" w14:textId="77777777" w:rsidR="00605794" w:rsidRPr="006B3F10" w:rsidRDefault="0037294F" w:rsidP="001C53E2">
      <w:pPr>
        <w:pStyle w:val="SingleTxtG"/>
        <w:rPr>
          <w:lang w:val="en-US"/>
        </w:rPr>
      </w:pPr>
      <w:r w:rsidRPr="006B3F10">
        <w:rPr>
          <w:lang w:val="en-US"/>
        </w:rPr>
        <w:t>2.3</w:t>
      </w:r>
      <w:r w:rsidR="00504B28" w:rsidRPr="006B3F10">
        <w:rPr>
          <w:lang w:val="en-US"/>
        </w:rPr>
        <w:t>6</w:t>
      </w:r>
      <w:r w:rsidRPr="006B3F10">
        <w:rPr>
          <w:lang w:val="en-US"/>
        </w:rPr>
        <w:t>.</w:t>
      </w:r>
      <w:r w:rsidRPr="006B3F10">
        <w:rPr>
          <w:lang w:val="en-US"/>
        </w:rPr>
        <w:tab/>
        <w:t>"</w:t>
      </w:r>
      <w:r w:rsidRPr="006B3F10">
        <w:rPr>
          <w:i/>
          <w:iCs/>
          <w:lang w:val="en-US"/>
        </w:rPr>
        <w:t>Load range</w:t>
      </w:r>
      <w:r w:rsidRPr="006B3F10">
        <w:rPr>
          <w:lang w:val="en-US"/>
        </w:rPr>
        <w:t xml:space="preserve">" means a letter (B, C, D, or E) used to identify a given </w:t>
      </w:r>
      <w:r w:rsidR="00EA68BD" w:rsidRPr="006B3F10">
        <w:rPr>
          <w:lang w:val="en-US"/>
        </w:rPr>
        <w:t xml:space="preserve">LT/C </w:t>
      </w:r>
      <w:proofErr w:type="spellStart"/>
      <w:r w:rsidR="00EA68BD" w:rsidRPr="006B3F10">
        <w:rPr>
          <w:lang w:val="en-US"/>
        </w:rPr>
        <w:t>tyre</w:t>
      </w:r>
      <w:proofErr w:type="spellEnd"/>
      <w:r w:rsidR="00EA68BD" w:rsidRPr="006B3F10">
        <w:rPr>
          <w:lang w:val="en-US"/>
        </w:rPr>
        <w:t xml:space="preserve"> with its load classification and inflation limits, as per table be</w:t>
      </w:r>
      <w:r w:rsidR="006D3E24" w:rsidRPr="006B3F10">
        <w:rPr>
          <w:lang w:val="en-US"/>
        </w:rPr>
        <w:t>low:</w:t>
      </w:r>
    </w:p>
    <w:p w14:paraId="3C1FDB5D" w14:textId="7B1F6515" w:rsidR="0036646E" w:rsidRPr="006B3F10" w:rsidRDefault="00F5018E" w:rsidP="00510281">
      <w:pPr>
        <w:pStyle w:val="TableG"/>
        <w:jc w:val="left"/>
        <w:rPr>
          <w:b/>
        </w:rPr>
      </w:pPr>
      <w:bookmarkStart w:id="36" w:name="_Hlk11237685"/>
      <w:r w:rsidRPr="006B3F10">
        <w:t xml:space="preserve">Table </w:t>
      </w:r>
      <w:r w:rsidR="0094527E" w:rsidRPr="006B3F10">
        <w:fldChar w:fldCharType="begin"/>
      </w:r>
      <w:r w:rsidR="0094527E" w:rsidRPr="006B3F10">
        <w:instrText xml:space="preserve"> SEQ Table \* ARABIC </w:instrText>
      </w:r>
      <w:r w:rsidR="0094527E" w:rsidRPr="006B3F10">
        <w:fldChar w:fldCharType="separate"/>
      </w:r>
      <w:r w:rsidR="00501586">
        <w:rPr>
          <w:noProof/>
        </w:rPr>
        <w:t>1</w:t>
      </w:r>
      <w:r w:rsidR="0094527E" w:rsidRPr="006B3F10">
        <w:fldChar w:fldCharType="end"/>
      </w:r>
      <w:bookmarkEnd w:id="36"/>
      <w:r w:rsidR="00D33FC4" w:rsidRPr="006B3F10">
        <w:br/>
      </w:r>
      <w:r w:rsidR="0036646E" w:rsidRPr="006B3F10">
        <w:rPr>
          <w:b/>
        </w:rPr>
        <w:t>Load Range Table for Reference Test Inflation Pressure</w:t>
      </w:r>
    </w:p>
    <w:tbl>
      <w:tblPr>
        <w:tblStyle w:val="TableGrid"/>
        <w:tblW w:w="7371" w:type="dxa"/>
        <w:tblInd w:w="1242" w:type="dxa"/>
        <w:tblLook w:val="04A0" w:firstRow="1" w:lastRow="0" w:firstColumn="1" w:lastColumn="0" w:noHBand="0" w:noVBand="1"/>
      </w:tblPr>
      <w:tblGrid>
        <w:gridCol w:w="3571"/>
        <w:gridCol w:w="2021"/>
        <w:gridCol w:w="1779"/>
      </w:tblGrid>
      <w:tr w:rsidR="00063445" w:rsidRPr="000577E6" w14:paraId="5A844132" w14:textId="77777777" w:rsidTr="001A0439">
        <w:trPr>
          <w:cantSplit/>
          <w:trHeight w:val="285"/>
          <w:tblHeader/>
        </w:trPr>
        <w:tc>
          <w:tcPr>
            <w:tcW w:w="3571" w:type="dxa"/>
            <w:vMerge w:val="restart"/>
            <w:tcBorders>
              <w:bottom w:val="nil"/>
            </w:tcBorders>
            <w:vAlign w:val="bottom"/>
          </w:tcPr>
          <w:p w14:paraId="2D2F44D8" w14:textId="77777777" w:rsidR="00BE3D37" w:rsidRPr="000577E6" w:rsidRDefault="00063445" w:rsidP="00ED0AF2">
            <w:pPr>
              <w:pStyle w:val="TableHeading0"/>
              <w:jc w:val="center"/>
            </w:pPr>
            <w:r w:rsidRPr="000577E6">
              <w:t xml:space="preserve">Reference Test Inflation Pressure Range </w:t>
            </w:r>
            <w:r w:rsidRPr="000577E6">
              <w:br/>
              <w:t>(kPa)</w:t>
            </w:r>
          </w:p>
          <w:p w14:paraId="0970E5F1" w14:textId="77777777" w:rsidR="00BE3D37" w:rsidRPr="000577E6" w:rsidRDefault="00BE3D37">
            <w:pPr>
              <w:pStyle w:val="TableHeading0"/>
              <w:jc w:val="center"/>
            </w:pPr>
          </w:p>
        </w:tc>
        <w:tc>
          <w:tcPr>
            <w:tcW w:w="3800" w:type="dxa"/>
            <w:gridSpan w:val="2"/>
            <w:tcBorders>
              <w:bottom w:val="single" w:sz="4" w:space="0" w:color="auto"/>
            </w:tcBorders>
          </w:tcPr>
          <w:p w14:paraId="4B320F5D" w14:textId="77777777" w:rsidR="00063445" w:rsidRPr="000577E6" w:rsidRDefault="00063445">
            <w:pPr>
              <w:pStyle w:val="TableHeading0"/>
              <w:jc w:val="center"/>
            </w:pPr>
            <w:r w:rsidRPr="000577E6">
              <w:t>Load range for Nominal section width</w:t>
            </w:r>
          </w:p>
        </w:tc>
      </w:tr>
      <w:tr w:rsidR="00063445" w:rsidRPr="000577E6" w14:paraId="33017ED5" w14:textId="77777777" w:rsidTr="001A0439">
        <w:trPr>
          <w:cantSplit/>
          <w:trHeight w:val="190"/>
          <w:tblHeader/>
        </w:trPr>
        <w:tc>
          <w:tcPr>
            <w:tcW w:w="3571" w:type="dxa"/>
            <w:vMerge/>
            <w:tcBorders>
              <w:bottom w:val="single" w:sz="12" w:space="0" w:color="auto"/>
            </w:tcBorders>
          </w:tcPr>
          <w:p w14:paraId="1EC5EFE9" w14:textId="77777777" w:rsidR="00063445" w:rsidRPr="000577E6" w:rsidRDefault="00063445">
            <w:pPr>
              <w:pStyle w:val="TableHeading0"/>
              <w:jc w:val="center"/>
            </w:pPr>
          </w:p>
        </w:tc>
        <w:tc>
          <w:tcPr>
            <w:tcW w:w="2021" w:type="dxa"/>
            <w:tcBorders>
              <w:bottom w:val="single" w:sz="12" w:space="0" w:color="auto"/>
            </w:tcBorders>
          </w:tcPr>
          <w:p w14:paraId="2A9181D5" w14:textId="77777777" w:rsidR="00063445" w:rsidRPr="000577E6" w:rsidRDefault="00063445">
            <w:pPr>
              <w:pStyle w:val="TableHeading0"/>
              <w:jc w:val="center"/>
            </w:pPr>
            <w:r w:rsidRPr="000577E6">
              <w:t>≤ 295</w:t>
            </w:r>
            <w:r w:rsidR="0034752B" w:rsidRPr="000577E6">
              <w:t>mm</w:t>
            </w:r>
          </w:p>
        </w:tc>
        <w:tc>
          <w:tcPr>
            <w:tcW w:w="1779" w:type="dxa"/>
            <w:tcBorders>
              <w:bottom w:val="single" w:sz="12" w:space="0" w:color="auto"/>
            </w:tcBorders>
          </w:tcPr>
          <w:p w14:paraId="2B2E8718" w14:textId="77777777" w:rsidR="00063445" w:rsidRPr="000577E6" w:rsidRDefault="00063445">
            <w:pPr>
              <w:pStyle w:val="TableHeading0"/>
              <w:jc w:val="center"/>
            </w:pPr>
            <w:r w:rsidRPr="000577E6">
              <w:t>&gt; 295</w:t>
            </w:r>
            <w:r w:rsidR="0034752B" w:rsidRPr="000577E6">
              <w:t>mm</w:t>
            </w:r>
          </w:p>
        </w:tc>
      </w:tr>
      <w:tr w:rsidR="00962B2A" w:rsidRPr="006B3F10" w14:paraId="301EA6B8" w14:textId="77777777" w:rsidTr="001A0439">
        <w:tc>
          <w:tcPr>
            <w:tcW w:w="3571" w:type="dxa"/>
            <w:tcBorders>
              <w:top w:val="single" w:sz="12" w:space="0" w:color="auto"/>
            </w:tcBorders>
            <w:vAlign w:val="center"/>
          </w:tcPr>
          <w:p w14:paraId="5B6B866C" w14:textId="77777777" w:rsidR="006830D5" w:rsidRPr="006B3F10" w:rsidRDefault="5FB980BC">
            <w:pPr>
              <w:pStyle w:val="TableBody"/>
              <w:jc w:val="center"/>
            </w:pPr>
            <w:r w:rsidRPr="006B3F10">
              <w:t>170</w:t>
            </w:r>
            <w:r w:rsidR="0036646E" w:rsidRPr="006B3F10">
              <w:t xml:space="preserve"> </w:t>
            </w:r>
            <w:r w:rsidR="00ED0AF2" w:rsidRPr="006B3F10">
              <w:t>–</w:t>
            </w:r>
            <w:r w:rsidR="0036646E" w:rsidRPr="006B3F10">
              <w:t xml:space="preserve"> </w:t>
            </w:r>
            <w:r w:rsidRPr="006B3F10">
              <w:t>199</w:t>
            </w:r>
          </w:p>
        </w:tc>
        <w:tc>
          <w:tcPr>
            <w:tcW w:w="2021" w:type="dxa"/>
            <w:tcBorders>
              <w:top w:val="single" w:sz="12" w:space="0" w:color="auto"/>
            </w:tcBorders>
            <w:vAlign w:val="bottom"/>
          </w:tcPr>
          <w:p w14:paraId="4710BD4B" w14:textId="77777777" w:rsidR="006830D5" w:rsidRPr="006B3F10" w:rsidRDefault="5FB980BC">
            <w:pPr>
              <w:pStyle w:val="TableBody"/>
              <w:jc w:val="center"/>
            </w:pPr>
            <w:r w:rsidRPr="006B3F10">
              <w:t>Not Applicable</w:t>
            </w:r>
          </w:p>
        </w:tc>
        <w:tc>
          <w:tcPr>
            <w:tcW w:w="1779" w:type="dxa"/>
            <w:tcBorders>
              <w:top w:val="single" w:sz="12" w:space="0" w:color="auto"/>
            </w:tcBorders>
            <w:vAlign w:val="bottom"/>
          </w:tcPr>
          <w:p w14:paraId="683ABAD7" w14:textId="77777777" w:rsidR="006830D5" w:rsidRPr="006B3F10" w:rsidRDefault="5FB980BC">
            <w:pPr>
              <w:pStyle w:val="TableBody"/>
              <w:jc w:val="center"/>
            </w:pPr>
            <w:r w:rsidRPr="006B3F10">
              <w:t>B</w:t>
            </w:r>
          </w:p>
        </w:tc>
      </w:tr>
      <w:tr w:rsidR="00962B2A" w:rsidRPr="006B3F10" w14:paraId="59CDA5EB" w14:textId="77777777" w:rsidTr="001A0439">
        <w:tc>
          <w:tcPr>
            <w:tcW w:w="3571" w:type="dxa"/>
            <w:vAlign w:val="center"/>
          </w:tcPr>
          <w:p w14:paraId="22EEA7CE" w14:textId="77777777" w:rsidR="006830D5" w:rsidRPr="006B3F10" w:rsidRDefault="5FB980BC">
            <w:pPr>
              <w:pStyle w:val="TableBody"/>
              <w:jc w:val="center"/>
            </w:pPr>
            <w:r w:rsidRPr="006B3F10">
              <w:t>200</w:t>
            </w:r>
            <w:r w:rsidR="0036646E" w:rsidRPr="006B3F10">
              <w:t xml:space="preserve"> </w:t>
            </w:r>
            <w:r w:rsidR="00ED0AF2" w:rsidRPr="006B3F10">
              <w:t>–</w:t>
            </w:r>
            <w:r w:rsidR="0036646E" w:rsidRPr="006B3F10">
              <w:t xml:space="preserve"> </w:t>
            </w:r>
            <w:r w:rsidRPr="006B3F10">
              <w:t>299</w:t>
            </w:r>
          </w:p>
        </w:tc>
        <w:tc>
          <w:tcPr>
            <w:tcW w:w="2021" w:type="dxa"/>
            <w:vAlign w:val="bottom"/>
          </w:tcPr>
          <w:p w14:paraId="38A83DD6" w14:textId="77777777" w:rsidR="006830D5" w:rsidRPr="006B3F10" w:rsidRDefault="5FB980BC">
            <w:pPr>
              <w:pStyle w:val="TableBody"/>
              <w:jc w:val="center"/>
            </w:pPr>
            <w:r w:rsidRPr="006B3F10">
              <w:t>B</w:t>
            </w:r>
          </w:p>
        </w:tc>
        <w:tc>
          <w:tcPr>
            <w:tcW w:w="1779" w:type="dxa"/>
            <w:vAlign w:val="bottom"/>
          </w:tcPr>
          <w:p w14:paraId="295916D5" w14:textId="77777777" w:rsidR="006830D5" w:rsidRPr="006B3F10" w:rsidRDefault="5FB980BC">
            <w:pPr>
              <w:pStyle w:val="TableBody"/>
              <w:jc w:val="center"/>
            </w:pPr>
            <w:r w:rsidRPr="006B3F10">
              <w:t>C</w:t>
            </w:r>
          </w:p>
        </w:tc>
      </w:tr>
      <w:tr w:rsidR="00962B2A" w:rsidRPr="006B3F10" w14:paraId="5E334623" w14:textId="77777777" w:rsidTr="001A0439">
        <w:tc>
          <w:tcPr>
            <w:tcW w:w="3571" w:type="dxa"/>
            <w:vAlign w:val="center"/>
          </w:tcPr>
          <w:p w14:paraId="41631F95" w14:textId="77777777" w:rsidR="006830D5" w:rsidRPr="006B3F10" w:rsidRDefault="5FB980BC">
            <w:pPr>
              <w:pStyle w:val="TableBody"/>
              <w:jc w:val="center"/>
            </w:pPr>
            <w:r w:rsidRPr="006B3F10">
              <w:t>300</w:t>
            </w:r>
            <w:r w:rsidR="0036646E" w:rsidRPr="006B3F10">
              <w:t xml:space="preserve"> </w:t>
            </w:r>
            <w:r w:rsidR="00ED0AF2" w:rsidRPr="006B3F10">
              <w:t>–</w:t>
            </w:r>
            <w:r w:rsidR="0036646E" w:rsidRPr="006B3F10">
              <w:t xml:space="preserve"> </w:t>
            </w:r>
            <w:r w:rsidRPr="006B3F10">
              <w:t>399</w:t>
            </w:r>
          </w:p>
        </w:tc>
        <w:tc>
          <w:tcPr>
            <w:tcW w:w="2021" w:type="dxa"/>
            <w:vAlign w:val="bottom"/>
          </w:tcPr>
          <w:p w14:paraId="12BF7099" w14:textId="77777777" w:rsidR="006830D5" w:rsidRPr="006B3F10" w:rsidRDefault="5FB980BC">
            <w:pPr>
              <w:pStyle w:val="TableBody"/>
              <w:jc w:val="center"/>
            </w:pPr>
            <w:r w:rsidRPr="006B3F10">
              <w:t>C</w:t>
            </w:r>
          </w:p>
        </w:tc>
        <w:tc>
          <w:tcPr>
            <w:tcW w:w="1779" w:type="dxa"/>
            <w:vAlign w:val="bottom"/>
          </w:tcPr>
          <w:p w14:paraId="554F4C69" w14:textId="77777777" w:rsidR="006830D5" w:rsidRPr="006B3F10" w:rsidRDefault="5FB980BC">
            <w:pPr>
              <w:pStyle w:val="TableBody"/>
              <w:jc w:val="center"/>
            </w:pPr>
            <w:r w:rsidRPr="006B3F10">
              <w:t>D</w:t>
            </w:r>
          </w:p>
        </w:tc>
      </w:tr>
      <w:tr w:rsidR="00962B2A" w:rsidRPr="006B3F10" w14:paraId="75C48F6E" w14:textId="77777777" w:rsidTr="001A0439">
        <w:tc>
          <w:tcPr>
            <w:tcW w:w="3571" w:type="dxa"/>
            <w:tcBorders>
              <w:bottom w:val="single" w:sz="4" w:space="0" w:color="auto"/>
            </w:tcBorders>
            <w:vAlign w:val="center"/>
          </w:tcPr>
          <w:p w14:paraId="70169F6D" w14:textId="77777777" w:rsidR="006830D5" w:rsidRPr="006B3F10" w:rsidRDefault="5FB980BC">
            <w:pPr>
              <w:pStyle w:val="TableBody"/>
              <w:jc w:val="center"/>
            </w:pPr>
            <w:r w:rsidRPr="006B3F10">
              <w:t>400</w:t>
            </w:r>
            <w:r w:rsidR="0036646E" w:rsidRPr="006B3F10">
              <w:t xml:space="preserve"> </w:t>
            </w:r>
            <w:r w:rsidR="00ED0AF2" w:rsidRPr="006B3F10">
              <w:t>–</w:t>
            </w:r>
            <w:r w:rsidR="0036646E" w:rsidRPr="006B3F10">
              <w:t xml:space="preserve"> </w:t>
            </w:r>
            <w:r w:rsidRPr="006B3F10">
              <w:t>499</w:t>
            </w:r>
          </w:p>
        </w:tc>
        <w:tc>
          <w:tcPr>
            <w:tcW w:w="2021" w:type="dxa"/>
            <w:tcBorders>
              <w:bottom w:val="single" w:sz="4" w:space="0" w:color="auto"/>
            </w:tcBorders>
            <w:vAlign w:val="bottom"/>
          </w:tcPr>
          <w:p w14:paraId="2EEF1C53" w14:textId="77777777" w:rsidR="006830D5" w:rsidRPr="006B3F10" w:rsidRDefault="5FB980BC">
            <w:pPr>
              <w:pStyle w:val="TableBody"/>
              <w:jc w:val="center"/>
            </w:pPr>
            <w:r w:rsidRPr="006B3F10">
              <w:t>D</w:t>
            </w:r>
          </w:p>
        </w:tc>
        <w:tc>
          <w:tcPr>
            <w:tcW w:w="1779" w:type="dxa"/>
            <w:tcBorders>
              <w:bottom w:val="single" w:sz="4" w:space="0" w:color="auto"/>
            </w:tcBorders>
            <w:vAlign w:val="bottom"/>
          </w:tcPr>
          <w:p w14:paraId="261E5C38" w14:textId="77777777" w:rsidR="006830D5" w:rsidRPr="006B3F10" w:rsidRDefault="5FB980BC">
            <w:pPr>
              <w:pStyle w:val="TableBody"/>
              <w:jc w:val="center"/>
            </w:pPr>
            <w:r w:rsidRPr="006B3F10">
              <w:t>E</w:t>
            </w:r>
          </w:p>
        </w:tc>
      </w:tr>
      <w:tr w:rsidR="00962B2A" w:rsidRPr="006B3F10" w14:paraId="5BB63B3A" w14:textId="77777777" w:rsidTr="001A0439">
        <w:tc>
          <w:tcPr>
            <w:tcW w:w="3571" w:type="dxa"/>
            <w:tcBorders>
              <w:bottom w:val="single" w:sz="12" w:space="0" w:color="auto"/>
            </w:tcBorders>
            <w:vAlign w:val="center"/>
          </w:tcPr>
          <w:p w14:paraId="10BF6CEB" w14:textId="77777777" w:rsidR="006830D5" w:rsidRPr="006B3F10" w:rsidRDefault="5FB980BC">
            <w:pPr>
              <w:pStyle w:val="TableBody"/>
              <w:jc w:val="center"/>
            </w:pPr>
            <w:r w:rsidRPr="006B3F10">
              <w:t>500</w:t>
            </w:r>
            <w:r w:rsidR="0036646E" w:rsidRPr="006B3F10">
              <w:t xml:space="preserve"> </w:t>
            </w:r>
            <w:r w:rsidR="00ED0AF2" w:rsidRPr="006B3F10">
              <w:t>–</w:t>
            </w:r>
            <w:r w:rsidR="0036646E" w:rsidRPr="006B3F10">
              <w:t xml:space="preserve"> </w:t>
            </w:r>
            <w:r w:rsidRPr="006B3F10">
              <w:t>599</w:t>
            </w:r>
          </w:p>
        </w:tc>
        <w:tc>
          <w:tcPr>
            <w:tcW w:w="2021" w:type="dxa"/>
            <w:tcBorders>
              <w:bottom w:val="single" w:sz="12" w:space="0" w:color="auto"/>
            </w:tcBorders>
            <w:vAlign w:val="bottom"/>
          </w:tcPr>
          <w:p w14:paraId="1AC233E3" w14:textId="77777777" w:rsidR="006830D5" w:rsidRPr="006B3F10" w:rsidRDefault="5FB980BC">
            <w:pPr>
              <w:pStyle w:val="TableBody"/>
              <w:jc w:val="center"/>
            </w:pPr>
            <w:r w:rsidRPr="006B3F10">
              <w:t>E</w:t>
            </w:r>
          </w:p>
        </w:tc>
        <w:tc>
          <w:tcPr>
            <w:tcW w:w="1779" w:type="dxa"/>
            <w:tcBorders>
              <w:bottom w:val="single" w:sz="12" w:space="0" w:color="auto"/>
            </w:tcBorders>
            <w:vAlign w:val="bottom"/>
          </w:tcPr>
          <w:p w14:paraId="274D4E01" w14:textId="77777777" w:rsidR="006830D5" w:rsidRPr="006B3F10" w:rsidRDefault="5FB980BC">
            <w:pPr>
              <w:pStyle w:val="TableBody"/>
              <w:jc w:val="center"/>
            </w:pPr>
            <w:r w:rsidRPr="006B3F10">
              <w:t>Not Applicable</w:t>
            </w:r>
          </w:p>
        </w:tc>
      </w:tr>
    </w:tbl>
    <w:p w14:paraId="790B091E" w14:textId="77777777" w:rsidR="00451274" w:rsidRPr="006B3F10" w:rsidRDefault="00451274" w:rsidP="006E23F7">
      <w:pPr>
        <w:pStyle w:val="SingleTxtG"/>
        <w:spacing w:before="120"/>
      </w:pPr>
      <w:r w:rsidRPr="006B3F10">
        <w:t>2.3</w:t>
      </w:r>
      <w:r w:rsidR="00504B28" w:rsidRPr="006B3F10">
        <w:t>7</w:t>
      </w:r>
      <w:r w:rsidRPr="006B3F10">
        <w:t>.</w:t>
      </w:r>
      <w:r w:rsidRPr="006B3F10">
        <w:tab/>
      </w:r>
      <w:r w:rsidR="00CD59CC" w:rsidRPr="006B3F10">
        <w:t>"</w:t>
      </w:r>
      <w:r w:rsidRPr="006B3F10">
        <w:rPr>
          <w:i/>
          <w:iCs/>
        </w:rPr>
        <w:t>Lockup of a wheel</w:t>
      </w:r>
      <w:r w:rsidR="00CD59CC" w:rsidRPr="006B3F10">
        <w:t>"</w:t>
      </w:r>
      <w:r w:rsidRPr="006B3F10">
        <w:t xml:space="preserve"> means the condition of a wheel in which its rotational velocity about the wheel spin axis is zero and it is prevented from rotating in the presence of applied wheel torque;</w:t>
      </w:r>
    </w:p>
    <w:p w14:paraId="3769B710" w14:textId="77777777" w:rsidR="00376277" w:rsidRPr="006B3F10" w:rsidRDefault="00EA68BD" w:rsidP="00C81766">
      <w:pPr>
        <w:pStyle w:val="SingleTxtG"/>
        <w:rPr>
          <w:lang w:eastAsia="fr-FR"/>
        </w:rPr>
      </w:pPr>
      <w:r w:rsidRPr="006B3F10">
        <w:rPr>
          <w:lang w:eastAsia="fr-FR"/>
        </w:rPr>
        <w:t>2.</w:t>
      </w:r>
      <w:r w:rsidR="00504B28" w:rsidRPr="006B3F10">
        <w:rPr>
          <w:lang w:eastAsia="fr-FR"/>
        </w:rPr>
        <w:t>38</w:t>
      </w:r>
      <w:r w:rsidR="00BA310F" w:rsidRPr="006B3F10">
        <w:rPr>
          <w:lang w:eastAsia="fr-FR"/>
        </w:rPr>
        <w:t>.</w:t>
      </w:r>
      <w:r w:rsidRPr="006B3F10">
        <w:rPr>
          <w:bCs/>
          <w:lang w:eastAsia="fr-FR"/>
        </w:rPr>
        <w:tab/>
      </w:r>
      <w:r w:rsidR="00C55859" w:rsidRPr="006B3F10">
        <w:rPr>
          <w:lang w:eastAsia="fr-FR"/>
        </w:rPr>
        <w:t>"</w:t>
      </w:r>
      <w:r w:rsidR="00372068" w:rsidRPr="006B3F10">
        <w:rPr>
          <w:i/>
          <w:iCs/>
        </w:rPr>
        <w:t>Manufacturer"</w:t>
      </w:r>
      <w:r w:rsidR="00372068" w:rsidRPr="006B3F10">
        <w:rPr>
          <w:lang w:eastAsia="fr-FR"/>
        </w:rPr>
        <w:t xml:space="preserve"> means</w:t>
      </w:r>
      <w:r w:rsidRPr="006B3F10">
        <w:rPr>
          <w:lang w:eastAsia="fr-FR"/>
        </w:rPr>
        <w:t xml:space="preserve"> the person or body who is responsible to the Regulatory Authority for all aspects of the </w:t>
      </w:r>
      <w:r w:rsidR="009F0E21" w:rsidRPr="006B3F10">
        <w:rPr>
          <w:lang w:eastAsia="fr-FR"/>
        </w:rPr>
        <w:t>approval or</w:t>
      </w:r>
      <w:r w:rsidRPr="006B3F10">
        <w:rPr>
          <w:lang w:eastAsia="fr-FR"/>
        </w:rPr>
        <w:t xml:space="preserve"> certification and for ensuring the conformity of production;"</w:t>
      </w:r>
    </w:p>
    <w:p w14:paraId="6DA0C1B1" w14:textId="6B42A706" w:rsidR="00451274" w:rsidRPr="006B3F10" w:rsidRDefault="00451274" w:rsidP="00C81766">
      <w:pPr>
        <w:pStyle w:val="SingleTxtG"/>
      </w:pPr>
      <w:r w:rsidRPr="006B3F10">
        <w:lastRenderedPageBreak/>
        <w:t>2.3</w:t>
      </w:r>
      <w:r w:rsidR="00504B28" w:rsidRPr="006B3F10">
        <w:t>9</w:t>
      </w:r>
      <w:r w:rsidRPr="006B3F10">
        <w:t>.</w:t>
      </w:r>
      <w:r w:rsidRPr="006B3F10">
        <w:tab/>
      </w:r>
      <w:r w:rsidR="00CD59CC" w:rsidRPr="006B3F10">
        <w:t>"</w:t>
      </w:r>
      <w:r w:rsidRPr="006B3F10">
        <w:rPr>
          <w:i/>
          <w:iCs/>
        </w:rPr>
        <w:t xml:space="preserve">Measurement reproducibility </w:t>
      </w:r>
      <w:proofErr w:type="spellStart"/>
      <w:r w:rsidRPr="006B3F10">
        <w:rPr>
          <w:i/>
          <w:iCs/>
        </w:rPr>
        <w:t>σ</w:t>
      </w:r>
      <w:r w:rsidRPr="006B3F10">
        <w:rPr>
          <w:i/>
          <w:iCs/>
          <w:vertAlign w:val="subscript"/>
        </w:rPr>
        <w:t>m</w:t>
      </w:r>
      <w:proofErr w:type="spellEnd"/>
      <w:r w:rsidR="00CD59CC" w:rsidRPr="006B3F10">
        <w:t>"</w:t>
      </w:r>
      <w:r w:rsidRPr="006B3F10">
        <w:t xml:space="preserve"> means the capability of a machine to measure rolling resistance</w:t>
      </w:r>
      <w:r w:rsidR="000577E6">
        <w:t>;</w:t>
      </w:r>
      <w:r w:rsidRPr="006B3F10">
        <w:rPr>
          <w:rStyle w:val="FootnoteReference"/>
          <w:sz w:val="20"/>
          <w:lang w:val="en-GB"/>
        </w:rPr>
        <w:footnoteReference w:id="8"/>
      </w:r>
    </w:p>
    <w:p w14:paraId="4B339E2F" w14:textId="77777777" w:rsidR="00451274" w:rsidRPr="006B3F10" w:rsidRDefault="00451274" w:rsidP="00C81766">
      <w:pPr>
        <w:pStyle w:val="SingleTxtG"/>
      </w:pPr>
      <w:bookmarkStart w:id="37" w:name="_Hlk522031809"/>
      <w:r w:rsidRPr="006B3F10">
        <w:t>2.</w:t>
      </w:r>
      <w:r w:rsidR="00504B28" w:rsidRPr="006B3F10">
        <w:t>40</w:t>
      </w:r>
      <w:r w:rsidRPr="006B3F10">
        <w:t>.</w:t>
      </w:r>
      <w:r w:rsidRPr="006B3F10">
        <w:tab/>
      </w:r>
      <w:r w:rsidR="003F6C25" w:rsidRPr="006B3F10">
        <w:rPr>
          <w:kern w:val="24"/>
        </w:rPr>
        <w:t>"</w:t>
      </w:r>
      <w:r w:rsidR="003F6C25" w:rsidRPr="006B3F10">
        <w:rPr>
          <w:i/>
          <w:iCs/>
          <w:kern w:val="24"/>
        </w:rPr>
        <w:t>Maximum load rating</w:t>
      </w:r>
      <w:r w:rsidR="003F6C25" w:rsidRPr="006B3F10">
        <w:rPr>
          <w:kern w:val="24"/>
        </w:rPr>
        <w:t xml:space="preserve">" means the reference mass </w:t>
      </w:r>
      <w:r w:rsidR="004068BA" w:rsidRPr="006B3F10">
        <w:rPr>
          <w:kern w:val="24"/>
        </w:rPr>
        <w:t xml:space="preserve">corresponding to the load index </w:t>
      </w:r>
      <w:r w:rsidR="003F6C25" w:rsidRPr="006B3F10">
        <w:rPr>
          <w:kern w:val="24"/>
        </w:rPr>
        <w:t>used to define the load capacity of the tyre;</w:t>
      </w:r>
    </w:p>
    <w:bookmarkEnd w:id="37"/>
    <w:p w14:paraId="164846B8" w14:textId="77777777" w:rsidR="00451274" w:rsidRPr="006B3F10" w:rsidRDefault="00451274" w:rsidP="00C81766">
      <w:pPr>
        <w:pStyle w:val="SingleTxtG"/>
      </w:pPr>
      <w:r w:rsidRPr="006B3F10">
        <w:t>2.</w:t>
      </w:r>
      <w:r w:rsidR="00504B28" w:rsidRPr="006B3F10">
        <w:t>41</w:t>
      </w:r>
      <w:r w:rsidRPr="006B3F10">
        <w:t>.</w:t>
      </w:r>
      <w:r w:rsidRPr="006B3F10">
        <w:tab/>
      </w:r>
      <w:r w:rsidR="00CD59CC" w:rsidRPr="006B3F10">
        <w:t>"</w:t>
      </w:r>
      <w:r w:rsidRPr="006B3F10">
        <w:rPr>
          <w:i/>
          <w:iCs/>
        </w:rPr>
        <w:t>Maximum permissible inflation pressure</w:t>
      </w:r>
      <w:r w:rsidR="00CD59CC" w:rsidRPr="006B3F10">
        <w:t>"</w:t>
      </w:r>
      <w:r w:rsidRPr="006B3F10">
        <w:t xml:space="preserve"> means the maximum cold inflation pressure to which the tyre may be inflated;</w:t>
      </w:r>
    </w:p>
    <w:p w14:paraId="6DCDCBEB" w14:textId="77777777" w:rsidR="00451274" w:rsidRPr="006B3F10" w:rsidRDefault="00451274" w:rsidP="00C81766">
      <w:pPr>
        <w:pStyle w:val="SingleTxtG"/>
      </w:pPr>
      <w:r w:rsidRPr="006B3F10">
        <w:t>2.</w:t>
      </w:r>
      <w:r w:rsidR="00504B28" w:rsidRPr="006B3F10">
        <w:t>42</w:t>
      </w:r>
      <w:r w:rsidRPr="006B3F10">
        <w:t>.</w:t>
      </w:r>
      <w:r w:rsidRPr="006B3F10">
        <w:tab/>
      </w:r>
      <w:r w:rsidR="00CD59CC" w:rsidRPr="006B3F10">
        <w:t>"</w:t>
      </w:r>
      <w:r w:rsidRPr="006B3F10">
        <w:rPr>
          <w:i/>
          <w:iCs/>
        </w:rPr>
        <w:t>Mean fully developed deceleration (</w:t>
      </w:r>
      <w:r w:rsidR="00CD59CC" w:rsidRPr="006B3F10">
        <w:rPr>
          <w:i/>
          <w:iCs/>
        </w:rPr>
        <w:t>"</w:t>
      </w:r>
      <w:proofErr w:type="spellStart"/>
      <w:r w:rsidRPr="006B3F10">
        <w:rPr>
          <w:i/>
          <w:iCs/>
        </w:rPr>
        <w:t>mfdd</w:t>
      </w:r>
      <w:proofErr w:type="spellEnd"/>
      <w:r w:rsidR="00CD59CC" w:rsidRPr="006B3F10">
        <w:rPr>
          <w:i/>
          <w:iCs/>
        </w:rPr>
        <w:t>"</w:t>
      </w:r>
      <w:r w:rsidRPr="006B3F10">
        <w:rPr>
          <w:i/>
          <w:iCs/>
        </w:rPr>
        <w:t>)</w:t>
      </w:r>
      <w:r w:rsidR="00CD59CC" w:rsidRPr="006B3F10">
        <w:t>"</w:t>
      </w:r>
      <w:r w:rsidRPr="006B3F10">
        <w:t xml:space="preserve"> means the average deceleration calculated on the basis of the measured distance recorded when decelerating a vehicle between two specified speeds;</w:t>
      </w:r>
    </w:p>
    <w:p w14:paraId="0B14F6BA" w14:textId="77777777" w:rsidR="00194044" w:rsidRPr="006B3F10" w:rsidRDefault="00EA68BD" w:rsidP="00C81766">
      <w:pPr>
        <w:pStyle w:val="SingleTxtG"/>
      </w:pPr>
      <w:r w:rsidRPr="006B3F10">
        <w:t>2.4</w:t>
      </w:r>
      <w:r w:rsidR="00504B28" w:rsidRPr="006B3F10">
        <w:t>3</w:t>
      </w:r>
      <w:r w:rsidRPr="006B3F10">
        <w:t>.</w:t>
      </w:r>
      <w:r w:rsidRPr="006B3F10">
        <w:tab/>
      </w:r>
      <w:r w:rsidR="00194044" w:rsidRPr="006B3F10">
        <w:t>"</w:t>
      </w:r>
      <w:r w:rsidR="00194044" w:rsidRPr="006B3F10">
        <w:rPr>
          <w:i/>
          <w:iCs/>
        </w:rPr>
        <w:t>Measuring rim width</w:t>
      </w:r>
      <w:r w:rsidR="00194044" w:rsidRPr="006B3F10">
        <w:t xml:space="preserve">" means a particular rim width as defined in Annex 9, </w:t>
      </w:r>
      <w:r w:rsidR="009F0E21" w:rsidRPr="006B3F10">
        <w:t>except</w:t>
      </w:r>
      <w:r w:rsidR="00194044" w:rsidRPr="006B3F10">
        <w:t xml:space="preserve"> for the sizes listed in Annex 6, where the measuring rim width is obtained by multiplying the measuring rim width code indicated in the table by 25.4;</w:t>
      </w:r>
    </w:p>
    <w:p w14:paraId="3E49F6E4" w14:textId="77777777" w:rsidR="00977EAE" w:rsidRPr="006B3F10" w:rsidRDefault="00977EAE" w:rsidP="00C81766">
      <w:pPr>
        <w:pStyle w:val="SingleTxtG"/>
      </w:pPr>
      <w:r w:rsidRPr="006B3F10">
        <w:t>2.</w:t>
      </w:r>
      <w:r w:rsidR="00504B28" w:rsidRPr="006B3F10">
        <w:t>44</w:t>
      </w:r>
      <w:r w:rsidR="00BA310F" w:rsidRPr="006B3F10">
        <w:t>.</w:t>
      </w:r>
      <w:r w:rsidRPr="006B3F10">
        <w:tab/>
      </w:r>
      <w:r w:rsidRPr="006B3F10">
        <w:tab/>
        <w:t>"</w:t>
      </w:r>
      <w:r w:rsidRPr="006B3F10">
        <w:rPr>
          <w:i/>
          <w:iCs/>
        </w:rPr>
        <w:t>Metric tyre</w:t>
      </w:r>
      <w:r w:rsidRPr="006B3F10">
        <w:t xml:space="preserve">" means a tyre </w:t>
      </w:r>
      <w:r w:rsidR="00BD245C" w:rsidRPr="006B3F10">
        <w:t xml:space="preserve">which has its nominal section width denomination </w:t>
      </w:r>
      <w:r w:rsidR="009F0E21" w:rsidRPr="006B3F10">
        <w:t>expressed in</w:t>
      </w:r>
      <w:r w:rsidR="00BD245C" w:rsidRPr="006B3F10">
        <w:t xml:space="preserve"> mm</w:t>
      </w:r>
      <w:r w:rsidR="00E9066A" w:rsidRPr="006B3F10">
        <w:t xml:space="preserve"> and the aspect ratio expressed as a percentage </w:t>
      </w:r>
      <w:r w:rsidR="0041263D" w:rsidRPr="006B3F10">
        <w:t xml:space="preserve">or the outer </w:t>
      </w:r>
      <w:r w:rsidR="00372068" w:rsidRPr="006B3F10">
        <w:t>diameter</w:t>
      </w:r>
      <w:r w:rsidR="0041263D" w:rsidRPr="006B3F10">
        <w:t xml:space="preserve"> expressed in mm </w:t>
      </w:r>
      <w:r w:rsidR="00E9066A" w:rsidRPr="006B3F10">
        <w:t>as part of the size designation</w:t>
      </w:r>
      <w:r w:rsidR="00BD245C" w:rsidRPr="006B3F10">
        <w:t>.</w:t>
      </w:r>
      <w:r w:rsidR="00D36FCF" w:rsidRPr="006B3F10">
        <w:t xml:space="preserve"> </w:t>
      </w:r>
      <w:r w:rsidR="0041263D" w:rsidRPr="006B3F10">
        <w:t>Refer to Annex 4 for examples;</w:t>
      </w:r>
    </w:p>
    <w:p w14:paraId="369160F2" w14:textId="77777777" w:rsidR="00CF1C74" w:rsidRPr="006B3F10" w:rsidRDefault="00220A51" w:rsidP="00C81766">
      <w:pPr>
        <w:pStyle w:val="SingleTxtG"/>
      </w:pPr>
      <w:r w:rsidRPr="006B3F10">
        <w:t>2.4</w:t>
      </w:r>
      <w:r w:rsidR="00504B28" w:rsidRPr="006B3F10">
        <w:t>5.</w:t>
      </w:r>
      <w:r w:rsidR="00CF1C74" w:rsidRPr="006B3F10">
        <w:tab/>
        <w:t>"</w:t>
      </w:r>
      <w:r w:rsidR="00CF1C74" w:rsidRPr="006B3F10">
        <w:rPr>
          <w:i/>
          <w:iCs/>
        </w:rPr>
        <w:t>Minimum and maximum</w:t>
      </w:r>
      <w:r w:rsidR="00CF1C74" w:rsidRPr="006B3F10">
        <w:t xml:space="preserve"> </w:t>
      </w:r>
      <w:r w:rsidR="00CF1C74" w:rsidRPr="006B3F10">
        <w:rPr>
          <w:i/>
          <w:iCs/>
        </w:rPr>
        <w:t>rim widths</w:t>
      </w:r>
      <w:r w:rsidR="00CF1C74" w:rsidRPr="006B3F10">
        <w:t>" define a range of rim widths to which the tyre can be fitted for testing, as specified for the relevant tests;</w:t>
      </w:r>
    </w:p>
    <w:p w14:paraId="0240EEC6" w14:textId="77777777" w:rsidR="00451274" w:rsidRPr="006B3F10" w:rsidRDefault="00451274" w:rsidP="00AA2551">
      <w:pPr>
        <w:pStyle w:val="SingleTxtG"/>
      </w:pPr>
      <w:r w:rsidRPr="006B3F10">
        <w:t>2.4</w:t>
      </w:r>
      <w:r w:rsidR="00504B28" w:rsidRPr="006B3F10">
        <w:t>6</w:t>
      </w:r>
      <w:r w:rsidRPr="006B3F10">
        <w:t>.</w:t>
      </w:r>
      <w:r w:rsidRPr="006B3F10">
        <w:tab/>
      </w:r>
      <w:r w:rsidR="00CD59CC" w:rsidRPr="006B3F10">
        <w:t>"</w:t>
      </w:r>
      <w:r w:rsidRPr="006B3F10">
        <w:rPr>
          <w:i/>
          <w:iCs/>
        </w:rPr>
        <w:t>Nominal aspect ratio (profile)</w:t>
      </w:r>
      <w:r w:rsidR="00CD59CC" w:rsidRPr="006B3F10">
        <w:t>"</w:t>
      </w:r>
      <w:r w:rsidRPr="006B3F10">
        <w:t xml:space="preserve"> means the ratio of the nominal section height to the nominal section width expressed as a percentage in a multiple of 5 (ending in 0 or 5);</w:t>
      </w:r>
    </w:p>
    <w:p w14:paraId="1014C0A7" w14:textId="77777777" w:rsidR="00605794" w:rsidRPr="006B3F10" w:rsidRDefault="00451274" w:rsidP="00C81766">
      <w:pPr>
        <w:pStyle w:val="SingleTxtG"/>
      </w:pPr>
      <w:r w:rsidRPr="006B3F10">
        <w:t>2.4</w:t>
      </w:r>
      <w:r w:rsidR="00504B28" w:rsidRPr="006B3F10">
        <w:t>7</w:t>
      </w:r>
      <w:r w:rsidRPr="006B3F10">
        <w:t>.</w:t>
      </w:r>
      <w:r w:rsidRPr="006B3F10">
        <w:tab/>
      </w:r>
      <w:r w:rsidR="00065425" w:rsidRPr="006B3F10">
        <w:rPr>
          <w:i/>
          <w:iCs/>
        </w:rPr>
        <w:t>"Nominal section width</w:t>
      </w:r>
      <w:r w:rsidR="00065425" w:rsidRPr="006B3F10">
        <w:t xml:space="preserve">" is a theoretical standardised section width, </w:t>
      </w:r>
      <w:r w:rsidR="00555968" w:rsidRPr="006B3F10">
        <w:t xml:space="preserve">which is </w:t>
      </w:r>
      <w:r w:rsidR="00065425" w:rsidRPr="006B3F10">
        <w:t xml:space="preserve">part of the tyre size designation. </w:t>
      </w:r>
      <w:r w:rsidR="348D5747" w:rsidRPr="006B3F10">
        <w:t xml:space="preserve">The nominal section width of the tyre shall be indicated in </w:t>
      </w:r>
      <w:proofErr w:type="spellStart"/>
      <w:r w:rsidR="348D5747" w:rsidRPr="006B3F10">
        <w:t>millimeters</w:t>
      </w:r>
      <w:proofErr w:type="spellEnd"/>
      <w:r w:rsidR="348D5747" w:rsidRPr="006B3F10">
        <w:t xml:space="preserve"> (mm) except in the case of high flotation tyres. In the case of High flotation sizes, it is expressed by a code that will end in « .50 » and its value is given in mm and is obtained by multiplying the code by 25.4 and rounded as indicated in the table </w:t>
      </w:r>
      <w:r w:rsidR="00510281" w:rsidRPr="006B3F10">
        <w:t xml:space="preserve">3 </w:t>
      </w:r>
      <w:r w:rsidR="348D5747" w:rsidRPr="006B3F10">
        <w:t>in paragraph 3.5.</w:t>
      </w:r>
      <w:r w:rsidR="00510281" w:rsidRPr="006B3F10">
        <w:t>2</w:t>
      </w:r>
      <w:r w:rsidR="348D5747" w:rsidRPr="006B3F10">
        <w:t>.2.1. For the existing types of tyres whose designation is given in the first column of the tables in Annex 6 to this regulation, the nominal section width shall be deemed to be that given opposite the tyre designation in those tables;</w:t>
      </w:r>
    </w:p>
    <w:p w14:paraId="072F8C48" w14:textId="77777777" w:rsidR="00451274" w:rsidRPr="006B3F10" w:rsidRDefault="00451274" w:rsidP="00C81766">
      <w:pPr>
        <w:pStyle w:val="SingleTxtG"/>
      </w:pPr>
      <w:r w:rsidRPr="006B3F10">
        <w:t>2.4</w:t>
      </w:r>
      <w:r w:rsidR="00504B28" w:rsidRPr="006B3F10">
        <w:t>8</w:t>
      </w:r>
      <w:r w:rsidRPr="006B3F10">
        <w:t>.</w:t>
      </w:r>
      <w:r w:rsidRPr="006B3F10">
        <w:tab/>
      </w:r>
      <w:r w:rsidR="00CD59CC" w:rsidRPr="006B3F10">
        <w:t>"</w:t>
      </w:r>
      <w:r w:rsidRPr="006B3F10">
        <w:rPr>
          <w:i/>
          <w:iCs/>
        </w:rPr>
        <w:t>Normal tyre</w:t>
      </w:r>
      <w:r w:rsidR="00CD59CC" w:rsidRPr="006B3F10">
        <w:t>"</w:t>
      </w:r>
      <w:r w:rsidRPr="006B3F10">
        <w:t xml:space="preserve"> means a tyre intended for normal on-road use;</w:t>
      </w:r>
    </w:p>
    <w:p w14:paraId="462566D2" w14:textId="77777777" w:rsidR="00451274" w:rsidRPr="006B3F10" w:rsidRDefault="00451274" w:rsidP="00C81766">
      <w:pPr>
        <w:pStyle w:val="SingleTxtG"/>
      </w:pPr>
      <w:r w:rsidRPr="006B3F10">
        <w:t>2.4</w:t>
      </w:r>
      <w:r w:rsidR="00504B28" w:rsidRPr="006B3F10">
        <w:t>9</w:t>
      </w:r>
      <w:r w:rsidRPr="006B3F10">
        <w:t>.</w:t>
      </w:r>
      <w:r w:rsidRPr="006B3F10">
        <w:tab/>
      </w:r>
      <w:r w:rsidR="00CD59CC" w:rsidRPr="006B3F10">
        <w:t>"</w:t>
      </w:r>
      <w:r w:rsidRPr="006B3F10">
        <w:rPr>
          <w:i/>
          <w:iCs/>
        </w:rPr>
        <w:t>Open splice</w:t>
      </w:r>
      <w:r w:rsidR="00CD59CC" w:rsidRPr="006B3F10">
        <w:t>"</w:t>
      </w:r>
      <w:r w:rsidRPr="006B3F10">
        <w:t xml:space="preserve"> means any parting at any junction of tread, sidewall, or inner liner that extends to cord material;</w:t>
      </w:r>
    </w:p>
    <w:p w14:paraId="23E656C4" w14:textId="77777777" w:rsidR="00451274" w:rsidRPr="006B3F10" w:rsidRDefault="00451274" w:rsidP="00C81766">
      <w:pPr>
        <w:pStyle w:val="SingleTxtG"/>
      </w:pPr>
      <w:r w:rsidRPr="006B3F10">
        <w:t>2.</w:t>
      </w:r>
      <w:r w:rsidR="00504B28" w:rsidRPr="006B3F10">
        <w:t>50</w:t>
      </w:r>
      <w:r w:rsidRPr="006B3F10">
        <w:t>.</w:t>
      </w:r>
      <w:r w:rsidRPr="006B3F10">
        <w:tab/>
      </w:r>
      <w:r w:rsidR="00CD59CC" w:rsidRPr="006B3F10">
        <w:t>"</w:t>
      </w:r>
      <w:r w:rsidRPr="006B3F10">
        <w:rPr>
          <w:i/>
          <w:iCs/>
        </w:rPr>
        <w:t xml:space="preserve">Outer </w:t>
      </w:r>
      <w:r w:rsidR="00372068" w:rsidRPr="006B3F10">
        <w:rPr>
          <w:i/>
          <w:iCs/>
        </w:rPr>
        <w:t>diameter</w:t>
      </w:r>
      <w:r w:rsidR="00CD59CC" w:rsidRPr="006B3F10">
        <w:t>"</w:t>
      </w:r>
      <w:r w:rsidRPr="006B3F10">
        <w:t xml:space="preserve"> means the overall </w:t>
      </w:r>
      <w:r w:rsidR="00372068" w:rsidRPr="006B3F10">
        <w:t>diameter</w:t>
      </w:r>
      <w:r w:rsidRPr="006B3F10">
        <w:t xml:space="preserve"> of an inflated new tyre;</w:t>
      </w:r>
    </w:p>
    <w:p w14:paraId="569B53D3" w14:textId="77777777" w:rsidR="00451274" w:rsidRPr="006B3F10" w:rsidRDefault="00451274" w:rsidP="00C81766">
      <w:pPr>
        <w:pStyle w:val="SingleTxtG"/>
      </w:pPr>
      <w:r w:rsidRPr="006B3F10">
        <w:t>2.</w:t>
      </w:r>
      <w:r w:rsidR="00504B28" w:rsidRPr="006B3F10">
        <w:t>51</w:t>
      </w:r>
      <w:r w:rsidRPr="006B3F10">
        <w:t>.</w:t>
      </w:r>
      <w:r w:rsidRPr="006B3F10">
        <w:tab/>
      </w:r>
      <w:r w:rsidR="00CD59CC" w:rsidRPr="006B3F10">
        <w:t>"</w:t>
      </w:r>
      <w:r w:rsidRPr="006B3F10">
        <w:rPr>
          <w:i/>
          <w:iCs/>
        </w:rPr>
        <w:t>Overall width</w:t>
      </w:r>
      <w:r w:rsidR="00CD59CC" w:rsidRPr="006B3F10">
        <w:t>"</w:t>
      </w:r>
      <w:r w:rsidRPr="006B3F10">
        <w:t xml:space="preserve"> means the linear distance between the outsides of the sidewalls of an inflated tyre, including elevations due to labelling (marking), decorations, and/or protective bands or ribs;</w:t>
      </w:r>
    </w:p>
    <w:p w14:paraId="1FEBAF74" w14:textId="77777777" w:rsidR="00451274" w:rsidRPr="006B3F10" w:rsidRDefault="00451274" w:rsidP="00C81766">
      <w:pPr>
        <w:pStyle w:val="SingleTxtG"/>
      </w:pPr>
      <w:r w:rsidRPr="006B3F10">
        <w:t>2.</w:t>
      </w:r>
      <w:r w:rsidR="00504B28" w:rsidRPr="006B3F10">
        <w:t>52</w:t>
      </w:r>
      <w:r w:rsidRPr="006B3F10">
        <w:t>.</w:t>
      </w:r>
      <w:r w:rsidRPr="006B3F10">
        <w:tab/>
      </w:r>
      <w:r w:rsidR="00CD59CC" w:rsidRPr="006B3F10">
        <w:t>"</w:t>
      </w:r>
      <w:r w:rsidRPr="006B3F10">
        <w:rPr>
          <w:i/>
          <w:iCs/>
        </w:rPr>
        <w:t>Parasitic loss</w:t>
      </w:r>
      <w:r w:rsidR="00CD59CC" w:rsidRPr="006B3F10">
        <w:t>"</w:t>
      </w:r>
      <w:r w:rsidRPr="006B3F10">
        <w:t xml:space="preserve"> means loss of energy (or energy consumed) per unit distance excluding internal tyre losses, attributable to aerodynamic loss of the different </w:t>
      </w:r>
      <w:r w:rsidRPr="006B3F10">
        <w:lastRenderedPageBreak/>
        <w:t>rotating elements of the test equipment, bearing friction and other sources of systematic loss which may be inherent in the measurement;</w:t>
      </w:r>
    </w:p>
    <w:p w14:paraId="2FB6BAE6" w14:textId="77777777" w:rsidR="00451274" w:rsidRPr="006B3F10" w:rsidRDefault="00451274" w:rsidP="00C81766">
      <w:pPr>
        <w:pStyle w:val="SingleTxtG"/>
      </w:pPr>
      <w:r w:rsidRPr="006B3F10">
        <w:t>2.</w:t>
      </w:r>
      <w:r w:rsidR="00504B28" w:rsidRPr="006B3F10">
        <w:t>53</w:t>
      </w:r>
      <w:r w:rsidRPr="006B3F10">
        <w:t>.</w:t>
      </w:r>
      <w:r w:rsidRPr="006B3F10">
        <w:tab/>
      </w:r>
      <w:r w:rsidR="00CD59CC" w:rsidRPr="006B3F10">
        <w:t>"</w:t>
      </w:r>
      <w:r w:rsidRPr="006B3F10">
        <w:rPr>
          <w:i/>
          <w:iCs/>
        </w:rPr>
        <w:t xml:space="preserve">Passenger </w:t>
      </w:r>
      <w:r w:rsidR="00EA68BD" w:rsidRPr="006B3F10">
        <w:rPr>
          <w:i/>
          <w:iCs/>
        </w:rPr>
        <w:t>car</w:t>
      </w:r>
      <w:r w:rsidR="00D47C17" w:rsidRPr="006B3F10">
        <w:rPr>
          <w:i/>
          <w:iCs/>
        </w:rPr>
        <w:t xml:space="preserve"> </w:t>
      </w:r>
      <w:r w:rsidRPr="006B3F10">
        <w:rPr>
          <w:i/>
          <w:iCs/>
        </w:rPr>
        <w:t>tyre</w:t>
      </w:r>
      <w:r w:rsidR="00CD59CC" w:rsidRPr="006B3F10">
        <w:t>"</w:t>
      </w:r>
      <w:r w:rsidRPr="006B3F10">
        <w:t xml:space="preserve"> means a tyre of a group prescribed in the passenger </w:t>
      </w:r>
      <w:r w:rsidR="00EA68BD" w:rsidRPr="006B3F10">
        <w:t>car</w:t>
      </w:r>
      <w:r w:rsidR="00D47C17" w:rsidRPr="006B3F10">
        <w:t xml:space="preserve"> </w:t>
      </w:r>
      <w:r w:rsidRPr="006B3F10">
        <w:t xml:space="preserve">tyre </w:t>
      </w:r>
      <w:r w:rsidR="003F5C02" w:rsidRPr="006B3F10">
        <w:t>section</w:t>
      </w:r>
      <w:r w:rsidRPr="006B3F10">
        <w:t xml:space="preserve"> of the standards manuals from one of the organizations shown in Annex 7;</w:t>
      </w:r>
    </w:p>
    <w:p w14:paraId="102CE785" w14:textId="77777777" w:rsidR="00451274" w:rsidRPr="006B3F10" w:rsidRDefault="00451274" w:rsidP="00C81766">
      <w:pPr>
        <w:pStyle w:val="SingleTxtG"/>
      </w:pPr>
      <w:r w:rsidRPr="006B3F10">
        <w:t>2.5</w:t>
      </w:r>
      <w:r w:rsidR="00504B28" w:rsidRPr="006B3F10">
        <w:t>4</w:t>
      </w:r>
      <w:r w:rsidRPr="006B3F10">
        <w:t>.</w:t>
      </w:r>
      <w:r w:rsidRPr="006B3F10">
        <w:tab/>
      </w:r>
      <w:r w:rsidR="00CD59CC" w:rsidRPr="006B3F10">
        <w:t>"</w:t>
      </w:r>
      <w:r w:rsidRPr="006B3F10">
        <w:rPr>
          <w:i/>
          <w:iCs/>
        </w:rPr>
        <w:t>Peak brake force coefficient (</w:t>
      </w:r>
      <w:r w:rsidR="00CD59CC" w:rsidRPr="006B3F10">
        <w:rPr>
          <w:i/>
          <w:iCs/>
        </w:rPr>
        <w:t>"</w:t>
      </w:r>
      <w:proofErr w:type="spellStart"/>
      <w:r w:rsidRPr="006B3F10">
        <w:rPr>
          <w:i/>
          <w:iCs/>
        </w:rPr>
        <w:t>pbfc</w:t>
      </w:r>
      <w:proofErr w:type="spellEnd"/>
      <w:r w:rsidR="00CD59CC" w:rsidRPr="006B3F10">
        <w:rPr>
          <w:i/>
          <w:iCs/>
        </w:rPr>
        <w:t>"</w:t>
      </w:r>
      <w:r w:rsidRPr="006B3F10">
        <w:rPr>
          <w:i/>
          <w:iCs/>
        </w:rPr>
        <w:t>)</w:t>
      </w:r>
      <w:r w:rsidR="00CD59CC" w:rsidRPr="006B3F10">
        <w:t>"</w:t>
      </w:r>
      <w:r w:rsidRPr="006B3F10">
        <w:t xml:space="preserve"> means the maximum </w:t>
      </w:r>
      <w:r w:rsidR="009F0E21" w:rsidRPr="006B3F10">
        <w:t>value of</w:t>
      </w:r>
      <w:r w:rsidRPr="006B3F10">
        <w:t xml:space="preserve"> a tyre braking force coefficient that occurs prior to wheel lockup as the braking torque is progressively increased;</w:t>
      </w:r>
    </w:p>
    <w:p w14:paraId="25BA8441" w14:textId="77777777" w:rsidR="00451274" w:rsidRPr="006B3F10" w:rsidRDefault="00451274" w:rsidP="00C81766">
      <w:pPr>
        <w:pStyle w:val="SingleTxtG"/>
      </w:pPr>
      <w:r w:rsidRPr="006B3F10">
        <w:t>2.5</w:t>
      </w:r>
      <w:r w:rsidR="00504B28" w:rsidRPr="006B3F10">
        <w:t>5</w:t>
      </w:r>
      <w:r w:rsidRPr="006B3F10">
        <w:t>.</w:t>
      </w:r>
      <w:r w:rsidRPr="006B3F10">
        <w:tab/>
      </w:r>
      <w:r w:rsidR="00CD59CC" w:rsidRPr="006B3F10">
        <w:t>"</w:t>
      </w:r>
      <w:r w:rsidRPr="006B3F10">
        <w:rPr>
          <w:i/>
          <w:iCs/>
        </w:rPr>
        <w:t>Ply</w:t>
      </w:r>
      <w:r w:rsidR="00CD59CC" w:rsidRPr="006B3F10">
        <w:t>"</w:t>
      </w:r>
      <w:r w:rsidRPr="006B3F10">
        <w:t xml:space="preserve"> means a layer of rubber-coated parallel cords;</w:t>
      </w:r>
    </w:p>
    <w:p w14:paraId="7F706828" w14:textId="77777777" w:rsidR="00451274" w:rsidRPr="006B3F10" w:rsidRDefault="00451274" w:rsidP="00C81766">
      <w:pPr>
        <w:pStyle w:val="SingleTxtG"/>
      </w:pPr>
      <w:r w:rsidRPr="006B3F10">
        <w:t>2.5</w:t>
      </w:r>
      <w:r w:rsidR="00504B28" w:rsidRPr="006B3F10">
        <w:t>6</w:t>
      </w:r>
      <w:r w:rsidRPr="006B3F10">
        <w:t>.</w:t>
      </w:r>
      <w:r w:rsidRPr="006B3F10">
        <w:tab/>
      </w:r>
      <w:r w:rsidR="00CD59CC" w:rsidRPr="006B3F10">
        <w:t>"</w:t>
      </w:r>
      <w:r w:rsidRPr="006B3F10">
        <w:rPr>
          <w:i/>
          <w:iCs/>
        </w:rPr>
        <w:t>Ply separation</w:t>
      </w:r>
      <w:r w:rsidR="00CD59CC" w:rsidRPr="006B3F10">
        <w:t>"</w:t>
      </w:r>
      <w:r w:rsidRPr="006B3F10">
        <w:t xml:space="preserve"> means a parting of adjacent plies;</w:t>
      </w:r>
    </w:p>
    <w:p w14:paraId="1658CFBA" w14:textId="77777777" w:rsidR="00451274" w:rsidRPr="006B3F10" w:rsidRDefault="00451274" w:rsidP="00C81766">
      <w:pPr>
        <w:pStyle w:val="SingleTxtG"/>
      </w:pPr>
      <w:r w:rsidRPr="006B3F10">
        <w:t>2.5</w:t>
      </w:r>
      <w:r w:rsidR="00504B28" w:rsidRPr="006B3F10">
        <w:t>7</w:t>
      </w:r>
      <w:r w:rsidRPr="006B3F10">
        <w:t>.</w:t>
      </w:r>
      <w:r w:rsidRPr="006B3F10">
        <w:tab/>
      </w:r>
      <w:r w:rsidR="00CD59CC" w:rsidRPr="006B3F10">
        <w:t>"</w:t>
      </w:r>
      <w:r w:rsidR="00C747F1" w:rsidRPr="006B3F10">
        <w:rPr>
          <w:i/>
          <w:iCs/>
        </w:rPr>
        <w:t>T</w:t>
      </w:r>
      <w:r w:rsidRPr="006B3F10">
        <w:rPr>
          <w:i/>
          <w:iCs/>
        </w:rPr>
        <w:t>yre</w:t>
      </w:r>
      <w:r w:rsidR="00CD59CC" w:rsidRPr="006B3F10">
        <w:t>"</w:t>
      </w:r>
      <w:r w:rsidRPr="006B3F10">
        <w:t xml:space="preserve"> means a form of tyre comprising a reinforced flexible envelope which is either provided with, or forms in conjunction with the wheel upon which it is mounted, a continuous, closed, essentially toroidal chamber containing a gas, (usually air), or gas and a liquid, which is intended to be used at a pressure greater than atmospheric pressure. A tyre may be classified as a passenger </w:t>
      </w:r>
      <w:r w:rsidR="00EA68BD" w:rsidRPr="006B3F10">
        <w:t>car</w:t>
      </w:r>
      <w:r w:rsidR="00D47C17" w:rsidRPr="006B3F10">
        <w:t xml:space="preserve"> </w:t>
      </w:r>
      <w:r w:rsidRPr="006B3F10">
        <w:t xml:space="preserve">tyre (see </w:t>
      </w:r>
      <w:r w:rsidR="00CD59CC" w:rsidRPr="006B3F10">
        <w:t>"</w:t>
      </w:r>
      <w:r w:rsidRPr="006B3F10">
        <w:t xml:space="preserve">passenger </w:t>
      </w:r>
      <w:r w:rsidR="00EA68BD" w:rsidRPr="006B3F10">
        <w:t>car</w:t>
      </w:r>
      <w:r w:rsidR="00D47C17" w:rsidRPr="006B3F10">
        <w:t xml:space="preserve"> </w:t>
      </w:r>
      <w:r w:rsidRPr="006B3F10">
        <w:t>tyre</w:t>
      </w:r>
      <w:r w:rsidR="00CD59CC" w:rsidRPr="006B3F10">
        <w:t>"</w:t>
      </w:r>
      <w:r w:rsidRPr="006B3F10">
        <w:t xml:space="preserve"> above), or a</w:t>
      </w:r>
      <w:r w:rsidR="004B6E82" w:rsidRPr="006B3F10">
        <w:t>n</w:t>
      </w:r>
      <w:r w:rsidR="0089548D" w:rsidRPr="006B3F10">
        <w:t xml:space="preserve"> LT/C tyre</w:t>
      </w:r>
      <w:r w:rsidRPr="006B3F10">
        <w:t>, depending on the service duty conditions required for any specific application;</w:t>
      </w:r>
    </w:p>
    <w:p w14:paraId="6825DC86" w14:textId="5881026F" w:rsidR="001763EC" w:rsidRPr="006B3F10" w:rsidRDefault="00BD245C" w:rsidP="00C81766">
      <w:pPr>
        <w:pStyle w:val="SingleTxtG"/>
        <w:rPr>
          <w:u w:val="single"/>
        </w:rPr>
      </w:pPr>
      <w:r w:rsidRPr="006B3F10">
        <w:t>2.</w:t>
      </w:r>
      <w:r w:rsidR="00504B28" w:rsidRPr="006B3F10">
        <w:t>58</w:t>
      </w:r>
      <w:r w:rsidR="00CC2BB7">
        <w:t>.</w:t>
      </w:r>
      <w:r w:rsidRPr="006B3F10">
        <w:tab/>
      </w:r>
      <w:r w:rsidRPr="006B3F10">
        <w:tab/>
        <w:t>"</w:t>
      </w:r>
      <w:r w:rsidRPr="006B3F10">
        <w:rPr>
          <w:i/>
          <w:iCs/>
        </w:rPr>
        <w:t>P- Metric tyre</w:t>
      </w:r>
      <w:r w:rsidRPr="006B3F10">
        <w:t xml:space="preserve">" </w:t>
      </w:r>
      <w:r w:rsidR="00D41A58" w:rsidRPr="006B3F10">
        <w:t xml:space="preserve">is a type of </w:t>
      </w:r>
      <w:r w:rsidR="009700B0" w:rsidRPr="006B3F10">
        <w:t xml:space="preserve">metric </w:t>
      </w:r>
      <w:r w:rsidR="00D41A58" w:rsidRPr="006B3F10">
        <w:t xml:space="preserve">Passenger car </w:t>
      </w:r>
      <w:r w:rsidR="009F0E21" w:rsidRPr="006B3F10">
        <w:t>tyre with</w:t>
      </w:r>
      <w:r w:rsidR="001763EC" w:rsidRPr="006B3F10">
        <w:t xml:space="preserve"> a "P"</w:t>
      </w:r>
      <w:r w:rsidR="00D41A58" w:rsidRPr="006B3F10">
        <w:t xml:space="preserve"> prefix in the tyre size designation indicating</w:t>
      </w:r>
      <w:r w:rsidR="009700B0" w:rsidRPr="006B3F10">
        <w:t xml:space="preserve"> </w:t>
      </w:r>
      <w:r w:rsidR="00D41A58" w:rsidRPr="006B3F10">
        <w:t>specific dimension</w:t>
      </w:r>
      <w:r w:rsidR="009700B0" w:rsidRPr="006B3F10">
        <w:t>s</w:t>
      </w:r>
      <w:r w:rsidR="00D41A58" w:rsidRPr="006B3F10">
        <w:t xml:space="preserve"> of such tyre</w:t>
      </w:r>
      <w:r w:rsidR="001763EC" w:rsidRPr="006B3F10">
        <w:t>;</w:t>
      </w:r>
      <w:r w:rsidR="00F53EC1" w:rsidRPr="006B3F10">
        <w:t xml:space="preserve"> </w:t>
      </w:r>
      <w:r w:rsidR="0041263D" w:rsidRPr="006B3F10">
        <w:t>Refer to Annex 4 for examples;</w:t>
      </w:r>
    </w:p>
    <w:p w14:paraId="0F89E53D" w14:textId="77777777" w:rsidR="00451274" w:rsidRPr="006B3F10" w:rsidRDefault="00504B28" w:rsidP="00C81766">
      <w:pPr>
        <w:pStyle w:val="SingleTxtG"/>
      </w:pPr>
      <w:r w:rsidRPr="006B3F10">
        <w:t>2</w:t>
      </w:r>
      <w:r w:rsidR="00451274" w:rsidRPr="006B3F10">
        <w:t>.5</w:t>
      </w:r>
      <w:r w:rsidRPr="006B3F10">
        <w:t>9</w:t>
      </w:r>
      <w:r w:rsidR="00451274" w:rsidRPr="006B3F10">
        <w:t>.</w:t>
      </w:r>
      <w:r w:rsidR="00451274" w:rsidRPr="006B3F10">
        <w:tab/>
      </w:r>
      <w:r w:rsidR="00CD59CC" w:rsidRPr="006B3F10">
        <w:t>"</w:t>
      </w:r>
      <w:r w:rsidR="00451274" w:rsidRPr="006B3F10">
        <w:rPr>
          <w:i/>
          <w:iCs/>
        </w:rPr>
        <w:t>Principal grooves</w:t>
      </w:r>
      <w:r w:rsidR="00CD59CC" w:rsidRPr="006B3F10">
        <w:t>"</w:t>
      </w:r>
      <w:r w:rsidR="00451274" w:rsidRPr="006B3F10">
        <w:t xml:space="preserve"> means the wide circumferential grooves positioned in the central zone of the tyre tread, which, in the case of passenger</w:t>
      </w:r>
      <w:r w:rsidR="00D47C17" w:rsidRPr="006B3F10">
        <w:t xml:space="preserve"> </w:t>
      </w:r>
      <w:r w:rsidR="00EA68BD" w:rsidRPr="006B3F10">
        <w:t>car</w:t>
      </w:r>
      <w:r w:rsidR="00451274" w:rsidRPr="006B3F10">
        <w:t xml:space="preserve"> and </w:t>
      </w:r>
      <w:r w:rsidR="0089548D" w:rsidRPr="006B3F10">
        <w:t>LT/</w:t>
      </w:r>
      <w:r w:rsidR="009F0E21" w:rsidRPr="006B3F10">
        <w:t>C tyres</w:t>
      </w:r>
      <w:r w:rsidR="00451274" w:rsidRPr="006B3F10">
        <w:t>, have the tread wear indicators located in the base;</w:t>
      </w:r>
    </w:p>
    <w:p w14:paraId="382BFF7F" w14:textId="77777777" w:rsidR="00451274" w:rsidRPr="006B3F10" w:rsidRDefault="00451274" w:rsidP="00C81766">
      <w:pPr>
        <w:pStyle w:val="SingleTxtG"/>
      </w:pPr>
      <w:r w:rsidRPr="006B3F10">
        <w:t>2.</w:t>
      </w:r>
      <w:r w:rsidR="000A74A6" w:rsidRPr="006B3F10">
        <w:t>60</w:t>
      </w:r>
      <w:r w:rsidRPr="006B3F10">
        <w:t>.</w:t>
      </w:r>
      <w:r w:rsidRPr="006B3F10">
        <w:tab/>
      </w:r>
      <w:r w:rsidR="00CD59CC" w:rsidRPr="006B3F10">
        <w:t>"</w:t>
      </w:r>
      <w:r w:rsidRPr="006B3F10">
        <w:rPr>
          <w:i/>
          <w:iCs/>
        </w:rPr>
        <w:t>Professional off-road tyre</w:t>
      </w:r>
      <w:r w:rsidR="00CD59CC" w:rsidRPr="006B3F10">
        <w:t>"</w:t>
      </w:r>
      <w:r w:rsidRPr="006B3F10">
        <w:t xml:space="preserve"> is a special use tyre primarily used for servic</w:t>
      </w:r>
      <w:r w:rsidR="00360A52" w:rsidRPr="006B3F10">
        <w:t>e in severe off-road conditions;</w:t>
      </w:r>
    </w:p>
    <w:p w14:paraId="0AF576AB" w14:textId="77777777" w:rsidR="00451274" w:rsidRPr="006B3F10" w:rsidRDefault="00AA2551" w:rsidP="00C81766">
      <w:pPr>
        <w:pStyle w:val="SingleTxtG"/>
      </w:pPr>
      <w:r w:rsidRPr="006B3F10">
        <w:tab/>
      </w:r>
      <w:r w:rsidR="00451274" w:rsidRPr="006B3F10">
        <w:t>In order to be classified as a 'professional off-road tyre', a tyre shall have all of the following characteristics:</w:t>
      </w:r>
    </w:p>
    <w:p w14:paraId="05D63533" w14:textId="77777777" w:rsidR="00451274" w:rsidRPr="006B3F10" w:rsidRDefault="00451274" w:rsidP="00AA2551">
      <w:pPr>
        <w:pStyle w:val="SingleTxtG"/>
        <w:ind w:left="2835" w:hanging="567"/>
      </w:pPr>
      <w:r w:rsidRPr="006B3F10">
        <w:t>(a)</w:t>
      </w:r>
      <w:r w:rsidRPr="006B3F10">
        <w:tab/>
        <w:t xml:space="preserve">For </w:t>
      </w:r>
      <w:r w:rsidR="00463B52" w:rsidRPr="006B3F10">
        <w:t>Class C1</w:t>
      </w:r>
      <w:r w:rsidRPr="006B3F10">
        <w:t xml:space="preserve"> and </w:t>
      </w:r>
      <w:r w:rsidR="00463B52" w:rsidRPr="006B3F10">
        <w:t>Class C2</w:t>
      </w:r>
      <w:r w:rsidRPr="006B3F10">
        <w:t xml:space="preserve"> tyres:</w:t>
      </w:r>
    </w:p>
    <w:p w14:paraId="05C3860D" w14:textId="77777777" w:rsidR="00451274" w:rsidRPr="006B3F10" w:rsidRDefault="008B4375" w:rsidP="00AA2551">
      <w:pPr>
        <w:pStyle w:val="SingleTxtG"/>
        <w:ind w:left="3544" w:hanging="567"/>
      </w:pPr>
      <w:r w:rsidRPr="006B3F10">
        <w:t>(</w:t>
      </w:r>
      <w:proofErr w:type="spellStart"/>
      <w:r w:rsidR="00451274" w:rsidRPr="006B3F10">
        <w:t>i</w:t>
      </w:r>
      <w:proofErr w:type="spellEnd"/>
      <w:r w:rsidR="00451274" w:rsidRPr="006B3F10">
        <w:t>)</w:t>
      </w:r>
      <w:r w:rsidR="00451274" w:rsidRPr="006B3F10">
        <w:tab/>
        <w:t>A tread depth ≥ 11 mm;</w:t>
      </w:r>
    </w:p>
    <w:p w14:paraId="38FA4DC1" w14:textId="77777777" w:rsidR="00451274" w:rsidRPr="006B3F10" w:rsidRDefault="008B4375" w:rsidP="00AA2551">
      <w:pPr>
        <w:pStyle w:val="SingleTxtG"/>
        <w:ind w:left="3544" w:hanging="567"/>
      </w:pPr>
      <w:r w:rsidRPr="006B3F10">
        <w:t>(</w:t>
      </w:r>
      <w:r w:rsidR="00451274" w:rsidRPr="006B3F10">
        <w:t>ii)</w:t>
      </w:r>
      <w:r w:rsidR="00451274" w:rsidRPr="006B3F10">
        <w:tab/>
        <w:t>A void-to-</w:t>
      </w:r>
      <w:proofErr w:type="spellStart"/>
      <w:r w:rsidR="00451274" w:rsidRPr="006B3F10">
        <w:t>fill</w:t>
      </w:r>
      <w:proofErr w:type="spellEnd"/>
      <w:r w:rsidR="00451274" w:rsidRPr="006B3F10">
        <w:t xml:space="preserve"> ratio ≥ 35 per cent;</w:t>
      </w:r>
    </w:p>
    <w:p w14:paraId="7585C551" w14:textId="77777777" w:rsidR="00451274" w:rsidRPr="006B3F10" w:rsidRDefault="008B4375" w:rsidP="00AA2551">
      <w:pPr>
        <w:pStyle w:val="SingleTxtG"/>
        <w:ind w:left="3544" w:hanging="567"/>
      </w:pPr>
      <w:r w:rsidRPr="006B3F10">
        <w:t>(</w:t>
      </w:r>
      <w:r w:rsidR="00451274" w:rsidRPr="006B3F10">
        <w:t>iii)</w:t>
      </w:r>
      <w:r w:rsidR="00451274" w:rsidRPr="006B3F10">
        <w:tab/>
        <w:t xml:space="preserve">A maximum speed </w:t>
      </w:r>
      <w:r w:rsidR="009F0E21" w:rsidRPr="006B3F10">
        <w:t>symbol ≤</w:t>
      </w:r>
      <w:r w:rsidR="00451274" w:rsidRPr="006B3F10">
        <w:t xml:space="preserve"> Q;</w:t>
      </w:r>
    </w:p>
    <w:p w14:paraId="27EFBD52" w14:textId="77777777" w:rsidR="00451274" w:rsidRPr="006B3F10" w:rsidRDefault="00451274" w:rsidP="00AA2551">
      <w:pPr>
        <w:pStyle w:val="SingleTxtG"/>
        <w:ind w:left="2835" w:hanging="567"/>
      </w:pPr>
      <w:r w:rsidRPr="006B3F10">
        <w:t>(b)</w:t>
      </w:r>
      <w:r w:rsidRPr="006B3F10">
        <w:tab/>
        <w:t xml:space="preserve">For </w:t>
      </w:r>
      <w:r w:rsidR="00463B52" w:rsidRPr="006B3F10">
        <w:t>Class C3</w:t>
      </w:r>
      <w:r w:rsidRPr="006B3F10">
        <w:t xml:space="preserve"> tyres:</w:t>
      </w:r>
    </w:p>
    <w:p w14:paraId="333EC73C" w14:textId="77777777" w:rsidR="00451274" w:rsidRPr="006B3F10" w:rsidRDefault="008B4375" w:rsidP="00AA2551">
      <w:pPr>
        <w:pStyle w:val="SingleTxtG"/>
        <w:ind w:left="3402" w:hanging="567"/>
      </w:pPr>
      <w:r w:rsidRPr="006B3F10">
        <w:t>(</w:t>
      </w:r>
      <w:proofErr w:type="spellStart"/>
      <w:r w:rsidR="00451274" w:rsidRPr="006B3F10">
        <w:t>i</w:t>
      </w:r>
      <w:proofErr w:type="spellEnd"/>
      <w:r w:rsidR="00451274" w:rsidRPr="006B3F10">
        <w:t>)</w:t>
      </w:r>
      <w:r w:rsidR="00451274" w:rsidRPr="006B3F10">
        <w:tab/>
        <w:t>A tread depth ≥ 16 mm;</w:t>
      </w:r>
    </w:p>
    <w:p w14:paraId="0A6E177A" w14:textId="77777777" w:rsidR="00451274" w:rsidRPr="006B3F10" w:rsidRDefault="008B4375" w:rsidP="00AA2551">
      <w:pPr>
        <w:pStyle w:val="SingleTxtG"/>
        <w:ind w:left="3402" w:hanging="567"/>
      </w:pPr>
      <w:r w:rsidRPr="006B3F10">
        <w:t>(</w:t>
      </w:r>
      <w:r w:rsidR="00451274" w:rsidRPr="006B3F10">
        <w:t>ii)</w:t>
      </w:r>
      <w:r w:rsidR="00451274" w:rsidRPr="006B3F10">
        <w:tab/>
        <w:t>A void-to-</w:t>
      </w:r>
      <w:proofErr w:type="spellStart"/>
      <w:r w:rsidR="00451274" w:rsidRPr="006B3F10">
        <w:t>fill</w:t>
      </w:r>
      <w:proofErr w:type="spellEnd"/>
      <w:r w:rsidR="00451274" w:rsidRPr="006B3F10">
        <w:t xml:space="preserve"> ratio ≥ 35 per cent;</w:t>
      </w:r>
    </w:p>
    <w:p w14:paraId="3C874C28" w14:textId="77777777" w:rsidR="00451274" w:rsidRPr="006B3F10" w:rsidRDefault="008B4375" w:rsidP="00AA2551">
      <w:pPr>
        <w:pStyle w:val="SingleTxtG"/>
        <w:ind w:left="3402" w:hanging="567"/>
      </w:pPr>
      <w:r w:rsidRPr="006B3F10">
        <w:t>(</w:t>
      </w:r>
      <w:r w:rsidR="00451274" w:rsidRPr="006B3F10">
        <w:t>iii)</w:t>
      </w:r>
      <w:r w:rsidR="00451274" w:rsidRPr="006B3F10">
        <w:tab/>
        <w:t xml:space="preserve">A maximum speed </w:t>
      </w:r>
      <w:r w:rsidR="009F0E21" w:rsidRPr="006B3F10">
        <w:t>symbol ≤</w:t>
      </w:r>
      <w:r w:rsidR="00451274" w:rsidRPr="006B3F10">
        <w:t xml:space="preserve"> K;</w:t>
      </w:r>
    </w:p>
    <w:p w14:paraId="2D817426" w14:textId="77777777" w:rsidR="00443AB8" w:rsidRPr="006B3F10" w:rsidRDefault="00EA68BD" w:rsidP="00C81766">
      <w:pPr>
        <w:pStyle w:val="SingleTxtG"/>
      </w:pPr>
      <w:bookmarkStart w:id="38" w:name="_Hlk516522409"/>
      <w:r w:rsidRPr="006B3F10">
        <w:t>2.</w:t>
      </w:r>
      <w:r w:rsidR="000A74A6" w:rsidRPr="006B3F10">
        <w:t>61</w:t>
      </w:r>
      <w:r w:rsidRPr="006B3F10">
        <w:t>.</w:t>
      </w:r>
      <w:r w:rsidRPr="006B3F10">
        <w:tab/>
      </w:r>
      <w:r w:rsidR="003625FB" w:rsidRPr="006B3F10">
        <w:t>"</w:t>
      </w:r>
      <w:r w:rsidRPr="006B3F10">
        <w:rPr>
          <w:i/>
          <w:iCs/>
        </w:rPr>
        <w:t>Reference Test Inflation Pressure</w:t>
      </w:r>
      <w:r w:rsidR="003625FB" w:rsidRPr="006B3F10">
        <w:t>"</w:t>
      </w:r>
      <w:r w:rsidRPr="006B3F10">
        <w:t xml:space="preserve"> applicable for LT/C tyres </w:t>
      </w:r>
      <w:r w:rsidR="003625FB" w:rsidRPr="006B3F10">
        <w:t>means</w:t>
      </w:r>
      <w:r w:rsidRPr="006B3F10">
        <w:t xml:space="preserve"> the</w:t>
      </w:r>
      <w:r w:rsidR="00750746" w:rsidRPr="006B3F10">
        <w:t xml:space="preserve"> minimum </w:t>
      </w:r>
      <w:r w:rsidRPr="006B3F10">
        <w:t xml:space="preserve">cold inflation pressure for the </w:t>
      </w:r>
      <w:r w:rsidR="00065425" w:rsidRPr="006B3F10">
        <w:t xml:space="preserve">maximum load </w:t>
      </w:r>
      <w:r w:rsidR="009F0E21" w:rsidRPr="006B3F10">
        <w:t>rating of</w:t>
      </w:r>
      <w:r w:rsidRPr="006B3F10">
        <w:t xml:space="preserve"> the tyre in</w:t>
      </w:r>
      <w:r w:rsidR="006229AC" w:rsidRPr="006B3F10">
        <w:t xml:space="preserve"> </w:t>
      </w:r>
      <w:r w:rsidRPr="006B3F10">
        <w:t>sing</w:t>
      </w:r>
      <w:r w:rsidR="006229AC" w:rsidRPr="006B3F10">
        <w:t>l</w:t>
      </w:r>
      <w:r w:rsidRPr="006B3F10">
        <w:t>e application;</w:t>
      </w:r>
      <w:bookmarkStart w:id="39" w:name="_Hlk8218391"/>
    </w:p>
    <w:bookmarkEnd w:id="38"/>
    <w:bookmarkEnd w:id="39"/>
    <w:p w14:paraId="5A519292" w14:textId="77777777" w:rsidR="00451274" w:rsidRPr="006B3F10" w:rsidRDefault="00451274" w:rsidP="00C81766">
      <w:pPr>
        <w:pStyle w:val="SingleTxtG"/>
      </w:pPr>
      <w:r w:rsidRPr="006B3F10">
        <w:t>2.</w:t>
      </w:r>
      <w:r w:rsidR="000A74A6" w:rsidRPr="006B3F10">
        <w:t>62</w:t>
      </w:r>
      <w:r w:rsidRPr="006B3F10">
        <w:t>.</w:t>
      </w:r>
      <w:r w:rsidRPr="006B3F10">
        <w:tab/>
      </w:r>
      <w:r w:rsidR="00CD59CC" w:rsidRPr="006B3F10">
        <w:t>"</w:t>
      </w:r>
      <w:r w:rsidRPr="006B3F10">
        <w:rPr>
          <w:i/>
          <w:iCs/>
        </w:rPr>
        <w:t>Radial ply tyre</w:t>
      </w:r>
      <w:r w:rsidR="00CD59CC" w:rsidRPr="006B3F10">
        <w:t>"</w:t>
      </w:r>
      <w:r w:rsidRPr="006B3F10">
        <w:t xml:space="preserve"> means a tyre structure in which the ply cords that extend to the beads are laid at substantially 90° to the centreline of the tread, the carcass being restrained by circumferential belts of 2 or more layers of substantially inextensible cord material;</w:t>
      </w:r>
    </w:p>
    <w:p w14:paraId="0670D0CC" w14:textId="77777777" w:rsidR="00451274" w:rsidRPr="006B3F10" w:rsidRDefault="00451274" w:rsidP="00C81766">
      <w:pPr>
        <w:pStyle w:val="SingleTxtG"/>
      </w:pPr>
      <w:r w:rsidRPr="006B3F10">
        <w:t>2.</w:t>
      </w:r>
      <w:r w:rsidR="000A74A6" w:rsidRPr="006B3F10">
        <w:t>63</w:t>
      </w:r>
      <w:r w:rsidRPr="006B3F10">
        <w:t>.</w:t>
      </w:r>
      <w:r w:rsidRPr="006B3F10">
        <w:tab/>
      </w:r>
      <w:r w:rsidR="00CD59CC" w:rsidRPr="006B3F10">
        <w:t>"</w:t>
      </w:r>
      <w:r w:rsidRPr="006B3F10">
        <w:rPr>
          <w:i/>
          <w:iCs/>
        </w:rPr>
        <w:t>Rim</w:t>
      </w:r>
      <w:r w:rsidR="00CD59CC" w:rsidRPr="006B3F10">
        <w:t>"</w:t>
      </w:r>
      <w:r w:rsidRPr="006B3F10">
        <w:t xml:space="preserve"> means that part of the wheel forming the support for the tyre and on which the tyre beads are seated;</w:t>
      </w:r>
    </w:p>
    <w:p w14:paraId="3106C8D9" w14:textId="77777777" w:rsidR="00451274" w:rsidRPr="006B3F10" w:rsidRDefault="00451274" w:rsidP="00C81766">
      <w:pPr>
        <w:pStyle w:val="SingleTxtG"/>
      </w:pPr>
      <w:r w:rsidRPr="006B3F10">
        <w:t>2.</w:t>
      </w:r>
      <w:r w:rsidR="000A74A6" w:rsidRPr="006B3F10">
        <w:t>64</w:t>
      </w:r>
      <w:r w:rsidRPr="006B3F10">
        <w:t>.</w:t>
      </w:r>
      <w:r w:rsidRPr="006B3F10">
        <w:tab/>
      </w:r>
      <w:r w:rsidR="00CD59CC" w:rsidRPr="006B3F10">
        <w:t>"</w:t>
      </w:r>
      <w:r w:rsidRPr="006B3F10">
        <w:rPr>
          <w:i/>
          <w:iCs/>
        </w:rPr>
        <w:t>Rim protector</w:t>
      </w:r>
      <w:r w:rsidR="00CD59CC" w:rsidRPr="006B3F10">
        <w:t>"</w:t>
      </w:r>
      <w:r w:rsidRPr="006B3F10">
        <w:t xml:space="preserve"> means a feature (for example: a protruding circumferential rubber rib) incorporated into the lower sidewall area of the tyre which is intended to protect the rim flange from damage;</w:t>
      </w:r>
    </w:p>
    <w:p w14:paraId="6C540326" w14:textId="77777777" w:rsidR="00451274" w:rsidRPr="006B3F10" w:rsidRDefault="00451274" w:rsidP="00C81766">
      <w:pPr>
        <w:pStyle w:val="SingleTxtG"/>
      </w:pPr>
      <w:r w:rsidRPr="006B3F10">
        <w:lastRenderedPageBreak/>
        <w:t>2.6</w:t>
      </w:r>
      <w:r w:rsidR="000A74A6" w:rsidRPr="006B3F10">
        <w:t>5</w:t>
      </w:r>
      <w:r w:rsidRPr="006B3F10">
        <w:t>.</w:t>
      </w:r>
      <w:r w:rsidRPr="006B3F10">
        <w:tab/>
      </w:r>
      <w:r w:rsidR="00CD59CC" w:rsidRPr="006B3F10">
        <w:t>"</w:t>
      </w:r>
      <w:r w:rsidRPr="006B3F10">
        <w:rPr>
          <w:i/>
          <w:iCs/>
        </w:rPr>
        <w:t>Rolling resistance coefficient Cr</w:t>
      </w:r>
      <w:r w:rsidR="00CD59CC" w:rsidRPr="006B3F10">
        <w:rPr>
          <w:i/>
          <w:iCs/>
        </w:rPr>
        <w:t>"</w:t>
      </w:r>
      <w:r w:rsidRPr="006B3F10">
        <w:rPr>
          <w:i/>
          <w:iCs/>
        </w:rPr>
        <w:t xml:space="preserve"> </w:t>
      </w:r>
      <w:r w:rsidRPr="006B3F10">
        <w:t>means the ratio of the rolling resistance to the load on the tyre</w:t>
      </w:r>
      <w:r w:rsidRPr="006B3F10">
        <w:rPr>
          <w:vertAlign w:val="superscript"/>
        </w:rPr>
        <w:footnoteReference w:id="9"/>
      </w:r>
      <w:r w:rsidRPr="006B3F10">
        <w:t>;</w:t>
      </w:r>
    </w:p>
    <w:p w14:paraId="6E09AC3B" w14:textId="77777777" w:rsidR="00451274" w:rsidRPr="006B3F10" w:rsidRDefault="00451274" w:rsidP="00C81766">
      <w:pPr>
        <w:pStyle w:val="SingleTxtG"/>
      </w:pPr>
      <w:r w:rsidRPr="006B3F10">
        <w:t>2.6</w:t>
      </w:r>
      <w:r w:rsidR="000A74A6" w:rsidRPr="006B3F10">
        <w:t>6</w:t>
      </w:r>
      <w:r w:rsidRPr="006B3F10">
        <w:t>.</w:t>
      </w:r>
      <w:r w:rsidRPr="006B3F10">
        <w:tab/>
      </w:r>
      <w:r w:rsidR="00CD59CC" w:rsidRPr="006B3F10">
        <w:t>"</w:t>
      </w:r>
      <w:r w:rsidRPr="006B3F10">
        <w:rPr>
          <w:i/>
          <w:iCs/>
        </w:rPr>
        <w:t>Rolling resistance Fr</w:t>
      </w:r>
      <w:r w:rsidR="00CD59CC" w:rsidRPr="006B3F10">
        <w:t>"</w:t>
      </w:r>
      <w:r w:rsidRPr="006B3F10">
        <w:t xml:space="preserve"> means the loss of energy (or energy consumed) per unit of distance </w:t>
      </w:r>
      <w:r w:rsidR="009F0E21" w:rsidRPr="006B3F10">
        <w:t>travelled</w:t>
      </w:r>
      <w:r w:rsidRPr="006B3F10">
        <w:rPr>
          <w:vertAlign w:val="superscript"/>
        </w:rPr>
        <w:footnoteReference w:id="10"/>
      </w:r>
      <w:r w:rsidRPr="006B3F10">
        <w:t>;</w:t>
      </w:r>
    </w:p>
    <w:p w14:paraId="04215523" w14:textId="77777777" w:rsidR="00451274" w:rsidRPr="006B3F10" w:rsidRDefault="00451274" w:rsidP="00C81766">
      <w:pPr>
        <w:pStyle w:val="SingleTxtG"/>
      </w:pPr>
      <w:r w:rsidRPr="006B3F10">
        <w:t>2.6</w:t>
      </w:r>
      <w:r w:rsidR="000A74A6" w:rsidRPr="006B3F10">
        <w:t>7</w:t>
      </w:r>
      <w:r w:rsidRPr="006B3F10">
        <w:t>.</w:t>
      </w:r>
      <w:r w:rsidRPr="006B3F10">
        <w:tab/>
      </w:r>
      <w:r w:rsidR="00CD59CC" w:rsidRPr="006B3F10">
        <w:t>"</w:t>
      </w:r>
      <w:r w:rsidRPr="006B3F10">
        <w:rPr>
          <w:i/>
          <w:iCs/>
        </w:rPr>
        <w:t>Run flat tyre</w:t>
      </w:r>
      <w:r w:rsidR="00CD59CC" w:rsidRPr="006B3F10">
        <w:t>"</w:t>
      </w:r>
      <w:r w:rsidRPr="006B3F10">
        <w:t xml:space="preserve"> or </w:t>
      </w:r>
      <w:r w:rsidR="00CD59CC" w:rsidRPr="006B3F10">
        <w:t>"</w:t>
      </w:r>
      <w:r w:rsidRPr="006B3F10">
        <w:rPr>
          <w:i/>
          <w:iCs/>
        </w:rPr>
        <w:t>Self-supporting tyre</w:t>
      </w:r>
      <w:r w:rsidR="00CD59CC" w:rsidRPr="006B3F10">
        <w:t>"</w:t>
      </w:r>
      <w:r w:rsidRPr="006B3F10">
        <w:t xml:space="preserve"> describes a tyre structure provided with any technical solutions (for example, reinforced sidewalls, etc.) allowing the tyre, mounted on the appropriate wheel and in the absence of any supplementary component, to supply the vehicle with the basic tyre functions, at least, at a speed of 80 km/h (50 mph) and a distance of 80 km when operating in flat tyre running mode;</w:t>
      </w:r>
    </w:p>
    <w:p w14:paraId="0DCBE361" w14:textId="77777777" w:rsidR="00451274" w:rsidRPr="006B3F10" w:rsidRDefault="00451274" w:rsidP="00C81766">
      <w:pPr>
        <w:pStyle w:val="SingleTxtG"/>
      </w:pPr>
      <w:r w:rsidRPr="006B3F10">
        <w:t>2.6</w:t>
      </w:r>
      <w:r w:rsidR="000A74A6" w:rsidRPr="006B3F10">
        <w:t>8</w:t>
      </w:r>
      <w:r w:rsidRPr="006B3F10">
        <w:t>.</w:t>
      </w:r>
      <w:r w:rsidRPr="006B3F10">
        <w:tab/>
      </w:r>
      <w:r w:rsidR="00CD59CC" w:rsidRPr="006B3F10">
        <w:t>"</w:t>
      </w:r>
      <w:r w:rsidRPr="006B3F10">
        <w:rPr>
          <w:i/>
          <w:iCs/>
        </w:rPr>
        <w:t>Run flat system</w:t>
      </w:r>
      <w:r w:rsidR="00CD59CC" w:rsidRPr="006B3F10">
        <w:t>"</w:t>
      </w:r>
      <w:r w:rsidRPr="006B3F10">
        <w:t xml:space="preserve"> or </w:t>
      </w:r>
      <w:r w:rsidR="00CD59CC" w:rsidRPr="006B3F10">
        <w:t>"</w:t>
      </w:r>
      <w:r w:rsidRPr="006B3F10">
        <w:rPr>
          <w:i/>
          <w:iCs/>
        </w:rPr>
        <w:t>Extended mobility system</w:t>
      </w:r>
      <w:r w:rsidR="00CD59CC" w:rsidRPr="006B3F10">
        <w:t>"</w:t>
      </w:r>
      <w:r w:rsidRPr="006B3F10">
        <w:t xml:space="preserve"> describes an assembly or specified functionally dependant components, including a tyre, which together provide the specified performance granting conditions for the vehicle with at least basic tyre functions, at a speed of 80 km/h (50 mph) and a distance of 80 km (50 miles) when operating in flat tyre running mode;</w:t>
      </w:r>
    </w:p>
    <w:p w14:paraId="61DEB489" w14:textId="77777777" w:rsidR="00451274" w:rsidRPr="006B3F10" w:rsidRDefault="00451274" w:rsidP="00C81766">
      <w:pPr>
        <w:pStyle w:val="SingleTxtG"/>
      </w:pPr>
      <w:r w:rsidRPr="006B3F10">
        <w:t>2.6</w:t>
      </w:r>
      <w:r w:rsidR="000A74A6" w:rsidRPr="006B3F10">
        <w:t>9</w:t>
      </w:r>
      <w:r w:rsidRPr="006B3F10">
        <w:t>.</w:t>
      </w:r>
      <w:r w:rsidRPr="006B3F10">
        <w:tab/>
      </w:r>
      <w:r w:rsidR="00CD59CC" w:rsidRPr="006B3F10">
        <w:t>"</w:t>
      </w:r>
      <w:r w:rsidRPr="006B3F10">
        <w:rPr>
          <w:i/>
          <w:iCs/>
        </w:rPr>
        <w:t>Secondary grooves</w:t>
      </w:r>
      <w:r w:rsidR="00CD59CC" w:rsidRPr="006B3F10">
        <w:t>"</w:t>
      </w:r>
      <w:r w:rsidRPr="006B3F10">
        <w:t xml:space="preserve"> means the supplementary grooves of the tread pattern which may disappear in the course of the tyre's life;</w:t>
      </w:r>
    </w:p>
    <w:p w14:paraId="37C0E3BB" w14:textId="77777777" w:rsidR="00451274" w:rsidRPr="006B3F10" w:rsidRDefault="00451274" w:rsidP="00C81766">
      <w:pPr>
        <w:pStyle w:val="SingleTxtG"/>
      </w:pPr>
      <w:r w:rsidRPr="006B3F10">
        <w:t>2.</w:t>
      </w:r>
      <w:r w:rsidR="000A74A6" w:rsidRPr="006B3F10">
        <w:t>70</w:t>
      </w:r>
      <w:r w:rsidRPr="006B3F10">
        <w:t>.</w:t>
      </w:r>
      <w:r w:rsidRPr="006B3F10">
        <w:tab/>
      </w:r>
      <w:r w:rsidR="00CD59CC" w:rsidRPr="006B3F10">
        <w:t>"</w:t>
      </w:r>
      <w:r w:rsidRPr="006B3F10">
        <w:rPr>
          <w:i/>
          <w:iCs/>
        </w:rPr>
        <w:t>Section height</w:t>
      </w:r>
      <w:r w:rsidR="00CD59CC" w:rsidRPr="006B3F10">
        <w:t>"</w:t>
      </w:r>
      <w:r w:rsidRPr="006B3F10">
        <w:t xml:space="preserve"> means a distance equal to half the difference between the outer </w:t>
      </w:r>
      <w:r w:rsidR="00372068" w:rsidRPr="006B3F10">
        <w:t>diameter</w:t>
      </w:r>
      <w:r w:rsidRPr="006B3F10">
        <w:t xml:space="preserve"> of the tyre and the nominal rim </w:t>
      </w:r>
      <w:r w:rsidR="00372068" w:rsidRPr="006B3F10">
        <w:t>diameter</w:t>
      </w:r>
      <w:r w:rsidRPr="006B3F10">
        <w:t>;</w:t>
      </w:r>
    </w:p>
    <w:p w14:paraId="7DED4F5A" w14:textId="77777777" w:rsidR="00593F0C" w:rsidRPr="006B3F10" w:rsidRDefault="00451274" w:rsidP="00C81766">
      <w:pPr>
        <w:pStyle w:val="SingleTxtG"/>
      </w:pPr>
      <w:r w:rsidRPr="006B3F10">
        <w:t>2.</w:t>
      </w:r>
      <w:r w:rsidR="000A74A6" w:rsidRPr="006B3F10">
        <w:t>71</w:t>
      </w:r>
      <w:r w:rsidRPr="006B3F10">
        <w:t>.</w:t>
      </w:r>
      <w:r w:rsidRPr="006B3F10">
        <w:tab/>
      </w:r>
      <w:r w:rsidR="003625FB" w:rsidRPr="006B3F10">
        <w:t>"</w:t>
      </w:r>
      <w:r w:rsidR="00EA68BD" w:rsidRPr="006B3F10">
        <w:rPr>
          <w:i/>
          <w:iCs/>
        </w:rPr>
        <w:t>Section width</w:t>
      </w:r>
      <w:r w:rsidR="00EA68BD" w:rsidRPr="006B3F10">
        <w:t>" means the linear distance between the outside of the sidewalls of an inflated tyre, excluding elevations due to labelling (marking), decoration or protective bands or ribs;</w:t>
      </w:r>
    </w:p>
    <w:p w14:paraId="140A2868" w14:textId="77777777" w:rsidR="00451274" w:rsidRPr="006B3F10" w:rsidRDefault="00451274" w:rsidP="00C81766">
      <w:pPr>
        <w:pStyle w:val="SingleTxtG"/>
      </w:pPr>
      <w:r w:rsidRPr="006B3F10">
        <w:t>2.</w:t>
      </w:r>
      <w:r w:rsidR="000A74A6" w:rsidRPr="006B3F10">
        <w:t>72</w:t>
      </w:r>
      <w:r w:rsidRPr="006B3F10">
        <w:t>.</w:t>
      </w:r>
      <w:r w:rsidRPr="006B3F10">
        <w:tab/>
      </w:r>
      <w:r w:rsidR="00593F0C" w:rsidRPr="006B3F10">
        <w:tab/>
      </w:r>
      <w:r w:rsidR="00CD59CC" w:rsidRPr="006B3F10">
        <w:t>"</w:t>
      </w:r>
      <w:r w:rsidRPr="006B3F10">
        <w:rPr>
          <w:i/>
          <w:iCs/>
        </w:rPr>
        <w:t>Service description</w:t>
      </w:r>
      <w:r w:rsidR="00CD59CC" w:rsidRPr="006B3F10">
        <w:t>"</w:t>
      </w:r>
      <w:r w:rsidRPr="006B3F10">
        <w:t xml:space="preserve"> means the association of the load index or indices with a speed symbol (for example, 91H or 121/119S);</w:t>
      </w:r>
    </w:p>
    <w:p w14:paraId="64BCE93B" w14:textId="77777777" w:rsidR="000548F3" w:rsidRPr="006B3F10" w:rsidRDefault="00AA2551" w:rsidP="00C81766">
      <w:pPr>
        <w:pStyle w:val="SingleTxtG"/>
      </w:pPr>
      <w:r w:rsidRPr="006B3F10">
        <w:t xml:space="preserve"> </w:t>
      </w:r>
      <w:r w:rsidRPr="006B3F10">
        <w:tab/>
      </w:r>
      <w:r w:rsidR="0E5EC358" w:rsidRPr="006B3F10">
        <w:t>The service description of an LT/C tyre may include either one or two load indices which indicate the load the tyre can carry in single or in single and dual operation. In addition, an LT/C tyre can have an alternative service description;</w:t>
      </w:r>
    </w:p>
    <w:p w14:paraId="3E4C7944" w14:textId="77777777" w:rsidR="00451274" w:rsidRPr="006B3F10" w:rsidRDefault="00451274" w:rsidP="00C81766">
      <w:pPr>
        <w:pStyle w:val="SingleTxtG"/>
      </w:pPr>
      <w:r w:rsidRPr="006B3F10">
        <w:t>2.</w:t>
      </w:r>
      <w:r w:rsidR="000A74A6" w:rsidRPr="006B3F10">
        <w:t>73</w:t>
      </w:r>
      <w:r w:rsidRPr="006B3F10">
        <w:t>.</w:t>
      </w:r>
      <w:r w:rsidRPr="006B3F10">
        <w:tab/>
      </w:r>
      <w:r w:rsidR="00CD59CC" w:rsidRPr="006B3F10">
        <w:t>"</w:t>
      </w:r>
      <w:r w:rsidRPr="006B3F10">
        <w:rPr>
          <w:i/>
          <w:iCs/>
        </w:rPr>
        <w:t>Sidewall</w:t>
      </w:r>
      <w:r w:rsidR="00CD59CC" w:rsidRPr="006B3F10">
        <w:t>"</w:t>
      </w:r>
      <w:r w:rsidRPr="006B3F10">
        <w:t xml:space="preserve"> means that portion of a tyre between the tread and the bead;</w:t>
      </w:r>
    </w:p>
    <w:p w14:paraId="16D4F0B6" w14:textId="77777777" w:rsidR="00451274" w:rsidRPr="006B3F10" w:rsidRDefault="00451274" w:rsidP="00C81766">
      <w:pPr>
        <w:pStyle w:val="SingleTxtG"/>
      </w:pPr>
      <w:r w:rsidRPr="006B3F10">
        <w:t>2.</w:t>
      </w:r>
      <w:r w:rsidR="000A74A6" w:rsidRPr="006B3F10">
        <w:t>74</w:t>
      </w:r>
      <w:r w:rsidRPr="006B3F10">
        <w:t>.</w:t>
      </w:r>
      <w:r w:rsidRPr="006B3F10">
        <w:tab/>
      </w:r>
      <w:r w:rsidR="00CD59CC" w:rsidRPr="006B3F10">
        <w:t>"</w:t>
      </w:r>
      <w:r w:rsidRPr="006B3F10">
        <w:rPr>
          <w:i/>
          <w:iCs/>
        </w:rPr>
        <w:t>Sidewall separation</w:t>
      </w:r>
      <w:r w:rsidR="00CD59CC" w:rsidRPr="006B3F10">
        <w:t>"</w:t>
      </w:r>
      <w:r w:rsidRPr="006B3F10">
        <w:t xml:space="preserve"> means the parting of the rubber compound from the cord material in the sidewall;</w:t>
      </w:r>
    </w:p>
    <w:p w14:paraId="022322C7" w14:textId="77777777" w:rsidR="00451274" w:rsidRPr="006B3F10" w:rsidRDefault="00451274" w:rsidP="00C81766">
      <w:pPr>
        <w:pStyle w:val="SingleTxtG"/>
      </w:pPr>
      <w:r w:rsidRPr="006B3F10">
        <w:t>2.7</w:t>
      </w:r>
      <w:r w:rsidR="000A74A6" w:rsidRPr="006B3F10">
        <w:t>5</w:t>
      </w:r>
      <w:r w:rsidRPr="006B3F10">
        <w:t>.</w:t>
      </w:r>
      <w:r w:rsidRPr="006B3F10">
        <w:tab/>
      </w:r>
      <w:r w:rsidR="00CD59CC" w:rsidRPr="006B3F10">
        <w:t>"</w:t>
      </w:r>
      <w:r w:rsidRPr="006B3F10">
        <w:rPr>
          <w:i/>
          <w:iCs/>
        </w:rPr>
        <w:t>Skim test reading</w:t>
      </w:r>
      <w:r w:rsidR="00CD59CC" w:rsidRPr="006B3F10">
        <w:t>"</w:t>
      </w:r>
      <w:r w:rsidRPr="006B3F10">
        <w:rPr>
          <w:i/>
          <w:iCs/>
        </w:rPr>
        <w:t xml:space="preserve"> </w:t>
      </w:r>
      <w:r w:rsidRPr="006B3F10">
        <w:t>means the type of parasitic loss measurement, in which the tyre is kept rolling without slippage, while reducing the tyre load to a level at which energy loss within the tyre itself is virtually zero;</w:t>
      </w:r>
    </w:p>
    <w:p w14:paraId="18F9E9A9" w14:textId="77777777" w:rsidR="00451274" w:rsidRPr="006B3F10" w:rsidRDefault="00451274" w:rsidP="00C81766">
      <w:pPr>
        <w:pStyle w:val="SingleTxtG"/>
      </w:pPr>
      <w:r w:rsidRPr="006B3F10">
        <w:t>2.7</w:t>
      </w:r>
      <w:r w:rsidR="000A74A6" w:rsidRPr="006B3F10">
        <w:t>6</w:t>
      </w:r>
      <w:r w:rsidRPr="006B3F10">
        <w:t>.</w:t>
      </w:r>
      <w:r w:rsidRPr="006B3F10">
        <w:tab/>
      </w:r>
      <w:r w:rsidR="00CD59CC" w:rsidRPr="006B3F10">
        <w:t>"</w:t>
      </w:r>
      <w:r w:rsidRPr="006B3F10">
        <w:rPr>
          <w:i/>
          <w:iCs/>
        </w:rPr>
        <w:t>Snow grip index</w:t>
      </w:r>
      <w:r w:rsidRPr="006B3F10">
        <w:t xml:space="preserve"> (SG)</w:t>
      </w:r>
      <w:r w:rsidR="00CD59CC" w:rsidRPr="006B3F10">
        <w:t>"</w:t>
      </w:r>
      <w:r w:rsidRPr="006B3F10">
        <w:t xml:space="preserve"> means the ratio between the performance of the candidate tyre and the performance of the standard reference test tyre;</w:t>
      </w:r>
    </w:p>
    <w:p w14:paraId="4685C92B" w14:textId="77777777" w:rsidR="00451274" w:rsidRPr="006B3F10" w:rsidRDefault="00451274" w:rsidP="00C81766">
      <w:pPr>
        <w:pStyle w:val="SingleTxtG"/>
      </w:pPr>
      <w:r w:rsidRPr="006B3F10">
        <w:t>2.7</w:t>
      </w:r>
      <w:r w:rsidR="000A74A6" w:rsidRPr="006B3F10">
        <w:t>7</w:t>
      </w:r>
      <w:r w:rsidRPr="006B3F10">
        <w:t>.</w:t>
      </w:r>
      <w:r w:rsidRPr="006B3F10">
        <w:tab/>
      </w:r>
      <w:r w:rsidR="00CD59CC" w:rsidRPr="006B3F10">
        <w:t>"</w:t>
      </w:r>
      <w:r w:rsidRPr="006B3F10">
        <w:rPr>
          <w:i/>
          <w:iCs/>
        </w:rPr>
        <w:t>Snow tyre</w:t>
      </w:r>
      <w:r w:rsidR="00CD59CC" w:rsidRPr="006B3F10">
        <w:t>"</w:t>
      </w:r>
      <w:r w:rsidRPr="006B3F10">
        <w:t xml:space="preserve"> means a tyre whose tread pattern, tread compound or structure is primarily designed to achieve in snow conditions a performance better than that of a normal tyre with regard to its ability to initiate or maintain vehicle motion;</w:t>
      </w:r>
    </w:p>
    <w:p w14:paraId="1583601F" w14:textId="77777777" w:rsidR="00451274" w:rsidRPr="006B3F10" w:rsidRDefault="00451274" w:rsidP="00C81766">
      <w:pPr>
        <w:pStyle w:val="SingleTxtG"/>
      </w:pPr>
      <w:r w:rsidRPr="006B3F10">
        <w:t>2.7</w:t>
      </w:r>
      <w:r w:rsidR="000A74A6" w:rsidRPr="006B3F10">
        <w:t>8</w:t>
      </w:r>
      <w:r w:rsidRPr="006B3F10">
        <w:t>.</w:t>
      </w:r>
      <w:r w:rsidRPr="006B3F10">
        <w:tab/>
      </w:r>
      <w:r w:rsidR="00CD59CC" w:rsidRPr="006B3F10">
        <w:t>"</w:t>
      </w:r>
      <w:r w:rsidRPr="006B3F10">
        <w:rPr>
          <w:i/>
          <w:iCs/>
        </w:rPr>
        <w:t>Snow tyre for use in severe snow conditions</w:t>
      </w:r>
      <w:r w:rsidR="00CD59CC" w:rsidRPr="006B3F10">
        <w:t>"</w:t>
      </w:r>
      <w:r w:rsidRPr="006B3F10">
        <w:t xml:space="preserve"> means a snow tyre whose tread pattern, tread compound or structure is specifically designed to be used in severe snow conditions and that fulfils the requirements in </w:t>
      </w:r>
      <w:r w:rsidR="008E5D7D" w:rsidRPr="006B3F10">
        <w:t>paragraph</w:t>
      </w:r>
      <w:r w:rsidR="006358E3" w:rsidRPr="006B3F10">
        <w:t xml:space="preserve"> </w:t>
      </w:r>
      <w:r w:rsidR="00596B12" w:rsidRPr="006B3F10">
        <w:t>3.14</w:t>
      </w:r>
      <w:r w:rsidR="009D31AC" w:rsidRPr="006B3F10">
        <w:t>;</w:t>
      </w:r>
      <w:r w:rsidR="006E4AF9" w:rsidRPr="006B3F10">
        <w:t xml:space="preserve"> </w:t>
      </w:r>
    </w:p>
    <w:p w14:paraId="6C0B5582" w14:textId="77777777" w:rsidR="00451274" w:rsidRPr="006B3F10" w:rsidRDefault="00451274" w:rsidP="00C81766">
      <w:pPr>
        <w:pStyle w:val="SingleTxtG"/>
      </w:pPr>
      <w:r w:rsidRPr="006B3F10">
        <w:t>2.7</w:t>
      </w:r>
      <w:r w:rsidR="000A74A6" w:rsidRPr="006B3F10">
        <w:t>9</w:t>
      </w:r>
      <w:r w:rsidRPr="006B3F10">
        <w:t>.</w:t>
      </w:r>
      <w:r w:rsidRPr="006B3F10">
        <w:tab/>
      </w:r>
      <w:r w:rsidR="00CD59CC" w:rsidRPr="006B3F10">
        <w:t>"</w:t>
      </w:r>
      <w:r w:rsidRPr="006B3F10">
        <w:rPr>
          <w:i/>
          <w:iCs/>
        </w:rPr>
        <w:t>Special Tyres (ST) for trailers in highway service</w:t>
      </w:r>
      <w:r w:rsidR="00CD59CC" w:rsidRPr="006B3F10">
        <w:t>"</w:t>
      </w:r>
      <w:r w:rsidRPr="006B3F10">
        <w:t xml:space="preserve"> means a tyre having the ST prefix or suffix in the tyre size. These tyres have higher allowable loads than the corresponding sized tyres without the ST designation and consequently are only allowed for use on trailers;</w:t>
      </w:r>
    </w:p>
    <w:p w14:paraId="09DC4AAD" w14:textId="77777777" w:rsidR="00451274" w:rsidRPr="006B3F10" w:rsidRDefault="00451274" w:rsidP="00C81766">
      <w:pPr>
        <w:pStyle w:val="SingleTxtG"/>
      </w:pPr>
      <w:r w:rsidRPr="006B3F10">
        <w:lastRenderedPageBreak/>
        <w:t>2.</w:t>
      </w:r>
      <w:r w:rsidR="000A74A6" w:rsidRPr="006B3F10">
        <w:t>80</w:t>
      </w:r>
      <w:r w:rsidRPr="006B3F10">
        <w:t>.</w:t>
      </w:r>
      <w:r w:rsidRPr="006B3F10">
        <w:tab/>
      </w:r>
      <w:r w:rsidR="00CD59CC" w:rsidRPr="006B3F10">
        <w:t>"</w:t>
      </w:r>
      <w:r w:rsidRPr="006B3F10">
        <w:rPr>
          <w:i/>
          <w:iCs/>
        </w:rPr>
        <w:t>Special use tyre</w:t>
      </w:r>
      <w:r w:rsidR="00CD59CC" w:rsidRPr="006B3F10">
        <w:t>"</w:t>
      </w:r>
      <w:r w:rsidRPr="006B3F10">
        <w:t xml:space="preserve"> means a tyre intended for mixed use, both on and/or off road or for other special service duty. These tyres are primarily designed to initiate and maintain the vehicle i</w:t>
      </w:r>
      <w:r w:rsidR="00360A52" w:rsidRPr="006B3F10">
        <w:t>n motion in off-road conditions;</w:t>
      </w:r>
    </w:p>
    <w:p w14:paraId="6329786E" w14:textId="4A88D44E" w:rsidR="00451274" w:rsidRPr="006B3F10" w:rsidRDefault="00AA2551" w:rsidP="00C81766">
      <w:pPr>
        <w:pStyle w:val="SingleTxtG"/>
      </w:pPr>
      <w:r w:rsidRPr="006B3F10">
        <w:tab/>
      </w:r>
      <w:r w:rsidR="5FB980BC" w:rsidRPr="006B3F10">
        <w:t>In order to be classified as a "special use tyre" a tyre shall have a block tread pattern in which the blocks are larger and more widely spaced than for normal tyres and have the following characteristics:</w:t>
      </w:r>
    </w:p>
    <w:p w14:paraId="48FE0CE5" w14:textId="7E45A241" w:rsidR="00451274" w:rsidRPr="006B3F10" w:rsidRDefault="00B17DD1" w:rsidP="00C81766">
      <w:pPr>
        <w:pStyle w:val="SingleTxtG"/>
      </w:pPr>
      <w:r w:rsidRPr="006B3F10">
        <w:tab/>
      </w:r>
      <w:r w:rsidR="00451274" w:rsidRPr="006B3F10">
        <w:t xml:space="preserve">For </w:t>
      </w:r>
      <w:r w:rsidR="00463B52" w:rsidRPr="006B3F10">
        <w:t>Class C1</w:t>
      </w:r>
      <w:r w:rsidR="00451274" w:rsidRPr="006B3F10">
        <w:t xml:space="preserve"> tyres: a tread depth ≥ 11 mm and void to fill ratio ≥ 35 per cent</w:t>
      </w:r>
      <w:r w:rsidR="001A0439">
        <w:t>.</w:t>
      </w:r>
    </w:p>
    <w:p w14:paraId="55418D79" w14:textId="506E835C" w:rsidR="00451274" w:rsidRPr="006B3F10" w:rsidRDefault="00B17DD1" w:rsidP="00C81766">
      <w:pPr>
        <w:pStyle w:val="SingleTxtG"/>
      </w:pPr>
      <w:r w:rsidRPr="006B3F10">
        <w:tab/>
      </w:r>
      <w:r w:rsidR="00451274" w:rsidRPr="006B3F10">
        <w:t xml:space="preserve">For </w:t>
      </w:r>
      <w:r w:rsidR="00463B52" w:rsidRPr="006B3F10">
        <w:t>Class C2</w:t>
      </w:r>
      <w:r w:rsidR="00451274" w:rsidRPr="006B3F10">
        <w:t xml:space="preserve"> tyres: a tread depth ≥ 11 mm and void to fill ratio ≥ 35 per cent</w:t>
      </w:r>
      <w:r w:rsidR="001A0439">
        <w:t>.</w:t>
      </w:r>
    </w:p>
    <w:p w14:paraId="4EDD4475" w14:textId="3AB2420E" w:rsidR="00451274" w:rsidRPr="006B3F10" w:rsidRDefault="00B17DD1" w:rsidP="00C81766">
      <w:pPr>
        <w:pStyle w:val="SingleTxtG"/>
      </w:pPr>
      <w:r w:rsidRPr="006B3F10">
        <w:tab/>
      </w:r>
      <w:r w:rsidR="00451274" w:rsidRPr="006B3F10">
        <w:t xml:space="preserve">For </w:t>
      </w:r>
      <w:r w:rsidR="00463B52" w:rsidRPr="006B3F10">
        <w:t>Class C3</w:t>
      </w:r>
      <w:r w:rsidR="00451274" w:rsidRPr="006B3F10">
        <w:t xml:space="preserve"> tyres: a tread depth ≥ 16 mm and void to fill ratio ≥ 35 per cent</w:t>
      </w:r>
      <w:r w:rsidR="001A0439">
        <w:t>.</w:t>
      </w:r>
    </w:p>
    <w:p w14:paraId="19980CC1" w14:textId="77777777" w:rsidR="00451274" w:rsidRPr="006B3F10" w:rsidRDefault="00451274" w:rsidP="00C81766">
      <w:pPr>
        <w:pStyle w:val="SingleTxtG"/>
      </w:pPr>
      <w:r w:rsidRPr="006B3F10">
        <w:t>2.</w:t>
      </w:r>
      <w:r w:rsidR="000A74A6" w:rsidRPr="006B3F10">
        <w:t>81</w:t>
      </w:r>
      <w:r w:rsidRPr="006B3F10">
        <w:t>.</w:t>
      </w:r>
      <w:r w:rsidRPr="006B3F10">
        <w:tab/>
      </w:r>
      <w:r w:rsidR="00CD59CC" w:rsidRPr="006B3F10">
        <w:t>"</w:t>
      </w:r>
      <w:r w:rsidRPr="006B3F10">
        <w:rPr>
          <w:i/>
          <w:iCs/>
        </w:rPr>
        <w:t>Speed symbol</w:t>
      </w:r>
      <w:r w:rsidR="00CD59CC" w:rsidRPr="006B3F10">
        <w:t>"</w:t>
      </w:r>
      <w:r w:rsidRPr="006B3F10">
        <w:t xml:space="preserve"> means the letter code which defines the maximum speed which the tyre can sustain, (see Annex 1 to this regulation);</w:t>
      </w:r>
    </w:p>
    <w:p w14:paraId="792E1031" w14:textId="77777777" w:rsidR="00451274" w:rsidRPr="006B3F10" w:rsidRDefault="00EA68BD" w:rsidP="00C81766">
      <w:pPr>
        <w:pStyle w:val="SingleTxtG"/>
      </w:pPr>
      <w:bookmarkStart w:id="40" w:name="_Ref328667068"/>
      <w:r w:rsidRPr="006B3F10">
        <w:t>2.</w:t>
      </w:r>
      <w:r w:rsidR="000A74A6" w:rsidRPr="006B3F10">
        <w:t>82</w:t>
      </w:r>
      <w:r w:rsidRPr="006B3F10">
        <w:t>.</w:t>
      </w:r>
      <w:r w:rsidRPr="006B3F10">
        <w:tab/>
        <w:t>"</w:t>
      </w:r>
      <w:r w:rsidRPr="006B3F10">
        <w:rPr>
          <w:i/>
          <w:iCs/>
        </w:rPr>
        <w:t>Standard Reference Test Tyre (SRTT)</w:t>
      </w:r>
      <w:r w:rsidRPr="006B3F10">
        <w:t xml:space="preserve">" means a reference tyre that is produced, controlled and stored in accordance with the </w:t>
      </w:r>
      <w:bookmarkEnd w:id="40"/>
      <w:r w:rsidR="00372068" w:rsidRPr="006B3F10">
        <w:t xml:space="preserve">ASTM </w:t>
      </w:r>
      <w:r w:rsidR="00C8580A" w:rsidRPr="006B3F10">
        <w:t>International</w:t>
      </w:r>
      <w:r w:rsidR="006A6240" w:rsidRPr="006B3F10">
        <w:t xml:space="preserve"> </w:t>
      </w:r>
      <w:r w:rsidR="00372068" w:rsidRPr="006B3F10">
        <w:t>(</w:t>
      </w:r>
      <w:r w:rsidRPr="006B3F10">
        <w:t>A</w:t>
      </w:r>
      <w:r w:rsidR="00C8580A" w:rsidRPr="006B3F10">
        <w:t>STM</w:t>
      </w:r>
      <w:r w:rsidRPr="006B3F10">
        <w:t xml:space="preserve">) standards: The following SRTT’s are used for the purpose of this </w:t>
      </w:r>
      <w:r w:rsidR="009F0E21" w:rsidRPr="006B3F10">
        <w:t>regulation.</w:t>
      </w:r>
    </w:p>
    <w:p w14:paraId="77301DF6" w14:textId="5BEBC01E" w:rsidR="00451274" w:rsidRPr="006B3F10" w:rsidRDefault="00EA68BD" w:rsidP="00B17DD1">
      <w:pPr>
        <w:pStyle w:val="SingleTxtG"/>
        <w:ind w:left="2835" w:hanging="567"/>
      </w:pPr>
      <w:r w:rsidRPr="006B3F10">
        <w:t>(a)</w:t>
      </w:r>
      <w:r w:rsidRPr="006B3F10">
        <w:tab/>
        <w:t>E1136 for the size P195/75 R 14</w:t>
      </w:r>
      <w:r w:rsidR="001A0439">
        <w:t>;</w:t>
      </w:r>
    </w:p>
    <w:p w14:paraId="0BFA5171" w14:textId="7E362FBD" w:rsidR="00451274" w:rsidRPr="006B3F10" w:rsidRDefault="00EA68BD" w:rsidP="00B17DD1">
      <w:pPr>
        <w:pStyle w:val="SingleTxtG"/>
        <w:ind w:left="2835" w:hanging="567"/>
      </w:pPr>
      <w:r w:rsidRPr="006B3F10">
        <w:t>(b)</w:t>
      </w:r>
      <w:r w:rsidRPr="006B3F10">
        <w:tab/>
        <w:t>F2493 for the size P225/60 R 16</w:t>
      </w:r>
      <w:r w:rsidR="001A0439">
        <w:t>;</w:t>
      </w:r>
    </w:p>
    <w:p w14:paraId="1D132542" w14:textId="7FD254A0" w:rsidR="00451274" w:rsidRPr="006B3F10" w:rsidRDefault="00EA68BD" w:rsidP="00B17DD1">
      <w:pPr>
        <w:pStyle w:val="SingleTxtG"/>
        <w:ind w:left="2835" w:hanging="567"/>
      </w:pPr>
      <w:r w:rsidRPr="006B3F10">
        <w:t>(c)</w:t>
      </w:r>
      <w:r w:rsidRPr="006B3F10">
        <w:tab/>
        <w:t>F2872 for the size 225/75 R 16 C</w:t>
      </w:r>
      <w:r w:rsidR="001A0439">
        <w:t>;</w:t>
      </w:r>
    </w:p>
    <w:p w14:paraId="02891A37" w14:textId="43057EC7" w:rsidR="00451274" w:rsidRPr="006B3F10" w:rsidRDefault="00EA68BD" w:rsidP="00B17DD1">
      <w:pPr>
        <w:pStyle w:val="SingleTxtG"/>
        <w:ind w:left="2835" w:hanging="567"/>
      </w:pPr>
      <w:r w:rsidRPr="006B3F10">
        <w:t>(d)</w:t>
      </w:r>
      <w:r w:rsidRPr="006B3F10">
        <w:tab/>
        <w:t>F2871 for the size 245/70 R 19.5</w:t>
      </w:r>
      <w:r w:rsidR="001A0439">
        <w:t>;</w:t>
      </w:r>
    </w:p>
    <w:p w14:paraId="60BF5D29" w14:textId="44DD6D7D" w:rsidR="00451274" w:rsidRPr="006B3F10" w:rsidRDefault="00EA68BD" w:rsidP="00B17DD1">
      <w:pPr>
        <w:pStyle w:val="SingleTxtG"/>
        <w:ind w:left="2835" w:hanging="567"/>
      </w:pPr>
      <w:r w:rsidRPr="006B3F10">
        <w:t>(e)</w:t>
      </w:r>
      <w:r w:rsidRPr="006B3F10">
        <w:tab/>
        <w:t>F2870 for the size 315/70 R 22.5</w:t>
      </w:r>
      <w:r w:rsidR="001A0439">
        <w:t>.</w:t>
      </w:r>
    </w:p>
    <w:p w14:paraId="2865DC0B" w14:textId="77777777" w:rsidR="00451274" w:rsidRPr="006B3F10" w:rsidRDefault="00451274" w:rsidP="00C81766">
      <w:pPr>
        <w:pStyle w:val="SingleTxtG"/>
      </w:pPr>
      <w:r w:rsidRPr="006B3F10">
        <w:t>2.</w:t>
      </w:r>
      <w:r w:rsidR="000A74A6" w:rsidRPr="006B3F10">
        <w:t>83</w:t>
      </w:r>
      <w:r w:rsidRPr="006B3F10">
        <w:t>.</w:t>
      </w:r>
      <w:r w:rsidRPr="006B3F10">
        <w:tab/>
      </w:r>
      <w:r w:rsidR="00CD59CC" w:rsidRPr="006B3F10">
        <w:t>"</w:t>
      </w:r>
      <w:r w:rsidRPr="006B3F10">
        <w:rPr>
          <w:i/>
          <w:iCs/>
        </w:rPr>
        <w:t>Structure</w:t>
      </w:r>
      <w:r w:rsidR="00CD59CC" w:rsidRPr="006B3F10">
        <w:t>"</w:t>
      </w:r>
      <w:r w:rsidRPr="006B3F10">
        <w:t xml:space="preserve"> means the technical characteristics of the tyre's carcass (for example: radial, bias-belted, bias ply, </w:t>
      </w:r>
      <w:r w:rsidR="00595458" w:rsidRPr="006B3F10">
        <w:t xml:space="preserve">run flat, </w:t>
      </w:r>
      <w:r w:rsidRPr="006B3F10">
        <w:t>etc.);</w:t>
      </w:r>
    </w:p>
    <w:p w14:paraId="66B75CEC" w14:textId="77777777" w:rsidR="00451274" w:rsidRPr="006B3F10" w:rsidRDefault="00451274" w:rsidP="00C81766">
      <w:pPr>
        <w:pStyle w:val="SingleTxtG"/>
      </w:pPr>
      <w:r w:rsidRPr="006B3F10">
        <w:t>2.</w:t>
      </w:r>
      <w:r w:rsidR="000A74A6" w:rsidRPr="006B3F10">
        <w:t>84</w:t>
      </w:r>
      <w:r w:rsidRPr="006B3F10">
        <w:t>.</w:t>
      </w:r>
      <w:r w:rsidRPr="006B3F10">
        <w:tab/>
      </w:r>
      <w:r w:rsidR="00CD59CC" w:rsidRPr="006B3F10">
        <w:t>"</w:t>
      </w:r>
      <w:r w:rsidRPr="006B3F10">
        <w:rPr>
          <w:i/>
          <w:iCs/>
        </w:rPr>
        <w:t>SRTT14</w:t>
      </w:r>
      <w:r w:rsidR="00CD59CC" w:rsidRPr="006B3F10">
        <w:t>"</w:t>
      </w:r>
      <w:r w:rsidRPr="006B3F10">
        <w:t xml:space="preserve"> means the ASTM E 1136, Standard Specification for a Radial Standard Reference Test </w:t>
      </w:r>
      <w:r w:rsidR="004405BF" w:rsidRPr="006B3F10">
        <w:t>Tyre</w:t>
      </w:r>
      <w:r w:rsidRPr="006B3F10">
        <w:t xml:space="preserve"> </w:t>
      </w:r>
      <w:r w:rsidR="00360A52" w:rsidRPr="006B3F10">
        <w:t>P195/75R14;</w:t>
      </w:r>
    </w:p>
    <w:p w14:paraId="2374BC27" w14:textId="77777777" w:rsidR="00451274" w:rsidRPr="006B3F10" w:rsidRDefault="00451274" w:rsidP="00C81766">
      <w:pPr>
        <w:pStyle w:val="SingleTxtG"/>
      </w:pPr>
      <w:r w:rsidRPr="006B3F10">
        <w:t>2.8</w:t>
      </w:r>
      <w:r w:rsidR="000A74A6" w:rsidRPr="006B3F10">
        <w:t>5</w:t>
      </w:r>
      <w:r w:rsidRPr="006B3F10">
        <w:t>.</w:t>
      </w:r>
      <w:r w:rsidRPr="006B3F10">
        <w:tab/>
      </w:r>
      <w:r w:rsidR="00CD59CC" w:rsidRPr="006B3F10">
        <w:t>"</w:t>
      </w:r>
      <w:r w:rsidRPr="006B3F10">
        <w:rPr>
          <w:i/>
          <w:iCs/>
        </w:rPr>
        <w:t>SRTT16</w:t>
      </w:r>
      <w:r w:rsidR="00CD59CC" w:rsidRPr="006B3F10">
        <w:t>"</w:t>
      </w:r>
      <w:r w:rsidRPr="006B3F10">
        <w:t xml:space="preserve"> means the ASTM F 2493, Standard Specification for a Radial Standard</w:t>
      </w:r>
      <w:r w:rsidR="00360A52" w:rsidRPr="006B3F10">
        <w:t xml:space="preserve"> Reference Test </w:t>
      </w:r>
      <w:r w:rsidR="004405BF" w:rsidRPr="006B3F10">
        <w:t>Tyre</w:t>
      </w:r>
      <w:r w:rsidR="00360A52" w:rsidRPr="006B3F10">
        <w:t xml:space="preserve"> P225/60R16;</w:t>
      </w:r>
    </w:p>
    <w:p w14:paraId="5062E5A8" w14:textId="77777777" w:rsidR="00451274" w:rsidRPr="006B3F10" w:rsidRDefault="00451274" w:rsidP="00C81766">
      <w:pPr>
        <w:pStyle w:val="SingleTxtG"/>
      </w:pPr>
      <w:r w:rsidRPr="006B3F10">
        <w:t>2.8</w:t>
      </w:r>
      <w:r w:rsidR="000A74A6" w:rsidRPr="006B3F10">
        <w:t>6</w:t>
      </w:r>
      <w:r w:rsidRPr="006B3F10">
        <w:t>.</w:t>
      </w:r>
      <w:r w:rsidRPr="006B3F10">
        <w:tab/>
      </w:r>
      <w:r w:rsidR="00CD59CC" w:rsidRPr="006B3F10">
        <w:t>"</w:t>
      </w:r>
      <w:r w:rsidRPr="006B3F10">
        <w:rPr>
          <w:i/>
          <w:iCs/>
        </w:rPr>
        <w:t>Temporary use spare tyre</w:t>
      </w:r>
      <w:r w:rsidR="00CD59CC" w:rsidRPr="006B3F10">
        <w:t>"</w:t>
      </w:r>
      <w:r w:rsidRPr="006B3F10">
        <w:t xml:space="preserve"> means a tyre different from a tyre fitted to a vehicle for normal driving conditions, and intended only for temporary use under restricted driving conditions;</w:t>
      </w:r>
    </w:p>
    <w:p w14:paraId="7D112E6D" w14:textId="77777777" w:rsidR="00672454" w:rsidRPr="006B3F10" w:rsidRDefault="00451274" w:rsidP="00C81766">
      <w:pPr>
        <w:pStyle w:val="SingleTxtG"/>
      </w:pPr>
      <w:r w:rsidRPr="006B3F10">
        <w:t>2.8</w:t>
      </w:r>
      <w:r w:rsidR="000A74A6" w:rsidRPr="006B3F10">
        <w:t>7</w:t>
      </w:r>
      <w:r w:rsidRPr="006B3F10">
        <w:t>.</w:t>
      </w:r>
      <w:r w:rsidRPr="006B3F10">
        <w:tab/>
      </w:r>
      <w:r w:rsidR="00EA68BD" w:rsidRPr="006B3F10">
        <w:t>"</w:t>
      </w:r>
      <w:r w:rsidR="00EA68BD" w:rsidRPr="006B3F10">
        <w:rPr>
          <w:i/>
          <w:iCs/>
        </w:rPr>
        <w:t>Test rim</w:t>
      </w:r>
      <w:r w:rsidR="00EA68BD" w:rsidRPr="006B3F10">
        <w:t xml:space="preserve">" means the rim on which a tyre is fitted for testing; </w:t>
      </w:r>
    </w:p>
    <w:p w14:paraId="172F07FB" w14:textId="77777777" w:rsidR="00451274" w:rsidRPr="006B3F10" w:rsidRDefault="00451274" w:rsidP="00C81766">
      <w:pPr>
        <w:pStyle w:val="SingleTxtG"/>
      </w:pPr>
      <w:r w:rsidRPr="006B3F10">
        <w:t>2.8</w:t>
      </w:r>
      <w:r w:rsidR="000A74A6" w:rsidRPr="006B3F10">
        <w:t>8</w:t>
      </w:r>
      <w:r w:rsidRPr="006B3F10">
        <w:t>.</w:t>
      </w:r>
      <w:r w:rsidRPr="006B3F10">
        <w:tab/>
      </w:r>
      <w:r w:rsidR="00CD59CC" w:rsidRPr="006B3F10">
        <w:t>"</w:t>
      </w:r>
      <w:r w:rsidRPr="006B3F10">
        <w:rPr>
          <w:i/>
          <w:iCs/>
        </w:rPr>
        <w:t>Test run</w:t>
      </w:r>
      <w:r w:rsidR="00CD59CC" w:rsidRPr="006B3F10">
        <w:t>"</w:t>
      </w:r>
      <w:r w:rsidRPr="006B3F10">
        <w:t xml:space="preserve"> means a single pass of a loaded tyre over a given test track surface;</w:t>
      </w:r>
    </w:p>
    <w:p w14:paraId="0251EFBF" w14:textId="77777777" w:rsidR="00451274" w:rsidRPr="006B3F10" w:rsidRDefault="00451274" w:rsidP="00C81766">
      <w:pPr>
        <w:pStyle w:val="SingleTxtG"/>
      </w:pPr>
      <w:r w:rsidRPr="006B3F10">
        <w:t>2.8</w:t>
      </w:r>
      <w:r w:rsidR="000A74A6" w:rsidRPr="006B3F10">
        <w:t>9</w:t>
      </w:r>
      <w:r w:rsidRPr="006B3F10">
        <w:t>.</w:t>
      </w:r>
      <w:r w:rsidRPr="006B3F10">
        <w:tab/>
      </w:r>
      <w:r w:rsidR="00CD59CC" w:rsidRPr="006B3F10">
        <w:t>"</w:t>
      </w:r>
      <w:r w:rsidRPr="006B3F10">
        <w:rPr>
          <w:i/>
          <w:iCs/>
        </w:rPr>
        <w:t>Test tyre(s)</w:t>
      </w:r>
      <w:r w:rsidR="00CD59CC" w:rsidRPr="006B3F10">
        <w:t>"</w:t>
      </w:r>
      <w:r w:rsidRPr="006B3F10">
        <w:t xml:space="preserve"> means a candidate tyre, a reference tyre or a control tyre or tyre set that is used in a test run;</w:t>
      </w:r>
    </w:p>
    <w:p w14:paraId="1C671169" w14:textId="77777777" w:rsidR="00194044" w:rsidRPr="006B3F10" w:rsidRDefault="00451274" w:rsidP="00C81766">
      <w:pPr>
        <w:pStyle w:val="SingleTxtG"/>
      </w:pPr>
      <w:r w:rsidRPr="006B3F10">
        <w:t>2.</w:t>
      </w:r>
      <w:r w:rsidR="000A74A6" w:rsidRPr="006B3F10">
        <w:t>90</w:t>
      </w:r>
      <w:r w:rsidRPr="006B3F10">
        <w:t>.</w:t>
      </w:r>
      <w:r w:rsidRPr="006B3F10">
        <w:tab/>
      </w:r>
      <w:r w:rsidR="00CD59CC" w:rsidRPr="006B3F10">
        <w:t>"</w:t>
      </w:r>
      <w:r w:rsidRPr="006B3F10">
        <w:rPr>
          <w:i/>
          <w:iCs/>
        </w:rPr>
        <w:t>Theoretical rim</w:t>
      </w:r>
      <w:r w:rsidR="00613886" w:rsidRPr="006B3F10">
        <w:rPr>
          <w:i/>
          <w:iCs/>
        </w:rPr>
        <w:t xml:space="preserve"> width</w:t>
      </w:r>
      <w:r w:rsidR="00CD59CC" w:rsidRPr="006B3F10">
        <w:t>"</w:t>
      </w:r>
      <w:r w:rsidRPr="006B3F10">
        <w:t xml:space="preserve"> means a rim width </w:t>
      </w:r>
      <w:r w:rsidR="00D32BFA" w:rsidRPr="006B3F10">
        <w:t xml:space="preserve">specified in Annex 9 and used to determine the tyre physical dimensions. </w:t>
      </w:r>
      <w:r w:rsidR="348D5747" w:rsidRPr="006B3F10">
        <w:t>The theoretical rim width is expressed in mm;</w:t>
      </w:r>
    </w:p>
    <w:p w14:paraId="3913A444" w14:textId="77777777" w:rsidR="00451274" w:rsidRPr="006B3F10" w:rsidRDefault="00EA68BD" w:rsidP="00C81766">
      <w:pPr>
        <w:pStyle w:val="SingleTxtG"/>
      </w:pPr>
      <w:r w:rsidRPr="006B3F10">
        <w:t>2.</w:t>
      </w:r>
      <w:r w:rsidR="000A74A6" w:rsidRPr="006B3F10">
        <w:t>91</w:t>
      </w:r>
      <w:r w:rsidRPr="006B3F10">
        <w:t>.</w:t>
      </w:r>
      <w:r w:rsidRPr="006B3F10">
        <w:rPr>
          <w:bCs/>
        </w:rPr>
        <w:tab/>
      </w:r>
      <w:r w:rsidRPr="006B3F10">
        <w:t>"</w:t>
      </w:r>
      <w:r w:rsidR="0011306B" w:rsidRPr="006B3F10">
        <w:rPr>
          <w:i/>
          <w:iCs/>
        </w:rPr>
        <w:t>Spin traction test</w:t>
      </w:r>
      <w:r w:rsidR="0079349E" w:rsidRPr="006B3F10">
        <w:t xml:space="preserve">" means </w:t>
      </w:r>
      <w:r w:rsidRPr="006B3F10">
        <w:t>a series of a specified number of spin-traction test runs according to ASTM standard F1805-06 of the same tyre repeated within a short time frame;</w:t>
      </w:r>
    </w:p>
    <w:p w14:paraId="41919B3F" w14:textId="77777777" w:rsidR="00451274" w:rsidRPr="006B3F10" w:rsidRDefault="00451274" w:rsidP="00C81766">
      <w:pPr>
        <w:pStyle w:val="SingleTxtG"/>
      </w:pPr>
      <w:r w:rsidRPr="006B3F10">
        <w:t>2.</w:t>
      </w:r>
      <w:r w:rsidR="000A74A6" w:rsidRPr="006B3F10">
        <w:t>92</w:t>
      </w:r>
      <w:r w:rsidRPr="006B3F10">
        <w:t>.</w:t>
      </w:r>
      <w:r w:rsidRPr="006B3F10">
        <w:tab/>
      </w:r>
      <w:r w:rsidR="00CD59CC" w:rsidRPr="006B3F10">
        <w:t>"</w:t>
      </w:r>
      <w:r w:rsidRPr="006B3F10">
        <w:rPr>
          <w:i/>
          <w:iCs/>
        </w:rPr>
        <w:t>Traction tyre</w:t>
      </w:r>
      <w:r w:rsidR="00CD59CC" w:rsidRPr="006B3F10">
        <w:t>"</w:t>
      </w:r>
      <w:r w:rsidRPr="006B3F10">
        <w:t xml:space="preserve"> means a tyre in Class C2 or </w:t>
      </w:r>
      <w:r w:rsidR="009B21C6" w:rsidRPr="006B3F10">
        <w:t xml:space="preserve">Class </w:t>
      </w:r>
      <w:r w:rsidRPr="006B3F10">
        <w:t>C3 bearing the inscription TRACTION and intended to be fitted primarily to the drive axle(s) of a vehicle to maximize force transmission in various circumstances;</w:t>
      </w:r>
    </w:p>
    <w:p w14:paraId="09FD91DD" w14:textId="66A8EA88" w:rsidR="00451274" w:rsidRPr="006B3F10" w:rsidRDefault="00B17DD1" w:rsidP="00C81766">
      <w:pPr>
        <w:pStyle w:val="SingleTxtG"/>
      </w:pPr>
      <w:r w:rsidRPr="006B3F10">
        <w:tab/>
      </w:r>
      <w:r w:rsidR="5FB980BC" w:rsidRPr="006B3F10">
        <w:t>In order to be classified as a "traction tyre", a tyre is required to meet at least one of the following conditions:</w:t>
      </w:r>
    </w:p>
    <w:p w14:paraId="5FD173D2" w14:textId="793A3ED1" w:rsidR="00451274" w:rsidRPr="006B3F10" w:rsidRDefault="00B17DD1" w:rsidP="00C81766">
      <w:pPr>
        <w:pStyle w:val="SingleTxtG"/>
      </w:pPr>
      <w:r w:rsidRPr="006B3F10">
        <w:tab/>
      </w:r>
      <w:r w:rsidR="348D5747" w:rsidRPr="006B3F10">
        <w:t xml:space="preserve">The tyre shall have a tread pattern with minimum two circumferential ribs, each containing a minimum of 30 block-like elements, separated by grooves and/or </w:t>
      </w:r>
      <w:proofErr w:type="spellStart"/>
      <w:r w:rsidR="348D5747" w:rsidRPr="006B3F10">
        <w:t>sipe</w:t>
      </w:r>
      <w:proofErr w:type="spellEnd"/>
      <w:r w:rsidR="348D5747" w:rsidRPr="006B3F10">
        <w:t xml:space="preserve"> elements the depth of which has to be minimum of one half of the tread depth;</w:t>
      </w:r>
    </w:p>
    <w:p w14:paraId="01552366" w14:textId="77777777" w:rsidR="006830D5" w:rsidRPr="006B3F10" w:rsidRDefault="00EA68BD" w:rsidP="00C81766">
      <w:pPr>
        <w:pStyle w:val="SingleTxtG"/>
      </w:pPr>
      <w:bookmarkStart w:id="41" w:name="r2_93"/>
      <w:r w:rsidRPr="006B3F10">
        <w:lastRenderedPageBreak/>
        <w:t>2.</w:t>
      </w:r>
      <w:r w:rsidR="000A74A6" w:rsidRPr="006B3F10">
        <w:t>93</w:t>
      </w:r>
      <w:bookmarkEnd w:id="41"/>
      <w:r w:rsidR="00BA310F" w:rsidRPr="006B3F10">
        <w:t>.</w:t>
      </w:r>
      <w:r w:rsidRPr="006B3F10">
        <w:tab/>
      </w:r>
      <w:r w:rsidR="00C55859" w:rsidRPr="006B3F10">
        <w:t>"</w:t>
      </w:r>
      <w:r w:rsidRPr="006B3F10">
        <w:rPr>
          <w:i/>
          <w:iCs/>
        </w:rPr>
        <w:t>Trade description/commercial name</w:t>
      </w:r>
      <w:r w:rsidR="00C55859" w:rsidRPr="006B3F10">
        <w:t>"</w:t>
      </w:r>
      <w:r w:rsidRPr="006B3F10">
        <w:t xml:space="preserve"> means an identification of a range of tyres as given by the tyre manufacturer. It may coincide with the brand name/trademark;</w:t>
      </w:r>
    </w:p>
    <w:p w14:paraId="3A3BA6F1" w14:textId="77777777" w:rsidR="00451274" w:rsidRPr="006B3F10" w:rsidRDefault="00451274" w:rsidP="00C81766">
      <w:pPr>
        <w:pStyle w:val="SingleTxtG"/>
      </w:pPr>
      <w:r w:rsidRPr="006B3F10">
        <w:t>2.</w:t>
      </w:r>
      <w:r w:rsidR="000A74A6" w:rsidRPr="006B3F10">
        <w:t>94</w:t>
      </w:r>
      <w:r w:rsidRPr="006B3F10">
        <w:t>.</w:t>
      </w:r>
      <w:r w:rsidRPr="006B3F10">
        <w:tab/>
      </w:r>
      <w:r w:rsidR="00CD59CC" w:rsidRPr="006B3F10">
        <w:t>"</w:t>
      </w:r>
      <w:r w:rsidRPr="006B3F10">
        <w:rPr>
          <w:i/>
          <w:iCs/>
        </w:rPr>
        <w:t>Tread</w:t>
      </w:r>
      <w:r w:rsidR="00CD59CC" w:rsidRPr="006B3F10">
        <w:t>"</w:t>
      </w:r>
      <w:r w:rsidRPr="006B3F10">
        <w:t xml:space="preserve"> means that part of a tyre that comes into contact with the road;</w:t>
      </w:r>
    </w:p>
    <w:p w14:paraId="1D804FCF" w14:textId="77777777" w:rsidR="00451274" w:rsidRPr="006B3F10" w:rsidRDefault="00451274" w:rsidP="00C81766">
      <w:pPr>
        <w:pStyle w:val="SingleTxtG"/>
      </w:pPr>
      <w:r w:rsidRPr="006B3F10">
        <w:t>2.</w:t>
      </w:r>
      <w:r w:rsidR="000A74A6" w:rsidRPr="006B3F10">
        <w:t>95</w:t>
      </w:r>
      <w:r w:rsidRPr="006B3F10">
        <w:t>.</w:t>
      </w:r>
      <w:r w:rsidRPr="006B3F10">
        <w:tab/>
      </w:r>
      <w:r w:rsidR="00CD59CC" w:rsidRPr="006B3F10">
        <w:t>"</w:t>
      </w:r>
      <w:r w:rsidRPr="006B3F10">
        <w:rPr>
          <w:i/>
          <w:iCs/>
        </w:rPr>
        <w:t>Tread pattern groove</w:t>
      </w:r>
      <w:r w:rsidR="00CD59CC" w:rsidRPr="006B3F10">
        <w:t>"</w:t>
      </w:r>
      <w:r w:rsidRPr="006B3F10">
        <w:t xml:space="preserve"> means the space between two adjacent ribs or blocks in the tread pattern;</w:t>
      </w:r>
    </w:p>
    <w:p w14:paraId="5E82787C" w14:textId="77777777" w:rsidR="00451274" w:rsidRPr="006B3F10" w:rsidRDefault="00451274" w:rsidP="00C81766">
      <w:pPr>
        <w:pStyle w:val="SingleTxtG"/>
      </w:pPr>
      <w:r w:rsidRPr="006B3F10">
        <w:t>2.9</w:t>
      </w:r>
      <w:r w:rsidR="000A74A6" w:rsidRPr="006B3F10">
        <w:t>6</w:t>
      </w:r>
      <w:r w:rsidRPr="006B3F10">
        <w:t>.</w:t>
      </w:r>
      <w:r w:rsidRPr="006B3F10">
        <w:rPr>
          <w:bCs/>
        </w:rPr>
        <w:tab/>
      </w:r>
      <w:r w:rsidR="00CD59CC" w:rsidRPr="006B3F10">
        <w:t>"</w:t>
      </w:r>
      <w:r w:rsidRPr="006B3F10">
        <w:rPr>
          <w:i/>
          <w:iCs/>
        </w:rPr>
        <w:t>Tread depth</w:t>
      </w:r>
      <w:r w:rsidR="00CD59CC" w:rsidRPr="006B3F10">
        <w:t>"</w:t>
      </w:r>
      <w:r w:rsidRPr="006B3F10">
        <w:t xml:space="preserve"> means the depth of the principal grooves;</w:t>
      </w:r>
    </w:p>
    <w:p w14:paraId="4E552767" w14:textId="77777777" w:rsidR="00451274" w:rsidRPr="006B3F10" w:rsidRDefault="00451274" w:rsidP="00C81766">
      <w:pPr>
        <w:pStyle w:val="SingleTxtG"/>
      </w:pPr>
      <w:r w:rsidRPr="006B3F10">
        <w:t>2.9</w:t>
      </w:r>
      <w:r w:rsidR="000A74A6" w:rsidRPr="006B3F10">
        <w:t>7</w:t>
      </w:r>
      <w:r w:rsidRPr="006B3F10">
        <w:t>.</w:t>
      </w:r>
      <w:r w:rsidRPr="006B3F10">
        <w:tab/>
      </w:r>
      <w:r w:rsidR="00CD59CC" w:rsidRPr="006B3F10">
        <w:t>"</w:t>
      </w:r>
      <w:r w:rsidRPr="006B3F10">
        <w:rPr>
          <w:i/>
          <w:iCs/>
        </w:rPr>
        <w:t>Tread pattern</w:t>
      </w:r>
      <w:r w:rsidR="00CD59CC" w:rsidRPr="006B3F10">
        <w:t>"</w:t>
      </w:r>
      <w:r w:rsidRPr="006B3F10">
        <w:t xml:space="preserve"> means the geometric arrangement of blocks, ribs and grooves of the tread;</w:t>
      </w:r>
    </w:p>
    <w:p w14:paraId="33D58C03" w14:textId="77777777" w:rsidR="00451274" w:rsidRPr="006B3F10" w:rsidRDefault="00451274" w:rsidP="00C81766">
      <w:pPr>
        <w:pStyle w:val="SingleTxtG"/>
      </w:pPr>
      <w:r w:rsidRPr="006B3F10">
        <w:t>2.9</w:t>
      </w:r>
      <w:r w:rsidR="000A74A6" w:rsidRPr="006B3F10">
        <w:t>8</w:t>
      </w:r>
      <w:r w:rsidRPr="006B3F10">
        <w:t>.</w:t>
      </w:r>
      <w:r w:rsidRPr="006B3F10">
        <w:tab/>
      </w:r>
      <w:r w:rsidR="00CD59CC" w:rsidRPr="006B3F10">
        <w:t>"</w:t>
      </w:r>
      <w:r w:rsidRPr="006B3F10">
        <w:rPr>
          <w:i/>
          <w:iCs/>
        </w:rPr>
        <w:t>Tread separation</w:t>
      </w:r>
      <w:r w:rsidR="00CD59CC" w:rsidRPr="006B3F10">
        <w:t>"</w:t>
      </w:r>
      <w:r w:rsidRPr="006B3F10">
        <w:t xml:space="preserve"> means the pulling away of the tread from the tyre carcass;</w:t>
      </w:r>
    </w:p>
    <w:p w14:paraId="226910A7" w14:textId="77777777" w:rsidR="00451274" w:rsidRPr="006B3F10" w:rsidRDefault="00451274" w:rsidP="00C81766">
      <w:pPr>
        <w:pStyle w:val="SingleTxtG"/>
      </w:pPr>
      <w:r w:rsidRPr="006B3F10">
        <w:t>2.9</w:t>
      </w:r>
      <w:r w:rsidR="000A74A6" w:rsidRPr="006B3F10">
        <w:t>9</w:t>
      </w:r>
      <w:r w:rsidRPr="006B3F10">
        <w:t>.</w:t>
      </w:r>
      <w:r w:rsidRPr="006B3F10">
        <w:tab/>
      </w:r>
      <w:r w:rsidR="00CD59CC" w:rsidRPr="006B3F10">
        <w:t>"</w:t>
      </w:r>
      <w:r w:rsidRPr="006B3F10">
        <w:rPr>
          <w:i/>
          <w:iCs/>
        </w:rPr>
        <w:t>Tread Wear Indicators (TWI)</w:t>
      </w:r>
      <w:r w:rsidR="00CD59CC" w:rsidRPr="006B3F10">
        <w:t>"</w:t>
      </w:r>
      <w:r w:rsidRPr="006B3F10">
        <w:t xml:space="preserve"> means the projections within the principal grooves designed to give a visual indication of the wear of the tread;</w:t>
      </w:r>
    </w:p>
    <w:p w14:paraId="33B0AE09" w14:textId="77777777" w:rsidR="00451274" w:rsidRPr="006B3F10" w:rsidRDefault="00451274" w:rsidP="00C81766">
      <w:pPr>
        <w:pStyle w:val="SingleTxtG"/>
      </w:pPr>
      <w:r w:rsidRPr="006B3F10">
        <w:t>2.</w:t>
      </w:r>
      <w:r w:rsidR="000A74A6" w:rsidRPr="006B3F10">
        <w:t>100</w:t>
      </w:r>
      <w:r w:rsidRPr="006B3F10">
        <w:t>.</w:t>
      </w:r>
      <w:r w:rsidRPr="006B3F10">
        <w:tab/>
      </w:r>
      <w:r w:rsidR="00CD59CC" w:rsidRPr="006B3F10">
        <w:t>"</w:t>
      </w:r>
      <w:r w:rsidRPr="006B3F10">
        <w:rPr>
          <w:i/>
          <w:iCs/>
        </w:rPr>
        <w:t>Tubeless tyre</w:t>
      </w:r>
      <w:r w:rsidR="00CD59CC" w:rsidRPr="006B3F10">
        <w:t>"</w:t>
      </w:r>
      <w:r w:rsidRPr="006B3F10">
        <w:t xml:space="preserve"> means a tyre specifically designed for fitting to appropriate wheel rims without an inner tube;</w:t>
      </w:r>
    </w:p>
    <w:p w14:paraId="1C11612B" w14:textId="77777777" w:rsidR="00451274" w:rsidRPr="006B3F10" w:rsidRDefault="00451274" w:rsidP="00C81766">
      <w:pPr>
        <w:pStyle w:val="SingleTxtG"/>
      </w:pPr>
      <w:r w:rsidRPr="006B3F10">
        <w:t>2.</w:t>
      </w:r>
      <w:r w:rsidR="000A74A6" w:rsidRPr="006B3F10">
        <w:t>101</w:t>
      </w:r>
      <w:r w:rsidRPr="006B3F10">
        <w:t>.</w:t>
      </w:r>
      <w:r w:rsidRPr="006B3F10">
        <w:tab/>
      </w:r>
      <w:r w:rsidR="00CD59CC" w:rsidRPr="006B3F10">
        <w:t>"</w:t>
      </w:r>
      <w:r w:rsidRPr="006B3F10">
        <w:rPr>
          <w:i/>
          <w:iCs/>
        </w:rPr>
        <w:t>T-type temporary use spare tyre</w:t>
      </w:r>
      <w:r w:rsidR="00CD59CC" w:rsidRPr="006B3F10">
        <w:t>"</w:t>
      </w:r>
      <w:r w:rsidRPr="006B3F10">
        <w:t xml:space="preserve"> means a type of temporary use spare tyre designed for use at inflation pressures higher than those established for standard and extra load tyres;</w:t>
      </w:r>
    </w:p>
    <w:p w14:paraId="61C9768D" w14:textId="77777777" w:rsidR="00357018" w:rsidRPr="006B3F10" w:rsidRDefault="00451274" w:rsidP="00C81766">
      <w:pPr>
        <w:pStyle w:val="SingleTxtG"/>
      </w:pPr>
      <w:r w:rsidRPr="006B3F10">
        <w:t>2.</w:t>
      </w:r>
      <w:r w:rsidR="000A74A6" w:rsidRPr="006B3F10">
        <w:t>102</w:t>
      </w:r>
      <w:r w:rsidRPr="006B3F10">
        <w:t>.</w:t>
      </w:r>
      <w:r w:rsidRPr="006B3F10">
        <w:tab/>
      </w:r>
      <w:r w:rsidR="00CD59CC" w:rsidRPr="006B3F10">
        <w:t>"</w:t>
      </w:r>
      <w:r w:rsidRPr="006B3F10">
        <w:rPr>
          <w:i/>
          <w:iCs/>
        </w:rPr>
        <w:t>Tyre size designation</w:t>
      </w:r>
      <w:r w:rsidR="00CD59CC" w:rsidRPr="006B3F10">
        <w:t>"</w:t>
      </w:r>
      <w:r w:rsidRPr="006B3F10">
        <w:t xml:space="preserve"> means a combination of letters, numbers and symbols which uniquely identify the size and structure of the tyre as set out in one of the standards of the organizations listed in Annex 7 or in the table</w:t>
      </w:r>
      <w:r w:rsidR="00360A52" w:rsidRPr="006B3F10">
        <w:t xml:space="preserve">s in Annex 6 to this regulation. </w:t>
      </w:r>
      <w:r w:rsidR="00EB633E" w:rsidRPr="006B3F10">
        <w:t>Refer to Annex 4 for tyre size designation description</w:t>
      </w:r>
      <w:r w:rsidR="005C0341" w:rsidRPr="006B3F10">
        <w:t>s;</w:t>
      </w:r>
    </w:p>
    <w:p w14:paraId="08D5E774" w14:textId="77777777" w:rsidR="00451274" w:rsidRPr="006B3F10" w:rsidRDefault="00451274" w:rsidP="00C81766">
      <w:pPr>
        <w:pStyle w:val="SingleTxtG"/>
      </w:pPr>
      <w:r w:rsidRPr="006B3F10">
        <w:t>2.</w:t>
      </w:r>
      <w:r w:rsidR="00F60D47" w:rsidRPr="006B3F10">
        <w:t>103</w:t>
      </w:r>
      <w:r w:rsidR="00BA310F" w:rsidRPr="006B3F10">
        <w:t>.</w:t>
      </w:r>
      <w:r w:rsidRPr="006B3F10">
        <w:tab/>
      </w:r>
      <w:r w:rsidR="00CD59CC" w:rsidRPr="006B3F10">
        <w:rPr>
          <w:i/>
          <w:iCs/>
        </w:rPr>
        <w:t>"</w:t>
      </w:r>
      <w:r w:rsidRPr="006B3F10">
        <w:rPr>
          <w:i/>
          <w:iCs/>
        </w:rPr>
        <w:t>Tyre test vehicle</w:t>
      </w:r>
      <w:r w:rsidR="00CD59CC" w:rsidRPr="006B3F10">
        <w:rPr>
          <w:i/>
          <w:iCs/>
        </w:rPr>
        <w:t>"</w:t>
      </w:r>
      <w:r w:rsidRPr="006B3F10">
        <w:t xml:space="preserve"> means a dedicated special purpose vehicle which has instruments to measure the vertical and the longitudinal forces on one test tyre during braking;</w:t>
      </w:r>
    </w:p>
    <w:p w14:paraId="111CF3A8" w14:textId="77777777" w:rsidR="00451274" w:rsidRPr="006B3F10" w:rsidRDefault="00451274" w:rsidP="00C81766">
      <w:pPr>
        <w:pStyle w:val="SingleTxtG"/>
      </w:pPr>
      <w:r w:rsidRPr="006B3F10">
        <w:t>2.</w:t>
      </w:r>
      <w:r w:rsidR="00F60D47" w:rsidRPr="006B3F10">
        <w:t>104</w:t>
      </w:r>
      <w:r w:rsidRPr="006B3F10">
        <w:t>.</w:t>
      </w:r>
      <w:r w:rsidRPr="006B3F10">
        <w:tab/>
      </w:r>
      <w:r w:rsidR="00CD59CC" w:rsidRPr="006B3F10">
        <w:rPr>
          <w:i/>
          <w:iCs/>
        </w:rPr>
        <w:t>"</w:t>
      </w:r>
      <w:r w:rsidRPr="006B3F10">
        <w:rPr>
          <w:i/>
          <w:iCs/>
        </w:rPr>
        <w:t>Vertical load</w:t>
      </w:r>
      <w:r w:rsidR="00CD59CC" w:rsidRPr="006B3F10">
        <w:rPr>
          <w:i/>
          <w:iCs/>
        </w:rPr>
        <w:t>"</w:t>
      </w:r>
      <w:r w:rsidRPr="006B3F10">
        <w:t xml:space="preserve"> means the load in newton</w:t>
      </w:r>
      <w:r w:rsidR="00284356" w:rsidRPr="006B3F10">
        <w:t>s</w:t>
      </w:r>
      <w:r w:rsidRPr="006B3F10">
        <w:t xml:space="preserve"> imposed on the tyre perpendicular to the road surface;</w:t>
      </w:r>
    </w:p>
    <w:p w14:paraId="1EBC3572" w14:textId="77777777" w:rsidR="00451274" w:rsidRPr="006B3F10" w:rsidRDefault="00451274" w:rsidP="00C81766">
      <w:pPr>
        <w:pStyle w:val="SingleTxtG"/>
      </w:pPr>
      <w:r w:rsidRPr="006B3F10">
        <w:t>2.</w:t>
      </w:r>
      <w:r w:rsidR="00F60D47" w:rsidRPr="006B3F10">
        <w:t>105</w:t>
      </w:r>
      <w:r w:rsidRPr="006B3F10">
        <w:t>.</w:t>
      </w:r>
      <w:r w:rsidRPr="006B3F10">
        <w:tab/>
      </w:r>
      <w:r w:rsidR="00CD59CC" w:rsidRPr="006B3F10">
        <w:t>"</w:t>
      </w:r>
      <w:r w:rsidRPr="006B3F10">
        <w:rPr>
          <w:i/>
          <w:iCs/>
        </w:rPr>
        <w:t>Void to fill ratio</w:t>
      </w:r>
      <w:r w:rsidR="00CD59CC" w:rsidRPr="006B3F10">
        <w:t>"</w:t>
      </w:r>
      <w:r w:rsidRPr="006B3F10">
        <w:t xml:space="preserve"> means the ratio between the area of voids in a reference surface and the area of this reference surface calculated from the mould drawing;</w:t>
      </w:r>
    </w:p>
    <w:p w14:paraId="355B1FD8" w14:textId="77777777" w:rsidR="00451274" w:rsidRPr="006B3F10" w:rsidRDefault="00451274" w:rsidP="00C81766">
      <w:pPr>
        <w:pStyle w:val="SingleTxtG"/>
      </w:pPr>
      <w:r w:rsidRPr="006B3F10">
        <w:t>2.10</w:t>
      </w:r>
      <w:r w:rsidR="00F60D47" w:rsidRPr="006B3F10">
        <w:t>6</w:t>
      </w:r>
      <w:r w:rsidRPr="006B3F10">
        <w:t>.</w:t>
      </w:r>
      <w:r w:rsidRPr="006B3F10">
        <w:tab/>
      </w:r>
      <w:r w:rsidR="00CD59CC" w:rsidRPr="006B3F10">
        <w:t>"</w:t>
      </w:r>
      <w:r w:rsidRPr="006B3F10">
        <w:rPr>
          <w:i/>
          <w:iCs/>
        </w:rPr>
        <w:t>Wet grip index</w:t>
      </w:r>
      <w:r w:rsidRPr="006B3F10">
        <w:t xml:space="preserve"> (</w:t>
      </w:r>
      <w:r w:rsidR="00CD59CC" w:rsidRPr="006B3F10">
        <w:t>"</w:t>
      </w:r>
      <w:r w:rsidRPr="006B3F10">
        <w:t>G</w:t>
      </w:r>
      <w:r w:rsidR="00CD59CC" w:rsidRPr="006B3F10">
        <w:t>"</w:t>
      </w:r>
      <w:r w:rsidRPr="006B3F10">
        <w:t>)</w:t>
      </w:r>
      <w:r w:rsidR="00CD59CC" w:rsidRPr="006B3F10">
        <w:t>"</w:t>
      </w:r>
      <w:r w:rsidRPr="006B3F10">
        <w:t xml:space="preserve"> means the ratio between the performance of the candidate tyre and the performance of the </w:t>
      </w:r>
      <w:r w:rsidR="00360A52" w:rsidRPr="006B3F10">
        <w:t>standard reference test tyre.</w:t>
      </w:r>
    </w:p>
    <w:p w14:paraId="03E17B9D" w14:textId="77777777" w:rsidR="005853A1" w:rsidRPr="006B3F10" w:rsidRDefault="00EA68BD" w:rsidP="001A0D25">
      <w:pPr>
        <w:pStyle w:val="HLevel1G"/>
      </w:pPr>
      <w:bookmarkStart w:id="42" w:name="_Toc5960175"/>
      <w:bookmarkStart w:id="43" w:name="_Toc11427387"/>
      <w:r w:rsidRPr="006B3F10">
        <w:t>3.</w:t>
      </w:r>
      <w:r w:rsidRPr="006B3F10">
        <w:tab/>
        <w:t>Requirements</w:t>
      </w:r>
      <w:bookmarkEnd w:id="42"/>
      <w:bookmarkEnd w:id="43"/>
      <w:r w:rsidRPr="006B3F10">
        <w:t xml:space="preserve"> </w:t>
      </w:r>
    </w:p>
    <w:p w14:paraId="7C4FD6DA" w14:textId="77777777" w:rsidR="00451274" w:rsidRPr="006B3F10" w:rsidRDefault="00063445" w:rsidP="00B17DD1">
      <w:pPr>
        <w:pStyle w:val="SingleTxtG"/>
      </w:pPr>
      <w:r w:rsidRPr="006B3F10">
        <w:t xml:space="preserve"> </w:t>
      </w:r>
      <w:r w:rsidRPr="006B3F10">
        <w:tab/>
      </w:r>
      <w:r w:rsidR="005853A1" w:rsidRPr="006B3F10">
        <w:t xml:space="preserve">In case specific tolerances are not mentioned in the </w:t>
      </w:r>
      <w:r w:rsidR="003F5C02" w:rsidRPr="006B3F10">
        <w:t>section</w:t>
      </w:r>
      <w:r w:rsidR="005853A1" w:rsidRPr="006B3F10">
        <w:t xml:space="preserve"> 3. </w:t>
      </w:r>
      <w:r w:rsidR="00FD170F" w:rsidRPr="006B3F10">
        <w:t>o</w:t>
      </w:r>
      <w:r w:rsidR="005853A1" w:rsidRPr="006B3F10">
        <w:t>f this regulation, guidelines are provided in Annex 11.</w:t>
      </w:r>
    </w:p>
    <w:p w14:paraId="1DF25877" w14:textId="77777777" w:rsidR="00451274" w:rsidRPr="006B3F10" w:rsidRDefault="00451274" w:rsidP="001A0D25">
      <w:pPr>
        <w:pStyle w:val="HLevel2G"/>
      </w:pPr>
      <w:bookmarkStart w:id="44" w:name="_Toc329088803"/>
      <w:bookmarkStart w:id="45" w:name="_Toc5960176"/>
      <w:bookmarkStart w:id="46" w:name="_Toc11427388"/>
      <w:bookmarkStart w:id="47" w:name="_Toc279589248"/>
      <w:bookmarkStart w:id="48" w:name="_Toc279589449"/>
      <w:bookmarkStart w:id="49" w:name="_Toc279589932"/>
      <w:bookmarkStart w:id="50" w:name="_Toc279590458"/>
      <w:bookmarkStart w:id="51" w:name="_Toc279590511"/>
      <w:bookmarkStart w:id="52" w:name="_Toc279590759"/>
      <w:bookmarkStart w:id="53" w:name="_Toc279590922"/>
      <w:bookmarkStart w:id="54" w:name="_Toc279590961"/>
      <w:bookmarkStart w:id="55" w:name="_Toc279590999"/>
      <w:bookmarkStart w:id="56" w:name="_Toc279591075"/>
      <w:bookmarkStart w:id="57" w:name="_Toc280015565"/>
      <w:r w:rsidRPr="006B3F10">
        <w:t>3.1.</w:t>
      </w:r>
      <w:r w:rsidRPr="006B3F10">
        <w:tab/>
        <w:t>Plant codes</w:t>
      </w:r>
      <w:bookmarkEnd w:id="44"/>
      <w:bookmarkEnd w:id="45"/>
      <w:bookmarkEnd w:id="46"/>
    </w:p>
    <w:p w14:paraId="75389D07" w14:textId="77777777" w:rsidR="00451274" w:rsidRPr="006B3F10" w:rsidRDefault="00451274" w:rsidP="00B17DD1">
      <w:pPr>
        <w:pStyle w:val="SingleTxtG"/>
      </w:pPr>
      <w:r w:rsidRPr="006B3F10">
        <w:t>3.1.1.</w:t>
      </w:r>
      <w:r w:rsidRPr="006B3F10">
        <w:tab/>
        <w:t>Plant code registration</w:t>
      </w:r>
      <w:bookmarkEnd w:id="47"/>
      <w:bookmarkEnd w:id="48"/>
      <w:bookmarkEnd w:id="49"/>
      <w:bookmarkEnd w:id="50"/>
      <w:bookmarkEnd w:id="51"/>
      <w:bookmarkEnd w:id="52"/>
      <w:bookmarkEnd w:id="53"/>
      <w:bookmarkEnd w:id="54"/>
      <w:bookmarkEnd w:id="55"/>
      <w:bookmarkEnd w:id="56"/>
      <w:bookmarkEnd w:id="57"/>
      <w:r w:rsidRPr="006B3F10">
        <w:t xml:space="preserve"> for manufacturers with a representative in the United States of America</w:t>
      </w:r>
    </w:p>
    <w:p w14:paraId="17ED008B" w14:textId="77777777" w:rsidR="00451274" w:rsidRPr="006B3F10" w:rsidRDefault="00451274" w:rsidP="00B17DD1">
      <w:pPr>
        <w:pStyle w:val="SingleTxtG"/>
      </w:pPr>
      <w:bookmarkStart w:id="58" w:name="_Toc279590760"/>
      <w:r w:rsidRPr="006B3F10">
        <w:t>3.1.1.1.</w:t>
      </w:r>
      <w:r w:rsidRPr="006B3F10">
        <w:rPr>
          <w:bCs/>
        </w:rPr>
        <w:tab/>
      </w:r>
      <w:r w:rsidRPr="006B3F10">
        <w:t xml:space="preserve">Each tyre manufacturer of new </w:t>
      </w:r>
      <w:r w:rsidR="00126452" w:rsidRPr="006B3F10">
        <w:t>t</w:t>
      </w:r>
      <w:r w:rsidRPr="006B3F10">
        <w:t>yres shall apply in writing to the following address for registration and allocation of a manufacturer plant code identification symbol:</w:t>
      </w:r>
      <w:bookmarkEnd w:id="58"/>
    </w:p>
    <w:p w14:paraId="7A3A96A8" w14:textId="77777777" w:rsidR="00451274" w:rsidRPr="006B3F10" w:rsidRDefault="00451274" w:rsidP="00B17DD1">
      <w:pPr>
        <w:pStyle w:val="SingleTxtG"/>
      </w:pPr>
      <w:r w:rsidRPr="006B3F10">
        <w:tab/>
        <w:t>Office of Vehicle Safety Compliance</w:t>
      </w:r>
    </w:p>
    <w:p w14:paraId="34B293C8" w14:textId="77777777" w:rsidR="00451274" w:rsidRPr="006B3F10" w:rsidRDefault="00451274" w:rsidP="00B17DD1">
      <w:pPr>
        <w:pStyle w:val="SingleTxtG"/>
      </w:pPr>
      <w:r w:rsidRPr="006B3F10">
        <w:tab/>
        <w:t>National Highway Traffic Safety Administration</w:t>
      </w:r>
    </w:p>
    <w:p w14:paraId="41DC3719" w14:textId="77777777" w:rsidR="00451274" w:rsidRPr="006B3F10" w:rsidRDefault="00451274" w:rsidP="00B17DD1">
      <w:pPr>
        <w:pStyle w:val="SingleTxtG"/>
      </w:pPr>
      <w:r w:rsidRPr="006B3F10">
        <w:tab/>
        <w:t>1200 New Jersey Avenue, SE</w:t>
      </w:r>
    </w:p>
    <w:p w14:paraId="383A92F3" w14:textId="77777777" w:rsidR="00451274" w:rsidRPr="006B3F10" w:rsidRDefault="00451274" w:rsidP="00B17DD1">
      <w:pPr>
        <w:pStyle w:val="SingleTxtG"/>
      </w:pPr>
      <w:r w:rsidRPr="006B3F10">
        <w:tab/>
        <w:t>Washington, D.C.</w:t>
      </w:r>
      <w:bookmarkStart w:id="59" w:name="_Toc279590761"/>
      <w:r w:rsidRPr="006B3F10">
        <w:t xml:space="preserve"> 20590, U</w:t>
      </w:r>
      <w:bookmarkEnd w:id="59"/>
      <w:r w:rsidRPr="006B3F10">
        <w:t>nited States of America</w:t>
      </w:r>
    </w:p>
    <w:p w14:paraId="3A243817" w14:textId="77777777" w:rsidR="00451274" w:rsidRPr="006B3F10" w:rsidRDefault="00451274" w:rsidP="00B17DD1">
      <w:pPr>
        <w:pStyle w:val="SingleTxtG"/>
      </w:pPr>
      <w:bookmarkStart w:id="60" w:name="_Toc279590763"/>
      <w:bookmarkEnd w:id="60"/>
      <w:r w:rsidRPr="006B3F10">
        <w:lastRenderedPageBreak/>
        <w:t>3.1.1.2.</w:t>
      </w:r>
      <w:r w:rsidRPr="006B3F10">
        <w:rPr>
          <w:bCs/>
        </w:rPr>
        <w:tab/>
      </w:r>
      <w:r w:rsidRPr="006B3F10">
        <w:t>The tyre manufacturer requesting a plant code assignment shall identify itself as the tyre manufacturer and declare the following information in the application and shall inform the NHTSA of any changes to the information:</w:t>
      </w:r>
    </w:p>
    <w:p w14:paraId="1A888C98" w14:textId="77777777" w:rsidR="00451274" w:rsidRPr="006B3F10" w:rsidRDefault="00451274" w:rsidP="00B17DD1">
      <w:pPr>
        <w:pStyle w:val="SingleTxtG"/>
      </w:pPr>
      <w:bookmarkStart w:id="61" w:name="_Toc279590764"/>
      <w:r w:rsidRPr="006B3F10">
        <w:t>3.1.1.3.</w:t>
      </w:r>
      <w:r w:rsidRPr="006B3F10">
        <w:rPr>
          <w:bCs/>
        </w:rPr>
        <w:tab/>
      </w:r>
      <w:r w:rsidRPr="006B3F10">
        <w:t>The name or other designation identifying the applicant, and its main office address;</w:t>
      </w:r>
      <w:bookmarkEnd w:id="61"/>
      <w:r w:rsidRPr="006B3F10">
        <w:t xml:space="preserve"> </w:t>
      </w:r>
      <w:bookmarkStart w:id="62" w:name="_Toc279590765"/>
    </w:p>
    <w:p w14:paraId="03866C94" w14:textId="77777777" w:rsidR="00451274" w:rsidRPr="006B3F10" w:rsidRDefault="00451274" w:rsidP="00B17DD1">
      <w:pPr>
        <w:pStyle w:val="SingleTxtG"/>
      </w:pPr>
      <w:r w:rsidRPr="006B3F10">
        <w:t>3.1.1.4.</w:t>
      </w:r>
      <w:r w:rsidRPr="006B3F10">
        <w:rPr>
          <w:bCs/>
        </w:rPr>
        <w:tab/>
      </w:r>
      <w:r w:rsidRPr="006B3F10">
        <w:t>The name, or other identifying designation, of each individual plant operated by the manufacturer and the address of each plant, if applicable;</w:t>
      </w:r>
      <w:bookmarkEnd w:id="62"/>
    </w:p>
    <w:p w14:paraId="57001692" w14:textId="77777777" w:rsidR="00451274" w:rsidRPr="006B3F10" w:rsidRDefault="00451274" w:rsidP="00B17DD1">
      <w:pPr>
        <w:pStyle w:val="SingleTxtG"/>
      </w:pPr>
      <w:bookmarkStart w:id="63" w:name="_Toc279590766"/>
      <w:r w:rsidRPr="006B3F10">
        <w:t>3.1.1.5.</w:t>
      </w:r>
      <w:r w:rsidRPr="006B3F10">
        <w:rPr>
          <w:bCs/>
        </w:rPr>
        <w:tab/>
      </w:r>
      <w:r w:rsidRPr="006B3F10">
        <w:t>The type of tyres manufactured at each plant</w:t>
      </w:r>
      <w:r w:rsidR="008E433F" w:rsidRPr="006B3F10">
        <w:t>;</w:t>
      </w:r>
      <w:r w:rsidRPr="006B3F10">
        <w:t xml:space="preserve"> e.g., tyres for passenger cars, buses, trucks or motorcycles; </w:t>
      </w:r>
      <w:r w:rsidR="00EA68BD" w:rsidRPr="006B3F10">
        <w:t xml:space="preserve">pneumatic </w:t>
      </w:r>
      <w:proofErr w:type="spellStart"/>
      <w:r w:rsidR="00EA68BD" w:rsidRPr="006B3F10">
        <w:t>retreaded</w:t>
      </w:r>
      <w:proofErr w:type="spellEnd"/>
      <w:r w:rsidR="00EA68BD" w:rsidRPr="006B3F10">
        <w:t xml:space="preserve"> tyres; or non-pneumatic </w:t>
      </w:r>
      <w:proofErr w:type="spellStart"/>
      <w:r w:rsidR="00EA68BD" w:rsidRPr="006B3F10">
        <w:t>retreaded</w:t>
      </w:r>
      <w:proofErr w:type="spellEnd"/>
      <w:r w:rsidR="00EA68BD" w:rsidRPr="006B3F10">
        <w:t xml:space="preserve"> tyres; or non-pneumatic tyre assemblies.</w:t>
      </w:r>
      <w:bookmarkEnd w:id="63"/>
    </w:p>
    <w:p w14:paraId="396ED0B5" w14:textId="77777777" w:rsidR="00451274" w:rsidRPr="006B3F10" w:rsidRDefault="00451274" w:rsidP="00B17DD1">
      <w:pPr>
        <w:pStyle w:val="SingleTxtG"/>
      </w:pPr>
      <w:bookmarkStart w:id="64" w:name="_Toc279589249"/>
      <w:bookmarkStart w:id="65" w:name="_Toc279589450"/>
      <w:bookmarkStart w:id="66" w:name="_Toc279589933"/>
      <w:bookmarkStart w:id="67" w:name="_Toc279590459"/>
      <w:bookmarkStart w:id="68" w:name="_Toc279590512"/>
      <w:bookmarkStart w:id="69" w:name="_Toc279590767"/>
      <w:bookmarkStart w:id="70" w:name="_Toc279590923"/>
      <w:bookmarkStart w:id="71" w:name="_Toc279590962"/>
      <w:bookmarkStart w:id="72" w:name="_Toc279591000"/>
      <w:bookmarkStart w:id="73" w:name="_Toc279591076"/>
      <w:bookmarkStart w:id="74" w:name="_Toc280015566"/>
      <w:bookmarkStart w:id="75" w:name="_Ref318296662"/>
      <w:bookmarkStart w:id="76" w:name="_Ref318452990"/>
      <w:bookmarkStart w:id="77" w:name="_Ref318453022"/>
      <w:r w:rsidRPr="006B3F10">
        <w:t>3.1.2.</w:t>
      </w:r>
      <w:r w:rsidRPr="006B3F10">
        <w:tab/>
        <w:t>Plant code for manufacturers with no specified representative in the United States of America</w:t>
      </w:r>
    </w:p>
    <w:p w14:paraId="6B497848" w14:textId="77777777" w:rsidR="00451274" w:rsidRPr="006B3F10" w:rsidRDefault="00EA68BD" w:rsidP="00B17DD1">
      <w:pPr>
        <w:pStyle w:val="SingleTxtG"/>
      </w:pPr>
      <w:r w:rsidRPr="006B3F10">
        <w:t>3.1.2.1.</w:t>
      </w:r>
      <w:r w:rsidRPr="006B3F10">
        <w:rPr>
          <w:bCs/>
        </w:rPr>
        <w:tab/>
      </w:r>
      <w:r w:rsidRPr="006B3F10">
        <w:t>The plant code for tyres manufactured by companies with no specified representative in the United States of America shall be 999.</w:t>
      </w:r>
      <w:bookmarkStart w:id="78" w:name="_Ref329086793"/>
      <w:bookmarkStart w:id="79" w:name="_Ref329086810"/>
      <w:bookmarkStart w:id="80" w:name="_Ref329086819"/>
      <w:bookmarkStart w:id="81" w:name="_Toc329088804"/>
    </w:p>
    <w:p w14:paraId="7C985BC3" w14:textId="77777777" w:rsidR="00451274" w:rsidRPr="006B3F10" w:rsidRDefault="00451274" w:rsidP="001A0D25">
      <w:pPr>
        <w:pStyle w:val="HLevel2G"/>
      </w:pPr>
      <w:bookmarkStart w:id="82" w:name="_Toc5960177"/>
      <w:bookmarkStart w:id="83" w:name="_Toc11427389"/>
      <w:r w:rsidRPr="006B3F10">
        <w:t>3.2.</w:t>
      </w:r>
      <w:r w:rsidRPr="006B3F10">
        <w:tab/>
        <w:t>Marking</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7C05408C" w14:textId="77777777" w:rsidR="00451274" w:rsidRPr="006B3F10" w:rsidRDefault="00451274" w:rsidP="00B17DD1">
      <w:pPr>
        <w:pStyle w:val="SingleTxtG"/>
      </w:pPr>
      <w:bookmarkStart w:id="84" w:name="_Toc279590768"/>
      <w:r w:rsidRPr="006B3F10">
        <w:t>3.2.1.</w:t>
      </w:r>
      <w:r w:rsidRPr="006B3F10">
        <w:tab/>
        <w:t xml:space="preserve">The Tyre Identification Number </w:t>
      </w:r>
      <w:bookmarkEnd w:id="84"/>
      <w:r w:rsidRPr="006B3F10">
        <w:t>is a series of numbers, letters and spaces in the format YYY_MMMMMM_DDDD.</w:t>
      </w:r>
    </w:p>
    <w:p w14:paraId="708A2CAC" w14:textId="77777777" w:rsidR="00451274" w:rsidRPr="006B3F10" w:rsidRDefault="00451274" w:rsidP="00B17DD1">
      <w:pPr>
        <w:pStyle w:val="SingleTxtG"/>
      </w:pPr>
      <w:bookmarkStart w:id="85" w:name="_Toc279590770"/>
      <w:r w:rsidRPr="006B3F10">
        <w:t>3.2.1.1.</w:t>
      </w:r>
      <w:r w:rsidRPr="006B3F10">
        <w:rPr>
          <w:bCs/>
        </w:rPr>
        <w:tab/>
      </w:r>
      <w:r w:rsidRPr="006B3F10">
        <w:t xml:space="preserve">The YYY is a </w:t>
      </w:r>
      <w:r w:rsidR="009F0E21" w:rsidRPr="006B3F10">
        <w:t>3-digit</w:t>
      </w:r>
      <w:r w:rsidRPr="006B3F10">
        <w:t xml:space="preserve"> universal plant code for the place of manufacture of the tyre</w:t>
      </w:r>
      <w:bookmarkStart w:id="86" w:name="_Toc279590771"/>
      <w:bookmarkEnd w:id="85"/>
      <w:bookmarkEnd w:id="86"/>
      <w:r w:rsidRPr="006B3F10">
        <w:t>.</w:t>
      </w:r>
    </w:p>
    <w:p w14:paraId="7FE0BF63" w14:textId="77777777" w:rsidR="00451274" w:rsidRPr="006B3F10" w:rsidRDefault="00EA68BD" w:rsidP="00B17DD1">
      <w:pPr>
        <w:pStyle w:val="SingleTxtG"/>
      </w:pPr>
      <w:bookmarkStart w:id="87" w:name="_Toc279590772"/>
      <w:r w:rsidRPr="006B3F10">
        <w:t>3.2.1.2.</w:t>
      </w:r>
      <w:r w:rsidRPr="006B3F10">
        <w:rPr>
          <w:bCs/>
        </w:rPr>
        <w:tab/>
      </w:r>
      <w:r w:rsidRPr="006B3F10">
        <w:t xml:space="preserve">The MMMMMM is a </w:t>
      </w:r>
      <w:r w:rsidR="009F0E21" w:rsidRPr="006B3F10">
        <w:t>6-digit</w:t>
      </w:r>
      <w:r w:rsidRPr="006B3F10">
        <w:t xml:space="preserve"> manufacturer's code. Within the tyre identification number format, this shall be </w:t>
      </w:r>
      <w:r w:rsidR="009F0E21" w:rsidRPr="006B3F10">
        <w:t>a</w:t>
      </w:r>
      <w:r w:rsidRPr="006B3F10">
        <w:t xml:space="preserve"> </w:t>
      </w:r>
      <w:r w:rsidR="009F0E21" w:rsidRPr="006B3F10">
        <w:t>6-digit</w:t>
      </w:r>
      <w:r w:rsidRPr="006B3F10">
        <w:t xml:space="preserve"> required field, but the content is at the discretion of the tyre manufacturer</w:t>
      </w:r>
      <w:bookmarkEnd w:id="87"/>
      <w:r w:rsidRPr="006B3F10">
        <w:t>.</w:t>
      </w:r>
    </w:p>
    <w:p w14:paraId="6C1B315F" w14:textId="77777777" w:rsidR="00451274" w:rsidRPr="006B3F10" w:rsidRDefault="00451274" w:rsidP="00B17DD1">
      <w:pPr>
        <w:pStyle w:val="SingleTxtG"/>
      </w:pPr>
      <w:bookmarkStart w:id="88" w:name="_Toc279590773"/>
      <w:r w:rsidRPr="006B3F10">
        <w:t>3.2.1.3.</w:t>
      </w:r>
      <w:r w:rsidRPr="006B3F10">
        <w:rPr>
          <w:bCs/>
        </w:rPr>
        <w:tab/>
      </w:r>
      <w:r w:rsidRPr="006B3F10">
        <w:t xml:space="preserve">The DDDD with 4 digits represents the week and year of manufacture, also known as the date code. The first two symbols shall identify the week of the year by using </w:t>
      </w:r>
      <w:r w:rsidR="00CD59CC" w:rsidRPr="006B3F10">
        <w:t>"</w:t>
      </w:r>
      <w:r w:rsidRPr="006B3F10">
        <w:t>01</w:t>
      </w:r>
      <w:r w:rsidR="00CD59CC" w:rsidRPr="006B3F10">
        <w:t>"</w:t>
      </w:r>
      <w:r w:rsidRPr="006B3F10">
        <w:t xml:space="preserve"> for the first full calendar week in each year, </w:t>
      </w:r>
      <w:r w:rsidR="00CD59CC" w:rsidRPr="006B3F10">
        <w:t>"</w:t>
      </w:r>
      <w:r w:rsidRPr="006B3F10">
        <w:t>02</w:t>
      </w:r>
      <w:r w:rsidR="00CD59CC" w:rsidRPr="006B3F10">
        <w:t>"</w:t>
      </w:r>
      <w:r w:rsidRPr="006B3F10">
        <w:t xml:space="preserve"> for the second full calendar week, and so on. The calendar week runs from Sunday through the following Saturday. The final week of each year shall include not more than 6 days of the following year. The third and fourth symbols shall identify the year. Example: 0110 means the first week of 2010.</w:t>
      </w:r>
      <w:bookmarkEnd w:id="88"/>
    </w:p>
    <w:p w14:paraId="6A4205D1" w14:textId="77777777" w:rsidR="00451274" w:rsidRPr="006B3F10" w:rsidRDefault="00451274" w:rsidP="00B17DD1">
      <w:pPr>
        <w:pStyle w:val="SingleTxtG"/>
      </w:pPr>
      <w:bookmarkStart w:id="89" w:name="r3214"/>
      <w:bookmarkStart w:id="90" w:name="_Toc279590775"/>
      <w:bookmarkStart w:id="91" w:name="_Ref317777546"/>
      <w:r w:rsidRPr="006B3F10">
        <w:t>3.2.1.4.</w:t>
      </w:r>
      <w:bookmarkEnd w:id="89"/>
      <w:r w:rsidRPr="006B3F10">
        <w:rPr>
          <w:bCs/>
        </w:rPr>
        <w:tab/>
      </w:r>
      <w:r w:rsidRPr="006B3F10">
        <w:t>The Tyre Identification Number shall be located on the intended outboard sidewall of the tyre and positioned between the bead and 50 per cent of the distance from the bead to the tread. On the other sidewall of the tyre either a tyre identification number or a partial tyre identification number</w:t>
      </w:r>
      <w:r w:rsidRPr="006B3F10" w:rsidDel="004D0359">
        <w:t xml:space="preserve"> </w:t>
      </w:r>
      <w:r w:rsidRPr="006B3F10">
        <w:t>is required. The partial tyre identification number</w:t>
      </w:r>
      <w:r w:rsidRPr="006B3F10" w:rsidDel="004D0359">
        <w:t xml:space="preserve"> </w:t>
      </w:r>
      <w:r w:rsidRPr="006B3F10">
        <w:t>is comprised of all characters except the date code.</w:t>
      </w:r>
      <w:bookmarkEnd w:id="90"/>
      <w:r w:rsidRPr="006B3F10">
        <w:t xml:space="preserve"> If the tyre has no intended outboard sidewall, the complete tyre identification number shall be placed on one sidewall, and a partial or complete tyre identification number shall be placed on the other sidewall.</w:t>
      </w:r>
      <w:bookmarkEnd w:id="91"/>
    </w:p>
    <w:p w14:paraId="01E609F5" w14:textId="77777777" w:rsidR="00451274" w:rsidRPr="006B3F10" w:rsidRDefault="00451274" w:rsidP="00B17DD1">
      <w:pPr>
        <w:pStyle w:val="SingleTxtG"/>
      </w:pPr>
      <w:bookmarkStart w:id="92" w:name="_Toc279590777"/>
      <w:r w:rsidRPr="006B3F10">
        <w:t>3.2.1.5.</w:t>
      </w:r>
      <w:r w:rsidRPr="006B3F10">
        <w:rPr>
          <w:bCs/>
        </w:rPr>
        <w:tab/>
      </w:r>
      <w:r w:rsidRPr="006B3F10">
        <w:t>The symbols to be used in the tyre identification number format are A, B, C, D, E, F, H, J, K, L, M, N, P, R, T, U, V, W, X, Y, 1, 2, 3, 4, 5, 6, 7, 8, 9, 0.</w:t>
      </w:r>
      <w:bookmarkEnd w:id="92"/>
    </w:p>
    <w:p w14:paraId="7118A61C" w14:textId="77777777" w:rsidR="00451274" w:rsidRPr="006B3F10" w:rsidRDefault="00451274" w:rsidP="00B17DD1">
      <w:pPr>
        <w:pStyle w:val="SingleTxtG"/>
      </w:pPr>
      <w:bookmarkStart w:id="93" w:name="_Toc279590778"/>
      <w:r w:rsidRPr="006B3F10">
        <w:t>3.2.1.6.</w:t>
      </w:r>
      <w:r w:rsidRPr="006B3F10">
        <w:rPr>
          <w:bCs/>
        </w:rPr>
        <w:tab/>
      </w:r>
      <w:r w:rsidRPr="006B3F10">
        <w:t>The symbols that shall not be used are G, I, O, Q, S, and Z.</w:t>
      </w:r>
      <w:bookmarkEnd w:id="93"/>
    </w:p>
    <w:p w14:paraId="59A98386" w14:textId="77777777" w:rsidR="00451274" w:rsidRPr="006B3F10" w:rsidRDefault="00451274" w:rsidP="00B17DD1">
      <w:pPr>
        <w:pStyle w:val="SingleTxtG"/>
      </w:pPr>
      <w:r w:rsidRPr="006B3F10">
        <w:t>3.2.1.7.</w:t>
      </w:r>
      <w:r w:rsidRPr="006B3F10">
        <w:rPr>
          <w:bCs/>
        </w:rPr>
        <w:tab/>
      </w:r>
      <w:r w:rsidRPr="006B3F10">
        <w:t>The font to be used for the Tyre Identification Number shall be Futura Bold, Modified Condensed, Gothic, or OCR-B (as defined in ISO 1073-2: 1976).</w:t>
      </w:r>
    </w:p>
    <w:p w14:paraId="5727861E" w14:textId="77777777" w:rsidR="00451274" w:rsidRPr="006B3F10" w:rsidRDefault="00451274" w:rsidP="00B17DD1">
      <w:pPr>
        <w:pStyle w:val="SingleTxtG"/>
      </w:pPr>
      <w:r w:rsidRPr="006B3F10">
        <w:t>3.2.1.8.</w:t>
      </w:r>
      <w:r w:rsidRPr="006B3F10">
        <w:rPr>
          <w:bCs/>
        </w:rPr>
        <w:tab/>
      </w:r>
      <w:r w:rsidRPr="006B3F10">
        <w:t>The characters shall have a height of at least 6 mm and a positive or negative relief of between 0.5 to 1.0 mm, as measured from the surface in the immediate vicinity of the marking.</w:t>
      </w:r>
    </w:p>
    <w:p w14:paraId="22510FF5" w14:textId="77777777" w:rsidR="00451274" w:rsidRPr="006B3F10" w:rsidRDefault="00451274" w:rsidP="001A0D25">
      <w:pPr>
        <w:pStyle w:val="HLevel2G"/>
      </w:pPr>
      <w:bookmarkStart w:id="94" w:name="_Toc279589250"/>
      <w:bookmarkStart w:id="95" w:name="_Toc279589451"/>
      <w:bookmarkStart w:id="96" w:name="_Toc279589934"/>
      <w:bookmarkStart w:id="97" w:name="_Toc279590460"/>
      <w:bookmarkStart w:id="98" w:name="_Toc279590513"/>
      <w:bookmarkStart w:id="99" w:name="_Toc279590779"/>
      <w:bookmarkStart w:id="100" w:name="_Toc279590924"/>
      <w:bookmarkStart w:id="101" w:name="_Toc279590963"/>
      <w:bookmarkStart w:id="102" w:name="_Toc279591001"/>
      <w:bookmarkStart w:id="103" w:name="_Toc279591077"/>
      <w:bookmarkStart w:id="104" w:name="_Toc280015567"/>
      <w:bookmarkStart w:id="105" w:name="_Ref318296675"/>
      <w:bookmarkStart w:id="106" w:name="_Ref318452999"/>
      <w:bookmarkStart w:id="107" w:name="_Ref318453011"/>
      <w:bookmarkStart w:id="108" w:name="_Toc329088805"/>
      <w:bookmarkStart w:id="109" w:name="_Toc5960178"/>
      <w:bookmarkStart w:id="110" w:name="_Toc11427390"/>
      <w:r w:rsidRPr="006B3F10">
        <w:t>3.3.</w:t>
      </w:r>
      <w:r w:rsidRPr="006B3F10">
        <w:tab/>
        <w:t>Other sidewall markings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1ADDE26D" w14:textId="77777777" w:rsidR="00451274" w:rsidRPr="006B3F10" w:rsidRDefault="00451274" w:rsidP="00B17DD1">
      <w:pPr>
        <w:pStyle w:val="SingleTxtG"/>
      </w:pPr>
      <w:bookmarkStart w:id="111" w:name="_Toc279590780"/>
      <w:r w:rsidRPr="006B3F10">
        <w:t>3.3.1.</w:t>
      </w:r>
      <w:r w:rsidRPr="006B3F10">
        <w:tab/>
        <w:t xml:space="preserve">Unless otherwise stated in this </w:t>
      </w:r>
      <w:r w:rsidR="00BE3D37" w:rsidRPr="006B3F10">
        <w:t>UN GTR No. 16</w:t>
      </w:r>
      <w:r w:rsidRPr="006B3F10">
        <w:t xml:space="preserve">, the following information, together with any other markings required by provisions in </w:t>
      </w:r>
      <w:r w:rsidR="000559DD" w:rsidRPr="006B3F10">
        <w:t xml:space="preserve">Annexes </w:t>
      </w:r>
      <w:r w:rsidRPr="006B3F10">
        <w:t>to this regulation, shall be legibly and permanently moulded into or onto the sidewall(s):</w:t>
      </w:r>
      <w:bookmarkEnd w:id="111"/>
    </w:p>
    <w:p w14:paraId="4D4440D2" w14:textId="77777777" w:rsidR="00451274" w:rsidRPr="006B3F10" w:rsidRDefault="00451274" w:rsidP="00B17DD1">
      <w:pPr>
        <w:pStyle w:val="SingleTxtG"/>
      </w:pPr>
      <w:bookmarkStart w:id="112" w:name="_Toc279590781"/>
      <w:r w:rsidRPr="006B3F10">
        <w:lastRenderedPageBreak/>
        <w:t>3.3.1.1.</w:t>
      </w:r>
      <w:r w:rsidRPr="006B3F10">
        <w:rPr>
          <w:bCs/>
        </w:rPr>
        <w:tab/>
      </w:r>
      <w:r w:rsidR="0073008E" w:rsidRPr="006B3F10">
        <w:rPr>
          <w:bCs/>
        </w:rPr>
        <w:t>I</w:t>
      </w:r>
      <w:r w:rsidRPr="006B3F10">
        <w:t>n the case of asymmetric tyres on the intended outboard sidewall as viewed when the tyre is fitted to the vehicle;</w:t>
      </w:r>
      <w:bookmarkEnd w:id="112"/>
    </w:p>
    <w:p w14:paraId="4E778E3B" w14:textId="77777777" w:rsidR="00451274" w:rsidRPr="006B3F10" w:rsidRDefault="00451274" w:rsidP="00B17DD1">
      <w:pPr>
        <w:pStyle w:val="SingleTxtG"/>
      </w:pPr>
      <w:bookmarkStart w:id="113" w:name="_Toc279590782"/>
      <w:r w:rsidRPr="006B3F10">
        <w:t>3.3.1.2.</w:t>
      </w:r>
      <w:r w:rsidRPr="006B3F10">
        <w:rPr>
          <w:bCs/>
        </w:rPr>
        <w:tab/>
      </w:r>
      <w:r w:rsidRPr="006B3F10">
        <w:t xml:space="preserve">In either case, on at least one sidewall, the required markings shall be in a position on the sidewall where they are least susceptible to being </w:t>
      </w:r>
      <w:r w:rsidR="00CD59CC" w:rsidRPr="006B3F10">
        <w:t>"</w:t>
      </w:r>
      <w:r w:rsidRPr="006B3F10">
        <w:t>scrubbed</w:t>
      </w:r>
      <w:r w:rsidR="00CD59CC" w:rsidRPr="006B3F10">
        <w:t>"</w:t>
      </w:r>
      <w:r w:rsidRPr="006B3F10">
        <w:t xml:space="preserve"> away during use;</w:t>
      </w:r>
      <w:bookmarkEnd w:id="113"/>
    </w:p>
    <w:p w14:paraId="5B985462" w14:textId="77777777" w:rsidR="009E69ED" w:rsidRPr="006B3F10" w:rsidRDefault="00EA68BD" w:rsidP="00B17DD1">
      <w:pPr>
        <w:pStyle w:val="SingleTxtG"/>
        <w:rPr>
          <w:rFonts w:eastAsia="HGMaruGothicMPRO"/>
          <w:bCs/>
        </w:rPr>
      </w:pPr>
      <w:bookmarkStart w:id="114" w:name="_Toc279590783"/>
      <w:r w:rsidRPr="006B3F10">
        <w:t>3.3.1.2.1.</w:t>
      </w:r>
      <w:r w:rsidRPr="006B3F10">
        <w:rPr>
          <w:bCs/>
        </w:rPr>
        <w:tab/>
      </w:r>
      <w:bookmarkEnd w:id="114"/>
      <w:r w:rsidRPr="006B3F10">
        <w:rPr>
          <w:rFonts w:eastAsia="HGMaruGothicMPRO"/>
        </w:rPr>
        <w:t>The manufacturer’s name or the brand name/trademark</w:t>
      </w:r>
      <w:r w:rsidRPr="006B3F10">
        <w:rPr>
          <w:rFonts w:eastAsia="HGMaruGothicMPRO"/>
          <w:bCs/>
        </w:rPr>
        <w:t xml:space="preserve"> </w:t>
      </w:r>
      <w:r w:rsidRPr="006B3F10">
        <w:t>in</w:t>
      </w:r>
      <w:r w:rsidR="007A67CA" w:rsidRPr="006B3F10">
        <w:t xml:space="preserve"> </w:t>
      </w:r>
      <w:r w:rsidRPr="006B3F10">
        <w:t>characters not less than 4 mm high</w:t>
      </w:r>
      <w:r w:rsidR="009F0E21" w:rsidRPr="006B3F10">
        <w:t>.</w:t>
      </w:r>
    </w:p>
    <w:p w14:paraId="7DEA2377" w14:textId="77777777" w:rsidR="006830D5" w:rsidRPr="006B3F10" w:rsidRDefault="00EA68BD" w:rsidP="00B17DD1">
      <w:pPr>
        <w:pStyle w:val="SingleTxtG"/>
      </w:pPr>
      <w:r w:rsidRPr="006B3F10">
        <w:t>3.3.1.2.2</w:t>
      </w:r>
      <w:r w:rsidR="00BA310F" w:rsidRPr="006B3F10">
        <w:t>.</w:t>
      </w:r>
      <w:r w:rsidRPr="006B3F10">
        <w:rPr>
          <w:bCs/>
        </w:rPr>
        <w:tab/>
      </w:r>
      <w:r w:rsidRPr="006B3F10">
        <w:t xml:space="preserve">The trade description/commercial name (see </w:t>
      </w:r>
      <w:r w:rsidR="008E5D7D" w:rsidRPr="006B3F10">
        <w:t>paragraph</w:t>
      </w:r>
      <w:r w:rsidRPr="006B3F10">
        <w:t xml:space="preserve"> </w:t>
      </w:r>
      <w:r w:rsidR="009D31AC" w:rsidRPr="006B3F10">
        <w:t>2.93</w:t>
      </w:r>
      <w:r w:rsidR="00530EF9" w:rsidRPr="006B3F10">
        <w:t xml:space="preserve"> </w:t>
      </w:r>
      <w:r w:rsidRPr="006B3F10">
        <w:t xml:space="preserve">of this Regulation) in characters not less than 4 mm high. However, the trade description is not required when it coincides with the brand name/trademark. </w:t>
      </w:r>
    </w:p>
    <w:p w14:paraId="1A5F93B4" w14:textId="77777777" w:rsidR="00451274" w:rsidRPr="006B3F10" w:rsidRDefault="00451274" w:rsidP="00B17DD1">
      <w:pPr>
        <w:pStyle w:val="SingleTxtG"/>
      </w:pPr>
      <w:bookmarkStart w:id="115" w:name="_Toc279590784"/>
      <w:r w:rsidRPr="006B3F10">
        <w:t>3.3.1.2.2.</w:t>
      </w:r>
      <w:r w:rsidRPr="006B3F10">
        <w:rPr>
          <w:bCs/>
        </w:rPr>
        <w:tab/>
      </w:r>
      <w:r w:rsidRPr="006B3F10">
        <w:t>The country of manufacture in characters not less than 2 mm high;</w:t>
      </w:r>
      <w:bookmarkEnd w:id="115"/>
    </w:p>
    <w:p w14:paraId="5FB22373" w14:textId="77777777" w:rsidR="00451274" w:rsidRPr="006B3F10" w:rsidRDefault="00451274" w:rsidP="00B17DD1">
      <w:pPr>
        <w:pStyle w:val="SingleTxtG"/>
      </w:pPr>
      <w:bookmarkStart w:id="116" w:name="_Toc279590785"/>
      <w:r w:rsidRPr="006B3F10">
        <w:t>3.3.1.2.3.</w:t>
      </w:r>
      <w:r w:rsidRPr="006B3F10">
        <w:rPr>
          <w:bCs/>
        </w:rPr>
        <w:tab/>
      </w:r>
      <w:r w:rsidRPr="006B3F10">
        <w:t>The tyre size designation in characters not less than 6 mm high comprising:</w:t>
      </w:r>
      <w:bookmarkEnd w:id="116"/>
    </w:p>
    <w:p w14:paraId="5006E26B" w14:textId="77777777" w:rsidR="00451274" w:rsidRPr="006B3F10" w:rsidRDefault="00451274" w:rsidP="00B17DD1">
      <w:pPr>
        <w:pStyle w:val="SingleTxtG"/>
      </w:pPr>
      <w:bookmarkStart w:id="117" w:name="_Toc279590786"/>
      <w:r w:rsidRPr="006B3F10">
        <w:t>3.3.1.2.3.1.</w:t>
      </w:r>
      <w:r w:rsidRPr="006B3F10">
        <w:tab/>
        <w:t>An indication of the tyre structure;</w:t>
      </w:r>
      <w:bookmarkEnd w:id="117"/>
    </w:p>
    <w:p w14:paraId="33291570" w14:textId="77777777" w:rsidR="00451274" w:rsidRPr="006B3F10" w:rsidRDefault="00451274" w:rsidP="00B17DD1">
      <w:pPr>
        <w:pStyle w:val="SingleTxtG"/>
      </w:pPr>
      <w:bookmarkStart w:id="118" w:name="_Toc279590787"/>
      <w:r w:rsidRPr="006B3F10">
        <w:t>3.3.1.2.3.1.1.</w:t>
      </w:r>
      <w:r w:rsidRPr="006B3F10">
        <w:tab/>
        <w:t>R for radial construction;</w:t>
      </w:r>
      <w:bookmarkEnd w:id="118"/>
    </w:p>
    <w:p w14:paraId="4A28391C" w14:textId="77777777" w:rsidR="00451274" w:rsidRPr="006B3F10" w:rsidRDefault="00451274" w:rsidP="00B17DD1">
      <w:pPr>
        <w:pStyle w:val="SingleTxtG"/>
      </w:pPr>
      <w:bookmarkStart w:id="119" w:name="_Toc279590788"/>
      <w:r w:rsidRPr="006B3F10">
        <w:t>3.3.1.2.3.1.2.</w:t>
      </w:r>
      <w:r w:rsidRPr="006B3F10">
        <w:tab/>
        <w:t>RF for radial run flat tyre;</w:t>
      </w:r>
      <w:bookmarkEnd w:id="119"/>
    </w:p>
    <w:p w14:paraId="0423D5B2" w14:textId="77777777" w:rsidR="00451274" w:rsidRPr="006B3F10" w:rsidRDefault="00451274" w:rsidP="00B17DD1">
      <w:pPr>
        <w:pStyle w:val="SingleTxtG"/>
      </w:pPr>
      <w:bookmarkStart w:id="120" w:name="_Toc279590789"/>
      <w:r w:rsidRPr="006B3F10">
        <w:t>3.3.1.2.3.2.</w:t>
      </w:r>
      <w:r w:rsidRPr="006B3F10">
        <w:tab/>
        <w:t>The service description</w:t>
      </w:r>
      <w:r w:rsidR="00C3070A" w:rsidRPr="006B3F10">
        <w:t xml:space="preserve"> and if applicable alternative service description</w:t>
      </w:r>
      <w:r w:rsidRPr="006B3F10">
        <w:t>;</w:t>
      </w:r>
      <w:bookmarkEnd w:id="120"/>
    </w:p>
    <w:p w14:paraId="6DC9BE11" w14:textId="77777777" w:rsidR="00451274" w:rsidRPr="006B3F10" w:rsidRDefault="00451274" w:rsidP="00B17DD1">
      <w:pPr>
        <w:pStyle w:val="SingleTxtG"/>
      </w:pPr>
      <w:bookmarkStart w:id="121" w:name="r331233"/>
      <w:bookmarkStart w:id="122" w:name="_Toc279590790"/>
      <w:bookmarkStart w:id="123" w:name="_Ref317777636"/>
      <w:bookmarkStart w:id="124" w:name="_Ref317777646"/>
      <w:r w:rsidRPr="006B3F10">
        <w:t>3.3.1.2.3.3.</w:t>
      </w:r>
      <w:bookmarkEnd w:id="121"/>
      <w:r w:rsidRPr="006B3F10">
        <w:tab/>
        <w:t>An identification of the tyre to rim fitment configuration when it differs from the standard configuration.</w:t>
      </w:r>
      <w:bookmarkEnd w:id="122"/>
      <w:bookmarkEnd w:id="123"/>
      <w:bookmarkEnd w:id="124"/>
    </w:p>
    <w:p w14:paraId="6F8D790D" w14:textId="58CDD7AC" w:rsidR="00451274" w:rsidRPr="006B3F10" w:rsidRDefault="00EA68BD" w:rsidP="00B17DD1">
      <w:pPr>
        <w:pStyle w:val="SingleTxtG"/>
      </w:pPr>
      <w:r w:rsidRPr="006B3F10">
        <w:t>3.3.1.2.3.3.1.</w:t>
      </w:r>
      <w:r w:rsidRPr="006B3F10">
        <w:tab/>
        <w:t>In the case of LT and C tyres, the words "Load Range" or "LR" followed by the letter designating the tyre load range "B, C, D, or E".</w:t>
      </w:r>
    </w:p>
    <w:p w14:paraId="2169D0B3" w14:textId="77777777" w:rsidR="00451274" w:rsidRPr="006B3F10" w:rsidRDefault="00451274" w:rsidP="00B17DD1">
      <w:pPr>
        <w:pStyle w:val="SingleTxtG"/>
      </w:pPr>
      <w:r w:rsidRPr="006B3F10">
        <w:t>3.3.2.</w:t>
      </w:r>
      <w:r w:rsidRPr="006B3F10">
        <w:tab/>
        <w:t xml:space="preserve">Each tyre shall be labelled on the other side (from that directed in </w:t>
      </w:r>
      <w:r w:rsidR="008E5D7D" w:rsidRPr="006B3F10">
        <w:t>paragraph</w:t>
      </w:r>
      <w:r w:rsidRPr="006B3F10">
        <w:t xml:space="preserve"> </w:t>
      </w:r>
      <w:r w:rsidR="00657220" w:rsidRPr="006B3F10">
        <w:t>3.2.1.4</w:t>
      </w:r>
      <w:r w:rsidR="00530EF9" w:rsidRPr="006B3F10">
        <w:t xml:space="preserve"> </w:t>
      </w:r>
      <w:r w:rsidRPr="006B3F10">
        <w:t>above) with the same tyre identification number except for the date code and, at the discretion of the manufacturer, any optional code on the other sidewall.</w:t>
      </w:r>
    </w:p>
    <w:p w14:paraId="737828EF" w14:textId="77777777" w:rsidR="00451274" w:rsidRPr="006B3F10" w:rsidRDefault="00451274" w:rsidP="00B17DD1">
      <w:pPr>
        <w:pStyle w:val="SingleTxtG"/>
      </w:pPr>
      <w:r w:rsidRPr="006B3F10">
        <w:t>3.3.3.</w:t>
      </w:r>
      <w:r w:rsidRPr="006B3F10">
        <w:tab/>
        <w:t xml:space="preserve">For tyres suitable for speed in excess of 300 km/h, the letter </w:t>
      </w:r>
      <w:r w:rsidR="00CD59CC" w:rsidRPr="006B3F10">
        <w:t>"</w:t>
      </w:r>
      <w:r w:rsidRPr="006B3F10">
        <w:t>R</w:t>
      </w:r>
      <w:r w:rsidR="00CD59CC" w:rsidRPr="006B3F10">
        <w:t>"</w:t>
      </w:r>
      <w:r w:rsidRPr="006B3F10">
        <w:t xml:space="preserve"> placed in front of the rim </w:t>
      </w:r>
      <w:r w:rsidR="002C69A3" w:rsidRPr="006B3F10">
        <w:t>diameter</w:t>
      </w:r>
      <w:r w:rsidRPr="006B3F10">
        <w:t xml:space="preserve"> code symbol marking shall be replaced by </w:t>
      </w:r>
      <w:r w:rsidR="00CD59CC" w:rsidRPr="006B3F10">
        <w:t>"</w:t>
      </w:r>
      <w:r w:rsidRPr="006B3F10">
        <w:t>ZR</w:t>
      </w:r>
      <w:r w:rsidR="00CD59CC" w:rsidRPr="006B3F10">
        <w:t>"</w:t>
      </w:r>
      <w:r w:rsidRPr="006B3F10">
        <w:t xml:space="preserve"> and the tyre shall be marked, in parentheses, with a service description consisting of the speed symbol </w:t>
      </w:r>
      <w:r w:rsidR="00CD59CC" w:rsidRPr="006B3F10">
        <w:t>"</w:t>
      </w:r>
      <w:r w:rsidRPr="006B3F10">
        <w:t>Y</w:t>
      </w:r>
      <w:r w:rsidR="00CD59CC" w:rsidRPr="006B3F10">
        <w:t>"</w:t>
      </w:r>
      <w:r w:rsidRPr="006B3F10">
        <w:t xml:space="preserve"> and a corresponding load index, for example, 245/45ZR17 (95 Y). </w:t>
      </w:r>
    </w:p>
    <w:p w14:paraId="63C744B8" w14:textId="77777777" w:rsidR="00451274" w:rsidRPr="006B3F10" w:rsidRDefault="00063445" w:rsidP="00B17DD1">
      <w:pPr>
        <w:pStyle w:val="SingleTxtG"/>
      </w:pPr>
      <w:r w:rsidRPr="006B3F10">
        <w:tab/>
      </w:r>
      <w:r w:rsidR="5FB980BC" w:rsidRPr="006B3F10">
        <w:t>Note: The maximum speed permitted by the tyre manufacturer and the corresponding load capacity for that maximum speed shall be stated in the tyre manufacturer's technical literature and made available to the public.</w:t>
      </w:r>
    </w:p>
    <w:p w14:paraId="6EA43642" w14:textId="77777777" w:rsidR="00451274" w:rsidRPr="006B3F10" w:rsidRDefault="00451274" w:rsidP="00B17DD1">
      <w:pPr>
        <w:pStyle w:val="SingleTxtG"/>
      </w:pPr>
      <w:r w:rsidRPr="006B3F10">
        <w:t>3.3.4.</w:t>
      </w:r>
      <w:r w:rsidRPr="006B3F10">
        <w:tab/>
        <w:t>For passenger car tyres, each tyre shall be labelled with its maximum permissible inflation pressure in kPa (psi) and shall be labelled with its maximum load rating in kilograms (lbs).</w:t>
      </w:r>
    </w:p>
    <w:p w14:paraId="2CC28600" w14:textId="77777777" w:rsidR="006830D5" w:rsidRPr="006B3F10" w:rsidRDefault="00451274" w:rsidP="00B17DD1">
      <w:pPr>
        <w:pStyle w:val="SingleTxtG"/>
      </w:pPr>
      <w:bookmarkStart w:id="125" w:name="_Hlk516522598"/>
      <w:r w:rsidRPr="006B3F10">
        <w:t>3.3.5.</w:t>
      </w:r>
      <w:r w:rsidRPr="006B3F10">
        <w:tab/>
      </w:r>
      <w:r w:rsidR="00EA68BD" w:rsidRPr="006B3F10">
        <w:t>In the case of LT</w:t>
      </w:r>
      <w:r w:rsidR="008E433F" w:rsidRPr="006B3F10">
        <w:t>/C</w:t>
      </w:r>
      <w:r w:rsidR="00EA68BD" w:rsidRPr="006B3F10">
        <w:t xml:space="preserve"> tyres, the maximum load rating and corresponding inflation pressure of the tyre, shown as follows:</w:t>
      </w:r>
    </w:p>
    <w:p w14:paraId="3D9B89F0" w14:textId="77777777" w:rsidR="006830D5" w:rsidRPr="006B3F10" w:rsidRDefault="00FE62BA" w:rsidP="00FE62BA">
      <w:pPr>
        <w:pStyle w:val="SingleTxtG"/>
        <w:jc w:val="left"/>
      </w:pPr>
      <w:r w:rsidRPr="006B3F10">
        <w:t xml:space="preserve"> </w:t>
      </w:r>
      <w:r w:rsidRPr="006B3F10">
        <w:tab/>
      </w:r>
      <w:r w:rsidR="005B5B26" w:rsidRPr="006B3F10">
        <w:t>"</w:t>
      </w:r>
      <w:r w:rsidR="00EA68BD" w:rsidRPr="006B3F10">
        <w:t xml:space="preserve">Max load single ______ kg (_____ lb) at ____ kPa (_____ psi) cold </w:t>
      </w:r>
      <w:r w:rsidR="00EA68BD" w:rsidRPr="006B3F10">
        <w:br/>
      </w:r>
      <w:r w:rsidR="00EA68BD" w:rsidRPr="006B3F10">
        <w:tab/>
        <w:t xml:space="preserve">Max load </w:t>
      </w:r>
      <w:r w:rsidR="009F0E21" w:rsidRPr="006B3F10">
        <w:t>dual _</w:t>
      </w:r>
      <w:r w:rsidR="00EA68BD" w:rsidRPr="006B3F10">
        <w:t>_____ kg (_____ lb) at ____ kPa (_____ psi) cold</w:t>
      </w:r>
      <w:r w:rsidR="005B5B26" w:rsidRPr="006B3F10">
        <w:t>"</w:t>
      </w:r>
    </w:p>
    <w:p w14:paraId="13079129" w14:textId="77777777" w:rsidR="00E7352E" w:rsidRPr="006B3F10" w:rsidRDefault="00EA68BD" w:rsidP="00B17DD1">
      <w:pPr>
        <w:pStyle w:val="SingleTxtG"/>
      </w:pPr>
      <w:r w:rsidRPr="006B3F10">
        <w:tab/>
        <w:t>For LT</w:t>
      </w:r>
      <w:r w:rsidR="008E433F" w:rsidRPr="006B3F10">
        <w:t>/C</w:t>
      </w:r>
      <w:r w:rsidRPr="006B3F10">
        <w:t xml:space="preserve"> tyres rated for single fitment only, mark as follows:</w:t>
      </w:r>
    </w:p>
    <w:p w14:paraId="2458849F" w14:textId="77777777" w:rsidR="006830D5" w:rsidRPr="006B3F10" w:rsidRDefault="00EA68BD" w:rsidP="00FE62BA">
      <w:pPr>
        <w:pStyle w:val="SingleTxtG"/>
        <w:jc w:val="left"/>
      </w:pPr>
      <w:r w:rsidRPr="006B3F10">
        <w:tab/>
      </w:r>
      <w:r w:rsidR="005B5B26" w:rsidRPr="006B3F10">
        <w:t>"</w:t>
      </w:r>
      <w:r w:rsidRPr="006B3F10">
        <w:t xml:space="preserve">Max load single ______ kg (_____ lb) at ____ kPa (_____ psi) cold </w:t>
      </w:r>
      <w:r w:rsidR="005B5B26" w:rsidRPr="006B3F10">
        <w:t>"</w:t>
      </w:r>
    </w:p>
    <w:p w14:paraId="72E4A079" w14:textId="77777777" w:rsidR="00E7352E" w:rsidRPr="006B3F10" w:rsidRDefault="00EA68BD" w:rsidP="00B17DD1">
      <w:pPr>
        <w:pStyle w:val="SingleTxtG"/>
      </w:pPr>
      <w:r w:rsidRPr="006B3F10">
        <w:tab/>
      </w:r>
      <w:r w:rsidR="003F6C25" w:rsidRPr="006B3F10">
        <w:t xml:space="preserve">The inflation pressure marked for single application shall be taken as the Reference Test Inflation Pressure, unless </w:t>
      </w:r>
      <w:r w:rsidR="00FC0F1F" w:rsidRPr="006B3F10">
        <w:t xml:space="preserve">a different value for </w:t>
      </w:r>
      <w:r w:rsidR="003F6C25" w:rsidRPr="006B3F10">
        <w:t>the Reference Test Inflation Pressure is marked separately as follows</w:t>
      </w:r>
      <w:r w:rsidR="001D64C5" w:rsidRPr="006B3F10">
        <w:rPr>
          <w:rStyle w:val="FootnoteReference"/>
          <w:sz w:val="20"/>
          <w:lang w:val="en-GB"/>
        </w:rPr>
        <w:footnoteReference w:id="11"/>
      </w:r>
      <w:r w:rsidR="003F6C25" w:rsidRPr="006B3F10">
        <w:t>:</w:t>
      </w:r>
    </w:p>
    <w:p w14:paraId="47ED448F" w14:textId="77777777" w:rsidR="006830D5" w:rsidRPr="006B3F10" w:rsidRDefault="00063445" w:rsidP="00FE62BA">
      <w:pPr>
        <w:pStyle w:val="SingleTxtG"/>
        <w:jc w:val="left"/>
      </w:pPr>
      <w:r w:rsidRPr="006B3F10">
        <w:lastRenderedPageBreak/>
        <w:tab/>
      </w:r>
      <w:r w:rsidR="005B5B26" w:rsidRPr="006B3F10">
        <w:t>"</w:t>
      </w:r>
      <w:r w:rsidR="00EA68BD" w:rsidRPr="006B3F10">
        <w:t xml:space="preserve">Max load single ______ kg (_____ lb) at ____ kPa (_____ psi) cold </w:t>
      </w:r>
      <w:r w:rsidR="00EA68BD" w:rsidRPr="006B3F10">
        <w:br/>
      </w:r>
      <w:r w:rsidR="00EA68BD" w:rsidRPr="006B3F10">
        <w:tab/>
        <w:t>Max load dual ______ kg (_____ lb) at ____ kPa (_____ psi) cold</w:t>
      </w:r>
    </w:p>
    <w:p w14:paraId="746BEC80" w14:textId="77777777" w:rsidR="00E7352E" w:rsidRPr="006B3F10" w:rsidRDefault="00EA68BD" w:rsidP="00FE62BA">
      <w:pPr>
        <w:pStyle w:val="SingleTxtG"/>
        <w:jc w:val="left"/>
      </w:pPr>
      <w:r w:rsidRPr="006B3F10">
        <w:tab/>
      </w:r>
      <w:r w:rsidRPr="006B3F10">
        <w:tab/>
      </w:r>
      <w:r w:rsidR="00776E64" w:rsidRPr="006B3F10">
        <w:t>TEST AT</w:t>
      </w:r>
      <w:r w:rsidRPr="006B3F10">
        <w:t>: ______ kPa</w:t>
      </w:r>
      <w:r w:rsidR="005B5B26" w:rsidRPr="006B3F10">
        <w:t>"</w:t>
      </w:r>
      <w:r w:rsidR="00776E64" w:rsidRPr="006B3F10">
        <w:rPr>
          <w:rStyle w:val="FootnoteReference"/>
          <w:sz w:val="20"/>
          <w:lang w:val="en-GB"/>
        </w:rPr>
        <w:footnoteReference w:id="12"/>
      </w:r>
    </w:p>
    <w:p w14:paraId="6B5CE06F" w14:textId="77777777" w:rsidR="00E7352E" w:rsidRPr="006B3F10" w:rsidRDefault="00EA68BD" w:rsidP="00B17DD1">
      <w:pPr>
        <w:pStyle w:val="SingleTxtG"/>
      </w:pPr>
      <w:r w:rsidRPr="006B3F10">
        <w:tab/>
        <w:t>For LT</w:t>
      </w:r>
      <w:r w:rsidR="008E433F" w:rsidRPr="006B3F10">
        <w:t>/C</w:t>
      </w:r>
      <w:r w:rsidRPr="006B3F10">
        <w:t xml:space="preserve"> tyres rated for single fitment only, mark as follows:</w:t>
      </w:r>
    </w:p>
    <w:p w14:paraId="651AFEEE" w14:textId="77777777" w:rsidR="00E7352E" w:rsidRPr="006B3F10" w:rsidRDefault="00063445" w:rsidP="00FE62BA">
      <w:pPr>
        <w:pStyle w:val="SingleTxtG"/>
        <w:jc w:val="left"/>
      </w:pPr>
      <w:r w:rsidRPr="006B3F10">
        <w:tab/>
      </w:r>
      <w:r w:rsidR="005B5B26" w:rsidRPr="006B3F10">
        <w:t>"</w:t>
      </w:r>
      <w:r w:rsidR="00EA68BD" w:rsidRPr="006B3F10">
        <w:t xml:space="preserve">Max load single ______ kg (_____ lb) at ____ kPa (_____ psi) cold </w:t>
      </w:r>
    </w:p>
    <w:p w14:paraId="57B2CCFF" w14:textId="77777777" w:rsidR="006830D5" w:rsidRPr="006B3F10" w:rsidRDefault="00EA68BD" w:rsidP="00FE62BA">
      <w:pPr>
        <w:pStyle w:val="SingleTxtG"/>
        <w:jc w:val="left"/>
      </w:pPr>
      <w:r w:rsidRPr="006B3F10">
        <w:tab/>
      </w:r>
      <w:r w:rsidR="00776E64" w:rsidRPr="006B3F10">
        <w:t>TEST AT</w:t>
      </w:r>
      <w:r w:rsidRPr="006B3F10">
        <w:t>: ______ kPa</w:t>
      </w:r>
      <w:r w:rsidR="005B5B26" w:rsidRPr="006B3F10">
        <w:t>"</w:t>
      </w:r>
      <w:r w:rsidR="004E2C6B" w:rsidRPr="006B3F10">
        <w:rPr>
          <w:rStyle w:val="FootnoteReference"/>
          <w:sz w:val="20"/>
          <w:lang w:val="en-GB"/>
        </w:rPr>
        <w:t xml:space="preserve"> </w:t>
      </w:r>
      <w:r w:rsidR="004E2C6B" w:rsidRPr="006B3F10">
        <w:rPr>
          <w:rStyle w:val="FootnoteReference"/>
          <w:sz w:val="20"/>
          <w:lang w:val="en-GB"/>
        </w:rPr>
        <w:footnoteReference w:id="13"/>
      </w:r>
    </w:p>
    <w:p w14:paraId="016F38FE" w14:textId="77777777" w:rsidR="00443AB8" w:rsidRPr="006B3F10" w:rsidRDefault="00FE62BA" w:rsidP="00B17DD1">
      <w:pPr>
        <w:pStyle w:val="SingleTxtG"/>
      </w:pPr>
      <w:r w:rsidRPr="006B3F10">
        <w:tab/>
      </w:r>
      <w:r w:rsidR="5FB980BC" w:rsidRPr="006B3F10">
        <w:t>When implementing this paragraph, the Contracting Parties may limit the difference between the inflation pressure(s) marked for single application (and dual application if applicable) and the Reference Test Inflation Pressure.</w:t>
      </w:r>
    </w:p>
    <w:bookmarkEnd w:id="125"/>
    <w:p w14:paraId="22EA2066" w14:textId="77777777" w:rsidR="00451274" w:rsidRPr="006B3F10" w:rsidRDefault="00451274" w:rsidP="00B17DD1">
      <w:pPr>
        <w:pStyle w:val="SingleTxtG"/>
      </w:pPr>
      <w:r w:rsidRPr="006B3F10">
        <w:t>3.3.6.</w:t>
      </w:r>
      <w:r w:rsidRPr="006B3F10">
        <w:tab/>
        <w:t xml:space="preserve">The inscription </w:t>
      </w:r>
      <w:r w:rsidR="00CD59CC" w:rsidRPr="006B3F10">
        <w:t>"</w:t>
      </w:r>
      <w:r w:rsidRPr="006B3F10">
        <w:t>EXTRA LOAD</w:t>
      </w:r>
      <w:r w:rsidR="00CD59CC" w:rsidRPr="006B3F10">
        <w:t>"</w:t>
      </w:r>
      <w:r w:rsidRPr="006B3F10">
        <w:t xml:space="preserve"> or </w:t>
      </w:r>
      <w:r w:rsidR="00CD59CC" w:rsidRPr="006B3F10">
        <w:t>"</w:t>
      </w:r>
      <w:r w:rsidRPr="006B3F10">
        <w:t>XL</w:t>
      </w:r>
      <w:r w:rsidR="00CD59CC" w:rsidRPr="006B3F10">
        <w:t>"</w:t>
      </w:r>
      <w:r w:rsidRPr="006B3F10">
        <w:t xml:space="preserve"> for extra load tyres, or the inscription </w:t>
      </w:r>
      <w:r w:rsidR="00CD59CC" w:rsidRPr="006B3F10">
        <w:t>"</w:t>
      </w:r>
      <w:r w:rsidRPr="006B3F10">
        <w:t>LL</w:t>
      </w:r>
      <w:r w:rsidR="00CD59CC" w:rsidRPr="006B3F10">
        <w:t>"</w:t>
      </w:r>
      <w:r w:rsidRPr="006B3F10">
        <w:t xml:space="preserve"> or </w:t>
      </w:r>
      <w:r w:rsidR="00CD59CC" w:rsidRPr="006B3F10">
        <w:t>"</w:t>
      </w:r>
      <w:r w:rsidRPr="006B3F10">
        <w:t>LIGHT LOAD</w:t>
      </w:r>
      <w:r w:rsidR="00CD59CC" w:rsidRPr="006B3F10">
        <w:t>"</w:t>
      </w:r>
      <w:r w:rsidRPr="006B3F10">
        <w:t xml:space="preserve"> for light load tyres, if applicable, in characters not less than 4 mm high;</w:t>
      </w:r>
    </w:p>
    <w:p w14:paraId="0AE99E69" w14:textId="77777777" w:rsidR="00451274" w:rsidRPr="006B3F10" w:rsidRDefault="00451274" w:rsidP="00B17DD1">
      <w:pPr>
        <w:pStyle w:val="SingleTxtG"/>
      </w:pPr>
      <w:r w:rsidRPr="006B3F10">
        <w:t>3.3.7.</w:t>
      </w:r>
      <w:r w:rsidRPr="006B3F10">
        <w:tab/>
        <w:t xml:space="preserve">The word </w:t>
      </w:r>
      <w:r w:rsidR="00CD59CC" w:rsidRPr="006B3F10">
        <w:t>"</w:t>
      </w:r>
      <w:r w:rsidRPr="006B3F10">
        <w:t>TUBETYPE</w:t>
      </w:r>
      <w:r w:rsidR="00CD59CC" w:rsidRPr="006B3F10">
        <w:t>"</w:t>
      </w:r>
      <w:r w:rsidRPr="006B3F10">
        <w:t>, if applicable, in characters not less than 4 mm high;</w:t>
      </w:r>
    </w:p>
    <w:p w14:paraId="3F6EC759" w14:textId="77777777" w:rsidR="00451274" w:rsidRPr="006B3F10" w:rsidRDefault="00451274" w:rsidP="00B17DD1">
      <w:pPr>
        <w:pStyle w:val="SingleTxtG"/>
      </w:pPr>
      <w:bookmarkStart w:id="126" w:name="r338"/>
      <w:r w:rsidRPr="006B3F10">
        <w:t>3.3.8.</w:t>
      </w:r>
      <w:bookmarkEnd w:id="126"/>
      <w:r w:rsidRPr="006B3F10">
        <w:tab/>
        <w:t xml:space="preserve">The inscription </w:t>
      </w:r>
      <w:r w:rsidR="00CD59CC" w:rsidRPr="006B3F10">
        <w:t>"</w:t>
      </w:r>
      <w:r w:rsidRPr="006B3F10">
        <w:t>M+S</w:t>
      </w:r>
      <w:r w:rsidR="00CD59CC" w:rsidRPr="006B3F10">
        <w:t>"</w:t>
      </w:r>
      <w:r w:rsidRPr="006B3F10">
        <w:t xml:space="preserve">, </w:t>
      </w:r>
      <w:r w:rsidR="00CD59CC" w:rsidRPr="006B3F10">
        <w:t>"</w:t>
      </w:r>
      <w:r w:rsidRPr="006B3F10">
        <w:t>M.S.</w:t>
      </w:r>
      <w:r w:rsidR="00CD59CC" w:rsidRPr="006B3F10">
        <w:t>"</w:t>
      </w:r>
      <w:r w:rsidRPr="006B3F10">
        <w:t xml:space="preserve">, </w:t>
      </w:r>
      <w:r w:rsidR="00CD59CC" w:rsidRPr="006B3F10">
        <w:t>"</w:t>
      </w:r>
      <w:r w:rsidRPr="006B3F10">
        <w:t>M&amp;S</w:t>
      </w:r>
      <w:r w:rsidR="00CD59CC" w:rsidRPr="006B3F10">
        <w:t>"</w:t>
      </w:r>
      <w:r w:rsidRPr="006B3F10">
        <w:t xml:space="preserve">, </w:t>
      </w:r>
      <w:r w:rsidR="00CD59CC" w:rsidRPr="006B3F10">
        <w:t>"</w:t>
      </w:r>
      <w:r w:rsidRPr="006B3F10">
        <w:t>M-S</w:t>
      </w:r>
      <w:r w:rsidR="00CD59CC" w:rsidRPr="006B3F10">
        <w:t>"</w:t>
      </w:r>
      <w:r w:rsidRPr="006B3F10">
        <w:t xml:space="preserve">, or </w:t>
      </w:r>
      <w:r w:rsidR="00CD59CC" w:rsidRPr="006B3F10">
        <w:t>"</w:t>
      </w:r>
      <w:r w:rsidRPr="006B3F10">
        <w:t>M/S</w:t>
      </w:r>
      <w:r w:rsidR="00CD59CC" w:rsidRPr="006B3F10">
        <w:t>"</w:t>
      </w:r>
      <w:r w:rsidRPr="006B3F10">
        <w:t>, in characters not less than 4 mm h</w:t>
      </w:r>
      <w:r w:rsidR="00360A52" w:rsidRPr="006B3F10">
        <w:t>igh, if the tyre is a snow tyre</w:t>
      </w:r>
      <w:r w:rsidR="001F242F" w:rsidRPr="006B3F10">
        <w:t xml:space="preserve"> </w:t>
      </w:r>
      <w:r w:rsidR="00065425" w:rsidRPr="006B3F10">
        <w:t xml:space="preserve">or </w:t>
      </w:r>
      <w:r w:rsidR="00CA05CC" w:rsidRPr="006B3F10">
        <w:t xml:space="preserve">optionally </w:t>
      </w:r>
      <w:r w:rsidR="00065425" w:rsidRPr="006B3F10">
        <w:t>if the tyre is a special use tyre;</w:t>
      </w:r>
    </w:p>
    <w:p w14:paraId="17E26F13" w14:textId="5161EC7C" w:rsidR="00451274" w:rsidRPr="006B3F10" w:rsidRDefault="00451274" w:rsidP="00B17DD1">
      <w:pPr>
        <w:pStyle w:val="SingleTxtG"/>
      </w:pPr>
      <w:r w:rsidRPr="006B3F10">
        <w:t>3.3.9.</w:t>
      </w:r>
      <w:r w:rsidRPr="006B3F10">
        <w:tab/>
        <w:t xml:space="preserve">The </w:t>
      </w:r>
      <w:r w:rsidR="00CD59CC" w:rsidRPr="006B3F10">
        <w:t>"</w:t>
      </w:r>
      <w:r w:rsidRPr="006B3F10">
        <w:t>Alpine</w:t>
      </w:r>
      <w:r w:rsidR="00CD59CC" w:rsidRPr="006B3F10">
        <w:t>"</w:t>
      </w:r>
      <w:r w:rsidRPr="006B3F10">
        <w:t xml:space="preserve"> symbol (</w:t>
      </w:r>
      <w:r w:rsidR="00CD59CC" w:rsidRPr="006B3F10">
        <w:t>"</w:t>
      </w:r>
      <w:r w:rsidRPr="006B3F10">
        <w:t>3-peak-mountain with snowflake</w:t>
      </w:r>
      <w:r w:rsidR="00CD59CC" w:rsidRPr="006B3F10">
        <w:t>"</w:t>
      </w:r>
      <w:r w:rsidRPr="006B3F10">
        <w:t xml:space="preserve">) which identifies a snow </w:t>
      </w:r>
      <w:r w:rsidR="009F0E21" w:rsidRPr="006B3F10">
        <w:t>tyre classified</w:t>
      </w:r>
      <w:r w:rsidRPr="006B3F10">
        <w:t xml:space="preserve"> as </w:t>
      </w:r>
      <w:r w:rsidR="00CD59CC" w:rsidRPr="006B3F10">
        <w:t>"</w:t>
      </w:r>
      <w:r w:rsidRPr="006B3F10">
        <w:t>snow tyre for use in severe snow conditions</w:t>
      </w:r>
      <w:r w:rsidR="00CD59CC" w:rsidRPr="006B3F10">
        <w:t>"</w:t>
      </w:r>
      <w:r w:rsidRPr="006B3F10">
        <w:t>. The symbol shall have a minimum base of 15 mm and a minimum height of 15</w:t>
      </w:r>
      <w:r w:rsidR="001A0439">
        <w:t> </w:t>
      </w:r>
      <w:r w:rsidRPr="006B3F10">
        <w:t xml:space="preserve">mm and shall contain three peaks with the middle peak being the tallest. Inside the mountain, there shall be a six-sided snowflake having a minimum height of one-half the tallest peak. An example is shown below, and is to be placed adjacent to   an inscription as listed in </w:t>
      </w:r>
      <w:r w:rsidR="008E5D7D" w:rsidRPr="006B3F10">
        <w:t>paragraph</w:t>
      </w:r>
      <w:r w:rsidRPr="006B3F10">
        <w:t xml:space="preserve"> </w:t>
      </w:r>
      <w:r w:rsidR="00657220" w:rsidRPr="006B3F10">
        <w:t>3.3.8;</w:t>
      </w:r>
    </w:p>
    <w:p w14:paraId="7BFD8124" w14:textId="7D524B88" w:rsidR="00063445" w:rsidRPr="006B3F10" w:rsidRDefault="00063445" w:rsidP="000577E6">
      <w:pPr>
        <w:pStyle w:val="SingleTxtG"/>
      </w:pPr>
      <w:r w:rsidRPr="006B3F10">
        <w:tab/>
      </w:r>
      <w:r w:rsidR="008D4347" w:rsidRPr="006B3F10">
        <w:rPr>
          <w:noProof/>
          <w:lang w:eastAsia="zh-CN"/>
        </w:rPr>
        <w:drawing>
          <wp:inline distT="0" distB="0" distL="0" distR="0" wp14:anchorId="151FB500" wp14:editId="7C6F90F2">
            <wp:extent cx="1895475" cy="11430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b="20000"/>
                    <a:stretch>
                      <a:fillRect/>
                    </a:stretch>
                  </pic:blipFill>
                  <pic:spPr bwMode="auto">
                    <a:xfrm>
                      <a:off x="0" y="0"/>
                      <a:ext cx="1895475" cy="1143000"/>
                    </a:xfrm>
                    <a:prstGeom prst="rect">
                      <a:avLst/>
                    </a:prstGeom>
                    <a:noFill/>
                    <a:ln>
                      <a:noFill/>
                    </a:ln>
                  </pic:spPr>
                </pic:pic>
              </a:graphicData>
            </a:graphic>
          </wp:inline>
        </w:drawing>
      </w:r>
    </w:p>
    <w:p w14:paraId="475035C4" w14:textId="77777777" w:rsidR="00451274" w:rsidRPr="006B3F10" w:rsidRDefault="00451274" w:rsidP="00B17DD1">
      <w:pPr>
        <w:pStyle w:val="SingleTxtG"/>
      </w:pPr>
      <w:r w:rsidRPr="006B3F10">
        <w:t>3.3.10.</w:t>
      </w:r>
      <w:r w:rsidRPr="006B3F10">
        <w:tab/>
        <w:t xml:space="preserve">The symbol below if the tyre is a </w:t>
      </w:r>
      <w:r w:rsidR="00CD59CC" w:rsidRPr="006B3F10">
        <w:t>"</w:t>
      </w:r>
      <w:r w:rsidRPr="006B3F10">
        <w:t>run flat</w:t>
      </w:r>
      <w:r w:rsidR="00CD59CC" w:rsidRPr="006B3F10">
        <w:t>"</w:t>
      </w:r>
      <w:r w:rsidRPr="006B3F10">
        <w:t xml:space="preserve"> or </w:t>
      </w:r>
      <w:r w:rsidR="00CD59CC" w:rsidRPr="006B3F10">
        <w:t>"</w:t>
      </w:r>
      <w:r w:rsidRPr="006B3F10">
        <w:t>self-supporting</w:t>
      </w:r>
      <w:r w:rsidR="00CD59CC" w:rsidRPr="006B3F10">
        <w:t>"</w:t>
      </w:r>
      <w:r w:rsidRPr="006B3F10">
        <w:t xml:space="preserve"> tyre, and performance requirements for run flat tyres are met as per </w:t>
      </w:r>
      <w:r w:rsidR="008E5D7D" w:rsidRPr="006B3F10">
        <w:t>paragraph</w:t>
      </w:r>
      <w:r w:rsidR="000631C1" w:rsidRPr="006B3F10">
        <w:t xml:space="preserve"> 3.10.1</w:t>
      </w:r>
      <w:r w:rsidRPr="006B3F10">
        <w:t xml:space="preserve">, where </w:t>
      </w:r>
      <w:r w:rsidR="00CD59CC" w:rsidRPr="006B3F10">
        <w:t>"</w:t>
      </w:r>
      <w:r w:rsidRPr="006B3F10">
        <w:t>h</w:t>
      </w:r>
      <w:r w:rsidR="00CD59CC" w:rsidRPr="006B3F10">
        <w:t>"</w:t>
      </w:r>
      <w:r w:rsidRPr="006B3F10">
        <w:t xml:space="preserve"> is at least 12 mm.</w:t>
      </w:r>
    </w:p>
    <w:p w14:paraId="6B2B8B6C" w14:textId="77777777" w:rsidR="00451274" w:rsidRPr="006B3F10" w:rsidRDefault="00063445" w:rsidP="00B17DD1">
      <w:pPr>
        <w:pStyle w:val="SingleTxtG"/>
      </w:pPr>
      <w:r w:rsidRPr="006B3F10">
        <w:t xml:space="preserve"> </w:t>
      </w:r>
      <w:r w:rsidRPr="006B3F10">
        <w:tab/>
      </w:r>
      <w:r w:rsidR="008D4347" w:rsidRPr="006B3F10">
        <w:rPr>
          <w:noProof/>
          <w:lang w:eastAsia="zh-CN"/>
        </w:rPr>
        <w:drawing>
          <wp:inline distT="0" distB="0" distL="0" distR="0" wp14:anchorId="5F188CD9" wp14:editId="4BE04144">
            <wp:extent cx="3352800" cy="1838325"/>
            <wp:effectExtent l="0" t="0" r="0" b="9525"/>
            <wp:docPr id="10018124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8">
                      <a:extLst>
                        <a:ext uri="{28A0092B-C50C-407E-A947-70E740481C1C}">
                          <a14:useLocalDpi xmlns:a14="http://schemas.microsoft.com/office/drawing/2010/main" val="0"/>
                        </a:ext>
                      </a:extLst>
                    </a:blip>
                    <a:stretch>
                      <a:fillRect/>
                    </a:stretch>
                  </pic:blipFill>
                  <pic:spPr>
                    <a:xfrm>
                      <a:off x="0" y="0"/>
                      <a:ext cx="3352800" cy="1838325"/>
                    </a:xfrm>
                    <a:prstGeom prst="rect">
                      <a:avLst/>
                    </a:prstGeom>
                  </pic:spPr>
                </pic:pic>
              </a:graphicData>
            </a:graphic>
          </wp:inline>
        </w:drawing>
      </w:r>
    </w:p>
    <w:p w14:paraId="4916754B" w14:textId="77777777" w:rsidR="00451274" w:rsidRPr="006B3F10" w:rsidRDefault="00451274" w:rsidP="00B17DD1">
      <w:pPr>
        <w:pStyle w:val="SingleTxtG"/>
      </w:pPr>
      <w:r w:rsidRPr="006B3F10">
        <w:t>3.3.1</w:t>
      </w:r>
      <w:r w:rsidR="00701DC8" w:rsidRPr="006B3F10">
        <w:t>1</w:t>
      </w:r>
      <w:r w:rsidRPr="006B3F10">
        <w:t>.</w:t>
      </w:r>
      <w:r w:rsidRPr="006B3F10">
        <w:tab/>
        <w:t xml:space="preserve">In the case of LT or C tyres classified as </w:t>
      </w:r>
      <w:r w:rsidR="00CD59CC" w:rsidRPr="006B3F10">
        <w:t>"</w:t>
      </w:r>
      <w:r w:rsidRPr="006B3F10">
        <w:t>traction tyre</w:t>
      </w:r>
      <w:r w:rsidR="00CD59CC" w:rsidRPr="006B3F10">
        <w:t>"</w:t>
      </w:r>
      <w:r w:rsidRPr="006B3F10">
        <w:t xml:space="preserve">, the inscription </w:t>
      </w:r>
      <w:r w:rsidR="00CD59CC" w:rsidRPr="006B3F10">
        <w:t>"</w:t>
      </w:r>
      <w:r w:rsidRPr="006B3F10">
        <w:t>TRACTION</w:t>
      </w:r>
      <w:r w:rsidR="002C69A3" w:rsidRPr="006B3F10">
        <w:t>";</w:t>
      </w:r>
    </w:p>
    <w:p w14:paraId="7D9EA499" w14:textId="77777777" w:rsidR="00451274" w:rsidRPr="006B3F10" w:rsidRDefault="00451274" w:rsidP="00B17DD1">
      <w:pPr>
        <w:pStyle w:val="SingleTxtG"/>
      </w:pPr>
      <w:r w:rsidRPr="006B3F10">
        <w:lastRenderedPageBreak/>
        <w:t>3.3.1</w:t>
      </w:r>
      <w:r w:rsidR="00701DC8" w:rsidRPr="006B3F10">
        <w:t>2</w:t>
      </w:r>
      <w:r w:rsidRPr="006B3F10">
        <w:t>.</w:t>
      </w:r>
      <w:r w:rsidRPr="006B3F10">
        <w:tab/>
        <w:t xml:space="preserve">In the case of LT or C tyres, the inscription </w:t>
      </w:r>
      <w:r w:rsidR="00CD59CC" w:rsidRPr="006B3F10">
        <w:t>"</w:t>
      </w:r>
      <w:r w:rsidRPr="006B3F10">
        <w:t>ET</w:t>
      </w:r>
      <w:r w:rsidR="00CD59CC" w:rsidRPr="006B3F10">
        <w:t>"</w:t>
      </w:r>
      <w:r w:rsidRPr="006B3F10">
        <w:t xml:space="preserve"> or </w:t>
      </w:r>
      <w:r w:rsidR="00CD59CC" w:rsidRPr="006B3F10">
        <w:t>"</w:t>
      </w:r>
      <w:r w:rsidRPr="006B3F10">
        <w:t>ML</w:t>
      </w:r>
      <w:r w:rsidR="00CD59CC" w:rsidRPr="006B3F10">
        <w:t>"</w:t>
      </w:r>
      <w:r w:rsidRPr="006B3F10">
        <w:t xml:space="preserve"> or </w:t>
      </w:r>
      <w:r w:rsidR="00CD59CC" w:rsidRPr="006B3F10">
        <w:t>"</w:t>
      </w:r>
      <w:r w:rsidRPr="006B3F10">
        <w:t>MPT</w:t>
      </w:r>
      <w:r w:rsidR="009F0E21" w:rsidRPr="006B3F10">
        <w:t>" and</w:t>
      </w:r>
      <w:r w:rsidRPr="006B3F10">
        <w:t xml:space="preserve"> / or </w:t>
      </w:r>
      <w:r w:rsidR="00CD59CC" w:rsidRPr="006B3F10">
        <w:t>"</w:t>
      </w:r>
      <w:r w:rsidRPr="006B3F10">
        <w:t>POR</w:t>
      </w:r>
      <w:r w:rsidR="00CD59CC" w:rsidRPr="006B3F10">
        <w:t>"</w:t>
      </w:r>
      <w:r w:rsidRPr="006B3F10">
        <w:t xml:space="preserve"> for </w:t>
      </w:r>
      <w:r w:rsidR="00CD59CC" w:rsidRPr="006B3F10">
        <w:t>"</w:t>
      </w:r>
      <w:r w:rsidRPr="006B3F10">
        <w:t>Special use tyres</w:t>
      </w:r>
      <w:r w:rsidR="00CD59CC" w:rsidRPr="006B3F10">
        <w:t>"</w:t>
      </w:r>
      <w:r w:rsidRPr="006B3F10">
        <w:t>:</w:t>
      </w:r>
    </w:p>
    <w:p w14:paraId="4A1D6B88" w14:textId="77777777" w:rsidR="00451274" w:rsidRPr="006B3F10" w:rsidRDefault="00451274" w:rsidP="00B17DD1">
      <w:pPr>
        <w:pStyle w:val="SingleTxtG"/>
      </w:pPr>
      <w:r w:rsidRPr="006B3F10">
        <w:t>3.3.1</w:t>
      </w:r>
      <w:r w:rsidR="00701DC8" w:rsidRPr="006B3F10">
        <w:t>2</w:t>
      </w:r>
      <w:r w:rsidRPr="006B3F10">
        <w:t>.1.</w:t>
      </w:r>
      <w:r w:rsidRPr="006B3F10">
        <w:rPr>
          <w:bCs/>
        </w:rPr>
        <w:tab/>
      </w:r>
      <w:r w:rsidRPr="006B3F10">
        <w:t>ET = Extra Tread;</w:t>
      </w:r>
    </w:p>
    <w:p w14:paraId="65B31440" w14:textId="77777777" w:rsidR="00451274" w:rsidRPr="006B3F10" w:rsidRDefault="00451274" w:rsidP="00B17DD1">
      <w:pPr>
        <w:pStyle w:val="SingleTxtG"/>
      </w:pPr>
      <w:r w:rsidRPr="006B3F10">
        <w:t>3.3.1</w:t>
      </w:r>
      <w:r w:rsidR="00701DC8" w:rsidRPr="006B3F10">
        <w:t>2</w:t>
      </w:r>
      <w:r w:rsidRPr="006B3F10">
        <w:t>.2.</w:t>
      </w:r>
      <w:r w:rsidRPr="006B3F10">
        <w:rPr>
          <w:bCs/>
        </w:rPr>
        <w:tab/>
      </w:r>
      <w:r w:rsidRPr="006B3F10">
        <w:t>ML = Mining and Logging tyre used in intermittent highway service;</w:t>
      </w:r>
    </w:p>
    <w:p w14:paraId="221CBEE8" w14:textId="77777777" w:rsidR="00451274" w:rsidRPr="006B3F10" w:rsidRDefault="00451274" w:rsidP="00B17DD1">
      <w:pPr>
        <w:pStyle w:val="SingleTxtG"/>
      </w:pPr>
      <w:r w:rsidRPr="006B3F10">
        <w:t>3.3.1</w:t>
      </w:r>
      <w:r w:rsidR="00701DC8" w:rsidRPr="006B3F10">
        <w:t>2</w:t>
      </w:r>
      <w:r w:rsidRPr="006B3F10">
        <w:t>.3.</w:t>
      </w:r>
      <w:r w:rsidRPr="006B3F10">
        <w:rPr>
          <w:bCs/>
        </w:rPr>
        <w:tab/>
      </w:r>
      <w:r w:rsidRPr="006B3F10">
        <w:t>MPT = Multi-Purpose Truck tyres.</w:t>
      </w:r>
    </w:p>
    <w:p w14:paraId="43D49416" w14:textId="77777777" w:rsidR="00451274" w:rsidRPr="006B3F10" w:rsidRDefault="00451274" w:rsidP="00B17DD1">
      <w:pPr>
        <w:pStyle w:val="SingleTxtG"/>
      </w:pPr>
      <w:r w:rsidRPr="006B3F10">
        <w:t>3.3.1</w:t>
      </w:r>
      <w:r w:rsidR="00701DC8" w:rsidRPr="006B3F10">
        <w:t>2</w:t>
      </w:r>
      <w:r w:rsidRPr="006B3F10">
        <w:t>.4</w:t>
      </w:r>
      <w:r w:rsidR="00BA310F" w:rsidRPr="006B3F10">
        <w:t>.</w:t>
      </w:r>
      <w:r w:rsidRPr="006B3F10">
        <w:rPr>
          <w:bCs/>
        </w:rPr>
        <w:tab/>
      </w:r>
      <w:r w:rsidRPr="006B3F10">
        <w:t>POR = Professional Off-Road tyres.</w:t>
      </w:r>
    </w:p>
    <w:p w14:paraId="4D41E69C" w14:textId="77777777" w:rsidR="001F242F" w:rsidRPr="006B3F10" w:rsidRDefault="00EA68BD" w:rsidP="00B17DD1">
      <w:pPr>
        <w:pStyle w:val="SingleTxtG"/>
        <w:rPr>
          <w:rFonts w:eastAsia="MS Mincho"/>
        </w:rPr>
      </w:pPr>
      <w:r w:rsidRPr="006B3F10">
        <w:rPr>
          <w:rFonts w:eastAsia="MS Mincho"/>
        </w:rPr>
        <w:t>3.3.1</w:t>
      </w:r>
      <w:r w:rsidR="00701DC8" w:rsidRPr="006B3F10">
        <w:rPr>
          <w:rFonts w:eastAsia="MS Mincho"/>
        </w:rPr>
        <w:t>2</w:t>
      </w:r>
      <w:r w:rsidRPr="006B3F10">
        <w:rPr>
          <w:rFonts w:eastAsia="MS Mincho"/>
        </w:rPr>
        <w:t>.5</w:t>
      </w:r>
      <w:r w:rsidR="00BA310F" w:rsidRPr="006B3F10">
        <w:rPr>
          <w:rFonts w:eastAsia="MS Mincho"/>
        </w:rPr>
        <w:t>.</w:t>
      </w:r>
      <w:r w:rsidRPr="006B3F10">
        <w:rPr>
          <w:rFonts w:eastAsia="MS Mincho"/>
        </w:rPr>
        <w:tab/>
        <w:t xml:space="preserve">In addition, they may also </w:t>
      </w:r>
      <w:r w:rsidRPr="006B3F10">
        <w:t xml:space="preserve">bear the inscription </w:t>
      </w:r>
      <w:r w:rsidRPr="006B3F10">
        <w:rPr>
          <w:rFonts w:eastAsia="MS Mincho"/>
        </w:rPr>
        <w:t>M+S or M.S or M&amp;S.</w:t>
      </w:r>
    </w:p>
    <w:p w14:paraId="7438C79C" w14:textId="63ECA511" w:rsidR="00382611" w:rsidRPr="006B3F10" w:rsidRDefault="00451274" w:rsidP="00B17DD1">
      <w:pPr>
        <w:pStyle w:val="SingleTxtG"/>
      </w:pPr>
      <w:bookmarkStart w:id="127" w:name="_Ref317692027"/>
      <w:r w:rsidRPr="006B3F10">
        <w:t>3.3.1</w:t>
      </w:r>
      <w:r w:rsidR="00701DC8" w:rsidRPr="006B3F10">
        <w:t>3</w:t>
      </w:r>
      <w:r w:rsidRPr="006B3F10">
        <w:t>.</w:t>
      </w:r>
      <w:r w:rsidRPr="006B3F10">
        <w:tab/>
        <w:t xml:space="preserve">In the case of LT or C tyres, the prefix </w:t>
      </w:r>
      <w:r w:rsidR="00CD59CC" w:rsidRPr="006B3F10">
        <w:t>"</w:t>
      </w:r>
      <w:r w:rsidRPr="006B3F10">
        <w:t>LT</w:t>
      </w:r>
      <w:r w:rsidR="00CD59CC" w:rsidRPr="006B3F10">
        <w:t>"</w:t>
      </w:r>
      <w:r w:rsidRPr="006B3F10">
        <w:t xml:space="preserve"> before the tyre size designation, or the suffix </w:t>
      </w:r>
      <w:r w:rsidR="00CD59CC" w:rsidRPr="006B3F10">
        <w:t>"</w:t>
      </w:r>
      <w:r w:rsidRPr="006B3F10">
        <w:t>C</w:t>
      </w:r>
      <w:r w:rsidR="00CD59CC" w:rsidRPr="006B3F10">
        <w:t>"</w:t>
      </w:r>
      <w:r w:rsidRPr="006B3F10">
        <w:t xml:space="preserve"> or </w:t>
      </w:r>
      <w:r w:rsidR="00CD59CC" w:rsidRPr="006B3F10">
        <w:t>"</w:t>
      </w:r>
      <w:r w:rsidRPr="006B3F10">
        <w:t>LT</w:t>
      </w:r>
      <w:r w:rsidR="00CD59CC" w:rsidRPr="006B3F10">
        <w:t>"</w:t>
      </w:r>
      <w:r w:rsidRPr="006B3F10">
        <w:t xml:space="preserve"> after the rim </w:t>
      </w:r>
      <w:r w:rsidR="002C69A3" w:rsidRPr="006B3F10">
        <w:t>diameter</w:t>
      </w:r>
      <w:r w:rsidRPr="006B3F10">
        <w:t xml:space="preserve"> marking referred to in Annex</w:t>
      </w:r>
      <w:r w:rsidR="001A0439">
        <w:t> </w:t>
      </w:r>
      <w:r w:rsidRPr="006B3F10">
        <w:t xml:space="preserve">3, and, if applicable, after the tyre to rim fitment configuration referred to in </w:t>
      </w:r>
      <w:r w:rsidR="008E5D7D" w:rsidRPr="006B3F10">
        <w:t>paragraph</w:t>
      </w:r>
      <w:r w:rsidR="000631C1" w:rsidRPr="006B3F10">
        <w:t xml:space="preserve"> 3.3.1.2.3.3.</w:t>
      </w:r>
      <w:r w:rsidRPr="006B3F10">
        <w:t xml:space="preserve"> </w:t>
      </w:r>
      <w:bookmarkEnd w:id="127"/>
      <w:r w:rsidR="00EA68BD" w:rsidRPr="006B3F10">
        <w:t xml:space="preserve">or the suffix "LT" </w:t>
      </w:r>
      <w:r w:rsidR="00EA68BD" w:rsidRPr="006B3F10">
        <w:rPr>
          <w:lang w:eastAsia="ja-JP"/>
        </w:rPr>
        <w:t xml:space="preserve">after the </w:t>
      </w:r>
      <w:r w:rsidR="00EA68BD" w:rsidRPr="006B3F10">
        <w:t>service description</w:t>
      </w:r>
    </w:p>
    <w:p w14:paraId="414E9CD0" w14:textId="77777777" w:rsidR="00451274" w:rsidRPr="006B3F10" w:rsidRDefault="00451274" w:rsidP="00B17DD1">
      <w:pPr>
        <w:pStyle w:val="SingleTxtG"/>
      </w:pPr>
      <w:r w:rsidRPr="006B3F10">
        <w:rPr>
          <w:spacing w:val="-4"/>
        </w:rPr>
        <w:t>3.3.1</w:t>
      </w:r>
      <w:r w:rsidR="00701DC8" w:rsidRPr="006B3F10">
        <w:rPr>
          <w:spacing w:val="-4"/>
        </w:rPr>
        <w:t>4</w:t>
      </w:r>
      <w:r w:rsidRPr="006B3F10">
        <w:rPr>
          <w:spacing w:val="-4"/>
        </w:rPr>
        <w:t>.</w:t>
      </w:r>
      <w:r w:rsidRPr="006B3F10">
        <w:rPr>
          <w:spacing w:val="-4"/>
        </w:rPr>
        <w:tab/>
        <w:t xml:space="preserve">In the case </w:t>
      </w:r>
      <w:r w:rsidR="00AD4FB9" w:rsidRPr="006B3F10">
        <w:rPr>
          <w:spacing w:val="-4"/>
        </w:rPr>
        <w:t>of CP tyres as defined in 2.</w:t>
      </w:r>
      <w:r w:rsidR="005F1A3E" w:rsidRPr="006B3F10">
        <w:rPr>
          <w:spacing w:val="-4"/>
        </w:rPr>
        <w:t>22</w:t>
      </w:r>
      <w:r w:rsidRPr="006B3F10">
        <w:rPr>
          <w:spacing w:val="-4"/>
        </w:rPr>
        <w:t xml:space="preserve">, </w:t>
      </w:r>
      <w:r w:rsidR="00AD4FB9" w:rsidRPr="006B3F10">
        <w:rPr>
          <w:spacing w:val="-4"/>
        </w:rPr>
        <w:t xml:space="preserve">the suffix "CP" replaces </w:t>
      </w:r>
      <w:r w:rsidRPr="006B3F10">
        <w:rPr>
          <w:spacing w:val="-4"/>
        </w:rPr>
        <w:t xml:space="preserve">the suffix </w:t>
      </w:r>
      <w:r w:rsidR="00CD59CC" w:rsidRPr="006B3F10">
        <w:rPr>
          <w:spacing w:val="-4"/>
        </w:rPr>
        <w:t>"</w:t>
      </w:r>
      <w:r w:rsidR="00AD4FB9" w:rsidRPr="006B3F10">
        <w:rPr>
          <w:spacing w:val="-4"/>
        </w:rPr>
        <w:t>C</w:t>
      </w:r>
      <w:r w:rsidR="00CD59CC" w:rsidRPr="006B3F10">
        <w:rPr>
          <w:spacing w:val="-4"/>
        </w:rPr>
        <w:t>"</w:t>
      </w:r>
      <w:r w:rsidRPr="006B3F10">
        <w:rPr>
          <w:spacing w:val="-4"/>
        </w:rPr>
        <w:t xml:space="preserve"> after the rim </w:t>
      </w:r>
      <w:r w:rsidR="002C69A3" w:rsidRPr="006B3F10">
        <w:rPr>
          <w:spacing w:val="-4"/>
        </w:rPr>
        <w:t>diameter</w:t>
      </w:r>
      <w:r w:rsidRPr="006B3F10">
        <w:rPr>
          <w:spacing w:val="-4"/>
        </w:rPr>
        <w:t xml:space="preserve"> marking referred to in Annex 3 and, if applicable, after the tyre to rim fitment configuration referred to in </w:t>
      </w:r>
      <w:r w:rsidR="008E5D7D" w:rsidRPr="006B3F10">
        <w:rPr>
          <w:spacing w:val="-4"/>
        </w:rPr>
        <w:t>paragraph</w:t>
      </w:r>
      <w:r w:rsidR="0082066A" w:rsidRPr="006B3F10">
        <w:rPr>
          <w:spacing w:val="-4"/>
        </w:rPr>
        <w:t xml:space="preserve"> </w:t>
      </w:r>
      <w:r w:rsidR="000631C1" w:rsidRPr="006B3F10">
        <w:rPr>
          <w:spacing w:val="-4"/>
        </w:rPr>
        <w:t xml:space="preserve">3.3.1.2.3.3. </w:t>
      </w:r>
      <w:r w:rsidRPr="006B3F10">
        <w:rPr>
          <w:spacing w:val="-4"/>
        </w:rPr>
        <w:t xml:space="preserve"> This marking is mandatory in the case of tyres fitted on 5° drop centre rims, having a load index in single operation lower or equal to 121 and specifically designed for the equipment of motor caravans.</w:t>
      </w:r>
    </w:p>
    <w:p w14:paraId="7FE2BC30" w14:textId="77777777" w:rsidR="00451274" w:rsidRPr="006B3F10" w:rsidRDefault="00451274" w:rsidP="00FE62BA">
      <w:pPr>
        <w:pStyle w:val="HLevel2G"/>
      </w:pPr>
      <w:bookmarkStart w:id="128" w:name="_Toc279589251"/>
      <w:bookmarkStart w:id="129" w:name="_Toc279589452"/>
      <w:bookmarkStart w:id="130" w:name="_Toc279589935"/>
      <w:bookmarkStart w:id="131" w:name="_Toc279590461"/>
      <w:bookmarkStart w:id="132" w:name="_Toc279590514"/>
      <w:bookmarkStart w:id="133" w:name="_Toc279590791"/>
      <w:bookmarkStart w:id="134" w:name="_Toc279590925"/>
      <w:bookmarkStart w:id="135" w:name="_Toc279590964"/>
      <w:bookmarkStart w:id="136" w:name="_Toc279591002"/>
      <w:bookmarkStart w:id="137" w:name="_Toc279591078"/>
      <w:bookmarkStart w:id="138" w:name="_Toc280015568"/>
      <w:bookmarkStart w:id="139" w:name="_Ref318296692"/>
      <w:bookmarkStart w:id="140" w:name="_Ref318453036"/>
      <w:bookmarkStart w:id="141" w:name="_Ref318453046"/>
      <w:bookmarkStart w:id="142" w:name="_Toc329088806"/>
      <w:bookmarkStart w:id="143" w:name="_Toc5960179"/>
      <w:bookmarkStart w:id="144" w:name="_Toc11427391"/>
      <w:r w:rsidRPr="006B3F10">
        <w:t>3.4.</w:t>
      </w:r>
      <w:r w:rsidRPr="006B3F10">
        <w:tab/>
        <w:t>Tread wear indicators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385A7B78" w14:textId="77777777" w:rsidR="00451274" w:rsidRPr="006B3F10" w:rsidRDefault="00451274" w:rsidP="00B17DD1">
      <w:pPr>
        <w:pStyle w:val="SingleTxtG"/>
      </w:pPr>
      <w:r w:rsidRPr="006B3F10">
        <w:t>3.4.1.</w:t>
      </w:r>
      <w:r w:rsidRPr="006B3F10">
        <w:tab/>
        <w:t xml:space="preserve">Except as noted below, each passenger </w:t>
      </w:r>
      <w:r w:rsidR="00EA68BD" w:rsidRPr="006B3F10">
        <w:t>car</w:t>
      </w:r>
      <w:r w:rsidR="00D47C17" w:rsidRPr="006B3F10">
        <w:t xml:space="preserve"> </w:t>
      </w:r>
      <w:r w:rsidRPr="006B3F10">
        <w:t>tyre and each LT/C tyre shall have at least six transverse rows of tread wear indicators, approximately equally spaced around the circumference of the tyre and situated in the principal grooves of the tread.</w:t>
      </w:r>
    </w:p>
    <w:p w14:paraId="023F7228" w14:textId="77777777" w:rsidR="00451274" w:rsidRPr="006B3F10" w:rsidRDefault="00451274" w:rsidP="00B17DD1">
      <w:pPr>
        <w:pStyle w:val="SingleTxtG"/>
      </w:pPr>
      <w:r w:rsidRPr="006B3F10">
        <w:t>3.4.2.</w:t>
      </w:r>
      <w:r w:rsidRPr="006B3F10">
        <w:tab/>
        <w:t xml:space="preserve">For passenger car tyres designed for mounting on rims of nominal rim </w:t>
      </w:r>
      <w:r w:rsidR="002C69A3" w:rsidRPr="006B3F10">
        <w:t>diameter</w:t>
      </w:r>
      <w:r w:rsidRPr="006B3F10">
        <w:t xml:space="preserve"> code 12 or less, not less than three transverse rows of tread wear indicators </w:t>
      </w:r>
      <w:proofErr w:type="gramStart"/>
      <w:r w:rsidRPr="006B3F10">
        <w:t>is</w:t>
      </w:r>
      <w:proofErr w:type="gramEnd"/>
      <w:r w:rsidRPr="006B3F10">
        <w:t xml:space="preserve"> acceptable.</w:t>
      </w:r>
    </w:p>
    <w:p w14:paraId="570B078D" w14:textId="77777777" w:rsidR="00A46463" w:rsidRPr="006B3F10" w:rsidRDefault="00A46463" w:rsidP="00B17DD1">
      <w:pPr>
        <w:pStyle w:val="SingleTxtG"/>
      </w:pPr>
      <w:r w:rsidRPr="006B3F10">
        <w:t>3.4.</w:t>
      </w:r>
      <w:r w:rsidR="00837D04" w:rsidRPr="006B3F10">
        <w:t>3</w:t>
      </w:r>
      <w:r w:rsidRPr="006B3F10">
        <w:t>.</w:t>
      </w:r>
      <w:r w:rsidRPr="006B3F10">
        <w:tab/>
        <w:t xml:space="preserve">The </w:t>
      </w:r>
      <w:r w:rsidR="00716855" w:rsidRPr="006B3F10">
        <w:t>t</w:t>
      </w:r>
      <w:r w:rsidRPr="006B3F10">
        <w:t xml:space="preserve">read </w:t>
      </w:r>
      <w:r w:rsidR="00716855" w:rsidRPr="006B3F10">
        <w:t>w</w:t>
      </w:r>
      <w:r w:rsidRPr="006B3F10">
        <w:t xml:space="preserve">ear </w:t>
      </w:r>
      <w:r w:rsidR="00716855" w:rsidRPr="006B3F10">
        <w:t>i</w:t>
      </w:r>
      <w:r w:rsidRPr="006B3F10">
        <w:t xml:space="preserve">ndicators </w:t>
      </w:r>
      <w:r w:rsidR="00716855" w:rsidRPr="006B3F10">
        <w:t xml:space="preserve">may </w:t>
      </w:r>
      <w:r w:rsidRPr="006B3F10">
        <w:t xml:space="preserve">be identified by the acronym ‘TWI’, or by means of a triangle, or by an arrow radially arranged on the tyre, or else by a symbol determined by the manufacturer.  These indications </w:t>
      </w:r>
      <w:r w:rsidR="00716855" w:rsidRPr="006B3F10">
        <w:t xml:space="preserve">may </w:t>
      </w:r>
      <w:r w:rsidRPr="006B3F10">
        <w:t xml:space="preserve">be moulded on both sides of the sidewall in </w:t>
      </w:r>
      <w:r w:rsidR="00351F8F" w:rsidRPr="006B3F10">
        <w:t>the tyre</w:t>
      </w:r>
      <w:r w:rsidRPr="006B3F10">
        <w:t xml:space="preserve"> shoulder region.</w:t>
      </w:r>
    </w:p>
    <w:p w14:paraId="5D2D8DB5" w14:textId="77777777" w:rsidR="00451274" w:rsidRPr="006B3F10" w:rsidRDefault="00451274" w:rsidP="00B17DD1">
      <w:pPr>
        <w:pStyle w:val="SingleTxtG"/>
      </w:pPr>
      <w:r w:rsidRPr="006B3F10">
        <w:t>3.4.</w:t>
      </w:r>
      <w:r w:rsidR="00837D04" w:rsidRPr="006B3F10">
        <w:t>4</w:t>
      </w:r>
      <w:r w:rsidRPr="006B3F10">
        <w:t>.</w:t>
      </w:r>
      <w:r w:rsidRPr="006B3F10">
        <w:tab/>
        <w:t>The height of each tread wear indicator shall be</w:t>
      </w:r>
      <w:r w:rsidR="0028308A" w:rsidRPr="006B3F10">
        <w:t xml:space="preserve"> </w:t>
      </w:r>
      <m:oMath>
        <m:sSubSup>
          <m:sSubSupPr>
            <m:ctrlPr>
              <w:rPr>
                <w:rFonts w:ascii="Cambria Math" w:hAnsi="Cambria Math"/>
                <w:i/>
              </w:rPr>
            </m:ctrlPr>
          </m:sSubSupPr>
          <m:e>
            <m:r>
              <w:rPr>
                <w:rFonts w:ascii="Cambria Math" w:hAnsi="Cambria Math"/>
              </w:rPr>
              <m:t>1.6</m:t>
            </m:r>
          </m:e>
          <m:sub>
            <m:r>
              <w:rPr>
                <w:rFonts w:ascii="Cambria Math" w:hAnsi="Cambria Math"/>
              </w:rPr>
              <m:t>-0.0</m:t>
            </m:r>
          </m:sub>
          <m:sup>
            <m:r>
              <w:rPr>
                <w:rFonts w:ascii="Cambria Math" w:hAnsi="Cambria Math"/>
              </w:rPr>
              <m:t>+0.6</m:t>
            </m:r>
          </m:sup>
        </m:sSubSup>
      </m:oMath>
      <w:r w:rsidRPr="006B3F10">
        <w:t xml:space="preserve"> </w:t>
      </w:r>
      <w:r w:rsidR="00E4120D" w:rsidRPr="006B3F10">
        <w:t xml:space="preserve"> mm</w:t>
      </w:r>
      <w:bookmarkStart w:id="145" w:name="_Toc279589252"/>
      <w:bookmarkStart w:id="146" w:name="_Toc279589453"/>
      <w:bookmarkStart w:id="147" w:name="_Toc279589936"/>
      <w:bookmarkStart w:id="148" w:name="_Toc279590462"/>
      <w:bookmarkStart w:id="149" w:name="_Toc279590515"/>
      <w:bookmarkStart w:id="150" w:name="_Toc279590792"/>
      <w:bookmarkStart w:id="151" w:name="_Toc279590926"/>
      <w:bookmarkStart w:id="152" w:name="_Toc279590965"/>
      <w:bookmarkStart w:id="153" w:name="_Toc279591003"/>
      <w:bookmarkStart w:id="154" w:name="_Toc279591079"/>
      <w:bookmarkStart w:id="155" w:name="_Toc280015569"/>
      <w:bookmarkStart w:id="156" w:name="_Ref318296706"/>
      <w:bookmarkStart w:id="157" w:name="_Toc329088807"/>
      <w:r w:rsidR="0028308A" w:rsidRPr="006B3F10">
        <w:t>.</w:t>
      </w:r>
    </w:p>
    <w:p w14:paraId="37A22F4C" w14:textId="77777777" w:rsidR="00CE0AA6" w:rsidRPr="006B3F10" w:rsidRDefault="00CE0AA6" w:rsidP="00B17DD1">
      <w:pPr>
        <w:pStyle w:val="SingleTxtG"/>
        <w:rPr>
          <w:lang w:eastAsia="de-DE"/>
        </w:rPr>
      </w:pPr>
      <w:r w:rsidRPr="006B3F10">
        <w:rPr>
          <w:lang w:eastAsia="de-DE"/>
        </w:rPr>
        <w:t>3.5.</w:t>
      </w:r>
      <w:r w:rsidRPr="006B3F10">
        <w:rPr>
          <w:lang w:eastAsia="de-DE"/>
        </w:rPr>
        <w:tab/>
      </w:r>
      <w:r w:rsidRPr="006B3F10">
        <w:rPr>
          <w:lang w:eastAsia="de-DE"/>
        </w:rPr>
        <w:tab/>
      </w:r>
      <w:r w:rsidR="00D00A85" w:rsidRPr="006B3F10">
        <w:rPr>
          <w:lang w:eastAsia="de-DE"/>
        </w:rPr>
        <w:t>D</w:t>
      </w:r>
      <w:r w:rsidRPr="006B3F10">
        <w:rPr>
          <w:lang w:eastAsia="de-DE"/>
        </w:rPr>
        <w:t>imensions</w:t>
      </w:r>
    </w:p>
    <w:bookmarkEnd w:id="145"/>
    <w:bookmarkEnd w:id="146"/>
    <w:bookmarkEnd w:id="147"/>
    <w:bookmarkEnd w:id="148"/>
    <w:bookmarkEnd w:id="149"/>
    <w:bookmarkEnd w:id="150"/>
    <w:bookmarkEnd w:id="151"/>
    <w:bookmarkEnd w:id="152"/>
    <w:bookmarkEnd w:id="153"/>
    <w:bookmarkEnd w:id="154"/>
    <w:bookmarkEnd w:id="155"/>
    <w:bookmarkEnd w:id="156"/>
    <w:bookmarkEnd w:id="157"/>
    <w:p w14:paraId="63FD4894" w14:textId="77777777" w:rsidR="00451274" w:rsidRPr="006B3F10" w:rsidRDefault="00451274" w:rsidP="00B17DD1">
      <w:pPr>
        <w:pStyle w:val="SingleTxtG"/>
      </w:pPr>
      <w:r w:rsidRPr="006B3F10">
        <w:tab/>
        <w:t xml:space="preserve">The following </w:t>
      </w:r>
      <w:r w:rsidR="008E5D7D" w:rsidRPr="006B3F10">
        <w:t>paragraph</w:t>
      </w:r>
      <w:r w:rsidRPr="006B3F10">
        <w:t xml:space="preserve">s describe in detail the requirements for determining the </w:t>
      </w:r>
      <w:r w:rsidR="00465843" w:rsidRPr="006B3F10">
        <w:t xml:space="preserve">reference and the </w:t>
      </w:r>
      <w:r w:rsidRPr="006B3F10">
        <w:t xml:space="preserve">physical dimensions of </w:t>
      </w:r>
      <w:r w:rsidR="00C51B16" w:rsidRPr="006B3F10">
        <w:t>passenger</w:t>
      </w:r>
      <w:r w:rsidR="00126452" w:rsidRPr="006B3F10">
        <w:t xml:space="preserve"> </w:t>
      </w:r>
      <w:r w:rsidR="00EA68BD" w:rsidRPr="006B3F10">
        <w:t>car</w:t>
      </w:r>
      <w:r w:rsidR="00C51B16" w:rsidRPr="006B3F10">
        <w:t xml:space="preserve"> </w:t>
      </w:r>
      <w:r w:rsidRPr="006B3F10">
        <w:t>tyres</w:t>
      </w:r>
      <w:r w:rsidR="00692190" w:rsidRPr="006B3F10">
        <w:t xml:space="preserve"> </w:t>
      </w:r>
      <w:r w:rsidR="00692190" w:rsidRPr="006B3F10">
        <w:rPr>
          <w:lang w:eastAsia="ja-JP"/>
        </w:rPr>
        <w:t>and LT/C tyres</w:t>
      </w:r>
      <w:r w:rsidR="0073008E" w:rsidRPr="006B3F10">
        <w:rPr>
          <w:lang w:eastAsia="ja-JP"/>
        </w:rPr>
        <w:t xml:space="preserve"> </w:t>
      </w:r>
      <w:r w:rsidRPr="006B3F10">
        <w:t>according to this regulation. The characteristics to be determined are the overall width, and the out</w:t>
      </w:r>
      <w:r w:rsidR="00465843" w:rsidRPr="006B3F10">
        <w:t>er</w:t>
      </w:r>
      <w:r w:rsidRPr="006B3F10">
        <w:t xml:space="preserve"> </w:t>
      </w:r>
      <w:r w:rsidR="002C69A3" w:rsidRPr="006B3F10">
        <w:t>diameter</w:t>
      </w:r>
      <w:r w:rsidRPr="006B3F10">
        <w:t>. If these characteristics are within the specified tolerances, the physical dimensions of the tyre are acceptable.</w:t>
      </w:r>
    </w:p>
    <w:p w14:paraId="06D64B08" w14:textId="77777777" w:rsidR="00451274" w:rsidRPr="006B3F10" w:rsidRDefault="00451274" w:rsidP="00B17DD1">
      <w:pPr>
        <w:pStyle w:val="SingleTxtG"/>
      </w:pPr>
      <w:r w:rsidRPr="006B3F10">
        <w:tab/>
        <w:t xml:space="preserve">Definitions (see </w:t>
      </w:r>
      <w:r w:rsidR="008E5D7D" w:rsidRPr="006B3F10">
        <w:t>paragraph</w:t>
      </w:r>
      <w:r w:rsidRPr="006B3F10">
        <w:t xml:space="preserve"> 2. of this regulation for detailed definitions of various terms)</w:t>
      </w:r>
    </w:p>
    <w:p w14:paraId="66092FA5" w14:textId="77777777" w:rsidR="00451274" w:rsidRPr="006B3F10" w:rsidRDefault="00451274" w:rsidP="00B17DD1">
      <w:pPr>
        <w:pStyle w:val="SingleTxtG"/>
      </w:pPr>
      <w:r w:rsidRPr="006B3F10">
        <w:rPr>
          <w:bCs/>
        </w:rPr>
        <w:tab/>
      </w:r>
      <w:r w:rsidRPr="006B3F10">
        <w:t>The overall width of the tyre is defined as the average of four measurements of its width at the widest point, including any markings or protective ribs.</w:t>
      </w:r>
    </w:p>
    <w:p w14:paraId="0975C08F" w14:textId="77777777" w:rsidR="006D7129" w:rsidRPr="006B3F10" w:rsidRDefault="007B2176" w:rsidP="00FE62BA">
      <w:pPr>
        <w:pStyle w:val="HLevel3G"/>
      </w:pPr>
      <w:bookmarkStart w:id="158" w:name="_Toc11427392"/>
      <w:bookmarkStart w:id="159" w:name="r353"/>
      <w:bookmarkStart w:id="160" w:name="_Ref317777388"/>
      <w:r w:rsidRPr="006B3F10">
        <w:t>3.5.1</w:t>
      </w:r>
      <w:r w:rsidR="005F396E" w:rsidRPr="006B3F10">
        <w:t>.</w:t>
      </w:r>
      <w:r w:rsidR="006D7129" w:rsidRPr="006B3F10">
        <w:tab/>
        <w:t>Dimensions of passenger car tyres</w:t>
      </w:r>
      <w:bookmarkEnd w:id="158"/>
    </w:p>
    <w:p w14:paraId="0568EBD8" w14:textId="77777777" w:rsidR="00D00A85" w:rsidRPr="006B3F10" w:rsidRDefault="007B2176" w:rsidP="00B17DD1">
      <w:pPr>
        <w:pStyle w:val="SingleTxtG"/>
        <w:rPr>
          <w:lang w:eastAsia="ja-JP"/>
        </w:rPr>
      </w:pPr>
      <w:r w:rsidRPr="006B3F10">
        <w:rPr>
          <w:lang w:eastAsia="ja-JP"/>
        </w:rPr>
        <w:t>3.5.1</w:t>
      </w:r>
      <w:r w:rsidR="00D00A85" w:rsidRPr="006B3F10">
        <w:rPr>
          <w:lang w:eastAsia="ja-JP"/>
        </w:rPr>
        <w:t>.</w:t>
      </w:r>
      <w:r w:rsidR="006D7129" w:rsidRPr="006B3F10">
        <w:rPr>
          <w:lang w:eastAsia="ja-JP"/>
        </w:rPr>
        <w:t>1</w:t>
      </w:r>
      <w:r w:rsidR="00BA310F" w:rsidRPr="006B3F10">
        <w:rPr>
          <w:lang w:eastAsia="ja-JP"/>
        </w:rPr>
        <w:t>.</w:t>
      </w:r>
      <w:r w:rsidR="00D00A85" w:rsidRPr="006B3F10">
        <w:rPr>
          <w:lang w:eastAsia="ja-JP"/>
        </w:rPr>
        <w:tab/>
        <w:t>Reference dimensions</w:t>
      </w:r>
    </w:p>
    <w:p w14:paraId="252C724C" w14:textId="77777777" w:rsidR="0051074D" w:rsidRPr="006B3F10" w:rsidRDefault="007B2176" w:rsidP="00B17DD1">
      <w:pPr>
        <w:pStyle w:val="SingleTxtG"/>
      </w:pPr>
      <w:r w:rsidRPr="006B3F10">
        <w:t>3.5.1</w:t>
      </w:r>
      <w:r w:rsidR="00EA68BD" w:rsidRPr="006B3F10">
        <w:t>.</w:t>
      </w:r>
      <w:r w:rsidR="006D7129" w:rsidRPr="006B3F10">
        <w:t>1</w:t>
      </w:r>
      <w:r w:rsidR="00EA68BD" w:rsidRPr="006B3F10">
        <w:t>.</w:t>
      </w:r>
      <w:bookmarkEnd w:id="159"/>
      <w:r w:rsidR="00D00A85" w:rsidRPr="006B3F10">
        <w:t>1.</w:t>
      </w:r>
      <w:r w:rsidR="00EA68BD" w:rsidRPr="006B3F10">
        <w:tab/>
      </w:r>
      <w:r w:rsidR="0051074D" w:rsidRPr="006B3F10">
        <w:t>Section width of a tyre</w:t>
      </w:r>
    </w:p>
    <w:p w14:paraId="35298342" w14:textId="77777777" w:rsidR="00451274" w:rsidRPr="006B3F10" w:rsidRDefault="007B2176" w:rsidP="00B17DD1">
      <w:pPr>
        <w:pStyle w:val="SingleTxtG"/>
      </w:pPr>
      <w:r w:rsidRPr="006B3F10">
        <w:t>3.5.1</w:t>
      </w:r>
      <w:r w:rsidR="0051074D" w:rsidRPr="006B3F10">
        <w:t>.</w:t>
      </w:r>
      <w:r w:rsidR="006D7129" w:rsidRPr="006B3F10">
        <w:t>1</w:t>
      </w:r>
      <w:r w:rsidR="0051074D" w:rsidRPr="006B3F10">
        <w:t>.1</w:t>
      </w:r>
      <w:r w:rsidR="00D00A85" w:rsidRPr="006B3F10">
        <w:t>.1</w:t>
      </w:r>
      <w:r w:rsidR="00BA310F" w:rsidRPr="006B3F10">
        <w:t>.</w:t>
      </w:r>
      <w:r w:rsidR="0051074D" w:rsidRPr="006B3F10">
        <w:tab/>
      </w:r>
      <w:r w:rsidR="00EA68BD" w:rsidRPr="006B3F10">
        <w:t>The section width shall be calculated by the following formula:</w:t>
      </w:r>
      <w:bookmarkEnd w:id="160"/>
    </w:p>
    <w:p w14:paraId="149D56EB" w14:textId="77777777" w:rsidR="00451274" w:rsidRPr="006B3F10" w:rsidRDefault="00EA68BD" w:rsidP="00B17DD1">
      <w:pPr>
        <w:pStyle w:val="SingleTxtG"/>
      </w:pPr>
      <w:r w:rsidRPr="006B3F10">
        <w:tab/>
        <w:t>S = S</w:t>
      </w:r>
      <w:r w:rsidRPr="006B3F10">
        <w:rPr>
          <w:vertAlign w:val="subscript"/>
        </w:rPr>
        <w:t>1</w:t>
      </w:r>
      <w:r w:rsidRPr="006B3F10">
        <w:t xml:space="preserve"> + K</w:t>
      </w:r>
      <w:r w:rsidR="00A63A6E" w:rsidRPr="006B3F10">
        <w:t xml:space="preserve"> • </w:t>
      </w:r>
      <w:r w:rsidRPr="006B3F10">
        <w:t>(A-A</w:t>
      </w:r>
      <w:r w:rsidRPr="006B3F10">
        <w:rPr>
          <w:vertAlign w:val="subscript"/>
        </w:rPr>
        <w:t>1</w:t>
      </w:r>
      <w:r w:rsidRPr="006B3F10">
        <w:t>),</w:t>
      </w:r>
    </w:p>
    <w:p w14:paraId="731C23F9" w14:textId="723A4DA4" w:rsidR="00451274" w:rsidRPr="006B3F10" w:rsidRDefault="00063445" w:rsidP="00B17DD1">
      <w:pPr>
        <w:pStyle w:val="SingleTxtG"/>
      </w:pPr>
      <w:r w:rsidRPr="006B3F10">
        <w:tab/>
      </w:r>
      <w:r w:rsidR="00EA68BD" w:rsidRPr="006B3F10">
        <w:t>Where:</w:t>
      </w:r>
    </w:p>
    <w:p w14:paraId="199D06EA" w14:textId="41C16F42" w:rsidR="00451274" w:rsidRPr="006B3F10" w:rsidRDefault="00063445" w:rsidP="00B17DD1">
      <w:pPr>
        <w:pStyle w:val="SingleTxtG"/>
      </w:pPr>
      <w:r w:rsidRPr="006B3F10">
        <w:tab/>
      </w:r>
      <w:r w:rsidR="5FB980BC" w:rsidRPr="006B3F10">
        <w:t xml:space="preserve">S is the "section width" rounded to the nearest </w:t>
      </w:r>
      <w:proofErr w:type="spellStart"/>
      <w:r w:rsidR="5FB980BC" w:rsidRPr="006B3F10">
        <w:t>millimeter</w:t>
      </w:r>
      <w:proofErr w:type="spellEnd"/>
      <w:r w:rsidR="5FB980BC" w:rsidRPr="006B3F10">
        <w:t>;</w:t>
      </w:r>
    </w:p>
    <w:p w14:paraId="381EF16F" w14:textId="77777777" w:rsidR="00451274" w:rsidRPr="006B3F10" w:rsidRDefault="00EA68BD" w:rsidP="00B17DD1">
      <w:pPr>
        <w:pStyle w:val="SingleTxtG"/>
        <w:rPr>
          <w:bCs/>
        </w:rPr>
      </w:pPr>
      <w:r w:rsidRPr="006B3F10">
        <w:rPr>
          <w:bCs/>
        </w:rPr>
        <w:lastRenderedPageBreak/>
        <w:tab/>
        <w:t>S</w:t>
      </w:r>
      <w:r w:rsidRPr="006B3F10">
        <w:rPr>
          <w:bCs/>
          <w:vertAlign w:val="subscript"/>
        </w:rPr>
        <w:t>1</w:t>
      </w:r>
      <w:r w:rsidRPr="006B3F10">
        <w:rPr>
          <w:bCs/>
        </w:rPr>
        <w:t xml:space="preserve"> is the nominal section width (in mm) as shown on the side wall of the tyre in the designation of the tyre as prescribed;</w:t>
      </w:r>
    </w:p>
    <w:p w14:paraId="16211288" w14:textId="77777777" w:rsidR="00451274" w:rsidRPr="006B3F10" w:rsidRDefault="00EA68BD" w:rsidP="00B17DD1">
      <w:pPr>
        <w:pStyle w:val="SingleTxtG"/>
        <w:rPr>
          <w:bCs/>
        </w:rPr>
      </w:pPr>
      <w:r w:rsidRPr="006B3F10">
        <w:rPr>
          <w:bCs/>
        </w:rPr>
        <w:tab/>
        <w:t>A is the width (expressed in mm) of the</w:t>
      </w:r>
      <w:r w:rsidR="00065425" w:rsidRPr="006B3F10">
        <w:rPr>
          <w:bCs/>
        </w:rPr>
        <w:t xml:space="preserve"> </w:t>
      </w:r>
      <w:r w:rsidRPr="006B3F10">
        <w:rPr>
          <w:bCs/>
        </w:rPr>
        <w:t xml:space="preserve">test rim, </w:t>
      </w:r>
    </w:p>
    <w:p w14:paraId="0DD0B1C4" w14:textId="77777777" w:rsidR="00451274" w:rsidRPr="006B3F10" w:rsidRDefault="00EA68BD" w:rsidP="00B17DD1">
      <w:pPr>
        <w:pStyle w:val="SingleTxtG"/>
      </w:pPr>
      <w:r w:rsidRPr="006B3F10">
        <w:rPr>
          <w:bCs/>
        </w:rPr>
        <w:tab/>
      </w:r>
      <w:r w:rsidRPr="006B3F10">
        <w:t>A</w:t>
      </w:r>
      <w:r w:rsidRPr="006B3F10">
        <w:rPr>
          <w:vertAlign w:val="subscript"/>
        </w:rPr>
        <w:t>1</w:t>
      </w:r>
      <w:r w:rsidRPr="006B3F10">
        <w:t xml:space="preserve"> is the width (expressed in mm) of the theoretical rim.</w:t>
      </w:r>
    </w:p>
    <w:p w14:paraId="1A407530" w14:textId="77777777" w:rsidR="00517A4A" w:rsidRPr="006B3F10" w:rsidRDefault="00EA68BD" w:rsidP="00B17DD1">
      <w:pPr>
        <w:pStyle w:val="SingleTxtG"/>
      </w:pPr>
      <w:r w:rsidRPr="006B3F10">
        <w:tab/>
        <w:t>A</w:t>
      </w:r>
      <w:r w:rsidRPr="006B3F10">
        <w:rPr>
          <w:vertAlign w:val="subscript"/>
        </w:rPr>
        <w:t>1</w:t>
      </w:r>
      <w:r w:rsidRPr="006B3F10">
        <w:t xml:space="preserve"> shall be taken to equal S</w:t>
      </w:r>
      <w:r w:rsidRPr="006B3F10">
        <w:rPr>
          <w:vertAlign w:val="subscript"/>
        </w:rPr>
        <w:t>1</w:t>
      </w:r>
      <w:r w:rsidRPr="006B3F10">
        <w:t xml:space="preserve"> multiplied by the factor x, as specified by the manufacturer, and K shall be taken to equal 0.4.</w:t>
      </w:r>
    </w:p>
    <w:p w14:paraId="35DC62C4" w14:textId="77777777" w:rsidR="0051074D" w:rsidRPr="006B3F10" w:rsidRDefault="007B2176" w:rsidP="00B17DD1">
      <w:pPr>
        <w:pStyle w:val="SingleTxtG"/>
        <w:rPr>
          <w:bCs/>
        </w:rPr>
      </w:pPr>
      <w:r w:rsidRPr="006B3F10">
        <w:rPr>
          <w:bCs/>
        </w:rPr>
        <w:t>3.5.1</w:t>
      </w:r>
      <w:r w:rsidR="0051074D" w:rsidRPr="006B3F10">
        <w:rPr>
          <w:bCs/>
        </w:rPr>
        <w:t>.</w:t>
      </w:r>
      <w:r w:rsidR="006D7129" w:rsidRPr="006B3F10">
        <w:rPr>
          <w:bCs/>
        </w:rPr>
        <w:t>1</w:t>
      </w:r>
      <w:r w:rsidR="0051074D" w:rsidRPr="006B3F10">
        <w:rPr>
          <w:bCs/>
        </w:rPr>
        <w:t>.</w:t>
      </w:r>
      <w:r w:rsidR="00D00A85" w:rsidRPr="006B3F10">
        <w:rPr>
          <w:bCs/>
        </w:rPr>
        <w:t>1.</w:t>
      </w:r>
      <w:r w:rsidR="0051074D" w:rsidRPr="006B3F10">
        <w:rPr>
          <w:bCs/>
        </w:rPr>
        <w:t>2.</w:t>
      </w:r>
      <w:r w:rsidR="0051074D" w:rsidRPr="006B3F10">
        <w:rPr>
          <w:bCs/>
        </w:rPr>
        <w:tab/>
        <w:t>However, for the types of tyres whose designation is given in the first column of the tables in Annex 6 to this regulation, the section width shall be deemed to be that given opposite the tyre designation in those tables.</w:t>
      </w:r>
    </w:p>
    <w:p w14:paraId="62C5D91C" w14:textId="77777777" w:rsidR="0051074D" w:rsidRPr="006B3F10" w:rsidRDefault="007B2176" w:rsidP="00B17DD1">
      <w:pPr>
        <w:pStyle w:val="SingleTxtG"/>
      </w:pPr>
      <w:r w:rsidRPr="006B3F10">
        <w:rPr>
          <w:bCs/>
        </w:rPr>
        <w:t>3.5.1</w:t>
      </w:r>
      <w:r w:rsidR="006D7129" w:rsidRPr="006B3F10">
        <w:rPr>
          <w:bCs/>
        </w:rPr>
        <w:t>.1</w:t>
      </w:r>
      <w:r w:rsidR="0051074D" w:rsidRPr="006B3F10">
        <w:rPr>
          <w:bCs/>
        </w:rPr>
        <w:t>.</w:t>
      </w:r>
      <w:r w:rsidR="00D00A85" w:rsidRPr="006B3F10">
        <w:rPr>
          <w:bCs/>
        </w:rPr>
        <w:t>1.</w:t>
      </w:r>
      <w:r w:rsidR="0051074D" w:rsidRPr="006B3F10">
        <w:rPr>
          <w:bCs/>
        </w:rPr>
        <w:t>3.</w:t>
      </w:r>
      <w:r w:rsidR="0051074D" w:rsidRPr="006B3F10">
        <w:tab/>
        <w:t>However, for metric-A or metric-U tyres, K shall be taken to equal 0.6.</w:t>
      </w:r>
    </w:p>
    <w:p w14:paraId="5B26F431" w14:textId="77777777" w:rsidR="00451274" w:rsidRPr="006B3F10" w:rsidRDefault="007B2176" w:rsidP="00B17DD1">
      <w:pPr>
        <w:pStyle w:val="SingleTxtG"/>
      </w:pPr>
      <w:bookmarkStart w:id="161" w:name="r354"/>
      <w:r w:rsidRPr="006B3F10">
        <w:t>3.5.1</w:t>
      </w:r>
      <w:r w:rsidR="006D7129" w:rsidRPr="006B3F10">
        <w:t>.</w:t>
      </w:r>
      <w:r w:rsidR="00CE0AA6" w:rsidRPr="006B3F10">
        <w:t>1</w:t>
      </w:r>
      <w:r w:rsidR="00EA68BD" w:rsidRPr="006B3F10">
        <w:t>.</w:t>
      </w:r>
      <w:r w:rsidR="006D7129" w:rsidRPr="006B3F10">
        <w:t>2</w:t>
      </w:r>
      <w:r w:rsidR="00EA68BD" w:rsidRPr="006B3F10">
        <w:t>.</w:t>
      </w:r>
      <w:bookmarkEnd w:id="161"/>
      <w:r w:rsidR="00EA68BD" w:rsidRPr="006B3F10">
        <w:tab/>
        <w:t xml:space="preserve">Outer </w:t>
      </w:r>
      <w:r w:rsidR="002C69A3" w:rsidRPr="006B3F10">
        <w:t>diameter</w:t>
      </w:r>
      <w:r w:rsidR="00EA68BD" w:rsidRPr="006B3F10">
        <w:t xml:space="preserve"> of tyre</w:t>
      </w:r>
    </w:p>
    <w:p w14:paraId="0072E0A9" w14:textId="34D6195C" w:rsidR="00451274" w:rsidRPr="006B3F10" w:rsidRDefault="00063445" w:rsidP="00B17DD1">
      <w:pPr>
        <w:pStyle w:val="SingleTxtG"/>
      </w:pPr>
      <w:r w:rsidRPr="006B3F10">
        <w:tab/>
      </w:r>
      <w:r w:rsidR="5FB980BC" w:rsidRPr="006B3F10">
        <w:t>The outer diameter of the tyre shall be calculated by the following formula:</w:t>
      </w:r>
    </w:p>
    <w:p w14:paraId="5221533D" w14:textId="1497A4DC" w:rsidR="00451274" w:rsidRPr="006B3F10" w:rsidRDefault="00063445" w:rsidP="00B17DD1">
      <w:pPr>
        <w:pStyle w:val="SingleTxtG"/>
      </w:pPr>
      <w:r w:rsidRPr="006B3F10">
        <w:tab/>
      </w:r>
      <w:r w:rsidR="5FB980BC" w:rsidRPr="006B3F10">
        <w:t>D = d + 2 • H</w:t>
      </w:r>
    </w:p>
    <w:p w14:paraId="63832C91" w14:textId="189C3583" w:rsidR="00451274" w:rsidRPr="006B3F10" w:rsidRDefault="00063445" w:rsidP="00B17DD1">
      <w:pPr>
        <w:pStyle w:val="SingleTxtG"/>
      </w:pPr>
      <w:r w:rsidRPr="006B3F10">
        <w:tab/>
      </w:r>
      <w:r w:rsidR="5FB980BC" w:rsidRPr="006B3F10">
        <w:t>Where:</w:t>
      </w:r>
    </w:p>
    <w:p w14:paraId="3A51A113" w14:textId="3BBD8ECC" w:rsidR="00451274" w:rsidRPr="006B3F10" w:rsidRDefault="00063445" w:rsidP="00B17DD1">
      <w:pPr>
        <w:pStyle w:val="SingleTxtG"/>
        <w:rPr>
          <w:color w:val="000000" w:themeColor="text1"/>
        </w:rPr>
      </w:pPr>
      <w:r w:rsidRPr="006B3F10">
        <w:rPr>
          <w:color w:val="000000" w:themeColor="text1"/>
        </w:rPr>
        <w:tab/>
      </w:r>
      <w:r w:rsidR="0E5EC358" w:rsidRPr="006B3F10">
        <w:rPr>
          <w:color w:val="000000" w:themeColor="text1"/>
        </w:rPr>
        <w:t xml:space="preserve">D is the outer diameter in </w:t>
      </w:r>
      <w:proofErr w:type="spellStart"/>
      <w:r w:rsidR="0E5EC358" w:rsidRPr="006B3F10">
        <w:rPr>
          <w:color w:val="000000" w:themeColor="text1"/>
        </w:rPr>
        <w:t>millimeters</w:t>
      </w:r>
      <w:proofErr w:type="spellEnd"/>
      <w:r w:rsidR="0E5EC358" w:rsidRPr="006B3F10">
        <w:rPr>
          <w:color w:val="000000" w:themeColor="text1"/>
        </w:rPr>
        <w:t>,</w:t>
      </w:r>
    </w:p>
    <w:p w14:paraId="689D2D0B" w14:textId="721C0864" w:rsidR="006830D5" w:rsidRPr="006B3F10" w:rsidRDefault="00063445" w:rsidP="00B17DD1">
      <w:pPr>
        <w:pStyle w:val="SingleTxtG"/>
        <w:rPr>
          <w:color w:val="000000" w:themeColor="text1"/>
        </w:rPr>
      </w:pPr>
      <w:r w:rsidRPr="006B3F10">
        <w:rPr>
          <w:color w:val="000000" w:themeColor="text1"/>
        </w:rPr>
        <w:tab/>
      </w:r>
      <w:r w:rsidR="00EA68BD" w:rsidRPr="006B3F10">
        <w:rPr>
          <w:color w:val="000000" w:themeColor="text1"/>
        </w:rPr>
        <w:t xml:space="preserve">d is the nominal rim </w:t>
      </w:r>
      <w:r w:rsidR="002C69A3" w:rsidRPr="006B3F10">
        <w:rPr>
          <w:color w:val="000000" w:themeColor="text1"/>
        </w:rPr>
        <w:t>diameter</w:t>
      </w:r>
      <w:r w:rsidR="00EA68BD" w:rsidRPr="006B3F10">
        <w:rPr>
          <w:color w:val="000000" w:themeColor="text1"/>
        </w:rPr>
        <w:t xml:space="preserve"> as defined in the Nominal rim </w:t>
      </w:r>
      <w:r w:rsidR="002C69A3" w:rsidRPr="006B3F10">
        <w:rPr>
          <w:color w:val="000000" w:themeColor="text1"/>
        </w:rPr>
        <w:t>diameter</w:t>
      </w:r>
      <w:r w:rsidR="00EA68BD" w:rsidRPr="006B3F10">
        <w:rPr>
          <w:color w:val="000000" w:themeColor="text1"/>
        </w:rPr>
        <w:t xml:space="preserve"> code table in Annex 3.</w:t>
      </w:r>
    </w:p>
    <w:p w14:paraId="70D5E259" w14:textId="387ACDD4" w:rsidR="00D64012" w:rsidRPr="006B3F10" w:rsidRDefault="00063445" w:rsidP="00B17DD1">
      <w:pPr>
        <w:pStyle w:val="SingleTxtG"/>
        <w:rPr>
          <w:color w:val="000000" w:themeColor="text1"/>
        </w:rPr>
      </w:pPr>
      <w:r w:rsidRPr="006B3F10">
        <w:rPr>
          <w:color w:val="000000" w:themeColor="text1"/>
        </w:rPr>
        <w:tab/>
      </w:r>
      <w:r w:rsidR="00EA68BD" w:rsidRPr="006B3F10">
        <w:rPr>
          <w:color w:val="000000" w:themeColor="text1"/>
        </w:rPr>
        <w:t xml:space="preserve">H </w:t>
      </w:r>
      <w:r w:rsidR="00EA68BD" w:rsidRPr="006B3F10">
        <w:rPr>
          <w:color w:val="000000" w:themeColor="text1"/>
        </w:rPr>
        <w:tab/>
        <w:t xml:space="preserve">is the nominal section height rounded to the nearest </w:t>
      </w:r>
      <w:proofErr w:type="spellStart"/>
      <w:r w:rsidR="00EA68BD" w:rsidRPr="006B3F10">
        <w:rPr>
          <w:color w:val="000000" w:themeColor="text1"/>
        </w:rPr>
        <w:t>milli</w:t>
      </w:r>
      <w:r w:rsidR="00C0754E" w:rsidRPr="006B3F10">
        <w:rPr>
          <w:color w:val="000000" w:themeColor="text1"/>
        </w:rPr>
        <w:t>meter</w:t>
      </w:r>
      <w:proofErr w:type="spellEnd"/>
      <w:r w:rsidR="00EA68BD" w:rsidRPr="006B3F10">
        <w:rPr>
          <w:color w:val="000000" w:themeColor="text1"/>
        </w:rPr>
        <w:t xml:space="preserve"> and is equal to: </w:t>
      </w:r>
    </w:p>
    <w:p w14:paraId="58596AFD" w14:textId="5A370E43" w:rsidR="00D64012" w:rsidRPr="006B3F10" w:rsidRDefault="00063445" w:rsidP="00B17DD1">
      <w:pPr>
        <w:pStyle w:val="SingleTxtG"/>
        <w:rPr>
          <w:color w:val="000000" w:themeColor="text1"/>
        </w:rPr>
      </w:pPr>
      <w:r w:rsidRPr="006B3F10">
        <w:rPr>
          <w:color w:val="000000" w:themeColor="text1"/>
        </w:rPr>
        <w:tab/>
      </w:r>
      <w:r w:rsidR="5FB980BC" w:rsidRPr="006B3F10">
        <w:rPr>
          <w:color w:val="000000" w:themeColor="text1"/>
        </w:rPr>
        <w:t>H = S</w:t>
      </w:r>
      <w:r w:rsidR="5FB980BC" w:rsidRPr="006B3F10">
        <w:rPr>
          <w:color w:val="000000" w:themeColor="text1"/>
          <w:vertAlign w:val="subscript"/>
        </w:rPr>
        <w:t>1</w:t>
      </w:r>
      <w:r w:rsidR="5FB980BC" w:rsidRPr="006B3F10">
        <w:rPr>
          <w:color w:val="000000" w:themeColor="text1"/>
        </w:rPr>
        <w:t xml:space="preserve"> • 0.01 Ra, where</w:t>
      </w:r>
    </w:p>
    <w:p w14:paraId="796A5315" w14:textId="0D2B0ECA" w:rsidR="00D64012" w:rsidRPr="006B3F10" w:rsidRDefault="00063445" w:rsidP="00B17DD1">
      <w:pPr>
        <w:pStyle w:val="SingleTxtG"/>
        <w:rPr>
          <w:color w:val="000000" w:themeColor="text1"/>
        </w:rPr>
      </w:pPr>
      <w:r w:rsidRPr="006B3F10">
        <w:rPr>
          <w:color w:val="000000" w:themeColor="text1"/>
        </w:rPr>
        <w:tab/>
      </w:r>
      <w:r w:rsidR="00EA68BD" w:rsidRPr="006B3F10">
        <w:rPr>
          <w:color w:val="000000" w:themeColor="text1"/>
        </w:rPr>
        <w:t>S</w:t>
      </w:r>
      <w:r w:rsidR="00EA68BD" w:rsidRPr="006B3F10">
        <w:rPr>
          <w:color w:val="000000" w:themeColor="text1"/>
          <w:vertAlign w:val="subscript"/>
        </w:rPr>
        <w:t xml:space="preserve">1 </w:t>
      </w:r>
      <w:r w:rsidR="00EA68BD" w:rsidRPr="006B3F10">
        <w:rPr>
          <w:color w:val="000000" w:themeColor="text1"/>
        </w:rPr>
        <w:tab/>
        <w:t xml:space="preserve">is the nominal section width in </w:t>
      </w:r>
      <w:proofErr w:type="spellStart"/>
      <w:r w:rsidR="00EA68BD" w:rsidRPr="006B3F10">
        <w:rPr>
          <w:color w:val="000000" w:themeColor="text1"/>
        </w:rPr>
        <w:t>milli</w:t>
      </w:r>
      <w:r w:rsidR="00C0754E" w:rsidRPr="006B3F10">
        <w:rPr>
          <w:color w:val="000000" w:themeColor="text1"/>
        </w:rPr>
        <w:t>meter</w:t>
      </w:r>
      <w:r w:rsidR="00EA68BD" w:rsidRPr="006B3F10">
        <w:rPr>
          <w:color w:val="000000" w:themeColor="text1"/>
        </w:rPr>
        <w:t>s</w:t>
      </w:r>
      <w:proofErr w:type="spellEnd"/>
      <w:r w:rsidR="00EA68BD" w:rsidRPr="006B3F10">
        <w:rPr>
          <w:color w:val="000000" w:themeColor="text1"/>
        </w:rPr>
        <w:t>;</w:t>
      </w:r>
    </w:p>
    <w:p w14:paraId="7F025166" w14:textId="47E304D1" w:rsidR="00D64012" w:rsidRPr="006B3F10" w:rsidRDefault="00063445" w:rsidP="00B17DD1">
      <w:pPr>
        <w:pStyle w:val="SingleTxtG"/>
        <w:rPr>
          <w:color w:val="000000" w:themeColor="text1"/>
        </w:rPr>
      </w:pPr>
      <w:r w:rsidRPr="006B3F10">
        <w:rPr>
          <w:color w:val="000000" w:themeColor="text1"/>
        </w:rPr>
        <w:tab/>
      </w:r>
      <w:r w:rsidR="00EA68BD" w:rsidRPr="006B3F10">
        <w:rPr>
          <w:color w:val="000000" w:themeColor="text1"/>
        </w:rPr>
        <w:t xml:space="preserve">Ra </w:t>
      </w:r>
      <w:r w:rsidR="00EA68BD" w:rsidRPr="006B3F10">
        <w:rPr>
          <w:color w:val="000000" w:themeColor="text1"/>
        </w:rPr>
        <w:tab/>
        <w:t>is the nominal aspect ratio;</w:t>
      </w:r>
    </w:p>
    <w:p w14:paraId="16F9B12A" w14:textId="77777777" w:rsidR="0051074D" w:rsidRPr="006B3F10" w:rsidRDefault="007B2176" w:rsidP="00B17DD1">
      <w:pPr>
        <w:pStyle w:val="SingleTxtG"/>
      </w:pPr>
      <w:r w:rsidRPr="006B3F10">
        <w:t>3.5.1</w:t>
      </w:r>
      <w:r w:rsidR="006D7129" w:rsidRPr="006B3F10">
        <w:t>.1</w:t>
      </w:r>
      <w:r w:rsidR="00D00A85" w:rsidRPr="006B3F10">
        <w:t>.2.1</w:t>
      </w:r>
      <w:r w:rsidR="0051074D" w:rsidRPr="006B3F10">
        <w:t>.</w:t>
      </w:r>
      <w:r w:rsidR="0051074D" w:rsidRPr="006B3F10">
        <w:rPr>
          <w:bCs/>
        </w:rPr>
        <w:tab/>
      </w:r>
      <w:r w:rsidR="0051074D" w:rsidRPr="006B3F10">
        <w:t xml:space="preserve">However, for the existing types of tyres whose designation is given in the first column of the tables in Annex 6 to this regulation, the outer </w:t>
      </w:r>
      <w:r w:rsidR="002C69A3" w:rsidRPr="006B3F10">
        <w:t>diameter</w:t>
      </w:r>
      <w:r w:rsidR="0051074D" w:rsidRPr="006B3F10">
        <w:t xml:space="preserve"> shall be deemed to be that given opposite the tyre designation in those tables.</w:t>
      </w:r>
    </w:p>
    <w:p w14:paraId="040E5C85" w14:textId="77777777" w:rsidR="0051074D" w:rsidRPr="006B3F10" w:rsidRDefault="007B2176" w:rsidP="00B17DD1">
      <w:pPr>
        <w:pStyle w:val="SingleTxtG"/>
      </w:pPr>
      <w:r w:rsidRPr="006B3F10">
        <w:t>3.5.1</w:t>
      </w:r>
      <w:r w:rsidR="006D7129" w:rsidRPr="006B3F10">
        <w:t>.1.</w:t>
      </w:r>
      <w:r w:rsidR="00D00A85" w:rsidRPr="006B3F10">
        <w:t>2.2</w:t>
      </w:r>
      <w:r w:rsidR="0051074D" w:rsidRPr="006B3F10">
        <w:t>.</w:t>
      </w:r>
      <w:r w:rsidR="0051074D" w:rsidRPr="006B3F10">
        <w:tab/>
        <w:t xml:space="preserve">However, for metric-A or metric-U </w:t>
      </w:r>
      <w:r w:rsidR="00351F8F" w:rsidRPr="006B3F10">
        <w:t>tyres, the</w:t>
      </w:r>
      <w:r w:rsidR="0051074D" w:rsidRPr="006B3F10">
        <w:t xml:space="preserve"> outer </w:t>
      </w:r>
      <w:r w:rsidR="002C69A3" w:rsidRPr="006B3F10">
        <w:t>diameter</w:t>
      </w:r>
      <w:r w:rsidR="0051074D" w:rsidRPr="006B3F10">
        <w:t xml:space="preserve"> shall be that specified in the tyre size designation as shown on the sidewall of the tyre.</w:t>
      </w:r>
    </w:p>
    <w:p w14:paraId="36002000" w14:textId="77777777" w:rsidR="00451274" w:rsidRPr="006B3F10" w:rsidRDefault="007B2176" w:rsidP="00B17DD1">
      <w:pPr>
        <w:pStyle w:val="SingleTxtG"/>
      </w:pPr>
      <w:r w:rsidRPr="006B3F10">
        <w:t>3.5.1</w:t>
      </w:r>
      <w:r w:rsidR="006D7129" w:rsidRPr="006B3F10">
        <w:t>.2</w:t>
      </w:r>
      <w:r w:rsidR="00451274" w:rsidRPr="006B3F10">
        <w:t>.</w:t>
      </w:r>
      <w:r w:rsidR="00451274" w:rsidRPr="006B3F10">
        <w:tab/>
        <w:t>Physical dimensions measurement method</w:t>
      </w:r>
    </w:p>
    <w:p w14:paraId="3DD876FE" w14:textId="77777777" w:rsidR="001F45FD" w:rsidRPr="006B3F10" w:rsidRDefault="007B2176" w:rsidP="00B17DD1">
      <w:pPr>
        <w:pStyle w:val="SingleTxtG"/>
        <w:rPr>
          <w:color w:val="000000" w:themeColor="text1"/>
        </w:rPr>
      </w:pPr>
      <w:r w:rsidRPr="006B3F10">
        <w:t>3.5.1</w:t>
      </w:r>
      <w:r w:rsidR="006D7129" w:rsidRPr="006B3F10">
        <w:t>.2.</w:t>
      </w:r>
      <w:r w:rsidR="00451274" w:rsidRPr="006B3F10">
        <w:t>1.</w:t>
      </w:r>
      <w:r w:rsidR="00451274" w:rsidRPr="006B3F10">
        <w:rPr>
          <w:bCs/>
        </w:rPr>
        <w:tab/>
      </w:r>
      <w:r w:rsidR="00EA68BD" w:rsidRPr="006B3F10">
        <w:t xml:space="preserve">Mount the tyre on a </w:t>
      </w:r>
      <w:r w:rsidR="00833B46" w:rsidRPr="006B3F10">
        <w:t xml:space="preserve">test </w:t>
      </w:r>
      <w:r w:rsidR="00EA68BD" w:rsidRPr="006B3F10">
        <w:t xml:space="preserve">rim </w:t>
      </w:r>
      <w:r w:rsidR="00EA68BD" w:rsidRPr="006B3F10">
        <w:rPr>
          <w:color w:val="000000"/>
        </w:rPr>
        <w:t xml:space="preserve">with a width comprised between the minimum and maximum </w:t>
      </w:r>
      <w:r w:rsidR="00351F8F" w:rsidRPr="006B3F10">
        <w:rPr>
          <w:color w:val="000000"/>
        </w:rPr>
        <w:t>width as</w:t>
      </w:r>
      <w:r w:rsidR="00EA68BD" w:rsidRPr="006B3F10">
        <w:rPr>
          <w:color w:val="000000"/>
        </w:rPr>
        <w:t xml:space="preserve"> per </w:t>
      </w:r>
      <w:r w:rsidR="000559DD" w:rsidRPr="006B3F10">
        <w:rPr>
          <w:color w:val="000000"/>
        </w:rPr>
        <w:t xml:space="preserve">Annex </w:t>
      </w:r>
      <w:r w:rsidR="00EA68BD" w:rsidRPr="006B3F10">
        <w:rPr>
          <w:color w:val="000000"/>
        </w:rPr>
        <w:t>9.</w:t>
      </w:r>
    </w:p>
    <w:p w14:paraId="3459C3B1" w14:textId="77777777" w:rsidR="00451274" w:rsidRPr="006B3F10" w:rsidRDefault="007B2176" w:rsidP="00B17DD1">
      <w:pPr>
        <w:pStyle w:val="SingleTxtG"/>
      </w:pPr>
      <w:r w:rsidRPr="006B3F10">
        <w:t>3.5.1</w:t>
      </w:r>
      <w:r w:rsidR="006D7129" w:rsidRPr="006B3F10">
        <w:t>.2.</w:t>
      </w:r>
      <w:r w:rsidR="00451274" w:rsidRPr="006B3F10">
        <w:t>2.</w:t>
      </w:r>
      <w:r w:rsidR="00451274" w:rsidRPr="006B3F10">
        <w:rPr>
          <w:bCs/>
        </w:rPr>
        <w:tab/>
      </w:r>
      <w:r w:rsidR="00451274" w:rsidRPr="006B3F10">
        <w:t>Adjust the pressure to that specified in the table below:</w:t>
      </w:r>
    </w:p>
    <w:p w14:paraId="72B539D6" w14:textId="5C7D4AE8" w:rsidR="00063445" w:rsidRPr="006B3F10" w:rsidRDefault="00F5018E" w:rsidP="00510281">
      <w:pPr>
        <w:pStyle w:val="TableG"/>
        <w:jc w:val="left"/>
        <w:rPr>
          <w:b/>
        </w:rPr>
      </w:pPr>
      <w:r w:rsidRPr="006B3F10">
        <w:t xml:space="preserve">Table </w:t>
      </w:r>
      <w:r w:rsidR="0094527E" w:rsidRPr="006B3F10">
        <w:fldChar w:fldCharType="begin"/>
      </w:r>
      <w:r w:rsidR="0094527E" w:rsidRPr="006B3F10">
        <w:instrText xml:space="preserve"> SEQ Table \* ARABIC </w:instrText>
      </w:r>
      <w:r w:rsidR="0094527E" w:rsidRPr="006B3F10">
        <w:fldChar w:fldCharType="separate"/>
      </w:r>
      <w:r w:rsidR="00501586">
        <w:rPr>
          <w:noProof/>
        </w:rPr>
        <w:t>2</w:t>
      </w:r>
      <w:r w:rsidR="0094527E" w:rsidRPr="006B3F10">
        <w:fldChar w:fldCharType="end"/>
      </w:r>
      <w:r w:rsidR="00C90E56" w:rsidRPr="006B3F10">
        <w:br/>
      </w:r>
      <w:r w:rsidR="00063445" w:rsidRPr="006B3F10">
        <w:rPr>
          <w:b/>
        </w:rPr>
        <w:t>Physical dimensions test inflation pressures</w:t>
      </w:r>
    </w:p>
    <w:tbl>
      <w:tblPr>
        <w:tblW w:w="473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1E0" w:firstRow="1" w:lastRow="1" w:firstColumn="1" w:lastColumn="1" w:noHBand="0" w:noVBand="0"/>
      </w:tblPr>
      <w:tblGrid>
        <w:gridCol w:w="2406"/>
        <w:gridCol w:w="2324"/>
      </w:tblGrid>
      <w:tr w:rsidR="00063445" w:rsidRPr="006B3F10" w14:paraId="40387658" w14:textId="77777777" w:rsidTr="003F74AA">
        <w:trPr>
          <w:trHeight w:val="340"/>
          <w:tblHeader/>
        </w:trPr>
        <w:tc>
          <w:tcPr>
            <w:tcW w:w="2406" w:type="dxa"/>
            <w:tcBorders>
              <w:top w:val="single" w:sz="4" w:space="0" w:color="auto"/>
              <w:bottom w:val="single" w:sz="12" w:space="0" w:color="auto"/>
            </w:tcBorders>
            <w:shd w:val="clear" w:color="auto" w:fill="auto"/>
            <w:vAlign w:val="center"/>
          </w:tcPr>
          <w:p w14:paraId="2D78AD19" w14:textId="77777777" w:rsidR="00063445" w:rsidRPr="006B3F10" w:rsidRDefault="00063445" w:rsidP="00063445">
            <w:pPr>
              <w:pStyle w:val="TableHeading0"/>
            </w:pPr>
            <w:r w:rsidRPr="006B3F10">
              <w:t>Tyre application</w:t>
            </w:r>
          </w:p>
        </w:tc>
        <w:tc>
          <w:tcPr>
            <w:tcW w:w="2324" w:type="dxa"/>
            <w:tcBorders>
              <w:top w:val="single" w:sz="4" w:space="0" w:color="auto"/>
              <w:bottom w:val="single" w:sz="12" w:space="0" w:color="auto"/>
            </w:tcBorders>
            <w:shd w:val="clear" w:color="auto" w:fill="auto"/>
            <w:vAlign w:val="center"/>
          </w:tcPr>
          <w:p w14:paraId="0995505B" w14:textId="77777777" w:rsidR="00063445" w:rsidRPr="006B3F10" w:rsidRDefault="00063445" w:rsidP="00063445">
            <w:pPr>
              <w:pStyle w:val="TableHeading0"/>
              <w:jc w:val="right"/>
            </w:pPr>
            <w:r w:rsidRPr="006B3F10">
              <w:t>Test</w:t>
            </w:r>
            <w:r w:rsidR="00BE0D2B" w:rsidRPr="006B3F10">
              <w:t xml:space="preserve"> </w:t>
            </w:r>
            <w:proofErr w:type="gramStart"/>
            <w:r w:rsidR="00BE0D2B" w:rsidRPr="006B3F10">
              <w:t xml:space="preserve">inflation </w:t>
            </w:r>
            <w:r w:rsidRPr="006B3F10">
              <w:t xml:space="preserve"> pressure</w:t>
            </w:r>
            <w:proofErr w:type="gramEnd"/>
            <w:r w:rsidRPr="006B3F10">
              <w:t xml:space="preserve"> (kPa)</w:t>
            </w:r>
          </w:p>
        </w:tc>
      </w:tr>
      <w:tr w:rsidR="00063445" w:rsidRPr="006B3F10" w14:paraId="4E335F0F" w14:textId="77777777" w:rsidTr="003F74AA">
        <w:trPr>
          <w:trHeight w:val="80"/>
          <w:tblHeader/>
        </w:trPr>
        <w:tc>
          <w:tcPr>
            <w:tcW w:w="2406" w:type="dxa"/>
            <w:tcBorders>
              <w:top w:val="single" w:sz="12" w:space="0" w:color="auto"/>
            </w:tcBorders>
            <w:shd w:val="clear" w:color="auto" w:fill="auto"/>
            <w:vAlign w:val="center"/>
          </w:tcPr>
          <w:p w14:paraId="5120EC27" w14:textId="77777777" w:rsidR="00063445" w:rsidRPr="006B3F10" w:rsidRDefault="00063445" w:rsidP="00063445">
            <w:pPr>
              <w:pStyle w:val="TableBody"/>
            </w:pPr>
            <w:r w:rsidRPr="006B3F10">
              <w:t>Standard load, light load</w:t>
            </w:r>
          </w:p>
        </w:tc>
        <w:tc>
          <w:tcPr>
            <w:tcW w:w="2324" w:type="dxa"/>
            <w:tcBorders>
              <w:top w:val="single" w:sz="12" w:space="0" w:color="auto"/>
            </w:tcBorders>
            <w:shd w:val="clear" w:color="auto" w:fill="auto"/>
            <w:vAlign w:val="center"/>
          </w:tcPr>
          <w:p w14:paraId="77107A5E" w14:textId="77777777" w:rsidR="00063445" w:rsidRPr="006B3F10" w:rsidRDefault="00063445" w:rsidP="00063445">
            <w:pPr>
              <w:pStyle w:val="TableBody"/>
              <w:jc w:val="right"/>
            </w:pPr>
            <w:r w:rsidRPr="006B3F10">
              <w:t>180</w:t>
            </w:r>
          </w:p>
        </w:tc>
      </w:tr>
      <w:tr w:rsidR="00063445" w:rsidRPr="006B3F10" w14:paraId="1632261C" w14:textId="77777777" w:rsidTr="003F74AA">
        <w:trPr>
          <w:trHeight w:val="240"/>
          <w:tblHeader/>
        </w:trPr>
        <w:tc>
          <w:tcPr>
            <w:tcW w:w="2406" w:type="dxa"/>
            <w:tcBorders>
              <w:bottom w:val="single" w:sz="12" w:space="0" w:color="auto"/>
            </w:tcBorders>
            <w:shd w:val="clear" w:color="auto" w:fill="auto"/>
            <w:vAlign w:val="center"/>
          </w:tcPr>
          <w:p w14:paraId="23D2A67B" w14:textId="77777777" w:rsidR="00063445" w:rsidRPr="006B3F10" w:rsidRDefault="00063445" w:rsidP="00063445">
            <w:pPr>
              <w:pStyle w:val="TableBody"/>
            </w:pPr>
            <w:r w:rsidRPr="006B3F10">
              <w:t>Extra load</w:t>
            </w:r>
          </w:p>
        </w:tc>
        <w:tc>
          <w:tcPr>
            <w:tcW w:w="2324" w:type="dxa"/>
            <w:tcBorders>
              <w:bottom w:val="single" w:sz="12" w:space="0" w:color="auto"/>
            </w:tcBorders>
            <w:shd w:val="clear" w:color="auto" w:fill="auto"/>
            <w:vAlign w:val="center"/>
          </w:tcPr>
          <w:p w14:paraId="634982F7" w14:textId="77777777" w:rsidR="00063445" w:rsidRPr="006B3F10" w:rsidRDefault="00063445" w:rsidP="00063445">
            <w:pPr>
              <w:pStyle w:val="TableBody"/>
              <w:jc w:val="right"/>
            </w:pPr>
            <w:r w:rsidRPr="006B3F10">
              <w:t>220</w:t>
            </w:r>
          </w:p>
        </w:tc>
      </w:tr>
    </w:tbl>
    <w:p w14:paraId="3FDA174C" w14:textId="77777777" w:rsidR="00451274" w:rsidRPr="006B3F10" w:rsidRDefault="007B2176" w:rsidP="00255DCD">
      <w:pPr>
        <w:pStyle w:val="SingleTxtG"/>
        <w:spacing w:before="240"/>
      </w:pPr>
      <w:r w:rsidRPr="006B3F10">
        <w:t>3.5.1</w:t>
      </w:r>
      <w:r w:rsidR="006D7129" w:rsidRPr="006B3F10">
        <w:t>.2</w:t>
      </w:r>
      <w:r w:rsidR="00451274" w:rsidRPr="006B3F10">
        <w:t>.3.</w:t>
      </w:r>
      <w:r w:rsidR="00451274" w:rsidRPr="006B3F10">
        <w:rPr>
          <w:bCs/>
        </w:rPr>
        <w:tab/>
      </w:r>
      <w:r w:rsidR="00451274" w:rsidRPr="006B3F10">
        <w:t>Condition the tyre, mounted on its rim, at the ambient room temperature between 18 °C and 38 °C for not less than 24 hours.</w:t>
      </w:r>
    </w:p>
    <w:p w14:paraId="2CBC88CA" w14:textId="77777777" w:rsidR="00451274" w:rsidRPr="006B3F10" w:rsidRDefault="007B2176" w:rsidP="00B17DD1">
      <w:pPr>
        <w:pStyle w:val="SingleTxtG"/>
      </w:pPr>
      <w:r w:rsidRPr="006B3F10">
        <w:t>3.5.1</w:t>
      </w:r>
      <w:r w:rsidR="006D7129" w:rsidRPr="006B3F10">
        <w:t>.2</w:t>
      </w:r>
      <w:r w:rsidR="00451274" w:rsidRPr="006B3F10">
        <w:t>.4.</w:t>
      </w:r>
      <w:r w:rsidR="00451274" w:rsidRPr="006B3F10">
        <w:rPr>
          <w:bCs/>
        </w:rPr>
        <w:tab/>
      </w:r>
      <w:r w:rsidR="00451274" w:rsidRPr="006B3F10">
        <w:t>Readjust the pressure to that specified in the table above.</w:t>
      </w:r>
    </w:p>
    <w:p w14:paraId="57D8807A" w14:textId="77777777" w:rsidR="00451274" w:rsidRPr="006B3F10" w:rsidRDefault="007B2176" w:rsidP="00B17DD1">
      <w:pPr>
        <w:pStyle w:val="SingleTxtG"/>
      </w:pPr>
      <w:r w:rsidRPr="006B3F10">
        <w:t>3.5.1</w:t>
      </w:r>
      <w:r w:rsidR="006D7129" w:rsidRPr="006B3F10">
        <w:t>.2</w:t>
      </w:r>
      <w:r w:rsidR="00451274" w:rsidRPr="006B3F10">
        <w:t>.5.</w:t>
      </w:r>
      <w:r w:rsidR="00451274" w:rsidRPr="006B3F10">
        <w:rPr>
          <w:bCs/>
        </w:rPr>
        <w:tab/>
      </w:r>
      <w:r w:rsidR="00451274" w:rsidRPr="006B3F10">
        <w:t xml:space="preserve">Measure the overall width at four equally spaced points around the tyre, taking the thickness of protective ribs or bands into account. The reported value will be the average of the four measurements rounded to the nearest </w:t>
      </w:r>
      <w:proofErr w:type="spellStart"/>
      <w:r w:rsidR="00451274" w:rsidRPr="006B3F10">
        <w:t>milli</w:t>
      </w:r>
      <w:r w:rsidR="00C0754E" w:rsidRPr="006B3F10">
        <w:t>meter</w:t>
      </w:r>
      <w:proofErr w:type="spellEnd"/>
      <w:r w:rsidR="00451274" w:rsidRPr="006B3F10">
        <w:t>.</w:t>
      </w:r>
    </w:p>
    <w:p w14:paraId="27C5B305" w14:textId="77777777" w:rsidR="00451274" w:rsidRPr="006B3F10" w:rsidRDefault="007B2176" w:rsidP="00B17DD1">
      <w:pPr>
        <w:pStyle w:val="SingleTxtG"/>
      </w:pPr>
      <w:r w:rsidRPr="006B3F10">
        <w:t>3.5.1</w:t>
      </w:r>
      <w:r w:rsidR="006D7129" w:rsidRPr="006B3F10">
        <w:t>.2</w:t>
      </w:r>
      <w:r w:rsidR="00451274" w:rsidRPr="006B3F10">
        <w:t>.6.</w:t>
      </w:r>
      <w:r w:rsidR="00451274" w:rsidRPr="006B3F10">
        <w:rPr>
          <w:bCs/>
        </w:rPr>
        <w:tab/>
      </w:r>
      <w:r w:rsidR="00451274" w:rsidRPr="006B3F10">
        <w:t xml:space="preserve">Determine the outer </w:t>
      </w:r>
      <w:r w:rsidR="002C69A3" w:rsidRPr="006B3F10">
        <w:t>diameter</w:t>
      </w:r>
      <w:r w:rsidR="00451274" w:rsidRPr="006B3F10">
        <w:t xml:space="preserve"> by measuring the maximum circumference, dividing the result by 3.1416 (Pi) and rounding to the nearest </w:t>
      </w:r>
      <w:proofErr w:type="spellStart"/>
      <w:r w:rsidR="00451274" w:rsidRPr="006B3F10">
        <w:t>milli</w:t>
      </w:r>
      <w:r w:rsidR="00C0754E" w:rsidRPr="006B3F10">
        <w:t>meter</w:t>
      </w:r>
      <w:proofErr w:type="spellEnd"/>
      <w:r w:rsidR="00451274" w:rsidRPr="006B3F10">
        <w:t>.</w:t>
      </w:r>
    </w:p>
    <w:p w14:paraId="66719377" w14:textId="77777777" w:rsidR="00451274" w:rsidRPr="006B3F10" w:rsidRDefault="007B2176" w:rsidP="00B17DD1">
      <w:pPr>
        <w:pStyle w:val="SingleTxtG"/>
      </w:pPr>
      <w:r w:rsidRPr="006B3F10">
        <w:lastRenderedPageBreak/>
        <w:t>3.5.1</w:t>
      </w:r>
      <w:r w:rsidR="006D7129" w:rsidRPr="006B3F10">
        <w:t>.2</w:t>
      </w:r>
      <w:r w:rsidR="00451274" w:rsidRPr="006B3F10">
        <w:t>.7.</w:t>
      </w:r>
      <w:r w:rsidR="00451274" w:rsidRPr="006B3F10">
        <w:rPr>
          <w:bCs/>
        </w:rPr>
        <w:tab/>
      </w:r>
      <w:r w:rsidR="00451274" w:rsidRPr="006B3F10">
        <w:t xml:space="preserve">Determine the height of the tread wear indicators by measuring the difference between the total depth of the tread pattern groove in the vicinity of the tread wear indicator and the depth to the top of the tread wear indicator. Repeat this measurement for at least one tread wear indicator in each row (minimum of 6 or 3, depending on the rim </w:t>
      </w:r>
      <w:r w:rsidR="002C69A3" w:rsidRPr="006B3F10">
        <w:t>diameter</w:t>
      </w:r>
      <w:r w:rsidR="00451274" w:rsidRPr="006B3F10">
        <w:t xml:space="preserve">; a row is the linear sequence of tread wear indicators positioned radially across the tread from one side to the other). At least one tread wear indicator in each principal groove shall be measured (the principal grooves are the wide grooves positioned circumferentially around the tread). Record all of the individual values rounded to the nearest tenth of a </w:t>
      </w:r>
      <w:proofErr w:type="spellStart"/>
      <w:r w:rsidR="00451274" w:rsidRPr="006B3F10">
        <w:t>milli</w:t>
      </w:r>
      <w:r w:rsidR="00C0754E" w:rsidRPr="006B3F10">
        <w:t>meter</w:t>
      </w:r>
      <w:proofErr w:type="spellEnd"/>
      <w:r w:rsidR="00451274" w:rsidRPr="006B3F10">
        <w:t>.</w:t>
      </w:r>
    </w:p>
    <w:p w14:paraId="2E333577" w14:textId="77777777" w:rsidR="00451274" w:rsidRPr="006B3F10" w:rsidRDefault="007B2176" w:rsidP="00B17DD1">
      <w:pPr>
        <w:pStyle w:val="SingleTxtG"/>
      </w:pPr>
      <w:r w:rsidRPr="006B3F10">
        <w:t>3.5.1</w:t>
      </w:r>
      <w:r w:rsidR="006D7129" w:rsidRPr="006B3F10">
        <w:t>.3.</w:t>
      </w:r>
      <w:r w:rsidR="00451274" w:rsidRPr="006B3F10">
        <w:tab/>
        <w:t>Physical dimension requirements</w:t>
      </w:r>
    </w:p>
    <w:p w14:paraId="7D96EC05" w14:textId="77777777" w:rsidR="00451274" w:rsidRPr="006B3F10" w:rsidRDefault="007B2176" w:rsidP="00B17DD1">
      <w:pPr>
        <w:pStyle w:val="SingleTxtG"/>
      </w:pPr>
      <w:r w:rsidRPr="006B3F10">
        <w:t>3.5.1</w:t>
      </w:r>
      <w:r w:rsidR="006D7129" w:rsidRPr="006B3F10">
        <w:t>.3</w:t>
      </w:r>
      <w:r w:rsidR="00451274" w:rsidRPr="006B3F10">
        <w:t>.1.</w:t>
      </w:r>
      <w:r w:rsidR="00451274" w:rsidRPr="006B3F10">
        <w:rPr>
          <w:bCs/>
        </w:rPr>
        <w:tab/>
      </w:r>
      <w:r w:rsidR="00451274" w:rsidRPr="006B3F10">
        <w:t>Overall width</w:t>
      </w:r>
    </w:p>
    <w:p w14:paraId="21E97B32" w14:textId="32834570" w:rsidR="004F3851" w:rsidRPr="006B3F10" w:rsidRDefault="007B2176" w:rsidP="00B17DD1">
      <w:pPr>
        <w:pStyle w:val="SingleTxtG"/>
      </w:pPr>
      <w:r w:rsidRPr="006B3F10">
        <w:t>3.5.1</w:t>
      </w:r>
      <w:r w:rsidR="006D7129" w:rsidRPr="006B3F10">
        <w:t>.3</w:t>
      </w:r>
      <w:r w:rsidR="00EA68BD" w:rsidRPr="006B3F10">
        <w:t>.1.1.</w:t>
      </w:r>
      <w:r w:rsidR="00EA68BD" w:rsidRPr="006B3F10">
        <w:rPr>
          <w:bCs/>
          <w:iCs/>
        </w:rPr>
        <w:tab/>
      </w:r>
      <w:r w:rsidR="00EA68BD" w:rsidRPr="006B3F10">
        <w:t xml:space="preserve">The tyre overall width may exceed the section width defined in </w:t>
      </w:r>
      <w:r w:rsidR="008E5D7D" w:rsidRPr="006B3F10">
        <w:t>paragraph</w:t>
      </w:r>
      <w:r w:rsidR="00255DCD">
        <w:t> </w:t>
      </w:r>
      <w:r w:rsidRPr="006B3F10">
        <w:t>3.5.1</w:t>
      </w:r>
      <w:r w:rsidR="000631C1" w:rsidRPr="006B3F10">
        <w:t>.</w:t>
      </w:r>
      <w:r w:rsidR="00EA01A8" w:rsidRPr="006B3F10">
        <w:t>1</w:t>
      </w:r>
      <w:r w:rsidR="000631C1" w:rsidRPr="006B3F10">
        <w:t>.</w:t>
      </w:r>
      <w:r w:rsidR="00465843" w:rsidRPr="006B3F10">
        <w:t>1.</w:t>
      </w:r>
      <w:r w:rsidR="00EA68BD" w:rsidRPr="006B3F10">
        <w:t xml:space="preserve"> above by 4 per cent whereby the limits shall be rounded to the nearest mm</w:t>
      </w:r>
      <w:r w:rsidR="00DE041F" w:rsidRPr="006B3F10">
        <w:t>.</w:t>
      </w:r>
    </w:p>
    <w:p w14:paraId="1527FEEA" w14:textId="77777777" w:rsidR="00451274" w:rsidRPr="006B3F10" w:rsidRDefault="007B2176" w:rsidP="00B17DD1">
      <w:pPr>
        <w:pStyle w:val="SingleTxtG"/>
      </w:pPr>
      <w:r w:rsidRPr="006B3F10">
        <w:t>3.5.1</w:t>
      </w:r>
      <w:r w:rsidR="006D7129" w:rsidRPr="006B3F10">
        <w:t>.3</w:t>
      </w:r>
      <w:r w:rsidR="00451274" w:rsidRPr="006B3F10">
        <w:t>.1.2.</w:t>
      </w:r>
      <w:r w:rsidR="00451274" w:rsidRPr="006B3F10">
        <w:rPr>
          <w:bCs/>
          <w:iCs/>
        </w:rPr>
        <w:tab/>
      </w:r>
      <w:r w:rsidR="00451274" w:rsidRPr="006B3F10">
        <w:t xml:space="preserve">In addition, if the tyre has rim protectors (see definition in </w:t>
      </w:r>
      <w:r w:rsidR="008E5D7D" w:rsidRPr="006B3F10">
        <w:t>paragraph</w:t>
      </w:r>
      <w:r w:rsidR="00451274" w:rsidRPr="006B3F10">
        <w:t xml:space="preserve"> 2.), the figure as increased by the above tolerance may be exceeded by 8 mm.</w:t>
      </w:r>
    </w:p>
    <w:p w14:paraId="3A6B1101" w14:textId="77777777" w:rsidR="0051074D" w:rsidRPr="006B3F10" w:rsidRDefault="007B2176" w:rsidP="00B17DD1">
      <w:pPr>
        <w:pStyle w:val="SingleTxtG"/>
      </w:pPr>
      <w:r w:rsidRPr="006B3F10">
        <w:t>3.5.1</w:t>
      </w:r>
      <w:r w:rsidR="006D7129" w:rsidRPr="006B3F10">
        <w:t>.3</w:t>
      </w:r>
      <w:r w:rsidR="0051074D" w:rsidRPr="006B3F10">
        <w:t>.1.3.</w:t>
      </w:r>
      <w:r w:rsidR="0051074D" w:rsidRPr="006B3F10">
        <w:rPr>
          <w:bCs/>
          <w:iCs/>
        </w:rPr>
        <w:tab/>
      </w:r>
      <w:r w:rsidR="0051074D" w:rsidRPr="006B3F10">
        <w:t>However, for metric-A or metric-U tyres, the overall width of the tyre, in the lower area of the tyre, equals the nominal width of the rim on which the tyre is mounted, as shown by the manufacturer in the descriptive note, increased by 20 mm.</w:t>
      </w:r>
    </w:p>
    <w:p w14:paraId="38781D78" w14:textId="77777777" w:rsidR="00451274" w:rsidRPr="006B3F10" w:rsidRDefault="007B2176" w:rsidP="00B17DD1">
      <w:pPr>
        <w:pStyle w:val="SingleTxtG"/>
      </w:pPr>
      <w:r w:rsidRPr="006B3F10">
        <w:t>3.5.1</w:t>
      </w:r>
      <w:r w:rsidR="006D7129" w:rsidRPr="006B3F10">
        <w:t>.3</w:t>
      </w:r>
      <w:r w:rsidR="00451274" w:rsidRPr="006B3F10">
        <w:t>.2.</w:t>
      </w:r>
      <w:r w:rsidR="00451274" w:rsidRPr="006B3F10">
        <w:rPr>
          <w:bCs/>
        </w:rPr>
        <w:tab/>
      </w:r>
      <w:r w:rsidR="00451274" w:rsidRPr="006B3F10">
        <w:t xml:space="preserve">Outer </w:t>
      </w:r>
      <w:r w:rsidR="002C69A3" w:rsidRPr="006B3F10">
        <w:t>diameter</w:t>
      </w:r>
    </w:p>
    <w:p w14:paraId="730F50B8" w14:textId="77777777" w:rsidR="00451274" w:rsidRPr="006B3F10" w:rsidRDefault="007B2176" w:rsidP="00B17DD1">
      <w:pPr>
        <w:pStyle w:val="SingleTxtG"/>
      </w:pPr>
      <w:r w:rsidRPr="006B3F10">
        <w:t>3.5.1</w:t>
      </w:r>
      <w:r w:rsidR="006D7129" w:rsidRPr="006B3F10">
        <w:t>.3</w:t>
      </w:r>
      <w:r w:rsidR="00EA68BD" w:rsidRPr="006B3F10">
        <w:t>.2.1.</w:t>
      </w:r>
      <w:r w:rsidR="00EA68BD" w:rsidRPr="006B3F10">
        <w:rPr>
          <w:bCs/>
          <w:iCs/>
        </w:rPr>
        <w:tab/>
      </w:r>
      <w:r w:rsidR="00EA68BD" w:rsidRPr="006B3F10">
        <w:t xml:space="preserve">The outer </w:t>
      </w:r>
      <w:r w:rsidR="002C69A3" w:rsidRPr="006B3F10">
        <w:t>diameter</w:t>
      </w:r>
      <w:r w:rsidR="00EA68BD" w:rsidRPr="006B3F10">
        <w:t xml:space="preserve"> of a tyre shall not be outside the values </w:t>
      </w:r>
      <w:proofErr w:type="spellStart"/>
      <w:r w:rsidR="00EA68BD" w:rsidRPr="006B3F10">
        <w:t>Dmin</w:t>
      </w:r>
      <w:proofErr w:type="spellEnd"/>
      <w:r w:rsidR="00EA68BD" w:rsidRPr="006B3F10">
        <w:t xml:space="preserve"> and </w:t>
      </w:r>
      <w:proofErr w:type="spellStart"/>
      <w:r w:rsidR="00EA68BD" w:rsidRPr="006B3F10">
        <w:t>Dmax</w:t>
      </w:r>
      <w:proofErr w:type="spellEnd"/>
      <w:r w:rsidR="00EA68BD" w:rsidRPr="006B3F10">
        <w:t xml:space="preserve"> obtained from the following formulae:</w:t>
      </w:r>
    </w:p>
    <w:p w14:paraId="2D9891AA" w14:textId="2731A5E2" w:rsidR="006830D5" w:rsidRPr="00912951" w:rsidRDefault="00063445" w:rsidP="00B17DD1">
      <w:pPr>
        <w:pStyle w:val="SingleTxtG"/>
        <w:rPr>
          <w:lang w:val="de-CH"/>
        </w:rPr>
      </w:pPr>
      <w:r w:rsidRPr="006B3F10">
        <w:rPr>
          <w:lang w:val="en-US"/>
        </w:rPr>
        <w:tab/>
      </w:r>
      <w:proofErr w:type="spellStart"/>
      <w:r w:rsidR="5FB980BC" w:rsidRPr="00912951">
        <w:rPr>
          <w:lang w:val="de-CH"/>
        </w:rPr>
        <w:t>D</w:t>
      </w:r>
      <w:r w:rsidR="5FB980BC" w:rsidRPr="00912951">
        <w:rPr>
          <w:vertAlign w:val="subscript"/>
          <w:lang w:val="de-CH"/>
        </w:rPr>
        <w:t>min</w:t>
      </w:r>
      <w:proofErr w:type="spellEnd"/>
      <w:r w:rsidR="5FB980BC" w:rsidRPr="00912951">
        <w:rPr>
          <w:lang w:val="de-CH"/>
        </w:rPr>
        <w:t xml:space="preserve"> = d + 2 • </w:t>
      </w:r>
      <w:proofErr w:type="spellStart"/>
      <w:r w:rsidR="5FB980BC" w:rsidRPr="00912951">
        <w:rPr>
          <w:lang w:val="de-CH"/>
        </w:rPr>
        <w:t>H</w:t>
      </w:r>
      <w:r w:rsidR="5FB980BC" w:rsidRPr="00912951">
        <w:rPr>
          <w:vertAlign w:val="subscript"/>
          <w:lang w:val="de-CH"/>
        </w:rPr>
        <w:t>min</w:t>
      </w:r>
      <w:proofErr w:type="spellEnd"/>
      <w:r w:rsidR="5FB980BC" w:rsidRPr="00912951">
        <w:rPr>
          <w:lang w:val="de-CH"/>
        </w:rPr>
        <w:t xml:space="preserve"> </w:t>
      </w:r>
    </w:p>
    <w:p w14:paraId="5118F31C" w14:textId="77777777" w:rsidR="004F3851" w:rsidRPr="00912951" w:rsidRDefault="00EA68BD" w:rsidP="00B17DD1">
      <w:pPr>
        <w:pStyle w:val="SingleTxtG"/>
        <w:rPr>
          <w:lang w:val="de-CH"/>
        </w:rPr>
      </w:pPr>
      <w:r w:rsidRPr="00912951">
        <w:rPr>
          <w:lang w:val="de-CH"/>
        </w:rPr>
        <w:tab/>
      </w:r>
      <w:r w:rsidRPr="00912951">
        <w:rPr>
          <w:lang w:val="de-CH"/>
        </w:rPr>
        <w:tab/>
      </w:r>
      <w:proofErr w:type="spellStart"/>
      <w:r w:rsidRPr="00912951">
        <w:rPr>
          <w:lang w:val="de-CH"/>
        </w:rPr>
        <w:t>D</w:t>
      </w:r>
      <w:r w:rsidRPr="00912951">
        <w:rPr>
          <w:vertAlign w:val="subscript"/>
          <w:lang w:val="de-CH"/>
        </w:rPr>
        <w:t>max</w:t>
      </w:r>
      <w:proofErr w:type="spellEnd"/>
      <w:r w:rsidRPr="00912951">
        <w:rPr>
          <w:lang w:val="de-CH"/>
        </w:rPr>
        <w:t xml:space="preserve"> = d + 2 • </w:t>
      </w:r>
      <w:proofErr w:type="spellStart"/>
      <w:r w:rsidRPr="00912951">
        <w:rPr>
          <w:lang w:val="de-CH"/>
        </w:rPr>
        <w:t>H</w:t>
      </w:r>
      <w:r w:rsidRPr="00912951">
        <w:rPr>
          <w:vertAlign w:val="subscript"/>
          <w:lang w:val="de-CH"/>
        </w:rPr>
        <w:t>max</w:t>
      </w:r>
      <w:proofErr w:type="spellEnd"/>
      <w:r w:rsidRPr="00912951">
        <w:rPr>
          <w:lang w:val="de-CH"/>
        </w:rPr>
        <w:t xml:space="preserve"> </w:t>
      </w:r>
    </w:p>
    <w:p w14:paraId="45335688" w14:textId="77777777" w:rsidR="004F3851" w:rsidRPr="006B3F10" w:rsidRDefault="00EA68BD" w:rsidP="00B17DD1">
      <w:pPr>
        <w:pStyle w:val="SingleTxtG"/>
      </w:pPr>
      <w:r w:rsidRPr="00912951">
        <w:rPr>
          <w:lang w:val="de-CH"/>
        </w:rPr>
        <w:tab/>
      </w:r>
      <w:r w:rsidRPr="00912951">
        <w:rPr>
          <w:lang w:val="de-CH"/>
        </w:rPr>
        <w:tab/>
      </w:r>
      <w:r w:rsidRPr="006B3F10">
        <w:t>where:</w:t>
      </w:r>
    </w:p>
    <w:p w14:paraId="5D8B85AF" w14:textId="36B58679" w:rsidR="004F3851" w:rsidRPr="006B3F10" w:rsidRDefault="00063445" w:rsidP="00B17DD1">
      <w:pPr>
        <w:pStyle w:val="SingleTxtG"/>
      </w:pPr>
      <w:r w:rsidRPr="006B3F10">
        <w:tab/>
      </w:r>
      <w:proofErr w:type="spellStart"/>
      <w:r w:rsidR="00EA68BD" w:rsidRPr="006B3F10">
        <w:t>H</w:t>
      </w:r>
      <w:r w:rsidR="00EA68BD" w:rsidRPr="006B3F10">
        <w:rPr>
          <w:vertAlign w:val="subscript"/>
        </w:rPr>
        <w:t>min</w:t>
      </w:r>
      <w:proofErr w:type="spellEnd"/>
      <w:r w:rsidR="00EA68BD" w:rsidRPr="006B3F10">
        <w:t xml:space="preserve"> = H • a</w:t>
      </w:r>
      <w:r w:rsidR="00EA68BD" w:rsidRPr="006B3F10">
        <w:tab/>
      </w:r>
      <w:r w:rsidR="00EA68BD" w:rsidRPr="006B3F10">
        <w:tab/>
        <w:t>rounded to the nearest mm</w:t>
      </w:r>
    </w:p>
    <w:p w14:paraId="4C946217" w14:textId="6CF4B2B6" w:rsidR="004F3851" w:rsidRPr="006B3F10" w:rsidRDefault="00063445" w:rsidP="00B17DD1">
      <w:pPr>
        <w:pStyle w:val="SingleTxtG"/>
      </w:pPr>
      <w:r w:rsidRPr="006B3F10">
        <w:tab/>
      </w:r>
      <w:proofErr w:type="spellStart"/>
      <w:r w:rsidR="00EA68BD" w:rsidRPr="006B3F10">
        <w:t>H</w:t>
      </w:r>
      <w:r w:rsidR="00EA68BD" w:rsidRPr="006B3F10">
        <w:rPr>
          <w:vertAlign w:val="subscript"/>
        </w:rPr>
        <w:t>max</w:t>
      </w:r>
      <w:proofErr w:type="spellEnd"/>
      <w:r w:rsidR="00EA68BD" w:rsidRPr="006B3F10">
        <w:t xml:space="preserve"> = H • b</w:t>
      </w:r>
      <w:r w:rsidR="00EA68BD" w:rsidRPr="006B3F10">
        <w:tab/>
      </w:r>
      <w:r w:rsidR="00EA68BD" w:rsidRPr="006B3F10">
        <w:tab/>
        <w:t>rounded to the nearest mm</w:t>
      </w:r>
    </w:p>
    <w:p w14:paraId="7383EC30" w14:textId="0278D965" w:rsidR="00451274" w:rsidRPr="006B3F10" w:rsidRDefault="00063445" w:rsidP="00B17DD1">
      <w:pPr>
        <w:pStyle w:val="SingleTxtG"/>
      </w:pPr>
      <w:r w:rsidRPr="006B3F10">
        <w:tab/>
      </w:r>
      <w:r w:rsidR="5FB980BC" w:rsidRPr="006B3F10">
        <w:t>Where the coefficients "a" and "b" are:</w:t>
      </w:r>
    </w:p>
    <w:p w14:paraId="2708D37E" w14:textId="7138B31B" w:rsidR="00451274" w:rsidRPr="006B3F10" w:rsidRDefault="00063445" w:rsidP="00B17DD1">
      <w:pPr>
        <w:pStyle w:val="SingleTxtG"/>
      </w:pPr>
      <w:r w:rsidRPr="006B3F10">
        <w:tab/>
      </w:r>
      <w:r w:rsidR="5FB980BC" w:rsidRPr="006B3F10">
        <w:t>coefficient "a" = 0.97</w:t>
      </w:r>
    </w:p>
    <w:p w14:paraId="18A64B8A" w14:textId="77777777" w:rsidR="00EA538B" w:rsidRPr="006B3F10" w:rsidRDefault="00EA68BD" w:rsidP="00B17DD1">
      <w:pPr>
        <w:pStyle w:val="SingleTxtG"/>
      </w:pPr>
      <w:r w:rsidRPr="006B3F10">
        <w:tab/>
        <w:t>Coefficient "b"</w:t>
      </w:r>
      <w:r w:rsidR="00063445" w:rsidRPr="006B3F10">
        <w:t xml:space="preserve"> </w:t>
      </w:r>
      <w:r w:rsidR="00EA538B" w:rsidRPr="006B3F10">
        <w:t xml:space="preserve">= 1.04 for </w:t>
      </w:r>
      <w:r w:rsidRPr="006B3F10">
        <w:t>normal tyres</w:t>
      </w:r>
      <w:r w:rsidR="00EA538B" w:rsidRPr="006B3F10">
        <w:t xml:space="preserve"> and </w:t>
      </w:r>
      <w:r w:rsidRPr="006B3F10">
        <w:t>1.0</w:t>
      </w:r>
      <w:r w:rsidR="00EA538B" w:rsidRPr="006B3F10">
        <w:t xml:space="preserve">6 </w:t>
      </w:r>
      <w:r w:rsidRPr="006B3F10">
        <w:t>for special-use tyres</w:t>
      </w:r>
      <w:r w:rsidR="00EA538B" w:rsidRPr="006B3F10">
        <w:t xml:space="preserve"> </w:t>
      </w:r>
    </w:p>
    <w:p w14:paraId="3EAC9A8A" w14:textId="77777777" w:rsidR="006830D5" w:rsidRPr="006B3F10" w:rsidRDefault="00063445" w:rsidP="00B17DD1">
      <w:pPr>
        <w:pStyle w:val="SingleTxtG"/>
      </w:pPr>
      <w:r w:rsidRPr="006B3F10">
        <w:tab/>
      </w:r>
      <w:r w:rsidR="5FB980BC" w:rsidRPr="006B3F10">
        <w:t>For snow tyres the outer diameter shall not exceed the following value</w:t>
      </w:r>
    </w:p>
    <w:p w14:paraId="7EB17CD1" w14:textId="77777777" w:rsidR="001E45CE" w:rsidRPr="006B3F10" w:rsidRDefault="00EA68BD" w:rsidP="00B17DD1">
      <w:pPr>
        <w:pStyle w:val="SingleTxtG"/>
      </w:pPr>
      <w:r w:rsidRPr="006B3F10">
        <w:tab/>
      </w:r>
      <w:proofErr w:type="spellStart"/>
      <w:proofErr w:type="gramStart"/>
      <w:r w:rsidRPr="006B3F10">
        <w:t>D</w:t>
      </w:r>
      <w:r w:rsidRPr="006B3F10">
        <w:rPr>
          <w:vertAlign w:val="subscript"/>
        </w:rPr>
        <w:t>max,snow</w:t>
      </w:r>
      <w:proofErr w:type="spellEnd"/>
      <w:proofErr w:type="gramEnd"/>
      <w:r w:rsidRPr="006B3F10">
        <w:t xml:space="preserve"> = 1.01 • </w:t>
      </w:r>
      <w:proofErr w:type="spellStart"/>
      <w:r w:rsidRPr="006B3F10">
        <w:t>D</w:t>
      </w:r>
      <w:r w:rsidRPr="006B3F10">
        <w:rPr>
          <w:vertAlign w:val="subscript"/>
        </w:rPr>
        <w:t>max</w:t>
      </w:r>
      <w:proofErr w:type="spellEnd"/>
      <w:r w:rsidR="00DE041F" w:rsidRPr="006B3F10">
        <w:rPr>
          <w:vertAlign w:val="subscript"/>
        </w:rPr>
        <w:t xml:space="preserve"> </w:t>
      </w:r>
      <w:r w:rsidRPr="006B3F10">
        <w:tab/>
        <w:t>rounded to the nearest mm</w:t>
      </w:r>
    </w:p>
    <w:p w14:paraId="7A0E5236" w14:textId="273C1497" w:rsidR="001E45CE" w:rsidRPr="006B3F10" w:rsidRDefault="00EA68BD" w:rsidP="00B17DD1">
      <w:pPr>
        <w:pStyle w:val="SingleTxtG"/>
      </w:pPr>
      <w:r w:rsidRPr="006B3F10">
        <w:tab/>
        <w:t xml:space="preserve">where </w:t>
      </w:r>
      <w:proofErr w:type="spellStart"/>
      <w:r w:rsidRPr="006B3F10">
        <w:t>D</w:t>
      </w:r>
      <w:r w:rsidRPr="006B3F10">
        <w:rPr>
          <w:vertAlign w:val="subscript"/>
        </w:rPr>
        <w:t>max</w:t>
      </w:r>
      <w:proofErr w:type="spellEnd"/>
      <w:r w:rsidRPr="006B3F10">
        <w:t xml:space="preserve"> is the maximum outer </w:t>
      </w:r>
      <w:r w:rsidR="002C69A3" w:rsidRPr="006B3F10">
        <w:t>diameter</w:t>
      </w:r>
      <w:r w:rsidRPr="006B3F10">
        <w:t xml:space="preserve"> established </w:t>
      </w:r>
      <w:r w:rsidR="00DE041F" w:rsidRPr="006B3F10">
        <w:t xml:space="preserve">for the normal tyres </w:t>
      </w:r>
      <w:r w:rsidRPr="006B3F10">
        <w:t>in conformity with the above.</w:t>
      </w:r>
    </w:p>
    <w:p w14:paraId="1274DE3A" w14:textId="77777777" w:rsidR="0051074D" w:rsidRPr="006B3F10" w:rsidRDefault="007B2176" w:rsidP="00B17DD1">
      <w:pPr>
        <w:pStyle w:val="SingleTxtG"/>
      </w:pPr>
      <w:r w:rsidRPr="006B3F10">
        <w:t>3.5.1</w:t>
      </w:r>
      <w:r w:rsidR="006D7129" w:rsidRPr="006B3F10">
        <w:t>.3</w:t>
      </w:r>
      <w:r w:rsidR="0051074D" w:rsidRPr="006B3F10">
        <w:t>.2.2.</w:t>
      </w:r>
      <w:r w:rsidR="0051074D" w:rsidRPr="006B3F10">
        <w:rPr>
          <w:bCs/>
          <w:iCs/>
        </w:rPr>
        <w:tab/>
      </w:r>
      <w:r w:rsidR="0051074D" w:rsidRPr="006B3F10">
        <w:t xml:space="preserve">However, for the types of tyres whose </w:t>
      </w:r>
      <w:r w:rsidR="00355419" w:rsidRPr="006B3F10">
        <w:t xml:space="preserve">size </w:t>
      </w:r>
      <w:r w:rsidR="0051074D" w:rsidRPr="006B3F10">
        <w:t>designation is given in the first column of the table</w:t>
      </w:r>
      <w:r w:rsidR="00785B89" w:rsidRPr="006B3F10">
        <w:t>s</w:t>
      </w:r>
      <w:r w:rsidR="0051074D" w:rsidRPr="006B3F10">
        <w:t xml:space="preserve"> in Annex 6 to this regulation, and for metric-A or metric-U tyres, the nominal section height H is equal to:</w:t>
      </w:r>
    </w:p>
    <w:p w14:paraId="287E0D3F" w14:textId="46EEA020" w:rsidR="0051074D" w:rsidRPr="006B3F10" w:rsidRDefault="00063445" w:rsidP="00B17DD1">
      <w:pPr>
        <w:pStyle w:val="SingleTxtG"/>
      </w:pPr>
      <w:r w:rsidRPr="006B3F10">
        <w:tab/>
      </w:r>
      <w:r w:rsidR="0051074D" w:rsidRPr="006B3F10">
        <w:t>H = 0.5</w:t>
      </w:r>
      <w:r w:rsidR="00355419" w:rsidRPr="006B3F10">
        <w:t xml:space="preserve"> </w:t>
      </w:r>
      <w:r w:rsidR="005E712A" w:rsidRPr="006B3F10">
        <w:t xml:space="preserve">• </w:t>
      </w:r>
      <w:r w:rsidR="0051074D" w:rsidRPr="006B3F10">
        <w:t xml:space="preserve">(D </w:t>
      </w:r>
      <w:r w:rsidR="00E4120D" w:rsidRPr="006B3F10">
        <w:t>−</w:t>
      </w:r>
      <w:r w:rsidR="0051074D" w:rsidRPr="006B3F10">
        <w:t xml:space="preserve"> d), rounded to the nearest </w:t>
      </w:r>
      <w:proofErr w:type="spellStart"/>
      <w:r w:rsidR="0051074D" w:rsidRPr="006B3F10">
        <w:t>milli</w:t>
      </w:r>
      <w:r w:rsidR="00C0754E" w:rsidRPr="006B3F10">
        <w:t>meter</w:t>
      </w:r>
      <w:proofErr w:type="spellEnd"/>
      <w:r w:rsidR="0051074D" w:rsidRPr="006B3F10">
        <w:t xml:space="preserve"> </w:t>
      </w:r>
      <w:r w:rsidR="00E4120D" w:rsidRPr="006B3F10">
        <w:t>–</w:t>
      </w:r>
      <w:r w:rsidR="0051074D" w:rsidRPr="006B3F10">
        <w:t xml:space="preserve"> for references see </w:t>
      </w:r>
      <w:r w:rsidR="008E5D7D" w:rsidRPr="006B3F10">
        <w:t>paragraph</w:t>
      </w:r>
      <w:r w:rsidR="0051074D" w:rsidRPr="006B3F10">
        <w:t xml:space="preserve">. </w:t>
      </w:r>
      <w:r w:rsidR="007B2176" w:rsidRPr="006B3F10">
        <w:t>3.5.1</w:t>
      </w:r>
      <w:r w:rsidR="000631C1" w:rsidRPr="006B3F10">
        <w:t>.</w:t>
      </w:r>
      <w:r w:rsidR="00EA01A8" w:rsidRPr="006B3F10">
        <w:t>1</w:t>
      </w:r>
      <w:r w:rsidR="00465843" w:rsidRPr="006B3F10">
        <w:t>.2.</w:t>
      </w:r>
      <w:r w:rsidR="000631C1" w:rsidRPr="006B3F10">
        <w:t>;</w:t>
      </w:r>
    </w:p>
    <w:p w14:paraId="06CEE9E1" w14:textId="77777777" w:rsidR="00451274" w:rsidRPr="006B3F10" w:rsidRDefault="007B2176" w:rsidP="00B17DD1">
      <w:pPr>
        <w:pStyle w:val="SingleTxtG"/>
      </w:pPr>
      <w:r w:rsidRPr="006B3F10">
        <w:t>3.5.1</w:t>
      </w:r>
      <w:r w:rsidR="006D7129" w:rsidRPr="006B3F10">
        <w:t>.4</w:t>
      </w:r>
      <w:r w:rsidR="00451274" w:rsidRPr="006B3F10">
        <w:t>.</w:t>
      </w:r>
      <w:r w:rsidR="00451274" w:rsidRPr="006B3F10">
        <w:tab/>
        <w:t xml:space="preserve">Figure 1: Drawing of normal tyre showing rim </w:t>
      </w:r>
      <w:r w:rsidR="002C69A3" w:rsidRPr="006B3F10">
        <w:t>diameter</w:t>
      </w:r>
      <w:r w:rsidR="00451274" w:rsidRPr="006B3F10">
        <w:t xml:space="preserve"> (d), outside </w:t>
      </w:r>
      <w:r w:rsidR="002C69A3" w:rsidRPr="006B3F10">
        <w:t>diameter</w:t>
      </w:r>
      <w:r w:rsidR="00451274" w:rsidRPr="006B3F10">
        <w:t xml:space="preserve"> (D), section height (H) and section width (S) and the rim width (A).</w:t>
      </w:r>
    </w:p>
    <w:p w14:paraId="4AEF14DC" w14:textId="77777777" w:rsidR="00451274" w:rsidRPr="006B3F10" w:rsidRDefault="00451274" w:rsidP="0043705B">
      <w:pPr>
        <w:pStyle w:val="TableG"/>
        <w:spacing w:after="0"/>
        <w:rPr>
          <w:rStyle w:val="SingleTxtGChar"/>
          <w:b/>
          <w:lang w:val="en-GB"/>
        </w:rPr>
      </w:pPr>
      <w:r w:rsidRPr="006B3F10">
        <w:lastRenderedPageBreak/>
        <w:t>Figure 1</w:t>
      </w:r>
    </w:p>
    <w:p w14:paraId="510017A2" w14:textId="77777777" w:rsidR="00451274" w:rsidRPr="006B3F10" w:rsidRDefault="00451274" w:rsidP="00FE62BA">
      <w:pPr>
        <w:pStyle w:val="TableH"/>
      </w:pPr>
      <w:r w:rsidRPr="006B3F10">
        <w:t>Drawing of a normal tyre showing various dimensions</w:t>
      </w:r>
    </w:p>
    <w:p w14:paraId="0B978848" w14:textId="77777777" w:rsidR="00451274" w:rsidRPr="006B3F10" w:rsidRDefault="008D4347" w:rsidP="00451274">
      <w:pPr>
        <w:pStyle w:val="SingleTxtG"/>
        <w:jc w:val="center"/>
      </w:pPr>
      <w:r w:rsidRPr="006B3F10">
        <w:rPr>
          <w:noProof/>
          <w:lang w:eastAsia="zh-CN"/>
        </w:rPr>
        <w:drawing>
          <wp:inline distT="0" distB="0" distL="0" distR="0" wp14:anchorId="75349EC6" wp14:editId="7EBC004C">
            <wp:extent cx="4305300" cy="3143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05300" cy="3143250"/>
                    </a:xfrm>
                    <a:prstGeom prst="rect">
                      <a:avLst/>
                    </a:prstGeom>
                    <a:noFill/>
                    <a:ln>
                      <a:noFill/>
                    </a:ln>
                  </pic:spPr>
                </pic:pic>
              </a:graphicData>
            </a:graphic>
          </wp:inline>
        </w:drawing>
      </w:r>
    </w:p>
    <w:p w14:paraId="4F53F13F" w14:textId="67CDE0E7" w:rsidR="00451274" w:rsidRPr="006B3F10" w:rsidRDefault="007B2176" w:rsidP="00B17DD1">
      <w:pPr>
        <w:pStyle w:val="SingleTxtG"/>
      </w:pPr>
      <w:r w:rsidRPr="006B3F10">
        <w:t>3.5.1</w:t>
      </w:r>
      <w:r w:rsidR="006D7129" w:rsidRPr="006B3F10">
        <w:t>.5</w:t>
      </w:r>
      <w:r w:rsidR="00451274" w:rsidRPr="006B3F10">
        <w:t>.</w:t>
      </w:r>
      <w:r w:rsidR="00451274" w:rsidRPr="006B3F10">
        <w:tab/>
        <w:t>For other tyre sizes for which dimensions cannot be calculated, the dimensions including allowance for growth in service, shall comply with those given in standards publications of the organizations listed in Annex</w:t>
      </w:r>
      <w:r w:rsidR="00255DCD">
        <w:t> </w:t>
      </w:r>
      <w:r w:rsidR="00451274" w:rsidRPr="006B3F10">
        <w:t>7 and which were current either at the date of manufacture of the tyre or at any later date.</w:t>
      </w:r>
    </w:p>
    <w:p w14:paraId="625AD57A" w14:textId="77777777" w:rsidR="00CE0AA6" w:rsidRPr="006B3F10" w:rsidRDefault="007B2176" w:rsidP="00052DC7">
      <w:pPr>
        <w:pStyle w:val="HLevel3G"/>
      </w:pPr>
      <w:bookmarkStart w:id="162" w:name="_Toc11427393"/>
      <w:r w:rsidRPr="006B3F10">
        <w:t>3.5.2</w:t>
      </w:r>
      <w:r w:rsidR="00CE0AA6" w:rsidRPr="006B3F10">
        <w:t>.</w:t>
      </w:r>
      <w:r w:rsidR="00CE0AA6" w:rsidRPr="006B3F10">
        <w:tab/>
      </w:r>
      <w:r w:rsidR="00D00A85" w:rsidRPr="006B3F10">
        <w:t>D</w:t>
      </w:r>
      <w:r w:rsidR="00CE0AA6" w:rsidRPr="006B3F10">
        <w:t>imensions of LT/C tyres</w:t>
      </w:r>
      <w:bookmarkEnd w:id="162"/>
    </w:p>
    <w:p w14:paraId="51BC901F" w14:textId="77777777" w:rsidR="00CE0AA6" w:rsidRPr="006B3F10" w:rsidRDefault="007B2176" w:rsidP="00B17DD1">
      <w:pPr>
        <w:pStyle w:val="SingleTxtG"/>
      </w:pPr>
      <w:r w:rsidRPr="006B3F10">
        <w:t>3.5.2</w:t>
      </w:r>
      <w:r w:rsidR="00CE0AA6" w:rsidRPr="006B3F10">
        <w:t>.1</w:t>
      </w:r>
      <w:r w:rsidR="00BA310F" w:rsidRPr="006B3F10">
        <w:t>.</w:t>
      </w:r>
      <w:r w:rsidR="00CE0AA6" w:rsidRPr="006B3F10">
        <w:tab/>
        <w:t xml:space="preserve">Reference dimensions for </w:t>
      </w:r>
      <w:proofErr w:type="gramStart"/>
      <w:r w:rsidR="00CE0AA6" w:rsidRPr="006B3F10">
        <w:t xml:space="preserve">metric </w:t>
      </w:r>
      <w:r w:rsidR="00605DE7" w:rsidRPr="006B3F10">
        <w:t xml:space="preserve"> tyre</w:t>
      </w:r>
      <w:proofErr w:type="gramEnd"/>
      <w:r w:rsidR="00605DE7" w:rsidRPr="006B3F10">
        <w:t xml:space="preserve"> </w:t>
      </w:r>
      <w:r w:rsidR="00CE0AA6" w:rsidRPr="006B3F10">
        <w:t>sizes (excluding all sizes listed in Annex 6)</w:t>
      </w:r>
    </w:p>
    <w:p w14:paraId="49F1D731" w14:textId="77777777" w:rsidR="00CE0AA6" w:rsidRPr="006B3F10" w:rsidRDefault="007B2176" w:rsidP="00B17DD1">
      <w:pPr>
        <w:pStyle w:val="SingleTxtG"/>
        <w:rPr>
          <w:bCs/>
        </w:rPr>
      </w:pPr>
      <w:r w:rsidRPr="006B3F10">
        <w:rPr>
          <w:bCs/>
        </w:rPr>
        <w:t>3.5.2</w:t>
      </w:r>
      <w:r w:rsidR="00CE0AA6" w:rsidRPr="006B3F10">
        <w:rPr>
          <w:bCs/>
        </w:rPr>
        <w:t>.1.2.</w:t>
      </w:r>
      <w:r w:rsidR="00CE0AA6" w:rsidRPr="006B3F10">
        <w:rPr>
          <w:bCs/>
        </w:rPr>
        <w:tab/>
        <w:t>Section width of a tyre</w:t>
      </w:r>
    </w:p>
    <w:p w14:paraId="5DD95C26" w14:textId="77777777" w:rsidR="00CE0AA6" w:rsidRPr="006B3F10" w:rsidRDefault="007B2176" w:rsidP="00B17DD1">
      <w:pPr>
        <w:pStyle w:val="SingleTxtG"/>
        <w:rPr>
          <w:bCs/>
          <w:iCs/>
        </w:rPr>
      </w:pPr>
      <w:r w:rsidRPr="006B3F10">
        <w:rPr>
          <w:bCs/>
        </w:rPr>
        <w:t>3.5.2</w:t>
      </w:r>
      <w:r w:rsidR="00CE0AA6" w:rsidRPr="006B3F10">
        <w:rPr>
          <w:bCs/>
        </w:rPr>
        <w:t>.1.2.1</w:t>
      </w:r>
      <w:r w:rsidR="00BA310F" w:rsidRPr="006B3F10">
        <w:rPr>
          <w:bCs/>
        </w:rPr>
        <w:t>.</w:t>
      </w:r>
      <w:r w:rsidR="00CE0AA6" w:rsidRPr="006B3F10">
        <w:rPr>
          <w:bCs/>
        </w:rPr>
        <w:tab/>
      </w:r>
      <w:r w:rsidR="00CE0AA6" w:rsidRPr="006B3F10">
        <w:t>The</w:t>
      </w:r>
      <w:r w:rsidR="00CE0AA6" w:rsidRPr="006B3F10">
        <w:rPr>
          <w:bCs/>
          <w:iCs/>
        </w:rPr>
        <w:t xml:space="preserve"> section width shall be obtained by the following formula:</w:t>
      </w:r>
    </w:p>
    <w:p w14:paraId="76B1067A" w14:textId="77777777" w:rsidR="00CE0AA6" w:rsidRPr="006B3F10" w:rsidRDefault="00CE0AA6" w:rsidP="00B17DD1">
      <w:pPr>
        <w:pStyle w:val="SingleTxtG"/>
      </w:pPr>
      <w:r w:rsidRPr="006B3F10">
        <w:tab/>
        <w:t>S = S</w:t>
      </w:r>
      <w:r w:rsidRPr="006B3F10">
        <w:rPr>
          <w:vertAlign w:val="subscript"/>
        </w:rPr>
        <w:t>1</w:t>
      </w:r>
      <w:r w:rsidRPr="006B3F10">
        <w:t xml:space="preserve"> + K • (A </w:t>
      </w:r>
      <w:r w:rsidR="00E4120D" w:rsidRPr="006B3F10">
        <w:t>−</w:t>
      </w:r>
      <w:r w:rsidRPr="006B3F10">
        <w:t xml:space="preserve"> A</w:t>
      </w:r>
      <w:r w:rsidRPr="006B3F10">
        <w:rPr>
          <w:vertAlign w:val="subscript"/>
        </w:rPr>
        <w:t>1</w:t>
      </w:r>
      <w:r w:rsidRPr="006B3F10">
        <w:t>),</w:t>
      </w:r>
    </w:p>
    <w:p w14:paraId="00526D03" w14:textId="77777777" w:rsidR="00CE0AA6" w:rsidRPr="006B3F10" w:rsidRDefault="00CE0AA6" w:rsidP="00B17DD1">
      <w:pPr>
        <w:pStyle w:val="SingleTxtG"/>
      </w:pPr>
      <w:r w:rsidRPr="006B3F10">
        <w:tab/>
        <w:t>Where:</w:t>
      </w:r>
    </w:p>
    <w:p w14:paraId="752CB4C6" w14:textId="77777777" w:rsidR="000A2CEC" w:rsidRPr="006B3F10" w:rsidRDefault="00CE0AA6" w:rsidP="00B17DD1">
      <w:pPr>
        <w:pStyle w:val="SingleTxtG"/>
      </w:pPr>
      <w:r w:rsidRPr="006B3F10">
        <w:tab/>
        <w:t xml:space="preserve">S is the section width rounded to the nearest </w:t>
      </w:r>
      <w:proofErr w:type="spellStart"/>
      <w:r w:rsidRPr="006B3F10">
        <w:t>milli</w:t>
      </w:r>
      <w:r w:rsidR="00C0754E" w:rsidRPr="006B3F10">
        <w:t>meter</w:t>
      </w:r>
      <w:proofErr w:type="spellEnd"/>
      <w:r w:rsidRPr="006B3F10">
        <w:t>;</w:t>
      </w:r>
    </w:p>
    <w:p w14:paraId="4F2001F9" w14:textId="486E95F8" w:rsidR="00CE0AA6" w:rsidRPr="006B3F10" w:rsidRDefault="000A2CEC" w:rsidP="00B17DD1">
      <w:pPr>
        <w:pStyle w:val="SingleTxtG"/>
      </w:pPr>
      <w:r w:rsidRPr="006B3F10">
        <w:rPr>
          <w:bCs/>
          <w:iCs/>
        </w:rPr>
        <w:tab/>
      </w:r>
      <w:r w:rsidR="00CE0AA6" w:rsidRPr="006B3F10">
        <w:rPr>
          <w:bCs/>
          <w:iCs/>
        </w:rPr>
        <w:t>S</w:t>
      </w:r>
      <w:r w:rsidR="00CE0AA6" w:rsidRPr="006B3F10">
        <w:rPr>
          <w:bCs/>
          <w:iCs/>
          <w:vertAlign w:val="subscript"/>
        </w:rPr>
        <w:t>1</w:t>
      </w:r>
      <w:r w:rsidR="00CE0AA6" w:rsidRPr="006B3F10">
        <w:rPr>
          <w:bCs/>
          <w:iCs/>
        </w:rPr>
        <w:t xml:space="preserve"> is the nominal section width (in mm) as shown on the sidewall of the tyre in the designation of the tyre as prescribed;  </w:t>
      </w:r>
    </w:p>
    <w:p w14:paraId="19F880DB" w14:textId="557C1413" w:rsidR="00CE0AA6" w:rsidRPr="006B3F10" w:rsidRDefault="00063445" w:rsidP="00B17DD1">
      <w:pPr>
        <w:pStyle w:val="SingleTxtG"/>
      </w:pPr>
      <w:r w:rsidRPr="006B3F10">
        <w:rPr>
          <w:bCs/>
          <w:iCs/>
        </w:rPr>
        <w:tab/>
      </w:r>
      <w:r w:rsidR="00CE0AA6" w:rsidRPr="006B3F10">
        <w:rPr>
          <w:bCs/>
          <w:iCs/>
        </w:rPr>
        <w:t xml:space="preserve">A is the width (expressed in mm) of the test rim, </w:t>
      </w:r>
    </w:p>
    <w:p w14:paraId="6D740B67" w14:textId="141AF399" w:rsidR="00CE0AA6" w:rsidRPr="006B3F10" w:rsidRDefault="00063445" w:rsidP="00B17DD1">
      <w:pPr>
        <w:pStyle w:val="SingleTxtG"/>
        <w:rPr>
          <w:bCs/>
          <w:iCs/>
        </w:rPr>
      </w:pPr>
      <w:r w:rsidRPr="006B3F10">
        <w:rPr>
          <w:bCs/>
          <w:iCs/>
        </w:rPr>
        <w:tab/>
      </w:r>
      <w:r w:rsidR="00CE0AA6" w:rsidRPr="006B3F10">
        <w:rPr>
          <w:bCs/>
          <w:iCs/>
        </w:rPr>
        <w:t>A</w:t>
      </w:r>
      <w:r w:rsidR="00CE0AA6" w:rsidRPr="006B3F10">
        <w:rPr>
          <w:bCs/>
          <w:iCs/>
          <w:vertAlign w:val="subscript"/>
        </w:rPr>
        <w:t>1</w:t>
      </w:r>
      <w:r w:rsidR="00CE0AA6" w:rsidRPr="006B3F10">
        <w:rPr>
          <w:bCs/>
          <w:iCs/>
        </w:rPr>
        <w:t xml:space="preserve"> is the width (expressed in mm) of the theoretical rim.</w:t>
      </w:r>
    </w:p>
    <w:p w14:paraId="17E650F4" w14:textId="77777777" w:rsidR="00CE0AA6" w:rsidRPr="006B3F10" w:rsidRDefault="00CE0AA6" w:rsidP="00B17DD1">
      <w:pPr>
        <w:pStyle w:val="SingleTxtG"/>
      </w:pPr>
      <w:r w:rsidRPr="006B3F10">
        <w:tab/>
        <w:t>A</w:t>
      </w:r>
      <w:r w:rsidRPr="006B3F10">
        <w:rPr>
          <w:vertAlign w:val="subscript"/>
        </w:rPr>
        <w:t>1</w:t>
      </w:r>
      <w:r w:rsidRPr="006B3F10">
        <w:t xml:space="preserve"> shall be taken to equal S</w:t>
      </w:r>
      <w:r w:rsidRPr="006B3F10">
        <w:rPr>
          <w:vertAlign w:val="subscript"/>
        </w:rPr>
        <w:t>1</w:t>
      </w:r>
      <w:r w:rsidRPr="006B3F10">
        <w:t xml:space="preserve"> multiplied by the factor x as specified by the manufacturer, and K shall be taken to equal 0.4.</w:t>
      </w:r>
    </w:p>
    <w:p w14:paraId="79BC4EB8" w14:textId="77777777" w:rsidR="00CE0AA6" w:rsidRPr="006B3F10" w:rsidRDefault="007B2176" w:rsidP="00B17DD1">
      <w:pPr>
        <w:pStyle w:val="SingleTxtG"/>
      </w:pPr>
      <w:r w:rsidRPr="006B3F10">
        <w:rPr>
          <w:bCs/>
          <w:iCs/>
        </w:rPr>
        <w:t>3.5.2</w:t>
      </w:r>
      <w:r w:rsidR="00CE0AA6" w:rsidRPr="006B3F10">
        <w:rPr>
          <w:bCs/>
          <w:iCs/>
        </w:rPr>
        <w:t>.1.2.3</w:t>
      </w:r>
      <w:r w:rsidR="00BA310F" w:rsidRPr="006B3F10">
        <w:rPr>
          <w:bCs/>
          <w:iCs/>
        </w:rPr>
        <w:t>.</w:t>
      </w:r>
      <w:r w:rsidR="00CE0AA6" w:rsidRPr="006B3F10">
        <w:tab/>
        <w:t>However, for metric-A tyres, K shall be taken to equal 0.6.</w:t>
      </w:r>
    </w:p>
    <w:p w14:paraId="4824DDE2" w14:textId="77777777" w:rsidR="00CE0AA6" w:rsidRPr="006B3F10" w:rsidRDefault="007B2176" w:rsidP="00B17DD1">
      <w:pPr>
        <w:pStyle w:val="SingleTxtG"/>
        <w:rPr>
          <w:bCs/>
        </w:rPr>
      </w:pPr>
      <w:r w:rsidRPr="006B3F10">
        <w:rPr>
          <w:bCs/>
        </w:rPr>
        <w:t>3.5.2</w:t>
      </w:r>
      <w:r w:rsidR="00CE0AA6" w:rsidRPr="006B3F10">
        <w:rPr>
          <w:bCs/>
        </w:rPr>
        <w:t>.1.3.</w:t>
      </w:r>
      <w:r w:rsidR="00CE0AA6" w:rsidRPr="006B3F10">
        <w:rPr>
          <w:bCs/>
        </w:rPr>
        <w:tab/>
      </w:r>
      <w:r w:rsidR="00CE0AA6" w:rsidRPr="006B3F10">
        <w:t>Outer</w:t>
      </w:r>
      <w:r w:rsidR="00CE0AA6" w:rsidRPr="006B3F10">
        <w:rPr>
          <w:bCs/>
        </w:rPr>
        <w:t xml:space="preserve"> </w:t>
      </w:r>
      <w:r w:rsidR="002C69A3" w:rsidRPr="006B3F10">
        <w:rPr>
          <w:bCs/>
        </w:rPr>
        <w:t>diameter</w:t>
      </w:r>
      <w:r w:rsidR="00CE0AA6" w:rsidRPr="006B3F10">
        <w:rPr>
          <w:bCs/>
        </w:rPr>
        <w:t xml:space="preserve"> of a tyre</w:t>
      </w:r>
    </w:p>
    <w:p w14:paraId="4960F673" w14:textId="77777777" w:rsidR="00CE0AA6" w:rsidRPr="006B3F10" w:rsidRDefault="00CE0AA6" w:rsidP="00B17DD1">
      <w:pPr>
        <w:pStyle w:val="SingleTxtG"/>
        <w:rPr>
          <w:bCs/>
          <w:iCs/>
        </w:rPr>
      </w:pPr>
      <w:r w:rsidRPr="006B3F10">
        <w:rPr>
          <w:bCs/>
          <w:iCs/>
        </w:rPr>
        <w:t xml:space="preserve"> </w:t>
      </w:r>
      <w:r w:rsidR="007B2176" w:rsidRPr="006B3F10">
        <w:rPr>
          <w:bCs/>
          <w:iCs/>
        </w:rPr>
        <w:t>3.5.2</w:t>
      </w:r>
      <w:r w:rsidRPr="006B3F10">
        <w:rPr>
          <w:bCs/>
          <w:iCs/>
        </w:rPr>
        <w:t>.1.3.1</w:t>
      </w:r>
      <w:r w:rsidR="00BA310F" w:rsidRPr="006B3F10">
        <w:rPr>
          <w:bCs/>
          <w:iCs/>
        </w:rPr>
        <w:t>.</w:t>
      </w:r>
      <w:r w:rsidRPr="006B3F10">
        <w:rPr>
          <w:bCs/>
          <w:iCs/>
        </w:rPr>
        <w:tab/>
      </w:r>
      <w:r w:rsidRPr="006B3F10">
        <w:t>The</w:t>
      </w:r>
      <w:r w:rsidRPr="006B3F10">
        <w:rPr>
          <w:bCs/>
          <w:iCs/>
        </w:rPr>
        <w:t xml:space="preserve"> outer </w:t>
      </w:r>
      <w:r w:rsidR="002C69A3" w:rsidRPr="006B3F10">
        <w:rPr>
          <w:bCs/>
          <w:iCs/>
        </w:rPr>
        <w:t>diameter</w:t>
      </w:r>
      <w:r w:rsidRPr="006B3F10">
        <w:rPr>
          <w:bCs/>
          <w:iCs/>
        </w:rPr>
        <w:t xml:space="preserve"> of a tyre shall be obtained by means of the following formula:</w:t>
      </w:r>
    </w:p>
    <w:p w14:paraId="27DB8154" w14:textId="77777777" w:rsidR="00CE0AA6" w:rsidRPr="006B3F10" w:rsidRDefault="00CE0AA6" w:rsidP="00B17DD1">
      <w:pPr>
        <w:pStyle w:val="SingleTxtG"/>
      </w:pPr>
      <w:r w:rsidRPr="006B3F10">
        <w:tab/>
        <w:t xml:space="preserve">D = d + 2 </w:t>
      </w:r>
      <w:bookmarkStart w:id="163" w:name="_Hlk2687408"/>
      <w:r w:rsidRPr="006B3F10">
        <w:t>•</w:t>
      </w:r>
      <w:bookmarkEnd w:id="163"/>
      <w:r w:rsidRPr="006B3F10">
        <w:t xml:space="preserve"> H</w:t>
      </w:r>
    </w:p>
    <w:p w14:paraId="2AFD4E68" w14:textId="77777777" w:rsidR="00CE0AA6" w:rsidRPr="006B3F10" w:rsidRDefault="00CE0AA6" w:rsidP="00B17DD1">
      <w:pPr>
        <w:pStyle w:val="SingleTxtG"/>
      </w:pPr>
      <w:r w:rsidRPr="006B3F10">
        <w:tab/>
        <w:t>Where:</w:t>
      </w:r>
    </w:p>
    <w:p w14:paraId="52B5ABEB" w14:textId="77777777" w:rsidR="00CE0AA6" w:rsidRPr="006B3F10" w:rsidRDefault="00CE0AA6" w:rsidP="00B17DD1">
      <w:pPr>
        <w:pStyle w:val="SingleTxtG"/>
      </w:pPr>
      <w:r w:rsidRPr="006B3F10">
        <w:tab/>
        <w:t xml:space="preserve">D is the outer </w:t>
      </w:r>
      <w:r w:rsidR="002C69A3" w:rsidRPr="006B3F10">
        <w:t>diameter</w:t>
      </w:r>
      <w:r w:rsidRPr="006B3F10">
        <w:t xml:space="preserve"> in </w:t>
      </w:r>
      <w:proofErr w:type="spellStart"/>
      <w:r w:rsidRPr="006B3F10">
        <w:t>milli</w:t>
      </w:r>
      <w:r w:rsidR="00C0754E" w:rsidRPr="006B3F10">
        <w:t>meter</w:t>
      </w:r>
      <w:r w:rsidRPr="006B3F10">
        <w:t>s</w:t>
      </w:r>
      <w:proofErr w:type="spellEnd"/>
      <w:r w:rsidRPr="006B3F10">
        <w:t>;</w:t>
      </w:r>
    </w:p>
    <w:p w14:paraId="1E9142CB" w14:textId="77777777" w:rsidR="00CE0AA6" w:rsidRPr="006B3F10" w:rsidRDefault="00CE0AA6" w:rsidP="00B17DD1">
      <w:pPr>
        <w:pStyle w:val="SingleTxtG"/>
        <w:rPr>
          <w:color w:val="000000" w:themeColor="text1"/>
        </w:rPr>
      </w:pPr>
      <w:r w:rsidRPr="006B3F10">
        <w:lastRenderedPageBreak/>
        <w:tab/>
      </w:r>
      <w:r w:rsidRPr="006B3F10">
        <w:rPr>
          <w:color w:val="000000" w:themeColor="text1"/>
        </w:rPr>
        <w:t xml:space="preserve">d is the nominal rim </w:t>
      </w:r>
      <w:r w:rsidR="002C69A3" w:rsidRPr="006B3F10">
        <w:rPr>
          <w:color w:val="000000" w:themeColor="text1"/>
        </w:rPr>
        <w:t>diameter</w:t>
      </w:r>
      <w:r w:rsidRPr="006B3F10">
        <w:rPr>
          <w:color w:val="000000" w:themeColor="text1"/>
        </w:rPr>
        <w:t xml:space="preserve"> in </w:t>
      </w:r>
      <w:proofErr w:type="spellStart"/>
      <w:r w:rsidRPr="006B3F10">
        <w:rPr>
          <w:color w:val="000000" w:themeColor="text1"/>
        </w:rPr>
        <w:t>milli</w:t>
      </w:r>
      <w:r w:rsidR="00C0754E" w:rsidRPr="006B3F10">
        <w:rPr>
          <w:color w:val="000000" w:themeColor="text1"/>
        </w:rPr>
        <w:t>meter</w:t>
      </w:r>
      <w:r w:rsidRPr="006B3F10">
        <w:rPr>
          <w:color w:val="000000" w:themeColor="text1"/>
        </w:rPr>
        <w:t>s</w:t>
      </w:r>
      <w:proofErr w:type="spellEnd"/>
      <w:r w:rsidRPr="006B3F10">
        <w:rPr>
          <w:color w:val="000000" w:themeColor="text1"/>
        </w:rPr>
        <w:t xml:space="preserve"> as defined in the nominal rim </w:t>
      </w:r>
      <w:r w:rsidR="002C69A3" w:rsidRPr="006B3F10">
        <w:rPr>
          <w:color w:val="000000" w:themeColor="text1"/>
        </w:rPr>
        <w:t>diameter</w:t>
      </w:r>
      <w:r w:rsidRPr="006B3F10">
        <w:rPr>
          <w:color w:val="000000" w:themeColor="text1"/>
        </w:rPr>
        <w:t xml:space="preserve"> code table in Annex 3;</w:t>
      </w:r>
    </w:p>
    <w:p w14:paraId="45BC3937" w14:textId="58676146" w:rsidR="00CE0AA6" w:rsidRPr="006B3F10" w:rsidRDefault="00CE0AA6" w:rsidP="00B17DD1">
      <w:pPr>
        <w:pStyle w:val="SingleTxtG"/>
        <w:rPr>
          <w:color w:val="1F497D" w:themeColor="text2"/>
        </w:rPr>
      </w:pPr>
      <w:r w:rsidRPr="006B3F10">
        <w:tab/>
        <w:t>H</w:t>
      </w:r>
      <w:r w:rsidRPr="006B3F10">
        <w:tab/>
        <w:t xml:space="preserve">is the nominal section height rounded to the nearest </w:t>
      </w:r>
      <w:proofErr w:type="spellStart"/>
      <w:r w:rsidRPr="006B3F10">
        <w:t>milli</w:t>
      </w:r>
      <w:r w:rsidR="00C0754E" w:rsidRPr="006B3F10">
        <w:t>meter</w:t>
      </w:r>
      <w:proofErr w:type="spellEnd"/>
      <w:r w:rsidRPr="006B3F10">
        <w:t xml:space="preserve"> and is equal to</w:t>
      </w:r>
    </w:p>
    <w:p w14:paraId="60EBDA28" w14:textId="68FFEE20" w:rsidR="00CE0AA6" w:rsidRPr="006B3F10" w:rsidRDefault="00063445" w:rsidP="00B17DD1">
      <w:pPr>
        <w:pStyle w:val="SingleTxtG"/>
      </w:pPr>
      <w:r w:rsidRPr="006B3F10">
        <w:tab/>
      </w:r>
      <w:r w:rsidR="00CE0AA6" w:rsidRPr="006B3F10">
        <w:t>H = S</w:t>
      </w:r>
      <w:r w:rsidR="00CE0AA6" w:rsidRPr="006B3F10">
        <w:rPr>
          <w:vertAlign w:val="subscript"/>
        </w:rPr>
        <w:t>1</w:t>
      </w:r>
      <w:r w:rsidR="00CE0AA6" w:rsidRPr="006B3F10">
        <w:t xml:space="preserve"> • 0.01 • Ra, where</w:t>
      </w:r>
    </w:p>
    <w:p w14:paraId="531D0EF1" w14:textId="3D5F2EA5" w:rsidR="00CE0AA6" w:rsidRPr="006B3F10" w:rsidRDefault="00063445" w:rsidP="00B17DD1">
      <w:pPr>
        <w:pStyle w:val="SingleTxtG"/>
      </w:pPr>
      <w:r w:rsidRPr="006B3F10">
        <w:tab/>
      </w:r>
      <w:r w:rsidR="00CE0AA6" w:rsidRPr="006B3F10">
        <w:t>S</w:t>
      </w:r>
      <w:r w:rsidR="00CE0AA6" w:rsidRPr="006B3F10">
        <w:rPr>
          <w:vertAlign w:val="subscript"/>
        </w:rPr>
        <w:t>1</w:t>
      </w:r>
      <w:r w:rsidR="00CE0AA6" w:rsidRPr="006B3F10">
        <w:tab/>
        <w:t xml:space="preserve">is the nominal section width in </w:t>
      </w:r>
      <w:proofErr w:type="spellStart"/>
      <w:r w:rsidR="00CE0AA6" w:rsidRPr="006B3F10">
        <w:t>milli</w:t>
      </w:r>
      <w:r w:rsidR="00C0754E" w:rsidRPr="006B3F10">
        <w:t>meter</w:t>
      </w:r>
      <w:r w:rsidR="00CE0AA6" w:rsidRPr="006B3F10">
        <w:t>s</w:t>
      </w:r>
      <w:proofErr w:type="spellEnd"/>
      <w:r w:rsidR="00CE0AA6" w:rsidRPr="006B3F10">
        <w:t>;</w:t>
      </w:r>
    </w:p>
    <w:p w14:paraId="1CD3084C" w14:textId="078D54CC" w:rsidR="00CE0AA6" w:rsidRPr="006B3F10" w:rsidRDefault="00063445" w:rsidP="00B17DD1">
      <w:pPr>
        <w:pStyle w:val="SingleTxtG"/>
      </w:pPr>
      <w:r w:rsidRPr="006B3F10">
        <w:tab/>
      </w:r>
      <w:r w:rsidR="00CE0AA6" w:rsidRPr="006B3F10">
        <w:t>Ra</w:t>
      </w:r>
      <w:r w:rsidR="00CE0AA6" w:rsidRPr="006B3F10">
        <w:tab/>
        <w:t>is the nominal aspect ratio;</w:t>
      </w:r>
    </w:p>
    <w:p w14:paraId="66F20FCB" w14:textId="77777777" w:rsidR="00CE0AA6" w:rsidRPr="006B3F10" w:rsidRDefault="007B2176" w:rsidP="00B17DD1">
      <w:pPr>
        <w:pStyle w:val="SingleTxtG"/>
      </w:pPr>
      <w:r w:rsidRPr="006B3F10">
        <w:rPr>
          <w:bCs/>
          <w:iCs/>
        </w:rPr>
        <w:t>3.5.2</w:t>
      </w:r>
      <w:r w:rsidR="00CE0AA6" w:rsidRPr="006B3F10">
        <w:rPr>
          <w:bCs/>
          <w:iCs/>
        </w:rPr>
        <w:t>.1.3.1.1.</w:t>
      </w:r>
      <w:r w:rsidR="00CE0AA6" w:rsidRPr="006B3F10">
        <w:t xml:space="preserve"> However, for metric-A tyres the nominal section height H is equal to:</w:t>
      </w:r>
    </w:p>
    <w:p w14:paraId="6F54C3D2" w14:textId="53FADC51" w:rsidR="00CE0AA6" w:rsidRPr="006B3F10" w:rsidRDefault="00063445" w:rsidP="00B17DD1">
      <w:pPr>
        <w:pStyle w:val="SingleTxtG"/>
      </w:pPr>
      <w:r w:rsidRPr="006B3F10">
        <w:tab/>
      </w:r>
      <w:r w:rsidR="00CE0AA6" w:rsidRPr="006B3F10">
        <w:t>H = 0.5 • (D</w:t>
      </w:r>
      <w:r w:rsidR="00E4120D" w:rsidRPr="006B3F10">
        <w:t xml:space="preserve"> − </w:t>
      </w:r>
      <w:r w:rsidR="00CE0AA6" w:rsidRPr="006B3F10">
        <w:t>d)</w:t>
      </w:r>
      <w:r w:rsidR="00CE0AA6" w:rsidRPr="006B3F10">
        <w:tab/>
        <w:t xml:space="preserve">, rounded to the nearest mm </w:t>
      </w:r>
      <w:r w:rsidR="00E4120D" w:rsidRPr="006B3F10">
        <w:t>–</w:t>
      </w:r>
      <w:r w:rsidR="00CE0AA6" w:rsidRPr="006B3F10">
        <w:t xml:space="preserve"> for references see </w:t>
      </w:r>
      <w:r w:rsidR="00351F8F" w:rsidRPr="006B3F10">
        <w:t xml:space="preserve">paragraph </w:t>
      </w:r>
      <w:r w:rsidR="007B2176" w:rsidRPr="006B3F10">
        <w:t>3.5.2</w:t>
      </w:r>
      <w:r w:rsidR="00351F8F" w:rsidRPr="006B3F10">
        <w:t>.1.3.1</w:t>
      </w:r>
    </w:p>
    <w:p w14:paraId="21E950C4" w14:textId="77777777" w:rsidR="00CE0AA6" w:rsidRPr="006B3F10" w:rsidRDefault="007B2176" w:rsidP="00B17DD1">
      <w:pPr>
        <w:pStyle w:val="SingleTxtG"/>
      </w:pPr>
      <w:r w:rsidRPr="006B3F10">
        <w:t>3.5.2</w:t>
      </w:r>
      <w:r w:rsidR="00CE0AA6" w:rsidRPr="006B3F10">
        <w:t>.2</w:t>
      </w:r>
      <w:r w:rsidR="006D7129" w:rsidRPr="006B3F10">
        <w:t>.</w:t>
      </w:r>
      <w:r w:rsidR="00CE0AA6" w:rsidRPr="006B3F10">
        <w:tab/>
        <w:t>Reference dimensions for h</w:t>
      </w:r>
      <w:r w:rsidR="005B2896" w:rsidRPr="006B3F10">
        <w:t>igh flotation</w:t>
      </w:r>
      <w:r w:rsidR="00CE0AA6" w:rsidRPr="006B3F10">
        <w:t xml:space="preserve"> sizes (excluding all sizes listed in Annex 6)</w:t>
      </w:r>
    </w:p>
    <w:p w14:paraId="0ECC4440" w14:textId="06B3B0AE" w:rsidR="00CE0AA6" w:rsidRPr="006B3F10" w:rsidRDefault="00CE0AA6" w:rsidP="00B17DD1">
      <w:pPr>
        <w:pStyle w:val="SingleTxtG"/>
      </w:pPr>
      <w:r w:rsidRPr="006B3F10">
        <w:tab/>
        <w:t>For a description of the h</w:t>
      </w:r>
      <w:r w:rsidR="005B2896" w:rsidRPr="006B3F10">
        <w:t>igh flotation</w:t>
      </w:r>
      <w:r w:rsidRPr="006B3F10">
        <w:t xml:space="preserve"> size designation, see example in </w:t>
      </w:r>
      <w:r w:rsidR="000559DD" w:rsidRPr="006B3F10">
        <w:t>Annex</w:t>
      </w:r>
      <w:r w:rsidR="00255DCD">
        <w:t> </w:t>
      </w:r>
      <w:r w:rsidRPr="006B3F10">
        <w:t>4.</w:t>
      </w:r>
    </w:p>
    <w:p w14:paraId="4D6304F2" w14:textId="59E2F0D5" w:rsidR="00CE0AA6" w:rsidRPr="006B3F10" w:rsidRDefault="00063445" w:rsidP="00B17DD1">
      <w:pPr>
        <w:pStyle w:val="SingleTxtG"/>
      </w:pPr>
      <w:r w:rsidRPr="006B3F10">
        <w:tab/>
      </w:r>
      <w:r w:rsidR="00CE0AA6" w:rsidRPr="006B3F10">
        <w:t>To convert dimensions expressed in code to mm, multiply the code by 25.4 and round to the nearest mm.</w:t>
      </w:r>
    </w:p>
    <w:p w14:paraId="6AC18C81" w14:textId="77777777" w:rsidR="00CE0AA6" w:rsidRPr="006B3F10" w:rsidRDefault="007B2176" w:rsidP="00B17DD1">
      <w:pPr>
        <w:pStyle w:val="SingleTxtG"/>
        <w:rPr>
          <w:rFonts w:eastAsia="Times New Roman"/>
        </w:rPr>
      </w:pPr>
      <w:r w:rsidRPr="006B3F10">
        <w:rPr>
          <w:rFonts w:eastAsia="Times New Roman"/>
        </w:rPr>
        <w:t>3.5.2</w:t>
      </w:r>
      <w:r w:rsidR="006D7129" w:rsidRPr="006B3F10">
        <w:rPr>
          <w:rFonts w:eastAsia="Times New Roman"/>
        </w:rPr>
        <w:t>.</w:t>
      </w:r>
      <w:r w:rsidR="00CE0AA6" w:rsidRPr="006B3F10">
        <w:rPr>
          <w:rFonts w:eastAsia="Times New Roman"/>
        </w:rPr>
        <w:t>2.</w:t>
      </w:r>
      <w:r w:rsidR="006D7129" w:rsidRPr="006B3F10">
        <w:rPr>
          <w:rFonts w:eastAsia="Times New Roman"/>
        </w:rPr>
        <w:t>1</w:t>
      </w:r>
      <w:r w:rsidR="00BA310F" w:rsidRPr="006B3F10">
        <w:rPr>
          <w:rFonts w:eastAsia="Times New Roman"/>
        </w:rPr>
        <w:t>.</w:t>
      </w:r>
      <w:r w:rsidR="00CE0AA6" w:rsidRPr="006B3F10">
        <w:rPr>
          <w:bCs/>
        </w:rPr>
        <w:tab/>
      </w:r>
      <w:r w:rsidR="00CE0AA6" w:rsidRPr="006B3F10">
        <w:rPr>
          <w:rFonts w:eastAsia="Times New Roman"/>
        </w:rPr>
        <w:t>Section width of a tyre</w:t>
      </w:r>
    </w:p>
    <w:p w14:paraId="1E3833D7" w14:textId="723DFA4F" w:rsidR="00CE0AA6" w:rsidRPr="006B3F10" w:rsidRDefault="00063445" w:rsidP="00B17DD1">
      <w:pPr>
        <w:pStyle w:val="SingleTxtG"/>
        <w:rPr>
          <w:rFonts w:eastAsia="Times New Roman"/>
        </w:rPr>
      </w:pPr>
      <w:r w:rsidRPr="006B3F10">
        <w:rPr>
          <w:rFonts w:eastAsia="Times New Roman"/>
        </w:rPr>
        <w:tab/>
      </w:r>
      <w:r w:rsidR="0E5EC358" w:rsidRPr="006B3F10">
        <w:rPr>
          <w:rFonts w:eastAsia="Times New Roman"/>
        </w:rPr>
        <w:t>The tyre section width is calculated by adjusting the section width value for the measuring rim widths from the table below by 5 mm for each 0.5 change in test rim width code vs the measuring rim width code.</w:t>
      </w:r>
    </w:p>
    <w:p w14:paraId="6D29860F" w14:textId="4EB8AE39" w:rsidR="00CE0AA6" w:rsidRPr="006B3F10" w:rsidRDefault="00063445" w:rsidP="00B17DD1">
      <w:pPr>
        <w:pStyle w:val="SingleTxtG"/>
        <w:rPr>
          <w:rFonts w:eastAsia="Times New Roman"/>
        </w:rPr>
      </w:pPr>
      <w:r w:rsidRPr="006B3F10">
        <w:rPr>
          <w:rFonts w:eastAsia="Times New Roman"/>
        </w:rPr>
        <w:tab/>
      </w:r>
      <w:r w:rsidR="0E5EC358" w:rsidRPr="006B3F10">
        <w:rPr>
          <w:rFonts w:eastAsia="Times New Roman"/>
        </w:rPr>
        <w:t>The tyre section widths for the measuring rim widths as specified in paragraph 2.2 of Annex 9 are as follows:</w:t>
      </w:r>
    </w:p>
    <w:p w14:paraId="6D08EE2C" w14:textId="2F2006D8" w:rsidR="00F5018E" w:rsidRPr="006B3F10" w:rsidRDefault="00F5018E" w:rsidP="00F5018E">
      <w:pPr>
        <w:pStyle w:val="Caption"/>
        <w:keepNext/>
        <w:tabs>
          <w:tab w:val="clear" w:pos="0"/>
          <w:tab w:val="left" w:pos="1080"/>
        </w:tabs>
        <w:ind w:firstLine="1170"/>
        <w:jc w:val="left"/>
        <w:rPr>
          <w:rFonts w:ascii="Times New Roman" w:hAnsi="Times New Roman" w:cs="Times New Roman"/>
          <w:u w:val="none"/>
        </w:rPr>
      </w:pPr>
      <w:r w:rsidRPr="006B3F10">
        <w:rPr>
          <w:rFonts w:ascii="Times New Roman" w:hAnsi="Times New Roman" w:cs="Times New Roman"/>
          <w:u w:val="none"/>
        </w:rPr>
        <w:t xml:space="preserve">Table </w:t>
      </w:r>
      <w:r w:rsidR="0094527E" w:rsidRPr="006B3F10">
        <w:rPr>
          <w:rFonts w:ascii="Times New Roman" w:hAnsi="Times New Roman" w:cs="Times New Roman"/>
          <w:u w:val="none"/>
        </w:rPr>
        <w:fldChar w:fldCharType="begin"/>
      </w:r>
      <w:r w:rsidR="0094527E" w:rsidRPr="006B3F10">
        <w:rPr>
          <w:rFonts w:ascii="Times New Roman" w:hAnsi="Times New Roman" w:cs="Times New Roman"/>
          <w:u w:val="none"/>
        </w:rPr>
        <w:instrText xml:space="preserve"> SEQ Table \* ARABIC </w:instrText>
      </w:r>
      <w:r w:rsidR="0094527E" w:rsidRPr="006B3F10">
        <w:rPr>
          <w:rFonts w:ascii="Times New Roman" w:hAnsi="Times New Roman" w:cs="Times New Roman"/>
          <w:u w:val="none"/>
        </w:rPr>
        <w:fldChar w:fldCharType="separate"/>
      </w:r>
      <w:r w:rsidR="00501586">
        <w:rPr>
          <w:rFonts w:ascii="Times New Roman" w:hAnsi="Times New Roman" w:cs="Times New Roman"/>
          <w:u w:val="none"/>
        </w:rPr>
        <w:t>3</w:t>
      </w:r>
      <w:r w:rsidR="0094527E" w:rsidRPr="006B3F10">
        <w:rPr>
          <w:rFonts w:ascii="Times New Roman" w:hAnsi="Times New Roman" w:cs="Times New Roman"/>
          <w:u w:val="none"/>
        </w:rPr>
        <w:fldChar w:fldCharType="end"/>
      </w:r>
    </w:p>
    <w:p w14:paraId="0AA61097" w14:textId="77777777" w:rsidR="00F5018E" w:rsidRPr="006B3F10" w:rsidRDefault="00C90E56" w:rsidP="006E23F7">
      <w:pPr>
        <w:spacing w:after="120"/>
        <w:ind w:left="567" w:firstLine="567"/>
        <w:rPr>
          <w:lang w:val="en-US" w:eastAsia="nb-NO"/>
        </w:rPr>
      </w:pPr>
      <w:proofErr w:type="spellStart"/>
      <w:r w:rsidRPr="006B3F10">
        <w:rPr>
          <w:b/>
          <w:lang w:val="en-US" w:eastAsia="nb-NO"/>
        </w:rPr>
        <w:t>Tyre</w:t>
      </w:r>
      <w:proofErr w:type="spellEnd"/>
      <w:r w:rsidRPr="006B3F10">
        <w:rPr>
          <w:b/>
          <w:lang w:val="en-US" w:eastAsia="nb-NO"/>
        </w:rPr>
        <w:t xml:space="preserve"> Section Width</w:t>
      </w:r>
    </w:p>
    <w:tbl>
      <w:tblPr>
        <w:tblStyle w:val="TableGrid10"/>
        <w:tblW w:w="0" w:type="auto"/>
        <w:tblInd w:w="1134" w:type="dxa"/>
        <w:tblLook w:val="04A0" w:firstRow="1" w:lastRow="0" w:firstColumn="1" w:lastColumn="0" w:noHBand="0" w:noVBand="1"/>
      </w:tblPr>
      <w:tblGrid>
        <w:gridCol w:w="2050"/>
        <w:gridCol w:w="2247"/>
        <w:gridCol w:w="2430"/>
      </w:tblGrid>
      <w:tr w:rsidR="00CE0AA6" w:rsidRPr="0043705B" w14:paraId="57026FE5" w14:textId="77777777" w:rsidTr="00FE62BA">
        <w:trPr>
          <w:tblHeader/>
        </w:trPr>
        <w:tc>
          <w:tcPr>
            <w:tcW w:w="2050" w:type="dxa"/>
            <w:tcBorders>
              <w:bottom w:val="single" w:sz="12" w:space="0" w:color="auto"/>
            </w:tcBorders>
          </w:tcPr>
          <w:p w14:paraId="1FD7150C" w14:textId="77777777" w:rsidR="00CE0AA6" w:rsidRPr="0043705B" w:rsidRDefault="0E5EC358" w:rsidP="006E23F7">
            <w:pPr>
              <w:pStyle w:val="TableHeading0"/>
              <w:jc w:val="center"/>
            </w:pPr>
            <w:r w:rsidRPr="0043705B">
              <w:t>Nominal Section</w:t>
            </w:r>
            <w:r w:rsidR="00B94A53" w:rsidRPr="0043705B">
              <w:t xml:space="preserve"> </w:t>
            </w:r>
            <w:r w:rsidRPr="0043705B">
              <w:t>Width code</w:t>
            </w:r>
          </w:p>
        </w:tc>
        <w:tc>
          <w:tcPr>
            <w:tcW w:w="2247" w:type="dxa"/>
            <w:tcBorders>
              <w:bottom w:val="single" w:sz="12" w:space="0" w:color="auto"/>
            </w:tcBorders>
          </w:tcPr>
          <w:p w14:paraId="194F3CF0" w14:textId="77777777" w:rsidR="00CE0AA6" w:rsidRPr="0043705B" w:rsidRDefault="0E5EC358" w:rsidP="0043705B">
            <w:pPr>
              <w:pStyle w:val="TableHeading0"/>
              <w:jc w:val="center"/>
            </w:pPr>
            <w:r w:rsidRPr="0043705B">
              <w:t xml:space="preserve">Measuring Rim </w:t>
            </w:r>
            <w:r w:rsidR="00CE0AA6" w:rsidRPr="0043705B">
              <w:t xml:space="preserve">Width Code </w:t>
            </w:r>
            <w:r w:rsidR="00CE0AA6" w:rsidRPr="0043705B">
              <w:rPr>
                <w:rStyle w:val="FootnoteReference"/>
                <w:rFonts w:eastAsia="Times New Roman"/>
                <w:sz w:val="16"/>
                <w:u w:val="single"/>
                <w:lang w:val="en-GB"/>
              </w:rPr>
              <w:footnoteReference w:id="14"/>
            </w:r>
          </w:p>
        </w:tc>
        <w:tc>
          <w:tcPr>
            <w:tcW w:w="2430" w:type="dxa"/>
            <w:tcBorders>
              <w:bottom w:val="single" w:sz="12" w:space="0" w:color="auto"/>
            </w:tcBorders>
          </w:tcPr>
          <w:p w14:paraId="0FE172EC" w14:textId="77777777" w:rsidR="00CE0AA6" w:rsidRPr="0043705B" w:rsidRDefault="0E5EC358" w:rsidP="0043705B">
            <w:pPr>
              <w:pStyle w:val="TableHeading0"/>
              <w:jc w:val="center"/>
            </w:pPr>
            <w:r w:rsidRPr="0043705B">
              <w:t>Tyre Section Width (mm)</w:t>
            </w:r>
          </w:p>
        </w:tc>
      </w:tr>
      <w:tr w:rsidR="00CE0AA6" w:rsidRPr="006B3F10" w14:paraId="51CE9724" w14:textId="77777777" w:rsidTr="00FE62BA">
        <w:tc>
          <w:tcPr>
            <w:tcW w:w="2050" w:type="dxa"/>
            <w:tcBorders>
              <w:top w:val="single" w:sz="12" w:space="0" w:color="auto"/>
              <w:bottom w:val="nil"/>
            </w:tcBorders>
          </w:tcPr>
          <w:p w14:paraId="138B8BD2" w14:textId="77777777" w:rsidR="00CE0AA6" w:rsidRPr="006B3F10" w:rsidRDefault="0E5EC358" w:rsidP="00E53325">
            <w:pPr>
              <w:pStyle w:val="TableBody"/>
              <w:jc w:val="center"/>
            </w:pPr>
            <w:r w:rsidRPr="006B3F10">
              <w:t>7.50</w:t>
            </w:r>
          </w:p>
        </w:tc>
        <w:tc>
          <w:tcPr>
            <w:tcW w:w="2247" w:type="dxa"/>
            <w:tcBorders>
              <w:top w:val="single" w:sz="12" w:space="0" w:color="auto"/>
              <w:bottom w:val="nil"/>
            </w:tcBorders>
          </w:tcPr>
          <w:p w14:paraId="6B7FB2C8" w14:textId="77777777" w:rsidR="00CE0AA6" w:rsidRPr="006B3F10" w:rsidRDefault="0E5EC358" w:rsidP="00E53325">
            <w:pPr>
              <w:pStyle w:val="TableBody"/>
              <w:jc w:val="center"/>
            </w:pPr>
            <w:r w:rsidRPr="006B3F10">
              <w:t>6.00</w:t>
            </w:r>
          </w:p>
        </w:tc>
        <w:tc>
          <w:tcPr>
            <w:tcW w:w="2430" w:type="dxa"/>
            <w:tcBorders>
              <w:top w:val="single" w:sz="12" w:space="0" w:color="auto"/>
              <w:bottom w:val="nil"/>
            </w:tcBorders>
          </w:tcPr>
          <w:p w14:paraId="1CFA850A" w14:textId="77777777" w:rsidR="00CE0AA6" w:rsidRPr="006B3F10" w:rsidRDefault="0E5EC358" w:rsidP="00E53325">
            <w:pPr>
              <w:pStyle w:val="TableBody"/>
              <w:jc w:val="center"/>
            </w:pPr>
            <w:r w:rsidRPr="006B3F10">
              <w:t>191</w:t>
            </w:r>
          </w:p>
        </w:tc>
      </w:tr>
      <w:tr w:rsidR="00CE0AA6" w:rsidRPr="006B3F10" w14:paraId="462DFD27" w14:textId="77777777" w:rsidTr="00FE62BA">
        <w:tc>
          <w:tcPr>
            <w:tcW w:w="2050" w:type="dxa"/>
            <w:tcBorders>
              <w:top w:val="nil"/>
              <w:bottom w:val="nil"/>
            </w:tcBorders>
          </w:tcPr>
          <w:p w14:paraId="7D8916FE" w14:textId="77777777" w:rsidR="00CE0AA6" w:rsidRPr="006B3F10" w:rsidRDefault="0E5EC358" w:rsidP="00E53325">
            <w:pPr>
              <w:pStyle w:val="TableBody"/>
              <w:jc w:val="center"/>
            </w:pPr>
            <w:r w:rsidRPr="006B3F10">
              <w:t>8.50</w:t>
            </w:r>
          </w:p>
        </w:tc>
        <w:tc>
          <w:tcPr>
            <w:tcW w:w="2247" w:type="dxa"/>
            <w:tcBorders>
              <w:top w:val="nil"/>
              <w:bottom w:val="nil"/>
            </w:tcBorders>
          </w:tcPr>
          <w:p w14:paraId="0F440317" w14:textId="77777777" w:rsidR="00CE0AA6" w:rsidRPr="006B3F10" w:rsidRDefault="0E5EC358" w:rsidP="00E53325">
            <w:pPr>
              <w:pStyle w:val="TableBody"/>
              <w:jc w:val="center"/>
            </w:pPr>
            <w:r w:rsidRPr="006B3F10">
              <w:t>7.00</w:t>
            </w:r>
          </w:p>
        </w:tc>
        <w:tc>
          <w:tcPr>
            <w:tcW w:w="2430" w:type="dxa"/>
            <w:tcBorders>
              <w:top w:val="nil"/>
              <w:bottom w:val="nil"/>
            </w:tcBorders>
          </w:tcPr>
          <w:p w14:paraId="3F3743BA" w14:textId="77777777" w:rsidR="00CE0AA6" w:rsidRPr="006B3F10" w:rsidRDefault="0E5EC358" w:rsidP="00E53325">
            <w:pPr>
              <w:pStyle w:val="TableBody"/>
              <w:jc w:val="center"/>
            </w:pPr>
            <w:r w:rsidRPr="006B3F10">
              <w:t>218</w:t>
            </w:r>
          </w:p>
        </w:tc>
      </w:tr>
      <w:tr w:rsidR="00CE0AA6" w:rsidRPr="006B3F10" w14:paraId="66B1BD96" w14:textId="77777777" w:rsidTr="00FE62BA">
        <w:tc>
          <w:tcPr>
            <w:tcW w:w="2050" w:type="dxa"/>
            <w:tcBorders>
              <w:top w:val="nil"/>
              <w:bottom w:val="nil"/>
            </w:tcBorders>
          </w:tcPr>
          <w:p w14:paraId="6D559F0D" w14:textId="77777777" w:rsidR="00CE0AA6" w:rsidRPr="006B3F10" w:rsidRDefault="0E5EC358" w:rsidP="00E53325">
            <w:pPr>
              <w:pStyle w:val="TableBody"/>
              <w:jc w:val="center"/>
            </w:pPr>
            <w:r w:rsidRPr="006B3F10">
              <w:t>9.50</w:t>
            </w:r>
          </w:p>
        </w:tc>
        <w:tc>
          <w:tcPr>
            <w:tcW w:w="2247" w:type="dxa"/>
            <w:tcBorders>
              <w:top w:val="nil"/>
              <w:bottom w:val="nil"/>
            </w:tcBorders>
          </w:tcPr>
          <w:p w14:paraId="08C3A66B" w14:textId="77777777" w:rsidR="00CE0AA6" w:rsidRPr="006B3F10" w:rsidRDefault="0E5EC358" w:rsidP="00E53325">
            <w:pPr>
              <w:pStyle w:val="TableBody"/>
              <w:jc w:val="center"/>
            </w:pPr>
            <w:r w:rsidRPr="006B3F10">
              <w:t>7.50</w:t>
            </w:r>
          </w:p>
        </w:tc>
        <w:tc>
          <w:tcPr>
            <w:tcW w:w="2430" w:type="dxa"/>
            <w:tcBorders>
              <w:top w:val="nil"/>
              <w:bottom w:val="nil"/>
            </w:tcBorders>
          </w:tcPr>
          <w:p w14:paraId="54D4118A" w14:textId="77777777" w:rsidR="00CE0AA6" w:rsidRPr="006B3F10" w:rsidRDefault="0E5EC358" w:rsidP="00E53325">
            <w:pPr>
              <w:pStyle w:val="TableBody"/>
              <w:jc w:val="center"/>
            </w:pPr>
            <w:r w:rsidRPr="006B3F10">
              <w:t>240</w:t>
            </w:r>
          </w:p>
        </w:tc>
      </w:tr>
      <w:tr w:rsidR="00CE0AA6" w:rsidRPr="006B3F10" w14:paraId="6519FC6A" w14:textId="77777777" w:rsidTr="00FE62BA">
        <w:tc>
          <w:tcPr>
            <w:tcW w:w="2050" w:type="dxa"/>
            <w:tcBorders>
              <w:top w:val="nil"/>
              <w:bottom w:val="nil"/>
            </w:tcBorders>
          </w:tcPr>
          <w:p w14:paraId="4BC31742" w14:textId="77777777" w:rsidR="00CE0AA6" w:rsidRPr="006B3F10" w:rsidRDefault="0E5EC358" w:rsidP="00E53325">
            <w:pPr>
              <w:pStyle w:val="TableBody"/>
              <w:jc w:val="center"/>
            </w:pPr>
            <w:r w:rsidRPr="006B3F10">
              <w:t>10.50</w:t>
            </w:r>
          </w:p>
        </w:tc>
        <w:tc>
          <w:tcPr>
            <w:tcW w:w="2247" w:type="dxa"/>
            <w:tcBorders>
              <w:top w:val="nil"/>
              <w:bottom w:val="nil"/>
            </w:tcBorders>
          </w:tcPr>
          <w:p w14:paraId="16600ACF" w14:textId="77777777" w:rsidR="00CE0AA6" w:rsidRPr="006B3F10" w:rsidRDefault="0E5EC358" w:rsidP="00E53325">
            <w:pPr>
              <w:pStyle w:val="TableBody"/>
              <w:jc w:val="center"/>
            </w:pPr>
            <w:r w:rsidRPr="006B3F10">
              <w:t>8.50</w:t>
            </w:r>
          </w:p>
        </w:tc>
        <w:tc>
          <w:tcPr>
            <w:tcW w:w="2430" w:type="dxa"/>
            <w:tcBorders>
              <w:top w:val="nil"/>
              <w:bottom w:val="nil"/>
            </w:tcBorders>
          </w:tcPr>
          <w:p w14:paraId="7D8B53C7" w14:textId="77777777" w:rsidR="00CE0AA6" w:rsidRPr="006B3F10" w:rsidRDefault="0E5EC358" w:rsidP="00E53325">
            <w:pPr>
              <w:pStyle w:val="TableBody"/>
              <w:jc w:val="center"/>
            </w:pPr>
            <w:r w:rsidRPr="006B3F10">
              <w:t>268</w:t>
            </w:r>
          </w:p>
        </w:tc>
      </w:tr>
      <w:tr w:rsidR="00CE0AA6" w:rsidRPr="006B3F10" w14:paraId="7E64882D" w14:textId="77777777" w:rsidTr="00FE62BA">
        <w:tc>
          <w:tcPr>
            <w:tcW w:w="2050" w:type="dxa"/>
            <w:tcBorders>
              <w:top w:val="nil"/>
              <w:bottom w:val="nil"/>
            </w:tcBorders>
          </w:tcPr>
          <w:p w14:paraId="30F569EA" w14:textId="77777777" w:rsidR="00CE0AA6" w:rsidRPr="006B3F10" w:rsidRDefault="0E5EC358" w:rsidP="00E53325">
            <w:pPr>
              <w:pStyle w:val="TableBody"/>
              <w:jc w:val="center"/>
            </w:pPr>
            <w:r w:rsidRPr="006B3F10">
              <w:t>11.50</w:t>
            </w:r>
          </w:p>
        </w:tc>
        <w:tc>
          <w:tcPr>
            <w:tcW w:w="2247" w:type="dxa"/>
            <w:tcBorders>
              <w:top w:val="nil"/>
              <w:bottom w:val="nil"/>
            </w:tcBorders>
          </w:tcPr>
          <w:p w14:paraId="51ED1611" w14:textId="77777777" w:rsidR="00CE0AA6" w:rsidRPr="006B3F10" w:rsidRDefault="0E5EC358" w:rsidP="00E53325">
            <w:pPr>
              <w:pStyle w:val="TableBody"/>
              <w:jc w:val="center"/>
            </w:pPr>
            <w:r w:rsidRPr="006B3F10">
              <w:t>9.00</w:t>
            </w:r>
          </w:p>
        </w:tc>
        <w:tc>
          <w:tcPr>
            <w:tcW w:w="2430" w:type="dxa"/>
            <w:tcBorders>
              <w:top w:val="nil"/>
              <w:bottom w:val="nil"/>
            </w:tcBorders>
          </w:tcPr>
          <w:p w14:paraId="0F745EC6" w14:textId="77777777" w:rsidR="00CE0AA6" w:rsidRPr="006B3F10" w:rsidRDefault="0E5EC358" w:rsidP="00E53325">
            <w:pPr>
              <w:pStyle w:val="TableBody"/>
              <w:jc w:val="center"/>
            </w:pPr>
            <w:r w:rsidRPr="006B3F10">
              <w:t>290</w:t>
            </w:r>
          </w:p>
        </w:tc>
      </w:tr>
      <w:tr w:rsidR="00CE0AA6" w:rsidRPr="006B3F10" w14:paraId="469A7B05" w14:textId="77777777" w:rsidTr="00FE62BA">
        <w:tc>
          <w:tcPr>
            <w:tcW w:w="2050" w:type="dxa"/>
            <w:tcBorders>
              <w:top w:val="nil"/>
              <w:bottom w:val="nil"/>
            </w:tcBorders>
          </w:tcPr>
          <w:p w14:paraId="71C913AA" w14:textId="77777777" w:rsidR="00CE0AA6" w:rsidRPr="006B3F10" w:rsidRDefault="0E5EC358" w:rsidP="00E53325">
            <w:pPr>
              <w:pStyle w:val="TableBody"/>
              <w:jc w:val="center"/>
            </w:pPr>
            <w:r w:rsidRPr="006B3F10">
              <w:t>12.50</w:t>
            </w:r>
          </w:p>
        </w:tc>
        <w:tc>
          <w:tcPr>
            <w:tcW w:w="2247" w:type="dxa"/>
            <w:tcBorders>
              <w:top w:val="nil"/>
              <w:bottom w:val="nil"/>
            </w:tcBorders>
          </w:tcPr>
          <w:p w14:paraId="4A04618F" w14:textId="77777777" w:rsidR="00CE0AA6" w:rsidRPr="006B3F10" w:rsidRDefault="0E5EC358" w:rsidP="00E53325">
            <w:pPr>
              <w:pStyle w:val="TableBody"/>
              <w:jc w:val="center"/>
            </w:pPr>
            <w:r w:rsidRPr="006B3F10">
              <w:t>10.00</w:t>
            </w:r>
          </w:p>
        </w:tc>
        <w:tc>
          <w:tcPr>
            <w:tcW w:w="2430" w:type="dxa"/>
            <w:tcBorders>
              <w:top w:val="nil"/>
              <w:bottom w:val="nil"/>
            </w:tcBorders>
          </w:tcPr>
          <w:p w14:paraId="251F8E15" w14:textId="77777777" w:rsidR="00CE0AA6" w:rsidRPr="006B3F10" w:rsidRDefault="0E5EC358" w:rsidP="00E53325">
            <w:pPr>
              <w:pStyle w:val="TableBody"/>
              <w:jc w:val="center"/>
            </w:pPr>
            <w:r w:rsidRPr="006B3F10">
              <w:t>318</w:t>
            </w:r>
          </w:p>
        </w:tc>
      </w:tr>
      <w:tr w:rsidR="00CE0AA6" w:rsidRPr="006B3F10" w14:paraId="7DE2A468" w14:textId="77777777" w:rsidTr="00FE62BA">
        <w:tc>
          <w:tcPr>
            <w:tcW w:w="2050" w:type="dxa"/>
            <w:tcBorders>
              <w:top w:val="nil"/>
              <w:bottom w:val="nil"/>
            </w:tcBorders>
          </w:tcPr>
          <w:p w14:paraId="2F6E3BEB" w14:textId="77777777" w:rsidR="00CE0AA6" w:rsidRPr="006B3F10" w:rsidRDefault="0E5EC358" w:rsidP="00E53325">
            <w:pPr>
              <w:pStyle w:val="TableBody"/>
              <w:jc w:val="center"/>
            </w:pPr>
            <w:r w:rsidRPr="006B3F10">
              <w:t>13.50</w:t>
            </w:r>
          </w:p>
        </w:tc>
        <w:tc>
          <w:tcPr>
            <w:tcW w:w="2247" w:type="dxa"/>
            <w:tcBorders>
              <w:top w:val="nil"/>
              <w:bottom w:val="nil"/>
            </w:tcBorders>
          </w:tcPr>
          <w:p w14:paraId="32FD7CB1" w14:textId="77777777" w:rsidR="00CE0AA6" w:rsidRPr="006B3F10" w:rsidRDefault="0E5EC358" w:rsidP="00E53325">
            <w:pPr>
              <w:pStyle w:val="TableBody"/>
              <w:jc w:val="center"/>
            </w:pPr>
            <w:r w:rsidRPr="006B3F10">
              <w:t>11.00</w:t>
            </w:r>
          </w:p>
        </w:tc>
        <w:tc>
          <w:tcPr>
            <w:tcW w:w="2430" w:type="dxa"/>
            <w:tcBorders>
              <w:top w:val="nil"/>
              <w:bottom w:val="nil"/>
            </w:tcBorders>
          </w:tcPr>
          <w:p w14:paraId="41A54F5E" w14:textId="77777777" w:rsidR="00CE0AA6" w:rsidRPr="006B3F10" w:rsidRDefault="0E5EC358" w:rsidP="00E53325">
            <w:pPr>
              <w:pStyle w:val="TableBody"/>
              <w:jc w:val="center"/>
            </w:pPr>
            <w:r w:rsidRPr="006B3F10">
              <w:t>345</w:t>
            </w:r>
          </w:p>
        </w:tc>
      </w:tr>
      <w:tr w:rsidR="00CE0AA6" w:rsidRPr="006B3F10" w14:paraId="18487006" w14:textId="77777777" w:rsidTr="00FE62BA">
        <w:tc>
          <w:tcPr>
            <w:tcW w:w="2050" w:type="dxa"/>
            <w:tcBorders>
              <w:top w:val="nil"/>
              <w:bottom w:val="nil"/>
            </w:tcBorders>
          </w:tcPr>
          <w:p w14:paraId="7ACA331F" w14:textId="77777777" w:rsidR="00CE0AA6" w:rsidRPr="006B3F10" w:rsidRDefault="0E5EC358" w:rsidP="00E53325">
            <w:pPr>
              <w:pStyle w:val="TableBody"/>
              <w:jc w:val="center"/>
            </w:pPr>
            <w:r w:rsidRPr="006B3F10">
              <w:t>14.50</w:t>
            </w:r>
          </w:p>
        </w:tc>
        <w:tc>
          <w:tcPr>
            <w:tcW w:w="2247" w:type="dxa"/>
            <w:tcBorders>
              <w:top w:val="nil"/>
              <w:bottom w:val="nil"/>
            </w:tcBorders>
          </w:tcPr>
          <w:p w14:paraId="3A182A84" w14:textId="77777777" w:rsidR="00CE0AA6" w:rsidRPr="006B3F10" w:rsidRDefault="0E5EC358" w:rsidP="00E53325">
            <w:pPr>
              <w:pStyle w:val="TableBody"/>
              <w:jc w:val="center"/>
            </w:pPr>
            <w:r w:rsidRPr="006B3F10">
              <w:t>11.50</w:t>
            </w:r>
          </w:p>
        </w:tc>
        <w:tc>
          <w:tcPr>
            <w:tcW w:w="2430" w:type="dxa"/>
            <w:tcBorders>
              <w:top w:val="nil"/>
              <w:bottom w:val="nil"/>
            </w:tcBorders>
          </w:tcPr>
          <w:p w14:paraId="4C23E657" w14:textId="77777777" w:rsidR="00CE0AA6" w:rsidRPr="006B3F10" w:rsidRDefault="0E5EC358" w:rsidP="00E53325">
            <w:pPr>
              <w:pStyle w:val="TableBody"/>
              <w:jc w:val="center"/>
            </w:pPr>
            <w:r w:rsidRPr="006B3F10">
              <w:t>367</w:t>
            </w:r>
          </w:p>
        </w:tc>
      </w:tr>
      <w:tr w:rsidR="00CE0AA6" w:rsidRPr="006B3F10" w14:paraId="326DCEC2" w14:textId="77777777" w:rsidTr="00FE62BA">
        <w:tc>
          <w:tcPr>
            <w:tcW w:w="2050" w:type="dxa"/>
            <w:tcBorders>
              <w:top w:val="nil"/>
              <w:bottom w:val="nil"/>
            </w:tcBorders>
          </w:tcPr>
          <w:p w14:paraId="2DFE568B" w14:textId="77777777" w:rsidR="00CE0AA6" w:rsidRPr="006B3F10" w:rsidRDefault="0E5EC358" w:rsidP="00E53325">
            <w:pPr>
              <w:pStyle w:val="TableBody"/>
              <w:jc w:val="center"/>
            </w:pPr>
            <w:r w:rsidRPr="006B3F10">
              <w:t>15.50</w:t>
            </w:r>
          </w:p>
        </w:tc>
        <w:tc>
          <w:tcPr>
            <w:tcW w:w="2247" w:type="dxa"/>
            <w:tcBorders>
              <w:top w:val="nil"/>
              <w:bottom w:val="nil"/>
            </w:tcBorders>
          </w:tcPr>
          <w:p w14:paraId="114AED76" w14:textId="77777777" w:rsidR="00CE0AA6" w:rsidRPr="006B3F10" w:rsidRDefault="0E5EC358" w:rsidP="00E53325">
            <w:pPr>
              <w:pStyle w:val="TableBody"/>
              <w:jc w:val="center"/>
            </w:pPr>
            <w:r w:rsidRPr="006B3F10">
              <w:t>12.50</w:t>
            </w:r>
          </w:p>
        </w:tc>
        <w:tc>
          <w:tcPr>
            <w:tcW w:w="2430" w:type="dxa"/>
            <w:tcBorders>
              <w:top w:val="nil"/>
              <w:bottom w:val="nil"/>
            </w:tcBorders>
          </w:tcPr>
          <w:p w14:paraId="02848EFA" w14:textId="77777777" w:rsidR="00CE0AA6" w:rsidRPr="006B3F10" w:rsidRDefault="0E5EC358" w:rsidP="00E53325">
            <w:pPr>
              <w:pStyle w:val="TableBody"/>
              <w:jc w:val="center"/>
            </w:pPr>
            <w:r w:rsidRPr="006B3F10">
              <w:t>395</w:t>
            </w:r>
          </w:p>
        </w:tc>
      </w:tr>
      <w:tr w:rsidR="00CE0AA6" w:rsidRPr="006B3F10" w14:paraId="01803B66" w14:textId="77777777" w:rsidTr="00FE62BA">
        <w:tc>
          <w:tcPr>
            <w:tcW w:w="2050" w:type="dxa"/>
            <w:tcBorders>
              <w:top w:val="nil"/>
              <w:bottom w:val="nil"/>
            </w:tcBorders>
          </w:tcPr>
          <w:p w14:paraId="39A1BC53" w14:textId="77777777" w:rsidR="00CE0AA6" w:rsidRPr="006B3F10" w:rsidRDefault="0E5EC358" w:rsidP="00E53325">
            <w:pPr>
              <w:pStyle w:val="TableBody"/>
              <w:jc w:val="center"/>
            </w:pPr>
            <w:r w:rsidRPr="006B3F10">
              <w:t>16.50</w:t>
            </w:r>
          </w:p>
        </w:tc>
        <w:tc>
          <w:tcPr>
            <w:tcW w:w="2247" w:type="dxa"/>
            <w:tcBorders>
              <w:top w:val="nil"/>
              <w:bottom w:val="nil"/>
            </w:tcBorders>
          </w:tcPr>
          <w:p w14:paraId="0CC29073" w14:textId="77777777" w:rsidR="00CE0AA6" w:rsidRPr="006B3F10" w:rsidRDefault="0E5EC358" w:rsidP="00E53325">
            <w:pPr>
              <w:pStyle w:val="TableBody"/>
              <w:jc w:val="center"/>
            </w:pPr>
            <w:r w:rsidRPr="006B3F10">
              <w:t>13.00</w:t>
            </w:r>
          </w:p>
        </w:tc>
        <w:tc>
          <w:tcPr>
            <w:tcW w:w="2430" w:type="dxa"/>
            <w:tcBorders>
              <w:top w:val="nil"/>
              <w:bottom w:val="nil"/>
            </w:tcBorders>
          </w:tcPr>
          <w:p w14:paraId="1F2C4C85" w14:textId="77777777" w:rsidR="00CE0AA6" w:rsidRPr="006B3F10" w:rsidRDefault="0E5EC358" w:rsidP="00E53325">
            <w:pPr>
              <w:pStyle w:val="TableBody"/>
              <w:jc w:val="center"/>
            </w:pPr>
            <w:r w:rsidRPr="006B3F10">
              <w:t>417</w:t>
            </w:r>
          </w:p>
        </w:tc>
      </w:tr>
      <w:tr w:rsidR="00CE0AA6" w:rsidRPr="006B3F10" w14:paraId="4761BECE" w14:textId="77777777" w:rsidTr="00FE62BA">
        <w:tc>
          <w:tcPr>
            <w:tcW w:w="2050" w:type="dxa"/>
            <w:tcBorders>
              <w:top w:val="nil"/>
              <w:bottom w:val="nil"/>
            </w:tcBorders>
          </w:tcPr>
          <w:p w14:paraId="2F736A8F" w14:textId="77777777" w:rsidR="00CE0AA6" w:rsidRPr="006B3F10" w:rsidRDefault="0E5EC358" w:rsidP="00E53325">
            <w:pPr>
              <w:pStyle w:val="TableBody"/>
              <w:jc w:val="center"/>
            </w:pPr>
            <w:r w:rsidRPr="006B3F10">
              <w:t>17.50</w:t>
            </w:r>
          </w:p>
        </w:tc>
        <w:tc>
          <w:tcPr>
            <w:tcW w:w="2247" w:type="dxa"/>
            <w:tcBorders>
              <w:top w:val="nil"/>
              <w:bottom w:val="nil"/>
            </w:tcBorders>
          </w:tcPr>
          <w:p w14:paraId="79CBB3C2" w14:textId="77777777" w:rsidR="00CE0AA6" w:rsidRPr="006B3F10" w:rsidRDefault="0E5EC358" w:rsidP="00E53325">
            <w:pPr>
              <w:pStyle w:val="TableBody"/>
              <w:jc w:val="center"/>
            </w:pPr>
            <w:r w:rsidRPr="006B3F10">
              <w:t>14.00</w:t>
            </w:r>
          </w:p>
        </w:tc>
        <w:tc>
          <w:tcPr>
            <w:tcW w:w="2430" w:type="dxa"/>
            <w:tcBorders>
              <w:top w:val="nil"/>
              <w:bottom w:val="nil"/>
            </w:tcBorders>
          </w:tcPr>
          <w:p w14:paraId="16BC0D95" w14:textId="77777777" w:rsidR="00CE0AA6" w:rsidRPr="006B3F10" w:rsidRDefault="0E5EC358" w:rsidP="00E53325">
            <w:pPr>
              <w:pStyle w:val="TableBody"/>
              <w:jc w:val="center"/>
            </w:pPr>
            <w:r w:rsidRPr="006B3F10">
              <w:t>445</w:t>
            </w:r>
          </w:p>
        </w:tc>
      </w:tr>
      <w:tr w:rsidR="00CE0AA6" w:rsidRPr="006B3F10" w14:paraId="056CB964" w14:textId="77777777" w:rsidTr="00FE62BA">
        <w:tc>
          <w:tcPr>
            <w:tcW w:w="2050" w:type="dxa"/>
            <w:tcBorders>
              <w:top w:val="nil"/>
              <w:bottom w:val="nil"/>
            </w:tcBorders>
          </w:tcPr>
          <w:p w14:paraId="0BE1CF16" w14:textId="77777777" w:rsidR="00CE0AA6" w:rsidRPr="006B3F10" w:rsidRDefault="0E5EC358" w:rsidP="00E53325">
            <w:pPr>
              <w:pStyle w:val="TableBody"/>
              <w:jc w:val="center"/>
            </w:pPr>
            <w:r w:rsidRPr="006B3F10">
              <w:t>18.50</w:t>
            </w:r>
          </w:p>
        </w:tc>
        <w:tc>
          <w:tcPr>
            <w:tcW w:w="2247" w:type="dxa"/>
            <w:tcBorders>
              <w:top w:val="nil"/>
              <w:bottom w:val="nil"/>
            </w:tcBorders>
          </w:tcPr>
          <w:p w14:paraId="70D24832" w14:textId="77777777" w:rsidR="00CE0AA6" w:rsidRPr="006B3F10" w:rsidRDefault="0E5EC358" w:rsidP="00E53325">
            <w:pPr>
              <w:pStyle w:val="TableBody"/>
              <w:jc w:val="center"/>
            </w:pPr>
            <w:r w:rsidRPr="006B3F10">
              <w:t>15.00</w:t>
            </w:r>
          </w:p>
        </w:tc>
        <w:tc>
          <w:tcPr>
            <w:tcW w:w="2430" w:type="dxa"/>
            <w:tcBorders>
              <w:top w:val="nil"/>
              <w:bottom w:val="nil"/>
            </w:tcBorders>
          </w:tcPr>
          <w:p w14:paraId="4E2891C3" w14:textId="77777777" w:rsidR="00CE0AA6" w:rsidRPr="006B3F10" w:rsidRDefault="0E5EC358" w:rsidP="00E53325">
            <w:pPr>
              <w:pStyle w:val="TableBody"/>
              <w:jc w:val="center"/>
            </w:pPr>
            <w:r w:rsidRPr="006B3F10">
              <w:t>472</w:t>
            </w:r>
          </w:p>
        </w:tc>
      </w:tr>
      <w:tr w:rsidR="00CE0AA6" w:rsidRPr="006B3F10" w14:paraId="3F3522C2" w14:textId="77777777" w:rsidTr="00FE62BA">
        <w:tc>
          <w:tcPr>
            <w:tcW w:w="2050" w:type="dxa"/>
            <w:tcBorders>
              <w:top w:val="nil"/>
              <w:bottom w:val="single" w:sz="12" w:space="0" w:color="auto"/>
            </w:tcBorders>
          </w:tcPr>
          <w:p w14:paraId="3710D2BF" w14:textId="77777777" w:rsidR="00CE0AA6" w:rsidRPr="006B3F10" w:rsidRDefault="0E5EC358" w:rsidP="00E53325">
            <w:pPr>
              <w:pStyle w:val="TableBody"/>
              <w:jc w:val="center"/>
            </w:pPr>
            <w:r w:rsidRPr="006B3F10">
              <w:t>19.50</w:t>
            </w:r>
          </w:p>
        </w:tc>
        <w:tc>
          <w:tcPr>
            <w:tcW w:w="2247" w:type="dxa"/>
            <w:tcBorders>
              <w:top w:val="nil"/>
              <w:bottom w:val="single" w:sz="12" w:space="0" w:color="auto"/>
            </w:tcBorders>
          </w:tcPr>
          <w:p w14:paraId="1B71C3AE" w14:textId="77777777" w:rsidR="00CE0AA6" w:rsidRPr="006B3F10" w:rsidRDefault="0E5EC358" w:rsidP="00E53325">
            <w:pPr>
              <w:pStyle w:val="TableBody"/>
              <w:jc w:val="center"/>
            </w:pPr>
            <w:r w:rsidRPr="006B3F10">
              <w:t>15.50</w:t>
            </w:r>
          </w:p>
        </w:tc>
        <w:tc>
          <w:tcPr>
            <w:tcW w:w="2430" w:type="dxa"/>
            <w:tcBorders>
              <w:top w:val="nil"/>
              <w:bottom w:val="single" w:sz="12" w:space="0" w:color="auto"/>
            </w:tcBorders>
          </w:tcPr>
          <w:p w14:paraId="766C98F7" w14:textId="77777777" w:rsidR="00CE0AA6" w:rsidRPr="006B3F10" w:rsidRDefault="0E5EC358" w:rsidP="00E53325">
            <w:pPr>
              <w:pStyle w:val="TableBody"/>
              <w:jc w:val="center"/>
            </w:pPr>
            <w:r w:rsidRPr="006B3F10">
              <w:t>496</w:t>
            </w:r>
          </w:p>
        </w:tc>
      </w:tr>
    </w:tbl>
    <w:p w14:paraId="74833D06" w14:textId="368DAA53" w:rsidR="00CE0AA6" w:rsidRPr="006B3F10" w:rsidRDefault="007B2176" w:rsidP="006E23F7">
      <w:pPr>
        <w:pStyle w:val="SingleTxtG"/>
        <w:spacing w:before="120"/>
      </w:pPr>
      <w:r w:rsidRPr="006B3F10">
        <w:t>3.5.2</w:t>
      </w:r>
      <w:r w:rsidR="00CE0AA6" w:rsidRPr="006B3F10">
        <w:t>.2.</w:t>
      </w:r>
      <w:r w:rsidR="006D7129" w:rsidRPr="006B3F10">
        <w:t>2</w:t>
      </w:r>
      <w:r w:rsidR="00BA310F" w:rsidRPr="006B3F10">
        <w:t>.</w:t>
      </w:r>
      <w:r w:rsidR="00CE0AA6" w:rsidRPr="006B3F10">
        <w:tab/>
        <w:t xml:space="preserve">The outer </w:t>
      </w:r>
      <w:r w:rsidR="002C69A3" w:rsidRPr="006B3F10">
        <w:t>diameter</w:t>
      </w:r>
      <w:r w:rsidR="00CE0AA6" w:rsidRPr="006B3F10">
        <w:t xml:space="preserve"> (D) is calculated as follows: </w:t>
      </w:r>
    </w:p>
    <w:p w14:paraId="69C8F322" w14:textId="77777777" w:rsidR="00CE0AA6" w:rsidRPr="006B3F10" w:rsidRDefault="00CE0AA6" w:rsidP="000A2CEC">
      <w:pPr>
        <w:pStyle w:val="SingleTxtG"/>
        <w:ind w:left="2835" w:hanging="567"/>
      </w:pPr>
      <w:r w:rsidRPr="006B3F10">
        <w:t>(a)</w:t>
      </w:r>
      <w:r w:rsidR="000A2CEC" w:rsidRPr="006B3F10">
        <w:tab/>
      </w:r>
      <w:r w:rsidRPr="006B3F10">
        <w:t xml:space="preserve">Traction Tread </w:t>
      </w:r>
      <w:r w:rsidRPr="006B3F10">
        <w:rPr>
          <w:rStyle w:val="FootnoteReference"/>
          <w:rFonts w:eastAsia="Times New Roman"/>
          <w:sz w:val="20"/>
          <w:lang w:val="en-GB"/>
        </w:rPr>
        <w:footnoteReference w:id="15"/>
      </w:r>
    </w:p>
    <w:p w14:paraId="5D24452D" w14:textId="676F6FD6" w:rsidR="00CE0AA6" w:rsidRPr="006B3F10" w:rsidRDefault="000A2CEC" w:rsidP="000A2CEC">
      <w:pPr>
        <w:pStyle w:val="SingleTxtG"/>
        <w:ind w:left="2835" w:hanging="567"/>
      </w:pPr>
      <w:r w:rsidRPr="006B3F10">
        <w:lastRenderedPageBreak/>
        <w:tab/>
      </w:r>
      <w:r w:rsidR="0E5EC358" w:rsidRPr="006B3F10">
        <w:t>D (mm) = (nominal overall diameter code – 0.24) • 25.4, rounded to the nearest mm</w:t>
      </w:r>
      <w:r w:rsidR="00255DCD">
        <w:t>;</w:t>
      </w:r>
    </w:p>
    <w:p w14:paraId="537EC9C8" w14:textId="77777777" w:rsidR="00CE0AA6" w:rsidRPr="006B3F10" w:rsidRDefault="00CE0AA6" w:rsidP="000A2CEC">
      <w:pPr>
        <w:pStyle w:val="SingleTxtG"/>
        <w:ind w:left="2835" w:hanging="567"/>
      </w:pPr>
      <w:r w:rsidRPr="006B3F10">
        <w:t>(b)</w:t>
      </w:r>
      <w:r w:rsidR="000A2CEC" w:rsidRPr="006B3F10">
        <w:tab/>
      </w:r>
      <w:r w:rsidRPr="006B3F10">
        <w:t>Highway Tread</w:t>
      </w:r>
      <w:r w:rsidRPr="006B3F10">
        <w:rPr>
          <w:rStyle w:val="FootnoteReference"/>
          <w:rFonts w:eastAsia="Times New Roman"/>
          <w:sz w:val="20"/>
          <w:lang w:val="en-GB"/>
        </w:rPr>
        <w:footnoteReference w:id="16"/>
      </w:r>
    </w:p>
    <w:p w14:paraId="420FCFDA" w14:textId="74E6AD19" w:rsidR="00CE0AA6" w:rsidRPr="006B3F10" w:rsidRDefault="000A2CEC" w:rsidP="000A2CEC">
      <w:pPr>
        <w:pStyle w:val="SingleTxtG"/>
        <w:ind w:left="2835" w:hanging="567"/>
      </w:pPr>
      <w:r w:rsidRPr="006B3F10">
        <w:tab/>
      </w:r>
      <w:r w:rsidR="0E5EC358" w:rsidRPr="006B3F10">
        <w:t>D (mm) = (nominal overall diameter code – 0.48) • 25.4, rounded to the nearest mm.</w:t>
      </w:r>
    </w:p>
    <w:p w14:paraId="73A5C1FF" w14:textId="77777777" w:rsidR="00CE0AA6" w:rsidRPr="006B3F10" w:rsidRDefault="007B2176" w:rsidP="00B17DD1">
      <w:pPr>
        <w:pStyle w:val="SingleTxtG"/>
      </w:pPr>
      <w:r w:rsidRPr="006B3F10">
        <w:t>3.5.2</w:t>
      </w:r>
      <w:r w:rsidR="00CE0AA6" w:rsidRPr="006B3F10">
        <w:t>.3</w:t>
      </w:r>
      <w:r w:rsidR="000559DD" w:rsidRPr="006B3F10">
        <w:t>.</w:t>
      </w:r>
      <w:r w:rsidR="00CE0AA6" w:rsidRPr="006B3F10">
        <w:tab/>
        <w:t xml:space="preserve">Reference dimensions for sizes listed in </w:t>
      </w:r>
      <w:r w:rsidR="000559DD" w:rsidRPr="006B3F10">
        <w:t xml:space="preserve">Annex </w:t>
      </w:r>
      <w:r w:rsidR="00CE0AA6" w:rsidRPr="006B3F10">
        <w:t>6</w:t>
      </w:r>
    </w:p>
    <w:p w14:paraId="391051BE" w14:textId="77777777" w:rsidR="00CE0AA6" w:rsidRPr="006B3F10" w:rsidRDefault="00CE0AA6" w:rsidP="00B17DD1">
      <w:pPr>
        <w:pStyle w:val="SingleTxtG"/>
      </w:pPr>
      <w:r w:rsidRPr="006B3F10">
        <w:rPr>
          <w:bCs/>
          <w:iCs/>
        </w:rPr>
        <w:tab/>
      </w:r>
      <w:r w:rsidRPr="006B3F10">
        <w:t xml:space="preserve">The section width for the measuring rim width code and the outer </w:t>
      </w:r>
      <w:r w:rsidR="002C69A3" w:rsidRPr="006B3F10">
        <w:t>diameter</w:t>
      </w:r>
      <w:r w:rsidR="00351F8F" w:rsidRPr="006B3F10">
        <w:t xml:space="preserve"> shall</w:t>
      </w:r>
      <w:r w:rsidRPr="006B3F10">
        <w:t xml:space="preserve"> be deemed to be those given opposite the tyre size designation in the tables of </w:t>
      </w:r>
      <w:r w:rsidR="000559DD" w:rsidRPr="006B3F10">
        <w:t xml:space="preserve">Annex </w:t>
      </w:r>
      <w:r w:rsidRPr="006B3F10">
        <w:t xml:space="preserve">6.  </w:t>
      </w:r>
    </w:p>
    <w:p w14:paraId="421CB479" w14:textId="4FB3DEAF" w:rsidR="00CE0AA6" w:rsidRPr="006B3F10" w:rsidRDefault="000A2CEC" w:rsidP="00B17DD1">
      <w:pPr>
        <w:pStyle w:val="SingleTxtG"/>
      </w:pPr>
      <w:r w:rsidRPr="006B3F10">
        <w:tab/>
      </w:r>
      <w:r w:rsidR="0E5EC358" w:rsidRPr="006B3F10">
        <w:t>If the measuring rim width code is not used, the section width is calculated by adjusting the section width value for the measuring rim widths from the table by 2.5 mm for each 0.25 change in test rim width code vs the measuring rim width code. The section width shall be rounded to the nearest mm.</w:t>
      </w:r>
    </w:p>
    <w:p w14:paraId="6244669D" w14:textId="77777777" w:rsidR="00CE0AA6" w:rsidRPr="006B3F10" w:rsidRDefault="007B2176" w:rsidP="00B17DD1">
      <w:pPr>
        <w:pStyle w:val="SingleTxtG"/>
      </w:pPr>
      <w:r w:rsidRPr="006B3F10">
        <w:t>3.5.2</w:t>
      </w:r>
      <w:r w:rsidR="00CE0AA6" w:rsidRPr="006B3F10">
        <w:t>.4.</w:t>
      </w:r>
      <w:r w:rsidR="00CE0AA6" w:rsidRPr="006B3F10">
        <w:tab/>
        <w:t>Physical dimensions measurement method</w:t>
      </w:r>
    </w:p>
    <w:p w14:paraId="75217B02" w14:textId="77777777" w:rsidR="00CE0AA6" w:rsidRPr="006B3F10" w:rsidRDefault="007B2176" w:rsidP="00B17DD1">
      <w:pPr>
        <w:pStyle w:val="SingleTxtG"/>
      </w:pPr>
      <w:r w:rsidRPr="006B3F10">
        <w:t>3.5.2</w:t>
      </w:r>
      <w:r w:rsidR="00CE0AA6" w:rsidRPr="006B3F10">
        <w:t>.4.1</w:t>
      </w:r>
      <w:r w:rsidR="00BA310F" w:rsidRPr="006B3F10">
        <w:t>.</w:t>
      </w:r>
      <w:r w:rsidR="00CE0AA6" w:rsidRPr="006B3F10">
        <w:tab/>
        <w:t xml:space="preserve">Mount the tyre on a test rim </w:t>
      </w:r>
      <w:r w:rsidR="00CE0AA6" w:rsidRPr="006B3F10">
        <w:rPr>
          <w:color w:val="000000"/>
        </w:rPr>
        <w:t xml:space="preserve">with a width comprised between the minimum and maximum </w:t>
      </w:r>
      <w:r w:rsidR="00351F8F" w:rsidRPr="006B3F10">
        <w:rPr>
          <w:color w:val="000000"/>
        </w:rPr>
        <w:t>width as</w:t>
      </w:r>
      <w:r w:rsidR="00CE0AA6" w:rsidRPr="006B3F10">
        <w:rPr>
          <w:color w:val="000000"/>
        </w:rPr>
        <w:t xml:space="preserve"> per </w:t>
      </w:r>
      <w:r w:rsidR="00E646E7" w:rsidRPr="006B3F10">
        <w:rPr>
          <w:color w:val="000000"/>
        </w:rPr>
        <w:t xml:space="preserve">Annex </w:t>
      </w:r>
      <w:r w:rsidR="00CE0AA6" w:rsidRPr="006B3F10">
        <w:rPr>
          <w:color w:val="000000"/>
        </w:rPr>
        <w:t>9.</w:t>
      </w:r>
      <w:r w:rsidR="00CE0AA6" w:rsidRPr="006B3F10">
        <w:t xml:space="preserve"> The rim contour shall be one of those specified for the fitment of the test tyre.</w:t>
      </w:r>
    </w:p>
    <w:p w14:paraId="20790419" w14:textId="77777777" w:rsidR="00CE0AA6" w:rsidRPr="006B3F10" w:rsidRDefault="007B2176" w:rsidP="00B17DD1">
      <w:pPr>
        <w:pStyle w:val="SingleTxtG"/>
        <w:rPr>
          <w:lang w:eastAsia="fr-BE"/>
        </w:rPr>
      </w:pPr>
      <w:r w:rsidRPr="006B3F10">
        <w:t>3.5.2</w:t>
      </w:r>
      <w:r w:rsidR="00351F8F" w:rsidRPr="006B3F10">
        <w:t>.4.2</w:t>
      </w:r>
      <w:r w:rsidR="00BA310F" w:rsidRPr="006B3F10">
        <w:rPr>
          <w:lang w:eastAsia="fr-BE"/>
        </w:rPr>
        <w:t>.</w:t>
      </w:r>
      <w:r w:rsidR="00351F8F" w:rsidRPr="006B3F10">
        <w:rPr>
          <w:lang w:eastAsia="fr-BE"/>
        </w:rPr>
        <w:tab/>
      </w:r>
      <w:r w:rsidR="00CE0AA6" w:rsidRPr="006B3F10">
        <w:rPr>
          <w:lang w:eastAsia="fr-BE"/>
        </w:rPr>
        <w:t>Inflate the tyre to the Reference Test Inflation Pressure.</w:t>
      </w:r>
    </w:p>
    <w:p w14:paraId="5D9EFD09" w14:textId="77777777" w:rsidR="00CE0AA6" w:rsidRPr="006B3F10" w:rsidRDefault="007B2176" w:rsidP="00B17DD1">
      <w:pPr>
        <w:pStyle w:val="SingleTxtG"/>
      </w:pPr>
      <w:r w:rsidRPr="006B3F10">
        <w:t>3.5.2</w:t>
      </w:r>
      <w:r w:rsidR="00CE0AA6" w:rsidRPr="006B3F10">
        <w:t>.4.3.</w:t>
      </w:r>
      <w:r w:rsidR="00CE0AA6" w:rsidRPr="006B3F10">
        <w:rPr>
          <w:bCs/>
        </w:rPr>
        <w:tab/>
      </w:r>
      <w:r w:rsidR="00CE0AA6" w:rsidRPr="006B3F10">
        <w:t>Condition the tyre, mounted on its rim, at the temperature between 18 °C and 38 °C for not less than 24 hours.</w:t>
      </w:r>
    </w:p>
    <w:p w14:paraId="375E26D3" w14:textId="77777777" w:rsidR="00CE0AA6" w:rsidRPr="006B3F10" w:rsidRDefault="007B2176" w:rsidP="00B17DD1">
      <w:pPr>
        <w:pStyle w:val="SingleTxtG"/>
      </w:pPr>
      <w:r w:rsidRPr="006B3F10">
        <w:t>3.5.2</w:t>
      </w:r>
      <w:r w:rsidR="00CE0AA6" w:rsidRPr="006B3F10">
        <w:t>.4.4.</w:t>
      </w:r>
      <w:r w:rsidR="00CE0AA6" w:rsidRPr="006B3F10">
        <w:rPr>
          <w:bCs/>
        </w:rPr>
        <w:tab/>
      </w:r>
      <w:r w:rsidR="00CE0AA6" w:rsidRPr="006B3F10">
        <w:t>Adjust the pressure to that defined in 3.5.2.4.2</w:t>
      </w:r>
      <w:r w:rsidR="001F557E">
        <w:t>.</w:t>
      </w:r>
    </w:p>
    <w:p w14:paraId="32043D5A" w14:textId="77777777" w:rsidR="00CE0AA6" w:rsidRPr="006B3F10" w:rsidRDefault="007B2176" w:rsidP="00B17DD1">
      <w:pPr>
        <w:pStyle w:val="SingleTxtG"/>
      </w:pPr>
      <w:r w:rsidRPr="006B3F10">
        <w:t>3.5.2</w:t>
      </w:r>
      <w:r w:rsidR="00CE0AA6" w:rsidRPr="006B3F10">
        <w:t>.4.5.</w:t>
      </w:r>
      <w:r w:rsidR="00CE0AA6" w:rsidRPr="006B3F10">
        <w:rPr>
          <w:bCs/>
        </w:rPr>
        <w:tab/>
      </w:r>
      <w:r w:rsidR="00CE0AA6" w:rsidRPr="006B3F10">
        <w:t xml:space="preserve">Measure the overall width at four equally spaced points around the tyre, taking the thickness of protective ribs or bands into account. The reported value will be the average of the four measurements rounded to the nearest </w:t>
      </w:r>
      <w:proofErr w:type="spellStart"/>
      <w:r w:rsidR="00CE0AA6" w:rsidRPr="006B3F10">
        <w:t>milli</w:t>
      </w:r>
      <w:r w:rsidR="00C37081" w:rsidRPr="006B3F10">
        <w:t>mete</w:t>
      </w:r>
      <w:r w:rsidR="00A261EC" w:rsidRPr="006B3F10">
        <w:t>r</w:t>
      </w:r>
      <w:proofErr w:type="spellEnd"/>
      <w:r w:rsidR="00CE0AA6" w:rsidRPr="006B3F10">
        <w:t>.</w:t>
      </w:r>
    </w:p>
    <w:p w14:paraId="67B27139" w14:textId="77777777" w:rsidR="00CE0AA6" w:rsidRPr="006B3F10" w:rsidRDefault="007B2176" w:rsidP="00B17DD1">
      <w:pPr>
        <w:pStyle w:val="SingleTxtG"/>
      </w:pPr>
      <w:r w:rsidRPr="006B3F10">
        <w:t>3.5.2</w:t>
      </w:r>
      <w:r w:rsidR="00CE0AA6" w:rsidRPr="006B3F10">
        <w:t>.4.6.</w:t>
      </w:r>
      <w:r w:rsidR="00CE0AA6" w:rsidRPr="006B3F10">
        <w:rPr>
          <w:bCs/>
        </w:rPr>
        <w:tab/>
      </w:r>
      <w:r w:rsidR="00CE0AA6" w:rsidRPr="006B3F10">
        <w:t xml:space="preserve">Determine the outer </w:t>
      </w:r>
      <w:r w:rsidR="002C69A3" w:rsidRPr="006B3F10">
        <w:t>diameter</w:t>
      </w:r>
      <w:r w:rsidR="00CE0AA6" w:rsidRPr="006B3F10">
        <w:t xml:space="preserve"> by measuring the maximum circumference, dividing the result by 3.1416 (Pi) and rounding to the nearest </w:t>
      </w:r>
      <w:proofErr w:type="spellStart"/>
      <w:r w:rsidR="00CE0AA6" w:rsidRPr="006B3F10">
        <w:t>milli</w:t>
      </w:r>
      <w:r w:rsidR="00C37081" w:rsidRPr="006B3F10">
        <w:t>met</w:t>
      </w:r>
      <w:r w:rsidR="00A261EC" w:rsidRPr="006B3F10">
        <w:t>er</w:t>
      </w:r>
      <w:proofErr w:type="spellEnd"/>
      <w:r w:rsidR="00CE0AA6" w:rsidRPr="006B3F10">
        <w:t>.</w:t>
      </w:r>
    </w:p>
    <w:p w14:paraId="43AE7525" w14:textId="77777777" w:rsidR="00CE0AA6" w:rsidRPr="006B3F10" w:rsidRDefault="007B2176" w:rsidP="00B17DD1">
      <w:pPr>
        <w:pStyle w:val="SingleTxtG"/>
      </w:pPr>
      <w:r w:rsidRPr="006B3F10">
        <w:t>3.5.2</w:t>
      </w:r>
      <w:r w:rsidR="00CE0AA6" w:rsidRPr="006B3F10">
        <w:t>.4.7</w:t>
      </w:r>
      <w:r w:rsidR="00BA310F" w:rsidRPr="006B3F10">
        <w:t>.</w:t>
      </w:r>
      <w:r w:rsidR="00CE0AA6" w:rsidRPr="006B3F10">
        <w:rPr>
          <w:bCs/>
        </w:rPr>
        <w:tab/>
      </w:r>
      <w:r w:rsidR="00CE0AA6" w:rsidRPr="006B3F10">
        <w:t xml:space="preserve">Determine the height of the tread wear indicators by measuring the difference between the total depth of the tread pattern groove in the vicinity of the tread wear indicator and the depth to the top of the tread wear indicator. Repeat this measurement for at least one tread wear indicator in each row (minimum of 6 or 3, depending on the rim </w:t>
      </w:r>
      <w:r w:rsidR="002C69A3" w:rsidRPr="006B3F10">
        <w:t>diameter</w:t>
      </w:r>
      <w:r w:rsidR="00CE0AA6" w:rsidRPr="006B3F10">
        <w:t xml:space="preserve">; a row is the linear sequence of tread wear indicators positioned radially across the tread from one side to the other). At least one tread wear indicator in each principal groove shall be measured (the principal grooves are the wide grooves positioned circumferentially around the tread). Record all of the individual values rounded to the nearest tenth of a </w:t>
      </w:r>
      <w:proofErr w:type="spellStart"/>
      <w:r w:rsidR="00CE0AA6" w:rsidRPr="006B3F10">
        <w:t>milli</w:t>
      </w:r>
      <w:r w:rsidR="00C37081" w:rsidRPr="006B3F10">
        <w:t>met</w:t>
      </w:r>
      <w:r w:rsidR="00A261EC" w:rsidRPr="006B3F10">
        <w:t>er</w:t>
      </w:r>
      <w:proofErr w:type="spellEnd"/>
      <w:r w:rsidR="00CE0AA6" w:rsidRPr="006B3F10">
        <w:t>.</w:t>
      </w:r>
    </w:p>
    <w:p w14:paraId="16D0D354" w14:textId="77777777" w:rsidR="00CE0AA6" w:rsidRPr="006B3F10" w:rsidRDefault="007B2176" w:rsidP="00B17DD1">
      <w:pPr>
        <w:pStyle w:val="SingleTxtG"/>
      </w:pPr>
      <w:r w:rsidRPr="006B3F10">
        <w:t>3.5.2</w:t>
      </w:r>
      <w:r w:rsidR="00CE0AA6" w:rsidRPr="006B3F10">
        <w:t>.5</w:t>
      </w:r>
      <w:r w:rsidR="00BA310F" w:rsidRPr="006B3F10">
        <w:t>.</w:t>
      </w:r>
      <w:r w:rsidR="00CE0AA6" w:rsidRPr="006B3F10">
        <w:rPr>
          <w:bCs/>
        </w:rPr>
        <w:tab/>
      </w:r>
      <w:r w:rsidR="00CE0AA6" w:rsidRPr="006B3F10">
        <w:t>Physical dimension requirements</w:t>
      </w:r>
    </w:p>
    <w:p w14:paraId="6447EA8C" w14:textId="77777777" w:rsidR="00CE0AA6" w:rsidRPr="006B3F10" w:rsidRDefault="007B2176" w:rsidP="00B17DD1">
      <w:pPr>
        <w:pStyle w:val="SingleTxtG"/>
      </w:pPr>
      <w:r w:rsidRPr="006B3F10">
        <w:t>3.5.2</w:t>
      </w:r>
      <w:r w:rsidR="00CE0AA6" w:rsidRPr="006B3F10">
        <w:t>.5.1.</w:t>
      </w:r>
      <w:r w:rsidR="00CE0AA6" w:rsidRPr="006B3F10">
        <w:tab/>
        <w:t xml:space="preserve">Metric </w:t>
      </w:r>
      <w:r w:rsidR="00605DE7" w:rsidRPr="006B3F10">
        <w:t xml:space="preserve">tyre </w:t>
      </w:r>
      <w:r w:rsidR="00351F8F" w:rsidRPr="006B3F10">
        <w:t>sizes (</w:t>
      </w:r>
      <w:r w:rsidR="00CE0AA6" w:rsidRPr="006B3F10">
        <w:t xml:space="preserve">excluding all sizes listed in </w:t>
      </w:r>
      <w:r w:rsidR="000559DD" w:rsidRPr="006B3F10">
        <w:t xml:space="preserve">Annex </w:t>
      </w:r>
      <w:r w:rsidR="00CE0AA6" w:rsidRPr="006B3F10">
        <w:t>6)</w:t>
      </w:r>
    </w:p>
    <w:p w14:paraId="35FDDD11" w14:textId="77777777" w:rsidR="00CE0AA6" w:rsidRPr="006B3F10" w:rsidRDefault="007B2176" w:rsidP="00B17DD1">
      <w:pPr>
        <w:pStyle w:val="SingleTxtG"/>
      </w:pPr>
      <w:r w:rsidRPr="006B3F10">
        <w:t>3.5.2</w:t>
      </w:r>
      <w:r w:rsidR="00CE0AA6" w:rsidRPr="006B3F10">
        <w:t>.5.1.1</w:t>
      </w:r>
      <w:r w:rsidR="00BA310F" w:rsidRPr="006B3F10">
        <w:t>.</w:t>
      </w:r>
      <w:r w:rsidR="00CE0AA6" w:rsidRPr="006B3F10">
        <w:rPr>
          <w:bCs/>
        </w:rPr>
        <w:tab/>
      </w:r>
      <w:r w:rsidR="00CE0AA6" w:rsidRPr="006B3F10">
        <w:t>Overall width</w:t>
      </w:r>
    </w:p>
    <w:p w14:paraId="6716B7B4" w14:textId="77777777" w:rsidR="00CE0AA6" w:rsidRPr="006B3F10" w:rsidRDefault="007B2176" w:rsidP="00B17DD1">
      <w:pPr>
        <w:pStyle w:val="SingleTxtG"/>
      </w:pPr>
      <w:r w:rsidRPr="006B3F10">
        <w:t>3.5.2</w:t>
      </w:r>
      <w:r w:rsidR="00CE0AA6" w:rsidRPr="006B3F10">
        <w:t>.5.1.1.1</w:t>
      </w:r>
      <w:r w:rsidR="00BA310F" w:rsidRPr="006B3F10">
        <w:t>.</w:t>
      </w:r>
      <w:r w:rsidR="00CE0AA6" w:rsidRPr="006B3F10">
        <w:rPr>
          <w:bCs/>
          <w:iCs/>
        </w:rPr>
        <w:tab/>
      </w:r>
      <w:r w:rsidR="00CE0AA6" w:rsidRPr="006B3F10">
        <w:t>The overall width of a tyre may be less than the section width or widths determined pursuant to paragraph 3.5.2.1.2. above.</w:t>
      </w:r>
    </w:p>
    <w:p w14:paraId="6D926F1F" w14:textId="77777777" w:rsidR="00CE0AA6" w:rsidRPr="006B3F10" w:rsidRDefault="007B2176" w:rsidP="00B17DD1">
      <w:pPr>
        <w:pStyle w:val="SingleTxtG"/>
      </w:pPr>
      <w:r w:rsidRPr="006B3F10">
        <w:t>3.5.2</w:t>
      </w:r>
      <w:r w:rsidR="00CE0AA6" w:rsidRPr="006B3F10">
        <w:t>.5.1.1.2.</w:t>
      </w:r>
      <w:r w:rsidR="00CE0AA6" w:rsidRPr="006B3F10">
        <w:rPr>
          <w:bCs/>
          <w:iCs/>
        </w:rPr>
        <w:tab/>
      </w:r>
      <w:r w:rsidR="00CE0AA6" w:rsidRPr="006B3F10">
        <w:t>It may exceed that value by 4 per</w:t>
      </w:r>
      <w:r w:rsidR="00E7260E" w:rsidRPr="006B3F10">
        <w:t xml:space="preserve"> </w:t>
      </w:r>
      <w:r w:rsidR="00CE0AA6" w:rsidRPr="006B3F10">
        <w:t xml:space="preserve">cent.  The respective limits shall be rounded to the nearest </w:t>
      </w:r>
      <w:proofErr w:type="spellStart"/>
      <w:r w:rsidR="00CE0AA6" w:rsidRPr="006B3F10">
        <w:t>milli</w:t>
      </w:r>
      <w:r w:rsidR="00C37081" w:rsidRPr="006B3F10">
        <w:t>mete</w:t>
      </w:r>
      <w:r w:rsidR="002C69A3" w:rsidRPr="006B3F10">
        <w:t>r</w:t>
      </w:r>
      <w:proofErr w:type="spellEnd"/>
      <w:r w:rsidR="00CE0AA6" w:rsidRPr="006B3F10">
        <w:t xml:space="preserve"> (mm).</w:t>
      </w:r>
    </w:p>
    <w:p w14:paraId="25BDE655" w14:textId="77777777" w:rsidR="00E0460B" w:rsidRPr="006B3F10" w:rsidRDefault="0E5EC358" w:rsidP="00B17DD1">
      <w:pPr>
        <w:pStyle w:val="SingleTxtG"/>
      </w:pPr>
      <w:r w:rsidRPr="006B3F10">
        <w:lastRenderedPageBreak/>
        <w:t xml:space="preserve">3.5.2.5.1.1.2.1. However, for LT/C tyres belonging to a group prescribed in the "C-type" commercial or "CP-type" commercial tyre sections of the ETRTO Standards Manual or in the sections "B" or "S" of the JATMA Year Book, tyres with nominal section width exceeding 305 mm and aspect ratio higher than 60 designed for dual mounting (twinning), the overall width of the tyre may exceed the value determined pursuant to paragraph 3.5.2.1.2. by 2 per cent.  The respective limits shall be rounded to the nearest </w:t>
      </w:r>
      <w:proofErr w:type="spellStart"/>
      <w:r w:rsidRPr="006B3F10">
        <w:t>millimeter</w:t>
      </w:r>
      <w:proofErr w:type="spellEnd"/>
      <w:r w:rsidRPr="006B3F10">
        <w:t xml:space="preserve"> (mm).</w:t>
      </w:r>
    </w:p>
    <w:p w14:paraId="013A1E47" w14:textId="77777777" w:rsidR="00E0460B" w:rsidRPr="006B3F10" w:rsidRDefault="000A2CEC" w:rsidP="00B17DD1">
      <w:pPr>
        <w:pStyle w:val="SingleTxtG"/>
      </w:pPr>
      <w:r w:rsidRPr="006B3F10">
        <w:t xml:space="preserve"> </w:t>
      </w:r>
      <w:r w:rsidRPr="006B3F10">
        <w:tab/>
      </w:r>
      <w:r w:rsidR="0E5EC358" w:rsidRPr="006B3F10">
        <w:t>This paragraph does not apply to tyres included by the other tyre standards organisations listed in Annex 7 of this regulation.</w:t>
      </w:r>
    </w:p>
    <w:p w14:paraId="2DA843A4" w14:textId="77777777" w:rsidR="00CE0AA6" w:rsidRPr="006B3F10" w:rsidRDefault="007B2176" w:rsidP="00B17DD1">
      <w:pPr>
        <w:pStyle w:val="SingleTxtG"/>
      </w:pPr>
      <w:r w:rsidRPr="006B3F10">
        <w:t>3.5.2</w:t>
      </w:r>
      <w:r w:rsidR="00CE0AA6" w:rsidRPr="006B3F10">
        <w:t>.5.1.1.3.</w:t>
      </w:r>
      <w:r w:rsidR="00CE0AA6" w:rsidRPr="006B3F10">
        <w:tab/>
        <w:t>However, for metric-A tyres, the overall width of the tyre, in the lower area of the tyre, equals the nominal width of the rim on which the tyre is mounted, as shown by the manufacturer in the descriptive note, increased by 27 mm.</w:t>
      </w:r>
    </w:p>
    <w:p w14:paraId="2B37A6C0" w14:textId="77777777" w:rsidR="00CE0AA6" w:rsidRPr="006B3F10" w:rsidRDefault="007B2176" w:rsidP="00B17DD1">
      <w:pPr>
        <w:pStyle w:val="SingleTxtG"/>
      </w:pPr>
      <w:r w:rsidRPr="006B3F10">
        <w:t>3.5.2</w:t>
      </w:r>
      <w:r w:rsidR="00CE0AA6" w:rsidRPr="006B3F10">
        <w:t>.5.1.2.</w:t>
      </w:r>
      <w:r w:rsidR="00CE0AA6" w:rsidRPr="006B3F10">
        <w:rPr>
          <w:bCs/>
        </w:rPr>
        <w:tab/>
      </w:r>
      <w:r w:rsidR="00CE0AA6" w:rsidRPr="006B3F10">
        <w:t xml:space="preserve">Outer </w:t>
      </w:r>
      <w:r w:rsidR="002C69A3" w:rsidRPr="006B3F10">
        <w:t>diameter</w:t>
      </w:r>
      <w:r w:rsidR="00CE0AA6" w:rsidRPr="006B3F10">
        <w:t xml:space="preserve"> </w:t>
      </w:r>
    </w:p>
    <w:p w14:paraId="1104CD43" w14:textId="77777777" w:rsidR="00CE0AA6" w:rsidRPr="006B3F10" w:rsidRDefault="007B2176" w:rsidP="00B17DD1">
      <w:pPr>
        <w:pStyle w:val="SingleTxtG"/>
      </w:pPr>
      <w:r w:rsidRPr="006B3F10">
        <w:t>3.5.2</w:t>
      </w:r>
      <w:r w:rsidR="00CE0AA6" w:rsidRPr="006B3F10">
        <w:t>.5.</w:t>
      </w:r>
      <w:r w:rsidR="00EA01A8" w:rsidRPr="006B3F10">
        <w:t>1</w:t>
      </w:r>
      <w:r w:rsidR="00CE0AA6" w:rsidRPr="006B3F10">
        <w:t>.2.1.</w:t>
      </w:r>
      <w:r w:rsidR="00CE0AA6" w:rsidRPr="006B3F10">
        <w:rPr>
          <w:bCs/>
          <w:iCs/>
        </w:rPr>
        <w:tab/>
      </w:r>
      <w:r w:rsidR="00CE0AA6" w:rsidRPr="006B3F10">
        <w:t xml:space="preserve">The outer </w:t>
      </w:r>
      <w:r w:rsidR="002C69A3" w:rsidRPr="006B3F10">
        <w:t>diameter</w:t>
      </w:r>
      <w:r w:rsidR="00CE0AA6" w:rsidRPr="006B3F10">
        <w:t xml:space="preserve"> of a tyre shall not be outside the range </w:t>
      </w:r>
      <w:proofErr w:type="spellStart"/>
      <w:r w:rsidR="00CE0AA6" w:rsidRPr="006B3F10">
        <w:t>Dmin</w:t>
      </w:r>
      <w:proofErr w:type="spellEnd"/>
      <w:r w:rsidR="00CE0AA6" w:rsidRPr="006B3F10">
        <w:t xml:space="preserve"> and </w:t>
      </w:r>
      <w:proofErr w:type="spellStart"/>
      <w:r w:rsidR="00CE0AA6" w:rsidRPr="006B3F10">
        <w:t>Dmax</w:t>
      </w:r>
      <w:proofErr w:type="spellEnd"/>
      <w:r w:rsidR="00CE0AA6" w:rsidRPr="006B3F10">
        <w:t xml:space="preserve"> obtained from the following formulae:</w:t>
      </w:r>
    </w:p>
    <w:p w14:paraId="00433356" w14:textId="77777777" w:rsidR="00CE0AA6" w:rsidRPr="00912951" w:rsidRDefault="00CE0AA6" w:rsidP="00B17DD1">
      <w:pPr>
        <w:pStyle w:val="SingleTxtG"/>
        <w:rPr>
          <w:lang w:val="de-CH"/>
        </w:rPr>
      </w:pPr>
      <w:r w:rsidRPr="006B3F10">
        <w:tab/>
      </w:r>
      <w:proofErr w:type="spellStart"/>
      <w:r w:rsidRPr="00912951">
        <w:rPr>
          <w:lang w:val="de-CH"/>
        </w:rPr>
        <w:t>Dmin</w:t>
      </w:r>
      <w:proofErr w:type="spellEnd"/>
      <w:r w:rsidRPr="00912951">
        <w:rPr>
          <w:lang w:val="de-CH"/>
        </w:rPr>
        <w:t xml:space="preserve"> = d + (2 • </w:t>
      </w:r>
      <w:proofErr w:type="spellStart"/>
      <w:r w:rsidRPr="00912951">
        <w:rPr>
          <w:lang w:val="de-CH"/>
        </w:rPr>
        <w:t>Hmin</w:t>
      </w:r>
      <w:proofErr w:type="spellEnd"/>
      <w:r w:rsidRPr="00912951">
        <w:rPr>
          <w:lang w:val="de-CH"/>
        </w:rPr>
        <w:t>)</w:t>
      </w:r>
    </w:p>
    <w:p w14:paraId="2D15179D" w14:textId="77777777" w:rsidR="00CE0AA6" w:rsidRPr="00912951" w:rsidRDefault="00CE0AA6" w:rsidP="00B17DD1">
      <w:pPr>
        <w:pStyle w:val="SingleTxtG"/>
        <w:rPr>
          <w:lang w:val="de-CH"/>
        </w:rPr>
      </w:pPr>
      <w:r w:rsidRPr="00912951">
        <w:rPr>
          <w:lang w:val="de-CH"/>
        </w:rPr>
        <w:tab/>
      </w:r>
      <w:proofErr w:type="spellStart"/>
      <w:r w:rsidRPr="00912951">
        <w:rPr>
          <w:lang w:val="de-CH"/>
        </w:rPr>
        <w:t>Dmax</w:t>
      </w:r>
      <w:proofErr w:type="spellEnd"/>
      <w:r w:rsidRPr="00912951">
        <w:rPr>
          <w:lang w:val="de-CH"/>
        </w:rPr>
        <w:t xml:space="preserve"> </w:t>
      </w:r>
      <w:r w:rsidR="00351F8F" w:rsidRPr="00912951">
        <w:rPr>
          <w:lang w:val="de-CH"/>
        </w:rPr>
        <w:t>= d</w:t>
      </w:r>
      <w:r w:rsidRPr="00912951">
        <w:rPr>
          <w:lang w:val="de-CH"/>
        </w:rPr>
        <w:t xml:space="preserve"> + (2 • </w:t>
      </w:r>
      <w:proofErr w:type="spellStart"/>
      <w:r w:rsidRPr="00912951">
        <w:rPr>
          <w:lang w:val="de-CH"/>
        </w:rPr>
        <w:t>Hmax</w:t>
      </w:r>
      <w:proofErr w:type="spellEnd"/>
      <w:r w:rsidRPr="00912951">
        <w:rPr>
          <w:lang w:val="de-CH"/>
        </w:rPr>
        <w:t xml:space="preserve">) </w:t>
      </w:r>
    </w:p>
    <w:p w14:paraId="1D37A80F" w14:textId="77777777" w:rsidR="00CE0AA6" w:rsidRPr="006B3F10" w:rsidRDefault="00CE0AA6" w:rsidP="00B17DD1">
      <w:pPr>
        <w:pStyle w:val="SingleTxtG"/>
      </w:pPr>
      <w:r w:rsidRPr="00912951">
        <w:rPr>
          <w:lang w:val="de-CH"/>
        </w:rPr>
        <w:tab/>
      </w:r>
      <w:r w:rsidRPr="00912951">
        <w:rPr>
          <w:lang w:val="de-CH"/>
        </w:rPr>
        <w:tab/>
      </w:r>
      <w:r w:rsidRPr="006B3F10">
        <w:t xml:space="preserve">Where </w:t>
      </w:r>
      <w:proofErr w:type="spellStart"/>
      <w:r w:rsidRPr="006B3F10">
        <w:t>Hmin</w:t>
      </w:r>
      <w:proofErr w:type="spellEnd"/>
      <w:r w:rsidRPr="006B3F10">
        <w:t xml:space="preserve"> = H • a, rounded to the nearest mm</w:t>
      </w:r>
    </w:p>
    <w:p w14:paraId="7B3712A3" w14:textId="77777777" w:rsidR="00CE0AA6" w:rsidRPr="006B3F10" w:rsidRDefault="00CE0AA6" w:rsidP="00B17DD1">
      <w:pPr>
        <w:pStyle w:val="SingleTxtG"/>
      </w:pPr>
      <w:r w:rsidRPr="006B3F10">
        <w:tab/>
      </w:r>
      <w:r w:rsidRPr="006B3F10">
        <w:tab/>
      </w:r>
      <w:r w:rsidRPr="006B3F10">
        <w:tab/>
      </w:r>
      <w:proofErr w:type="spellStart"/>
      <w:r w:rsidRPr="006B3F10">
        <w:t>Hmax</w:t>
      </w:r>
      <w:proofErr w:type="spellEnd"/>
      <w:r w:rsidRPr="006B3F10">
        <w:t xml:space="preserve"> = H • b, rounded to the nearest mm</w:t>
      </w:r>
    </w:p>
    <w:p w14:paraId="0AD2EED7" w14:textId="5AE2E259" w:rsidR="00CE0AA6" w:rsidRPr="006B3F10" w:rsidRDefault="000A2CEC" w:rsidP="00B17DD1">
      <w:pPr>
        <w:pStyle w:val="SingleTxtG"/>
      </w:pPr>
      <w:r w:rsidRPr="006B3F10">
        <w:tab/>
      </w:r>
      <w:r w:rsidR="0E5EC358" w:rsidRPr="006B3F10">
        <w:t>"H" and "d" are as defined in paragraph. 3.5.2.1.3.1</w:t>
      </w:r>
      <w:r w:rsidR="001F557E">
        <w:t>.</w:t>
      </w:r>
    </w:p>
    <w:p w14:paraId="59217476" w14:textId="4D12453A" w:rsidR="00CE0AA6" w:rsidRPr="006B3F10" w:rsidRDefault="000A2CEC" w:rsidP="00B17DD1">
      <w:pPr>
        <w:pStyle w:val="SingleTxtG"/>
      </w:pPr>
      <w:r w:rsidRPr="006B3F10">
        <w:tab/>
      </w:r>
      <w:r w:rsidR="0E5EC358" w:rsidRPr="006B3F10">
        <w:t xml:space="preserve">Coefficient 'a' for the calculation of </w:t>
      </w:r>
      <w:proofErr w:type="spellStart"/>
      <w:r w:rsidR="0E5EC358" w:rsidRPr="006B3F10">
        <w:t>Hmin</w:t>
      </w:r>
      <w:proofErr w:type="spellEnd"/>
      <w:r w:rsidR="0E5EC358" w:rsidRPr="006B3F10">
        <w:t xml:space="preserve">: </w:t>
      </w:r>
    </w:p>
    <w:p w14:paraId="737DC235" w14:textId="77777777" w:rsidR="00CE0AA6" w:rsidRPr="006B3F10" w:rsidRDefault="00CE0AA6" w:rsidP="00FE62BA">
      <w:pPr>
        <w:pStyle w:val="SingleTxtG"/>
        <w:tabs>
          <w:tab w:val="left" w:pos="4253"/>
        </w:tabs>
      </w:pPr>
      <w:r w:rsidRPr="006B3F10">
        <w:rPr>
          <w:szCs w:val="18"/>
        </w:rPr>
        <w:tab/>
      </w:r>
      <w:r w:rsidRPr="006B3F10">
        <w:rPr>
          <w:szCs w:val="18"/>
        </w:rPr>
        <w:tab/>
      </w:r>
      <w:r w:rsidRPr="006B3F10">
        <w:t>a = 0.97</w:t>
      </w:r>
    </w:p>
    <w:p w14:paraId="3A90684F" w14:textId="50F69431" w:rsidR="00CE0AA6" w:rsidRPr="006B3F10" w:rsidRDefault="000A2CEC" w:rsidP="00B17DD1">
      <w:pPr>
        <w:pStyle w:val="SingleTxtG"/>
      </w:pPr>
      <w:r w:rsidRPr="006B3F10">
        <w:tab/>
      </w:r>
      <w:r w:rsidR="0E5EC358" w:rsidRPr="006B3F10">
        <w:t xml:space="preserve">Coefficient "b" for the calculation of </w:t>
      </w:r>
      <w:proofErr w:type="spellStart"/>
      <w:r w:rsidR="0E5EC358" w:rsidRPr="006B3F10">
        <w:t>Hmax</w:t>
      </w:r>
      <w:proofErr w:type="spellEnd"/>
      <w:r w:rsidR="0E5EC358" w:rsidRPr="006B3F10">
        <w:t>:</w:t>
      </w:r>
    </w:p>
    <w:p w14:paraId="50FE7EAF" w14:textId="77777777" w:rsidR="00CE0AA6" w:rsidRPr="006B3F10" w:rsidRDefault="00CE0AA6" w:rsidP="00FE62BA">
      <w:pPr>
        <w:pStyle w:val="SingleTxtG"/>
        <w:tabs>
          <w:tab w:val="left" w:pos="4253"/>
        </w:tabs>
      </w:pPr>
      <w:r w:rsidRPr="006B3F10">
        <w:tab/>
        <w:t>For normal tyres,</w:t>
      </w:r>
      <w:r w:rsidRPr="006B3F10">
        <w:tab/>
        <w:t>b = 1.04</w:t>
      </w:r>
    </w:p>
    <w:p w14:paraId="4E4ECD33" w14:textId="1E9FF8A4" w:rsidR="00CE0AA6" w:rsidRPr="006B3F10" w:rsidRDefault="000A2CEC" w:rsidP="00FE62BA">
      <w:pPr>
        <w:pStyle w:val="SingleTxtG"/>
        <w:tabs>
          <w:tab w:val="left" w:pos="4253"/>
        </w:tabs>
      </w:pPr>
      <w:r w:rsidRPr="006B3F10">
        <w:tab/>
      </w:r>
      <w:r w:rsidR="0E5EC358" w:rsidRPr="006B3F10">
        <w:t xml:space="preserve">For snow tyres the outer diameter shall not exceed the following value: </w:t>
      </w:r>
      <w:proofErr w:type="spellStart"/>
      <w:r w:rsidR="0E5EC358" w:rsidRPr="006B3F10">
        <w:t>Dmax</w:t>
      </w:r>
      <w:proofErr w:type="spellEnd"/>
      <w:r w:rsidR="0E5EC358" w:rsidRPr="006B3F10">
        <w:t xml:space="preserve">, snow = 1.01 • </w:t>
      </w:r>
      <w:proofErr w:type="spellStart"/>
      <w:r w:rsidR="0E5EC358" w:rsidRPr="006B3F10">
        <w:t>Dmax</w:t>
      </w:r>
      <w:proofErr w:type="spellEnd"/>
      <w:r w:rsidR="0E5EC358" w:rsidRPr="006B3F10">
        <w:t xml:space="preserve">, rounded to the nearest mm, where </w:t>
      </w:r>
      <w:proofErr w:type="spellStart"/>
      <w:r w:rsidR="0E5EC358" w:rsidRPr="006B3F10">
        <w:t>Dmax</w:t>
      </w:r>
      <w:proofErr w:type="spellEnd"/>
      <w:r w:rsidR="0E5EC358" w:rsidRPr="006B3F10">
        <w:t xml:space="preserve"> is the maximum outer diameter established for normal tyres above.</w:t>
      </w:r>
    </w:p>
    <w:p w14:paraId="4022FE43" w14:textId="77777777" w:rsidR="00CE0AA6" w:rsidRPr="006B3F10" w:rsidRDefault="00CE0AA6" w:rsidP="00FE62BA">
      <w:pPr>
        <w:pStyle w:val="SingleTxtG"/>
        <w:tabs>
          <w:tab w:val="left" w:pos="4253"/>
        </w:tabs>
      </w:pPr>
      <w:r w:rsidRPr="006B3F10">
        <w:tab/>
        <w:t xml:space="preserve">For special use </w:t>
      </w:r>
      <w:r w:rsidR="00351F8F" w:rsidRPr="006B3F10">
        <w:t>tyres,</w:t>
      </w:r>
      <w:r w:rsidR="00FE62BA" w:rsidRPr="006B3F10">
        <w:tab/>
      </w:r>
      <w:r w:rsidR="00351F8F" w:rsidRPr="006B3F10">
        <w:t>b</w:t>
      </w:r>
      <w:r w:rsidRPr="006B3F10">
        <w:t xml:space="preserve"> = 1.06</w:t>
      </w:r>
    </w:p>
    <w:p w14:paraId="198116ED" w14:textId="77777777" w:rsidR="00CE0AA6" w:rsidRPr="006B3F10" w:rsidRDefault="007B2176" w:rsidP="00B17DD1">
      <w:pPr>
        <w:pStyle w:val="SingleTxtG"/>
      </w:pPr>
      <w:r w:rsidRPr="006B3F10">
        <w:t>3.5.2</w:t>
      </w:r>
      <w:r w:rsidR="00CE0AA6" w:rsidRPr="006B3F10">
        <w:t>.5.2</w:t>
      </w:r>
      <w:r w:rsidR="001F557E">
        <w:t>.</w:t>
      </w:r>
      <w:r w:rsidR="00CE0AA6" w:rsidRPr="006B3F10">
        <w:tab/>
      </w:r>
      <w:r w:rsidR="005B2896" w:rsidRPr="006B3F10">
        <w:t>High flotation</w:t>
      </w:r>
      <w:r w:rsidR="00CE0AA6" w:rsidRPr="006B3F10">
        <w:t xml:space="preserve"> sizes (excluding all sizes listed in Annex 6)</w:t>
      </w:r>
    </w:p>
    <w:p w14:paraId="085939A0" w14:textId="77777777" w:rsidR="00CE0AA6" w:rsidRPr="006B3F10" w:rsidRDefault="007B2176" w:rsidP="00B17DD1">
      <w:pPr>
        <w:pStyle w:val="SingleTxtG"/>
      </w:pPr>
      <w:r w:rsidRPr="006B3F10">
        <w:t>3.5.2</w:t>
      </w:r>
      <w:r w:rsidR="00CE0AA6" w:rsidRPr="006B3F10">
        <w:t>.5.2.1</w:t>
      </w:r>
      <w:r w:rsidR="001F557E">
        <w:t>.</w:t>
      </w:r>
      <w:r w:rsidR="00CE0AA6" w:rsidRPr="006B3F10">
        <w:t xml:space="preserve"> </w:t>
      </w:r>
      <w:r w:rsidR="00CE0AA6" w:rsidRPr="006B3F10">
        <w:rPr>
          <w:bCs/>
        </w:rPr>
        <w:tab/>
      </w:r>
      <w:r w:rsidR="00CE0AA6" w:rsidRPr="006B3F10">
        <w:t>Overall width</w:t>
      </w:r>
    </w:p>
    <w:p w14:paraId="62045317" w14:textId="77777777" w:rsidR="00CE0AA6" w:rsidRPr="006B3F10" w:rsidRDefault="007B2176" w:rsidP="00B17DD1">
      <w:pPr>
        <w:pStyle w:val="SingleTxtG"/>
      </w:pPr>
      <w:r w:rsidRPr="006B3F10">
        <w:t>3.5.2</w:t>
      </w:r>
      <w:r w:rsidR="00CE0AA6" w:rsidRPr="006B3F10">
        <w:t>.5.2.1.1.</w:t>
      </w:r>
      <w:r w:rsidR="00CE0AA6" w:rsidRPr="006B3F10">
        <w:rPr>
          <w:bCs/>
          <w:iCs/>
        </w:rPr>
        <w:tab/>
      </w:r>
      <w:r w:rsidR="00CE0AA6" w:rsidRPr="006B3F10">
        <w:t xml:space="preserve">The overall width of a tyre may be less than the section width or widths determined pursuant to paragraph 3.5.2.2.2. above. </w:t>
      </w:r>
    </w:p>
    <w:p w14:paraId="5AF47A63" w14:textId="7A126113" w:rsidR="00CE0AA6" w:rsidRPr="006B3F10" w:rsidRDefault="000A2CEC" w:rsidP="00B17DD1">
      <w:pPr>
        <w:pStyle w:val="SingleTxtG"/>
      </w:pPr>
      <w:r w:rsidRPr="006B3F10">
        <w:tab/>
      </w:r>
      <w:r w:rsidR="0E5EC358" w:rsidRPr="006B3F10">
        <w:t>The overall width of a tyre may exceed the section width or widths determined pursuant to paragraph 3.5.2.2.2. by up to +7%.</w:t>
      </w:r>
    </w:p>
    <w:p w14:paraId="70080A6B" w14:textId="77777777" w:rsidR="00CE0AA6" w:rsidRPr="006B3F10" w:rsidRDefault="007B2176" w:rsidP="00B17DD1">
      <w:pPr>
        <w:pStyle w:val="SingleTxtG"/>
      </w:pPr>
      <w:r w:rsidRPr="006B3F10">
        <w:t>3.5.2</w:t>
      </w:r>
      <w:r w:rsidR="00CE0AA6" w:rsidRPr="006B3F10">
        <w:t>.5.2.2.</w:t>
      </w:r>
      <w:r w:rsidR="00CE0AA6" w:rsidRPr="006B3F10">
        <w:tab/>
        <w:t>Outer d</w:t>
      </w:r>
      <w:r w:rsidR="002C69A3" w:rsidRPr="006B3F10">
        <w:t>iameter</w:t>
      </w:r>
    </w:p>
    <w:p w14:paraId="7F849EA2" w14:textId="77777777" w:rsidR="00CE0AA6" w:rsidRPr="006B3F10" w:rsidRDefault="007B2176" w:rsidP="00B17DD1">
      <w:pPr>
        <w:pStyle w:val="SingleTxtG"/>
      </w:pPr>
      <w:r w:rsidRPr="006B3F10">
        <w:t>3.5.2</w:t>
      </w:r>
      <w:r w:rsidR="00CE0AA6" w:rsidRPr="006B3F10">
        <w:t>.5.2.2.1.</w:t>
      </w:r>
      <w:r w:rsidR="00CE0AA6" w:rsidRPr="006B3F10">
        <w:rPr>
          <w:bCs/>
          <w:iCs/>
        </w:rPr>
        <w:tab/>
      </w:r>
      <w:r w:rsidR="00CE0AA6" w:rsidRPr="006B3F10">
        <w:t xml:space="preserve">The outer </w:t>
      </w:r>
      <w:r w:rsidR="002C69A3" w:rsidRPr="006B3F10">
        <w:t>diameter</w:t>
      </w:r>
      <w:r w:rsidR="00CE0AA6" w:rsidRPr="006B3F10">
        <w:t xml:space="preserve"> of a tyre shall not be outside the range </w:t>
      </w:r>
      <w:proofErr w:type="spellStart"/>
      <w:r w:rsidR="00CE0AA6" w:rsidRPr="006B3F10">
        <w:t>Dmin</w:t>
      </w:r>
      <w:proofErr w:type="spellEnd"/>
      <w:r w:rsidR="00CE0AA6" w:rsidRPr="006B3F10">
        <w:t xml:space="preserve"> and </w:t>
      </w:r>
      <w:proofErr w:type="spellStart"/>
      <w:r w:rsidR="00CE0AA6" w:rsidRPr="006B3F10">
        <w:t>Dmax</w:t>
      </w:r>
      <w:proofErr w:type="spellEnd"/>
      <w:r w:rsidR="00CE0AA6" w:rsidRPr="006B3F10">
        <w:t xml:space="preserve"> obtained from the following formulae:</w:t>
      </w:r>
    </w:p>
    <w:p w14:paraId="1DC69F1F" w14:textId="2E230A44" w:rsidR="00CE0AA6" w:rsidRPr="00912951" w:rsidRDefault="000A2CEC" w:rsidP="00B17DD1">
      <w:pPr>
        <w:pStyle w:val="SingleTxtG"/>
        <w:rPr>
          <w:lang w:val="de-CH"/>
        </w:rPr>
      </w:pPr>
      <w:r w:rsidRPr="006B3F10">
        <w:rPr>
          <w:lang w:val="en-US"/>
        </w:rPr>
        <w:tab/>
      </w:r>
      <w:proofErr w:type="spellStart"/>
      <w:r w:rsidR="0E5EC358" w:rsidRPr="00912951">
        <w:rPr>
          <w:lang w:val="de-CH"/>
        </w:rPr>
        <w:t>Dmin</w:t>
      </w:r>
      <w:proofErr w:type="spellEnd"/>
      <w:r w:rsidR="0E5EC358" w:rsidRPr="00912951">
        <w:rPr>
          <w:lang w:val="de-CH"/>
        </w:rPr>
        <w:t xml:space="preserve"> = d + (2 • </w:t>
      </w:r>
      <w:proofErr w:type="spellStart"/>
      <w:r w:rsidR="0E5EC358" w:rsidRPr="00912951">
        <w:rPr>
          <w:lang w:val="de-CH"/>
        </w:rPr>
        <w:t>Hmin</w:t>
      </w:r>
      <w:proofErr w:type="spellEnd"/>
      <w:r w:rsidR="0E5EC358" w:rsidRPr="00912951">
        <w:rPr>
          <w:lang w:val="de-CH"/>
        </w:rPr>
        <w:t>)</w:t>
      </w:r>
    </w:p>
    <w:p w14:paraId="67D31BE3" w14:textId="114DAFFE" w:rsidR="00CE0AA6" w:rsidRPr="00912951" w:rsidRDefault="000A2CEC" w:rsidP="00B17DD1">
      <w:pPr>
        <w:pStyle w:val="SingleTxtG"/>
        <w:rPr>
          <w:lang w:val="de-CH"/>
        </w:rPr>
      </w:pPr>
      <w:r w:rsidRPr="00912951">
        <w:rPr>
          <w:lang w:val="de-CH"/>
        </w:rPr>
        <w:tab/>
      </w:r>
      <w:proofErr w:type="spellStart"/>
      <w:r w:rsidR="0E5EC358" w:rsidRPr="00912951">
        <w:rPr>
          <w:lang w:val="de-CH"/>
        </w:rPr>
        <w:t>Dmax</w:t>
      </w:r>
      <w:proofErr w:type="spellEnd"/>
      <w:r w:rsidR="0E5EC358" w:rsidRPr="00912951">
        <w:rPr>
          <w:lang w:val="de-CH"/>
        </w:rPr>
        <w:t xml:space="preserve"> = d + (2 • </w:t>
      </w:r>
      <w:proofErr w:type="spellStart"/>
      <w:r w:rsidR="0E5EC358" w:rsidRPr="00912951">
        <w:rPr>
          <w:lang w:val="de-CH"/>
        </w:rPr>
        <w:t>Hmax</w:t>
      </w:r>
      <w:proofErr w:type="spellEnd"/>
      <w:r w:rsidR="0E5EC358" w:rsidRPr="00912951">
        <w:rPr>
          <w:lang w:val="de-CH"/>
        </w:rPr>
        <w:t xml:space="preserve">) </w:t>
      </w:r>
    </w:p>
    <w:p w14:paraId="28E1B313" w14:textId="77777777" w:rsidR="00CE0AA6" w:rsidRPr="006B3F10" w:rsidRDefault="00CE0AA6" w:rsidP="00B17DD1">
      <w:pPr>
        <w:pStyle w:val="SingleTxtG"/>
      </w:pPr>
      <w:r w:rsidRPr="00912951">
        <w:rPr>
          <w:lang w:val="de-CH"/>
        </w:rPr>
        <w:tab/>
      </w:r>
      <w:r w:rsidRPr="00912951">
        <w:rPr>
          <w:lang w:val="de-CH"/>
        </w:rPr>
        <w:tab/>
      </w:r>
      <w:r w:rsidRPr="006B3F10">
        <w:t xml:space="preserve">Where </w:t>
      </w:r>
      <w:proofErr w:type="spellStart"/>
      <w:r w:rsidRPr="006B3F10">
        <w:t>Hmin</w:t>
      </w:r>
      <w:proofErr w:type="spellEnd"/>
      <w:r w:rsidRPr="006B3F10">
        <w:t xml:space="preserve"> = H • a, rounded to the nearest mm</w:t>
      </w:r>
    </w:p>
    <w:p w14:paraId="759FB10C" w14:textId="77777777" w:rsidR="00CE0AA6" w:rsidRPr="006B3F10" w:rsidRDefault="00CE0AA6" w:rsidP="00B17DD1">
      <w:pPr>
        <w:pStyle w:val="SingleTxtG"/>
      </w:pPr>
      <w:r w:rsidRPr="006B3F10">
        <w:tab/>
      </w:r>
      <w:r w:rsidRPr="006B3F10">
        <w:tab/>
      </w:r>
      <w:r w:rsidRPr="006B3F10">
        <w:tab/>
      </w:r>
      <w:proofErr w:type="spellStart"/>
      <w:r w:rsidRPr="006B3F10">
        <w:t>Hmax</w:t>
      </w:r>
      <w:proofErr w:type="spellEnd"/>
      <w:r w:rsidRPr="006B3F10">
        <w:t xml:space="preserve"> = H • b, rounded to the nearest mm</w:t>
      </w:r>
    </w:p>
    <w:p w14:paraId="0A580EB3" w14:textId="6C655C37" w:rsidR="00CE0AA6" w:rsidRPr="006B3F10" w:rsidRDefault="000A2CEC" w:rsidP="00B17DD1">
      <w:pPr>
        <w:pStyle w:val="SingleTxtG"/>
      </w:pPr>
      <w:r w:rsidRPr="006B3F10">
        <w:tab/>
      </w:r>
      <w:r w:rsidR="0E5EC358" w:rsidRPr="006B3F10">
        <w:t xml:space="preserve">H = 0.5 • (D </w:t>
      </w:r>
      <w:r w:rsidR="00E4120D" w:rsidRPr="006B3F10">
        <w:t>−</w:t>
      </w:r>
      <w:r w:rsidR="0E5EC358" w:rsidRPr="006B3F10">
        <w:t xml:space="preserve"> d) rounded to the nearest mm;</w:t>
      </w:r>
    </w:p>
    <w:p w14:paraId="6F38ADE2" w14:textId="078FABFC" w:rsidR="00CE0AA6" w:rsidRPr="006B3F10" w:rsidRDefault="000A2CEC" w:rsidP="00B17DD1">
      <w:pPr>
        <w:pStyle w:val="SingleTxtG"/>
      </w:pPr>
      <w:r w:rsidRPr="006B3F10">
        <w:tab/>
      </w:r>
      <w:r w:rsidR="0E5EC358" w:rsidRPr="006B3F10">
        <w:t>D as determined pursuant to paragraph 3.5.2.2.3.</w:t>
      </w:r>
    </w:p>
    <w:p w14:paraId="6C73B487" w14:textId="2DC59BB8" w:rsidR="00CE0AA6" w:rsidRPr="006B3F10" w:rsidRDefault="000A2CEC" w:rsidP="00B17DD1">
      <w:pPr>
        <w:pStyle w:val="SingleTxtG"/>
      </w:pPr>
      <w:r w:rsidRPr="006B3F10">
        <w:tab/>
      </w:r>
      <w:r w:rsidR="0E5EC358" w:rsidRPr="006B3F10">
        <w:t xml:space="preserve">Coefficient 'a' for the calculation of </w:t>
      </w:r>
      <w:proofErr w:type="spellStart"/>
      <w:r w:rsidR="0E5EC358" w:rsidRPr="006B3F10">
        <w:t>Hmin</w:t>
      </w:r>
      <w:proofErr w:type="spellEnd"/>
      <w:r w:rsidR="0E5EC358" w:rsidRPr="006B3F10">
        <w:t xml:space="preserve">: </w:t>
      </w:r>
    </w:p>
    <w:p w14:paraId="2DE1A1F2" w14:textId="77777777" w:rsidR="00CE0AA6" w:rsidRPr="006B3F10" w:rsidRDefault="00CE0AA6" w:rsidP="00B17DD1">
      <w:pPr>
        <w:pStyle w:val="SingleTxtG"/>
      </w:pPr>
      <w:r w:rsidRPr="006B3F10">
        <w:rPr>
          <w:szCs w:val="18"/>
        </w:rPr>
        <w:tab/>
      </w:r>
      <w:r w:rsidRPr="006B3F10">
        <w:rPr>
          <w:szCs w:val="18"/>
        </w:rPr>
        <w:tab/>
      </w:r>
      <w:r w:rsidRPr="006B3F10">
        <w:rPr>
          <w:szCs w:val="18"/>
        </w:rPr>
        <w:tab/>
      </w:r>
      <w:r w:rsidRPr="006B3F10">
        <w:rPr>
          <w:szCs w:val="18"/>
        </w:rPr>
        <w:tab/>
      </w:r>
      <w:r w:rsidRPr="006B3F10">
        <w:rPr>
          <w:szCs w:val="18"/>
        </w:rPr>
        <w:tab/>
      </w:r>
      <w:r w:rsidRPr="006B3F10">
        <w:rPr>
          <w:szCs w:val="18"/>
        </w:rPr>
        <w:tab/>
      </w:r>
      <w:r w:rsidRPr="006B3F10">
        <w:t>a = 0.97</w:t>
      </w:r>
    </w:p>
    <w:p w14:paraId="440E80FA" w14:textId="10F3AC07" w:rsidR="00CE0AA6" w:rsidRPr="006B3F10" w:rsidRDefault="000A2CEC" w:rsidP="00B17DD1">
      <w:pPr>
        <w:pStyle w:val="SingleTxtG"/>
      </w:pPr>
      <w:r w:rsidRPr="006B3F10">
        <w:lastRenderedPageBreak/>
        <w:tab/>
      </w:r>
      <w:r w:rsidR="0E5EC358" w:rsidRPr="006B3F10">
        <w:t xml:space="preserve">Coefficient "b" for the calculation of </w:t>
      </w:r>
      <w:proofErr w:type="spellStart"/>
      <w:r w:rsidR="0E5EC358" w:rsidRPr="006B3F10">
        <w:t>Hmax</w:t>
      </w:r>
      <w:proofErr w:type="spellEnd"/>
      <w:r w:rsidR="0E5EC358" w:rsidRPr="006B3F10">
        <w:t>:</w:t>
      </w:r>
    </w:p>
    <w:p w14:paraId="7B76DC45" w14:textId="77777777" w:rsidR="00CE0AA6" w:rsidRPr="006B3F10" w:rsidRDefault="00CE0AA6" w:rsidP="00B17DD1">
      <w:pPr>
        <w:pStyle w:val="SingleTxtG"/>
      </w:pPr>
      <w:r w:rsidRPr="006B3F10">
        <w:tab/>
      </w:r>
      <w:r w:rsidRPr="006B3F10">
        <w:tab/>
      </w:r>
      <w:r w:rsidRPr="006B3F10">
        <w:tab/>
      </w:r>
      <w:r w:rsidRPr="006B3F10">
        <w:tab/>
      </w:r>
      <w:r w:rsidRPr="006B3F10">
        <w:tab/>
      </w:r>
      <w:r w:rsidRPr="006B3F10">
        <w:tab/>
        <w:t>b = 1.07</w:t>
      </w:r>
    </w:p>
    <w:p w14:paraId="19ED4106" w14:textId="77777777" w:rsidR="00CE0AA6" w:rsidRPr="006B3F10" w:rsidRDefault="007B2176" w:rsidP="00B17DD1">
      <w:pPr>
        <w:pStyle w:val="SingleTxtG"/>
      </w:pPr>
      <w:r w:rsidRPr="006B3F10">
        <w:t>3.5.2</w:t>
      </w:r>
      <w:r w:rsidR="00CE0AA6" w:rsidRPr="006B3F10">
        <w:t>.5.3.</w:t>
      </w:r>
      <w:r w:rsidR="00CE0AA6" w:rsidRPr="006B3F10">
        <w:rPr>
          <w:bCs/>
          <w:iCs/>
        </w:rPr>
        <w:tab/>
      </w:r>
      <w:r w:rsidR="00CE0AA6" w:rsidRPr="006B3F10">
        <w:t xml:space="preserve">Sizes listed in </w:t>
      </w:r>
      <w:r w:rsidR="000559DD" w:rsidRPr="006B3F10">
        <w:t xml:space="preserve">Annex </w:t>
      </w:r>
      <w:r w:rsidR="00CE0AA6" w:rsidRPr="006B3F10">
        <w:t>6</w:t>
      </w:r>
    </w:p>
    <w:p w14:paraId="3DE443B2" w14:textId="77777777" w:rsidR="00CE0AA6" w:rsidRPr="006B3F10" w:rsidRDefault="007B2176" w:rsidP="00B17DD1">
      <w:pPr>
        <w:pStyle w:val="SingleTxtG"/>
      </w:pPr>
      <w:r w:rsidRPr="006B3F10">
        <w:t>3.5.2</w:t>
      </w:r>
      <w:r w:rsidR="00CE0AA6" w:rsidRPr="006B3F10">
        <w:t>.5.3.1.</w:t>
      </w:r>
      <w:r w:rsidR="00CE0AA6" w:rsidRPr="006B3F10">
        <w:rPr>
          <w:bCs/>
          <w:iCs/>
        </w:rPr>
        <w:tab/>
      </w:r>
      <w:r w:rsidR="00CE0AA6" w:rsidRPr="006B3F10">
        <w:t>Overall width</w:t>
      </w:r>
    </w:p>
    <w:p w14:paraId="7905C632" w14:textId="77777777" w:rsidR="00CE0AA6" w:rsidRPr="006B3F10" w:rsidRDefault="007B2176" w:rsidP="00B17DD1">
      <w:pPr>
        <w:pStyle w:val="SingleTxtG"/>
      </w:pPr>
      <w:r w:rsidRPr="006B3F10">
        <w:t>3.5.2</w:t>
      </w:r>
      <w:r w:rsidR="00CE0AA6" w:rsidRPr="006B3F10">
        <w:t>.5.3.1.1.</w:t>
      </w:r>
      <w:r w:rsidR="00CE0AA6" w:rsidRPr="006B3F10">
        <w:rPr>
          <w:bCs/>
          <w:iCs/>
        </w:rPr>
        <w:tab/>
      </w:r>
      <w:r w:rsidR="00CE0AA6" w:rsidRPr="006B3F10">
        <w:t xml:space="preserve">The overall width of a tyre may be less than the section width as pursuant to paragraph </w:t>
      </w:r>
      <w:r w:rsidRPr="006B3F10">
        <w:t>3.5.2</w:t>
      </w:r>
      <w:r w:rsidR="00965E19" w:rsidRPr="006B3F10">
        <w:t>.2.</w:t>
      </w:r>
      <w:r w:rsidR="00EA01A8" w:rsidRPr="006B3F10">
        <w:t>1</w:t>
      </w:r>
      <w:r w:rsidR="00CE0AA6" w:rsidRPr="006B3F10">
        <w:t xml:space="preserve">. The overall width may exceed the section width pursuant to paragraph </w:t>
      </w:r>
      <w:r w:rsidRPr="006B3F10">
        <w:t>3.5.2</w:t>
      </w:r>
      <w:r w:rsidR="00965E19" w:rsidRPr="006B3F10">
        <w:t>.2.</w:t>
      </w:r>
      <w:r w:rsidR="00EA01A8" w:rsidRPr="006B3F10">
        <w:t>1</w:t>
      </w:r>
      <w:r w:rsidR="001F557E">
        <w:t>.</w:t>
      </w:r>
      <w:r w:rsidR="00965E19" w:rsidRPr="006B3F10">
        <w:t xml:space="preserve"> </w:t>
      </w:r>
      <w:r w:rsidR="00CE0AA6" w:rsidRPr="006B3F10">
        <w:t>as follows:</w:t>
      </w:r>
    </w:p>
    <w:p w14:paraId="6D9177C1" w14:textId="6F1B3546" w:rsidR="00CE0AA6" w:rsidRPr="006B3F10" w:rsidRDefault="00CE0AA6" w:rsidP="00B17DD1">
      <w:pPr>
        <w:pStyle w:val="SingleTxtG"/>
      </w:pPr>
      <w:r w:rsidRPr="006B3F10">
        <w:tab/>
        <w:t>For tyre sizes listed in Tables A</w:t>
      </w:r>
      <w:r w:rsidR="00F56F6E" w:rsidRPr="006B3F10">
        <w:t>6/1</w:t>
      </w:r>
      <w:r w:rsidRPr="006B3F10">
        <w:t xml:space="preserve">, </w:t>
      </w:r>
      <w:r w:rsidR="00F56F6E" w:rsidRPr="006B3F10">
        <w:t>A6/2</w:t>
      </w:r>
      <w:r w:rsidRPr="006B3F10">
        <w:t xml:space="preserve"> and </w:t>
      </w:r>
      <w:r w:rsidR="00F56F6E" w:rsidRPr="006B3F10">
        <w:t>A6/3</w:t>
      </w:r>
      <w:r w:rsidRPr="006B3F10">
        <w:t xml:space="preserve"> – by up to 4 per cent </w:t>
      </w:r>
    </w:p>
    <w:p w14:paraId="00AC103E" w14:textId="498023A4" w:rsidR="00CE0AA6" w:rsidRPr="006B3F10" w:rsidRDefault="00CE0AA6" w:rsidP="00B17DD1">
      <w:pPr>
        <w:pStyle w:val="SingleTxtG"/>
      </w:pPr>
      <w:r w:rsidRPr="006B3F10">
        <w:rPr>
          <w:bCs/>
          <w:iCs/>
        </w:rPr>
        <w:tab/>
      </w:r>
      <w:r w:rsidRPr="006B3F10">
        <w:t xml:space="preserve">For tyre sizes listed in Table </w:t>
      </w:r>
      <w:r w:rsidR="00F56F6E" w:rsidRPr="006B3F10">
        <w:t>A6/4</w:t>
      </w:r>
      <w:r w:rsidRPr="006B3F10">
        <w:t xml:space="preserve"> – by up to 8 per cent.  </w:t>
      </w:r>
    </w:p>
    <w:p w14:paraId="63F7C801" w14:textId="77777777" w:rsidR="00CE0AA6" w:rsidRPr="006B3F10" w:rsidRDefault="00CE0AA6" w:rsidP="00B17DD1">
      <w:pPr>
        <w:pStyle w:val="SingleTxtG"/>
      </w:pPr>
      <w:r w:rsidRPr="006B3F10">
        <w:rPr>
          <w:bCs/>
          <w:iCs/>
        </w:rPr>
        <w:tab/>
      </w:r>
      <w:r w:rsidRPr="006B3F10">
        <w:t xml:space="preserve">For tyre sizes listed in Table </w:t>
      </w:r>
      <w:r w:rsidR="00F56F6E" w:rsidRPr="006B3F10">
        <w:t>A6/5</w:t>
      </w:r>
      <w:r w:rsidRPr="006B3F10">
        <w:t xml:space="preserve"> – by up to 7 per cent. </w:t>
      </w:r>
    </w:p>
    <w:p w14:paraId="33C0B205" w14:textId="53E41D73" w:rsidR="00CE0AA6" w:rsidRPr="006B3F10" w:rsidRDefault="00CE0AA6" w:rsidP="00B17DD1">
      <w:pPr>
        <w:pStyle w:val="SingleTxtG"/>
      </w:pPr>
      <w:r w:rsidRPr="006B3F10">
        <w:rPr>
          <w:bCs/>
          <w:iCs/>
        </w:rPr>
        <w:tab/>
      </w:r>
      <w:r w:rsidRPr="006B3F10">
        <w:t xml:space="preserve">The respective limits shall be rounded to the nearest </w:t>
      </w:r>
      <w:proofErr w:type="spellStart"/>
      <w:r w:rsidRPr="006B3F10">
        <w:t>milli</w:t>
      </w:r>
      <w:r w:rsidR="00C0754E" w:rsidRPr="006B3F10">
        <w:t>meter</w:t>
      </w:r>
      <w:proofErr w:type="spellEnd"/>
      <w:r w:rsidRPr="006B3F10">
        <w:t xml:space="preserve"> (mm).</w:t>
      </w:r>
    </w:p>
    <w:p w14:paraId="027A3F17" w14:textId="77777777" w:rsidR="00CE0AA6" w:rsidRPr="006B3F10" w:rsidRDefault="007B2176" w:rsidP="00B17DD1">
      <w:pPr>
        <w:pStyle w:val="SingleTxtG"/>
      </w:pPr>
      <w:r w:rsidRPr="006B3F10">
        <w:t>3.5.2</w:t>
      </w:r>
      <w:r w:rsidR="00CE0AA6" w:rsidRPr="006B3F10">
        <w:t>.5.3.2.</w:t>
      </w:r>
      <w:r w:rsidR="00CE0AA6" w:rsidRPr="006B3F10">
        <w:rPr>
          <w:bCs/>
          <w:iCs/>
        </w:rPr>
        <w:tab/>
      </w:r>
      <w:r w:rsidR="00CE0AA6" w:rsidRPr="006B3F10">
        <w:t>Outer d</w:t>
      </w:r>
      <w:r w:rsidR="002C69A3" w:rsidRPr="006B3F10">
        <w:t>iameter</w:t>
      </w:r>
    </w:p>
    <w:p w14:paraId="26D2FD98" w14:textId="77777777" w:rsidR="00CE0AA6" w:rsidRPr="006B3F10" w:rsidRDefault="007B2176" w:rsidP="00B17DD1">
      <w:pPr>
        <w:pStyle w:val="SingleTxtG"/>
      </w:pPr>
      <w:r w:rsidRPr="006B3F10">
        <w:t>3.5.2</w:t>
      </w:r>
      <w:r w:rsidR="00CE0AA6" w:rsidRPr="006B3F10">
        <w:t>.5.3.2.1.</w:t>
      </w:r>
      <w:r w:rsidR="00CE0AA6" w:rsidRPr="006B3F10">
        <w:rPr>
          <w:bCs/>
          <w:iCs/>
        </w:rPr>
        <w:tab/>
      </w:r>
      <w:r w:rsidR="00CE0AA6" w:rsidRPr="006B3F10">
        <w:t xml:space="preserve">The outer </w:t>
      </w:r>
      <w:r w:rsidR="002C69A3" w:rsidRPr="006B3F10">
        <w:t>diameter</w:t>
      </w:r>
      <w:r w:rsidR="00CE0AA6" w:rsidRPr="006B3F10">
        <w:t xml:space="preserve"> of a tyre shall not be outside the range </w:t>
      </w:r>
      <w:proofErr w:type="spellStart"/>
      <w:r w:rsidR="00CE0AA6" w:rsidRPr="006B3F10">
        <w:t>Dmin</w:t>
      </w:r>
      <w:proofErr w:type="spellEnd"/>
      <w:r w:rsidR="00CE0AA6" w:rsidRPr="006B3F10">
        <w:t xml:space="preserve"> and </w:t>
      </w:r>
      <w:proofErr w:type="spellStart"/>
      <w:r w:rsidR="00CE0AA6" w:rsidRPr="006B3F10">
        <w:t>Dmax</w:t>
      </w:r>
      <w:proofErr w:type="spellEnd"/>
      <w:r w:rsidR="00CE0AA6" w:rsidRPr="006B3F10">
        <w:t xml:space="preserve"> obtained from the following formulae:</w:t>
      </w:r>
    </w:p>
    <w:p w14:paraId="07577875" w14:textId="77777777" w:rsidR="00CE0AA6" w:rsidRPr="00912951" w:rsidRDefault="00CE0AA6" w:rsidP="00B17DD1">
      <w:pPr>
        <w:pStyle w:val="SingleTxtG"/>
        <w:rPr>
          <w:lang w:val="de-CH"/>
        </w:rPr>
      </w:pPr>
      <w:r w:rsidRPr="006B3F10">
        <w:tab/>
      </w:r>
      <w:proofErr w:type="spellStart"/>
      <w:r w:rsidRPr="00912951">
        <w:rPr>
          <w:lang w:val="de-CH"/>
        </w:rPr>
        <w:t>Dmin</w:t>
      </w:r>
      <w:proofErr w:type="spellEnd"/>
      <w:r w:rsidRPr="00912951">
        <w:rPr>
          <w:lang w:val="de-CH"/>
        </w:rPr>
        <w:t xml:space="preserve"> = d + (2 • </w:t>
      </w:r>
      <w:proofErr w:type="spellStart"/>
      <w:r w:rsidRPr="00912951">
        <w:rPr>
          <w:lang w:val="de-CH"/>
        </w:rPr>
        <w:t>Hmin</w:t>
      </w:r>
      <w:proofErr w:type="spellEnd"/>
      <w:r w:rsidRPr="00912951">
        <w:rPr>
          <w:lang w:val="de-CH"/>
        </w:rPr>
        <w:t>)</w:t>
      </w:r>
    </w:p>
    <w:p w14:paraId="41B4C884" w14:textId="77777777" w:rsidR="00CE0AA6" w:rsidRPr="00912951" w:rsidRDefault="00CE0AA6" w:rsidP="00B17DD1">
      <w:pPr>
        <w:pStyle w:val="SingleTxtG"/>
        <w:rPr>
          <w:lang w:val="de-CH"/>
        </w:rPr>
      </w:pPr>
      <w:r w:rsidRPr="00912951">
        <w:rPr>
          <w:lang w:val="de-CH"/>
        </w:rPr>
        <w:tab/>
      </w:r>
      <w:proofErr w:type="spellStart"/>
      <w:r w:rsidRPr="00912951">
        <w:rPr>
          <w:lang w:val="de-CH"/>
        </w:rPr>
        <w:t>Dmax</w:t>
      </w:r>
      <w:proofErr w:type="spellEnd"/>
      <w:r w:rsidRPr="00912951">
        <w:rPr>
          <w:lang w:val="de-CH"/>
        </w:rPr>
        <w:t xml:space="preserve"> </w:t>
      </w:r>
      <w:r w:rsidR="00351F8F" w:rsidRPr="00912951">
        <w:rPr>
          <w:lang w:val="de-CH"/>
        </w:rPr>
        <w:t>= d</w:t>
      </w:r>
      <w:r w:rsidRPr="00912951">
        <w:rPr>
          <w:lang w:val="de-CH"/>
        </w:rPr>
        <w:t xml:space="preserve"> + (2 • </w:t>
      </w:r>
      <w:proofErr w:type="spellStart"/>
      <w:r w:rsidRPr="00912951">
        <w:rPr>
          <w:lang w:val="de-CH"/>
        </w:rPr>
        <w:t>Hmax</w:t>
      </w:r>
      <w:proofErr w:type="spellEnd"/>
      <w:r w:rsidRPr="00912951">
        <w:rPr>
          <w:lang w:val="de-CH"/>
        </w:rPr>
        <w:t xml:space="preserve">) </w:t>
      </w:r>
    </w:p>
    <w:p w14:paraId="4F7D49A4" w14:textId="77777777" w:rsidR="00CE0AA6" w:rsidRPr="006B3F10" w:rsidRDefault="00CE0AA6" w:rsidP="00B17DD1">
      <w:pPr>
        <w:pStyle w:val="SingleTxtG"/>
      </w:pPr>
      <w:r w:rsidRPr="00912951">
        <w:rPr>
          <w:lang w:val="de-CH"/>
        </w:rPr>
        <w:tab/>
      </w:r>
      <w:r w:rsidRPr="00912951">
        <w:rPr>
          <w:lang w:val="de-CH"/>
        </w:rPr>
        <w:tab/>
      </w:r>
      <w:r w:rsidRPr="006B3F10">
        <w:t xml:space="preserve">Where </w:t>
      </w:r>
      <w:proofErr w:type="spellStart"/>
      <w:r w:rsidRPr="006B3F10">
        <w:t>Hmin</w:t>
      </w:r>
      <w:proofErr w:type="spellEnd"/>
      <w:r w:rsidRPr="006B3F10">
        <w:t xml:space="preserve"> = H • a, rounded to the nearest mm</w:t>
      </w:r>
    </w:p>
    <w:p w14:paraId="147F02AE" w14:textId="77777777" w:rsidR="00CE0AA6" w:rsidRPr="006B3F10" w:rsidRDefault="00CE0AA6" w:rsidP="00B17DD1">
      <w:pPr>
        <w:pStyle w:val="SingleTxtG"/>
      </w:pPr>
      <w:r w:rsidRPr="006B3F10">
        <w:tab/>
      </w:r>
      <w:r w:rsidRPr="006B3F10">
        <w:tab/>
      </w:r>
      <w:r w:rsidRPr="006B3F10">
        <w:tab/>
      </w:r>
      <w:proofErr w:type="spellStart"/>
      <w:r w:rsidRPr="006B3F10">
        <w:t>Hmax</w:t>
      </w:r>
      <w:proofErr w:type="spellEnd"/>
      <w:r w:rsidRPr="006B3F10">
        <w:t xml:space="preserve"> = H • b, rounded to the nearest mm</w:t>
      </w:r>
    </w:p>
    <w:p w14:paraId="6796887A" w14:textId="714AB192" w:rsidR="00CE0AA6" w:rsidRPr="006B3F10" w:rsidRDefault="000A2CEC" w:rsidP="00B17DD1">
      <w:pPr>
        <w:pStyle w:val="SingleTxtG"/>
      </w:pPr>
      <w:r w:rsidRPr="006B3F10">
        <w:tab/>
      </w:r>
      <w:r w:rsidR="0E5EC358" w:rsidRPr="006B3F10">
        <w:t xml:space="preserve">H = 0.5 • (D </w:t>
      </w:r>
      <w:r w:rsidR="00BA310F" w:rsidRPr="006B3F10">
        <w:t>−</w:t>
      </w:r>
      <w:r w:rsidR="0E5EC358" w:rsidRPr="006B3F10">
        <w:t xml:space="preserve"> d) rounded to the nearest mm;</w:t>
      </w:r>
    </w:p>
    <w:p w14:paraId="14FEA42A" w14:textId="598B2459" w:rsidR="00CE0AA6" w:rsidRPr="006B3F10" w:rsidRDefault="000A2CEC" w:rsidP="00B17DD1">
      <w:pPr>
        <w:pStyle w:val="SingleTxtG"/>
      </w:pPr>
      <w:r w:rsidRPr="006B3F10">
        <w:tab/>
      </w:r>
      <w:r w:rsidR="0E5EC358" w:rsidRPr="006B3F10">
        <w:t>D is the outer diameter given opposite the tyre size designation in the tables of Annex 6.</w:t>
      </w:r>
    </w:p>
    <w:p w14:paraId="07EC8BB2" w14:textId="49FE6357" w:rsidR="00CE0AA6" w:rsidRPr="006B3F10" w:rsidRDefault="000A2CEC" w:rsidP="00B17DD1">
      <w:pPr>
        <w:pStyle w:val="SingleTxtG"/>
      </w:pPr>
      <w:r w:rsidRPr="006B3F10">
        <w:tab/>
      </w:r>
      <w:r w:rsidR="0E5EC358" w:rsidRPr="006B3F10">
        <w:t>d is the nominal rim diameter (mm) given opposite the tyre size designation in the tables of Annex 6.</w:t>
      </w:r>
    </w:p>
    <w:p w14:paraId="18B7D421" w14:textId="3F35E7DB" w:rsidR="00CE0AA6" w:rsidRPr="006B3F10" w:rsidRDefault="000A2CEC" w:rsidP="00B17DD1">
      <w:pPr>
        <w:pStyle w:val="SingleTxtG"/>
      </w:pPr>
      <w:r w:rsidRPr="006B3F10">
        <w:tab/>
      </w:r>
      <w:r w:rsidR="0E5EC358" w:rsidRPr="006B3F10">
        <w:t xml:space="preserve">Coefficient 'a' for the calculation of </w:t>
      </w:r>
      <w:proofErr w:type="spellStart"/>
      <w:r w:rsidR="0E5EC358" w:rsidRPr="006B3F10">
        <w:t>Hmin</w:t>
      </w:r>
      <w:proofErr w:type="spellEnd"/>
      <w:r w:rsidR="0E5EC358" w:rsidRPr="006B3F10">
        <w:t xml:space="preserve">: </w:t>
      </w:r>
    </w:p>
    <w:p w14:paraId="5F51ACC2" w14:textId="77777777" w:rsidR="00CE0AA6" w:rsidRPr="006B3F10" w:rsidRDefault="00CE0AA6" w:rsidP="00BA310F">
      <w:pPr>
        <w:pStyle w:val="SingleTxtG"/>
        <w:tabs>
          <w:tab w:val="left" w:pos="5103"/>
        </w:tabs>
      </w:pPr>
      <w:r w:rsidRPr="006B3F10">
        <w:rPr>
          <w:szCs w:val="18"/>
        </w:rPr>
        <w:tab/>
      </w:r>
      <w:r w:rsidRPr="006B3F10">
        <w:rPr>
          <w:szCs w:val="18"/>
        </w:rPr>
        <w:tab/>
      </w:r>
      <w:r w:rsidRPr="006B3F10">
        <w:rPr>
          <w:szCs w:val="18"/>
        </w:rPr>
        <w:tab/>
      </w:r>
      <w:r w:rsidRPr="006B3F10">
        <w:t>a = 0.97</w:t>
      </w:r>
    </w:p>
    <w:p w14:paraId="5B5D8636" w14:textId="120CA1F1" w:rsidR="00CE0AA6" w:rsidRPr="006B3F10" w:rsidRDefault="000A2CEC" w:rsidP="00B17DD1">
      <w:pPr>
        <w:pStyle w:val="SingleTxtG"/>
      </w:pPr>
      <w:r w:rsidRPr="006B3F10">
        <w:tab/>
      </w:r>
      <w:r w:rsidR="0E5EC358" w:rsidRPr="006B3F10">
        <w:t xml:space="preserve">Coefficient "b" for the calculation of </w:t>
      </w:r>
      <w:proofErr w:type="spellStart"/>
      <w:r w:rsidR="0E5EC358" w:rsidRPr="006B3F10">
        <w:t>Hmax</w:t>
      </w:r>
      <w:proofErr w:type="spellEnd"/>
      <w:r w:rsidR="0E5EC358" w:rsidRPr="006B3F10">
        <w:t>:</w:t>
      </w:r>
    </w:p>
    <w:p w14:paraId="2DF2A97F" w14:textId="09AD44D0" w:rsidR="00CE0AA6" w:rsidRPr="006B3F10" w:rsidRDefault="000A2CEC" w:rsidP="00B17DD1">
      <w:pPr>
        <w:pStyle w:val="SingleTxtG"/>
      </w:pPr>
      <w:r w:rsidRPr="006B3F10">
        <w:tab/>
      </w:r>
      <w:r w:rsidR="0E5EC358" w:rsidRPr="006B3F10">
        <w:t xml:space="preserve">For tyre sizes listed in Tables </w:t>
      </w:r>
      <w:r w:rsidR="00F56F6E" w:rsidRPr="006B3F10">
        <w:t>A6/1, A6/2 and A6/3</w:t>
      </w:r>
      <w:r w:rsidR="0E5EC358" w:rsidRPr="006B3F10">
        <w:t xml:space="preserve">:  </w:t>
      </w:r>
    </w:p>
    <w:p w14:paraId="515D4BD8" w14:textId="77777777" w:rsidR="00CE0AA6" w:rsidRPr="006B3F10" w:rsidRDefault="00CE0AA6" w:rsidP="00BA310F">
      <w:pPr>
        <w:pStyle w:val="SingleTxtG"/>
        <w:tabs>
          <w:tab w:val="left" w:pos="5103"/>
        </w:tabs>
      </w:pPr>
      <w:r w:rsidRPr="006B3F10">
        <w:tab/>
        <w:t>For normal tyres,</w:t>
      </w:r>
      <w:r w:rsidRPr="006B3F10">
        <w:tab/>
        <w:t>b = 1.04</w:t>
      </w:r>
    </w:p>
    <w:p w14:paraId="03338E17" w14:textId="5735A41F" w:rsidR="00CE0AA6" w:rsidRPr="006B3F10" w:rsidRDefault="000A2CEC" w:rsidP="00B17DD1">
      <w:pPr>
        <w:pStyle w:val="SingleTxtG"/>
      </w:pPr>
      <w:r w:rsidRPr="006B3F10">
        <w:tab/>
      </w:r>
      <w:r w:rsidR="0E5EC358" w:rsidRPr="006B3F10">
        <w:t xml:space="preserve">For snow tyres the outer diameter shall not exceed the following value: </w:t>
      </w:r>
      <w:proofErr w:type="spellStart"/>
      <w:r w:rsidR="0E5EC358" w:rsidRPr="006B3F10">
        <w:t>Dmax</w:t>
      </w:r>
      <w:proofErr w:type="spellEnd"/>
      <w:r w:rsidR="0E5EC358" w:rsidRPr="006B3F10">
        <w:t xml:space="preserve">, snow = 1.01 • </w:t>
      </w:r>
      <w:proofErr w:type="spellStart"/>
      <w:r w:rsidR="0E5EC358" w:rsidRPr="006B3F10">
        <w:t>Dmax</w:t>
      </w:r>
      <w:proofErr w:type="spellEnd"/>
      <w:r w:rsidR="0E5EC358" w:rsidRPr="006B3F10">
        <w:t xml:space="preserve">, rounded to the nearest mm, where </w:t>
      </w:r>
      <w:proofErr w:type="spellStart"/>
      <w:r w:rsidR="0E5EC358" w:rsidRPr="006B3F10">
        <w:t>Dmax</w:t>
      </w:r>
      <w:proofErr w:type="spellEnd"/>
      <w:r w:rsidR="0E5EC358" w:rsidRPr="006B3F10">
        <w:t xml:space="preserve"> is the maximum outer diameter established for normal tyres above.   </w:t>
      </w:r>
    </w:p>
    <w:p w14:paraId="6BDEBC0E" w14:textId="77777777" w:rsidR="00CE0AA6" w:rsidRPr="006B3F10" w:rsidRDefault="00CE0AA6" w:rsidP="00BA310F">
      <w:pPr>
        <w:pStyle w:val="SingleTxtG"/>
        <w:tabs>
          <w:tab w:val="left" w:pos="5103"/>
        </w:tabs>
      </w:pPr>
      <w:r w:rsidRPr="006B3F10">
        <w:tab/>
        <w:t xml:space="preserve">For special use </w:t>
      </w:r>
      <w:r w:rsidR="00351F8F" w:rsidRPr="006B3F10">
        <w:t>tyres,</w:t>
      </w:r>
      <w:r w:rsidR="00BA310F" w:rsidRPr="006B3F10">
        <w:tab/>
      </w:r>
      <w:r w:rsidR="00351F8F" w:rsidRPr="006B3F10">
        <w:t>b</w:t>
      </w:r>
      <w:r w:rsidRPr="006B3F10">
        <w:t xml:space="preserve"> = 1.06</w:t>
      </w:r>
    </w:p>
    <w:p w14:paraId="5AE14BAA" w14:textId="3FE61AD2" w:rsidR="00CE0AA6" w:rsidRPr="006B3F10" w:rsidRDefault="000A2CEC" w:rsidP="00BA310F">
      <w:pPr>
        <w:pStyle w:val="SingleTxtG"/>
        <w:tabs>
          <w:tab w:val="left" w:pos="5103"/>
        </w:tabs>
      </w:pPr>
      <w:r w:rsidRPr="006B3F10">
        <w:tab/>
      </w:r>
      <w:r w:rsidR="0E5EC358" w:rsidRPr="006B3F10">
        <w:t xml:space="preserve">For tyre sizes listed in Table </w:t>
      </w:r>
      <w:r w:rsidR="00F56F6E" w:rsidRPr="006B3F10">
        <w:t>A6/4</w:t>
      </w:r>
      <w:r w:rsidR="0E5EC358" w:rsidRPr="006B3F10">
        <w:t>,</w:t>
      </w:r>
      <w:r w:rsidR="00BA310F" w:rsidRPr="006B3F10">
        <w:tab/>
      </w:r>
      <w:r w:rsidR="0E5EC358" w:rsidRPr="006B3F10">
        <w:t>b = 1.08</w:t>
      </w:r>
    </w:p>
    <w:p w14:paraId="10209CCA" w14:textId="799FB0CB" w:rsidR="00CE0AA6" w:rsidRPr="006B3F10" w:rsidRDefault="000A2CEC" w:rsidP="00BA310F">
      <w:pPr>
        <w:pStyle w:val="SingleTxtG"/>
        <w:tabs>
          <w:tab w:val="left" w:pos="5103"/>
        </w:tabs>
      </w:pPr>
      <w:r w:rsidRPr="006B3F10">
        <w:tab/>
      </w:r>
      <w:r w:rsidR="2752BA9F" w:rsidRPr="006B3F10">
        <w:t xml:space="preserve">For tyre sizes listed in Table </w:t>
      </w:r>
      <w:r w:rsidR="00F56F6E" w:rsidRPr="006B3F10">
        <w:t>A6/5</w:t>
      </w:r>
      <w:r w:rsidR="2752BA9F" w:rsidRPr="006B3F10">
        <w:t>,</w:t>
      </w:r>
      <w:r w:rsidR="00BA310F" w:rsidRPr="006B3F10">
        <w:tab/>
      </w:r>
      <w:r w:rsidR="2752BA9F" w:rsidRPr="006B3F10">
        <w:t>b = 1.07.</w:t>
      </w:r>
    </w:p>
    <w:p w14:paraId="4E2BB7AA" w14:textId="77777777" w:rsidR="00995740" w:rsidRPr="006B3F10" w:rsidRDefault="00995740" w:rsidP="00052DC7">
      <w:pPr>
        <w:pStyle w:val="HLevel2G"/>
      </w:pPr>
      <w:bookmarkStart w:id="164" w:name="_Toc11427394"/>
      <w:r w:rsidRPr="006B3F10">
        <w:t>3.6</w:t>
      </w:r>
      <w:r w:rsidR="00161296" w:rsidRPr="006B3F10">
        <w:t>.</w:t>
      </w:r>
      <w:r w:rsidRPr="006B3F10">
        <w:tab/>
        <w:t>High</w:t>
      </w:r>
      <w:r w:rsidR="00BA310F" w:rsidRPr="006B3F10">
        <w:t>-</w:t>
      </w:r>
      <w:r w:rsidRPr="006B3F10">
        <w:t>speed performance test</w:t>
      </w:r>
      <w:bookmarkEnd w:id="164"/>
    </w:p>
    <w:p w14:paraId="7E31DD21" w14:textId="77777777" w:rsidR="00995740" w:rsidRPr="006B3F10" w:rsidRDefault="00995740" w:rsidP="00605BFC">
      <w:pPr>
        <w:pStyle w:val="HLevel3G"/>
      </w:pPr>
      <w:bookmarkStart w:id="165" w:name="_Toc279589947"/>
      <w:bookmarkStart w:id="166" w:name="_Toc279590473"/>
      <w:bookmarkStart w:id="167" w:name="_Toc279590526"/>
      <w:bookmarkStart w:id="168" w:name="_Toc279590830"/>
      <w:bookmarkStart w:id="169" w:name="_Toc279590937"/>
      <w:bookmarkStart w:id="170" w:name="_Toc279590976"/>
      <w:bookmarkStart w:id="171" w:name="_Toc279591014"/>
      <w:bookmarkStart w:id="172" w:name="_Toc279591090"/>
      <w:bookmarkStart w:id="173" w:name="_Toc280015580"/>
      <w:bookmarkStart w:id="174" w:name="_Ref318296768"/>
      <w:bookmarkStart w:id="175" w:name="_Toc329088813"/>
      <w:bookmarkStart w:id="176" w:name="_Toc11427395"/>
      <w:r w:rsidRPr="006B3F10">
        <w:t>3.6.1.</w:t>
      </w:r>
      <w:r w:rsidRPr="006B3F10">
        <w:tab/>
        <w:t>High</w:t>
      </w:r>
      <w:r w:rsidR="00BA310F" w:rsidRPr="006B3F10">
        <w:t>-</w:t>
      </w:r>
      <w:r w:rsidRPr="006B3F10">
        <w:t>speed performance test</w:t>
      </w:r>
      <w:bookmarkEnd w:id="165"/>
      <w:bookmarkEnd w:id="166"/>
      <w:bookmarkEnd w:id="167"/>
      <w:bookmarkEnd w:id="168"/>
      <w:bookmarkEnd w:id="169"/>
      <w:bookmarkEnd w:id="170"/>
      <w:bookmarkEnd w:id="171"/>
      <w:bookmarkEnd w:id="172"/>
      <w:bookmarkEnd w:id="173"/>
      <w:r w:rsidRPr="006B3F10">
        <w:t xml:space="preserve"> for passenger car tyres</w:t>
      </w:r>
      <w:bookmarkEnd w:id="174"/>
      <w:bookmarkEnd w:id="175"/>
      <w:bookmarkEnd w:id="176"/>
    </w:p>
    <w:p w14:paraId="59FD3C2A" w14:textId="77777777" w:rsidR="00995740" w:rsidRPr="006B3F10" w:rsidRDefault="00995740" w:rsidP="00B17DD1">
      <w:pPr>
        <w:pStyle w:val="SingleTxtG"/>
      </w:pPr>
      <w:r w:rsidRPr="006B3F10">
        <w:t>3.6.1.1.</w:t>
      </w:r>
      <w:r w:rsidRPr="006B3F10">
        <w:tab/>
        <w:t>Requirements</w:t>
      </w:r>
    </w:p>
    <w:p w14:paraId="62F9F6CA" w14:textId="7E4E5906" w:rsidR="00995740" w:rsidRPr="006B3F10" w:rsidRDefault="000A2CEC" w:rsidP="00B17DD1">
      <w:pPr>
        <w:pStyle w:val="SingleTxtG"/>
      </w:pPr>
      <w:r w:rsidRPr="006B3F10">
        <w:tab/>
      </w:r>
      <w:r w:rsidR="0E5EC358" w:rsidRPr="006B3F10">
        <w:t>When the tyre is tested in accordance with paragraph 3.6.1.3. or 3.6.1.5.;</w:t>
      </w:r>
    </w:p>
    <w:p w14:paraId="2A7D93ED" w14:textId="77777777" w:rsidR="00995740" w:rsidRPr="006B3F10" w:rsidRDefault="00995740" w:rsidP="00B17DD1">
      <w:pPr>
        <w:pStyle w:val="SingleTxtG"/>
      </w:pPr>
      <w:bookmarkStart w:id="177" w:name="_Ref317764026"/>
      <w:r w:rsidRPr="006B3F10">
        <w:t>3.6.1.1.1.</w:t>
      </w:r>
      <w:r w:rsidRPr="006B3F10">
        <w:rPr>
          <w:bCs/>
        </w:rPr>
        <w:tab/>
      </w:r>
      <w:r w:rsidRPr="006B3F10">
        <w:t>There shall be no visible evidence of tread, sidewall, ply, cord, inner liner, belt or bead separation, chunking, open splices, cracking or broken cords. For tyres tested at a speed of 300 km/h (speed symbol "Y") or above, superficial blistering in the tyre tread due to localized heat build-up in the test drum is acceptable.</w:t>
      </w:r>
      <w:bookmarkEnd w:id="177"/>
    </w:p>
    <w:p w14:paraId="2EA0BE32" w14:textId="753FE3D6" w:rsidR="00995740" w:rsidRPr="006B3F10" w:rsidRDefault="00995740" w:rsidP="00B17DD1">
      <w:pPr>
        <w:pStyle w:val="SingleTxtG"/>
      </w:pPr>
      <w:r w:rsidRPr="006B3F10">
        <w:lastRenderedPageBreak/>
        <w:t>3.6.1.1.2.</w:t>
      </w:r>
      <w:r w:rsidRPr="006B3F10">
        <w:rPr>
          <w:bCs/>
        </w:rPr>
        <w:tab/>
      </w:r>
      <w:r w:rsidRPr="006B3F10">
        <w:t>The tyre pressure, when measured at any time between 15 minutes and 25</w:t>
      </w:r>
      <w:r w:rsidR="00255DCD">
        <w:t> </w:t>
      </w:r>
      <w:r w:rsidRPr="006B3F10">
        <w:t>minutes after the end of the test, shall not be less than 95 per cent of the initial pressure.</w:t>
      </w:r>
    </w:p>
    <w:p w14:paraId="67AD487F" w14:textId="77777777" w:rsidR="00995740" w:rsidRPr="006B3F10" w:rsidRDefault="00995740" w:rsidP="00B17DD1">
      <w:pPr>
        <w:pStyle w:val="SingleTxtG"/>
      </w:pPr>
      <w:r w:rsidRPr="006B3F10">
        <w:t>3.6.1.1.3.</w:t>
      </w:r>
      <w:r w:rsidRPr="006B3F10">
        <w:rPr>
          <w:bCs/>
        </w:rPr>
        <w:tab/>
      </w:r>
      <w:r w:rsidRPr="006B3F10">
        <w:t xml:space="preserve">The outer </w:t>
      </w:r>
      <w:r w:rsidR="002C69A3" w:rsidRPr="006B3F10">
        <w:t>diameter</w:t>
      </w:r>
      <w:r w:rsidRPr="006B3F10">
        <w:t xml:space="preserve"> of the tyre, measured two hours after the </w:t>
      </w:r>
      <w:r w:rsidR="00114823" w:rsidRPr="006B3F10">
        <w:t xml:space="preserve">high-speed </w:t>
      </w:r>
      <w:r w:rsidR="00211C58" w:rsidRPr="006B3F10">
        <w:t xml:space="preserve">performance </w:t>
      </w:r>
      <w:r w:rsidRPr="006B3F10">
        <w:t xml:space="preserve">test, shall not differ by more than </w:t>
      </w:r>
      <w:r w:rsidRPr="006B3F10">
        <w:rPr>
          <w:bCs/>
        </w:rPr>
        <w:sym w:font="Symbol" w:char="F0B1"/>
      </w:r>
      <w:r w:rsidRPr="006B3F10">
        <w:t xml:space="preserve">3.5 per cent from the outer </w:t>
      </w:r>
      <w:r w:rsidR="002C69A3" w:rsidRPr="006B3F10">
        <w:t>diameter</w:t>
      </w:r>
      <w:r w:rsidRPr="006B3F10">
        <w:t xml:space="preserve"> as measured before the test. </w:t>
      </w:r>
    </w:p>
    <w:p w14:paraId="7DC32326" w14:textId="77777777" w:rsidR="00995740" w:rsidRPr="006B3F10" w:rsidRDefault="00995740" w:rsidP="00B17DD1">
      <w:pPr>
        <w:pStyle w:val="SingleTxtG"/>
      </w:pPr>
      <w:r w:rsidRPr="006B3F10">
        <w:t>3.6.1.1.4.</w:t>
      </w:r>
      <w:r w:rsidRPr="006B3F10">
        <w:rPr>
          <w:bCs/>
        </w:rPr>
        <w:tab/>
      </w:r>
      <w:r w:rsidRPr="006B3F10">
        <w:t xml:space="preserve">For tyres identified by means of letter code "ZR" within the size designation and suitable for speeds over 300 km/h, the above </w:t>
      </w:r>
      <w:r w:rsidR="0034752B" w:rsidRPr="006B3F10">
        <w:t>high-speed performance test</w:t>
      </w:r>
      <w:r w:rsidRPr="006B3F10">
        <w:t xml:space="preserve"> is carried out on one tyre at the load and speed conditions marked on the tyre. Another </w:t>
      </w:r>
      <w:r w:rsidR="00E714A5" w:rsidRPr="006B3F10">
        <w:t>high-speed</w:t>
      </w:r>
      <w:r w:rsidR="00211C58" w:rsidRPr="006B3F10">
        <w:t xml:space="preserve"> performance</w:t>
      </w:r>
      <w:r w:rsidRPr="006B3F10">
        <w:t xml:space="preserve"> test shall be carried out on a second sample of the same tyre type at the load and speed conditions specified as maximum by the tyre manufacturer. The second test may be carried out on the same tyre sample.</w:t>
      </w:r>
    </w:p>
    <w:p w14:paraId="4228620A" w14:textId="77777777" w:rsidR="00995740" w:rsidRPr="006B3F10" w:rsidRDefault="00995740" w:rsidP="00B17DD1">
      <w:pPr>
        <w:pStyle w:val="SingleTxtG"/>
      </w:pPr>
      <w:r w:rsidRPr="006B3F10">
        <w:t>3.6.1.2.</w:t>
      </w:r>
      <w:r w:rsidRPr="006B3F10">
        <w:tab/>
        <w:t>Preparation of the tyres with speed symbols "F" to "S" as specified in Annex 1 to this regulation.</w:t>
      </w:r>
    </w:p>
    <w:p w14:paraId="2245EF94" w14:textId="77777777" w:rsidR="00995740" w:rsidRPr="006B3F10" w:rsidRDefault="00995740" w:rsidP="00B17DD1">
      <w:pPr>
        <w:pStyle w:val="SingleTxtG"/>
        <w:rPr>
          <w:color w:val="000000" w:themeColor="text1"/>
        </w:rPr>
      </w:pPr>
      <w:bookmarkStart w:id="178" w:name="_Ref317763972"/>
      <w:r w:rsidRPr="006B3F10">
        <w:t>3.6.1.2.1.</w:t>
      </w:r>
      <w:r w:rsidRPr="006B3F10">
        <w:rPr>
          <w:bCs/>
        </w:rPr>
        <w:tab/>
      </w:r>
      <w:r w:rsidRPr="006B3F10">
        <w:t xml:space="preserve">Mount the tyre on a test rim </w:t>
      </w:r>
      <w:r w:rsidRPr="006B3F10">
        <w:rPr>
          <w:color w:val="000000"/>
        </w:rPr>
        <w:t xml:space="preserve">with a width comprised between the minimum and maximum </w:t>
      </w:r>
      <w:r w:rsidR="00351F8F" w:rsidRPr="006B3F10">
        <w:rPr>
          <w:color w:val="000000"/>
        </w:rPr>
        <w:t>width as</w:t>
      </w:r>
      <w:r w:rsidRPr="006B3F10">
        <w:rPr>
          <w:color w:val="000000"/>
        </w:rPr>
        <w:t xml:space="preserve"> per </w:t>
      </w:r>
      <w:r w:rsidR="000559DD" w:rsidRPr="006B3F10">
        <w:rPr>
          <w:color w:val="000000"/>
        </w:rPr>
        <w:t xml:space="preserve">Annex </w:t>
      </w:r>
      <w:r w:rsidRPr="006B3F10">
        <w:rPr>
          <w:color w:val="000000"/>
        </w:rPr>
        <w:t xml:space="preserve">9. </w:t>
      </w:r>
      <w:r w:rsidRPr="006B3F10">
        <w:t>The rim contour shall be one of those specified for the fitment of the test tyre</w:t>
      </w:r>
      <w:r w:rsidRPr="006B3F10">
        <w:rPr>
          <w:rStyle w:val="CommentReference"/>
          <w:rFonts w:eastAsia="Times New Roman"/>
          <w:sz w:val="22"/>
          <w:szCs w:val="22"/>
        </w:rPr>
        <w:t>.</w:t>
      </w:r>
      <w:r w:rsidRPr="006B3F10">
        <w:rPr>
          <w:rStyle w:val="CommentReference"/>
          <w:rFonts w:eastAsia="Times New Roman"/>
          <w:sz w:val="20"/>
          <w:szCs w:val="20"/>
        </w:rPr>
        <w:t xml:space="preserve"> </w:t>
      </w:r>
      <w:r w:rsidRPr="006B3F10">
        <w:t>Inflate it to the appropriate pressure specified in the table below:</w:t>
      </w:r>
      <w:bookmarkEnd w:id="178"/>
    </w:p>
    <w:p w14:paraId="7004C15A" w14:textId="382DE8D2" w:rsidR="00995740" w:rsidRPr="006B3F10" w:rsidRDefault="00F5018E" w:rsidP="00510281">
      <w:pPr>
        <w:pStyle w:val="TableG"/>
        <w:jc w:val="left"/>
        <w:rPr>
          <w:b/>
        </w:rPr>
      </w:pPr>
      <w:r w:rsidRPr="006B3F10">
        <w:t xml:space="preserve">Table </w:t>
      </w:r>
      <w:r w:rsidR="0094527E" w:rsidRPr="006B3F10">
        <w:fldChar w:fldCharType="begin"/>
      </w:r>
      <w:r w:rsidR="0094527E" w:rsidRPr="006B3F10">
        <w:instrText xml:space="preserve"> SEQ Table \* ARABIC </w:instrText>
      </w:r>
      <w:r w:rsidR="0094527E" w:rsidRPr="006B3F10">
        <w:fldChar w:fldCharType="separate"/>
      </w:r>
      <w:r w:rsidR="00501586">
        <w:rPr>
          <w:noProof/>
        </w:rPr>
        <w:t>4</w:t>
      </w:r>
      <w:r w:rsidR="0094527E" w:rsidRPr="006B3F10">
        <w:fldChar w:fldCharType="end"/>
      </w:r>
      <w:r w:rsidR="00C90E56" w:rsidRPr="006B3F10">
        <w:br/>
      </w:r>
      <w:r w:rsidR="0E5EC358" w:rsidRPr="006B3F10">
        <w:rPr>
          <w:b/>
        </w:rPr>
        <w:t>Inflation pressure and test load</w:t>
      </w:r>
    </w:p>
    <w:tbl>
      <w:tblPr>
        <w:tblW w:w="8143"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2098"/>
        <w:gridCol w:w="1769"/>
        <w:gridCol w:w="1475"/>
        <w:gridCol w:w="2801"/>
      </w:tblGrid>
      <w:tr w:rsidR="00063445" w:rsidRPr="0077657B" w14:paraId="65AA163E" w14:textId="77777777" w:rsidTr="00A768EC">
        <w:trPr>
          <w:cantSplit/>
          <w:trHeight w:val="51"/>
          <w:tblHeader/>
        </w:trPr>
        <w:tc>
          <w:tcPr>
            <w:tcW w:w="2098" w:type="dxa"/>
            <w:vMerge w:val="restart"/>
            <w:shd w:val="clear" w:color="auto" w:fill="auto"/>
          </w:tcPr>
          <w:p w14:paraId="017A8991" w14:textId="77777777" w:rsidR="00063445" w:rsidRPr="0077657B" w:rsidRDefault="00063445" w:rsidP="00A768EC">
            <w:pPr>
              <w:pStyle w:val="TableHeading0"/>
              <w:jc w:val="center"/>
            </w:pPr>
            <w:r w:rsidRPr="0077657B">
              <w:t>Speed symbol</w:t>
            </w:r>
          </w:p>
        </w:tc>
        <w:tc>
          <w:tcPr>
            <w:tcW w:w="3244" w:type="dxa"/>
            <w:gridSpan w:val="2"/>
            <w:shd w:val="clear" w:color="auto" w:fill="auto"/>
          </w:tcPr>
          <w:p w14:paraId="54FC3A7E" w14:textId="77777777" w:rsidR="00063445" w:rsidRPr="0077657B" w:rsidRDefault="00063445" w:rsidP="00A768EC">
            <w:pPr>
              <w:pStyle w:val="TableHeading0"/>
              <w:jc w:val="center"/>
            </w:pPr>
            <w:r w:rsidRPr="0077657B">
              <w:t>Inflation pressure, kPa</w:t>
            </w:r>
          </w:p>
        </w:tc>
        <w:tc>
          <w:tcPr>
            <w:tcW w:w="2801" w:type="dxa"/>
            <w:vMerge w:val="restart"/>
            <w:shd w:val="clear" w:color="auto" w:fill="auto"/>
          </w:tcPr>
          <w:p w14:paraId="6B5CE42A" w14:textId="77777777" w:rsidR="00063445" w:rsidRPr="0077657B" w:rsidRDefault="00063445" w:rsidP="00A768EC">
            <w:pPr>
              <w:pStyle w:val="TableHeading0"/>
              <w:jc w:val="center"/>
            </w:pPr>
            <w:r w:rsidRPr="0077657B">
              <w:t>Test load</w:t>
            </w:r>
          </w:p>
        </w:tc>
      </w:tr>
      <w:tr w:rsidR="00063445" w:rsidRPr="0077657B" w14:paraId="7A0797C0" w14:textId="77777777" w:rsidTr="00063445">
        <w:trPr>
          <w:cantSplit/>
          <w:trHeight w:val="154"/>
          <w:tblHeader/>
        </w:trPr>
        <w:tc>
          <w:tcPr>
            <w:tcW w:w="2098" w:type="dxa"/>
            <w:vMerge/>
            <w:tcBorders>
              <w:bottom w:val="single" w:sz="12" w:space="0" w:color="auto"/>
            </w:tcBorders>
            <w:shd w:val="clear" w:color="auto" w:fill="auto"/>
            <w:vAlign w:val="bottom"/>
          </w:tcPr>
          <w:p w14:paraId="49243372" w14:textId="77777777" w:rsidR="00063445" w:rsidRPr="0077657B" w:rsidRDefault="00063445" w:rsidP="00A75A2A">
            <w:pPr>
              <w:pStyle w:val="TableHeading0"/>
              <w:rPr>
                <w:sz w:val="22"/>
                <w:szCs w:val="22"/>
              </w:rPr>
            </w:pPr>
          </w:p>
        </w:tc>
        <w:tc>
          <w:tcPr>
            <w:tcW w:w="1769" w:type="dxa"/>
            <w:tcBorders>
              <w:bottom w:val="single" w:sz="12" w:space="0" w:color="auto"/>
            </w:tcBorders>
            <w:shd w:val="clear" w:color="auto" w:fill="auto"/>
            <w:vAlign w:val="bottom"/>
          </w:tcPr>
          <w:p w14:paraId="0CD67DF9" w14:textId="77777777" w:rsidR="00063445" w:rsidRPr="0077657B" w:rsidRDefault="00063445" w:rsidP="0077657B">
            <w:pPr>
              <w:pStyle w:val="TableHeading0"/>
              <w:jc w:val="center"/>
            </w:pPr>
            <w:r w:rsidRPr="0077657B">
              <w:t>Standard load tyres,</w:t>
            </w:r>
            <w:r w:rsidRPr="0077657B">
              <w:br/>
              <w:t>light load tyres</w:t>
            </w:r>
          </w:p>
        </w:tc>
        <w:tc>
          <w:tcPr>
            <w:tcW w:w="1475" w:type="dxa"/>
            <w:tcBorders>
              <w:bottom w:val="single" w:sz="12" w:space="0" w:color="auto"/>
            </w:tcBorders>
            <w:shd w:val="clear" w:color="auto" w:fill="auto"/>
            <w:vAlign w:val="bottom"/>
          </w:tcPr>
          <w:p w14:paraId="1BAB7FF8" w14:textId="77777777" w:rsidR="00063445" w:rsidRPr="0077657B" w:rsidRDefault="00063445" w:rsidP="0077657B">
            <w:pPr>
              <w:pStyle w:val="TableHeading0"/>
              <w:jc w:val="center"/>
            </w:pPr>
            <w:r w:rsidRPr="0077657B">
              <w:t>Extra load tyres</w:t>
            </w:r>
          </w:p>
        </w:tc>
        <w:tc>
          <w:tcPr>
            <w:tcW w:w="2801" w:type="dxa"/>
            <w:vMerge/>
            <w:vAlign w:val="bottom"/>
          </w:tcPr>
          <w:p w14:paraId="1D58FDA6" w14:textId="77777777" w:rsidR="00063445" w:rsidRPr="0077657B" w:rsidRDefault="00063445" w:rsidP="00A75A2A">
            <w:pPr>
              <w:pStyle w:val="TableHeading0"/>
              <w:rPr>
                <w:sz w:val="22"/>
                <w:szCs w:val="22"/>
              </w:rPr>
            </w:pPr>
          </w:p>
        </w:tc>
      </w:tr>
      <w:tr w:rsidR="00995740" w:rsidRPr="006E23F7" w14:paraId="024B7DFE" w14:textId="77777777" w:rsidTr="00B94A53">
        <w:trPr>
          <w:cantSplit/>
          <w:trHeight w:val="293"/>
        </w:trPr>
        <w:tc>
          <w:tcPr>
            <w:tcW w:w="2098" w:type="dxa"/>
            <w:tcBorders>
              <w:top w:val="single" w:sz="12" w:space="0" w:color="auto"/>
              <w:bottom w:val="single" w:sz="12" w:space="0" w:color="auto"/>
            </w:tcBorders>
            <w:shd w:val="clear" w:color="auto" w:fill="auto"/>
            <w:vAlign w:val="center"/>
          </w:tcPr>
          <w:p w14:paraId="1055A7C6" w14:textId="77777777" w:rsidR="00995740" w:rsidRPr="006E23F7" w:rsidRDefault="0E5EC358" w:rsidP="00B94A53">
            <w:pPr>
              <w:pStyle w:val="TableBody"/>
              <w:rPr>
                <w:szCs w:val="18"/>
              </w:rPr>
            </w:pPr>
            <w:r w:rsidRPr="006E23F7">
              <w:rPr>
                <w:szCs w:val="18"/>
              </w:rPr>
              <w:t>F, G, J, K L, M, N, P, Q, R, S</w:t>
            </w:r>
          </w:p>
        </w:tc>
        <w:tc>
          <w:tcPr>
            <w:tcW w:w="1769" w:type="dxa"/>
            <w:tcBorders>
              <w:top w:val="single" w:sz="12" w:space="0" w:color="auto"/>
              <w:bottom w:val="single" w:sz="12" w:space="0" w:color="auto"/>
            </w:tcBorders>
            <w:shd w:val="clear" w:color="auto" w:fill="auto"/>
            <w:vAlign w:val="center"/>
          </w:tcPr>
          <w:p w14:paraId="411216B2" w14:textId="77777777" w:rsidR="00995740" w:rsidRPr="006E23F7" w:rsidRDefault="0E5EC358" w:rsidP="00E53325">
            <w:pPr>
              <w:pStyle w:val="TableBody"/>
              <w:jc w:val="center"/>
              <w:rPr>
                <w:szCs w:val="18"/>
              </w:rPr>
            </w:pPr>
            <w:r w:rsidRPr="006E23F7">
              <w:rPr>
                <w:szCs w:val="18"/>
              </w:rPr>
              <w:t>220</w:t>
            </w:r>
          </w:p>
        </w:tc>
        <w:tc>
          <w:tcPr>
            <w:tcW w:w="1475" w:type="dxa"/>
            <w:tcBorders>
              <w:top w:val="single" w:sz="12" w:space="0" w:color="auto"/>
              <w:bottom w:val="single" w:sz="12" w:space="0" w:color="auto"/>
            </w:tcBorders>
            <w:shd w:val="clear" w:color="auto" w:fill="auto"/>
            <w:vAlign w:val="center"/>
          </w:tcPr>
          <w:p w14:paraId="6DFD743E" w14:textId="77777777" w:rsidR="00995740" w:rsidRPr="006E23F7" w:rsidRDefault="0E5EC358" w:rsidP="00E53325">
            <w:pPr>
              <w:pStyle w:val="TableBody"/>
              <w:jc w:val="center"/>
              <w:rPr>
                <w:szCs w:val="18"/>
              </w:rPr>
            </w:pPr>
            <w:r w:rsidRPr="006E23F7">
              <w:rPr>
                <w:szCs w:val="18"/>
              </w:rPr>
              <w:t>260</w:t>
            </w:r>
          </w:p>
        </w:tc>
        <w:tc>
          <w:tcPr>
            <w:tcW w:w="2801" w:type="dxa"/>
            <w:tcBorders>
              <w:top w:val="single" w:sz="12" w:space="0" w:color="auto"/>
              <w:bottom w:val="single" w:sz="12" w:space="0" w:color="auto"/>
            </w:tcBorders>
            <w:shd w:val="clear" w:color="auto" w:fill="auto"/>
            <w:vAlign w:val="center"/>
          </w:tcPr>
          <w:p w14:paraId="2F61569A" w14:textId="77777777" w:rsidR="00A768EC" w:rsidRPr="006E23F7" w:rsidRDefault="0E5EC358" w:rsidP="00A768EC">
            <w:pPr>
              <w:pStyle w:val="TableBody"/>
              <w:jc w:val="center"/>
              <w:rPr>
                <w:szCs w:val="18"/>
              </w:rPr>
            </w:pPr>
            <w:r w:rsidRPr="006E23F7">
              <w:rPr>
                <w:szCs w:val="18"/>
              </w:rPr>
              <w:t>85 %</w:t>
            </w:r>
          </w:p>
          <w:p w14:paraId="444410F6" w14:textId="77777777" w:rsidR="00995740" w:rsidRPr="006E23F7" w:rsidRDefault="0E5EC358" w:rsidP="00A768EC">
            <w:pPr>
              <w:pStyle w:val="TableBody"/>
              <w:jc w:val="center"/>
              <w:rPr>
                <w:szCs w:val="18"/>
              </w:rPr>
            </w:pPr>
            <w:r w:rsidRPr="006E23F7">
              <w:rPr>
                <w:szCs w:val="18"/>
              </w:rPr>
              <w:t>of the maximum load rating</w:t>
            </w:r>
          </w:p>
        </w:tc>
      </w:tr>
    </w:tbl>
    <w:p w14:paraId="252D3DD6" w14:textId="77777777" w:rsidR="00995740" w:rsidRPr="006B3F10" w:rsidRDefault="00995740" w:rsidP="006E23F7">
      <w:pPr>
        <w:pStyle w:val="SingleTxtG"/>
        <w:spacing w:before="120"/>
      </w:pPr>
      <w:r w:rsidRPr="006B3F10">
        <w:t>3.6.1.2.2.</w:t>
      </w:r>
      <w:r w:rsidRPr="006B3F10">
        <w:tab/>
        <w:t xml:space="preserve">Condition the assembly at </w:t>
      </w:r>
      <w:r w:rsidR="00E714A5" w:rsidRPr="006B3F10">
        <w:t>(</w:t>
      </w:r>
      <w:r w:rsidRPr="006B3F10">
        <w:t>35 ± 3</w:t>
      </w:r>
      <w:r w:rsidR="00E714A5" w:rsidRPr="006B3F10">
        <w:t>)</w:t>
      </w:r>
      <w:r w:rsidRPr="006B3F10">
        <w:t xml:space="preserve"> °C for not less than three hours.</w:t>
      </w:r>
    </w:p>
    <w:p w14:paraId="53A9F5F0" w14:textId="77777777" w:rsidR="00995740" w:rsidRPr="006B3F10" w:rsidRDefault="00995740" w:rsidP="00B17DD1">
      <w:pPr>
        <w:pStyle w:val="SingleTxtG"/>
      </w:pPr>
      <w:r w:rsidRPr="006B3F10">
        <w:t>3.6.1.2.3.</w:t>
      </w:r>
      <w:r w:rsidRPr="006B3F10">
        <w:tab/>
        <w:t>Before or after mounting the assembly on a test axle, readjust the tyre pressure to that specified in the table above in paragraph 3.6.1.2.1.</w:t>
      </w:r>
    </w:p>
    <w:p w14:paraId="3A4CD5B3" w14:textId="77777777" w:rsidR="00995740" w:rsidRPr="006B3F10" w:rsidRDefault="00995740" w:rsidP="00B17DD1">
      <w:pPr>
        <w:pStyle w:val="SingleTxtG"/>
      </w:pPr>
      <w:bookmarkStart w:id="179" w:name="_Ref317762359"/>
      <w:r w:rsidRPr="006B3F10">
        <w:t>3.6.1.3.</w:t>
      </w:r>
      <w:r w:rsidRPr="006B3F10">
        <w:tab/>
        <w:t>Test procedure for tyres with speed symbols "F", "G", "J", "K", "L", "M", "N", "P", "Q", "R" or "S" as specified in Annex 1</w:t>
      </w:r>
      <w:bookmarkEnd w:id="179"/>
    </w:p>
    <w:p w14:paraId="30AF01E1" w14:textId="77777777" w:rsidR="00995740" w:rsidRPr="006B3F10" w:rsidRDefault="00995740" w:rsidP="00B17DD1">
      <w:pPr>
        <w:pStyle w:val="SingleTxtG"/>
      </w:pPr>
      <w:r w:rsidRPr="006B3F10">
        <w:t>3.6.1.3.1.</w:t>
      </w:r>
      <w:r w:rsidRPr="006B3F10">
        <w:tab/>
        <w:t xml:space="preserve">Press the assembly against the outer face of a test </w:t>
      </w:r>
      <w:r w:rsidR="00351F8F" w:rsidRPr="006B3F10">
        <w:t>drum having</w:t>
      </w:r>
      <w:r w:rsidRPr="006B3F10">
        <w:t xml:space="preserve"> a </w:t>
      </w:r>
      <w:r w:rsidR="002C69A3" w:rsidRPr="006B3F10">
        <w:t>diameter</w:t>
      </w:r>
      <w:r w:rsidRPr="006B3F10">
        <w:t xml:space="preserve"> of 1.7 m ± </w:t>
      </w:r>
      <w:r w:rsidR="00351F8F" w:rsidRPr="006B3F10">
        <w:t>1 per</w:t>
      </w:r>
      <w:r w:rsidRPr="006B3F10">
        <w:t xml:space="preserve"> cent or 2</w:t>
      </w:r>
      <w:r w:rsidR="008C6AF5" w:rsidRPr="006B3F10">
        <w:t xml:space="preserve">.0 </w:t>
      </w:r>
      <w:r w:rsidRPr="006B3F10">
        <w:t xml:space="preserve">m </w:t>
      </w:r>
      <w:r w:rsidR="003722A6" w:rsidRPr="006B3F10">
        <w:t>±</w:t>
      </w:r>
      <w:r w:rsidRPr="006B3F10">
        <w:t xml:space="preserve"> 1 per cent and surface at least as wide as tyre tread.</w:t>
      </w:r>
    </w:p>
    <w:p w14:paraId="44E7E403" w14:textId="77777777" w:rsidR="00995740" w:rsidRPr="006B3F10" w:rsidRDefault="00995740" w:rsidP="00B17DD1">
      <w:pPr>
        <w:pStyle w:val="SingleTxtG"/>
      </w:pPr>
      <w:r w:rsidRPr="006B3F10">
        <w:t>3.6.1.3.2.</w:t>
      </w:r>
      <w:r w:rsidRPr="006B3F10">
        <w:tab/>
        <w:t xml:space="preserve">Apply to the test axle a load equal to 85 per cent of the maximum load </w:t>
      </w:r>
      <w:r w:rsidR="00351F8F" w:rsidRPr="006B3F10">
        <w:t>rating.</w:t>
      </w:r>
    </w:p>
    <w:p w14:paraId="0F2327AD" w14:textId="77777777" w:rsidR="00995740" w:rsidRPr="006B3F10" w:rsidRDefault="00995740" w:rsidP="00B17DD1">
      <w:pPr>
        <w:pStyle w:val="SingleTxtG"/>
      </w:pPr>
      <w:r w:rsidRPr="006B3F10">
        <w:t>3.6.1.3.3.</w:t>
      </w:r>
      <w:r w:rsidRPr="006B3F10">
        <w:tab/>
        <w:t>Break-in the tyre by running it for 2 hours at 80 km/h.</w:t>
      </w:r>
    </w:p>
    <w:p w14:paraId="52B5D07E" w14:textId="77777777" w:rsidR="00995740" w:rsidRPr="006B3F10" w:rsidRDefault="00995740" w:rsidP="00B17DD1">
      <w:pPr>
        <w:pStyle w:val="SingleTxtG"/>
      </w:pPr>
      <w:r w:rsidRPr="006B3F10">
        <w:t>3.6.1.3.4.</w:t>
      </w:r>
      <w:r w:rsidRPr="006B3F10">
        <w:tab/>
        <w:t>Allow the tyre to cool to 38 °C and readjust inflation pressure to the applicable pressure in the table in paragraph 3.6.1.2.1. above immediately before the test.</w:t>
      </w:r>
    </w:p>
    <w:p w14:paraId="240C57E7" w14:textId="77777777" w:rsidR="00995740" w:rsidRPr="006B3F10" w:rsidRDefault="00995740" w:rsidP="00B17DD1">
      <w:pPr>
        <w:pStyle w:val="SingleTxtG"/>
      </w:pPr>
      <w:r w:rsidRPr="006B3F10">
        <w:t>3.6.1.3.5.</w:t>
      </w:r>
      <w:r w:rsidRPr="006B3F10">
        <w:tab/>
        <w:t>Throughout the test, the inflation pressure is not corrected</w:t>
      </w:r>
      <w:r w:rsidR="00AD6F54" w:rsidRPr="006B3F10">
        <w:t>,</w:t>
      </w:r>
      <w:r w:rsidRPr="006B3F10">
        <w:t xml:space="preserve"> and the test load is maintained at the value applied in paragraph 3.6.1.2.1.</w:t>
      </w:r>
    </w:p>
    <w:p w14:paraId="08950280" w14:textId="77777777" w:rsidR="006E11D3" w:rsidRPr="006B3F10" w:rsidRDefault="00995740" w:rsidP="006E11D3">
      <w:pPr>
        <w:spacing w:after="120"/>
        <w:ind w:left="2268" w:right="1134" w:hanging="1134"/>
        <w:jc w:val="both"/>
      </w:pPr>
      <w:r w:rsidRPr="006B3F10">
        <w:t>3.6.1.3.6.</w:t>
      </w:r>
      <w:r w:rsidRPr="006B3F10">
        <w:tab/>
        <w:t>During the test, the ambient temperature</w:t>
      </w:r>
      <w:r w:rsidR="00351F8F" w:rsidRPr="006B3F10">
        <w:t>,</w:t>
      </w:r>
      <w:r w:rsidRPr="006B3F10">
        <w:t xml:space="preserve"> shall be maintained at </w:t>
      </w:r>
      <w:r w:rsidR="006E11D3" w:rsidRPr="006B3F10">
        <w:rPr>
          <w:rFonts w:eastAsia="Times New Roman"/>
        </w:rPr>
        <w:t>(</w:t>
      </w:r>
      <w:r w:rsidR="006E11D3" w:rsidRPr="006B3F10">
        <w:t>35 ± 3</w:t>
      </w:r>
      <w:r w:rsidR="006E11D3" w:rsidRPr="006B3F10">
        <w:rPr>
          <w:rFonts w:eastAsia="Times New Roman"/>
        </w:rPr>
        <w:t>)</w:t>
      </w:r>
      <w:r w:rsidR="006E11D3" w:rsidRPr="006B3F10">
        <w:t xml:space="preserve"> °C.</w:t>
      </w:r>
    </w:p>
    <w:p w14:paraId="578DAA36" w14:textId="77777777" w:rsidR="00995740" w:rsidRPr="006B3F10" w:rsidRDefault="00605BFC" w:rsidP="00B17DD1">
      <w:pPr>
        <w:pStyle w:val="SingleTxtG"/>
      </w:pPr>
      <w:r w:rsidRPr="006B3F10">
        <w:tab/>
      </w:r>
      <w:r w:rsidR="0E5EC358" w:rsidRPr="006B3F10">
        <w:t>The measurement equipment for ambient temperature shall be placed in a location between 150 mm and 1,000 mm away from the test tyres.</w:t>
      </w:r>
    </w:p>
    <w:p w14:paraId="70C7BEEB" w14:textId="77777777" w:rsidR="00995740" w:rsidRPr="006B3F10" w:rsidRDefault="00995740" w:rsidP="00B17DD1">
      <w:pPr>
        <w:pStyle w:val="SingleTxtG"/>
      </w:pPr>
      <w:r w:rsidRPr="006B3F10">
        <w:t>3.6.1.3.7.</w:t>
      </w:r>
      <w:r w:rsidRPr="006B3F10">
        <w:tab/>
        <w:t>The test is conducted, continuously and uninterrupted, for ninety minutes through three thirty-minute consecutive test stages at the following speeds: 140, 150, and 160 km/h.</w:t>
      </w:r>
    </w:p>
    <w:p w14:paraId="39F42D64" w14:textId="77777777" w:rsidR="00995740" w:rsidRPr="006B3F10" w:rsidRDefault="00995740" w:rsidP="00B17DD1">
      <w:pPr>
        <w:pStyle w:val="SingleTxtG"/>
      </w:pPr>
      <w:r w:rsidRPr="006B3F10">
        <w:lastRenderedPageBreak/>
        <w:t>3.6.1.3.8.</w:t>
      </w:r>
      <w:r w:rsidRPr="006B3F10">
        <w:tab/>
        <w:t>Allow the tyre to cool for between 15 minutes and 25 minutes. Measure its inflation pressure. Then, deflate the tyre, remove it from the test rim, and inspect it for the conditions specified in paragraph 3.6.1.1.1. above.</w:t>
      </w:r>
    </w:p>
    <w:p w14:paraId="677E1E15" w14:textId="40A8AB51" w:rsidR="00995740" w:rsidRPr="006B3F10" w:rsidRDefault="00995740" w:rsidP="00B17DD1">
      <w:pPr>
        <w:pStyle w:val="SingleTxtG"/>
      </w:pPr>
      <w:r w:rsidRPr="006B3F10">
        <w:t>3.6.1.4.</w:t>
      </w:r>
      <w:r w:rsidRPr="006B3F10">
        <w:tab/>
        <w:t>Preparation of tyres with speed symbols "T" to "Y" as specified in Annex</w:t>
      </w:r>
      <w:r w:rsidR="00255DCD">
        <w:t> </w:t>
      </w:r>
      <w:r w:rsidRPr="006B3F10">
        <w:t>1 to this Regulation.</w:t>
      </w:r>
    </w:p>
    <w:p w14:paraId="6C54F3C7" w14:textId="77777777" w:rsidR="00995740" w:rsidRPr="006B3F10" w:rsidRDefault="00995740" w:rsidP="00B17DD1">
      <w:pPr>
        <w:pStyle w:val="SingleTxtG"/>
      </w:pPr>
      <w:r w:rsidRPr="006B3F10">
        <w:t>3.6.1.4.1.</w:t>
      </w:r>
      <w:r w:rsidRPr="006B3F10">
        <w:tab/>
        <w:t xml:space="preserve">Mount the tyre on </w:t>
      </w:r>
      <w:r w:rsidR="00351F8F" w:rsidRPr="006B3F10">
        <w:t>a test</w:t>
      </w:r>
      <w:r w:rsidRPr="006B3F10">
        <w:t xml:space="preserve"> rim with a width comprised between the minimum and maximum </w:t>
      </w:r>
      <w:r w:rsidR="00351F8F" w:rsidRPr="006B3F10">
        <w:t>width as</w:t>
      </w:r>
      <w:r w:rsidRPr="006B3F10">
        <w:t xml:space="preserve"> per </w:t>
      </w:r>
      <w:r w:rsidR="000559DD" w:rsidRPr="006B3F10">
        <w:t xml:space="preserve">Annex </w:t>
      </w:r>
      <w:r w:rsidRPr="006B3F10">
        <w:t>9</w:t>
      </w:r>
      <w:r w:rsidR="00B35F2E" w:rsidRPr="006B3F10">
        <w:t xml:space="preserve">.  </w:t>
      </w:r>
      <w:r w:rsidRPr="006B3F10">
        <w:t>The rim contour shall be one of those specified for the fitment of the test tyre.</w:t>
      </w:r>
    </w:p>
    <w:p w14:paraId="12190591" w14:textId="77777777" w:rsidR="00995740" w:rsidRPr="006B3F10" w:rsidRDefault="00995740" w:rsidP="00B17DD1">
      <w:pPr>
        <w:pStyle w:val="SingleTxtG"/>
      </w:pPr>
      <w:bookmarkStart w:id="180" w:name="_Ref317764057"/>
      <w:r w:rsidRPr="006B3F10">
        <w:t>3.6.1.4.2.</w:t>
      </w:r>
      <w:r w:rsidRPr="006B3F10">
        <w:tab/>
        <w:t>Inflate it to the appropriate pressure as given (in kPa) in the table below:</w:t>
      </w:r>
      <w:bookmarkEnd w:id="180"/>
    </w:p>
    <w:p w14:paraId="64F75148" w14:textId="378D58DD" w:rsidR="00995740" w:rsidRPr="006B3F10" w:rsidRDefault="00F5018E" w:rsidP="00C90E56">
      <w:pPr>
        <w:pStyle w:val="TableG"/>
        <w:jc w:val="left"/>
        <w:rPr>
          <w:b/>
        </w:rPr>
      </w:pPr>
      <w:r w:rsidRPr="006B3F10">
        <w:t xml:space="preserve">Table </w:t>
      </w:r>
      <w:r w:rsidR="0094527E" w:rsidRPr="006B3F10">
        <w:fldChar w:fldCharType="begin"/>
      </w:r>
      <w:r w:rsidR="0094527E" w:rsidRPr="006B3F10">
        <w:instrText xml:space="preserve"> SEQ Table \* ARABIC </w:instrText>
      </w:r>
      <w:r w:rsidR="0094527E" w:rsidRPr="006B3F10">
        <w:fldChar w:fldCharType="separate"/>
      </w:r>
      <w:r w:rsidR="00501586">
        <w:rPr>
          <w:noProof/>
        </w:rPr>
        <w:t>5</w:t>
      </w:r>
      <w:r w:rsidR="0094527E" w:rsidRPr="006B3F10">
        <w:fldChar w:fldCharType="end"/>
      </w:r>
      <w:r w:rsidR="00C90E56" w:rsidRPr="006B3F10">
        <w:br/>
      </w:r>
      <w:r w:rsidR="0E5EC358" w:rsidRPr="006B3F10">
        <w:rPr>
          <w:b/>
        </w:rPr>
        <w:t xml:space="preserve">Inflation pressure and test load </w:t>
      </w:r>
    </w:p>
    <w:tbl>
      <w:tblPr>
        <w:tblW w:w="7999"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479"/>
        <w:gridCol w:w="1757"/>
        <w:gridCol w:w="1758"/>
        <w:gridCol w:w="3005"/>
      </w:tblGrid>
      <w:tr w:rsidR="00654789" w:rsidRPr="006B3F10" w14:paraId="1B15B983" w14:textId="77777777" w:rsidTr="00C90E56">
        <w:trPr>
          <w:cantSplit/>
          <w:trHeight w:val="360"/>
          <w:tblHeader/>
        </w:trPr>
        <w:tc>
          <w:tcPr>
            <w:tcW w:w="1479" w:type="dxa"/>
            <w:vMerge w:val="restart"/>
            <w:shd w:val="clear" w:color="auto" w:fill="auto"/>
          </w:tcPr>
          <w:p w14:paraId="7EF62D8A" w14:textId="77777777" w:rsidR="00654789" w:rsidRPr="006B3F10" w:rsidRDefault="00654789" w:rsidP="00C03F52">
            <w:pPr>
              <w:pStyle w:val="TableHeading0"/>
              <w:jc w:val="center"/>
            </w:pPr>
            <w:r w:rsidRPr="006B3F10">
              <w:t>Speed symbol</w:t>
            </w:r>
          </w:p>
        </w:tc>
        <w:tc>
          <w:tcPr>
            <w:tcW w:w="3515" w:type="dxa"/>
            <w:gridSpan w:val="2"/>
            <w:shd w:val="clear" w:color="auto" w:fill="auto"/>
          </w:tcPr>
          <w:p w14:paraId="453E0709" w14:textId="77777777" w:rsidR="00654789" w:rsidRPr="006B3F10" w:rsidRDefault="00654789" w:rsidP="00C03F52">
            <w:pPr>
              <w:pStyle w:val="TableHeading0"/>
              <w:jc w:val="center"/>
            </w:pPr>
            <w:r w:rsidRPr="006B3F10">
              <w:t>Inflation pressure, kPa</w:t>
            </w:r>
          </w:p>
        </w:tc>
        <w:tc>
          <w:tcPr>
            <w:tcW w:w="3005" w:type="dxa"/>
            <w:vMerge w:val="restart"/>
            <w:shd w:val="clear" w:color="auto" w:fill="auto"/>
          </w:tcPr>
          <w:p w14:paraId="77A0C081" w14:textId="77777777" w:rsidR="00654789" w:rsidRPr="006B3F10" w:rsidRDefault="00654789" w:rsidP="00C03F52">
            <w:pPr>
              <w:pStyle w:val="TableHeading0"/>
              <w:jc w:val="center"/>
            </w:pPr>
            <w:r w:rsidRPr="006B3F10">
              <w:t>Test load</w:t>
            </w:r>
          </w:p>
          <w:p w14:paraId="6D0605B4" w14:textId="77777777" w:rsidR="00A768EC" w:rsidRPr="006B3F10" w:rsidRDefault="00A768EC" w:rsidP="00C03F52">
            <w:pPr>
              <w:pStyle w:val="TableHeading0"/>
              <w:jc w:val="center"/>
            </w:pPr>
            <w:r w:rsidRPr="006B3F10">
              <w:rPr>
                <w:i w:val="0"/>
              </w:rPr>
              <w:t>(in %</w:t>
            </w:r>
            <w:r w:rsidR="00ED0AF2" w:rsidRPr="006B3F10">
              <w:t xml:space="preserve"> </w:t>
            </w:r>
            <w:r w:rsidRPr="006B3F10">
              <w:t>of the maximum load rating)</w:t>
            </w:r>
          </w:p>
        </w:tc>
      </w:tr>
      <w:tr w:rsidR="00654789" w:rsidRPr="006B3F10" w14:paraId="107270DC" w14:textId="77777777" w:rsidTr="00C03F52">
        <w:trPr>
          <w:cantSplit/>
          <w:trHeight w:val="55"/>
          <w:tblHeader/>
        </w:trPr>
        <w:tc>
          <w:tcPr>
            <w:tcW w:w="1479" w:type="dxa"/>
            <w:vMerge/>
            <w:tcBorders>
              <w:bottom w:val="single" w:sz="12" w:space="0" w:color="auto"/>
            </w:tcBorders>
            <w:shd w:val="clear" w:color="auto" w:fill="auto"/>
            <w:vAlign w:val="bottom"/>
          </w:tcPr>
          <w:p w14:paraId="2B7A9874" w14:textId="77777777" w:rsidR="00654789" w:rsidRPr="006B3F10" w:rsidRDefault="00654789" w:rsidP="00654789">
            <w:pPr>
              <w:pStyle w:val="TableHeading0"/>
              <w:rPr>
                <w:sz w:val="22"/>
                <w:szCs w:val="22"/>
              </w:rPr>
            </w:pPr>
          </w:p>
        </w:tc>
        <w:tc>
          <w:tcPr>
            <w:tcW w:w="1757" w:type="dxa"/>
            <w:tcBorders>
              <w:bottom w:val="single" w:sz="12" w:space="0" w:color="auto"/>
            </w:tcBorders>
            <w:shd w:val="clear" w:color="auto" w:fill="auto"/>
          </w:tcPr>
          <w:p w14:paraId="19376705" w14:textId="77777777" w:rsidR="00654789" w:rsidRPr="006B3F10" w:rsidRDefault="00654789">
            <w:pPr>
              <w:pStyle w:val="TableHeading0"/>
              <w:jc w:val="center"/>
            </w:pPr>
            <w:r w:rsidRPr="006B3F10">
              <w:t>Standard load tyres,</w:t>
            </w:r>
          </w:p>
          <w:p w14:paraId="7D77EC3A" w14:textId="77777777" w:rsidR="00654789" w:rsidRPr="006B3F10" w:rsidRDefault="00654789">
            <w:pPr>
              <w:pStyle w:val="TableHeading0"/>
              <w:jc w:val="center"/>
            </w:pPr>
            <w:r w:rsidRPr="006B3F10">
              <w:t>light load tyres</w:t>
            </w:r>
          </w:p>
        </w:tc>
        <w:tc>
          <w:tcPr>
            <w:tcW w:w="1758" w:type="dxa"/>
            <w:tcBorders>
              <w:bottom w:val="single" w:sz="12" w:space="0" w:color="auto"/>
            </w:tcBorders>
            <w:shd w:val="clear" w:color="auto" w:fill="auto"/>
          </w:tcPr>
          <w:p w14:paraId="7CAE5CDC" w14:textId="77777777" w:rsidR="00654789" w:rsidRPr="006B3F10" w:rsidRDefault="00654789">
            <w:pPr>
              <w:pStyle w:val="TableHeading0"/>
              <w:jc w:val="center"/>
            </w:pPr>
            <w:r w:rsidRPr="006B3F10">
              <w:t>Extra load tyres</w:t>
            </w:r>
          </w:p>
        </w:tc>
        <w:tc>
          <w:tcPr>
            <w:tcW w:w="3005" w:type="dxa"/>
            <w:vMerge/>
          </w:tcPr>
          <w:p w14:paraId="482D646C" w14:textId="77777777" w:rsidR="00654789" w:rsidRPr="006B3F10" w:rsidRDefault="00654789" w:rsidP="00330241">
            <w:pPr>
              <w:pStyle w:val="TableHeading0"/>
              <w:jc w:val="right"/>
              <w:rPr>
                <w:sz w:val="22"/>
                <w:szCs w:val="22"/>
              </w:rPr>
            </w:pPr>
          </w:p>
        </w:tc>
      </w:tr>
      <w:tr w:rsidR="00662B92" w:rsidRPr="006B3F10" w14:paraId="52F512E5" w14:textId="77777777" w:rsidTr="00662B92">
        <w:trPr>
          <w:cantSplit/>
          <w:trHeight w:val="345"/>
        </w:trPr>
        <w:tc>
          <w:tcPr>
            <w:tcW w:w="1479" w:type="dxa"/>
            <w:tcBorders>
              <w:top w:val="single" w:sz="12" w:space="0" w:color="auto"/>
            </w:tcBorders>
            <w:shd w:val="clear" w:color="auto" w:fill="auto"/>
          </w:tcPr>
          <w:p w14:paraId="1160516F" w14:textId="77777777" w:rsidR="00995740" w:rsidRPr="006B3F10" w:rsidRDefault="0E5EC358" w:rsidP="00C03F52">
            <w:pPr>
              <w:pStyle w:val="TableBody"/>
              <w:jc w:val="center"/>
            </w:pPr>
            <w:r w:rsidRPr="006B3F10">
              <w:t>T, U, H</w:t>
            </w:r>
          </w:p>
        </w:tc>
        <w:tc>
          <w:tcPr>
            <w:tcW w:w="1757" w:type="dxa"/>
            <w:tcBorders>
              <w:top w:val="single" w:sz="12" w:space="0" w:color="auto"/>
            </w:tcBorders>
            <w:shd w:val="clear" w:color="auto" w:fill="auto"/>
          </w:tcPr>
          <w:p w14:paraId="3720DAED" w14:textId="77777777" w:rsidR="00995740" w:rsidRPr="006B3F10" w:rsidRDefault="0E5EC358">
            <w:pPr>
              <w:pStyle w:val="TableBody"/>
              <w:jc w:val="center"/>
            </w:pPr>
            <w:r w:rsidRPr="006B3F10">
              <w:t>280</w:t>
            </w:r>
          </w:p>
        </w:tc>
        <w:tc>
          <w:tcPr>
            <w:tcW w:w="1758" w:type="dxa"/>
            <w:tcBorders>
              <w:top w:val="single" w:sz="12" w:space="0" w:color="auto"/>
            </w:tcBorders>
            <w:shd w:val="clear" w:color="auto" w:fill="auto"/>
          </w:tcPr>
          <w:p w14:paraId="027B9A81" w14:textId="77777777" w:rsidR="00995740" w:rsidRPr="006B3F10" w:rsidRDefault="0E5EC358">
            <w:pPr>
              <w:pStyle w:val="TableBody"/>
              <w:jc w:val="center"/>
            </w:pPr>
            <w:r w:rsidRPr="006B3F10">
              <w:t>320</w:t>
            </w:r>
          </w:p>
        </w:tc>
        <w:tc>
          <w:tcPr>
            <w:tcW w:w="3005" w:type="dxa"/>
            <w:tcBorders>
              <w:top w:val="single" w:sz="12" w:space="0" w:color="auto"/>
            </w:tcBorders>
            <w:shd w:val="clear" w:color="auto" w:fill="auto"/>
          </w:tcPr>
          <w:p w14:paraId="5AE309A0" w14:textId="77777777" w:rsidR="00995740" w:rsidRPr="006B3F10" w:rsidRDefault="0E5EC358">
            <w:pPr>
              <w:pStyle w:val="TableBody"/>
              <w:jc w:val="center"/>
            </w:pPr>
            <w:r w:rsidRPr="006B3F10">
              <w:t>80 %</w:t>
            </w:r>
          </w:p>
        </w:tc>
      </w:tr>
      <w:tr w:rsidR="00662B92" w:rsidRPr="006B3F10" w14:paraId="62085046" w14:textId="77777777" w:rsidTr="00662B92">
        <w:trPr>
          <w:cantSplit/>
          <w:trHeight w:val="65"/>
        </w:trPr>
        <w:tc>
          <w:tcPr>
            <w:tcW w:w="1479" w:type="dxa"/>
            <w:shd w:val="clear" w:color="auto" w:fill="auto"/>
          </w:tcPr>
          <w:p w14:paraId="1EE2CEE2" w14:textId="77777777" w:rsidR="00995740" w:rsidRPr="006B3F10" w:rsidRDefault="0E5EC358" w:rsidP="00C03F52">
            <w:pPr>
              <w:pStyle w:val="TableBody"/>
              <w:jc w:val="center"/>
            </w:pPr>
            <w:r w:rsidRPr="006B3F10">
              <w:t>V</w:t>
            </w:r>
          </w:p>
        </w:tc>
        <w:tc>
          <w:tcPr>
            <w:tcW w:w="1757" w:type="dxa"/>
            <w:shd w:val="clear" w:color="auto" w:fill="auto"/>
          </w:tcPr>
          <w:p w14:paraId="7E2778F5" w14:textId="77777777" w:rsidR="00995740" w:rsidRPr="006B3F10" w:rsidRDefault="0E5EC358">
            <w:pPr>
              <w:pStyle w:val="TableBody"/>
              <w:jc w:val="center"/>
            </w:pPr>
            <w:r w:rsidRPr="006B3F10">
              <w:t>300</w:t>
            </w:r>
          </w:p>
        </w:tc>
        <w:tc>
          <w:tcPr>
            <w:tcW w:w="1758" w:type="dxa"/>
            <w:shd w:val="clear" w:color="auto" w:fill="auto"/>
          </w:tcPr>
          <w:p w14:paraId="4B584C6F" w14:textId="77777777" w:rsidR="00995740" w:rsidRPr="006B3F10" w:rsidRDefault="0E5EC358">
            <w:pPr>
              <w:pStyle w:val="TableBody"/>
              <w:jc w:val="center"/>
            </w:pPr>
            <w:r w:rsidRPr="006B3F10">
              <w:t>340</w:t>
            </w:r>
          </w:p>
        </w:tc>
        <w:tc>
          <w:tcPr>
            <w:tcW w:w="3005" w:type="dxa"/>
            <w:shd w:val="clear" w:color="auto" w:fill="auto"/>
          </w:tcPr>
          <w:p w14:paraId="15791ADD" w14:textId="77777777" w:rsidR="00995740" w:rsidRPr="006B3F10" w:rsidRDefault="0E5EC358">
            <w:pPr>
              <w:pStyle w:val="TableBody"/>
              <w:jc w:val="center"/>
            </w:pPr>
            <w:r w:rsidRPr="006B3F10">
              <w:t>73 %</w:t>
            </w:r>
          </w:p>
        </w:tc>
      </w:tr>
      <w:tr w:rsidR="00662B92" w:rsidRPr="006B3F10" w14:paraId="7D0589E7" w14:textId="77777777" w:rsidTr="00662B92">
        <w:trPr>
          <w:cantSplit/>
          <w:trHeight w:val="65"/>
        </w:trPr>
        <w:tc>
          <w:tcPr>
            <w:tcW w:w="1479" w:type="dxa"/>
            <w:shd w:val="clear" w:color="auto" w:fill="auto"/>
          </w:tcPr>
          <w:p w14:paraId="73FC6BE9" w14:textId="77777777" w:rsidR="00995740" w:rsidRPr="006B3F10" w:rsidRDefault="0E5EC358" w:rsidP="00C03F52">
            <w:pPr>
              <w:pStyle w:val="TableBody"/>
              <w:jc w:val="center"/>
            </w:pPr>
            <w:r w:rsidRPr="006B3F10">
              <w:t>W</w:t>
            </w:r>
          </w:p>
        </w:tc>
        <w:tc>
          <w:tcPr>
            <w:tcW w:w="1757" w:type="dxa"/>
            <w:shd w:val="clear" w:color="auto" w:fill="auto"/>
          </w:tcPr>
          <w:p w14:paraId="35C4CBB9" w14:textId="77777777" w:rsidR="00995740" w:rsidRPr="006B3F10" w:rsidRDefault="0E5EC358">
            <w:pPr>
              <w:pStyle w:val="TableBody"/>
              <w:jc w:val="center"/>
            </w:pPr>
            <w:r w:rsidRPr="006B3F10">
              <w:t>320</w:t>
            </w:r>
          </w:p>
        </w:tc>
        <w:tc>
          <w:tcPr>
            <w:tcW w:w="1758" w:type="dxa"/>
            <w:shd w:val="clear" w:color="auto" w:fill="auto"/>
          </w:tcPr>
          <w:p w14:paraId="59C83845" w14:textId="77777777" w:rsidR="00995740" w:rsidRPr="006B3F10" w:rsidRDefault="0E5EC358">
            <w:pPr>
              <w:pStyle w:val="TableBody"/>
              <w:jc w:val="center"/>
            </w:pPr>
            <w:r w:rsidRPr="006B3F10">
              <w:t>360</w:t>
            </w:r>
          </w:p>
        </w:tc>
        <w:tc>
          <w:tcPr>
            <w:tcW w:w="3005" w:type="dxa"/>
            <w:shd w:val="clear" w:color="auto" w:fill="auto"/>
          </w:tcPr>
          <w:p w14:paraId="71239484" w14:textId="77777777" w:rsidR="00995740" w:rsidRPr="006B3F10" w:rsidRDefault="0E5EC358">
            <w:pPr>
              <w:pStyle w:val="TableBody"/>
              <w:jc w:val="center"/>
            </w:pPr>
            <w:r w:rsidRPr="006B3F10">
              <w:t>68 %</w:t>
            </w:r>
          </w:p>
        </w:tc>
      </w:tr>
      <w:tr w:rsidR="00662B92" w:rsidRPr="006B3F10" w14:paraId="278D666B" w14:textId="77777777" w:rsidTr="00662B92">
        <w:trPr>
          <w:cantSplit/>
          <w:trHeight w:val="65"/>
        </w:trPr>
        <w:tc>
          <w:tcPr>
            <w:tcW w:w="1479" w:type="dxa"/>
            <w:tcBorders>
              <w:bottom w:val="single" w:sz="12" w:space="0" w:color="auto"/>
            </w:tcBorders>
            <w:shd w:val="clear" w:color="auto" w:fill="auto"/>
          </w:tcPr>
          <w:p w14:paraId="58887028" w14:textId="77777777" w:rsidR="00995740" w:rsidRPr="006B3F10" w:rsidRDefault="0E5EC358" w:rsidP="00C03F52">
            <w:pPr>
              <w:pStyle w:val="TableBody"/>
              <w:jc w:val="center"/>
            </w:pPr>
            <w:r w:rsidRPr="006B3F10">
              <w:t>Y</w:t>
            </w:r>
          </w:p>
        </w:tc>
        <w:tc>
          <w:tcPr>
            <w:tcW w:w="1757" w:type="dxa"/>
            <w:tcBorders>
              <w:bottom w:val="single" w:sz="12" w:space="0" w:color="auto"/>
            </w:tcBorders>
            <w:shd w:val="clear" w:color="auto" w:fill="auto"/>
          </w:tcPr>
          <w:p w14:paraId="05439782" w14:textId="77777777" w:rsidR="00995740" w:rsidRPr="006B3F10" w:rsidRDefault="0E5EC358">
            <w:pPr>
              <w:pStyle w:val="TableBody"/>
              <w:jc w:val="center"/>
            </w:pPr>
            <w:r w:rsidRPr="006B3F10">
              <w:t>320</w:t>
            </w:r>
          </w:p>
        </w:tc>
        <w:tc>
          <w:tcPr>
            <w:tcW w:w="1758" w:type="dxa"/>
            <w:tcBorders>
              <w:bottom w:val="single" w:sz="12" w:space="0" w:color="auto"/>
            </w:tcBorders>
            <w:shd w:val="clear" w:color="auto" w:fill="auto"/>
          </w:tcPr>
          <w:p w14:paraId="0D181C10" w14:textId="77777777" w:rsidR="00995740" w:rsidRPr="006B3F10" w:rsidRDefault="0E5EC358">
            <w:pPr>
              <w:pStyle w:val="TableBody"/>
              <w:jc w:val="center"/>
            </w:pPr>
            <w:r w:rsidRPr="006B3F10">
              <w:t>360</w:t>
            </w:r>
          </w:p>
        </w:tc>
        <w:tc>
          <w:tcPr>
            <w:tcW w:w="3005" w:type="dxa"/>
            <w:tcBorders>
              <w:bottom w:val="single" w:sz="12" w:space="0" w:color="auto"/>
            </w:tcBorders>
            <w:shd w:val="clear" w:color="auto" w:fill="auto"/>
          </w:tcPr>
          <w:p w14:paraId="70F95060" w14:textId="77777777" w:rsidR="00995740" w:rsidRPr="006B3F10" w:rsidRDefault="0E5EC358">
            <w:pPr>
              <w:pStyle w:val="TableBody"/>
              <w:jc w:val="center"/>
            </w:pPr>
            <w:r w:rsidRPr="006B3F10">
              <w:t>68 %</w:t>
            </w:r>
          </w:p>
        </w:tc>
      </w:tr>
    </w:tbl>
    <w:p w14:paraId="454F83CC" w14:textId="77777777" w:rsidR="00995740" w:rsidRPr="006B3F10" w:rsidRDefault="00995740" w:rsidP="00255DCD">
      <w:pPr>
        <w:pStyle w:val="SingleTxtG"/>
        <w:spacing w:before="240"/>
      </w:pPr>
      <w:r w:rsidRPr="006B3F10">
        <w:t>3.6.1.4.3.</w:t>
      </w:r>
      <w:r w:rsidRPr="006B3F10">
        <w:tab/>
        <w:t>Condition the tyre and wheel assembly at between 20 °C and 30 °C for not less than three hours.</w:t>
      </w:r>
    </w:p>
    <w:p w14:paraId="167FFCA8" w14:textId="77777777" w:rsidR="00995740" w:rsidRPr="006B3F10" w:rsidRDefault="00995740" w:rsidP="00654789">
      <w:pPr>
        <w:pStyle w:val="SingleTxtG"/>
      </w:pPr>
      <w:r w:rsidRPr="006B3F10">
        <w:t>3.6.1.4.4.</w:t>
      </w:r>
      <w:r w:rsidRPr="006B3F10">
        <w:tab/>
        <w:t>Re-adjust the tyre pressure to that specified in paragraph 3.6.1.4.2. above.</w:t>
      </w:r>
    </w:p>
    <w:p w14:paraId="470C80D0" w14:textId="77777777" w:rsidR="00995740" w:rsidRPr="006B3F10" w:rsidRDefault="00995740" w:rsidP="00654789">
      <w:pPr>
        <w:pStyle w:val="SingleTxtG"/>
      </w:pPr>
      <w:bookmarkStart w:id="181" w:name="_Ref317763936"/>
      <w:r w:rsidRPr="006B3F10">
        <w:t>3.6.1.5.</w:t>
      </w:r>
      <w:r w:rsidRPr="006B3F10">
        <w:tab/>
        <w:t>Test procedure for tyres with speed symbols "T" to "Y" as specified in Annex 1</w:t>
      </w:r>
      <w:bookmarkEnd w:id="181"/>
      <w:r w:rsidRPr="006B3F10">
        <w:t xml:space="preserve"> to this regulation.</w:t>
      </w:r>
    </w:p>
    <w:p w14:paraId="45B685DA" w14:textId="77777777" w:rsidR="00995740" w:rsidRPr="006B3F10" w:rsidRDefault="00995740" w:rsidP="00654789">
      <w:pPr>
        <w:pStyle w:val="SingleTxtG"/>
      </w:pPr>
      <w:r w:rsidRPr="006B3F10">
        <w:t>3.6.1.5.1.</w:t>
      </w:r>
      <w:r w:rsidRPr="006B3F10">
        <w:tab/>
        <w:t>Press the assembly against the outer face of 1.7 m ± 1 per cent or 2.0 m ± 1 per cent test drum.</w:t>
      </w:r>
    </w:p>
    <w:p w14:paraId="0639D151" w14:textId="77777777" w:rsidR="00995740" w:rsidRPr="006B3F10" w:rsidRDefault="00995740" w:rsidP="00654789">
      <w:pPr>
        <w:pStyle w:val="SingleTxtG"/>
      </w:pPr>
      <w:r w:rsidRPr="006B3F10">
        <w:t>3.6.1.5.2.</w:t>
      </w:r>
      <w:r w:rsidRPr="006B3F10">
        <w:tab/>
        <w:t>Depending upon the speed symbol applicable to the tyre, apply a load to the test axle equal to that shown in the table in paragraph 3.6.1.4.2. above.</w:t>
      </w:r>
    </w:p>
    <w:p w14:paraId="731FD116" w14:textId="77777777" w:rsidR="00995740" w:rsidRPr="006B3F10" w:rsidRDefault="00995740" w:rsidP="00654789">
      <w:pPr>
        <w:pStyle w:val="SingleTxtG"/>
      </w:pPr>
      <w:r w:rsidRPr="006B3F10">
        <w:t>3.6.1.5.3.</w:t>
      </w:r>
      <w:r w:rsidRPr="006B3F10">
        <w:tab/>
        <w:t xml:space="preserve">Throughout the test the tyre pressure shall not be </w:t>
      </w:r>
      <w:r w:rsidR="0073008E" w:rsidRPr="006B3F10">
        <w:t>corrected,</w:t>
      </w:r>
      <w:r w:rsidRPr="006B3F10">
        <w:t xml:space="preserve"> and the test load shall be kept constant.</w:t>
      </w:r>
    </w:p>
    <w:p w14:paraId="26A52FD5" w14:textId="77777777" w:rsidR="00995740" w:rsidRPr="006B3F10" w:rsidRDefault="00995740" w:rsidP="00654789">
      <w:pPr>
        <w:pStyle w:val="SingleTxtG"/>
      </w:pPr>
      <w:r w:rsidRPr="006B3F10">
        <w:t>3.6.1.5.4.</w:t>
      </w:r>
      <w:r w:rsidRPr="006B3F10">
        <w:tab/>
        <w:t xml:space="preserve">During the test the temperature in the test-room shall be maintained at between 20 °C and 30 °C or at a higher temperature if the manufacturer desires to increase test severity. </w:t>
      </w:r>
    </w:p>
    <w:p w14:paraId="2A28B527" w14:textId="77777777" w:rsidR="00995740" w:rsidRPr="006B3F10" w:rsidRDefault="00995740" w:rsidP="00654789">
      <w:pPr>
        <w:pStyle w:val="SingleTxtG"/>
      </w:pPr>
      <w:r w:rsidRPr="006B3F10">
        <w:t>3.6.1.5.5.</w:t>
      </w:r>
      <w:r w:rsidRPr="006B3F10">
        <w:tab/>
        <w:t>Carry the test through, without interruptions as follows, in relation to the tyre's speed symbol.</w:t>
      </w:r>
    </w:p>
    <w:p w14:paraId="76BA6A89" w14:textId="77777777" w:rsidR="00995740" w:rsidRPr="006B3F10" w:rsidRDefault="00995740" w:rsidP="00654789">
      <w:pPr>
        <w:pStyle w:val="SingleTxtG"/>
      </w:pPr>
      <w:r w:rsidRPr="006B3F10">
        <w:t>3.6.1.5.6.</w:t>
      </w:r>
      <w:r w:rsidRPr="006B3F10">
        <w:tab/>
        <w:t>The initial test speed (ITS) is equal to the tyre's speed symbol:</w:t>
      </w:r>
    </w:p>
    <w:p w14:paraId="68961403" w14:textId="77777777" w:rsidR="00995740" w:rsidRPr="006B3F10" w:rsidRDefault="00995740" w:rsidP="00063445">
      <w:pPr>
        <w:pStyle w:val="SingleTxtG"/>
        <w:ind w:left="2835" w:hanging="567"/>
      </w:pPr>
      <w:r w:rsidRPr="006B3F10">
        <w:t>(a)</w:t>
      </w:r>
      <w:r w:rsidRPr="006B3F10">
        <w:tab/>
        <w:t>Less 40 km/h on a 1.7 m ± 1 per cent drum, or</w:t>
      </w:r>
    </w:p>
    <w:p w14:paraId="608A95DF" w14:textId="77777777" w:rsidR="00995740" w:rsidRPr="006B3F10" w:rsidRDefault="00995740" w:rsidP="00063445">
      <w:pPr>
        <w:pStyle w:val="SingleTxtG"/>
        <w:ind w:left="2835" w:hanging="567"/>
      </w:pPr>
      <w:r w:rsidRPr="006B3F10">
        <w:t>(b)</w:t>
      </w:r>
      <w:r w:rsidRPr="006B3F10">
        <w:tab/>
        <w:t>Less 30 km/h on a 2.0 m ± 1 per cent drum.</w:t>
      </w:r>
    </w:p>
    <w:p w14:paraId="3FA48399" w14:textId="77777777" w:rsidR="00995740" w:rsidRPr="006B3F10" w:rsidRDefault="00995740" w:rsidP="00654789">
      <w:pPr>
        <w:pStyle w:val="SingleTxtG"/>
      </w:pPr>
      <w:r w:rsidRPr="006B3F10">
        <w:t>3.6.1.6.</w:t>
      </w:r>
      <w:r w:rsidRPr="006B3F10">
        <w:tab/>
        <w:t>For tyres of speed symbols "T" to "W" as specified in Annex 1;</w:t>
      </w:r>
    </w:p>
    <w:p w14:paraId="25595A87" w14:textId="77777777" w:rsidR="00995740" w:rsidRPr="006B3F10" w:rsidRDefault="00995740" w:rsidP="00654789">
      <w:pPr>
        <w:pStyle w:val="SingleTxtG"/>
      </w:pPr>
      <w:r w:rsidRPr="006B3F10">
        <w:t>3.6.1.6.1.</w:t>
      </w:r>
      <w:r w:rsidRPr="006B3F10">
        <w:tab/>
        <w:t>Accelerate the equipment at a constant rate such that the initial test speed (ITS) is reached at the end of 10 minutes from start-up.</w:t>
      </w:r>
    </w:p>
    <w:p w14:paraId="6FF2ADA1" w14:textId="77777777" w:rsidR="00995740" w:rsidRPr="006B3F10" w:rsidRDefault="00995740" w:rsidP="000A2CEC">
      <w:pPr>
        <w:pStyle w:val="SingleTxtG"/>
        <w:ind w:left="2835" w:hanging="567"/>
      </w:pPr>
      <w:r w:rsidRPr="006B3F10">
        <w:t>(a)</w:t>
      </w:r>
      <w:r w:rsidRPr="006B3F10">
        <w:tab/>
        <w:t>Then, at the ITS for 10 minutes;</w:t>
      </w:r>
    </w:p>
    <w:p w14:paraId="4BFBE95B" w14:textId="77777777" w:rsidR="00995740" w:rsidRPr="006B3F10" w:rsidRDefault="00995740" w:rsidP="000A2CEC">
      <w:pPr>
        <w:pStyle w:val="SingleTxtG"/>
        <w:ind w:left="2835" w:hanging="567"/>
      </w:pPr>
      <w:r w:rsidRPr="006B3F10">
        <w:t>(b)</w:t>
      </w:r>
      <w:r w:rsidRPr="006B3F10">
        <w:tab/>
        <w:t>Then, at the ITS plus 10 km/h for 10 minutes;</w:t>
      </w:r>
    </w:p>
    <w:p w14:paraId="1A34293E" w14:textId="77777777" w:rsidR="00995740" w:rsidRPr="006B3F10" w:rsidRDefault="00995740" w:rsidP="000A2CEC">
      <w:pPr>
        <w:pStyle w:val="SingleTxtG"/>
        <w:ind w:left="2835" w:hanging="567"/>
      </w:pPr>
      <w:r w:rsidRPr="006B3F10">
        <w:t>(c)</w:t>
      </w:r>
      <w:r w:rsidRPr="006B3F10">
        <w:tab/>
        <w:t>Then, at the ITS plus 20 km/h for 10 minutes;</w:t>
      </w:r>
    </w:p>
    <w:p w14:paraId="5E1EF98D" w14:textId="77777777" w:rsidR="00995740" w:rsidRPr="006B3F10" w:rsidRDefault="00995740" w:rsidP="000A2CEC">
      <w:pPr>
        <w:pStyle w:val="SingleTxtG"/>
        <w:ind w:left="2835" w:hanging="567"/>
      </w:pPr>
      <w:r w:rsidRPr="006B3F10">
        <w:t>(d)</w:t>
      </w:r>
      <w:r w:rsidRPr="006B3F10">
        <w:tab/>
        <w:t>Then, at the ITS plus 30 km/h for 20 minutes.</w:t>
      </w:r>
    </w:p>
    <w:p w14:paraId="655881BE" w14:textId="77777777" w:rsidR="00995740" w:rsidRPr="006B3F10" w:rsidRDefault="00995740" w:rsidP="00654789">
      <w:pPr>
        <w:pStyle w:val="SingleTxtG"/>
      </w:pPr>
      <w:bookmarkStart w:id="182" w:name="_Ref317764109"/>
      <w:r w:rsidRPr="006B3F10">
        <w:rPr>
          <w:spacing w:val="-2"/>
        </w:rPr>
        <w:lastRenderedPageBreak/>
        <w:t>3.6.1.6.2.</w:t>
      </w:r>
      <w:r w:rsidRPr="006B3F10">
        <w:rPr>
          <w:spacing w:val="-2"/>
        </w:rPr>
        <w:tab/>
        <w:t>For tyres of speed symbol "Y": Accelerate the equipment at a constant rate such that the Initial Test Speed (ITS) is reached at the end of 10 minutes from start-up.</w:t>
      </w:r>
      <w:bookmarkEnd w:id="182"/>
    </w:p>
    <w:p w14:paraId="0F7648F7" w14:textId="77777777" w:rsidR="00995740" w:rsidRPr="006B3F10" w:rsidRDefault="00995740" w:rsidP="000A2CEC">
      <w:pPr>
        <w:pStyle w:val="SingleTxtG"/>
        <w:ind w:left="2835" w:hanging="567"/>
      </w:pPr>
      <w:r w:rsidRPr="006B3F10">
        <w:t>(a)</w:t>
      </w:r>
      <w:r w:rsidRPr="006B3F10">
        <w:tab/>
        <w:t>Then, at the ITS for 20 minutes;</w:t>
      </w:r>
    </w:p>
    <w:p w14:paraId="47D9F7A2" w14:textId="77777777" w:rsidR="00995740" w:rsidRPr="006B3F10" w:rsidRDefault="00995740" w:rsidP="000A2CEC">
      <w:pPr>
        <w:pStyle w:val="SingleTxtG"/>
        <w:ind w:left="2835" w:hanging="567"/>
      </w:pPr>
      <w:r w:rsidRPr="006B3F10">
        <w:t>(b)</w:t>
      </w:r>
      <w:r w:rsidRPr="006B3F10">
        <w:tab/>
        <w:t>Then, at the ITS plus 10 km/h for 10 minutes.</w:t>
      </w:r>
    </w:p>
    <w:p w14:paraId="0FFDDBC5" w14:textId="77777777" w:rsidR="00995740" w:rsidRPr="006B3F10" w:rsidRDefault="00995740" w:rsidP="000A2CEC">
      <w:pPr>
        <w:pStyle w:val="SingleTxtG"/>
        <w:ind w:left="2835" w:hanging="567"/>
      </w:pPr>
      <w:r w:rsidRPr="006B3F10">
        <w:t>(c)</w:t>
      </w:r>
      <w:r w:rsidRPr="006B3F10">
        <w:tab/>
        <w:t>Then, at the ITS plus 20 km/h for 10 minutes;</w:t>
      </w:r>
    </w:p>
    <w:p w14:paraId="18E4C6D9" w14:textId="77777777" w:rsidR="00995740" w:rsidRPr="006B3F10" w:rsidRDefault="00995740" w:rsidP="000A2CEC">
      <w:pPr>
        <w:pStyle w:val="SingleTxtG"/>
        <w:ind w:left="2835" w:hanging="567"/>
      </w:pPr>
      <w:r w:rsidRPr="006B3F10">
        <w:t>(d)</w:t>
      </w:r>
      <w:r w:rsidRPr="006B3F10">
        <w:tab/>
        <w:t>Then, at the ITS plus 30 km/h for 10 minutes.</w:t>
      </w:r>
    </w:p>
    <w:p w14:paraId="1BAD21BD" w14:textId="77777777" w:rsidR="00995740" w:rsidRPr="006B3F10" w:rsidRDefault="00995740" w:rsidP="00654789">
      <w:pPr>
        <w:pStyle w:val="SingleTxtG"/>
      </w:pPr>
      <w:r w:rsidRPr="006B3F10">
        <w:t>3.6.1.7.</w:t>
      </w:r>
      <w:r w:rsidRPr="006B3F10">
        <w:tab/>
        <w:t>For tyres with "ZR" in the size designation intended for use at speeds greater than 300 km/h;</w:t>
      </w:r>
    </w:p>
    <w:p w14:paraId="5BF41E42" w14:textId="77777777" w:rsidR="00995740" w:rsidRPr="006B3F10" w:rsidRDefault="00995740" w:rsidP="00654789">
      <w:pPr>
        <w:pStyle w:val="SingleTxtG"/>
      </w:pPr>
      <w:r w:rsidRPr="006B3F10">
        <w:t>3.6.1.7.1.</w:t>
      </w:r>
      <w:r w:rsidRPr="006B3F10">
        <w:tab/>
        <w:t>Test the tyre at the load and inflation for a speed symbol "Y" tyre according to the procedures specified above in paragraphs 3.6.1.4.2. and 3.6.1.6.2. above.</w:t>
      </w:r>
    </w:p>
    <w:p w14:paraId="3F39B892" w14:textId="77777777" w:rsidR="00995740" w:rsidRPr="006B3F10" w:rsidRDefault="00995740" w:rsidP="00654789">
      <w:pPr>
        <w:pStyle w:val="SingleTxtG"/>
      </w:pPr>
      <w:r w:rsidRPr="006B3F10">
        <w:t>3.6.1.7.2.</w:t>
      </w:r>
      <w:r w:rsidRPr="006B3F10">
        <w:tab/>
        <w:t>Test a further sample of the same type according to:</w:t>
      </w:r>
    </w:p>
    <w:p w14:paraId="246A96C7" w14:textId="0646E6D2" w:rsidR="00995740" w:rsidRPr="006B3F10" w:rsidRDefault="000A2CEC" w:rsidP="00654789">
      <w:pPr>
        <w:pStyle w:val="SingleTxtG"/>
      </w:pPr>
      <w:r w:rsidRPr="006B3F10">
        <w:rPr>
          <w:spacing w:val="-2"/>
        </w:rPr>
        <w:tab/>
      </w:r>
      <w:r w:rsidR="00995740" w:rsidRPr="006B3F10">
        <w:rPr>
          <w:spacing w:val="-2"/>
        </w:rPr>
        <w:t>Inflate the tyre to 320 kPa for standard load or light load tyres and 360 kPa for extra load tyres. Apply a load to the test axle that is equal to 80 per cent of the m</w:t>
      </w:r>
      <w:r w:rsidR="00995740" w:rsidRPr="006B3F10">
        <w:rPr>
          <w:kern w:val="24"/>
        </w:rPr>
        <w:t>aximum load rating</w:t>
      </w:r>
      <w:r w:rsidR="00995740" w:rsidRPr="006B3F10">
        <w:rPr>
          <w:spacing w:val="-2"/>
        </w:rPr>
        <w:t xml:space="preserve"> specified by the tyre manufacturer. Accelerate the equipment at a constant rate such that the rated speed of the tyre is reached at the end of 10 minutes from the start-up. Then test at the rated speed for 5</w:t>
      </w:r>
      <w:r w:rsidR="00255DCD">
        <w:rPr>
          <w:spacing w:val="-2"/>
        </w:rPr>
        <w:t> </w:t>
      </w:r>
      <w:r w:rsidR="00995740" w:rsidRPr="006B3F10">
        <w:rPr>
          <w:spacing w:val="-2"/>
        </w:rPr>
        <w:t>minutes.</w:t>
      </w:r>
    </w:p>
    <w:p w14:paraId="28270CB0" w14:textId="77777777" w:rsidR="002F0339" w:rsidRPr="006B3F10" w:rsidRDefault="002F0339" w:rsidP="00605BFC">
      <w:pPr>
        <w:pStyle w:val="HLevel3G"/>
      </w:pPr>
      <w:bookmarkStart w:id="183" w:name="_Toc11427396"/>
      <w:r w:rsidRPr="006B3F10">
        <w:t>3.6.2.</w:t>
      </w:r>
      <w:r w:rsidRPr="006B3F10">
        <w:tab/>
      </w:r>
      <w:bookmarkStart w:id="184" w:name="_Hlk535940880"/>
      <w:r w:rsidRPr="006B3F10">
        <w:t>High</w:t>
      </w:r>
      <w:r w:rsidR="00596474" w:rsidRPr="006B3F10">
        <w:t>-</w:t>
      </w:r>
      <w:r w:rsidRPr="006B3F10">
        <w:t>speed performance test for LT/C tyres</w:t>
      </w:r>
      <w:bookmarkEnd w:id="183"/>
      <w:r w:rsidRPr="006B3F10">
        <w:t xml:space="preserve"> </w:t>
      </w:r>
      <w:bookmarkEnd w:id="184"/>
    </w:p>
    <w:p w14:paraId="7D1E7ED8" w14:textId="77777777" w:rsidR="002F0339" w:rsidRPr="006B3F10" w:rsidRDefault="002F0339" w:rsidP="00654789">
      <w:pPr>
        <w:pStyle w:val="SingleTxtG"/>
      </w:pPr>
      <w:bookmarkStart w:id="185" w:name="_Hlk534629253"/>
      <w:r w:rsidRPr="006B3F10">
        <w:t>3.6.2.1.</w:t>
      </w:r>
      <w:r w:rsidRPr="006B3F10">
        <w:rPr>
          <w:bCs/>
          <w:iCs/>
        </w:rPr>
        <w:tab/>
      </w:r>
      <w:r w:rsidRPr="006B3F10">
        <w:t>High</w:t>
      </w:r>
      <w:r w:rsidR="00596474" w:rsidRPr="006B3F10">
        <w:t>-</w:t>
      </w:r>
      <w:r w:rsidRPr="006B3F10">
        <w:t xml:space="preserve">speed performance test for LT/C tyres with speed symbol &lt; </w:t>
      </w:r>
      <w:r w:rsidR="00330241" w:rsidRPr="006B3F10">
        <w:t>"</w:t>
      </w:r>
      <w:r w:rsidRPr="006B3F10">
        <w:t>Q</w:t>
      </w:r>
      <w:r w:rsidR="00330241" w:rsidRPr="006B3F10">
        <w:t>"</w:t>
      </w:r>
    </w:p>
    <w:bookmarkEnd w:id="185"/>
    <w:p w14:paraId="15F52C8B" w14:textId="77777777" w:rsidR="002F0339" w:rsidRPr="006B3F10" w:rsidRDefault="002F0339" w:rsidP="00654789">
      <w:pPr>
        <w:pStyle w:val="SingleTxtG"/>
        <w:rPr>
          <w:lang w:bidi="th-TH"/>
        </w:rPr>
      </w:pPr>
      <w:r w:rsidRPr="006B3F10">
        <w:rPr>
          <w:lang w:bidi="th-TH"/>
        </w:rPr>
        <w:t>3.6.2.1.1.</w:t>
      </w:r>
      <w:r w:rsidRPr="006B3F10">
        <w:rPr>
          <w:lang w:bidi="th-TH"/>
        </w:rPr>
        <w:tab/>
      </w:r>
      <w:r w:rsidRPr="006B3F10">
        <w:t>Requirements</w:t>
      </w:r>
      <w:r w:rsidRPr="006B3F10">
        <w:rPr>
          <w:lang w:bidi="th-TH"/>
        </w:rPr>
        <w:t xml:space="preserve"> </w:t>
      </w:r>
    </w:p>
    <w:p w14:paraId="79BA7E93" w14:textId="77777777" w:rsidR="002F0339" w:rsidRPr="006B3F10" w:rsidRDefault="002F0339" w:rsidP="00654789">
      <w:pPr>
        <w:pStyle w:val="SingleTxtG"/>
        <w:rPr>
          <w:lang w:bidi="th-TH"/>
        </w:rPr>
      </w:pPr>
      <w:r w:rsidRPr="006B3F10">
        <w:rPr>
          <w:lang w:bidi="th-TH"/>
        </w:rPr>
        <w:t>3.6.2.1.1.1.</w:t>
      </w:r>
      <w:r w:rsidRPr="006B3F10">
        <w:rPr>
          <w:lang w:bidi="th-TH"/>
        </w:rPr>
        <w:tab/>
        <w:t>When the tyre is tested in accordance with paragraph 3.6.2.1.3.:</w:t>
      </w:r>
    </w:p>
    <w:p w14:paraId="0296C272" w14:textId="69BCB29A" w:rsidR="002F0339" w:rsidRPr="006B3F10" w:rsidRDefault="002F0339" w:rsidP="000A2CEC">
      <w:pPr>
        <w:pStyle w:val="SingleTxtG"/>
        <w:ind w:left="2835" w:hanging="567"/>
        <w:rPr>
          <w:lang w:bidi="th-TH"/>
        </w:rPr>
      </w:pPr>
      <w:r w:rsidRPr="006B3F10">
        <w:rPr>
          <w:lang w:bidi="th-TH"/>
        </w:rPr>
        <w:t>(a)</w:t>
      </w:r>
      <w:r w:rsidRPr="006B3F10">
        <w:rPr>
          <w:lang w:bidi="th-TH"/>
        </w:rPr>
        <w:tab/>
      </w:r>
      <w:r w:rsidRPr="006B3F10">
        <w:t>There</w:t>
      </w:r>
      <w:r w:rsidRPr="006B3F10">
        <w:rPr>
          <w:lang w:bidi="th-TH"/>
        </w:rPr>
        <w:t xml:space="preserve"> shall be no visual evidence of tread, sidewall, ply, cord, inner liner, belt or bead separation, chunking, open splices, cracking, or broken cords</w:t>
      </w:r>
      <w:r w:rsidR="00255DCD">
        <w:rPr>
          <w:lang w:bidi="th-TH"/>
        </w:rPr>
        <w:t>;</w:t>
      </w:r>
    </w:p>
    <w:p w14:paraId="6CAE3866" w14:textId="77777777" w:rsidR="002F0339" w:rsidRPr="006B3F10" w:rsidRDefault="002F0339" w:rsidP="000A2CEC">
      <w:pPr>
        <w:pStyle w:val="SingleTxtG"/>
        <w:ind w:left="2835" w:hanging="567"/>
        <w:rPr>
          <w:lang w:bidi="th-TH"/>
        </w:rPr>
      </w:pPr>
      <w:r w:rsidRPr="006B3F10">
        <w:rPr>
          <w:lang w:bidi="th-TH"/>
        </w:rPr>
        <w:t>(b)</w:t>
      </w:r>
      <w:r w:rsidRPr="006B3F10">
        <w:rPr>
          <w:lang w:bidi="th-TH"/>
        </w:rPr>
        <w:tab/>
      </w:r>
      <w:r w:rsidRPr="006B3F10">
        <w:t>The</w:t>
      </w:r>
      <w:r w:rsidRPr="006B3F10">
        <w:rPr>
          <w:lang w:bidi="th-TH"/>
        </w:rPr>
        <w:t xml:space="preserve"> tyre pressure, when measured at any time between 15 minutes and 25 minutes after the end of the test, shall not be less than 95</w:t>
      </w:r>
      <w:r w:rsidRPr="006B3F10">
        <w:t xml:space="preserve"> per cent</w:t>
      </w:r>
      <w:r w:rsidRPr="006B3F10">
        <w:rPr>
          <w:lang w:bidi="th-TH"/>
        </w:rPr>
        <w:t xml:space="preserve"> of the initial pressure specified in paragraph 3.6.2.1.2.1.</w:t>
      </w:r>
    </w:p>
    <w:p w14:paraId="72B6889B" w14:textId="77777777" w:rsidR="002F0339" w:rsidRPr="006B3F10" w:rsidRDefault="002F0339" w:rsidP="00654789">
      <w:pPr>
        <w:pStyle w:val="SingleTxtG"/>
      </w:pPr>
      <w:r w:rsidRPr="006B3F10">
        <w:t>3.6.2.1.2.</w:t>
      </w:r>
      <w:r w:rsidRPr="006B3F10">
        <w:tab/>
        <w:t>Preparation of tyre</w:t>
      </w:r>
    </w:p>
    <w:p w14:paraId="5FA39446" w14:textId="77777777" w:rsidR="002F0339" w:rsidRPr="006B3F10" w:rsidRDefault="002F0339" w:rsidP="005B2B43">
      <w:pPr>
        <w:pStyle w:val="SingleTxtG"/>
        <w:rPr>
          <w:lang w:bidi="th-TH"/>
        </w:rPr>
      </w:pPr>
      <w:r w:rsidRPr="006B3F10">
        <w:rPr>
          <w:lang w:bidi="th-TH"/>
        </w:rPr>
        <w:t>3.6.2.1.2.1.</w:t>
      </w:r>
      <w:r w:rsidRPr="006B3F10">
        <w:rPr>
          <w:lang w:bidi="th-TH"/>
        </w:rPr>
        <w:tab/>
      </w:r>
      <w:r w:rsidRPr="006B3F10">
        <w:t xml:space="preserve">Mount the tyre on a test rim </w:t>
      </w:r>
      <w:r w:rsidRPr="006B3F10">
        <w:rPr>
          <w:color w:val="000000"/>
        </w:rPr>
        <w:t xml:space="preserve">with a width comprised between the minimum and maximum </w:t>
      </w:r>
      <w:r w:rsidR="00351F8F" w:rsidRPr="006B3F10">
        <w:rPr>
          <w:color w:val="000000"/>
        </w:rPr>
        <w:t>width as</w:t>
      </w:r>
      <w:r w:rsidRPr="006B3F10">
        <w:rPr>
          <w:color w:val="000000"/>
        </w:rPr>
        <w:t xml:space="preserve"> per </w:t>
      </w:r>
      <w:r w:rsidR="000559DD" w:rsidRPr="006B3F10">
        <w:rPr>
          <w:color w:val="000000"/>
        </w:rPr>
        <w:t>A</w:t>
      </w:r>
      <w:r w:rsidRPr="006B3F10">
        <w:rPr>
          <w:color w:val="000000"/>
        </w:rPr>
        <w:t>nnex 9</w:t>
      </w:r>
      <w:r w:rsidR="00B35F2E" w:rsidRPr="006B3F10">
        <w:rPr>
          <w:color w:val="000000"/>
        </w:rPr>
        <w:t xml:space="preserve">. </w:t>
      </w:r>
      <w:r w:rsidRPr="006B3F10">
        <w:t>The rim contour shall be one of those specified for the fitment of the test tyre</w:t>
      </w:r>
      <w:r w:rsidR="00DD0DE4" w:rsidRPr="006B3F10">
        <w:rPr>
          <w:lang w:bidi="th-TH"/>
        </w:rPr>
        <w:t xml:space="preserve"> </w:t>
      </w:r>
      <w:r w:rsidRPr="006B3F10">
        <w:rPr>
          <w:lang w:bidi="th-TH"/>
        </w:rPr>
        <w:t>and inflate it to the pressure specified for the tyre in the following table:</w:t>
      </w:r>
    </w:p>
    <w:p w14:paraId="32C72560" w14:textId="79FF6C42" w:rsidR="00654789" w:rsidRPr="006B3F10" w:rsidRDefault="00F5018E" w:rsidP="00C90E56">
      <w:pPr>
        <w:pStyle w:val="TableG"/>
        <w:jc w:val="left"/>
        <w:rPr>
          <w:b/>
          <w:lang w:bidi="th-TH"/>
        </w:rPr>
      </w:pPr>
      <w:r w:rsidRPr="006B3F10">
        <w:rPr>
          <w:lang w:bidi="th-TH"/>
        </w:rPr>
        <w:t xml:space="preserve">Table </w:t>
      </w:r>
      <w:r w:rsidR="0094527E" w:rsidRPr="006B3F10">
        <w:rPr>
          <w:lang w:bidi="th-TH"/>
        </w:rPr>
        <w:fldChar w:fldCharType="begin"/>
      </w:r>
      <w:r w:rsidR="0094527E" w:rsidRPr="006B3F10">
        <w:rPr>
          <w:lang w:bidi="th-TH"/>
        </w:rPr>
        <w:instrText xml:space="preserve"> SEQ Table \* ARABIC </w:instrText>
      </w:r>
      <w:r w:rsidR="0094527E" w:rsidRPr="006B3F10">
        <w:rPr>
          <w:lang w:bidi="th-TH"/>
        </w:rPr>
        <w:fldChar w:fldCharType="separate"/>
      </w:r>
      <w:r w:rsidR="00501586">
        <w:rPr>
          <w:noProof/>
          <w:lang w:bidi="th-TH"/>
        </w:rPr>
        <w:t>6</w:t>
      </w:r>
      <w:r w:rsidR="0094527E" w:rsidRPr="006B3F10">
        <w:rPr>
          <w:lang w:bidi="th-TH"/>
        </w:rPr>
        <w:fldChar w:fldCharType="end"/>
      </w:r>
      <w:r w:rsidR="00C90E56" w:rsidRPr="006B3F10">
        <w:rPr>
          <w:lang w:bidi="th-TH"/>
        </w:rPr>
        <w:br/>
      </w:r>
      <w:r w:rsidR="0034752B" w:rsidRPr="006B3F10">
        <w:rPr>
          <w:b/>
          <w:lang w:bidi="th-TH"/>
        </w:rPr>
        <w:t xml:space="preserve">Test </w:t>
      </w:r>
      <w:r w:rsidR="00654789" w:rsidRPr="006B3F10">
        <w:rPr>
          <w:b/>
          <w:lang w:bidi="th-TH"/>
        </w:rPr>
        <w:t>Inflation Pressure Selection Table</w:t>
      </w:r>
      <w:r w:rsidR="0034752B" w:rsidRPr="006B3F10">
        <w:rPr>
          <w:b/>
          <w:lang w:bidi="th-TH"/>
        </w:rPr>
        <w:t xml:space="preserve"> for</w:t>
      </w:r>
      <w:r w:rsidR="00654789" w:rsidRPr="006B3F10">
        <w:rPr>
          <w:b/>
          <w:lang w:bidi="th-TH"/>
        </w:rPr>
        <w:t xml:space="preserve"> High</w:t>
      </w:r>
      <w:r w:rsidR="00596474" w:rsidRPr="006B3F10">
        <w:rPr>
          <w:b/>
          <w:lang w:bidi="th-TH"/>
        </w:rPr>
        <w:t>-</w:t>
      </w:r>
      <w:r w:rsidR="00654789" w:rsidRPr="006B3F10">
        <w:rPr>
          <w:b/>
          <w:lang w:bidi="th-TH"/>
        </w:rPr>
        <w:t>Speed Performance test</w:t>
      </w:r>
    </w:p>
    <w:tbl>
      <w:tblPr>
        <w:tblStyle w:val="TableGrid"/>
        <w:tblW w:w="0" w:type="auto"/>
        <w:tblInd w:w="1134" w:type="dxa"/>
        <w:tblLook w:val="04A0" w:firstRow="1" w:lastRow="0" w:firstColumn="1" w:lastColumn="0" w:noHBand="0" w:noVBand="1"/>
      </w:tblPr>
      <w:tblGrid>
        <w:gridCol w:w="3515"/>
        <w:gridCol w:w="1984"/>
        <w:gridCol w:w="1985"/>
      </w:tblGrid>
      <w:tr w:rsidR="002F0339" w:rsidRPr="005E0CF6" w14:paraId="337837CA" w14:textId="77777777" w:rsidTr="00A768EC">
        <w:trPr>
          <w:trHeight w:val="46"/>
        </w:trPr>
        <w:tc>
          <w:tcPr>
            <w:tcW w:w="3515" w:type="dxa"/>
            <w:vMerge w:val="restart"/>
          </w:tcPr>
          <w:p w14:paraId="1CF1A387" w14:textId="77777777" w:rsidR="00330241" w:rsidRPr="005E0CF6" w:rsidRDefault="0E5EC358" w:rsidP="005E0CF6">
            <w:pPr>
              <w:pStyle w:val="TableHeading0"/>
              <w:jc w:val="center"/>
            </w:pPr>
            <w:r w:rsidRPr="005E0CF6">
              <w:t>Reference Test Inflation Pressure Range</w:t>
            </w:r>
          </w:p>
          <w:p w14:paraId="7D1B28BD" w14:textId="77777777" w:rsidR="002F0339" w:rsidRPr="005E0CF6" w:rsidRDefault="0E5EC358" w:rsidP="00C03F52">
            <w:pPr>
              <w:pStyle w:val="TableHeading0"/>
            </w:pPr>
            <w:r w:rsidRPr="005E0CF6">
              <w:t>(kPa)</w:t>
            </w:r>
          </w:p>
        </w:tc>
        <w:tc>
          <w:tcPr>
            <w:tcW w:w="3969" w:type="dxa"/>
            <w:gridSpan w:val="2"/>
          </w:tcPr>
          <w:p w14:paraId="15F6CB6E" w14:textId="77777777" w:rsidR="00A768EC" w:rsidRPr="005E0CF6" w:rsidRDefault="0E5EC358" w:rsidP="005E0CF6">
            <w:pPr>
              <w:pStyle w:val="TableHeading0"/>
              <w:jc w:val="center"/>
            </w:pPr>
            <w:r w:rsidRPr="005E0CF6">
              <w:t>Test Inflation Pressure (kPa)</w:t>
            </w:r>
          </w:p>
          <w:p w14:paraId="37E6FCAD" w14:textId="77777777" w:rsidR="002F0339" w:rsidRPr="005E0CF6" w:rsidRDefault="0E5EC358" w:rsidP="005E0CF6">
            <w:pPr>
              <w:pStyle w:val="TableHeading0"/>
              <w:jc w:val="center"/>
            </w:pPr>
            <w:r w:rsidRPr="005E0CF6">
              <w:t>for Nominal section width</w:t>
            </w:r>
          </w:p>
        </w:tc>
      </w:tr>
      <w:tr w:rsidR="002F0339" w:rsidRPr="005E0CF6" w14:paraId="71469AEA" w14:textId="77777777" w:rsidTr="006E23F7">
        <w:trPr>
          <w:trHeight w:val="220"/>
        </w:trPr>
        <w:tc>
          <w:tcPr>
            <w:tcW w:w="3515" w:type="dxa"/>
            <w:vMerge/>
            <w:tcBorders>
              <w:bottom w:val="single" w:sz="12" w:space="0" w:color="auto"/>
            </w:tcBorders>
            <w:vAlign w:val="center"/>
          </w:tcPr>
          <w:p w14:paraId="26010A0A" w14:textId="77777777" w:rsidR="002F0339" w:rsidRPr="005E0CF6" w:rsidRDefault="002F0339" w:rsidP="00C03F52">
            <w:pPr>
              <w:pStyle w:val="TableHeading0"/>
            </w:pPr>
          </w:p>
        </w:tc>
        <w:tc>
          <w:tcPr>
            <w:tcW w:w="1984" w:type="dxa"/>
            <w:tcBorders>
              <w:bottom w:val="single" w:sz="12" w:space="0" w:color="auto"/>
            </w:tcBorders>
            <w:vAlign w:val="center"/>
          </w:tcPr>
          <w:p w14:paraId="10EAEA51" w14:textId="77777777" w:rsidR="002F0339" w:rsidRPr="005E0CF6" w:rsidRDefault="000A2CEC" w:rsidP="005E0CF6">
            <w:pPr>
              <w:pStyle w:val="TableHeading0"/>
              <w:jc w:val="center"/>
            </w:pPr>
            <w:r w:rsidRPr="005E0CF6">
              <w:t>≤</w:t>
            </w:r>
            <w:r w:rsidR="0E5EC358" w:rsidRPr="005E0CF6">
              <w:t xml:space="preserve"> 295</w:t>
            </w:r>
          </w:p>
        </w:tc>
        <w:tc>
          <w:tcPr>
            <w:tcW w:w="1984" w:type="dxa"/>
            <w:tcBorders>
              <w:bottom w:val="single" w:sz="12" w:space="0" w:color="auto"/>
            </w:tcBorders>
            <w:vAlign w:val="center"/>
          </w:tcPr>
          <w:p w14:paraId="1F2BE03F" w14:textId="77777777" w:rsidR="002F0339" w:rsidRPr="005E0CF6" w:rsidRDefault="0E5EC358" w:rsidP="005E0CF6">
            <w:pPr>
              <w:pStyle w:val="TableHeading0"/>
              <w:jc w:val="center"/>
            </w:pPr>
            <w:r w:rsidRPr="005E0CF6">
              <w:t>&gt;</w:t>
            </w:r>
            <w:r w:rsidR="000A2CEC" w:rsidRPr="005E0CF6">
              <w:t xml:space="preserve"> </w:t>
            </w:r>
            <w:r w:rsidRPr="005E0CF6">
              <w:t>295</w:t>
            </w:r>
          </w:p>
        </w:tc>
      </w:tr>
      <w:tr w:rsidR="002F0339" w:rsidRPr="006B3F10" w14:paraId="25AB6D95" w14:textId="77777777" w:rsidTr="006E23F7">
        <w:trPr>
          <w:trHeight w:val="46"/>
        </w:trPr>
        <w:tc>
          <w:tcPr>
            <w:tcW w:w="3515" w:type="dxa"/>
            <w:tcBorders>
              <w:top w:val="single" w:sz="12" w:space="0" w:color="auto"/>
            </w:tcBorders>
            <w:vAlign w:val="center"/>
          </w:tcPr>
          <w:p w14:paraId="3CB1EE88" w14:textId="77777777" w:rsidR="002F0339" w:rsidRPr="006B3F10" w:rsidRDefault="0E5EC358">
            <w:pPr>
              <w:pStyle w:val="TableBody"/>
              <w:jc w:val="center"/>
            </w:pPr>
            <w:r w:rsidRPr="006B3F10">
              <w:t>170</w:t>
            </w:r>
            <w:r w:rsidR="000A2CEC" w:rsidRPr="006B3F10">
              <w:t xml:space="preserve"> – </w:t>
            </w:r>
            <w:r w:rsidRPr="006B3F10">
              <w:t>199</w:t>
            </w:r>
          </w:p>
        </w:tc>
        <w:tc>
          <w:tcPr>
            <w:tcW w:w="1984" w:type="dxa"/>
            <w:tcBorders>
              <w:top w:val="single" w:sz="12" w:space="0" w:color="auto"/>
            </w:tcBorders>
            <w:vAlign w:val="center"/>
          </w:tcPr>
          <w:p w14:paraId="1118A410" w14:textId="77777777" w:rsidR="002F0339" w:rsidRPr="006B3F10" w:rsidRDefault="00E53325">
            <w:pPr>
              <w:pStyle w:val="TableBody"/>
              <w:jc w:val="center"/>
            </w:pPr>
            <w:r w:rsidRPr="006B3F10">
              <w:t>n/a</w:t>
            </w:r>
          </w:p>
        </w:tc>
        <w:tc>
          <w:tcPr>
            <w:tcW w:w="1984" w:type="dxa"/>
            <w:tcBorders>
              <w:top w:val="single" w:sz="12" w:space="0" w:color="auto"/>
            </w:tcBorders>
            <w:vAlign w:val="center"/>
          </w:tcPr>
          <w:p w14:paraId="795AA651" w14:textId="77777777" w:rsidR="002F0339" w:rsidRPr="006B3F10" w:rsidRDefault="00E53325">
            <w:pPr>
              <w:pStyle w:val="TableBody"/>
              <w:jc w:val="center"/>
            </w:pPr>
            <w:r w:rsidRPr="006B3F10">
              <w:t>n/a</w:t>
            </w:r>
          </w:p>
        </w:tc>
      </w:tr>
      <w:tr w:rsidR="002F0339" w:rsidRPr="006B3F10" w14:paraId="1602BC6B" w14:textId="77777777" w:rsidTr="000A2CEC">
        <w:trPr>
          <w:trHeight w:val="68"/>
        </w:trPr>
        <w:tc>
          <w:tcPr>
            <w:tcW w:w="3515" w:type="dxa"/>
            <w:vAlign w:val="center"/>
          </w:tcPr>
          <w:p w14:paraId="3C97C638" w14:textId="77777777" w:rsidR="002F0339" w:rsidRPr="006B3F10" w:rsidRDefault="0E5EC358">
            <w:pPr>
              <w:pStyle w:val="TableBody"/>
              <w:jc w:val="center"/>
            </w:pPr>
            <w:r w:rsidRPr="006B3F10">
              <w:t>200</w:t>
            </w:r>
            <w:r w:rsidR="000A2CEC" w:rsidRPr="006B3F10">
              <w:t xml:space="preserve"> – </w:t>
            </w:r>
            <w:r w:rsidRPr="006B3F10">
              <w:t>299</w:t>
            </w:r>
          </w:p>
        </w:tc>
        <w:tc>
          <w:tcPr>
            <w:tcW w:w="1984" w:type="dxa"/>
            <w:vAlign w:val="center"/>
          </w:tcPr>
          <w:p w14:paraId="259C2B10" w14:textId="77777777" w:rsidR="002F0339" w:rsidRPr="006B3F10" w:rsidRDefault="00E53325">
            <w:pPr>
              <w:pStyle w:val="TableBody"/>
              <w:jc w:val="center"/>
            </w:pPr>
            <w:r w:rsidRPr="006B3F10">
              <w:t>n/a</w:t>
            </w:r>
          </w:p>
        </w:tc>
        <w:tc>
          <w:tcPr>
            <w:tcW w:w="1984" w:type="dxa"/>
            <w:vAlign w:val="center"/>
          </w:tcPr>
          <w:p w14:paraId="732CBAAF" w14:textId="77777777" w:rsidR="002F0339" w:rsidRPr="006B3F10" w:rsidRDefault="0E5EC358">
            <w:pPr>
              <w:pStyle w:val="TableBody"/>
              <w:jc w:val="center"/>
            </w:pPr>
            <w:r w:rsidRPr="006B3F10">
              <w:t>230</w:t>
            </w:r>
          </w:p>
        </w:tc>
      </w:tr>
      <w:tr w:rsidR="002F0339" w:rsidRPr="006B3F10" w14:paraId="74C5FDED" w14:textId="77777777" w:rsidTr="000A2CEC">
        <w:trPr>
          <w:trHeight w:val="75"/>
        </w:trPr>
        <w:tc>
          <w:tcPr>
            <w:tcW w:w="3515" w:type="dxa"/>
            <w:vAlign w:val="center"/>
          </w:tcPr>
          <w:p w14:paraId="02031DA1" w14:textId="77777777" w:rsidR="002F0339" w:rsidRPr="006B3F10" w:rsidRDefault="0E5EC358">
            <w:pPr>
              <w:pStyle w:val="TableBody"/>
              <w:jc w:val="center"/>
            </w:pPr>
            <w:r w:rsidRPr="006B3F10">
              <w:t>300</w:t>
            </w:r>
            <w:r w:rsidR="000A2CEC" w:rsidRPr="006B3F10">
              <w:t xml:space="preserve"> – </w:t>
            </w:r>
            <w:r w:rsidRPr="006B3F10">
              <w:t>399</w:t>
            </w:r>
          </w:p>
        </w:tc>
        <w:tc>
          <w:tcPr>
            <w:tcW w:w="1984" w:type="dxa"/>
            <w:vAlign w:val="center"/>
          </w:tcPr>
          <w:p w14:paraId="4C946B46" w14:textId="77777777" w:rsidR="002F0339" w:rsidRPr="006B3F10" w:rsidRDefault="0E5EC358">
            <w:pPr>
              <w:pStyle w:val="TableBody"/>
              <w:jc w:val="center"/>
            </w:pPr>
            <w:r w:rsidRPr="006B3F10">
              <w:t>320</w:t>
            </w:r>
          </w:p>
        </w:tc>
        <w:tc>
          <w:tcPr>
            <w:tcW w:w="1984" w:type="dxa"/>
            <w:vAlign w:val="center"/>
          </w:tcPr>
          <w:p w14:paraId="74E448B3" w14:textId="77777777" w:rsidR="002F0339" w:rsidRPr="006B3F10" w:rsidRDefault="0E5EC358">
            <w:pPr>
              <w:pStyle w:val="TableBody"/>
              <w:jc w:val="center"/>
            </w:pPr>
            <w:r w:rsidRPr="006B3F10">
              <w:t>320</w:t>
            </w:r>
          </w:p>
        </w:tc>
      </w:tr>
      <w:tr w:rsidR="002F0339" w:rsidRPr="006B3F10" w14:paraId="0B1C2A3F" w14:textId="77777777" w:rsidTr="006E23F7">
        <w:trPr>
          <w:trHeight w:val="95"/>
        </w:trPr>
        <w:tc>
          <w:tcPr>
            <w:tcW w:w="3515" w:type="dxa"/>
            <w:tcBorders>
              <w:bottom w:val="single" w:sz="4" w:space="0" w:color="auto"/>
            </w:tcBorders>
            <w:vAlign w:val="center"/>
          </w:tcPr>
          <w:p w14:paraId="6AAB5386" w14:textId="77777777" w:rsidR="002F0339" w:rsidRPr="006B3F10" w:rsidRDefault="0E5EC358">
            <w:pPr>
              <w:pStyle w:val="TableBody"/>
              <w:jc w:val="center"/>
            </w:pPr>
            <w:r w:rsidRPr="006B3F10">
              <w:t>400</w:t>
            </w:r>
            <w:r w:rsidR="000A2CEC" w:rsidRPr="006B3F10">
              <w:t xml:space="preserve"> – </w:t>
            </w:r>
            <w:r w:rsidRPr="006B3F10">
              <w:t>499</w:t>
            </w:r>
          </w:p>
        </w:tc>
        <w:tc>
          <w:tcPr>
            <w:tcW w:w="1984" w:type="dxa"/>
            <w:tcBorders>
              <w:bottom w:val="single" w:sz="4" w:space="0" w:color="auto"/>
            </w:tcBorders>
            <w:vAlign w:val="center"/>
          </w:tcPr>
          <w:p w14:paraId="49B02135" w14:textId="77777777" w:rsidR="002F0339" w:rsidRPr="006B3F10" w:rsidRDefault="0E5EC358">
            <w:pPr>
              <w:pStyle w:val="TableBody"/>
              <w:jc w:val="center"/>
            </w:pPr>
            <w:r w:rsidRPr="006B3F10">
              <w:t>410</w:t>
            </w:r>
          </w:p>
        </w:tc>
        <w:tc>
          <w:tcPr>
            <w:tcW w:w="1984" w:type="dxa"/>
            <w:tcBorders>
              <w:bottom w:val="single" w:sz="4" w:space="0" w:color="auto"/>
            </w:tcBorders>
            <w:vAlign w:val="center"/>
          </w:tcPr>
          <w:p w14:paraId="04F6CCD1" w14:textId="77777777" w:rsidR="002F0339" w:rsidRPr="006B3F10" w:rsidRDefault="0E5EC358">
            <w:pPr>
              <w:pStyle w:val="TableBody"/>
              <w:jc w:val="center"/>
            </w:pPr>
            <w:r w:rsidRPr="006B3F10">
              <w:t>410</w:t>
            </w:r>
          </w:p>
        </w:tc>
      </w:tr>
      <w:tr w:rsidR="002F0339" w:rsidRPr="006B3F10" w14:paraId="1A3F4A55" w14:textId="77777777" w:rsidTr="006E23F7">
        <w:trPr>
          <w:trHeight w:val="50"/>
        </w:trPr>
        <w:tc>
          <w:tcPr>
            <w:tcW w:w="3515" w:type="dxa"/>
            <w:tcBorders>
              <w:bottom w:val="single" w:sz="12" w:space="0" w:color="auto"/>
            </w:tcBorders>
            <w:vAlign w:val="center"/>
          </w:tcPr>
          <w:p w14:paraId="528D6ED4" w14:textId="77777777" w:rsidR="002F0339" w:rsidRPr="006B3F10" w:rsidRDefault="0E5EC358">
            <w:pPr>
              <w:pStyle w:val="TableBody"/>
              <w:jc w:val="center"/>
            </w:pPr>
            <w:r w:rsidRPr="006B3F10">
              <w:t>500</w:t>
            </w:r>
            <w:r w:rsidR="000A2CEC" w:rsidRPr="006B3F10">
              <w:t xml:space="preserve"> – </w:t>
            </w:r>
            <w:r w:rsidRPr="006B3F10">
              <w:t>599</w:t>
            </w:r>
          </w:p>
        </w:tc>
        <w:tc>
          <w:tcPr>
            <w:tcW w:w="1984" w:type="dxa"/>
            <w:tcBorders>
              <w:bottom w:val="single" w:sz="12" w:space="0" w:color="auto"/>
            </w:tcBorders>
            <w:vAlign w:val="center"/>
          </w:tcPr>
          <w:p w14:paraId="16E1A0D9" w14:textId="77777777" w:rsidR="002F0339" w:rsidRPr="006B3F10" w:rsidRDefault="0E5EC358">
            <w:pPr>
              <w:pStyle w:val="TableBody"/>
              <w:jc w:val="center"/>
            </w:pPr>
            <w:r w:rsidRPr="006B3F10">
              <w:t>500</w:t>
            </w:r>
          </w:p>
        </w:tc>
        <w:tc>
          <w:tcPr>
            <w:tcW w:w="1984" w:type="dxa"/>
            <w:tcBorders>
              <w:bottom w:val="single" w:sz="12" w:space="0" w:color="auto"/>
            </w:tcBorders>
            <w:vAlign w:val="center"/>
          </w:tcPr>
          <w:p w14:paraId="68E45289" w14:textId="77777777" w:rsidR="002F0339" w:rsidRPr="006B3F10" w:rsidRDefault="00E53325">
            <w:pPr>
              <w:pStyle w:val="TableBody"/>
              <w:jc w:val="center"/>
            </w:pPr>
            <w:r w:rsidRPr="006B3F10">
              <w:t>n/a</w:t>
            </w:r>
          </w:p>
        </w:tc>
      </w:tr>
    </w:tbl>
    <w:p w14:paraId="09135C53" w14:textId="77777777" w:rsidR="002F0339" w:rsidRPr="006B3F10" w:rsidRDefault="002F0339" w:rsidP="006E23F7">
      <w:pPr>
        <w:pStyle w:val="SingleTxtG"/>
        <w:spacing w:before="120"/>
      </w:pPr>
      <w:r w:rsidRPr="006B3F10">
        <w:t>3.6.2.1.2.2.</w:t>
      </w:r>
      <w:r w:rsidRPr="006B3F10">
        <w:rPr>
          <w:bCs/>
        </w:rPr>
        <w:tab/>
      </w:r>
      <w:r w:rsidRPr="006B3F10">
        <w:rPr>
          <w:lang w:bidi="th-TH"/>
        </w:rPr>
        <w:t>Condition</w:t>
      </w:r>
      <w:r w:rsidRPr="006B3F10">
        <w:t xml:space="preserve"> the assembly at </w:t>
      </w:r>
      <w:r w:rsidR="00596474" w:rsidRPr="006B3F10">
        <w:t>(</w:t>
      </w:r>
      <w:r w:rsidRPr="006B3F10">
        <w:t>35 ± 3</w:t>
      </w:r>
      <w:r w:rsidR="00596474" w:rsidRPr="006B3F10">
        <w:t>)</w:t>
      </w:r>
      <w:r w:rsidRPr="006B3F10">
        <w:t xml:space="preserve"> °C for not less than 3 hours.</w:t>
      </w:r>
    </w:p>
    <w:p w14:paraId="46C98D88" w14:textId="77777777" w:rsidR="002F0339" w:rsidRPr="006B3F10" w:rsidRDefault="002F0339" w:rsidP="00654789">
      <w:pPr>
        <w:pStyle w:val="SingleTxtG"/>
      </w:pPr>
      <w:r w:rsidRPr="006B3F10">
        <w:t>3.6.2.1.2.3.</w:t>
      </w:r>
      <w:r w:rsidRPr="006B3F10">
        <w:rPr>
          <w:bCs/>
        </w:rPr>
        <w:tab/>
      </w:r>
      <w:r w:rsidRPr="006B3F10">
        <w:rPr>
          <w:lang w:bidi="th-TH"/>
        </w:rPr>
        <w:t>Before</w:t>
      </w:r>
      <w:r w:rsidRPr="006B3F10">
        <w:t xml:space="preserve"> or after mounting the assembly on a test axle, readjust the tyre pressure to that specified in paragraph 3.6.2.1.2.1.</w:t>
      </w:r>
    </w:p>
    <w:p w14:paraId="3D4768C8" w14:textId="77777777" w:rsidR="002F0339" w:rsidRPr="006B3F10" w:rsidRDefault="002F0339" w:rsidP="00654789">
      <w:pPr>
        <w:pStyle w:val="SingleTxtG"/>
      </w:pPr>
      <w:r w:rsidRPr="006B3F10">
        <w:t>3.6.2.1.3.</w:t>
      </w:r>
      <w:r w:rsidRPr="006B3F10">
        <w:tab/>
        <w:t xml:space="preserve">Test </w:t>
      </w:r>
      <w:r w:rsidRPr="006B3F10">
        <w:rPr>
          <w:lang w:bidi="th-TH"/>
        </w:rPr>
        <w:t>procedure</w:t>
      </w:r>
    </w:p>
    <w:p w14:paraId="778B9A58" w14:textId="749DAAA3" w:rsidR="002F0339" w:rsidRPr="006B3F10" w:rsidRDefault="002F0339" w:rsidP="00654789">
      <w:pPr>
        <w:pStyle w:val="SingleTxtG"/>
        <w:rPr>
          <w:lang w:eastAsia="ja-JP"/>
        </w:rPr>
      </w:pPr>
      <w:r w:rsidRPr="006B3F10">
        <w:t>3.6.2.1.3.1.</w:t>
      </w:r>
      <w:r w:rsidRPr="006B3F10">
        <w:rPr>
          <w:bCs/>
        </w:rPr>
        <w:tab/>
      </w:r>
      <w:r w:rsidRPr="006B3F10">
        <w:rPr>
          <w:lang w:bidi="th-TH"/>
        </w:rPr>
        <w:t>Press</w:t>
      </w:r>
      <w:r w:rsidRPr="006B3F10">
        <w:t xml:space="preserve"> the assembly against the outer face of a test drum with a </w:t>
      </w:r>
      <w:r w:rsidR="002C69A3" w:rsidRPr="006B3F10">
        <w:t>diameter</w:t>
      </w:r>
      <w:r w:rsidRPr="006B3F10">
        <w:t xml:space="preserve"> of 1.7</w:t>
      </w:r>
      <w:r w:rsidR="00255DCD">
        <w:t> </w:t>
      </w:r>
      <w:r w:rsidRPr="006B3F10">
        <w:t xml:space="preserve">m ± 1 per </w:t>
      </w:r>
      <w:r w:rsidR="00351F8F" w:rsidRPr="006B3F10">
        <w:t>cent and</w:t>
      </w:r>
      <w:r w:rsidRPr="006B3F10">
        <w:rPr>
          <w:lang w:eastAsia="ja-JP"/>
        </w:rPr>
        <w:t xml:space="preserve"> surface at least as wide as tyre tread.</w:t>
      </w:r>
    </w:p>
    <w:p w14:paraId="41AD0C11" w14:textId="77777777" w:rsidR="002F0339" w:rsidRPr="006B3F10" w:rsidRDefault="002F0339" w:rsidP="00654789">
      <w:pPr>
        <w:pStyle w:val="SingleTxtG"/>
      </w:pPr>
      <w:r w:rsidRPr="006B3F10">
        <w:t>3.6.2.1.3.2.</w:t>
      </w:r>
      <w:r w:rsidRPr="006B3F10">
        <w:rPr>
          <w:bCs/>
        </w:rPr>
        <w:tab/>
      </w:r>
      <w:r w:rsidRPr="006B3F10">
        <w:rPr>
          <w:lang w:bidi="th-TH"/>
        </w:rPr>
        <w:t>Apply</w:t>
      </w:r>
      <w:r w:rsidRPr="006B3F10">
        <w:t xml:space="preserve"> to the test axle a load equal to 85 per cent of the maximum load rating.</w:t>
      </w:r>
    </w:p>
    <w:p w14:paraId="26B4C9CF" w14:textId="77777777" w:rsidR="002F0339" w:rsidRPr="006B3F10" w:rsidRDefault="002F0339" w:rsidP="00654789">
      <w:pPr>
        <w:pStyle w:val="SingleTxtG"/>
      </w:pPr>
      <w:r w:rsidRPr="006B3F10">
        <w:t>3.6.2.1.3.3.</w:t>
      </w:r>
      <w:r w:rsidRPr="006B3F10">
        <w:rPr>
          <w:bCs/>
        </w:rPr>
        <w:tab/>
      </w:r>
      <w:r w:rsidRPr="006B3F10">
        <w:rPr>
          <w:lang w:bidi="th-TH"/>
        </w:rPr>
        <w:t>Break</w:t>
      </w:r>
      <w:r w:rsidRPr="006B3F10">
        <w:t>-in the tyre by running it for 2 hours at 80 km/h.</w:t>
      </w:r>
    </w:p>
    <w:p w14:paraId="00AED7AE" w14:textId="77777777" w:rsidR="002F0339" w:rsidRPr="006B3F10" w:rsidRDefault="002F0339" w:rsidP="00654789">
      <w:pPr>
        <w:pStyle w:val="SingleTxtG"/>
      </w:pPr>
      <w:r w:rsidRPr="006B3F10">
        <w:t>3.6.2.1.3.4.</w:t>
      </w:r>
      <w:r w:rsidRPr="006B3F10">
        <w:rPr>
          <w:bCs/>
        </w:rPr>
        <w:tab/>
      </w:r>
      <w:r w:rsidRPr="006B3F10">
        <w:t>Allow tyre to cool to 38 °C and readjust inflation pressure to applicable pressure in paragraph 3.6.2.1.2.1. immediately before the test.</w:t>
      </w:r>
    </w:p>
    <w:p w14:paraId="4E94DAA5" w14:textId="77777777" w:rsidR="002F0339" w:rsidRPr="006B3F10" w:rsidRDefault="002F0339" w:rsidP="00654789">
      <w:pPr>
        <w:pStyle w:val="SingleTxtG"/>
      </w:pPr>
      <w:r w:rsidRPr="006B3F10">
        <w:t>3.6.2.1.3.5.</w:t>
      </w:r>
      <w:r w:rsidRPr="006B3F10">
        <w:rPr>
          <w:bCs/>
        </w:rPr>
        <w:tab/>
      </w:r>
      <w:r w:rsidRPr="006B3F10">
        <w:rPr>
          <w:lang w:bidi="th-TH"/>
        </w:rPr>
        <w:t>Throughout</w:t>
      </w:r>
      <w:r w:rsidRPr="006B3F10">
        <w:t xml:space="preserve"> the test, the inflation pressure is not </w:t>
      </w:r>
      <w:r w:rsidR="0073008E" w:rsidRPr="006B3F10">
        <w:t>corrected,</w:t>
      </w:r>
      <w:r w:rsidRPr="006B3F10">
        <w:t xml:space="preserve"> and the test load is maintained at the value applied in paragraph 3.6.2.1.2.1.</w:t>
      </w:r>
      <w:r w:rsidR="00BA2456" w:rsidRPr="006B3F10">
        <w:t xml:space="preserve"> </w:t>
      </w:r>
    </w:p>
    <w:p w14:paraId="3F94BAC4" w14:textId="77777777" w:rsidR="002F0339" w:rsidRPr="006B3F10" w:rsidRDefault="002F0339" w:rsidP="00654789">
      <w:pPr>
        <w:pStyle w:val="SingleTxtG"/>
      </w:pPr>
      <w:r w:rsidRPr="006B3F10">
        <w:t>3.6.2.1.3.6.</w:t>
      </w:r>
      <w:r w:rsidRPr="006B3F10">
        <w:rPr>
          <w:bCs/>
        </w:rPr>
        <w:tab/>
      </w:r>
      <w:r w:rsidRPr="006B3F10">
        <w:rPr>
          <w:spacing w:val="-4"/>
        </w:rPr>
        <w:t xml:space="preserve">During </w:t>
      </w:r>
      <w:r w:rsidRPr="006B3F10">
        <w:rPr>
          <w:spacing w:val="-4"/>
          <w:lang w:bidi="th-TH"/>
        </w:rPr>
        <w:t>the</w:t>
      </w:r>
      <w:r w:rsidRPr="006B3F10">
        <w:rPr>
          <w:spacing w:val="-4"/>
        </w:rPr>
        <w:t xml:space="preserve"> test, the ambient temperature, is maintained at </w:t>
      </w:r>
      <w:r w:rsidR="00596474" w:rsidRPr="006B3F10">
        <w:rPr>
          <w:spacing w:val="-4"/>
        </w:rPr>
        <w:t>(</w:t>
      </w:r>
      <w:r w:rsidRPr="006B3F10">
        <w:rPr>
          <w:spacing w:val="-4"/>
        </w:rPr>
        <w:t>35 ± 3</w:t>
      </w:r>
      <w:r w:rsidR="00596474" w:rsidRPr="006B3F10">
        <w:rPr>
          <w:spacing w:val="-4"/>
        </w:rPr>
        <w:t>)</w:t>
      </w:r>
      <w:r w:rsidRPr="006B3F10">
        <w:rPr>
          <w:spacing w:val="-4"/>
        </w:rPr>
        <w:t> °C.</w:t>
      </w:r>
      <w:r w:rsidRPr="006B3F10">
        <w:t xml:space="preserve"> The measurement equipment for ambient temperature shall be placed in a location between 150</w:t>
      </w:r>
      <w:r w:rsidR="00E92589" w:rsidRPr="006B3F10">
        <w:t xml:space="preserve"> </w:t>
      </w:r>
      <w:r w:rsidRPr="006B3F10">
        <w:t>mm and 1,000</w:t>
      </w:r>
      <w:r w:rsidR="00E92589" w:rsidRPr="006B3F10">
        <w:t xml:space="preserve"> </w:t>
      </w:r>
      <w:r w:rsidRPr="006B3F10">
        <w:t>mm away from the test tyres.</w:t>
      </w:r>
    </w:p>
    <w:p w14:paraId="47CDD9CE" w14:textId="77777777" w:rsidR="002F0339" w:rsidRPr="006B3F10" w:rsidRDefault="002F0339" w:rsidP="00654789">
      <w:pPr>
        <w:pStyle w:val="SingleTxtG"/>
      </w:pPr>
      <w:r w:rsidRPr="006B3F10">
        <w:t>3.6.2.1.3.7.</w:t>
      </w:r>
      <w:r w:rsidRPr="006B3F10">
        <w:rPr>
          <w:bCs/>
        </w:rPr>
        <w:tab/>
      </w:r>
      <w:r w:rsidRPr="006B3F10">
        <w:t>The test is conducted, continuously and uninterrupted, for ninety minutes through three thirty-minute consecutive test stages at the following speeds: 140, 150, and 160 km/h.</w:t>
      </w:r>
    </w:p>
    <w:p w14:paraId="3F297D31" w14:textId="77777777" w:rsidR="002F0339" w:rsidRPr="006B3F10" w:rsidRDefault="002F0339" w:rsidP="00654789">
      <w:pPr>
        <w:pStyle w:val="SingleTxtG"/>
      </w:pPr>
      <w:r w:rsidRPr="006B3F10">
        <w:t>3.6.2.1.3.8.</w:t>
      </w:r>
      <w:r w:rsidRPr="006B3F10">
        <w:rPr>
          <w:bCs/>
        </w:rPr>
        <w:tab/>
      </w:r>
      <w:r w:rsidRPr="006B3F10">
        <w:t>Allow the tyre to cool for between 15 minutes and 25 minutes. Measure its inflation pressure. Then, deflate the tyre, remove it from the test rim, and inspect it for the conditions specified in paragraph 3.6.2.1.1.1.,</w:t>
      </w:r>
      <w:r w:rsidRPr="006B3F10">
        <w:rPr>
          <w:lang w:bidi="th-TH"/>
        </w:rPr>
        <w:t xml:space="preserve"> subparagraph </w:t>
      </w:r>
      <w:r w:rsidRPr="006B3F10">
        <w:t>(a).</w:t>
      </w:r>
    </w:p>
    <w:p w14:paraId="35B493F9" w14:textId="77777777" w:rsidR="002F0339" w:rsidRPr="006B3F10" w:rsidRDefault="002F0339" w:rsidP="00654789">
      <w:pPr>
        <w:pStyle w:val="SingleTxtG"/>
        <w:rPr>
          <w:lang w:bidi="th-TH"/>
        </w:rPr>
      </w:pPr>
      <w:bookmarkStart w:id="186" w:name="_Hlk534629287"/>
      <w:r w:rsidRPr="006B3F10">
        <w:rPr>
          <w:lang w:bidi="th-TH"/>
        </w:rPr>
        <w:t>3.6.2.2.</w:t>
      </w:r>
      <w:r w:rsidRPr="006B3F10">
        <w:rPr>
          <w:lang w:bidi="th-TH"/>
        </w:rPr>
        <w:tab/>
        <w:t xml:space="preserve">High speed performance test for LT/C tyres with speed symbol </w:t>
      </w:r>
      <w:bookmarkStart w:id="187" w:name="_Hlk6936829"/>
      <w:r w:rsidRPr="006B3F10">
        <w:rPr>
          <w:lang w:bidi="th-TH"/>
        </w:rPr>
        <w:t xml:space="preserve">≥ </w:t>
      </w:r>
      <w:r w:rsidR="00C93030" w:rsidRPr="006B3F10">
        <w:rPr>
          <w:lang w:bidi="th-TH"/>
        </w:rPr>
        <w:t>"</w:t>
      </w:r>
      <w:r w:rsidRPr="006B3F10">
        <w:rPr>
          <w:lang w:bidi="th-TH"/>
        </w:rPr>
        <w:t>Q</w:t>
      </w:r>
      <w:bookmarkEnd w:id="187"/>
      <w:r w:rsidR="00C93030" w:rsidRPr="006B3F10">
        <w:rPr>
          <w:lang w:bidi="th-TH"/>
        </w:rPr>
        <w:t>"</w:t>
      </w:r>
    </w:p>
    <w:bookmarkEnd w:id="186"/>
    <w:p w14:paraId="6B9D82C2" w14:textId="77777777" w:rsidR="002F0339" w:rsidRPr="006B3F10" w:rsidRDefault="002F0339" w:rsidP="00654789">
      <w:pPr>
        <w:pStyle w:val="SingleTxtG"/>
      </w:pPr>
      <w:r w:rsidRPr="006B3F10">
        <w:rPr>
          <w:lang w:bidi="th-TH"/>
        </w:rPr>
        <w:t>3.6.2.2.1.</w:t>
      </w:r>
      <w:r w:rsidRPr="006B3F10">
        <w:rPr>
          <w:lang w:bidi="th-TH"/>
        </w:rPr>
        <w:tab/>
      </w:r>
      <w:r w:rsidRPr="006B3F10">
        <w:t>Requirements</w:t>
      </w:r>
    </w:p>
    <w:p w14:paraId="14AE3B60" w14:textId="77777777" w:rsidR="003D29F4" w:rsidRPr="006B3F10" w:rsidRDefault="003D29F4" w:rsidP="00654789">
      <w:pPr>
        <w:pStyle w:val="SingleTxtG"/>
        <w:rPr>
          <w:lang w:bidi="th-TH"/>
        </w:rPr>
      </w:pPr>
      <w:r w:rsidRPr="006B3F10">
        <w:rPr>
          <w:lang w:bidi="th-TH"/>
        </w:rPr>
        <w:t>3.6.2.</w:t>
      </w:r>
      <w:r w:rsidR="0032162C" w:rsidRPr="006B3F10">
        <w:rPr>
          <w:lang w:bidi="th-TH"/>
        </w:rPr>
        <w:t>2.</w:t>
      </w:r>
      <w:r w:rsidRPr="006B3F10">
        <w:rPr>
          <w:lang w:bidi="th-TH"/>
        </w:rPr>
        <w:t>1.1.</w:t>
      </w:r>
      <w:r w:rsidRPr="006B3F10">
        <w:rPr>
          <w:lang w:bidi="th-TH"/>
        </w:rPr>
        <w:tab/>
        <w:t xml:space="preserve">When the tyre is tested in accordance with paragraph </w:t>
      </w:r>
      <w:r w:rsidR="0032162C" w:rsidRPr="006B3F10">
        <w:rPr>
          <w:lang w:bidi="th-TH"/>
        </w:rPr>
        <w:t>3.6.2.2.3.:</w:t>
      </w:r>
    </w:p>
    <w:p w14:paraId="7B287EC1" w14:textId="51EDD084" w:rsidR="002F0339" w:rsidRPr="006B3F10" w:rsidRDefault="003D29F4" w:rsidP="000A2CEC">
      <w:pPr>
        <w:pStyle w:val="SingleTxtG"/>
        <w:ind w:left="2835" w:hanging="567"/>
        <w:rPr>
          <w:lang w:bidi="th-TH"/>
        </w:rPr>
      </w:pPr>
      <w:r w:rsidRPr="006B3F10">
        <w:rPr>
          <w:lang w:bidi="th-TH"/>
        </w:rPr>
        <w:t>(a)</w:t>
      </w:r>
      <w:r w:rsidRPr="006B3F10">
        <w:rPr>
          <w:bCs/>
          <w:lang w:bidi="th-TH"/>
        </w:rPr>
        <w:tab/>
      </w:r>
      <w:r w:rsidRPr="006B3F10">
        <w:rPr>
          <w:lang w:bidi="th-TH"/>
        </w:rPr>
        <w:t xml:space="preserve">There shall be no visual evidence of </w:t>
      </w:r>
      <w:r w:rsidR="002F0339" w:rsidRPr="006B3F10">
        <w:rPr>
          <w:lang w:bidi="th-TH"/>
        </w:rPr>
        <w:t>any tread separation, ply separation, cord separation, chunking or broken cords</w:t>
      </w:r>
      <w:r w:rsidR="00255DCD">
        <w:rPr>
          <w:lang w:bidi="th-TH"/>
        </w:rPr>
        <w:t>;</w:t>
      </w:r>
    </w:p>
    <w:p w14:paraId="5B93AABF" w14:textId="77777777" w:rsidR="002F0339" w:rsidRPr="006B3F10" w:rsidRDefault="003D29F4" w:rsidP="000A2CEC">
      <w:pPr>
        <w:pStyle w:val="SingleTxtG"/>
        <w:ind w:left="2835" w:hanging="567"/>
        <w:rPr>
          <w:lang w:bidi="th-TH"/>
        </w:rPr>
      </w:pPr>
      <w:r w:rsidRPr="006B3F10">
        <w:rPr>
          <w:lang w:bidi="th-TH"/>
        </w:rPr>
        <w:t>(b)</w:t>
      </w:r>
      <w:r w:rsidR="002F0339" w:rsidRPr="006B3F10">
        <w:rPr>
          <w:bCs/>
          <w:lang w:bidi="th-TH"/>
        </w:rPr>
        <w:tab/>
      </w:r>
      <w:r w:rsidR="002F0339" w:rsidRPr="006B3F10">
        <w:t>The</w:t>
      </w:r>
      <w:r w:rsidR="002F0339" w:rsidRPr="006B3F10">
        <w:rPr>
          <w:lang w:bidi="th-TH"/>
        </w:rPr>
        <w:t xml:space="preserve"> outer </w:t>
      </w:r>
      <w:r w:rsidR="002C69A3" w:rsidRPr="006B3F10">
        <w:rPr>
          <w:lang w:bidi="th-TH"/>
        </w:rPr>
        <w:t>diameter</w:t>
      </w:r>
      <w:r w:rsidR="002F0339" w:rsidRPr="006B3F10">
        <w:rPr>
          <w:lang w:bidi="th-TH"/>
        </w:rPr>
        <w:t xml:space="preserve"> of the tyre, measured six hours after the test, shall not differ by more than ±3.5 per cent from the outer </w:t>
      </w:r>
      <w:r w:rsidR="002C69A3" w:rsidRPr="006B3F10">
        <w:rPr>
          <w:lang w:bidi="th-TH"/>
        </w:rPr>
        <w:t>diameter</w:t>
      </w:r>
      <w:r w:rsidR="002F0339" w:rsidRPr="006B3F10">
        <w:rPr>
          <w:lang w:bidi="th-TH"/>
        </w:rPr>
        <w:t xml:space="preserve"> as measured before the test.</w:t>
      </w:r>
    </w:p>
    <w:p w14:paraId="4B0A4C4F" w14:textId="66D78C06" w:rsidR="002F0339" w:rsidRPr="006B3F10" w:rsidRDefault="002F0339" w:rsidP="00654789">
      <w:pPr>
        <w:pStyle w:val="SingleTxtG"/>
        <w:rPr>
          <w:lang w:val="en-US"/>
        </w:rPr>
      </w:pPr>
      <w:r w:rsidRPr="006B3F10">
        <w:rPr>
          <w:lang w:val="en-US"/>
        </w:rPr>
        <w:t>3.6.2.2.1.</w:t>
      </w:r>
      <w:r w:rsidR="0032162C" w:rsidRPr="006B3F10">
        <w:rPr>
          <w:lang w:val="en-US"/>
        </w:rPr>
        <w:t>2</w:t>
      </w:r>
      <w:r w:rsidRPr="006B3F10">
        <w:rPr>
          <w:lang w:val="en-US"/>
        </w:rPr>
        <w:t>.</w:t>
      </w:r>
      <w:r w:rsidRPr="006B3F10">
        <w:rPr>
          <w:lang w:val="en-US"/>
        </w:rPr>
        <w:tab/>
        <w:t xml:space="preserve">If the load/speed combination for the </w:t>
      </w:r>
      <w:proofErr w:type="spellStart"/>
      <w:r w:rsidRPr="006B3F10">
        <w:rPr>
          <w:lang w:val="en-US"/>
        </w:rPr>
        <w:t>tyre</w:t>
      </w:r>
      <w:proofErr w:type="spellEnd"/>
      <w:r w:rsidRPr="006B3F10">
        <w:rPr>
          <w:lang w:val="en-US"/>
        </w:rPr>
        <w:t xml:space="preserve"> is given in the table in Annex</w:t>
      </w:r>
      <w:r w:rsidR="00255DCD">
        <w:rPr>
          <w:lang w:val="en-US"/>
        </w:rPr>
        <w:t> </w:t>
      </w:r>
      <w:r w:rsidRPr="006B3F10">
        <w:rPr>
          <w:lang w:val="en-US"/>
        </w:rPr>
        <w:t>5</w:t>
      </w:r>
      <w:r w:rsidR="00684320" w:rsidRPr="006B3F10">
        <w:rPr>
          <w:lang w:val="en-US"/>
        </w:rPr>
        <w:t xml:space="preserve"> "Variation of load capacity with speed for LT/C </w:t>
      </w:r>
      <w:proofErr w:type="spellStart"/>
      <w:r w:rsidR="00684320" w:rsidRPr="006B3F10">
        <w:rPr>
          <w:lang w:val="en-US"/>
        </w:rPr>
        <w:t>tyres</w:t>
      </w:r>
      <w:proofErr w:type="spellEnd"/>
      <w:r w:rsidR="00684320" w:rsidRPr="006B3F10">
        <w:rPr>
          <w:lang w:val="en-US"/>
        </w:rPr>
        <w:t>"</w:t>
      </w:r>
      <w:r w:rsidRPr="006B3F10">
        <w:rPr>
          <w:lang w:val="en-US"/>
        </w:rPr>
        <w:t xml:space="preserve">, the test prescribed in paragraph </w:t>
      </w:r>
      <w:r w:rsidR="0010449C" w:rsidRPr="006B3F10">
        <w:rPr>
          <w:lang w:val="en-US"/>
        </w:rPr>
        <w:t xml:space="preserve">3.6.2.2. </w:t>
      </w:r>
      <w:r w:rsidRPr="006B3F10">
        <w:rPr>
          <w:lang w:val="en-US"/>
        </w:rPr>
        <w:t>need not be carried out for load and speed values other than the nominal values.</w:t>
      </w:r>
    </w:p>
    <w:p w14:paraId="651E5441" w14:textId="77777777" w:rsidR="002F0339" w:rsidRPr="006B3F10" w:rsidRDefault="002F0339" w:rsidP="00654789">
      <w:pPr>
        <w:pStyle w:val="SingleTxtG"/>
        <w:rPr>
          <w:lang w:bidi="th-TH"/>
        </w:rPr>
      </w:pPr>
      <w:r w:rsidRPr="006B3F10">
        <w:rPr>
          <w:lang w:bidi="th-TH"/>
        </w:rPr>
        <w:t>3.6.2.2.1.</w:t>
      </w:r>
      <w:r w:rsidR="0032162C" w:rsidRPr="006B3F10">
        <w:rPr>
          <w:lang w:bidi="th-TH"/>
        </w:rPr>
        <w:t>3</w:t>
      </w:r>
      <w:r w:rsidRPr="006B3F10">
        <w:rPr>
          <w:lang w:bidi="th-TH"/>
        </w:rPr>
        <w:t>.</w:t>
      </w:r>
      <w:r w:rsidRPr="006B3F10">
        <w:rPr>
          <w:bCs/>
          <w:lang w:bidi="th-TH"/>
        </w:rPr>
        <w:tab/>
      </w:r>
      <w:r w:rsidRPr="006B3F10">
        <w:rPr>
          <w:lang w:bidi="th-TH"/>
        </w:rPr>
        <w:t xml:space="preserve">In the case of a tyre which has an alternative Service Description in addition to the one that is subject </w:t>
      </w:r>
      <w:r w:rsidRPr="006B3F10">
        <w:t>to</w:t>
      </w:r>
      <w:r w:rsidRPr="006B3F10">
        <w:rPr>
          <w:lang w:bidi="th-TH"/>
        </w:rPr>
        <w:t xml:space="preserve"> the variation of load with speed given in the table in Annex 5 to this Regulation, the</w:t>
      </w:r>
      <w:r w:rsidR="003D29F4" w:rsidRPr="006B3F10">
        <w:rPr>
          <w:lang w:bidi="th-TH"/>
        </w:rPr>
        <w:t xml:space="preserve"> </w:t>
      </w:r>
      <w:r w:rsidRPr="006B3F10">
        <w:rPr>
          <w:lang w:bidi="th-TH"/>
        </w:rPr>
        <w:t xml:space="preserve">test prescribed in paragraph 3.6.2.2. shall </w:t>
      </w:r>
      <w:r w:rsidRPr="006B3F10">
        <w:rPr>
          <w:lang w:bidi="th-TH"/>
        </w:rPr>
        <w:lastRenderedPageBreak/>
        <w:t xml:space="preserve">also be carried out on a second tyre of the same type at the additional load/speed combination, unless a </w:t>
      </w:r>
      <w:r w:rsidR="00E46A9A" w:rsidRPr="006B3F10">
        <w:rPr>
          <w:lang w:bidi="th-TH"/>
        </w:rPr>
        <w:t xml:space="preserve">sufficient </w:t>
      </w:r>
      <w:r w:rsidR="0044326F" w:rsidRPr="006B3F10">
        <w:rPr>
          <w:lang w:bidi="th-TH"/>
        </w:rPr>
        <w:t>e</w:t>
      </w:r>
      <w:r w:rsidRPr="006B3F10">
        <w:rPr>
          <w:lang w:bidi="th-TH"/>
        </w:rPr>
        <w:t xml:space="preserve">ngineering justification is provided by the tyre </w:t>
      </w:r>
      <w:r w:rsidR="00351F8F" w:rsidRPr="006B3F10">
        <w:rPr>
          <w:lang w:bidi="th-TH"/>
        </w:rPr>
        <w:t>manufacturer for</w:t>
      </w:r>
      <w:r w:rsidRPr="006B3F10">
        <w:rPr>
          <w:lang w:bidi="th-TH"/>
        </w:rPr>
        <w:t xml:space="preserve"> a worst-case combination of load index and speed category symbol, to be tested.</w:t>
      </w:r>
    </w:p>
    <w:p w14:paraId="57932E7C" w14:textId="77777777" w:rsidR="002F0339" w:rsidRPr="006B3F10" w:rsidRDefault="002F0339" w:rsidP="00654789">
      <w:pPr>
        <w:pStyle w:val="SingleTxtG"/>
        <w:rPr>
          <w:lang w:bidi="th-TH"/>
        </w:rPr>
      </w:pPr>
      <w:r w:rsidRPr="006B3F10">
        <w:rPr>
          <w:lang w:bidi="th-TH"/>
        </w:rPr>
        <w:t>3.6.2.2.2.</w:t>
      </w:r>
      <w:r w:rsidRPr="006B3F10">
        <w:rPr>
          <w:lang w:bidi="th-TH"/>
        </w:rPr>
        <w:tab/>
      </w:r>
      <w:r w:rsidR="003D29F4" w:rsidRPr="006B3F10">
        <w:t>Preparation of tyre</w:t>
      </w:r>
    </w:p>
    <w:p w14:paraId="446B21F7" w14:textId="77777777" w:rsidR="002F0339" w:rsidRPr="006B3F10" w:rsidRDefault="002F0339" w:rsidP="00654789">
      <w:pPr>
        <w:pStyle w:val="SingleTxtG"/>
      </w:pPr>
      <w:r w:rsidRPr="006B3F10">
        <w:rPr>
          <w:lang w:bidi="th-TH"/>
        </w:rPr>
        <w:t>3.6.2.2.2.1.</w:t>
      </w:r>
      <w:r w:rsidRPr="006B3F10">
        <w:rPr>
          <w:bCs/>
          <w:lang w:bidi="th-TH"/>
        </w:rPr>
        <w:tab/>
      </w:r>
      <w:r w:rsidRPr="006B3F10">
        <w:t xml:space="preserve">Mount the tyre on a test rim </w:t>
      </w:r>
      <w:r w:rsidRPr="006B3F10">
        <w:rPr>
          <w:color w:val="000000"/>
        </w:rPr>
        <w:t xml:space="preserve">with a width comprised between the minimum and maximum </w:t>
      </w:r>
      <w:r w:rsidR="00351F8F" w:rsidRPr="006B3F10">
        <w:rPr>
          <w:color w:val="000000"/>
        </w:rPr>
        <w:t>width as</w:t>
      </w:r>
      <w:r w:rsidRPr="006B3F10">
        <w:rPr>
          <w:color w:val="000000"/>
        </w:rPr>
        <w:t xml:space="preserve"> per </w:t>
      </w:r>
      <w:r w:rsidR="000559DD" w:rsidRPr="006B3F10">
        <w:rPr>
          <w:color w:val="000000"/>
        </w:rPr>
        <w:t xml:space="preserve">Annex </w:t>
      </w:r>
      <w:r w:rsidRPr="006B3F10">
        <w:rPr>
          <w:color w:val="000000"/>
        </w:rPr>
        <w:t>9.</w:t>
      </w:r>
      <w:r w:rsidRPr="006B3F10">
        <w:t xml:space="preserve"> The rim contour shall be one of those specified for the fitment of the test tyre.</w:t>
      </w:r>
    </w:p>
    <w:p w14:paraId="5D02CF2E" w14:textId="536C6C37" w:rsidR="002F0339" w:rsidRPr="006B3F10" w:rsidRDefault="002F0339" w:rsidP="00654789">
      <w:pPr>
        <w:pStyle w:val="SingleTxtG"/>
        <w:rPr>
          <w:lang w:bidi="th-TH"/>
        </w:rPr>
      </w:pPr>
      <w:r w:rsidRPr="006B3F10">
        <w:rPr>
          <w:lang w:bidi="th-TH"/>
        </w:rPr>
        <w:t>3.6.2.2.2.2.</w:t>
      </w:r>
      <w:r w:rsidRPr="006B3F10">
        <w:rPr>
          <w:bCs/>
          <w:lang w:bidi="th-TH"/>
        </w:rPr>
        <w:tab/>
      </w:r>
      <w:r w:rsidRPr="006B3F10">
        <w:rPr>
          <w:lang w:bidi="th-TH"/>
        </w:rPr>
        <w:t>Use a new inner tube or combination of inner tube, valve and flap (as</w:t>
      </w:r>
      <w:r w:rsidR="00255DCD">
        <w:rPr>
          <w:lang w:bidi="th-TH"/>
        </w:rPr>
        <w:t> </w:t>
      </w:r>
      <w:r w:rsidRPr="006B3F10">
        <w:rPr>
          <w:lang w:bidi="th-TH"/>
        </w:rPr>
        <w:t>required) when testing tyres with inner tubes.</w:t>
      </w:r>
    </w:p>
    <w:p w14:paraId="4FD2F85E" w14:textId="77777777" w:rsidR="002F0339" w:rsidRPr="006B3F10" w:rsidRDefault="002F0339" w:rsidP="00654789">
      <w:pPr>
        <w:pStyle w:val="SingleTxtG"/>
        <w:rPr>
          <w:lang w:bidi="th-TH"/>
        </w:rPr>
      </w:pPr>
      <w:r w:rsidRPr="006B3F10">
        <w:rPr>
          <w:lang w:bidi="th-TH"/>
        </w:rPr>
        <w:t>3.6.2.2.2.3.</w:t>
      </w:r>
      <w:r w:rsidRPr="006B3F10">
        <w:rPr>
          <w:bCs/>
          <w:lang w:bidi="th-TH"/>
        </w:rPr>
        <w:tab/>
      </w:r>
      <w:r w:rsidRPr="006B3F10">
        <w:rPr>
          <w:lang w:bidi="th-TH"/>
        </w:rPr>
        <w:t xml:space="preserve">Inflate the tyre to </w:t>
      </w:r>
      <w:r w:rsidR="009B450E" w:rsidRPr="006B3F10">
        <w:rPr>
          <w:lang w:bidi="th-TH"/>
        </w:rPr>
        <w:t xml:space="preserve">the </w:t>
      </w:r>
      <w:r w:rsidRPr="006B3F10">
        <w:rPr>
          <w:lang w:bidi="th-TH"/>
        </w:rPr>
        <w:t>Reference Test Inflation Pressure.</w:t>
      </w:r>
    </w:p>
    <w:p w14:paraId="6B8F1420" w14:textId="77777777" w:rsidR="002F0339" w:rsidRPr="006B3F10" w:rsidRDefault="002F0339" w:rsidP="00654789">
      <w:pPr>
        <w:pStyle w:val="SingleTxtG"/>
        <w:rPr>
          <w:lang w:bidi="th-TH"/>
        </w:rPr>
      </w:pPr>
      <w:r w:rsidRPr="006B3F10">
        <w:rPr>
          <w:lang w:bidi="th-TH"/>
        </w:rPr>
        <w:t>3.6.2.2.2.4.</w:t>
      </w:r>
      <w:r w:rsidRPr="006B3F10">
        <w:rPr>
          <w:bCs/>
          <w:lang w:bidi="th-TH"/>
        </w:rPr>
        <w:tab/>
      </w:r>
      <w:r w:rsidRPr="006B3F10">
        <w:t>Condition</w:t>
      </w:r>
      <w:r w:rsidRPr="006B3F10">
        <w:rPr>
          <w:lang w:bidi="th-TH"/>
        </w:rPr>
        <w:t xml:space="preserve"> the tyre-and-wheel assembly at test-room temperature </w:t>
      </w:r>
      <w:r w:rsidR="008B7E09" w:rsidRPr="006B3F10">
        <w:rPr>
          <w:lang w:bidi="th-TH"/>
        </w:rPr>
        <w:t xml:space="preserve">as specified in </w:t>
      </w:r>
      <w:r w:rsidR="0032162C" w:rsidRPr="006B3F10">
        <w:rPr>
          <w:lang w:bidi="th-TH"/>
        </w:rPr>
        <w:t xml:space="preserve">paragraph </w:t>
      </w:r>
      <w:r w:rsidR="008B7E09" w:rsidRPr="006B3F10">
        <w:rPr>
          <w:lang w:bidi="th-TH"/>
        </w:rPr>
        <w:t xml:space="preserve">3.6.2.2.3.4. </w:t>
      </w:r>
      <w:r w:rsidRPr="006B3F10">
        <w:rPr>
          <w:lang w:bidi="th-TH"/>
        </w:rPr>
        <w:t>for not less than three hours.</w:t>
      </w:r>
    </w:p>
    <w:p w14:paraId="6B03F1A1" w14:textId="77777777" w:rsidR="002F0339" w:rsidRPr="006B3F10" w:rsidRDefault="002F0339" w:rsidP="00654789">
      <w:pPr>
        <w:pStyle w:val="SingleTxtG"/>
        <w:rPr>
          <w:lang w:bidi="th-TH"/>
        </w:rPr>
      </w:pPr>
      <w:r w:rsidRPr="006B3F10">
        <w:rPr>
          <w:lang w:bidi="th-TH"/>
        </w:rPr>
        <w:t>3.6.2.2.2.5.</w:t>
      </w:r>
      <w:r w:rsidRPr="006B3F10">
        <w:rPr>
          <w:bCs/>
          <w:lang w:bidi="th-TH"/>
        </w:rPr>
        <w:tab/>
      </w:r>
      <w:r w:rsidRPr="006B3F10">
        <w:t>Readjust</w:t>
      </w:r>
      <w:r w:rsidRPr="006B3F10">
        <w:rPr>
          <w:lang w:bidi="th-TH"/>
        </w:rPr>
        <w:t xml:space="preserve"> the tyre pressure to that specified in paragraph 3.6.2.2.2.3. above.</w:t>
      </w:r>
    </w:p>
    <w:p w14:paraId="11599DCF" w14:textId="77777777" w:rsidR="002F0339" w:rsidRPr="006B3F10" w:rsidRDefault="002F0339" w:rsidP="00654789">
      <w:pPr>
        <w:pStyle w:val="SingleTxtG"/>
        <w:rPr>
          <w:lang w:bidi="th-TH"/>
        </w:rPr>
      </w:pPr>
      <w:r w:rsidRPr="006B3F10">
        <w:rPr>
          <w:lang w:bidi="th-TH"/>
        </w:rPr>
        <w:t>3.6.2.2.3.</w:t>
      </w:r>
      <w:r w:rsidRPr="006B3F10">
        <w:rPr>
          <w:lang w:bidi="th-TH"/>
        </w:rPr>
        <w:tab/>
        <w:t xml:space="preserve">Test </w:t>
      </w:r>
      <w:r w:rsidRPr="006B3F10">
        <w:t>procedure</w:t>
      </w:r>
    </w:p>
    <w:p w14:paraId="3607CC77" w14:textId="77777777" w:rsidR="002F0339" w:rsidRPr="006B3F10" w:rsidRDefault="002F0339" w:rsidP="00654789">
      <w:pPr>
        <w:pStyle w:val="SingleTxtG"/>
        <w:rPr>
          <w:lang w:bidi="th-TH"/>
        </w:rPr>
      </w:pPr>
      <w:r w:rsidRPr="006B3F10">
        <w:rPr>
          <w:lang w:bidi="th-TH"/>
        </w:rPr>
        <w:t>3.6.2.2.3.1.</w:t>
      </w:r>
      <w:r w:rsidRPr="006B3F10">
        <w:rPr>
          <w:bCs/>
          <w:lang w:bidi="th-TH"/>
        </w:rPr>
        <w:tab/>
      </w:r>
      <w:r w:rsidRPr="006B3F10">
        <w:t>Mount</w:t>
      </w:r>
      <w:r w:rsidRPr="006B3F10">
        <w:rPr>
          <w:lang w:bidi="th-TH"/>
        </w:rPr>
        <w:t xml:space="preserve"> the tyre-and-wheel assembly on the test axle and press it against the outer face of a smooth power-driven test drum 1.7 m ± 1 per cent or 2.0m</w:t>
      </w:r>
      <w:r w:rsidR="003722A6" w:rsidRPr="006B3F10">
        <w:rPr>
          <w:lang w:bidi="th-TH"/>
        </w:rPr>
        <w:t xml:space="preserve"> </w:t>
      </w:r>
      <w:r w:rsidR="003722A6" w:rsidRPr="006B3F10">
        <w:t>±</w:t>
      </w:r>
      <w:r w:rsidRPr="006B3F10">
        <w:rPr>
          <w:lang w:bidi="th-TH"/>
        </w:rPr>
        <w:t>1 per cent in dia</w:t>
      </w:r>
      <w:r w:rsidR="00C0754E" w:rsidRPr="006B3F10">
        <w:rPr>
          <w:lang w:bidi="th-TH"/>
        </w:rPr>
        <w:t>meter</w:t>
      </w:r>
      <w:r w:rsidRPr="006B3F10">
        <w:rPr>
          <w:lang w:bidi="th-TH"/>
        </w:rPr>
        <w:t xml:space="preserve"> having a surface at least as wide as the tyre tread.</w:t>
      </w:r>
    </w:p>
    <w:p w14:paraId="643BC8E5" w14:textId="77777777" w:rsidR="002F0339" w:rsidRPr="006B3F10" w:rsidRDefault="002F0339" w:rsidP="00654789">
      <w:pPr>
        <w:pStyle w:val="SingleTxtG"/>
      </w:pPr>
      <w:r w:rsidRPr="006B3F10">
        <w:rPr>
          <w:lang w:bidi="th-TH"/>
        </w:rPr>
        <w:t>3.6.2.2.3.2.</w:t>
      </w:r>
      <w:r w:rsidRPr="006B3F10">
        <w:rPr>
          <w:bCs/>
          <w:lang w:bidi="th-TH"/>
        </w:rPr>
        <w:tab/>
      </w:r>
      <w:r w:rsidRPr="006B3F10">
        <w:t xml:space="preserve">Apply to the test axle a test load </w:t>
      </w:r>
      <w:r w:rsidR="008B7E09" w:rsidRPr="006B3F10">
        <w:t xml:space="preserve">as specified in </w:t>
      </w:r>
      <w:r w:rsidR="0032162C" w:rsidRPr="006B3F10">
        <w:t xml:space="preserve">paragraph </w:t>
      </w:r>
      <w:r w:rsidR="008B7E09" w:rsidRPr="006B3F10">
        <w:rPr>
          <w:lang w:bidi="th-TH"/>
        </w:rPr>
        <w:t xml:space="preserve">3.6.2.2.4.  </w:t>
      </w:r>
    </w:p>
    <w:p w14:paraId="6496E6F6" w14:textId="77777777" w:rsidR="002F0339" w:rsidRPr="006B3F10" w:rsidRDefault="002F0339" w:rsidP="00654789">
      <w:pPr>
        <w:pStyle w:val="SingleTxtG"/>
        <w:rPr>
          <w:lang w:bidi="th-TH"/>
        </w:rPr>
      </w:pPr>
      <w:r w:rsidRPr="006B3F10">
        <w:rPr>
          <w:lang w:bidi="th-TH"/>
        </w:rPr>
        <w:t>3.6.2.2.3.3.</w:t>
      </w:r>
      <w:r w:rsidRPr="006B3F10">
        <w:rPr>
          <w:bCs/>
          <w:lang w:bidi="th-TH"/>
        </w:rPr>
        <w:tab/>
      </w:r>
      <w:r w:rsidRPr="006B3F10">
        <w:rPr>
          <w:lang w:bidi="th-TH"/>
        </w:rPr>
        <w:t>The tyre pressure shall not be corrected throughout the test and the test load shall be kept constant throughout each of the three test stages.</w:t>
      </w:r>
    </w:p>
    <w:p w14:paraId="0C27492E" w14:textId="77777777" w:rsidR="00654789" w:rsidRPr="006B3F10" w:rsidRDefault="002F0339" w:rsidP="00654789">
      <w:pPr>
        <w:pStyle w:val="SingleTxtG"/>
        <w:rPr>
          <w:lang w:bidi="th-TH"/>
        </w:rPr>
      </w:pPr>
      <w:r w:rsidRPr="006B3F10">
        <w:rPr>
          <w:lang w:bidi="th-TH"/>
        </w:rPr>
        <w:t>3.6.2.2.3.4.</w:t>
      </w:r>
      <w:r w:rsidRPr="006B3F10">
        <w:rPr>
          <w:bCs/>
          <w:lang w:bidi="th-TH"/>
        </w:rPr>
        <w:tab/>
      </w:r>
      <w:r w:rsidRPr="006B3F10">
        <w:rPr>
          <w:lang w:bidi="th-TH"/>
        </w:rPr>
        <w:t>During the test the ambient temperature in the test-room shall be maintained in the range specified in the following table:</w:t>
      </w:r>
    </w:p>
    <w:p w14:paraId="5EE0F0B1" w14:textId="4DECB155" w:rsidR="00F30B6A" w:rsidRPr="006B3F10" w:rsidRDefault="00F5018E" w:rsidP="00255DCD">
      <w:pPr>
        <w:pStyle w:val="SingleTxtG"/>
        <w:spacing w:before="240"/>
        <w:ind w:left="1134" w:firstLine="0"/>
        <w:jc w:val="left"/>
        <w:rPr>
          <w:b/>
          <w:lang w:bidi="th-TH"/>
        </w:rPr>
      </w:pPr>
      <w:r w:rsidRPr="006B3F10">
        <w:rPr>
          <w:lang w:bidi="th-TH"/>
        </w:rPr>
        <w:t xml:space="preserve">Table </w:t>
      </w:r>
      <w:r w:rsidR="0094527E" w:rsidRPr="006B3F10">
        <w:rPr>
          <w:lang w:bidi="th-TH"/>
        </w:rPr>
        <w:fldChar w:fldCharType="begin"/>
      </w:r>
      <w:r w:rsidR="0094527E" w:rsidRPr="006B3F10">
        <w:rPr>
          <w:lang w:bidi="th-TH"/>
        </w:rPr>
        <w:instrText xml:space="preserve"> SEQ Table \* ARABIC </w:instrText>
      </w:r>
      <w:r w:rsidR="0094527E" w:rsidRPr="006B3F10">
        <w:rPr>
          <w:lang w:bidi="th-TH"/>
        </w:rPr>
        <w:fldChar w:fldCharType="separate"/>
      </w:r>
      <w:r w:rsidR="00501586">
        <w:rPr>
          <w:noProof/>
          <w:lang w:bidi="th-TH"/>
        </w:rPr>
        <w:t>7</w:t>
      </w:r>
      <w:r w:rsidR="0094527E" w:rsidRPr="006B3F10">
        <w:rPr>
          <w:lang w:bidi="th-TH"/>
        </w:rPr>
        <w:fldChar w:fldCharType="end"/>
      </w:r>
      <w:r w:rsidR="00F30B6A" w:rsidRPr="006B3F10">
        <w:rPr>
          <w:lang w:bidi="th-TH"/>
        </w:rPr>
        <w:br/>
      </w:r>
      <w:r w:rsidR="00F30B6A" w:rsidRPr="006B3F10">
        <w:rPr>
          <w:b/>
          <w:lang w:bidi="th-TH"/>
        </w:rPr>
        <w:t>Test-room temperature</w:t>
      </w:r>
    </w:p>
    <w:tbl>
      <w:tblPr>
        <w:tblStyle w:val="TableGrid"/>
        <w:tblW w:w="0" w:type="auto"/>
        <w:tblInd w:w="1242" w:type="dxa"/>
        <w:tblLook w:val="04A0" w:firstRow="1" w:lastRow="0" w:firstColumn="1" w:lastColumn="0" w:noHBand="0" w:noVBand="1"/>
      </w:tblPr>
      <w:tblGrid>
        <w:gridCol w:w="3172"/>
        <w:gridCol w:w="3508"/>
      </w:tblGrid>
      <w:tr w:rsidR="002F0339" w:rsidRPr="005E0CF6" w14:paraId="70BBCD1C" w14:textId="77777777" w:rsidTr="00255DCD">
        <w:tc>
          <w:tcPr>
            <w:tcW w:w="3172" w:type="dxa"/>
            <w:tcBorders>
              <w:bottom w:val="single" w:sz="12" w:space="0" w:color="auto"/>
            </w:tcBorders>
          </w:tcPr>
          <w:p w14:paraId="767E9861" w14:textId="77777777" w:rsidR="002F0339" w:rsidRPr="005E0CF6" w:rsidRDefault="0E5EC358" w:rsidP="00E53325">
            <w:pPr>
              <w:pStyle w:val="TableHeading0"/>
              <w:jc w:val="center"/>
              <w:rPr>
                <w:lang w:bidi="th-TH"/>
              </w:rPr>
            </w:pPr>
            <w:r w:rsidRPr="005E0CF6">
              <w:rPr>
                <w:lang w:bidi="th-TH"/>
              </w:rPr>
              <w:t>Speed Symbol</w:t>
            </w:r>
          </w:p>
        </w:tc>
        <w:tc>
          <w:tcPr>
            <w:tcW w:w="3508" w:type="dxa"/>
            <w:tcBorders>
              <w:bottom w:val="single" w:sz="12" w:space="0" w:color="auto"/>
            </w:tcBorders>
          </w:tcPr>
          <w:p w14:paraId="71A8B885" w14:textId="77777777" w:rsidR="002F0339" w:rsidRPr="005E0CF6" w:rsidRDefault="0E5EC358" w:rsidP="00E53325">
            <w:pPr>
              <w:pStyle w:val="TableHeading0"/>
              <w:jc w:val="center"/>
              <w:rPr>
                <w:lang w:bidi="th-TH"/>
              </w:rPr>
            </w:pPr>
            <w:r w:rsidRPr="005E0CF6">
              <w:rPr>
                <w:lang w:bidi="th-TH"/>
              </w:rPr>
              <w:t>Temperature t (°C)</w:t>
            </w:r>
          </w:p>
        </w:tc>
      </w:tr>
      <w:tr w:rsidR="002F0339" w:rsidRPr="006B3F10" w14:paraId="2913DFE1" w14:textId="77777777" w:rsidTr="00255DCD">
        <w:tc>
          <w:tcPr>
            <w:tcW w:w="3172" w:type="dxa"/>
            <w:tcBorders>
              <w:top w:val="single" w:sz="12" w:space="0" w:color="auto"/>
              <w:bottom w:val="single" w:sz="4" w:space="0" w:color="auto"/>
            </w:tcBorders>
          </w:tcPr>
          <w:p w14:paraId="6FB8A2AE" w14:textId="77777777" w:rsidR="002F0339" w:rsidRPr="006B3F10" w:rsidRDefault="0E5EC358" w:rsidP="00E53325">
            <w:pPr>
              <w:pStyle w:val="TableBody"/>
              <w:jc w:val="center"/>
              <w:rPr>
                <w:lang w:bidi="th-TH"/>
              </w:rPr>
            </w:pPr>
            <w:r w:rsidRPr="006B3F10">
              <w:rPr>
                <w:lang w:bidi="th-TH"/>
              </w:rPr>
              <w:t>Q, R</w:t>
            </w:r>
          </w:p>
        </w:tc>
        <w:tc>
          <w:tcPr>
            <w:tcW w:w="3508" w:type="dxa"/>
            <w:tcBorders>
              <w:top w:val="single" w:sz="12" w:space="0" w:color="auto"/>
              <w:bottom w:val="single" w:sz="4" w:space="0" w:color="auto"/>
            </w:tcBorders>
          </w:tcPr>
          <w:p w14:paraId="1945E2A0" w14:textId="77777777" w:rsidR="002F0339" w:rsidRPr="006B3F10" w:rsidRDefault="0E5EC358" w:rsidP="00E53325">
            <w:pPr>
              <w:pStyle w:val="TableBody"/>
              <w:jc w:val="center"/>
              <w:rPr>
                <w:lang w:bidi="th-TH"/>
              </w:rPr>
            </w:pPr>
            <w:r w:rsidRPr="006B3F10">
              <w:rPr>
                <w:lang w:bidi="th-TH"/>
              </w:rPr>
              <w:t>35 ± 3</w:t>
            </w:r>
          </w:p>
        </w:tc>
      </w:tr>
      <w:tr w:rsidR="002F0339" w:rsidRPr="006B3F10" w14:paraId="0003F362" w14:textId="77777777" w:rsidTr="00255DCD">
        <w:tc>
          <w:tcPr>
            <w:tcW w:w="3172" w:type="dxa"/>
            <w:tcBorders>
              <w:bottom w:val="single" w:sz="12" w:space="0" w:color="auto"/>
            </w:tcBorders>
          </w:tcPr>
          <w:p w14:paraId="7A8086B6" w14:textId="77777777" w:rsidR="002F0339" w:rsidRPr="006B3F10" w:rsidRDefault="0E5EC358" w:rsidP="00E53325">
            <w:pPr>
              <w:pStyle w:val="TableBody"/>
              <w:jc w:val="center"/>
              <w:rPr>
                <w:lang w:bidi="th-TH"/>
              </w:rPr>
            </w:pPr>
            <w:r w:rsidRPr="006B3F10">
              <w:rPr>
                <w:lang w:bidi="th-TH"/>
              </w:rPr>
              <w:t>S, T, H</w:t>
            </w:r>
          </w:p>
        </w:tc>
        <w:tc>
          <w:tcPr>
            <w:tcW w:w="3508" w:type="dxa"/>
            <w:tcBorders>
              <w:bottom w:val="single" w:sz="12" w:space="0" w:color="auto"/>
            </w:tcBorders>
          </w:tcPr>
          <w:p w14:paraId="2FBCFB5D" w14:textId="77777777" w:rsidR="002F0339" w:rsidRPr="006B3F10" w:rsidRDefault="0E5EC358" w:rsidP="00E53325">
            <w:pPr>
              <w:pStyle w:val="TableBody"/>
              <w:jc w:val="center"/>
              <w:rPr>
                <w:lang w:bidi="th-TH"/>
              </w:rPr>
            </w:pPr>
            <w:r w:rsidRPr="006B3F10">
              <w:rPr>
                <w:lang w:bidi="th-TH"/>
              </w:rPr>
              <w:t>25 ± 5</w:t>
            </w:r>
            <w:r w:rsidR="000A2CEC" w:rsidRPr="006B3F10">
              <w:rPr>
                <w:lang w:bidi="th-TH"/>
              </w:rPr>
              <w:t xml:space="preserve"> </w:t>
            </w:r>
            <w:r w:rsidRPr="006B3F10">
              <w:rPr>
                <w:vertAlign w:val="superscript"/>
                <w:lang w:bidi="th-TH"/>
              </w:rPr>
              <w:t>(</w:t>
            </w:r>
            <w:r w:rsidRPr="006B3F10">
              <w:rPr>
                <w:lang w:bidi="th-TH"/>
              </w:rPr>
              <w:t>*</w:t>
            </w:r>
            <w:r w:rsidRPr="006B3F10">
              <w:rPr>
                <w:vertAlign w:val="superscript"/>
                <w:lang w:bidi="th-TH"/>
              </w:rPr>
              <w:t>)</w:t>
            </w:r>
          </w:p>
        </w:tc>
      </w:tr>
    </w:tbl>
    <w:p w14:paraId="329CACDA" w14:textId="77777777" w:rsidR="00654789" w:rsidRPr="006B3F10" w:rsidRDefault="00654789" w:rsidP="00FC5004">
      <w:pPr>
        <w:pStyle w:val="TableFootnote"/>
      </w:pPr>
      <w:r w:rsidRPr="006B3F10">
        <w:rPr>
          <w:vertAlign w:val="superscript"/>
        </w:rPr>
        <w:t>(</w:t>
      </w:r>
      <w:r w:rsidRPr="006B3F10">
        <w:t>*</w:t>
      </w:r>
      <w:r w:rsidRPr="006B3F10">
        <w:rPr>
          <w:vertAlign w:val="superscript"/>
        </w:rPr>
        <w:t>)</w:t>
      </w:r>
      <w:r w:rsidRPr="006B3F10">
        <w:t xml:space="preserve"> or higher if the tyre manufacturer agrees</w:t>
      </w:r>
    </w:p>
    <w:p w14:paraId="3F9FEE27" w14:textId="77777777" w:rsidR="002F0339" w:rsidRPr="006B3F10" w:rsidRDefault="00654789" w:rsidP="006E23F7">
      <w:pPr>
        <w:pStyle w:val="SingleTxtG"/>
        <w:spacing w:before="120"/>
        <w:rPr>
          <w:lang w:bidi="th-TH"/>
        </w:rPr>
      </w:pPr>
      <w:r w:rsidRPr="006B3F10">
        <w:tab/>
      </w:r>
      <w:r w:rsidR="0E5EC358" w:rsidRPr="006B3F10">
        <w:t>The measurement equipment for ambient temperature shall be placed in a location between 150 mm and 1,000 mm away from the test tyres.</w:t>
      </w:r>
    </w:p>
    <w:p w14:paraId="7580365A" w14:textId="77777777" w:rsidR="002F0339" w:rsidRPr="006B3F10" w:rsidRDefault="002F0339" w:rsidP="00654789">
      <w:pPr>
        <w:pStyle w:val="SingleTxtG"/>
        <w:rPr>
          <w:lang w:bidi="th-TH"/>
        </w:rPr>
      </w:pPr>
      <w:r w:rsidRPr="006B3F10">
        <w:rPr>
          <w:lang w:bidi="th-TH"/>
        </w:rPr>
        <w:t>3.6.2.2.3.5.</w:t>
      </w:r>
      <w:r w:rsidRPr="006B3F10">
        <w:rPr>
          <w:bCs/>
          <w:lang w:bidi="th-TH"/>
        </w:rPr>
        <w:tab/>
      </w:r>
      <w:r w:rsidRPr="006B3F10">
        <w:rPr>
          <w:lang w:bidi="th-TH"/>
        </w:rPr>
        <w:t>The test programme shall be carried out without interruption.</w:t>
      </w:r>
    </w:p>
    <w:p w14:paraId="52B21DAB" w14:textId="77777777" w:rsidR="002F0339" w:rsidRPr="006B3F10" w:rsidRDefault="002F0339" w:rsidP="00654789">
      <w:pPr>
        <w:pStyle w:val="SingleTxtG"/>
        <w:rPr>
          <w:lang w:bidi="th-TH"/>
        </w:rPr>
      </w:pPr>
      <w:r w:rsidRPr="006B3F10">
        <w:t>3.6.2.2.4.</w:t>
      </w:r>
      <w:r w:rsidRPr="006B3F10">
        <w:rPr>
          <w:bCs/>
        </w:rPr>
        <w:tab/>
      </w:r>
      <w:r w:rsidRPr="006B3F10">
        <w:t xml:space="preserve">Load placed on the wheel as a percentage of </w:t>
      </w:r>
      <w:r w:rsidR="004068BA" w:rsidRPr="006B3F10">
        <w:t>the maximum load rating</w:t>
      </w:r>
      <w:r w:rsidR="0032162C" w:rsidRPr="006B3F10">
        <w:t xml:space="preserve"> in single application;</w:t>
      </w:r>
    </w:p>
    <w:p w14:paraId="16291672" w14:textId="77777777" w:rsidR="002F0339" w:rsidRPr="006B3F10" w:rsidRDefault="002F0339" w:rsidP="00654789">
      <w:pPr>
        <w:pStyle w:val="SingleTxtG"/>
        <w:rPr>
          <w:lang w:bidi="th-TH"/>
        </w:rPr>
      </w:pPr>
      <w:r w:rsidRPr="006B3F10">
        <w:rPr>
          <w:lang w:bidi="th-TH"/>
        </w:rPr>
        <w:t>3.6.2.2.4.1.</w:t>
      </w:r>
      <w:r w:rsidRPr="006B3F10">
        <w:rPr>
          <w:bCs/>
          <w:iCs/>
          <w:lang w:bidi="th-TH"/>
        </w:rPr>
        <w:tab/>
      </w:r>
      <w:r w:rsidRPr="006B3F10">
        <w:rPr>
          <w:lang w:bidi="th-TH"/>
        </w:rPr>
        <w:t>90</w:t>
      </w:r>
      <w:r w:rsidRPr="006B3F10">
        <w:t xml:space="preserve"> per cent</w:t>
      </w:r>
      <w:r w:rsidRPr="006B3F10">
        <w:rPr>
          <w:lang w:bidi="th-TH"/>
        </w:rPr>
        <w:t xml:space="preserve"> when tested on a test drum 1.7 m </w:t>
      </w:r>
      <w:r w:rsidRPr="006B3F10">
        <w:rPr>
          <w:bCs/>
          <w:iCs/>
          <w:lang w:bidi="th-TH"/>
        </w:rPr>
        <w:sym w:font="Symbol" w:char="F0B1"/>
      </w:r>
      <w:r w:rsidRPr="006B3F10">
        <w:rPr>
          <w:lang w:bidi="th-TH"/>
        </w:rPr>
        <w:t xml:space="preserve"> 1 per cent in dia</w:t>
      </w:r>
      <w:r w:rsidR="00C0754E" w:rsidRPr="006B3F10">
        <w:rPr>
          <w:lang w:bidi="th-TH"/>
        </w:rPr>
        <w:t>meter</w:t>
      </w:r>
      <w:r w:rsidRPr="006B3F10">
        <w:rPr>
          <w:lang w:bidi="th-TH"/>
        </w:rPr>
        <w:t>;</w:t>
      </w:r>
    </w:p>
    <w:p w14:paraId="414EC76A" w14:textId="77777777" w:rsidR="002F0339" w:rsidRPr="006B3F10" w:rsidRDefault="002F0339" w:rsidP="00654789">
      <w:pPr>
        <w:pStyle w:val="SingleTxtG"/>
        <w:rPr>
          <w:lang w:bidi="th-TH"/>
        </w:rPr>
      </w:pPr>
      <w:r w:rsidRPr="006B3F10">
        <w:rPr>
          <w:lang w:bidi="th-TH"/>
        </w:rPr>
        <w:t>3.6.2.2.4.2.</w:t>
      </w:r>
      <w:r w:rsidRPr="006B3F10">
        <w:rPr>
          <w:bCs/>
          <w:iCs/>
          <w:lang w:bidi="th-TH"/>
        </w:rPr>
        <w:tab/>
      </w:r>
      <w:r w:rsidRPr="006B3F10">
        <w:rPr>
          <w:lang w:bidi="th-TH"/>
        </w:rPr>
        <w:t>92</w:t>
      </w:r>
      <w:r w:rsidRPr="006B3F10">
        <w:t xml:space="preserve"> per cent</w:t>
      </w:r>
      <w:r w:rsidRPr="006B3F10">
        <w:rPr>
          <w:lang w:bidi="th-TH"/>
        </w:rPr>
        <w:t xml:space="preserve"> when tested on a test drum 2.0 m </w:t>
      </w:r>
      <w:r w:rsidRPr="006B3F10">
        <w:rPr>
          <w:bCs/>
          <w:iCs/>
          <w:lang w:bidi="th-TH"/>
        </w:rPr>
        <w:sym w:font="Symbol" w:char="F0B1"/>
      </w:r>
      <w:r w:rsidRPr="006B3F10">
        <w:rPr>
          <w:lang w:bidi="th-TH"/>
        </w:rPr>
        <w:t xml:space="preserve"> 1 per cent in dia</w:t>
      </w:r>
      <w:r w:rsidR="00C0754E" w:rsidRPr="006B3F10">
        <w:rPr>
          <w:lang w:bidi="th-TH"/>
        </w:rPr>
        <w:t>meter</w:t>
      </w:r>
      <w:r w:rsidRPr="006B3F10">
        <w:rPr>
          <w:lang w:bidi="th-TH"/>
        </w:rPr>
        <w:t>.</w:t>
      </w:r>
    </w:p>
    <w:p w14:paraId="06450999" w14:textId="77777777" w:rsidR="002F0339" w:rsidRPr="006B3F10" w:rsidRDefault="002F0339" w:rsidP="00654789">
      <w:pPr>
        <w:pStyle w:val="SingleTxtG"/>
        <w:rPr>
          <w:lang w:bidi="th-TH"/>
        </w:rPr>
      </w:pPr>
      <w:r w:rsidRPr="006B3F10">
        <w:rPr>
          <w:lang w:bidi="th-TH"/>
        </w:rPr>
        <w:t>3.6.2.2.5.</w:t>
      </w:r>
      <w:r w:rsidRPr="006B3F10">
        <w:rPr>
          <w:bCs/>
          <w:lang w:bidi="th-TH"/>
        </w:rPr>
        <w:tab/>
      </w:r>
      <w:r w:rsidRPr="006B3F10">
        <w:rPr>
          <w:lang w:bidi="th-TH"/>
        </w:rPr>
        <w:t>Initial test speed: speed corresponding to the speed symbol less 20 km/h;</w:t>
      </w:r>
    </w:p>
    <w:p w14:paraId="218DEF20" w14:textId="77777777" w:rsidR="002F0339" w:rsidRPr="006B3F10" w:rsidRDefault="002F0339" w:rsidP="00654789">
      <w:pPr>
        <w:pStyle w:val="SingleTxtG"/>
        <w:rPr>
          <w:lang w:bidi="th-TH"/>
        </w:rPr>
      </w:pPr>
      <w:r w:rsidRPr="006B3F10">
        <w:rPr>
          <w:lang w:bidi="th-TH"/>
        </w:rPr>
        <w:t>3.6.2.2.5.1.</w:t>
      </w:r>
      <w:r w:rsidRPr="006B3F10">
        <w:rPr>
          <w:bCs/>
          <w:iCs/>
          <w:lang w:bidi="th-TH"/>
        </w:rPr>
        <w:tab/>
      </w:r>
      <w:r w:rsidRPr="006B3F10">
        <w:rPr>
          <w:lang w:bidi="th-TH"/>
        </w:rPr>
        <w:t>Time to reach the initial test speed: 10 min.</w:t>
      </w:r>
    </w:p>
    <w:p w14:paraId="5D1B6F79" w14:textId="77777777" w:rsidR="002F0339" w:rsidRPr="006B3F10" w:rsidRDefault="002F0339" w:rsidP="00654789">
      <w:pPr>
        <w:pStyle w:val="SingleTxtG"/>
        <w:rPr>
          <w:lang w:bidi="th-TH"/>
        </w:rPr>
      </w:pPr>
      <w:r w:rsidRPr="006B3F10">
        <w:rPr>
          <w:lang w:bidi="th-TH"/>
        </w:rPr>
        <w:t>3.6.2.2.5.2.</w:t>
      </w:r>
      <w:r w:rsidRPr="006B3F10">
        <w:rPr>
          <w:bCs/>
          <w:iCs/>
          <w:lang w:bidi="th-TH"/>
        </w:rPr>
        <w:tab/>
      </w:r>
      <w:r w:rsidRPr="006B3F10">
        <w:rPr>
          <w:lang w:bidi="th-TH"/>
        </w:rPr>
        <w:t>Duration of the first step = 10 min.</w:t>
      </w:r>
    </w:p>
    <w:p w14:paraId="00904E6D" w14:textId="77777777" w:rsidR="002F0339" w:rsidRPr="006B3F10" w:rsidRDefault="002F0339" w:rsidP="00654789">
      <w:pPr>
        <w:pStyle w:val="SingleTxtG"/>
        <w:rPr>
          <w:lang w:bidi="th-TH"/>
        </w:rPr>
      </w:pPr>
      <w:r w:rsidRPr="006B3F10">
        <w:rPr>
          <w:lang w:bidi="th-TH"/>
        </w:rPr>
        <w:t>3.6.2.2.6.</w:t>
      </w:r>
      <w:r w:rsidRPr="006B3F10">
        <w:rPr>
          <w:bCs/>
          <w:lang w:bidi="th-TH"/>
        </w:rPr>
        <w:tab/>
      </w:r>
      <w:r w:rsidRPr="006B3F10">
        <w:rPr>
          <w:lang w:bidi="th-TH"/>
        </w:rPr>
        <w:t>Second test speed: speed corresponding to the speed symbol less 10 km/h;</w:t>
      </w:r>
    </w:p>
    <w:p w14:paraId="3B1D5A6E" w14:textId="77777777" w:rsidR="002F0339" w:rsidRPr="006B3F10" w:rsidRDefault="002F0339" w:rsidP="00654789">
      <w:pPr>
        <w:pStyle w:val="SingleTxtG"/>
        <w:rPr>
          <w:lang w:bidi="th-TH"/>
        </w:rPr>
      </w:pPr>
      <w:r w:rsidRPr="006B3F10">
        <w:rPr>
          <w:lang w:bidi="th-TH"/>
        </w:rPr>
        <w:t>3.6.2.2.6.1.</w:t>
      </w:r>
      <w:r w:rsidRPr="006B3F10">
        <w:rPr>
          <w:bCs/>
          <w:iCs/>
          <w:lang w:bidi="th-TH"/>
        </w:rPr>
        <w:tab/>
      </w:r>
      <w:r w:rsidRPr="006B3F10">
        <w:rPr>
          <w:lang w:bidi="th-TH"/>
        </w:rPr>
        <w:t>Duration of the second step = 10 min.</w:t>
      </w:r>
    </w:p>
    <w:p w14:paraId="7022F597" w14:textId="77777777" w:rsidR="002F0339" w:rsidRPr="006B3F10" w:rsidRDefault="002F0339" w:rsidP="00654789">
      <w:pPr>
        <w:pStyle w:val="SingleTxtG"/>
        <w:rPr>
          <w:lang w:bidi="th-TH"/>
        </w:rPr>
      </w:pPr>
      <w:r w:rsidRPr="006B3F10">
        <w:rPr>
          <w:lang w:bidi="th-TH"/>
        </w:rPr>
        <w:t>3.6.2.2.7.</w:t>
      </w:r>
      <w:r w:rsidRPr="006B3F10">
        <w:rPr>
          <w:bCs/>
          <w:lang w:bidi="th-TH"/>
        </w:rPr>
        <w:tab/>
      </w:r>
      <w:r w:rsidRPr="006B3F10">
        <w:rPr>
          <w:lang w:bidi="th-TH"/>
        </w:rPr>
        <w:t>Final test speed: speed corresponding to the speed symbol:</w:t>
      </w:r>
    </w:p>
    <w:p w14:paraId="0834A00A" w14:textId="77777777" w:rsidR="002F0339" w:rsidRPr="006B3F10" w:rsidRDefault="002F0339" w:rsidP="00654789">
      <w:pPr>
        <w:pStyle w:val="SingleTxtG"/>
        <w:rPr>
          <w:lang w:bidi="th-TH"/>
        </w:rPr>
      </w:pPr>
      <w:r w:rsidRPr="006B3F10">
        <w:rPr>
          <w:lang w:bidi="th-TH"/>
        </w:rPr>
        <w:t>3.6.2.2.7.1.</w:t>
      </w:r>
      <w:r w:rsidRPr="006B3F10">
        <w:rPr>
          <w:bCs/>
          <w:iCs/>
          <w:lang w:bidi="th-TH"/>
        </w:rPr>
        <w:tab/>
      </w:r>
      <w:r w:rsidRPr="006B3F10">
        <w:rPr>
          <w:lang w:bidi="th-TH"/>
        </w:rPr>
        <w:t>Duration of the final step = 30 min.</w:t>
      </w:r>
    </w:p>
    <w:p w14:paraId="65EC4E9C" w14:textId="77777777" w:rsidR="00324896" w:rsidRPr="006B3F10" w:rsidRDefault="00324896" w:rsidP="00FC5004">
      <w:pPr>
        <w:pStyle w:val="HLevel2G"/>
      </w:pPr>
      <w:bookmarkStart w:id="188" w:name="_Toc11427397"/>
      <w:r w:rsidRPr="006B3F10">
        <w:lastRenderedPageBreak/>
        <w:t>3.7</w:t>
      </w:r>
      <w:r w:rsidR="007E653C" w:rsidRPr="006B3F10">
        <w:t>.</w:t>
      </w:r>
      <w:r w:rsidRPr="006B3F10">
        <w:tab/>
        <w:t>Strength test</w:t>
      </w:r>
      <w:bookmarkEnd w:id="188"/>
    </w:p>
    <w:p w14:paraId="3590B29B" w14:textId="77777777" w:rsidR="00451274" w:rsidRPr="006B3F10" w:rsidRDefault="00451274" w:rsidP="00FC5004">
      <w:pPr>
        <w:pStyle w:val="HLevel3G"/>
      </w:pPr>
      <w:bookmarkStart w:id="189" w:name="_Toc11427398"/>
      <w:r w:rsidRPr="006B3F10">
        <w:t>3.</w:t>
      </w:r>
      <w:r w:rsidR="00324896" w:rsidRPr="006B3F10">
        <w:t>7</w:t>
      </w:r>
      <w:r w:rsidRPr="006B3F10">
        <w:t>.</w:t>
      </w:r>
      <w:r w:rsidR="00324896" w:rsidRPr="006B3F10">
        <w:t>1</w:t>
      </w:r>
      <w:r w:rsidR="009E78F1" w:rsidRPr="006B3F10">
        <w:t>.</w:t>
      </w:r>
      <w:r w:rsidRPr="006B3F10">
        <w:tab/>
        <w:t>Strength test for passenger car tyres</w:t>
      </w:r>
      <w:bookmarkEnd w:id="189"/>
    </w:p>
    <w:p w14:paraId="0B20A86C" w14:textId="77777777" w:rsidR="00451274" w:rsidRPr="006B3F10" w:rsidRDefault="00451274" w:rsidP="00654789">
      <w:pPr>
        <w:pStyle w:val="SingleTxtG"/>
      </w:pPr>
      <w:r w:rsidRPr="006B3F10">
        <w:t>3.</w:t>
      </w:r>
      <w:r w:rsidR="00324896" w:rsidRPr="006B3F10">
        <w:t>7</w:t>
      </w:r>
      <w:r w:rsidRPr="006B3F10">
        <w:t>.1</w:t>
      </w:r>
      <w:r w:rsidR="00324896" w:rsidRPr="006B3F10">
        <w:t>.1</w:t>
      </w:r>
      <w:r w:rsidR="00596474" w:rsidRPr="006B3F10">
        <w:t>.</w:t>
      </w:r>
      <w:r w:rsidRPr="006B3F10">
        <w:tab/>
        <w:t xml:space="preserve">Each tyre shall meet the requirements for minimum breaking energy </w:t>
      </w:r>
      <w:r w:rsidR="00EA68BD" w:rsidRPr="006B3F10">
        <w:t xml:space="preserve">as calculated in </w:t>
      </w:r>
      <w:r w:rsidR="00684320" w:rsidRPr="006B3F10">
        <w:t xml:space="preserve">3.7.1.2.6. </w:t>
      </w:r>
      <w:r w:rsidRPr="006B3F10">
        <w:t>specified in the table below.</w:t>
      </w:r>
    </w:p>
    <w:p w14:paraId="7EE9EEFA" w14:textId="22229DF5" w:rsidR="000E734B" w:rsidRPr="006B3F10" w:rsidRDefault="00F5018E" w:rsidP="00C55EC5">
      <w:pPr>
        <w:pStyle w:val="TableG"/>
        <w:jc w:val="left"/>
      </w:pPr>
      <w:r w:rsidRPr="006B3F10">
        <w:t xml:space="preserve">Table </w:t>
      </w:r>
      <w:r w:rsidR="0094527E" w:rsidRPr="006B3F10">
        <w:fldChar w:fldCharType="begin"/>
      </w:r>
      <w:r w:rsidR="0094527E" w:rsidRPr="006B3F10">
        <w:instrText xml:space="preserve"> SEQ Table \* ARABIC </w:instrText>
      </w:r>
      <w:r w:rsidR="0094527E" w:rsidRPr="006B3F10">
        <w:fldChar w:fldCharType="separate"/>
      </w:r>
      <w:r w:rsidR="00501586">
        <w:rPr>
          <w:noProof/>
        </w:rPr>
        <w:t>8</w:t>
      </w:r>
      <w:r w:rsidR="0094527E" w:rsidRPr="006B3F10">
        <w:fldChar w:fldCharType="end"/>
      </w:r>
      <w:r w:rsidR="000E734B" w:rsidRPr="006B3F10">
        <w:br/>
      </w:r>
      <w:r w:rsidR="000E734B" w:rsidRPr="006B3F10">
        <w:rPr>
          <w:b/>
        </w:rPr>
        <w:t>Minimum breaking energy</w:t>
      </w: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4A0" w:firstRow="1" w:lastRow="0" w:firstColumn="1" w:lastColumn="0" w:noHBand="0" w:noVBand="1"/>
      </w:tblPr>
      <w:tblGrid>
        <w:gridCol w:w="1919"/>
        <w:gridCol w:w="1920"/>
        <w:gridCol w:w="2095"/>
        <w:gridCol w:w="1436"/>
      </w:tblGrid>
      <w:tr w:rsidR="00451274" w:rsidRPr="005E0CF6" w14:paraId="72538741" w14:textId="77777777" w:rsidTr="000A2CEC">
        <w:trPr>
          <w:tblHeader/>
        </w:trPr>
        <w:tc>
          <w:tcPr>
            <w:tcW w:w="1919" w:type="dxa"/>
            <w:tcBorders>
              <w:top w:val="single" w:sz="4" w:space="0" w:color="auto"/>
              <w:bottom w:val="single" w:sz="12" w:space="0" w:color="auto"/>
            </w:tcBorders>
            <w:shd w:val="clear" w:color="auto" w:fill="auto"/>
          </w:tcPr>
          <w:p w14:paraId="6F81F26A" w14:textId="77777777" w:rsidR="00451274" w:rsidRPr="005E0CF6" w:rsidRDefault="0E5EC358">
            <w:pPr>
              <w:pStyle w:val="TableHeading0"/>
            </w:pPr>
            <w:r w:rsidRPr="005E0CF6">
              <w:t>Nominal section width</w:t>
            </w:r>
          </w:p>
        </w:tc>
        <w:tc>
          <w:tcPr>
            <w:tcW w:w="1920" w:type="dxa"/>
            <w:tcBorders>
              <w:top w:val="single" w:sz="4" w:space="0" w:color="auto"/>
              <w:bottom w:val="single" w:sz="12" w:space="0" w:color="auto"/>
            </w:tcBorders>
            <w:shd w:val="clear" w:color="auto" w:fill="auto"/>
          </w:tcPr>
          <w:p w14:paraId="673DC79D" w14:textId="77777777" w:rsidR="00451274" w:rsidRPr="005E0CF6" w:rsidRDefault="0E5EC358">
            <w:pPr>
              <w:pStyle w:val="TableHeading0"/>
            </w:pPr>
            <w:r w:rsidRPr="005E0CF6">
              <w:t>Units</w:t>
            </w:r>
          </w:p>
        </w:tc>
        <w:tc>
          <w:tcPr>
            <w:tcW w:w="2095" w:type="dxa"/>
            <w:tcBorders>
              <w:top w:val="single" w:sz="4" w:space="0" w:color="auto"/>
              <w:bottom w:val="single" w:sz="12" w:space="0" w:color="auto"/>
            </w:tcBorders>
            <w:shd w:val="clear" w:color="auto" w:fill="auto"/>
          </w:tcPr>
          <w:p w14:paraId="481FBCA8" w14:textId="77777777" w:rsidR="00451274" w:rsidRPr="005E0CF6" w:rsidRDefault="0E5EC358" w:rsidP="00C03F52">
            <w:pPr>
              <w:pStyle w:val="TableHeading0"/>
              <w:jc w:val="center"/>
            </w:pPr>
            <w:r w:rsidRPr="005E0CF6">
              <w:t>Standard load or light load tyres</w:t>
            </w:r>
          </w:p>
        </w:tc>
        <w:tc>
          <w:tcPr>
            <w:tcW w:w="1436" w:type="dxa"/>
            <w:tcBorders>
              <w:top w:val="single" w:sz="4" w:space="0" w:color="auto"/>
              <w:bottom w:val="single" w:sz="12" w:space="0" w:color="auto"/>
            </w:tcBorders>
            <w:shd w:val="clear" w:color="auto" w:fill="auto"/>
          </w:tcPr>
          <w:p w14:paraId="04956515" w14:textId="77777777" w:rsidR="00451274" w:rsidRPr="005E0CF6" w:rsidRDefault="0E5EC358" w:rsidP="00C03F52">
            <w:pPr>
              <w:pStyle w:val="TableHeading0"/>
              <w:jc w:val="center"/>
            </w:pPr>
            <w:r w:rsidRPr="005E0CF6">
              <w:t>Extra load tyres</w:t>
            </w:r>
          </w:p>
        </w:tc>
      </w:tr>
      <w:tr w:rsidR="00451274" w:rsidRPr="006B3F10" w14:paraId="08507560" w14:textId="77777777" w:rsidTr="000A2CEC">
        <w:tc>
          <w:tcPr>
            <w:tcW w:w="1919" w:type="dxa"/>
            <w:vMerge w:val="restart"/>
            <w:tcBorders>
              <w:top w:val="single" w:sz="12" w:space="0" w:color="auto"/>
            </w:tcBorders>
            <w:shd w:val="clear" w:color="auto" w:fill="auto"/>
            <w:vAlign w:val="center"/>
          </w:tcPr>
          <w:p w14:paraId="0978C466" w14:textId="77777777" w:rsidR="00451274" w:rsidRPr="006E23F7" w:rsidRDefault="0E5EC358" w:rsidP="00C03F52">
            <w:pPr>
              <w:pStyle w:val="TableBodyT"/>
              <w:rPr>
                <w:sz w:val="18"/>
                <w:szCs w:val="18"/>
              </w:rPr>
            </w:pPr>
            <w:r w:rsidRPr="006E23F7">
              <w:rPr>
                <w:sz w:val="18"/>
                <w:szCs w:val="18"/>
              </w:rPr>
              <w:t>Below 160 mm</w:t>
            </w:r>
          </w:p>
        </w:tc>
        <w:tc>
          <w:tcPr>
            <w:tcW w:w="1920" w:type="dxa"/>
            <w:tcBorders>
              <w:top w:val="single" w:sz="12" w:space="0" w:color="auto"/>
            </w:tcBorders>
            <w:shd w:val="clear" w:color="auto" w:fill="auto"/>
            <w:vAlign w:val="center"/>
          </w:tcPr>
          <w:p w14:paraId="7913333A" w14:textId="77777777" w:rsidR="00451274" w:rsidRPr="006E23F7" w:rsidRDefault="0E5EC358" w:rsidP="00C03F52">
            <w:pPr>
              <w:pStyle w:val="TableBodyT"/>
              <w:rPr>
                <w:sz w:val="18"/>
                <w:szCs w:val="18"/>
              </w:rPr>
            </w:pPr>
            <w:r w:rsidRPr="006E23F7">
              <w:rPr>
                <w:sz w:val="18"/>
                <w:szCs w:val="18"/>
              </w:rPr>
              <w:t>Joules</w:t>
            </w:r>
          </w:p>
        </w:tc>
        <w:tc>
          <w:tcPr>
            <w:tcW w:w="2095" w:type="dxa"/>
            <w:tcBorders>
              <w:top w:val="single" w:sz="12" w:space="0" w:color="auto"/>
            </w:tcBorders>
            <w:shd w:val="clear" w:color="auto" w:fill="auto"/>
            <w:vAlign w:val="center"/>
          </w:tcPr>
          <w:p w14:paraId="70A11E6B" w14:textId="77777777" w:rsidR="00451274" w:rsidRPr="006E23F7" w:rsidRDefault="0E5EC358" w:rsidP="00C03F52">
            <w:pPr>
              <w:pStyle w:val="TableBodyT"/>
              <w:jc w:val="center"/>
              <w:rPr>
                <w:sz w:val="18"/>
                <w:szCs w:val="18"/>
              </w:rPr>
            </w:pPr>
            <w:r w:rsidRPr="006E23F7">
              <w:rPr>
                <w:sz w:val="18"/>
                <w:szCs w:val="18"/>
              </w:rPr>
              <w:t>220</w:t>
            </w:r>
          </w:p>
        </w:tc>
        <w:tc>
          <w:tcPr>
            <w:tcW w:w="1436" w:type="dxa"/>
            <w:tcBorders>
              <w:top w:val="single" w:sz="12" w:space="0" w:color="auto"/>
            </w:tcBorders>
            <w:shd w:val="clear" w:color="auto" w:fill="auto"/>
            <w:vAlign w:val="center"/>
          </w:tcPr>
          <w:p w14:paraId="7018F3DE" w14:textId="77777777" w:rsidR="00451274" w:rsidRPr="006E23F7" w:rsidRDefault="0E5EC358" w:rsidP="00C03F52">
            <w:pPr>
              <w:pStyle w:val="TableBodyT"/>
              <w:jc w:val="center"/>
              <w:rPr>
                <w:sz w:val="18"/>
                <w:szCs w:val="18"/>
              </w:rPr>
            </w:pPr>
            <w:r w:rsidRPr="006E23F7">
              <w:rPr>
                <w:sz w:val="18"/>
                <w:szCs w:val="18"/>
              </w:rPr>
              <w:t>441</w:t>
            </w:r>
          </w:p>
        </w:tc>
      </w:tr>
      <w:tr w:rsidR="00451274" w:rsidRPr="006B3F10" w14:paraId="4D97F543" w14:textId="77777777" w:rsidTr="000A2CEC">
        <w:tc>
          <w:tcPr>
            <w:tcW w:w="1919" w:type="dxa"/>
            <w:vMerge/>
            <w:tcBorders>
              <w:bottom w:val="single" w:sz="2" w:space="0" w:color="auto"/>
            </w:tcBorders>
            <w:vAlign w:val="center"/>
          </w:tcPr>
          <w:p w14:paraId="11B3A2BE" w14:textId="77777777" w:rsidR="00451274" w:rsidRPr="006E23F7" w:rsidRDefault="00451274" w:rsidP="00C03F52">
            <w:pPr>
              <w:pStyle w:val="TableBodyT"/>
              <w:rPr>
                <w:sz w:val="18"/>
                <w:szCs w:val="18"/>
              </w:rPr>
            </w:pPr>
          </w:p>
        </w:tc>
        <w:tc>
          <w:tcPr>
            <w:tcW w:w="1920" w:type="dxa"/>
            <w:shd w:val="clear" w:color="auto" w:fill="auto"/>
            <w:vAlign w:val="center"/>
          </w:tcPr>
          <w:p w14:paraId="337715B6" w14:textId="77777777" w:rsidR="00451274" w:rsidRPr="006E23F7" w:rsidRDefault="0E5EC358" w:rsidP="00C03F52">
            <w:pPr>
              <w:pStyle w:val="TableBodyT"/>
              <w:rPr>
                <w:sz w:val="18"/>
                <w:szCs w:val="18"/>
              </w:rPr>
            </w:pPr>
            <w:r w:rsidRPr="006E23F7">
              <w:rPr>
                <w:sz w:val="18"/>
                <w:szCs w:val="18"/>
              </w:rPr>
              <w:t>Inch-pounds</w:t>
            </w:r>
          </w:p>
        </w:tc>
        <w:tc>
          <w:tcPr>
            <w:tcW w:w="2095" w:type="dxa"/>
            <w:shd w:val="clear" w:color="auto" w:fill="auto"/>
            <w:vAlign w:val="center"/>
          </w:tcPr>
          <w:p w14:paraId="7A88B3EA" w14:textId="77777777" w:rsidR="00451274" w:rsidRPr="006E23F7" w:rsidRDefault="0E5EC358" w:rsidP="00C03F52">
            <w:pPr>
              <w:pStyle w:val="TableBodyT"/>
              <w:jc w:val="center"/>
              <w:rPr>
                <w:sz w:val="18"/>
                <w:szCs w:val="18"/>
              </w:rPr>
            </w:pPr>
            <w:r w:rsidRPr="006E23F7">
              <w:rPr>
                <w:sz w:val="18"/>
                <w:szCs w:val="18"/>
              </w:rPr>
              <w:t>1950</w:t>
            </w:r>
          </w:p>
        </w:tc>
        <w:tc>
          <w:tcPr>
            <w:tcW w:w="1436" w:type="dxa"/>
            <w:shd w:val="clear" w:color="auto" w:fill="auto"/>
            <w:vAlign w:val="center"/>
          </w:tcPr>
          <w:p w14:paraId="696B1F2D" w14:textId="77777777" w:rsidR="00451274" w:rsidRPr="006E23F7" w:rsidRDefault="0E5EC358" w:rsidP="00C03F52">
            <w:pPr>
              <w:pStyle w:val="TableBodyT"/>
              <w:jc w:val="center"/>
              <w:rPr>
                <w:sz w:val="18"/>
                <w:szCs w:val="18"/>
              </w:rPr>
            </w:pPr>
            <w:r w:rsidRPr="006E23F7">
              <w:rPr>
                <w:sz w:val="18"/>
                <w:szCs w:val="18"/>
              </w:rPr>
              <w:t>3900</w:t>
            </w:r>
          </w:p>
        </w:tc>
      </w:tr>
      <w:tr w:rsidR="00451274" w:rsidRPr="006B3F10" w14:paraId="4D8C13E2" w14:textId="77777777" w:rsidTr="000A2CEC">
        <w:tc>
          <w:tcPr>
            <w:tcW w:w="1919" w:type="dxa"/>
            <w:vMerge w:val="restart"/>
            <w:tcBorders>
              <w:top w:val="single" w:sz="2" w:space="0" w:color="auto"/>
              <w:bottom w:val="nil"/>
            </w:tcBorders>
            <w:shd w:val="clear" w:color="auto" w:fill="auto"/>
            <w:vAlign w:val="center"/>
          </w:tcPr>
          <w:p w14:paraId="59A8E51A" w14:textId="77777777" w:rsidR="00451274" w:rsidRPr="006E23F7" w:rsidRDefault="0E5EC358" w:rsidP="00C03F52">
            <w:pPr>
              <w:pStyle w:val="TableBodyT"/>
              <w:rPr>
                <w:sz w:val="18"/>
                <w:szCs w:val="18"/>
              </w:rPr>
            </w:pPr>
            <w:r w:rsidRPr="006E23F7">
              <w:rPr>
                <w:sz w:val="18"/>
                <w:szCs w:val="18"/>
              </w:rPr>
              <w:t>160 mm or above</w:t>
            </w:r>
          </w:p>
        </w:tc>
        <w:tc>
          <w:tcPr>
            <w:tcW w:w="1920" w:type="dxa"/>
            <w:shd w:val="clear" w:color="auto" w:fill="auto"/>
            <w:vAlign w:val="center"/>
          </w:tcPr>
          <w:p w14:paraId="3F6A0783" w14:textId="77777777" w:rsidR="00451274" w:rsidRPr="006E23F7" w:rsidRDefault="0E5EC358" w:rsidP="00C03F52">
            <w:pPr>
              <w:pStyle w:val="TableBodyT"/>
              <w:rPr>
                <w:sz w:val="18"/>
                <w:szCs w:val="18"/>
              </w:rPr>
            </w:pPr>
            <w:r w:rsidRPr="006E23F7">
              <w:rPr>
                <w:sz w:val="18"/>
                <w:szCs w:val="18"/>
              </w:rPr>
              <w:t>Joules</w:t>
            </w:r>
          </w:p>
        </w:tc>
        <w:tc>
          <w:tcPr>
            <w:tcW w:w="2095" w:type="dxa"/>
            <w:shd w:val="clear" w:color="auto" w:fill="auto"/>
            <w:vAlign w:val="center"/>
          </w:tcPr>
          <w:p w14:paraId="61AF0A19" w14:textId="77777777" w:rsidR="00451274" w:rsidRPr="006E23F7" w:rsidRDefault="0E5EC358" w:rsidP="00C03F52">
            <w:pPr>
              <w:pStyle w:val="TableBodyT"/>
              <w:jc w:val="center"/>
              <w:rPr>
                <w:sz w:val="18"/>
                <w:szCs w:val="18"/>
              </w:rPr>
            </w:pPr>
            <w:r w:rsidRPr="006E23F7">
              <w:rPr>
                <w:sz w:val="18"/>
                <w:szCs w:val="18"/>
              </w:rPr>
              <w:t>294</w:t>
            </w:r>
          </w:p>
        </w:tc>
        <w:tc>
          <w:tcPr>
            <w:tcW w:w="1436" w:type="dxa"/>
            <w:shd w:val="clear" w:color="auto" w:fill="auto"/>
            <w:vAlign w:val="center"/>
          </w:tcPr>
          <w:p w14:paraId="1323554D" w14:textId="77777777" w:rsidR="00451274" w:rsidRPr="006E23F7" w:rsidRDefault="0E5EC358" w:rsidP="00C03F52">
            <w:pPr>
              <w:pStyle w:val="TableBodyT"/>
              <w:jc w:val="center"/>
              <w:rPr>
                <w:sz w:val="18"/>
                <w:szCs w:val="18"/>
              </w:rPr>
            </w:pPr>
            <w:r w:rsidRPr="006E23F7">
              <w:rPr>
                <w:sz w:val="18"/>
                <w:szCs w:val="18"/>
              </w:rPr>
              <w:t>588</w:t>
            </w:r>
          </w:p>
        </w:tc>
      </w:tr>
      <w:tr w:rsidR="00451274" w:rsidRPr="006B3F10" w14:paraId="1347BFD0" w14:textId="77777777" w:rsidTr="000A2CEC">
        <w:tc>
          <w:tcPr>
            <w:tcW w:w="1919" w:type="dxa"/>
            <w:vMerge/>
            <w:tcBorders>
              <w:top w:val="single" w:sz="2" w:space="0" w:color="auto"/>
              <w:bottom w:val="single" w:sz="12" w:space="0" w:color="auto"/>
            </w:tcBorders>
            <w:vAlign w:val="center"/>
          </w:tcPr>
          <w:p w14:paraId="11E3A5B0" w14:textId="77777777" w:rsidR="00451274" w:rsidRPr="006E23F7" w:rsidRDefault="00451274" w:rsidP="00C03F52">
            <w:pPr>
              <w:pStyle w:val="TableBodyT"/>
              <w:rPr>
                <w:sz w:val="18"/>
                <w:szCs w:val="18"/>
              </w:rPr>
            </w:pPr>
          </w:p>
        </w:tc>
        <w:tc>
          <w:tcPr>
            <w:tcW w:w="1920" w:type="dxa"/>
            <w:tcBorders>
              <w:bottom w:val="single" w:sz="12" w:space="0" w:color="auto"/>
            </w:tcBorders>
            <w:shd w:val="clear" w:color="auto" w:fill="auto"/>
            <w:vAlign w:val="center"/>
          </w:tcPr>
          <w:p w14:paraId="65580995" w14:textId="77777777" w:rsidR="00451274" w:rsidRPr="006E23F7" w:rsidRDefault="0E5EC358" w:rsidP="00C03F52">
            <w:pPr>
              <w:pStyle w:val="TableBodyT"/>
              <w:rPr>
                <w:sz w:val="18"/>
                <w:szCs w:val="18"/>
              </w:rPr>
            </w:pPr>
            <w:r w:rsidRPr="006E23F7">
              <w:rPr>
                <w:sz w:val="18"/>
                <w:szCs w:val="18"/>
              </w:rPr>
              <w:t>Inch-pounds</w:t>
            </w:r>
          </w:p>
        </w:tc>
        <w:tc>
          <w:tcPr>
            <w:tcW w:w="2095" w:type="dxa"/>
            <w:tcBorders>
              <w:bottom w:val="single" w:sz="12" w:space="0" w:color="auto"/>
            </w:tcBorders>
            <w:shd w:val="clear" w:color="auto" w:fill="auto"/>
            <w:vAlign w:val="center"/>
          </w:tcPr>
          <w:p w14:paraId="7D747F41" w14:textId="77777777" w:rsidR="00451274" w:rsidRPr="006E23F7" w:rsidRDefault="0E5EC358" w:rsidP="00C03F52">
            <w:pPr>
              <w:pStyle w:val="TableBodyT"/>
              <w:jc w:val="center"/>
              <w:rPr>
                <w:sz w:val="18"/>
                <w:szCs w:val="18"/>
              </w:rPr>
            </w:pPr>
            <w:r w:rsidRPr="006E23F7">
              <w:rPr>
                <w:sz w:val="18"/>
                <w:szCs w:val="18"/>
              </w:rPr>
              <w:t>2600</w:t>
            </w:r>
          </w:p>
        </w:tc>
        <w:tc>
          <w:tcPr>
            <w:tcW w:w="1436" w:type="dxa"/>
            <w:tcBorders>
              <w:bottom w:val="single" w:sz="12" w:space="0" w:color="auto"/>
            </w:tcBorders>
            <w:shd w:val="clear" w:color="auto" w:fill="auto"/>
            <w:vAlign w:val="center"/>
          </w:tcPr>
          <w:p w14:paraId="7942D08E" w14:textId="77777777" w:rsidR="00451274" w:rsidRPr="006E23F7" w:rsidRDefault="0E5EC358" w:rsidP="00C03F52">
            <w:pPr>
              <w:pStyle w:val="TableBodyT"/>
              <w:jc w:val="center"/>
              <w:rPr>
                <w:sz w:val="18"/>
                <w:szCs w:val="18"/>
              </w:rPr>
            </w:pPr>
            <w:r w:rsidRPr="006E23F7">
              <w:rPr>
                <w:sz w:val="18"/>
                <w:szCs w:val="18"/>
              </w:rPr>
              <w:t>5200</w:t>
            </w:r>
          </w:p>
        </w:tc>
      </w:tr>
    </w:tbl>
    <w:p w14:paraId="1D419F56" w14:textId="77777777" w:rsidR="00451274" w:rsidRPr="006B3F10" w:rsidRDefault="00324896" w:rsidP="00255DCD">
      <w:pPr>
        <w:pStyle w:val="SingleTxtG"/>
        <w:spacing w:before="240"/>
      </w:pPr>
      <w:bookmarkStart w:id="190" w:name="_Toc279590794"/>
      <w:r w:rsidRPr="006B3F10">
        <w:t>3.7.1</w:t>
      </w:r>
      <w:r w:rsidR="00451274" w:rsidRPr="006B3F10">
        <w:t>.2.</w:t>
      </w:r>
      <w:r w:rsidR="00451274" w:rsidRPr="006B3F10">
        <w:tab/>
        <w:t>Strength test procedure</w:t>
      </w:r>
      <w:bookmarkEnd w:id="190"/>
    </w:p>
    <w:p w14:paraId="798A6B8C" w14:textId="51942FB1" w:rsidR="00451274" w:rsidRPr="006B3F10" w:rsidRDefault="00324896" w:rsidP="00654789">
      <w:pPr>
        <w:pStyle w:val="SingleTxtG"/>
      </w:pPr>
      <w:bookmarkStart w:id="191" w:name="r3621"/>
      <w:bookmarkStart w:id="192" w:name="_Ref317777295"/>
      <w:r w:rsidRPr="006B3F10">
        <w:t>3.7.1</w:t>
      </w:r>
      <w:r w:rsidR="00451274" w:rsidRPr="006B3F10">
        <w:t>.2.1.</w:t>
      </w:r>
      <w:bookmarkEnd w:id="191"/>
      <w:r w:rsidR="00451274" w:rsidRPr="006B3F10">
        <w:tab/>
        <w:t xml:space="preserve">Mount the tyre on a test rim </w:t>
      </w:r>
      <w:r w:rsidR="00EA68BD" w:rsidRPr="006B3F10">
        <w:rPr>
          <w:color w:val="000000"/>
        </w:rPr>
        <w:t xml:space="preserve">with a width comprised between the minimum and maximum </w:t>
      </w:r>
      <w:r w:rsidR="00351F8F" w:rsidRPr="006B3F10">
        <w:rPr>
          <w:color w:val="000000"/>
        </w:rPr>
        <w:t>width as</w:t>
      </w:r>
      <w:r w:rsidR="00EA68BD" w:rsidRPr="006B3F10">
        <w:rPr>
          <w:color w:val="000000"/>
        </w:rPr>
        <w:t xml:space="preserve"> per </w:t>
      </w:r>
      <w:r w:rsidR="000559DD" w:rsidRPr="006B3F10">
        <w:rPr>
          <w:color w:val="000000"/>
        </w:rPr>
        <w:t xml:space="preserve">Annex </w:t>
      </w:r>
      <w:r w:rsidR="00EA68BD" w:rsidRPr="006B3F10">
        <w:rPr>
          <w:color w:val="000000"/>
        </w:rPr>
        <w:t>9.</w:t>
      </w:r>
      <w:r w:rsidR="00D955ED" w:rsidRPr="006B3F10">
        <w:rPr>
          <w:color w:val="000000"/>
        </w:rPr>
        <w:t xml:space="preserve"> </w:t>
      </w:r>
      <w:r w:rsidR="00D955ED" w:rsidRPr="006B3F10">
        <w:t>The rim contour shall be one of those specified for the fitment of the test tyre. I</w:t>
      </w:r>
      <w:r w:rsidR="00451274" w:rsidRPr="006B3F10">
        <w:t>nflate it to the test inflation pressure specified in the table below:</w:t>
      </w:r>
      <w:bookmarkEnd w:id="192"/>
    </w:p>
    <w:p w14:paraId="4E4CDABC" w14:textId="6E033CB9" w:rsidR="000A2CEC" w:rsidRPr="006B3F10" w:rsidRDefault="00F5018E" w:rsidP="000E734B">
      <w:pPr>
        <w:pStyle w:val="TableG"/>
        <w:jc w:val="left"/>
        <w:rPr>
          <w:b/>
        </w:rPr>
      </w:pPr>
      <w:r w:rsidRPr="006B3F10">
        <w:t xml:space="preserve">Table </w:t>
      </w:r>
      <w:r w:rsidR="0094527E" w:rsidRPr="006B3F10">
        <w:fldChar w:fldCharType="begin"/>
      </w:r>
      <w:r w:rsidR="0094527E" w:rsidRPr="006B3F10">
        <w:instrText xml:space="preserve"> SEQ Table \* ARABIC </w:instrText>
      </w:r>
      <w:r w:rsidR="0094527E" w:rsidRPr="006B3F10">
        <w:fldChar w:fldCharType="separate"/>
      </w:r>
      <w:r w:rsidR="00501586">
        <w:rPr>
          <w:noProof/>
        </w:rPr>
        <w:t>9</w:t>
      </w:r>
      <w:r w:rsidR="0094527E" w:rsidRPr="006B3F10">
        <w:fldChar w:fldCharType="end"/>
      </w:r>
      <w:r w:rsidR="000E734B" w:rsidRPr="006B3F10">
        <w:br/>
      </w:r>
      <w:r w:rsidR="000A2CEC" w:rsidRPr="006B3F10">
        <w:rPr>
          <w:b/>
        </w:rPr>
        <w:t>Strength test tyre inflation pressures</w:t>
      </w:r>
      <w:r w:rsidR="0034752B" w:rsidRPr="006B3F10">
        <w:rPr>
          <w:b/>
        </w:rPr>
        <w:t xml:space="preserve"> for strength test</w:t>
      </w:r>
    </w:p>
    <w:tbl>
      <w:tblPr>
        <w:tblW w:w="4534"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1E0" w:firstRow="1" w:lastRow="1" w:firstColumn="1" w:lastColumn="1" w:noHBand="0" w:noVBand="0"/>
      </w:tblPr>
      <w:tblGrid>
        <w:gridCol w:w="2652"/>
        <w:gridCol w:w="1882"/>
      </w:tblGrid>
      <w:tr w:rsidR="000A2CEC" w:rsidRPr="005E0CF6" w14:paraId="7E7C17E5" w14:textId="77777777" w:rsidTr="00FA136A">
        <w:trPr>
          <w:trHeight w:val="278"/>
          <w:tblHeader/>
        </w:trPr>
        <w:tc>
          <w:tcPr>
            <w:tcW w:w="2652" w:type="dxa"/>
            <w:tcBorders>
              <w:bottom w:val="single" w:sz="12" w:space="0" w:color="auto"/>
            </w:tcBorders>
            <w:shd w:val="clear" w:color="auto" w:fill="auto"/>
          </w:tcPr>
          <w:p w14:paraId="75704851" w14:textId="77777777" w:rsidR="000A2CEC" w:rsidRPr="005E0CF6" w:rsidRDefault="000A2CEC">
            <w:pPr>
              <w:pStyle w:val="TableHeading0"/>
            </w:pPr>
            <w:r w:rsidRPr="005E0CF6">
              <w:t>Tyre application</w:t>
            </w:r>
          </w:p>
        </w:tc>
        <w:tc>
          <w:tcPr>
            <w:tcW w:w="1882" w:type="dxa"/>
            <w:tcBorders>
              <w:bottom w:val="single" w:sz="12" w:space="0" w:color="auto"/>
            </w:tcBorders>
            <w:shd w:val="clear" w:color="auto" w:fill="auto"/>
          </w:tcPr>
          <w:p w14:paraId="6F934C73" w14:textId="77777777" w:rsidR="00ED0AF2" w:rsidRPr="005E0CF6" w:rsidRDefault="000A2CEC" w:rsidP="00C03F52">
            <w:pPr>
              <w:pStyle w:val="TableHeading0"/>
              <w:jc w:val="center"/>
            </w:pPr>
            <w:r w:rsidRPr="005E0CF6">
              <w:t xml:space="preserve">Test </w:t>
            </w:r>
            <w:r w:rsidR="00BE0D2B" w:rsidRPr="005E0CF6">
              <w:t xml:space="preserve">Inflation </w:t>
            </w:r>
            <w:r w:rsidR="00ED0AF2" w:rsidRPr="005E0CF6">
              <w:t>pressure</w:t>
            </w:r>
          </w:p>
          <w:p w14:paraId="00E8CFE4" w14:textId="77777777" w:rsidR="000A2CEC" w:rsidRPr="005E0CF6" w:rsidRDefault="000A2CEC" w:rsidP="00C03F52">
            <w:pPr>
              <w:pStyle w:val="TableHeading0"/>
              <w:jc w:val="center"/>
            </w:pPr>
            <w:r w:rsidRPr="005E0CF6">
              <w:t>(kPa)</w:t>
            </w:r>
          </w:p>
        </w:tc>
      </w:tr>
      <w:tr w:rsidR="000A2CEC" w:rsidRPr="006B3F10" w14:paraId="4B5EC020" w14:textId="77777777" w:rsidTr="000A2CEC">
        <w:trPr>
          <w:trHeight w:val="425"/>
          <w:tblHeader/>
        </w:trPr>
        <w:tc>
          <w:tcPr>
            <w:tcW w:w="2652" w:type="dxa"/>
            <w:tcBorders>
              <w:top w:val="single" w:sz="12" w:space="0" w:color="auto"/>
            </w:tcBorders>
            <w:shd w:val="clear" w:color="auto" w:fill="auto"/>
          </w:tcPr>
          <w:p w14:paraId="79ADA3A0" w14:textId="77777777" w:rsidR="000A2CEC" w:rsidRPr="006E23F7" w:rsidRDefault="000A2CEC" w:rsidP="00C03F52">
            <w:pPr>
              <w:pStyle w:val="TableBodyT"/>
              <w:rPr>
                <w:sz w:val="18"/>
                <w:szCs w:val="18"/>
              </w:rPr>
            </w:pPr>
            <w:r w:rsidRPr="006E23F7">
              <w:rPr>
                <w:sz w:val="18"/>
                <w:szCs w:val="18"/>
              </w:rPr>
              <w:t>Standard load, light load</w:t>
            </w:r>
          </w:p>
        </w:tc>
        <w:tc>
          <w:tcPr>
            <w:tcW w:w="1882" w:type="dxa"/>
            <w:tcBorders>
              <w:top w:val="single" w:sz="12" w:space="0" w:color="auto"/>
            </w:tcBorders>
            <w:shd w:val="clear" w:color="auto" w:fill="auto"/>
          </w:tcPr>
          <w:p w14:paraId="156B2B09" w14:textId="77777777" w:rsidR="000A2CEC" w:rsidRPr="006E23F7" w:rsidRDefault="000A2CEC" w:rsidP="00C03F52">
            <w:pPr>
              <w:pStyle w:val="TableBodyT"/>
              <w:jc w:val="center"/>
              <w:rPr>
                <w:sz w:val="18"/>
                <w:szCs w:val="18"/>
              </w:rPr>
            </w:pPr>
            <w:r w:rsidRPr="006E23F7">
              <w:rPr>
                <w:sz w:val="18"/>
                <w:szCs w:val="18"/>
              </w:rPr>
              <w:t>180</w:t>
            </w:r>
          </w:p>
        </w:tc>
      </w:tr>
      <w:tr w:rsidR="000A2CEC" w:rsidRPr="006B3F10" w14:paraId="48B6057C" w14:textId="77777777" w:rsidTr="000A2CEC">
        <w:trPr>
          <w:trHeight w:val="443"/>
          <w:tblHeader/>
        </w:trPr>
        <w:tc>
          <w:tcPr>
            <w:tcW w:w="2652" w:type="dxa"/>
            <w:tcBorders>
              <w:bottom w:val="single" w:sz="12" w:space="0" w:color="auto"/>
            </w:tcBorders>
            <w:shd w:val="clear" w:color="auto" w:fill="auto"/>
          </w:tcPr>
          <w:p w14:paraId="0CFD6CE3" w14:textId="77777777" w:rsidR="000A2CEC" w:rsidRPr="006E23F7" w:rsidRDefault="000A2CEC" w:rsidP="00C03F52">
            <w:pPr>
              <w:pStyle w:val="TableBodyT"/>
              <w:rPr>
                <w:sz w:val="18"/>
                <w:szCs w:val="18"/>
              </w:rPr>
            </w:pPr>
            <w:r w:rsidRPr="006E23F7">
              <w:rPr>
                <w:sz w:val="18"/>
                <w:szCs w:val="18"/>
              </w:rPr>
              <w:t>Extra load</w:t>
            </w:r>
          </w:p>
        </w:tc>
        <w:tc>
          <w:tcPr>
            <w:tcW w:w="1882" w:type="dxa"/>
            <w:tcBorders>
              <w:bottom w:val="single" w:sz="12" w:space="0" w:color="auto"/>
            </w:tcBorders>
            <w:shd w:val="clear" w:color="auto" w:fill="auto"/>
          </w:tcPr>
          <w:p w14:paraId="7146EB19" w14:textId="77777777" w:rsidR="000A2CEC" w:rsidRPr="006E23F7" w:rsidRDefault="000A2CEC" w:rsidP="00C03F52">
            <w:pPr>
              <w:pStyle w:val="TableBodyT"/>
              <w:jc w:val="center"/>
              <w:rPr>
                <w:sz w:val="18"/>
                <w:szCs w:val="18"/>
              </w:rPr>
            </w:pPr>
            <w:r w:rsidRPr="006E23F7">
              <w:rPr>
                <w:sz w:val="18"/>
                <w:szCs w:val="18"/>
              </w:rPr>
              <w:t>220</w:t>
            </w:r>
          </w:p>
        </w:tc>
      </w:tr>
    </w:tbl>
    <w:p w14:paraId="519A4F61" w14:textId="77777777" w:rsidR="00451274" w:rsidRPr="006B3F10" w:rsidRDefault="00324896" w:rsidP="00255DCD">
      <w:pPr>
        <w:pStyle w:val="SingleTxtG"/>
        <w:spacing w:before="240"/>
      </w:pPr>
      <w:r w:rsidRPr="006B3F10">
        <w:t>3.7.1</w:t>
      </w:r>
      <w:r w:rsidR="00451274" w:rsidRPr="006B3F10">
        <w:t>.2.2.</w:t>
      </w:r>
      <w:r w:rsidR="00451274" w:rsidRPr="006B3F10">
        <w:tab/>
        <w:t>Condition the wheel and tyre assembly for at least three hours at the temperature of the test room;</w:t>
      </w:r>
    </w:p>
    <w:p w14:paraId="27E427E9" w14:textId="77777777" w:rsidR="00451274" w:rsidRPr="006B3F10" w:rsidRDefault="00324896" w:rsidP="00654789">
      <w:pPr>
        <w:pStyle w:val="SingleTxtG"/>
      </w:pPr>
      <w:r w:rsidRPr="006B3F10">
        <w:t>3.7.1</w:t>
      </w:r>
      <w:r w:rsidR="00451274" w:rsidRPr="006B3F10">
        <w:t>.2.3.</w:t>
      </w:r>
      <w:r w:rsidR="00451274" w:rsidRPr="006B3F10">
        <w:tab/>
        <w:t>Re-adjust the tyre pressure to that specified in the previous table above (</w:t>
      </w:r>
      <w:r w:rsidR="00684320" w:rsidRPr="006B3F10">
        <w:t>paragraph 3.7.1.2.1</w:t>
      </w:r>
      <w:r w:rsidR="001F557E">
        <w:t>.</w:t>
      </w:r>
      <w:r w:rsidR="00451274" w:rsidRPr="006B3F10">
        <w:t>);</w:t>
      </w:r>
    </w:p>
    <w:p w14:paraId="76DBF028" w14:textId="77777777" w:rsidR="00F000F2" w:rsidRPr="006E23F7" w:rsidRDefault="00324896" w:rsidP="00654789">
      <w:pPr>
        <w:pStyle w:val="SingleTxtG"/>
        <w:rPr>
          <w:rFonts w:eastAsia="Times New Roman"/>
          <w:spacing w:val="-3"/>
        </w:rPr>
      </w:pPr>
      <w:r w:rsidRPr="006B3F10">
        <w:t>3.7.1</w:t>
      </w:r>
      <w:r w:rsidR="00380ADE" w:rsidRPr="006B3F10">
        <w:t>.2.4.</w:t>
      </w:r>
      <w:r w:rsidR="000A2CEC" w:rsidRPr="006B3F10">
        <w:tab/>
      </w:r>
      <w:r w:rsidR="003338AA" w:rsidRPr="006B3F10">
        <w:rPr>
          <w:spacing w:val="-3"/>
        </w:rPr>
        <w:t xml:space="preserve">Force a </w:t>
      </w:r>
      <w:r w:rsidR="00F000F2" w:rsidRPr="006B3F10">
        <w:rPr>
          <w:rFonts w:eastAsia="Times New Roman"/>
          <w:spacing w:val="-3"/>
        </w:rPr>
        <w:t>(</w:t>
      </w:r>
      <w:r w:rsidR="00F000F2" w:rsidRPr="006B3F10">
        <w:rPr>
          <w:spacing w:val="-3"/>
        </w:rPr>
        <w:t>19</w:t>
      </w:r>
      <w:r w:rsidR="00F000F2" w:rsidRPr="006B3F10">
        <w:rPr>
          <w:rFonts w:eastAsia="Times New Roman"/>
          <w:spacing w:val="-3"/>
        </w:rPr>
        <w:t xml:space="preserve"> </w:t>
      </w:r>
      <w:r w:rsidR="00F000F2" w:rsidRPr="006B3F10">
        <w:rPr>
          <w:rFonts w:eastAsia="Times New Roman"/>
          <w:spacing w:val="2"/>
          <w:lang w:bidi="th-TH"/>
        </w:rPr>
        <w:t>±</w:t>
      </w:r>
      <w:r w:rsidR="00F000F2" w:rsidRPr="006B3F10">
        <w:rPr>
          <w:rFonts w:eastAsia="Times New Roman"/>
          <w:spacing w:val="2"/>
          <w:lang w:eastAsia="ja-JP" w:bidi="th-TH"/>
        </w:rPr>
        <w:t>0.5)</w:t>
      </w:r>
      <w:r w:rsidR="00F000F2" w:rsidRPr="006B3F10">
        <w:rPr>
          <w:spacing w:val="-3"/>
        </w:rPr>
        <w:t xml:space="preserve"> mm </w:t>
      </w:r>
      <w:r w:rsidR="00F000F2" w:rsidRPr="006B3F10">
        <w:rPr>
          <w:rFonts w:eastAsia="Times New Roman"/>
          <w:spacing w:val="-3"/>
        </w:rPr>
        <w:t>((</w:t>
      </w:r>
      <w:r w:rsidR="00F000F2" w:rsidRPr="006B3F10">
        <w:rPr>
          <w:spacing w:val="-3"/>
        </w:rPr>
        <w:t xml:space="preserve">0.75 </w:t>
      </w:r>
      <w:r w:rsidR="00F000F2" w:rsidRPr="006B3F10">
        <w:rPr>
          <w:rFonts w:eastAsia="Times New Roman"/>
          <w:spacing w:val="2"/>
          <w:lang w:bidi="th-TH"/>
        </w:rPr>
        <w:t xml:space="preserve">± 0.02) </w:t>
      </w:r>
      <w:r w:rsidR="00F000F2" w:rsidRPr="006B3F10">
        <w:rPr>
          <w:spacing w:val="-3"/>
        </w:rPr>
        <w:t xml:space="preserve">inch) </w:t>
      </w:r>
      <w:r w:rsidR="003338AA" w:rsidRPr="006B3F10">
        <w:rPr>
          <w:spacing w:val="-3"/>
        </w:rPr>
        <w:t>dia</w:t>
      </w:r>
      <w:r w:rsidR="00C0754E" w:rsidRPr="006B3F10">
        <w:rPr>
          <w:spacing w:val="-3"/>
        </w:rPr>
        <w:t>meter</w:t>
      </w:r>
      <w:r w:rsidR="003338AA" w:rsidRPr="006B3F10">
        <w:rPr>
          <w:spacing w:val="-3"/>
        </w:rPr>
        <w:t xml:space="preserve"> cylindrical steel plunger with a hemispherical end perpendicularly into the tread rib as near to the centreline as possible, avoiding penetration into the tread pattern groove, at the rate of </w:t>
      </w:r>
      <w:r w:rsidR="00F000F2" w:rsidRPr="006B3F10">
        <w:rPr>
          <w:rFonts w:eastAsia="Times New Roman"/>
          <w:spacing w:val="-3"/>
        </w:rPr>
        <w:t>(</w:t>
      </w:r>
      <w:r w:rsidR="00F000F2" w:rsidRPr="006B3F10">
        <w:rPr>
          <w:spacing w:val="-3"/>
        </w:rPr>
        <w:t xml:space="preserve">50 </w:t>
      </w:r>
      <w:r w:rsidR="00F000F2" w:rsidRPr="006B3F10">
        <w:rPr>
          <w:rFonts w:eastAsia="Times New Roman"/>
          <w:spacing w:val="2"/>
          <w:lang w:bidi="th-TH"/>
        </w:rPr>
        <w:t>±</w:t>
      </w:r>
      <w:r w:rsidR="00F000F2" w:rsidRPr="006B3F10">
        <w:rPr>
          <w:rFonts w:eastAsia="Times New Roman"/>
          <w:spacing w:val="2"/>
          <w:lang w:eastAsia="ja-JP" w:bidi="th-TH"/>
        </w:rPr>
        <w:t xml:space="preserve">2.5) </w:t>
      </w:r>
      <w:r w:rsidR="00F000F2" w:rsidRPr="006B3F10">
        <w:rPr>
          <w:spacing w:val="-3"/>
        </w:rPr>
        <w:t>mm/</w:t>
      </w:r>
      <w:r w:rsidR="00F000F2" w:rsidRPr="006E23F7">
        <w:rPr>
          <w:spacing w:val="-3"/>
        </w:rPr>
        <w:t xml:space="preserve">min </w:t>
      </w:r>
      <w:r w:rsidR="00F000F2" w:rsidRPr="006E23F7">
        <w:rPr>
          <w:rFonts w:eastAsia="Times New Roman"/>
          <w:spacing w:val="-3"/>
        </w:rPr>
        <w:t>((</w:t>
      </w:r>
      <w:r w:rsidR="00F000F2" w:rsidRPr="006E23F7">
        <w:rPr>
          <w:spacing w:val="-3"/>
        </w:rPr>
        <w:t>2</w:t>
      </w:r>
      <w:r w:rsidR="00F000F2" w:rsidRPr="006E23F7">
        <w:rPr>
          <w:rFonts w:eastAsia="Times New Roman"/>
          <w:spacing w:val="-3"/>
        </w:rPr>
        <w:t> </w:t>
      </w:r>
      <w:r w:rsidR="00F000F2" w:rsidRPr="006E23F7">
        <w:rPr>
          <w:rFonts w:eastAsia="Times New Roman"/>
          <w:spacing w:val="2"/>
          <w:lang w:bidi="th-TH"/>
        </w:rPr>
        <w:t>±</w:t>
      </w:r>
      <w:r w:rsidR="00F000F2" w:rsidRPr="006E23F7">
        <w:rPr>
          <w:rFonts w:eastAsia="Times New Roman"/>
          <w:lang w:val="en-US"/>
        </w:rPr>
        <w:t>0.1) in</w:t>
      </w:r>
      <w:r w:rsidR="00F000F2" w:rsidRPr="006E23F7">
        <w:rPr>
          <w:lang w:val="en-US"/>
        </w:rPr>
        <w:t>/min</w:t>
      </w:r>
      <w:r w:rsidR="00F000F2" w:rsidRPr="006E23F7">
        <w:rPr>
          <w:rFonts w:eastAsia="Times New Roman"/>
          <w:lang w:val="en-US"/>
        </w:rPr>
        <w:t>)</w:t>
      </w:r>
      <w:r w:rsidR="00F000F2" w:rsidRPr="006E23F7">
        <w:rPr>
          <w:rFonts w:eastAsia="Times New Roman"/>
          <w:spacing w:val="-3"/>
        </w:rPr>
        <w:t>.</w:t>
      </w:r>
    </w:p>
    <w:p w14:paraId="6E99188D" w14:textId="77777777" w:rsidR="00380ADE" w:rsidRPr="006B3F10" w:rsidRDefault="0E5EC358" w:rsidP="00654789">
      <w:pPr>
        <w:pStyle w:val="SingleTxtG"/>
      </w:pPr>
      <w:r w:rsidRPr="006B3F10">
        <w:t>3.7.1.2.5.</w:t>
      </w:r>
      <w:r w:rsidR="000A2CEC" w:rsidRPr="006B3F10">
        <w:tab/>
      </w:r>
      <w:r w:rsidRPr="006B3F10">
        <w:t xml:space="preserve">Record the force and penetration at five test points equally spaced around the circumference of the tyre. </w:t>
      </w:r>
    </w:p>
    <w:p w14:paraId="024FDA54" w14:textId="77777777" w:rsidR="00380ADE" w:rsidRPr="006B3F10" w:rsidRDefault="000A2CEC" w:rsidP="00654789">
      <w:pPr>
        <w:pStyle w:val="SingleTxtG"/>
      </w:pPr>
      <w:r w:rsidRPr="006B3F10">
        <w:tab/>
      </w:r>
      <w:r w:rsidR="0E5EC358" w:rsidRPr="006B3F10">
        <w:t xml:space="preserve">If the tyre fails to break before the plunger is stopped by reaching the rim, record the force and penetration as the rim is reached and use these values in paragraph 3.7.1.2.6 </w:t>
      </w:r>
    </w:p>
    <w:p w14:paraId="4C777ACB" w14:textId="77777777" w:rsidR="00380ADE" w:rsidRPr="006B3F10" w:rsidRDefault="000A2CEC" w:rsidP="00654789">
      <w:pPr>
        <w:pStyle w:val="SingleTxtG"/>
      </w:pPr>
      <w:r w:rsidRPr="006B3F10">
        <w:rPr>
          <w:spacing w:val="-3"/>
        </w:rPr>
        <w:tab/>
      </w:r>
      <w:r w:rsidR="00380ADE" w:rsidRPr="006B3F10">
        <w:rPr>
          <w:spacing w:val="-3"/>
        </w:rPr>
        <w:t xml:space="preserve">If the tyre fails to break before the plunger is stopped on reaching the rim, and the required minimum breaking energy is not achieved, then record the bottom out and the corresponding energy, the test results are inconclusive and Contracting Parties may provide further guidance to </w:t>
      </w:r>
      <w:r w:rsidR="00351F8F" w:rsidRPr="006B3F10">
        <w:rPr>
          <w:spacing w:val="-3"/>
        </w:rPr>
        <w:t>manufacturers.</w:t>
      </w:r>
      <w:r w:rsidR="00380ADE" w:rsidRPr="006B3F10">
        <w:rPr>
          <w:spacing w:val="-3"/>
        </w:rPr>
        <w:t> </w:t>
      </w:r>
    </w:p>
    <w:p w14:paraId="1EAE9305" w14:textId="77777777" w:rsidR="00451274" w:rsidRPr="006B3F10" w:rsidRDefault="00324896" w:rsidP="00654789">
      <w:pPr>
        <w:pStyle w:val="SingleTxtG"/>
      </w:pPr>
      <w:bookmarkStart w:id="193" w:name="_Toc279590797"/>
      <w:r w:rsidRPr="006B3F10">
        <w:t>3.7.1</w:t>
      </w:r>
      <w:r w:rsidR="00451274" w:rsidRPr="006B3F10">
        <w:t>.2.6.</w:t>
      </w:r>
      <w:r w:rsidR="00451274" w:rsidRPr="006B3F10">
        <w:tab/>
        <w:t xml:space="preserve">The breaking energy, W, in </w:t>
      </w:r>
      <w:r w:rsidR="00284356" w:rsidRPr="006B3F10">
        <w:t>j</w:t>
      </w:r>
      <w:r w:rsidR="00451274" w:rsidRPr="006B3F10">
        <w:t>oules, shall be calculated from:</w:t>
      </w:r>
      <w:bookmarkEnd w:id="193"/>
    </w:p>
    <w:p w14:paraId="2A4AE60F" w14:textId="77777777" w:rsidR="00451274" w:rsidRPr="006B3F10" w:rsidRDefault="00451274" w:rsidP="00654789">
      <w:pPr>
        <w:pStyle w:val="SingleTxtG"/>
      </w:pPr>
      <w:r w:rsidRPr="006B3F10">
        <w:rPr>
          <w:bCs/>
          <w:iCs/>
        </w:rPr>
        <w:tab/>
      </w:r>
      <w:bookmarkStart w:id="194" w:name="_Toc279590798"/>
      <w:r w:rsidRPr="006B3F10">
        <w:t>W = ((F</w:t>
      </w:r>
      <w:r w:rsidR="00A63A6E" w:rsidRPr="006B3F10">
        <w:t xml:space="preserve"> </w:t>
      </w:r>
      <w:r w:rsidR="00CD59CC" w:rsidRPr="006B3F10">
        <w:t>•</w:t>
      </w:r>
      <w:r w:rsidR="00A63A6E" w:rsidRPr="006B3F10">
        <w:t xml:space="preserve"> </w:t>
      </w:r>
      <w:r w:rsidRPr="006B3F10">
        <w:t>P)/2)</w:t>
      </w:r>
      <w:r w:rsidR="00A63A6E" w:rsidRPr="006B3F10">
        <w:t xml:space="preserve"> </w:t>
      </w:r>
      <w:r w:rsidR="00CD59CC" w:rsidRPr="006B3F10">
        <w:t>•</w:t>
      </w:r>
      <w:r w:rsidR="00A63A6E" w:rsidRPr="006B3F10">
        <w:t xml:space="preserve"> </w:t>
      </w:r>
      <w:r w:rsidRPr="006B3F10">
        <w:t>10</w:t>
      </w:r>
      <w:r w:rsidRPr="006B3F10">
        <w:rPr>
          <w:vertAlign w:val="superscript"/>
        </w:rPr>
        <w:t>-3</w:t>
      </w:r>
      <w:bookmarkEnd w:id="194"/>
    </w:p>
    <w:p w14:paraId="16688C9E" w14:textId="77777777" w:rsidR="00451274" w:rsidRPr="006B3F10" w:rsidRDefault="00451274" w:rsidP="00654789">
      <w:pPr>
        <w:pStyle w:val="SingleTxtG"/>
      </w:pPr>
      <w:r w:rsidRPr="006B3F10">
        <w:rPr>
          <w:bCs/>
          <w:iCs/>
        </w:rPr>
        <w:tab/>
      </w:r>
      <w:bookmarkStart w:id="195" w:name="_Toc279590799"/>
      <w:r w:rsidRPr="006B3F10">
        <w:t>Where:</w:t>
      </w:r>
      <w:bookmarkEnd w:id="195"/>
    </w:p>
    <w:p w14:paraId="43E74198" w14:textId="77777777" w:rsidR="00451274" w:rsidRPr="006B3F10" w:rsidRDefault="000A2CEC" w:rsidP="00654789">
      <w:pPr>
        <w:pStyle w:val="SingleTxtG"/>
      </w:pPr>
      <w:bookmarkStart w:id="196" w:name="_Toc279590800"/>
      <w:r w:rsidRPr="006B3F10">
        <w:lastRenderedPageBreak/>
        <w:t xml:space="preserve"> </w:t>
      </w:r>
      <w:r w:rsidRPr="006B3F10">
        <w:tab/>
      </w:r>
      <w:r w:rsidR="0E5EC358" w:rsidRPr="006B3F10">
        <w:t xml:space="preserve">W = Energy in </w:t>
      </w:r>
      <w:r w:rsidR="00284356" w:rsidRPr="006B3F10">
        <w:t>j</w:t>
      </w:r>
      <w:r w:rsidR="0E5EC358" w:rsidRPr="006B3F10">
        <w:t>oules</w:t>
      </w:r>
      <w:bookmarkEnd w:id="196"/>
    </w:p>
    <w:p w14:paraId="19CC46E7" w14:textId="77777777" w:rsidR="00451274" w:rsidRPr="006B3F10" w:rsidRDefault="00451274" w:rsidP="00654789">
      <w:pPr>
        <w:pStyle w:val="SingleTxtG"/>
      </w:pPr>
      <w:r w:rsidRPr="006B3F10">
        <w:rPr>
          <w:bCs/>
          <w:iCs/>
        </w:rPr>
        <w:tab/>
      </w:r>
      <w:bookmarkStart w:id="197" w:name="_Toc279590801"/>
      <w:r w:rsidRPr="006B3F10">
        <w:t xml:space="preserve">F = Force in </w:t>
      </w:r>
      <w:r w:rsidR="008F3CFA" w:rsidRPr="006B3F10">
        <w:t>newton</w:t>
      </w:r>
      <w:r w:rsidRPr="006B3F10">
        <w:t>s applied to the plunger</w:t>
      </w:r>
      <w:bookmarkEnd w:id="197"/>
    </w:p>
    <w:p w14:paraId="4CC8C7DC" w14:textId="77777777" w:rsidR="00451274" w:rsidRPr="006B3F10" w:rsidRDefault="00451274" w:rsidP="00654789">
      <w:pPr>
        <w:pStyle w:val="SingleTxtG"/>
      </w:pPr>
      <w:r w:rsidRPr="006B3F10">
        <w:rPr>
          <w:bCs/>
          <w:iCs/>
        </w:rPr>
        <w:tab/>
      </w:r>
      <w:bookmarkStart w:id="198" w:name="_Toc279590802"/>
      <w:r w:rsidRPr="006B3F10">
        <w:t xml:space="preserve">P = Penetration of the plunger in </w:t>
      </w:r>
      <w:bookmarkEnd w:id="198"/>
      <w:proofErr w:type="spellStart"/>
      <w:r w:rsidR="00ED0AF2" w:rsidRPr="006B3F10">
        <w:t>millimeters</w:t>
      </w:r>
      <w:proofErr w:type="spellEnd"/>
    </w:p>
    <w:p w14:paraId="4DA828C0" w14:textId="77777777" w:rsidR="00451274" w:rsidRPr="006B3F10" w:rsidRDefault="00451274" w:rsidP="00654789">
      <w:pPr>
        <w:pStyle w:val="SingleTxtG"/>
      </w:pPr>
      <w:bookmarkStart w:id="199" w:name="_Toc279590803"/>
      <w:r w:rsidRPr="006B3F10">
        <w:rPr>
          <w:bCs/>
          <w:iCs/>
        </w:rPr>
        <w:tab/>
      </w:r>
      <w:r w:rsidRPr="006B3F10">
        <w:t>or</w:t>
      </w:r>
      <w:bookmarkEnd w:id="199"/>
    </w:p>
    <w:p w14:paraId="473021D2" w14:textId="77777777" w:rsidR="00451274" w:rsidRPr="006B3F10" w:rsidRDefault="00451274" w:rsidP="00654789">
      <w:pPr>
        <w:pStyle w:val="SingleTxtG"/>
      </w:pPr>
      <w:r w:rsidRPr="006B3F10">
        <w:rPr>
          <w:bCs/>
          <w:iCs/>
        </w:rPr>
        <w:tab/>
      </w:r>
      <w:bookmarkStart w:id="200" w:name="_Toc279590804"/>
      <w:r w:rsidRPr="006B3F10">
        <w:t>W = (F</w:t>
      </w:r>
      <w:r w:rsidR="00CD59CC" w:rsidRPr="006B3F10">
        <w:t>•</w:t>
      </w:r>
      <w:r w:rsidRPr="006B3F10">
        <w:t>P)/2</w:t>
      </w:r>
      <w:bookmarkEnd w:id="200"/>
    </w:p>
    <w:p w14:paraId="1C8E477D" w14:textId="77777777" w:rsidR="00451274" w:rsidRPr="006B3F10" w:rsidRDefault="00451274" w:rsidP="00654789">
      <w:pPr>
        <w:pStyle w:val="SingleTxtG"/>
      </w:pPr>
      <w:r w:rsidRPr="006B3F10">
        <w:rPr>
          <w:bCs/>
          <w:iCs/>
        </w:rPr>
        <w:tab/>
      </w:r>
      <w:bookmarkStart w:id="201" w:name="_Toc279590805"/>
      <w:r w:rsidRPr="006B3F10">
        <w:t>Where:</w:t>
      </w:r>
      <w:bookmarkEnd w:id="201"/>
    </w:p>
    <w:p w14:paraId="195943DB" w14:textId="77777777" w:rsidR="00451274" w:rsidRPr="006B3F10" w:rsidRDefault="00451274" w:rsidP="00654789">
      <w:pPr>
        <w:pStyle w:val="SingleTxtG"/>
      </w:pPr>
      <w:r w:rsidRPr="006B3F10">
        <w:rPr>
          <w:bCs/>
          <w:iCs/>
        </w:rPr>
        <w:tab/>
      </w:r>
      <w:bookmarkStart w:id="202" w:name="_Toc279590806"/>
      <w:r w:rsidRPr="006B3F10">
        <w:t>W = Energy in inch-pounds</w:t>
      </w:r>
      <w:bookmarkEnd w:id="202"/>
    </w:p>
    <w:p w14:paraId="108CD9F1" w14:textId="77777777" w:rsidR="00451274" w:rsidRPr="006B3F10" w:rsidRDefault="00451274" w:rsidP="00654789">
      <w:pPr>
        <w:pStyle w:val="SingleTxtG"/>
      </w:pPr>
      <w:r w:rsidRPr="006B3F10">
        <w:rPr>
          <w:bCs/>
          <w:iCs/>
        </w:rPr>
        <w:tab/>
      </w:r>
      <w:bookmarkStart w:id="203" w:name="_Toc279590807"/>
      <w:r w:rsidRPr="006B3F10">
        <w:t>F = Force in pounds and</w:t>
      </w:r>
      <w:bookmarkEnd w:id="203"/>
    </w:p>
    <w:p w14:paraId="06919A91" w14:textId="77777777" w:rsidR="00451274" w:rsidRPr="006B3F10" w:rsidRDefault="00451274" w:rsidP="00654789">
      <w:pPr>
        <w:pStyle w:val="SingleTxtG"/>
      </w:pPr>
      <w:r w:rsidRPr="006B3F10">
        <w:rPr>
          <w:bCs/>
          <w:iCs/>
        </w:rPr>
        <w:tab/>
      </w:r>
      <w:bookmarkStart w:id="204" w:name="_Toc279590808"/>
      <w:r w:rsidRPr="006B3F10">
        <w:t>P = Penetration in inches.</w:t>
      </w:r>
      <w:bookmarkEnd w:id="204"/>
    </w:p>
    <w:p w14:paraId="1AE36001" w14:textId="77777777" w:rsidR="00451274" w:rsidRPr="006B3F10" w:rsidRDefault="00324896" w:rsidP="00654789">
      <w:pPr>
        <w:pStyle w:val="SingleTxtG"/>
      </w:pPr>
      <w:bookmarkStart w:id="205" w:name="_Toc279590809"/>
      <w:r w:rsidRPr="006B3F10">
        <w:t>3.7.1</w:t>
      </w:r>
      <w:r w:rsidR="00451274" w:rsidRPr="006B3F10">
        <w:t>.2.7.</w:t>
      </w:r>
      <w:r w:rsidR="00451274" w:rsidRPr="006B3F10">
        <w:tab/>
        <w:t>Determine the breaking energy value for the tyre by computing the average of the five values obtained</w:t>
      </w:r>
      <w:bookmarkEnd w:id="205"/>
      <w:r w:rsidR="00360A52" w:rsidRPr="006B3F10">
        <w:t>;</w:t>
      </w:r>
    </w:p>
    <w:p w14:paraId="1FE6CA1A" w14:textId="77777777" w:rsidR="00451274" w:rsidRPr="006B3F10" w:rsidRDefault="00324896" w:rsidP="00654789">
      <w:pPr>
        <w:pStyle w:val="SingleTxtG"/>
      </w:pPr>
      <w:bookmarkStart w:id="206" w:name="_Toc279590810"/>
      <w:r w:rsidRPr="006B3F10">
        <w:t>3.7.1</w:t>
      </w:r>
      <w:r w:rsidR="00451274" w:rsidRPr="006B3F10">
        <w:t>.2.8.</w:t>
      </w:r>
      <w:r w:rsidR="00451274" w:rsidRPr="006B3F10">
        <w:tab/>
        <w:t>In the case of tubeless tyres, an inner tube may be provided to ensure the retention of the inflation pressure throughout the test provided that such inner tube does not adversely affect the test.</w:t>
      </w:r>
      <w:bookmarkEnd w:id="206"/>
    </w:p>
    <w:p w14:paraId="73E402B6" w14:textId="77777777" w:rsidR="00324896" w:rsidRPr="006B3F10" w:rsidRDefault="00324896" w:rsidP="00FC5004">
      <w:pPr>
        <w:pStyle w:val="HLevel3G"/>
      </w:pPr>
      <w:bookmarkStart w:id="207" w:name="_Toc11427399"/>
      <w:r w:rsidRPr="006B3F10">
        <w:t>3.7.2.</w:t>
      </w:r>
      <w:r w:rsidRPr="006B3F10">
        <w:tab/>
        <w:t>Strength test for LT/C tyres</w:t>
      </w:r>
      <w:bookmarkEnd w:id="207"/>
    </w:p>
    <w:p w14:paraId="0D48F3F6" w14:textId="77777777" w:rsidR="00324896" w:rsidRPr="006B3F10" w:rsidRDefault="00324896" w:rsidP="00654789">
      <w:pPr>
        <w:pStyle w:val="SingleTxtG"/>
      </w:pPr>
      <w:r w:rsidRPr="006B3F10">
        <w:rPr>
          <w:spacing w:val="-3"/>
        </w:rPr>
        <w:t>3.7.2.1.</w:t>
      </w:r>
      <w:r w:rsidRPr="006B3F10">
        <w:rPr>
          <w:spacing w:val="-3"/>
        </w:rPr>
        <w:tab/>
        <w:t>Requirements</w:t>
      </w:r>
    </w:p>
    <w:p w14:paraId="42C3D0F3" w14:textId="4A2B6FB7" w:rsidR="00255DCD" w:rsidRDefault="000A2CEC" w:rsidP="00654789">
      <w:pPr>
        <w:pStyle w:val="SingleTxtG"/>
        <w:rPr>
          <w:spacing w:val="-3"/>
        </w:rPr>
      </w:pPr>
      <w:r w:rsidRPr="006B3F10">
        <w:rPr>
          <w:spacing w:val="-3"/>
        </w:rPr>
        <w:tab/>
      </w:r>
      <w:r w:rsidR="00324896" w:rsidRPr="006B3F10">
        <w:rPr>
          <w:spacing w:val="-3"/>
        </w:rPr>
        <w:t>When tested according to the procedure described in this section, LT/C tyres shall have an average strength as calculated in 3.7.2.3.3 of not less than the values shown in the table below:</w:t>
      </w:r>
    </w:p>
    <w:p w14:paraId="78CD6F86" w14:textId="54C0A37F" w:rsidR="000E734B" w:rsidRPr="006B3F10" w:rsidRDefault="0094527E" w:rsidP="00255DCD">
      <w:pPr>
        <w:pStyle w:val="TableG"/>
        <w:spacing w:before="240"/>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10</w:t>
      </w:r>
      <w:r w:rsidRPr="006B3F10">
        <w:fldChar w:fldCharType="end"/>
      </w:r>
      <w:r w:rsidR="000E734B" w:rsidRPr="006B3F10">
        <w:br/>
      </w:r>
      <w:r w:rsidR="000E734B" w:rsidRPr="006B3F10">
        <w:rPr>
          <w:b/>
        </w:rPr>
        <w:t>Minimum Strength</w:t>
      </w:r>
    </w:p>
    <w:tbl>
      <w:tblPr>
        <w:tblW w:w="8608" w:type="dxa"/>
        <w:tblInd w:w="1134" w:type="dxa"/>
        <w:tblLayout w:type="fixed"/>
        <w:tblCellMar>
          <w:left w:w="115" w:type="dxa"/>
          <w:right w:w="115" w:type="dxa"/>
        </w:tblCellMar>
        <w:tblLook w:val="04A0" w:firstRow="1" w:lastRow="0" w:firstColumn="1" w:lastColumn="0" w:noHBand="0" w:noVBand="1"/>
      </w:tblPr>
      <w:tblGrid>
        <w:gridCol w:w="1701"/>
        <w:gridCol w:w="1701"/>
        <w:gridCol w:w="1701"/>
        <w:gridCol w:w="1701"/>
        <w:gridCol w:w="1804"/>
      </w:tblGrid>
      <w:tr w:rsidR="000A2CEC" w:rsidRPr="005E0CF6" w14:paraId="374D57D6" w14:textId="77777777" w:rsidTr="00F000F2">
        <w:trPr>
          <w:cantSplit/>
          <w:trHeight w:val="547"/>
          <w:tblHeader/>
        </w:trPr>
        <w:tc>
          <w:tcPr>
            <w:tcW w:w="1701" w:type="dxa"/>
            <w:vMerge w:val="restart"/>
            <w:tcBorders>
              <w:top w:val="single" w:sz="4" w:space="0" w:color="auto"/>
              <w:left w:val="single" w:sz="4" w:space="0" w:color="auto"/>
              <w:right w:val="single" w:sz="4" w:space="0" w:color="auto"/>
            </w:tcBorders>
            <w:shd w:val="clear" w:color="auto" w:fill="auto"/>
            <w:noWrap/>
            <w:hideMark/>
          </w:tcPr>
          <w:p w14:paraId="7C3C603C" w14:textId="77777777" w:rsidR="000A2CEC" w:rsidRPr="005E0CF6" w:rsidRDefault="000A2CEC" w:rsidP="00C03F52">
            <w:pPr>
              <w:pStyle w:val="TableHeading0"/>
              <w:jc w:val="center"/>
            </w:pPr>
            <w:r w:rsidRPr="005E0CF6">
              <w:t>Reference Test Inflation Pressure Range (kPa)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344E80A" w14:textId="77777777" w:rsidR="000A2CEC" w:rsidRPr="005E0CF6" w:rsidRDefault="000A2CEC" w:rsidP="00C03F52">
            <w:pPr>
              <w:pStyle w:val="TableHeading0"/>
              <w:jc w:val="center"/>
              <w:rPr>
                <w:lang w:val="de-CH"/>
              </w:rPr>
            </w:pPr>
            <w:r w:rsidRPr="005E0CF6">
              <w:rPr>
                <w:lang w:val="de-CH"/>
              </w:rPr>
              <w:t xml:space="preserve">Rim Diameter Codes &gt; 13 </w:t>
            </w:r>
            <w:proofErr w:type="gramStart"/>
            <w:r w:rsidRPr="005E0CF6">
              <w:rPr>
                <w:lang w:val="de-CH"/>
              </w:rPr>
              <w:t>Tubeless</w:t>
            </w:r>
            <w:proofErr w:type="gramEnd"/>
          </w:p>
          <w:p w14:paraId="7586A66A" w14:textId="77777777" w:rsidR="000A2CEC" w:rsidRPr="005E0CF6" w:rsidRDefault="000A2CEC" w:rsidP="00C03F52">
            <w:pPr>
              <w:pStyle w:val="TableHeading0"/>
              <w:jc w:val="center"/>
              <w:rPr>
                <w:lang w:val="de-CH"/>
              </w:rPr>
            </w:pPr>
            <w:r w:rsidRPr="005E0CF6">
              <w:rPr>
                <w:lang w:val="de-CH"/>
              </w:rPr>
              <w:t>Rim Diameter Codes &gt; 15 Tube Type</w:t>
            </w:r>
          </w:p>
        </w:tc>
        <w:tc>
          <w:tcPr>
            <w:tcW w:w="1701" w:type="dxa"/>
            <w:vMerge w:val="restart"/>
            <w:tcBorders>
              <w:top w:val="single" w:sz="4" w:space="0" w:color="auto"/>
              <w:left w:val="single" w:sz="4" w:space="0" w:color="auto"/>
              <w:right w:val="single" w:sz="4" w:space="0" w:color="auto"/>
            </w:tcBorders>
            <w:shd w:val="clear" w:color="auto" w:fill="auto"/>
            <w:noWrap/>
            <w:hideMark/>
          </w:tcPr>
          <w:p w14:paraId="49AB2818" w14:textId="77777777" w:rsidR="000A2CEC" w:rsidRPr="005E0CF6" w:rsidRDefault="000A2CEC" w:rsidP="00C03F52">
            <w:pPr>
              <w:pStyle w:val="TableHeading0"/>
              <w:jc w:val="center"/>
            </w:pPr>
            <w:r w:rsidRPr="005E0CF6">
              <w:t>Rim Diameter Codes &lt; 12 Tubeless and Tube Type</w:t>
            </w:r>
          </w:p>
        </w:tc>
        <w:tc>
          <w:tcPr>
            <w:tcW w:w="1804" w:type="dxa"/>
            <w:vMerge w:val="restart"/>
            <w:tcBorders>
              <w:top w:val="single" w:sz="4" w:space="0" w:color="auto"/>
              <w:left w:val="single" w:sz="4" w:space="0" w:color="auto"/>
              <w:right w:val="single" w:sz="4" w:space="0" w:color="auto"/>
            </w:tcBorders>
            <w:shd w:val="clear" w:color="auto" w:fill="auto"/>
            <w:noWrap/>
            <w:hideMark/>
          </w:tcPr>
          <w:p w14:paraId="462DF6A9" w14:textId="77777777" w:rsidR="000A2CEC" w:rsidRPr="005E0CF6" w:rsidRDefault="000A2CEC" w:rsidP="00C03F52">
            <w:pPr>
              <w:pStyle w:val="TableHeading0"/>
              <w:jc w:val="center"/>
            </w:pPr>
            <w:r w:rsidRPr="005E0CF6">
              <w:t>Rim Diameter Codes 13 and 14</w:t>
            </w:r>
          </w:p>
          <w:p w14:paraId="6C5C9858" w14:textId="77777777" w:rsidR="000A2CEC" w:rsidRPr="005E0CF6" w:rsidRDefault="000A2CEC" w:rsidP="00C03F52">
            <w:pPr>
              <w:pStyle w:val="TableHeading0"/>
              <w:jc w:val="center"/>
            </w:pPr>
            <w:r w:rsidRPr="005E0CF6">
              <w:t>Tube Type</w:t>
            </w:r>
          </w:p>
        </w:tc>
      </w:tr>
      <w:tr w:rsidR="000A2CEC" w:rsidRPr="005E0CF6" w14:paraId="41F993A7" w14:textId="77777777" w:rsidTr="00F000F2">
        <w:trPr>
          <w:cantSplit/>
          <w:trHeight w:val="82"/>
          <w:tblHeader/>
        </w:trPr>
        <w:tc>
          <w:tcPr>
            <w:tcW w:w="1701" w:type="dxa"/>
            <w:vMerge/>
            <w:tcBorders>
              <w:left w:val="single" w:sz="4" w:space="0" w:color="auto"/>
              <w:right w:val="single" w:sz="4" w:space="0" w:color="auto"/>
            </w:tcBorders>
            <w:shd w:val="clear" w:color="auto" w:fill="auto"/>
            <w:noWrap/>
            <w:vAlign w:val="bottom"/>
          </w:tcPr>
          <w:p w14:paraId="2D2F8DED" w14:textId="77777777" w:rsidR="000A2CEC" w:rsidRPr="005E0CF6" w:rsidRDefault="000A2CEC" w:rsidP="00C03F52">
            <w:pPr>
              <w:pStyle w:val="TableHeading0"/>
              <w:jc w:val="cente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tcPr>
          <w:p w14:paraId="14648721" w14:textId="77777777" w:rsidR="000A2CEC" w:rsidRPr="005E0CF6" w:rsidRDefault="000A2CEC" w:rsidP="00C03F52">
            <w:pPr>
              <w:pStyle w:val="TableHeading0"/>
              <w:jc w:val="center"/>
            </w:pPr>
            <w:r w:rsidRPr="005E0CF6">
              <w:t xml:space="preserve">Nominal Section Width </w:t>
            </w:r>
          </w:p>
        </w:tc>
        <w:tc>
          <w:tcPr>
            <w:tcW w:w="1701" w:type="dxa"/>
            <w:vMerge/>
            <w:tcBorders>
              <w:left w:val="single" w:sz="4" w:space="0" w:color="auto"/>
              <w:bottom w:val="single" w:sz="4" w:space="0" w:color="auto"/>
              <w:right w:val="single" w:sz="4" w:space="0" w:color="auto"/>
            </w:tcBorders>
            <w:shd w:val="clear" w:color="auto" w:fill="auto"/>
            <w:noWrap/>
          </w:tcPr>
          <w:p w14:paraId="6FA0C225" w14:textId="77777777" w:rsidR="000A2CEC" w:rsidRPr="005E0CF6" w:rsidRDefault="000A2CEC" w:rsidP="00C03F52">
            <w:pPr>
              <w:pStyle w:val="TableHeading0"/>
              <w:jc w:val="center"/>
            </w:pPr>
          </w:p>
        </w:tc>
        <w:tc>
          <w:tcPr>
            <w:tcW w:w="1804" w:type="dxa"/>
            <w:vMerge/>
            <w:tcBorders>
              <w:left w:val="single" w:sz="4" w:space="0" w:color="auto"/>
              <w:bottom w:val="single" w:sz="4" w:space="0" w:color="auto"/>
              <w:right w:val="single" w:sz="4" w:space="0" w:color="auto"/>
            </w:tcBorders>
            <w:shd w:val="clear" w:color="auto" w:fill="auto"/>
            <w:noWrap/>
          </w:tcPr>
          <w:p w14:paraId="0544F863" w14:textId="77777777" w:rsidR="000A2CEC" w:rsidRPr="005E0CF6" w:rsidRDefault="000A2CEC" w:rsidP="00C03F52">
            <w:pPr>
              <w:pStyle w:val="TableHeading0"/>
              <w:jc w:val="center"/>
            </w:pPr>
          </w:p>
        </w:tc>
      </w:tr>
      <w:tr w:rsidR="000A2CEC" w:rsidRPr="005E0CF6" w14:paraId="652A7FDC" w14:textId="77777777" w:rsidTr="00F000F2">
        <w:trPr>
          <w:cantSplit/>
          <w:trHeight w:val="288"/>
          <w:tblHeader/>
        </w:trPr>
        <w:tc>
          <w:tcPr>
            <w:tcW w:w="1701" w:type="dxa"/>
            <w:vMerge/>
            <w:tcBorders>
              <w:left w:val="single" w:sz="4" w:space="0" w:color="auto"/>
              <w:bottom w:val="single" w:sz="12" w:space="0" w:color="auto"/>
              <w:right w:val="single" w:sz="4" w:space="0" w:color="auto"/>
            </w:tcBorders>
            <w:shd w:val="clear" w:color="auto" w:fill="auto"/>
            <w:noWrap/>
            <w:vAlign w:val="bottom"/>
            <w:hideMark/>
          </w:tcPr>
          <w:p w14:paraId="1EA25585" w14:textId="77777777" w:rsidR="000A2CEC" w:rsidRPr="005E0CF6" w:rsidRDefault="000A2CEC" w:rsidP="00C03F52">
            <w:pPr>
              <w:pStyle w:val="TableHeading0"/>
              <w:jc w:val="center"/>
            </w:pPr>
          </w:p>
        </w:tc>
        <w:tc>
          <w:tcPr>
            <w:tcW w:w="1701"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54B79FB7" w14:textId="77777777" w:rsidR="000A2CEC" w:rsidRPr="005E0CF6" w:rsidRDefault="000A2CEC">
            <w:pPr>
              <w:pStyle w:val="TableHeading0"/>
              <w:jc w:val="center"/>
            </w:pPr>
            <w:r w:rsidRPr="005E0CF6">
              <w:t>≤ 295</w:t>
            </w:r>
            <w:r w:rsidR="0034752B" w:rsidRPr="005E0CF6">
              <w:t xml:space="preserve"> mm</w:t>
            </w:r>
          </w:p>
        </w:tc>
        <w:tc>
          <w:tcPr>
            <w:tcW w:w="1701"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23770580" w14:textId="77777777" w:rsidR="000A2CEC" w:rsidRPr="005E0CF6" w:rsidRDefault="000A2CEC">
            <w:pPr>
              <w:pStyle w:val="TableHeading0"/>
              <w:jc w:val="center"/>
            </w:pPr>
            <w:r w:rsidRPr="005E0CF6">
              <w:t>&gt; 295</w:t>
            </w:r>
            <w:r w:rsidR="0034752B" w:rsidRPr="005E0CF6">
              <w:t xml:space="preserve"> mm</w:t>
            </w:r>
          </w:p>
        </w:tc>
        <w:tc>
          <w:tcPr>
            <w:tcW w:w="1701"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281AC70F" w14:textId="77777777" w:rsidR="000A2CEC" w:rsidRPr="005E0CF6" w:rsidRDefault="000A2CEC">
            <w:pPr>
              <w:pStyle w:val="TableHeading0"/>
              <w:jc w:val="center"/>
            </w:pPr>
          </w:p>
        </w:tc>
        <w:tc>
          <w:tcPr>
            <w:tcW w:w="180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26534FD6" w14:textId="77777777" w:rsidR="000A2CEC" w:rsidRPr="005E0CF6" w:rsidRDefault="000A2CEC">
            <w:pPr>
              <w:pStyle w:val="TableHeading0"/>
              <w:jc w:val="center"/>
            </w:pPr>
          </w:p>
        </w:tc>
      </w:tr>
      <w:tr w:rsidR="00324896" w:rsidRPr="006B3F10" w14:paraId="2E02D578" w14:textId="77777777" w:rsidTr="00F000F2">
        <w:trPr>
          <w:cantSplit/>
          <w:trHeight w:val="288"/>
          <w:tblHeader/>
        </w:trPr>
        <w:tc>
          <w:tcPr>
            <w:tcW w:w="1701" w:type="dxa"/>
            <w:tcBorders>
              <w:top w:val="single" w:sz="12" w:space="0" w:color="auto"/>
              <w:left w:val="single" w:sz="4" w:space="0" w:color="auto"/>
              <w:right w:val="single" w:sz="4" w:space="0" w:color="auto"/>
            </w:tcBorders>
            <w:shd w:val="clear" w:color="auto" w:fill="auto"/>
            <w:noWrap/>
            <w:vAlign w:val="center"/>
            <w:hideMark/>
          </w:tcPr>
          <w:p w14:paraId="2A7800D3" w14:textId="77777777" w:rsidR="00324896" w:rsidRPr="006B3F10" w:rsidRDefault="0E5EC358">
            <w:pPr>
              <w:pStyle w:val="TableBody"/>
              <w:jc w:val="center"/>
            </w:pPr>
            <w:r w:rsidRPr="006B3F10">
              <w:t>170</w:t>
            </w:r>
            <w:r w:rsidR="000A2CEC" w:rsidRPr="006B3F10">
              <w:t xml:space="preserve"> – </w:t>
            </w:r>
            <w:r w:rsidRPr="006B3F10">
              <w:t>199</w:t>
            </w:r>
          </w:p>
        </w:tc>
        <w:tc>
          <w:tcPr>
            <w:tcW w:w="1701" w:type="dxa"/>
            <w:tcBorders>
              <w:top w:val="single" w:sz="12" w:space="0" w:color="auto"/>
              <w:left w:val="single" w:sz="4" w:space="0" w:color="auto"/>
              <w:right w:val="single" w:sz="4" w:space="0" w:color="auto"/>
            </w:tcBorders>
            <w:shd w:val="clear" w:color="auto" w:fill="FFFFFF" w:themeFill="background1"/>
            <w:noWrap/>
            <w:vAlign w:val="center"/>
            <w:hideMark/>
          </w:tcPr>
          <w:p w14:paraId="58C479B0" w14:textId="77777777" w:rsidR="00324896" w:rsidRPr="006B3F10" w:rsidRDefault="0E5EC358">
            <w:pPr>
              <w:pStyle w:val="TableBody"/>
              <w:jc w:val="center"/>
            </w:pPr>
            <w:r w:rsidRPr="006B3F10">
              <w:t>n/a</w:t>
            </w:r>
          </w:p>
        </w:tc>
        <w:tc>
          <w:tcPr>
            <w:tcW w:w="1701" w:type="dxa"/>
            <w:tcBorders>
              <w:top w:val="single" w:sz="12" w:space="0" w:color="auto"/>
              <w:left w:val="single" w:sz="4" w:space="0" w:color="auto"/>
              <w:right w:val="single" w:sz="4" w:space="0" w:color="auto"/>
            </w:tcBorders>
            <w:shd w:val="clear" w:color="auto" w:fill="FFFFFF" w:themeFill="background1"/>
            <w:noWrap/>
            <w:vAlign w:val="center"/>
            <w:hideMark/>
          </w:tcPr>
          <w:p w14:paraId="047D4961" w14:textId="77777777" w:rsidR="00324896" w:rsidRPr="006B3F10" w:rsidRDefault="0E5EC358">
            <w:pPr>
              <w:pStyle w:val="TableBody"/>
              <w:jc w:val="center"/>
            </w:pPr>
            <w:r w:rsidRPr="006B3F10">
              <w:t>294</w:t>
            </w:r>
          </w:p>
        </w:tc>
        <w:tc>
          <w:tcPr>
            <w:tcW w:w="1701" w:type="dxa"/>
            <w:tcBorders>
              <w:top w:val="single" w:sz="12" w:space="0" w:color="auto"/>
              <w:left w:val="single" w:sz="4" w:space="0" w:color="auto"/>
              <w:right w:val="single" w:sz="4" w:space="0" w:color="auto"/>
            </w:tcBorders>
            <w:shd w:val="clear" w:color="auto" w:fill="FFFFFF" w:themeFill="background1"/>
            <w:noWrap/>
            <w:vAlign w:val="center"/>
            <w:hideMark/>
          </w:tcPr>
          <w:p w14:paraId="5574CC0E" w14:textId="77777777" w:rsidR="00324896" w:rsidRPr="006B3F10" w:rsidRDefault="0E5EC358">
            <w:pPr>
              <w:pStyle w:val="TableBody"/>
              <w:jc w:val="center"/>
            </w:pPr>
            <w:r w:rsidRPr="006B3F10">
              <w:t>68</w:t>
            </w:r>
          </w:p>
        </w:tc>
        <w:tc>
          <w:tcPr>
            <w:tcW w:w="1804" w:type="dxa"/>
            <w:tcBorders>
              <w:top w:val="single" w:sz="12" w:space="0" w:color="auto"/>
              <w:left w:val="single" w:sz="4" w:space="0" w:color="auto"/>
              <w:right w:val="single" w:sz="4" w:space="0" w:color="auto"/>
            </w:tcBorders>
            <w:shd w:val="clear" w:color="auto" w:fill="FFFFFF" w:themeFill="background1"/>
            <w:noWrap/>
            <w:vAlign w:val="center"/>
            <w:hideMark/>
          </w:tcPr>
          <w:p w14:paraId="7CC5094D" w14:textId="77777777" w:rsidR="00324896" w:rsidRPr="006B3F10" w:rsidRDefault="0E5EC358">
            <w:pPr>
              <w:pStyle w:val="TableBody"/>
              <w:jc w:val="center"/>
            </w:pPr>
            <w:r w:rsidRPr="006B3F10">
              <w:t>n/a</w:t>
            </w:r>
          </w:p>
        </w:tc>
      </w:tr>
      <w:tr w:rsidR="00324896" w:rsidRPr="006B3F10" w14:paraId="1C042386" w14:textId="77777777" w:rsidTr="00F000F2">
        <w:trPr>
          <w:cantSplit/>
          <w:trHeight w:val="288"/>
          <w:tblHeader/>
        </w:trPr>
        <w:tc>
          <w:tcPr>
            <w:tcW w:w="1701" w:type="dxa"/>
            <w:tcBorders>
              <w:left w:val="single" w:sz="4" w:space="0" w:color="auto"/>
              <w:right w:val="single" w:sz="4" w:space="0" w:color="auto"/>
            </w:tcBorders>
            <w:shd w:val="clear" w:color="auto" w:fill="auto"/>
            <w:noWrap/>
            <w:vAlign w:val="center"/>
            <w:hideMark/>
          </w:tcPr>
          <w:p w14:paraId="3DC4383B" w14:textId="77777777" w:rsidR="00324896" w:rsidRPr="006B3F10" w:rsidRDefault="0E5EC358">
            <w:pPr>
              <w:pStyle w:val="TableBody"/>
              <w:jc w:val="center"/>
            </w:pPr>
            <w:r w:rsidRPr="006B3F10">
              <w:t>200</w:t>
            </w:r>
            <w:r w:rsidR="000A2CEC" w:rsidRPr="006B3F10">
              <w:t xml:space="preserve"> – </w:t>
            </w:r>
            <w:r w:rsidRPr="006B3F10">
              <w:t>299</w:t>
            </w:r>
          </w:p>
        </w:tc>
        <w:tc>
          <w:tcPr>
            <w:tcW w:w="1701" w:type="dxa"/>
            <w:tcBorders>
              <w:left w:val="single" w:sz="4" w:space="0" w:color="auto"/>
              <w:right w:val="single" w:sz="4" w:space="0" w:color="auto"/>
            </w:tcBorders>
            <w:shd w:val="clear" w:color="auto" w:fill="FFFFFF" w:themeFill="background1"/>
            <w:noWrap/>
            <w:vAlign w:val="center"/>
            <w:hideMark/>
          </w:tcPr>
          <w:p w14:paraId="2BAE0EE5" w14:textId="77777777" w:rsidR="00324896" w:rsidRPr="006B3F10" w:rsidRDefault="0E5EC358">
            <w:pPr>
              <w:pStyle w:val="TableBody"/>
              <w:jc w:val="center"/>
            </w:pPr>
            <w:r w:rsidRPr="006B3F10">
              <w:t>294</w:t>
            </w:r>
          </w:p>
        </w:tc>
        <w:tc>
          <w:tcPr>
            <w:tcW w:w="1701" w:type="dxa"/>
            <w:tcBorders>
              <w:left w:val="single" w:sz="4" w:space="0" w:color="auto"/>
              <w:right w:val="single" w:sz="4" w:space="0" w:color="auto"/>
            </w:tcBorders>
            <w:shd w:val="clear" w:color="auto" w:fill="FFFFFF" w:themeFill="background1"/>
            <w:noWrap/>
            <w:vAlign w:val="center"/>
            <w:hideMark/>
          </w:tcPr>
          <w:p w14:paraId="4F7E2A67" w14:textId="77777777" w:rsidR="00324896" w:rsidRPr="006B3F10" w:rsidRDefault="0E5EC358">
            <w:pPr>
              <w:pStyle w:val="TableBody"/>
              <w:jc w:val="center"/>
            </w:pPr>
            <w:r w:rsidRPr="006B3F10">
              <w:t>362</w:t>
            </w:r>
          </w:p>
        </w:tc>
        <w:tc>
          <w:tcPr>
            <w:tcW w:w="1701" w:type="dxa"/>
            <w:tcBorders>
              <w:left w:val="single" w:sz="4" w:space="0" w:color="auto"/>
              <w:right w:val="single" w:sz="4" w:space="0" w:color="auto"/>
            </w:tcBorders>
            <w:shd w:val="clear" w:color="auto" w:fill="FFFFFF" w:themeFill="background1"/>
            <w:noWrap/>
            <w:vAlign w:val="center"/>
            <w:hideMark/>
          </w:tcPr>
          <w:p w14:paraId="362D88A3" w14:textId="77777777" w:rsidR="00324896" w:rsidRPr="006B3F10" w:rsidRDefault="0E5EC358">
            <w:pPr>
              <w:pStyle w:val="TableBody"/>
              <w:jc w:val="center"/>
            </w:pPr>
            <w:r w:rsidRPr="006B3F10">
              <w:t>136</w:t>
            </w:r>
          </w:p>
        </w:tc>
        <w:tc>
          <w:tcPr>
            <w:tcW w:w="1804" w:type="dxa"/>
            <w:tcBorders>
              <w:left w:val="single" w:sz="4" w:space="0" w:color="auto"/>
              <w:right w:val="single" w:sz="4" w:space="0" w:color="auto"/>
            </w:tcBorders>
            <w:shd w:val="clear" w:color="auto" w:fill="FFFFFF" w:themeFill="background1"/>
            <w:noWrap/>
            <w:vAlign w:val="center"/>
            <w:hideMark/>
          </w:tcPr>
          <w:p w14:paraId="0BDF992E" w14:textId="77777777" w:rsidR="00324896" w:rsidRPr="006B3F10" w:rsidRDefault="0E5EC358">
            <w:pPr>
              <w:pStyle w:val="TableBody"/>
              <w:jc w:val="center"/>
            </w:pPr>
            <w:r w:rsidRPr="006B3F10">
              <w:t>192</w:t>
            </w:r>
          </w:p>
        </w:tc>
      </w:tr>
      <w:tr w:rsidR="00324896" w:rsidRPr="006B3F10" w14:paraId="6FB6E7C4" w14:textId="77777777" w:rsidTr="00F000F2">
        <w:trPr>
          <w:cantSplit/>
          <w:trHeight w:val="288"/>
          <w:tblHeader/>
        </w:trPr>
        <w:tc>
          <w:tcPr>
            <w:tcW w:w="1701" w:type="dxa"/>
            <w:tcBorders>
              <w:left w:val="single" w:sz="4" w:space="0" w:color="auto"/>
              <w:right w:val="single" w:sz="4" w:space="0" w:color="auto"/>
            </w:tcBorders>
            <w:shd w:val="clear" w:color="auto" w:fill="auto"/>
            <w:noWrap/>
            <w:vAlign w:val="center"/>
            <w:hideMark/>
          </w:tcPr>
          <w:p w14:paraId="65D38CCA" w14:textId="77777777" w:rsidR="00324896" w:rsidRPr="006B3F10" w:rsidRDefault="0E5EC358">
            <w:pPr>
              <w:pStyle w:val="TableBody"/>
              <w:jc w:val="center"/>
            </w:pPr>
            <w:r w:rsidRPr="006B3F10">
              <w:t>300</w:t>
            </w:r>
            <w:r w:rsidR="000A2CEC" w:rsidRPr="006B3F10">
              <w:t xml:space="preserve"> – </w:t>
            </w:r>
            <w:r w:rsidRPr="006B3F10">
              <w:t>399</w:t>
            </w:r>
          </w:p>
        </w:tc>
        <w:tc>
          <w:tcPr>
            <w:tcW w:w="1701" w:type="dxa"/>
            <w:tcBorders>
              <w:left w:val="single" w:sz="4" w:space="0" w:color="auto"/>
              <w:right w:val="single" w:sz="4" w:space="0" w:color="auto"/>
            </w:tcBorders>
            <w:shd w:val="clear" w:color="auto" w:fill="FFFFFF" w:themeFill="background1"/>
            <w:noWrap/>
            <w:vAlign w:val="center"/>
            <w:hideMark/>
          </w:tcPr>
          <w:p w14:paraId="7FCD1BAA" w14:textId="77777777" w:rsidR="00324896" w:rsidRPr="006B3F10" w:rsidRDefault="0E5EC358">
            <w:pPr>
              <w:pStyle w:val="TableBody"/>
              <w:jc w:val="center"/>
            </w:pPr>
            <w:r w:rsidRPr="006B3F10">
              <w:t>362</w:t>
            </w:r>
          </w:p>
        </w:tc>
        <w:tc>
          <w:tcPr>
            <w:tcW w:w="1701" w:type="dxa"/>
            <w:tcBorders>
              <w:left w:val="single" w:sz="4" w:space="0" w:color="auto"/>
              <w:right w:val="single" w:sz="4" w:space="0" w:color="auto"/>
            </w:tcBorders>
            <w:shd w:val="clear" w:color="auto" w:fill="FFFFFF" w:themeFill="background1"/>
            <w:noWrap/>
            <w:vAlign w:val="center"/>
            <w:hideMark/>
          </w:tcPr>
          <w:p w14:paraId="7AAB3361" w14:textId="77777777" w:rsidR="00324896" w:rsidRPr="006B3F10" w:rsidRDefault="0E5EC358">
            <w:pPr>
              <w:pStyle w:val="TableBody"/>
              <w:jc w:val="center"/>
            </w:pPr>
            <w:r w:rsidRPr="006B3F10">
              <w:t>514</w:t>
            </w:r>
          </w:p>
        </w:tc>
        <w:tc>
          <w:tcPr>
            <w:tcW w:w="1701" w:type="dxa"/>
            <w:tcBorders>
              <w:left w:val="single" w:sz="4" w:space="0" w:color="auto"/>
              <w:right w:val="single" w:sz="4" w:space="0" w:color="auto"/>
            </w:tcBorders>
            <w:shd w:val="clear" w:color="auto" w:fill="FFFFFF" w:themeFill="background1"/>
            <w:noWrap/>
            <w:vAlign w:val="center"/>
            <w:hideMark/>
          </w:tcPr>
          <w:p w14:paraId="14DEFC5D" w14:textId="77777777" w:rsidR="00324896" w:rsidRPr="006B3F10" w:rsidRDefault="0E5EC358">
            <w:pPr>
              <w:pStyle w:val="TableBody"/>
              <w:jc w:val="center"/>
            </w:pPr>
            <w:r w:rsidRPr="006B3F10">
              <w:t>203</w:t>
            </w:r>
          </w:p>
        </w:tc>
        <w:tc>
          <w:tcPr>
            <w:tcW w:w="1804" w:type="dxa"/>
            <w:tcBorders>
              <w:left w:val="single" w:sz="4" w:space="0" w:color="auto"/>
              <w:right w:val="single" w:sz="4" w:space="0" w:color="auto"/>
            </w:tcBorders>
            <w:shd w:val="clear" w:color="auto" w:fill="FFFFFF" w:themeFill="background1"/>
            <w:noWrap/>
            <w:vAlign w:val="center"/>
            <w:hideMark/>
          </w:tcPr>
          <w:p w14:paraId="49843375" w14:textId="77777777" w:rsidR="00324896" w:rsidRPr="006B3F10" w:rsidRDefault="0E5EC358">
            <w:pPr>
              <w:pStyle w:val="TableBody"/>
              <w:jc w:val="center"/>
            </w:pPr>
            <w:r w:rsidRPr="006B3F10">
              <w:t>271</w:t>
            </w:r>
          </w:p>
        </w:tc>
      </w:tr>
      <w:tr w:rsidR="00324896" w:rsidRPr="006B3F10" w14:paraId="7AEC65F6" w14:textId="77777777" w:rsidTr="00F000F2">
        <w:trPr>
          <w:cantSplit/>
          <w:trHeight w:val="288"/>
          <w:tblHeader/>
        </w:trPr>
        <w:tc>
          <w:tcPr>
            <w:tcW w:w="1701" w:type="dxa"/>
            <w:tcBorders>
              <w:left w:val="single" w:sz="4" w:space="0" w:color="auto"/>
              <w:right w:val="single" w:sz="4" w:space="0" w:color="auto"/>
            </w:tcBorders>
            <w:shd w:val="clear" w:color="auto" w:fill="auto"/>
            <w:noWrap/>
            <w:vAlign w:val="center"/>
            <w:hideMark/>
          </w:tcPr>
          <w:p w14:paraId="56E6495B" w14:textId="77777777" w:rsidR="00324896" w:rsidRPr="006B3F10" w:rsidRDefault="0E5EC358">
            <w:pPr>
              <w:pStyle w:val="TableBody"/>
              <w:jc w:val="center"/>
            </w:pPr>
            <w:r w:rsidRPr="006B3F10">
              <w:t>400</w:t>
            </w:r>
            <w:r w:rsidR="000A2CEC" w:rsidRPr="006B3F10">
              <w:t xml:space="preserve"> – </w:t>
            </w:r>
            <w:r w:rsidRPr="006B3F10">
              <w:t>499</w:t>
            </w:r>
          </w:p>
        </w:tc>
        <w:tc>
          <w:tcPr>
            <w:tcW w:w="1701" w:type="dxa"/>
            <w:tcBorders>
              <w:left w:val="single" w:sz="4" w:space="0" w:color="auto"/>
              <w:right w:val="single" w:sz="4" w:space="0" w:color="auto"/>
            </w:tcBorders>
            <w:shd w:val="clear" w:color="auto" w:fill="FFFFFF" w:themeFill="background1"/>
            <w:noWrap/>
            <w:vAlign w:val="center"/>
            <w:hideMark/>
          </w:tcPr>
          <w:p w14:paraId="5B990B56" w14:textId="77777777" w:rsidR="00324896" w:rsidRPr="006B3F10" w:rsidRDefault="0E5EC358">
            <w:pPr>
              <w:pStyle w:val="TableBody"/>
              <w:jc w:val="center"/>
            </w:pPr>
            <w:r w:rsidRPr="006B3F10">
              <w:t>514</w:t>
            </w:r>
          </w:p>
        </w:tc>
        <w:tc>
          <w:tcPr>
            <w:tcW w:w="1701" w:type="dxa"/>
            <w:tcBorders>
              <w:left w:val="single" w:sz="4" w:space="0" w:color="auto"/>
              <w:right w:val="single" w:sz="4" w:space="0" w:color="auto"/>
            </w:tcBorders>
            <w:shd w:val="clear" w:color="auto" w:fill="FFFFFF" w:themeFill="background1"/>
            <w:noWrap/>
            <w:vAlign w:val="center"/>
            <w:hideMark/>
          </w:tcPr>
          <w:p w14:paraId="1954D5EF" w14:textId="77777777" w:rsidR="00324896" w:rsidRPr="006B3F10" w:rsidRDefault="0E5EC358">
            <w:pPr>
              <w:pStyle w:val="TableBody"/>
              <w:jc w:val="center"/>
            </w:pPr>
            <w:r w:rsidRPr="006B3F10">
              <w:t>576</w:t>
            </w:r>
          </w:p>
        </w:tc>
        <w:tc>
          <w:tcPr>
            <w:tcW w:w="1701" w:type="dxa"/>
            <w:tcBorders>
              <w:left w:val="single" w:sz="4" w:space="0" w:color="auto"/>
              <w:right w:val="single" w:sz="4" w:space="0" w:color="auto"/>
            </w:tcBorders>
            <w:shd w:val="clear" w:color="auto" w:fill="FFFFFF" w:themeFill="background1"/>
            <w:noWrap/>
            <w:vAlign w:val="center"/>
            <w:hideMark/>
          </w:tcPr>
          <w:p w14:paraId="669FF6AE" w14:textId="77777777" w:rsidR="00324896" w:rsidRPr="006B3F10" w:rsidRDefault="0E5EC358">
            <w:pPr>
              <w:pStyle w:val="TableBody"/>
              <w:jc w:val="center"/>
            </w:pPr>
            <w:r w:rsidRPr="006B3F10">
              <w:t>271</w:t>
            </w:r>
          </w:p>
        </w:tc>
        <w:tc>
          <w:tcPr>
            <w:tcW w:w="1804" w:type="dxa"/>
            <w:tcBorders>
              <w:left w:val="single" w:sz="4" w:space="0" w:color="auto"/>
              <w:right w:val="single" w:sz="4" w:space="0" w:color="auto"/>
            </w:tcBorders>
            <w:shd w:val="clear" w:color="auto" w:fill="FFFFFF" w:themeFill="background1"/>
            <w:noWrap/>
            <w:vAlign w:val="center"/>
            <w:hideMark/>
          </w:tcPr>
          <w:p w14:paraId="21C76EA5" w14:textId="77777777" w:rsidR="00324896" w:rsidRPr="006B3F10" w:rsidRDefault="0E5EC358">
            <w:pPr>
              <w:pStyle w:val="TableBody"/>
              <w:jc w:val="center"/>
            </w:pPr>
            <w:r w:rsidRPr="006B3F10">
              <w:t>384</w:t>
            </w:r>
          </w:p>
        </w:tc>
      </w:tr>
      <w:tr w:rsidR="00324896" w:rsidRPr="006B3F10" w14:paraId="010832F3" w14:textId="77777777" w:rsidTr="00F000F2">
        <w:trPr>
          <w:cantSplit/>
          <w:trHeight w:val="300"/>
          <w:tblHeader/>
        </w:trPr>
        <w:tc>
          <w:tcPr>
            <w:tcW w:w="1701" w:type="dxa"/>
            <w:tcBorders>
              <w:left w:val="single" w:sz="4" w:space="0" w:color="auto"/>
              <w:bottom w:val="single" w:sz="12" w:space="0" w:color="auto"/>
              <w:right w:val="single" w:sz="4" w:space="0" w:color="auto"/>
            </w:tcBorders>
            <w:shd w:val="clear" w:color="auto" w:fill="auto"/>
            <w:noWrap/>
            <w:vAlign w:val="center"/>
            <w:hideMark/>
          </w:tcPr>
          <w:p w14:paraId="5A108D25" w14:textId="77777777" w:rsidR="00324896" w:rsidRPr="006B3F10" w:rsidRDefault="0E5EC358">
            <w:pPr>
              <w:pStyle w:val="TableBody"/>
              <w:jc w:val="center"/>
            </w:pPr>
            <w:r w:rsidRPr="006B3F10">
              <w:t>500</w:t>
            </w:r>
            <w:r w:rsidR="000A2CEC" w:rsidRPr="006B3F10">
              <w:t xml:space="preserve"> – </w:t>
            </w:r>
            <w:r w:rsidRPr="006B3F10">
              <w:t>599</w:t>
            </w:r>
          </w:p>
        </w:tc>
        <w:tc>
          <w:tcPr>
            <w:tcW w:w="1701" w:type="dxa"/>
            <w:tcBorders>
              <w:left w:val="single" w:sz="4" w:space="0" w:color="auto"/>
              <w:bottom w:val="single" w:sz="12" w:space="0" w:color="auto"/>
              <w:right w:val="single" w:sz="4" w:space="0" w:color="auto"/>
            </w:tcBorders>
            <w:shd w:val="clear" w:color="auto" w:fill="FFFFFF" w:themeFill="background1"/>
            <w:noWrap/>
            <w:vAlign w:val="center"/>
            <w:hideMark/>
          </w:tcPr>
          <w:p w14:paraId="4803AB2B" w14:textId="77777777" w:rsidR="00324896" w:rsidRPr="006B3F10" w:rsidRDefault="0E5EC358">
            <w:pPr>
              <w:pStyle w:val="TableBody"/>
              <w:jc w:val="center"/>
            </w:pPr>
            <w:r w:rsidRPr="006B3F10">
              <w:t>576</w:t>
            </w:r>
          </w:p>
        </w:tc>
        <w:tc>
          <w:tcPr>
            <w:tcW w:w="1701" w:type="dxa"/>
            <w:tcBorders>
              <w:left w:val="single" w:sz="4" w:space="0" w:color="auto"/>
              <w:bottom w:val="single" w:sz="12" w:space="0" w:color="auto"/>
              <w:right w:val="single" w:sz="4" w:space="0" w:color="auto"/>
            </w:tcBorders>
            <w:shd w:val="clear" w:color="auto" w:fill="FFFFFF" w:themeFill="background1"/>
            <w:noWrap/>
            <w:vAlign w:val="center"/>
            <w:hideMark/>
          </w:tcPr>
          <w:p w14:paraId="4FCA6B95" w14:textId="77777777" w:rsidR="00324896" w:rsidRPr="006B3F10" w:rsidRDefault="0E5EC358">
            <w:pPr>
              <w:pStyle w:val="TableBody"/>
              <w:jc w:val="center"/>
            </w:pPr>
            <w:r w:rsidRPr="006B3F10">
              <w:t>n/a</w:t>
            </w:r>
          </w:p>
        </w:tc>
        <w:tc>
          <w:tcPr>
            <w:tcW w:w="1701" w:type="dxa"/>
            <w:tcBorders>
              <w:left w:val="single" w:sz="4" w:space="0" w:color="auto"/>
              <w:bottom w:val="single" w:sz="12" w:space="0" w:color="auto"/>
              <w:right w:val="single" w:sz="4" w:space="0" w:color="auto"/>
            </w:tcBorders>
            <w:shd w:val="clear" w:color="auto" w:fill="FFFFFF" w:themeFill="background1"/>
            <w:noWrap/>
            <w:vAlign w:val="center"/>
            <w:hideMark/>
          </w:tcPr>
          <w:p w14:paraId="238E209A" w14:textId="77777777" w:rsidR="00324896" w:rsidRPr="006B3F10" w:rsidRDefault="0E5EC358">
            <w:pPr>
              <w:pStyle w:val="TableBody"/>
              <w:jc w:val="center"/>
            </w:pPr>
            <w:r w:rsidRPr="006B3F10">
              <w:t>339</w:t>
            </w:r>
          </w:p>
        </w:tc>
        <w:tc>
          <w:tcPr>
            <w:tcW w:w="1804" w:type="dxa"/>
            <w:tcBorders>
              <w:left w:val="single" w:sz="4" w:space="0" w:color="auto"/>
              <w:bottom w:val="single" w:sz="12" w:space="0" w:color="auto"/>
              <w:right w:val="single" w:sz="4" w:space="0" w:color="auto"/>
            </w:tcBorders>
            <w:shd w:val="clear" w:color="auto" w:fill="FFFFFF" w:themeFill="background1"/>
            <w:noWrap/>
            <w:vAlign w:val="center"/>
            <w:hideMark/>
          </w:tcPr>
          <w:p w14:paraId="1E8575E2" w14:textId="77777777" w:rsidR="00324896" w:rsidRPr="006B3F10" w:rsidRDefault="0E5EC358">
            <w:pPr>
              <w:pStyle w:val="TableBody"/>
              <w:jc w:val="center"/>
            </w:pPr>
            <w:r w:rsidRPr="006B3F10">
              <w:t>514</w:t>
            </w:r>
          </w:p>
        </w:tc>
      </w:tr>
    </w:tbl>
    <w:p w14:paraId="722117D8" w14:textId="77777777" w:rsidR="00324896" w:rsidRPr="006B3F10" w:rsidRDefault="0E5EC358" w:rsidP="00255DCD">
      <w:pPr>
        <w:pStyle w:val="SingleTxtG"/>
        <w:spacing w:before="240"/>
      </w:pPr>
      <w:r w:rsidRPr="006B3F10">
        <w:t>3.7.2.2.</w:t>
      </w:r>
      <w:r w:rsidR="00596474" w:rsidRPr="006B3F10">
        <w:tab/>
      </w:r>
      <w:r w:rsidRPr="006B3F10">
        <w:t>Preparation of tyre</w:t>
      </w:r>
    </w:p>
    <w:p w14:paraId="7A9C9B96" w14:textId="77777777" w:rsidR="00324896" w:rsidRPr="006B3F10" w:rsidRDefault="000A2CEC" w:rsidP="00F81415">
      <w:pPr>
        <w:pStyle w:val="SingleTxtG"/>
      </w:pPr>
      <w:r w:rsidRPr="006B3F10">
        <w:tab/>
      </w:r>
      <w:r w:rsidR="0E5EC358" w:rsidRPr="006B3F10">
        <w:t xml:space="preserve">Mount the tyre on a rim </w:t>
      </w:r>
      <w:r w:rsidR="0E5EC358" w:rsidRPr="006B3F10">
        <w:rPr>
          <w:color w:val="000000" w:themeColor="text1"/>
        </w:rPr>
        <w:t>with a width comprised between the minimum and maximum width as per Annex 9</w:t>
      </w:r>
      <w:r w:rsidR="00B35F2E" w:rsidRPr="006B3F10">
        <w:rPr>
          <w:color w:val="000000" w:themeColor="text1"/>
        </w:rPr>
        <w:t xml:space="preserve">.  </w:t>
      </w:r>
      <w:r w:rsidR="0E5EC358" w:rsidRPr="006B3F10">
        <w:t>The rim contour shall be one of those specified for the fitment of the test tyre.</w:t>
      </w:r>
    </w:p>
    <w:p w14:paraId="6509B11E" w14:textId="77777777" w:rsidR="00324896" w:rsidRPr="006B3F10" w:rsidRDefault="000A2CEC" w:rsidP="00F81415">
      <w:pPr>
        <w:pStyle w:val="SingleTxtG"/>
      </w:pPr>
      <w:r w:rsidRPr="006B3F10">
        <w:rPr>
          <w:spacing w:val="-3"/>
        </w:rPr>
        <w:tab/>
      </w:r>
      <w:r w:rsidR="00324896" w:rsidRPr="006B3F10">
        <w:rPr>
          <w:spacing w:val="-3"/>
        </w:rPr>
        <w:t xml:space="preserve">Inflate it </w:t>
      </w:r>
      <w:r w:rsidR="00351F8F" w:rsidRPr="006B3F10">
        <w:rPr>
          <w:spacing w:val="-3"/>
        </w:rPr>
        <w:t>to the</w:t>
      </w:r>
      <w:r w:rsidR="00324896" w:rsidRPr="006B3F10">
        <w:rPr>
          <w:spacing w:val="-3"/>
        </w:rPr>
        <w:t xml:space="preserve"> Reference Test Inflation Pressure.</w:t>
      </w:r>
    </w:p>
    <w:p w14:paraId="3FDCADD4" w14:textId="77777777" w:rsidR="00324896" w:rsidRPr="006B3F10" w:rsidRDefault="000A2CEC" w:rsidP="00F81415">
      <w:pPr>
        <w:pStyle w:val="SingleTxtG"/>
      </w:pPr>
      <w:r w:rsidRPr="006B3F10">
        <w:rPr>
          <w:spacing w:val="-3"/>
        </w:rPr>
        <w:tab/>
      </w:r>
      <w:r w:rsidR="00324896" w:rsidRPr="006B3F10">
        <w:rPr>
          <w:spacing w:val="-3"/>
        </w:rPr>
        <w:t>If the tyre is tubeless, a tube may be inserted to prevent loss of air during the test in the event of puncture</w:t>
      </w:r>
    </w:p>
    <w:p w14:paraId="1005875E" w14:textId="77777777" w:rsidR="00324896" w:rsidRPr="006B3F10" w:rsidRDefault="000A2CEC" w:rsidP="00F81415">
      <w:pPr>
        <w:pStyle w:val="SingleTxtG"/>
      </w:pPr>
      <w:r w:rsidRPr="006B3F10">
        <w:rPr>
          <w:spacing w:val="-3"/>
        </w:rPr>
        <w:tab/>
      </w:r>
      <w:r w:rsidR="00324896" w:rsidRPr="006B3F10">
        <w:rPr>
          <w:spacing w:val="-3"/>
        </w:rPr>
        <w:t>Condition it at ambient room temperature for at least 3 hours and readjust the inflation pressure if necessary.</w:t>
      </w:r>
    </w:p>
    <w:p w14:paraId="3F26E376" w14:textId="77777777" w:rsidR="00324896" w:rsidRPr="006B3F10" w:rsidRDefault="00324896" w:rsidP="00F81415">
      <w:pPr>
        <w:pStyle w:val="SingleTxtG"/>
      </w:pPr>
      <w:r w:rsidRPr="006B3F10">
        <w:rPr>
          <w:spacing w:val="-3"/>
        </w:rPr>
        <w:t>3.7.2.3.</w:t>
      </w:r>
      <w:r w:rsidRPr="006B3F10">
        <w:rPr>
          <w:bCs/>
          <w:spacing w:val="-3"/>
        </w:rPr>
        <w:tab/>
      </w:r>
      <w:r w:rsidRPr="006B3F10">
        <w:rPr>
          <w:spacing w:val="-3"/>
        </w:rPr>
        <w:t>Test procedure</w:t>
      </w:r>
    </w:p>
    <w:p w14:paraId="51F0F631" w14:textId="77777777" w:rsidR="00324896" w:rsidRPr="006B3F10" w:rsidRDefault="00324896" w:rsidP="00F81415">
      <w:pPr>
        <w:pStyle w:val="SingleTxtG"/>
      </w:pPr>
      <w:r w:rsidRPr="006B3F10">
        <w:rPr>
          <w:spacing w:val="-3"/>
        </w:rPr>
        <w:t>3.7.2.3.1.</w:t>
      </w:r>
      <w:r w:rsidRPr="006B3F10">
        <w:rPr>
          <w:bCs/>
          <w:spacing w:val="-3"/>
        </w:rPr>
        <w:tab/>
      </w:r>
      <w:r w:rsidRPr="006B3F10">
        <w:rPr>
          <w:spacing w:val="-3"/>
        </w:rPr>
        <w:t xml:space="preserve">Force a </w:t>
      </w:r>
      <w:r w:rsidR="0007077B" w:rsidRPr="006B3F10">
        <w:rPr>
          <w:spacing w:val="-3"/>
        </w:rPr>
        <w:t>(</w:t>
      </w:r>
      <w:r w:rsidRPr="006B3F10">
        <w:rPr>
          <w:spacing w:val="-3"/>
        </w:rPr>
        <w:t xml:space="preserve">19 </w:t>
      </w:r>
      <w:r w:rsidR="0007077B" w:rsidRPr="006B3F10">
        <w:rPr>
          <w:spacing w:val="2"/>
          <w:lang w:bidi="th-TH"/>
        </w:rPr>
        <w:t>±</w:t>
      </w:r>
      <w:r w:rsidR="00596474" w:rsidRPr="006B3F10">
        <w:rPr>
          <w:spacing w:val="2"/>
          <w:lang w:bidi="th-TH"/>
        </w:rPr>
        <w:t xml:space="preserve"> </w:t>
      </w:r>
      <w:r w:rsidR="0007077B" w:rsidRPr="006B3F10">
        <w:rPr>
          <w:spacing w:val="2"/>
          <w:lang w:eastAsia="ja-JP" w:bidi="th-TH"/>
        </w:rPr>
        <w:t>0.5)</w:t>
      </w:r>
      <w:r w:rsidR="0007077B" w:rsidRPr="006B3F10">
        <w:rPr>
          <w:spacing w:val="-3"/>
        </w:rPr>
        <w:t xml:space="preserve"> mm</w:t>
      </w:r>
      <w:r w:rsidRPr="006B3F10">
        <w:rPr>
          <w:spacing w:val="-3"/>
        </w:rPr>
        <w:t xml:space="preserve"> </w:t>
      </w:r>
      <w:r w:rsidR="0007077B" w:rsidRPr="006B3F10">
        <w:rPr>
          <w:spacing w:val="-3"/>
        </w:rPr>
        <w:t>(</w:t>
      </w:r>
      <w:r w:rsidRPr="006B3F10">
        <w:rPr>
          <w:spacing w:val="-3"/>
        </w:rPr>
        <w:t xml:space="preserve">(0.75 </w:t>
      </w:r>
      <w:r w:rsidR="0007077B" w:rsidRPr="006B3F10">
        <w:rPr>
          <w:spacing w:val="2"/>
          <w:lang w:bidi="th-TH"/>
        </w:rPr>
        <w:t xml:space="preserve">± 0.02) </w:t>
      </w:r>
      <w:r w:rsidRPr="006B3F10">
        <w:rPr>
          <w:spacing w:val="-3"/>
        </w:rPr>
        <w:t>inch) dia</w:t>
      </w:r>
      <w:r w:rsidR="00C0754E" w:rsidRPr="006B3F10">
        <w:rPr>
          <w:spacing w:val="-3"/>
        </w:rPr>
        <w:t>meter</w:t>
      </w:r>
      <w:r w:rsidRPr="006B3F10">
        <w:rPr>
          <w:spacing w:val="-3"/>
        </w:rPr>
        <w:t xml:space="preserve"> cylindrical steel plunger with a hemispherical end perpendicularly into the tread rib as near to the centreline as possible, avoiding penetration into the tread pattern groove, at the rate of </w:t>
      </w:r>
      <w:r w:rsidR="0007077B" w:rsidRPr="006B3F10">
        <w:rPr>
          <w:spacing w:val="-3"/>
        </w:rPr>
        <w:t>(</w:t>
      </w:r>
      <w:r w:rsidRPr="006B3F10">
        <w:rPr>
          <w:spacing w:val="-3"/>
        </w:rPr>
        <w:t xml:space="preserve">50 </w:t>
      </w:r>
      <w:r w:rsidR="0007077B" w:rsidRPr="006B3F10">
        <w:rPr>
          <w:spacing w:val="2"/>
          <w:lang w:bidi="th-TH"/>
        </w:rPr>
        <w:t>±</w:t>
      </w:r>
      <w:r w:rsidR="00596474" w:rsidRPr="006B3F10">
        <w:rPr>
          <w:spacing w:val="2"/>
          <w:lang w:bidi="th-TH"/>
        </w:rPr>
        <w:t xml:space="preserve"> </w:t>
      </w:r>
      <w:r w:rsidR="0007077B" w:rsidRPr="006B3F10">
        <w:rPr>
          <w:spacing w:val="2"/>
          <w:lang w:eastAsia="ja-JP" w:bidi="th-TH"/>
        </w:rPr>
        <w:t>2.5)</w:t>
      </w:r>
      <w:r w:rsidR="0084156E" w:rsidRPr="006B3F10">
        <w:rPr>
          <w:spacing w:val="2"/>
          <w:lang w:eastAsia="ja-JP" w:bidi="th-TH"/>
        </w:rPr>
        <w:t xml:space="preserve"> </w:t>
      </w:r>
      <w:r w:rsidR="0007077B" w:rsidRPr="006B3F10">
        <w:rPr>
          <w:spacing w:val="-3"/>
        </w:rPr>
        <w:t>mm</w:t>
      </w:r>
      <w:r w:rsidR="0007077B" w:rsidRPr="006B3F10">
        <w:rPr>
          <w:spacing w:val="-3"/>
          <w:lang w:eastAsia="ja-JP"/>
        </w:rPr>
        <w:t>/min</w:t>
      </w:r>
      <w:r w:rsidRPr="006B3F10">
        <w:rPr>
          <w:spacing w:val="-3"/>
        </w:rPr>
        <w:t xml:space="preserve"> </w:t>
      </w:r>
      <w:r w:rsidR="0007077B" w:rsidRPr="006B3F10">
        <w:rPr>
          <w:spacing w:val="-3"/>
        </w:rPr>
        <w:t>(</w:t>
      </w:r>
      <w:r w:rsidRPr="006B3F10">
        <w:rPr>
          <w:spacing w:val="-3"/>
        </w:rPr>
        <w:t>(2 </w:t>
      </w:r>
      <w:r w:rsidR="0007077B" w:rsidRPr="006B3F10">
        <w:rPr>
          <w:spacing w:val="2"/>
          <w:lang w:bidi="th-TH"/>
        </w:rPr>
        <w:t>±</w:t>
      </w:r>
      <w:r w:rsidR="00596474" w:rsidRPr="006B3F10">
        <w:rPr>
          <w:spacing w:val="2"/>
          <w:lang w:bidi="th-TH"/>
        </w:rPr>
        <w:t xml:space="preserve"> </w:t>
      </w:r>
      <w:r w:rsidR="00111D29" w:rsidRPr="006B3F10">
        <w:rPr>
          <w:color w:val="1F497D"/>
          <w:lang w:val="en-US"/>
        </w:rPr>
        <w:t>0.1</w:t>
      </w:r>
      <w:r w:rsidR="0007077B" w:rsidRPr="006B3F10">
        <w:rPr>
          <w:color w:val="1F497D"/>
          <w:lang w:val="en-US"/>
        </w:rPr>
        <w:t>)</w:t>
      </w:r>
      <w:r w:rsidR="00111D29" w:rsidRPr="006B3F10">
        <w:rPr>
          <w:color w:val="1F497D"/>
          <w:lang w:val="en-US"/>
        </w:rPr>
        <w:t xml:space="preserve"> in/m</w:t>
      </w:r>
      <w:r w:rsidR="005B5386" w:rsidRPr="006B3F10">
        <w:rPr>
          <w:color w:val="1F497D"/>
          <w:lang w:val="en-US"/>
        </w:rPr>
        <w:t>in)</w:t>
      </w:r>
      <w:r w:rsidRPr="006B3F10">
        <w:rPr>
          <w:spacing w:val="-3"/>
        </w:rPr>
        <w:t>.</w:t>
      </w:r>
    </w:p>
    <w:p w14:paraId="242184DA" w14:textId="77777777" w:rsidR="00324896" w:rsidRPr="006B3F10" w:rsidRDefault="00324896" w:rsidP="00F81415">
      <w:pPr>
        <w:pStyle w:val="SingleTxtG"/>
      </w:pPr>
      <w:r w:rsidRPr="006B3F10">
        <w:rPr>
          <w:spacing w:val="-3"/>
        </w:rPr>
        <w:t>3.7.2.3.2.</w:t>
      </w:r>
      <w:r w:rsidR="000A2CEC" w:rsidRPr="006B3F10">
        <w:rPr>
          <w:spacing w:val="-3"/>
        </w:rPr>
        <w:tab/>
      </w:r>
      <w:r w:rsidRPr="006B3F10">
        <w:rPr>
          <w:spacing w:val="-3"/>
        </w:rPr>
        <w:t xml:space="preserve">Record the force and penetration at five test points equally spaced around the circumference of the tyre. </w:t>
      </w:r>
    </w:p>
    <w:p w14:paraId="34F26AE0" w14:textId="72DFF425" w:rsidR="00324896" w:rsidRPr="006B3F10" w:rsidRDefault="000A2CEC" w:rsidP="00F81415">
      <w:pPr>
        <w:pStyle w:val="SingleTxtG"/>
      </w:pPr>
      <w:r w:rsidRPr="006B3F10">
        <w:rPr>
          <w:spacing w:val="-3"/>
        </w:rPr>
        <w:tab/>
      </w:r>
      <w:r w:rsidR="00324896" w:rsidRPr="006B3F10">
        <w:rPr>
          <w:spacing w:val="-3"/>
        </w:rPr>
        <w:t xml:space="preserve">If the tyre fails to break before the plunger is stopped by reaching the rim, record the force and penetration as the rim is reached and use these values in paragraph 3.7.2.3.3. </w:t>
      </w:r>
    </w:p>
    <w:p w14:paraId="52FAD862" w14:textId="14A61B7E" w:rsidR="00324896" w:rsidRPr="006B3F10" w:rsidRDefault="000A2CEC" w:rsidP="00F81415">
      <w:pPr>
        <w:pStyle w:val="SingleTxtG"/>
      </w:pPr>
      <w:r w:rsidRPr="006B3F10">
        <w:rPr>
          <w:spacing w:val="-3"/>
        </w:rPr>
        <w:tab/>
      </w:r>
      <w:r w:rsidR="00324896" w:rsidRPr="006B3F10">
        <w:rPr>
          <w:spacing w:val="-3"/>
        </w:rPr>
        <w:t>If the tyre fails to break before the plunger is stopped on reaching the rim, and the required minimum breaking energy is not achieved, then record the bottom out and the corresponding energy, the test results are inconclusive and Contracting Parties may provide further guidance to manufacturers.</w:t>
      </w:r>
    </w:p>
    <w:p w14:paraId="7C4C0C9A" w14:textId="77777777" w:rsidR="00324896" w:rsidRPr="006B3F10" w:rsidRDefault="00324896" w:rsidP="00F81415">
      <w:pPr>
        <w:pStyle w:val="SingleTxtG"/>
      </w:pPr>
      <w:bookmarkStart w:id="208" w:name="_Ref317692406"/>
      <w:r w:rsidRPr="006B3F10">
        <w:rPr>
          <w:spacing w:val="-3"/>
        </w:rPr>
        <w:t>3.7.2.3.3.</w:t>
      </w:r>
      <w:r w:rsidRPr="006B3F10">
        <w:rPr>
          <w:bCs/>
          <w:spacing w:val="-3"/>
        </w:rPr>
        <w:tab/>
      </w:r>
      <w:r w:rsidRPr="006B3F10">
        <w:rPr>
          <w:spacing w:val="-3"/>
        </w:rPr>
        <w:t>Compute the breaking energy for each test point by means the following formula:</w:t>
      </w:r>
      <w:bookmarkEnd w:id="208"/>
    </w:p>
    <w:p w14:paraId="0C8C6A75" w14:textId="4379618D" w:rsidR="00324896" w:rsidRPr="006B3F10" w:rsidRDefault="000A2CEC" w:rsidP="00F81415">
      <w:pPr>
        <w:pStyle w:val="SingleTxtG"/>
      </w:pPr>
      <w:r w:rsidRPr="006B3F10">
        <w:rPr>
          <w:spacing w:val="-3"/>
        </w:rPr>
        <w:tab/>
      </w:r>
      <w:r w:rsidR="00324896" w:rsidRPr="006B3F10">
        <w:rPr>
          <w:spacing w:val="-3"/>
        </w:rPr>
        <w:t>W = ((F</w:t>
      </w:r>
      <w:r w:rsidR="00341D79" w:rsidRPr="006B3F10">
        <w:rPr>
          <w:spacing w:val="-3"/>
        </w:rPr>
        <w:t xml:space="preserve"> </w:t>
      </w:r>
      <w:r w:rsidR="00341D79" w:rsidRPr="006B3F10">
        <w:t>•</w:t>
      </w:r>
      <w:r w:rsidR="00324896" w:rsidRPr="006B3F10">
        <w:rPr>
          <w:spacing w:val="-3"/>
        </w:rPr>
        <w:t xml:space="preserve"> P)/2)</w:t>
      </w:r>
      <w:r w:rsidR="00341D79" w:rsidRPr="006B3F10">
        <w:t xml:space="preserve"> •</w:t>
      </w:r>
      <w:r w:rsidR="00324896" w:rsidRPr="006B3F10">
        <w:rPr>
          <w:spacing w:val="-3"/>
        </w:rPr>
        <w:t xml:space="preserve"> 10</w:t>
      </w:r>
      <w:r w:rsidR="00324896" w:rsidRPr="006B3F10">
        <w:rPr>
          <w:spacing w:val="-3"/>
          <w:vertAlign w:val="superscript"/>
        </w:rPr>
        <w:t>-3</w:t>
      </w:r>
      <w:r w:rsidR="00324896" w:rsidRPr="006B3F10">
        <w:rPr>
          <w:spacing w:val="-3"/>
        </w:rPr>
        <w:t xml:space="preserve"> </w:t>
      </w:r>
    </w:p>
    <w:p w14:paraId="01DCBD62" w14:textId="22A04194" w:rsidR="00324896" w:rsidRPr="006B3F10" w:rsidRDefault="000A2CEC" w:rsidP="00F81415">
      <w:pPr>
        <w:pStyle w:val="SingleTxtG"/>
      </w:pPr>
      <w:r w:rsidRPr="006B3F10">
        <w:rPr>
          <w:spacing w:val="-3"/>
        </w:rPr>
        <w:tab/>
      </w:r>
      <w:r w:rsidR="00324896" w:rsidRPr="006B3F10">
        <w:rPr>
          <w:spacing w:val="-3"/>
        </w:rPr>
        <w:t>Where:</w:t>
      </w:r>
    </w:p>
    <w:p w14:paraId="0C5A18E5" w14:textId="79009F0F" w:rsidR="00324896" w:rsidRPr="006B3F10" w:rsidRDefault="000A2CEC" w:rsidP="00F81415">
      <w:pPr>
        <w:pStyle w:val="SingleTxtG"/>
      </w:pPr>
      <w:r w:rsidRPr="006B3F10">
        <w:rPr>
          <w:spacing w:val="-3"/>
        </w:rPr>
        <w:tab/>
      </w:r>
      <w:r w:rsidR="00324896" w:rsidRPr="006B3F10">
        <w:rPr>
          <w:spacing w:val="-3"/>
        </w:rPr>
        <w:t xml:space="preserve">W = Energy, in </w:t>
      </w:r>
      <w:r w:rsidR="00284356" w:rsidRPr="006B3F10">
        <w:rPr>
          <w:spacing w:val="-3"/>
        </w:rPr>
        <w:t>j</w:t>
      </w:r>
      <w:r w:rsidR="00324896" w:rsidRPr="006B3F10">
        <w:rPr>
          <w:spacing w:val="-3"/>
        </w:rPr>
        <w:t>oules;</w:t>
      </w:r>
    </w:p>
    <w:p w14:paraId="7779B6D2" w14:textId="27E2E98D" w:rsidR="00324896" w:rsidRPr="006B3F10" w:rsidRDefault="000A2CEC" w:rsidP="00F81415">
      <w:pPr>
        <w:pStyle w:val="SingleTxtG"/>
      </w:pPr>
      <w:r w:rsidRPr="006B3F10">
        <w:rPr>
          <w:spacing w:val="-3"/>
        </w:rPr>
        <w:tab/>
      </w:r>
      <w:r w:rsidR="00324896" w:rsidRPr="006B3F10">
        <w:rPr>
          <w:spacing w:val="-3"/>
        </w:rPr>
        <w:t xml:space="preserve">F = Force, in </w:t>
      </w:r>
      <w:r w:rsidR="008F3CFA" w:rsidRPr="006B3F10">
        <w:rPr>
          <w:spacing w:val="-3"/>
        </w:rPr>
        <w:t>newton</w:t>
      </w:r>
      <w:r w:rsidR="00324896" w:rsidRPr="006B3F10">
        <w:rPr>
          <w:spacing w:val="-3"/>
        </w:rPr>
        <w:t>s; and</w:t>
      </w:r>
    </w:p>
    <w:p w14:paraId="13679EE1" w14:textId="47269DAA" w:rsidR="00324896" w:rsidRPr="006B3F10" w:rsidRDefault="000A2CEC" w:rsidP="00F81415">
      <w:pPr>
        <w:pStyle w:val="SingleTxtG"/>
      </w:pPr>
      <w:r w:rsidRPr="006B3F10">
        <w:rPr>
          <w:spacing w:val="-3"/>
        </w:rPr>
        <w:tab/>
      </w:r>
      <w:r w:rsidR="00324896" w:rsidRPr="006B3F10">
        <w:rPr>
          <w:spacing w:val="-3"/>
        </w:rPr>
        <w:t xml:space="preserve">P = Penetration, in </w:t>
      </w:r>
      <w:proofErr w:type="spellStart"/>
      <w:r w:rsidR="00ED0AF2" w:rsidRPr="006B3F10">
        <w:rPr>
          <w:spacing w:val="-3"/>
        </w:rPr>
        <w:t>millimeters</w:t>
      </w:r>
      <w:proofErr w:type="spellEnd"/>
      <w:r w:rsidR="00324896" w:rsidRPr="006B3F10">
        <w:rPr>
          <w:spacing w:val="-3"/>
        </w:rPr>
        <w:t xml:space="preserve">; </w:t>
      </w:r>
    </w:p>
    <w:p w14:paraId="0946C707" w14:textId="77777777" w:rsidR="00324896" w:rsidRPr="006B3F10" w:rsidRDefault="00324896" w:rsidP="00F81415">
      <w:pPr>
        <w:pStyle w:val="SingleTxtG"/>
      </w:pPr>
      <w:r w:rsidRPr="006B3F10">
        <w:t>3.7.2.3.4.</w:t>
      </w:r>
      <w:r w:rsidRPr="006B3F10">
        <w:rPr>
          <w:bCs/>
        </w:rPr>
        <w:tab/>
      </w:r>
      <w:r w:rsidRPr="006B3F10">
        <w:t>Determine the breaking energy value for the tyre by computing the average of the five values obtained in accordance with paragraph 3.7.2.3.3.</w:t>
      </w:r>
    </w:p>
    <w:p w14:paraId="7B4E0E3D" w14:textId="77777777" w:rsidR="009C6B09" w:rsidRPr="006B3F10" w:rsidRDefault="009C6B09" w:rsidP="00330241">
      <w:pPr>
        <w:pStyle w:val="HLevel2G"/>
      </w:pPr>
      <w:bookmarkStart w:id="209" w:name="_Toc11427400"/>
      <w:r w:rsidRPr="006B3F10">
        <w:t>3.8</w:t>
      </w:r>
      <w:r w:rsidR="007E653C" w:rsidRPr="006B3F10">
        <w:t>.</w:t>
      </w:r>
      <w:r w:rsidRPr="006B3F10">
        <w:tab/>
        <w:t>Bead unseating resistance test</w:t>
      </w:r>
      <w:bookmarkEnd w:id="209"/>
      <w:r w:rsidRPr="006B3F10">
        <w:t xml:space="preserve"> </w:t>
      </w:r>
    </w:p>
    <w:p w14:paraId="7C852AED" w14:textId="77777777" w:rsidR="00451274" w:rsidRPr="006B3F10" w:rsidRDefault="009C6B09" w:rsidP="00330241">
      <w:pPr>
        <w:pStyle w:val="HLevel3G"/>
      </w:pPr>
      <w:bookmarkStart w:id="210" w:name="_Toc279589254"/>
      <w:bookmarkStart w:id="211" w:name="_Toc279589455"/>
      <w:bookmarkStart w:id="212" w:name="_Toc279589938"/>
      <w:bookmarkStart w:id="213" w:name="_Toc279590464"/>
      <w:bookmarkStart w:id="214" w:name="_Toc279590517"/>
      <w:bookmarkStart w:id="215" w:name="_Toc279590811"/>
      <w:bookmarkStart w:id="216" w:name="_Toc279590928"/>
      <w:bookmarkStart w:id="217" w:name="_Toc279590967"/>
      <w:bookmarkStart w:id="218" w:name="_Toc279591005"/>
      <w:bookmarkStart w:id="219" w:name="_Toc279591081"/>
      <w:bookmarkStart w:id="220" w:name="_Toc280015571"/>
      <w:bookmarkStart w:id="221" w:name="_Ref318296730"/>
      <w:bookmarkStart w:id="222" w:name="_Toc329088809"/>
      <w:bookmarkStart w:id="223" w:name="_Toc11427401"/>
      <w:r w:rsidRPr="006B3F10">
        <w:t>3.8.1</w:t>
      </w:r>
      <w:r w:rsidR="00451274" w:rsidRPr="006B3F10">
        <w:t>.</w:t>
      </w:r>
      <w:r w:rsidR="00451274" w:rsidRPr="006B3F10">
        <w:tab/>
      </w:r>
      <w:r w:rsidR="00DC0712" w:rsidRPr="006B3F10">
        <w:t>B</w:t>
      </w:r>
      <w:r w:rsidR="00451274" w:rsidRPr="006B3F10">
        <w:t xml:space="preserve">ead unseating resistance test for </w:t>
      </w:r>
      <w:r w:rsidR="00DC0712" w:rsidRPr="006B3F10">
        <w:t xml:space="preserve">tubeless </w:t>
      </w:r>
      <w:r w:rsidR="00451274" w:rsidRPr="006B3F10">
        <w:t>passenger car tyre</w:t>
      </w:r>
      <w:bookmarkEnd w:id="210"/>
      <w:bookmarkEnd w:id="211"/>
      <w:bookmarkEnd w:id="212"/>
      <w:bookmarkEnd w:id="213"/>
      <w:bookmarkEnd w:id="214"/>
      <w:bookmarkEnd w:id="215"/>
      <w:bookmarkEnd w:id="216"/>
      <w:bookmarkEnd w:id="217"/>
      <w:bookmarkEnd w:id="218"/>
      <w:bookmarkEnd w:id="219"/>
      <w:bookmarkEnd w:id="220"/>
      <w:r w:rsidR="00451274" w:rsidRPr="006B3F10">
        <w:t>s</w:t>
      </w:r>
      <w:bookmarkEnd w:id="221"/>
      <w:bookmarkEnd w:id="222"/>
      <w:bookmarkEnd w:id="223"/>
      <w:r w:rsidR="00451274" w:rsidRPr="006B3F10">
        <w:t xml:space="preserve"> </w:t>
      </w:r>
    </w:p>
    <w:p w14:paraId="1BCCAE2D" w14:textId="77777777" w:rsidR="00451274" w:rsidRPr="006B3F10" w:rsidRDefault="009C6B09" w:rsidP="00F81415">
      <w:pPr>
        <w:pStyle w:val="SingleTxtG"/>
      </w:pPr>
      <w:r w:rsidRPr="006B3F10">
        <w:t>3.8.1</w:t>
      </w:r>
      <w:r w:rsidR="00451274" w:rsidRPr="006B3F10">
        <w:t>.1.</w:t>
      </w:r>
      <w:r w:rsidR="00451274" w:rsidRPr="006B3F10">
        <w:tab/>
        <w:t>Requirements</w:t>
      </w:r>
    </w:p>
    <w:p w14:paraId="1642B35D" w14:textId="77777777" w:rsidR="00451274" w:rsidRPr="006B3F10" w:rsidRDefault="009C6B09" w:rsidP="00F81415">
      <w:pPr>
        <w:pStyle w:val="SingleTxtG"/>
      </w:pPr>
      <w:r w:rsidRPr="006B3F10">
        <w:lastRenderedPageBreak/>
        <w:t>3.8.1</w:t>
      </w:r>
      <w:r w:rsidR="00451274" w:rsidRPr="006B3F10">
        <w:t>.1.1.</w:t>
      </w:r>
      <w:r w:rsidR="00451274" w:rsidRPr="006B3F10">
        <w:tab/>
        <w:t xml:space="preserve">Each tubeless tyre shall meet the requirements for minimum force, in </w:t>
      </w:r>
      <w:r w:rsidR="008F3CFA" w:rsidRPr="006B3F10">
        <w:t>newton</w:t>
      </w:r>
      <w:r w:rsidR="00451274" w:rsidRPr="006B3F10">
        <w:t>s, for bead unseating resistance, specified in one of the tables below.</w:t>
      </w:r>
    </w:p>
    <w:p w14:paraId="17E7C769" w14:textId="77777777" w:rsidR="00451274" w:rsidRPr="006B3F10" w:rsidRDefault="009C6B09" w:rsidP="00F81415">
      <w:pPr>
        <w:pStyle w:val="SingleTxtG"/>
      </w:pPr>
      <w:bookmarkStart w:id="224" w:name="_Ref317777243"/>
      <w:r w:rsidRPr="006B3F10">
        <w:t>3.8.1</w:t>
      </w:r>
      <w:r w:rsidR="00451274" w:rsidRPr="006B3F10">
        <w:t>.1.2.</w:t>
      </w:r>
      <w:r w:rsidR="00451274" w:rsidRPr="006B3F10">
        <w:tab/>
        <w:t>For tubeless radial ply tyres the applied force required to unseat the tyre bead at the point of contact, in relation to the nominal section width of the tyre, shall not be less than:</w:t>
      </w:r>
      <w:bookmarkEnd w:id="224"/>
    </w:p>
    <w:p w14:paraId="31D9CBB5" w14:textId="514C3F1E" w:rsidR="000E734B" w:rsidRPr="006B3F10" w:rsidRDefault="0094527E" w:rsidP="00994D5C">
      <w:pPr>
        <w:pStyle w:val="SingleTxtG"/>
        <w:keepNext/>
        <w:keepLines/>
        <w:ind w:left="1170" w:hanging="36"/>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11</w:t>
      </w:r>
      <w:r w:rsidRPr="006B3F10">
        <w:fldChar w:fldCharType="end"/>
      </w:r>
      <w:r w:rsidR="000E734B" w:rsidRPr="006B3F10">
        <w:br/>
      </w:r>
      <w:r w:rsidR="000E734B" w:rsidRPr="006B3F10">
        <w:rPr>
          <w:b/>
        </w:rPr>
        <w:t>Minimum bead unseating force (</w:t>
      </w:r>
      <w:r w:rsidR="00605DE7" w:rsidRPr="006B3F10">
        <w:rPr>
          <w:b/>
        </w:rPr>
        <w:t>Metric tyre sizes</w:t>
      </w:r>
      <w:r w:rsidR="000E734B" w:rsidRPr="006B3F10">
        <w:rPr>
          <w:b/>
        </w:rPr>
        <w:t>)</w:t>
      </w: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4031"/>
        <w:gridCol w:w="3339"/>
      </w:tblGrid>
      <w:tr w:rsidR="00451274" w:rsidRPr="005E0CF6" w14:paraId="1B2014E0" w14:textId="77777777" w:rsidTr="005E0CF6">
        <w:trPr>
          <w:trHeight w:val="716"/>
          <w:tblHeader/>
        </w:trPr>
        <w:tc>
          <w:tcPr>
            <w:tcW w:w="4031" w:type="dxa"/>
            <w:tcBorders>
              <w:top w:val="single" w:sz="4" w:space="0" w:color="auto"/>
              <w:bottom w:val="single" w:sz="12" w:space="0" w:color="auto"/>
            </w:tcBorders>
            <w:shd w:val="clear" w:color="auto" w:fill="auto"/>
            <w:vAlign w:val="bottom"/>
          </w:tcPr>
          <w:p w14:paraId="0B6899F3" w14:textId="77777777" w:rsidR="00451274" w:rsidRPr="005E0CF6" w:rsidRDefault="0E5EC358" w:rsidP="00C03F52">
            <w:pPr>
              <w:pStyle w:val="TableHeading0"/>
              <w:jc w:val="center"/>
            </w:pPr>
            <w:r w:rsidRPr="005E0CF6">
              <w:t>Nominal section width</w:t>
            </w:r>
          </w:p>
          <w:p w14:paraId="46E6C5C9" w14:textId="77777777" w:rsidR="00451274" w:rsidRPr="005E0CF6" w:rsidRDefault="0E5EC358" w:rsidP="00C03F52">
            <w:pPr>
              <w:pStyle w:val="TableHeading0"/>
              <w:jc w:val="center"/>
            </w:pPr>
            <w:r w:rsidRPr="005E0CF6">
              <w:t>(mm)</w:t>
            </w:r>
          </w:p>
        </w:tc>
        <w:tc>
          <w:tcPr>
            <w:tcW w:w="3339" w:type="dxa"/>
            <w:tcBorders>
              <w:top w:val="single" w:sz="4" w:space="0" w:color="auto"/>
              <w:bottom w:val="single" w:sz="12" w:space="0" w:color="auto"/>
            </w:tcBorders>
            <w:shd w:val="clear" w:color="auto" w:fill="auto"/>
            <w:vAlign w:val="bottom"/>
          </w:tcPr>
          <w:p w14:paraId="1E3E86F0" w14:textId="77777777" w:rsidR="00451274" w:rsidRPr="005E0CF6" w:rsidRDefault="0E5EC358" w:rsidP="00C03F52">
            <w:pPr>
              <w:pStyle w:val="TableHeading0"/>
              <w:jc w:val="center"/>
            </w:pPr>
            <w:r w:rsidRPr="005E0CF6">
              <w:t>Minimum force</w:t>
            </w:r>
          </w:p>
          <w:p w14:paraId="5FCB73A3" w14:textId="77777777" w:rsidR="00451274" w:rsidRPr="005E0CF6" w:rsidRDefault="0E5EC358" w:rsidP="00C03F52">
            <w:pPr>
              <w:pStyle w:val="TableHeading0"/>
              <w:jc w:val="center"/>
            </w:pPr>
            <w:r w:rsidRPr="005E0CF6">
              <w:t>(N)</w:t>
            </w:r>
          </w:p>
        </w:tc>
      </w:tr>
      <w:tr w:rsidR="00451274" w:rsidRPr="006B3F10" w14:paraId="5272F453" w14:textId="77777777" w:rsidTr="0040169F">
        <w:tc>
          <w:tcPr>
            <w:tcW w:w="4031" w:type="dxa"/>
            <w:tcBorders>
              <w:top w:val="single" w:sz="12" w:space="0" w:color="auto"/>
            </w:tcBorders>
            <w:shd w:val="clear" w:color="auto" w:fill="auto"/>
          </w:tcPr>
          <w:p w14:paraId="38CD94FD" w14:textId="77777777" w:rsidR="00451274" w:rsidRPr="006E23F7" w:rsidRDefault="0E5EC358" w:rsidP="00C03F52">
            <w:pPr>
              <w:pStyle w:val="TableBodyT"/>
              <w:rPr>
                <w:sz w:val="18"/>
                <w:szCs w:val="18"/>
              </w:rPr>
            </w:pPr>
            <w:r w:rsidRPr="006E23F7">
              <w:rPr>
                <w:sz w:val="18"/>
                <w:szCs w:val="18"/>
              </w:rPr>
              <w:t xml:space="preserve">Less than 160 </w:t>
            </w:r>
          </w:p>
        </w:tc>
        <w:tc>
          <w:tcPr>
            <w:tcW w:w="3339" w:type="dxa"/>
            <w:tcBorders>
              <w:top w:val="single" w:sz="12" w:space="0" w:color="auto"/>
            </w:tcBorders>
            <w:shd w:val="clear" w:color="auto" w:fill="auto"/>
            <w:vAlign w:val="bottom"/>
          </w:tcPr>
          <w:p w14:paraId="41D98FEB" w14:textId="77777777" w:rsidR="00451274" w:rsidRPr="006E23F7" w:rsidRDefault="0E5EC358" w:rsidP="00C03F52">
            <w:pPr>
              <w:pStyle w:val="TableBodyT"/>
              <w:jc w:val="center"/>
              <w:rPr>
                <w:sz w:val="18"/>
                <w:szCs w:val="18"/>
              </w:rPr>
            </w:pPr>
            <w:r w:rsidRPr="006E23F7">
              <w:rPr>
                <w:sz w:val="18"/>
                <w:szCs w:val="18"/>
              </w:rPr>
              <w:t>6 670</w:t>
            </w:r>
          </w:p>
        </w:tc>
      </w:tr>
      <w:tr w:rsidR="00451274" w:rsidRPr="006B3F10" w14:paraId="130615AC" w14:textId="77777777" w:rsidTr="0040169F">
        <w:tc>
          <w:tcPr>
            <w:tcW w:w="4031" w:type="dxa"/>
            <w:shd w:val="clear" w:color="auto" w:fill="auto"/>
          </w:tcPr>
          <w:p w14:paraId="1F13F8B5" w14:textId="77777777" w:rsidR="00451274" w:rsidRPr="006E23F7" w:rsidRDefault="0E5EC358" w:rsidP="00C03F52">
            <w:pPr>
              <w:pStyle w:val="TableBodyT"/>
              <w:rPr>
                <w:sz w:val="18"/>
                <w:szCs w:val="18"/>
              </w:rPr>
            </w:pPr>
            <w:r w:rsidRPr="006E23F7">
              <w:rPr>
                <w:sz w:val="18"/>
                <w:szCs w:val="18"/>
              </w:rPr>
              <w:t>From 160 to 204</w:t>
            </w:r>
          </w:p>
        </w:tc>
        <w:tc>
          <w:tcPr>
            <w:tcW w:w="3339" w:type="dxa"/>
            <w:shd w:val="clear" w:color="auto" w:fill="auto"/>
            <w:vAlign w:val="bottom"/>
          </w:tcPr>
          <w:p w14:paraId="5C390873" w14:textId="77777777" w:rsidR="00451274" w:rsidRPr="006E23F7" w:rsidRDefault="0E5EC358" w:rsidP="00C03F52">
            <w:pPr>
              <w:pStyle w:val="TableBodyT"/>
              <w:jc w:val="center"/>
              <w:rPr>
                <w:sz w:val="18"/>
                <w:szCs w:val="18"/>
              </w:rPr>
            </w:pPr>
            <w:r w:rsidRPr="006E23F7">
              <w:rPr>
                <w:sz w:val="18"/>
                <w:szCs w:val="18"/>
              </w:rPr>
              <w:t>8 890</w:t>
            </w:r>
          </w:p>
        </w:tc>
      </w:tr>
      <w:tr w:rsidR="00451274" w:rsidRPr="006B3F10" w14:paraId="775930EC" w14:textId="77777777" w:rsidTr="0040169F">
        <w:tc>
          <w:tcPr>
            <w:tcW w:w="4031" w:type="dxa"/>
            <w:tcBorders>
              <w:bottom w:val="single" w:sz="12" w:space="0" w:color="auto"/>
            </w:tcBorders>
            <w:shd w:val="clear" w:color="auto" w:fill="auto"/>
          </w:tcPr>
          <w:p w14:paraId="6B7A1E8E" w14:textId="77777777" w:rsidR="00451274" w:rsidRPr="006E23F7" w:rsidRDefault="0E5EC358" w:rsidP="00C03F52">
            <w:pPr>
              <w:pStyle w:val="TableBodyT"/>
              <w:rPr>
                <w:sz w:val="18"/>
                <w:szCs w:val="18"/>
              </w:rPr>
            </w:pPr>
            <w:r w:rsidRPr="006E23F7">
              <w:rPr>
                <w:sz w:val="18"/>
                <w:szCs w:val="18"/>
              </w:rPr>
              <w:t>Equal to or greater than 205</w:t>
            </w:r>
          </w:p>
        </w:tc>
        <w:tc>
          <w:tcPr>
            <w:tcW w:w="3339" w:type="dxa"/>
            <w:tcBorders>
              <w:bottom w:val="single" w:sz="12" w:space="0" w:color="auto"/>
            </w:tcBorders>
            <w:shd w:val="clear" w:color="auto" w:fill="auto"/>
            <w:vAlign w:val="bottom"/>
          </w:tcPr>
          <w:p w14:paraId="46F31AD5" w14:textId="77777777" w:rsidR="00451274" w:rsidRPr="006E23F7" w:rsidRDefault="0E5EC358" w:rsidP="00C03F52">
            <w:pPr>
              <w:pStyle w:val="TableBodyT"/>
              <w:jc w:val="center"/>
              <w:rPr>
                <w:sz w:val="18"/>
                <w:szCs w:val="18"/>
              </w:rPr>
            </w:pPr>
            <w:r w:rsidRPr="006E23F7">
              <w:rPr>
                <w:sz w:val="18"/>
                <w:szCs w:val="18"/>
              </w:rPr>
              <w:t>11 120</w:t>
            </w:r>
          </w:p>
        </w:tc>
      </w:tr>
    </w:tbl>
    <w:p w14:paraId="0452812E" w14:textId="165BC122" w:rsidR="0094527E" w:rsidRPr="006B3F10" w:rsidRDefault="0094527E" w:rsidP="00255DCD">
      <w:pPr>
        <w:pStyle w:val="SingleTxtG"/>
        <w:spacing w:before="240"/>
        <w:ind w:left="1170" w:hanging="36"/>
        <w:jc w:val="left"/>
      </w:pPr>
      <w:r w:rsidRPr="006B3F10">
        <w:t xml:space="preserve">Table </w:t>
      </w:r>
      <w:r w:rsidRPr="006B3F10">
        <w:fldChar w:fldCharType="begin"/>
      </w:r>
      <w:r w:rsidRPr="006B3F10">
        <w:instrText xml:space="preserve"> SEQ Table \* ARABIC </w:instrText>
      </w:r>
      <w:r w:rsidRPr="006B3F10">
        <w:fldChar w:fldCharType="separate"/>
      </w:r>
      <w:r w:rsidR="00501586">
        <w:rPr>
          <w:noProof/>
        </w:rPr>
        <w:t>12</w:t>
      </w:r>
      <w:r w:rsidRPr="006B3F10">
        <w:fldChar w:fldCharType="end"/>
      </w:r>
      <w:r w:rsidR="000E734B" w:rsidRPr="006B3F10">
        <w:br/>
      </w:r>
      <w:r w:rsidR="000E734B" w:rsidRPr="006B3F10">
        <w:rPr>
          <w:b/>
        </w:rPr>
        <w:t>Minimum bead unseating force (</w:t>
      </w:r>
      <w:r w:rsidR="00605DE7" w:rsidRPr="006B3F10">
        <w:rPr>
          <w:b/>
        </w:rPr>
        <w:t>Other tyre sizes</w:t>
      </w:r>
      <w:r w:rsidR="000E734B" w:rsidRPr="006B3F10">
        <w:rPr>
          <w:b/>
        </w:rPr>
        <w:t>)</w:t>
      </w:r>
    </w:p>
    <w:tbl>
      <w:tblPr>
        <w:tblW w:w="7370" w:type="dxa"/>
        <w:tblInd w:w="1134"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4035"/>
        <w:gridCol w:w="3335"/>
      </w:tblGrid>
      <w:tr w:rsidR="00451274" w:rsidRPr="005E0CF6" w14:paraId="1E3A2F2A" w14:textId="77777777" w:rsidTr="0040169F">
        <w:trPr>
          <w:trHeight w:val="222"/>
          <w:tblHeader/>
        </w:trPr>
        <w:tc>
          <w:tcPr>
            <w:tcW w:w="4035" w:type="dxa"/>
            <w:tcBorders>
              <w:bottom w:val="single" w:sz="12" w:space="0" w:color="auto"/>
            </w:tcBorders>
            <w:shd w:val="clear" w:color="auto" w:fill="auto"/>
            <w:vAlign w:val="bottom"/>
          </w:tcPr>
          <w:p w14:paraId="6C327E67" w14:textId="77777777" w:rsidR="00451274" w:rsidRPr="005E0CF6" w:rsidRDefault="0E5EC358">
            <w:pPr>
              <w:pStyle w:val="TableHeading0"/>
              <w:jc w:val="center"/>
            </w:pPr>
            <w:r w:rsidRPr="005E0CF6">
              <w:t>Nominal section width</w:t>
            </w:r>
          </w:p>
          <w:p w14:paraId="68281433" w14:textId="77777777" w:rsidR="00451274" w:rsidRPr="005E0CF6" w:rsidRDefault="0E5EC358">
            <w:pPr>
              <w:pStyle w:val="TableHeading0"/>
              <w:jc w:val="center"/>
            </w:pPr>
            <w:r w:rsidRPr="005E0CF6">
              <w:t>(code)</w:t>
            </w:r>
          </w:p>
        </w:tc>
        <w:tc>
          <w:tcPr>
            <w:tcW w:w="3335" w:type="dxa"/>
            <w:tcBorders>
              <w:bottom w:val="single" w:sz="12" w:space="0" w:color="auto"/>
            </w:tcBorders>
            <w:shd w:val="clear" w:color="auto" w:fill="auto"/>
            <w:vAlign w:val="bottom"/>
          </w:tcPr>
          <w:p w14:paraId="649BE030" w14:textId="77777777" w:rsidR="00451274" w:rsidRPr="005E0CF6" w:rsidRDefault="0E5EC358">
            <w:pPr>
              <w:pStyle w:val="TableHeading0"/>
              <w:jc w:val="center"/>
            </w:pPr>
            <w:r w:rsidRPr="005E0CF6">
              <w:t>Minimum force</w:t>
            </w:r>
          </w:p>
          <w:p w14:paraId="4AF46E59" w14:textId="77777777" w:rsidR="00451274" w:rsidRPr="005E0CF6" w:rsidRDefault="0E5EC358">
            <w:pPr>
              <w:pStyle w:val="TableHeading0"/>
              <w:jc w:val="center"/>
            </w:pPr>
            <w:r w:rsidRPr="005E0CF6">
              <w:t>(N)</w:t>
            </w:r>
          </w:p>
        </w:tc>
      </w:tr>
      <w:tr w:rsidR="00451274" w:rsidRPr="006B3F10" w14:paraId="6D2BF2CA" w14:textId="77777777" w:rsidTr="0040169F">
        <w:trPr>
          <w:trHeight w:val="156"/>
        </w:trPr>
        <w:tc>
          <w:tcPr>
            <w:tcW w:w="4035" w:type="dxa"/>
            <w:tcBorders>
              <w:top w:val="single" w:sz="12" w:space="0" w:color="auto"/>
            </w:tcBorders>
            <w:shd w:val="clear" w:color="auto" w:fill="auto"/>
          </w:tcPr>
          <w:p w14:paraId="39302823" w14:textId="77777777" w:rsidR="00451274" w:rsidRPr="006E23F7" w:rsidRDefault="0E5EC358" w:rsidP="00C03F52">
            <w:pPr>
              <w:pStyle w:val="TableBodyT"/>
              <w:rPr>
                <w:sz w:val="18"/>
                <w:szCs w:val="18"/>
              </w:rPr>
            </w:pPr>
            <w:r w:rsidRPr="006E23F7">
              <w:rPr>
                <w:sz w:val="18"/>
                <w:szCs w:val="18"/>
              </w:rPr>
              <w:t xml:space="preserve">Less than 6.00 </w:t>
            </w:r>
          </w:p>
        </w:tc>
        <w:tc>
          <w:tcPr>
            <w:tcW w:w="3335" w:type="dxa"/>
            <w:tcBorders>
              <w:top w:val="single" w:sz="12" w:space="0" w:color="auto"/>
            </w:tcBorders>
            <w:shd w:val="clear" w:color="auto" w:fill="auto"/>
            <w:vAlign w:val="bottom"/>
          </w:tcPr>
          <w:p w14:paraId="0780A44E" w14:textId="77777777" w:rsidR="00451274" w:rsidRPr="006E23F7" w:rsidRDefault="0E5EC358" w:rsidP="00C03F52">
            <w:pPr>
              <w:pStyle w:val="TableBodyT"/>
              <w:jc w:val="center"/>
              <w:rPr>
                <w:sz w:val="18"/>
                <w:szCs w:val="18"/>
              </w:rPr>
            </w:pPr>
            <w:r w:rsidRPr="006E23F7">
              <w:rPr>
                <w:sz w:val="18"/>
                <w:szCs w:val="18"/>
              </w:rPr>
              <w:t>6 670</w:t>
            </w:r>
          </w:p>
        </w:tc>
      </w:tr>
      <w:tr w:rsidR="00451274" w:rsidRPr="006B3F10" w14:paraId="751D74F2" w14:textId="77777777" w:rsidTr="0040169F">
        <w:trPr>
          <w:trHeight w:val="51"/>
        </w:trPr>
        <w:tc>
          <w:tcPr>
            <w:tcW w:w="4035" w:type="dxa"/>
            <w:shd w:val="clear" w:color="auto" w:fill="auto"/>
          </w:tcPr>
          <w:p w14:paraId="4A0E20E6" w14:textId="77777777" w:rsidR="00451274" w:rsidRPr="006E23F7" w:rsidRDefault="0E5EC358" w:rsidP="00C03F52">
            <w:pPr>
              <w:pStyle w:val="TableBodyT"/>
              <w:rPr>
                <w:sz w:val="18"/>
                <w:szCs w:val="18"/>
              </w:rPr>
            </w:pPr>
            <w:r w:rsidRPr="006E23F7">
              <w:rPr>
                <w:sz w:val="18"/>
                <w:szCs w:val="18"/>
              </w:rPr>
              <w:t>From 6.00 to 7.99</w:t>
            </w:r>
          </w:p>
        </w:tc>
        <w:tc>
          <w:tcPr>
            <w:tcW w:w="3335" w:type="dxa"/>
            <w:shd w:val="clear" w:color="auto" w:fill="auto"/>
            <w:vAlign w:val="bottom"/>
          </w:tcPr>
          <w:p w14:paraId="1B10F897" w14:textId="77777777" w:rsidR="00451274" w:rsidRPr="006E23F7" w:rsidRDefault="0E5EC358" w:rsidP="00C03F52">
            <w:pPr>
              <w:pStyle w:val="TableBodyT"/>
              <w:jc w:val="center"/>
              <w:rPr>
                <w:sz w:val="18"/>
                <w:szCs w:val="18"/>
              </w:rPr>
            </w:pPr>
            <w:r w:rsidRPr="006E23F7">
              <w:rPr>
                <w:sz w:val="18"/>
                <w:szCs w:val="18"/>
              </w:rPr>
              <w:t>8 890</w:t>
            </w:r>
          </w:p>
        </w:tc>
      </w:tr>
      <w:tr w:rsidR="00451274" w:rsidRPr="006B3F10" w14:paraId="5DBCA873" w14:textId="77777777" w:rsidTr="0040169F">
        <w:trPr>
          <w:trHeight w:val="52"/>
        </w:trPr>
        <w:tc>
          <w:tcPr>
            <w:tcW w:w="4035" w:type="dxa"/>
            <w:tcBorders>
              <w:bottom w:val="single" w:sz="12" w:space="0" w:color="auto"/>
            </w:tcBorders>
            <w:shd w:val="clear" w:color="auto" w:fill="auto"/>
          </w:tcPr>
          <w:p w14:paraId="061C5BAF" w14:textId="77777777" w:rsidR="00451274" w:rsidRPr="006E23F7" w:rsidRDefault="0E5EC358" w:rsidP="00C03F52">
            <w:pPr>
              <w:pStyle w:val="TableBodyT"/>
              <w:rPr>
                <w:sz w:val="18"/>
                <w:szCs w:val="18"/>
              </w:rPr>
            </w:pPr>
            <w:r w:rsidRPr="006E23F7">
              <w:rPr>
                <w:sz w:val="18"/>
                <w:szCs w:val="18"/>
              </w:rPr>
              <w:t>Equal to or greater than 8.00</w:t>
            </w:r>
          </w:p>
        </w:tc>
        <w:tc>
          <w:tcPr>
            <w:tcW w:w="3335" w:type="dxa"/>
            <w:tcBorders>
              <w:bottom w:val="single" w:sz="12" w:space="0" w:color="auto"/>
            </w:tcBorders>
            <w:shd w:val="clear" w:color="auto" w:fill="auto"/>
            <w:vAlign w:val="bottom"/>
          </w:tcPr>
          <w:p w14:paraId="08F5EE1E" w14:textId="77777777" w:rsidR="00451274" w:rsidRPr="006E23F7" w:rsidRDefault="0E5EC358" w:rsidP="00C03F52">
            <w:pPr>
              <w:pStyle w:val="TableBodyT"/>
              <w:jc w:val="center"/>
              <w:rPr>
                <w:sz w:val="18"/>
                <w:szCs w:val="18"/>
              </w:rPr>
            </w:pPr>
            <w:r w:rsidRPr="006E23F7">
              <w:rPr>
                <w:sz w:val="18"/>
                <w:szCs w:val="18"/>
              </w:rPr>
              <w:t>11 120</w:t>
            </w:r>
          </w:p>
        </w:tc>
      </w:tr>
    </w:tbl>
    <w:p w14:paraId="252A0A24" w14:textId="77777777" w:rsidR="00451274" w:rsidRPr="006B3F10" w:rsidRDefault="009C6B09" w:rsidP="00255DCD">
      <w:pPr>
        <w:pStyle w:val="SingleTxtG"/>
        <w:spacing w:before="240"/>
      </w:pPr>
      <w:r w:rsidRPr="006B3F10">
        <w:t>3.8.1</w:t>
      </w:r>
      <w:r w:rsidR="00451274" w:rsidRPr="006B3F10">
        <w:t>.2.</w:t>
      </w:r>
      <w:r w:rsidR="00451274" w:rsidRPr="006B3F10">
        <w:tab/>
        <w:t>Preparation of tyre</w:t>
      </w:r>
    </w:p>
    <w:p w14:paraId="58D3D5AD" w14:textId="77777777" w:rsidR="00451274" w:rsidRPr="006B3F10" w:rsidRDefault="009C6B09" w:rsidP="00F81415">
      <w:pPr>
        <w:pStyle w:val="SingleTxtG"/>
      </w:pPr>
      <w:r w:rsidRPr="006B3F10">
        <w:t>3.8.1</w:t>
      </w:r>
      <w:r w:rsidR="00451274" w:rsidRPr="006B3F10">
        <w:t>.2.1.</w:t>
      </w:r>
      <w:r w:rsidR="00451274" w:rsidRPr="006B3F10">
        <w:tab/>
        <w:t>Wash the tyre and dry it at the beads. Mount it without lubricant or adhesive on a clean, painted test rim</w:t>
      </w:r>
      <w:r w:rsidR="00D955ED" w:rsidRPr="006B3F10">
        <w:t xml:space="preserve"> </w:t>
      </w:r>
      <w:r w:rsidR="00EA68BD" w:rsidRPr="006B3F10">
        <w:rPr>
          <w:color w:val="000000"/>
        </w:rPr>
        <w:t xml:space="preserve">with a width comprised between the minimum and maximum </w:t>
      </w:r>
      <w:r w:rsidR="00351F8F" w:rsidRPr="006B3F10">
        <w:rPr>
          <w:color w:val="000000"/>
        </w:rPr>
        <w:t>width as</w:t>
      </w:r>
      <w:r w:rsidR="00EA68BD" w:rsidRPr="006B3F10">
        <w:rPr>
          <w:color w:val="000000"/>
        </w:rPr>
        <w:t xml:space="preserve"> per </w:t>
      </w:r>
      <w:r w:rsidR="000559DD" w:rsidRPr="006B3F10">
        <w:rPr>
          <w:color w:val="000000"/>
        </w:rPr>
        <w:t xml:space="preserve">Annex </w:t>
      </w:r>
      <w:r w:rsidR="00351F8F" w:rsidRPr="006B3F10">
        <w:rPr>
          <w:color w:val="000000"/>
        </w:rPr>
        <w:t>9.</w:t>
      </w:r>
      <w:r w:rsidR="00451274" w:rsidRPr="006B3F10">
        <w:t xml:space="preserve"> The rim contour shall be one of those specified for the fitment of the test tyre.</w:t>
      </w:r>
    </w:p>
    <w:p w14:paraId="51B93C71" w14:textId="77777777" w:rsidR="00451274" w:rsidRPr="006B3F10" w:rsidRDefault="009C6B09" w:rsidP="00F81415">
      <w:pPr>
        <w:pStyle w:val="SingleTxtG"/>
      </w:pPr>
      <w:r w:rsidRPr="006B3F10">
        <w:t>3.8.1</w:t>
      </w:r>
      <w:r w:rsidR="00451274" w:rsidRPr="006B3F10">
        <w:t>.2.2.</w:t>
      </w:r>
      <w:r w:rsidR="00451274" w:rsidRPr="006B3F10">
        <w:tab/>
        <w:t>Inflate the tyre to the pressure specified in the table shown below:</w:t>
      </w:r>
    </w:p>
    <w:p w14:paraId="4A5098C9" w14:textId="682DC5C0" w:rsidR="000A2CEC" w:rsidRPr="006B3F10" w:rsidRDefault="0094527E" w:rsidP="002B65D3">
      <w:pPr>
        <w:pStyle w:val="TableG"/>
        <w:spacing w:before="120"/>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13</w:t>
      </w:r>
      <w:r w:rsidRPr="006B3F10">
        <w:fldChar w:fldCharType="end"/>
      </w:r>
      <w:r w:rsidR="00605DE7" w:rsidRPr="006B3F10">
        <w:br/>
      </w:r>
      <w:r w:rsidR="0034752B" w:rsidRPr="006B3F10">
        <w:rPr>
          <w:b/>
        </w:rPr>
        <w:t xml:space="preserve">Test </w:t>
      </w:r>
      <w:r w:rsidR="00BE0D2B" w:rsidRPr="006B3F10">
        <w:rPr>
          <w:b/>
        </w:rPr>
        <w:t xml:space="preserve">inflation </w:t>
      </w:r>
      <w:r w:rsidR="000A2CEC" w:rsidRPr="006B3F10">
        <w:rPr>
          <w:b/>
        </w:rPr>
        <w:t>pressures</w:t>
      </w:r>
      <w:r w:rsidR="0034752B" w:rsidRPr="006B3F10">
        <w:rPr>
          <w:b/>
        </w:rPr>
        <w:t xml:space="preserve"> for Bead unseating resistance test</w:t>
      </w:r>
    </w:p>
    <w:tbl>
      <w:tblPr>
        <w:tblW w:w="5338"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1E0" w:firstRow="1" w:lastRow="1" w:firstColumn="1" w:lastColumn="1" w:noHBand="0" w:noVBand="0"/>
      </w:tblPr>
      <w:tblGrid>
        <w:gridCol w:w="3437"/>
        <w:gridCol w:w="1901"/>
      </w:tblGrid>
      <w:tr w:rsidR="000A2CEC" w:rsidRPr="00762B8D" w14:paraId="7F315806" w14:textId="77777777" w:rsidTr="00994D5C">
        <w:trPr>
          <w:tblHeader/>
        </w:trPr>
        <w:tc>
          <w:tcPr>
            <w:tcW w:w="3437" w:type="dxa"/>
            <w:tcBorders>
              <w:bottom w:val="single" w:sz="12" w:space="0" w:color="auto"/>
            </w:tcBorders>
            <w:shd w:val="clear" w:color="auto" w:fill="auto"/>
          </w:tcPr>
          <w:p w14:paraId="110239C7" w14:textId="77777777" w:rsidR="000A2CEC" w:rsidRPr="00762B8D" w:rsidRDefault="000A2CEC">
            <w:pPr>
              <w:pStyle w:val="TableHeading0"/>
            </w:pPr>
            <w:r w:rsidRPr="00762B8D">
              <w:t>Tyre application</w:t>
            </w:r>
          </w:p>
        </w:tc>
        <w:tc>
          <w:tcPr>
            <w:tcW w:w="1901" w:type="dxa"/>
            <w:tcBorders>
              <w:bottom w:val="single" w:sz="12" w:space="0" w:color="auto"/>
            </w:tcBorders>
            <w:shd w:val="clear" w:color="auto" w:fill="auto"/>
            <w:vAlign w:val="bottom"/>
          </w:tcPr>
          <w:p w14:paraId="1D6F4A35" w14:textId="77777777" w:rsidR="000A2CEC" w:rsidRPr="00762B8D" w:rsidRDefault="000A2CEC">
            <w:pPr>
              <w:pStyle w:val="TableHeading0"/>
              <w:jc w:val="center"/>
            </w:pPr>
            <w:r w:rsidRPr="00762B8D">
              <w:t xml:space="preserve">Test </w:t>
            </w:r>
            <w:r w:rsidR="00BE0D2B" w:rsidRPr="00762B8D">
              <w:t xml:space="preserve">inflation </w:t>
            </w:r>
            <w:r w:rsidRPr="00762B8D">
              <w:t>pressure</w:t>
            </w:r>
          </w:p>
          <w:p w14:paraId="517E8E99" w14:textId="77777777" w:rsidR="000A2CEC" w:rsidRPr="00762B8D" w:rsidRDefault="000A2CEC">
            <w:pPr>
              <w:pStyle w:val="TableHeading0"/>
              <w:jc w:val="center"/>
            </w:pPr>
            <w:r w:rsidRPr="00762B8D">
              <w:t>kPa</w:t>
            </w:r>
          </w:p>
        </w:tc>
      </w:tr>
      <w:tr w:rsidR="000A2CEC" w:rsidRPr="006B3F10" w14:paraId="05B39FDB" w14:textId="77777777" w:rsidTr="000A2CEC">
        <w:trPr>
          <w:tblHeader/>
        </w:trPr>
        <w:tc>
          <w:tcPr>
            <w:tcW w:w="3437" w:type="dxa"/>
            <w:tcBorders>
              <w:top w:val="single" w:sz="12" w:space="0" w:color="auto"/>
            </w:tcBorders>
            <w:shd w:val="clear" w:color="auto" w:fill="auto"/>
          </w:tcPr>
          <w:p w14:paraId="230AD338" w14:textId="77777777" w:rsidR="000A2CEC" w:rsidRPr="006E23F7" w:rsidRDefault="000A2CEC" w:rsidP="00C03F52">
            <w:pPr>
              <w:pStyle w:val="TableBodyT"/>
              <w:rPr>
                <w:sz w:val="18"/>
                <w:szCs w:val="18"/>
              </w:rPr>
            </w:pPr>
            <w:r w:rsidRPr="006E23F7">
              <w:rPr>
                <w:sz w:val="18"/>
                <w:szCs w:val="18"/>
              </w:rPr>
              <w:t>Standard load, light load</w:t>
            </w:r>
          </w:p>
        </w:tc>
        <w:tc>
          <w:tcPr>
            <w:tcW w:w="1901" w:type="dxa"/>
            <w:tcBorders>
              <w:top w:val="single" w:sz="12" w:space="0" w:color="auto"/>
            </w:tcBorders>
            <w:shd w:val="clear" w:color="auto" w:fill="auto"/>
            <w:vAlign w:val="center"/>
          </w:tcPr>
          <w:p w14:paraId="7155DAB1" w14:textId="77777777" w:rsidR="000A2CEC" w:rsidRPr="006E23F7" w:rsidRDefault="000A2CEC" w:rsidP="00C03F52">
            <w:pPr>
              <w:pStyle w:val="TableBodyT"/>
              <w:jc w:val="center"/>
              <w:rPr>
                <w:sz w:val="18"/>
                <w:szCs w:val="18"/>
              </w:rPr>
            </w:pPr>
            <w:r w:rsidRPr="006E23F7">
              <w:rPr>
                <w:sz w:val="18"/>
                <w:szCs w:val="18"/>
              </w:rPr>
              <w:t>180</w:t>
            </w:r>
          </w:p>
        </w:tc>
      </w:tr>
      <w:tr w:rsidR="000A2CEC" w:rsidRPr="006B3F10" w14:paraId="18A15F32" w14:textId="77777777" w:rsidTr="000A2CEC">
        <w:trPr>
          <w:tblHeader/>
        </w:trPr>
        <w:tc>
          <w:tcPr>
            <w:tcW w:w="3437" w:type="dxa"/>
            <w:tcBorders>
              <w:bottom w:val="single" w:sz="12" w:space="0" w:color="auto"/>
            </w:tcBorders>
            <w:shd w:val="clear" w:color="auto" w:fill="auto"/>
          </w:tcPr>
          <w:p w14:paraId="5708493B" w14:textId="77777777" w:rsidR="000A2CEC" w:rsidRPr="006E23F7" w:rsidRDefault="000A2CEC" w:rsidP="00C03F52">
            <w:pPr>
              <w:pStyle w:val="TableBodyT"/>
              <w:rPr>
                <w:sz w:val="18"/>
                <w:szCs w:val="18"/>
              </w:rPr>
            </w:pPr>
            <w:r w:rsidRPr="006E23F7">
              <w:rPr>
                <w:sz w:val="18"/>
                <w:szCs w:val="18"/>
              </w:rPr>
              <w:t>Extra load</w:t>
            </w:r>
          </w:p>
        </w:tc>
        <w:tc>
          <w:tcPr>
            <w:tcW w:w="1901" w:type="dxa"/>
            <w:tcBorders>
              <w:bottom w:val="single" w:sz="12" w:space="0" w:color="auto"/>
            </w:tcBorders>
            <w:shd w:val="clear" w:color="auto" w:fill="auto"/>
            <w:vAlign w:val="center"/>
          </w:tcPr>
          <w:p w14:paraId="73EE50DF" w14:textId="77777777" w:rsidR="000A2CEC" w:rsidRPr="006E23F7" w:rsidRDefault="000A2CEC" w:rsidP="00C03F52">
            <w:pPr>
              <w:pStyle w:val="TableBodyT"/>
              <w:jc w:val="center"/>
              <w:rPr>
                <w:sz w:val="18"/>
                <w:szCs w:val="18"/>
              </w:rPr>
            </w:pPr>
            <w:r w:rsidRPr="006E23F7">
              <w:rPr>
                <w:sz w:val="18"/>
                <w:szCs w:val="18"/>
              </w:rPr>
              <w:t>220</w:t>
            </w:r>
          </w:p>
        </w:tc>
      </w:tr>
    </w:tbl>
    <w:p w14:paraId="01CDAF19" w14:textId="77777777" w:rsidR="00451274" w:rsidRPr="006B3F10" w:rsidRDefault="009C6B09" w:rsidP="006E23F7">
      <w:pPr>
        <w:pStyle w:val="SingleTxtG"/>
        <w:spacing w:before="120"/>
      </w:pPr>
      <w:r w:rsidRPr="006B3F10">
        <w:t>3.8.1</w:t>
      </w:r>
      <w:r w:rsidR="00451274" w:rsidRPr="006B3F10">
        <w:t>.3.</w:t>
      </w:r>
      <w:r w:rsidR="00451274" w:rsidRPr="006B3F10">
        <w:tab/>
        <w:t>Test procedure</w:t>
      </w:r>
    </w:p>
    <w:p w14:paraId="4AC312D2" w14:textId="77777777" w:rsidR="00451274" w:rsidRPr="006B3F10" w:rsidRDefault="009C6B09" w:rsidP="00F81415">
      <w:pPr>
        <w:pStyle w:val="SingleTxtG"/>
      </w:pPr>
      <w:r w:rsidRPr="006B3F10">
        <w:t>3.8.1</w:t>
      </w:r>
      <w:r w:rsidR="00451274" w:rsidRPr="006B3F10">
        <w:t>.3.1.</w:t>
      </w:r>
      <w:r w:rsidR="00451274" w:rsidRPr="006B3F10">
        <w:tab/>
        <w:t xml:space="preserve">Mount the assembly on a fixture as shown in Figure 2, below, </w:t>
      </w:r>
      <w:r w:rsidR="00451274" w:rsidRPr="006B3F10">
        <w:rPr>
          <w:lang w:bidi="th-TH"/>
        </w:rPr>
        <w:t>and force the bead unseating block shown in Figure 3 or Figure 4 against the tyre sidewall as required by the geometry of the fixture.</w:t>
      </w:r>
    </w:p>
    <w:p w14:paraId="38B5D9BC" w14:textId="77777777" w:rsidR="00451274" w:rsidRPr="006B3F10" w:rsidRDefault="009C6B09" w:rsidP="00F81415">
      <w:pPr>
        <w:pStyle w:val="SingleTxtG"/>
      </w:pPr>
      <w:r w:rsidRPr="006B3F10">
        <w:t>3.8.1</w:t>
      </w:r>
      <w:r w:rsidR="00451274" w:rsidRPr="006B3F10">
        <w:t>.3.2.</w:t>
      </w:r>
      <w:r w:rsidR="00451274" w:rsidRPr="006B3F10">
        <w:tab/>
        <w:t xml:space="preserve">Position the bead unseating block against the tyre sidewall at a horizontal distance </w:t>
      </w:r>
      <w:r w:rsidR="00CD59CC" w:rsidRPr="006B3F10">
        <w:t>"</w:t>
      </w:r>
      <w:r w:rsidR="00451274" w:rsidRPr="006B3F10">
        <w:t>A</w:t>
      </w:r>
      <w:r w:rsidR="00CD59CC" w:rsidRPr="006B3F10">
        <w:t>"</w:t>
      </w:r>
      <w:r w:rsidR="00451274" w:rsidRPr="006B3F10">
        <w:t xml:space="preserve"> as shown in Figure 2 and Table 1</w:t>
      </w:r>
      <w:r w:rsidR="0094527E" w:rsidRPr="006B3F10">
        <w:t>4</w:t>
      </w:r>
      <w:r w:rsidR="00451274" w:rsidRPr="006B3F10">
        <w:t>, below.</w:t>
      </w:r>
    </w:p>
    <w:p w14:paraId="336ECACD" w14:textId="77777777" w:rsidR="00451274" w:rsidRPr="006B3F10" w:rsidRDefault="009C6B09" w:rsidP="00F81415">
      <w:pPr>
        <w:pStyle w:val="SingleTxtG"/>
      </w:pPr>
      <w:r w:rsidRPr="006B3F10">
        <w:t>3.8.1</w:t>
      </w:r>
      <w:r w:rsidR="00451274" w:rsidRPr="006B3F10">
        <w:t>.3.3.</w:t>
      </w:r>
      <w:r w:rsidR="00451274" w:rsidRPr="006B3F10">
        <w:tab/>
        <w:t xml:space="preserve">Apply a force through the block to the tyre outer sidewall at a rate of </w:t>
      </w:r>
      <w:r w:rsidR="0007077B" w:rsidRPr="006B3F10">
        <w:t>(</w:t>
      </w:r>
      <w:r w:rsidR="00451274" w:rsidRPr="006B3F10">
        <w:t>50</w:t>
      </w:r>
      <w:r w:rsidR="0040169F" w:rsidRPr="006B3F10">
        <w:t> </w:t>
      </w:r>
      <w:r w:rsidR="00451274" w:rsidRPr="006B3F10">
        <w:t>±</w:t>
      </w:r>
      <w:r w:rsidR="0040169F" w:rsidRPr="006B3F10">
        <w:t> </w:t>
      </w:r>
      <w:r w:rsidR="00451274" w:rsidRPr="006B3F10">
        <w:t>2.5</w:t>
      </w:r>
      <w:r w:rsidR="0007077B" w:rsidRPr="006B3F10">
        <w:t>)</w:t>
      </w:r>
      <w:r w:rsidR="0040169F" w:rsidRPr="006B3F10">
        <w:t> </w:t>
      </w:r>
      <w:r w:rsidR="00451274" w:rsidRPr="006B3F10">
        <w:t>mm/min</w:t>
      </w:r>
      <w:r w:rsidR="005B5386" w:rsidRPr="006B3F10">
        <w:t xml:space="preserve"> </w:t>
      </w:r>
      <w:r w:rsidR="0007077B" w:rsidRPr="006B3F10">
        <w:t>(</w:t>
      </w:r>
      <w:r w:rsidR="005B5386" w:rsidRPr="006B3F10">
        <w:t xml:space="preserve">(2 </w:t>
      </w:r>
      <w:r w:rsidR="0007077B" w:rsidRPr="006B3F10">
        <w:t>±</w:t>
      </w:r>
      <w:r w:rsidR="00596474" w:rsidRPr="006B3F10">
        <w:t xml:space="preserve"> </w:t>
      </w:r>
      <w:r w:rsidR="0007077B" w:rsidRPr="006B3F10">
        <w:t>0.1) inches/min</w:t>
      </w:r>
      <w:r w:rsidR="005B5386" w:rsidRPr="006B3F10">
        <w:t>)</w:t>
      </w:r>
      <w:r w:rsidR="00451274" w:rsidRPr="006B3F10">
        <w:t>.</w:t>
      </w:r>
    </w:p>
    <w:p w14:paraId="3C66FB95" w14:textId="77777777" w:rsidR="00451274" w:rsidRPr="006B3F10" w:rsidRDefault="009C6B09" w:rsidP="00F81415">
      <w:pPr>
        <w:pStyle w:val="SingleTxtG"/>
      </w:pPr>
      <w:r w:rsidRPr="006B3F10">
        <w:t>3.8.1</w:t>
      </w:r>
      <w:r w:rsidR="00451274" w:rsidRPr="006B3F10">
        <w:t>.3.4.</w:t>
      </w:r>
      <w:r w:rsidR="00451274" w:rsidRPr="006B3F10">
        <w:tab/>
        <w:t xml:space="preserve">Increase the force until the bead unseats or until the prescribed value shown in </w:t>
      </w:r>
      <w:r w:rsidR="008E5D7D" w:rsidRPr="006B3F10">
        <w:t>paragraph</w:t>
      </w:r>
      <w:r w:rsidR="00451274" w:rsidRPr="006B3F10">
        <w:t xml:space="preserve"> </w:t>
      </w:r>
      <w:r w:rsidRPr="006B3F10">
        <w:t>3.8.1</w:t>
      </w:r>
      <w:r w:rsidR="00451274" w:rsidRPr="006B3F10">
        <w:t>.1.2. is reached.</w:t>
      </w:r>
    </w:p>
    <w:p w14:paraId="55CE4630" w14:textId="77777777" w:rsidR="00451274" w:rsidRPr="006B3F10" w:rsidRDefault="009C6B09" w:rsidP="00F81415">
      <w:pPr>
        <w:pStyle w:val="SingleTxtG"/>
      </w:pPr>
      <w:r w:rsidRPr="006B3F10">
        <w:lastRenderedPageBreak/>
        <w:t>3.8.1</w:t>
      </w:r>
      <w:r w:rsidR="00451274" w:rsidRPr="006B3F10">
        <w:t>.3.5.</w:t>
      </w:r>
      <w:r w:rsidR="00451274" w:rsidRPr="006B3F10">
        <w:tab/>
        <w:t>Repeat the test at least four times at places approximately equally spaced around the tyre circumference.</w:t>
      </w:r>
    </w:p>
    <w:p w14:paraId="65678F14" w14:textId="77777777" w:rsidR="005E3F83" w:rsidRPr="006B3F10" w:rsidRDefault="0E5EC358" w:rsidP="002B65D3">
      <w:pPr>
        <w:pStyle w:val="TableG"/>
        <w:spacing w:after="0"/>
      </w:pPr>
      <w:bookmarkStart w:id="225" w:name="_Toc279590813"/>
      <w:r w:rsidRPr="006B3F10">
        <w:t>Figure 2</w:t>
      </w:r>
    </w:p>
    <w:p w14:paraId="50E8E4D5" w14:textId="77777777" w:rsidR="00451274" w:rsidRPr="006B3F10" w:rsidRDefault="0E5EC358" w:rsidP="00330241">
      <w:pPr>
        <w:pStyle w:val="TableH"/>
      </w:pPr>
      <w:r w:rsidRPr="006B3F10">
        <w:t>Bead unseating fixture</w:t>
      </w:r>
      <w:bookmarkEnd w:id="225"/>
    </w:p>
    <w:p w14:paraId="119F8ECE" w14:textId="77777777" w:rsidR="00451274" w:rsidRPr="006B3F10" w:rsidRDefault="008D4347" w:rsidP="00F81415">
      <w:pPr>
        <w:pStyle w:val="SingleTxtG"/>
      </w:pPr>
      <w:r w:rsidRPr="006B3F10">
        <w:rPr>
          <w:noProof/>
          <w:lang w:eastAsia="zh-CN"/>
        </w:rPr>
        <w:drawing>
          <wp:inline distT="0" distB="0" distL="0" distR="0" wp14:anchorId="0D6452E2" wp14:editId="5CCC5189">
            <wp:extent cx="3228975" cy="2790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28975" cy="2790825"/>
                    </a:xfrm>
                    <a:prstGeom prst="rect">
                      <a:avLst/>
                    </a:prstGeom>
                    <a:noFill/>
                    <a:ln>
                      <a:noFill/>
                    </a:ln>
                  </pic:spPr>
                </pic:pic>
              </a:graphicData>
            </a:graphic>
          </wp:inline>
        </w:drawing>
      </w:r>
    </w:p>
    <w:p w14:paraId="08CEB30B" w14:textId="66E8AB6A" w:rsidR="00451274" w:rsidRPr="006B3F10" w:rsidRDefault="0094527E" w:rsidP="00255DCD">
      <w:pPr>
        <w:pStyle w:val="TableG"/>
        <w:spacing w:before="240"/>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14</w:t>
      </w:r>
      <w:r w:rsidRPr="006B3F10">
        <w:fldChar w:fldCharType="end"/>
      </w:r>
      <w:r w:rsidR="00605DE7" w:rsidRPr="006B3F10">
        <w:br/>
      </w:r>
      <w:r w:rsidR="0E5EC358" w:rsidRPr="006B3F10">
        <w:rPr>
          <w:b/>
        </w:rPr>
        <w:t>List of "A" dimensions</w:t>
      </w:r>
    </w:p>
    <w:tbl>
      <w:tblPr>
        <w:tblW w:w="5957"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2129"/>
        <w:gridCol w:w="1843"/>
        <w:gridCol w:w="1985"/>
      </w:tblGrid>
      <w:tr w:rsidR="00451274" w:rsidRPr="00762B8D" w14:paraId="23F0FD21" w14:textId="77777777" w:rsidTr="0040169F">
        <w:trPr>
          <w:tblHeader/>
        </w:trPr>
        <w:tc>
          <w:tcPr>
            <w:tcW w:w="5000" w:type="pct"/>
            <w:gridSpan w:val="3"/>
            <w:shd w:val="clear" w:color="auto" w:fill="auto"/>
            <w:vAlign w:val="bottom"/>
          </w:tcPr>
          <w:p w14:paraId="7CB76D82" w14:textId="77777777" w:rsidR="00451274" w:rsidRPr="00762B8D" w:rsidRDefault="0E5EC358">
            <w:pPr>
              <w:pStyle w:val="TableHeading0"/>
              <w:jc w:val="center"/>
            </w:pPr>
            <w:r w:rsidRPr="00762B8D">
              <w:t>Table of A dimension for different rim codes</w:t>
            </w:r>
          </w:p>
        </w:tc>
      </w:tr>
      <w:tr w:rsidR="00451274" w:rsidRPr="00762B8D" w14:paraId="7EBE5A8F" w14:textId="77777777" w:rsidTr="0040169F">
        <w:trPr>
          <w:tblHeader/>
        </w:trPr>
        <w:tc>
          <w:tcPr>
            <w:tcW w:w="1787" w:type="pct"/>
            <w:tcBorders>
              <w:bottom w:val="single" w:sz="12" w:space="0" w:color="auto"/>
            </w:tcBorders>
            <w:shd w:val="clear" w:color="auto" w:fill="auto"/>
          </w:tcPr>
          <w:p w14:paraId="6F2B99DA" w14:textId="77777777" w:rsidR="00451274" w:rsidRPr="00762B8D" w:rsidRDefault="0E5EC358">
            <w:pPr>
              <w:pStyle w:val="TableHeading0"/>
              <w:jc w:val="center"/>
            </w:pPr>
            <w:r w:rsidRPr="00762B8D">
              <w:t>Rim code</w:t>
            </w:r>
          </w:p>
        </w:tc>
        <w:tc>
          <w:tcPr>
            <w:tcW w:w="1547" w:type="pct"/>
            <w:tcBorders>
              <w:bottom w:val="single" w:sz="12" w:space="0" w:color="auto"/>
            </w:tcBorders>
            <w:shd w:val="clear" w:color="auto" w:fill="auto"/>
          </w:tcPr>
          <w:p w14:paraId="76BA293E" w14:textId="77777777" w:rsidR="00451274" w:rsidRPr="00762B8D" w:rsidRDefault="0E5EC358">
            <w:pPr>
              <w:pStyle w:val="TableHeading0"/>
              <w:jc w:val="center"/>
            </w:pPr>
            <w:r w:rsidRPr="00762B8D">
              <w:t>mm</w:t>
            </w:r>
          </w:p>
        </w:tc>
        <w:tc>
          <w:tcPr>
            <w:tcW w:w="1666" w:type="pct"/>
            <w:tcBorders>
              <w:bottom w:val="single" w:sz="12" w:space="0" w:color="auto"/>
            </w:tcBorders>
            <w:shd w:val="clear" w:color="auto" w:fill="auto"/>
          </w:tcPr>
          <w:p w14:paraId="5ECD22D6" w14:textId="77777777" w:rsidR="00451274" w:rsidRPr="00762B8D" w:rsidRDefault="0E5EC358">
            <w:pPr>
              <w:pStyle w:val="TableHeading0"/>
              <w:jc w:val="center"/>
            </w:pPr>
            <w:r w:rsidRPr="00762B8D">
              <w:t>Inches</w:t>
            </w:r>
          </w:p>
        </w:tc>
      </w:tr>
      <w:tr w:rsidR="00451274" w:rsidRPr="006B3F10" w14:paraId="39427371" w14:textId="77777777" w:rsidTr="0040169F">
        <w:tc>
          <w:tcPr>
            <w:tcW w:w="1787" w:type="pct"/>
            <w:tcBorders>
              <w:top w:val="single" w:sz="12" w:space="0" w:color="auto"/>
            </w:tcBorders>
            <w:shd w:val="clear" w:color="auto" w:fill="auto"/>
          </w:tcPr>
          <w:p w14:paraId="67A51296" w14:textId="77777777" w:rsidR="00451274" w:rsidRPr="006B3F10" w:rsidRDefault="0E5EC358">
            <w:pPr>
              <w:pStyle w:val="TableBody"/>
              <w:jc w:val="center"/>
            </w:pPr>
            <w:r w:rsidRPr="006B3F10">
              <w:t>20</w:t>
            </w:r>
          </w:p>
        </w:tc>
        <w:tc>
          <w:tcPr>
            <w:tcW w:w="1547" w:type="pct"/>
            <w:tcBorders>
              <w:top w:val="single" w:sz="12" w:space="0" w:color="auto"/>
            </w:tcBorders>
            <w:shd w:val="clear" w:color="auto" w:fill="auto"/>
          </w:tcPr>
          <w:p w14:paraId="42C70166" w14:textId="77777777" w:rsidR="00451274" w:rsidRPr="006B3F10" w:rsidRDefault="0E5EC358">
            <w:pPr>
              <w:pStyle w:val="TableBody"/>
              <w:jc w:val="center"/>
            </w:pPr>
            <w:r w:rsidRPr="006B3F10">
              <w:t>345</w:t>
            </w:r>
          </w:p>
        </w:tc>
        <w:tc>
          <w:tcPr>
            <w:tcW w:w="1666" w:type="pct"/>
            <w:tcBorders>
              <w:top w:val="single" w:sz="12" w:space="0" w:color="auto"/>
            </w:tcBorders>
            <w:shd w:val="clear" w:color="auto" w:fill="auto"/>
          </w:tcPr>
          <w:p w14:paraId="678D7806" w14:textId="77777777" w:rsidR="00451274" w:rsidRPr="006B3F10" w:rsidRDefault="0E5EC358">
            <w:pPr>
              <w:pStyle w:val="TableBody"/>
              <w:jc w:val="center"/>
            </w:pPr>
            <w:r w:rsidRPr="006B3F10">
              <w:t>13.50</w:t>
            </w:r>
          </w:p>
        </w:tc>
      </w:tr>
      <w:tr w:rsidR="00451274" w:rsidRPr="006B3F10" w14:paraId="05FC16D6" w14:textId="77777777" w:rsidTr="0040169F">
        <w:tc>
          <w:tcPr>
            <w:tcW w:w="1787" w:type="pct"/>
            <w:shd w:val="clear" w:color="auto" w:fill="auto"/>
          </w:tcPr>
          <w:p w14:paraId="45539A28" w14:textId="77777777" w:rsidR="00451274" w:rsidRPr="006B3F10" w:rsidRDefault="0E5EC358">
            <w:pPr>
              <w:pStyle w:val="TableBody"/>
              <w:jc w:val="center"/>
            </w:pPr>
            <w:r w:rsidRPr="006B3F10">
              <w:t>19</w:t>
            </w:r>
          </w:p>
        </w:tc>
        <w:tc>
          <w:tcPr>
            <w:tcW w:w="1547" w:type="pct"/>
            <w:shd w:val="clear" w:color="auto" w:fill="auto"/>
          </w:tcPr>
          <w:p w14:paraId="334DBDC9" w14:textId="77777777" w:rsidR="00451274" w:rsidRPr="006B3F10" w:rsidRDefault="0E5EC358">
            <w:pPr>
              <w:pStyle w:val="TableBody"/>
              <w:jc w:val="center"/>
            </w:pPr>
            <w:r w:rsidRPr="006B3F10">
              <w:t>330</w:t>
            </w:r>
          </w:p>
        </w:tc>
        <w:tc>
          <w:tcPr>
            <w:tcW w:w="1666" w:type="pct"/>
            <w:shd w:val="clear" w:color="auto" w:fill="auto"/>
          </w:tcPr>
          <w:p w14:paraId="487685E9" w14:textId="77777777" w:rsidR="00451274" w:rsidRPr="006B3F10" w:rsidRDefault="0E5EC358">
            <w:pPr>
              <w:pStyle w:val="TableBody"/>
              <w:jc w:val="center"/>
            </w:pPr>
            <w:r w:rsidRPr="006B3F10">
              <w:t>13.00</w:t>
            </w:r>
          </w:p>
        </w:tc>
      </w:tr>
      <w:tr w:rsidR="00451274" w:rsidRPr="006B3F10" w14:paraId="7495E192" w14:textId="77777777" w:rsidTr="0040169F">
        <w:tc>
          <w:tcPr>
            <w:tcW w:w="1787" w:type="pct"/>
            <w:shd w:val="clear" w:color="auto" w:fill="auto"/>
          </w:tcPr>
          <w:p w14:paraId="3304C564" w14:textId="77777777" w:rsidR="00451274" w:rsidRPr="006B3F10" w:rsidRDefault="0E5EC358">
            <w:pPr>
              <w:pStyle w:val="TableBody"/>
              <w:jc w:val="center"/>
            </w:pPr>
            <w:r w:rsidRPr="006B3F10">
              <w:t>18</w:t>
            </w:r>
          </w:p>
        </w:tc>
        <w:tc>
          <w:tcPr>
            <w:tcW w:w="1547" w:type="pct"/>
            <w:shd w:val="clear" w:color="auto" w:fill="auto"/>
          </w:tcPr>
          <w:p w14:paraId="59156944" w14:textId="77777777" w:rsidR="00451274" w:rsidRPr="006B3F10" w:rsidRDefault="0E5EC358">
            <w:pPr>
              <w:pStyle w:val="TableBody"/>
              <w:jc w:val="center"/>
            </w:pPr>
            <w:r w:rsidRPr="006B3F10">
              <w:t>318</w:t>
            </w:r>
          </w:p>
        </w:tc>
        <w:tc>
          <w:tcPr>
            <w:tcW w:w="1666" w:type="pct"/>
            <w:shd w:val="clear" w:color="auto" w:fill="auto"/>
          </w:tcPr>
          <w:p w14:paraId="25742AAC" w14:textId="77777777" w:rsidR="00451274" w:rsidRPr="006B3F10" w:rsidRDefault="0E5EC358">
            <w:pPr>
              <w:pStyle w:val="TableBody"/>
              <w:jc w:val="center"/>
            </w:pPr>
            <w:r w:rsidRPr="006B3F10">
              <w:t>12.50</w:t>
            </w:r>
          </w:p>
        </w:tc>
      </w:tr>
      <w:tr w:rsidR="00451274" w:rsidRPr="006B3F10" w14:paraId="16590FC6" w14:textId="77777777" w:rsidTr="0040169F">
        <w:tc>
          <w:tcPr>
            <w:tcW w:w="1787" w:type="pct"/>
            <w:shd w:val="clear" w:color="auto" w:fill="auto"/>
          </w:tcPr>
          <w:p w14:paraId="34FB9D1E" w14:textId="77777777" w:rsidR="00451274" w:rsidRPr="006B3F10" w:rsidRDefault="0E5EC358">
            <w:pPr>
              <w:pStyle w:val="TableBody"/>
              <w:jc w:val="center"/>
            </w:pPr>
            <w:r w:rsidRPr="006B3F10">
              <w:t>17</w:t>
            </w:r>
          </w:p>
        </w:tc>
        <w:tc>
          <w:tcPr>
            <w:tcW w:w="1547" w:type="pct"/>
            <w:shd w:val="clear" w:color="auto" w:fill="auto"/>
          </w:tcPr>
          <w:p w14:paraId="33C76423" w14:textId="77777777" w:rsidR="00451274" w:rsidRPr="006B3F10" w:rsidRDefault="0E5EC358">
            <w:pPr>
              <w:pStyle w:val="TableBody"/>
              <w:jc w:val="center"/>
            </w:pPr>
            <w:r w:rsidRPr="006B3F10">
              <w:t>305</w:t>
            </w:r>
          </w:p>
        </w:tc>
        <w:tc>
          <w:tcPr>
            <w:tcW w:w="1666" w:type="pct"/>
            <w:shd w:val="clear" w:color="auto" w:fill="auto"/>
          </w:tcPr>
          <w:p w14:paraId="03595D33" w14:textId="77777777" w:rsidR="00451274" w:rsidRPr="006B3F10" w:rsidRDefault="0E5EC358">
            <w:pPr>
              <w:pStyle w:val="TableBody"/>
              <w:jc w:val="center"/>
            </w:pPr>
            <w:r w:rsidRPr="006B3F10">
              <w:t>12.00</w:t>
            </w:r>
          </w:p>
        </w:tc>
      </w:tr>
      <w:tr w:rsidR="00451274" w:rsidRPr="006B3F10" w14:paraId="7F810883" w14:textId="77777777" w:rsidTr="0040169F">
        <w:tc>
          <w:tcPr>
            <w:tcW w:w="1787" w:type="pct"/>
            <w:shd w:val="clear" w:color="auto" w:fill="auto"/>
          </w:tcPr>
          <w:p w14:paraId="71BED2C7" w14:textId="77777777" w:rsidR="00451274" w:rsidRPr="006B3F10" w:rsidRDefault="0E5EC358">
            <w:pPr>
              <w:pStyle w:val="TableBody"/>
              <w:jc w:val="center"/>
            </w:pPr>
            <w:r w:rsidRPr="006B3F10">
              <w:t>16</w:t>
            </w:r>
          </w:p>
        </w:tc>
        <w:tc>
          <w:tcPr>
            <w:tcW w:w="1547" w:type="pct"/>
            <w:shd w:val="clear" w:color="auto" w:fill="auto"/>
          </w:tcPr>
          <w:p w14:paraId="40A910CF" w14:textId="77777777" w:rsidR="00451274" w:rsidRPr="006B3F10" w:rsidRDefault="0E5EC358">
            <w:pPr>
              <w:pStyle w:val="TableBody"/>
              <w:jc w:val="center"/>
            </w:pPr>
            <w:r w:rsidRPr="006B3F10">
              <w:t>292</w:t>
            </w:r>
          </w:p>
        </w:tc>
        <w:tc>
          <w:tcPr>
            <w:tcW w:w="1666" w:type="pct"/>
            <w:shd w:val="clear" w:color="auto" w:fill="auto"/>
          </w:tcPr>
          <w:p w14:paraId="30F69A0F" w14:textId="77777777" w:rsidR="00451274" w:rsidRPr="006B3F10" w:rsidRDefault="0E5EC358">
            <w:pPr>
              <w:pStyle w:val="TableBody"/>
              <w:jc w:val="center"/>
            </w:pPr>
            <w:r w:rsidRPr="006B3F10">
              <w:t>11.50</w:t>
            </w:r>
          </w:p>
        </w:tc>
      </w:tr>
      <w:tr w:rsidR="00451274" w:rsidRPr="006B3F10" w14:paraId="1B80955A" w14:textId="77777777" w:rsidTr="0040169F">
        <w:tc>
          <w:tcPr>
            <w:tcW w:w="1787" w:type="pct"/>
            <w:shd w:val="clear" w:color="auto" w:fill="auto"/>
          </w:tcPr>
          <w:p w14:paraId="14308C58" w14:textId="77777777" w:rsidR="00451274" w:rsidRPr="006B3F10" w:rsidRDefault="0E5EC358">
            <w:pPr>
              <w:pStyle w:val="TableBody"/>
              <w:jc w:val="center"/>
            </w:pPr>
            <w:r w:rsidRPr="006B3F10">
              <w:t>15</w:t>
            </w:r>
          </w:p>
        </w:tc>
        <w:tc>
          <w:tcPr>
            <w:tcW w:w="1547" w:type="pct"/>
            <w:shd w:val="clear" w:color="auto" w:fill="auto"/>
          </w:tcPr>
          <w:p w14:paraId="2584BE19" w14:textId="77777777" w:rsidR="00451274" w:rsidRPr="006B3F10" w:rsidRDefault="0E5EC358">
            <w:pPr>
              <w:pStyle w:val="TableBody"/>
              <w:jc w:val="center"/>
            </w:pPr>
            <w:r w:rsidRPr="006B3F10">
              <w:t>279</w:t>
            </w:r>
          </w:p>
        </w:tc>
        <w:tc>
          <w:tcPr>
            <w:tcW w:w="1666" w:type="pct"/>
            <w:shd w:val="clear" w:color="auto" w:fill="auto"/>
          </w:tcPr>
          <w:p w14:paraId="707D8C69" w14:textId="77777777" w:rsidR="00451274" w:rsidRPr="006B3F10" w:rsidRDefault="0E5EC358">
            <w:pPr>
              <w:pStyle w:val="TableBody"/>
              <w:jc w:val="center"/>
            </w:pPr>
            <w:r w:rsidRPr="006B3F10">
              <w:t>11.00</w:t>
            </w:r>
          </w:p>
        </w:tc>
      </w:tr>
      <w:tr w:rsidR="00451274" w:rsidRPr="006B3F10" w14:paraId="5B6727CD" w14:textId="77777777" w:rsidTr="0040169F">
        <w:tc>
          <w:tcPr>
            <w:tcW w:w="1787" w:type="pct"/>
            <w:shd w:val="clear" w:color="auto" w:fill="auto"/>
          </w:tcPr>
          <w:p w14:paraId="2EEE6541" w14:textId="77777777" w:rsidR="00451274" w:rsidRPr="006B3F10" w:rsidRDefault="0E5EC358">
            <w:pPr>
              <w:pStyle w:val="TableBody"/>
              <w:jc w:val="center"/>
            </w:pPr>
            <w:r w:rsidRPr="006B3F10">
              <w:t>14</w:t>
            </w:r>
          </w:p>
        </w:tc>
        <w:tc>
          <w:tcPr>
            <w:tcW w:w="1547" w:type="pct"/>
            <w:shd w:val="clear" w:color="auto" w:fill="auto"/>
          </w:tcPr>
          <w:p w14:paraId="0AAF3400" w14:textId="77777777" w:rsidR="00451274" w:rsidRPr="006B3F10" w:rsidRDefault="0E5EC358">
            <w:pPr>
              <w:pStyle w:val="TableBody"/>
              <w:jc w:val="center"/>
            </w:pPr>
            <w:r w:rsidRPr="006B3F10">
              <w:t>267</w:t>
            </w:r>
          </w:p>
        </w:tc>
        <w:tc>
          <w:tcPr>
            <w:tcW w:w="1666" w:type="pct"/>
            <w:shd w:val="clear" w:color="auto" w:fill="auto"/>
          </w:tcPr>
          <w:p w14:paraId="7E6A9F1D" w14:textId="77777777" w:rsidR="00451274" w:rsidRPr="006B3F10" w:rsidRDefault="0E5EC358">
            <w:pPr>
              <w:pStyle w:val="TableBody"/>
              <w:jc w:val="center"/>
            </w:pPr>
            <w:r w:rsidRPr="006B3F10">
              <w:t>10.50</w:t>
            </w:r>
          </w:p>
        </w:tc>
      </w:tr>
      <w:tr w:rsidR="00451274" w:rsidRPr="006B3F10" w14:paraId="74F2717B" w14:textId="77777777" w:rsidTr="0040169F">
        <w:tc>
          <w:tcPr>
            <w:tcW w:w="1787" w:type="pct"/>
            <w:shd w:val="clear" w:color="auto" w:fill="auto"/>
          </w:tcPr>
          <w:p w14:paraId="1F6EBE83" w14:textId="77777777" w:rsidR="00451274" w:rsidRPr="006B3F10" w:rsidRDefault="0E5EC358">
            <w:pPr>
              <w:pStyle w:val="TableBody"/>
              <w:jc w:val="center"/>
            </w:pPr>
            <w:r w:rsidRPr="006B3F10">
              <w:t>13</w:t>
            </w:r>
          </w:p>
        </w:tc>
        <w:tc>
          <w:tcPr>
            <w:tcW w:w="1547" w:type="pct"/>
            <w:shd w:val="clear" w:color="auto" w:fill="auto"/>
          </w:tcPr>
          <w:p w14:paraId="768F75AA" w14:textId="77777777" w:rsidR="00451274" w:rsidRPr="006B3F10" w:rsidRDefault="0E5EC358">
            <w:pPr>
              <w:pStyle w:val="TableBody"/>
              <w:jc w:val="center"/>
            </w:pPr>
            <w:r w:rsidRPr="006B3F10">
              <w:t>254</w:t>
            </w:r>
          </w:p>
        </w:tc>
        <w:tc>
          <w:tcPr>
            <w:tcW w:w="1666" w:type="pct"/>
            <w:shd w:val="clear" w:color="auto" w:fill="auto"/>
          </w:tcPr>
          <w:p w14:paraId="78A1DEEF" w14:textId="77777777" w:rsidR="00451274" w:rsidRPr="006B3F10" w:rsidRDefault="0E5EC358">
            <w:pPr>
              <w:pStyle w:val="TableBody"/>
              <w:jc w:val="center"/>
            </w:pPr>
            <w:r w:rsidRPr="006B3F10">
              <w:t>10.00</w:t>
            </w:r>
          </w:p>
        </w:tc>
      </w:tr>
      <w:tr w:rsidR="00451274" w:rsidRPr="006B3F10" w14:paraId="3B9FC533" w14:textId="77777777" w:rsidTr="0040169F">
        <w:tc>
          <w:tcPr>
            <w:tcW w:w="1787" w:type="pct"/>
            <w:shd w:val="clear" w:color="auto" w:fill="auto"/>
          </w:tcPr>
          <w:p w14:paraId="13F862DD" w14:textId="77777777" w:rsidR="00451274" w:rsidRPr="006B3F10" w:rsidRDefault="0E5EC358">
            <w:pPr>
              <w:pStyle w:val="TableBody"/>
              <w:jc w:val="center"/>
            </w:pPr>
            <w:r w:rsidRPr="006B3F10">
              <w:t>12</w:t>
            </w:r>
          </w:p>
        </w:tc>
        <w:tc>
          <w:tcPr>
            <w:tcW w:w="1547" w:type="pct"/>
            <w:shd w:val="clear" w:color="auto" w:fill="auto"/>
          </w:tcPr>
          <w:p w14:paraId="3AF57068" w14:textId="77777777" w:rsidR="00451274" w:rsidRPr="006B3F10" w:rsidRDefault="0E5EC358">
            <w:pPr>
              <w:pStyle w:val="TableBody"/>
              <w:jc w:val="center"/>
            </w:pPr>
            <w:r w:rsidRPr="006B3F10">
              <w:t>241</w:t>
            </w:r>
          </w:p>
        </w:tc>
        <w:tc>
          <w:tcPr>
            <w:tcW w:w="1666" w:type="pct"/>
            <w:shd w:val="clear" w:color="auto" w:fill="auto"/>
          </w:tcPr>
          <w:p w14:paraId="74E6217E" w14:textId="77777777" w:rsidR="00451274" w:rsidRPr="006B3F10" w:rsidRDefault="0E5EC358">
            <w:pPr>
              <w:pStyle w:val="TableBody"/>
              <w:jc w:val="center"/>
            </w:pPr>
            <w:r w:rsidRPr="006B3F10">
              <w:t>9.50</w:t>
            </w:r>
          </w:p>
        </w:tc>
      </w:tr>
      <w:tr w:rsidR="00451274" w:rsidRPr="006B3F10" w14:paraId="080097D0" w14:textId="77777777" w:rsidTr="0040169F">
        <w:tc>
          <w:tcPr>
            <w:tcW w:w="1787" w:type="pct"/>
            <w:shd w:val="clear" w:color="auto" w:fill="auto"/>
          </w:tcPr>
          <w:p w14:paraId="7B5D1B0D" w14:textId="77777777" w:rsidR="00451274" w:rsidRPr="006B3F10" w:rsidRDefault="0E5EC358">
            <w:pPr>
              <w:pStyle w:val="TableBody"/>
              <w:jc w:val="center"/>
            </w:pPr>
            <w:r w:rsidRPr="006B3F10">
              <w:t>11</w:t>
            </w:r>
          </w:p>
        </w:tc>
        <w:tc>
          <w:tcPr>
            <w:tcW w:w="1547" w:type="pct"/>
            <w:shd w:val="clear" w:color="auto" w:fill="auto"/>
          </w:tcPr>
          <w:p w14:paraId="3DE3C6A5" w14:textId="77777777" w:rsidR="00451274" w:rsidRPr="006B3F10" w:rsidRDefault="0E5EC358">
            <w:pPr>
              <w:pStyle w:val="TableBody"/>
              <w:jc w:val="center"/>
            </w:pPr>
            <w:r w:rsidRPr="006B3F10">
              <w:t>229</w:t>
            </w:r>
          </w:p>
        </w:tc>
        <w:tc>
          <w:tcPr>
            <w:tcW w:w="1666" w:type="pct"/>
            <w:shd w:val="clear" w:color="auto" w:fill="auto"/>
          </w:tcPr>
          <w:p w14:paraId="66488AC5" w14:textId="77777777" w:rsidR="00451274" w:rsidRPr="006B3F10" w:rsidRDefault="0E5EC358">
            <w:pPr>
              <w:pStyle w:val="TableBody"/>
              <w:jc w:val="center"/>
            </w:pPr>
            <w:r w:rsidRPr="006B3F10">
              <w:t>9.00</w:t>
            </w:r>
          </w:p>
        </w:tc>
      </w:tr>
      <w:tr w:rsidR="00451274" w:rsidRPr="006B3F10" w14:paraId="3BAA57EF" w14:textId="77777777" w:rsidTr="0040169F">
        <w:tc>
          <w:tcPr>
            <w:tcW w:w="1787" w:type="pct"/>
            <w:shd w:val="clear" w:color="auto" w:fill="auto"/>
          </w:tcPr>
          <w:p w14:paraId="19CCBDCA" w14:textId="77777777" w:rsidR="00451274" w:rsidRPr="006B3F10" w:rsidRDefault="0E5EC358">
            <w:pPr>
              <w:pStyle w:val="TableBody"/>
              <w:jc w:val="center"/>
            </w:pPr>
            <w:r w:rsidRPr="006B3F10">
              <w:t>10</w:t>
            </w:r>
          </w:p>
        </w:tc>
        <w:tc>
          <w:tcPr>
            <w:tcW w:w="1547" w:type="pct"/>
            <w:shd w:val="clear" w:color="auto" w:fill="auto"/>
          </w:tcPr>
          <w:p w14:paraId="5E999CD6" w14:textId="77777777" w:rsidR="00451274" w:rsidRPr="006B3F10" w:rsidRDefault="0E5EC358">
            <w:pPr>
              <w:pStyle w:val="TableBody"/>
              <w:jc w:val="center"/>
            </w:pPr>
            <w:r w:rsidRPr="006B3F10">
              <w:t>216</w:t>
            </w:r>
          </w:p>
        </w:tc>
        <w:tc>
          <w:tcPr>
            <w:tcW w:w="1666" w:type="pct"/>
            <w:shd w:val="clear" w:color="auto" w:fill="auto"/>
          </w:tcPr>
          <w:p w14:paraId="4622AF42" w14:textId="77777777" w:rsidR="00451274" w:rsidRPr="006B3F10" w:rsidRDefault="0E5EC358">
            <w:pPr>
              <w:pStyle w:val="TableBody"/>
              <w:jc w:val="center"/>
            </w:pPr>
            <w:r w:rsidRPr="006B3F10">
              <w:t>8.50</w:t>
            </w:r>
          </w:p>
        </w:tc>
      </w:tr>
      <w:tr w:rsidR="00451274" w:rsidRPr="006B3F10" w14:paraId="6D344C61" w14:textId="77777777" w:rsidTr="0040169F">
        <w:tc>
          <w:tcPr>
            <w:tcW w:w="1787" w:type="pct"/>
            <w:shd w:val="clear" w:color="auto" w:fill="auto"/>
          </w:tcPr>
          <w:p w14:paraId="10FC4751" w14:textId="77777777" w:rsidR="00451274" w:rsidRPr="006B3F10" w:rsidRDefault="0E5EC358">
            <w:pPr>
              <w:pStyle w:val="TableBody"/>
              <w:jc w:val="center"/>
            </w:pPr>
            <w:r w:rsidRPr="006B3F10">
              <w:t>320</w:t>
            </w:r>
          </w:p>
        </w:tc>
        <w:tc>
          <w:tcPr>
            <w:tcW w:w="1547" w:type="pct"/>
            <w:shd w:val="clear" w:color="auto" w:fill="auto"/>
          </w:tcPr>
          <w:p w14:paraId="39489996" w14:textId="77777777" w:rsidR="00451274" w:rsidRPr="006B3F10" w:rsidRDefault="0E5EC358">
            <w:pPr>
              <w:pStyle w:val="TableBody"/>
              <w:jc w:val="center"/>
            </w:pPr>
            <w:r w:rsidRPr="006B3F10">
              <w:t>216</w:t>
            </w:r>
          </w:p>
        </w:tc>
        <w:tc>
          <w:tcPr>
            <w:tcW w:w="1666" w:type="pct"/>
            <w:shd w:val="clear" w:color="auto" w:fill="auto"/>
          </w:tcPr>
          <w:p w14:paraId="3138DAF2" w14:textId="77777777" w:rsidR="00451274" w:rsidRPr="006B3F10" w:rsidRDefault="0E5EC358">
            <w:pPr>
              <w:pStyle w:val="TableBody"/>
              <w:jc w:val="center"/>
            </w:pPr>
            <w:r w:rsidRPr="006B3F10">
              <w:t>8.50</w:t>
            </w:r>
          </w:p>
        </w:tc>
      </w:tr>
      <w:tr w:rsidR="00451274" w:rsidRPr="006B3F10" w14:paraId="08C0A08E" w14:textId="77777777" w:rsidTr="0040169F">
        <w:tc>
          <w:tcPr>
            <w:tcW w:w="1787" w:type="pct"/>
            <w:shd w:val="clear" w:color="auto" w:fill="auto"/>
          </w:tcPr>
          <w:p w14:paraId="0A63169C" w14:textId="77777777" w:rsidR="00451274" w:rsidRPr="006B3F10" w:rsidRDefault="0E5EC358">
            <w:pPr>
              <w:pStyle w:val="TableBody"/>
              <w:jc w:val="center"/>
            </w:pPr>
            <w:r w:rsidRPr="006B3F10">
              <w:t>340</w:t>
            </w:r>
          </w:p>
        </w:tc>
        <w:tc>
          <w:tcPr>
            <w:tcW w:w="1547" w:type="pct"/>
            <w:shd w:val="clear" w:color="auto" w:fill="auto"/>
          </w:tcPr>
          <w:p w14:paraId="16670B68" w14:textId="77777777" w:rsidR="00451274" w:rsidRPr="006B3F10" w:rsidRDefault="0E5EC358">
            <w:pPr>
              <w:pStyle w:val="TableBody"/>
              <w:jc w:val="center"/>
            </w:pPr>
            <w:r w:rsidRPr="006B3F10">
              <w:t>229</w:t>
            </w:r>
          </w:p>
        </w:tc>
        <w:tc>
          <w:tcPr>
            <w:tcW w:w="1666" w:type="pct"/>
            <w:shd w:val="clear" w:color="auto" w:fill="auto"/>
          </w:tcPr>
          <w:p w14:paraId="0A2D591F" w14:textId="77777777" w:rsidR="00451274" w:rsidRPr="006B3F10" w:rsidRDefault="0E5EC358">
            <w:pPr>
              <w:pStyle w:val="TableBody"/>
              <w:jc w:val="center"/>
            </w:pPr>
            <w:r w:rsidRPr="006B3F10">
              <w:t>9.00</w:t>
            </w:r>
          </w:p>
        </w:tc>
      </w:tr>
      <w:tr w:rsidR="00451274" w:rsidRPr="006B3F10" w14:paraId="0B15200F" w14:textId="77777777" w:rsidTr="0040169F">
        <w:tc>
          <w:tcPr>
            <w:tcW w:w="1787" w:type="pct"/>
            <w:shd w:val="clear" w:color="auto" w:fill="auto"/>
          </w:tcPr>
          <w:p w14:paraId="60DC1417" w14:textId="77777777" w:rsidR="00451274" w:rsidRPr="006B3F10" w:rsidRDefault="0E5EC358">
            <w:pPr>
              <w:pStyle w:val="TableBody"/>
              <w:jc w:val="center"/>
            </w:pPr>
            <w:r w:rsidRPr="006B3F10">
              <w:t>345</w:t>
            </w:r>
          </w:p>
        </w:tc>
        <w:tc>
          <w:tcPr>
            <w:tcW w:w="1547" w:type="pct"/>
            <w:shd w:val="clear" w:color="auto" w:fill="auto"/>
          </w:tcPr>
          <w:p w14:paraId="75FBB282" w14:textId="77777777" w:rsidR="00451274" w:rsidRPr="006B3F10" w:rsidRDefault="0E5EC358">
            <w:pPr>
              <w:pStyle w:val="TableBody"/>
              <w:jc w:val="center"/>
            </w:pPr>
            <w:r w:rsidRPr="006B3F10">
              <w:t>235</w:t>
            </w:r>
          </w:p>
        </w:tc>
        <w:tc>
          <w:tcPr>
            <w:tcW w:w="1666" w:type="pct"/>
            <w:shd w:val="clear" w:color="auto" w:fill="auto"/>
          </w:tcPr>
          <w:p w14:paraId="53FC249B" w14:textId="77777777" w:rsidR="00451274" w:rsidRPr="006B3F10" w:rsidRDefault="0E5EC358">
            <w:pPr>
              <w:pStyle w:val="TableBody"/>
              <w:jc w:val="center"/>
            </w:pPr>
            <w:r w:rsidRPr="006B3F10">
              <w:t>9.25</w:t>
            </w:r>
          </w:p>
        </w:tc>
      </w:tr>
      <w:tr w:rsidR="00451274" w:rsidRPr="006B3F10" w14:paraId="0BA683E0" w14:textId="77777777" w:rsidTr="0040169F">
        <w:tc>
          <w:tcPr>
            <w:tcW w:w="1787" w:type="pct"/>
            <w:shd w:val="clear" w:color="auto" w:fill="auto"/>
          </w:tcPr>
          <w:p w14:paraId="447B9972" w14:textId="77777777" w:rsidR="00451274" w:rsidRPr="006B3F10" w:rsidRDefault="0E5EC358">
            <w:pPr>
              <w:pStyle w:val="TableBody"/>
              <w:jc w:val="center"/>
            </w:pPr>
            <w:r w:rsidRPr="006B3F10">
              <w:t>365</w:t>
            </w:r>
          </w:p>
        </w:tc>
        <w:tc>
          <w:tcPr>
            <w:tcW w:w="1547" w:type="pct"/>
            <w:shd w:val="clear" w:color="auto" w:fill="auto"/>
          </w:tcPr>
          <w:p w14:paraId="54BA7484" w14:textId="77777777" w:rsidR="00451274" w:rsidRPr="006B3F10" w:rsidRDefault="0E5EC358">
            <w:pPr>
              <w:pStyle w:val="TableBody"/>
              <w:jc w:val="center"/>
            </w:pPr>
            <w:r w:rsidRPr="006B3F10">
              <w:t>248</w:t>
            </w:r>
          </w:p>
        </w:tc>
        <w:tc>
          <w:tcPr>
            <w:tcW w:w="1666" w:type="pct"/>
            <w:shd w:val="clear" w:color="auto" w:fill="auto"/>
          </w:tcPr>
          <w:p w14:paraId="1014DE72" w14:textId="77777777" w:rsidR="00451274" w:rsidRPr="006B3F10" w:rsidRDefault="0E5EC358">
            <w:pPr>
              <w:pStyle w:val="TableBody"/>
              <w:jc w:val="center"/>
            </w:pPr>
            <w:r w:rsidRPr="006B3F10">
              <w:t>9.75</w:t>
            </w:r>
          </w:p>
        </w:tc>
      </w:tr>
      <w:tr w:rsidR="00451274" w:rsidRPr="006B3F10" w14:paraId="083E2229" w14:textId="77777777" w:rsidTr="0040169F">
        <w:trPr>
          <w:trHeight w:val="51"/>
        </w:trPr>
        <w:tc>
          <w:tcPr>
            <w:tcW w:w="1787" w:type="pct"/>
            <w:shd w:val="clear" w:color="auto" w:fill="auto"/>
          </w:tcPr>
          <w:p w14:paraId="0E1DCE4B" w14:textId="77777777" w:rsidR="00451274" w:rsidRPr="006B3F10" w:rsidRDefault="0E5EC358">
            <w:pPr>
              <w:pStyle w:val="TableBody"/>
              <w:jc w:val="center"/>
            </w:pPr>
            <w:r w:rsidRPr="006B3F10">
              <w:t>370</w:t>
            </w:r>
          </w:p>
        </w:tc>
        <w:tc>
          <w:tcPr>
            <w:tcW w:w="1547" w:type="pct"/>
            <w:shd w:val="clear" w:color="auto" w:fill="auto"/>
          </w:tcPr>
          <w:p w14:paraId="287FC347" w14:textId="77777777" w:rsidR="00451274" w:rsidRPr="006B3F10" w:rsidRDefault="0E5EC358">
            <w:pPr>
              <w:pStyle w:val="TableBody"/>
              <w:jc w:val="center"/>
            </w:pPr>
            <w:r w:rsidRPr="006B3F10">
              <w:t>254</w:t>
            </w:r>
          </w:p>
        </w:tc>
        <w:tc>
          <w:tcPr>
            <w:tcW w:w="1666" w:type="pct"/>
            <w:shd w:val="clear" w:color="auto" w:fill="auto"/>
          </w:tcPr>
          <w:p w14:paraId="48733ED4" w14:textId="77777777" w:rsidR="00451274" w:rsidRPr="006B3F10" w:rsidRDefault="0E5EC358">
            <w:pPr>
              <w:pStyle w:val="TableBody"/>
              <w:jc w:val="center"/>
            </w:pPr>
            <w:r w:rsidRPr="006B3F10">
              <w:t>10.00</w:t>
            </w:r>
          </w:p>
        </w:tc>
      </w:tr>
      <w:tr w:rsidR="00451274" w:rsidRPr="006B3F10" w14:paraId="7E263934" w14:textId="77777777" w:rsidTr="0040169F">
        <w:tc>
          <w:tcPr>
            <w:tcW w:w="1787" w:type="pct"/>
            <w:shd w:val="clear" w:color="auto" w:fill="auto"/>
          </w:tcPr>
          <w:p w14:paraId="52B13BE3" w14:textId="77777777" w:rsidR="00451274" w:rsidRPr="006B3F10" w:rsidRDefault="0E5EC358">
            <w:pPr>
              <w:pStyle w:val="TableBody"/>
              <w:jc w:val="center"/>
            </w:pPr>
            <w:r w:rsidRPr="006B3F10">
              <w:t>390</w:t>
            </w:r>
          </w:p>
        </w:tc>
        <w:tc>
          <w:tcPr>
            <w:tcW w:w="1547" w:type="pct"/>
            <w:shd w:val="clear" w:color="auto" w:fill="auto"/>
          </w:tcPr>
          <w:p w14:paraId="745347C2" w14:textId="77777777" w:rsidR="00451274" w:rsidRPr="006B3F10" w:rsidRDefault="0E5EC358">
            <w:pPr>
              <w:pStyle w:val="TableBody"/>
              <w:jc w:val="center"/>
            </w:pPr>
            <w:r w:rsidRPr="006B3F10">
              <w:t>279</w:t>
            </w:r>
          </w:p>
        </w:tc>
        <w:tc>
          <w:tcPr>
            <w:tcW w:w="1666" w:type="pct"/>
            <w:shd w:val="clear" w:color="auto" w:fill="auto"/>
          </w:tcPr>
          <w:p w14:paraId="39F4C494" w14:textId="77777777" w:rsidR="00451274" w:rsidRPr="006B3F10" w:rsidRDefault="0E5EC358">
            <w:pPr>
              <w:pStyle w:val="TableBody"/>
              <w:jc w:val="center"/>
            </w:pPr>
            <w:r w:rsidRPr="006B3F10">
              <w:t>11.00</w:t>
            </w:r>
          </w:p>
        </w:tc>
      </w:tr>
      <w:tr w:rsidR="00451274" w:rsidRPr="006B3F10" w14:paraId="50D83D37" w14:textId="77777777" w:rsidTr="0040169F">
        <w:tc>
          <w:tcPr>
            <w:tcW w:w="1787" w:type="pct"/>
            <w:tcBorders>
              <w:bottom w:val="single" w:sz="12" w:space="0" w:color="auto"/>
            </w:tcBorders>
            <w:shd w:val="clear" w:color="auto" w:fill="auto"/>
          </w:tcPr>
          <w:p w14:paraId="1B6D7F1F" w14:textId="77777777" w:rsidR="00451274" w:rsidRPr="006B3F10" w:rsidRDefault="0E5EC358">
            <w:pPr>
              <w:pStyle w:val="TableBody"/>
              <w:jc w:val="center"/>
            </w:pPr>
            <w:r w:rsidRPr="006B3F10">
              <w:t>415</w:t>
            </w:r>
          </w:p>
        </w:tc>
        <w:tc>
          <w:tcPr>
            <w:tcW w:w="1547" w:type="pct"/>
            <w:tcBorders>
              <w:bottom w:val="single" w:sz="12" w:space="0" w:color="auto"/>
            </w:tcBorders>
            <w:shd w:val="clear" w:color="auto" w:fill="auto"/>
          </w:tcPr>
          <w:p w14:paraId="52B28C39" w14:textId="77777777" w:rsidR="00451274" w:rsidRPr="006B3F10" w:rsidRDefault="0E5EC358">
            <w:pPr>
              <w:pStyle w:val="TableBody"/>
              <w:jc w:val="center"/>
            </w:pPr>
            <w:r w:rsidRPr="006B3F10">
              <w:t>292</w:t>
            </w:r>
          </w:p>
        </w:tc>
        <w:tc>
          <w:tcPr>
            <w:tcW w:w="1666" w:type="pct"/>
            <w:tcBorders>
              <w:bottom w:val="single" w:sz="12" w:space="0" w:color="auto"/>
            </w:tcBorders>
            <w:shd w:val="clear" w:color="auto" w:fill="auto"/>
          </w:tcPr>
          <w:p w14:paraId="26BA36E2" w14:textId="77777777" w:rsidR="00451274" w:rsidRPr="006B3F10" w:rsidRDefault="0E5EC358">
            <w:pPr>
              <w:pStyle w:val="TableBody"/>
              <w:jc w:val="center"/>
            </w:pPr>
            <w:r w:rsidRPr="006B3F10">
              <w:t>11.50</w:t>
            </w:r>
          </w:p>
        </w:tc>
      </w:tr>
    </w:tbl>
    <w:p w14:paraId="342D742E" w14:textId="77777777" w:rsidR="00451274" w:rsidRPr="006B3F10" w:rsidRDefault="0E5EC358" w:rsidP="00255DCD">
      <w:pPr>
        <w:pStyle w:val="TableG"/>
        <w:spacing w:before="240" w:after="0"/>
      </w:pPr>
      <w:r w:rsidRPr="006B3F10">
        <w:lastRenderedPageBreak/>
        <w:t>Figure 3</w:t>
      </w:r>
    </w:p>
    <w:p w14:paraId="4ECECE65" w14:textId="77777777" w:rsidR="00451274" w:rsidRPr="006B3F10" w:rsidRDefault="0E5EC358" w:rsidP="00330241">
      <w:pPr>
        <w:pStyle w:val="TableH"/>
      </w:pPr>
      <w:r w:rsidRPr="006B3F10">
        <w:t>Bead unseating block</w:t>
      </w:r>
    </w:p>
    <w:p w14:paraId="6ED0CFAE" w14:textId="77777777" w:rsidR="00451274" w:rsidRPr="006B3F10" w:rsidRDefault="008D4347" w:rsidP="0E5EC358">
      <w:pPr>
        <w:pStyle w:val="SingleTxtG"/>
        <w:jc w:val="left"/>
      </w:pPr>
      <w:r w:rsidRPr="006B3F10">
        <w:rPr>
          <w:noProof/>
          <w:lang w:eastAsia="zh-CN"/>
        </w:rPr>
        <w:drawing>
          <wp:inline distT="0" distB="0" distL="0" distR="0" wp14:anchorId="2560DFC5" wp14:editId="10754ABB">
            <wp:extent cx="3686175" cy="44481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b="7500"/>
                    <a:stretch>
                      <a:fillRect/>
                    </a:stretch>
                  </pic:blipFill>
                  <pic:spPr bwMode="auto">
                    <a:xfrm>
                      <a:off x="0" y="0"/>
                      <a:ext cx="3686175" cy="4448175"/>
                    </a:xfrm>
                    <a:prstGeom prst="rect">
                      <a:avLst/>
                    </a:prstGeom>
                    <a:noFill/>
                    <a:ln>
                      <a:noFill/>
                    </a:ln>
                  </pic:spPr>
                </pic:pic>
              </a:graphicData>
            </a:graphic>
          </wp:inline>
        </w:drawing>
      </w:r>
    </w:p>
    <w:p w14:paraId="5BBC41FE" w14:textId="77777777" w:rsidR="00071C99" w:rsidRPr="006B3F10" w:rsidRDefault="00071C99" w:rsidP="0E5EC358">
      <w:pPr>
        <w:pStyle w:val="SingleTxtG"/>
        <w:jc w:val="left"/>
      </w:pPr>
    </w:p>
    <w:p w14:paraId="603C89CF" w14:textId="77777777" w:rsidR="00451274" w:rsidRPr="006B3F10" w:rsidRDefault="0E5EC358" w:rsidP="00FB358A">
      <w:pPr>
        <w:pStyle w:val="TableG"/>
        <w:spacing w:after="0"/>
      </w:pPr>
      <w:r w:rsidRPr="006B3F10">
        <w:lastRenderedPageBreak/>
        <w:t xml:space="preserve">Figure 4 </w:t>
      </w:r>
    </w:p>
    <w:p w14:paraId="0D7FB08E" w14:textId="77777777" w:rsidR="00451274" w:rsidRPr="006B3F10" w:rsidRDefault="0E5EC358" w:rsidP="00330241">
      <w:pPr>
        <w:pStyle w:val="TableH"/>
      </w:pPr>
      <w:r w:rsidRPr="006B3F10">
        <w:t>Bead unseating block</w:t>
      </w:r>
    </w:p>
    <w:p w14:paraId="76A4EFB4" w14:textId="77777777" w:rsidR="00451274" w:rsidRPr="006B3F10" w:rsidRDefault="008D4347" w:rsidP="00F81415">
      <w:pPr>
        <w:pStyle w:val="SingleTxtG"/>
      </w:pPr>
      <w:bookmarkStart w:id="226" w:name="_Toc279590814"/>
      <w:r w:rsidRPr="006B3F10">
        <w:rPr>
          <w:noProof/>
          <w:lang w:eastAsia="zh-CN"/>
        </w:rPr>
        <w:drawing>
          <wp:inline distT="0" distB="0" distL="0" distR="0" wp14:anchorId="7EC0AA51" wp14:editId="4052E315">
            <wp:extent cx="3829050" cy="396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b="8325"/>
                    <a:stretch>
                      <a:fillRect/>
                    </a:stretch>
                  </pic:blipFill>
                  <pic:spPr bwMode="auto">
                    <a:xfrm>
                      <a:off x="0" y="0"/>
                      <a:ext cx="3829050" cy="3962400"/>
                    </a:xfrm>
                    <a:prstGeom prst="rect">
                      <a:avLst/>
                    </a:prstGeom>
                    <a:noFill/>
                    <a:ln>
                      <a:noFill/>
                    </a:ln>
                  </pic:spPr>
                </pic:pic>
              </a:graphicData>
            </a:graphic>
          </wp:inline>
        </w:drawing>
      </w:r>
      <w:bookmarkEnd w:id="226"/>
    </w:p>
    <w:p w14:paraId="24D991A9" w14:textId="77777777" w:rsidR="009C6B09" w:rsidRPr="006B3F10" w:rsidRDefault="009C6B09" w:rsidP="00255DCD">
      <w:pPr>
        <w:pStyle w:val="HLevel3G"/>
        <w:spacing w:before="240"/>
        <w:rPr>
          <w:rStyle w:val="HeadingqChar"/>
          <w:bCs w:val="0"/>
          <w:iCs w:val="0"/>
          <w:lang w:val="en-US" w:bidi="ar-SA"/>
        </w:rPr>
      </w:pPr>
      <w:bookmarkStart w:id="227" w:name="_Toc279589951"/>
      <w:bookmarkStart w:id="228" w:name="_Toc279590477"/>
      <w:bookmarkStart w:id="229" w:name="_Toc279590530"/>
      <w:bookmarkStart w:id="230" w:name="_Toc279590834"/>
      <w:bookmarkStart w:id="231" w:name="_Toc279590941"/>
      <w:bookmarkStart w:id="232" w:name="_Toc279590980"/>
      <w:bookmarkStart w:id="233" w:name="_Toc279591018"/>
      <w:bookmarkStart w:id="234" w:name="_Toc279591094"/>
      <w:bookmarkStart w:id="235" w:name="_Toc280015584"/>
      <w:bookmarkStart w:id="236" w:name="_Ref318453110"/>
      <w:bookmarkStart w:id="237" w:name="_Toc329088817"/>
      <w:bookmarkStart w:id="238" w:name="_Toc11427402"/>
      <w:bookmarkStart w:id="239" w:name="_Toc279589255"/>
      <w:bookmarkStart w:id="240" w:name="_Toc279589456"/>
      <w:bookmarkStart w:id="241" w:name="_Toc279589939"/>
      <w:bookmarkStart w:id="242" w:name="_Toc279590465"/>
      <w:bookmarkStart w:id="243" w:name="_Toc279590518"/>
      <w:bookmarkStart w:id="244" w:name="_Toc279590815"/>
      <w:bookmarkStart w:id="245" w:name="_Toc279590929"/>
      <w:bookmarkStart w:id="246" w:name="_Toc279590968"/>
      <w:bookmarkStart w:id="247" w:name="_Toc279591006"/>
      <w:bookmarkStart w:id="248" w:name="_Toc279591082"/>
      <w:bookmarkStart w:id="249" w:name="_Toc280015572"/>
      <w:bookmarkStart w:id="250" w:name="_Ref318296739"/>
      <w:bookmarkStart w:id="251" w:name="_Ref318453062"/>
      <w:bookmarkStart w:id="252" w:name="_Toc329088810"/>
      <w:r w:rsidRPr="006B3F10">
        <w:t>3</w:t>
      </w:r>
      <w:r w:rsidRPr="006B3F10">
        <w:rPr>
          <w:rStyle w:val="HeadingqChar"/>
          <w:bCs w:val="0"/>
          <w:iCs w:val="0"/>
          <w:lang w:val="en-US" w:bidi="ar-SA"/>
        </w:rPr>
        <w:t>.8.2.</w:t>
      </w:r>
      <w:r w:rsidRPr="006B3F10">
        <w:rPr>
          <w:rStyle w:val="HeadingqChar"/>
          <w:bCs w:val="0"/>
          <w:iCs w:val="0"/>
          <w:lang w:val="en-US" w:bidi="ar-SA"/>
        </w:rPr>
        <w:tab/>
        <w:t xml:space="preserve">Bead unseating resistance test for LT/C tubeless </w:t>
      </w:r>
      <w:proofErr w:type="spellStart"/>
      <w:r w:rsidRPr="006B3F10">
        <w:rPr>
          <w:rStyle w:val="HeadingqChar"/>
          <w:bCs w:val="0"/>
          <w:iCs w:val="0"/>
          <w:lang w:val="en-US" w:bidi="ar-SA"/>
        </w:rPr>
        <w:t>tyres</w:t>
      </w:r>
      <w:proofErr w:type="spellEnd"/>
      <w:r w:rsidRPr="006B3F10">
        <w:rPr>
          <w:rStyle w:val="HeadingqChar"/>
          <w:bCs w:val="0"/>
          <w:iCs w:val="0"/>
          <w:lang w:val="en-US" w:bidi="ar-SA"/>
        </w:rPr>
        <w:t xml:space="preserve"> with rim codes of 10 or greater</w:t>
      </w:r>
      <w:bookmarkEnd w:id="227"/>
      <w:bookmarkEnd w:id="228"/>
      <w:bookmarkEnd w:id="229"/>
      <w:bookmarkEnd w:id="230"/>
      <w:bookmarkEnd w:id="231"/>
      <w:bookmarkEnd w:id="232"/>
      <w:bookmarkEnd w:id="233"/>
      <w:bookmarkEnd w:id="234"/>
      <w:bookmarkEnd w:id="235"/>
      <w:bookmarkEnd w:id="236"/>
      <w:bookmarkEnd w:id="237"/>
      <w:bookmarkEnd w:id="238"/>
    </w:p>
    <w:p w14:paraId="49B5BF7C" w14:textId="77777777" w:rsidR="009C6B09" w:rsidRPr="006B3F10" w:rsidRDefault="009C6B09" w:rsidP="00071C99">
      <w:pPr>
        <w:pStyle w:val="SingleTxtG"/>
      </w:pPr>
      <w:bookmarkStart w:id="253" w:name="_Ref317692306"/>
      <w:r w:rsidRPr="006B3F10">
        <w:t>3.8.2.1.</w:t>
      </w:r>
      <w:r w:rsidRPr="006B3F10">
        <w:tab/>
        <w:t>Requirements</w:t>
      </w:r>
      <w:bookmarkEnd w:id="253"/>
    </w:p>
    <w:p w14:paraId="5C7FCFA3" w14:textId="6C52A682" w:rsidR="009C6B09" w:rsidRPr="006B3F10" w:rsidRDefault="0040169F" w:rsidP="00071C99">
      <w:pPr>
        <w:pStyle w:val="SingleTxtG"/>
      </w:pPr>
      <w:r w:rsidRPr="006B3F10">
        <w:tab/>
      </w:r>
      <w:r w:rsidR="0E5EC358" w:rsidRPr="006B3F10">
        <w:t>When a tubeless LT/C tyre is tested in accordance with the procedure described in this section, the applied force required to unseat the tyre bead at the point of contact shall be not less than:</w:t>
      </w:r>
    </w:p>
    <w:p w14:paraId="2E4D8705" w14:textId="77777777" w:rsidR="009C6B09" w:rsidRPr="006B3F10" w:rsidRDefault="009C6B09" w:rsidP="0040169F">
      <w:pPr>
        <w:pStyle w:val="SingleTxtG"/>
        <w:ind w:left="2835" w:hanging="567"/>
      </w:pPr>
      <w:r w:rsidRPr="006B3F10">
        <w:t>(a)</w:t>
      </w:r>
      <w:r w:rsidRPr="006B3F10">
        <w:tab/>
        <w:t>6670 N (1500 pounds) for tyres with a nominal section width of less than 160 mm (6 inches);</w:t>
      </w:r>
    </w:p>
    <w:p w14:paraId="6F418662" w14:textId="77777777" w:rsidR="009C6B09" w:rsidRPr="006B3F10" w:rsidRDefault="009C6B09" w:rsidP="0040169F">
      <w:pPr>
        <w:pStyle w:val="SingleTxtG"/>
        <w:ind w:left="2835" w:hanging="567"/>
      </w:pPr>
      <w:r w:rsidRPr="006B3F10">
        <w:t>(b)</w:t>
      </w:r>
      <w:r w:rsidRPr="006B3F10">
        <w:tab/>
        <w:t>8890 N (2000 pounds) for tyres with a nominal section width of 160 mm (6 inches) or more but less than 205 mm (8 inches);</w:t>
      </w:r>
    </w:p>
    <w:p w14:paraId="3FCD46F3" w14:textId="77777777" w:rsidR="009C6B09" w:rsidRPr="006B3F10" w:rsidRDefault="009C6B09" w:rsidP="0040169F">
      <w:pPr>
        <w:pStyle w:val="SingleTxtG"/>
        <w:ind w:left="2835" w:hanging="567"/>
      </w:pPr>
      <w:r w:rsidRPr="006B3F10">
        <w:t>(c)</w:t>
      </w:r>
      <w:r w:rsidRPr="006B3F10">
        <w:tab/>
        <w:t>11120 N (2500 pounds) for tyres with a nominal section width of 205 mm (8 inches) or more.</w:t>
      </w:r>
    </w:p>
    <w:p w14:paraId="4127C11A" w14:textId="77777777" w:rsidR="009C6B09" w:rsidRPr="006B3F10" w:rsidRDefault="009C6B09" w:rsidP="00071C99">
      <w:pPr>
        <w:pStyle w:val="SingleTxtG"/>
      </w:pPr>
      <w:r w:rsidRPr="006B3F10">
        <w:t>3.8.2.2.</w:t>
      </w:r>
      <w:r w:rsidRPr="006B3F10">
        <w:tab/>
        <w:t>Preparation of tyre-wheel assembly</w:t>
      </w:r>
    </w:p>
    <w:p w14:paraId="2D27E0B5" w14:textId="77777777" w:rsidR="009C6B09" w:rsidRPr="006B3F10" w:rsidRDefault="009C6B09" w:rsidP="00071C99">
      <w:pPr>
        <w:pStyle w:val="SingleTxtG"/>
      </w:pPr>
      <w:r w:rsidRPr="006B3F10">
        <w:t>3.8.2.2.1.</w:t>
      </w:r>
      <w:r w:rsidRPr="006B3F10">
        <w:tab/>
        <w:t xml:space="preserve">Wash the tyre, dry it at the beads, and mount it without lubrication or adhesives on a clean, painted test rim with a width comprised between the minimum and maximum </w:t>
      </w:r>
      <w:r w:rsidR="00351F8F" w:rsidRPr="006B3F10">
        <w:t>width as</w:t>
      </w:r>
      <w:r w:rsidRPr="006B3F10">
        <w:t xml:space="preserve"> per </w:t>
      </w:r>
      <w:r w:rsidR="000559DD" w:rsidRPr="006B3F10">
        <w:t>A</w:t>
      </w:r>
      <w:r w:rsidRPr="006B3F10">
        <w:t>nnex 9. The rim contour shall be one of those specified for the fitment of the test tyre.</w:t>
      </w:r>
    </w:p>
    <w:p w14:paraId="6DE4468F" w14:textId="77777777" w:rsidR="009C6B09" w:rsidRPr="006B3F10" w:rsidRDefault="009C6B09" w:rsidP="00071C99">
      <w:pPr>
        <w:pStyle w:val="SingleTxtG"/>
      </w:pPr>
      <w:r w:rsidRPr="006B3F10">
        <w:t>3.8.2.2.2.</w:t>
      </w:r>
      <w:r w:rsidRPr="006B3F10">
        <w:tab/>
        <w:t>Inflate it to the applicable pressure specified in the following table at ambient room temperature:</w:t>
      </w:r>
    </w:p>
    <w:p w14:paraId="6973CEBD" w14:textId="39CAB5A6" w:rsidR="009C6B09" w:rsidRPr="006B3F10" w:rsidRDefault="0040169F" w:rsidP="00071C99">
      <w:pPr>
        <w:pStyle w:val="SingleTxtG"/>
      </w:pPr>
      <w:r w:rsidRPr="006B3F10">
        <w:tab/>
      </w:r>
      <w:r w:rsidR="0E5EC358" w:rsidRPr="006B3F10">
        <w:t>For LT/C tyres, the test inflation pressure to be used for the bead unseating test is as follows:</w:t>
      </w:r>
    </w:p>
    <w:p w14:paraId="1ACF0CFE" w14:textId="1092F8F3" w:rsidR="00605DE7" w:rsidRPr="006B3F10" w:rsidRDefault="0094527E" w:rsidP="00762B8D">
      <w:pPr>
        <w:pStyle w:val="SingleTxtG"/>
        <w:keepNext/>
        <w:keepLines/>
        <w:ind w:left="1170" w:hanging="36"/>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15</w:t>
      </w:r>
      <w:r w:rsidRPr="006B3F10">
        <w:fldChar w:fldCharType="end"/>
      </w:r>
      <w:r w:rsidR="00605DE7" w:rsidRPr="006B3F10">
        <w:br/>
      </w:r>
      <w:r w:rsidR="00605DE7" w:rsidRPr="006B3F10">
        <w:rPr>
          <w:b/>
        </w:rPr>
        <w:t xml:space="preserve">Test Inflation Pressure for bead unseating </w:t>
      </w:r>
      <w:r w:rsidR="0034752B" w:rsidRPr="006B3F10">
        <w:rPr>
          <w:b/>
        </w:rPr>
        <w:t xml:space="preserve">resistance </w:t>
      </w:r>
      <w:r w:rsidR="00605DE7" w:rsidRPr="006B3F10">
        <w:rPr>
          <w:b/>
        </w:rPr>
        <w:t>test</w:t>
      </w:r>
    </w:p>
    <w:tbl>
      <w:tblPr>
        <w:tblStyle w:val="TableGrid"/>
        <w:tblW w:w="6936" w:type="dxa"/>
        <w:tblInd w:w="1134" w:type="dxa"/>
        <w:tblBorders>
          <w:top w:val="single" w:sz="8" w:space="0" w:color="auto"/>
          <w:left w:val="single" w:sz="8" w:space="0" w:color="auto"/>
          <w:bottom w:val="single" w:sz="8" w:space="0" w:color="auto"/>
          <w:right w:val="single" w:sz="8" w:space="0" w:color="auto"/>
          <w:insideH w:val="none" w:sz="0" w:space="0" w:color="auto"/>
        </w:tblBorders>
        <w:tblLook w:val="04A0" w:firstRow="1" w:lastRow="0" w:firstColumn="1" w:lastColumn="0" w:noHBand="0" w:noVBand="1"/>
      </w:tblPr>
      <w:tblGrid>
        <w:gridCol w:w="3251"/>
        <w:gridCol w:w="3685"/>
      </w:tblGrid>
      <w:tr w:rsidR="009C6B09" w:rsidRPr="00762B8D" w14:paraId="7FC3DC7A" w14:textId="77777777" w:rsidTr="0040169F">
        <w:trPr>
          <w:trHeight w:val="40"/>
        </w:trPr>
        <w:tc>
          <w:tcPr>
            <w:tcW w:w="3251" w:type="dxa"/>
            <w:tcBorders>
              <w:top w:val="single" w:sz="4" w:space="0" w:color="auto"/>
              <w:left w:val="single" w:sz="4" w:space="0" w:color="auto"/>
              <w:bottom w:val="single" w:sz="12" w:space="0" w:color="auto"/>
              <w:right w:val="single" w:sz="4" w:space="0" w:color="auto"/>
            </w:tcBorders>
          </w:tcPr>
          <w:p w14:paraId="14322812" w14:textId="77777777" w:rsidR="009C6B09" w:rsidRPr="00762B8D" w:rsidRDefault="009C6B09" w:rsidP="00762B8D">
            <w:pPr>
              <w:pStyle w:val="TableHeading0"/>
              <w:keepNext/>
              <w:keepLines/>
              <w:jc w:val="center"/>
            </w:pPr>
            <w:r w:rsidRPr="00762B8D">
              <w:lastRenderedPageBreak/>
              <w:t>Reference Test Inflation Pressure Range</w:t>
            </w:r>
          </w:p>
          <w:p w14:paraId="6337EC11" w14:textId="77777777" w:rsidR="009C6B09" w:rsidRPr="00762B8D" w:rsidRDefault="009C6B09" w:rsidP="00762B8D">
            <w:pPr>
              <w:pStyle w:val="TableHeading0"/>
              <w:keepNext/>
              <w:keepLines/>
              <w:jc w:val="center"/>
              <w:rPr>
                <w:color w:val="000000" w:themeColor="text1"/>
              </w:rPr>
            </w:pPr>
            <w:r w:rsidRPr="00762B8D">
              <w:t>(kPa)</w:t>
            </w:r>
          </w:p>
        </w:tc>
        <w:tc>
          <w:tcPr>
            <w:tcW w:w="3685" w:type="dxa"/>
            <w:tcBorders>
              <w:top w:val="single" w:sz="4" w:space="0" w:color="auto"/>
              <w:left w:val="single" w:sz="4" w:space="0" w:color="auto"/>
              <w:bottom w:val="single" w:sz="12" w:space="0" w:color="auto"/>
              <w:right w:val="single" w:sz="4" w:space="0" w:color="auto"/>
            </w:tcBorders>
            <w:vAlign w:val="bottom"/>
          </w:tcPr>
          <w:p w14:paraId="7368247C" w14:textId="77777777" w:rsidR="009C6B09" w:rsidRPr="00762B8D" w:rsidRDefault="00111D29" w:rsidP="00762B8D">
            <w:pPr>
              <w:pStyle w:val="TableHeading0"/>
              <w:keepNext/>
              <w:keepLines/>
              <w:jc w:val="center"/>
            </w:pPr>
            <w:r w:rsidRPr="00762B8D">
              <w:t xml:space="preserve">Test </w:t>
            </w:r>
            <w:r w:rsidR="009C6B09" w:rsidRPr="00762B8D">
              <w:t>Inflation pressure for Bead Unseating</w:t>
            </w:r>
          </w:p>
          <w:p w14:paraId="7D4CA0DB" w14:textId="77777777" w:rsidR="009C6B09" w:rsidRPr="00762B8D" w:rsidRDefault="009C6B09" w:rsidP="00762B8D">
            <w:pPr>
              <w:pStyle w:val="TableHeading0"/>
              <w:keepNext/>
              <w:keepLines/>
              <w:jc w:val="center"/>
              <w:rPr>
                <w:color w:val="000000" w:themeColor="text1"/>
              </w:rPr>
            </w:pPr>
            <w:r w:rsidRPr="00762B8D">
              <w:t>(kPa)</w:t>
            </w:r>
          </w:p>
        </w:tc>
      </w:tr>
      <w:tr w:rsidR="009C6B09" w:rsidRPr="006B3F10" w14:paraId="173A9C96" w14:textId="77777777" w:rsidTr="00762B8D">
        <w:trPr>
          <w:trHeight w:val="138"/>
        </w:trPr>
        <w:tc>
          <w:tcPr>
            <w:tcW w:w="3251" w:type="dxa"/>
            <w:tcBorders>
              <w:top w:val="single" w:sz="12" w:space="0" w:color="auto"/>
              <w:left w:val="single" w:sz="4" w:space="0" w:color="auto"/>
              <w:bottom w:val="single" w:sz="4" w:space="0" w:color="auto"/>
              <w:right w:val="single" w:sz="4" w:space="0" w:color="auto"/>
            </w:tcBorders>
            <w:vAlign w:val="bottom"/>
          </w:tcPr>
          <w:p w14:paraId="17EE3C51" w14:textId="77777777" w:rsidR="009C6B09" w:rsidRPr="006B3F10" w:rsidRDefault="0E5EC358" w:rsidP="00762B8D">
            <w:pPr>
              <w:pStyle w:val="TableBody"/>
              <w:keepNext/>
              <w:keepLines/>
              <w:jc w:val="center"/>
            </w:pPr>
            <w:r w:rsidRPr="006B3F10">
              <w:t>170</w:t>
            </w:r>
            <w:r w:rsidR="0040169F" w:rsidRPr="006B3F10">
              <w:t xml:space="preserve"> – </w:t>
            </w:r>
            <w:r w:rsidRPr="006B3F10">
              <w:t>199</w:t>
            </w:r>
          </w:p>
        </w:tc>
        <w:tc>
          <w:tcPr>
            <w:tcW w:w="3685" w:type="dxa"/>
            <w:tcBorders>
              <w:top w:val="single" w:sz="12" w:space="0" w:color="auto"/>
              <w:left w:val="single" w:sz="4" w:space="0" w:color="auto"/>
              <w:bottom w:val="single" w:sz="4" w:space="0" w:color="auto"/>
              <w:right w:val="single" w:sz="4" w:space="0" w:color="auto"/>
            </w:tcBorders>
            <w:vAlign w:val="bottom"/>
          </w:tcPr>
          <w:p w14:paraId="298CBCFA" w14:textId="77777777" w:rsidR="009C6B09" w:rsidRPr="006B3F10" w:rsidRDefault="00E53325" w:rsidP="00762B8D">
            <w:pPr>
              <w:pStyle w:val="TableBody"/>
              <w:keepNext/>
              <w:keepLines/>
              <w:jc w:val="center"/>
            </w:pPr>
            <w:r w:rsidRPr="006B3F10">
              <w:t>n/a</w:t>
            </w:r>
          </w:p>
        </w:tc>
      </w:tr>
      <w:tr w:rsidR="009C6B09" w:rsidRPr="006B3F10" w14:paraId="1CB502B3" w14:textId="77777777" w:rsidTr="00762B8D">
        <w:trPr>
          <w:trHeight w:val="247"/>
        </w:trPr>
        <w:tc>
          <w:tcPr>
            <w:tcW w:w="3251" w:type="dxa"/>
            <w:tcBorders>
              <w:top w:val="single" w:sz="4" w:space="0" w:color="auto"/>
              <w:left w:val="single" w:sz="4" w:space="0" w:color="auto"/>
              <w:bottom w:val="single" w:sz="4" w:space="0" w:color="auto"/>
              <w:right w:val="single" w:sz="4" w:space="0" w:color="auto"/>
            </w:tcBorders>
            <w:vAlign w:val="bottom"/>
          </w:tcPr>
          <w:p w14:paraId="3E95F132" w14:textId="77777777" w:rsidR="009C6B09" w:rsidRPr="006B3F10" w:rsidRDefault="0E5EC358" w:rsidP="00E53325">
            <w:pPr>
              <w:pStyle w:val="TableBody"/>
              <w:jc w:val="center"/>
            </w:pPr>
            <w:r w:rsidRPr="006B3F10">
              <w:t>200</w:t>
            </w:r>
            <w:r w:rsidR="0040169F" w:rsidRPr="006B3F10">
              <w:t xml:space="preserve"> – </w:t>
            </w:r>
            <w:r w:rsidRPr="006B3F10">
              <w:t>299</w:t>
            </w:r>
          </w:p>
        </w:tc>
        <w:tc>
          <w:tcPr>
            <w:tcW w:w="3685" w:type="dxa"/>
            <w:tcBorders>
              <w:top w:val="single" w:sz="4" w:space="0" w:color="auto"/>
              <w:left w:val="single" w:sz="4" w:space="0" w:color="auto"/>
              <w:bottom w:val="single" w:sz="4" w:space="0" w:color="auto"/>
              <w:right w:val="single" w:sz="4" w:space="0" w:color="auto"/>
            </w:tcBorders>
            <w:vAlign w:val="bottom"/>
          </w:tcPr>
          <w:p w14:paraId="1952E8AD" w14:textId="77777777" w:rsidR="009C6B09" w:rsidRPr="006B3F10" w:rsidRDefault="0E5EC358" w:rsidP="00E53325">
            <w:pPr>
              <w:pStyle w:val="TableBody"/>
              <w:jc w:val="center"/>
            </w:pPr>
            <w:r w:rsidRPr="006B3F10">
              <w:t>190</w:t>
            </w:r>
          </w:p>
        </w:tc>
      </w:tr>
      <w:tr w:rsidR="009C6B09" w:rsidRPr="006B3F10" w14:paraId="248DE499" w14:textId="77777777" w:rsidTr="00762B8D">
        <w:trPr>
          <w:trHeight w:val="223"/>
        </w:trPr>
        <w:tc>
          <w:tcPr>
            <w:tcW w:w="3251" w:type="dxa"/>
            <w:tcBorders>
              <w:top w:val="single" w:sz="4" w:space="0" w:color="auto"/>
              <w:left w:val="single" w:sz="4" w:space="0" w:color="auto"/>
              <w:bottom w:val="single" w:sz="4" w:space="0" w:color="auto"/>
              <w:right w:val="single" w:sz="4" w:space="0" w:color="auto"/>
            </w:tcBorders>
            <w:vAlign w:val="bottom"/>
          </w:tcPr>
          <w:p w14:paraId="67355C4D" w14:textId="77777777" w:rsidR="009C6B09" w:rsidRPr="006B3F10" w:rsidRDefault="0E5EC358" w:rsidP="00E53325">
            <w:pPr>
              <w:pStyle w:val="TableBody"/>
              <w:jc w:val="center"/>
            </w:pPr>
            <w:r w:rsidRPr="006B3F10">
              <w:t>300</w:t>
            </w:r>
            <w:r w:rsidR="0040169F" w:rsidRPr="006B3F10">
              <w:t xml:space="preserve"> – </w:t>
            </w:r>
            <w:r w:rsidRPr="006B3F10">
              <w:t>399</w:t>
            </w:r>
          </w:p>
        </w:tc>
        <w:tc>
          <w:tcPr>
            <w:tcW w:w="3685" w:type="dxa"/>
            <w:tcBorders>
              <w:top w:val="single" w:sz="4" w:space="0" w:color="auto"/>
              <w:left w:val="single" w:sz="4" w:space="0" w:color="auto"/>
              <w:bottom w:val="single" w:sz="4" w:space="0" w:color="auto"/>
              <w:right w:val="single" w:sz="4" w:space="0" w:color="auto"/>
            </w:tcBorders>
            <w:vAlign w:val="bottom"/>
          </w:tcPr>
          <w:p w14:paraId="0522D68F" w14:textId="77777777" w:rsidR="009C6B09" w:rsidRPr="006B3F10" w:rsidRDefault="0E5EC358" w:rsidP="00E53325">
            <w:pPr>
              <w:pStyle w:val="TableBody"/>
              <w:jc w:val="center"/>
            </w:pPr>
            <w:r w:rsidRPr="006B3F10">
              <w:t>260</w:t>
            </w:r>
          </w:p>
        </w:tc>
      </w:tr>
      <w:tr w:rsidR="009C6B09" w:rsidRPr="006B3F10" w14:paraId="09E85EE0" w14:textId="77777777" w:rsidTr="00762B8D">
        <w:trPr>
          <w:trHeight w:val="199"/>
        </w:trPr>
        <w:tc>
          <w:tcPr>
            <w:tcW w:w="3251" w:type="dxa"/>
            <w:tcBorders>
              <w:top w:val="single" w:sz="4" w:space="0" w:color="auto"/>
              <w:left w:val="single" w:sz="4" w:space="0" w:color="auto"/>
              <w:bottom w:val="single" w:sz="4" w:space="0" w:color="auto"/>
              <w:right w:val="single" w:sz="4" w:space="0" w:color="auto"/>
            </w:tcBorders>
            <w:vAlign w:val="bottom"/>
          </w:tcPr>
          <w:p w14:paraId="72878158" w14:textId="77777777" w:rsidR="009C6B09" w:rsidRPr="006B3F10" w:rsidRDefault="0E5EC358" w:rsidP="00E53325">
            <w:pPr>
              <w:pStyle w:val="TableBody"/>
              <w:jc w:val="center"/>
            </w:pPr>
            <w:r w:rsidRPr="006B3F10">
              <w:t>400</w:t>
            </w:r>
            <w:r w:rsidR="0040169F" w:rsidRPr="006B3F10">
              <w:t xml:space="preserve"> – </w:t>
            </w:r>
            <w:r w:rsidRPr="006B3F10">
              <w:t>499</w:t>
            </w:r>
          </w:p>
        </w:tc>
        <w:tc>
          <w:tcPr>
            <w:tcW w:w="3685" w:type="dxa"/>
            <w:tcBorders>
              <w:top w:val="single" w:sz="4" w:space="0" w:color="auto"/>
              <w:left w:val="single" w:sz="4" w:space="0" w:color="auto"/>
              <w:bottom w:val="single" w:sz="4" w:space="0" w:color="auto"/>
              <w:right w:val="single" w:sz="4" w:space="0" w:color="auto"/>
            </w:tcBorders>
            <w:vAlign w:val="bottom"/>
          </w:tcPr>
          <w:p w14:paraId="5379FCE9" w14:textId="77777777" w:rsidR="009C6B09" w:rsidRPr="006B3F10" w:rsidRDefault="0E5EC358" w:rsidP="00E53325">
            <w:pPr>
              <w:pStyle w:val="TableBody"/>
              <w:jc w:val="center"/>
            </w:pPr>
            <w:r w:rsidRPr="006B3F10">
              <w:t>340</w:t>
            </w:r>
          </w:p>
        </w:tc>
      </w:tr>
      <w:tr w:rsidR="009C6B09" w:rsidRPr="006B3F10" w14:paraId="2607D4F4" w14:textId="77777777" w:rsidTr="00762B8D">
        <w:trPr>
          <w:trHeight w:val="317"/>
        </w:trPr>
        <w:tc>
          <w:tcPr>
            <w:tcW w:w="3251" w:type="dxa"/>
            <w:tcBorders>
              <w:top w:val="single" w:sz="4" w:space="0" w:color="auto"/>
              <w:left w:val="single" w:sz="4" w:space="0" w:color="auto"/>
              <w:bottom w:val="single" w:sz="12" w:space="0" w:color="auto"/>
              <w:right w:val="single" w:sz="4" w:space="0" w:color="auto"/>
            </w:tcBorders>
            <w:vAlign w:val="bottom"/>
          </w:tcPr>
          <w:p w14:paraId="328C5DE4" w14:textId="77777777" w:rsidR="009C6B09" w:rsidRPr="006B3F10" w:rsidRDefault="0E5EC358" w:rsidP="00E53325">
            <w:pPr>
              <w:pStyle w:val="TableBody"/>
              <w:jc w:val="center"/>
            </w:pPr>
            <w:r w:rsidRPr="006B3F10">
              <w:t>500</w:t>
            </w:r>
            <w:r w:rsidR="0040169F" w:rsidRPr="006B3F10">
              <w:t xml:space="preserve"> – </w:t>
            </w:r>
            <w:r w:rsidRPr="006B3F10">
              <w:t>599</w:t>
            </w:r>
          </w:p>
        </w:tc>
        <w:tc>
          <w:tcPr>
            <w:tcW w:w="3685" w:type="dxa"/>
            <w:tcBorders>
              <w:top w:val="single" w:sz="4" w:space="0" w:color="auto"/>
              <w:left w:val="single" w:sz="4" w:space="0" w:color="auto"/>
              <w:bottom w:val="single" w:sz="12" w:space="0" w:color="auto"/>
              <w:right w:val="single" w:sz="4" w:space="0" w:color="auto"/>
            </w:tcBorders>
            <w:vAlign w:val="bottom"/>
          </w:tcPr>
          <w:p w14:paraId="4DFAB53D" w14:textId="77777777" w:rsidR="009C6B09" w:rsidRPr="006B3F10" w:rsidRDefault="0E5EC358" w:rsidP="00E53325">
            <w:pPr>
              <w:pStyle w:val="TableBody"/>
              <w:jc w:val="center"/>
            </w:pPr>
            <w:r w:rsidRPr="006B3F10">
              <w:t>410</w:t>
            </w:r>
          </w:p>
        </w:tc>
      </w:tr>
    </w:tbl>
    <w:p w14:paraId="2183B5D7" w14:textId="3F8E50D7" w:rsidR="009C6B09" w:rsidRDefault="009C6B09" w:rsidP="00255DCD">
      <w:pPr>
        <w:pStyle w:val="SingleTxtG"/>
        <w:spacing w:before="240"/>
      </w:pPr>
      <w:r w:rsidRPr="006B3F10">
        <w:t>3.8.2.2.3.</w:t>
      </w:r>
      <w:r w:rsidRPr="006B3F10">
        <w:tab/>
        <w:t xml:space="preserve">Mount the wheel and tyre in a fixture shown in Figure </w:t>
      </w:r>
      <w:r w:rsidR="0073008E" w:rsidRPr="006B3F10">
        <w:t>7 and</w:t>
      </w:r>
      <w:r w:rsidRPr="006B3F10">
        <w:t xml:space="preserve"> force the bead unseating block shown in Figure 8 or Figure 9 against the tyre sidewall as required by the geometry of the fixture. </w:t>
      </w:r>
    </w:p>
    <w:p w14:paraId="54E3C202" w14:textId="77777777" w:rsidR="009C6B09" w:rsidRPr="006B3F10" w:rsidRDefault="0E5EC358" w:rsidP="00255DCD">
      <w:pPr>
        <w:pStyle w:val="TableG"/>
        <w:spacing w:before="240" w:after="0"/>
      </w:pPr>
      <w:r w:rsidRPr="006B3F10">
        <w:t>Figure 7</w:t>
      </w:r>
    </w:p>
    <w:p w14:paraId="4096BCD0" w14:textId="77777777" w:rsidR="009C6B09" w:rsidRPr="006B3F10" w:rsidRDefault="0E5EC358" w:rsidP="00330241">
      <w:pPr>
        <w:pStyle w:val="TableH"/>
        <w:rPr>
          <w:lang w:val="en-US"/>
        </w:rPr>
      </w:pPr>
      <w:r w:rsidRPr="006B3F10">
        <w:rPr>
          <w:lang w:val="en-US"/>
        </w:rPr>
        <w:t>Bead Unseating Fixture (all dimension in mm) and table of "A" dimensions</w:t>
      </w:r>
    </w:p>
    <w:p w14:paraId="71D65B97" w14:textId="77777777" w:rsidR="009C6B09" w:rsidRPr="006B3F10" w:rsidRDefault="009C6B09" w:rsidP="0E5EC358">
      <w:pPr>
        <w:pStyle w:val="SingleTxtG"/>
        <w:ind w:left="2259" w:hanging="1125"/>
        <w:jc w:val="left"/>
      </w:pPr>
      <w:r w:rsidRPr="006B3F10">
        <w:rPr>
          <w:noProof/>
          <w:lang w:eastAsia="zh-CN"/>
        </w:rPr>
        <w:drawing>
          <wp:inline distT="0" distB="0" distL="0" distR="0" wp14:anchorId="46DE67A2" wp14:editId="5D3A84DF">
            <wp:extent cx="4171950" cy="34861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cstate="print">
                      <a:extLst>
                        <a:ext uri="{28A0092B-C50C-407E-A947-70E740481C1C}">
                          <a14:useLocalDpi xmlns:a14="http://schemas.microsoft.com/office/drawing/2010/main" val="0"/>
                        </a:ext>
                      </a:extLst>
                    </a:blip>
                    <a:srcRect b="8182"/>
                    <a:stretch>
                      <a:fillRect/>
                    </a:stretch>
                  </pic:blipFill>
                  <pic:spPr bwMode="auto">
                    <a:xfrm>
                      <a:off x="0" y="0"/>
                      <a:ext cx="4171950" cy="3486150"/>
                    </a:xfrm>
                    <a:prstGeom prst="rect">
                      <a:avLst/>
                    </a:prstGeom>
                    <a:noFill/>
                    <a:ln>
                      <a:noFill/>
                    </a:ln>
                  </pic:spPr>
                </pic:pic>
              </a:graphicData>
            </a:graphic>
          </wp:inline>
        </w:drawing>
      </w:r>
    </w:p>
    <w:p w14:paraId="356C72C1" w14:textId="5C04FD88" w:rsidR="00605DE7" w:rsidRPr="006B3F10" w:rsidRDefault="0094527E" w:rsidP="00605DE7">
      <w:pPr>
        <w:pStyle w:val="SingleTxtG"/>
        <w:ind w:left="1170" w:hanging="36"/>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16</w:t>
      </w:r>
      <w:r w:rsidRPr="006B3F10">
        <w:fldChar w:fldCharType="end"/>
      </w:r>
      <w:r w:rsidR="00605DE7" w:rsidRPr="006B3F10">
        <w:br/>
      </w:r>
      <w:r w:rsidR="00605DE7" w:rsidRPr="006B3F10">
        <w:rPr>
          <w:b/>
        </w:rPr>
        <w:t>‘A’ dimensions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933"/>
        <w:gridCol w:w="2373"/>
        <w:gridCol w:w="3064"/>
      </w:tblGrid>
      <w:tr w:rsidR="009C6B09" w:rsidRPr="00762B8D" w14:paraId="3AAF6F0D" w14:textId="77777777" w:rsidTr="0094527E">
        <w:trPr>
          <w:cantSplit/>
          <w:tblHeader/>
        </w:trPr>
        <w:tc>
          <w:tcPr>
            <w:tcW w:w="5000" w:type="pct"/>
            <w:gridSpan w:val="3"/>
            <w:shd w:val="clear" w:color="auto" w:fill="auto"/>
            <w:vAlign w:val="bottom"/>
          </w:tcPr>
          <w:p w14:paraId="1C7B210B" w14:textId="77777777" w:rsidR="009C6B09" w:rsidRPr="00762B8D" w:rsidRDefault="0E5EC358">
            <w:pPr>
              <w:pStyle w:val="TableHeading0"/>
              <w:jc w:val="center"/>
            </w:pPr>
            <w:r w:rsidRPr="00762B8D">
              <w:t>Table of A dimension for different rim codes</w:t>
            </w:r>
          </w:p>
        </w:tc>
      </w:tr>
      <w:tr w:rsidR="009C6B09" w:rsidRPr="00762B8D" w14:paraId="76FB6762" w14:textId="77777777" w:rsidTr="0094527E">
        <w:trPr>
          <w:cantSplit/>
          <w:tblHeader/>
        </w:trPr>
        <w:tc>
          <w:tcPr>
            <w:tcW w:w="1311" w:type="pct"/>
            <w:tcBorders>
              <w:bottom w:val="single" w:sz="12" w:space="0" w:color="auto"/>
            </w:tcBorders>
            <w:shd w:val="clear" w:color="auto" w:fill="auto"/>
            <w:vAlign w:val="center"/>
          </w:tcPr>
          <w:p w14:paraId="77440735" w14:textId="77777777" w:rsidR="009C6B09" w:rsidRPr="00762B8D" w:rsidRDefault="0E5EC358">
            <w:pPr>
              <w:pStyle w:val="TableHeading0"/>
              <w:jc w:val="center"/>
            </w:pPr>
            <w:r w:rsidRPr="00762B8D">
              <w:t>Rim code</w:t>
            </w:r>
          </w:p>
        </w:tc>
        <w:tc>
          <w:tcPr>
            <w:tcW w:w="1610" w:type="pct"/>
            <w:tcBorders>
              <w:bottom w:val="single" w:sz="12" w:space="0" w:color="auto"/>
            </w:tcBorders>
            <w:shd w:val="clear" w:color="auto" w:fill="auto"/>
            <w:vAlign w:val="center"/>
          </w:tcPr>
          <w:p w14:paraId="07D57305" w14:textId="77777777" w:rsidR="009C6B09" w:rsidRPr="00762B8D" w:rsidRDefault="0E5EC358">
            <w:pPr>
              <w:pStyle w:val="TableHeading0"/>
              <w:jc w:val="center"/>
            </w:pPr>
            <w:r w:rsidRPr="00762B8D">
              <w:t>mm</w:t>
            </w:r>
          </w:p>
        </w:tc>
        <w:tc>
          <w:tcPr>
            <w:tcW w:w="2079" w:type="pct"/>
            <w:tcBorders>
              <w:bottom w:val="single" w:sz="12" w:space="0" w:color="auto"/>
            </w:tcBorders>
            <w:shd w:val="clear" w:color="auto" w:fill="auto"/>
            <w:vAlign w:val="center"/>
          </w:tcPr>
          <w:p w14:paraId="22AA368C" w14:textId="77777777" w:rsidR="009C6B09" w:rsidRPr="00762B8D" w:rsidRDefault="0E5EC358">
            <w:pPr>
              <w:pStyle w:val="TableHeading0"/>
              <w:jc w:val="center"/>
            </w:pPr>
            <w:r w:rsidRPr="00762B8D">
              <w:t>Inches</w:t>
            </w:r>
          </w:p>
        </w:tc>
      </w:tr>
      <w:tr w:rsidR="009C6B09" w:rsidRPr="006B3F10" w14:paraId="6C0A5928" w14:textId="77777777" w:rsidTr="0094527E">
        <w:trPr>
          <w:cantSplit/>
        </w:trPr>
        <w:tc>
          <w:tcPr>
            <w:tcW w:w="1311" w:type="pct"/>
            <w:tcBorders>
              <w:top w:val="single" w:sz="12" w:space="0" w:color="auto"/>
            </w:tcBorders>
            <w:shd w:val="clear" w:color="auto" w:fill="auto"/>
            <w:vAlign w:val="center"/>
          </w:tcPr>
          <w:p w14:paraId="25BA023B" w14:textId="77777777" w:rsidR="009C6B09" w:rsidRPr="006B3F10" w:rsidRDefault="0E5EC358">
            <w:pPr>
              <w:pStyle w:val="TableBody"/>
              <w:jc w:val="center"/>
            </w:pPr>
            <w:r w:rsidRPr="006B3F10">
              <w:t>20</w:t>
            </w:r>
          </w:p>
        </w:tc>
        <w:tc>
          <w:tcPr>
            <w:tcW w:w="1610" w:type="pct"/>
            <w:tcBorders>
              <w:top w:val="single" w:sz="12" w:space="0" w:color="auto"/>
            </w:tcBorders>
            <w:shd w:val="clear" w:color="auto" w:fill="auto"/>
            <w:vAlign w:val="center"/>
          </w:tcPr>
          <w:p w14:paraId="6BF44D00" w14:textId="77777777" w:rsidR="009C6B09" w:rsidRPr="006B3F10" w:rsidRDefault="0E5EC358">
            <w:pPr>
              <w:pStyle w:val="TableBody"/>
              <w:jc w:val="center"/>
            </w:pPr>
            <w:r w:rsidRPr="006B3F10">
              <w:t>345</w:t>
            </w:r>
          </w:p>
        </w:tc>
        <w:tc>
          <w:tcPr>
            <w:tcW w:w="2079" w:type="pct"/>
            <w:tcBorders>
              <w:top w:val="single" w:sz="12" w:space="0" w:color="auto"/>
            </w:tcBorders>
            <w:shd w:val="clear" w:color="auto" w:fill="auto"/>
            <w:vAlign w:val="center"/>
          </w:tcPr>
          <w:p w14:paraId="163AE25A" w14:textId="77777777" w:rsidR="009C6B09" w:rsidRPr="006B3F10" w:rsidRDefault="0E5EC358">
            <w:pPr>
              <w:pStyle w:val="TableBody"/>
              <w:jc w:val="center"/>
            </w:pPr>
            <w:r w:rsidRPr="006B3F10">
              <w:t>13.50</w:t>
            </w:r>
          </w:p>
        </w:tc>
      </w:tr>
      <w:tr w:rsidR="009C6B09" w:rsidRPr="006B3F10" w14:paraId="7E47A632" w14:textId="77777777" w:rsidTr="0094527E">
        <w:trPr>
          <w:cantSplit/>
        </w:trPr>
        <w:tc>
          <w:tcPr>
            <w:tcW w:w="1311" w:type="pct"/>
            <w:shd w:val="clear" w:color="auto" w:fill="auto"/>
            <w:vAlign w:val="center"/>
          </w:tcPr>
          <w:p w14:paraId="640B31CA" w14:textId="77777777" w:rsidR="009C6B09" w:rsidRPr="006B3F10" w:rsidRDefault="0E5EC358">
            <w:pPr>
              <w:pStyle w:val="TableBody"/>
              <w:jc w:val="center"/>
            </w:pPr>
            <w:r w:rsidRPr="006B3F10">
              <w:t>19</w:t>
            </w:r>
          </w:p>
        </w:tc>
        <w:tc>
          <w:tcPr>
            <w:tcW w:w="1610" w:type="pct"/>
            <w:shd w:val="clear" w:color="auto" w:fill="auto"/>
            <w:vAlign w:val="center"/>
          </w:tcPr>
          <w:p w14:paraId="1C81FFB5" w14:textId="77777777" w:rsidR="009C6B09" w:rsidRPr="006B3F10" w:rsidRDefault="0E5EC358">
            <w:pPr>
              <w:pStyle w:val="TableBody"/>
              <w:jc w:val="center"/>
            </w:pPr>
            <w:r w:rsidRPr="006B3F10">
              <w:t>330</w:t>
            </w:r>
          </w:p>
        </w:tc>
        <w:tc>
          <w:tcPr>
            <w:tcW w:w="2079" w:type="pct"/>
            <w:shd w:val="clear" w:color="auto" w:fill="auto"/>
            <w:vAlign w:val="center"/>
          </w:tcPr>
          <w:p w14:paraId="423B76C1" w14:textId="77777777" w:rsidR="009C6B09" w:rsidRPr="006B3F10" w:rsidRDefault="0E5EC358">
            <w:pPr>
              <w:pStyle w:val="TableBody"/>
              <w:jc w:val="center"/>
            </w:pPr>
            <w:r w:rsidRPr="006B3F10">
              <w:t>13.00</w:t>
            </w:r>
          </w:p>
        </w:tc>
      </w:tr>
      <w:tr w:rsidR="009C6B09" w:rsidRPr="006B3F10" w14:paraId="2B2191F9" w14:textId="77777777" w:rsidTr="0094527E">
        <w:trPr>
          <w:cantSplit/>
        </w:trPr>
        <w:tc>
          <w:tcPr>
            <w:tcW w:w="1311" w:type="pct"/>
            <w:shd w:val="clear" w:color="auto" w:fill="auto"/>
            <w:vAlign w:val="center"/>
          </w:tcPr>
          <w:p w14:paraId="1DBFD56F" w14:textId="77777777" w:rsidR="009C6B09" w:rsidRPr="006B3F10" w:rsidRDefault="0E5EC358">
            <w:pPr>
              <w:pStyle w:val="TableBody"/>
              <w:jc w:val="center"/>
            </w:pPr>
            <w:r w:rsidRPr="006B3F10">
              <w:t>18</w:t>
            </w:r>
          </w:p>
        </w:tc>
        <w:tc>
          <w:tcPr>
            <w:tcW w:w="1610" w:type="pct"/>
            <w:shd w:val="clear" w:color="auto" w:fill="auto"/>
            <w:vAlign w:val="center"/>
          </w:tcPr>
          <w:p w14:paraId="636BD42C" w14:textId="77777777" w:rsidR="009C6B09" w:rsidRPr="006B3F10" w:rsidRDefault="0E5EC358">
            <w:pPr>
              <w:pStyle w:val="TableBody"/>
              <w:jc w:val="center"/>
            </w:pPr>
            <w:r w:rsidRPr="006B3F10">
              <w:t>318</w:t>
            </w:r>
          </w:p>
        </w:tc>
        <w:tc>
          <w:tcPr>
            <w:tcW w:w="2079" w:type="pct"/>
            <w:shd w:val="clear" w:color="auto" w:fill="auto"/>
            <w:vAlign w:val="center"/>
          </w:tcPr>
          <w:p w14:paraId="3AB77573" w14:textId="77777777" w:rsidR="009C6B09" w:rsidRPr="006B3F10" w:rsidRDefault="0E5EC358">
            <w:pPr>
              <w:pStyle w:val="TableBody"/>
              <w:jc w:val="center"/>
            </w:pPr>
            <w:r w:rsidRPr="006B3F10">
              <w:t>12.50</w:t>
            </w:r>
          </w:p>
        </w:tc>
      </w:tr>
      <w:tr w:rsidR="009C6B09" w:rsidRPr="006B3F10" w14:paraId="3225AED0" w14:textId="77777777" w:rsidTr="0094527E">
        <w:trPr>
          <w:cantSplit/>
        </w:trPr>
        <w:tc>
          <w:tcPr>
            <w:tcW w:w="1311" w:type="pct"/>
            <w:shd w:val="clear" w:color="auto" w:fill="auto"/>
            <w:vAlign w:val="center"/>
          </w:tcPr>
          <w:p w14:paraId="41E9C517" w14:textId="77777777" w:rsidR="009C6B09" w:rsidRPr="006B3F10" w:rsidRDefault="0E5EC358">
            <w:pPr>
              <w:pStyle w:val="TableBody"/>
              <w:jc w:val="center"/>
            </w:pPr>
            <w:r w:rsidRPr="006B3F10">
              <w:t>17</w:t>
            </w:r>
          </w:p>
        </w:tc>
        <w:tc>
          <w:tcPr>
            <w:tcW w:w="1610" w:type="pct"/>
            <w:shd w:val="clear" w:color="auto" w:fill="auto"/>
            <w:vAlign w:val="center"/>
          </w:tcPr>
          <w:p w14:paraId="403ACFB5" w14:textId="77777777" w:rsidR="009C6B09" w:rsidRPr="006B3F10" w:rsidRDefault="0E5EC358">
            <w:pPr>
              <w:pStyle w:val="TableBody"/>
              <w:jc w:val="center"/>
            </w:pPr>
            <w:r w:rsidRPr="006B3F10">
              <w:t>305</w:t>
            </w:r>
          </w:p>
        </w:tc>
        <w:tc>
          <w:tcPr>
            <w:tcW w:w="2079" w:type="pct"/>
            <w:shd w:val="clear" w:color="auto" w:fill="auto"/>
            <w:vAlign w:val="center"/>
          </w:tcPr>
          <w:p w14:paraId="2B3F301E" w14:textId="77777777" w:rsidR="009C6B09" w:rsidRPr="006B3F10" w:rsidRDefault="0E5EC358">
            <w:pPr>
              <w:pStyle w:val="TableBody"/>
              <w:jc w:val="center"/>
            </w:pPr>
            <w:r w:rsidRPr="006B3F10">
              <w:t>12.00</w:t>
            </w:r>
          </w:p>
        </w:tc>
      </w:tr>
      <w:tr w:rsidR="009C6B09" w:rsidRPr="006B3F10" w14:paraId="7DAE2653" w14:textId="77777777" w:rsidTr="0094527E">
        <w:trPr>
          <w:cantSplit/>
        </w:trPr>
        <w:tc>
          <w:tcPr>
            <w:tcW w:w="1311" w:type="pct"/>
            <w:shd w:val="clear" w:color="auto" w:fill="auto"/>
            <w:vAlign w:val="center"/>
          </w:tcPr>
          <w:p w14:paraId="6AB03914" w14:textId="77777777" w:rsidR="009C6B09" w:rsidRPr="006B3F10" w:rsidRDefault="0E5EC358">
            <w:pPr>
              <w:pStyle w:val="TableBody"/>
              <w:jc w:val="center"/>
            </w:pPr>
            <w:r w:rsidRPr="006B3F10">
              <w:t>16</w:t>
            </w:r>
          </w:p>
        </w:tc>
        <w:tc>
          <w:tcPr>
            <w:tcW w:w="1610" w:type="pct"/>
            <w:shd w:val="clear" w:color="auto" w:fill="auto"/>
            <w:vAlign w:val="center"/>
          </w:tcPr>
          <w:p w14:paraId="058A941A" w14:textId="77777777" w:rsidR="009C6B09" w:rsidRPr="006B3F10" w:rsidRDefault="0E5EC358">
            <w:pPr>
              <w:pStyle w:val="TableBody"/>
              <w:jc w:val="center"/>
            </w:pPr>
            <w:r w:rsidRPr="006B3F10">
              <w:t>292</w:t>
            </w:r>
          </w:p>
        </w:tc>
        <w:tc>
          <w:tcPr>
            <w:tcW w:w="2079" w:type="pct"/>
            <w:shd w:val="clear" w:color="auto" w:fill="auto"/>
            <w:vAlign w:val="center"/>
          </w:tcPr>
          <w:p w14:paraId="30606923" w14:textId="77777777" w:rsidR="009C6B09" w:rsidRPr="006B3F10" w:rsidRDefault="0E5EC358">
            <w:pPr>
              <w:pStyle w:val="TableBody"/>
              <w:jc w:val="center"/>
            </w:pPr>
            <w:r w:rsidRPr="006B3F10">
              <w:t>11.50</w:t>
            </w:r>
          </w:p>
        </w:tc>
      </w:tr>
      <w:tr w:rsidR="009C6B09" w:rsidRPr="006B3F10" w14:paraId="1853E53E" w14:textId="77777777" w:rsidTr="0094527E">
        <w:trPr>
          <w:cantSplit/>
        </w:trPr>
        <w:tc>
          <w:tcPr>
            <w:tcW w:w="1311" w:type="pct"/>
            <w:shd w:val="clear" w:color="auto" w:fill="auto"/>
            <w:vAlign w:val="center"/>
          </w:tcPr>
          <w:p w14:paraId="1D012A5A" w14:textId="77777777" w:rsidR="009C6B09" w:rsidRPr="006B3F10" w:rsidRDefault="0E5EC358">
            <w:pPr>
              <w:pStyle w:val="TableBody"/>
              <w:jc w:val="center"/>
            </w:pPr>
            <w:r w:rsidRPr="006B3F10">
              <w:lastRenderedPageBreak/>
              <w:t>15</w:t>
            </w:r>
          </w:p>
        </w:tc>
        <w:tc>
          <w:tcPr>
            <w:tcW w:w="1610" w:type="pct"/>
            <w:shd w:val="clear" w:color="auto" w:fill="auto"/>
            <w:vAlign w:val="center"/>
          </w:tcPr>
          <w:p w14:paraId="50C27D42" w14:textId="77777777" w:rsidR="009C6B09" w:rsidRPr="006B3F10" w:rsidRDefault="0E5EC358">
            <w:pPr>
              <w:pStyle w:val="TableBody"/>
              <w:jc w:val="center"/>
            </w:pPr>
            <w:r w:rsidRPr="006B3F10">
              <w:t>279</w:t>
            </w:r>
          </w:p>
        </w:tc>
        <w:tc>
          <w:tcPr>
            <w:tcW w:w="2079" w:type="pct"/>
            <w:shd w:val="clear" w:color="auto" w:fill="auto"/>
            <w:vAlign w:val="center"/>
          </w:tcPr>
          <w:p w14:paraId="504C4084" w14:textId="77777777" w:rsidR="009C6B09" w:rsidRPr="006B3F10" w:rsidRDefault="0E5EC358">
            <w:pPr>
              <w:pStyle w:val="TableBody"/>
              <w:jc w:val="center"/>
            </w:pPr>
            <w:r w:rsidRPr="006B3F10">
              <w:t>11.00</w:t>
            </w:r>
          </w:p>
        </w:tc>
      </w:tr>
      <w:tr w:rsidR="009C6B09" w:rsidRPr="006B3F10" w14:paraId="146F0568" w14:textId="77777777" w:rsidTr="0094527E">
        <w:trPr>
          <w:cantSplit/>
        </w:trPr>
        <w:tc>
          <w:tcPr>
            <w:tcW w:w="1311" w:type="pct"/>
            <w:shd w:val="clear" w:color="auto" w:fill="auto"/>
            <w:vAlign w:val="center"/>
          </w:tcPr>
          <w:p w14:paraId="658E3478" w14:textId="77777777" w:rsidR="009C6B09" w:rsidRPr="006B3F10" w:rsidRDefault="0E5EC358">
            <w:pPr>
              <w:pStyle w:val="TableBody"/>
              <w:jc w:val="center"/>
            </w:pPr>
            <w:r w:rsidRPr="006B3F10">
              <w:t>14</w:t>
            </w:r>
          </w:p>
        </w:tc>
        <w:tc>
          <w:tcPr>
            <w:tcW w:w="1610" w:type="pct"/>
            <w:shd w:val="clear" w:color="auto" w:fill="auto"/>
            <w:vAlign w:val="center"/>
          </w:tcPr>
          <w:p w14:paraId="1B7FBB3C" w14:textId="77777777" w:rsidR="009C6B09" w:rsidRPr="006B3F10" w:rsidRDefault="0E5EC358">
            <w:pPr>
              <w:pStyle w:val="TableBody"/>
              <w:jc w:val="center"/>
            </w:pPr>
            <w:r w:rsidRPr="006B3F10">
              <w:t>267</w:t>
            </w:r>
          </w:p>
        </w:tc>
        <w:tc>
          <w:tcPr>
            <w:tcW w:w="2079" w:type="pct"/>
            <w:shd w:val="clear" w:color="auto" w:fill="auto"/>
            <w:vAlign w:val="center"/>
          </w:tcPr>
          <w:p w14:paraId="0E3EA5E5" w14:textId="77777777" w:rsidR="009C6B09" w:rsidRPr="006B3F10" w:rsidRDefault="0E5EC358">
            <w:pPr>
              <w:pStyle w:val="TableBody"/>
              <w:jc w:val="center"/>
            </w:pPr>
            <w:r w:rsidRPr="006B3F10">
              <w:t>10.50</w:t>
            </w:r>
          </w:p>
        </w:tc>
      </w:tr>
      <w:tr w:rsidR="009C6B09" w:rsidRPr="006B3F10" w14:paraId="76936ECB" w14:textId="77777777" w:rsidTr="0094527E">
        <w:trPr>
          <w:cantSplit/>
        </w:trPr>
        <w:tc>
          <w:tcPr>
            <w:tcW w:w="1311" w:type="pct"/>
            <w:shd w:val="clear" w:color="auto" w:fill="auto"/>
            <w:vAlign w:val="center"/>
          </w:tcPr>
          <w:p w14:paraId="022F17A3" w14:textId="77777777" w:rsidR="009C6B09" w:rsidRPr="006B3F10" w:rsidRDefault="0E5EC358">
            <w:pPr>
              <w:pStyle w:val="TableBody"/>
              <w:jc w:val="center"/>
            </w:pPr>
            <w:r w:rsidRPr="006B3F10">
              <w:t>13</w:t>
            </w:r>
          </w:p>
        </w:tc>
        <w:tc>
          <w:tcPr>
            <w:tcW w:w="1610" w:type="pct"/>
            <w:shd w:val="clear" w:color="auto" w:fill="auto"/>
            <w:vAlign w:val="center"/>
          </w:tcPr>
          <w:p w14:paraId="63AA8C2C" w14:textId="77777777" w:rsidR="009C6B09" w:rsidRPr="006B3F10" w:rsidRDefault="0E5EC358">
            <w:pPr>
              <w:pStyle w:val="TableBody"/>
              <w:jc w:val="center"/>
            </w:pPr>
            <w:r w:rsidRPr="006B3F10">
              <w:t>254</w:t>
            </w:r>
          </w:p>
        </w:tc>
        <w:tc>
          <w:tcPr>
            <w:tcW w:w="2079" w:type="pct"/>
            <w:shd w:val="clear" w:color="auto" w:fill="auto"/>
            <w:vAlign w:val="center"/>
          </w:tcPr>
          <w:p w14:paraId="20D06A87" w14:textId="77777777" w:rsidR="009C6B09" w:rsidRPr="006B3F10" w:rsidRDefault="0E5EC358">
            <w:pPr>
              <w:pStyle w:val="TableBody"/>
              <w:jc w:val="center"/>
            </w:pPr>
            <w:r w:rsidRPr="006B3F10">
              <w:t>10.00</w:t>
            </w:r>
          </w:p>
        </w:tc>
      </w:tr>
      <w:tr w:rsidR="009C6B09" w:rsidRPr="006B3F10" w14:paraId="61EBBED5" w14:textId="77777777" w:rsidTr="0094527E">
        <w:trPr>
          <w:cantSplit/>
        </w:trPr>
        <w:tc>
          <w:tcPr>
            <w:tcW w:w="1311" w:type="pct"/>
            <w:shd w:val="clear" w:color="auto" w:fill="auto"/>
            <w:vAlign w:val="center"/>
          </w:tcPr>
          <w:p w14:paraId="110E52F7" w14:textId="77777777" w:rsidR="009C6B09" w:rsidRPr="006B3F10" w:rsidRDefault="0E5EC358">
            <w:pPr>
              <w:pStyle w:val="TableBody"/>
              <w:jc w:val="center"/>
            </w:pPr>
            <w:r w:rsidRPr="006B3F10">
              <w:t>12</w:t>
            </w:r>
          </w:p>
        </w:tc>
        <w:tc>
          <w:tcPr>
            <w:tcW w:w="1610" w:type="pct"/>
            <w:shd w:val="clear" w:color="auto" w:fill="auto"/>
            <w:vAlign w:val="center"/>
          </w:tcPr>
          <w:p w14:paraId="6D9192E3" w14:textId="77777777" w:rsidR="009C6B09" w:rsidRPr="006B3F10" w:rsidRDefault="0E5EC358">
            <w:pPr>
              <w:pStyle w:val="TableBody"/>
              <w:jc w:val="center"/>
            </w:pPr>
            <w:r w:rsidRPr="006B3F10">
              <w:t>241</w:t>
            </w:r>
          </w:p>
        </w:tc>
        <w:tc>
          <w:tcPr>
            <w:tcW w:w="2079" w:type="pct"/>
            <w:shd w:val="clear" w:color="auto" w:fill="auto"/>
            <w:vAlign w:val="center"/>
          </w:tcPr>
          <w:p w14:paraId="04BD0169" w14:textId="77777777" w:rsidR="009C6B09" w:rsidRPr="006B3F10" w:rsidRDefault="0E5EC358">
            <w:pPr>
              <w:pStyle w:val="TableBody"/>
              <w:jc w:val="center"/>
            </w:pPr>
            <w:r w:rsidRPr="006B3F10">
              <w:t>9.50</w:t>
            </w:r>
          </w:p>
        </w:tc>
      </w:tr>
      <w:tr w:rsidR="009C6B09" w:rsidRPr="006B3F10" w14:paraId="78EF899C" w14:textId="77777777" w:rsidTr="0094527E">
        <w:trPr>
          <w:cantSplit/>
        </w:trPr>
        <w:tc>
          <w:tcPr>
            <w:tcW w:w="1311" w:type="pct"/>
            <w:shd w:val="clear" w:color="auto" w:fill="auto"/>
            <w:vAlign w:val="center"/>
          </w:tcPr>
          <w:p w14:paraId="2C04D93B" w14:textId="77777777" w:rsidR="009C6B09" w:rsidRPr="006B3F10" w:rsidRDefault="0E5EC358">
            <w:pPr>
              <w:pStyle w:val="TableBody"/>
              <w:jc w:val="center"/>
            </w:pPr>
            <w:r w:rsidRPr="006B3F10">
              <w:t>11</w:t>
            </w:r>
          </w:p>
        </w:tc>
        <w:tc>
          <w:tcPr>
            <w:tcW w:w="1610" w:type="pct"/>
            <w:shd w:val="clear" w:color="auto" w:fill="auto"/>
            <w:vAlign w:val="center"/>
          </w:tcPr>
          <w:p w14:paraId="510E7CD5" w14:textId="77777777" w:rsidR="009C6B09" w:rsidRPr="006B3F10" w:rsidRDefault="0E5EC358">
            <w:pPr>
              <w:pStyle w:val="TableBody"/>
              <w:jc w:val="center"/>
            </w:pPr>
            <w:r w:rsidRPr="006B3F10">
              <w:t>229</w:t>
            </w:r>
          </w:p>
        </w:tc>
        <w:tc>
          <w:tcPr>
            <w:tcW w:w="2079" w:type="pct"/>
            <w:shd w:val="clear" w:color="auto" w:fill="auto"/>
            <w:vAlign w:val="center"/>
          </w:tcPr>
          <w:p w14:paraId="33D7CD66" w14:textId="77777777" w:rsidR="009C6B09" w:rsidRPr="006B3F10" w:rsidRDefault="0E5EC358">
            <w:pPr>
              <w:pStyle w:val="TableBody"/>
              <w:jc w:val="center"/>
            </w:pPr>
            <w:r w:rsidRPr="006B3F10">
              <w:t>9.00</w:t>
            </w:r>
          </w:p>
        </w:tc>
      </w:tr>
      <w:tr w:rsidR="009C6B09" w:rsidRPr="006B3F10" w14:paraId="360B4567" w14:textId="77777777" w:rsidTr="0094527E">
        <w:trPr>
          <w:cantSplit/>
        </w:trPr>
        <w:tc>
          <w:tcPr>
            <w:tcW w:w="1311" w:type="pct"/>
            <w:shd w:val="clear" w:color="auto" w:fill="auto"/>
            <w:vAlign w:val="center"/>
          </w:tcPr>
          <w:p w14:paraId="187F116C" w14:textId="77777777" w:rsidR="009C6B09" w:rsidRPr="006B3F10" w:rsidRDefault="0E5EC358">
            <w:pPr>
              <w:pStyle w:val="TableBody"/>
              <w:jc w:val="center"/>
            </w:pPr>
            <w:r w:rsidRPr="006B3F10">
              <w:t>10</w:t>
            </w:r>
          </w:p>
        </w:tc>
        <w:tc>
          <w:tcPr>
            <w:tcW w:w="1610" w:type="pct"/>
            <w:shd w:val="clear" w:color="auto" w:fill="auto"/>
            <w:vAlign w:val="center"/>
          </w:tcPr>
          <w:p w14:paraId="5DCC1780" w14:textId="77777777" w:rsidR="009C6B09" w:rsidRPr="006B3F10" w:rsidRDefault="0E5EC358">
            <w:pPr>
              <w:pStyle w:val="TableBody"/>
              <w:jc w:val="center"/>
            </w:pPr>
            <w:r w:rsidRPr="006B3F10">
              <w:t>216</w:t>
            </w:r>
          </w:p>
        </w:tc>
        <w:tc>
          <w:tcPr>
            <w:tcW w:w="2079" w:type="pct"/>
            <w:shd w:val="clear" w:color="auto" w:fill="auto"/>
            <w:vAlign w:val="center"/>
          </w:tcPr>
          <w:p w14:paraId="79AE7D56" w14:textId="77777777" w:rsidR="009C6B09" w:rsidRPr="006B3F10" w:rsidRDefault="0E5EC358">
            <w:pPr>
              <w:pStyle w:val="TableBody"/>
              <w:jc w:val="center"/>
            </w:pPr>
            <w:r w:rsidRPr="006B3F10">
              <w:t>8.50</w:t>
            </w:r>
          </w:p>
        </w:tc>
      </w:tr>
      <w:tr w:rsidR="009C6B09" w:rsidRPr="006B3F10" w14:paraId="56CCD149" w14:textId="77777777" w:rsidTr="0094527E">
        <w:trPr>
          <w:cantSplit/>
        </w:trPr>
        <w:tc>
          <w:tcPr>
            <w:tcW w:w="1311" w:type="pct"/>
            <w:shd w:val="clear" w:color="auto" w:fill="auto"/>
            <w:vAlign w:val="center"/>
          </w:tcPr>
          <w:p w14:paraId="69724F51" w14:textId="77777777" w:rsidR="009C6B09" w:rsidRPr="006B3F10" w:rsidRDefault="0E5EC358">
            <w:pPr>
              <w:pStyle w:val="TableBody"/>
              <w:jc w:val="center"/>
            </w:pPr>
            <w:r w:rsidRPr="006B3F10">
              <w:t>320</w:t>
            </w:r>
          </w:p>
        </w:tc>
        <w:tc>
          <w:tcPr>
            <w:tcW w:w="1610" w:type="pct"/>
            <w:shd w:val="clear" w:color="auto" w:fill="auto"/>
            <w:vAlign w:val="center"/>
          </w:tcPr>
          <w:p w14:paraId="6159BA87" w14:textId="77777777" w:rsidR="009C6B09" w:rsidRPr="006B3F10" w:rsidRDefault="0E5EC358">
            <w:pPr>
              <w:pStyle w:val="TableBody"/>
              <w:jc w:val="center"/>
            </w:pPr>
            <w:r w:rsidRPr="006B3F10">
              <w:t>216</w:t>
            </w:r>
          </w:p>
        </w:tc>
        <w:tc>
          <w:tcPr>
            <w:tcW w:w="2079" w:type="pct"/>
            <w:shd w:val="clear" w:color="auto" w:fill="auto"/>
            <w:vAlign w:val="center"/>
          </w:tcPr>
          <w:p w14:paraId="4A55C0A8" w14:textId="77777777" w:rsidR="009C6B09" w:rsidRPr="006B3F10" w:rsidRDefault="0E5EC358">
            <w:pPr>
              <w:pStyle w:val="TableBody"/>
              <w:jc w:val="center"/>
            </w:pPr>
            <w:r w:rsidRPr="006B3F10">
              <w:t>8.50</w:t>
            </w:r>
          </w:p>
        </w:tc>
      </w:tr>
      <w:tr w:rsidR="009C6B09" w:rsidRPr="006B3F10" w14:paraId="2E3B540C" w14:textId="77777777" w:rsidTr="0094527E">
        <w:trPr>
          <w:cantSplit/>
        </w:trPr>
        <w:tc>
          <w:tcPr>
            <w:tcW w:w="1311" w:type="pct"/>
            <w:shd w:val="clear" w:color="auto" w:fill="auto"/>
            <w:vAlign w:val="center"/>
          </w:tcPr>
          <w:p w14:paraId="0A85B8B6" w14:textId="77777777" w:rsidR="009C6B09" w:rsidRPr="006B3F10" w:rsidRDefault="0E5EC358">
            <w:pPr>
              <w:pStyle w:val="TableBody"/>
              <w:jc w:val="center"/>
            </w:pPr>
            <w:r w:rsidRPr="006B3F10">
              <w:t>340</w:t>
            </w:r>
          </w:p>
        </w:tc>
        <w:tc>
          <w:tcPr>
            <w:tcW w:w="1610" w:type="pct"/>
            <w:shd w:val="clear" w:color="auto" w:fill="auto"/>
            <w:vAlign w:val="center"/>
          </w:tcPr>
          <w:p w14:paraId="470BD3C4" w14:textId="77777777" w:rsidR="009C6B09" w:rsidRPr="006B3F10" w:rsidRDefault="0E5EC358">
            <w:pPr>
              <w:pStyle w:val="TableBody"/>
              <w:jc w:val="center"/>
            </w:pPr>
            <w:r w:rsidRPr="006B3F10">
              <w:t>229</w:t>
            </w:r>
          </w:p>
        </w:tc>
        <w:tc>
          <w:tcPr>
            <w:tcW w:w="2079" w:type="pct"/>
            <w:shd w:val="clear" w:color="auto" w:fill="auto"/>
            <w:vAlign w:val="center"/>
          </w:tcPr>
          <w:p w14:paraId="2BC7E224" w14:textId="77777777" w:rsidR="009C6B09" w:rsidRPr="006B3F10" w:rsidRDefault="0E5EC358">
            <w:pPr>
              <w:pStyle w:val="TableBody"/>
              <w:jc w:val="center"/>
            </w:pPr>
            <w:r w:rsidRPr="006B3F10">
              <w:t>9.00</w:t>
            </w:r>
          </w:p>
        </w:tc>
      </w:tr>
      <w:tr w:rsidR="009C6B09" w:rsidRPr="006B3F10" w14:paraId="2B97C492" w14:textId="77777777" w:rsidTr="0094527E">
        <w:trPr>
          <w:cantSplit/>
        </w:trPr>
        <w:tc>
          <w:tcPr>
            <w:tcW w:w="1311" w:type="pct"/>
            <w:shd w:val="clear" w:color="auto" w:fill="auto"/>
            <w:vAlign w:val="center"/>
          </w:tcPr>
          <w:p w14:paraId="35142973" w14:textId="77777777" w:rsidR="009C6B09" w:rsidRPr="006B3F10" w:rsidRDefault="0E5EC358">
            <w:pPr>
              <w:pStyle w:val="TableBody"/>
              <w:jc w:val="center"/>
            </w:pPr>
            <w:r w:rsidRPr="006B3F10">
              <w:t>345</w:t>
            </w:r>
          </w:p>
        </w:tc>
        <w:tc>
          <w:tcPr>
            <w:tcW w:w="1610" w:type="pct"/>
            <w:shd w:val="clear" w:color="auto" w:fill="auto"/>
            <w:vAlign w:val="center"/>
          </w:tcPr>
          <w:p w14:paraId="6186F97E" w14:textId="77777777" w:rsidR="009C6B09" w:rsidRPr="006B3F10" w:rsidRDefault="0E5EC358">
            <w:pPr>
              <w:pStyle w:val="TableBody"/>
              <w:jc w:val="center"/>
            </w:pPr>
            <w:r w:rsidRPr="006B3F10">
              <w:t>235</w:t>
            </w:r>
          </w:p>
        </w:tc>
        <w:tc>
          <w:tcPr>
            <w:tcW w:w="2079" w:type="pct"/>
            <w:shd w:val="clear" w:color="auto" w:fill="auto"/>
            <w:vAlign w:val="center"/>
          </w:tcPr>
          <w:p w14:paraId="121E3303" w14:textId="77777777" w:rsidR="009C6B09" w:rsidRPr="006B3F10" w:rsidRDefault="0E5EC358">
            <w:pPr>
              <w:pStyle w:val="TableBody"/>
              <w:jc w:val="center"/>
            </w:pPr>
            <w:r w:rsidRPr="006B3F10">
              <w:t>9.25</w:t>
            </w:r>
          </w:p>
        </w:tc>
      </w:tr>
      <w:tr w:rsidR="009C6B09" w:rsidRPr="006B3F10" w14:paraId="43809F5C" w14:textId="77777777" w:rsidTr="0094527E">
        <w:trPr>
          <w:cantSplit/>
        </w:trPr>
        <w:tc>
          <w:tcPr>
            <w:tcW w:w="1311" w:type="pct"/>
            <w:shd w:val="clear" w:color="auto" w:fill="auto"/>
            <w:vAlign w:val="center"/>
          </w:tcPr>
          <w:p w14:paraId="785CDDA4" w14:textId="77777777" w:rsidR="009C6B09" w:rsidRPr="006B3F10" w:rsidRDefault="0E5EC358">
            <w:pPr>
              <w:pStyle w:val="TableBody"/>
              <w:jc w:val="center"/>
            </w:pPr>
            <w:r w:rsidRPr="006B3F10">
              <w:t>365</w:t>
            </w:r>
          </w:p>
        </w:tc>
        <w:tc>
          <w:tcPr>
            <w:tcW w:w="1610" w:type="pct"/>
            <w:shd w:val="clear" w:color="auto" w:fill="auto"/>
            <w:vAlign w:val="center"/>
          </w:tcPr>
          <w:p w14:paraId="1DAFDD28" w14:textId="77777777" w:rsidR="009C6B09" w:rsidRPr="006B3F10" w:rsidRDefault="0E5EC358">
            <w:pPr>
              <w:pStyle w:val="TableBody"/>
              <w:jc w:val="center"/>
            </w:pPr>
            <w:r w:rsidRPr="006B3F10">
              <w:t>248</w:t>
            </w:r>
          </w:p>
        </w:tc>
        <w:tc>
          <w:tcPr>
            <w:tcW w:w="2079" w:type="pct"/>
            <w:shd w:val="clear" w:color="auto" w:fill="auto"/>
            <w:vAlign w:val="center"/>
          </w:tcPr>
          <w:p w14:paraId="7EC415AE" w14:textId="77777777" w:rsidR="009C6B09" w:rsidRPr="006B3F10" w:rsidRDefault="0E5EC358">
            <w:pPr>
              <w:pStyle w:val="TableBody"/>
              <w:jc w:val="center"/>
            </w:pPr>
            <w:r w:rsidRPr="006B3F10">
              <w:t>9.75</w:t>
            </w:r>
          </w:p>
        </w:tc>
      </w:tr>
      <w:tr w:rsidR="009C6B09" w:rsidRPr="006B3F10" w14:paraId="774A7907" w14:textId="77777777" w:rsidTr="0094527E">
        <w:trPr>
          <w:cantSplit/>
        </w:trPr>
        <w:tc>
          <w:tcPr>
            <w:tcW w:w="1311" w:type="pct"/>
            <w:shd w:val="clear" w:color="auto" w:fill="auto"/>
            <w:vAlign w:val="center"/>
          </w:tcPr>
          <w:p w14:paraId="386E5CAC" w14:textId="77777777" w:rsidR="009C6B09" w:rsidRPr="006B3F10" w:rsidRDefault="0E5EC358">
            <w:pPr>
              <w:pStyle w:val="TableBody"/>
              <w:jc w:val="center"/>
            </w:pPr>
            <w:r w:rsidRPr="006B3F10">
              <w:t>370</w:t>
            </w:r>
          </w:p>
        </w:tc>
        <w:tc>
          <w:tcPr>
            <w:tcW w:w="1610" w:type="pct"/>
            <w:shd w:val="clear" w:color="auto" w:fill="auto"/>
            <w:vAlign w:val="center"/>
          </w:tcPr>
          <w:p w14:paraId="7CE5FA90" w14:textId="77777777" w:rsidR="009C6B09" w:rsidRPr="006B3F10" w:rsidRDefault="0E5EC358">
            <w:pPr>
              <w:pStyle w:val="TableBody"/>
              <w:jc w:val="center"/>
            </w:pPr>
            <w:r w:rsidRPr="006B3F10">
              <w:t>254</w:t>
            </w:r>
          </w:p>
        </w:tc>
        <w:tc>
          <w:tcPr>
            <w:tcW w:w="2079" w:type="pct"/>
            <w:shd w:val="clear" w:color="auto" w:fill="auto"/>
            <w:vAlign w:val="center"/>
          </w:tcPr>
          <w:p w14:paraId="1DCA5C7A" w14:textId="77777777" w:rsidR="009C6B09" w:rsidRPr="006B3F10" w:rsidRDefault="0E5EC358">
            <w:pPr>
              <w:pStyle w:val="TableBody"/>
              <w:jc w:val="center"/>
            </w:pPr>
            <w:r w:rsidRPr="006B3F10">
              <w:t>10.00</w:t>
            </w:r>
          </w:p>
        </w:tc>
      </w:tr>
      <w:tr w:rsidR="009C6B09" w:rsidRPr="006B3F10" w14:paraId="67DA7F0F" w14:textId="77777777" w:rsidTr="0094527E">
        <w:trPr>
          <w:cantSplit/>
        </w:trPr>
        <w:tc>
          <w:tcPr>
            <w:tcW w:w="1311" w:type="pct"/>
            <w:shd w:val="clear" w:color="auto" w:fill="auto"/>
            <w:vAlign w:val="center"/>
          </w:tcPr>
          <w:p w14:paraId="7F11F108" w14:textId="77777777" w:rsidR="009C6B09" w:rsidRPr="006B3F10" w:rsidRDefault="0E5EC358">
            <w:pPr>
              <w:pStyle w:val="TableBody"/>
              <w:jc w:val="center"/>
            </w:pPr>
            <w:r w:rsidRPr="006B3F10">
              <w:t>390</w:t>
            </w:r>
          </w:p>
        </w:tc>
        <w:tc>
          <w:tcPr>
            <w:tcW w:w="1610" w:type="pct"/>
            <w:shd w:val="clear" w:color="auto" w:fill="auto"/>
            <w:vAlign w:val="center"/>
          </w:tcPr>
          <w:p w14:paraId="6E58CAE5" w14:textId="77777777" w:rsidR="009C6B09" w:rsidRPr="006B3F10" w:rsidRDefault="0E5EC358">
            <w:pPr>
              <w:pStyle w:val="TableBody"/>
              <w:jc w:val="center"/>
            </w:pPr>
            <w:r w:rsidRPr="006B3F10">
              <w:t>279</w:t>
            </w:r>
          </w:p>
        </w:tc>
        <w:tc>
          <w:tcPr>
            <w:tcW w:w="2079" w:type="pct"/>
            <w:shd w:val="clear" w:color="auto" w:fill="auto"/>
            <w:vAlign w:val="center"/>
          </w:tcPr>
          <w:p w14:paraId="5F6CB14B" w14:textId="77777777" w:rsidR="009C6B09" w:rsidRPr="006B3F10" w:rsidRDefault="0E5EC358">
            <w:pPr>
              <w:pStyle w:val="TableBody"/>
              <w:jc w:val="center"/>
            </w:pPr>
            <w:r w:rsidRPr="006B3F10">
              <w:t>11.00</w:t>
            </w:r>
          </w:p>
        </w:tc>
      </w:tr>
      <w:tr w:rsidR="009C6B09" w:rsidRPr="006B3F10" w14:paraId="37D3BB7F" w14:textId="77777777" w:rsidTr="0094527E">
        <w:trPr>
          <w:cantSplit/>
        </w:trPr>
        <w:tc>
          <w:tcPr>
            <w:tcW w:w="1311" w:type="pct"/>
            <w:tcBorders>
              <w:bottom w:val="single" w:sz="12" w:space="0" w:color="auto"/>
            </w:tcBorders>
            <w:shd w:val="clear" w:color="auto" w:fill="auto"/>
            <w:vAlign w:val="center"/>
          </w:tcPr>
          <w:p w14:paraId="4449431B" w14:textId="77777777" w:rsidR="009C6B09" w:rsidRPr="006B3F10" w:rsidRDefault="0E5EC358">
            <w:pPr>
              <w:pStyle w:val="TableBody"/>
              <w:jc w:val="center"/>
            </w:pPr>
            <w:r w:rsidRPr="006B3F10">
              <w:t>415</w:t>
            </w:r>
          </w:p>
        </w:tc>
        <w:tc>
          <w:tcPr>
            <w:tcW w:w="1610" w:type="pct"/>
            <w:tcBorders>
              <w:bottom w:val="single" w:sz="12" w:space="0" w:color="auto"/>
            </w:tcBorders>
            <w:shd w:val="clear" w:color="auto" w:fill="auto"/>
            <w:vAlign w:val="center"/>
          </w:tcPr>
          <w:p w14:paraId="49A048C9" w14:textId="77777777" w:rsidR="009C6B09" w:rsidRPr="006B3F10" w:rsidRDefault="0E5EC358">
            <w:pPr>
              <w:pStyle w:val="TableBody"/>
              <w:jc w:val="center"/>
            </w:pPr>
            <w:r w:rsidRPr="006B3F10">
              <w:t>292</w:t>
            </w:r>
          </w:p>
        </w:tc>
        <w:tc>
          <w:tcPr>
            <w:tcW w:w="2079" w:type="pct"/>
            <w:tcBorders>
              <w:bottom w:val="single" w:sz="12" w:space="0" w:color="auto"/>
            </w:tcBorders>
            <w:shd w:val="clear" w:color="auto" w:fill="auto"/>
            <w:vAlign w:val="center"/>
          </w:tcPr>
          <w:p w14:paraId="25152907" w14:textId="77777777" w:rsidR="009C6B09" w:rsidRPr="006B3F10" w:rsidRDefault="0E5EC358">
            <w:pPr>
              <w:pStyle w:val="TableBody"/>
              <w:jc w:val="center"/>
            </w:pPr>
            <w:r w:rsidRPr="006B3F10">
              <w:t>11.50</w:t>
            </w:r>
          </w:p>
        </w:tc>
      </w:tr>
    </w:tbl>
    <w:p w14:paraId="5E14E5FF" w14:textId="77777777" w:rsidR="009C6B09" w:rsidRPr="006B3F10" w:rsidRDefault="0E5EC358" w:rsidP="00762B8D">
      <w:pPr>
        <w:pStyle w:val="TableG"/>
        <w:spacing w:before="120" w:after="0"/>
      </w:pPr>
      <w:r w:rsidRPr="006B3F10">
        <w:t>Figure 8</w:t>
      </w:r>
    </w:p>
    <w:p w14:paraId="62C85987" w14:textId="77777777" w:rsidR="009C6B09" w:rsidRPr="006B3F10" w:rsidRDefault="0E5EC358" w:rsidP="00330241">
      <w:pPr>
        <w:pStyle w:val="TableH"/>
        <w:rPr>
          <w:lang w:val="en-US"/>
        </w:rPr>
      </w:pPr>
      <w:r w:rsidRPr="006B3F10">
        <w:rPr>
          <w:lang w:val="en-US"/>
        </w:rPr>
        <w:t>Diagram of bead unseating block (all dimensions in mm)</w:t>
      </w:r>
    </w:p>
    <w:p w14:paraId="3B1F6D7B" w14:textId="77777777" w:rsidR="009C6B09" w:rsidRPr="006B3F10" w:rsidRDefault="009C6B09" w:rsidP="00071C99">
      <w:pPr>
        <w:pStyle w:val="SingleTxtG"/>
      </w:pPr>
      <w:r w:rsidRPr="006B3F10">
        <w:rPr>
          <w:noProof/>
          <w:lang w:eastAsia="zh-CN"/>
        </w:rPr>
        <w:drawing>
          <wp:inline distT="0" distB="0" distL="0" distR="0" wp14:anchorId="290842BE" wp14:editId="3CF543CC">
            <wp:extent cx="3562350" cy="36861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cstate="print">
                      <a:extLst>
                        <a:ext uri="{28A0092B-C50C-407E-A947-70E740481C1C}">
                          <a14:useLocalDpi xmlns:a14="http://schemas.microsoft.com/office/drawing/2010/main" val="0"/>
                        </a:ext>
                      </a:extLst>
                    </a:blip>
                    <a:srcRect b="8325"/>
                    <a:stretch>
                      <a:fillRect/>
                    </a:stretch>
                  </pic:blipFill>
                  <pic:spPr bwMode="auto">
                    <a:xfrm>
                      <a:off x="0" y="0"/>
                      <a:ext cx="3562350" cy="3686175"/>
                    </a:xfrm>
                    <a:prstGeom prst="rect">
                      <a:avLst/>
                    </a:prstGeom>
                    <a:noFill/>
                    <a:ln>
                      <a:noFill/>
                    </a:ln>
                  </pic:spPr>
                </pic:pic>
              </a:graphicData>
            </a:graphic>
          </wp:inline>
        </w:drawing>
      </w:r>
    </w:p>
    <w:p w14:paraId="3FB7CE91" w14:textId="77777777" w:rsidR="00435DC8" w:rsidRPr="006B3F10" w:rsidRDefault="00435DC8" w:rsidP="00071C99">
      <w:pPr>
        <w:pStyle w:val="SingleTxtG"/>
      </w:pPr>
      <w:r w:rsidRPr="006B3F10">
        <w:br w:type="page"/>
      </w:r>
    </w:p>
    <w:p w14:paraId="097C6413" w14:textId="77777777" w:rsidR="009C6B09" w:rsidRPr="006B3F10" w:rsidRDefault="0E5EC358" w:rsidP="00FB358A">
      <w:pPr>
        <w:pStyle w:val="TableG"/>
        <w:spacing w:after="0"/>
      </w:pPr>
      <w:r w:rsidRPr="006B3F10">
        <w:lastRenderedPageBreak/>
        <w:t>Figure 9</w:t>
      </w:r>
    </w:p>
    <w:p w14:paraId="0417E6C0" w14:textId="77777777" w:rsidR="009C6B09" w:rsidRPr="006B3F10" w:rsidRDefault="0E5EC358" w:rsidP="00330241">
      <w:pPr>
        <w:pStyle w:val="TableH"/>
        <w:rPr>
          <w:lang w:val="en-US"/>
        </w:rPr>
      </w:pPr>
      <w:r w:rsidRPr="006B3F10">
        <w:rPr>
          <w:lang w:val="en-US"/>
        </w:rPr>
        <w:t>Diagram of bead unseating block (all dimensions in mm)</w:t>
      </w:r>
    </w:p>
    <w:p w14:paraId="23FC0FEB" w14:textId="77777777" w:rsidR="009C6B09" w:rsidRPr="006B3F10" w:rsidRDefault="009C6B09" w:rsidP="00071C99">
      <w:pPr>
        <w:pStyle w:val="SingleTxtG"/>
        <w:rPr>
          <w:b/>
          <w:bCs/>
          <w:lang w:val="en-US"/>
        </w:rPr>
      </w:pPr>
      <w:r w:rsidRPr="006B3F10">
        <w:rPr>
          <w:b/>
          <w:bCs/>
          <w:lang w:val="en-US"/>
        </w:rPr>
        <w:t xml:space="preserve"> </w:t>
      </w:r>
      <w:r w:rsidRPr="006B3F10">
        <w:rPr>
          <w:noProof/>
          <w:lang w:eastAsia="zh-CN"/>
        </w:rPr>
        <w:drawing>
          <wp:inline distT="0" distB="0" distL="0" distR="0" wp14:anchorId="2836BB9B" wp14:editId="56C8029F">
            <wp:extent cx="2914650" cy="34385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b="7500"/>
                    <a:stretch>
                      <a:fillRect/>
                    </a:stretch>
                  </pic:blipFill>
                  <pic:spPr bwMode="auto">
                    <a:xfrm>
                      <a:off x="0" y="0"/>
                      <a:ext cx="2914650" cy="3438525"/>
                    </a:xfrm>
                    <a:prstGeom prst="rect">
                      <a:avLst/>
                    </a:prstGeom>
                    <a:noFill/>
                    <a:ln>
                      <a:noFill/>
                    </a:ln>
                  </pic:spPr>
                </pic:pic>
              </a:graphicData>
            </a:graphic>
          </wp:inline>
        </w:drawing>
      </w:r>
    </w:p>
    <w:p w14:paraId="263A06BB" w14:textId="77777777" w:rsidR="009C6B09" w:rsidRPr="006B3F10" w:rsidRDefault="009C6B09" w:rsidP="00255DCD">
      <w:pPr>
        <w:pStyle w:val="SingleTxtG"/>
        <w:spacing w:before="240"/>
        <w:rPr>
          <w:lang w:bidi="th-TH"/>
        </w:rPr>
      </w:pPr>
      <w:r w:rsidRPr="006B3F10">
        <w:t>3.8.2</w:t>
      </w:r>
      <w:r w:rsidRPr="006B3F10">
        <w:rPr>
          <w:lang w:bidi="th-TH"/>
        </w:rPr>
        <w:t>.3.</w:t>
      </w:r>
      <w:r w:rsidRPr="006B3F10">
        <w:rPr>
          <w:lang w:bidi="th-TH"/>
        </w:rPr>
        <w:tab/>
        <w:t>Test procedure</w:t>
      </w:r>
    </w:p>
    <w:p w14:paraId="1B210742" w14:textId="77777777" w:rsidR="009C6B09" w:rsidRPr="006B3F10" w:rsidRDefault="009C6B09" w:rsidP="00071C99">
      <w:pPr>
        <w:pStyle w:val="SingleTxtG"/>
        <w:rPr>
          <w:lang w:bidi="th-TH"/>
        </w:rPr>
      </w:pPr>
      <w:r w:rsidRPr="006B3F10">
        <w:rPr>
          <w:lang w:bidi="th-TH"/>
        </w:rPr>
        <w:t>3.8.2.3.1.</w:t>
      </w:r>
      <w:r w:rsidRPr="006B3F10">
        <w:rPr>
          <w:bCs/>
          <w:lang w:bidi="th-TH"/>
        </w:rPr>
        <w:tab/>
      </w:r>
      <w:r w:rsidRPr="006B3F10">
        <w:rPr>
          <w:lang w:bidi="th-TH"/>
        </w:rPr>
        <w:t xml:space="preserve">Apply a load through the block to the tyre's outer sidewall at the distance specified in Figure 8 for the applicable wheel size at a rate </w:t>
      </w:r>
      <w:r w:rsidR="00994D5C" w:rsidRPr="006B3F10">
        <w:rPr>
          <w:rFonts w:eastAsia="Times New Roman"/>
        </w:rPr>
        <w:t>(</w:t>
      </w:r>
      <w:r w:rsidR="00994D5C" w:rsidRPr="006B3F10">
        <w:t xml:space="preserve">50 </w:t>
      </w:r>
      <w:r w:rsidR="00994D5C" w:rsidRPr="006B3F10">
        <w:rPr>
          <w:rFonts w:eastAsia="Times New Roman"/>
        </w:rPr>
        <w:t xml:space="preserve">± 2.5) </w:t>
      </w:r>
      <w:r w:rsidR="00994D5C" w:rsidRPr="006B3F10">
        <w:t>mm</w:t>
      </w:r>
      <w:r w:rsidR="00994D5C" w:rsidRPr="006B3F10">
        <w:rPr>
          <w:rFonts w:eastAsia="Times New Roman"/>
        </w:rPr>
        <w:t xml:space="preserve">/min ((2 ±0.1) </w:t>
      </w:r>
      <w:r w:rsidR="00994D5C" w:rsidRPr="006B3F10">
        <w:t>inches</w:t>
      </w:r>
      <w:r w:rsidR="00994D5C" w:rsidRPr="006B3F10">
        <w:rPr>
          <w:rFonts w:eastAsia="Times New Roman"/>
        </w:rPr>
        <w:t>/min)</w:t>
      </w:r>
      <w:r w:rsidR="00994D5C" w:rsidRPr="006B3F10">
        <w:rPr>
          <w:rFonts w:eastAsia="Times New Roman"/>
          <w:lang w:bidi="th-TH"/>
        </w:rPr>
        <w:t>,</w:t>
      </w:r>
      <w:r w:rsidR="00994D5C" w:rsidRPr="006B3F10">
        <w:t xml:space="preserve"> </w:t>
      </w:r>
      <w:r w:rsidRPr="006B3F10">
        <w:rPr>
          <w:lang w:bidi="th-TH"/>
        </w:rPr>
        <w:t>with the load arm substantially parallel to the tyre and rim assembly at the time of engagement.</w:t>
      </w:r>
    </w:p>
    <w:p w14:paraId="5D2021DA" w14:textId="77777777" w:rsidR="009C6B09" w:rsidRPr="006B3F10" w:rsidRDefault="009C6B09" w:rsidP="00071C99">
      <w:pPr>
        <w:pStyle w:val="SingleTxtG"/>
        <w:rPr>
          <w:lang w:bidi="th-TH"/>
        </w:rPr>
      </w:pPr>
      <w:r w:rsidRPr="006B3F10">
        <w:rPr>
          <w:lang w:bidi="th-TH"/>
        </w:rPr>
        <w:t>3.8.2.3.2.</w:t>
      </w:r>
      <w:r w:rsidRPr="006B3F10">
        <w:rPr>
          <w:bCs/>
          <w:lang w:bidi="th-TH"/>
        </w:rPr>
        <w:tab/>
      </w:r>
      <w:r w:rsidRPr="006B3F10">
        <w:t>Increase</w:t>
      </w:r>
      <w:r w:rsidRPr="006B3F10">
        <w:rPr>
          <w:lang w:bidi="th-TH"/>
        </w:rPr>
        <w:t xml:space="preserve"> the load until the bead unseats or the applicable value specified in paragraph 3.8.2.1. is reached.</w:t>
      </w:r>
    </w:p>
    <w:p w14:paraId="34BF8ED9" w14:textId="77777777" w:rsidR="009C6B09" w:rsidRPr="006B3F10" w:rsidRDefault="009C6B09" w:rsidP="00071C99">
      <w:pPr>
        <w:pStyle w:val="SingleTxtG"/>
        <w:rPr>
          <w:lang w:bidi="th-TH"/>
        </w:rPr>
      </w:pPr>
      <w:r w:rsidRPr="006B3F10">
        <w:rPr>
          <w:lang w:bidi="th-TH"/>
        </w:rPr>
        <w:t>3.8.2.3.3.</w:t>
      </w:r>
      <w:r w:rsidRPr="006B3F10">
        <w:rPr>
          <w:bCs/>
          <w:lang w:bidi="th-TH"/>
        </w:rPr>
        <w:tab/>
      </w:r>
      <w:r w:rsidRPr="006B3F10">
        <w:t>Repeat</w:t>
      </w:r>
      <w:r w:rsidRPr="006B3F10">
        <w:rPr>
          <w:lang w:bidi="th-TH"/>
        </w:rPr>
        <w:t xml:space="preserve"> the test at least four places equally spaced around the tyre circumference.</w:t>
      </w:r>
    </w:p>
    <w:p w14:paraId="33D7EED4" w14:textId="77777777" w:rsidR="009C7DDA" w:rsidRPr="006B3F10" w:rsidRDefault="009C7DDA" w:rsidP="00330241">
      <w:pPr>
        <w:pStyle w:val="HLevel2G"/>
      </w:pPr>
      <w:bookmarkStart w:id="254" w:name="_Toc11427403"/>
      <w:r w:rsidRPr="006B3F10">
        <w:t>3.9</w:t>
      </w:r>
      <w:r w:rsidR="007E653C" w:rsidRPr="006B3F10">
        <w:t>.</w:t>
      </w:r>
      <w:r w:rsidRPr="006B3F10">
        <w:tab/>
        <w:t>Endurance test</w:t>
      </w:r>
      <w:bookmarkEnd w:id="254"/>
    </w:p>
    <w:p w14:paraId="7DF2063D" w14:textId="77777777" w:rsidR="009C7DDA" w:rsidRPr="006B3F10" w:rsidRDefault="009C7DDA" w:rsidP="00330241">
      <w:pPr>
        <w:pStyle w:val="HLevel3G"/>
      </w:pPr>
      <w:bookmarkStart w:id="255" w:name="_Toc11427404"/>
      <w:r w:rsidRPr="006B3F10">
        <w:t>3.9.1.</w:t>
      </w:r>
      <w:r w:rsidRPr="006B3F10">
        <w:tab/>
      </w:r>
      <w:r w:rsidR="00D00A85" w:rsidRPr="006B3F10">
        <w:t>Harmonize</w:t>
      </w:r>
      <w:r w:rsidRPr="006B3F10">
        <w:t>d endurance and low inflation pressure performance test for passenger car tyres</w:t>
      </w:r>
      <w:bookmarkEnd w:id="255"/>
    </w:p>
    <w:p w14:paraId="48E66073" w14:textId="77777777" w:rsidR="009C7DDA" w:rsidRPr="006B3F10" w:rsidRDefault="009C7DDA" w:rsidP="00071C99">
      <w:pPr>
        <w:pStyle w:val="SingleTxtG"/>
        <w:rPr>
          <w:lang w:val="en-US"/>
        </w:rPr>
      </w:pPr>
      <w:r w:rsidRPr="006B3F10">
        <w:rPr>
          <w:lang w:val="en-US"/>
        </w:rPr>
        <w:t>3.9.1.1</w:t>
      </w:r>
      <w:r w:rsidR="00B21C83" w:rsidRPr="006B3F10">
        <w:rPr>
          <w:lang w:val="en-US"/>
        </w:rPr>
        <w:t>.</w:t>
      </w:r>
      <w:r w:rsidRPr="006B3F10">
        <w:rPr>
          <w:lang w:val="en-US"/>
        </w:rPr>
        <w:tab/>
        <w:t xml:space="preserve">Endurance test for passenger car </w:t>
      </w:r>
      <w:proofErr w:type="spellStart"/>
      <w:r w:rsidRPr="006B3F10">
        <w:rPr>
          <w:lang w:val="en-US"/>
        </w:rPr>
        <w:t>tyres</w:t>
      </w:r>
      <w:proofErr w:type="spellEnd"/>
    </w:p>
    <w:p w14:paraId="490EF338" w14:textId="77777777" w:rsidR="009C7DDA" w:rsidRPr="006B3F10" w:rsidRDefault="009C7DDA" w:rsidP="00071C99">
      <w:pPr>
        <w:pStyle w:val="SingleTxtG"/>
      </w:pPr>
      <w:bookmarkStart w:id="256" w:name="_Ref317768181"/>
      <w:r w:rsidRPr="006B3F10">
        <w:t>3.9.1.1.1.</w:t>
      </w:r>
      <w:r w:rsidRPr="006B3F10">
        <w:tab/>
        <w:t>Requirements</w:t>
      </w:r>
      <w:bookmarkEnd w:id="256"/>
      <w:r w:rsidRPr="006B3F10">
        <w:t xml:space="preserve"> </w:t>
      </w:r>
    </w:p>
    <w:p w14:paraId="5D958435" w14:textId="77777777" w:rsidR="009C7DDA" w:rsidRPr="006B3F10" w:rsidRDefault="009C7DDA" w:rsidP="00071C99">
      <w:pPr>
        <w:pStyle w:val="SingleTxtG"/>
      </w:pPr>
      <w:r w:rsidRPr="006B3F10">
        <w:t>3.9.1.1.1.1.</w:t>
      </w:r>
      <w:r w:rsidRPr="006B3F10">
        <w:rPr>
          <w:bCs/>
        </w:rPr>
        <w:tab/>
      </w:r>
      <w:r w:rsidRPr="006B3F10">
        <w:t>The following requirements shall be met by all passenger car tyres when tested in accordance with the procedures described in paragraphs 3.9.1.1.2. and 3.9.1.1.3. below.</w:t>
      </w:r>
    </w:p>
    <w:p w14:paraId="4BFDCF6D" w14:textId="77777777" w:rsidR="009C7DDA" w:rsidRPr="006B3F10" w:rsidRDefault="009C7DDA" w:rsidP="00071C99">
      <w:pPr>
        <w:pStyle w:val="SingleTxtG"/>
      </w:pPr>
      <w:r w:rsidRPr="006B3F10">
        <w:t>3.9.1.1.1.2.</w:t>
      </w:r>
      <w:r w:rsidRPr="006B3F10">
        <w:rPr>
          <w:bCs/>
        </w:rPr>
        <w:tab/>
      </w:r>
      <w:r w:rsidRPr="006B3F10">
        <w:t xml:space="preserve">There shall be no visible evidence of tread, sidewall, ply, cord, inner liner, belt or bead separation, chunking, open splices, cracking or broken cords. </w:t>
      </w:r>
    </w:p>
    <w:p w14:paraId="630B7132" w14:textId="442BA91B" w:rsidR="009C7DDA" w:rsidRPr="006B3F10" w:rsidRDefault="009C7DDA" w:rsidP="00071C99">
      <w:pPr>
        <w:pStyle w:val="SingleTxtG"/>
      </w:pPr>
      <w:r w:rsidRPr="006B3F10">
        <w:t>3.9.1.1.1.3.</w:t>
      </w:r>
      <w:r w:rsidRPr="006B3F10">
        <w:rPr>
          <w:bCs/>
        </w:rPr>
        <w:tab/>
      </w:r>
      <w:r w:rsidRPr="006B3F10">
        <w:t>The tyre pressure, when measured at any time between 15 minutes and 25</w:t>
      </w:r>
      <w:r w:rsidR="00255DCD">
        <w:t> </w:t>
      </w:r>
      <w:r w:rsidRPr="006B3F10">
        <w:t>minutes after the end of the test, shall not be less than 95 per cent of the initial pressure specified in paragraph 3.9.1.1.2.</w:t>
      </w:r>
    </w:p>
    <w:p w14:paraId="49027AE2" w14:textId="77777777" w:rsidR="009C7DDA" w:rsidRPr="006B3F10" w:rsidRDefault="009C7DDA" w:rsidP="00071C99">
      <w:pPr>
        <w:pStyle w:val="SingleTxtG"/>
      </w:pPr>
      <w:bookmarkStart w:id="257" w:name="_Ref317843048"/>
      <w:r w:rsidRPr="006B3F10">
        <w:t>3.9.1.1.2.</w:t>
      </w:r>
      <w:r w:rsidRPr="006B3F10">
        <w:tab/>
        <w:t>Preparation of tyre</w:t>
      </w:r>
      <w:bookmarkEnd w:id="257"/>
    </w:p>
    <w:p w14:paraId="7F310345" w14:textId="77777777" w:rsidR="009C7DDA" w:rsidRPr="006B3F10" w:rsidRDefault="0040169F" w:rsidP="00071C99">
      <w:pPr>
        <w:pStyle w:val="SingleTxtG"/>
      </w:pPr>
      <w:r w:rsidRPr="006B3F10">
        <w:tab/>
      </w:r>
      <w:r w:rsidR="0E5EC358" w:rsidRPr="006B3F10">
        <w:t xml:space="preserve">Mount the tyre on a test rim </w:t>
      </w:r>
      <w:r w:rsidR="0E5EC358" w:rsidRPr="006B3F10">
        <w:rPr>
          <w:color w:val="000000" w:themeColor="text1"/>
        </w:rPr>
        <w:t xml:space="preserve">with a width comprised between the minimum and maximum width as per Annex 9. </w:t>
      </w:r>
      <w:r w:rsidR="0E5EC358" w:rsidRPr="006B3F10">
        <w:t>The rim contour shall be one of those specified for the fitment of the test tyre.</w:t>
      </w:r>
    </w:p>
    <w:p w14:paraId="16575FBC" w14:textId="77777777" w:rsidR="009C7DDA" w:rsidRPr="006B3F10" w:rsidRDefault="0040169F" w:rsidP="00071C99">
      <w:pPr>
        <w:pStyle w:val="SingleTxtG"/>
      </w:pPr>
      <w:r w:rsidRPr="006B3F10">
        <w:lastRenderedPageBreak/>
        <w:tab/>
      </w:r>
      <w:r w:rsidR="0E5EC358" w:rsidRPr="006B3F10">
        <w:t>Inflate the tyre to the pressure specified in the table below.</w:t>
      </w:r>
    </w:p>
    <w:p w14:paraId="310077E7" w14:textId="71709A3B" w:rsidR="0040169F" w:rsidRPr="006B3F10" w:rsidRDefault="0094527E" w:rsidP="00605DE7">
      <w:pPr>
        <w:pStyle w:val="TableG"/>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17</w:t>
      </w:r>
      <w:r w:rsidRPr="006B3F10">
        <w:fldChar w:fldCharType="end"/>
      </w:r>
      <w:r w:rsidR="00605DE7" w:rsidRPr="006B3F10">
        <w:br/>
      </w:r>
      <w:r w:rsidR="00ED3244" w:rsidRPr="006B3F10">
        <w:rPr>
          <w:b/>
        </w:rPr>
        <w:t xml:space="preserve">Test </w:t>
      </w:r>
      <w:r w:rsidR="0040169F" w:rsidRPr="006B3F10">
        <w:rPr>
          <w:b/>
        </w:rPr>
        <w:t>inflation pressures</w:t>
      </w:r>
      <w:r w:rsidR="00ED3244" w:rsidRPr="006B3F10">
        <w:rPr>
          <w:b/>
        </w:rPr>
        <w:t xml:space="preserve"> for Endurance test  </w:t>
      </w:r>
    </w:p>
    <w:tbl>
      <w:tblPr>
        <w:tblW w:w="4892"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1E0" w:firstRow="1" w:lastRow="1" w:firstColumn="1" w:lastColumn="1" w:noHBand="0" w:noVBand="0"/>
      </w:tblPr>
      <w:tblGrid>
        <w:gridCol w:w="2545"/>
        <w:gridCol w:w="2347"/>
      </w:tblGrid>
      <w:tr w:rsidR="0040169F" w:rsidRPr="00762B8D" w14:paraId="1AC0EBF8" w14:textId="77777777" w:rsidTr="0040169F">
        <w:trPr>
          <w:trHeight w:val="51"/>
          <w:tblHeader/>
        </w:trPr>
        <w:tc>
          <w:tcPr>
            <w:tcW w:w="2545" w:type="dxa"/>
            <w:tcBorders>
              <w:bottom w:val="single" w:sz="12" w:space="0" w:color="auto"/>
            </w:tcBorders>
            <w:shd w:val="clear" w:color="auto" w:fill="auto"/>
            <w:vAlign w:val="bottom"/>
          </w:tcPr>
          <w:p w14:paraId="2158ED81" w14:textId="25F824A1" w:rsidR="00E53325" w:rsidRPr="00762B8D" w:rsidRDefault="0040169F" w:rsidP="00762B8D">
            <w:pPr>
              <w:pStyle w:val="TableHeading0"/>
            </w:pPr>
            <w:r w:rsidRPr="00762B8D">
              <w:t>Tyre application</w:t>
            </w:r>
          </w:p>
        </w:tc>
        <w:tc>
          <w:tcPr>
            <w:tcW w:w="2347" w:type="dxa"/>
            <w:tcBorders>
              <w:bottom w:val="single" w:sz="12" w:space="0" w:color="auto"/>
            </w:tcBorders>
            <w:shd w:val="clear" w:color="auto" w:fill="auto"/>
            <w:vAlign w:val="bottom"/>
          </w:tcPr>
          <w:p w14:paraId="6B9C32B8" w14:textId="77777777" w:rsidR="0040169F" w:rsidRPr="00762B8D" w:rsidRDefault="0040169F">
            <w:pPr>
              <w:pStyle w:val="TableHeading0"/>
              <w:jc w:val="center"/>
            </w:pPr>
            <w:r w:rsidRPr="00762B8D">
              <w:t xml:space="preserve">Test </w:t>
            </w:r>
            <w:r w:rsidR="00994D5C" w:rsidRPr="00762B8D">
              <w:t xml:space="preserve">Inflation </w:t>
            </w:r>
            <w:r w:rsidRPr="00762B8D">
              <w:t>pressure</w:t>
            </w:r>
          </w:p>
          <w:p w14:paraId="6252BA46" w14:textId="77777777" w:rsidR="0040169F" w:rsidRPr="00762B8D" w:rsidRDefault="0040169F">
            <w:pPr>
              <w:pStyle w:val="TableHeading0"/>
              <w:jc w:val="center"/>
            </w:pPr>
            <w:r w:rsidRPr="00762B8D">
              <w:t>(kPa)</w:t>
            </w:r>
          </w:p>
        </w:tc>
      </w:tr>
      <w:tr w:rsidR="0040169F" w:rsidRPr="006B3F10" w14:paraId="08C9F953" w14:textId="77777777" w:rsidTr="0040169F">
        <w:trPr>
          <w:trHeight w:val="425"/>
          <w:tblHeader/>
        </w:trPr>
        <w:tc>
          <w:tcPr>
            <w:tcW w:w="2545" w:type="dxa"/>
            <w:tcBorders>
              <w:top w:val="single" w:sz="12" w:space="0" w:color="auto"/>
            </w:tcBorders>
            <w:shd w:val="clear" w:color="auto" w:fill="auto"/>
            <w:vAlign w:val="center"/>
          </w:tcPr>
          <w:p w14:paraId="76294914" w14:textId="77777777" w:rsidR="0040169F" w:rsidRPr="006E23F7" w:rsidRDefault="0040169F" w:rsidP="00C03F52">
            <w:pPr>
              <w:pStyle w:val="TableBodyT"/>
              <w:rPr>
                <w:sz w:val="18"/>
                <w:szCs w:val="18"/>
              </w:rPr>
            </w:pPr>
            <w:r w:rsidRPr="006E23F7">
              <w:rPr>
                <w:sz w:val="18"/>
                <w:szCs w:val="18"/>
              </w:rPr>
              <w:t>Standard load, light load</w:t>
            </w:r>
          </w:p>
        </w:tc>
        <w:tc>
          <w:tcPr>
            <w:tcW w:w="2347" w:type="dxa"/>
            <w:tcBorders>
              <w:top w:val="single" w:sz="12" w:space="0" w:color="auto"/>
            </w:tcBorders>
            <w:shd w:val="clear" w:color="auto" w:fill="auto"/>
            <w:vAlign w:val="center"/>
          </w:tcPr>
          <w:p w14:paraId="28E5891D" w14:textId="77777777" w:rsidR="0040169F" w:rsidRPr="006E23F7" w:rsidRDefault="0040169F" w:rsidP="00C03F52">
            <w:pPr>
              <w:pStyle w:val="TableBodyT"/>
              <w:jc w:val="center"/>
              <w:rPr>
                <w:sz w:val="18"/>
                <w:szCs w:val="18"/>
              </w:rPr>
            </w:pPr>
            <w:r w:rsidRPr="006E23F7">
              <w:rPr>
                <w:sz w:val="18"/>
                <w:szCs w:val="18"/>
              </w:rPr>
              <w:t>180</w:t>
            </w:r>
          </w:p>
        </w:tc>
      </w:tr>
      <w:tr w:rsidR="0040169F" w:rsidRPr="006B3F10" w14:paraId="054235C0" w14:textId="77777777" w:rsidTr="0040169F">
        <w:trPr>
          <w:trHeight w:val="393"/>
          <w:tblHeader/>
        </w:trPr>
        <w:tc>
          <w:tcPr>
            <w:tcW w:w="2545" w:type="dxa"/>
            <w:tcBorders>
              <w:bottom w:val="single" w:sz="12" w:space="0" w:color="auto"/>
            </w:tcBorders>
            <w:shd w:val="clear" w:color="auto" w:fill="auto"/>
            <w:vAlign w:val="center"/>
          </w:tcPr>
          <w:p w14:paraId="476EAC2F" w14:textId="77777777" w:rsidR="0040169F" w:rsidRPr="006E23F7" w:rsidRDefault="0040169F" w:rsidP="00C03F52">
            <w:pPr>
              <w:pStyle w:val="TableBodyT"/>
              <w:rPr>
                <w:sz w:val="18"/>
                <w:szCs w:val="18"/>
              </w:rPr>
            </w:pPr>
            <w:r w:rsidRPr="006E23F7">
              <w:rPr>
                <w:sz w:val="18"/>
                <w:szCs w:val="18"/>
              </w:rPr>
              <w:t>Extra load</w:t>
            </w:r>
          </w:p>
        </w:tc>
        <w:tc>
          <w:tcPr>
            <w:tcW w:w="2347" w:type="dxa"/>
            <w:tcBorders>
              <w:bottom w:val="single" w:sz="12" w:space="0" w:color="auto"/>
            </w:tcBorders>
            <w:shd w:val="clear" w:color="auto" w:fill="auto"/>
            <w:vAlign w:val="center"/>
          </w:tcPr>
          <w:p w14:paraId="7BD06867" w14:textId="77777777" w:rsidR="0040169F" w:rsidRPr="006E23F7" w:rsidRDefault="0040169F" w:rsidP="00C03F52">
            <w:pPr>
              <w:pStyle w:val="TableBodyT"/>
              <w:jc w:val="center"/>
              <w:rPr>
                <w:sz w:val="18"/>
                <w:szCs w:val="18"/>
              </w:rPr>
            </w:pPr>
            <w:r w:rsidRPr="006E23F7">
              <w:rPr>
                <w:sz w:val="18"/>
                <w:szCs w:val="18"/>
              </w:rPr>
              <w:t>220</w:t>
            </w:r>
          </w:p>
        </w:tc>
      </w:tr>
    </w:tbl>
    <w:p w14:paraId="2FA90431" w14:textId="77777777" w:rsidR="009C7DDA" w:rsidRPr="006B3F10" w:rsidRDefault="009C7DDA" w:rsidP="00255DCD">
      <w:pPr>
        <w:pStyle w:val="SingleTxtG"/>
        <w:spacing w:before="240"/>
      </w:pPr>
      <w:r w:rsidRPr="006B3F10">
        <w:t>3.9.1.1.2.1.</w:t>
      </w:r>
      <w:r w:rsidRPr="006B3F10">
        <w:rPr>
          <w:bCs/>
        </w:rPr>
        <w:tab/>
      </w:r>
      <w:r w:rsidRPr="006B3F10">
        <w:t xml:space="preserve">Condition the assembly at </w:t>
      </w:r>
      <w:r w:rsidR="006E11D3" w:rsidRPr="006B3F10">
        <w:rPr>
          <w:rFonts w:eastAsia="Times New Roman"/>
        </w:rPr>
        <w:t>(</w:t>
      </w:r>
      <w:r w:rsidR="006E11D3" w:rsidRPr="006B3F10">
        <w:t>35 ± 3</w:t>
      </w:r>
      <w:r w:rsidR="006E11D3" w:rsidRPr="006B3F10">
        <w:rPr>
          <w:rFonts w:eastAsia="Times New Roman"/>
        </w:rPr>
        <w:t>)</w:t>
      </w:r>
      <w:r w:rsidR="006E11D3" w:rsidRPr="006B3F10">
        <w:t xml:space="preserve"> °C </w:t>
      </w:r>
      <w:r w:rsidRPr="006B3F10">
        <w:t>for not less than 3 hours.</w:t>
      </w:r>
    </w:p>
    <w:p w14:paraId="0212886C" w14:textId="49904848" w:rsidR="009C7DDA" w:rsidRPr="006B3F10" w:rsidRDefault="009C7DDA" w:rsidP="00071C99">
      <w:pPr>
        <w:pStyle w:val="SingleTxtG"/>
      </w:pPr>
      <w:r w:rsidRPr="006B3F10">
        <w:t>3.9.1.1.2.2.</w:t>
      </w:r>
      <w:r w:rsidRPr="006B3F10">
        <w:rPr>
          <w:bCs/>
        </w:rPr>
        <w:tab/>
      </w:r>
      <w:r w:rsidRPr="006B3F10">
        <w:t>Readjust the pressure to the value specified in the table in paragraph</w:t>
      </w:r>
      <w:r w:rsidR="00255DCD">
        <w:t> </w:t>
      </w:r>
      <w:r w:rsidRPr="006B3F10">
        <w:t>3.9.1.1.2. immediately before testing.</w:t>
      </w:r>
    </w:p>
    <w:p w14:paraId="1C0848B1" w14:textId="77777777" w:rsidR="009C7DDA" w:rsidRPr="006B3F10" w:rsidRDefault="009C7DDA" w:rsidP="00071C99">
      <w:pPr>
        <w:pStyle w:val="SingleTxtG"/>
      </w:pPr>
      <w:bookmarkStart w:id="258" w:name="_Ref317768106"/>
      <w:r w:rsidRPr="006B3F10">
        <w:t>3.9.1.1.3.</w:t>
      </w:r>
      <w:r w:rsidRPr="006B3F10">
        <w:tab/>
        <w:t>Test procedure</w:t>
      </w:r>
      <w:bookmarkEnd w:id="258"/>
    </w:p>
    <w:p w14:paraId="04D95D49" w14:textId="1728F54B" w:rsidR="009C7DDA" w:rsidRPr="006B3F10" w:rsidRDefault="009C7DDA" w:rsidP="00071C99">
      <w:pPr>
        <w:pStyle w:val="SingleTxtG"/>
      </w:pPr>
      <w:r w:rsidRPr="006B3F10">
        <w:t>3.9.1.1.3.1.</w:t>
      </w:r>
      <w:r w:rsidRPr="006B3F10">
        <w:rPr>
          <w:bCs/>
        </w:rPr>
        <w:tab/>
      </w:r>
      <w:r w:rsidRPr="006B3F10">
        <w:t>Mount the assembly on a test axle and apply a load as given in paragraph 3.9.1.1.3.3. below to load it against the outer face of a smooth wheel having a dia</w:t>
      </w:r>
      <w:r w:rsidR="00C0754E" w:rsidRPr="006B3F10">
        <w:t>meter</w:t>
      </w:r>
      <w:r w:rsidRPr="006B3F10">
        <w:t xml:space="preserve"> of 1.7 m ± 1 per cent</w:t>
      </w:r>
      <w:r w:rsidR="00255DCD">
        <w:t>.</w:t>
      </w:r>
    </w:p>
    <w:p w14:paraId="21DC7FBB" w14:textId="1956F087" w:rsidR="006E11D3" w:rsidRPr="006B3F10" w:rsidRDefault="009C7DDA" w:rsidP="006E11D3">
      <w:pPr>
        <w:spacing w:after="120"/>
        <w:ind w:left="2268" w:right="1134" w:hanging="1134"/>
        <w:jc w:val="both"/>
      </w:pPr>
      <w:r w:rsidRPr="006B3F10">
        <w:t>3.9.1.1.3.2.</w:t>
      </w:r>
      <w:r w:rsidRPr="006B3F10">
        <w:rPr>
          <w:bCs/>
        </w:rPr>
        <w:tab/>
      </w:r>
      <w:r w:rsidRPr="006B3F10">
        <w:t xml:space="preserve">During the test the ambient temperature, at a distance of not less than 150 mm and not more than 1 m from the tyre, is maintained at </w:t>
      </w:r>
      <w:r w:rsidR="006E11D3" w:rsidRPr="006B3F10">
        <w:rPr>
          <w:rFonts w:eastAsia="Times New Roman"/>
        </w:rPr>
        <w:t>(</w:t>
      </w:r>
      <w:r w:rsidR="006E11D3" w:rsidRPr="006B3F10">
        <w:t>35 ± 3</w:t>
      </w:r>
      <w:r w:rsidR="006E11D3" w:rsidRPr="006B3F10">
        <w:rPr>
          <w:rFonts w:eastAsia="Times New Roman"/>
        </w:rPr>
        <w:t xml:space="preserve">) </w:t>
      </w:r>
      <w:r w:rsidR="006E11D3" w:rsidRPr="006B3F10">
        <w:t>°C</w:t>
      </w:r>
      <w:r w:rsidR="00255DCD">
        <w:t>.</w:t>
      </w:r>
    </w:p>
    <w:p w14:paraId="2662CCC2" w14:textId="77777777" w:rsidR="009C7DDA" w:rsidRPr="006B3F10" w:rsidRDefault="009C7DDA" w:rsidP="00071C99">
      <w:pPr>
        <w:pStyle w:val="SingleTxtG"/>
      </w:pPr>
      <w:bookmarkStart w:id="259" w:name="_Ref317768163"/>
      <w:r w:rsidRPr="006B3F10">
        <w:t>3.9.1.1.3.3.</w:t>
      </w:r>
      <w:r w:rsidRPr="006B3F10">
        <w:rPr>
          <w:bCs/>
        </w:rPr>
        <w:tab/>
      </w:r>
      <w:r w:rsidRPr="006B3F10">
        <w:t>Conduct the test, without interruptions, at not less than 120 km/h (110 km/h for snow tyres for use in severe snow conditions and marked with the three peak mountain snowflake) test speed with loads and test periods not less than those shown in the table below:</w:t>
      </w:r>
      <w:bookmarkEnd w:id="259"/>
    </w:p>
    <w:p w14:paraId="3755E746" w14:textId="66EB5F00" w:rsidR="009C7DDA" w:rsidRPr="006B3F10" w:rsidRDefault="0094527E" w:rsidP="00C46C95">
      <w:pPr>
        <w:pStyle w:val="TableG"/>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18</w:t>
      </w:r>
      <w:r w:rsidRPr="006B3F10">
        <w:fldChar w:fldCharType="end"/>
      </w:r>
      <w:r w:rsidR="00C46C95" w:rsidRPr="006B3F10">
        <w:br/>
      </w:r>
      <w:r w:rsidR="00C66274" w:rsidRPr="006B3F10">
        <w:rPr>
          <w:b/>
        </w:rPr>
        <w:t xml:space="preserve">Test </w:t>
      </w:r>
      <w:r w:rsidR="00276E4B" w:rsidRPr="006B3F10">
        <w:rPr>
          <w:b/>
        </w:rPr>
        <w:t>programme</w:t>
      </w:r>
      <w:r w:rsidR="00C66274" w:rsidRPr="006B3F10">
        <w:rPr>
          <w:b/>
        </w:rPr>
        <w:t xml:space="preserve"> for </w:t>
      </w:r>
      <w:r w:rsidR="00B21C83" w:rsidRPr="006B3F10">
        <w:rPr>
          <w:b/>
        </w:rPr>
        <w:t>e</w:t>
      </w:r>
      <w:r w:rsidR="00C66274" w:rsidRPr="006B3F10">
        <w:rPr>
          <w:b/>
        </w:rPr>
        <w:t xml:space="preserve">ndurance test of </w:t>
      </w:r>
      <w:r w:rsidR="000741DF" w:rsidRPr="006B3F10">
        <w:rPr>
          <w:b/>
        </w:rPr>
        <w:t>p</w:t>
      </w:r>
      <w:r w:rsidR="0E5EC358" w:rsidRPr="006B3F10">
        <w:rPr>
          <w:b/>
        </w:rPr>
        <w:t>assenger car tyres:</w:t>
      </w:r>
    </w:p>
    <w:tbl>
      <w:tblPr>
        <w:tblW w:w="6096"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537"/>
        <w:gridCol w:w="1631"/>
        <w:gridCol w:w="2928"/>
      </w:tblGrid>
      <w:tr w:rsidR="009C7DDA" w:rsidRPr="00762B8D" w14:paraId="4A76AE19" w14:textId="77777777" w:rsidTr="00997FE5">
        <w:trPr>
          <w:tblHeader/>
        </w:trPr>
        <w:tc>
          <w:tcPr>
            <w:tcW w:w="1537" w:type="dxa"/>
            <w:tcBorders>
              <w:bottom w:val="single" w:sz="12" w:space="0" w:color="auto"/>
            </w:tcBorders>
            <w:shd w:val="clear" w:color="auto" w:fill="auto"/>
            <w:vAlign w:val="bottom"/>
          </w:tcPr>
          <w:p w14:paraId="75963621" w14:textId="77777777" w:rsidR="009C7DDA" w:rsidRPr="00762B8D" w:rsidRDefault="0E5EC358">
            <w:pPr>
              <w:pStyle w:val="TableHeading0"/>
              <w:jc w:val="center"/>
            </w:pPr>
            <w:r w:rsidRPr="00762B8D">
              <w:t>Test period</w:t>
            </w:r>
          </w:p>
        </w:tc>
        <w:tc>
          <w:tcPr>
            <w:tcW w:w="1631" w:type="dxa"/>
            <w:tcBorders>
              <w:bottom w:val="single" w:sz="12" w:space="0" w:color="auto"/>
            </w:tcBorders>
            <w:shd w:val="clear" w:color="auto" w:fill="auto"/>
            <w:vAlign w:val="bottom"/>
          </w:tcPr>
          <w:p w14:paraId="1EA777B1" w14:textId="77777777" w:rsidR="009C7DDA" w:rsidRPr="00762B8D" w:rsidRDefault="0E5EC358">
            <w:pPr>
              <w:pStyle w:val="TableHeading0"/>
              <w:jc w:val="center"/>
            </w:pPr>
            <w:r w:rsidRPr="00762B8D">
              <w:t>Duration</w:t>
            </w:r>
          </w:p>
        </w:tc>
        <w:tc>
          <w:tcPr>
            <w:tcW w:w="2928" w:type="dxa"/>
            <w:tcBorders>
              <w:bottom w:val="single" w:sz="12" w:space="0" w:color="auto"/>
            </w:tcBorders>
            <w:shd w:val="clear" w:color="auto" w:fill="auto"/>
            <w:vAlign w:val="bottom"/>
          </w:tcPr>
          <w:p w14:paraId="19A783C4" w14:textId="77777777" w:rsidR="009C7DDA" w:rsidRPr="00762B8D" w:rsidRDefault="0E5EC358">
            <w:pPr>
              <w:pStyle w:val="TableHeading0"/>
              <w:jc w:val="center"/>
            </w:pPr>
            <w:r w:rsidRPr="00762B8D">
              <w:t>Load as a percentage of</w:t>
            </w:r>
            <w:r w:rsidR="00E53325" w:rsidRPr="00762B8D">
              <w:t xml:space="preserve"> the</w:t>
            </w:r>
            <w:r w:rsidRPr="00762B8D">
              <w:t xml:space="preserve"> maximum load rating</w:t>
            </w:r>
          </w:p>
        </w:tc>
      </w:tr>
      <w:tr w:rsidR="009C7DDA" w:rsidRPr="006B3F10" w14:paraId="0D4B7A87" w14:textId="77777777" w:rsidTr="00997FE5">
        <w:trPr>
          <w:trHeight w:val="285"/>
        </w:trPr>
        <w:tc>
          <w:tcPr>
            <w:tcW w:w="1537" w:type="dxa"/>
            <w:tcBorders>
              <w:top w:val="single" w:sz="12" w:space="0" w:color="auto"/>
            </w:tcBorders>
            <w:shd w:val="clear" w:color="auto" w:fill="auto"/>
          </w:tcPr>
          <w:p w14:paraId="4601E241" w14:textId="77777777" w:rsidR="009C7DDA" w:rsidRPr="006B3F10" w:rsidRDefault="0E5EC358" w:rsidP="00C03F52">
            <w:pPr>
              <w:pStyle w:val="TableBodyT"/>
              <w:jc w:val="center"/>
            </w:pPr>
            <w:r w:rsidRPr="006B3F10">
              <w:t>1</w:t>
            </w:r>
          </w:p>
        </w:tc>
        <w:tc>
          <w:tcPr>
            <w:tcW w:w="1631" w:type="dxa"/>
            <w:tcBorders>
              <w:top w:val="single" w:sz="12" w:space="0" w:color="auto"/>
            </w:tcBorders>
            <w:shd w:val="clear" w:color="auto" w:fill="auto"/>
          </w:tcPr>
          <w:p w14:paraId="5151A40A" w14:textId="77777777" w:rsidR="009C7DDA" w:rsidRPr="006B3F10" w:rsidRDefault="0E5EC358" w:rsidP="00C03F52">
            <w:pPr>
              <w:pStyle w:val="TableBodyT"/>
              <w:jc w:val="center"/>
            </w:pPr>
            <w:r w:rsidRPr="006B3F10">
              <w:t>4 h</w:t>
            </w:r>
          </w:p>
        </w:tc>
        <w:tc>
          <w:tcPr>
            <w:tcW w:w="2928" w:type="dxa"/>
            <w:tcBorders>
              <w:top w:val="single" w:sz="12" w:space="0" w:color="auto"/>
            </w:tcBorders>
            <w:shd w:val="clear" w:color="auto" w:fill="auto"/>
          </w:tcPr>
          <w:p w14:paraId="440EF7F6" w14:textId="77777777" w:rsidR="009C7DDA" w:rsidRPr="006B3F10" w:rsidRDefault="0E5EC358" w:rsidP="00C03F52">
            <w:pPr>
              <w:pStyle w:val="TableBodyT"/>
              <w:jc w:val="center"/>
            </w:pPr>
            <w:r w:rsidRPr="006B3F10">
              <w:t>85 %</w:t>
            </w:r>
          </w:p>
        </w:tc>
      </w:tr>
      <w:tr w:rsidR="009C7DDA" w:rsidRPr="006B3F10" w14:paraId="0EBD40EE" w14:textId="77777777" w:rsidTr="00997FE5">
        <w:trPr>
          <w:trHeight w:val="240"/>
        </w:trPr>
        <w:tc>
          <w:tcPr>
            <w:tcW w:w="1537" w:type="dxa"/>
            <w:shd w:val="clear" w:color="auto" w:fill="auto"/>
          </w:tcPr>
          <w:p w14:paraId="23A83E93" w14:textId="77777777" w:rsidR="009C7DDA" w:rsidRPr="006B3F10" w:rsidRDefault="0E5EC358" w:rsidP="00C03F52">
            <w:pPr>
              <w:pStyle w:val="TableBodyT"/>
              <w:jc w:val="center"/>
            </w:pPr>
            <w:r w:rsidRPr="006B3F10">
              <w:t>2</w:t>
            </w:r>
          </w:p>
        </w:tc>
        <w:tc>
          <w:tcPr>
            <w:tcW w:w="1631" w:type="dxa"/>
            <w:shd w:val="clear" w:color="auto" w:fill="auto"/>
          </w:tcPr>
          <w:p w14:paraId="0875435B" w14:textId="77777777" w:rsidR="009C7DDA" w:rsidRPr="006B3F10" w:rsidRDefault="0E5EC358" w:rsidP="00C03F52">
            <w:pPr>
              <w:pStyle w:val="TableBodyT"/>
              <w:jc w:val="center"/>
            </w:pPr>
            <w:r w:rsidRPr="006B3F10">
              <w:t>6 h</w:t>
            </w:r>
          </w:p>
        </w:tc>
        <w:tc>
          <w:tcPr>
            <w:tcW w:w="2928" w:type="dxa"/>
            <w:shd w:val="clear" w:color="auto" w:fill="auto"/>
          </w:tcPr>
          <w:p w14:paraId="15A5A525" w14:textId="77777777" w:rsidR="009C7DDA" w:rsidRPr="006B3F10" w:rsidRDefault="0E5EC358" w:rsidP="00C03F52">
            <w:pPr>
              <w:pStyle w:val="TableBodyT"/>
              <w:jc w:val="center"/>
            </w:pPr>
            <w:r w:rsidRPr="006B3F10">
              <w:t>90 %</w:t>
            </w:r>
          </w:p>
        </w:tc>
      </w:tr>
      <w:tr w:rsidR="009C7DDA" w:rsidRPr="006B3F10" w14:paraId="228EF351" w14:textId="77777777" w:rsidTr="00997FE5">
        <w:trPr>
          <w:trHeight w:val="315"/>
        </w:trPr>
        <w:tc>
          <w:tcPr>
            <w:tcW w:w="1537" w:type="dxa"/>
            <w:tcBorders>
              <w:bottom w:val="single" w:sz="12" w:space="0" w:color="auto"/>
            </w:tcBorders>
            <w:shd w:val="clear" w:color="auto" w:fill="auto"/>
          </w:tcPr>
          <w:p w14:paraId="0D709EB0" w14:textId="77777777" w:rsidR="009C7DDA" w:rsidRPr="006B3F10" w:rsidRDefault="0E5EC358" w:rsidP="00C03F52">
            <w:pPr>
              <w:pStyle w:val="TableBodyT"/>
              <w:jc w:val="center"/>
            </w:pPr>
            <w:r w:rsidRPr="006B3F10">
              <w:t>3</w:t>
            </w:r>
          </w:p>
        </w:tc>
        <w:tc>
          <w:tcPr>
            <w:tcW w:w="1631" w:type="dxa"/>
            <w:tcBorders>
              <w:bottom w:val="single" w:sz="12" w:space="0" w:color="auto"/>
            </w:tcBorders>
            <w:shd w:val="clear" w:color="auto" w:fill="auto"/>
          </w:tcPr>
          <w:p w14:paraId="34849091" w14:textId="77777777" w:rsidR="009C7DDA" w:rsidRPr="006B3F10" w:rsidRDefault="0E5EC358" w:rsidP="00C03F52">
            <w:pPr>
              <w:pStyle w:val="TableBodyT"/>
              <w:jc w:val="center"/>
            </w:pPr>
            <w:r w:rsidRPr="006B3F10">
              <w:t>24 h</w:t>
            </w:r>
          </w:p>
        </w:tc>
        <w:tc>
          <w:tcPr>
            <w:tcW w:w="2928" w:type="dxa"/>
            <w:tcBorders>
              <w:bottom w:val="single" w:sz="12" w:space="0" w:color="auto"/>
            </w:tcBorders>
            <w:shd w:val="clear" w:color="auto" w:fill="auto"/>
          </w:tcPr>
          <w:p w14:paraId="5CAAE137" w14:textId="77777777" w:rsidR="009C7DDA" w:rsidRPr="006B3F10" w:rsidRDefault="0E5EC358" w:rsidP="00C03F52">
            <w:pPr>
              <w:pStyle w:val="TableBodyT"/>
              <w:jc w:val="center"/>
            </w:pPr>
            <w:r w:rsidRPr="006B3F10">
              <w:t>100 %</w:t>
            </w:r>
          </w:p>
        </w:tc>
      </w:tr>
    </w:tbl>
    <w:p w14:paraId="1FB90942" w14:textId="77777777" w:rsidR="009C7DDA" w:rsidRPr="006B3F10" w:rsidRDefault="009C7DDA" w:rsidP="00255DCD">
      <w:pPr>
        <w:pStyle w:val="SingleTxtG"/>
        <w:spacing w:before="240"/>
      </w:pPr>
      <w:r w:rsidRPr="006B3F10">
        <w:t>3.9.1.1.3.4.</w:t>
      </w:r>
      <w:r w:rsidRPr="006B3F10">
        <w:tab/>
        <w:t xml:space="preserve">Throughout the test the inflation pressure shall not be </w:t>
      </w:r>
      <w:r w:rsidR="0073008E" w:rsidRPr="006B3F10">
        <w:t>corrected,</w:t>
      </w:r>
      <w:r w:rsidRPr="006B3F10">
        <w:t xml:space="preserve"> and the test loads shall be kept constant at the value corresponding to each test period.</w:t>
      </w:r>
    </w:p>
    <w:p w14:paraId="18A4F63B" w14:textId="77777777" w:rsidR="009C7DDA" w:rsidRPr="006B3F10" w:rsidRDefault="009C7DDA" w:rsidP="00071C99">
      <w:pPr>
        <w:pStyle w:val="SingleTxtG"/>
      </w:pPr>
      <w:r w:rsidRPr="006B3F10">
        <w:t>3.9.1.1.3.5.</w:t>
      </w:r>
      <w:r w:rsidRPr="006B3F10">
        <w:tab/>
        <w:t>Allow the tyre to cool for between 15 and 25 minutes, then measure its inflation pressure. Inspect the tyre externally on the test rim for the conditions specified in paragraph 3.9.1.1.1.</w:t>
      </w:r>
      <w:r w:rsidR="008C6D19" w:rsidRPr="006B3F10">
        <w:t>,</w:t>
      </w:r>
      <w:r w:rsidRPr="006B3F10">
        <w:t xml:space="preserve"> </w:t>
      </w:r>
      <w:r w:rsidR="008C6D19" w:rsidRPr="006B3F10">
        <w:t xml:space="preserve">3.9.1.1.2., </w:t>
      </w:r>
      <w:r w:rsidR="00351F8F" w:rsidRPr="006B3F10">
        <w:t>and 3.9.1.1.3.</w:t>
      </w:r>
      <w:r w:rsidR="008C6D19" w:rsidRPr="006B3F10">
        <w:t xml:space="preserve">  </w:t>
      </w:r>
      <w:r w:rsidRPr="006B3F10">
        <w:t>above.</w:t>
      </w:r>
    </w:p>
    <w:p w14:paraId="0B86F354" w14:textId="77777777" w:rsidR="009C7DDA" w:rsidRPr="006B3F10" w:rsidRDefault="009C7DDA" w:rsidP="00071C99">
      <w:pPr>
        <w:pStyle w:val="SingleTxtG"/>
      </w:pPr>
      <w:bookmarkStart w:id="260" w:name="_Toc308164030"/>
      <w:bookmarkStart w:id="261" w:name="_Toc308167647"/>
      <w:bookmarkStart w:id="262" w:name="_Toc308614695"/>
      <w:bookmarkStart w:id="263" w:name="_Toc279589944"/>
      <w:bookmarkStart w:id="264" w:name="_Toc279590470"/>
      <w:bookmarkStart w:id="265" w:name="_Toc279590523"/>
      <w:bookmarkStart w:id="266" w:name="_Toc279590633"/>
      <w:bookmarkStart w:id="267" w:name="_Toc279590827"/>
      <w:bookmarkStart w:id="268" w:name="_Toc279590934"/>
      <w:bookmarkStart w:id="269" w:name="_Toc279590973"/>
      <w:bookmarkStart w:id="270" w:name="_Toc279591011"/>
      <w:bookmarkStart w:id="271" w:name="_Toc279591049"/>
      <w:bookmarkStart w:id="272" w:name="_Toc279591087"/>
      <w:bookmarkStart w:id="273" w:name="_Toc280015333"/>
      <w:bookmarkStart w:id="274" w:name="_Toc280015527"/>
      <w:bookmarkStart w:id="275" w:name="_Toc280015577"/>
      <w:bookmarkStart w:id="276" w:name="_Toc280016258"/>
      <w:bookmarkStart w:id="277" w:name="_Toc280016855"/>
      <w:bookmarkStart w:id="278" w:name="_Toc280017171"/>
      <w:bookmarkStart w:id="279" w:name="_Toc280089564"/>
      <w:bookmarkStart w:id="280" w:name="_Toc280089637"/>
      <w:bookmarkStart w:id="281" w:name="_Toc308164031"/>
      <w:bookmarkStart w:id="282" w:name="_Toc308164147"/>
      <w:bookmarkStart w:id="283" w:name="_Toc308167648"/>
      <w:bookmarkStart w:id="284" w:name="_Toc308167702"/>
      <w:bookmarkStart w:id="285" w:name="_Toc308167978"/>
      <w:bookmarkStart w:id="286" w:name="_Toc308168764"/>
      <w:bookmarkStart w:id="287" w:name="_Toc308168862"/>
      <w:bookmarkStart w:id="288" w:name="_Toc308168957"/>
      <w:bookmarkStart w:id="289" w:name="_Toc308614696"/>
      <w:bookmarkStart w:id="290" w:name="_Toc309020962"/>
      <w:bookmarkStart w:id="291" w:name="_Toc309023615"/>
      <w:bookmarkStart w:id="292" w:name="_Toc309023839"/>
      <w:bookmarkStart w:id="293" w:name="_Toc309024154"/>
      <w:bookmarkStart w:id="294" w:name="_Toc309024292"/>
      <w:bookmarkStart w:id="295" w:name="_Toc309024443"/>
      <w:bookmarkStart w:id="296" w:name="_Toc309024600"/>
      <w:bookmarkStart w:id="297" w:name="_Toc279589945"/>
      <w:bookmarkStart w:id="298" w:name="_Toc279590471"/>
      <w:bookmarkStart w:id="299" w:name="_Toc279590524"/>
      <w:bookmarkStart w:id="300" w:name="_Toc279590828"/>
      <w:bookmarkStart w:id="301" w:name="_Toc279590935"/>
      <w:bookmarkStart w:id="302" w:name="_Toc279590974"/>
      <w:bookmarkStart w:id="303" w:name="_Toc279591012"/>
      <w:bookmarkStart w:id="304" w:name="_Toc279591088"/>
      <w:bookmarkStart w:id="305" w:name="_Toc280015578"/>
      <w:bookmarkStart w:id="306" w:name="_Ref318296760"/>
      <w:bookmarkStart w:id="307" w:name="_Toc329088812"/>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Pr="006B3F10">
        <w:t>3.9.1.2.</w:t>
      </w:r>
      <w:r w:rsidRPr="006B3F10">
        <w:tab/>
        <w:t>Low inflation pressure performance test for passenger car tyres</w:t>
      </w:r>
      <w:bookmarkEnd w:id="297"/>
      <w:bookmarkEnd w:id="298"/>
      <w:bookmarkEnd w:id="299"/>
      <w:bookmarkEnd w:id="300"/>
      <w:bookmarkEnd w:id="301"/>
      <w:bookmarkEnd w:id="302"/>
      <w:bookmarkEnd w:id="303"/>
      <w:bookmarkEnd w:id="304"/>
      <w:bookmarkEnd w:id="305"/>
      <w:bookmarkEnd w:id="306"/>
      <w:bookmarkEnd w:id="307"/>
    </w:p>
    <w:p w14:paraId="53319257" w14:textId="77777777" w:rsidR="009C7DDA" w:rsidRPr="006B3F10" w:rsidRDefault="009C7DDA" w:rsidP="00071C99">
      <w:pPr>
        <w:pStyle w:val="SingleTxtG"/>
      </w:pPr>
      <w:r w:rsidRPr="006B3F10">
        <w:t>3.9.1.2.1.</w:t>
      </w:r>
      <w:r w:rsidRPr="006B3F10">
        <w:tab/>
        <w:t>Requirements</w:t>
      </w:r>
    </w:p>
    <w:p w14:paraId="2FC7EF9E" w14:textId="77777777" w:rsidR="009C7DDA" w:rsidRPr="006B3F10" w:rsidRDefault="0040169F" w:rsidP="00071C99">
      <w:pPr>
        <w:pStyle w:val="SingleTxtG"/>
      </w:pPr>
      <w:r w:rsidRPr="006B3F10">
        <w:tab/>
      </w:r>
      <w:r w:rsidR="0E5EC358" w:rsidRPr="006B3F10">
        <w:t>The following requirements shall be met by tyres when tested in accordance with the procedure given in paragraph 3.9.1.2.3. below.</w:t>
      </w:r>
    </w:p>
    <w:p w14:paraId="24405C56" w14:textId="77777777" w:rsidR="009C7DDA" w:rsidRPr="006B3F10" w:rsidRDefault="009C7DDA" w:rsidP="00071C99">
      <w:pPr>
        <w:pStyle w:val="SingleTxtG"/>
      </w:pPr>
      <w:bookmarkStart w:id="308" w:name="_Ref317764328"/>
      <w:r w:rsidRPr="006B3F10">
        <w:t>3.9.1.2.1.1.</w:t>
      </w:r>
      <w:r w:rsidRPr="006B3F10">
        <w:tab/>
        <w:t>There shall be no visible evidence of tread, sidewall, ply, cord, inner liner, belt or bead separation, chunking, open splices, cracking or broken cords.</w:t>
      </w:r>
      <w:bookmarkEnd w:id="308"/>
    </w:p>
    <w:p w14:paraId="54232436" w14:textId="77777777" w:rsidR="009C7DDA" w:rsidRPr="006B3F10" w:rsidRDefault="009C7DDA" w:rsidP="00071C99">
      <w:pPr>
        <w:pStyle w:val="SingleTxtG"/>
      </w:pPr>
      <w:r w:rsidRPr="006B3F10">
        <w:t>3.9.1.2.1.2.</w:t>
      </w:r>
      <w:r w:rsidRPr="006B3F10">
        <w:tab/>
        <w:t>The tyre pressure, when measured at any time between 15 minutes and 25 minutes after the end of the test, shall not be less than 95 per cent of the initial pressure specified in paragraph 3.9.1.2.2. below.</w:t>
      </w:r>
    </w:p>
    <w:p w14:paraId="633104B5" w14:textId="77777777" w:rsidR="009C7DDA" w:rsidRPr="006B3F10" w:rsidRDefault="009C7DDA" w:rsidP="00071C99">
      <w:pPr>
        <w:pStyle w:val="SingleTxtG"/>
      </w:pPr>
      <w:bookmarkStart w:id="309" w:name="_Ref317764193"/>
      <w:r w:rsidRPr="006B3F10">
        <w:t>3.9.1.2.2.</w:t>
      </w:r>
      <w:r w:rsidRPr="006B3F10">
        <w:tab/>
        <w:t>Preparation of tyre</w:t>
      </w:r>
      <w:bookmarkEnd w:id="309"/>
    </w:p>
    <w:p w14:paraId="6A8E6C77" w14:textId="77777777" w:rsidR="009C7DDA" w:rsidRPr="006B3F10" w:rsidRDefault="009C7DDA" w:rsidP="00071C99">
      <w:pPr>
        <w:pStyle w:val="SingleTxtG"/>
      </w:pPr>
      <w:r w:rsidRPr="006B3F10">
        <w:lastRenderedPageBreak/>
        <w:tab/>
        <w:t xml:space="preserve">This test is conducted following completion of the tyre endurance test using the same tyre and rim assembly tested in accordance with paragraph </w:t>
      </w:r>
      <w:r w:rsidR="00AD3CB4" w:rsidRPr="006B3F10">
        <w:t xml:space="preserve">3.9.1.1 </w:t>
      </w:r>
      <w:r w:rsidRPr="006B3F10">
        <w:t>above, with the tyre deflated to the following pressures show in the table below:</w:t>
      </w:r>
    </w:p>
    <w:p w14:paraId="74E413D4" w14:textId="57DC8EA3" w:rsidR="009C7DDA" w:rsidRPr="006B3F10" w:rsidRDefault="0094527E" w:rsidP="00510281">
      <w:pPr>
        <w:pStyle w:val="TableG"/>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19</w:t>
      </w:r>
      <w:r w:rsidRPr="006B3F10">
        <w:fldChar w:fldCharType="end"/>
      </w:r>
      <w:r w:rsidR="00C46C95" w:rsidRPr="006B3F10">
        <w:br/>
      </w:r>
      <w:r w:rsidR="00E4333F" w:rsidRPr="006B3F10">
        <w:rPr>
          <w:b/>
        </w:rPr>
        <w:t xml:space="preserve">Test </w:t>
      </w:r>
      <w:r w:rsidR="0E5EC358" w:rsidRPr="006B3F10">
        <w:rPr>
          <w:b/>
        </w:rPr>
        <w:t xml:space="preserve">Inflation pressure for </w:t>
      </w:r>
      <w:r w:rsidR="00B21C83" w:rsidRPr="006B3F10">
        <w:rPr>
          <w:b/>
        </w:rPr>
        <w:t>l</w:t>
      </w:r>
      <w:r w:rsidR="00C66274" w:rsidRPr="006B3F10">
        <w:rPr>
          <w:b/>
        </w:rPr>
        <w:t xml:space="preserve">ow inflation pressure performance test of </w:t>
      </w:r>
      <w:r w:rsidR="0E5EC358" w:rsidRPr="006B3F10">
        <w:rPr>
          <w:b/>
        </w:rPr>
        <w:t>passenger car tyres</w:t>
      </w:r>
    </w:p>
    <w:tbl>
      <w:tblPr>
        <w:tblW w:w="4814" w:type="dxa"/>
        <w:tblInd w:w="11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1E0" w:firstRow="1" w:lastRow="1" w:firstColumn="1" w:lastColumn="1" w:noHBand="0" w:noVBand="0"/>
      </w:tblPr>
      <w:tblGrid>
        <w:gridCol w:w="2502"/>
        <w:gridCol w:w="2312"/>
      </w:tblGrid>
      <w:tr w:rsidR="00C66274" w:rsidRPr="00762B8D" w14:paraId="4F94D2DA" w14:textId="77777777" w:rsidTr="00762B8D">
        <w:trPr>
          <w:trHeight w:val="20"/>
          <w:tblHeader/>
        </w:trPr>
        <w:tc>
          <w:tcPr>
            <w:tcW w:w="2502" w:type="dxa"/>
            <w:tcBorders>
              <w:bottom w:val="single" w:sz="12" w:space="0" w:color="auto"/>
            </w:tcBorders>
            <w:shd w:val="clear" w:color="auto" w:fill="auto"/>
          </w:tcPr>
          <w:p w14:paraId="6CD99CDB" w14:textId="77777777" w:rsidR="00C66274" w:rsidRPr="00762B8D" w:rsidRDefault="00C66274">
            <w:pPr>
              <w:pStyle w:val="TableHeading0"/>
            </w:pPr>
            <w:r w:rsidRPr="00762B8D">
              <w:t>Tyre application</w:t>
            </w:r>
          </w:p>
        </w:tc>
        <w:tc>
          <w:tcPr>
            <w:tcW w:w="2312" w:type="dxa"/>
            <w:tcBorders>
              <w:bottom w:val="single" w:sz="12" w:space="0" w:color="auto"/>
            </w:tcBorders>
            <w:shd w:val="clear" w:color="auto" w:fill="auto"/>
            <w:vAlign w:val="bottom"/>
          </w:tcPr>
          <w:p w14:paraId="73636CAD" w14:textId="77777777" w:rsidR="00C66274" w:rsidRPr="00762B8D" w:rsidRDefault="00C66274">
            <w:pPr>
              <w:pStyle w:val="TableHeading0"/>
              <w:jc w:val="center"/>
            </w:pPr>
            <w:r w:rsidRPr="00762B8D">
              <w:t xml:space="preserve">Test </w:t>
            </w:r>
            <w:r w:rsidR="000741DF" w:rsidRPr="00762B8D">
              <w:t xml:space="preserve">inflation </w:t>
            </w:r>
            <w:r w:rsidRPr="00762B8D">
              <w:t>pressure</w:t>
            </w:r>
          </w:p>
          <w:p w14:paraId="484D1113" w14:textId="77777777" w:rsidR="00C66274" w:rsidRPr="00762B8D" w:rsidRDefault="00C66274">
            <w:pPr>
              <w:pStyle w:val="TableHeading0"/>
              <w:jc w:val="center"/>
            </w:pPr>
            <w:r w:rsidRPr="00762B8D">
              <w:t>kPa</w:t>
            </w:r>
          </w:p>
        </w:tc>
      </w:tr>
      <w:tr w:rsidR="00C66274" w:rsidRPr="006B3F10" w14:paraId="4D36276F" w14:textId="77777777" w:rsidTr="00762B8D">
        <w:trPr>
          <w:trHeight w:val="20"/>
        </w:trPr>
        <w:tc>
          <w:tcPr>
            <w:tcW w:w="2502" w:type="dxa"/>
            <w:tcBorders>
              <w:top w:val="single" w:sz="12" w:space="0" w:color="auto"/>
            </w:tcBorders>
            <w:shd w:val="clear" w:color="auto" w:fill="auto"/>
            <w:vAlign w:val="center"/>
          </w:tcPr>
          <w:p w14:paraId="1B69E3F1" w14:textId="77777777" w:rsidR="00C66274" w:rsidRPr="006E23F7" w:rsidRDefault="00C66274" w:rsidP="00C03F52">
            <w:pPr>
              <w:pStyle w:val="TableBodyT"/>
              <w:rPr>
                <w:sz w:val="18"/>
                <w:szCs w:val="18"/>
              </w:rPr>
            </w:pPr>
            <w:r w:rsidRPr="006E23F7">
              <w:rPr>
                <w:sz w:val="18"/>
                <w:szCs w:val="18"/>
              </w:rPr>
              <w:t>Standard load, light load</w:t>
            </w:r>
          </w:p>
        </w:tc>
        <w:tc>
          <w:tcPr>
            <w:tcW w:w="2312" w:type="dxa"/>
            <w:tcBorders>
              <w:top w:val="single" w:sz="12" w:space="0" w:color="auto"/>
            </w:tcBorders>
            <w:shd w:val="clear" w:color="auto" w:fill="auto"/>
            <w:vAlign w:val="center"/>
          </w:tcPr>
          <w:p w14:paraId="485A59DC" w14:textId="77777777" w:rsidR="00C66274" w:rsidRPr="006E23F7" w:rsidRDefault="00C66274" w:rsidP="00C03F52">
            <w:pPr>
              <w:pStyle w:val="TableBodyT"/>
              <w:jc w:val="center"/>
              <w:rPr>
                <w:sz w:val="18"/>
                <w:szCs w:val="18"/>
              </w:rPr>
            </w:pPr>
            <w:r w:rsidRPr="006E23F7">
              <w:rPr>
                <w:sz w:val="18"/>
                <w:szCs w:val="18"/>
              </w:rPr>
              <w:t>140</w:t>
            </w:r>
          </w:p>
        </w:tc>
      </w:tr>
      <w:tr w:rsidR="00C66274" w:rsidRPr="006B3F10" w14:paraId="5AEC273B" w14:textId="77777777" w:rsidTr="00762B8D">
        <w:trPr>
          <w:trHeight w:val="20"/>
        </w:trPr>
        <w:tc>
          <w:tcPr>
            <w:tcW w:w="2502" w:type="dxa"/>
            <w:tcBorders>
              <w:bottom w:val="single" w:sz="12" w:space="0" w:color="auto"/>
            </w:tcBorders>
            <w:shd w:val="clear" w:color="auto" w:fill="auto"/>
            <w:vAlign w:val="center"/>
          </w:tcPr>
          <w:p w14:paraId="3193B759" w14:textId="77777777" w:rsidR="00C66274" w:rsidRPr="006E23F7" w:rsidRDefault="00C66274" w:rsidP="00C03F52">
            <w:pPr>
              <w:pStyle w:val="TableBodyT"/>
              <w:rPr>
                <w:sz w:val="18"/>
                <w:szCs w:val="18"/>
              </w:rPr>
            </w:pPr>
            <w:r w:rsidRPr="006E23F7">
              <w:rPr>
                <w:sz w:val="18"/>
                <w:szCs w:val="18"/>
              </w:rPr>
              <w:t>Extra load</w:t>
            </w:r>
          </w:p>
        </w:tc>
        <w:tc>
          <w:tcPr>
            <w:tcW w:w="2312" w:type="dxa"/>
            <w:tcBorders>
              <w:bottom w:val="single" w:sz="12" w:space="0" w:color="auto"/>
            </w:tcBorders>
            <w:shd w:val="clear" w:color="auto" w:fill="auto"/>
            <w:vAlign w:val="center"/>
          </w:tcPr>
          <w:p w14:paraId="0AEDAC00" w14:textId="77777777" w:rsidR="00C66274" w:rsidRPr="006E23F7" w:rsidRDefault="00C66274" w:rsidP="00C03F52">
            <w:pPr>
              <w:pStyle w:val="TableBodyT"/>
              <w:jc w:val="center"/>
              <w:rPr>
                <w:sz w:val="18"/>
                <w:szCs w:val="18"/>
              </w:rPr>
            </w:pPr>
            <w:r w:rsidRPr="006E23F7">
              <w:rPr>
                <w:sz w:val="18"/>
                <w:szCs w:val="18"/>
              </w:rPr>
              <w:t>160</w:t>
            </w:r>
          </w:p>
        </w:tc>
      </w:tr>
    </w:tbl>
    <w:p w14:paraId="041765B2" w14:textId="77777777" w:rsidR="009C7DDA" w:rsidRPr="006B3F10" w:rsidRDefault="009C7DDA" w:rsidP="00511114">
      <w:pPr>
        <w:pStyle w:val="SingleTxtG"/>
        <w:spacing w:before="240"/>
      </w:pPr>
      <w:r w:rsidRPr="006B3F10">
        <w:t>3.9.1.2.2.1.</w:t>
      </w:r>
      <w:r w:rsidRPr="006B3F10">
        <w:rPr>
          <w:bCs/>
        </w:rPr>
        <w:tab/>
      </w:r>
      <w:r w:rsidRPr="006B3F10">
        <w:t xml:space="preserve">After the tyre is deflated to the appropriate test </w:t>
      </w:r>
      <w:r w:rsidR="000741DF" w:rsidRPr="006B3F10">
        <w:t xml:space="preserve">inflation </w:t>
      </w:r>
      <w:r w:rsidRPr="006B3F10">
        <w:t xml:space="preserve">pressure in paragraph 3.9.1.2.2. at the completion of the endurance test, condition the assembly at </w:t>
      </w:r>
      <w:r w:rsidR="000741DF" w:rsidRPr="006B3F10">
        <w:t>(</w:t>
      </w:r>
      <w:r w:rsidRPr="006B3F10">
        <w:t>35 ± 3</w:t>
      </w:r>
      <w:r w:rsidR="000741DF" w:rsidRPr="006B3F10">
        <w:t>)</w:t>
      </w:r>
      <w:r w:rsidRPr="006B3F10">
        <w:t xml:space="preserve"> °</w:t>
      </w:r>
      <w:r w:rsidR="00351F8F" w:rsidRPr="006B3F10">
        <w:t>C for</w:t>
      </w:r>
      <w:r w:rsidRPr="006B3F10">
        <w:t xml:space="preserve"> not less than 2 hours.</w:t>
      </w:r>
    </w:p>
    <w:p w14:paraId="10A502AF" w14:textId="77777777" w:rsidR="009C7DDA" w:rsidRPr="006B3F10" w:rsidRDefault="009C7DDA" w:rsidP="00071C99">
      <w:pPr>
        <w:pStyle w:val="SingleTxtG"/>
      </w:pPr>
      <w:r w:rsidRPr="006B3F10">
        <w:t>3.9.1.2.2.2.</w:t>
      </w:r>
      <w:r w:rsidRPr="006B3F10">
        <w:rPr>
          <w:bCs/>
        </w:rPr>
        <w:tab/>
      </w:r>
      <w:r w:rsidRPr="006B3F10">
        <w:t>Before or after mounting the assembly on a test axle, readjust the tyre pressure to that specified in the table in paragraph 3.9.1.2.2.</w:t>
      </w:r>
    </w:p>
    <w:p w14:paraId="25649CB6" w14:textId="77777777" w:rsidR="009C7DDA" w:rsidRPr="006B3F10" w:rsidRDefault="009C7DDA" w:rsidP="00071C99">
      <w:pPr>
        <w:pStyle w:val="SingleTxtG"/>
      </w:pPr>
      <w:bookmarkStart w:id="310" w:name="_Ref317764167"/>
      <w:r w:rsidRPr="006B3F10">
        <w:t>3.9.1.2.3.</w:t>
      </w:r>
      <w:r w:rsidRPr="006B3F10">
        <w:tab/>
        <w:t>Test procedure</w:t>
      </w:r>
      <w:bookmarkEnd w:id="310"/>
    </w:p>
    <w:p w14:paraId="1FDCC13E" w14:textId="77777777" w:rsidR="009C7DDA" w:rsidRPr="006B3F10" w:rsidRDefault="009C7DDA" w:rsidP="00071C99">
      <w:pPr>
        <w:pStyle w:val="SingleTxtG"/>
      </w:pPr>
      <w:r w:rsidRPr="006B3F10">
        <w:t>3.9.1.2.3.1.</w:t>
      </w:r>
      <w:r w:rsidRPr="006B3F10">
        <w:rPr>
          <w:bCs/>
        </w:rPr>
        <w:tab/>
      </w:r>
      <w:r w:rsidRPr="006B3F10">
        <w:t xml:space="preserve">The test is conducted for ninety minutes at the end of the test specified in paragraph </w:t>
      </w:r>
      <w:r w:rsidR="00AD3CB4" w:rsidRPr="006B3F10">
        <w:t>3.9.1.1</w:t>
      </w:r>
      <w:r w:rsidRPr="006B3F10">
        <w:t>, continuous and uninterrupted, at a speed of 120 km/h (110 km/h for snow tyres for use in severe snow conditions and marked with the three peak mountain snowflake).</w:t>
      </w:r>
    </w:p>
    <w:p w14:paraId="72EE3A2B" w14:textId="77777777" w:rsidR="009C7DDA" w:rsidRPr="006B3F10" w:rsidRDefault="009C7DDA" w:rsidP="00071C99">
      <w:pPr>
        <w:pStyle w:val="SingleTxtG"/>
      </w:pPr>
      <w:r w:rsidRPr="006B3F10">
        <w:t>3.9.1.2.3.2.</w:t>
      </w:r>
      <w:r w:rsidRPr="006B3F10">
        <w:rPr>
          <w:bCs/>
        </w:rPr>
        <w:tab/>
      </w:r>
      <w:r w:rsidRPr="006B3F10">
        <w:t>Press the assembly against the outer face of a test drum having a dia</w:t>
      </w:r>
      <w:r w:rsidR="00C0754E" w:rsidRPr="006B3F10">
        <w:t>meter</w:t>
      </w:r>
      <w:r w:rsidRPr="006B3F10">
        <w:t xml:space="preserve"> of 1.7m </w:t>
      </w:r>
      <w:r w:rsidR="003722A6" w:rsidRPr="006B3F10">
        <w:t>±</w:t>
      </w:r>
      <w:r w:rsidRPr="006B3F10">
        <w:t xml:space="preserve"> 1 per</w:t>
      </w:r>
      <w:r w:rsidR="00E7260E" w:rsidRPr="006B3F10">
        <w:t xml:space="preserve"> </w:t>
      </w:r>
      <w:r w:rsidRPr="006B3F10">
        <w:t xml:space="preserve">cent </w:t>
      </w:r>
    </w:p>
    <w:p w14:paraId="383A6AE0" w14:textId="77777777" w:rsidR="009C7DDA" w:rsidRPr="006B3F10" w:rsidRDefault="009C7DDA" w:rsidP="00071C99">
      <w:pPr>
        <w:pStyle w:val="SingleTxtG"/>
      </w:pPr>
      <w:r w:rsidRPr="006B3F10">
        <w:t>3.9.1.2.3.3.</w:t>
      </w:r>
      <w:r w:rsidRPr="006B3F10">
        <w:rPr>
          <w:bCs/>
        </w:rPr>
        <w:tab/>
      </w:r>
      <w:r w:rsidRPr="006B3F10">
        <w:t>Apply to the test axle a load equal to 100 per cent of the maximum load rating.</w:t>
      </w:r>
    </w:p>
    <w:p w14:paraId="3422D28A" w14:textId="77777777" w:rsidR="009C7DDA" w:rsidRPr="006B3F10" w:rsidRDefault="009C7DDA" w:rsidP="00071C99">
      <w:pPr>
        <w:pStyle w:val="SingleTxtG"/>
      </w:pPr>
      <w:r w:rsidRPr="006B3F10">
        <w:t>3.9.1.2.3.4.</w:t>
      </w:r>
      <w:r w:rsidRPr="006B3F10">
        <w:rPr>
          <w:bCs/>
        </w:rPr>
        <w:tab/>
      </w:r>
      <w:r w:rsidRPr="006B3F10">
        <w:t xml:space="preserve">Throughout the test, the inflation pressure is not </w:t>
      </w:r>
      <w:r w:rsidR="0073008E" w:rsidRPr="006B3F10">
        <w:t>corrected,</w:t>
      </w:r>
      <w:r w:rsidRPr="006B3F10">
        <w:t xml:space="preserve"> and the test load is maintained at the initial level.</w:t>
      </w:r>
    </w:p>
    <w:p w14:paraId="36F3D6B1" w14:textId="77777777" w:rsidR="009C7DDA" w:rsidRPr="006B3F10" w:rsidRDefault="009C7DDA" w:rsidP="00071C99">
      <w:pPr>
        <w:pStyle w:val="SingleTxtG"/>
      </w:pPr>
      <w:r w:rsidRPr="006B3F10">
        <w:t>3.9.1.2.3.5.</w:t>
      </w:r>
      <w:r w:rsidRPr="006B3F10">
        <w:rPr>
          <w:bCs/>
        </w:rPr>
        <w:tab/>
      </w:r>
      <w:r w:rsidRPr="006B3F10">
        <w:t xml:space="preserve">During the test, the ambient temperature, is maintained at </w:t>
      </w:r>
      <w:r w:rsidR="006E11D3" w:rsidRPr="006B3F10">
        <w:rPr>
          <w:rFonts w:eastAsia="Times New Roman"/>
        </w:rPr>
        <w:t>(</w:t>
      </w:r>
      <w:r w:rsidR="006E11D3" w:rsidRPr="006B3F10">
        <w:t>35 ± 3</w:t>
      </w:r>
      <w:r w:rsidR="006E11D3" w:rsidRPr="006B3F10">
        <w:rPr>
          <w:rFonts w:eastAsia="Times New Roman"/>
        </w:rPr>
        <w:t>)</w:t>
      </w:r>
      <w:r w:rsidR="006E11D3" w:rsidRPr="006B3F10">
        <w:t xml:space="preserve"> °C. </w:t>
      </w:r>
      <w:r w:rsidRPr="006B3F10">
        <w:t>The measurement equipment for ambient temperature shall be placed in a location between 150</w:t>
      </w:r>
      <w:r w:rsidR="0084156E" w:rsidRPr="006B3F10">
        <w:t xml:space="preserve"> </w:t>
      </w:r>
      <w:r w:rsidRPr="006B3F10">
        <w:t>mm and 1,000</w:t>
      </w:r>
      <w:r w:rsidR="0084156E" w:rsidRPr="006B3F10">
        <w:t xml:space="preserve"> </w:t>
      </w:r>
      <w:r w:rsidRPr="006B3F10">
        <w:t>mm away from the test tyres.</w:t>
      </w:r>
    </w:p>
    <w:p w14:paraId="438026FB" w14:textId="77777777" w:rsidR="009C7DDA" w:rsidRPr="006B3F10" w:rsidRDefault="009C7DDA" w:rsidP="00071C99">
      <w:pPr>
        <w:pStyle w:val="SingleTxtG"/>
      </w:pPr>
      <w:r w:rsidRPr="006B3F10">
        <w:t>3.9.1.2.3.6.</w:t>
      </w:r>
      <w:r w:rsidRPr="006B3F10">
        <w:rPr>
          <w:bCs/>
        </w:rPr>
        <w:tab/>
      </w:r>
      <w:r w:rsidRPr="006B3F10">
        <w:t>Allow the tyre to cool for between 15 and 25 minutes. Measure its inflation pressure. Then deflate the tyre, remove it from the test rim, and inspect it for the conditions specified in paragraph 3.9.1.2.1.1. above.</w:t>
      </w:r>
    </w:p>
    <w:p w14:paraId="26644D7E" w14:textId="77777777" w:rsidR="00E81282" w:rsidRPr="006B3F10" w:rsidRDefault="00E81282" w:rsidP="00C66274">
      <w:pPr>
        <w:pStyle w:val="HLevel3G"/>
      </w:pPr>
      <w:bookmarkStart w:id="311" w:name="_Toc11427405"/>
      <w:r w:rsidRPr="006B3F10">
        <w:t>3.9.2.</w:t>
      </w:r>
      <w:r w:rsidRPr="006B3F10">
        <w:tab/>
        <w:t>No</w:t>
      </w:r>
      <w:r w:rsidR="00111D29" w:rsidRPr="006B3F10">
        <w:t>n-h</w:t>
      </w:r>
      <w:r w:rsidRPr="006B3F10">
        <w:t>armonized endurance tests for LT/C tyres</w:t>
      </w:r>
      <w:bookmarkEnd w:id="311"/>
    </w:p>
    <w:p w14:paraId="70FD9A3C" w14:textId="6EDF863A" w:rsidR="00E81282" w:rsidRPr="006B3F10" w:rsidRDefault="0040169F" w:rsidP="00071C99">
      <w:pPr>
        <w:pStyle w:val="SingleTxtG"/>
        <w:rPr>
          <w:i/>
          <w:iCs/>
        </w:rPr>
      </w:pPr>
      <w:r w:rsidRPr="006B3F10">
        <w:tab/>
      </w:r>
      <w:r w:rsidR="2752BA9F" w:rsidRPr="006B3F10">
        <w:t xml:space="preserve">This section is reserved for a future harmonized endurance test. </w:t>
      </w:r>
      <w:r w:rsidR="2752BA9F" w:rsidRPr="006B3F10">
        <w:rPr>
          <w:lang w:val="en-US"/>
        </w:rPr>
        <w:t xml:space="preserve">It currently contains two non-harmonized endurance tests. When transposing the provisions of this Regulation to the national/regional legislation, Contracting Parties wishing to include this kind of test are encouraged </w:t>
      </w:r>
      <w:r w:rsidR="2752BA9F" w:rsidRPr="006B3F10">
        <w:t>to review the sub sections 3.9.2.1.</w:t>
      </w:r>
      <w:r w:rsidR="001F557E">
        <w:t xml:space="preserve"> </w:t>
      </w:r>
      <w:r w:rsidR="2752BA9F" w:rsidRPr="006B3F10">
        <w:t>and 3.9.2.2. based on the provisions of FMVSS 139 and UN</w:t>
      </w:r>
      <w:r w:rsidR="00511114">
        <w:t> </w:t>
      </w:r>
      <w:r w:rsidR="2752BA9F" w:rsidRPr="006B3F10">
        <w:t>Regulation N</w:t>
      </w:r>
      <w:r w:rsidR="2752BA9F" w:rsidRPr="006B3F10">
        <w:rPr>
          <w:lang w:val="en-US"/>
        </w:rPr>
        <w:t>o. 54 respectively.</w:t>
      </w:r>
      <w:r w:rsidR="2752BA9F" w:rsidRPr="006B3F10">
        <w:t xml:space="preserve"> </w:t>
      </w:r>
      <w:bookmarkStart w:id="312" w:name="_Hlk2686357"/>
    </w:p>
    <w:bookmarkEnd w:id="312"/>
    <w:p w14:paraId="4C12EA3B" w14:textId="77777777" w:rsidR="00E81282" w:rsidRPr="006B3F10" w:rsidRDefault="0040169F" w:rsidP="00071C99">
      <w:pPr>
        <w:pStyle w:val="SingleTxtG"/>
      </w:pPr>
      <w:r w:rsidRPr="006B3F10">
        <w:rPr>
          <w:lang w:val="en-US"/>
        </w:rPr>
        <w:tab/>
      </w:r>
      <w:r w:rsidR="2752BA9F" w:rsidRPr="006B3F10">
        <w:rPr>
          <w:lang w:val="en-US"/>
        </w:rPr>
        <w:t xml:space="preserve">The endurance test represented in paragraph 3.9.2.1. is applicable for all LT/C </w:t>
      </w:r>
      <w:proofErr w:type="spellStart"/>
      <w:r w:rsidR="2752BA9F" w:rsidRPr="006B3F10">
        <w:rPr>
          <w:lang w:val="en-US"/>
        </w:rPr>
        <w:t>tyres</w:t>
      </w:r>
      <w:proofErr w:type="spellEnd"/>
      <w:r w:rsidR="2752BA9F" w:rsidRPr="006B3F10">
        <w:rPr>
          <w:lang w:val="en-US"/>
        </w:rPr>
        <w:t xml:space="preserve"> regardless of speed category symbol and consists of two tests: the endurance test described in paragraph 3.9.2.1.1. and the Low inflation pressure performance test described in paragraph 3.9.2.1.2. </w:t>
      </w:r>
      <w:r w:rsidR="00185381" w:rsidRPr="006B3F10">
        <w:rPr>
          <w:lang w:val="en-US"/>
        </w:rPr>
        <w:t xml:space="preserve">which </w:t>
      </w:r>
      <w:r w:rsidR="2752BA9F" w:rsidRPr="006B3F10">
        <w:rPr>
          <w:lang w:val="en-US"/>
        </w:rPr>
        <w:t>shall be performed in sequence. The low inflation pressure performance test is conducted following</w:t>
      </w:r>
      <w:r w:rsidR="2752BA9F" w:rsidRPr="006B3F10">
        <w:t xml:space="preserve">, completion of the tyre endurance test using the same tyre and rim assembly. </w:t>
      </w:r>
    </w:p>
    <w:p w14:paraId="0CB0ABC9" w14:textId="77777777" w:rsidR="00E81282" w:rsidRPr="006B3F10" w:rsidRDefault="0040169F" w:rsidP="00071C99">
      <w:pPr>
        <w:pStyle w:val="SingleTxtG"/>
        <w:rPr>
          <w:lang w:val="en-US"/>
        </w:rPr>
      </w:pPr>
      <w:r w:rsidRPr="006B3F10">
        <w:rPr>
          <w:lang w:val="en-US"/>
        </w:rPr>
        <w:tab/>
      </w:r>
      <w:r w:rsidR="2752BA9F" w:rsidRPr="006B3F10">
        <w:rPr>
          <w:lang w:val="en-US"/>
        </w:rPr>
        <w:t>The endurance test represented in paragraph 3.9.2.2</w:t>
      </w:r>
      <w:r w:rsidR="2752BA9F" w:rsidRPr="006B3F10">
        <w:t xml:space="preserve">. </w:t>
      </w:r>
      <w:r w:rsidR="2752BA9F" w:rsidRPr="006B3F10">
        <w:rPr>
          <w:lang w:val="en-US"/>
        </w:rPr>
        <w:t xml:space="preserve">is only applicable for LT/C </w:t>
      </w:r>
      <w:proofErr w:type="spellStart"/>
      <w:r w:rsidR="2752BA9F" w:rsidRPr="006B3F10">
        <w:rPr>
          <w:lang w:val="en-US"/>
        </w:rPr>
        <w:t>tyres</w:t>
      </w:r>
      <w:proofErr w:type="spellEnd"/>
      <w:r w:rsidR="2752BA9F" w:rsidRPr="006B3F10">
        <w:rPr>
          <w:lang w:val="en-US"/>
        </w:rPr>
        <w:t xml:space="preserve"> with Speed Symbol less than </w:t>
      </w:r>
      <w:r w:rsidR="00C93030" w:rsidRPr="006B3F10">
        <w:rPr>
          <w:lang w:val="en-US"/>
        </w:rPr>
        <w:t>"</w:t>
      </w:r>
      <w:r w:rsidR="2752BA9F" w:rsidRPr="006B3F10">
        <w:rPr>
          <w:lang w:val="en-US"/>
        </w:rPr>
        <w:t>Q</w:t>
      </w:r>
      <w:r w:rsidR="00C93030" w:rsidRPr="006B3F10">
        <w:rPr>
          <w:lang w:val="en-US"/>
        </w:rPr>
        <w:t>"</w:t>
      </w:r>
      <w:r w:rsidR="2752BA9F" w:rsidRPr="006B3F10">
        <w:rPr>
          <w:lang w:val="en-US"/>
        </w:rPr>
        <w:t>.</w:t>
      </w:r>
    </w:p>
    <w:p w14:paraId="70BAE308" w14:textId="77777777" w:rsidR="00E81282" w:rsidRPr="006B3F10" w:rsidRDefault="00E81282" w:rsidP="00071C99">
      <w:pPr>
        <w:pStyle w:val="SingleTxtG"/>
        <w:rPr>
          <w:i/>
          <w:iCs/>
        </w:rPr>
      </w:pPr>
      <w:r w:rsidRPr="006B3F10">
        <w:rPr>
          <w:lang w:bidi="th-TH"/>
        </w:rPr>
        <w:lastRenderedPageBreak/>
        <w:t>3.9.2.1.</w:t>
      </w:r>
      <w:r w:rsidRPr="006B3F10">
        <w:rPr>
          <w:lang w:bidi="th-TH"/>
        </w:rPr>
        <w:tab/>
        <w:t>Endurance and Low inflation pressure performance test for LT/C tyres</w:t>
      </w:r>
      <w:r w:rsidR="00434AE8" w:rsidRPr="006B3F10">
        <w:rPr>
          <w:rStyle w:val="FootnoteReference"/>
          <w:rFonts w:eastAsia="Times New Roman"/>
          <w:sz w:val="20"/>
          <w:lang w:bidi="th-TH"/>
        </w:rPr>
        <w:footnoteReference w:id="17"/>
      </w:r>
      <w:r w:rsidRPr="006B3F10">
        <w:rPr>
          <w:lang w:bidi="th-TH"/>
        </w:rPr>
        <w:t xml:space="preserve"> </w:t>
      </w:r>
    </w:p>
    <w:p w14:paraId="4CA49FC5" w14:textId="77777777" w:rsidR="00E81282" w:rsidRPr="00511114" w:rsidRDefault="00E81282" w:rsidP="00071C99">
      <w:pPr>
        <w:pStyle w:val="SingleTxtG"/>
        <w:rPr>
          <w:lang w:bidi="th-TH"/>
        </w:rPr>
      </w:pPr>
      <w:r w:rsidRPr="006B3F10">
        <w:rPr>
          <w:lang w:bidi="th-TH"/>
        </w:rPr>
        <w:t>3.9.2.1.1</w:t>
      </w:r>
      <w:r w:rsidR="00434AE8" w:rsidRPr="006B3F10">
        <w:rPr>
          <w:lang w:bidi="th-TH"/>
        </w:rPr>
        <w:t>.</w:t>
      </w:r>
      <w:r w:rsidRPr="006B3F10">
        <w:rPr>
          <w:lang w:bidi="th-TH"/>
        </w:rPr>
        <w:tab/>
        <w:t>Endurance test for LT/C tyres</w:t>
      </w:r>
    </w:p>
    <w:p w14:paraId="629217C4" w14:textId="77777777" w:rsidR="00E81282" w:rsidRPr="006B3F10" w:rsidRDefault="00E81282" w:rsidP="00071C99">
      <w:pPr>
        <w:pStyle w:val="SingleTxtG"/>
        <w:rPr>
          <w:lang w:bidi="th-TH"/>
        </w:rPr>
      </w:pPr>
      <w:r w:rsidRPr="006B3F10">
        <w:rPr>
          <w:lang w:bidi="th-TH"/>
        </w:rPr>
        <w:t>3.9.2.1.1.1.</w:t>
      </w:r>
      <w:r w:rsidRPr="006B3F10">
        <w:rPr>
          <w:lang w:bidi="th-TH"/>
        </w:rPr>
        <w:tab/>
        <w:t>Requirements</w:t>
      </w:r>
    </w:p>
    <w:p w14:paraId="19A693D2" w14:textId="77777777" w:rsidR="00E81282" w:rsidRPr="006B3F10" w:rsidRDefault="00E81282" w:rsidP="00071C99">
      <w:pPr>
        <w:pStyle w:val="SingleTxtG"/>
        <w:rPr>
          <w:lang w:bidi="th-TH"/>
        </w:rPr>
      </w:pPr>
      <w:bookmarkStart w:id="313" w:name="_Ref317691880"/>
      <w:r w:rsidRPr="006B3F10">
        <w:rPr>
          <w:lang w:bidi="th-TH"/>
        </w:rPr>
        <w:t>3.9.2.1.1.1.1.</w:t>
      </w:r>
      <w:r w:rsidRPr="006B3F10">
        <w:rPr>
          <w:lang w:bidi="th-TH"/>
        </w:rPr>
        <w:tab/>
        <w:t>When the tyre is tested in accordance with paragraph 3.9.2.1.1.3.:</w:t>
      </w:r>
      <w:bookmarkEnd w:id="313"/>
    </w:p>
    <w:p w14:paraId="26819C0F" w14:textId="39983B53" w:rsidR="00E81282" w:rsidRPr="006B3F10" w:rsidRDefault="00E81282" w:rsidP="0040169F">
      <w:pPr>
        <w:pStyle w:val="SingleTxtG"/>
        <w:ind w:left="2835" w:hanging="567"/>
        <w:rPr>
          <w:lang w:bidi="th-TH"/>
        </w:rPr>
      </w:pPr>
      <w:r w:rsidRPr="006B3F10">
        <w:rPr>
          <w:lang w:bidi="th-TH"/>
        </w:rPr>
        <w:t>(a)</w:t>
      </w:r>
      <w:r w:rsidRPr="006B3F10">
        <w:rPr>
          <w:lang w:bidi="th-TH"/>
        </w:rPr>
        <w:tab/>
        <w:t>There shall be no visual evidence of tread, sidewall, ply, cord, belt or bead separation, chunking, open splices, cracking or broken cords</w:t>
      </w:r>
      <w:r w:rsidR="00511114">
        <w:rPr>
          <w:lang w:bidi="th-TH"/>
        </w:rPr>
        <w:t>;</w:t>
      </w:r>
    </w:p>
    <w:p w14:paraId="554CAAD6" w14:textId="77777777" w:rsidR="00E81282" w:rsidRPr="006B3F10" w:rsidRDefault="00E81282" w:rsidP="0040169F">
      <w:pPr>
        <w:pStyle w:val="SingleTxtG"/>
        <w:ind w:left="2835" w:hanging="567"/>
        <w:rPr>
          <w:lang w:bidi="th-TH"/>
        </w:rPr>
      </w:pPr>
      <w:r w:rsidRPr="006B3F10">
        <w:rPr>
          <w:lang w:bidi="th-TH"/>
        </w:rPr>
        <w:t>(b)</w:t>
      </w:r>
      <w:r w:rsidRPr="006B3F10">
        <w:rPr>
          <w:lang w:bidi="th-TH"/>
        </w:rPr>
        <w:tab/>
        <w:t>The tyre pressure, when measured at any time between 15 minutes and 25 minutes after the end of the test, shall not be less than 95 per cent of the initial pressure specified in paragraph 3.9.2.1.1.2.1.</w:t>
      </w:r>
    </w:p>
    <w:p w14:paraId="7942C734" w14:textId="77777777" w:rsidR="00E81282" w:rsidRPr="006B3F10" w:rsidRDefault="00E81282" w:rsidP="00071C99">
      <w:pPr>
        <w:pStyle w:val="SingleTxtG"/>
        <w:rPr>
          <w:lang w:bidi="th-TH"/>
        </w:rPr>
      </w:pPr>
      <w:r w:rsidRPr="006B3F10">
        <w:rPr>
          <w:lang w:bidi="th-TH"/>
        </w:rPr>
        <w:t>3.9.2.1.1.2.</w:t>
      </w:r>
      <w:r w:rsidRPr="006B3F10">
        <w:rPr>
          <w:lang w:bidi="th-TH"/>
        </w:rPr>
        <w:tab/>
        <w:t>Preparation of tyre</w:t>
      </w:r>
    </w:p>
    <w:p w14:paraId="11E11293" w14:textId="77777777" w:rsidR="00E81282" w:rsidRPr="006B3F10" w:rsidRDefault="00E81282" w:rsidP="00071C99">
      <w:pPr>
        <w:pStyle w:val="SingleTxtG"/>
        <w:rPr>
          <w:lang w:bidi="th-TH"/>
        </w:rPr>
      </w:pPr>
      <w:bookmarkStart w:id="314" w:name="_Ref317691934"/>
      <w:r w:rsidRPr="006B3F10">
        <w:rPr>
          <w:lang w:bidi="th-TH"/>
        </w:rPr>
        <w:t>3.9.2.1.1.2.1.</w:t>
      </w:r>
      <w:r w:rsidRPr="006B3F10">
        <w:rPr>
          <w:bCs/>
          <w:lang w:bidi="th-TH"/>
        </w:rPr>
        <w:tab/>
      </w:r>
      <w:r w:rsidRPr="006B3F10">
        <w:t xml:space="preserve">Mount the tyre on a test rim with a width comprised between the minimum and maximum </w:t>
      </w:r>
      <w:r w:rsidR="00351F8F" w:rsidRPr="006B3F10">
        <w:t>width as</w:t>
      </w:r>
      <w:r w:rsidRPr="006B3F10">
        <w:t xml:space="preserve"> per </w:t>
      </w:r>
      <w:r w:rsidR="00E646E7" w:rsidRPr="006B3F10">
        <w:t xml:space="preserve">Annex </w:t>
      </w:r>
      <w:r w:rsidRPr="006B3F10">
        <w:t xml:space="preserve">9. The rim contour shall be one of those specified for the fitment of the test tyre </w:t>
      </w:r>
      <w:r w:rsidRPr="006B3F10">
        <w:rPr>
          <w:lang w:bidi="th-TH"/>
        </w:rPr>
        <w:t>and inflate it to the pressure specified for the tyre in the following table:</w:t>
      </w:r>
      <w:bookmarkEnd w:id="314"/>
    </w:p>
    <w:p w14:paraId="41D92CDB" w14:textId="04713DBA" w:rsidR="0094527E" w:rsidRPr="006B3F10" w:rsidRDefault="0094527E" w:rsidP="00E4333F">
      <w:pPr>
        <w:pStyle w:val="SingleTxtG"/>
        <w:keepNext/>
        <w:keepLines/>
        <w:ind w:left="1080" w:firstLine="0"/>
        <w:jc w:val="left"/>
        <w:rPr>
          <w:b/>
          <w:lang w:bidi="th-TH"/>
        </w:rPr>
      </w:pPr>
      <w:r w:rsidRPr="006B3F10">
        <w:rPr>
          <w:lang w:bidi="th-TH"/>
        </w:rPr>
        <w:t xml:space="preserve">Table </w:t>
      </w:r>
      <w:r w:rsidRPr="006B3F10">
        <w:rPr>
          <w:lang w:bidi="th-TH"/>
        </w:rPr>
        <w:fldChar w:fldCharType="begin"/>
      </w:r>
      <w:r w:rsidRPr="006B3F10">
        <w:rPr>
          <w:lang w:bidi="th-TH"/>
        </w:rPr>
        <w:instrText xml:space="preserve"> SEQ Table \* ARABIC </w:instrText>
      </w:r>
      <w:r w:rsidRPr="006B3F10">
        <w:rPr>
          <w:lang w:bidi="th-TH"/>
        </w:rPr>
        <w:fldChar w:fldCharType="separate"/>
      </w:r>
      <w:r w:rsidR="00501586">
        <w:rPr>
          <w:noProof/>
          <w:lang w:bidi="th-TH"/>
        </w:rPr>
        <w:t>20</w:t>
      </w:r>
      <w:r w:rsidRPr="006B3F10">
        <w:rPr>
          <w:lang w:bidi="th-TH"/>
        </w:rPr>
        <w:fldChar w:fldCharType="end"/>
      </w:r>
      <w:r w:rsidR="00C46C95" w:rsidRPr="006B3F10">
        <w:rPr>
          <w:lang w:bidi="th-TH"/>
        </w:rPr>
        <w:br/>
      </w:r>
      <w:r w:rsidR="00C46C95" w:rsidRPr="006B3F10">
        <w:rPr>
          <w:b/>
          <w:lang w:bidi="th-TH"/>
        </w:rPr>
        <w:t>Test inflation pressure for Endurance test</w:t>
      </w:r>
    </w:p>
    <w:tbl>
      <w:tblPr>
        <w:tblStyle w:val="TableGrid"/>
        <w:tblW w:w="0" w:type="auto"/>
        <w:tblInd w:w="1134" w:type="dxa"/>
        <w:tblLook w:val="04A0" w:firstRow="1" w:lastRow="0" w:firstColumn="1" w:lastColumn="0" w:noHBand="0" w:noVBand="1"/>
      </w:tblPr>
      <w:tblGrid>
        <w:gridCol w:w="2835"/>
        <w:gridCol w:w="1701"/>
        <w:gridCol w:w="1701"/>
      </w:tblGrid>
      <w:tr w:rsidR="0040169F" w:rsidRPr="00762B8D" w14:paraId="0BF338EC" w14:textId="77777777" w:rsidTr="0094527E">
        <w:trPr>
          <w:trHeight w:val="281"/>
        </w:trPr>
        <w:tc>
          <w:tcPr>
            <w:tcW w:w="2835" w:type="dxa"/>
            <w:vMerge w:val="restart"/>
            <w:vAlign w:val="bottom"/>
          </w:tcPr>
          <w:p w14:paraId="439AB08B" w14:textId="77777777" w:rsidR="0040169F" w:rsidRPr="00762B8D" w:rsidRDefault="0040169F" w:rsidP="006F0B40">
            <w:pPr>
              <w:pStyle w:val="TableHeading0"/>
            </w:pPr>
            <w:r w:rsidRPr="00762B8D">
              <w:t>Reference Test Inflation Pressure Range</w:t>
            </w:r>
            <w:r w:rsidR="006F0B40" w:rsidRPr="00762B8D">
              <w:t xml:space="preserve"> </w:t>
            </w:r>
            <w:r w:rsidRPr="00762B8D">
              <w:t>(kPa)</w:t>
            </w:r>
          </w:p>
        </w:tc>
        <w:tc>
          <w:tcPr>
            <w:tcW w:w="3402" w:type="dxa"/>
            <w:gridSpan w:val="2"/>
          </w:tcPr>
          <w:p w14:paraId="20738CF4" w14:textId="77777777" w:rsidR="0040169F" w:rsidRPr="00762B8D" w:rsidRDefault="0040169F" w:rsidP="00762B8D">
            <w:pPr>
              <w:pStyle w:val="TableHeading0"/>
              <w:jc w:val="center"/>
            </w:pPr>
            <w:r w:rsidRPr="00762B8D">
              <w:t>Test Inflation Pressure (kPa)</w:t>
            </w:r>
            <w:r w:rsidR="008C2C7F" w:rsidRPr="00762B8D">
              <w:br/>
            </w:r>
            <w:r w:rsidRPr="00762B8D">
              <w:t>for Nominal section width</w:t>
            </w:r>
          </w:p>
        </w:tc>
      </w:tr>
      <w:tr w:rsidR="0040169F" w:rsidRPr="00762B8D" w14:paraId="28741054" w14:textId="77777777" w:rsidTr="00762B8D">
        <w:trPr>
          <w:trHeight w:val="275"/>
        </w:trPr>
        <w:tc>
          <w:tcPr>
            <w:tcW w:w="2835" w:type="dxa"/>
            <w:vMerge/>
            <w:tcBorders>
              <w:bottom w:val="single" w:sz="12" w:space="0" w:color="auto"/>
            </w:tcBorders>
          </w:tcPr>
          <w:p w14:paraId="0CDB65C4" w14:textId="77777777" w:rsidR="0040169F" w:rsidRPr="00762B8D" w:rsidRDefault="0040169F" w:rsidP="00C03F52">
            <w:pPr>
              <w:pStyle w:val="TableHeading0"/>
            </w:pPr>
          </w:p>
        </w:tc>
        <w:tc>
          <w:tcPr>
            <w:tcW w:w="1701" w:type="dxa"/>
            <w:tcBorders>
              <w:bottom w:val="single" w:sz="12" w:space="0" w:color="auto"/>
            </w:tcBorders>
          </w:tcPr>
          <w:p w14:paraId="57DBD43D" w14:textId="77777777" w:rsidR="0040169F" w:rsidRPr="00762B8D" w:rsidRDefault="0040169F" w:rsidP="00762B8D">
            <w:pPr>
              <w:pStyle w:val="TableHeading0"/>
              <w:jc w:val="center"/>
            </w:pPr>
            <w:r w:rsidRPr="00762B8D">
              <w:t>≤ 295 mm</w:t>
            </w:r>
          </w:p>
        </w:tc>
        <w:tc>
          <w:tcPr>
            <w:tcW w:w="1701" w:type="dxa"/>
            <w:tcBorders>
              <w:bottom w:val="single" w:sz="12" w:space="0" w:color="auto"/>
            </w:tcBorders>
          </w:tcPr>
          <w:p w14:paraId="2769FF4E" w14:textId="77777777" w:rsidR="0040169F" w:rsidRPr="00762B8D" w:rsidRDefault="0040169F" w:rsidP="00762B8D">
            <w:pPr>
              <w:pStyle w:val="TableHeading0"/>
              <w:jc w:val="center"/>
            </w:pPr>
            <w:r w:rsidRPr="00762B8D">
              <w:t>&gt; 295 mm</w:t>
            </w:r>
          </w:p>
        </w:tc>
      </w:tr>
      <w:tr w:rsidR="00E81282" w:rsidRPr="006B3F10" w14:paraId="6196665F" w14:textId="77777777" w:rsidTr="00762B8D">
        <w:tc>
          <w:tcPr>
            <w:tcW w:w="2835" w:type="dxa"/>
            <w:tcBorders>
              <w:top w:val="single" w:sz="12" w:space="0" w:color="auto"/>
            </w:tcBorders>
            <w:vAlign w:val="center"/>
          </w:tcPr>
          <w:p w14:paraId="07A33AD0" w14:textId="77777777" w:rsidR="00E81282" w:rsidRPr="006B3F10" w:rsidRDefault="0E5EC358" w:rsidP="00C03F52">
            <w:pPr>
              <w:pStyle w:val="TableBody"/>
              <w:jc w:val="center"/>
            </w:pPr>
            <w:r w:rsidRPr="006B3F10">
              <w:t>170</w:t>
            </w:r>
            <w:r w:rsidR="0040169F" w:rsidRPr="006B3F10">
              <w:t xml:space="preserve"> – </w:t>
            </w:r>
            <w:r w:rsidRPr="006B3F10">
              <w:t>199</w:t>
            </w:r>
          </w:p>
        </w:tc>
        <w:tc>
          <w:tcPr>
            <w:tcW w:w="1701" w:type="dxa"/>
            <w:tcBorders>
              <w:top w:val="single" w:sz="12" w:space="0" w:color="auto"/>
            </w:tcBorders>
            <w:vAlign w:val="bottom"/>
          </w:tcPr>
          <w:p w14:paraId="1C13FE4E" w14:textId="77777777" w:rsidR="00E81282" w:rsidRPr="006B3F10" w:rsidRDefault="00E53325" w:rsidP="00C03F52">
            <w:pPr>
              <w:pStyle w:val="TableBody"/>
              <w:jc w:val="center"/>
            </w:pPr>
            <w:r w:rsidRPr="006B3F10">
              <w:t>n/a</w:t>
            </w:r>
          </w:p>
        </w:tc>
        <w:tc>
          <w:tcPr>
            <w:tcW w:w="1701" w:type="dxa"/>
            <w:tcBorders>
              <w:top w:val="single" w:sz="12" w:space="0" w:color="auto"/>
            </w:tcBorders>
            <w:vAlign w:val="bottom"/>
          </w:tcPr>
          <w:p w14:paraId="460FA76A" w14:textId="77777777" w:rsidR="00E81282" w:rsidRPr="006B3F10" w:rsidRDefault="00E53325" w:rsidP="00C03F52">
            <w:pPr>
              <w:pStyle w:val="TableBody"/>
              <w:jc w:val="center"/>
            </w:pPr>
            <w:r w:rsidRPr="006B3F10">
              <w:t>n/a</w:t>
            </w:r>
          </w:p>
        </w:tc>
      </w:tr>
      <w:tr w:rsidR="00E81282" w:rsidRPr="006B3F10" w14:paraId="69288D8F" w14:textId="77777777" w:rsidTr="008C2C7F">
        <w:tc>
          <w:tcPr>
            <w:tcW w:w="2835" w:type="dxa"/>
            <w:vAlign w:val="center"/>
          </w:tcPr>
          <w:p w14:paraId="61E234AF" w14:textId="77777777" w:rsidR="00E81282" w:rsidRPr="006B3F10" w:rsidRDefault="0E5EC358" w:rsidP="00C03F52">
            <w:pPr>
              <w:pStyle w:val="TableBody"/>
              <w:jc w:val="center"/>
            </w:pPr>
            <w:r w:rsidRPr="006B3F10">
              <w:t>200</w:t>
            </w:r>
            <w:r w:rsidR="0040169F" w:rsidRPr="006B3F10">
              <w:t xml:space="preserve"> – </w:t>
            </w:r>
            <w:r w:rsidRPr="006B3F10">
              <w:t>299</w:t>
            </w:r>
          </w:p>
        </w:tc>
        <w:tc>
          <w:tcPr>
            <w:tcW w:w="1701" w:type="dxa"/>
            <w:vAlign w:val="bottom"/>
          </w:tcPr>
          <w:p w14:paraId="3E0C062D" w14:textId="77777777" w:rsidR="00E81282" w:rsidRPr="006B3F10" w:rsidRDefault="00E53325" w:rsidP="00C03F52">
            <w:pPr>
              <w:pStyle w:val="TableBody"/>
              <w:jc w:val="center"/>
            </w:pPr>
            <w:r w:rsidRPr="006B3F10">
              <w:t>n/a</w:t>
            </w:r>
          </w:p>
        </w:tc>
        <w:tc>
          <w:tcPr>
            <w:tcW w:w="1701" w:type="dxa"/>
            <w:vAlign w:val="bottom"/>
          </w:tcPr>
          <w:p w14:paraId="6E55B5B3" w14:textId="77777777" w:rsidR="00E81282" w:rsidRPr="006B3F10" w:rsidRDefault="0E5EC358" w:rsidP="00C03F52">
            <w:pPr>
              <w:pStyle w:val="TableBody"/>
              <w:jc w:val="center"/>
            </w:pPr>
            <w:r w:rsidRPr="006B3F10">
              <w:t>190</w:t>
            </w:r>
          </w:p>
        </w:tc>
      </w:tr>
      <w:tr w:rsidR="00E81282" w:rsidRPr="006B3F10" w14:paraId="33A6D06F" w14:textId="77777777" w:rsidTr="008C2C7F">
        <w:tc>
          <w:tcPr>
            <w:tcW w:w="2835" w:type="dxa"/>
            <w:vAlign w:val="center"/>
          </w:tcPr>
          <w:p w14:paraId="53CB98C4" w14:textId="77777777" w:rsidR="00E81282" w:rsidRPr="006B3F10" w:rsidRDefault="0E5EC358" w:rsidP="00C03F52">
            <w:pPr>
              <w:pStyle w:val="TableBody"/>
              <w:jc w:val="center"/>
            </w:pPr>
            <w:r w:rsidRPr="006B3F10">
              <w:t>300</w:t>
            </w:r>
            <w:r w:rsidR="0040169F" w:rsidRPr="006B3F10">
              <w:t xml:space="preserve"> – </w:t>
            </w:r>
            <w:r w:rsidRPr="006B3F10">
              <w:t>399</w:t>
            </w:r>
          </w:p>
        </w:tc>
        <w:tc>
          <w:tcPr>
            <w:tcW w:w="1701" w:type="dxa"/>
            <w:vAlign w:val="bottom"/>
          </w:tcPr>
          <w:p w14:paraId="44B06DAC" w14:textId="77777777" w:rsidR="00E81282" w:rsidRPr="006B3F10" w:rsidRDefault="0E5EC358" w:rsidP="00C03F52">
            <w:pPr>
              <w:pStyle w:val="TableBody"/>
              <w:jc w:val="center"/>
            </w:pPr>
            <w:r w:rsidRPr="006B3F10">
              <w:t>260</w:t>
            </w:r>
          </w:p>
        </w:tc>
        <w:tc>
          <w:tcPr>
            <w:tcW w:w="1701" w:type="dxa"/>
            <w:vAlign w:val="bottom"/>
          </w:tcPr>
          <w:p w14:paraId="3F6C2A7D" w14:textId="77777777" w:rsidR="00E81282" w:rsidRPr="006B3F10" w:rsidRDefault="0E5EC358" w:rsidP="00C03F52">
            <w:pPr>
              <w:pStyle w:val="TableBody"/>
              <w:jc w:val="center"/>
            </w:pPr>
            <w:r w:rsidRPr="006B3F10">
              <w:t>260</w:t>
            </w:r>
          </w:p>
        </w:tc>
      </w:tr>
      <w:tr w:rsidR="00E81282" w:rsidRPr="006B3F10" w14:paraId="18F83B5F" w14:textId="77777777" w:rsidTr="00762B8D">
        <w:tc>
          <w:tcPr>
            <w:tcW w:w="2835" w:type="dxa"/>
            <w:tcBorders>
              <w:bottom w:val="single" w:sz="4" w:space="0" w:color="auto"/>
            </w:tcBorders>
            <w:vAlign w:val="center"/>
          </w:tcPr>
          <w:p w14:paraId="2196EFB1" w14:textId="77777777" w:rsidR="00E81282" w:rsidRPr="006B3F10" w:rsidRDefault="0E5EC358" w:rsidP="00C03F52">
            <w:pPr>
              <w:pStyle w:val="TableBody"/>
              <w:jc w:val="center"/>
            </w:pPr>
            <w:r w:rsidRPr="006B3F10">
              <w:t>400</w:t>
            </w:r>
            <w:r w:rsidR="0040169F" w:rsidRPr="006B3F10">
              <w:t xml:space="preserve"> – </w:t>
            </w:r>
            <w:r w:rsidRPr="006B3F10">
              <w:t>499</w:t>
            </w:r>
          </w:p>
        </w:tc>
        <w:tc>
          <w:tcPr>
            <w:tcW w:w="1701" w:type="dxa"/>
            <w:tcBorders>
              <w:bottom w:val="single" w:sz="4" w:space="0" w:color="auto"/>
            </w:tcBorders>
            <w:vAlign w:val="bottom"/>
          </w:tcPr>
          <w:p w14:paraId="36762A13" w14:textId="77777777" w:rsidR="00E81282" w:rsidRPr="006B3F10" w:rsidRDefault="0E5EC358" w:rsidP="00C03F52">
            <w:pPr>
              <w:pStyle w:val="TableBody"/>
              <w:jc w:val="center"/>
            </w:pPr>
            <w:r w:rsidRPr="006B3F10">
              <w:t>340</w:t>
            </w:r>
          </w:p>
        </w:tc>
        <w:tc>
          <w:tcPr>
            <w:tcW w:w="1701" w:type="dxa"/>
            <w:tcBorders>
              <w:bottom w:val="single" w:sz="4" w:space="0" w:color="auto"/>
            </w:tcBorders>
            <w:vAlign w:val="bottom"/>
          </w:tcPr>
          <w:p w14:paraId="6E38ED65" w14:textId="77777777" w:rsidR="00E81282" w:rsidRPr="006B3F10" w:rsidRDefault="0E5EC358" w:rsidP="00C03F52">
            <w:pPr>
              <w:pStyle w:val="TableBody"/>
              <w:jc w:val="center"/>
            </w:pPr>
            <w:r w:rsidRPr="006B3F10">
              <w:t>340</w:t>
            </w:r>
          </w:p>
        </w:tc>
      </w:tr>
      <w:tr w:rsidR="00E81282" w:rsidRPr="006B3F10" w14:paraId="1BD07413" w14:textId="77777777" w:rsidTr="00762B8D">
        <w:tc>
          <w:tcPr>
            <w:tcW w:w="2835" w:type="dxa"/>
            <w:tcBorders>
              <w:bottom w:val="single" w:sz="12" w:space="0" w:color="auto"/>
            </w:tcBorders>
            <w:vAlign w:val="center"/>
          </w:tcPr>
          <w:p w14:paraId="060A72C6" w14:textId="77777777" w:rsidR="00E81282" w:rsidRPr="006B3F10" w:rsidRDefault="0E5EC358" w:rsidP="00C03F52">
            <w:pPr>
              <w:pStyle w:val="TableBody"/>
              <w:jc w:val="center"/>
            </w:pPr>
            <w:r w:rsidRPr="006B3F10">
              <w:t>500</w:t>
            </w:r>
            <w:r w:rsidR="0040169F" w:rsidRPr="006B3F10">
              <w:t xml:space="preserve"> – </w:t>
            </w:r>
            <w:r w:rsidRPr="006B3F10">
              <w:t>599</w:t>
            </w:r>
          </w:p>
        </w:tc>
        <w:tc>
          <w:tcPr>
            <w:tcW w:w="1701" w:type="dxa"/>
            <w:tcBorders>
              <w:bottom w:val="single" w:sz="12" w:space="0" w:color="auto"/>
            </w:tcBorders>
            <w:vAlign w:val="bottom"/>
          </w:tcPr>
          <w:p w14:paraId="59E1BF70" w14:textId="77777777" w:rsidR="00E81282" w:rsidRPr="006B3F10" w:rsidRDefault="0E5EC358" w:rsidP="00C03F52">
            <w:pPr>
              <w:pStyle w:val="TableBody"/>
              <w:jc w:val="center"/>
            </w:pPr>
            <w:r w:rsidRPr="006B3F10">
              <w:t>410</w:t>
            </w:r>
          </w:p>
        </w:tc>
        <w:tc>
          <w:tcPr>
            <w:tcW w:w="1701" w:type="dxa"/>
            <w:tcBorders>
              <w:bottom w:val="single" w:sz="12" w:space="0" w:color="auto"/>
            </w:tcBorders>
            <w:vAlign w:val="bottom"/>
          </w:tcPr>
          <w:p w14:paraId="447A1DA7" w14:textId="77777777" w:rsidR="00E81282" w:rsidRPr="006B3F10" w:rsidRDefault="00E53325" w:rsidP="00C03F52">
            <w:pPr>
              <w:pStyle w:val="TableBody"/>
              <w:jc w:val="center"/>
            </w:pPr>
            <w:r w:rsidRPr="006B3F10">
              <w:t>n/a</w:t>
            </w:r>
          </w:p>
        </w:tc>
      </w:tr>
    </w:tbl>
    <w:p w14:paraId="0922B088" w14:textId="59E4D1E3" w:rsidR="00E81282" w:rsidRPr="006B3F10" w:rsidRDefault="00E81282" w:rsidP="00511114">
      <w:pPr>
        <w:pStyle w:val="SingleTxtG"/>
        <w:spacing w:before="240"/>
        <w:ind w:hanging="1275"/>
      </w:pPr>
      <w:r w:rsidRPr="006B3F10">
        <w:t>3.9.2.1.1.2.1.</w:t>
      </w:r>
      <w:r w:rsidR="00351F8F" w:rsidRPr="006B3F10">
        <w:t>1.</w:t>
      </w:r>
      <w:r w:rsidR="00390125">
        <w:rPr>
          <w:lang w:eastAsia="ja-JP"/>
        </w:rPr>
        <w:tab/>
      </w:r>
      <w:r w:rsidR="00351F8F" w:rsidRPr="006B3F10">
        <w:rPr>
          <w:lang w:eastAsia="ja-JP"/>
        </w:rPr>
        <w:t>For</w:t>
      </w:r>
      <w:r w:rsidRPr="006B3F10">
        <w:rPr>
          <w:lang w:eastAsia="ja-JP"/>
        </w:rPr>
        <w:t xml:space="preserve"> the inflation </w:t>
      </w:r>
      <w:r w:rsidR="00351F8F" w:rsidRPr="006B3F10">
        <w:rPr>
          <w:lang w:eastAsia="ja-JP"/>
        </w:rPr>
        <w:t>device, the</w:t>
      </w:r>
      <w:r w:rsidRPr="006B3F10">
        <w:rPr>
          <w:lang w:eastAsia="ja-JP"/>
        </w:rPr>
        <w:t xml:space="preserve"> maximum range shall be equal or higher than 100kPa and precision shall be </w:t>
      </w:r>
      <w:r w:rsidRPr="006B3F10">
        <w:rPr>
          <w:spacing w:val="2"/>
          <w:lang w:bidi="th-TH"/>
        </w:rPr>
        <w:t>±</w:t>
      </w:r>
      <w:r w:rsidRPr="006B3F10">
        <w:rPr>
          <w:spacing w:val="2"/>
          <w:lang w:eastAsia="ja-JP" w:bidi="th-TH"/>
        </w:rPr>
        <w:t>10kPa.</w:t>
      </w:r>
    </w:p>
    <w:p w14:paraId="12DB07BB" w14:textId="77777777" w:rsidR="00E81282" w:rsidRPr="006B3F10" w:rsidRDefault="00E81282" w:rsidP="00390125">
      <w:pPr>
        <w:pStyle w:val="SingleTxtG"/>
        <w:ind w:hanging="1275"/>
      </w:pPr>
      <w:r w:rsidRPr="006B3F10">
        <w:t>3.9.2.1.1.2.2.</w:t>
      </w:r>
      <w:r w:rsidRPr="006B3F10">
        <w:rPr>
          <w:bCs/>
        </w:rPr>
        <w:tab/>
      </w:r>
      <w:r w:rsidRPr="006B3F10">
        <w:t xml:space="preserve">Condition the assembly at </w:t>
      </w:r>
      <w:r w:rsidR="006E11D3" w:rsidRPr="006B3F10">
        <w:rPr>
          <w:rFonts w:eastAsia="Times New Roman"/>
        </w:rPr>
        <w:t>(</w:t>
      </w:r>
      <w:r w:rsidR="006E11D3" w:rsidRPr="006B3F10">
        <w:t>35 ± 3</w:t>
      </w:r>
      <w:r w:rsidR="006E11D3" w:rsidRPr="006B3F10">
        <w:rPr>
          <w:rFonts w:eastAsia="Times New Roman"/>
        </w:rPr>
        <w:t>)</w:t>
      </w:r>
      <w:r w:rsidR="006E11D3" w:rsidRPr="006B3F10">
        <w:t xml:space="preserve"> °C </w:t>
      </w:r>
      <w:r w:rsidRPr="006B3F10">
        <w:t>for not less than 3 hours.</w:t>
      </w:r>
    </w:p>
    <w:p w14:paraId="77C45EDB" w14:textId="77777777" w:rsidR="00E81282" w:rsidRPr="006B3F10" w:rsidRDefault="00E81282" w:rsidP="00390125">
      <w:pPr>
        <w:pStyle w:val="SingleTxtG"/>
        <w:ind w:hanging="1275"/>
      </w:pPr>
      <w:r w:rsidRPr="006B3F10">
        <w:t>3.9.2.1.1.2.3.</w:t>
      </w:r>
      <w:r w:rsidRPr="006B3F10">
        <w:rPr>
          <w:bCs/>
        </w:rPr>
        <w:tab/>
      </w:r>
      <w:r w:rsidRPr="006B3F10">
        <w:t>Readjust the pressure to the value specified in paragraph 3.9.2.1.1.2.1. immediately before testing.</w:t>
      </w:r>
    </w:p>
    <w:p w14:paraId="4377F42A" w14:textId="77777777" w:rsidR="00E81282" w:rsidRPr="006B3F10" w:rsidRDefault="00E81282" w:rsidP="00390125">
      <w:pPr>
        <w:pStyle w:val="SingleTxtG"/>
        <w:ind w:hanging="1275"/>
      </w:pPr>
      <w:bookmarkStart w:id="315" w:name="_Ref317691957"/>
      <w:r w:rsidRPr="006B3F10">
        <w:t>3.9.2.1.1.3.</w:t>
      </w:r>
      <w:r w:rsidRPr="006B3F10">
        <w:tab/>
      </w:r>
      <w:r w:rsidRPr="006B3F10">
        <w:tab/>
        <w:t>Test procedure</w:t>
      </w:r>
      <w:bookmarkEnd w:id="315"/>
    </w:p>
    <w:p w14:paraId="6BDECBCB" w14:textId="77777777" w:rsidR="00E81282" w:rsidRPr="006B3F10" w:rsidRDefault="00E81282" w:rsidP="00390125">
      <w:pPr>
        <w:pStyle w:val="SingleTxtG"/>
        <w:ind w:hanging="1275"/>
      </w:pPr>
      <w:r w:rsidRPr="006B3F10">
        <w:t>3.9.2.1.1.3.1.</w:t>
      </w:r>
      <w:r w:rsidRPr="006B3F10">
        <w:rPr>
          <w:bCs/>
        </w:rPr>
        <w:tab/>
      </w:r>
      <w:r w:rsidRPr="006B3F10">
        <w:t>Mount the assembly on a test axle and press it against the outer face of a smooth wheel having a dia</w:t>
      </w:r>
      <w:r w:rsidR="00C0754E" w:rsidRPr="006B3F10">
        <w:t>meter</w:t>
      </w:r>
      <w:r w:rsidRPr="006B3F10">
        <w:t xml:space="preserve"> of 1.7</w:t>
      </w:r>
      <w:r w:rsidR="0084156E" w:rsidRPr="006B3F10">
        <w:t xml:space="preserve"> </w:t>
      </w:r>
      <w:r w:rsidRPr="006B3F10">
        <w:t xml:space="preserve">m </w:t>
      </w:r>
      <w:bookmarkStart w:id="316" w:name="_Hlk6578257"/>
      <w:r w:rsidRPr="006B3F10">
        <w:t>±</w:t>
      </w:r>
      <w:bookmarkEnd w:id="316"/>
      <w:r w:rsidRPr="006B3F10">
        <w:t xml:space="preserve"> 1 per cent.</w:t>
      </w:r>
    </w:p>
    <w:p w14:paraId="5D3D1119" w14:textId="77777777" w:rsidR="00E81282" w:rsidRPr="006B3F10" w:rsidRDefault="00E81282" w:rsidP="00390125">
      <w:pPr>
        <w:pStyle w:val="SingleTxtG"/>
        <w:ind w:hanging="1275"/>
      </w:pPr>
      <w:r w:rsidRPr="006B3F10">
        <w:t>3.9.2.1.1.3.2.</w:t>
      </w:r>
      <w:r w:rsidRPr="006B3F10">
        <w:rPr>
          <w:bCs/>
        </w:rPr>
        <w:tab/>
      </w:r>
      <w:r w:rsidRPr="006B3F10">
        <w:t xml:space="preserve">During the test, the ambient temperature, at a distance of not less than 150 mm and not more than 1 m from the tyre, is maintained at </w:t>
      </w:r>
      <w:r w:rsidR="006E11D3" w:rsidRPr="006B3F10">
        <w:rPr>
          <w:rFonts w:eastAsia="Times New Roman"/>
        </w:rPr>
        <w:t>(</w:t>
      </w:r>
      <w:r w:rsidR="006E11D3" w:rsidRPr="006B3F10">
        <w:t>35 ± 3</w:t>
      </w:r>
      <w:r w:rsidR="006E11D3" w:rsidRPr="006B3F10">
        <w:rPr>
          <w:rFonts w:eastAsia="Times New Roman"/>
        </w:rPr>
        <w:t>)</w:t>
      </w:r>
      <w:r w:rsidR="006E11D3" w:rsidRPr="006B3F10">
        <w:t xml:space="preserve"> °C.</w:t>
      </w:r>
    </w:p>
    <w:p w14:paraId="0AC5CAB8" w14:textId="77777777" w:rsidR="00E81282" w:rsidRPr="006B3F10" w:rsidRDefault="00E81282" w:rsidP="00390125">
      <w:pPr>
        <w:pStyle w:val="SingleTxtG"/>
        <w:ind w:hanging="1275"/>
      </w:pPr>
      <w:bookmarkStart w:id="317" w:name="_Ref317691902"/>
      <w:r w:rsidRPr="006B3F10">
        <w:t>3.9.2.1.1.3.3.</w:t>
      </w:r>
      <w:r w:rsidRPr="006B3F10">
        <w:rPr>
          <w:bCs/>
        </w:rPr>
        <w:tab/>
      </w:r>
      <w:r w:rsidRPr="006B3F10">
        <w:t>Conduct the test, without interruptions, at the test speed of not less than 120 km/h with loads and test periods not less than those shown in the following table. For snow tyres for use in severe snow conditions and marked with the three-peaked mountain-snowflake symbol, conduct the test at not less than 110 km/h.</w:t>
      </w:r>
      <w:bookmarkEnd w:id="317"/>
    </w:p>
    <w:p w14:paraId="60FEB821" w14:textId="115D0F1A" w:rsidR="00C46C95" w:rsidRPr="006B3F10" w:rsidRDefault="0094527E" w:rsidP="00827862">
      <w:pPr>
        <w:pStyle w:val="SingleTxtG"/>
        <w:keepNext/>
        <w:keepLines/>
        <w:ind w:left="1170" w:hanging="36"/>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21</w:t>
      </w:r>
      <w:r w:rsidRPr="006B3F10">
        <w:fldChar w:fldCharType="end"/>
      </w:r>
      <w:r w:rsidR="00C46C95" w:rsidRPr="006B3F10">
        <w:br/>
      </w:r>
      <w:r w:rsidR="00C46C95" w:rsidRPr="006B3F10">
        <w:rPr>
          <w:b/>
        </w:rPr>
        <w:t>Load program</w:t>
      </w:r>
      <w:r w:rsidR="007F43C6" w:rsidRPr="006B3F10">
        <w:rPr>
          <w:b/>
        </w:rPr>
        <w:t>me</w:t>
      </w:r>
      <w:r w:rsidR="00C46C95" w:rsidRPr="006B3F10">
        <w:rPr>
          <w:b/>
        </w:rPr>
        <w:t xml:space="preserve"> for Endurance test</w:t>
      </w:r>
    </w:p>
    <w:tbl>
      <w:tblPr>
        <w:tblW w:w="6513"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843"/>
        <w:gridCol w:w="2126"/>
        <w:gridCol w:w="2544"/>
      </w:tblGrid>
      <w:tr w:rsidR="00E81282" w:rsidRPr="00762B8D" w14:paraId="1FC63A81" w14:textId="77777777" w:rsidTr="00E4333F">
        <w:trPr>
          <w:tblHeader/>
        </w:trPr>
        <w:tc>
          <w:tcPr>
            <w:tcW w:w="1415" w:type="pct"/>
            <w:tcBorders>
              <w:bottom w:val="single" w:sz="12" w:space="0" w:color="auto"/>
            </w:tcBorders>
            <w:shd w:val="clear" w:color="auto" w:fill="auto"/>
            <w:vAlign w:val="bottom"/>
          </w:tcPr>
          <w:p w14:paraId="26EAA82D" w14:textId="77777777" w:rsidR="00E81282" w:rsidRPr="00762B8D" w:rsidRDefault="0E5EC358" w:rsidP="00827862">
            <w:pPr>
              <w:pStyle w:val="TableHeading0"/>
              <w:keepNext/>
              <w:keepLines/>
              <w:jc w:val="center"/>
            </w:pPr>
            <w:r w:rsidRPr="00762B8D">
              <w:t>Test period</w:t>
            </w:r>
          </w:p>
        </w:tc>
        <w:tc>
          <w:tcPr>
            <w:tcW w:w="1632" w:type="pct"/>
            <w:tcBorders>
              <w:bottom w:val="single" w:sz="12" w:space="0" w:color="auto"/>
            </w:tcBorders>
            <w:shd w:val="clear" w:color="auto" w:fill="auto"/>
            <w:vAlign w:val="bottom"/>
          </w:tcPr>
          <w:p w14:paraId="13428631" w14:textId="77777777" w:rsidR="00E81282" w:rsidRPr="00762B8D" w:rsidRDefault="0E5EC358" w:rsidP="00827862">
            <w:pPr>
              <w:pStyle w:val="TableHeading0"/>
              <w:keepNext/>
              <w:keepLines/>
              <w:jc w:val="center"/>
            </w:pPr>
            <w:r w:rsidRPr="00762B8D">
              <w:t>Duration (hours)</w:t>
            </w:r>
          </w:p>
        </w:tc>
        <w:tc>
          <w:tcPr>
            <w:tcW w:w="1953" w:type="pct"/>
            <w:tcBorders>
              <w:bottom w:val="single" w:sz="12" w:space="0" w:color="auto"/>
            </w:tcBorders>
            <w:shd w:val="clear" w:color="auto" w:fill="auto"/>
            <w:vAlign w:val="bottom"/>
          </w:tcPr>
          <w:p w14:paraId="7A22AFFB" w14:textId="77777777" w:rsidR="00E81282" w:rsidRPr="00762B8D" w:rsidRDefault="0E5EC358" w:rsidP="00827862">
            <w:pPr>
              <w:pStyle w:val="TableHeading0"/>
              <w:keepNext/>
              <w:keepLines/>
              <w:jc w:val="center"/>
            </w:pPr>
            <w:r w:rsidRPr="00762B8D">
              <w:t xml:space="preserve">Load as a percentage </w:t>
            </w:r>
            <w:r w:rsidR="00ED3244" w:rsidRPr="00762B8D">
              <w:t xml:space="preserve">of </w:t>
            </w:r>
            <w:proofErr w:type="gramStart"/>
            <w:r w:rsidR="00ED3244" w:rsidRPr="00762B8D">
              <w:t xml:space="preserve">the </w:t>
            </w:r>
            <w:r w:rsidRPr="00762B8D">
              <w:t xml:space="preserve"> maximum</w:t>
            </w:r>
            <w:proofErr w:type="gramEnd"/>
            <w:r w:rsidRPr="00762B8D">
              <w:t xml:space="preserve"> load rating</w:t>
            </w:r>
          </w:p>
        </w:tc>
      </w:tr>
      <w:tr w:rsidR="00E81282" w:rsidRPr="006B3F10" w14:paraId="59E3D7BE" w14:textId="77777777" w:rsidTr="00E4333F">
        <w:tc>
          <w:tcPr>
            <w:tcW w:w="1415" w:type="pct"/>
            <w:tcBorders>
              <w:top w:val="single" w:sz="12" w:space="0" w:color="auto"/>
            </w:tcBorders>
            <w:shd w:val="clear" w:color="auto" w:fill="auto"/>
          </w:tcPr>
          <w:p w14:paraId="12BF2655" w14:textId="77777777" w:rsidR="00E81282" w:rsidRPr="006B3F10" w:rsidRDefault="0E5EC358" w:rsidP="00827862">
            <w:pPr>
              <w:pStyle w:val="TableBodyT"/>
              <w:keepNext/>
              <w:keepLines/>
              <w:jc w:val="center"/>
              <w:rPr>
                <w:lang w:bidi="th-TH"/>
              </w:rPr>
            </w:pPr>
            <w:r w:rsidRPr="006B3F10">
              <w:rPr>
                <w:lang w:bidi="th-TH"/>
              </w:rPr>
              <w:t>1</w:t>
            </w:r>
          </w:p>
        </w:tc>
        <w:tc>
          <w:tcPr>
            <w:tcW w:w="1632" w:type="pct"/>
            <w:tcBorders>
              <w:top w:val="single" w:sz="12" w:space="0" w:color="auto"/>
            </w:tcBorders>
            <w:shd w:val="clear" w:color="auto" w:fill="auto"/>
            <w:vAlign w:val="bottom"/>
          </w:tcPr>
          <w:p w14:paraId="4A2E3896" w14:textId="77777777" w:rsidR="00E81282" w:rsidRPr="006B3F10" w:rsidRDefault="0E5EC358" w:rsidP="00827862">
            <w:pPr>
              <w:pStyle w:val="TableBodyT"/>
              <w:keepNext/>
              <w:keepLines/>
              <w:jc w:val="center"/>
              <w:rPr>
                <w:lang w:bidi="th-TH"/>
              </w:rPr>
            </w:pPr>
            <w:r w:rsidRPr="006B3F10">
              <w:rPr>
                <w:lang w:bidi="th-TH"/>
              </w:rPr>
              <w:t>4</w:t>
            </w:r>
          </w:p>
        </w:tc>
        <w:tc>
          <w:tcPr>
            <w:tcW w:w="1953" w:type="pct"/>
            <w:tcBorders>
              <w:top w:val="single" w:sz="12" w:space="0" w:color="auto"/>
            </w:tcBorders>
            <w:shd w:val="clear" w:color="auto" w:fill="auto"/>
            <w:vAlign w:val="bottom"/>
          </w:tcPr>
          <w:p w14:paraId="6A3DA4B0" w14:textId="77777777" w:rsidR="00E81282" w:rsidRPr="006B3F10" w:rsidRDefault="0E5EC358" w:rsidP="00827862">
            <w:pPr>
              <w:pStyle w:val="TableBodyT"/>
              <w:keepNext/>
              <w:keepLines/>
              <w:jc w:val="center"/>
              <w:rPr>
                <w:lang w:bidi="th-TH"/>
              </w:rPr>
            </w:pPr>
            <w:r w:rsidRPr="006B3F10">
              <w:rPr>
                <w:lang w:bidi="th-TH"/>
              </w:rPr>
              <w:t>85</w:t>
            </w:r>
          </w:p>
        </w:tc>
      </w:tr>
      <w:tr w:rsidR="00E81282" w:rsidRPr="006B3F10" w14:paraId="610A433D" w14:textId="77777777" w:rsidTr="00E4333F">
        <w:tc>
          <w:tcPr>
            <w:tcW w:w="1415" w:type="pct"/>
            <w:shd w:val="clear" w:color="auto" w:fill="auto"/>
          </w:tcPr>
          <w:p w14:paraId="14D86BC4" w14:textId="77777777" w:rsidR="00E81282" w:rsidRPr="006B3F10" w:rsidRDefault="0E5EC358" w:rsidP="00827862">
            <w:pPr>
              <w:pStyle w:val="TableBodyT"/>
              <w:keepNext/>
              <w:keepLines/>
              <w:jc w:val="center"/>
              <w:rPr>
                <w:lang w:bidi="th-TH"/>
              </w:rPr>
            </w:pPr>
            <w:r w:rsidRPr="006B3F10">
              <w:rPr>
                <w:lang w:bidi="th-TH"/>
              </w:rPr>
              <w:t>2</w:t>
            </w:r>
          </w:p>
        </w:tc>
        <w:tc>
          <w:tcPr>
            <w:tcW w:w="1632" w:type="pct"/>
            <w:shd w:val="clear" w:color="auto" w:fill="auto"/>
            <w:vAlign w:val="bottom"/>
          </w:tcPr>
          <w:p w14:paraId="4DAB0C94" w14:textId="77777777" w:rsidR="00E81282" w:rsidRPr="006B3F10" w:rsidRDefault="0E5EC358" w:rsidP="00827862">
            <w:pPr>
              <w:pStyle w:val="TableBodyT"/>
              <w:keepNext/>
              <w:keepLines/>
              <w:jc w:val="center"/>
              <w:rPr>
                <w:lang w:bidi="th-TH"/>
              </w:rPr>
            </w:pPr>
            <w:r w:rsidRPr="006B3F10">
              <w:rPr>
                <w:lang w:bidi="th-TH"/>
              </w:rPr>
              <w:t>6</w:t>
            </w:r>
          </w:p>
        </w:tc>
        <w:tc>
          <w:tcPr>
            <w:tcW w:w="1953" w:type="pct"/>
            <w:shd w:val="clear" w:color="auto" w:fill="auto"/>
            <w:vAlign w:val="bottom"/>
          </w:tcPr>
          <w:p w14:paraId="360E6375" w14:textId="77777777" w:rsidR="00E81282" w:rsidRPr="006B3F10" w:rsidRDefault="0E5EC358" w:rsidP="00827862">
            <w:pPr>
              <w:pStyle w:val="TableBodyT"/>
              <w:keepNext/>
              <w:keepLines/>
              <w:jc w:val="center"/>
              <w:rPr>
                <w:lang w:bidi="th-TH"/>
              </w:rPr>
            </w:pPr>
            <w:r w:rsidRPr="006B3F10">
              <w:rPr>
                <w:lang w:bidi="th-TH"/>
              </w:rPr>
              <w:t>90</w:t>
            </w:r>
          </w:p>
        </w:tc>
      </w:tr>
      <w:tr w:rsidR="00E81282" w:rsidRPr="006B3F10" w14:paraId="776179C2" w14:textId="77777777" w:rsidTr="00E4333F">
        <w:tc>
          <w:tcPr>
            <w:tcW w:w="1415" w:type="pct"/>
            <w:tcBorders>
              <w:bottom w:val="single" w:sz="12" w:space="0" w:color="auto"/>
            </w:tcBorders>
            <w:shd w:val="clear" w:color="auto" w:fill="auto"/>
          </w:tcPr>
          <w:p w14:paraId="61C25CCA" w14:textId="77777777" w:rsidR="00E81282" w:rsidRPr="006B3F10" w:rsidRDefault="0E5EC358" w:rsidP="00827862">
            <w:pPr>
              <w:pStyle w:val="TableBodyT"/>
              <w:keepNext/>
              <w:keepLines/>
              <w:jc w:val="center"/>
              <w:rPr>
                <w:lang w:bidi="th-TH"/>
              </w:rPr>
            </w:pPr>
            <w:r w:rsidRPr="006B3F10">
              <w:rPr>
                <w:lang w:bidi="th-TH"/>
              </w:rPr>
              <w:t>3</w:t>
            </w:r>
          </w:p>
        </w:tc>
        <w:tc>
          <w:tcPr>
            <w:tcW w:w="1632" w:type="pct"/>
            <w:tcBorders>
              <w:bottom w:val="single" w:sz="12" w:space="0" w:color="auto"/>
            </w:tcBorders>
            <w:shd w:val="clear" w:color="auto" w:fill="auto"/>
            <w:vAlign w:val="bottom"/>
          </w:tcPr>
          <w:p w14:paraId="786EA538" w14:textId="77777777" w:rsidR="00E81282" w:rsidRPr="006B3F10" w:rsidRDefault="0E5EC358" w:rsidP="00827862">
            <w:pPr>
              <w:pStyle w:val="TableBodyT"/>
              <w:keepNext/>
              <w:keepLines/>
              <w:jc w:val="center"/>
              <w:rPr>
                <w:lang w:bidi="th-TH"/>
              </w:rPr>
            </w:pPr>
            <w:r w:rsidRPr="006B3F10">
              <w:rPr>
                <w:lang w:bidi="th-TH"/>
              </w:rPr>
              <w:t>24</w:t>
            </w:r>
          </w:p>
        </w:tc>
        <w:tc>
          <w:tcPr>
            <w:tcW w:w="1953" w:type="pct"/>
            <w:tcBorders>
              <w:bottom w:val="single" w:sz="12" w:space="0" w:color="auto"/>
            </w:tcBorders>
            <w:shd w:val="clear" w:color="auto" w:fill="auto"/>
            <w:vAlign w:val="bottom"/>
          </w:tcPr>
          <w:p w14:paraId="47C54E81" w14:textId="77777777" w:rsidR="00E81282" w:rsidRPr="006B3F10" w:rsidRDefault="0E5EC358" w:rsidP="00827862">
            <w:pPr>
              <w:pStyle w:val="TableBodyT"/>
              <w:keepNext/>
              <w:keepLines/>
              <w:jc w:val="center"/>
              <w:rPr>
                <w:lang w:bidi="th-TH"/>
              </w:rPr>
            </w:pPr>
            <w:r w:rsidRPr="006B3F10">
              <w:rPr>
                <w:lang w:bidi="th-TH"/>
              </w:rPr>
              <w:t>100</w:t>
            </w:r>
          </w:p>
        </w:tc>
      </w:tr>
    </w:tbl>
    <w:p w14:paraId="32823E2B" w14:textId="77777777" w:rsidR="00E81282" w:rsidRPr="006B3F10" w:rsidRDefault="00E81282" w:rsidP="00827862">
      <w:pPr>
        <w:pStyle w:val="SingleTxtG"/>
        <w:keepNext/>
        <w:keepLines/>
        <w:spacing w:before="240"/>
        <w:ind w:hanging="1275"/>
      </w:pPr>
      <w:r w:rsidRPr="006B3F10">
        <w:t>3.9.2.1.1.3.4.</w:t>
      </w:r>
      <w:r w:rsidRPr="006B3F10">
        <w:rPr>
          <w:bCs/>
        </w:rPr>
        <w:tab/>
      </w:r>
      <w:r w:rsidRPr="006B3F10">
        <w:t xml:space="preserve">Throughout the test, the inflation pressure is not </w:t>
      </w:r>
      <w:r w:rsidR="0073008E" w:rsidRPr="006B3F10">
        <w:t>corrected,</w:t>
      </w:r>
      <w:r w:rsidRPr="006B3F10">
        <w:t xml:space="preserve"> and the test loads are maintained at the value corresponding to each test period, as shown in the table in paragraph 3.9.2.1.1.3.3.</w:t>
      </w:r>
    </w:p>
    <w:p w14:paraId="4997B596" w14:textId="77777777" w:rsidR="00E81282" w:rsidRPr="006B3F10" w:rsidRDefault="00E81282" w:rsidP="00390125">
      <w:pPr>
        <w:pStyle w:val="SingleTxtG"/>
        <w:ind w:hanging="1275"/>
      </w:pPr>
      <w:r w:rsidRPr="006B3F10">
        <w:t>3.9.2.1.1.3.5.</w:t>
      </w:r>
      <w:r w:rsidRPr="006B3F10">
        <w:rPr>
          <w:bCs/>
        </w:rPr>
        <w:tab/>
      </w:r>
      <w:r w:rsidRPr="006B3F10">
        <w:t>Allow the tyre to cool for between 15 minutes and 25 minutes after running the tyre for the time specified in the table in paragraph 3.9.2.1.1.3.3., measure its inflation pressure. Inspect the tyre externally on the test rim for the conditions specified in paragraph 3.9.2.1.1.1.1.</w:t>
      </w:r>
      <w:bookmarkStart w:id="318" w:name="_Toc279589954"/>
      <w:bookmarkStart w:id="319" w:name="_Toc279590480"/>
      <w:bookmarkStart w:id="320" w:name="_Toc279590533"/>
      <w:bookmarkStart w:id="321" w:name="_Toc279590837"/>
      <w:bookmarkStart w:id="322" w:name="_Toc279590944"/>
      <w:bookmarkStart w:id="323" w:name="_Toc279590983"/>
      <w:bookmarkStart w:id="324" w:name="_Toc279591021"/>
      <w:bookmarkStart w:id="325" w:name="_Toc279591097"/>
      <w:bookmarkStart w:id="326" w:name="_Toc280015587"/>
      <w:bookmarkStart w:id="327" w:name="_Ref318453137"/>
      <w:bookmarkStart w:id="328" w:name="_Toc329088820"/>
      <w:bookmarkStart w:id="329" w:name="_Hlk534629455"/>
    </w:p>
    <w:p w14:paraId="5C1E1DA6" w14:textId="77777777" w:rsidR="00E81282" w:rsidRPr="006B3F10" w:rsidRDefault="00E81282" w:rsidP="00390125">
      <w:pPr>
        <w:pStyle w:val="SingleTxtG"/>
        <w:keepNext/>
        <w:ind w:hanging="1275"/>
      </w:pPr>
      <w:r w:rsidRPr="006B3F10">
        <w:t>3.9.2.1.2.</w:t>
      </w:r>
      <w:r w:rsidRPr="006B3F10">
        <w:rPr>
          <w:bCs/>
        </w:rPr>
        <w:tab/>
      </w:r>
      <w:r w:rsidRPr="006B3F10">
        <w:t>Low inflation pressure performance test for LT/C tyres</w:t>
      </w:r>
    </w:p>
    <w:bookmarkEnd w:id="318"/>
    <w:bookmarkEnd w:id="319"/>
    <w:bookmarkEnd w:id="320"/>
    <w:bookmarkEnd w:id="321"/>
    <w:bookmarkEnd w:id="322"/>
    <w:bookmarkEnd w:id="323"/>
    <w:bookmarkEnd w:id="324"/>
    <w:bookmarkEnd w:id="325"/>
    <w:bookmarkEnd w:id="326"/>
    <w:bookmarkEnd w:id="327"/>
    <w:bookmarkEnd w:id="328"/>
    <w:bookmarkEnd w:id="329"/>
    <w:p w14:paraId="0A644133" w14:textId="77777777" w:rsidR="00E81282" w:rsidRPr="006B3F10" w:rsidRDefault="00E81282" w:rsidP="00390125">
      <w:pPr>
        <w:pStyle w:val="SingleTxtG"/>
        <w:ind w:hanging="1275"/>
      </w:pPr>
      <w:r w:rsidRPr="006B3F10">
        <w:t>3.9.2.1.2.1.</w:t>
      </w:r>
      <w:r w:rsidRPr="006B3F10">
        <w:tab/>
      </w:r>
      <w:r w:rsidRPr="006B3F10">
        <w:rPr>
          <w:lang w:bidi="th-TH"/>
        </w:rPr>
        <w:t>Requirements</w:t>
      </w:r>
    </w:p>
    <w:p w14:paraId="4325F77A" w14:textId="77777777" w:rsidR="00E81282" w:rsidRPr="006B3F10" w:rsidRDefault="00E81282" w:rsidP="00390125">
      <w:pPr>
        <w:pStyle w:val="SingleTxtG"/>
        <w:ind w:hanging="1275"/>
      </w:pPr>
      <w:bookmarkStart w:id="330" w:name="_Ref317691717"/>
      <w:r w:rsidRPr="006B3F10">
        <w:t>3.9.2.1.2.1.1.</w:t>
      </w:r>
      <w:r w:rsidRPr="006B3F10">
        <w:rPr>
          <w:bCs/>
        </w:rPr>
        <w:tab/>
      </w:r>
      <w:r w:rsidRPr="006B3F10">
        <w:rPr>
          <w:lang w:bidi="th-TH"/>
        </w:rPr>
        <w:t>When</w:t>
      </w:r>
      <w:r w:rsidRPr="006B3F10">
        <w:t xml:space="preserve"> the tyre is tested in accordance with paragraph 3.9.2.1.2.3.:</w:t>
      </w:r>
      <w:bookmarkEnd w:id="330"/>
    </w:p>
    <w:p w14:paraId="2293D4C5" w14:textId="77777777" w:rsidR="00E81282" w:rsidRPr="006B3F10" w:rsidRDefault="00E81282" w:rsidP="0040169F">
      <w:pPr>
        <w:pStyle w:val="SingleTxtG"/>
        <w:ind w:left="2835" w:hanging="567"/>
      </w:pPr>
      <w:r w:rsidRPr="006B3F10">
        <w:t>(a)</w:t>
      </w:r>
      <w:r w:rsidRPr="006B3F10">
        <w:tab/>
        <w:t xml:space="preserve">There </w:t>
      </w:r>
      <w:r w:rsidRPr="006B3F10">
        <w:rPr>
          <w:lang w:bidi="th-TH"/>
        </w:rPr>
        <w:t>shall</w:t>
      </w:r>
      <w:r w:rsidRPr="006B3F10">
        <w:t xml:space="preserve"> be no visual evidence of tread, sidewall, ply, cord, inner liner, belt or bead separation, chunking, open splices, cracking, or broken cords, and;</w:t>
      </w:r>
    </w:p>
    <w:p w14:paraId="1C564E0E" w14:textId="77777777" w:rsidR="00E81282" w:rsidRPr="006B3F10" w:rsidRDefault="00E81282" w:rsidP="0040169F">
      <w:pPr>
        <w:pStyle w:val="SingleTxtG"/>
        <w:ind w:left="2835" w:hanging="567"/>
      </w:pPr>
      <w:r w:rsidRPr="006B3F10">
        <w:lastRenderedPageBreak/>
        <w:t>(b)</w:t>
      </w:r>
      <w:r w:rsidRPr="006B3F10">
        <w:tab/>
        <w:t xml:space="preserve">The tyre </w:t>
      </w:r>
      <w:r w:rsidRPr="006B3F10">
        <w:rPr>
          <w:lang w:bidi="th-TH"/>
        </w:rPr>
        <w:t>pressure</w:t>
      </w:r>
      <w:r w:rsidRPr="006B3F10">
        <w:t>, when measured at any time between 15 minutes and 25 minutes after the end of the test, shall not be less than 95 per cent of the initial pressure specified in paragraph 3.9.2.1.2.2.1.</w:t>
      </w:r>
    </w:p>
    <w:p w14:paraId="35FD2350" w14:textId="77777777" w:rsidR="00E81282" w:rsidRPr="006B3F10" w:rsidRDefault="00E81282" w:rsidP="00390125">
      <w:pPr>
        <w:pStyle w:val="SingleTxtG"/>
        <w:ind w:hanging="1275"/>
      </w:pPr>
      <w:r w:rsidRPr="006B3F10">
        <w:t>3.9.2.1.2.2.</w:t>
      </w:r>
      <w:r w:rsidRPr="006B3F10">
        <w:tab/>
        <w:t>Preparation of tyre</w:t>
      </w:r>
    </w:p>
    <w:p w14:paraId="4B407EB1" w14:textId="77777777" w:rsidR="00E81282" w:rsidRPr="006B3F10" w:rsidRDefault="00E81282" w:rsidP="00390125">
      <w:pPr>
        <w:pStyle w:val="SingleTxtG"/>
        <w:ind w:hanging="1275"/>
      </w:pPr>
      <w:bookmarkStart w:id="331" w:name="_Ref317691312"/>
      <w:r w:rsidRPr="006B3F10">
        <w:t>3.9.2.1.2.2.1.</w:t>
      </w:r>
      <w:r w:rsidRPr="006B3F10">
        <w:rPr>
          <w:bCs/>
        </w:rPr>
        <w:tab/>
      </w:r>
      <w:r w:rsidRPr="006B3F10">
        <w:t>This test is conducted following completion of the tyre endurance test using the same tyre and rim assembly tested in accordance with paragraph </w:t>
      </w:r>
      <w:r w:rsidR="00E95B35" w:rsidRPr="006B3F10">
        <w:t>3.9.2.1.1.</w:t>
      </w:r>
      <w:r w:rsidRPr="006B3F10">
        <w:t xml:space="preserve"> with the tyre deflated to the following appropriate pressure:</w:t>
      </w:r>
      <w:bookmarkEnd w:id="331"/>
    </w:p>
    <w:p w14:paraId="044922D9" w14:textId="51DBE5D9" w:rsidR="00C46C95" w:rsidRPr="006B3F10" w:rsidRDefault="0094527E" w:rsidP="00510281">
      <w:pPr>
        <w:pStyle w:val="SingleTxtG"/>
        <w:ind w:left="1080" w:firstLine="0"/>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22</w:t>
      </w:r>
      <w:r w:rsidRPr="006B3F10">
        <w:fldChar w:fldCharType="end"/>
      </w:r>
      <w:r w:rsidR="00C46C95" w:rsidRPr="006B3F10">
        <w:br/>
      </w:r>
      <w:r w:rsidR="00C46C95" w:rsidRPr="006B3F10">
        <w:rPr>
          <w:b/>
        </w:rPr>
        <w:t>T</w:t>
      </w:r>
      <w:r w:rsidR="00ED3244" w:rsidRPr="006B3F10">
        <w:rPr>
          <w:b/>
        </w:rPr>
        <w:t>est</w:t>
      </w:r>
      <w:r w:rsidR="00C46C95" w:rsidRPr="006B3F10">
        <w:rPr>
          <w:b/>
        </w:rPr>
        <w:t xml:space="preserve"> Inflation pressure for Low inflation pressure performance test</w:t>
      </w:r>
    </w:p>
    <w:tbl>
      <w:tblPr>
        <w:tblStyle w:val="TableGrid"/>
        <w:tblW w:w="5670" w:type="dxa"/>
        <w:tblInd w:w="1134" w:type="dxa"/>
        <w:tblLook w:val="04A0" w:firstRow="1" w:lastRow="0" w:firstColumn="1" w:lastColumn="0" w:noHBand="0" w:noVBand="1"/>
      </w:tblPr>
      <w:tblGrid>
        <w:gridCol w:w="2835"/>
        <w:gridCol w:w="2835"/>
      </w:tblGrid>
      <w:tr w:rsidR="00E81282" w:rsidRPr="00762B8D" w14:paraId="2BFB3473" w14:textId="77777777" w:rsidTr="00BE0D2B">
        <w:trPr>
          <w:trHeight w:val="454"/>
        </w:trPr>
        <w:tc>
          <w:tcPr>
            <w:tcW w:w="2835" w:type="dxa"/>
            <w:tcBorders>
              <w:bottom w:val="single" w:sz="12" w:space="0" w:color="auto"/>
            </w:tcBorders>
            <w:vAlign w:val="bottom"/>
          </w:tcPr>
          <w:p w14:paraId="04CA8A72" w14:textId="77777777" w:rsidR="008C2C7F" w:rsidRPr="00762B8D" w:rsidRDefault="0E5EC358">
            <w:pPr>
              <w:pStyle w:val="TableHeading0"/>
              <w:jc w:val="center"/>
            </w:pPr>
            <w:r w:rsidRPr="00762B8D">
              <w:t>Reference Test Inflation Pressure</w:t>
            </w:r>
          </w:p>
          <w:p w14:paraId="692DDFF3" w14:textId="77777777" w:rsidR="00E81282" w:rsidRPr="00762B8D" w:rsidRDefault="0E5EC358">
            <w:pPr>
              <w:pStyle w:val="TableHeading0"/>
              <w:jc w:val="center"/>
            </w:pPr>
            <w:r w:rsidRPr="00762B8D">
              <w:t>(kPa)</w:t>
            </w:r>
          </w:p>
        </w:tc>
        <w:tc>
          <w:tcPr>
            <w:tcW w:w="2835" w:type="dxa"/>
            <w:tcBorders>
              <w:bottom w:val="single" w:sz="12" w:space="0" w:color="auto"/>
            </w:tcBorders>
          </w:tcPr>
          <w:p w14:paraId="1FF55162" w14:textId="77777777" w:rsidR="008C2C7F" w:rsidRPr="00762B8D" w:rsidRDefault="0E5EC358">
            <w:pPr>
              <w:pStyle w:val="TableHeading0"/>
              <w:jc w:val="center"/>
            </w:pPr>
            <w:r w:rsidRPr="00762B8D">
              <w:t>Test</w:t>
            </w:r>
            <w:r w:rsidR="00BE0D2B" w:rsidRPr="00762B8D">
              <w:t xml:space="preserve"> </w:t>
            </w:r>
            <w:proofErr w:type="gramStart"/>
            <w:r w:rsidR="00BE0D2B" w:rsidRPr="00762B8D">
              <w:t xml:space="preserve">Inflation </w:t>
            </w:r>
            <w:r w:rsidRPr="00762B8D">
              <w:t xml:space="preserve"> Pressure</w:t>
            </w:r>
            <w:proofErr w:type="gramEnd"/>
          </w:p>
          <w:p w14:paraId="213FE9DB" w14:textId="77777777" w:rsidR="00E81282" w:rsidRPr="00762B8D" w:rsidRDefault="0E5EC358">
            <w:pPr>
              <w:pStyle w:val="TableHeading0"/>
              <w:jc w:val="center"/>
            </w:pPr>
            <w:r w:rsidRPr="00762B8D">
              <w:t>(kPa)</w:t>
            </w:r>
          </w:p>
        </w:tc>
      </w:tr>
      <w:tr w:rsidR="00E81282" w:rsidRPr="006B3F10" w14:paraId="46C6A1F6" w14:textId="77777777" w:rsidTr="008C2C7F">
        <w:trPr>
          <w:trHeight w:val="20"/>
        </w:trPr>
        <w:tc>
          <w:tcPr>
            <w:tcW w:w="2835" w:type="dxa"/>
            <w:tcBorders>
              <w:top w:val="single" w:sz="12" w:space="0" w:color="auto"/>
              <w:bottom w:val="nil"/>
            </w:tcBorders>
          </w:tcPr>
          <w:p w14:paraId="5F17FAF7" w14:textId="77777777" w:rsidR="00E81282" w:rsidRPr="006B3F10" w:rsidRDefault="0E5EC358">
            <w:pPr>
              <w:pStyle w:val="TableBody"/>
              <w:jc w:val="center"/>
            </w:pPr>
            <w:r w:rsidRPr="006B3F10">
              <w:t>200</w:t>
            </w:r>
            <w:r w:rsidR="0040169F" w:rsidRPr="006B3F10">
              <w:t xml:space="preserve"> – </w:t>
            </w:r>
            <w:r w:rsidRPr="006B3F10">
              <w:t>299</w:t>
            </w:r>
          </w:p>
        </w:tc>
        <w:tc>
          <w:tcPr>
            <w:tcW w:w="2835" w:type="dxa"/>
            <w:tcBorders>
              <w:top w:val="single" w:sz="12" w:space="0" w:color="auto"/>
              <w:bottom w:val="nil"/>
            </w:tcBorders>
            <w:vAlign w:val="center"/>
          </w:tcPr>
          <w:p w14:paraId="3603B1BE" w14:textId="77777777" w:rsidR="00E81282" w:rsidRPr="006B3F10" w:rsidRDefault="0E5EC358">
            <w:pPr>
              <w:pStyle w:val="TableBody"/>
              <w:jc w:val="center"/>
            </w:pPr>
            <w:r w:rsidRPr="006B3F10">
              <w:t>150</w:t>
            </w:r>
          </w:p>
        </w:tc>
      </w:tr>
      <w:tr w:rsidR="00E81282" w:rsidRPr="006B3F10" w14:paraId="6072C898" w14:textId="77777777" w:rsidTr="008C2C7F">
        <w:trPr>
          <w:trHeight w:val="20"/>
        </w:trPr>
        <w:tc>
          <w:tcPr>
            <w:tcW w:w="2835" w:type="dxa"/>
            <w:tcBorders>
              <w:top w:val="nil"/>
              <w:bottom w:val="nil"/>
            </w:tcBorders>
          </w:tcPr>
          <w:p w14:paraId="4D402F56" w14:textId="77777777" w:rsidR="00E81282" w:rsidRPr="006B3F10" w:rsidRDefault="0E5EC358">
            <w:pPr>
              <w:pStyle w:val="TableBody"/>
              <w:jc w:val="center"/>
            </w:pPr>
            <w:r w:rsidRPr="006B3F10">
              <w:t>300</w:t>
            </w:r>
            <w:r w:rsidR="0040169F" w:rsidRPr="006B3F10">
              <w:t xml:space="preserve"> – </w:t>
            </w:r>
            <w:r w:rsidRPr="006B3F10">
              <w:t>399</w:t>
            </w:r>
          </w:p>
        </w:tc>
        <w:tc>
          <w:tcPr>
            <w:tcW w:w="2835" w:type="dxa"/>
            <w:tcBorders>
              <w:top w:val="nil"/>
              <w:bottom w:val="nil"/>
            </w:tcBorders>
            <w:vAlign w:val="center"/>
          </w:tcPr>
          <w:p w14:paraId="3264CF55" w14:textId="77777777" w:rsidR="00E81282" w:rsidRPr="006B3F10" w:rsidRDefault="0E5EC358">
            <w:pPr>
              <w:pStyle w:val="TableBody"/>
              <w:jc w:val="center"/>
            </w:pPr>
            <w:r w:rsidRPr="006B3F10">
              <w:t>200</w:t>
            </w:r>
          </w:p>
        </w:tc>
      </w:tr>
      <w:tr w:rsidR="00E81282" w:rsidRPr="006B3F10" w14:paraId="17323928" w14:textId="77777777" w:rsidTr="00762B8D">
        <w:trPr>
          <w:trHeight w:val="20"/>
        </w:trPr>
        <w:tc>
          <w:tcPr>
            <w:tcW w:w="2835" w:type="dxa"/>
            <w:tcBorders>
              <w:top w:val="nil"/>
              <w:bottom w:val="nil"/>
            </w:tcBorders>
          </w:tcPr>
          <w:p w14:paraId="2E864B75" w14:textId="77777777" w:rsidR="00E81282" w:rsidRPr="006B3F10" w:rsidRDefault="0E5EC358">
            <w:pPr>
              <w:pStyle w:val="TableBody"/>
              <w:jc w:val="center"/>
            </w:pPr>
            <w:r w:rsidRPr="006B3F10">
              <w:t>400</w:t>
            </w:r>
            <w:r w:rsidR="0040169F" w:rsidRPr="006B3F10">
              <w:t xml:space="preserve"> – </w:t>
            </w:r>
            <w:r w:rsidRPr="006B3F10">
              <w:t>499</w:t>
            </w:r>
          </w:p>
        </w:tc>
        <w:tc>
          <w:tcPr>
            <w:tcW w:w="2835" w:type="dxa"/>
            <w:tcBorders>
              <w:top w:val="nil"/>
              <w:bottom w:val="nil"/>
            </w:tcBorders>
            <w:vAlign w:val="center"/>
          </w:tcPr>
          <w:p w14:paraId="710991FB" w14:textId="77777777" w:rsidR="00E81282" w:rsidRPr="006B3F10" w:rsidRDefault="0E5EC358">
            <w:pPr>
              <w:pStyle w:val="TableBody"/>
              <w:jc w:val="center"/>
            </w:pPr>
            <w:r w:rsidRPr="006B3F10">
              <w:t>260</w:t>
            </w:r>
          </w:p>
        </w:tc>
      </w:tr>
      <w:tr w:rsidR="00E81282" w:rsidRPr="006B3F10" w14:paraId="7F9562C9" w14:textId="77777777" w:rsidTr="008C2C7F">
        <w:trPr>
          <w:trHeight w:val="20"/>
        </w:trPr>
        <w:tc>
          <w:tcPr>
            <w:tcW w:w="2835" w:type="dxa"/>
            <w:tcBorders>
              <w:top w:val="nil"/>
              <w:bottom w:val="single" w:sz="12" w:space="0" w:color="auto"/>
            </w:tcBorders>
          </w:tcPr>
          <w:p w14:paraId="7CC76774" w14:textId="77777777" w:rsidR="00E81282" w:rsidRPr="006B3F10" w:rsidRDefault="0E5EC358">
            <w:pPr>
              <w:pStyle w:val="TableBody"/>
              <w:jc w:val="center"/>
            </w:pPr>
            <w:r w:rsidRPr="006B3F10">
              <w:t>500</w:t>
            </w:r>
            <w:r w:rsidR="0040169F" w:rsidRPr="006B3F10">
              <w:t xml:space="preserve"> – </w:t>
            </w:r>
            <w:r w:rsidRPr="006B3F10">
              <w:t>599</w:t>
            </w:r>
          </w:p>
        </w:tc>
        <w:tc>
          <w:tcPr>
            <w:tcW w:w="2835" w:type="dxa"/>
            <w:tcBorders>
              <w:top w:val="nil"/>
              <w:bottom w:val="single" w:sz="12" w:space="0" w:color="auto"/>
            </w:tcBorders>
            <w:vAlign w:val="center"/>
          </w:tcPr>
          <w:p w14:paraId="08D8C8A0" w14:textId="77777777" w:rsidR="00E81282" w:rsidRPr="006B3F10" w:rsidRDefault="0E5EC358">
            <w:pPr>
              <w:pStyle w:val="TableBody"/>
              <w:jc w:val="center"/>
            </w:pPr>
            <w:r w:rsidRPr="006B3F10">
              <w:t>320</w:t>
            </w:r>
          </w:p>
        </w:tc>
      </w:tr>
    </w:tbl>
    <w:p w14:paraId="729641B1" w14:textId="1495056B" w:rsidR="00E81282" w:rsidRPr="006B3F10" w:rsidRDefault="00E81282" w:rsidP="005457CC">
      <w:pPr>
        <w:pStyle w:val="SingleTxtG"/>
        <w:spacing w:before="240"/>
        <w:ind w:hanging="1275"/>
        <w:rPr>
          <w:lang w:bidi="th-TH"/>
        </w:rPr>
      </w:pPr>
      <w:r w:rsidRPr="006B3F10">
        <w:t>3.9.2.1.2.2.1.1.</w:t>
      </w:r>
      <w:r w:rsidR="00390125">
        <w:tab/>
      </w:r>
      <w:r w:rsidRPr="006B3F10">
        <w:rPr>
          <w:lang w:eastAsia="ja-JP"/>
        </w:rPr>
        <w:t xml:space="preserve">For the inflation </w:t>
      </w:r>
      <w:r w:rsidR="00351F8F" w:rsidRPr="006B3F10">
        <w:rPr>
          <w:lang w:eastAsia="ja-JP"/>
        </w:rPr>
        <w:t>device, the</w:t>
      </w:r>
      <w:r w:rsidRPr="006B3F10">
        <w:rPr>
          <w:lang w:eastAsia="ja-JP"/>
        </w:rPr>
        <w:t xml:space="preserve"> maximum range shall be equal or higher than 100</w:t>
      </w:r>
      <w:r w:rsidR="008C2C7F" w:rsidRPr="006B3F10">
        <w:rPr>
          <w:lang w:eastAsia="ja-JP"/>
        </w:rPr>
        <w:t> </w:t>
      </w:r>
      <w:r w:rsidRPr="006B3F10">
        <w:rPr>
          <w:lang w:eastAsia="ja-JP"/>
        </w:rPr>
        <w:t xml:space="preserve">kPa and precision shall be </w:t>
      </w:r>
      <w:r w:rsidRPr="006B3F10">
        <w:rPr>
          <w:spacing w:val="2"/>
          <w:lang w:bidi="th-TH"/>
        </w:rPr>
        <w:t>±</w:t>
      </w:r>
      <w:r w:rsidRPr="006B3F10">
        <w:rPr>
          <w:spacing w:val="2"/>
          <w:lang w:eastAsia="ja-JP" w:bidi="th-TH"/>
        </w:rPr>
        <w:t>10</w:t>
      </w:r>
      <w:r w:rsidR="008C2C7F" w:rsidRPr="006B3F10">
        <w:rPr>
          <w:spacing w:val="2"/>
          <w:lang w:eastAsia="ja-JP" w:bidi="th-TH"/>
        </w:rPr>
        <w:t> </w:t>
      </w:r>
      <w:r w:rsidRPr="006B3F10">
        <w:rPr>
          <w:spacing w:val="2"/>
          <w:lang w:eastAsia="ja-JP" w:bidi="th-TH"/>
        </w:rPr>
        <w:t>kPa.</w:t>
      </w:r>
    </w:p>
    <w:p w14:paraId="09631B0A" w14:textId="77777777" w:rsidR="00E81282" w:rsidRPr="006B3F10" w:rsidRDefault="00E81282" w:rsidP="00390125">
      <w:pPr>
        <w:pStyle w:val="SingleTxtG"/>
        <w:ind w:hanging="1275"/>
        <w:rPr>
          <w:lang w:bidi="th-TH"/>
        </w:rPr>
      </w:pPr>
      <w:r w:rsidRPr="006B3F10">
        <w:rPr>
          <w:lang w:bidi="th-TH"/>
        </w:rPr>
        <w:t>3.9.2.1.2.2.2.</w:t>
      </w:r>
      <w:r w:rsidRPr="006B3F10">
        <w:rPr>
          <w:lang w:bidi="th-TH"/>
        </w:rPr>
        <w:tab/>
        <w:t xml:space="preserve">After the tyre is deflated to the appropriate test </w:t>
      </w:r>
      <w:r w:rsidR="00BE0D2B" w:rsidRPr="006B3F10">
        <w:rPr>
          <w:lang w:bidi="th-TH"/>
        </w:rPr>
        <w:t xml:space="preserve">inflation </w:t>
      </w:r>
      <w:r w:rsidRPr="006B3F10">
        <w:rPr>
          <w:lang w:bidi="th-TH"/>
        </w:rPr>
        <w:t xml:space="preserve">pressure in paragraph 3.9.2.1.2.2.1. at the completion of the endurance test, condition the assembly at </w:t>
      </w:r>
      <w:r w:rsidR="008C2C7F" w:rsidRPr="006B3F10">
        <w:rPr>
          <w:lang w:bidi="th-TH"/>
        </w:rPr>
        <w:t>(</w:t>
      </w:r>
      <w:r w:rsidRPr="006B3F10">
        <w:rPr>
          <w:lang w:bidi="th-TH"/>
        </w:rPr>
        <w:t>35 ± 3</w:t>
      </w:r>
      <w:r w:rsidR="008C2C7F" w:rsidRPr="006B3F10">
        <w:rPr>
          <w:lang w:bidi="th-TH"/>
        </w:rPr>
        <w:t>)</w:t>
      </w:r>
      <w:r w:rsidRPr="006B3F10">
        <w:rPr>
          <w:lang w:bidi="th-TH"/>
        </w:rPr>
        <w:t xml:space="preserve"> °C for not less than 2 hours.</w:t>
      </w:r>
    </w:p>
    <w:p w14:paraId="3A110C4D" w14:textId="77777777" w:rsidR="00E81282" w:rsidRPr="006B3F10" w:rsidRDefault="00E81282" w:rsidP="00390125">
      <w:pPr>
        <w:pStyle w:val="SingleTxtG"/>
        <w:ind w:hanging="1275"/>
        <w:rPr>
          <w:lang w:bidi="th-TH"/>
        </w:rPr>
      </w:pPr>
      <w:r w:rsidRPr="006B3F10">
        <w:rPr>
          <w:lang w:bidi="th-TH"/>
        </w:rPr>
        <w:t>3.9.2.1.2.2.3.</w:t>
      </w:r>
      <w:r w:rsidRPr="006B3F10">
        <w:rPr>
          <w:lang w:bidi="th-TH"/>
        </w:rPr>
        <w:tab/>
        <w:t>Before or after mounting the assembly on a test axle, readjust the tyre pressure to that specified in paragraph 3.9.2.1.2.2.1.</w:t>
      </w:r>
    </w:p>
    <w:p w14:paraId="3B11AC42" w14:textId="77777777" w:rsidR="00E81282" w:rsidRPr="006B3F10" w:rsidRDefault="00E81282" w:rsidP="00390125">
      <w:pPr>
        <w:pStyle w:val="SingleTxtG"/>
        <w:ind w:hanging="1275"/>
        <w:rPr>
          <w:lang w:bidi="th-TH"/>
        </w:rPr>
      </w:pPr>
      <w:bookmarkStart w:id="332" w:name="_Ref317691175"/>
      <w:r w:rsidRPr="006B3F10">
        <w:rPr>
          <w:lang w:bidi="th-TH"/>
        </w:rPr>
        <w:t>3.9.2.1.2.3.</w:t>
      </w:r>
      <w:r w:rsidRPr="006B3F10">
        <w:rPr>
          <w:lang w:bidi="th-TH"/>
        </w:rPr>
        <w:tab/>
        <w:t>Test procedure</w:t>
      </w:r>
      <w:bookmarkEnd w:id="332"/>
    </w:p>
    <w:p w14:paraId="300A21FD" w14:textId="77777777" w:rsidR="00E81282" w:rsidRPr="006B3F10" w:rsidRDefault="00E81282" w:rsidP="00390125">
      <w:pPr>
        <w:pStyle w:val="SingleTxtG"/>
        <w:ind w:hanging="1275"/>
        <w:rPr>
          <w:lang w:bidi="th-TH"/>
        </w:rPr>
      </w:pPr>
      <w:r w:rsidRPr="006B3F10">
        <w:rPr>
          <w:lang w:bidi="th-TH"/>
        </w:rPr>
        <w:t>3.9.2.1.2.3.1.</w:t>
      </w:r>
      <w:r w:rsidRPr="006B3F10">
        <w:rPr>
          <w:lang w:bidi="th-TH"/>
        </w:rPr>
        <w:tab/>
        <w:t xml:space="preserve">The test is conducted for ninety minutes at the end of the test specified in paragraph </w:t>
      </w:r>
      <w:r w:rsidR="006C19EE" w:rsidRPr="006B3F10">
        <w:rPr>
          <w:lang w:bidi="th-TH"/>
        </w:rPr>
        <w:t>3.9.2.1.1.</w:t>
      </w:r>
      <w:r w:rsidR="00E95B35" w:rsidRPr="006B3F10">
        <w:rPr>
          <w:lang w:bidi="th-TH"/>
        </w:rPr>
        <w:t xml:space="preserve">, </w:t>
      </w:r>
      <w:r w:rsidRPr="006B3F10">
        <w:rPr>
          <w:lang w:bidi="th-TH"/>
        </w:rPr>
        <w:t>continuous and uninterrupted, at a speed of 120 km/h. For snow tyres</w:t>
      </w:r>
      <w:r w:rsidRPr="006B3F10">
        <w:t xml:space="preserve"> for use in severe snow conditions and marked with the three-peaked mountain-snowflake symbol</w:t>
      </w:r>
      <w:r w:rsidRPr="006B3F10">
        <w:rPr>
          <w:lang w:bidi="th-TH"/>
        </w:rPr>
        <w:t>, conduct the test at not less than 110 km/h.</w:t>
      </w:r>
    </w:p>
    <w:p w14:paraId="0FC6C1BA" w14:textId="455A4D55" w:rsidR="00E81282" w:rsidRPr="006B3F10" w:rsidRDefault="00E81282" w:rsidP="00390125">
      <w:pPr>
        <w:pStyle w:val="SingleTxtG"/>
        <w:ind w:hanging="1275"/>
        <w:rPr>
          <w:lang w:bidi="th-TH"/>
        </w:rPr>
      </w:pPr>
      <w:r w:rsidRPr="006B3F10">
        <w:rPr>
          <w:lang w:bidi="th-TH"/>
        </w:rPr>
        <w:t>3.9.2.1.2.3.2.</w:t>
      </w:r>
      <w:r w:rsidRPr="006B3F10">
        <w:rPr>
          <w:lang w:bidi="th-TH"/>
        </w:rPr>
        <w:tab/>
      </w:r>
      <w:r w:rsidRPr="006B3F10">
        <w:t>Press</w:t>
      </w:r>
      <w:r w:rsidRPr="006B3F10">
        <w:rPr>
          <w:lang w:bidi="th-TH"/>
        </w:rPr>
        <w:t xml:space="preserve"> the assembly against the outer face of a test drum with a dia</w:t>
      </w:r>
      <w:r w:rsidR="00C0754E" w:rsidRPr="006B3F10">
        <w:rPr>
          <w:lang w:bidi="th-TH"/>
        </w:rPr>
        <w:t>meter</w:t>
      </w:r>
      <w:r w:rsidRPr="006B3F10">
        <w:rPr>
          <w:lang w:bidi="th-TH"/>
        </w:rPr>
        <w:t xml:space="preserve"> of 1.7</w:t>
      </w:r>
      <w:r w:rsidR="005457CC">
        <w:rPr>
          <w:lang w:bidi="th-TH"/>
        </w:rPr>
        <w:t> </w:t>
      </w:r>
      <w:r w:rsidRPr="006B3F10">
        <w:rPr>
          <w:lang w:bidi="th-TH"/>
        </w:rPr>
        <w:t>m ± 1</w:t>
      </w:r>
      <w:r w:rsidRPr="006B3F10">
        <w:t xml:space="preserve"> per cent</w:t>
      </w:r>
      <w:r w:rsidRPr="006B3F10">
        <w:rPr>
          <w:lang w:bidi="th-TH"/>
        </w:rPr>
        <w:t xml:space="preserve"> </w:t>
      </w:r>
      <w:r w:rsidRPr="006B3F10">
        <w:t>and surface at least as wide as tyre tread.</w:t>
      </w:r>
    </w:p>
    <w:p w14:paraId="5702B5BD" w14:textId="77777777" w:rsidR="00E81282" w:rsidRPr="006B3F10" w:rsidRDefault="00E81282" w:rsidP="00390125">
      <w:pPr>
        <w:pStyle w:val="SingleTxtG"/>
        <w:ind w:hanging="1275"/>
        <w:rPr>
          <w:lang w:bidi="th-TH"/>
        </w:rPr>
      </w:pPr>
      <w:r w:rsidRPr="006B3F10">
        <w:rPr>
          <w:lang w:bidi="th-TH"/>
        </w:rPr>
        <w:t>3.9.2.1.2.3.3.</w:t>
      </w:r>
      <w:r w:rsidRPr="006B3F10">
        <w:rPr>
          <w:lang w:bidi="th-TH"/>
        </w:rPr>
        <w:tab/>
        <w:t>Apply to the test axle a load equal to 100</w:t>
      </w:r>
      <w:r w:rsidRPr="006B3F10">
        <w:t xml:space="preserve"> per cent</w:t>
      </w:r>
      <w:r w:rsidRPr="006B3F10">
        <w:rPr>
          <w:lang w:bidi="th-TH"/>
        </w:rPr>
        <w:t xml:space="preserve"> of </w:t>
      </w:r>
      <w:proofErr w:type="gramStart"/>
      <w:r w:rsidRPr="006B3F10">
        <w:rPr>
          <w:lang w:bidi="th-TH"/>
        </w:rPr>
        <w:t>the  maximum</w:t>
      </w:r>
      <w:proofErr w:type="gramEnd"/>
      <w:r w:rsidRPr="006B3F10">
        <w:rPr>
          <w:lang w:bidi="th-TH"/>
        </w:rPr>
        <w:t xml:space="preserve"> load rating.</w:t>
      </w:r>
    </w:p>
    <w:p w14:paraId="1E030434" w14:textId="77777777" w:rsidR="00E81282" w:rsidRPr="006B3F10" w:rsidRDefault="00E81282" w:rsidP="00390125">
      <w:pPr>
        <w:pStyle w:val="SingleTxtG"/>
        <w:ind w:hanging="1275"/>
        <w:rPr>
          <w:lang w:bidi="th-TH"/>
        </w:rPr>
      </w:pPr>
      <w:r w:rsidRPr="006B3F10">
        <w:rPr>
          <w:lang w:bidi="th-TH"/>
        </w:rPr>
        <w:t>3.9.2.1.2.3.4.</w:t>
      </w:r>
      <w:r w:rsidRPr="006B3F10">
        <w:rPr>
          <w:lang w:bidi="th-TH"/>
        </w:rPr>
        <w:tab/>
      </w:r>
      <w:r w:rsidRPr="006B3F10">
        <w:t>Throughout</w:t>
      </w:r>
      <w:r w:rsidRPr="006B3F10">
        <w:rPr>
          <w:lang w:bidi="th-TH"/>
        </w:rPr>
        <w:t xml:space="preserve"> the test, the inflation pressure is not </w:t>
      </w:r>
      <w:r w:rsidR="0073008E" w:rsidRPr="006B3F10">
        <w:rPr>
          <w:lang w:bidi="th-TH"/>
        </w:rPr>
        <w:t>corrected,</w:t>
      </w:r>
      <w:r w:rsidRPr="006B3F10">
        <w:rPr>
          <w:lang w:bidi="th-TH"/>
        </w:rPr>
        <w:t xml:space="preserve"> and the test load is maintained at the initial level.</w:t>
      </w:r>
    </w:p>
    <w:p w14:paraId="74C511FC" w14:textId="77777777" w:rsidR="00E81282" w:rsidRPr="006B3F10" w:rsidRDefault="00E81282" w:rsidP="00390125">
      <w:pPr>
        <w:pStyle w:val="SingleTxtG"/>
        <w:ind w:hanging="1275"/>
        <w:rPr>
          <w:lang w:bidi="th-TH"/>
        </w:rPr>
      </w:pPr>
      <w:r w:rsidRPr="006B3F10">
        <w:rPr>
          <w:spacing w:val="2"/>
          <w:lang w:bidi="th-TH"/>
        </w:rPr>
        <w:t>3.9.2.1.2.3.5.</w:t>
      </w:r>
      <w:r w:rsidRPr="006B3F10">
        <w:rPr>
          <w:spacing w:val="2"/>
          <w:lang w:bidi="th-TH"/>
        </w:rPr>
        <w:tab/>
        <w:t xml:space="preserve">During the test, the ambient temperature, is maintained at </w:t>
      </w:r>
      <w:r w:rsidR="008C2C7F" w:rsidRPr="006B3F10">
        <w:rPr>
          <w:spacing w:val="2"/>
          <w:lang w:bidi="th-TH"/>
        </w:rPr>
        <w:t>(</w:t>
      </w:r>
      <w:r w:rsidRPr="006B3F10">
        <w:rPr>
          <w:spacing w:val="2"/>
          <w:lang w:bidi="th-TH"/>
        </w:rPr>
        <w:t>35 ± 3</w:t>
      </w:r>
      <w:r w:rsidR="008C2C7F" w:rsidRPr="006B3F10">
        <w:rPr>
          <w:spacing w:val="2"/>
          <w:lang w:bidi="th-TH"/>
        </w:rPr>
        <w:t>)</w:t>
      </w:r>
      <w:r w:rsidRPr="006B3F10">
        <w:rPr>
          <w:spacing w:val="2"/>
          <w:lang w:bidi="th-TH"/>
        </w:rPr>
        <w:t xml:space="preserve"> °C.</w:t>
      </w:r>
    </w:p>
    <w:p w14:paraId="474FDB3F" w14:textId="77777777" w:rsidR="00E81282" w:rsidRPr="006B3F10" w:rsidRDefault="0040169F" w:rsidP="00386813">
      <w:pPr>
        <w:pStyle w:val="SingleTxtG"/>
        <w:rPr>
          <w:lang w:bidi="th-TH"/>
        </w:rPr>
      </w:pPr>
      <w:r w:rsidRPr="006B3F10">
        <w:tab/>
      </w:r>
      <w:r w:rsidR="0E5EC358" w:rsidRPr="006B3F10">
        <w:t>The measurement equipment for ambient temperature shall be placed in a location between 150 mm and 1,000 mm away from the test tyres.</w:t>
      </w:r>
    </w:p>
    <w:p w14:paraId="5D9ACC89" w14:textId="77777777" w:rsidR="00E81282" w:rsidRPr="006B3F10" w:rsidRDefault="00E81282" w:rsidP="00390125">
      <w:pPr>
        <w:pStyle w:val="SingleTxtG"/>
        <w:ind w:hanging="1275"/>
        <w:rPr>
          <w:lang w:bidi="th-TH"/>
        </w:rPr>
      </w:pPr>
      <w:r w:rsidRPr="006B3F10">
        <w:rPr>
          <w:lang w:bidi="th-TH"/>
        </w:rPr>
        <w:t>3.9.2.1.2.3.6.</w:t>
      </w:r>
      <w:r w:rsidRPr="006B3F10">
        <w:rPr>
          <w:lang w:bidi="th-TH"/>
        </w:rPr>
        <w:tab/>
        <w:t xml:space="preserve">Allow </w:t>
      </w:r>
      <w:r w:rsidRPr="006B3F10">
        <w:t>the</w:t>
      </w:r>
      <w:r w:rsidRPr="006B3F10">
        <w:rPr>
          <w:lang w:bidi="th-TH"/>
        </w:rPr>
        <w:t xml:space="preserve"> tyre to cool for between 15 minutes and 25 minutes. Measure its inflation pressure. Then, deflate the tyre, remove it from the test rim, and inspect it for the conditions specified in paragraph 3.9.2.1.2.1.1., subparagraph (a).</w:t>
      </w:r>
    </w:p>
    <w:p w14:paraId="16A59D02" w14:textId="77777777" w:rsidR="00350942" w:rsidRPr="006B3F10" w:rsidRDefault="00350942" w:rsidP="00390125">
      <w:pPr>
        <w:pStyle w:val="SingleTxtG"/>
        <w:ind w:hanging="1275"/>
        <w:rPr>
          <w:rStyle w:val="FootnoteReference"/>
          <w:rFonts w:eastAsia="Times New Roman"/>
          <w:sz w:val="22"/>
          <w:szCs w:val="22"/>
          <w:lang w:val="en-US"/>
        </w:rPr>
      </w:pPr>
      <w:bookmarkStart w:id="333" w:name="_Hlk534629494"/>
      <w:bookmarkStart w:id="334" w:name="_Toc279589955"/>
      <w:bookmarkStart w:id="335" w:name="_Toc279590481"/>
      <w:bookmarkStart w:id="336" w:name="_Toc279590534"/>
      <w:bookmarkStart w:id="337" w:name="_Toc279590838"/>
      <w:bookmarkStart w:id="338" w:name="_Toc279590945"/>
      <w:bookmarkStart w:id="339" w:name="_Toc279590984"/>
      <w:bookmarkStart w:id="340" w:name="_Toc279591022"/>
      <w:bookmarkStart w:id="341" w:name="_Toc279591098"/>
      <w:bookmarkStart w:id="342" w:name="_Toc280015588"/>
      <w:bookmarkStart w:id="343" w:name="_Ref318453148"/>
      <w:bookmarkStart w:id="344" w:name="_Toc329088821"/>
      <w:r w:rsidRPr="006B3F10">
        <w:rPr>
          <w:lang w:bidi="th-TH"/>
        </w:rPr>
        <w:t>3.9.2.2.</w:t>
      </w:r>
      <w:r w:rsidRPr="006B3F10">
        <w:rPr>
          <w:lang w:bidi="th-TH"/>
        </w:rPr>
        <w:tab/>
        <w:t>Endurance test for LT/C tyres</w:t>
      </w:r>
      <w:r w:rsidR="00E95B35" w:rsidRPr="006B3F10">
        <w:rPr>
          <w:lang w:bidi="th-TH"/>
        </w:rPr>
        <w:t xml:space="preserve"> </w:t>
      </w:r>
      <w:r w:rsidR="00E95B35" w:rsidRPr="006B3F10">
        <w:rPr>
          <w:rStyle w:val="FootnoteReference"/>
          <w:rFonts w:eastAsia="Times New Roman"/>
          <w:sz w:val="20"/>
          <w:lang w:bidi="th-TH"/>
        </w:rPr>
        <w:footnoteReference w:id="18"/>
      </w:r>
    </w:p>
    <w:bookmarkEnd w:id="333"/>
    <w:bookmarkEnd w:id="334"/>
    <w:bookmarkEnd w:id="335"/>
    <w:bookmarkEnd w:id="336"/>
    <w:bookmarkEnd w:id="337"/>
    <w:bookmarkEnd w:id="338"/>
    <w:bookmarkEnd w:id="339"/>
    <w:bookmarkEnd w:id="340"/>
    <w:bookmarkEnd w:id="341"/>
    <w:bookmarkEnd w:id="342"/>
    <w:bookmarkEnd w:id="343"/>
    <w:bookmarkEnd w:id="344"/>
    <w:p w14:paraId="6A850527" w14:textId="77777777" w:rsidR="00E81282" w:rsidRPr="006B3F10" w:rsidRDefault="00350942" w:rsidP="00390125">
      <w:pPr>
        <w:pStyle w:val="SingleTxtG"/>
        <w:ind w:hanging="1275"/>
        <w:rPr>
          <w:lang w:bidi="th-TH"/>
        </w:rPr>
      </w:pPr>
      <w:r w:rsidRPr="006B3F10">
        <w:rPr>
          <w:lang w:bidi="th-TH"/>
        </w:rPr>
        <w:t>3.9.2.2</w:t>
      </w:r>
      <w:r w:rsidR="00E81282" w:rsidRPr="006B3F10">
        <w:rPr>
          <w:lang w:bidi="th-TH"/>
        </w:rPr>
        <w:t>.1.</w:t>
      </w:r>
      <w:r w:rsidR="00E81282" w:rsidRPr="006B3F10">
        <w:rPr>
          <w:lang w:bidi="th-TH"/>
        </w:rPr>
        <w:tab/>
      </w:r>
      <w:r w:rsidR="00E81282" w:rsidRPr="006B3F10">
        <w:t>Requirements</w:t>
      </w:r>
    </w:p>
    <w:p w14:paraId="0C23A88D" w14:textId="77777777" w:rsidR="00E81282" w:rsidRPr="006B3F10" w:rsidRDefault="00350942" w:rsidP="00390125">
      <w:pPr>
        <w:pStyle w:val="SingleTxtG"/>
        <w:ind w:hanging="1275"/>
        <w:rPr>
          <w:lang w:bidi="th-TH"/>
        </w:rPr>
      </w:pPr>
      <w:r w:rsidRPr="006B3F10">
        <w:rPr>
          <w:lang w:bidi="th-TH"/>
        </w:rPr>
        <w:t>3.9.2.2</w:t>
      </w:r>
      <w:r w:rsidR="00E81282" w:rsidRPr="006B3F10">
        <w:rPr>
          <w:lang w:bidi="th-TH"/>
        </w:rPr>
        <w:t>.1.1.</w:t>
      </w:r>
      <w:r w:rsidR="00E81282" w:rsidRPr="006B3F10">
        <w:rPr>
          <w:bCs/>
          <w:lang w:bidi="th-TH"/>
        </w:rPr>
        <w:tab/>
      </w:r>
      <w:r w:rsidR="00E81282" w:rsidRPr="006B3F10">
        <w:rPr>
          <w:lang w:bidi="th-TH"/>
        </w:rPr>
        <w:t>A</w:t>
      </w:r>
      <w:r w:rsidR="004B6E82" w:rsidRPr="006B3F10">
        <w:rPr>
          <w:lang w:bidi="th-TH"/>
        </w:rPr>
        <w:t>n</w:t>
      </w:r>
      <w:r w:rsidR="00E81282" w:rsidRPr="006B3F10">
        <w:rPr>
          <w:lang w:bidi="th-TH"/>
        </w:rPr>
        <w:t xml:space="preserve"> LT/C tyre which, after undergoing the endurance test, does not exhibit any tread separation, ply separation, cord separation, chunking or broken cords shall be deemed to have passed the test.</w:t>
      </w:r>
    </w:p>
    <w:p w14:paraId="4F05D49B" w14:textId="77777777" w:rsidR="00E81282" w:rsidRPr="006B3F10" w:rsidRDefault="00350942" w:rsidP="00390125">
      <w:pPr>
        <w:pStyle w:val="SingleTxtG"/>
        <w:ind w:hanging="1275"/>
        <w:rPr>
          <w:lang w:bidi="th-TH"/>
        </w:rPr>
      </w:pPr>
      <w:r w:rsidRPr="006B3F10">
        <w:rPr>
          <w:lang w:bidi="th-TH"/>
        </w:rPr>
        <w:lastRenderedPageBreak/>
        <w:t>3.9.2.2</w:t>
      </w:r>
      <w:r w:rsidR="00E81282" w:rsidRPr="006B3F10">
        <w:rPr>
          <w:lang w:bidi="th-TH"/>
        </w:rPr>
        <w:t>.1.2.</w:t>
      </w:r>
      <w:r w:rsidR="00E81282" w:rsidRPr="006B3F10">
        <w:rPr>
          <w:bCs/>
          <w:lang w:bidi="th-TH"/>
        </w:rPr>
        <w:tab/>
      </w:r>
      <w:r w:rsidR="00E81282" w:rsidRPr="006B3F10">
        <w:rPr>
          <w:lang w:bidi="th-TH"/>
        </w:rPr>
        <w:t xml:space="preserve">In the case of a tyre which has an alternative Service Description in addition to the one that is subject </w:t>
      </w:r>
      <w:r w:rsidR="00E81282" w:rsidRPr="006B3F10">
        <w:t>to</w:t>
      </w:r>
      <w:r w:rsidR="00E81282" w:rsidRPr="006B3F10">
        <w:rPr>
          <w:lang w:bidi="th-TH"/>
        </w:rPr>
        <w:t xml:space="preserve"> the variation of load with speed given in the table in Annex 5 to this Regulation, the endurance shall also be carried out on a second tyre of the same type at the additional load/speed combination.</w:t>
      </w:r>
    </w:p>
    <w:p w14:paraId="2DBA1EAB" w14:textId="77777777" w:rsidR="00E81282" w:rsidRPr="006B3F10" w:rsidRDefault="00350942" w:rsidP="00390125">
      <w:pPr>
        <w:pStyle w:val="SingleTxtG"/>
        <w:ind w:hanging="1275"/>
        <w:rPr>
          <w:lang w:bidi="th-TH"/>
        </w:rPr>
      </w:pPr>
      <w:r w:rsidRPr="006B3F10">
        <w:rPr>
          <w:lang w:bidi="th-TH"/>
        </w:rPr>
        <w:t>3.9.2.2</w:t>
      </w:r>
      <w:r w:rsidR="00E81282" w:rsidRPr="006B3F10">
        <w:rPr>
          <w:lang w:bidi="th-TH"/>
        </w:rPr>
        <w:t>.2</w:t>
      </w:r>
      <w:r w:rsidR="00B21C83" w:rsidRPr="006B3F10">
        <w:rPr>
          <w:lang w:bidi="th-TH"/>
        </w:rPr>
        <w:t>.</w:t>
      </w:r>
      <w:r w:rsidR="00E81282" w:rsidRPr="006B3F10">
        <w:rPr>
          <w:lang w:bidi="th-TH"/>
        </w:rPr>
        <w:tab/>
        <w:t xml:space="preserve">Preparing </w:t>
      </w:r>
      <w:r w:rsidR="00E81282" w:rsidRPr="006B3F10">
        <w:t>the</w:t>
      </w:r>
      <w:r w:rsidR="00E81282" w:rsidRPr="006B3F10">
        <w:rPr>
          <w:lang w:bidi="th-TH"/>
        </w:rPr>
        <w:t xml:space="preserve"> tyre</w:t>
      </w:r>
    </w:p>
    <w:p w14:paraId="58375039" w14:textId="77777777" w:rsidR="00E81282" w:rsidRPr="006B3F10" w:rsidRDefault="00350942" w:rsidP="00390125">
      <w:pPr>
        <w:pStyle w:val="SingleTxtG"/>
        <w:ind w:hanging="1275"/>
      </w:pPr>
      <w:r w:rsidRPr="006B3F10">
        <w:rPr>
          <w:lang w:bidi="th-TH"/>
        </w:rPr>
        <w:t>3.9.2.2</w:t>
      </w:r>
      <w:r w:rsidR="00E81282" w:rsidRPr="006B3F10">
        <w:rPr>
          <w:lang w:bidi="th-TH"/>
        </w:rPr>
        <w:t>.2.1.</w:t>
      </w:r>
      <w:r w:rsidR="00E81282" w:rsidRPr="006B3F10">
        <w:rPr>
          <w:bCs/>
          <w:lang w:bidi="th-TH"/>
        </w:rPr>
        <w:tab/>
      </w:r>
      <w:r w:rsidR="00E81282" w:rsidRPr="006B3F10">
        <w:t xml:space="preserve">Mount the tyre on a rim with a width comprised between the minimum and maximum </w:t>
      </w:r>
      <w:r w:rsidR="00351F8F" w:rsidRPr="006B3F10">
        <w:t>width as</w:t>
      </w:r>
      <w:r w:rsidR="00E81282" w:rsidRPr="006B3F10">
        <w:t xml:space="preserve"> per </w:t>
      </w:r>
      <w:r w:rsidR="00E646E7" w:rsidRPr="006B3F10">
        <w:t xml:space="preserve">Annex </w:t>
      </w:r>
      <w:r w:rsidR="00E81282" w:rsidRPr="006B3F10">
        <w:t>9. The rim contour shall be one of those specified for the fitment of the test tyre.</w:t>
      </w:r>
    </w:p>
    <w:p w14:paraId="5D0D8D32" w14:textId="4FAB6C35" w:rsidR="00E81282" w:rsidRPr="006B3F10" w:rsidRDefault="00350942" w:rsidP="00390125">
      <w:pPr>
        <w:pStyle w:val="SingleTxtG"/>
        <w:ind w:hanging="1275"/>
        <w:rPr>
          <w:lang w:bidi="th-TH"/>
        </w:rPr>
      </w:pPr>
      <w:r w:rsidRPr="006B3F10">
        <w:rPr>
          <w:lang w:bidi="th-TH"/>
        </w:rPr>
        <w:t>3.9.2.2</w:t>
      </w:r>
      <w:r w:rsidR="00E81282" w:rsidRPr="006B3F10">
        <w:rPr>
          <w:lang w:bidi="th-TH"/>
        </w:rPr>
        <w:t>.2.2.</w:t>
      </w:r>
      <w:r w:rsidR="00E81282" w:rsidRPr="006B3F10">
        <w:rPr>
          <w:bCs/>
          <w:lang w:bidi="th-TH"/>
        </w:rPr>
        <w:tab/>
      </w:r>
      <w:r w:rsidR="00E81282" w:rsidRPr="006B3F10">
        <w:rPr>
          <w:lang w:bidi="th-TH"/>
        </w:rPr>
        <w:t>Use a new inner tube or combination of inner tube, valve and flap (as</w:t>
      </w:r>
      <w:r w:rsidR="005457CC">
        <w:rPr>
          <w:lang w:bidi="th-TH"/>
        </w:rPr>
        <w:t> </w:t>
      </w:r>
      <w:r w:rsidR="00E81282" w:rsidRPr="006B3F10">
        <w:rPr>
          <w:lang w:bidi="th-TH"/>
        </w:rPr>
        <w:t>required) when testing tyres with inner tubes.</w:t>
      </w:r>
    </w:p>
    <w:p w14:paraId="6BEEA5FB" w14:textId="77777777" w:rsidR="00E81282" w:rsidRPr="006B3F10" w:rsidRDefault="00350942" w:rsidP="00390125">
      <w:pPr>
        <w:pStyle w:val="SingleTxtG"/>
        <w:ind w:hanging="1275"/>
        <w:rPr>
          <w:lang w:bidi="th-TH"/>
        </w:rPr>
      </w:pPr>
      <w:bookmarkStart w:id="345" w:name="_Ref317692098"/>
      <w:r w:rsidRPr="006B3F10">
        <w:rPr>
          <w:lang w:bidi="th-TH"/>
        </w:rPr>
        <w:t>3.9.2.2</w:t>
      </w:r>
      <w:r w:rsidR="00E81282" w:rsidRPr="006B3F10">
        <w:rPr>
          <w:lang w:bidi="th-TH"/>
        </w:rPr>
        <w:t>.2.3.</w:t>
      </w:r>
      <w:r w:rsidR="00E81282" w:rsidRPr="006B3F10">
        <w:rPr>
          <w:bCs/>
          <w:lang w:bidi="th-TH"/>
        </w:rPr>
        <w:tab/>
      </w:r>
      <w:r w:rsidR="00E81282" w:rsidRPr="006B3F10">
        <w:rPr>
          <w:lang w:bidi="th-TH"/>
        </w:rPr>
        <w:t xml:space="preserve">Inflate the tyre to the </w:t>
      </w:r>
      <w:bookmarkEnd w:id="345"/>
      <w:r w:rsidR="00E81282" w:rsidRPr="006B3F10">
        <w:rPr>
          <w:lang w:bidi="th-TH"/>
        </w:rPr>
        <w:t>Reference Test Inflation Pressure.</w:t>
      </w:r>
    </w:p>
    <w:p w14:paraId="3D6280D3" w14:textId="77777777" w:rsidR="00E81282" w:rsidRPr="006B3F10" w:rsidRDefault="00350942" w:rsidP="00390125">
      <w:pPr>
        <w:pStyle w:val="SingleTxtG"/>
        <w:ind w:hanging="1275"/>
        <w:rPr>
          <w:lang w:bidi="th-TH"/>
        </w:rPr>
      </w:pPr>
      <w:r w:rsidRPr="006B3F10">
        <w:rPr>
          <w:lang w:bidi="th-TH"/>
        </w:rPr>
        <w:t>3.9.2.2</w:t>
      </w:r>
      <w:r w:rsidR="00E81282" w:rsidRPr="006B3F10">
        <w:rPr>
          <w:lang w:bidi="th-TH"/>
        </w:rPr>
        <w:t>.2.4.</w:t>
      </w:r>
      <w:r w:rsidR="00E81282" w:rsidRPr="006B3F10">
        <w:rPr>
          <w:bCs/>
          <w:lang w:bidi="th-TH"/>
        </w:rPr>
        <w:tab/>
      </w:r>
      <w:r w:rsidR="00E81282" w:rsidRPr="006B3F10">
        <w:t>Condition</w:t>
      </w:r>
      <w:r w:rsidR="00E81282" w:rsidRPr="006B3F10">
        <w:rPr>
          <w:lang w:bidi="th-TH"/>
        </w:rPr>
        <w:t xml:space="preserve"> the tyre-and-wheel assembly at test-room temperature for not less than three hours.</w:t>
      </w:r>
    </w:p>
    <w:p w14:paraId="06F4F533" w14:textId="77777777" w:rsidR="00E81282" w:rsidRPr="006B3F10" w:rsidRDefault="00350942" w:rsidP="00390125">
      <w:pPr>
        <w:pStyle w:val="SingleTxtG"/>
        <w:ind w:hanging="1275"/>
        <w:rPr>
          <w:lang w:bidi="th-TH"/>
        </w:rPr>
      </w:pPr>
      <w:r w:rsidRPr="006B3F10">
        <w:rPr>
          <w:lang w:bidi="th-TH"/>
        </w:rPr>
        <w:t>3.9.2.2</w:t>
      </w:r>
      <w:r w:rsidR="00E81282" w:rsidRPr="006B3F10">
        <w:rPr>
          <w:lang w:bidi="th-TH"/>
        </w:rPr>
        <w:t>.2.5.</w:t>
      </w:r>
      <w:r w:rsidR="00E81282" w:rsidRPr="006B3F10">
        <w:rPr>
          <w:bCs/>
          <w:lang w:bidi="th-TH"/>
        </w:rPr>
        <w:tab/>
      </w:r>
      <w:r w:rsidR="00E81282" w:rsidRPr="006B3F10">
        <w:t>Readjust</w:t>
      </w:r>
      <w:r w:rsidR="00E81282" w:rsidRPr="006B3F10">
        <w:rPr>
          <w:lang w:bidi="th-TH"/>
        </w:rPr>
        <w:t xml:space="preserve"> the tyre pressure to that specified in paragraph </w:t>
      </w:r>
      <w:r w:rsidRPr="006B3F10">
        <w:rPr>
          <w:lang w:bidi="th-TH"/>
        </w:rPr>
        <w:t>3.9.2.2</w:t>
      </w:r>
      <w:r w:rsidR="00E81282" w:rsidRPr="006B3F10">
        <w:rPr>
          <w:lang w:bidi="th-TH"/>
        </w:rPr>
        <w:t>.2.3. above.</w:t>
      </w:r>
    </w:p>
    <w:p w14:paraId="7E6F5122" w14:textId="77777777" w:rsidR="00E81282" w:rsidRPr="006B3F10" w:rsidRDefault="00350942" w:rsidP="00390125">
      <w:pPr>
        <w:pStyle w:val="SingleTxtG"/>
        <w:ind w:hanging="1275"/>
        <w:rPr>
          <w:lang w:bidi="th-TH"/>
        </w:rPr>
      </w:pPr>
      <w:r w:rsidRPr="006B3F10">
        <w:rPr>
          <w:lang w:bidi="th-TH"/>
        </w:rPr>
        <w:t>3.9.2.2</w:t>
      </w:r>
      <w:r w:rsidR="00E81282" w:rsidRPr="006B3F10">
        <w:rPr>
          <w:lang w:bidi="th-TH"/>
        </w:rPr>
        <w:t>.3.</w:t>
      </w:r>
      <w:r w:rsidR="00E81282" w:rsidRPr="006B3F10">
        <w:rPr>
          <w:lang w:bidi="th-TH"/>
        </w:rPr>
        <w:tab/>
        <w:t xml:space="preserve">Test </w:t>
      </w:r>
      <w:r w:rsidR="00E81282" w:rsidRPr="006B3F10">
        <w:t>procedure</w:t>
      </w:r>
    </w:p>
    <w:p w14:paraId="0F887A9E" w14:textId="77777777" w:rsidR="00E81282" w:rsidRPr="006B3F10" w:rsidRDefault="00350942" w:rsidP="00390125">
      <w:pPr>
        <w:pStyle w:val="SingleTxtG"/>
        <w:ind w:hanging="1275"/>
        <w:rPr>
          <w:lang w:bidi="th-TH"/>
        </w:rPr>
      </w:pPr>
      <w:r w:rsidRPr="006B3F10">
        <w:rPr>
          <w:lang w:bidi="th-TH"/>
        </w:rPr>
        <w:t>3.9.2.2</w:t>
      </w:r>
      <w:r w:rsidR="00E81282" w:rsidRPr="006B3F10">
        <w:rPr>
          <w:lang w:bidi="th-TH"/>
        </w:rPr>
        <w:t>.3.1.</w:t>
      </w:r>
      <w:r w:rsidR="00E81282" w:rsidRPr="006B3F10">
        <w:rPr>
          <w:bCs/>
          <w:lang w:bidi="th-TH"/>
        </w:rPr>
        <w:tab/>
      </w:r>
      <w:r w:rsidR="00E81282" w:rsidRPr="006B3F10">
        <w:t>Mount</w:t>
      </w:r>
      <w:r w:rsidR="00E81282" w:rsidRPr="006B3F10">
        <w:rPr>
          <w:lang w:bidi="th-TH"/>
        </w:rPr>
        <w:t xml:space="preserve"> the tyre-and-wheel assembly on the test axle and press it against the outer face of a smooth power-driven test drum 1.7 m ± 1 per cent in dia</w:t>
      </w:r>
      <w:r w:rsidR="00C0754E" w:rsidRPr="006B3F10">
        <w:rPr>
          <w:lang w:bidi="th-TH"/>
        </w:rPr>
        <w:t>meter</w:t>
      </w:r>
      <w:r w:rsidR="00E81282" w:rsidRPr="006B3F10">
        <w:rPr>
          <w:lang w:bidi="th-TH"/>
        </w:rPr>
        <w:t xml:space="preserve"> having a surface at least as wide as the tyre tread.</w:t>
      </w:r>
    </w:p>
    <w:p w14:paraId="01D4BD38" w14:textId="77777777" w:rsidR="00E81282" w:rsidRPr="006B3F10" w:rsidRDefault="00350942" w:rsidP="00390125">
      <w:pPr>
        <w:pStyle w:val="SingleTxtG"/>
        <w:ind w:hanging="1275"/>
      </w:pPr>
      <w:r w:rsidRPr="006B3F10">
        <w:rPr>
          <w:lang w:bidi="th-TH"/>
        </w:rPr>
        <w:t>3.9.2.2</w:t>
      </w:r>
      <w:r w:rsidR="00E81282" w:rsidRPr="006B3F10">
        <w:rPr>
          <w:lang w:bidi="th-TH"/>
        </w:rPr>
        <w:t>.3.2.</w:t>
      </w:r>
      <w:r w:rsidR="00E81282" w:rsidRPr="006B3F10">
        <w:rPr>
          <w:bCs/>
          <w:lang w:bidi="th-TH"/>
        </w:rPr>
        <w:tab/>
      </w:r>
      <w:r w:rsidR="00E81282" w:rsidRPr="006B3F10">
        <w:t xml:space="preserve">Apply to the test axle a series of test loads </w:t>
      </w:r>
      <w:r w:rsidR="005C230F" w:rsidRPr="006B3F10">
        <w:t>as defined in paragraph 3.9.2.2.4. w</w:t>
      </w:r>
      <w:r w:rsidR="00E81282" w:rsidRPr="006B3F10">
        <w:t xml:space="preserve">here the </w:t>
      </w:r>
      <w:r w:rsidR="005C230F" w:rsidRPr="006B3F10">
        <w:t>maximum load rating will be the one corresponding to tyre single application</w:t>
      </w:r>
      <w:r w:rsidR="00E81282" w:rsidRPr="006B3F10">
        <w:t>.</w:t>
      </w:r>
    </w:p>
    <w:p w14:paraId="596BBB33" w14:textId="77777777" w:rsidR="00E81282" w:rsidRPr="006B3F10" w:rsidRDefault="00350942" w:rsidP="00390125">
      <w:pPr>
        <w:pStyle w:val="SingleTxtG"/>
        <w:ind w:hanging="1275"/>
        <w:rPr>
          <w:lang w:bidi="th-TH"/>
        </w:rPr>
      </w:pPr>
      <w:r w:rsidRPr="006B3F10">
        <w:rPr>
          <w:lang w:bidi="th-TH"/>
        </w:rPr>
        <w:t>3.9.2.2</w:t>
      </w:r>
      <w:r w:rsidR="00E81282" w:rsidRPr="006B3F10">
        <w:rPr>
          <w:lang w:bidi="th-TH"/>
        </w:rPr>
        <w:t>.3.3.</w:t>
      </w:r>
      <w:r w:rsidR="00E81282" w:rsidRPr="006B3F10">
        <w:rPr>
          <w:bCs/>
          <w:iCs/>
          <w:lang w:bidi="th-TH"/>
        </w:rPr>
        <w:tab/>
      </w:r>
      <w:r w:rsidR="00E81282" w:rsidRPr="006B3F10">
        <w:rPr>
          <w:lang w:bidi="th-TH"/>
        </w:rPr>
        <w:t xml:space="preserve">The endurance test programme is shown in paragraph </w:t>
      </w:r>
      <w:r w:rsidRPr="006B3F10">
        <w:rPr>
          <w:lang w:bidi="th-TH"/>
        </w:rPr>
        <w:t>3.9.2.2</w:t>
      </w:r>
      <w:r w:rsidR="00E81282" w:rsidRPr="006B3F10">
        <w:rPr>
          <w:lang w:bidi="th-TH"/>
        </w:rPr>
        <w:t>.4.</w:t>
      </w:r>
    </w:p>
    <w:p w14:paraId="14F973AA" w14:textId="77777777" w:rsidR="00E81282" w:rsidRPr="006B3F10" w:rsidRDefault="00350942" w:rsidP="00390125">
      <w:pPr>
        <w:pStyle w:val="SingleTxtG"/>
        <w:ind w:hanging="1275"/>
        <w:rPr>
          <w:lang w:bidi="th-TH"/>
        </w:rPr>
      </w:pPr>
      <w:r w:rsidRPr="006B3F10">
        <w:rPr>
          <w:lang w:bidi="th-TH"/>
        </w:rPr>
        <w:t>3.9.2.2</w:t>
      </w:r>
      <w:r w:rsidR="00E81282" w:rsidRPr="006B3F10">
        <w:rPr>
          <w:lang w:bidi="th-TH"/>
        </w:rPr>
        <w:t>.3.4.</w:t>
      </w:r>
      <w:r w:rsidR="00E81282" w:rsidRPr="006B3F10">
        <w:rPr>
          <w:bCs/>
          <w:lang w:bidi="th-TH"/>
        </w:rPr>
        <w:tab/>
      </w:r>
      <w:r w:rsidR="00E81282" w:rsidRPr="006B3F10">
        <w:rPr>
          <w:lang w:bidi="th-TH"/>
        </w:rPr>
        <w:t>The tyre pressure shall not be corrected throughout the test and the test load shall be kept constant throughout each of the three test stages.</w:t>
      </w:r>
    </w:p>
    <w:p w14:paraId="40D70CF6" w14:textId="77777777" w:rsidR="00E81282" w:rsidRPr="006B3F10" w:rsidRDefault="00350942" w:rsidP="00390125">
      <w:pPr>
        <w:pStyle w:val="SingleTxtG"/>
        <w:ind w:hanging="1275"/>
        <w:rPr>
          <w:lang w:bidi="th-TH"/>
        </w:rPr>
      </w:pPr>
      <w:r w:rsidRPr="006B3F10">
        <w:rPr>
          <w:lang w:bidi="th-TH"/>
        </w:rPr>
        <w:t>3.9.2.2</w:t>
      </w:r>
      <w:r w:rsidR="00E81282" w:rsidRPr="006B3F10">
        <w:rPr>
          <w:lang w:bidi="th-TH"/>
        </w:rPr>
        <w:t>.3.5.</w:t>
      </w:r>
      <w:r w:rsidR="00E81282" w:rsidRPr="006B3F10">
        <w:rPr>
          <w:bCs/>
          <w:lang w:bidi="th-TH"/>
        </w:rPr>
        <w:tab/>
      </w:r>
      <w:r w:rsidR="00E81282" w:rsidRPr="006B3F10">
        <w:rPr>
          <w:lang w:bidi="th-TH"/>
        </w:rPr>
        <w:t>During the test the temperature in the test-room shall be maintained at between 20 °C and 30 °C or at a higher temperature if the manufacturer so agrees.</w:t>
      </w:r>
    </w:p>
    <w:p w14:paraId="151908CB" w14:textId="77777777" w:rsidR="00E81282" w:rsidRPr="006B3F10" w:rsidRDefault="00350942" w:rsidP="00827862">
      <w:pPr>
        <w:pStyle w:val="SingleTxtG"/>
        <w:rPr>
          <w:lang w:bidi="th-TH"/>
        </w:rPr>
      </w:pPr>
      <w:r w:rsidRPr="006B3F10">
        <w:rPr>
          <w:lang w:bidi="th-TH"/>
        </w:rPr>
        <w:t>3.9.2.2</w:t>
      </w:r>
      <w:r w:rsidR="00E81282" w:rsidRPr="006B3F10">
        <w:rPr>
          <w:lang w:bidi="th-TH"/>
        </w:rPr>
        <w:t>.3.6.</w:t>
      </w:r>
      <w:r w:rsidR="00E81282" w:rsidRPr="006B3F10">
        <w:rPr>
          <w:bCs/>
          <w:lang w:bidi="th-TH"/>
        </w:rPr>
        <w:tab/>
      </w:r>
      <w:r w:rsidR="00E81282" w:rsidRPr="006B3F10">
        <w:rPr>
          <w:lang w:bidi="th-TH"/>
        </w:rPr>
        <w:t>The endurance-test programme shall be carried out without interruption.</w:t>
      </w:r>
    </w:p>
    <w:p w14:paraId="670243AF" w14:textId="77777777" w:rsidR="00E81282" w:rsidRPr="006B3F10" w:rsidRDefault="00350942" w:rsidP="00386813">
      <w:pPr>
        <w:pStyle w:val="SingleTxtG"/>
        <w:rPr>
          <w:lang w:bidi="th-TH"/>
        </w:rPr>
      </w:pPr>
      <w:r w:rsidRPr="006B3F10">
        <w:rPr>
          <w:lang w:bidi="th-TH"/>
        </w:rPr>
        <w:t>3.9.2.2</w:t>
      </w:r>
      <w:r w:rsidR="00E81282" w:rsidRPr="006B3F10">
        <w:rPr>
          <w:lang w:bidi="th-TH"/>
        </w:rPr>
        <w:t>.4.</w:t>
      </w:r>
      <w:r w:rsidR="00E81282" w:rsidRPr="006B3F10">
        <w:rPr>
          <w:bCs/>
          <w:lang w:bidi="th-TH"/>
        </w:rPr>
        <w:tab/>
      </w:r>
      <w:r w:rsidR="00E81282" w:rsidRPr="006B3F10">
        <w:rPr>
          <w:lang w:bidi="th-TH"/>
        </w:rPr>
        <w:t>Endurance test programme</w:t>
      </w:r>
    </w:p>
    <w:p w14:paraId="5CEB7799" w14:textId="6A0B9B9E" w:rsidR="008352AD" w:rsidRPr="006B3F10" w:rsidRDefault="0094527E" w:rsidP="008352AD">
      <w:pPr>
        <w:pStyle w:val="SingleTxtG"/>
        <w:ind w:left="1170" w:firstLine="0"/>
        <w:jc w:val="left"/>
        <w:rPr>
          <w:b/>
          <w:lang w:bidi="th-TH"/>
        </w:rPr>
      </w:pPr>
      <w:r w:rsidRPr="006B3F10">
        <w:rPr>
          <w:lang w:bidi="th-TH"/>
        </w:rPr>
        <w:t xml:space="preserve">Table </w:t>
      </w:r>
      <w:r w:rsidRPr="006B3F10">
        <w:rPr>
          <w:lang w:bidi="th-TH"/>
        </w:rPr>
        <w:fldChar w:fldCharType="begin"/>
      </w:r>
      <w:r w:rsidRPr="006B3F10">
        <w:rPr>
          <w:lang w:bidi="th-TH"/>
        </w:rPr>
        <w:instrText xml:space="preserve"> SEQ Table \* ARABIC </w:instrText>
      </w:r>
      <w:r w:rsidRPr="006B3F10">
        <w:rPr>
          <w:lang w:bidi="th-TH"/>
        </w:rPr>
        <w:fldChar w:fldCharType="separate"/>
      </w:r>
      <w:r w:rsidR="00501586">
        <w:rPr>
          <w:noProof/>
          <w:lang w:bidi="th-TH"/>
        </w:rPr>
        <w:t>23</w:t>
      </w:r>
      <w:r w:rsidRPr="006B3F10">
        <w:rPr>
          <w:lang w:bidi="th-TH"/>
        </w:rPr>
        <w:fldChar w:fldCharType="end"/>
      </w:r>
      <w:r w:rsidR="008352AD" w:rsidRPr="006B3F10">
        <w:rPr>
          <w:lang w:bidi="th-TH"/>
        </w:rPr>
        <w:br/>
      </w:r>
      <w:r w:rsidR="008352AD" w:rsidRPr="006B3F10">
        <w:rPr>
          <w:b/>
          <w:lang w:bidi="th-TH"/>
        </w:rPr>
        <w:t>Endurance test programme</w:t>
      </w:r>
    </w:p>
    <w:tbl>
      <w:tblPr>
        <w:tblW w:w="7170" w:type="dxa"/>
        <w:tblInd w:w="10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373"/>
        <w:gridCol w:w="1181"/>
        <w:gridCol w:w="1271"/>
        <w:gridCol w:w="1077"/>
        <w:gridCol w:w="1134"/>
        <w:gridCol w:w="1134"/>
      </w:tblGrid>
      <w:tr w:rsidR="00E81282" w:rsidRPr="006B3F10" w14:paraId="649CA7C8" w14:textId="77777777" w:rsidTr="0068029F">
        <w:trPr>
          <w:trHeight w:val="20"/>
          <w:tblHeader/>
        </w:trPr>
        <w:tc>
          <w:tcPr>
            <w:tcW w:w="1373" w:type="dxa"/>
            <w:vMerge w:val="restart"/>
            <w:shd w:val="clear" w:color="auto" w:fill="auto"/>
            <w:vAlign w:val="bottom"/>
          </w:tcPr>
          <w:p w14:paraId="50581F6B" w14:textId="77777777" w:rsidR="00E81282" w:rsidRPr="006F0B40" w:rsidRDefault="0E5EC358">
            <w:pPr>
              <w:pStyle w:val="TableHeading0"/>
              <w:rPr>
                <w:b/>
                <w:bCs/>
              </w:rPr>
            </w:pPr>
            <w:r w:rsidRPr="006F0B40">
              <w:rPr>
                <w:b/>
                <w:bCs/>
              </w:rPr>
              <w:t>Load index</w:t>
            </w:r>
          </w:p>
        </w:tc>
        <w:tc>
          <w:tcPr>
            <w:tcW w:w="1181" w:type="dxa"/>
            <w:vMerge w:val="restart"/>
            <w:shd w:val="clear" w:color="auto" w:fill="auto"/>
            <w:vAlign w:val="bottom"/>
          </w:tcPr>
          <w:p w14:paraId="5FBA28DB" w14:textId="77777777" w:rsidR="00E81282" w:rsidRPr="006F0B40" w:rsidRDefault="0E5EC358" w:rsidP="00C03F52">
            <w:pPr>
              <w:pStyle w:val="TableHeading0"/>
              <w:rPr>
                <w:b/>
                <w:bCs/>
              </w:rPr>
            </w:pPr>
            <w:r w:rsidRPr="006F0B40">
              <w:rPr>
                <w:b/>
                <w:bCs/>
              </w:rPr>
              <w:t>Tyre speed</w:t>
            </w:r>
            <w:r w:rsidR="00344B3F" w:rsidRPr="006F0B40">
              <w:rPr>
                <w:b/>
                <w:bCs/>
              </w:rPr>
              <w:t xml:space="preserve"> </w:t>
            </w:r>
            <w:r w:rsidRPr="006F0B40">
              <w:rPr>
                <w:b/>
                <w:bCs/>
              </w:rPr>
              <w:t>category symbol</w:t>
            </w:r>
          </w:p>
          <w:p w14:paraId="03BE435D" w14:textId="77777777" w:rsidR="00E53325" w:rsidRPr="006F0B40" w:rsidRDefault="00E53325">
            <w:pPr>
              <w:pStyle w:val="TableHeading0"/>
              <w:rPr>
                <w:b/>
                <w:bCs/>
              </w:rPr>
            </w:pPr>
          </w:p>
        </w:tc>
        <w:tc>
          <w:tcPr>
            <w:tcW w:w="1271" w:type="dxa"/>
            <w:shd w:val="clear" w:color="auto" w:fill="auto"/>
            <w:vAlign w:val="bottom"/>
          </w:tcPr>
          <w:p w14:paraId="352AE62E" w14:textId="77777777" w:rsidR="00E81282" w:rsidRPr="006F0B40" w:rsidRDefault="00E81282" w:rsidP="00C03F52">
            <w:pPr>
              <w:pStyle w:val="TableHeading0"/>
              <w:rPr>
                <w:b/>
                <w:bCs/>
              </w:rPr>
            </w:pPr>
            <w:r w:rsidRPr="006F0B40">
              <w:rPr>
                <w:b/>
                <w:bCs/>
              </w:rPr>
              <w:t>Test-drum speed</w:t>
            </w:r>
          </w:p>
        </w:tc>
        <w:tc>
          <w:tcPr>
            <w:tcW w:w="3345" w:type="dxa"/>
            <w:gridSpan w:val="3"/>
            <w:shd w:val="clear" w:color="auto" w:fill="auto"/>
            <w:vAlign w:val="bottom"/>
          </w:tcPr>
          <w:p w14:paraId="49CD50AC" w14:textId="77777777" w:rsidR="00E81282" w:rsidRPr="006F0B40" w:rsidRDefault="0E5EC358">
            <w:pPr>
              <w:pStyle w:val="TableHeading0"/>
              <w:rPr>
                <w:b/>
                <w:bCs/>
              </w:rPr>
            </w:pPr>
            <w:r w:rsidRPr="006F0B40">
              <w:rPr>
                <w:b/>
                <w:bCs/>
              </w:rPr>
              <w:t>Load placed on the wheel as a percentage of the maximum load rating</w:t>
            </w:r>
          </w:p>
        </w:tc>
      </w:tr>
      <w:tr w:rsidR="00E81282" w:rsidRPr="006B3F10" w14:paraId="6AFFA9DE" w14:textId="77777777" w:rsidTr="0068029F">
        <w:trPr>
          <w:trHeight w:val="20"/>
        </w:trPr>
        <w:tc>
          <w:tcPr>
            <w:tcW w:w="1373" w:type="dxa"/>
            <w:vMerge/>
            <w:tcBorders>
              <w:bottom w:val="single" w:sz="12" w:space="0" w:color="auto"/>
            </w:tcBorders>
          </w:tcPr>
          <w:p w14:paraId="68DD8091" w14:textId="77777777" w:rsidR="00E81282" w:rsidRPr="006F0B40" w:rsidRDefault="00E81282">
            <w:pPr>
              <w:pStyle w:val="TableHeading0"/>
              <w:rPr>
                <w:b/>
                <w:bCs/>
              </w:rPr>
            </w:pPr>
          </w:p>
        </w:tc>
        <w:tc>
          <w:tcPr>
            <w:tcW w:w="1181" w:type="dxa"/>
            <w:vMerge/>
            <w:tcBorders>
              <w:bottom w:val="single" w:sz="12" w:space="0" w:color="auto"/>
            </w:tcBorders>
            <w:vAlign w:val="bottom"/>
          </w:tcPr>
          <w:p w14:paraId="149A1D82" w14:textId="77777777" w:rsidR="00E81282" w:rsidRPr="006F0B40" w:rsidRDefault="00E81282">
            <w:pPr>
              <w:pStyle w:val="TableHeading0"/>
              <w:rPr>
                <w:b/>
                <w:bCs/>
              </w:rPr>
            </w:pPr>
          </w:p>
        </w:tc>
        <w:tc>
          <w:tcPr>
            <w:tcW w:w="1271" w:type="dxa"/>
            <w:tcBorders>
              <w:bottom w:val="single" w:sz="12" w:space="0" w:color="auto"/>
            </w:tcBorders>
            <w:shd w:val="clear" w:color="auto" w:fill="auto"/>
            <w:vAlign w:val="bottom"/>
          </w:tcPr>
          <w:p w14:paraId="776ACE1A" w14:textId="77777777" w:rsidR="00E81282" w:rsidRPr="006F0B40" w:rsidRDefault="0E5EC358" w:rsidP="00C03F52">
            <w:pPr>
              <w:pStyle w:val="TableHeading0"/>
              <w:rPr>
                <w:b/>
                <w:bCs/>
              </w:rPr>
            </w:pPr>
            <w:proofErr w:type="gramStart"/>
            <w:r w:rsidRPr="006F0B40">
              <w:rPr>
                <w:b/>
                <w:bCs/>
              </w:rPr>
              <w:t>Radial-ply</w:t>
            </w:r>
            <w:proofErr w:type="gramEnd"/>
            <w:r w:rsidR="0068029F" w:rsidRPr="006F0B40">
              <w:rPr>
                <w:b/>
                <w:bCs/>
              </w:rPr>
              <w:br/>
            </w:r>
            <w:r w:rsidRPr="006F0B40">
              <w:rPr>
                <w:b/>
                <w:bCs/>
              </w:rPr>
              <w:t>km/h</w:t>
            </w:r>
          </w:p>
        </w:tc>
        <w:tc>
          <w:tcPr>
            <w:tcW w:w="1077" w:type="dxa"/>
            <w:tcBorders>
              <w:bottom w:val="single" w:sz="12" w:space="0" w:color="auto"/>
            </w:tcBorders>
            <w:shd w:val="clear" w:color="auto" w:fill="auto"/>
            <w:vAlign w:val="bottom"/>
          </w:tcPr>
          <w:p w14:paraId="5771BF65" w14:textId="77777777" w:rsidR="00E81282" w:rsidRPr="006F0B40" w:rsidRDefault="0E5EC358" w:rsidP="00C03F52">
            <w:pPr>
              <w:pStyle w:val="TableHeading0"/>
              <w:rPr>
                <w:b/>
                <w:bCs/>
              </w:rPr>
            </w:pPr>
            <w:r w:rsidRPr="006F0B40">
              <w:rPr>
                <w:b/>
                <w:bCs/>
              </w:rPr>
              <w:t>7 h</w:t>
            </w:r>
          </w:p>
        </w:tc>
        <w:tc>
          <w:tcPr>
            <w:tcW w:w="1134" w:type="dxa"/>
            <w:tcBorders>
              <w:bottom w:val="single" w:sz="12" w:space="0" w:color="auto"/>
            </w:tcBorders>
            <w:shd w:val="clear" w:color="auto" w:fill="auto"/>
            <w:vAlign w:val="bottom"/>
          </w:tcPr>
          <w:p w14:paraId="41C85A96" w14:textId="77777777" w:rsidR="00E81282" w:rsidRPr="006F0B40" w:rsidRDefault="0E5EC358" w:rsidP="00C03F52">
            <w:pPr>
              <w:pStyle w:val="TableHeading0"/>
              <w:rPr>
                <w:b/>
                <w:bCs/>
              </w:rPr>
            </w:pPr>
            <w:r w:rsidRPr="006F0B40">
              <w:rPr>
                <w:b/>
                <w:bCs/>
              </w:rPr>
              <w:t>16 h</w:t>
            </w:r>
          </w:p>
        </w:tc>
        <w:tc>
          <w:tcPr>
            <w:tcW w:w="1134" w:type="dxa"/>
            <w:tcBorders>
              <w:bottom w:val="single" w:sz="12" w:space="0" w:color="auto"/>
            </w:tcBorders>
            <w:shd w:val="clear" w:color="auto" w:fill="auto"/>
            <w:vAlign w:val="bottom"/>
          </w:tcPr>
          <w:p w14:paraId="3E47FE9D" w14:textId="77777777" w:rsidR="00E81282" w:rsidRPr="006F0B40" w:rsidRDefault="0E5EC358" w:rsidP="00C03F52">
            <w:pPr>
              <w:pStyle w:val="TableHeading0"/>
              <w:rPr>
                <w:b/>
                <w:bCs/>
              </w:rPr>
            </w:pPr>
            <w:r w:rsidRPr="006F0B40">
              <w:rPr>
                <w:b/>
                <w:bCs/>
              </w:rPr>
              <w:t>24 h</w:t>
            </w:r>
          </w:p>
        </w:tc>
      </w:tr>
      <w:tr w:rsidR="0068029F" w:rsidRPr="006B3F10" w14:paraId="27485FE4" w14:textId="77777777" w:rsidTr="0068029F">
        <w:trPr>
          <w:trHeight w:val="20"/>
        </w:trPr>
        <w:tc>
          <w:tcPr>
            <w:tcW w:w="1373"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6D24ABDF" w14:textId="77777777" w:rsidR="0068029F" w:rsidRPr="006B3F10" w:rsidRDefault="0068029F" w:rsidP="00C03F52">
            <w:pPr>
              <w:pStyle w:val="TableBody"/>
              <w:jc w:val="center"/>
            </w:pPr>
            <w:r w:rsidRPr="006B3F10">
              <w:t>122 or more</w:t>
            </w:r>
          </w:p>
        </w:tc>
        <w:tc>
          <w:tcPr>
            <w:tcW w:w="1181" w:type="dxa"/>
            <w:tcBorders>
              <w:top w:val="single" w:sz="12" w:space="0" w:color="auto"/>
              <w:left w:val="single" w:sz="4" w:space="0" w:color="auto"/>
              <w:bottom w:val="single" w:sz="4" w:space="0" w:color="auto"/>
              <w:right w:val="single" w:sz="4" w:space="0" w:color="auto"/>
            </w:tcBorders>
            <w:shd w:val="clear" w:color="auto" w:fill="auto"/>
            <w:vAlign w:val="center"/>
          </w:tcPr>
          <w:p w14:paraId="32E27E87" w14:textId="77777777" w:rsidR="0068029F" w:rsidRPr="006B3F10" w:rsidRDefault="0068029F">
            <w:pPr>
              <w:pStyle w:val="TableBody"/>
              <w:jc w:val="center"/>
            </w:pPr>
            <w:r w:rsidRPr="006B3F10">
              <w:t>F</w:t>
            </w:r>
          </w:p>
        </w:tc>
        <w:tc>
          <w:tcPr>
            <w:tcW w:w="1271" w:type="dxa"/>
            <w:tcBorders>
              <w:top w:val="single" w:sz="12" w:space="0" w:color="auto"/>
              <w:left w:val="single" w:sz="4" w:space="0" w:color="auto"/>
              <w:bottom w:val="single" w:sz="4" w:space="0" w:color="auto"/>
              <w:right w:val="single" w:sz="4" w:space="0" w:color="auto"/>
            </w:tcBorders>
            <w:shd w:val="clear" w:color="auto" w:fill="auto"/>
            <w:vAlign w:val="center"/>
          </w:tcPr>
          <w:p w14:paraId="361CC5E7" w14:textId="77777777" w:rsidR="0068029F" w:rsidRPr="006B3F10" w:rsidRDefault="0068029F">
            <w:pPr>
              <w:pStyle w:val="TableBody"/>
              <w:jc w:val="center"/>
            </w:pPr>
            <w:r w:rsidRPr="006B3F10">
              <w:t>32</w:t>
            </w:r>
          </w:p>
        </w:tc>
        <w:tc>
          <w:tcPr>
            <w:tcW w:w="1077"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08E105FD" w14:textId="77777777" w:rsidR="0068029F" w:rsidRPr="006B3F10" w:rsidRDefault="0068029F">
            <w:pPr>
              <w:pStyle w:val="TableBody"/>
              <w:jc w:val="center"/>
            </w:pPr>
            <w:r w:rsidRPr="006B3F10">
              <w:t>66 %</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3BAF70EF" w14:textId="77777777" w:rsidR="0068029F" w:rsidRPr="006B3F10" w:rsidRDefault="0068029F">
            <w:pPr>
              <w:pStyle w:val="TableBody"/>
              <w:jc w:val="center"/>
            </w:pPr>
            <w:r w:rsidRPr="006B3F10">
              <w:t>84 %</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14:paraId="548C593D" w14:textId="77777777" w:rsidR="0068029F" w:rsidRPr="006B3F10" w:rsidRDefault="0068029F">
            <w:pPr>
              <w:pStyle w:val="TableBody"/>
              <w:jc w:val="center"/>
            </w:pPr>
            <w:r w:rsidRPr="006B3F10">
              <w:t>101 %</w:t>
            </w:r>
          </w:p>
        </w:tc>
      </w:tr>
      <w:tr w:rsidR="0068029F" w:rsidRPr="006B3F10" w14:paraId="53042B2E"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93626E" w14:textId="77777777" w:rsidR="0068029F" w:rsidRPr="006B3F10" w:rsidRDefault="0068029F" w:rsidP="00C03F52">
            <w:pPr>
              <w:pStyle w:val="TableBody"/>
              <w:jc w:val="cente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1733DD12" w14:textId="77777777" w:rsidR="0068029F" w:rsidRPr="006B3F10" w:rsidRDefault="0068029F">
            <w:pPr>
              <w:pStyle w:val="TableBody"/>
              <w:jc w:val="center"/>
            </w:pPr>
            <w:r w:rsidRPr="006B3F10">
              <w:t>G</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BB4BD7A" w14:textId="77777777" w:rsidR="0068029F" w:rsidRPr="006B3F10" w:rsidRDefault="0068029F">
            <w:pPr>
              <w:pStyle w:val="TableBody"/>
              <w:jc w:val="center"/>
            </w:pPr>
            <w:r w:rsidRPr="006B3F10">
              <w:t>40</w:t>
            </w:r>
          </w:p>
        </w:tc>
        <w:tc>
          <w:tcPr>
            <w:tcW w:w="107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FD5C52B"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6F9BFE9"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6443DD1" w14:textId="77777777" w:rsidR="0068029F" w:rsidRPr="006B3F10" w:rsidRDefault="0068029F">
            <w:pPr>
              <w:pStyle w:val="TableBody"/>
              <w:jc w:val="center"/>
            </w:pPr>
          </w:p>
        </w:tc>
      </w:tr>
      <w:tr w:rsidR="0068029F" w:rsidRPr="006B3F10" w14:paraId="0A77B92A"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F95CA6" w14:textId="77777777" w:rsidR="0068029F" w:rsidRPr="006B3F10" w:rsidRDefault="0068029F" w:rsidP="00C03F52">
            <w:pPr>
              <w:pStyle w:val="TableBody"/>
              <w:jc w:val="cente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36643D73" w14:textId="77777777" w:rsidR="0068029F" w:rsidRPr="006B3F10" w:rsidRDefault="0068029F">
            <w:pPr>
              <w:pStyle w:val="TableBody"/>
              <w:jc w:val="center"/>
            </w:pPr>
            <w:r w:rsidRPr="006B3F10">
              <w:t>J</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E9622E5" w14:textId="77777777" w:rsidR="0068029F" w:rsidRPr="006B3F10" w:rsidRDefault="0068029F">
            <w:pPr>
              <w:pStyle w:val="TableBody"/>
              <w:jc w:val="center"/>
            </w:pPr>
            <w:r w:rsidRPr="006B3F10">
              <w:t>48</w:t>
            </w:r>
          </w:p>
        </w:tc>
        <w:tc>
          <w:tcPr>
            <w:tcW w:w="107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20C574EC"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52235162"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2FF5F9AA" w14:textId="77777777" w:rsidR="0068029F" w:rsidRPr="006B3F10" w:rsidRDefault="0068029F">
            <w:pPr>
              <w:pStyle w:val="TableBody"/>
              <w:jc w:val="center"/>
            </w:pPr>
          </w:p>
        </w:tc>
      </w:tr>
      <w:tr w:rsidR="0068029F" w:rsidRPr="006B3F10" w14:paraId="01D41CB1"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0741E5" w14:textId="77777777" w:rsidR="0068029F" w:rsidRPr="006B3F10" w:rsidRDefault="0068029F" w:rsidP="00C03F52">
            <w:pPr>
              <w:pStyle w:val="TableBody"/>
              <w:jc w:val="cente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6777CC86" w14:textId="77777777" w:rsidR="0068029F" w:rsidRPr="006B3F10" w:rsidRDefault="0068029F">
            <w:pPr>
              <w:pStyle w:val="TableBody"/>
              <w:jc w:val="center"/>
            </w:pPr>
            <w:r w:rsidRPr="006B3F10">
              <w:t>K</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9EE24D1" w14:textId="77777777" w:rsidR="0068029F" w:rsidRPr="006B3F10" w:rsidRDefault="0068029F">
            <w:pPr>
              <w:pStyle w:val="TableBody"/>
              <w:jc w:val="center"/>
            </w:pPr>
            <w:r w:rsidRPr="006B3F10">
              <w:t>56</w:t>
            </w:r>
          </w:p>
        </w:tc>
        <w:tc>
          <w:tcPr>
            <w:tcW w:w="107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40075498"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74452FFF"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D4F2F3E" w14:textId="77777777" w:rsidR="0068029F" w:rsidRPr="006B3F10" w:rsidRDefault="0068029F">
            <w:pPr>
              <w:pStyle w:val="TableBody"/>
              <w:jc w:val="center"/>
            </w:pPr>
          </w:p>
        </w:tc>
      </w:tr>
      <w:tr w:rsidR="0068029F" w:rsidRPr="006B3F10" w14:paraId="220438B2"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5D6A7F" w14:textId="77777777" w:rsidR="0068029F" w:rsidRPr="006B3F10" w:rsidRDefault="0068029F" w:rsidP="00C03F52">
            <w:pPr>
              <w:pStyle w:val="TableBody"/>
              <w:jc w:val="cente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37CB6CD2" w14:textId="77777777" w:rsidR="0068029F" w:rsidRPr="006B3F10" w:rsidRDefault="0068029F">
            <w:pPr>
              <w:pStyle w:val="TableBody"/>
              <w:jc w:val="center"/>
            </w:pPr>
            <w:r w:rsidRPr="006B3F10">
              <w:t>L</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21A873D" w14:textId="77777777" w:rsidR="0068029F" w:rsidRPr="006B3F10" w:rsidRDefault="0068029F">
            <w:pPr>
              <w:pStyle w:val="TableBody"/>
              <w:jc w:val="center"/>
            </w:pPr>
            <w:r w:rsidRPr="006B3F10">
              <w:t>64</w:t>
            </w:r>
          </w:p>
        </w:tc>
        <w:tc>
          <w:tcPr>
            <w:tcW w:w="107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EC2E58F"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5ED73D8"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7181F796" w14:textId="77777777" w:rsidR="0068029F" w:rsidRPr="006B3F10" w:rsidRDefault="0068029F">
            <w:pPr>
              <w:pStyle w:val="TableBody"/>
              <w:jc w:val="center"/>
            </w:pPr>
          </w:p>
        </w:tc>
      </w:tr>
      <w:tr w:rsidR="0068029F" w:rsidRPr="006B3F10" w14:paraId="04AE985E"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FFBA3E" w14:textId="77777777" w:rsidR="0068029F" w:rsidRPr="006B3F10" w:rsidRDefault="0068029F" w:rsidP="00C03F52">
            <w:pPr>
              <w:pStyle w:val="TableBody"/>
              <w:jc w:val="cente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6B988B20" w14:textId="77777777" w:rsidR="0068029F" w:rsidRPr="006B3F10" w:rsidRDefault="0068029F">
            <w:pPr>
              <w:pStyle w:val="TableBody"/>
              <w:jc w:val="center"/>
            </w:pPr>
            <w:r w:rsidRPr="006B3F10">
              <w:t>M</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61E4A14" w14:textId="77777777" w:rsidR="0068029F" w:rsidRPr="006B3F10" w:rsidRDefault="0068029F">
            <w:pPr>
              <w:pStyle w:val="TableBody"/>
              <w:jc w:val="center"/>
            </w:pPr>
            <w:r w:rsidRPr="006B3F10">
              <w:t>72</w:t>
            </w:r>
          </w:p>
        </w:tc>
        <w:tc>
          <w:tcPr>
            <w:tcW w:w="107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30CBA0E"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7A4A8E4A"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941999B" w14:textId="77777777" w:rsidR="0068029F" w:rsidRPr="006B3F10" w:rsidRDefault="0068029F">
            <w:pPr>
              <w:pStyle w:val="TableBody"/>
              <w:jc w:val="center"/>
            </w:pPr>
          </w:p>
        </w:tc>
      </w:tr>
      <w:tr w:rsidR="0068029F" w:rsidRPr="006B3F10" w14:paraId="1DBF78C0" w14:textId="77777777" w:rsidTr="0068029F">
        <w:trPr>
          <w:trHeight w:val="20"/>
        </w:trPr>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180572" w14:textId="77777777" w:rsidR="0068029F" w:rsidRPr="006B3F10" w:rsidRDefault="0068029F" w:rsidP="00C03F52">
            <w:pPr>
              <w:pStyle w:val="TableBody"/>
              <w:jc w:val="center"/>
            </w:pPr>
            <w:r w:rsidRPr="006B3F10">
              <w:t>121 or less</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6995C233" w14:textId="77777777" w:rsidR="0068029F" w:rsidRPr="006B3F10" w:rsidRDefault="0068029F">
            <w:pPr>
              <w:pStyle w:val="TableBody"/>
              <w:jc w:val="center"/>
            </w:pPr>
            <w:r w:rsidRPr="006B3F10">
              <w:t>F</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1480BED" w14:textId="77777777" w:rsidR="0068029F" w:rsidRPr="006B3F10" w:rsidRDefault="0068029F">
            <w:pPr>
              <w:pStyle w:val="TableBody"/>
              <w:jc w:val="center"/>
            </w:pPr>
            <w:r w:rsidRPr="006B3F10">
              <w:t>32</w:t>
            </w:r>
          </w:p>
        </w:tc>
        <w:tc>
          <w:tcPr>
            <w:tcW w:w="107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3FE3E11"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B9FEA24"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0E64A5D" w14:textId="77777777" w:rsidR="0068029F" w:rsidRPr="006B3F10" w:rsidRDefault="0068029F">
            <w:pPr>
              <w:pStyle w:val="TableBody"/>
              <w:jc w:val="center"/>
            </w:pPr>
          </w:p>
        </w:tc>
      </w:tr>
      <w:tr w:rsidR="0068029F" w:rsidRPr="006B3F10" w14:paraId="300CAD46"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88229C" w14:textId="77777777" w:rsidR="0068029F" w:rsidRPr="006B3F10" w:rsidRDefault="0068029F" w:rsidP="00C03F52">
            <w:pPr>
              <w:pStyle w:val="TableBody"/>
              <w:jc w:val="cente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62A49D3D" w14:textId="77777777" w:rsidR="0068029F" w:rsidRPr="006B3F10" w:rsidRDefault="0068029F">
            <w:pPr>
              <w:pStyle w:val="TableBody"/>
              <w:jc w:val="center"/>
            </w:pPr>
            <w:r w:rsidRPr="006B3F10">
              <w:t>G</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0311828" w14:textId="77777777" w:rsidR="0068029F" w:rsidRPr="006B3F10" w:rsidRDefault="0068029F">
            <w:pPr>
              <w:pStyle w:val="TableBody"/>
              <w:jc w:val="center"/>
            </w:pPr>
            <w:r w:rsidRPr="006B3F10">
              <w:t>40</w:t>
            </w:r>
          </w:p>
        </w:tc>
        <w:tc>
          <w:tcPr>
            <w:tcW w:w="107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56789F0E"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C7AC4D5"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CDE1D09" w14:textId="77777777" w:rsidR="0068029F" w:rsidRPr="006B3F10" w:rsidRDefault="0068029F">
            <w:pPr>
              <w:pStyle w:val="TableBody"/>
              <w:jc w:val="center"/>
            </w:pPr>
          </w:p>
        </w:tc>
      </w:tr>
      <w:tr w:rsidR="0068029F" w:rsidRPr="006B3F10" w14:paraId="3B89584C"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602973" w14:textId="77777777" w:rsidR="0068029F" w:rsidRPr="006B3F10" w:rsidRDefault="0068029F" w:rsidP="00C03F52">
            <w:pPr>
              <w:pStyle w:val="TableBody"/>
              <w:jc w:val="cente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11230483" w14:textId="77777777" w:rsidR="0068029F" w:rsidRPr="006B3F10" w:rsidRDefault="0068029F">
            <w:pPr>
              <w:pStyle w:val="TableBody"/>
              <w:jc w:val="center"/>
            </w:pPr>
            <w:r w:rsidRPr="006B3F10">
              <w:t>J</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770C014" w14:textId="77777777" w:rsidR="0068029F" w:rsidRPr="006B3F10" w:rsidRDefault="0068029F">
            <w:pPr>
              <w:pStyle w:val="TableBody"/>
              <w:jc w:val="center"/>
            </w:pPr>
            <w:r w:rsidRPr="006B3F10">
              <w:t>48</w:t>
            </w:r>
          </w:p>
        </w:tc>
        <w:tc>
          <w:tcPr>
            <w:tcW w:w="107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B85725F"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9815558"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1B3D89A" w14:textId="77777777" w:rsidR="0068029F" w:rsidRPr="006B3F10" w:rsidRDefault="0068029F">
            <w:pPr>
              <w:pStyle w:val="TableBody"/>
              <w:jc w:val="center"/>
            </w:pPr>
          </w:p>
        </w:tc>
      </w:tr>
      <w:tr w:rsidR="0068029F" w:rsidRPr="006B3F10" w14:paraId="7118F7BC"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0D38F9" w14:textId="77777777" w:rsidR="0068029F" w:rsidRPr="006B3F10" w:rsidRDefault="0068029F" w:rsidP="00C03F52">
            <w:pPr>
              <w:pStyle w:val="TableBody"/>
              <w:jc w:val="cente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594F685F" w14:textId="77777777" w:rsidR="0068029F" w:rsidRPr="006B3F10" w:rsidRDefault="0068029F">
            <w:pPr>
              <w:pStyle w:val="TableBody"/>
              <w:jc w:val="center"/>
            </w:pPr>
            <w:r w:rsidRPr="006B3F10">
              <w:t>K</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663DC07" w14:textId="77777777" w:rsidR="0068029F" w:rsidRPr="006B3F10" w:rsidRDefault="0068029F">
            <w:pPr>
              <w:pStyle w:val="TableBody"/>
              <w:jc w:val="center"/>
            </w:pPr>
            <w:r w:rsidRPr="006B3F10">
              <w:t>56</w:t>
            </w:r>
          </w:p>
        </w:tc>
        <w:tc>
          <w:tcPr>
            <w:tcW w:w="1077" w:type="dxa"/>
            <w:vMerge/>
            <w:tcBorders>
              <w:top w:val="single" w:sz="4" w:space="0" w:color="auto"/>
              <w:left w:val="single" w:sz="4" w:space="0" w:color="auto"/>
              <w:bottom w:val="single" w:sz="4" w:space="0" w:color="auto"/>
              <w:right w:val="single" w:sz="4" w:space="0" w:color="auto"/>
            </w:tcBorders>
            <w:shd w:val="clear" w:color="auto" w:fill="auto"/>
            <w:vAlign w:val="bottom"/>
          </w:tcPr>
          <w:p w14:paraId="4FFCD860"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205C0EE" w14:textId="77777777" w:rsidR="0068029F" w:rsidRPr="006B3F10" w:rsidRDefault="0068029F">
            <w:pPr>
              <w:pStyle w:val="TableBody"/>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21C72D13" w14:textId="77777777" w:rsidR="0068029F" w:rsidRPr="006B3F10" w:rsidRDefault="0068029F">
            <w:pPr>
              <w:pStyle w:val="TableBody"/>
              <w:jc w:val="center"/>
            </w:pPr>
          </w:p>
        </w:tc>
      </w:tr>
      <w:tr w:rsidR="0068029F" w:rsidRPr="006B3F10" w14:paraId="27AAAE6E"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tcPr>
          <w:p w14:paraId="65E4CC39" w14:textId="77777777" w:rsidR="0068029F" w:rsidRPr="006B3F10" w:rsidRDefault="0068029F" w:rsidP="00C03F52">
            <w:pPr>
              <w:pStyle w:val="TableBody"/>
              <w:jc w:val="cente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157B9A53" w14:textId="77777777" w:rsidR="0068029F" w:rsidRPr="006B3F10" w:rsidRDefault="0068029F">
            <w:pPr>
              <w:pStyle w:val="TableBody"/>
              <w:jc w:val="center"/>
            </w:pPr>
            <w:r w:rsidRPr="006B3F10">
              <w:t>L</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1DC200B" w14:textId="77777777" w:rsidR="0068029F" w:rsidRPr="006B3F10" w:rsidRDefault="0068029F">
            <w:pPr>
              <w:pStyle w:val="TableBody"/>
              <w:jc w:val="center"/>
            </w:pPr>
            <w:r w:rsidRPr="006B3F10">
              <w:t>64</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34C6212F" w14:textId="77777777" w:rsidR="0068029F" w:rsidRPr="006B3F10" w:rsidRDefault="0068029F">
            <w:pPr>
              <w:pStyle w:val="TableBody"/>
              <w:jc w:val="center"/>
            </w:pPr>
            <w:r w:rsidRPr="006B3F10">
              <w:t>70 %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F3E416" w14:textId="77777777" w:rsidR="0068029F" w:rsidRPr="006B3F10" w:rsidRDefault="0068029F">
            <w:pPr>
              <w:pStyle w:val="TableBody"/>
              <w:jc w:val="center"/>
            </w:pPr>
            <w:r w:rsidRPr="006B3F10">
              <w:t>88 %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1FBEE" w14:textId="77777777" w:rsidR="0068029F" w:rsidRPr="006B3F10" w:rsidRDefault="0068029F">
            <w:pPr>
              <w:pStyle w:val="TableBody"/>
              <w:jc w:val="center"/>
            </w:pPr>
            <w:r w:rsidRPr="006B3F10">
              <w:t>106 %</w:t>
            </w:r>
          </w:p>
        </w:tc>
      </w:tr>
      <w:tr w:rsidR="0068029F" w:rsidRPr="006B3F10" w14:paraId="34CABDB9"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tcPr>
          <w:p w14:paraId="59F28B0D" w14:textId="77777777" w:rsidR="0068029F" w:rsidRPr="006B3F10" w:rsidRDefault="0068029F" w:rsidP="00C03F52">
            <w:pPr>
              <w:pStyle w:val="TableBody"/>
              <w:jc w:val="cente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48CD4A70" w14:textId="77777777" w:rsidR="0068029F" w:rsidRPr="006B3F10" w:rsidRDefault="0068029F" w:rsidP="00C03F52">
            <w:pPr>
              <w:pStyle w:val="TableBody"/>
              <w:jc w:val="cente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6AD86EE" w14:textId="77777777" w:rsidR="0068029F" w:rsidRPr="006B3F10" w:rsidRDefault="0068029F" w:rsidP="00C03F52">
            <w:pPr>
              <w:pStyle w:val="TableBody"/>
              <w:jc w:val="cente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bottom"/>
          </w:tcPr>
          <w:p w14:paraId="4A1DFC93" w14:textId="77777777" w:rsidR="0068029F" w:rsidRPr="006B3F10" w:rsidRDefault="0068029F" w:rsidP="00C03F52">
            <w:pPr>
              <w:pStyle w:val="TableBody"/>
              <w:jc w:val="center"/>
            </w:pPr>
            <w:r w:rsidRPr="006B3F10">
              <w:t>4 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B6F825E" w14:textId="77777777" w:rsidR="0068029F" w:rsidRPr="006B3F10" w:rsidRDefault="0068029F" w:rsidP="00C03F52">
            <w:pPr>
              <w:pStyle w:val="TableBody"/>
              <w:jc w:val="center"/>
            </w:pPr>
            <w:r w:rsidRPr="006B3F10">
              <w:t>6 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FE950B9" w14:textId="77777777" w:rsidR="0068029F" w:rsidRPr="006B3F10" w:rsidRDefault="0068029F" w:rsidP="00C03F52">
            <w:pPr>
              <w:pStyle w:val="TableBody"/>
              <w:jc w:val="center"/>
            </w:pPr>
          </w:p>
        </w:tc>
      </w:tr>
      <w:tr w:rsidR="0068029F" w:rsidRPr="006B3F10" w14:paraId="05C17A2C"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tcPr>
          <w:p w14:paraId="60DD2711" w14:textId="77777777" w:rsidR="0068029F" w:rsidRPr="006B3F10" w:rsidRDefault="0068029F" w:rsidP="00C03F52">
            <w:pPr>
              <w:pStyle w:val="TableBody"/>
              <w:jc w:val="cente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1F308E3F" w14:textId="77777777" w:rsidR="0068029F" w:rsidRPr="006B3F10" w:rsidRDefault="0068029F">
            <w:pPr>
              <w:pStyle w:val="TableBody"/>
              <w:jc w:val="center"/>
            </w:pPr>
            <w:r w:rsidRPr="006B3F10">
              <w:t>M</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4CDBCE9" w14:textId="77777777" w:rsidR="0068029F" w:rsidRPr="006B3F10" w:rsidRDefault="0068029F">
            <w:pPr>
              <w:pStyle w:val="TableBody"/>
              <w:jc w:val="center"/>
            </w:pPr>
            <w:r w:rsidRPr="006B3F10">
              <w:t>80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03D50F10" w14:textId="77777777" w:rsidR="0068029F" w:rsidRPr="006B3F10" w:rsidRDefault="0068029F">
            <w:pPr>
              <w:pStyle w:val="TableBody"/>
              <w:jc w:val="center"/>
              <w:rPr>
                <w:u w:val="single"/>
              </w:rPr>
            </w:pPr>
            <w:r w:rsidRPr="006B3F10">
              <w:t>75 %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AF992E" w14:textId="77777777" w:rsidR="0068029F" w:rsidRPr="006B3F10" w:rsidRDefault="0068029F">
            <w:pPr>
              <w:pStyle w:val="TableBody"/>
              <w:jc w:val="center"/>
              <w:rPr>
                <w:u w:val="single"/>
              </w:rPr>
            </w:pPr>
            <w:r w:rsidRPr="006B3F10">
              <w:t>97 %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942E50" w14:textId="77777777" w:rsidR="0068029F" w:rsidRPr="006B3F10" w:rsidRDefault="0068029F">
            <w:pPr>
              <w:pStyle w:val="TableBody"/>
              <w:jc w:val="center"/>
            </w:pPr>
            <w:r w:rsidRPr="006B3F10">
              <w:t>114 %</w:t>
            </w:r>
          </w:p>
        </w:tc>
      </w:tr>
      <w:tr w:rsidR="0068029F" w:rsidRPr="006B3F10" w14:paraId="327D2695" w14:textId="77777777" w:rsidTr="0068029F">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tcPr>
          <w:p w14:paraId="6A78ABEB" w14:textId="77777777" w:rsidR="0068029F" w:rsidRPr="006B3F10" w:rsidRDefault="0068029F" w:rsidP="00C03F52">
            <w:pPr>
              <w:pStyle w:val="TableBody"/>
              <w:jc w:val="cente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32685095" w14:textId="77777777" w:rsidR="0068029F" w:rsidRPr="006B3F10" w:rsidRDefault="0068029F">
            <w:pPr>
              <w:pStyle w:val="TableBody"/>
              <w:jc w:val="center"/>
            </w:pPr>
            <w:r w:rsidRPr="006B3F10">
              <w:t>N</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6E8216B" w14:textId="77777777" w:rsidR="0068029F" w:rsidRPr="006B3F10" w:rsidRDefault="0068029F">
            <w:pPr>
              <w:pStyle w:val="TableBody"/>
              <w:jc w:val="center"/>
            </w:pPr>
            <w:r w:rsidRPr="006B3F10">
              <w:t>88</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7256F609" w14:textId="77777777" w:rsidR="0068029F" w:rsidRPr="006B3F10" w:rsidRDefault="0068029F">
            <w:pPr>
              <w:pStyle w:val="TableBody"/>
              <w:jc w:val="center"/>
              <w:rPr>
                <w:u w:val="single"/>
              </w:rPr>
            </w:pPr>
            <w:r w:rsidRPr="006B3F10">
              <w:t>75 %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29B441" w14:textId="77777777" w:rsidR="0068029F" w:rsidRPr="006B3F10" w:rsidRDefault="0068029F">
            <w:pPr>
              <w:pStyle w:val="TableBody"/>
              <w:jc w:val="center"/>
              <w:rPr>
                <w:u w:val="single"/>
              </w:rPr>
            </w:pPr>
            <w:r w:rsidRPr="006B3F10">
              <w:t>97 %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F4D431" w14:textId="77777777" w:rsidR="0068029F" w:rsidRPr="006B3F10" w:rsidRDefault="0068029F">
            <w:pPr>
              <w:pStyle w:val="TableBody"/>
              <w:jc w:val="center"/>
            </w:pPr>
            <w:r w:rsidRPr="006B3F10">
              <w:t>114 %</w:t>
            </w:r>
          </w:p>
        </w:tc>
      </w:tr>
      <w:tr w:rsidR="0068029F" w:rsidRPr="006B3F10" w14:paraId="25041DF8" w14:textId="77777777" w:rsidTr="0068029F">
        <w:trPr>
          <w:trHeight w:val="20"/>
        </w:trPr>
        <w:tc>
          <w:tcPr>
            <w:tcW w:w="1373" w:type="dxa"/>
            <w:vMerge/>
            <w:tcBorders>
              <w:top w:val="single" w:sz="4" w:space="0" w:color="auto"/>
              <w:left w:val="single" w:sz="4" w:space="0" w:color="auto"/>
              <w:bottom w:val="single" w:sz="12" w:space="0" w:color="auto"/>
              <w:right w:val="single" w:sz="4" w:space="0" w:color="auto"/>
            </w:tcBorders>
            <w:shd w:val="clear" w:color="auto" w:fill="auto"/>
          </w:tcPr>
          <w:p w14:paraId="063DE040" w14:textId="77777777" w:rsidR="0068029F" w:rsidRPr="006B3F10" w:rsidRDefault="0068029F" w:rsidP="00C03F52">
            <w:pPr>
              <w:pStyle w:val="TableBody"/>
              <w:jc w:val="center"/>
            </w:pPr>
          </w:p>
        </w:tc>
        <w:tc>
          <w:tcPr>
            <w:tcW w:w="1181" w:type="dxa"/>
            <w:tcBorders>
              <w:top w:val="single" w:sz="4" w:space="0" w:color="auto"/>
              <w:left w:val="single" w:sz="4" w:space="0" w:color="auto"/>
              <w:bottom w:val="single" w:sz="12" w:space="0" w:color="auto"/>
              <w:right w:val="single" w:sz="4" w:space="0" w:color="auto"/>
            </w:tcBorders>
            <w:shd w:val="clear" w:color="auto" w:fill="auto"/>
            <w:vAlign w:val="center"/>
          </w:tcPr>
          <w:p w14:paraId="0ED09A9F" w14:textId="77777777" w:rsidR="0068029F" w:rsidRPr="006B3F10" w:rsidRDefault="0068029F">
            <w:pPr>
              <w:pStyle w:val="TableBody"/>
              <w:jc w:val="center"/>
            </w:pPr>
            <w:r w:rsidRPr="006B3F10">
              <w:t>P</w:t>
            </w:r>
          </w:p>
        </w:tc>
        <w:tc>
          <w:tcPr>
            <w:tcW w:w="1271" w:type="dxa"/>
            <w:tcBorders>
              <w:top w:val="single" w:sz="4" w:space="0" w:color="auto"/>
              <w:left w:val="single" w:sz="4" w:space="0" w:color="auto"/>
              <w:bottom w:val="single" w:sz="12" w:space="0" w:color="auto"/>
              <w:right w:val="single" w:sz="4" w:space="0" w:color="auto"/>
            </w:tcBorders>
            <w:shd w:val="clear" w:color="auto" w:fill="auto"/>
            <w:vAlign w:val="center"/>
          </w:tcPr>
          <w:p w14:paraId="73C86F0B" w14:textId="77777777" w:rsidR="0068029F" w:rsidRPr="006B3F10" w:rsidRDefault="0068029F">
            <w:pPr>
              <w:pStyle w:val="TableBody"/>
              <w:jc w:val="center"/>
            </w:pPr>
            <w:r w:rsidRPr="006B3F10">
              <w:t>96</w:t>
            </w:r>
          </w:p>
        </w:tc>
        <w:tc>
          <w:tcPr>
            <w:tcW w:w="1077" w:type="dxa"/>
            <w:tcBorders>
              <w:top w:val="single" w:sz="4" w:space="0" w:color="auto"/>
              <w:left w:val="single" w:sz="4" w:space="0" w:color="auto"/>
              <w:bottom w:val="single" w:sz="12" w:space="0" w:color="auto"/>
              <w:right w:val="single" w:sz="4" w:space="0" w:color="auto"/>
            </w:tcBorders>
            <w:shd w:val="clear" w:color="auto" w:fill="auto"/>
            <w:vAlign w:val="center"/>
          </w:tcPr>
          <w:p w14:paraId="6B58FC6B" w14:textId="77777777" w:rsidR="0068029F" w:rsidRPr="006B3F10" w:rsidRDefault="0068029F">
            <w:pPr>
              <w:pStyle w:val="TableBody"/>
              <w:jc w:val="center"/>
              <w:rPr>
                <w:u w:val="single"/>
              </w:rPr>
            </w:pPr>
            <w:r w:rsidRPr="006B3F10">
              <w:t>75 %</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14:paraId="4FD885CA" w14:textId="77777777" w:rsidR="0068029F" w:rsidRPr="006B3F10" w:rsidRDefault="0068029F">
            <w:pPr>
              <w:pStyle w:val="TableBody"/>
              <w:jc w:val="center"/>
              <w:rPr>
                <w:u w:val="single"/>
              </w:rPr>
            </w:pPr>
            <w:r w:rsidRPr="006B3F10">
              <w:t>97 %</w:t>
            </w:r>
          </w:p>
        </w:tc>
        <w:tc>
          <w:tcPr>
            <w:tcW w:w="1134" w:type="dxa"/>
            <w:tcBorders>
              <w:top w:val="single" w:sz="4" w:space="0" w:color="auto"/>
              <w:left w:val="single" w:sz="4" w:space="0" w:color="auto"/>
              <w:bottom w:val="single" w:sz="12" w:space="0" w:color="auto"/>
              <w:right w:val="single" w:sz="4" w:space="0" w:color="auto"/>
            </w:tcBorders>
            <w:shd w:val="clear" w:color="auto" w:fill="auto"/>
            <w:vAlign w:val="center"/>
          </w:tcPr>
          <w:p w14:paraId="40916608" w14:textId="77777777" w:rsidR="0068029F" w:rsidRPr="006B3F10" w:rsidRDefault="0068029F">
            <w:pPr>
              <w:pStyle w:val="TableBody"/>
              <w:jc w:val="center"/>
            </w:pPr>
            <w:r w:rsidRPr="006B3F10">
              <w:t>114 %</w:t>
            </w:r>
          </w:p>
        </w:tc>
      </w:tr>
    </w:tbl>
    <w:p w14:paraId="23215924" w14:textId="4F7AE40A" w:rsidR="00E81282" w:rsidRPr="006B3F10" w:rsidRDefault="00344B3F" w:rsidP="005457CC">
      <w:pPr>
        <w:pStyle w:val="SingleTxtG"/>
        <w:spacing w:before="240"/>
      </w:pPr>
      <w:r w:rsidRPr="006B3F10">
        <w:tab/>
      </w:r>
      <w:r w:rsidR="2752BA9F" w:rsidRPr="006B3F10">
        <w:t>Special use tyres (marked "ET" or "ML" or "MPT") should be tested at a speed equal to 85 per cent of the speed prescribed for equivalent normal tyres.</w:t>
      </w:r>
    </w:p>
    <w:p w14:paraId="5165720C" w14:textId="77777777" w:rsidR="00176ABD" w:rsidRPr="006B3F10" w:rsidRDefault="00176ABD" w:rsidP="008C2C7F">
      <w:pPr>
        <w:pStyle w:val="HLevel2G"/>
      </w:pPr>
      <w:bookmarkStart w:id="346" w:name="_Toc11427406"/>
      <w:r w:rsidRPr="006B3F10">
        <w:t>3.10.</w:t>
      </w:r>
      <w:r w:rsidRPr="006B3F10">
        <w:tab/>
        <w:t>Flat tyre running mode test</w:t>
      </w:r>
      <w:bookmarkEnd w:id="346"/>
    </w:p>
    <w:p w14:paraId="3BD52A80" w14:textId="77777777" w:rsidR="00176ABD" w:rsidRPr="006B3F10" w:rsidRDefault="00176ABD" w:rsidP="008C2C7F">
      <w:pPr>
        <w:pStyle w:val="HLevel3G"/>
      </w:pPr>
      <w:bookmarkStart w:id="347" w:name="_Toc11427407"/>
      <w:r w:rsidRPr="006B3F10">
        <w:t>3.10.1</w:t>
      </w:r>
      <w:r w:rsidR="009E78F1" w:rsidRPr="006B3F10">
        <w:t>.</w:t>
      </w:r>
      <w:r w:rsidRPr="006B3F10">
        <w:tab/>
        <w:t>Flat tyre running mode test for passenger car tyres</w:t>
      </w:r>
      <w:bookmarkEnd w:id="347"/>
    </w:p>
    <w:p w14:paraId="7BCC38CD" w14:textId="388B2D8C" w:rsidR="00176ABD" w:rsidRPr="006B3F10" w:rsidRDefault="00344B3F" w:rsidP="000F3C2E">
      <w:pPr>
        <w:pStyle w:val="SingleTxtG"/>
      </w:pPr>
      <w:r w:rsidRPr="006B3F10">
        <w:tab/>
      </w:r>
      <w:r w:rsidR="00176ABD" w:rsidRPr="006B3F10">
        <w:t>For run flat tyres identified by means of letter code "RF" within the size designation a load/speed test shall be carried out as specified in paragraph 3.10.1.1. below.</w:t>
      </w:r>
    </w:p>
    <w:p w14:paraId="64AC1B8A" w14:textId="77777777" w:rsidR="00176ABD" w:rsidRPr="006B3F10" w:rsidRDefault="00344B3F" w:rsidP="000F3C2E">
      <w:pPr>
        <w:pStyle w:val="SingleTxtG"/>
      </w:pPr>
      <w:r w:rsidRPr="006B3F10">
        <w:tab/>
      </w:r>
      <w:r w:rsidR="00176ABD" w:rsidRPr="006B3F10">
        <w:t>A run flat tyre tested in accordance with paragraph 3.10.1.1. shall be deemed to have passed the test if the tread remains connected to the two sidewalls and the deflected section height does not alter by a value greater than 20 per cent when compared to the deflected section height at the start of the test.</w:t>
      </w:r>
    </w:p>
    <w:p w14:paraId="39A95BC5" w14:textId="77777777" w:rsidR="00176ABD" w:rsidRPr="006B3F10" w:rsidRDefault="00176ABD" w:rsidP="000F3C2E">
      <w:pPr>
        <w:pStyle w:val="SingleTxtG"/>
      </w:pPr>
      <w:bookmarkStart w:id="348" w:name="_Ref317761602"/>
      <w:r w:rsidRPr="006B3F10">
        <w:t>3.10.1.1.</w:t>
      </w:r>
      <w:r w:rsidRPr="006B3F10">
        <w:tab/>
        <w:t>Test procedure</w:t>
      </w:r>
      <w:bookmarkEnd w:id="348"/>
    </w:p>
    <w:p w14:paraId="313257DA" w14:textId="7E630DD5" w:rsidR="00176ABD" w:rsidRPr="006B3F10" w:rsidRDefault="00176ABD" w:rsidP="000F3C2E">
      <w:pPr>
        <w:pStyle w:val="SingleTxtG"/>
      </w:pPr>
      <w:r w:rsidRPr="006B3F10">
        <w:t>3.10.1.1.1.</w:t>
      </w:r>
      <w:r w:rsidRPr="006B3F10">
        <w:tab/>
        <w:t xml:space="preserve">Mount a new tyre on the test rim specified by the manufacturer. Mount the tyre on a test rim with a width comprised between the minimum and maximum </w:t>
      </w:r>
      <w:r w:rsidR="00351F8F" w:rsidRPr="006B3F10">
        <w:t>width as</w:t>
      </w:r>
      <w:r w:rsidRPr="006B3F10">
        <w:t xml:space="preserve"> per </w:t>
      </w:r>
      <w:r w:rsidR="00E646E7" w:rsidRPr="006B3F10">
        <w:t xml:space="preserve">Annex </w:t>
      </w:r>
      <w:r w:rsidRPr="006B3F10">
        <w:t>9</w:t>
      </w:r>
      <w:r w:rsidR="00B35F2E" w:rsidRPr="006B3F10">
        <w:t xml:space="preserve">.  </w:t>
      </w:r>
      <w:r w:rsidRPr="006B3F10">
        <w:t>The rim contour shall be one of those specified for the fitment of the test tyre.</w:t>
      </w:r>
    </w:p>
    <w:p w14:paraId="73612461" w14:textId="77777777" w:rsidR="00176ABD" w:rsidRPr="006B3F10" w:rsidRDefault="00176ABD" w:rsidP="000F3C2E">
      <w:pPr>
        <w:pStyle w:val="SingleTxtG"/>
      </w:pPr>
      <w:r w:rsidRPr="006B3F10">
        <w:t>3.10.1.1.2.</w:t>
      </w:r>
      <w:r w:rsidRPr="006B3F10">
        <w:tab/>
        <w:t xml:space="preserve">Condition the tyre at </w:t>
      </w:r>
      <w:r w:rsidR="00E4333F" w:rsidRPr="006B3F10">
        <w:rPr>
          <w:rFonts w:eastAsia="Times New Roman"/>
          <w:spacing w:val="-3"/>
        </w:rPr>
        <w:t>(</w:t>
      </w:r>
      <w:r w:rsidR="00E4333F" w:rsidRPr="006B3F10">
        <w:rPr>
          <w:spacing w:val="-3"/>
        </w:rPr>
        <w:t>35 ± 3</w:t>
      </w:r>
      <w:r w:rsidR="00E4333F" w:rsidRPr="006B3F10">
        <w:rPr>
          <w:rFonts w:eastAsia="Times New Roman"/>
          <w:spacing w:val="-3"/>
        </w:rPr>
        <w:t>)</w:t>
      </w:r>
      <w:r w:rsidR="00E4333F" w:rsidRPr="006B3F10">
        <w:rPr>
          <w:spacing w:val="-3"/>
        </w:rPr>
        <w:t xml:space="preserve"> °C </w:t>
      </w:r>
      <w:r w:rsidRPr="006B3F10">
        <w:t>and 250 kPa for three hours.</w:t>
      </w:r>
    </w:p>
    <w:p w14:paraId="70BD8370" w14:textId="77777777" w:rsidR="00176ABD" w:rsidRPr="006B3F10" w:rsidRDefault="00176ABD" w:rsidP="000F3C2E">
      <w:pPr>
        <w:pStyle w:val="SingleTxtG"/>
      </w:pPr>
      <w:r w:rsidRPr="006B3F10">
        <w:t>3.10.1.1.3.</w:t>
      </w:r>
      <w:r w:rsidRPr="006B3F10">
        <w:tab/>
        <w:t>Remove the valve core and wait until the tyre deflates completely.</w:t>
      </w:r>
    </w:p>
    <w:p w14:paraId="3168569A" w14:textId="77777777" w:rsidR="00176ABD" w:rsidRPr="006B3F10" w:rsidRDefault="00176ABD" w:rsidP="000F3C2E">
      <w:pPr>
        <w:pStyle w:val="SingleTxtG"/>
      </w:pPr>
      <w:r w:rsidRPr="006B3F10">
        <w:t>3.10.1.1.4.</w:t>
      </w:r>
      <w:r w:rsidRPr="006B3F10">
        <w:tab/>
        <w:t>Mount the tyre-and-wheel assembly to a test axle and press it against the outer surface of a smooth wheel 1.7 m ± 1 per cent or 2.0 m ± 1 per cent in dia</w:t>
      </w:r>
      <w:r w:rsidR="00C0754E" w:rsidRPr="006B3F10">
        <w:t>meter</w:t>
      </w:r>
      <w:r w:rsidRPr="006B3F10">
        <w:t>.</w:t>
      </w:r>
    </w:p>
    <w:p w14:paraId="0ACF0F9D" w14:textId="77777777" w:rsidR="00176ABD" w:rsidRPr="006B3F10" w:rsidRDefault="00176ABD" w:rsidP="000F3C2E">
      <w:pPr>
        <w:pStyle w:val="SingleTxtG"/>
      </w:pPr>
      <w:r w:rsidRPr="006B3F10">
        <w:t>3.10.1.1.5.</w:t>
      </w:r>
      <w:r w:rsidRPr="006B3F10">
        <w:tab/>
        <w:t>Apply to the test axle a load equal to 65 per cent of the maximum load rating</w:t>
      </w:r>
      <w:r w:rsidR="00C747F1" w:rsidRPr="006B3F10">
        <w:t>.</w:t>
      </w:r>
    </w:p>
    <w:p w14:paraId="4496C051" w14:textId="77777777" w:rsidR="00176ABD" w:rsidRPr="006B3F10" w:rsidRDefault="00176ABD" w:rsidP="000F3C2E">
      <w:pPr>
        <w:pStyle w:val="SingleTxtG"/>
      </w:pPr>
      <w:r w:rsidRPr="006B3F10">
        <w:t>3.10.1.1.6.</w:t>
      </w:r>
      <w:r w:rsidRPr="006B3F10">
        <w:tab/>
        <w:t>At the start of the test, measure the deflected section height (Z1).</w:t>
      </w:r>
    </w:p>
    <w:p w14:paraId="665CCBCD" w14:textId="65BD376B" w:rsidR="00176ABD" w:rsidRPr="006B3F10" w:rsidRDefault="00176ABD" w:rsidP="000F3C2E">
      <w:pPr>
        <w:pStyle w:val="SingleTxtG"/>
      </w:pPr>
      <w:r w:rsidRPr="006B3F10">
        <w:t>3.10.1.1.7.</w:t>
      </w:r>
      <w:r w:rsidRPr="006B3F10">
        <w:tab/>
        <w:t xml:space="preserve">During the test the temperature of the test room shall be maintained at </w:t>
      </w:r>
      <w:r w:rsidR="00276E4B" w:rsidRPr="006B3F10">
        <w:t>(</w:t>
      </w:r>
      <w:r w:rsidRPr="006B3F10">
        <w:t>35</w:t>
      </w:r>
      <w:r w:rsidR="005457CC">
        <w:t> </w:t>
      </w:r>
      <w:r w:rsidRPr="006B3F10">
        <w:t>±</w:t>
      </w:r>
      <w:r w:rsidR="005457CC">
        <w:t> </w:t>
      </w:r>
      <w:r w:rsidRPr="006B3F10">
        <w:t>3</w:t>
      </w:r>
      <w:r w:rsidR="00276E4B" w:rsidRPr="006B3F10">
        <w:t>)</w:t>
      </w:r>
      <w:r w:rsidR="00762B8D">
        <w:t> </w:t>
      </w:r>
      <w:r w:rsidRPr="006B3F10">
        <w:t>°C.</w:t>
      </w:r>
    </w:p>
    <w:p w14:paraId="1103524A" w14:textId="77777777" w:rsidR="00176ABD" w:rsidRPr="006B3F10" w:rsidRDefault="00176ABD" w:rsidP="000F3C2E">
      <w:pPr>
        <w:pStyle w:val="SingleTxtG"/>
      </w:pPr>
      <w:r w:rsidRPr="006B3F10">
        <w:t>3.10.1.1.8.</w:t>
      </w:r>
      <w:r w:rsidRPr="006B3F10">
        <w:tab/>
        <w:t>Carry the test through, without interruption in conformity with the following particulars:</w:t>
      </w:r>
    </w:p>
    <w:p w14:paraId="47789A0E" w14:textId="77777777" w:rsidR="00176ABD" w:rsidRPr="006B3F10" w:rsidRDefault="00176ABD" w:rsidP="000F3C2E">
      <w:pPr>
        <w:pStyle w:val="SingleTxtG"/>
      </w:pPr>
      <w:r w:rsidRPr="006B3F10">
        <w:tab/>
        <w:t>Time taken to pass from zero speed to constant test speed: 5 minutes;</w:t>
      </w:r>
    </w:p>
    <w:p w14:paraId="78BAD543" w14:textId="7682ABCD" w:rsidR="00176ABD" w:rsidRPr="006B3F10" w:rsidRDefault="00176ABD" w:rsidP="000F3C2E">
      <w:pPr>
        <w:pStyle w:val="SingleTxtG"/>
      </w:pPr>
      <w:r w:rsidRPr="006B3F10">
        <w:tab/>
        <w:t>Test speed: 80 km/h;</w:t>
      </w:r>
      <w:r w:rsidRPr="006B3F10">
        <w:tab/>
        <w:t>Duration of test at the test speed: 60 minutes.</w:t>
      </w:r>
    </w:p>
    <w:p w14:paraId="329464CD" w14:textId="77777777" w:rsidR="00176ABD" w:rsidRPr="006B3F10" w:rsidRDefault="00176ABD" w:rsidP="000F3C2E">
      <w:pPr>
        <w:pStyle w:val="SingleTxtG"/>
      </w:pPr>
      <w:r w:rsidRPr="006B3F10">
        <w:t>3.10.1.1.9.</w:t>
      </w:r>
      <w:r w:rsidRPr="006B3F10">
        <w:tab/>
        <w:t>At the end of the test, measure the deflected section height (Z2).</w:t>
      </w:r>
    </w:p>
    <w:p w14:paraId="01EBD0E3" w14:textId="77777777" w:rsidR="00176ABD" w:rsidRPr="006B3F10" w:rsidRDefault="00176ABD" w:rsidP="000F3C2E">
      <w:pPr>
        <w:pStyle w:val="SingleTxtG"/>
      </w:pPr>
      <w:r w:rsidRPr="006B3F10">
        <w:t>3.10.1.1.10.</w:t>
      </w:r>
      <w:r w:rsidRPr="006B3F10">
        <w:tab/>
        <w:t xml:space="preserve">Calculate the change in per cent of the deflected section height compared to the deflected section height at the start of the test as ((Z1 – Z2) / Z1) </w:t>
      </w:r>
      <w:r w:rsidR="004D03F2" w:rsidRPr="006B3F10">
        <w:t xml:space="preserve">• </w:t>
      </w:r>
      <w:r w:rsidRPr="006B3F10">
        <w:t>100.</w:t>
      </w:r>
    </w:p>
    <w:p w14:paraId="4EB941B9" w14:textId="77777777" w:rsidR="00DB292C" w:rsidRPr="006B3F10" w:rsidRDefault="00DB292C" w:rsidP="008C2C7F">
      <w:pPr>
        <w:pStyle w:val="HLevel2G"/>
      </w:pPr>
      <w:bookmarkStart w:id="349" w:name="_Toc11427408"/>
      <w:r w:rsidRPr="006B3F10">
        <w:t>3.11.</w:t>
      </w:r>
      <w:r w:rsidRPr="006B3F10">
        <w:tab/>
      </w:r>
      <w:r w:rsidR="00A92668" w:rsidRPr="006B3F10">
        <w:t>R</w:t>
      </w:r>
      <w:r w:rsidRPr="006B3F10">
        <w:t>olling sound emission test</w:t>
      </w:r>
      <w:bookmarkEnd w:id="349"/>
    </w:p>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14:paraId="341B24F6" w14:textId="77777777" w:rsidR="00451274" w:rsidRPr="006B3F10" w:rsidRDefault="00DB292C" w:rsidP="000F3C2E">
      <w:pPr>
        <w:pStyle w:val="SingleTxtG"/>
      </w:pPr>
      <w:r w:rsidRPr="006B3F10">
        <w:t>3.11</w:t>
      </w:r>
      <w:r w:rsidR="00451274" w:rsidRPr="006B3F10">
        <w:t>.1.</w:t>
      </w:r>
      <w:r w:rsidR="00451274" w:rsidRPr="006B3F10">
        <w:tab/>
        <w:t>Requirements</w:t>
      </w:r>
    </w:p>
    <w:p w14:paraId="1065B82D" w14:textId="77777777" w:rsidR="00451274" w:rsidRPr="006B3F10" w:rsidRDefault="00344B3F" w:rsidP="000F3C2E">
      <w:pPr>
        <w:pStyle w:val="SingleTxtG"/>
      </w:pPr>
      <w:bookmarkStart w:id="350" w:name="_Toc279590816"/>
      <w:r w:rsidRPr="006B3F10">
        <w:tab/>
      </w:r>
      <w:r w:rsidR="0E5EC358" w:rsidRPr="006B3F10">
        <w:t>For tyres which are included within the scope of this regulation, except Professional off-road tyres, tyres fitted with additional devices to improve traction properties (e.g. studded tyres), tyres with a speed rating less than 80 km/h (speed symbol F) and those having a nominal rim diameter code ≤ 10 (or ≤ 254 mm) or ≥ 25 (or ≥ 635 mm), the rolling sound emission value shall not exceed the values given below for Class C1, Class C2 and Class C3 tyres, with reference to the categories of use and, where relevant, the nominal section widths, given in the definitions section in paragraph 2. of this regulation.</w:t>
      </w:r>
      <w:bookmarkEnd w:id="350"/>
    </w:p>
    <w:p w14:paraId="295762C7" w14:textId="7EB69FA8" w:rsidR="00451274" w:rsidRPr="006B3F10" w:rsidRDefault="0094527E" w:rsidP="00510281">
      <w:pPr>
        <w:pStyle w:val="SingleTxtG"/>
        <w:ind w:left="1170" w:hanging="36"/>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24</w:t>
      </w:r>
      <w:r w:rsidRPr="006B3F10">
        <w:fldChar w:fldCharType="end"/>
      </w:r>
      <w:r w:rsidR="00824C48" w:rsidRPr="006B3F10">
        <w:br/>
      </w:r>
      <w:r w:rsidR="0E5EC358" w:rsidRPr="006B3F10">
        <w:rPr>
          <w:b/>
        </w:rPr>
        <w:t>Class C1 tyres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685"/>
        <w:gridCol w:w="3685"/>
      </w:tblGrid>
      <w:tr w:rsidR="00344B3F" w:rsidRPr="00762B8D" w14:paraId="5DBBD83E" w14:textId="77777777" w:rsidTr="00762B8D">
        <w:trPr>
          <w:trHeight w:val="310"/>
          <w:tblHeader/>
        </w:trPr>
        <w:tc>
          <w:tcPr>
            <w:tcW w:w="3685" w:type="dxa"/>
            <w:tcBorders>
              <w:bottom w:val="single" w:sz="12" w:space="0" w:color="auto"/>
            </w:tcBorders>
            <w:shd w:val="clear" w:color="auto" w:fill="auto"/>
            <w:vAlign w:val="bottom"/>
          </w:tcPr>
          <w:p w14:paraId="18752A43" w14:textId="77777777" w:rsidR="00451274" w:rsidRPr="00762B8D" w:rsidRDefault="0E5EC358">
            <w:pPr>
              <w:pStyle w:val="TableHeading0"/>
            </w:pPr>
            <w:r w:rsidRPr="00762B8D">
              <w:t>Nominal section width</w:t>
            </w:r>
          </w:p>
        </w:tc>
        <w:tc>
          <w:tcPr>
            <w:tcW w:w="3685" w:type="dxa"/>
            <w:tcBorders>
              <w:bottom w:val="single" w:sz="12" w:space="0" w:color="auto"/>
            </w:tcBorders>
            <w:shd w:val="clear" w:color="auto" w:fill="auto"/>
            <w:vAlign w:val="bottom"/>
          </w:tcPr>
          <w:p w14:paraId="61E30822" w14:textId="77777777" w:rsidR="00451274" w:rsidRPr="00762B8D" w:rsidRDefault="0E5EC358">
            <w:pPr>
              <w:pStyle w:val="TableHeading0"/>
              <w:jc w:val="center"/>
            </w:pPr>
            <w:r w:rsidRPr="00762B8D">
              <w:t>Limit</w:t>
            </w:r>
            <w:r w:rsidR="00E4333F" w:rsidRPr="00762B8D">
              <w:t xml:space="preserve"> </w:t>
            </w:r>
            <w:r w:rsidRPr="00762B8D">
              <w:t>dB(A)</w:t>
            </w:r>
          </w:p>
        </w:tc>
      </w:tr>
      <w:tr w:rsidR="00344B3F" w:rsidRPr="006B3F10" w14:paraId="39F1A149" w14:textId="77777777" w:rsidTr="00344B3F">
        <w:trPr>
          <w:trHeight w:val="20"/>
        </w:trPr>
        <w:tc>
          <w:tcPr>
            <w:tcW w:w="3685" w:type="dxa"/>
            <w:tcBorders>
              <w:top w:val="single" w:sz="12" w:space="0" w:color="auto"/>
            </w:tcBorders>
            <w:shd w:val="clear" w:color="auto" w:fill="auto"/>
            <w:vAlign w:val="center"/>
          </w:tcPr>
          <w:p w14:paraId="0A639ED7" w14:textId="77777777" w:rsidR="00451274" w:rsidRPr="006F0B40" w:rsidRDefault="0E5EC358" w:rsidP="00C03F52">
            <w:pPr>
              <w:pStyle w:val="TableBodyT"/>
              <w:rPr>
                <w:sz w:val="18"/>
                <w:szCs w:val="18"/>
              </w:rPr>
            </w:pPr>
            <w:r w:rsidRPr="006F0B40">
              <w:rPr>
                <w:sz w:val="18"/>
                <w:szCs w:val="18"/>
              </w:rPr>
              <w:t>185 and lower</w:t>
            </w:r>
          </w:p>
        </w:tc>
        <w:tc>
          <w:tcPr>
            <w:tcW w:w="3685" w:type="dxa"/>
            <w:tcBorders>
              <w:top w:val="single" w:sz="12" w:space="0" w:color="auto"/>
            </w:tcBorders>
            <w:shd w:val="clear" w:color="auto" w:fill="auto"/>
            <w:vAlign w:val="center"/>
          </w:tcPr>
          <w:p w14:paraId="2AD14931" w14:textId="77777777" w:rsidR="00451274" w:rsidRPr="006F0B40" w:rsidRDefault="0E5EC358" w:rsidP="00C03F52">
            <w:pPr>
              <w:pStyle w:val="TableBodyT"/>
              <w:jc w:val="center"/>
              <w:rPr>
                <w:sz w:val="18"/>
                <w:szCs w:val="18"/>
              </w:rPr>
            </w:pPr>
            <w:r w:rsidRPr="006F0B40">
              <w:rPr>
                <w:sz w:val="18"/>
                <w:szCs w:val="18"/>
              </w:rPr>
              <w:t>70</w:t>
            </w:r>
          </w:p>
        </w:tc>
      </w:tr>
      <w:tr w:rsidR="00344B3F" w:rsidRPr="006B3F10" w14:paraId="5BCCA303" w14:textId="77777777" w:rsidTr="00344B3F">
        <w:trPr>
          <w:trHeight w:val="20"/>
        </w:trPr>
        <w:tc>
          <w:tcPr>
            <w:tcW w:w="3685" w:type="dxa"/>
            <w:shd w:val="clear" w:color="auto" w:fill="auto"/>
            <w:vAlign w:val="center"/>
          </w:tcPr>
          <w:p w14:paraId="05C5481D" w14:textId="77777777" w:rsidR="00451274" w:rsidRPr="006F0B40" w:rsidRDefault="0E5EC358" w:rsidP="00C03F52">
            <w:pPr>
              <w:pStyle w:val="TableBodyT"/>
              <w:rPr>
                <w:sz w:val="18"/>
                <w:szCs w:val="18"/>
              </w:rPr>
            </w:pPr>
            <w:r w:rsidRPr="006F0B40">
              <w:rPr>
                <w:sz w:val="18"/>
                <w:szCs w:val="18"/>
              </w:rPr>
              <w:t>Over 185 up to 245</w:t>
            </w:r>
          </w:p>
        </w:tc>
        <w:tc>
          <w:tcPr>
            <w:tcW w:w="3685" w:type="dxa"/>
            <w:shd w:val="clear" w:color="auto" w:fill="auto"/>
            <w:vAlign w:val="center"/>
          </w:tcPr>
          <w:p w14:paraId="7C6C24CC" w14:textId="77777777" w:rsidR="00451274" w:rsidRPr="006F0B40" w:rsidRDefault="0E5EC358" w:rsidP="00C03F52">
            <w:pPr>
              <w:pStyle w:val="TableBodyT"/>
              <w:jc w:val="center"/>
              <w:rPr>
                <w:sz w:val="18"/>
                <w:szCs w:val="18"/>
              </w:rPr>
            </w:pPr>
            <w:r w:rsidRPr="006F0B40">
              <w:rPr>
                <w:sz w:val="18"/>
                <w:szCs w:val="18"/>
              </w:rPr>
              <w:t>71</w:t>
            </w:r>
          </w:p>
        </w:tc>
      </w:tr>
      <w:tr w:rsidR="00344B3F" w:rsidRPr="006B3F10" w14:paraId="34339C22" w14:textId="77777777" w:rsidTr="00344B3F">
        <w:trPr>
          <w:trHeight w:val="20"/>
        </w:trPr>
        <w:tc>
          <w:tcPr>
            <w:tcW w:w="3685" w:type="dxa"/>
            <w:shd w:val="clear" w:color="auto" w:fill="auto"/>
            <w:vAlign w:val="center"/>
          </w:tcPr>
          <w:p w14:paraId="5496A280" w14:textId="77777777" w:rsidR="00451274" w:rsidRPr="006F0B40" w:rsidRDefault="0E5EC358" w:rsidP="00C03F52">
            <w:pPr>
              <w:pStyle w:val="TableBodyT"/>
              <w:rPr>
                <w:sz w:val="18"/>
                <w:szCs w:val="18"/>
              </w:rPr>
            </w:pPr>
            <w:r w:rsidRPr="006F0B40">
              <w:rPr>
                <w:sz w:val="18"/>
                <w:szCs w:val="18"/>
              </w:rPr>
              <w:t>Over 245 up to 275</w:t>
            </w:r>
          </w:p>
        </w:tc>
        <w:tc>
          <w:tcPr>
            <w:tcW w:w="3685" w:type="dxa"/>
            <w:shd w:val="clear" w:color="auto" w:fill="auto"/>
            <w:vAlign w:val="center"/>
          </w:tcPr>
          <w:p w14:paraId="31E4DE5E" w14:textId="77777777" w:rsidR="00451274" w:rsidRPr="006F0B40" w:rsidRDefault="0E5EC358" w:rsidP="00C03F52">
            <w:pPr>
              <w:pStyle w:val="TableBodyT"/>
              <w:jc w:val="center"/>
              <w:rPr>
                <w:sz w:val="18"/>
                <w:szCs w:val="18"/>
              </w:rPr>
            </w:pPr>
            <w:r w:rsidRPr="006F0B40">
              <w:rPr>
                <w:sz w:val="18"/>
                <w:szCs w:val="18"/>
              </w:rPr>
              <w:t>72</w:t>
            </w:r>
          </w:p>
        </w:tc>
      </w:tr>
      <w:tr w:rsidR="00344B3F" w:rsidRPr="006B3F10" w14:paraId="3255822B" w14:textId="77777777" w:rsidTr="006F0B40">
        <w:trPr>
          <w:trHeight w:val="20"/>
        </w:trPr>
        <w:tc>
          <w:tcPr>
            <w:tcW w:w="3685" w:type="dxa"/>
            <w:tcBorders>
              <w:bottom w:val="single" w:sz="2" w:space="0" w:color="auto"/>
            </w:tcBorders>
            <w:shd w:val="clear" w:color="auto" w:fill="auto"/>
            <w:vAlign w:val="center"/>
          </w:tcPr>
          <w:p w14:paraId="3AF991FA" w14:textId="77777777" w:rsidR="00451274" w:rsidRPr="006F0B40" w:rsidRDefault="0E5EC358" w:rsidP="00C03F52">
            <w:pPr>
              <w:pStyle w:val="TableBodyT"/>
              <w:rPr>
                <w:sz w:val="18"/>
                <w:szCs w:val="18"/>
              </w:rPr>
            </w:pPr>
            <w:r w:rsidRPr="006F0B40">
              <w:rPr>
                <w:sz w:val="18"/>
                <w:szCs w:val="18"/>
              </w:rPr>
              <w:t>Over 275</w:t>
            </w:r>
          </w:p>
        </w:tc>
        <w:tc>
          <w:tcPr>
            <w:tcW w:w="3685" w:type="dxa"/>
            <w:tcBorders>
              <w:bottom w:val="single" w:sz="2" w:space="0" w:color="auto"/>
            </w:tcBorders>
            <w:shd w:val="clear" w:color="auto" w:fill="auto"/>
            <w:vAlign w:val="center"/>
          </w:tcPr>
          <w:p w14:paraId="1362048E" w14:textId="77777777" w:rsidR="00451274" w:rsidRPr="006F0B40" w:rsidRDefault="0E5EC358" w:rsidP="00C03F52">
            <w:pPr>
              <w:pStyle w:val="TableBodyT"/>
              <w:jc w:val="center"/>
              <w:rPr>
                <w:sz w:val="18"/>
                <w:szCs w:val="18"/>
              </w:rPr>
            </w:pPr>
            <w:r w:rsidRPr="006F0B40">
              <w:rPr>
                <w:sz w:val="18"/>
                <w:szCs w:val="18"/>
              </w:rPr>
              <w:t>74</w:t>
            </w:r>
          </w:p>
        </w:tc>
      </w:tr>
      <w:tr w:rsidR="00E4333F" w:rsidRPr="006B3F10" w14:paraId="72FB0A8D" w14:textId="77777777" w:rsidTr="006F0B40">
        <w:trPr>
          <w:trHeight w:val="20"/>
        </w:trPr>
        <w:tc>
          <w:tcPr>
            <w:tcW w:w="7370" w:type="dxa"/>
            <w:gridSpan w:val="2"/>
            <w:tcBorders>
              <w:bottom w:val="single" w:sz="12" w:space="0" w:color="auto"/>
            </w:tcBorders>
            <w:shd w:val="clear" w:color="auto" w:fill="auto"/>
            <w:vAlign w:val="center"/>
          </w:tcPr>
          <w:p w14:paraId="156F8982" w14:textId="77777777" w:rsidR="00E4333F" w:rsidRPr="006F0B40" w:rsidRDefault="00E4333F" w:rsidP="00C03F52">
            <w:pPr>
              <w:pStyle w:val="TableBodyT"/>
              <w:rPr>
                <w:sz w:val="18"/>
                <w:szCs w:val="18"/>
              </w:rPr>
            </w:pPr>
            <w:r w:rsidRPr="006F0B40">
              <w:rPr>
                <w:sz w:val="18"/>
                <w:szCs w:val="18"/>
              </w:rPr>
              <w:t>The above limits shall be increased by 1 dB(A) for snow tyres for use in severe snow conditions, extra load tyres or any combination of these classifications.</w:t>
            </w:r>
          </w:p>
        </w:tc>
      </w:tr>
    </w:tbl>
    <w:p w14:paraId="1BF9F1EF" w14:textId="0CEBB19C" w:rsidR="00451274" w:rsidRPr="006B3F10" w:rsidRDefault="0094527E" w:rsidP="00762B8D">
      <w:pPr>
        <w:pStyle w:val="SingleTxtG"/>
        <w:keepNext/>
        <w:keepLines/>
        <w:spacing w:before="120"/>
        <w:ind w:left="1134" w:firstLine="0"/>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25</w:t>
      </w:r>
      <w:r w:rsidRPr="006B3F10">
        <w:fldChar w:fldCharType="end"/>
      </w:r>
      <w:r w:rsidR="00824C48" w:rsidRPr="006B3F10">
        <w:br/>
      </w:r>
      <w:r w:rsidR="0E5EC358" w:rsidRPr="006B3F10">
        <w:rPr>
          <w:b/>
        </w:rPr>
        <w:t>Class C2 tyres</w:t>
      </w:r>
    </w:p>
    <w:tbl>
      <w:tblPr>
        <w:tblW w:w="7257"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450"/>
        <w:gridCol w:w="3322"/>
        <w:gridCol w:w="1214"/>
        <w:gridCol w:w="1271"/>
      </w:tblGrid>
      <w:tr w:rsidR="008554A0" w:rsidRPr="006B3F10" w14:paraId="3821C950" w14:textId="77777777" w:rsidTr="00762B8D">
        <w:trPr>
          <w:trHeight w:val="326"/>
          <w:tblHeader/>
        </w:trPr>
        <w:tc>
          <w:tcPr>
            <w:tcW w:w="4772" w:type="dxa"/>
            <w:gridSpan w:val="2"/>
            <w:vMerge w:val="restart"/>
            <w:shd w:val="clear" w:color="auto" w:fill="auto"/>
          </w:tcPr>
          <w:p w14:paraId="5EC30BD4" w14:textId="77777777" w:rsidR="008554A0" w:rsidRPr="006B3F10" w:rsidRDefault="0E5EC358" w:rsidP="00C03F52">
            <w:pPr>
              <w:pStyle w:val="TableHeading0"/>
              <w:keepNext/>
            </w:pPr>
            <w:r w:rsidRPr="006B3F10">
              <w:t>Category of use</w:t>
            </w:r>
          </w:p>
        </w:tc>
        <w:tc>
          <w:tcPr>
            <w:tcW w:w="2485" w:type="dxa"/>
            <w:gridSpan w:val="2"/>
            <w:shd w:val="clear" w:color="auto" w:fill="auto"/>
            <w:vAlign w:val="center"/>
          </w:tcPr>
          <w:p w14:paraId="7BA9B215" w14:textId="77777777" w:rsidR="008554A0" w:rsidRPr="006B3F10" w:rsidRDefault="0E5EC358" w:rsidP="00C03F52">
            <w:pPr>
              <w:pStyle w:val="TableHeading0"/>
              <w:keepNext/>
              <w:jc w:val="center"/>
            </w:pPr>
            <w:r w:rsidRPr="006B3F10">
              <w:t>Limit dB(A)</w:t>
            </w:r>
          </w:p>
        </w:tc>
      </w:tr>
      <w:tr w:rsidR="008554A0" w:rsidRPr="006B3F10" w14:paraId="2B04947F" w14:textId="77777777" w:rsidTr="00762B8D">
        <w:trPr>
          <w:trHeight w:val="326"/>
          <w:tblHeader/>
        </w:trPr>
        <w:tc>
          <w:tcPr>
            <w:tcW w:w="4772" w:type="dxa"/>
            <w:gridSpan w:val="2"/>
            <w:vMerge/>
          </w:tcPr>
          <w:p w14:paraId="0334DB4E" w14:textId="77777777" w:rsidR="008554A0" w:rsidRPr="006B3F10" w:rsidRDefault="008554A0" w:rsidP="00C03F52">
            <w:pPr>
              <w:pStyle w:val="TableHeading0"/>
              <w:keepNext/>
            </w:pPr>
          </w:p>
        </w:tc>
        <w:tc>
          <w:tcPr>
            <w:tcW w:w="1214" w:type="dxa"/>
            <w:tcBorders>
              <w:bottom w:val="single" w:sz="12" w:space="0" w:color="auto"/>
            </w:tcBorders>
            <w:shd w:val="clear" w:color="auto" w:fill="auto"/>
          </w:tcPr>
          <w:p w14:paraId="1DCDFFA0" w14:textId="77777777" w:rsidR="008554A0" w:rsidRPr="006B3F10" w:rsidRDefault="0E5EC358" w:rsidP="00C03F52">
            <w:pPr>
              <w:pStyle w:val="TableHeading0"/>
              <w:keepNext/>
              <w:jc w:val="center"/>
            </w:pPr>
            <w:r w:rsidRPr="006B3F10">
              <w:t>Other</w:t>
            </w:r>
          </w:p>
        </w:tc>
        <w:tc>
          <w:tcPr>
            <w:tcW w:w="1271" w:type="dxa"/>
            <w:tcBorders>
              <w:bottom w:val="single" w:sz="12" w:space="0" w:color="auto"/>
            </w:tcBorders>
            <w:shd w:val="clear" w:color="auto" w:fill="auto"/>
          </w:tcPr>
          <w:p w14:paraId="02D47120" w14:textId="77777777" w:rsidR="008554A0" w:rsidRPr="006B3F10" w:rsidRDefault="0E5EC358" w:rsidP="00C03F52">
            <w:pPr>
              <w:pStyle w:val="TableHeading0"/>
              <w:keepNext/>
              <w:jc w:val="center"/>
            </w:pPr>
            <w:r w:rsidRPr="006B3F10">
              <w:t>Traction tyres</w:t>
            </w:r>
          </w:p>
        </w:tc>
      </w:tr>
      <w:tr w:rsidR="008554A0" w:rsidRPr="006B3F10" w14:paraId="38785BB0" w14:textId="77777777" w:rsidTr="00762B8D">
        <w:trPr>
          <w:trHeight w:val="270"/>
        </w:trPr>
        <w:tc>
          <w:tcPr>
            <w:tcW w:w="4772" w:type="dxa"/>
            <w:gridSpan w:val="2"/>
            <w:tcBorders>
              <w:top w:val="single" w:sz="12" w:space="0" w:color="auto"/>
            </w:tcBorders>
            <w:shd w:val="clear" w:color="auto" w:fill="auto"/>
          </w:tcPr>
          <w:p w14:paraId="69C184A2" w14:textId="77777777" w:rsidR="008554A0" w:rsidRPr="006B3F10" w:rsidRDefault="0E5EC358" w:rsidP="00C03F52">
            <w:pPr>
              <w:pStyle w:val="TableBodyT"/>
              <w:keepNext/>
            </w:pPr>
            <w:r w:rsidRPr="006B3F10">
              <w:t>Normal tyre</w:t>
            </w:r>
          </w:p>
        </w:tc>
        <w:tc>
          <w:tcPr>
            <w:tcW w:w="1214" w:type="dxa"/>
            <w:tcBorders>
              <w:top w:val="single" w:sz="12" w:space="0" w:color="auto"/>
              <w:bottom w:val="single" w:sz="4" w:space="0" w:color="auto"/>
            </w:tcBorders>
            <w:shd w:val="clear" w:color="auto" w:fill="auto"/>
          </w:tcPr>
          <w:p w14:paraId="400A2A0C" w14:textId="77777777" w:rsidR="008554A0" w:rsidRPr="006B3F10" w:rsidRDefault="0E5EC358" w:rsidP="00C03F52">
            <w:pPr>
              <w:pStyle w:val="TableBodyT"/>
              <w:keepNext/>
              <w:jc w:val="center"/>
            </w:pPr>
            <w:r w:rsidRPr="006B3F10">
              <w:t>72</w:t>
            </w:r>
          </w:p>
        </w:tc>
        <w:tc>
          <w:tcPr>
            <w:tcW w:w="1271" w:type="dxa"/>
            <w:tcBorders>
              <w:top w:val="single" w:sz="12" w:space="0" w:color="auto"/>
            </w:tcBorders>
            <w:shd w:val="clear" w:color="auto" w:fill="auto"/>
          </w:tcPr>
          <w:p w14:paraId="60FBD71D" w14:textId="77777777" w:rsidR="008554A0" w:rsidRPr="006B3F10" w:rsidRDefault="0E5EC358" w:rsidP="00C03F52">
            <w:pPr>
              <w:pStyle w:val="TableBodyT"/>
              <w:keepNext/>
              <w:jc w:val="center"/>
            </w:pPr>
            <w:r w:rsidRPr="006B3F10">
              <w:t>73</w:t>
            </w:r>
          </w:p>
        </w:tc>
      </w:tr>
      <w:tr w:rsidR="00451274" w:rsidRPr="006B3F10" w14:paraId="791A0202" w14:textId="77777777" w:rsidTr="00762B8D">
        <w:trPr>
          <w:trHeight w:val="270"/>
        </w:trPr>
        <w:tc>
          <w:tcPr>
            <w:tcW w:w="1450" w:type="dxa"/>
            <w:vMerge w:val="restart"/>
            <w:tcBorders>
              <w:right w:val="nil"/>
            </w:tcBorders>
            <w:shd w:val="clear" w:color="auto" w:fill="auto"/>
          </w:tcPr>
          <w:p w14:paraId="7C6234D8" w14:textId="77777777" w:rsidR="00451274" w:rsidRPr="006B3F10" w:rsidRDefault="0E5EC358" w:rsidP="00C03F52">
            <w:pPr>
              <w:pStyle w:val="TableBodyT"/>
              <w:keepNext/>
            </w:pPr>
            <w:r w:rsidRPr="006B3F10">
              <w:t>Snow tyre</w:t>
            </w:r>
          </w:p>
        </w:tc>
        <w:tc>
          <w:tcPr>
            <w:tcW w:w="3322" w:type="dxa"/>
            <w:tcBorders>
              <w:top w:val="nil"/>
              <w:left w:val="nil"/>
              <w:bottom w:val="nil"/>
              <w:right w:val="single" w:sz="4" w:space="0" w:color="auto"/>
            </w:tcBorders>
            <w:shd w:val="clear" w:color="auto" w:fill="auto"/>
          </w:tcPr>
          <w:p w14:paraId="5E922E5D" w14:textId="77777777" w:rsidR="00451274" w:rsidRPr="006B3F10" w:rsidRDefault="00451274" w:rsidP="00C03F52">
            <w:pPr>
              <w:pStyle w:val="TableBodyT"/>
              <w:keepNext/>
            </w:pP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29099535" w14:textId="77777777" w:rsidR="00451274" w:rsidRPr="006B3F10" w:rsidRDefault="0E5EC358" w:rsidP="00C03F52">
            <w:pPr>
              <w:pStyle w:val="TableBodyT"/>
              <w:keepNext/>
              <w:jc w:val="center"/>
            </w:pPr>
            <w:r w:rsidRPr="006B3F10">
              <w:t>72</w:t>
            </w:r>
          </w:p>
        </w:tc>
        <w:tc>
          <w:tcPr>
            <w:tcW w:w="1271" w:type="dxa"/>
            <w:tcBorders>
              <w:left w:val="single" w:sz="4" w:space="0" w:color="auto"/>
            </w:tcBorders>
            <w:shd w:val="clear" w:color="auto" w:fill="auto"/>
          </w:tcPr>
          <w:p w14:paraId="6FADC98C" w14:textId="77777777" w:rsidR="00451274" w:rsidRPr="006B3F10" w:rsidRDefault="0E5EC358" w:rsidP="00C03F52">
            <w:pPr>
              <w:pStyle w:val="TableBodyT"/>
              <w:keepNext/>
              <w:jc w:val="center"/>
            </w:pPr>
            <w:r w:rsidRPr="006B3F10">
              <w:t>73</w:t>
            </w:r>
          </w:p>
        </w:tc>
      </w:tr>
      <w:tr w:rsidR="00451274" w:rsidRPr="006B3F10" w14:paraId="7FF020D8" w14:textId="77777777" w:rsidTr="00762B8D">
        <w:trPr>
          <w:trHeight w:val="362"/>
        </w:trPr>
        <w:tc>
          <w:tcPr>
            <w:tcW w:w="1450" w:type="dxa"/>
            <w:vMerge/>
          </w:tcPr>
          <w:p w14:paraId="75CBF432" w14:textId="77777777" w:rsidR="00451274" w:rsidRPr="006B3F10" w:rsidRDefault="00451274" w:rsidP="00C03F52">
            <w:pPr>
              <w:pStyle w:val="TableBodyT"/>
              <w:keepNext/>
            </w:pPr>
          </w:p>
        </w:tc>
        <w:tc>
          <w:tcPr>
            <w:tcW w:w="3322" w:type="dxa"/>
            <w:tcBorders>
              <w:top w:val="single" w:sz="4" w:space="0" w:color="auto"/>
            </w:tcBorders>
            <w:shd w:val="clear" w:color="auto" w:fill="auto"/>
          </w:tcPr>
          <w:p w14:paraId="2C640A8A" w14:textId="77777777" w:rsidR="00451274" w:rsidRPr="006B3F10" w:rsidRDefault="0E5EC358" w:rsidP="00C03F52">
            <w:pPr>
              <w:pStyle w:val="TableBodyT"/>
              <w:keepNext/>
            </w:pPr>
            <w:r w:rsidRPr="006B3F10">
              <w:t>Snow tyre for use in severe snow conditions</w:t>
            </w:r>
          </w:p>
        </w:tc>
        <w:tc>
          <w:tcPr>
            <w:tcW w:w="1214" w:type="dxa"/>
            <w:tcBorders>
              <w:top w:val="single" w:sz="4" w:space="0" w:color="auto"/>
            </w:tcBorders>
            <w:shd w:val="clear" w:color="auto" w:fill="auto"/>
          </w:tcPr>
          <w:p w14:paraId="14F52B06" w14:textId="77777777" w:rsidR="00451274" w:rsidRPr="006B3F10" w:rsidRDefault="0E5EC358" w:rsidP="00C03F52">
            <w:pPr>
              <w:pStyle w:val="TableBodyT"/>
              <w:keepNext/>
              <w:jc w:val="center"/>
            </w:pPr>
            <w:r w:rsidRPr="006B3F10">
              <w:t>73</w:t>
            </w:r>
          </w:p>
        </w:tc>
        <w:tc>
          <w:tcPr>
            <w:tcW w:w="1271" w:type="dxa"/>
            <w:shd w:val="clear" w:color="auto" w:fill="auto"/>
          </w:tcPr>
          <w:p w14:paraId="1C804552" w14:textId="77777777" w:rsidR="00451274" w:rsidRPr="006B3F10" w:rsidRDefault="0E5EC358" w:rsidP="00C03F52">
            <w:pPr>
              <w:pStyle w:val="TableBodyT"/>
              <w:keepNext/>
              <w:jc w:val="center"/>
            </w:pPr>
            <w:r w:rsidRPr="006B3F10">
              <w:t>75</w:t>
            </w:r>
          </w:p>
        </w:tc>
      </w:tr>
      <w:tr w:rsidR="008554A0" w:rsidRPr="006B3F10" w14:paraId="3BEAC782" w14:textId="77777777" w:rsidTr="00762B8D">
        <w:trPr>
          <w:trHeight w:val="270"/>
        </w:trPr>
        <w:tc>
          <w:tcPr>
            <w:tcW w:w="4772" w:type="dxa"/>
            <w:gridSpan w:val="2"/>
            <w:tcBorders>
              <w:bottom w:val="single" w:sz="12" w:space="0" w:color="auto"/>
            </w:tcBorders>
            <w:shd w:val="clear" w:color="auto" w:fill="auto"/>
          </w:tcPr>
          <w:p w14:paraId="3A28F84E" w14:textId="77777777" w:rsidR="008554A0" w:rsidRPr="006B3F10" w:rsidRDefault="0E5EC358" w:rsidP="00C03F52">
            <w:pPr>
              <w:pStyle w:val="TableBodyT"/>
            </w:pPr>
            <w:r w:rsidRPr="006B3F10">
              <w:t>Special use tyre</w:t>
            </w:r>
          </w:p>
        </w:tc>
        <w:tc>
          <w:tcPr>
            <w:tcW w:w="1214" w:type="dxa"/>
            <w:tcBorders>
              <w:bottom w:val="single" w:sz="12" w:space="0" w:color="auto"/>
            </w:tcBorders>
            <w:shd w:val="clear" w:color="auto" w:fill="auto"/>
          </w:tcPr>
          <w:p w14:paraId="50CA894C" w14:textId="77777777" w:rsidR="008554A0" w:rsidRPr="006B3F10" w:rsidRDefault="0E5EC358" w:rsidP="00C03F52">
            <w:pPr>
              <w:pStyle w:val="TableBodyT"/>
              <w:jc w:val="center"/>
            </w:pPr>
            <w:r w:rsidRPr="006B3F10">
              <w:t>74</w:t>
            </w:r>
          </w:p>
        </w:tc>
        <w:tc>
          <w:tcPr>
            <w:tcW w:w="1271" w:type="dxa"/>
            <w:tcBorders>
              <w:bottom w:val="single" w:sz="12" w:space="0" w:color="auto"/>
            </w:tcBorders>
            <w:shd w:val="clear" w:color="auto" w:fill="auto"/>
          </w:tcPr>
          <w:p w14:paraId="050214F6" w14:textId="77777777" w:rsidR="008554A0" w:rsidRPr="006B3F10" w:rsidRDefault="0E5EC358" w:rsidP="00C03F52">
            <w:pPr>
              <w:pStyle w:val="TableBodyT"/>
              <w:jc w:val="center"/>
            </w:pPr>
            <w:r w:rsidRPr="006B3F10">
              <w:t>75</w:t>
            </w:r>
          </w:p>
        </w:tc>
      </w:tr>
    </w:tbl>
    <w:p w14:paraId="188B81EF" w14:textId="652E011A" w:rsidR="00451274" w:rsidRPr="006B3F10" w:rsidRDefault="0094527E" w:rsidP="00292B23">
      <w:pPr>
        <w:pStyle w:val="SingleTxtG"/>
        <w:keepNext/>
        <w:keepLines/>
        <w:spacing w:before="240"/>
        <w:ind w:left="1134" w:firstLine="0"/>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26</w:t>
      </w:r>
      <w:r w:rsidRPr="006B3F10">
        <w:fldChar w:fldCharType="end"/>
      </w:r>
      <w:r w:rsidR="00CC5F47" w:rsidRPr="006B3F10">
        <w:br/>
      </w:r>
      <w:r w:rsidR="0E5EC358" w:rsidRPr="006B3F10">
        <w:rPr>
          <w:b/>
        </w:rPr>
        <w:t>Class C3 tyres</w:t>
      </w:r>
    </w:p>
    <w:tbl>
      <w:tblPr>
        <w:tblW w:w="7257"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450"/>
        <w:gridCol w:w="3325"/>
        <w:gridCol w:w="1211"/>
        <w:gridCol w:w="1271"/>
      </w:tblGrid>
      <w:tr w:rsidR="008554A0" w:rsidRPr="006B3F10" w14:paraId="75C71BA0" w14:textId="77777777" w:rsidTr="00762B8D">
        <w:trPr>
          <w:trHeight w:val="326"/>
          <w:tblHeader/>
        </w:trPr>
        <w:tc>
          <w:tcPr>
            <w:tcW w:w="4775" w:type="dxa"/>
            <w:gridSpan w:val="2"/>
            <w:vMerge w:val="restart"/>
            <w:shd w:val="clear" w:color="auto" w:fill="auto"/>
          </w:tcPr>
          <w:p w14:paraId="3B045FBA" w14:textId="77777777" w:rsidR="008554A0" w:rsidRPr="006B3F10" w:rsidRDefault="008554A0" w:rsidP="00292B23">
            <w:pPr>
              <w:pStyle w:val="TableHeading0"/>
              <w:keepNext/>
              <w:keepLines/>
            </w:pPr>
            <w:r w:rsidRPr="006B3F10">
              <w:br w:type="page"/>
            </w:r>
            <w:r w:rsidR="0E5EC358" w:rsidRPr="006B3F10">
              <w:t>Category of use</w:t>
            </w:r>
          </w:p>
        </w:tc>
        <w:tc>
          <w:tcPr>
            <w:tcW w:w="2482" w:type="dxa"/>
            <w:gridSpan w:val="2"/>
            <w:shd w:val="clear" w:color="auto" w:fill="auto"/>
            <w:vAlign w:val="bottom"/>
          </w:tcPr>
          <w:p w14:paraId="31D93B5D" w14:textId="77777777" w:rsidR="008554A0" w:rsidRPr="006B3F10" w:rsidRDefault="0E5EC358" w:rsidP="00292B23">
            <w:pPr>
              <w:pStyle w:val="TableHeading0"/>
              <w:keepNext/>
              <w:keepLines/>
              <w:jc w:val="center"/>
            </w:pPr>
            <w:r w:rsidRPr="006B3F10">
              <w:t>Limit dB(A)</w:t>
            </w:r>
          </w:p>
        </w:tc>
      </w:tr>
      <w:tr w:rsidR="008554A0" w:rsidRPr="006B3F10" w14:paraId="3CE59F49" w14:textId="77777777" w:rsidTr="00762B8D">
        <w:trPr>
          <w:trHeight w:val="326"/>
          <w:tblHeader/>
        </w:trPr>
        <w:tc>
          <w:tcPr>
            <w:tcW w:w="4775" w:type="dxa"/>
            <w:gridSpan w:val="2"/>
            <w:vMerge/>
          </w:tcPr>
          <w:p w14:paraId="727BB5D8" w14:textId="77777777" w:rsidR="008554A0" w:rsidRPr="006B3F10" w:rsidRDefault="008554A0">
            <w:pPr>
              <w:pStyle w:val="TableHeading0"/>
            </w:pPr>
          </w:p>
        </w:tc>
        <w:tc>
          <w:tcPr>
            <w:tcW w:w="1211" w:type="dxa"/>
            <w:tcBorders>
              <w:bottom w:val="single" w:sz="12" w:space="0" w:color="auto"/>
            </w:tcBorders>
            <w:shd w:val="clear" w:color="auto" w:fill="auto"/>
            <w:vAlign w:val="bottom"/>
          </w:tcPr>
          <w:p w14:paraId="0EFC0EE4" w14:textId="77777777" w:rsidR="008554A0" w:rsidRPr="006B3F10" w:rsidRDefault="0E5EC358">
            <w:pPr>
              <w:pStyle w:val="TableHeading0"/>
              <w:jc w:val="center"/>
            </w:pPr>
            <w:r w:rsidRPr="006B3F10">
              <w:t>Other</w:t>
            </w:r>
          </w:p>
        </w:tc>
        <w:tc>
          <w:tcPr>
            <w:tcW w:w="1271" w:type="dxa"/>
            <w:tcBorders>
              <w:bottom w:val="single" w:sz="12" w:space="0" w:color="auto"/>
            </w:tcBorders>
            <w:shd w:val="clear" w:color="auto" w:fill="auto"/>
            <w:vAlign w:val="bottom"/>
          </w:tcPr>
          <w:p w14:paraId="76D3F832" w14:textId="77777777" w:rsidR="008554A0" w:rsidRPr="006B3F10" w:rsidRDefault="0E5EC358">
            <w:pPr>
              <w:pStyle w:val="TableHeading0"/>
              <w:jc w:val="center"/>
            </w:pPr>
            <w:r w:rsidRPr="006B3F10">
              <w:t>Traction tyres</w:t>
            </w:r>
          </w:p>
        </w:tc>
      </w:tr>
      <w:tr w:rsidR="008554A0" w:rsidRPr="006B3F10" w14:paraId="1D60A0D5" w14:textId="77777777" w:rsidTr="00762B8D">
        <w:trPr>
          <w:trHeight w:val="177"/>
        </w:trPr>
        <w:tc>
          <w:tcPr>
            <w:tcW w:w="4775" w:type="dxa"/>
            <w:gridSpan w:val="2"/>
            <w:tcBorders>
              <w:top w:val="single" w:sz="12" w:space="0" w:color="auto"/>
            </w:tcBorders>
            <w:shd w:val="clear" w:color="auto" w:fill="auto"/>
            <w:vAlign w:val="center"/>
          </w:tcPr>
          <w:p w14:paraId="501C7694" w14:textId="77777777" w:rsidR="008554A0" w:rsidRPr="006B3F10" w:rsidRDefault="0E5EC358" w:rsidP="00C03F52">
            <w:pPr>
              <w:pStyle w:val="TableBodyT"/>
            </w:pPr>
            <w:r w:rsidRPr="006B3F10">
              <w:t>Normal tyre</w:t>
            </w:r>
          </w:p>
        </w:tc>
        <w:tc>
          <w:tcPr>
            <w:tcW w:w="1211" w:type="dxa"/>
            <w:tcBorders>
              <w:top w:val="single" w:sz="12" w:space="0" w:color="auto"/>
            </w:tcBorders>
            <w:shd w:val="clear" w:color="auto" w:fill="auto"/>
            <w:vAlign w:val="center"/>
          </w:tcPr>
          <w:p w14:paraId="6EFDFB68" w14:textId="77777777" w:rsidR="008554A0" w:rsidRPr="006B3F10" w:rsidRDefault="0E5EC358" w:rsidP="00C03F52">
            <w:pPr>
              <w:pStyle w:val="TableBodyT"/>
              <w:jc w:val="center"/>
            </w:pPr>
            <w:r w:rsidRPr="006B3F10">
              <w:t>73</w:t>
            </w:r>
          </w:p>
        </w:tc>
        <w:tc>
          <w:tcPr>
            <w:tcW w:w="1271" w:type="dxa"/>
            <w:tcBorders>
              <w:top w:val="single" w:sz="12" w:space="0" w:color="auto"/>
            </w:tcBorders>
            <w:shd w:val="clear" w:color="auto" w:fill="auto"/>
            <w:vAlign w:val="center"/>
          </w:tcPr>
          <w:p w14:paraId="20A2B759" w14:textId="77777777" w:rsidR="008554A0" w:rsidRPr="006B3F10" w:rsidRDefault="0E5EC358" w:rsidP="00C03F52">
            <w:pPr>
              <w:pStyle w:val="TableBodyT"/>
              <w:jc w:val="center"/>
            </w:pPr>
            <w:r w:rsidRPr="006B3F10">
              <w:t>75</w:t>
            </w:r>
          </w:p>
        </w:tc>
      </w:tr>
      <w:tr w:rsidR="00451274" w:rsidRPr="006B3F10" w14:paraId="0A56ABA7" w14:textId="77777777" w:rsidTr="00762B8D">
        <w:trPr>
          <w:trHeight w:val="161"/>
        </w:trPr>
        <w:tc>
          <w:tcPr>
            <w:tcW w:w="1450" w:type="dxa"/>
            <w:vMerge w:val="restart"/>
            <w:tcBorders>
              <w:right w:val="nil"/>
            </w:tcBorders>
            <w:shd w:val="clear" w:color="auto" w:fill="auto"/>
          </w:tcPr>
          <w:p w14:paraId="1F06DA81" w14:textId="77777777" w:rsidR="00451274" w:rsidRPr="006B3F10" w:rsidRDefault="0E5EC358" w:rsidP="00C03F52">
            <w:pPr>
              <w:pStyle w:val="TableBodyT"/>
            </w:pPr>
            <w:r w:rsidRPr="006B3F10">
              <w:t>Snow tyre</w:t>
            </w:r>
          </w:p>
        </w:tc>
        <w:tc>
          <w:tcPr>
            <w:tcW w:w="3325" w:type="dxa"/>
            <w:tcBorders>
              <w:top w:val="nil"/>
              <w:left w:val="nil"/>
              <w:bottom w:val="single" w:sz="2" w:space="0" w:color="auto"/>
              <w:right w:val="single" w:sz="4" w:space="0" w:color="auto"/>
            </w:tcBorders>
            <w:shd w:val="clear" w:color="auto" w:fill="auto"/>
          </w:tcPr>
          <w:p w14:paraId="64F95982" w14:textId="77777777" w:rsidR="00451274" w:rsidRPr="006B3F10" w:rsidRDefault="00451274" w:rsidP="00C03F52">
            <w:pPr>
              <w:pStyle w:val="TableBodyT"/>
            </w:pPr>
          </w:p>
        </w:tc>
        <w:tc>
          <w:tcPr>
            <w:tcW w:w="1211" w:type="dxa"/>
            <w:tcBorders>
              <w:left w:val="single" w:sz="4" w:space="0" w:color="auto"/>
            </w:tcBorders>
            <w:shd w:val="clear" w:color="auto" w:fill="auto"/>
            <w:vAlign w:val="center"/>
          </w:tcPr>
          <w:p w14:paraId="4CEBB77A" w14:textId="77777777" w:rsidR="00451274" w:rsidRPr="006B3F10" w:rsidRDefault="0E5EC358" w:rsidP="00C03F52">
            <w:pPr>
              <w:pStyle w:val="TableBodyT"/>
              <w:jc w:val="center"/>
            </w:pPr>
            <w:r w:rsidRPr="006B3F10">
              <w:t>73</w:t>
            </w:r>
          </w:p>
        </w:tc>
        <w:tc>
          <w:tcPr>
            <w:tcW w:w="1271" w:type="dxa"/>
            <w:shd w:val="clear" w:color="auto" w:fill="auto"/>
            <w:vAlign w:val="center"/>
          </w:tcPr>
          <w:p w14:paraId="09EAA8B4" w14:textId="77777777" w:rsidR="00451274" w:rsidRPr="006B3F10" w:rsidRDefault="0E5EC358" w:rsidP="00C03F52">
            <w:pPr>
              <w:pStyle w:val="TableBodyT"/>
              <w:jc w:val="center"/>
            </w:pPr>
            <w:r w:rsidRPr="006B3F10">
              <w:t>75</w:t>
            </w:r>
          </w:p>
        </w:tc>
      </w:tr>
      <w:tr w:rsidR="00451274" w:rsidRPr="006B3F10" w14:paraId="2036490A" w14:textId="77777777" w:rsidTr="00762B8D">
        <w:trPr>
          <w:trHeight w:val="161"/>
        </w:trPr>
        <w:tc>
          <w:tcPr>
            <w:tcW w:w="1450" w:type="dxa"/>
            <w:vMerge/>
            <w:tcBorders>
              <w:bottom w:val="single" w:sz="2" w:space="0" w:color="auto"/>
            </w:tcBorders>
          </w:tcPr>
          <w:p w14:paraId="3A03EA3A" w14:textId="77777777" w:rsidR="00451274" w:rsidRPr="006B3F10" w:rsidRDefault="00451274" w:rsidP="00C03F52">
            <w:pPr>
              <w:pStyle w:val="TableBodyT"/>
              <w:rPr>
                <w:lang w:eastAsia="fr-FR"/>
              </w:rPr>
            </w:pPr>
          </w:p>
        </w:tc>
        <w:tc>
          <w:tcPr>
            <w:tcW w:w="3325" w:type="dxa"/>
            <w:tcBorders>
              <w:bottom w:val="single" w:sz="2" w:space="0" w:color="auto"/>
            </w:tcBorders>
            <w:shd w:val="clear" w:color="auto" w:fill="auto"/>
            <w:vAlign w:val="center"/>
          </w:tcPr>
          <w:p w14:paraId="433D94A1" w14:textId="77777777" w:rsidR="00451274" w:rsidRPr="006B3F10" w:rsidRDefault="0E5EC358" w:rsidP="00C03F52">
            <w:pPr>
              <w:pStyle w:val="TableBodyT"/>
            </w:pPr>
            <w:r w:rsidRPr="006B3F10">
              <w:t>Snow tyre for use in severe snow conditions</w:t>
            </w:r>
          </w:p>
        </w:tc>
        <w:tc>
          <w:tcPr>
            <w:tcW w:w="1211" w:type="dxa"/>
            <w:tcBorders>
              <w:bottom w:val="single" w:sz="2" w:space="0" w:color="auto"/>
            </w:tcBorders>
            <w:shd w:val="clear" w:color="auto" w:fill="auto"/>
            <w:vAlign w:val="center"/>
          </w:tcPr>
          <w:p w14:paraId="2C7BAAFF" w14:textId="77777777" w:rsidR="00451274" w:rsidRPr="006B3F10" w:rsidRDefault="0E5EC358" w:rsidP="00C03F52">
            <w:pPr>
              <w:pStyle w:val="TableBodyT"/>
              <w:jc w:val="center"/>
            </w:pPr>
            <w:r w:rsidRPr="006B3F10">
              <w:t>74</w:t>
            </w:r>
          </w:p>
        </w:tc>
        <w:tc>
          <w:tcPr>
            <w:tcW w:w="1271" w:type="dxa"/>
            <w:tcBorders>
              <w:bottom w:val="single" w:sz="2" w:space="0" w:color="auto"/>
            </w:tcBorders>
            <w:shd w:val="clear" w:color="auto" w:fill="auto"/>
            <w:vAlign w:val="center"/>
          </w:tcPr>
          <w:p w14:paraId="1F5BCF8E" w14:textId="77777777" w:rsidR="00451274" w:rsidRPr="006B3F10" w:rsidRDefault="0E5EC358" w:rsidP="00C03F52">
            <w:pPr>
              <w:pStyle w:val="TableBodyT"/>
              <w:jc w:val="center"/>
            </w:pPr>
            <w:r w:rsidRPr="006B3F10">
              <w:t>76</w:t>
            </w:r>
          </w:p>
        </w:tc>
      </w:tr>
      <w:tr w:rsidR="008554A0" w:rsidRPr="006B3F10" w14:paraId="55473699" w14:textId="77777777" w:rsidTr="00762B8D">
        <w:trPr>
          <w:trHeight w:val="285"/>
        </w:trPr>
        <w:tc>
          <w:tcPr>
            <w:tcW w:w="4775" w:type="dxa"/>
            <w:gridSpan w:val="2"/>
            <w:tcBorders>
              <w:bottom w:val="single" w:sz="12" w:space="0" w:color="auto"/>
            </w:tcBorders>
            <w:shd w:val="clear" w:color="auto" w:fill="auto"/>
            <w:vAlign w:val="center"/>
          </w:tcPr>
          <w:p w14:paraId="5D9CBEED" w14:textId="77777777" w:rsidR="008554A0" w:rsidRPr="006B3F10" w:rsidRDefault="0E5EC358" w:rsidP="00C03F52">
            <w:pPr>
              <w:pStyle w:val="TableBodyT"/>
            </w:pPr>
            <w:r w:rsidRPr="006B3F10">
              <w:t>Special use tyre</w:t>
            </w:r>
          </w:p>
        </w:tc>
        <w:tc>
          <w:tcPr>
            <w:tcW w:w="1211" w:type="dxa"/>
            <w:tcBorders>
              <w:bottom w:val="single" w:sz="12" w:space="0" w:color="auto"/>
            </w:tcBorders>
            <w:shd w:val="clear" w:color="auto" w:fill="auto"/>
            <w:vAlign w:val="center"/>
          </w:tcPr>
          <w:p w14:paraId="61557013" w14:textId="77777777" w:rsidR="008554A0" w:rsidRPr="006B3F10" w:rsidRDefault="0E5EC358" w:rsidP="00C03F52">
            <w:pPr>
              <w:pStyle w:val="TableBodyT"/>
              <w:jc w:val="center"/>
            </w:pPr>
            <w:r w:rsidRPr="006B3F10">
              <w:t>75</w:t>
            </w:r>
          </w:p>
        </w:tc>
        <w:tc>
          <w:tcPr>
            <w:tcW w:w="1271" w:type="dxa"/>
            <w:tcBorders>
              <w:bottom w:val="single" w:sz="12" w:space="0" w:color="auto"/>
            </w:tcBorders>
            <w:shd w:val="clear" w:color="auto" w:fill="auto"/>
            <w:vAlign w:val="center"/>
          </w:tcPr>
          <w:p w14:paraId="25B96AE9" w14:textId="77777777" w:rsidR="008554A0" w:rsidRPr="006B3F10" w:rsidRDefault="0E5EC358" w:rsidP="00C03F52">
            <w:pPr>
              <w:pStyle w:val="TableBodyT"/>
              <w:jc w:val="center"/>
            </w:pPr>
            <w:r w:rsidRPr="006B3F10">
              <w:t>77</w:t>
            </w:r>
          </w:p>
        </w:tc>
      </w:tr>
    </w:tbl>
    <w:p w14:paraId="1A08BF6A" w14:textId="77777777" w:rsidR="00451274" w:rsidRPr="006B3F10" w:rsidRDefault="00DB292C" w:rsidP="005457CC">
      <w:pPr>
        <w:pStyle w:val="SingleTxtG"/>
        <w:spacing w:before="240"/>
      </w:pPr>
      <w:r w:rsidRPr="006B3F10">
        <w:t>3.11</w:t>
      </w:r>
      <w:r w:rsidR="00451274" w:rsidRPr="006B3F10">
        <w:t>.2.</w:t>
      </w:r>
      <w:r w:rsidR="00451274" w:rsidRPr="006B3F10">
        <w:tab/>
        <w:t>Coast-by test method for measuring tyre rolling sound emission</w:t>
      </w:r>
    </w:p>
    <w:p w14:paraId="5CA41109" w14:textId="77777777" w:rsidR="00451274" w:rsidRPr="006B3F10" w:rsidRDefault="00B82A81" w:rsidP="000F3C2E">
      <w:pPr>
        <w:pStyle w:val="SingleTxtG"/>
      </w:pPr>
      <w:r w:rsidRPr="006B3F10">
        <w:tab/>
      </w:r>
      <w:r w:rsidR="0E5EC358" w:rsidRPr="006B3F10">
        <w:t>The presented method contains specifications on measuring instruments, measurement conditions and the measurement method, in order to obtain the sound level of a set of tyres mounted on a test vehicle rolling on a specified road surface. The maximum sound pressure level is to be recorded, when the test vehicle is coasting, by remote-field microphones; the final result for a reference speed is obtained from a linear regression analysis. Such test results cannot be related to tyre rolling sound measured during acceleration under power or deceleration under braking.</w:t>
      </w:r>
    </w:p>
    <w:p w14:paraId="1D2E63B5" w14:textId="77777777" w:rsidR="00451274" w:rsidRPr="006B3F10" w:rsidRDefault="00DB292C" w:rsidP="000F3C2E">
      <w:pPr>
        <w:pStyle w:val="SingleTxtG"/>
      </w:pPr>
      <w:bookmarkStart w:id="351" w:name="_Toc279590817"/>
      <w:r w:rsidRPr="006B3F10">
        <w:t>3.11</w:t>
      </w:r>
      <w:r w:rsidR="00451274" w:rsidRPr="006B3F10">
        <w:t>.3.</w:t>
      </w:r>
      <w:r w:rsidR="00451274" w:rsidRPr="006B3F10">
        <w:tab/>
        <w:t>Measuring instruments</w:t>
      </w:r>
      <w:bookmarkEnd w:id="351"/>
    </w:p>
    <w:p w14:paraId="17B3DDA4" w14:textId="77777777" w:rsidR="00451274" w:rsidRPr="006B3F10" w:rsidRDefault="00DB292C" w:rsidP="000F3C2E">
      <w:pPr>
        <w:pStyle w:val="SingleTxtG"/>
      </w:pPr>
      <w:r w:rsidRPr="006B3F10">
        <w:t>3.11</w:t>
      </w:r>
      <w:r w:rsidR="00451274" w:rsidRPr="006B3F10">
        <w:t>.3.1.</w:t>
      </w:r>
      <w:r w:rsidR="00451274" w:rsidRPr="006B3F10">
        <w:tab/>
        <w:t>Acoustic measurements</w:t>
      </w:r>
    </w:p>
    <w:p w14:paraId="6A4A899C" w14:textId="77777777" w:rsidR="007244B0" w:rsidRPr="006B3F10" w:rsidRDefault="00B82A81" w:rsidP="000F3C2E">
      <w:pPr>
        <w:pStyle w:val="SingleTxtG"/>
      </w:pPr>
      <w:r w:rsidRPr="006B3F10">
        <w:tab/>
      </w:r>
      <w:r w:rsidR="0E5EC358" w:rsidRPr="006B3F10">
        <w:t>The sound level meter or the equivalent measuring system, including the windscreen recommended by</w:t>
      </w:r>
      <w:r w:rsidRPr="006B3F10">
        <w:t xml:space="preserve"> </w:t>
      </w:r>
      <w:r w:rsidR="0E5EC358" w:rsidRPr="006B3F10">
        <w:t xml:space="preserve">the manufacturer shall meet or exceed the requirements of Type 1 instruments in accordance with </w:t>
      </w:r>
      <w:r w:rsidR="007244B0" w:rsidRPr="006B3F10">
        <w:t xml:space="preserve">IEC </w:t>
      </w:r>
      <w:bookmarkStart w:id="352" w:name="_Hlk11331496"/>
      <w:r w:rsidR="007244B0" w:rsidRPr="006B3F10">
        <w:rPr>
          <w:rFonts w:eastAsia="Times New Roman" w:hint="eastAsia"/>
        </w:rPr>
        <w:t>6167</w:t>
      </w:r>
      <w:r w:rsidR="007244B0" w:rsidRPr="006B3F10">
        <w:rPr>
          <w:rFonts w:eastAsia="Times New Roman"/>
        </w:rPr>
        <w:t>2</w:t>
      </w:r>
      <w:r w:rsidR="007244B0" w:rsidRPr="006B3F10">
        <w:rPr>
          <w:rFonts w:eastAsia="Times New Roman" w:hint="eastAsia"/>
        </w:rPr>
        <w:t>-1:2013 standard</w:t>
      </w:r>
      <w:bookmarkEnd w:id="352"/>
      <w:r w:rsidR="00ED3244" w:rsidRPr="006B3F10">
        <w:t>.</w:t>
      </w:r>
    </w:p>
    <w:p w14:paraId="488E05E1" w14:textId="77777777" w:rsidR="00451274" w:rsidRPr="006B3F10" w:rsidRDefault="0E5EC358" w:rsidP="007244B0">
      <w:pPr>
        <w:pStyle w:val="SingleTxtG"/>
        <w:ind w:firstLine="0"/>
      </w:pPr>
      <w:r w:rsidRPr="006B3F10">
        <w:t>The measurements shall be made using the frequency weighting A, and the time weighting F.</w:t>
      </w:r>
    </w:p>
    <w:p w14:paraId="0B846B46" w14:textId="77777777" w:rsidR="00451274" w:rsidRPr="006B3F10" w:rsidRDefault="00B82A81" w:rsidP="000F3C2E">
      <w:pPr>
        <w:pStyle w:val="SingleTxtG"/>
      </w:pPr>
      <w:r w:rsidRPr="006B3F10">
        <w:tab/>
      </w:r>
      <w:r w:rsidR="0E5EC358" w:rsidRPr="006B3F10">
        <w:t>When using a system that includes a periodic monitoring of the A</w:t>
      </w:r>
      <w:r w:rsidR="0073008E" w:rsidRPr="006B3F10">
        <w:t>-</w:t>
      </w:r>
      <w:r w:rsidR="0E5EC358" w:rsidRPr="006B3F10">
        <w:t>weighted sound level, a reading should be made at a time interval not greater than 30 </w:t>
      </w:r>
      <w:proofErr w:type="spellStart"/>
      <w:r w:rsidR="0E5EC358" w:rsidRPr="006B3F10">
        <w:t>ms</w:t>
      </w:r>
      <w:proofErr w:type="spellEnd"/>
      <w:r w:rsidR="0E5EC358" w:rsidRPr="006B3F10">
        <w:t>.</w:t>
      </w:r>
    </w:p>
    <w:p w14:paraId="72140A6F" w14:textId="77777777" w:rsidR="00451274" w:rsidRPr="006B3F10" w:rsidRDefault="00DB292C" w:rsidP="005457CC">
      <w:pPr>
        <w:pStyle w:val="SingleTxtG"/>
        <w:keepNext/>
        <w:keepLines/>
      </w:pPr>
      <w:r w:rsidRPr="006B3F10">
        <w:t>3.11</w:t>
      </w:r>
      <w:r w:rsidR="00451274" w:rsidRPr="006B3F10">
        <w:t>.3.1.1.</w:t>
      </w:r>
      <w:r w:rsidR="00451274" w:rsidRPr="006B3F10">
        <w:tab/>
        <w:t>Calibration</w:t>
      </w:r>
    </w:p>
    <w:p w14:paraId="05E13266" w14:textId="611EBB42" w:rsidR="00451274" w:rsidRPr="006B3F10" w:rsidRDefault="00B82A81" w:rsidP="005457CC">
      <w:pPr>
        <w:pStyle w:val="SingleTxtG"/>
        <w:keepNext/>
        <w:keepLines/>
      </w:pPr>
      <w:r w:rsidRPr="006B3F10">
        <w:tab/>
      </w:r>
      <w:r w:rsidR="0E5EC358" w:rsidRPr="006B3F10">
        <w:t>At the beginning and at the end of every measurement session, the entire measurement system shall be checked by means of a sound calibrator that fulfils the requirements for sound calibrators of at least precision Class</w:t>
      </w:r>
      <w:r w:rsidR="005457CC">
        <w:t> </w:t>
      </w:r>
      <w:r w:rsidR="0E5EC358" w:rsidRPr="006B3F10">
        <w:t xml:space="preserve">1 according to </w:t>
      </w:r>
      <w:r w:rsidR="007244B0" w:rsidRPr="006B3F10">
        <w:t>IEC 60942:</w:t>
      </w:r>
      <w:r w:rsidR="007244B0" w:rsidRPr="006B3F10">
        <w:rPr>
          <w:rFonts w:eastAsia="Times New Roman"/>
        </w:rPr>
        <w:t>2003 standard</w:t>
      </w:r>
      <w:r w:rsidR="0E5EC358" w:rsidRPr="006B3F10">
        <w:t>.</w:t>
      </w:r>
    </w:p>
    <w:p w14:paraId="2B572017" w14:textId="77777777" w:rsidR="00451274" w:rsidRPr="006B3F10" w:rsidRDefault="00B82A81" w:rsidP="000F3C2E">
      <w:pPr>
        <w:pStyle w:val="SingleTxtG"/>
      </w:pPr>
      <w:r w:rsidRPr="006B3F10">
        <w:tab/>
      </w:r>
      <w:r w:rsidR="0E5EC358" w:rsidRPr="006B3F10">
        <w:t>Without any further adjustment the difference between the readings of two consecutive checks shall be less than or equal to 0.5 dB(A). If this value is exceeded, the results of the measurements obtained after the previous satisfactory check shall be discarded.</w:t>
      </w:r>
    </w:p>
    <w:p w14:paraId="4876CC33" w14:textId="77777777" w:rsidR="007244B0" w:rsidRPr="006B3F10" w:rsidRDefault="00DB292C" w:rsidP="007244B0">
      <w:pPr>
        <w:pStyle w:val="SingleTxtG"/>
      </w:pPr>
      <w:r w:rsidRPr="006B3F10">
        <w:t>3.11</w:t>
      </w:r>
      <w:r w:rsidR="00451274" w:rsidRPr="006B3F10">
        <w:t>.3.1.2.</w:t>
      </w:r>
      <w:r w:rsidR="00451274" w:rsidRPr="006B3F10">
        <w:tab/>
        <w:t>Compliance with requirements</w:t>
      </w:r>
      <w:r w:rsidR="00B82A81" w:rsidRPr="006B3F10">
        <w:tab/>
      </w:r>
    </w:p>
    <w:p w14:paraId="1084A310" w14:textId="77777777" w:rsidR="007244B0" w:rsidRPr="006B3F10" w:rsidRDefault="007244B0" w:rsidP="007244B0">
      <w:pPr>
        <w:spacing w:after="120"/>
        <w:ind w:left="2268" w:right="1134"/>
        <w:jc w:val="both"/>
      </w:pPr>
      <w:r w:rsidRPr="006B3F10">
        <w:t>The compliance of the sound calibration device with the requirements of IEC 60942:</w:t>
      </w:r>
      <w:r w:rsidRPr="006B3F10">
        <w:rPr>
          <w:rFonts w:eastAsia="Times New Roman"/>
        </w:rPr>
        <w:t>2003 standard</w:t>
      </w:r>
      <w:r w:rsidRPr="006B3F10">
        <w:t xml:space="preserve"> shall be verified once a year and the compliance of the instrumentation system with the requirements of </w:t>
      </w:r>
      <w:r w:rsidRPr="006B3F10">
        <w:rPr>
          <w:rFonts w:eastAsia="Times New Roman"/>
        </w:rPr>
        <w:t xml:space="preserve">IEC </w:t>
      </w:r>
      <w:r w:rsidRPr="006B3F10">
        <w:rPr>
          <w:rFonts w:eastAsia="Times New Roman" w:hint="eastAsia"/>
        </w:rPr>
        <w:t>6167</w:t>
      </w:r>
      <w:r w:rsidRPr="006B3F10">
        <w:rPr>
          <w:rFonts w:eastAsia="Times New Roman"/>
        </w:rPr>
        <w:t>2</w:t>
      </w:r>
      <w:r w:rsidRPr="006B3F10">
        <w:rPr>
          <w:rFonts w:eastAsia="Times New Roman" w:hint="eastAsia"/>
        </w:rPr>
        <w:t xml:space="preserve">-1:2013 </w:t>
      </w:r>
      <w:r w:rsidRPr="006B3F10">
        <w:t>standard shall be verified at least every two years, by a laboratory which is authorized to perform calibrations traceable to the appropriate standards.</w:t>
      </w:r>
    </w:p>
    <w:p w14:paraId="4B704AD1" w14:textId="77777777" w:rsidR="00451274" w:rsidRPr="006B3F10" w:rsidRDefault="00DB292C" w:rsidP="000F3C2E">
      <w:pPr>
        <w:pStyle w:val="SingleTxtG"/>
      </w:pPr>
      <w:r w:rsidRPr="006B3F10">
        <w:t>3.11</w:t>
      </w:r>
      <w:r w:rsidR="00451274" w:rsidRPr="006B3F10">
        <w:t>.3.1.3.</w:t>
      </w:r>
      <w:r w:rsidR="00451274" w:rsidRPr="006B3F10">
        <w:tab/>
        <w:t>Positioning of the microphone</w:t>
      </w:r>
    </w:p>
    <w:p w14:paraId="2DF321FF" w14:textId="461D3609" w:rsidR="00451274" w:rsidRPr="006B3F10" w:rsidRDefault="00B82A81" w:rsidP="000F3C2E">
      <w:pPr>
        <w:pStyle w:val="SingleTxtG"/>
      </w:pPr>
      <w:r w:rsidRPr="006B3F10">
        <w:tab/>
      </w:r>
      <w:r w:rsidR="0E5EC358" w:rsidRPr="006B3F10">
        <w:t xml:space="preserve">The microphone (or microphones) shall be located at a distance of </w:t>
      </w:r>
      <w:r w:rsidR="00276E4B" w:rsidRPr="006B3F10">
        <w:t>(</w:t>
      </w:r>
      <w:r w:rsidR="0E5EC358" w:rsidRPr="006B3F10">
        <w:t>7.5</w:t>
      </w:r>
      <w:r w:rsidR="005457CC">
        <w:t> </w:t>
      </w:r>
      <w:r w:rsidR="0E5EC358" w:rsidRPr="006B3F10">
        <w:t>±</w:t>
      </w:r>
      <w:r w:rsidR="005457CC">
        <w:t> </w:t>
      </w:r>
      <w:r w:rsidR="0E5EC358" w:rsidRPr="006B3F10">
        <w:t>0.05</w:t>
      </w:r>
      <w:r w:rsidR="00276E4B" w:rsidRPr="006B3F10">
        <w:t>)</w:t>
      </w:r>
      <w:r w:rsidR="0E5EC358" w:rsidRPr="006B3F10">
        <w:t xml:space="preserve"> m from track reference line CC' (Figure 5) and </w:t>
      </w:r>
      <w:r w:rsidR="00276E4B" w:rsidRPr="006B3F10">
        <w:t>(</w:t>
      </w:r>
      <w:r w:rsidR="0E5EC358" w:rsidRPr="006B3F10">
        <w:t>1.2 ± 0.02</w:t>
      </w:r>
      <w:r w:rsidR="00276E4B" w:rsidRPr="006B3F10">
        <w:t>)</w:t>
      </w:r>
      <w:r w:rsidR="005457CC">
        <w:t> </w:t>
      </w:r>
      <w:r w:rsidR="0E5EC358" w:rsidRPr="006B3F10">
        <w:t>m above the ground. Its axis of maximum sensitivity shall be horizontal and perpendicular to the path of the vehicle (line CC').</w:t>
      </w:r>
    </w:p>
    <w:p w14:paraId="636C06F5" w14:textId="77777777" w:rsidR="00451274" w:rsidRPr="006B3F10" w:rsidRDefault="00DB292C" w:rsidP="000F3C2E">
      <w:pPr>
        <w:pStyle w:val="SingleTxtG"/>
      </w:pPr>
      <w:r w:rsidRPr="006B3F10">
        <w:t>3.11</w:t>
      </w:r>
      <w:r w:rsidR="00451274" w:rsidRPr="006B3F10">
        <w:t>.3.2.</w:t>
      </w:r>
      <w:r w:rsidR="00451274" w:rsidRPr="006B3F10">
        <w:tab/>
        <w:t>Speed measurements</w:t>
      </w:r>
    </w:p>
    <w:p w14:paraId="4253BE3E" w14:textId="77777777" w:rsidR="00451274" w:rsidRPr="006B3F10" w:rsidRDefault="00B82A81" w:rsidP="000F3C2E">
      <w:pPr>
        <w:pStyle w:val="SingleTxtG"/>
      </w:pPr>
      <w:r w:rsidRPr="006B3F10">
        <w:tab/>
      </w:r>
      <w:r w:rsidR="0E5EC358" w:rsidRPr="006B3F10">
        <w:t>The vehicle speed shall be measured with instruments with accuracy of ±1 km/h or better when the front end of the vehicle has reached line PP' (Figure 5).</w:t>
      </w:r>
    </w:p>
    <w:p w14:paraId="21B6372D" w14:textId="77777777" w:rsidR="00451274" w:rsidRPr="006B3F10" w:rsidRDefault="00DB292C" w:rsidP="000F3C2E">
      <w:pPr>
        <w:pStyle w:val="SingleTxtG"/>
      </w:pPr>
      <w:r w:rsidRPr="006B3F10">
        <w:t>3.11</w:t>
      </w:r>
      <w:r w:rsidR="00451274" w:rsidRPr="006B3F10">
        <w:t>.3.3.</w:t>
      </w:r>
      <w:r w:rsidR="00451274" w:rsidRPr="006B3F10">
        <w:tab/>
        <w:t>Temperature measurements</w:t>
      </w:r>
    </w:p>
    <w:p w14:paraId="666F8D57" w14:textId="77777777" w:rsidR="00451274" w:rsidRPr="006B3F10" w:rsidRDefault="00B82A81" w:rsidP="000F3C2E">
      <w:pPr>
        <w:pStyle w:val="SingleTxtG"/>
      </w:pPr>
      <w:r w:rsidRPr="006B3F10">
        <w:tab/>
      </w:r>
      <w:r w:rsidR="0E5EC358" w:rsidRPr="006B3F10">
        <w:t>Measurements of air as well as test surface temperature are mandatory.</w:t>
      </w:r>
    </w:p>
    <w:p w14:paraId="608E3432" w14:textId="77777777" w:rsidR="00451274" w:rsidRPr="006B3F10" w:rsidRDefault="00B82A81" w:rsidP="000F3C2E">
      <w:pPr>
        <w:pStyle w:val="SingleTxtG"/>
      </w:pPr>
      <w:r w:rsidRPr="006B3F10">
        <w:tab/>
      </w:r>
      <w:r w:rsidR="0E5EC358" w:rsidRPr="006B3F10">
        <w:t>The temperature measuring devices shall be accurate within ±1 °C.</w:t>
      </w:r>
    </w:p>
    <w:p w14:paraId="4A754A17" w14:textId="77777777" w:rsidR="00451274" w:rsidRPr="006B3F10" w:rsidRDefault="00DB292C" w:rsidP="000F3C2E">
      <w:pPr>
        <w:pStyle w:val="SingleTxtG"/>
      </w:pPr>
      <w:r w:rsidRPr="006B3F10">
        <w:t>3.11</w:t>
      </w:r>
      <w:r w:rsidR="00451274" w:rsidRPr="006B3F10">
        <w:t>.3.3.1.</w:t>
      </w:r>
      <w:r w:rsidR="00451274" w:rsidRPr="006B3F10">
        <w:tab/>
        <w:t>Air temperature</w:t>
      </w:r>
    </w:p>
    <w:p w14:paraId="10A82BBA" w14:textId="77777777" w:rsidR="00451274" w:rsidRPr="006B3F10" w:rsidRDefault="00B82A81" w:rsidP="000F3C2E">
      <w:pPr>
        <w:pStyle w:val="SingleTxtG"/>
      </w:pPr>
      <w:r w:rsidRPr="006B3F10">
        <w:tab/>
      </w:r>
      <w:r w:rsidR="0E5EC358" w:rsidRPr="006B3F10">
        <w:t xml:space="preserve">The temperature sensor is to be positioned in an unobstructed location close to the microphone in such a way that it is exposed to the airflow and protected from direct solar radiation. The latter may be achieved by any shading screen or similar device. The sensor should be positioned at a height of </w:t>
      </w:r>
      <w:r w:rsidR="006E11D3" w:rsidRPr="006B3F10">
        <w:t>(</w:t>
      </w:r>
      <w:r w:rsidR="0E5EC358" w:rsidRPr="006B3F10">
        <w:t>1.2 ± 0.1</w:t>
      </w:r>
      <w:r w:rsidR="00BE0D2B" w:rsidRPr="006B3F10">
        <w:t>)</w:t>
      </w:r>
      <w:r w:rsidR="0E5EC358" w:rsidRPr="006B3F10">
        <w:t xml:space="preserve"> m above the test surface level, to minimize the influence of the test surface thermal radiation at low airflows.</w:t>
      </w:r>
    </w:p>
    <w:p w14:paraId="1EA22A1B" w14:textId="77777777" w:rsidR="00451274" w:rsidRPr="006B3F10" w:rsidRDefault="00DB292C" w:rsidP="000F3C2E">
      <w:pPr>
        <w:pStyle w:val="SingleTxtG"/>
      </w:pPr>
      <w:r w:rsidRPr="006B3F10">
        <w:t>3.11</w:t>
      </w:r>
      <w:r w:rsidR="00451274" w:rsidRPr="006B3F10">
        <w:t>.3.3.2.</w:t>
      </w:r>
      <w:r w:rsidR="00451274" w:rsidRPr="006B3F10">
        <w:tab/>
        <w:t>Test surface temperature</w:t>
      </w:r>
    </w:p>
    <w:p w14:paraId="4E3615BD" w14:textId="77777777" w:rsidR="00451274" w:rsidRPr="006B3F10" w:rsidRDefault="00B82A81" w:rsidP="000F3C2E">
      <w:pPr>
        <w:pStyle w:val="SingleTxtG"/>
      </w:pPr>
      <w:r w:rsidRPr="006B3F10">
        <w:tab/>
      </w:r>
      <w:r w:rsidR="0E5EC358" w:rsidRPr="006B3F10">
        <w:t>The temperature sensor is to be positioned in a location where the temperature measured is representative of the temperature in the wheel tracks, without interfering with the sound measurement.</w:t>
      </w:r>
    </w:p>
    <w:p w14:paraId="0BECDBE4" w14:textId="77777777" w:rsidR="00451274" w:rsidRPr="006B3F10" w:rsidRDefault="00B82A81" w:rsidP="000F3C2E">
      <w:pPr>
        <w:pStyle w:val="SingleTxtG"/>
      </w:pPr>
      <w:r w:rsidRPr="006B3F10">
        <w:tab/>
      </w:r>
      <w:r w:rsidR="0E5EC358" w:rsidRPr="006B3F10">
        <w:t>If an instrument with a contact temperature sensor is used, heat-conductive paste shall be applied between the surface and the sensor to ensure adequate thermal contact.</w:t>
      </w:r>
    </w:p>
    <w:p w14:paraId="18BC6058" w14:textId="77777777" w:rsidR="00451274" w:rsidRPr="006B3F10" w:rsidRDefault="00B82A81" w:rsidP="000F3C2E">
      <w:pPr>
        <w:pStyle w:val="SingleTxtG"/>
      </w:pPr>
      <w:r w:rsidRPr="006B3F10">
        <w:tab/>
      </w:r>
      <w:r w:rsidR="0E5EC358" w:rsidRPr="006B3F10">
        <w:t>If a radiation thermometer (pyrometer) is used, the height should be chosen to ensure that a measuring spot with a diameter of ≥ 0.1 m is covered.</w:t>
      </w:r>
    </w:p>
    <w:p w14:paraId="0DC8D162" w14:textId="77777777" w:rsidR="00451274" w:rsidRPr="006B3F10" w:rsidRDefault="00DB292C" w:rsidP="005457CC">
      <w:pPr>
        <w:pStyle w:val="SingleTxtG"/>
        <w:keepNext/>
        <w:keepLines/>
      </w:pPr>
      <w:r w:rsidRPr="006B3F10">
        <w:t>3.11</w:t>
      </w:r>
      <w:r w:rsidR="00451274" w:rsidRPr="006B3F10">
        <w:t>.3.4.</w:t>
      </w:r>
      <w:r w:rsidR="00451274" w:rsidRPr="006B3F10">
        <w:tab/>
        <w:t>Wind measurement</w:t>
      </w:r>
    </w:p>
    <w:p w14:paraId="6C156607" w14:textId="77777777" w:rsidR="00451274" w:rsidRPr="006B3F10" w:rsidRDefault="00B82A81" w:rsidP="005457CC">
      <w:pPr>
        <w:pStyle w:val="SingleTxtG"/>
        <w:keepNext/>
        <w:keepLines/>
      </w:pPr>
      <w:r w:rsidRPr="006B3F10">
        <w:tab/>
      </w:r>
      <w:r w:rsidR="0E5EC358" w:rsidRPr="006B3F10">
        <w:t>The device shall be capable of measuring the wind speed with a tolerance of ±1 m/s. The wind shall be measured at microphone height. The wind direction with reference to the driving direction shall be recorded.</w:t>
      </w:r>
    </w:p>
    <w:p w14:paraId="0BF81B0C" w14:textId="77777777" w:rsidR="00451274" w:rsidRPr="006B3F10" w:rsidRDefault="00DB292C" w:rsidP="000F3C2E">
      <w:pPr>
        <w:pStyle w:val="SingleTxtG"/>
      </w:pPr>
      <w:bookmarkStart w:id="353" w:name="_Toc279590818"/>
      <w:r w:rsidRPr="006B3F10">
        <w:t>3.11</w:t>
      </w:r>
      <w:r w:rsidR="00451274" w:rsidRPr="006B3F10">
        <w:t>.4.</w:t>
      </w:r>
      <w:r w:rsidR="00451274" w:rsidRPr="006B3F10">
        <w:tab/>
        <w:t>Conditions of measurement</w:t>
      </w:r>
      <w:bookmarkEnd w:id="353"/>
    </w:p>
    <w:p w14:paraId="4832629E" w14:textId="77777777" w:rsidR="00451274" w:rsidRPr="006B3F10" w:rsidRDefault="00DB292C" w:rsidP="000F3C2E">
      <w:pPr>
        <w:pStyle w:val="SingleTxtG"/>
      </w:pPr>
      <w:r w:rsidRPr="006B3F10">
        <w:t>3.11</w:t>
      </w:r>
      <w:r w:rsidR="00451274" w:rsidRPr="006B3F10">
        <w:t>.4.1.</w:t>
      </w:r>
      <w:r w:rsidR="00451274" w:rsidRPr="006B3F10">
        <w:tab/>
        <w:t>Test site</w:t>
      </w:r>
    </w:p>
    <w:p w14:paraId="4FFE1745" w14:textId="77777777" w:rsidR="00451274" w:rsidRPr="006B3F10" w:rsidRDefault="00B82A81" w:rsidP="000F3C2E">
      <w:pPr>
        <w:pStyle w:val="SingleTxtG"/>
      </w:pPr>
      <w:r w:rsidRPr="006B3F10">
        <w:tab/>
      </w:r>
      <w:r w:rsidR="0E5EC358" w:rsidRPr="006B3F10">
        <w:t>The test site shall consist of a central section surrounded by a substantially flat test area. The measuring section shall be level; the test surface shall be dry and clean for all measurements. The test surface shall not be artificially cooled during or prior the testing.</w:t>
      </w:r>
    </w:p>
    <w:p w14:paraId="61CFA408" w14:textId="77777777" w:rsidR="00451274" w:rsidRPr="006B3F10" w:rsidRDefault="00B82A81" w:rsidP="000F3C2E">
      <w:pPr>
        <w:pStyle w:val="SingleTxtG"/>
      </w:pPr>
      <w:r w:rsidRPr="006B3F10">
        <w:tab/>
      </w:r>
      <w:r w:rsidR="0E5EC358" w:rsidRPr="006B3F10">
        <w:t>The test track shall be such that the conditions of a free sound field between the sound source and the microphone are attained to within 1 dB(A). These conditions shall be deemed to be met if there is no large sound reflecting objects such as fences, rocks, bridges or building within 50 m of the centre of the measuring section. The surface of the test track and the dimensions of the test site shall be in accordance with ISO 10844:2014.</w:t>
      </w:r>
    </w:p>
    <w:p w14:paraId="75D4AB4F" w14:textId="77777777" w:rsidR="00451274" w:rsidRPr="006B3F10" w:rsidRDefault="00B82A81" w:rsidP="000F3C2E">
      <w:pPr>
        <w:pStyle w:val="SingleTxtG"/>
      </w:pPr>
      <w:r w:rsidRPr="006B3F10">
        <w:tab/>
      </w:r>
      <w:r w:rsidR="0E5EC358" w:rsidRPr="006B3F10">
        <w:t>A central part of at least 10 m radius shall be free of powdery snow, tall grass, loose soil, cinders or the like. There shall be no obstacle, which could affect the sound field within the vicinity of the microphone and no persons shall stand between the microphone and the sound source. The operator carrying out the measurements and any observers attending the measurements shall position themselves so as not to affect the readings of the measuring instruments.</w:t>
      </w:r>
    </w:p>
    <w:p w14:paraId="7ABCDED2" w14:textId="77777777" w:rsidR="00451274" w:rsidRPr="006B3F10" w:rsidRDefault="00DB292C" w:rsidP="00292B23">
      <w:pPr>
        <w:pStyle w:val="SingleTxtG"/>
        <w:keepNext/>
        <w:keepLines/>
      </w:pPr>
      <w:r w:rsidRPr="006B3F10">
        <w:t>3.11</w:t>
      </w:r>
      <w:r w:rsidR="00451274" w:rsidRPr="006B3F10">
        <w:t>.4.2.</w:t>
      </w:r>
      <w:r w:rsidR="00451274" w:rsidRPr="006B3F10">
        <w:tab/>
        <w:t>Meteorological conditions</w:t>
      </w:r>
    </w:p>
    <w:p w14:paraId="3ABD187F" w14:textId="77777777" w:rsidR="00451274" w:rsidRPr="006B3F10" w:rsidRDefault="00B82A81" w:rsidP="00292B23">
      <w:pPr>
        <w:pStyle w:val="SingleTxtG"/>
        <w:keepNext/>
        <w:keepLines/>
      </w:pPr>
      <w:r w:rsidRPr="006B3F10">
        <w:tab/>
      </w:r>
      <w:r w:rsidR="0E5EC358" w:rsidRPr="006B3F10">
        <w:t>Measurements shall not be made under poor atmospheric conditions. It shall be ensured that the results are not affected by gusts of wind. Testing shall not be performed if the wind speed at the microphone height exceeds 5 m/s.</w:t>
      </w:r>
    </w:p>
    <w:p w14:paraId="0361A3DF" w14:textId="77777777" w:rsidR="00451274" w:rsidRPr="006B3F10" w:rsidRDefault="00B82A81" w:rsidP="000F3C2E">
      <w:pPr>
        <w:pStyle w:val="SingleTxtG"/>
      </w:pPr>
      <w:r w:rsidRPr="006B3F10">
        <w:tab/>
      </w:r>
      <w:r w:rsidR="0E5EC358" w:rsidRPr="006B3F10">
        <w:t>Measurements shall not be made if the air temperature is below 5 °C or above 40 °C or the test surface temperature is below 5 °C or above 50 °C.</w:t>
      </w:r>
    </w:p>
    <w:p w14:paraId="53D84C6C" w14:textId="77777777" w:rsidR="00451274" w:rsidRPr="006B3F10" w:rsidRDefault="00DB292C" w:rsidP="000F3C2E">
      <w:pPr>
        <w:pStyle w:val="SingleTxtG"/>
      </w:pPr>
      <w:r w:rsidRPr="006B3F10">
        <w:t>3.11</w:t>
      </w:r>
      <w:r w:rsidR="00451274" w:rsidRPr="006B3F10">
        <w:t>.4.3.</w:t>
      </w:r>
      <w:r w:rsidR="00451274" w:rsidRPr="006B3F10">
        <w:tab/>
        <w:t>Ambient noise</w:t>
      </w:r>
    </w:p>
    <w:p w14:paraId="2BF89DBB" w14:textId="77777777" w:rsidR="00451274" w:rsidRPr="006B3F10" w:rsidRDefault="00DB292C" w:rsidP="000F3C2E">
      <w:pPr>
        <w:pStyle w:val="SingleTxtG"/>
      </w:pPr>
      <w:r w:rsidRPr="006B3F10">
        <w:t>3.11</w:t>
      </w:r>
      <w:r w:rsidR="00451274" w:rsidRPr="006B3F10">
        <w:t>.4.3.1.</w:t>
      </w:r>
      <w:r w:rsidR="00451274" w:rsidRPr="006B3F10">
        <w:tab/>
        <w:t>The background sound level (including any wind noise) shall be at least 10 dB(A) less than the measured tyre rolling sound emission. A suitable windscreen may be fitted to the microphone provided that account is taken of its effect on the sensitivity and directional characteristics of the microphone.</w:t>
      </w:r>
    </w:p>
    <w:p w14:paraId="7BC7E83F" w14:textId="77777777" w:rsidR="00451274" w:rsidRPr="006B3F10" w:rsidRDefault="00DB292C" w:rsidP="000F3C2E">
      <w:pPr>
        <w:pStyle w:val="SingleTxtG"/>
      </w:pPr>
      <w:bookmarkStart w:id="354" w:name="_Ref317777074"/>
      <w:r w:rsidRPr="006B3F10">
        <w:t>3.11</w:t>
      </w:r>
      <w:r w:rsidR="00451274" w:rsidRPr="006B3F10">
        <w:t>.4.3.2.</w:t>
      </w:r>
      <w:r w:rsidR="00451274" w:rsidRPr="006B3F10">
        <w:tab/>
        <w:t>Any measurement affected by a sound peak which appears to be unrelated to the characteristics of the general sound level of tyres, shall be ignored.</w:t>
      </w:r>
      <w:bookmarkEnd w:id="354"/>
    </w:p>
    <w:p w14:paraId="3F25A682" w14:textId="77777777" w:rsidR="00451274" w:rsidRPr="006B3F10" w:rsidRDefault="00DB292C" w:rsidP="000F3C2E">
      <w:pPr>
        <w:pStyle w:val="SingleTxtG"/>
      </w:pPr>
      <w:r w:rsidRPr="006B3F10">
        <w:t>3.11</w:t>
      </w:r>
      <w:r w:rsidR="00451274" w:rsidRPr="006B3F10">
        <w:t>.4.4.</w:t>
      </w:r>
      <w:r w:rsidR="00451274" w:rsidRPr="006B3F10">
        <w:tab/>
        <w:t>Test vehicle requirements</w:t>
      </w:r>
    </w:p>
    <w:p w14:paraId="2271992D" w14:textId="77777777" w:rsidR="00451274" w:rsidRPr="006B3F10" w:rsidRDefault="00DB292C" w:rsidP="000F3C2E">
      <w:pPr>
        <w:pStyle w:val="SingleTxtG"/>
      </w:pPr>
      <w:r w:rsidRPr="006B3F10">
        <w:t>3.11</w:t>
      </w:r>
      <w:r w:rsidR="00451274" w:rsidRPr="006B3F10">
        <w:t>.4.4.1.</w:t>
      </w:r>
      <w:r w:rsidR="00451274" w:rsidRPr="006B3F10">
        <w:tab/>
        <w:t>General</w:t>
      </w:r>
    </w:p>
    <w:p w14:paraId="7B0E25EA" w14:textId="77777777" w:rsidR="00451274" w:rsidRPr="006B3F10" w:rsidRDefault="00B82A81" w:rsidP="000F3C2E">
      <w:pPr>
        <w:pStyle w:val="SingleTxtG"/>
      </w:pPr>
      <w:r w:rsidRPr="006B3F10">
        <w:tab/>
      </w:r>
      <w:r w:rsidR="0E5EC358" w:rsidRPr="006B3F10">
        <w:t>The test vehicle shall be a motor vehicle and be fitted with four single tyres on just two axles.</w:t>
      </w:r>
    </w:p>
    <w:p w14:paraId="68D188A7" w14:textId="77777777" w:rsidR="00451274" w:rsidRPr="006B3F10" w:rsidRDefault="00DB292C" w:rsidP="000F3C2E">
      <w:pPr>
        <w:pStyle w:val="SingleTxtG"/>
      </w:pPr>
      <w:r w:rsidRPr="006B3F10">
        <w:t>3.11</w:t>
      </w:r>
      <w:r w:rsidR="00451274" w:rsidRPr="006B3F10">
        <w:t>.4.4.2.</w:t>
      </w:r>
      <w:r w:rsidR="00451274" w:rsidRPr="006B3F10">
        <w:tab/>
        <w:t>Vehicle load</w:t>
      </w:r>
    </w:p>
    <w:p w14:paraId="4974583E" w14:textId="77777777" w:rsidR="00451274" w:rsidRPr="006B3F10" w:rsidRDefault="00B82A81" w:rsidP="000F3C2E">
      <w:pPr>
        <w:pStyle w:val="SingleTxtG"/>
      </w:pPr>
      <w:r w:rsidRPr="006B3F10">
        <w:tab/>
      </w:r>
      <w:r w:rsidR="0E5EC358" w:rsidRPr="006B3F10">
        <w:t>The vehicle shall be loaded such as to comply with the test tyre loads as specified in paragraph 3.11.4.5.2. below.</w:t>
      </w:r>
    </w:p>
    <w:p w14:paraId="0F6A19BE" w14:textId="77777777" w:rsidR="00451274" w:rsidRPr="006B3F10" w:rsidRDefault="00DB292C" w:rsidP="005457CC">
      <w:pPr>
        <w:pStyle w:val="SingleTxtG"/>
        <w:keepNext/>
        <w:keepLines/>
      </w:pPr>
      <w:r w:rsidRPr="006B3F10">
        <w:t>3.11</w:t>
      </w:r>
      <w:r w:rsidR="00451274" w:rsidRPr="006B3F10">
        <w:t>.4.4.3.</w:t>
      </w:r>
      <w:r w:rsidR="00451274" w:rsidRPr="006B3F10">
        <w:tab/>
        <w:t>Wheelbase</w:t>
      </w:r>
    </w:p>
    <w:p w14:paraId="746A51FB" w14:textId="77777777" w:rsidR="00451274" w:rsidRPr="006B3F10" w:rsidRDefault="00B82A81" w:rsidP="005457CC">
      <w:pPr>
        <w:pStyle w:val="SingleTxtG"/>
        <w:keepNext/>
        <w:keepLines/>
      </w:pPr>
      <w:r w:rsidRPr="006B3F10">
        <w:tab/>
      </w:r>
      <w:r w:rsidR="0E5EC358" w:rsidRPr="006B3F10">
        <w:t>The wheelbase between the two axles fitted with the test tyres shall for Class C1 tyres be less than 3.50 m and for Class C2 and Class C3 tyres be less than 5 m.</w:t>
      </w:r>
    </w:p>
    <w:p w14:paraId="2DD800B9" w14:textId="77777777" w:rsidR="00451274" w:rsidRPr="006B3F10" w:rsidRDefault="00DB292C" w:rsidP="000F3C2E">
      <w:pPr>
        <w:pStyle w:val="SingleTxtG"/>
      </w:pPr>
      <w:r w:rsidRPr="006B3F10">
        <w:t>3.11</w:t>
      </w:r>
      <w:r w:rsidR="00451274" w:rsidRPr="006B3F10">
        <w:t>.4.4.4.</w:t>
      </w:r>
      <w:r w:rsidR="00451274" w:rsidRPr="006B3F10">
        <w:tab/>
        <w:t>Measures to minimize vehicle influence on sound level measurements</w:t>
      </w:r>
    </w:p>
    <w:p w14:paraId="52A07A78" w14:textId="77777777" w:rsidR="00451274" w:rsidRPr="006B3F10" w:rsidRDefault="00B82A81" w:rsidP="000F3C2E">
      <w:pPr>
        <w:pStyle w:val="SingleTxtG"/>
      </w:pPr>
      <w:r w:rsidRPr="006B3F10">
        <w:tab/>
      </w:r>
      <w:r w:rsidR="0E5EC358" w:rsidRPr="006B3F10">
        <w:t>To ensure that tyre rolling sound is not significantly affected by the test vehicle design the following requirements and recommendations are given.</w:t>
      </w:r>
    </w:p>
    <w:p w14:paraId="71872F73" w14:textId="77777777" w:rsidR="00451274" w:rsidRPr="006B3F10" w:rsidRDefault="00DB292C" w:rsidP="000F3C2E">
      <w:pPr>
        <w:pStyle w:val="SingleTxtG"/>
      </w:pPr>
      <w:r w:rsidRPr="006B3F10">
        <w:t>3.11</w:t>
      </w:r>
      <w:r w:rsidR="00451274" w:rsidRPr="006B3F10">
        <w:t>.4.4.4.1.</w:t>
      </w:r>
      <w:r w:rsidR="00451274" w:rsidRPr="006B3F10">
        <w:tab/>
        <w:t>Requirements:</w:t>
      </w:r>
    </w:p>
    <w:p w14:paraId="6A343128" w14:textId="77777777" w:rsidR="00451274" w:rsidRPr="006B3F10" w:rsidRDefault="00451274" w:rsidP="00B82A81">
      <w:pPr>
        <w:pStyle w:val="SingleTxtG"/>
        <w:ind w:left="2835" w:hanging="567"/>
      </w:pPr>
      <w:r w:rsidRPr="006B3F10">
        <w:t>(a)</w:t>
      </w:r>
      <w:r w:rsidRPr="006B3F10">
        <w:tab/>
        <w:t>Spray suppression flaps or other extra device to suppress spray shall not be fitted;</w:t>
      </w:r>
    </w:p>
    <w:p w14:paraId="6F4EB866" w14:textId="77777777" w:rsidR="00451274" w:rsidRPr="006B3F10" w:rsidRDefault="00451274" w:rsidP="00B82A81">
      <w:pPr>
        <w:pStyle w:val="SingleTxtG"/>
        <w:ind w:left="2835" w:hanging="567"/>
      </w:pPr>
      <w:r w:rsidRPr="006B3F10">
        <w:t>(b)</w:t>
      </w:r>
      <w:r w:rsidRPr="006B3F10">
        <w:tab/>
        <w:t>Addition or retention of elements in the immediate vicinity of the rims and tyres, which may screen the emitted sound, is not permitted;</w:t>
      </w:r>
    </w:p>
    <w:p w14:paraId="3A051E56" w14:textId="77777777" w:rsidR="00451274" w:rsidRPr="006B3F10" w:rsidRDefault="00451274" w:rsidP="00B82A81">
      <w:pPr>
        <w:pStyle w:val="SingleTxtG"/>
        <w:ind w:left="2835" w:hanging="567"/>
      </w:pPr>
      <w:r w:rsidRPr="006B3F10">
        <w:t>(c)</w:t>
      </w:r>
      <w:r w:rsidRPr="006B3F10">
        <w:tab/>
        <w:t>Wheel alignment (toe in, camber and caster) shall be in full accordance with the vehicle manufacturer's recommendations;</w:t>
      </w:r>
    </w:p>
    <w:p w14:paraId="716997B0" w14:textId="77777777" w:rsidR="00451274" w:rsidRPr="006B3F10" w:rsidRDefault="00451274" w:rsidP="00B82A81">
      <w:pPr>
        <w:pStyle w:val="SingleTxtG"/>
        <w:ind w:left="2835" w:hanging="567"/>
      </w:pPr>
      <w:r w:rsidRPr="006B3F10">
        <w:t>(d)</w:t>
      </w:r>
      <w:r w:rsidRPr="006B3F10">
        <w:tab/>
        <w:t>Additional sound absorbing material may not be mounted in the wheel housings or under the underbody;</w:t>
      </w:r>
    </w:p>
    <w:p w14:paraId="7AED41F4" w14:textId="77777777" w:rsidR="00451274" w:rsidRPr="006B3F10" w:rsidRDefault="00451274" w:rsidP="00B82A81">
      <w:pPr>
        <w:pStyle w:val="SingleTxtG"/>
        <w:ind w:left="2835" w:hanging="567"/>
      </w:pPr>
      <w:r w:rsidRPr="006B3F10">
        <w:t>(e)</w:t>
      </w:r>
      <w:r w:rsidRPr="006B3F10">
        <w:tab/>
        <w:t>Suspension shall be in such a condition that it does not result in an abnormal reduction in ground clearance when the vehicle is loaded in accordance with the testing requirement. If available, body level regulation systems shall be adjusted to give a ground clearance during testing which is normal for unladen condition.</w:t>
      </w:r>
    </w:p>
    <w:p w14:paraId="7B083A21" w14:textId="77777777" w:rsidR="00451274" w:rsidRPr="006B3F10" w:rsidRDefault="00DB292C" w:rsidP="000F3C2E">
      <w:pPr>
        <w:pStyle w:val="SingleTxtG"/>
      </w:pPr>
      <w:r w:rsidRPr="006B3F10">
        <w:t>3.11</w:t>
      </w:r>
      <w:r w:rsidR="00451274" w:rsidRPr="006B3F10">
        <w:t>.4.4.4.2.</w:t>
      </w:r>
      <w:r w:rsidR="00451274" w:rsidRPr="006B3F10">
        <w:tab/>
        <w:t>Recommendations to avoid parasitic noise:</w:t>
      </w:r>
    </w:p>
    <w:p w14:paraId="05AAF403" w14:textId="77777777" w:rsidR="00451274" w:rsidRPr="006B3F10" w:rsidRDefault="00451274" w:rsidP="00B82A81">
      <w:pPr>
        <w:pStyle w:val="SingleTxtG"/>
        <w:ind w:left="2835" w:hanging="567"/>
      </w:pPr>
      <w:r w:rsidRPr="006B3F10">
        <w:t>(a)</w:t>
      </w:r>
      <w:r w:rsidRPr="006B3F10">
        <w:tab/>
        <w:t>Removal or modification on the vehicle that may contribute to the background noise of the vehicle is recommended. Any removals or modifications shall be recorded in the test report;</w:t>
      </w:r>
    </w:p>
    <w:p w14:paraId="0A5FB97C" w14:textId="77777777" w:rsidR="00451274" w:rsidRPr="006B3F10" w:rsidRDefault="00451274" w:rsidP="00B82A81">
      <w:pPr>
        <w:pStyle w:val="SingleTxtG"/>
        <w:ind w:left="2835" w:hanging="567"/>
      </w:pPr>
      <w:r w:rsidRPr="006B3F10">
        <w:t>(b)</w:t>
      </w:r>
      <w:r w:rsidRPr="006B3F10">
        <w:tab/>
        <w:t>During testing it should be ascertained that brakes are not poorly released, causing brake noise;</w:t>
      </w:r>
    </w:p>
    <w:p w14:paraId="155B8BD6" w14:textId="77777777" w:rsidR="00451274" w:rsidRPr="006B3F10" w:rsidRDefault="00451274" w:rsidP="00B82A81">
      <w:pPr>
        <w:pStyle w:val="SingleTxtG"/>
        <w:ind w:left="2835" w:hanging="567"/>
      </w:pPr>
      <w:r w:rsidRPr="006B3F10">
        <w:t>(c)</w:t>
      </w:r>
      <w:r w:rsidRPr="006B3F10">
        <w:tab/>
        <w:t>It should be ascertained that electric cooling fans are not operating;</w:t>
      </w:r>
    </w:p>
    <w:p w14:paraId="741056A6" w14:textId="77777777" w:rsidR="00451274" w:rsidRPr="006B3F10" w:rsidRDefault="00451274" w:rsidP="00B82A81">
      <w:pPr>
        <w:pStyle w:val="SingleTxtG"/>
        <w:ind w:left="2835" w:hanging="567"/>
      </w:pPr>
      <w:r w:rsidRPr="006B3F10">
        <w:t>(d)</w:t>
      </w:r>
      <w:r w:rsidRPr="006B3F10">
        <w:tab/>
        <w:t>Windows and sliding roof of the vehicle shall be closed during testing.</w:t>
      </w:r>
    </w:p>
    <w:p w14:paraId="31D90A34" w14:textId="77777777" w:rsidR="00451274" w:rsidRPr="006B3F10" w:rsidRDefault="00DB292C" w:rsidP="000F3C2E">
      <w:pPr>
        <w:pStyle w:val="SingleTxtG"/>
      </w:pPr>
      <w:r w:rsidRPr="006B3F10">
        <w:t>3.11</w:t>
      </w:r>
      <w:r w:rsidR="00451274" w:rsidRPr="006B3F10">
        <w:t>.4.5.</w:t>
      </w:r>
      <w:r w:rsidR="00451274" w:rsidRPr="006B3F10">
        <w:tab/>
        <w:t>Tyres</w:t>
      </w:r>
    </w:p>
    <w:p w14:paraId="6E6935F1" w14:textId="77777777" w:rsidR="00451274" w:rsidRPr="006B3F10" w:rsidRDefault="00DB292C" w:rsidP="000F3C2E">
      <w:pPr>
        <w:pStyle w:val="SingleTxtG"/>
      </w:pPr>
      <w:r w:rsidRPr="006B3F10">
        <w:t>3.11</w:t>
      </w:r>
      <w:r w:rsidR="00451274" w:rsidRPr="006B3F10">
        <w:t>.4.5.1.</w:t>
      </w:r>
      <w:r w:rsidR="00451274" w:rsidRPr="006B3F10">
        <w:tab/>
        <w:t>General</w:t>
      </w:r>
    </w:p>
    <w:p w14:paraId="55476293" w14:textId="77777777" w:rsidR="00451274" w:rsidRPr="006B3F10" w:rsidRDefault="00B82A81" w:rsidP="000F3C2E">
      <w:pPr>
        <w:pStyle w:val="SingleTxtG"/>
      </w:pPr>
      <w:r w:rsidRPr="006B3F10">
        <w:tab/>
      </w:r>
      <w:r w:rsidR="0E5EC358" w:rsidRPr="006B3F10">
        <w:t xml:space="preserve">Four identical tyres shall be fitted on the test vehicle. In the case of tyres with a load index in excess of 121 and without any dual fitting indication, two of these tyres of the same type and range shall be fitted to the rear axle of the test vehicle; the front axle shall be fitted with tyres of size suitable for the axle load and planed down to the minimum depth in order to minimize the influence of tyre/road contact noise while maintaining a sufficient level of safety. Winter tyres that in certain Contracting Parties may be equipped with studs intended to enhance friction shall be tested without this equipment. Tyres with special fitting requirements shall be tested in accordance with these requirements (e.g. rotation direction). The tyres shall have full tread depth before being </w:t>
      </w:r>
      <w:proofErr w:type="gramStart"/>
      <w:r w:rsidR="0E5EC358" w:rsidRPr="006B3F10">
        <w:t>run-in.</w:t>
      </w:r>
      <w:proofErr w:type="gramEnd"/>
      <w:r w:rsidR="0E5EC358" w:rsidRPr="006B3F10">
        <w:t xml:space="preserve"> </w:t>
      </w:r>
    </w:p>
    <w:p w14:paraId="2E9D7D57" w14:textId="77777777" w:rsidR="006830D5" w:rsidRPr="006B3F10" w:rsidRDefault="00B82A81" w:rsidP="000F3C2E">
      <w:pPr>
        <w:pStyle w:val="SingleTxtG"/>
      </w:pPr>
      <w:bookmarkStart w:id="355" w:name="_Toc279589256"/>
      <w:r w:rsidRPr="006B3F10">
        <w:tab/>
      </w:r>
      <w:r w:rsidR="0E5EC358" w:rsidRPr="006B3F10">
        <w:t xml:space="preserve">Tyres are to be tested on test rims </w:t>
      </w:r>
      <w:r w:rsidR="0E5EC358" w:rsidRPr="006B3F10">
        <w:rPr>
          <w:color w:val="000000" w:themeColor="text1"/>
        </w:rPr>
        <w:t xml:space="preserve">with a width comprised between the minimum and maximum width as per Annex 9.  </w:t>
      </w:r>
      <w:r w:rsidR="0E5EC358" w:rsidRPr="006B3F10">
        <w:t>The rim contour shall be one of those specified for the fitment of the test tyre.</w:t>
      </w:r>
      <w:bookmarkEnd w:id="355"/>
    </w:p>
    <w:p w14:paraId="6ADE4792" w14:textId="77777777" w:rsidR="00451274" w:rsidRPr="006B3F10" w:rsidRDefault="00DB292C" w:rsidP="000F3C2E">
      <w:pPr>
        <w:pStyle w:val="SingleTxtG"/>
      </w:pPr>
      <w:bookmarkStart w:id="356" w:name="_Ref317776829"/>
      <w:r w:rsidRPr="006B3F10">
        <w:t>3.11</w:t>
      </w:r>
      <w:r w:rsidR="00451274" w:rsidRPr="006B3F10">
        <w:t>.4.5.2.</w:t>
      </w:r>
      <w:r w:rsidR="00451274" w:rsidRPr="006B3F10">
        <w:tab/>
        <w:t>Tyre loads</w:t>
      </w:r>
      <w:bookmarkEnd w:id="356"/>
    </w:p>
    <w:p w14:paraId="6C6CAB7D" w14:textId="77777777" w:rsidR="00451274" w:rsidRPr="006B3F10" w:rsidRDefault="00B82A81" w:rsidP="000F3C2E">
      <w:pPr>
        <w:pStyle w:val="SingleTxtG"/>
      </w:pPr>
      <w:r w:rsidRPr="006B3F10">
        <w:tab/>
      </w:r>
      <w:r w:rsidR="0E5EC358" w:rsidRPr="006B3F10">
        <w:t>The test load Q</w:t>
      </w:r>
      <w:r w:rsidR="0E5EC358" w:rsidRPr="006B3F10">
        <w:rPr>
          <w:vertAlign w:val="subscript"/>
        </w:rPr>
        <w:t>t</w:t>
      </w:r>
      <w:r w:rsidR="0E5EC358" w:rsidRPr="006B3F10">
        <w:t xml:space="preserve"> for each tyre on the test vehicle shall be 50 to 90 per cent of the reference load </w:t>
      </w:r>
      <w:proofErr w:type="spellStart"/>
      <w:r w:rsidR="0E5EC358" w:rsidRPr="006B3F10">
        <w:t>Q</w:t>
      </w:r>
      <w:r w:rsidR="0E5EC358" w:rsidRPr="006B3F10">
        <w:rPr>
          <w:vertAlign w:val="subscript"/>
        </w:rPr>
        <w:t>r</w:t>
      </w:r>
      <w:proofErr w:type="spellEnd"/>
      <w:r w:rsidR="0E5EC358" w:rsidRPr="006B3F10">
        <w:t xml:space="preserve">, but the average test load </w:t>
      </w:r>
      <w:proofErr w:type="spellStart"/>
      <w:proofErr w:type="gramStart"/>
      <w:r w:rsidR="0E5EC358" w:rsidRPr="006B3F10">
        <w:t>Q</w:t>
      </w:r>
      <w:r w:rsidR="0E5EC358" w:rsidRPr="006B3F10">
        <w:rPr>
          <w:vertAlign w:val="subscript"/>
        </w:rPr>
        <w:t>t,avr</w:t>
      </w:r>
      <w:proofErr w:type="spellEnd"/>
      <w:proofErr w:type="gramEnd"/>
      <w:r w:rsidR="0E5EC358" w:rsidRPr="006B3F10">
        <w:t xml:space="preserve"> of all tyres shall be </w:t>
      </w:r>
      <w:r w:rsidR="00F80D07" w:rsidRPr="006B3F10">
        <w:t>(</w:t>
      </w:r>
      <w:r w:rsidR="0E5EC358" w:rsidRPr="006B3F10">
        <w:t>75 ± 5</w:t>
      </w:r>
      <w:r w:rsidR="00F80D07" w:rsidRPr="006B3F10">
        <w:t>)</w:t>
      </w:r>
      <w:r w:rsidR="0E5EC358" w:rsidRPr="006B3F10">
        <w:t xml:space="preserve"> per cent of the reference load Q</w:t>
      </w:r>
      <w:r w:rsidR="0E5EC358" w:rsidRPr="006B3F10">
        <w:rPr>
          <w:vertAlign w:val="subscript"/>
        </w:rPr>
        <w:t>r</w:t>
      </w:r>
      <w:r w:rsidR="0E5EC358" w:rsidRPr="006B3F10">
        <w:t>.</w:t>
      </w:r>
    </w:p>
    <w:p w14:paraId="1FFBD991" w14:textId="77777777" w:rsidR="00451274" w:rsidRPr="006B3F10" w:rsidRDefault="00B82A81" w:rsidP="000F3C2E">
      <w:pPr>
        <w:pStyle w:val="SingleTxtG"/>
      </w:pPr>
      <w:r w:rsidRPr="006B3F10">
        <w:tab/>
      </w:r>
      <w:r w:rsidR="0E5EC358" w:rsidRPr="006B3F10">
        <w:t xml:space="preserve">For all tyres the reference load </w:t>
      </w:r>
      <w:proofErr w:type="spellStart"/>
      <w:r w:rsidR="0E5EC358" w:rsidRPr="006B3F10">
        <w:t>Q</w:t>
      </w:r>
      <w:r w:rsidR="0E5EC358" w:rsidRPr="006B3F10">
        <w:rPr>
          <w:vertAlign w:val="subscript"/>
        </w:rPr>
        <w:t>r</w:t>
      </w:r>
      <w:proofErr w:type="spellEnd"/>
      <w:r w:rsidR="0E5EC358" w:rsidRPr="006B3F10">
        <w:t xml:space="preserve"> corresponds to the maximum load rating in single application of the tyre. In the case where the load index is constituted by two numbers divided by a slash (/), reference shall be made to the first number.</w:t>
      </w:r>
    </w:p>
    <w:p w14:paraId="1BD64C98" w14:textId="77777777" w:rsidR="00451274" w:rsidRPr="006B3F10" w:rsidRDefault="00DB292C" w:rsidP="000F3C2E">
      <w:pPr>
        <w:pStyle w:val="SingleTxtG"/>
      </w:pPr>
      <w:r w:rsidRPr="006B3F10">
        <w:t>3.11</w:t>
      </w:r>
      <w:r w:rsidR="00451274" w:rsidRPr="006B3F10">
        <w:t>.4.5.3.</w:t>
      </w:r>
      <w:r w:rsidR="00451274" w:rsidRPr="006B3F10">
        <w:tab/>
        <w:t>Tyre inflation pressure</w:t>
      </w:r>
    </w:p>
    <w:p w14:paraId="0745308C" w14:textId="77777777" w:rsidR="00451274" w:rsidRPr="006B3F10" w:rsidRDefault="00185381" w:rsidP="00C03F52">
      <w:pPr>
        <w:pStyle w:val="SingleTxtG"/>
      </w:pPr>
      <w:r w:rsidRPr="006B3F10">
        <w:tab/>
      </w:r>
      <w:r w:rsidR="0E5EC358" w:rsidRPr="006B3F10">
        <w:t xml:space="preserve">Each tyre fitted on the test vehicle shall have a test </w:t>
      </w:r>
      <w:r w:rsidR="00BE0D2B" w:rsidRPr="006B3F10">
        <w:t xml:space="preserve">inflation </w:t>
      </w:r>
      <w:r w:rsidR="0E5EC358" w:rsidRPr="006B3F10">
        <w:t>pressure P</w:t>
      </w:r>
      <w:r w:rsidR="0E5EC358" w:rsidRPr="006B3F10">
        <w:rPr>
          <w:vertAlign w:val="subscript"/>
        </w:rPr>
        <w:t>t</w:t>
      </w:r>
      <w:r w:rsidR="0E5EC358" w:rsidRPr="006B3F10">
        <w:t xml:space="preserve"> not higher than the </w:t>
      </w:r>
      <w:proofErr w:type="spellStart"/>
      <w:r w:rsidR="0E5EC358" w:rsidRPr="006B3F10">
        <w:t>P</w:t>
      </w:r>
      <w:r w:rsidR="0E5EC358" w:rsidRPr="006B3F10">
        <w:rPr>
          <w:vertAlign w:val="subscript"/>
        </w:rPr>
        <w:t>r</w:t>
      </w:r>
      <w:proofErr w:type="spellEnd"/>
      <w:r w:rsidR="0E5EC358" w:rsidRPr="006B3F10">
        <w:t xml:space="preserve"> and within the</w:t>
      </w:r>
      <w:r w:rsidR="00B35F2E" w:rsidRPr="006B3F10">
        <w:t xml:space="preserve"> </w:t>
      </w:r>
      <w:r w:rsidR="0E5EC358" w:rsidRPr="006B3F10">
        <w:t>interval:</w:t>
      </w:r>
    </w:p>
    <w:p w14:paraId="04642FB9" w14:textId="77777777" w:rsidR="00451274" w:rsidRPr="006B3F10" w:rsidRDefault="00B82A81" w:rsidP="000F3C2E">
      <w:pPr>
        <w:pStyle w:val="SingleTxtG"/>
      </w:pPr>
      <w:r w:rsidRPr="006B3F10">
        <w:tab/>
      </w:r>
      <w:r w:rsidR="008D4347" w:rsidRPr="006B3F10">
        <w:rPr>
          <w:noProof/>
          <w:lang w:eastAsia="zh-CN"/>
        </w:rPr>
        <w:drawing>
          <wp:inline distT="0" distB="0" distL="0" distR="0" wp14:anchorId="52197B62" wp14:editId="369F2E7A">
            <wp:extent cx="2085975" cy="4572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85975" cy="457200"/>
                    </a:xfrm>
                    <a:prstGeom prst="rect">
                      <a:avLst/>
                    </a:prstGeom>
                    <a:solidFill>
                      <a:srgbClr val="FFFFFF"/>
                    </a:solidFill>
                    <a:ln>
                      <a:noFill/>
                    </a:ln>
                  </pic:spPr>
                </pic:pic>
              </a:graphicData>
            </a:graphic>
          </wp:inline>
        </w:drawing>
      </w:r>
    </w:p>
    <w:p w14:paraId="12877CEA" w14:textId="77777777" w:rsidR="00A11990" w:rsidRPr="006B3F10" w:rsidRDefault="00B82A81" w:rsidP="000F3C2E">
      <w:pPr>
        <w:pStyle w:val="SingleTxtG"/>
        <w:rPr>
          <w:lang w:eastAsia="fr-BE"/>
        </w:rPr>
      </w:pPr>
      <w:r w:rsidRPr="006B3F10">
        <w:rPr>
          <w:lang w:eastAsia="fr-BE"/>
        </w:rPr>
        <w:tab/>
      </w:r>
      <w:r w:rsidR="0E5EC358" w:rsidRPr="006B3F10">
        <w:rPr>
          <w:lang w:eastAsia="fr-BE"/>
        </w:rPr>
        <w:t xml:space="preserve">For Class C2 and Class C3 tyres, </w:t>
      </w:r>
      <w:proofErr w:type="spellStart"/>
      <w:r w:rsidR="0E5EC358" w:rsidRPr="006B3F10">
        <w:t>P</w:t>
      </w:r>
      <w:r w:rsidR="0E5EC358" w:rsidRPr="006B3F10">
        <w:rPr>
          <w:vertAlign w:val="subscript"/>
        </w:rPr>
        <w:t>r</w:t>
      </w:r>
      <w:proofErr w:type="spellEnd"/>
      <w:r w:rsidR="0E5EC358" w:rsidRPr="006B3F10">
        <w:rPr>
          <w:lang w:eastAsia="fr-BE"/>
        </w:rPr>
        <w:t xml:space="preserve"> is the Reference Test Inflation Pressure marked on the tyre.</w:t>
      </w:r>
    </w:p>
    <w:p w14:paraId="72CFD307" w14:textId="77777777" w:rsidR="000257F5" w:rsidRPr="006B3F10" w:rsidRDefault="00B82A81" w:rsidP="000F3C2E">
      <w:pPr>
        <w:pStyle w:val="SingleTxtG"/>
      </w:pPr>
      <w:r w:rsidRPr="006B3F10">
        <w:tab/>
      </w:r>
      <w:r w:rsidR="0E5EC358" w:rsidRPr="006B3F10">
        <w:t xml:space="preserve">For Class C1 tyres, </w:t>
      </w:r>
      <w:proofErr w:type="spellStart"/>
      <w:r w:rsidR="0E5EC358" w:rsidRPr="006B3F10">
        <w:t>P</w:t>
      </w:r>
      <w:r w:rsidR="0E5EC358" w:rsidRPr="006B3F10">
        <w:rPr>
          <w:vertAlign w:val="subscript"/>
        </w:rPr>
        <w:t>r</w:t>
      </w:r>
      <w:proofErr w:type="spellEnd"/>
      <w:r w:rsidR="0E5EC358" w:rsidRPr="006B3F10">
        <w:t xml:space="preserve"> is equal to 250 kPa for "standard" or "light load" tyres and equal to 290 kPa for "extra load" tyres; the minimum test </w:t>
      </w:r>
      <w:r w:rsidR="00BE0D2B" w:rsidRPr="006B3F10">
        <w:t xml:space="preserve">inflation </w:t>
      </w:r>
      <w:r w:rsidR="0E5EC358" w:rsidRPr="006B3F10">
        <w:t>pressure shall be P</w:t>
      </w:r>
      <w:r w:rsidR="0E5EC358" w:rsidRPr="006B3F10">
        <w:rPr>
          <w:vertAlign w:val="subscript"/>
        </w:rPr>
        <w:t>t</w:t>
      </w:r>
      <w:r w:rsidR="0E5EC358" w:rsidRPr="006B3F10">
        <w:t xml:space="preserve"> equal to 150 kPa.</w:t>
      </w:r>
    </w:p>
    <w:p w14:paraId="29DFB253" w14:textId="77777777" w:rsidR="00451274" w:rsidRPr="006B3F10" w:rsidRDefault="00DB292C" w:rsidP="000F3C2E">
      <w:pPr>
        <w:pStyle w:val="SingleTxtG"/>
      </w:pPr>
      <w:r w:rsidRPr="006B3F10">
        <w:t>3.11</w:t>
      </w:r>
      <w:r w:rsidR="00451274" w:rsidRPr="006B3F10">
        <w:t>.4.5.4.</w:t>
      </w:r>
      <w:r w:rsidR="00451274" w:rsidRPr="006B3F10">
        <w:tab/>
        <w:t>Preparations prior to testing</w:t>
      </w:r>
    </w:p>
    <w:p w14:paraId="05C8DA85" w14:textId="77777777" w:rsidR="00451274" w:rsidRPr="006B3F10" w:rsidRDefault="00B82A81" w:rsidP="000F3C2E">
      <w:pPr>
        <w:pStyle w:val="SingleTxtG"/>
      </w:pPr>
      <w:r w:rsidRPr="006B3F10">
        <w:rPr>
          <w:spacing w:val="-2"/>
        </w:rPr>
        <w:tab/>
      </w:r>
      <w:r w:rsidR="00451274" w:rsidRPr="006B3F10">
        <w:rPr>
          <w:spacing w:val="-2"/>
        </w:rPr>
        <w:t xml:space="preserve">The tyres shall be </w:t>
      </w:r>
      <w:r w:rsidR="00CD59CC" w:rsidRPr="006B3F10">
        <w:rPr>
          <w:spacing w:val="-2"/>
        </w:rPr>
        <w:t>"</w:t>
      </w:r>
      <w:r w:rsidR="00451274" w:rsidRPr="006B3F10">
        <w:rPr>
          <w:spacing w:val="-2"/>
        </w:rPr>
        <w:t>run-in</w:t>
      </w:r>
      <w:r w:rsidR="00CD59CC" w:rsidRPr="006B3F10">
        <w:rPr>
          <w:spacing w:val="-2"/>
        </w:rPr>
        <w:t>"</w:t>
      </w:r>
      <w:r w:rsidR="00451274" w:rsidRPr="006B3F10">
        <w:rPr>
          <w:spacing w:val="-2"/>
        </w:rPr>
        <w:t xml:space="preserve"> prior to testing to remove compound nodules or other tyre pattern characteristics resulting from the moulding process. This will normally require the equivalent of about 100 km of normal use on the road.</w:t>
      </w:r>
      <w:r w:rsidR="00EA68BD" w:rsidRPr="006B3F10">
        <w:t xml:space="preserve"> </w:t>
      </w:r>
    </w:p>
    <w:p w14:paraId="0573D4EC" w14:textId="77777777" w:rsidR="00451274" w:rsidRPr="006B3F10" w:rsidRDefault="00B82A81" w:rsidP="000F3C2E">
      <w:pPr>
        <w:pStyle w:val="SingleTxtG"/>
      </w:pPr>
      <w:r w:rsidRPr="006B3F10">
        <w:tab/>
      </w:r>
      <w:r w:rsidR="2752BA9F" w:rsidRPr="006B3F10">
        <w:t xml:space="preserve">The tyres fitted to the test vehicle shall rotate in the same direction as when they were </w:t>
      </w:r>
      <w:proofErr w:type="gramStart"/>
      <w:r w:rsidR="2752BA9F" w:rsidRPr="006B3F10">
        <w:t>run-in.</w:t>
      </w:r>
      <w:proofErr w:type="gramEnd"/>
    </w:p>
    <w:p w14:paraId="47BC027A" w14:textId="77777777" w:rsidR="00451274" w:rsidRPr="006B3F10" w:rsidRDefault="00B82A81" w:rsidP="000F3C2E">
      <w:pPr>
        <w:pStyle w:val="SingleTxtG"/>
      </w:pPr>
      <w:r w:rsidRPr="006B3F10">
        <w:tab/>
      </w:r>
      <w:r w:rsidR="2752BA9F" w:rsidRPr="006B3F10">
        <w:t>Prior to testing tyres shall be warmed up by running under test conditions.</w:t>
      </w:r>
    </w:p>
    <w:p w14:paraId="12B7EAA0" w14:textId="77777777" w:rsidR="00451274" w:rsidRPr="006B3F10" w:rsidRDefault="00DB292C" w:rsidP="000F3C2E">
      <w:pPr>
        <w:pStyle w:val="SingleTxtG"/>
      </w:pPr>
      <w:bookmarkStart w:id="357" w:name="_Toc279590819"/>
      <w:r w:rsidRPr="006B3F10">
        <w:t>3.11</w:t>
      </w:r>
      <w:r w:rsidR="00451274" w:rsidRPr="006B3F10">
        <w:t>.5.</w:t>
      </w:r>
      <w:r w:rsidR="00451274" w:rsidRPr="006B3F10">
        <w:tab/>
        <w:t>Method of testing</w:t>
      </w:r>
      <w:bookmarkEnd w:id="357"/>
    </w:p>
    <w:p w14:paraId="34B0A99C" w14:textId="77777777" w:rsidR="00451274" w:rsidRPr="006B3F10" w:rsidRDefault="00DB292C" w:rsidP="000F3C2E">
      <w:pPr>
        <w:pStyle w:val="SingleTxtG"/>
      </w:pPr>
      <w:r w:rsidRPr="006B3F10">
        <w:t>3.11</w:t>
      </w:r>
      <w:r w:rsidR="00451274" w:rsidRPr="006B3F10">
        <w:t>.5.1.</w:t>
      </w:r>
      <w:r w:rsidR="00451274" w:rsidRPr="006B3F10">
        <w:tab/>
        <w:t>General conditions</w:t>
      </w:r>
    </w:p>
    <w:p w14:paraId="786782F6" w14:textId="77777777" w:rsidR="00451274" w:rsidRPr="006B3F10" w:rsidRDefault="00B82A81" w:rsidP="000F3C2E">
      <w:pPr>
        <w:pStyle w:val="SingleTxtG"/>
      </w:pPr>
      <w:r w:rsidRPr="006B3F10">
        <w:tab/>
      </w:r>
      <w:r w:rsidR="0E5EC358" w:rsidRPr="006B3F10">
        <w:t>For all measurements the vehicle shall be driven in a straight line over the measuring section (AA' to BB') in such a way that the median longitudinal plane of the vehicle is as close as possible to the line CC'.</w:t>
      </w:r>
    </w:p>
    <w:p w14:paraId="36180789" w14:textId="77777777" w:rsidR="00451274" w:rsidRPr="006B3F10" w:rsidRDefault="00B82A81" w:rsidP="000F3C2E">
      <w:pPr>
        <w:pStyle w:val="SingleTxtG"/>
      </w:pPr>
      <w:r w:rsidRPr="006B3F10">
        <w:tab/>
      </w:r>
      <w:r w:rsidR="0E5EC358" w:rsidRPr="006B3F10">
        <w:t>When the front end of the test vehicle has reached the line AA', the vehicle's driver shall have put the gear selector on neutral position and switched off the engine. If abnormal noise (e.g. ventilator, self-ignition) is emitted by the test vehicle during the measurement, the test shall be disregarded.</w:t>
      </w:r>
    </w:p>
    <w:p w14:paraId="52E5E976" w14:textId="77777777" w:rsidR="00451274" w:rsidRPr="006B3F10" w:rsidRDefault="00DB292C" w:rsidP="000F3C2E">
      <w:pPr>
        <w:pStyle w:val="SingleTxtG"/>
      </w:pPr>
      <w:r w:rsidRPr="006B3F10">
        <w:t>3.11</w:t>
      </w:r>
      <w:r w:rsidR="00451274" w:rsidRPr="006B3F10">
        <w:t>.5.2.</w:t>
      </w:r>
      <w:r w:rsidR="00451274" w:rsidRPr="006B3F10">
        <w:tab/>
        <w:t>Nature and number of measurements</w:t>
      </w:r>
    </w:p>
    <w:p w14:paraId="593A33C6" w14:textId="77777777" w:rsidR="00451274" w:rsidRPr="006B3F10" w:rsidRDefault="00B82A81" w:rsidP="000F3C2E">
      <w:pPr>
        <w:pStyle w:val="SingleTxtG"/>
      </w:pPr>
      <w:r w:rsidRPr="006B3F10">
        <w:tab/>
      </w:r>
      <w:r w:rsidR="0E5EC358" w:rsidRPr="006B3F10">
        <w:t xml:space="preserve">The maximum sound level expressed in A-weighted decibels (dB(A)) shall be measured to the first decimal place as the vehicle is coasting between lines AA' and BB' (Figure 5 </w:t>
      </w:r>
      <w:r w:rsidR="00E4120D" w:rsidRPr="006B3F10">
        <w:t>–</w:t>
      </w:r>
      <w:r w:rsidR="0E5EC358" w:rsidRPr="006B3F10">
        <w:t xml:space="preserve"> front end of the vehicle on line AA', rear end of the vehicle on line BB'). This value will constitute the result of the measurement.</w:t>
      </w:r>
    </w:p>
    <w:p w14:paraId="28E11FF4" w14:textId="77777777" w:rsidR="00451274" w:rsidRPr="006B3F10" w:rsidRDefault="00B82A81" w:rsidP="000F3C2E">
      <w:pPr>
        <w:pStyle w:val="SingleTxtG"/>
      </w:pPr>
      <w:r w:rsidRPr="006B3F10">
        <w:tab/>
      </w:r>
      <w:r w:rsidR="0E5EC358" w:rsidRPr="006B3F10">
        <w:t>At least four measurements shall be made on each side of the test vehicle at test speeds lower than the reference speed specified in paragraph 3.11.6.1. and at least four measurements at test speeds higher than the reference speed. The speeds shall be approximately equally spaced over the speed range specified in paragraph 3.11.5.3.</w:t>
      </w:r>
    </w:p>
    <w:p w14:paraId="5F939221" w14:textId="77777777" w:rsidR="00451274" w:rsidRPr="006B3F10" w:rsidRDefault="00DB292C" w:rsidP="000F3C2E">
      <w:pPr>
        <w:pStyle w:val="SingleTxtG"/>
      </w:pPr>
      <w:bookmarkStart w:id="358" w:name="_Ref317776916"/>
      <w:r w:rsidRPr="006B3F10">
        <w:t>3.11</w:t>
      </w:r>
      <w:r w:rsidR="00451274" w:rsidRPr="006B3F10">
        <w:t>.5.3.</w:t>
      </w:r>
      <w:r w:rsidR="00451274" w:rsidRPr="006B3F10">
        <w:tab/>
        <w:t>Test speed range</w:t>
      </w:r>
      <w:bookmarkEnd w:id="358"/>
    </w:p>
    <w:p w14:paraId="3B59E88F" w14:textId="77777777" w:rsidR="00451274" w:rsidRPr="006B3F10" w:rsidRDefault="00B82A81" w:rsidP="000F3C2E">
      <w:pPr>
        <w:pStyle w:val="SingleTxtG"/>
      </w:pPr>
      <w:r w:rsidRPr="006B3F10">
        <w:tab/>
      </w:r>
      <w:r w:rsidR="0E5EC358" w:rsidRPr="006B3F10">
        <w:t>The test vehicle speeds shall be within the range:</w:t>
      </w:r>
    </w:p>
    <w:p w14:paraId="033B975C" w14:textId="77777777" w:rsidR="00451274" w:rsidRPr="006B3F10" w:rsidRDefault="00451274" w:rsidP="00B82A81">
      <w:pPr>
        <w:pStyle w:val="SingleTxtG"/>
        <w:ind w:left="2835" w:hanging="567"/>
      </w:pPr>
      <w:r w:rsidRPr="006B3F10">
        <w:t>(a)</w:t>
      </w:r>
      <w:r w:rsidRPr="006B3F10">
        <w:tab/>
        <w:t>From 70 to 90 km/h for Class C1 and Class C2 tyres;</w:t>
      </w:r>
    </w:p>
    <w:p w14:paraId="202A5CFF" w14:textId="77777777" w:rsidR="00451274" w:rsidRPr="006B3F10" w:rsidRDefault="00451274" w:rsidP="00B82A81">
      <w:pPr>
        <w:pStyle w:val="SingleTxtG"/>
        <w:ind w:left="2835" w:hanging="567"/>
      </w:pPr>
      <w:r w:rsidRPr="006B3F10">
        <w:t>(b)</w:t>
      </w:r>
      <w:r w:rsidRPr="006B3F10">
        <w:tab/>
        <w:t>From 60 to 80 km/h for Class C3 tyres.</w:t>
      </w:r>
    </w:p>
    <w:p w14:paraId="143E5B70" w14:textId="77777777" w:rsidR="00451274" w:rsidRPr="006B3F10" w:rsidRDefault="00DB292C" w:rsidP="000F3C2E">
      <w:pPr>
        <w:pStyle w:val="SingleTxtG"/>
      </w:pPr>
      <w:bookmarkStart w:id="359" w:name="_Toc279590820"/>
      <w:r w:rsidRPr="006B3F10">
        <w:t>3.11</w:t>
      </w:r>
      <w:r w:rsidR="00451274" w:rsidRPr="006B3F10">
        <w:t>.6.</w:t>
      </w:r>
      <w:r w:rsidR="00451274" w:rsidRPr="006B3F10">
        <w:tab/>
        <w:t>Interpretation of results</w:t>
      </w:r>
      <w:bookmarkEnd w:id="359"/>
    </w:p>
    <w:p w14:paraId="37469607" w14:textId="77777777" w:rsidR="00451274" w:rsidRPr="006B3F10" w:rsidRDefault="00B82A81" w:rsidP="000F3C2E">
      <w:pPr>
        <w:pStyle w:val="SingleTxtG"/>
      </w:pPr>
      <w:r w:rsidRPr="006B3F10">
        <w:tab/>
      </w:r>
      <w:r w:rsidR="0E5EC358" w:rsidRPr="006B3F10">
        <w:t>The measurement shall be invalid if an abnormal discrepancy between the values is recorded (see paragraph 3.11.4.3.2. above).</w:t>
      </w:r>
    </w:p>
    <w:p w14:paraId="29F6692E" w14:textId="77777777" w:rsidR="00451274" w:rsidRPr="006B3F10" w:rsidRDefault="00DB292C" w:rsidP="000F3C2E">
      <w:pPr>
        <w:pStyle w:val="SingleTxtG"/>
      </w:pPr>
      <w:bookmarkStart w:id="360" w:name="_Ref317776962"/>
      <w:r w:rsidRPr="006B3F10">
        <w:t>3.11</w:t>
      </w:r>
      <w:r w:rsidR="00451274" w:rsidRPr="006B3F10">
        <w:t>.6.1.</w:t>
      </w:r>
      <w:r w:rsidR="00451274" w:rsidRPr="006B3F10">
        <w:tab/>
        <w:t>Determination of test result</w:t>
      </w:r>
      <w:bookmarkEnd w:id="360"/>
    </w:p>
    <w:p w14:paraId="6D2DCCFE" w14:textId="77777777" w:rsidR="00451274" w:rsidRPr="006B3F10" w:rsidRDefault="00451274" w:rsidP="000F3C2E">
      <w:pPr>
        <w:pStyle w:val="SingleTxtG"/>
      </w:pPr>
      <w:r w:rsidRPr="006B3F10">
        <w:tab/>
        <w:t xml:space="preserve">The reference speed </w:t>
      </w:r>
      <w:proofErr w:type="spellStart"/>
      <w:r w:rsidRPr="006B3F10">
        <w:t>V</w:t>
      </w:r>
      <w:r w:rsidRPr="006B3F10">
        <w:rPr>
          <w:vertAlign w:val="subscript"/>
        </w:rPr>
        <w:t>ref</w:t>
      </w:r>
      <w:proofErr w:type="spellEnd"/>
      <w:r w:rsidRPr="006B3F10">
        <w:rPr>
          <w:b/>
          <w:bCs/>
        </w:rPr>
        <w:t xml:space="preserve"> </w:t>
      </w:r>
      <w:r w:rsidRPr="006B3F10">
        <w:t>used to determine the final result shall be:</w:t>
      </w:r>
    </w:p>
    <w:p w14:paraId="111E30D3" w14:textId="77777777" w:rsidR="00451274" w:rsidRPr="006B3F10" w:rsidRDefault="00451274" w:rsidP="00B82A81">
      <w:pPr>
        <w:pStyle w:val="SingleTxtG"/>
        <w:ind w:left="2835" w:hanging="567"/>
      </w:pPr>
      <w:r w:rsidRPr="006B3F10">
        <w:t>(a)</w:t>
      </w:r>
      <w:r w:rsidRPr="006B3F10">
        <w:tab/>
        <w:t>80 km/h for Class C1 and Class C2 tyres;</w:t>
      </w:r>
    </w:p>
    <w:p w14:paraId="4E43CE91" w14:textId="77777777" w:rsidR="00451274" w:rsidRPr="006B3F10" w:rsidRDefault="00451274" w:rsidP="00B82A81">
      <w:pPr>
        <w:pStyle w:val="SingleTxtG"/>
        <w:ind w:left="2835" w:hanging="567"/>
      </w:pPr>
      <w:r w:rsidRPr="006B3F10">
        <w:t>(b)</w:t>
      </w:r>
      <w:r w:rsidRPr="006B3F10">
        <w:tab/>
        <w:t>70 km/h for Class C3 tyres.</w:t>
      </w:r>
    </w:p>
    <w:p w14:paraId="1A586832" w14:textId="77777777" w:rsidR="00451274" w:rsidRPr="006B3F10" w:rsidRDefault="00DB292C" w:rsidP="000F3C2E">
      <w:pPr>
        <w:pStyle w:val="SingleTxtG"/>
      </w:pPr>
      <w:r w:rsidRPr="006B3F10">
        <w:t>3.11</w:t>
      </w:r>
      <w:r w:rsidR="00451274" w:rsidRPr="006B3F10">
        <w:t>.6.2.</w:t>
      </w:r>
      <w:r w:rsidR="00451274" w:rsidRPr="006B3F10">
        <w:tab/>
        <w:t>Regression analysis of rolling sound measurements</w:t>
      </w:r>
    </w:p>
    <w:p w14:paraId="4CA1FFA2" w14:textId="77777777" w:rsidR="00451274" w:rsidRPr="006B3F10" w:rsidRDefault="00B82A81" w:rsidP="000F3C2E">
      <w:pPr>
        <w:pStyle w:val="SingleTxtG"/>
      </w:pPr>
      <w:r w:rsidRPr="006B3F10">
        <w:tab/>
      </w:r>
      <w:r w:rsidR="0E5EC358" w:rsidRPr="006B3F10">
        <w:t>The tyre-road rolling sound level L</w:t>
      </w:r>
      <w:r w:rsidR="0E5EC358" w:rsidRPr="006B3F10">
        <w:rPr>
          <w:vertAlign w:val="subscript"/>
        </w:rPr>
        <w:t>R</w:t>
      </w:r>
      <w:r w:rsidR="0E5EC358" w:rsidRPr="006B3F10">
        <w:t xml:space="preserve"> in dB(A) is determined by a regression analysis according to:</w:t>
      </w:r>
    </w:p>
    <w:p w14:paraId="7DD8CFE7" w14:textId="77777777" w:rsidR="00451274" w:rsidRPr="006B3F10" w:rsidRDefault="00B82A81" w:rsidP="000F3C2E">
      <w:pPr>
        <w:pStyle w:val="SingleTxtG"/>
      </w:pPr>
      <w:r w:rsidRPr="006B3F10">
        <w:tab/>
      </w:r>
      <w:r w:rsidR="008D4347" w:rsidRPr="006B3F10">
        <w:rPr>
          <w:noProof/>
          <w:position w:val="-14"/>
          <w:lang w:eastAsia="zh-CN"/>
        </w:rPr>
        <w:drawing>
          <wp:inline distT="0" distB="0" distL="0" distR="0" wp14:anchorId="13C6C9ED" wp14:editId="4C3D4723">
            <wp:extent cx="1085850" cy="266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85850" cy="266700"/>
                    </a:xfrm>
                    <a:prstGeom prst="rect">
                      <a:avLst/>
                    </a:prstGeom>
                    <a:solidFill>
                      <a:srgbClr val="FFFFFF"/>
                    </a:solidFill>
                    <a:ln>
                      <a:noFill/>
                    </a:ln>
                  </pic:spPr>
                </pic:pic>
              </a:graphicData>
            </a:graphic>
          </wp:inline>
        </w:drawing>
      </w:r>
    </w:p>
    <w:p w14:paraId="01ACB9E6" w14:textId="77777777" w:rsidR="00451274" w:rsidRPr="006B3F10" w:rsidRDefault="00B82A81" w:rsidP="000F3C2E">
      <w:pPr>
        <w:pStyle w:val="SingleTxtG"/>
      </w:pPr>
      <w:r w:rsidRPr="006B3F10">
        <w:tab/>
      </w:r>
      <w:r w:rsidR="00451274" w:rsidRPr="006B3F10">
        <w:t>Where:</w:t>
      </w:r>
    </w:p>
    <w:p w14:paraId="5A644C19" w14:textId="77777777" w:rsidR="00451274" w:rsidRPr="006B3F10" w:rsidRDefault="00B82A81" w:rsidP="000F3C2E">
      <w:pPr>
        <w:pStyle w:val="SingleTxtG"/>
      </w:pPr>
      <w:r w:rsidRPr="006B3F10">
        <w:tab/>
      </w:r>
      <m:oMath>
        <m:acc>
          <m:accPr>
            <m:chr m:val="̅"/>
            <m:ctrlPr>
              <w:rPr>
                <w:rFonts w:ascii="Cambria Math" w:hAnsi="Cambria Math"/>
                <w:i/>
              </w:rPr>
            </m:ctrlPr>
          </m:accPr>
          <m:e>
            <m:r>
              <m:rPr>
                <m:sty m:val="p"/>
              </m:rPr>
              <w:rPr>
                <w:rFonts w:ascii="Cambria Math" w:hAnsi="Cambria Math"/>
              </w:rPr>
              <m:t>L</m:t>
            </m:r>
          </m:e>
        </m:acc>
      </m:oMath>
      <w:r w:rsidR="00A60070" w:rsidRPr="006B3F10">
        <w:t xml:space="preserve"> </w:t>
      </w:r>
      <w:r w:rsidR="0E5EC358" w:rsidRPr="006B3F10">
        <w:t>is the mean value of the rolling sound levels L</w:t>
      </w:r>
      <w:r w:rsidR="0E5EC358" w:rsidRPr="006B3F10">
        <w:rPr>
          <w:vertAlign w:val="subscript"/>
        </w:rPr>
        <w:t>i</w:t>
      </w:r>
      <w:r w:rsidR="0E5EC358" w:rsidRPr="006B3F10">
        <w:t>, measured in dB(A</w:t>
      </w:r>
      <w:proofErr w:type="gramStart"/>
      <w:r w:rsidR="0E5EC358" w:rsidRPr="006B3F10">
        <w:t>):</w:t>
      </w:r>
      <w:proofErr w:type="gramEnd"/>
    </w:p>
    <w:p w14:paraId="54C846FB" w14:textId="77777777" w:rsidR="00451274" w:rsidRPr="006B3F10" w:rsidRDefault="00B82A81" w:rsidP="000F3C2E">
      <w:pPr>
        <w:pStyle w:val="SingleTxtG"/>
      </w:pPr>
      <w:r w:rsidRPr="006B3F10">
        <w:tab/>
      </w:r>
      <w:r w:rsidR="008D4347" w:rsidRPr="006B3F10">
        <w:rPr>
          <w:noProof/>
          <w:position w:val="-28"/>
          <w:lang w:eastAsia="zh-CN"/>
        </w:rPr>
        <w:drawing>
          <wp:inline distT="0" distB="0" distL="0" distR="0" wp14:anchorId="65DEF2D6" wp14:editId="3516F5E0">
            <wp:extent cx="762000" cy="4286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p w14:paraId="2257EB3E" w14:textId="77777777" w:rsidR="00451274" w:rsidRPr="006B3F10" w:rsidRDefault="00B82A81" w:rsidP="000F3C2E">
      <w:pPr>
        <w:pStyle w:val="SingleTxtG"/>
      </w:pPr>
      <w:r w:rsidRPr="006B3F10">
        <w:tab/>
      </w:r>
      <w:r w:rsidR="00451274" w:rsidRPr="006B3F10">
        <w:t>n is the measurement number (n ≥ 16),</w:t>
      </w:r>
    </w:p>
    <w:p w14:paraId="21E87E1F" w14:textId="77777777" w:rsidR="00451274" w:rsidRPr="006B3F10" w:rsidRDefault="00B82A81" w:rsidP="000F3C2E">
      <w:pPr>
        <w:pStyle w:val="SingleTxtG"/>
      </w:pPr>
      <w:r w:rsidRPr="006B3F10">
        <w:tab/>
      </w:r>
      <m:oMath>
        <m:acc>
          <m:accPr>
            <m:chr m:val="̅"/>
            <m:ctrlPr>
              <w:rPr>
                <w:rFonts w:ascii="Cambria Math" w:hAnsi="Cambria Math"/>
                <w:i/>
              </w:rPr>
            </m:ctrlPr>
          </m:accPr>
          <m:e>
            <m:r>
              <w:rPr>
                <w:rFonts w:ascii="Cambria Math" w:hAnsi="Cambria Math"/>
              </w:rPr>
              <m:t>ν</m:t>
            </m:r>
          </m:e>
        </m:acc>
      </m:oMath>
      <w:r w:rsidR="00A60070" w:rsidRPr="006B3F10">
        <w:t xml:space="preserve"> </w:t>
      </w:r>
      <w:r w:rsidR="0E5EC358" w:rsidRPr="006B3F10">
        <w:t>is the mean value of logarithms of speeds v</w:t>
      </w:r>
      <w:r w:rsidR="0E5EC358" w:rsidRPr="006B3F10">
        <w:rPr>
          <w:vertAlign w:val="subscript"/>
        </w:rPr>
        <w:t>i</w:t>
      </w:r>
      <w:r w:rsidR="0E5EC358" w:rsidRPr="006B3F10">
        <w:t>:</w:t>
      </w:r>
    </w:p>
    <w:p w14:paraId="6F3B2182" w14:textId="77777777" w:rsidR="00185381" w:rsidRPr="006B3F10" w:rsidRDefault="00185381" w:rsidP="00185381">
      <w:pPr>
        <w:pStyle w:val="SingleTxtG"/>
      </w:pPr>
      <w:r w:rsidRPr="006B3F10">
        <w:tab/>
      </w:r>
      <m:oMath>
        <m:acc>
          <m:accPr>
            <m:chr m:val="̅"/>
            <m:ctrlPr>
              <w:rPr>
                <w:rFonts w:ascii="Cambria Math" w:hAnsi="Cambria Math"/>
                <w:i/>
              </w:rPr>
            </m:ctrlPr>
          </m:accPr>
          <m:e>
            <m:r>
              <w:rPr>
                <w:rFonts w:ascii="Cambria Math" w:hAnsi="Cambria Math"/>
              </w:rPr>
              <m:t>ν</m:t>
            </m:r>
          </m:e>
        </m:ac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ν</m:t>
                </m:r>
              </m:e>
              <m:sub>
                <m:r>
                  <w:rPr>
                    <w:rFonts w:ascii="Cambria Math" w:hAnsi="Cambria Math"/>
                  </w:rPr>
                  <m:t>i</m:t>
                </m:r>
              </m:sub>
            </m:sSub>
          </m:e>
        </m:nary>
      </m:oMath>
      <w:r w:rsidRPr="006B3F10">
        <w:tab/>
      </w:r>
      <w:r w:rsidRPr="006B3F10">
        <w:tab/>
        <w:t>with</w:t>
      </w:r>
      <w:r w:rsidRPr="006B3F10">
        <w:tab/>
      </w:r>
      <w:r w:rsidRPr="006B3F10">
        <w:tab/>
      </w:r>
      <m:oMath>
        <m:sSub>
          <m:sSubPr>
            <m:ctrlPr>
              <w:rPr>
                <w:rFonts w:ascii="Cambria Math" w:hAnsi="Cambria Math"/>
                <w:i/>
              </w:rPr>
            </m:ctrlPr>
          </m:sSubPr>
          <m:e>
            <m:r>
              <w:rPr>
                <w:rFonts w:ascii="Cambria Math" w:hAnsi="Cambria Math"/>
              </w:rPr>
              <m:t>ν</m:t>
            </m:r>
          </m:e>
          <m:sub>
            <m:r>
              <w:rPr>
                <w:rFonts w:ascii="Cambria Math" w:hAnsi="Cambria Math"/>
              </w:rPr>
              <m:t>i</m:t>
            </m:r>
          </m:sub>
        </m:sSub>
        <m:r>
          <w:rPr>
            <w:rFonts w:ascii="Cambria Math" w:hAnsi="Cambria Math"/>
          </w:rPr>
          <m:t>=</m:t>
        </m:r>
        <m:r>
          <m:rPr>
            <m:nor/>
          </m:rPr>
          <w:rPr>
            <w:rFonts w:ascii="Cambria Math" w:hAnsi="Cambria Math"/>
          </w:rPr>
          <m:t>lg</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m:rPr>
                        <m:nor/>
                      </m:rPr>
                      <w:rPr>
                        <w:rFonts w:ascii="Cambria Math" w:hAnsi="Cambria Math"/>
                      </w:rPr>
                      <m:t>v</m:t>
                    </m:r>
                  </m:e>
                  <m:sub>
                    <m:r>
                      <w:rPr>
                        <w:rFonts w:ascii="Cambria Math" w:hAnsi="Cambria Math"/>
                      </w:rPr>
                      <m:t>i</m:t>
                    </m:r>
                  </m:sub>
                </m:sSub>
              </m:num>
              <m:den>
                <m:sSub>
                  <m:sSubPr>
                    <m:ctrlPr>
                      <w:rPr>
                        <w:rFonts w:ascii="Cambria Math" w:hAnsi="Cambria Math"/>
                        <w:i/>
                      </w:rPr>
                    </m:ctrlPr>
                  </m:sSubPr>
                  <m:e>
                    <m:r>
                      <m:rPr>
                        <m:nor/>
                      </m:rPr>
                      <w:rPr>
                        <w:rFonts w:ascii="Cambria Math" w:hAnsi="Cambria Math"/>
                      </w:rPr>
                      <m:t>v</m:t>
                    </m:r>
                  </m:e>
                  <m:sub>
                    <m:r>
                      <m:rPr>
                        <m:nor/>
                      </m:rPr>
                      <w:rPr>
                        <w:rFonts w:ascii="Cambria Math" w:hAnsi="Cambria Math"/>
                      </w:rPr>
                      <m:t>ref</m:t>
                    </m:r>
                  </m:sub>
                </m:sSub>
              </m:den>
            </m:f>
          </m:e>
        </m:d>
      </m:oMath>
    </w:p>
    <w:p w14:paraId="4A81658C" w14:textId="77777777" w:rsidR="00451274" w:rsidRPr="006B3F10" w:rsidRDefault="00B82A81" w:rsidP="000F3C2E">
      <w:pPr>
        <w:pStyle w:val="SingleTxtG"/>
      </w:pPr>
      <w:r w:rsidRPr="006B3F10">
        <w:tab/>
      </w:r>
      <w:r w:rsidR="0E5EC358" w:rsidRPr="006B3F10">
        <w:t>"a" is the slope of the regression line in dB(A):</w:t>
      </w:r>
    </w:p>
    <w:p w14:paraId="6121864C" w14:textId="77777777" w:rsidR="00185381" w:rsidRPr="006B3F10" w:rsidRDefault="00185381" w:rsidP="00185381">
      <w:pPr>
        <w:pStyle w:val="SingleTxtG"/>
      </w:pPr>
      <m:oMathPara>
        <m:oMathParaPr>
          <m:jc m:val="left"/>
        </m:oMathParaPr>
        <m:oMath>
          <m:r>
            <w:rPr>
              <w:rFonts w:ascii="Cambria Math" w:hAnsi="Cambria Math"/>
            </w:rPr>
            <m:t>a=</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w:bookmarkStart w:id="361" w:name="_Hlk10705257"/>
                      <m:sSub>
                        <m:sSubPr>
                          <m:ctrlPr>
                            <w:rPr>
                              <w:rFonts w:ascii="Cambria Math" w:hAnsi="Cambria Math"/>
                              <w:i/>
                            </w:rPr>
                          </m:ctrlPr>
                        </m:sSubPr>
                        <m:e>
                          <m:r>
                            <w:rPr>
                              <w:rFonts w:ascii="Cambria Math" w:hAnsi="Cambria Math"/>
                            </w:rPr>
                            <m:t>ν</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ν</m:t>
                          </m:r>
                        </m:e>
                      </m:acc>
                      <w:bookmarkEnd w:id="361"/>
                    </m:e>
                  </m:d>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L</m:t>
                          </m:r>
                        </m:e>
                      </m:acc>
                    </m:e>
                  </m:d>
                </m:e>
              </m:nary>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ν</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ν</m:t>
                              </m:r>
                            </m:e>
                          </m:acc>
                        </m:e>
                      </m:d>
                    </m:e>
                    <m:sup>
                      <m:r>
                        <w:rPr>
                          <w:rFonts w:ascii="Cambria Math" w:hAnsi="Cambria Math"/>
                        </w:rPr>
                        <m:t>2</m:t>
                      </m:r>
                    </m:sup>
                  </m:sSup>
                </m:e>
              </m:nary>
            </m:den>
          </m:f>
        </m:oMath>
      </m:oMathPara>
    </w:p>
    <w:p w14:paraId="5E29F4AA" w14:textId="77777777" w:rsidR="00451274" w:rsidRPr="006B3F10" w:rsidRDefault="00DB292C" w:rsidP="000F3C2E">
      <w:pPr>
        <w:pStyle w:val="SingleTxtG"/>
      </w:pPr>
      <w:bookmarkStart w:id="362" w:name="_Ref317777160"/>
      <w:r w:rsidRPr="006B3F10">
        <w:t>3.11</w:t>
      </w:r>
      <w:r w:rsidR="00451274" w:rsidRPr="006B3F10">
        <w:t>.6.3.</w:t>
      </w:r>
      <w:r w:rsidR="00451274" w:rsidRPr="006B3F10">
        <w:tab/>
        <w:t>Temperature correction</w:t>
      </w:r>
      <w:bookmarkEnd w:id="362"/>
    </w:p>
    <w:p w14:paraId="0A9BFC8C" w14:textId="77777777" w:rsidR="00451274" w:rsidRPr="006B3F10" w:rsidRDefault="00B82A81" w:rsidP="000F3C2E">
      <w:pPr>
        <w:pStyle w:val="SingleTxtG"/>
      </w:pPr>
      <w:r w:rsidRPr="006B3F10">
        <w:tab/>
      </w:r>
      <w:r w:rsidR="00451274" w:rsidRPr="006B3F10">
        <w:t xml:space="preserve">For Class C1 and Class C2 tyres, the final result shall be normalized to a test surface reference temperature </w:t>
      </w:r>
      <w:r w:rsidR="00451274" w:rsidRPr="006B3F10">
        <w:sym w:font="WP Greek Courier" w:char="F04A"/>
      </w:r>
      <w:r w:rsidR="00451274" w:rsidRPr="006B3F10">
        <w:rPr>
          <w:vertAlign w:val="subscript"/>
        </w:rPr>
        <w:t>ref</w:t>
      </w:r>
      <w:r w:rsidR="00451274" w:rsidRPr="006B3F10">
        <w:t xml:space="preserve"> by applying a temperature correction, according to the following:</w:t>
      </w:r>
    </w:p>
    <w:p w14:paraId="1D3431B9" w14:textId="77777777" w:rsidR="00451274" w:rsidRPr="006B3F10" w:rsidRDefault="00B82A81" w:rsidP="000F3C2E">
      <w:pPr>
        <w:pStyle w:val="SingleTxtG"/>
      </w:pPr>
      <w:bookmarkStart w:id="363" w:name="_Toc279590821"/>
      <w:r w:rsidRPr="006B3F10">
        <w:tab/>
      </w:r>
      <w:r w:rsidR="00451274" w:rsidRPr="006B3F10">
        <w:t>LR(</w:t>
      </w:r>
      <w:r w:rsidR="00451274" w:rsidRPr="006B3F10">
        <w:sym w:font="WP Greek Courier" w:char="F04A"/>
      </w:r>
      <w:r w:rsidR="00451274" w:rsidRPr="006B3F10">
        <w:rPr>
          <w:vertAlign w:val="subscript"/>
        </w:rPr>
        <w:t>ref</w:t>
      </w:r>
      <w:r w:rsidR="00451274" w:rsidRPr="006B3F10">
        <w:t xml:space="preserve">) = </w:t>
      </w:r>
      <w:proofErr w:type="gramStart"/>
      <w:r w:rsidR="00451274" w:rsidRPr="006B3F10">
        <w:t>LR(</w:t>
      </w:r>
      <w:proofErr w:type="gramEnd"/>
      <w:r w:rsidR="00451274" w:rsidRPr="006B3F10">
        <w:sym w:font="WP Greek Courier" w:char="F04A"/>
      </w:r>
      <w:r w:rsidR="00451274" w:rsidRPr="006B3F10">
        <w:t>) + K(</w:t>
      </w:r>
      <w:r w:rsidR="00451274" w:rsidRPr="006B3F10">
        <w:sym w:font="WP Greek Courier" w:char="F04A"/>
      </w:r>
      <w:r w:rsidR="00451274" w:rsidRPr="006B3F10">
        <w:rPr>
          <w:vertAlign w:val="subscript"/>
        </w:rPr>
        <w:t>ref</w:t>
      </w:r>
      <w:r w:rsidR="00451274" w:rsidRPr="006B3F10">
        <w:t xml:space="preserve"> </w:t>
      </w:r>
      <w:r w:rsidR="00E4120D" w:rsidRPr="006B3F10">
        <w:t>−</w:t>
      </w:r>
      <w:r w:rsidR="00451274" w:rsidRPr="006B3F10">
        <w:t xml:space="preserve"> </w:t>
      </w:r>
      <w:r w:rsidR="00451274" w:rsidRPr="006B3F10">
        <w:sym w:font="WP Greek Courier" w:char="F04A"/>
      </w:r>
      <w:r w:rsidR="00451274" w:rsidRPr="006B3F10">
        <w:t>)</w:t>
      </w:r>
      <w:bookmarkEnd w:id="363"/>
    </w:p>
    <w:p w14:paraId="766435C9" w14:textId="77777777" w:rsidR="00451274" w:rsidRPr="006B3F10" w:rsidRDefault="00B82A81" w:rsidP="000F3C2E">
      <w:pPr>
        <w:pStyle w:val="SingleTxtG"/>
      </w:pPr>
      <w:r w:rsidRPr="006B3F10">
        <w:tab/>
      </w:r>
      <w:r w:rsidR="0E5EC358" w:rsidRPr="006B3F10">
        <w:t>Where:</w:t>
      </w:r>
    </w:p>
    <w:p w14:paraId="7D7046F8" w14:textId="77777777" w:rsidR="00451274" w:rsidRPr="006B3F10" w:rsidRDefault="00B82A81" w:rsidP="000F3C2E">
      <w:pPr>
        <w:pStyle w:val="SingleTxtG"/>
      </w:pPr>
      <w:r w:rsidRPr="006B3F10">
        <w:tab/>
      </w:r>
      <w:r w:rsidR="00451274" w:rsidRPr="006B3F10">
        <w:sym w:font="WP Greek Courier" w:char="F04A"/>
      </w:r>
      <w:r w:rsidR="00451274" w:rsidRPr="006B3F10">
        <w:t xml:space="preserve"> = the measured test surface temperature</w:t>
      </w:r>
    </w:p>
    <w:p w14:paraId="575F881C" w14:textId="77777777" w:rsidR="00451274" w:rsidRPr="006B3F10" w:rsidRDefault="00B82A81" w:rsidP="000F3C2E">
      <w:pPr>
        <w:pStyle w:val="SingleTxtG"/>
      </w:pPr>
      <w:r w:rsidRPr="006B3F10">
        <w:tab/>
      </w:r>
      <w:r w:rsidR="00451274" w:rsidRPr="006B3F10">
        <w:sym w:font="WP Greek Courier" w:char="F04A"/>
      </w:r>
      <w:r w:rsidR="00451274" w:rsidRPr="006B3F10">
        <w:rPr>
          <w:vertAlign w:val="subscript"/>
        </w:rPr>
        <w:t>ref</w:t>
      </w:r>
      <w:r w:rsidR="00451274" w:rsidRPr="006B3F10">
        <w:t xml:space="preserve"> = 20 °C.</w:t>
      </w:r>
    </w:p>
    <w:p w14:paraId="06F5894B" w14:textId="77777777" w:rsidR="00451274" w:rsidRPr="006B3F10" w:rsidRDefault="00B82A81" w:rsidP="000F3C2E">
      <w:pPr>
        <w:pStyle w:val="SingleTxtG"/>
      </w:pPr>
      <w:r w:rsidRPr="006B3F10">
        <w:tab/>
      </w:r>
      <w:r w:rsidR="0E5EC358" w:rsidRPr="006B3F10">
        <w:t>For Class C1 tyres, the coefficient K is:</w:t>
      </w:r>
    </w:p>
    <w:p w14:paraId="14A0C409" w14:textId="77777777" w:rsidR="00451274" w:rsidRPr="006B3F10" w:rsidRDefault="00B82A81" w:rsidP="000F3C2E">
      <w:pPr>
        <w:pStyle w:val="SingleTxtG"/>
      </w:pPr>
      <w:r w:rsidRPr="006B3F10">
        <w:tab/>
        <w:t>−</w:t>
      </w:r>
      <w:r w:rsidR="00451274" w:rsidRPr="006B3F10">
        <w:t xml:space="preserve">0.03 dB(A)/°C when </w:t>
      </w:r>
      <w:r w:rsidR="00451274" w:rsidRPr="006B3F10">
        <w:sym w:font="WP Greek Courier" w:char="F04A"/>
      </w:r>
      <w:r w:rsidR="00451274" w:rsidRPr="006B3F10">
        <w:t xml:space="preserve"> &gt; </w:t>
      </w:r>
      <w:r w:rsidR="00451274" w:rsidRPr="006B3F10">
        <w:sym w:font="WP Greek Courier" w:char="F04A"/>
      </w:r>
      <w:r w:rsidR="00451274" w:rsidRPr="006B3F10">
        <w:rPr>
          <w:vertAlign w:val="subscript"/>
        </w:rPr>
        <w:t>ref</w:t>
      </w:r>
      <w:r w:rsidR="00451274" w:rsidRPr="006B3F10">
        <w:t xml:space="preserve"> and</w:t>
      </w:r>
    </w:p>
    <w:p w14:paraId="768D532D" w14:textId="77777777" w:rsidR="00451274" w:rsidRPr="006B3F10" w:rsidRDefault="00B82A81" w:rsidP="00B82A81">
      <w:pPr>
        <w:pStyle w:val="SingleTxtG"/>
      </w:pPr>
      <w:r w:rsidRPr="006B3F10">
        <w:tab/>
        <w:t>−</w:t>
      </w:r>
      <w:r w:rsidR="00451274" w:rsidRPr="006B3F10">
        <w:t xml:space="preserve">0.06 dB(A)/°C when </w:t>
      </w:r>
      <w:r w:rsidR="00451274" w:rsidRPr="006B3F10">
        <w:sym w:font="WP Greek Courier" w:char="F04A"/>
      </w:r>
      <w:r w:rsidR="00451274" w:rsidRPr="006B3F10">
        <w:t xml:space="preserve"> &lt; </w:t>
      </w:r>
      <w:r w:rsidR="00451274" w:rsidRPr="006B3F10">
        <w:sym w:font="WP Greek Courier" w:char="F04A"/>
      </w:r>
      <w:r w:rsidR="00451274" w:rsidRPr="006B3F10">
        <w:rPr>
          <w:vertAlign w:val="subscript"/>
        </w:rPr>
        <w:t>ref</w:t>
      </w:r>
      <w:r w:rsidR="00451274" w:rsidRPr="006B3F10">
        <w:t>.</w:t>
      </w:r>
    </w:p>
    <w:p w14:paraId="26BCD13F" w14:textId="77777777" w:rsidR="00451274" w:rsidRPr="006B3F10" w:rsidRDefault="00B82A81" w:rsidP="000F3C2E">
      <w:pPr>
        <w:pStyle w:val="SingleTxtG"/>
      </w:pPr>
      <w:r w:rsidRPr="006B3F10">
        <w:tab/>
      </w:r>
      <w:r w:rsidR="0E5EC358" w:rsidRPr="006B3F10">
        <w:t xml:space="preserve">For Class C2 tyres, the coefficient K is </w:t>
      </w:r>
      <w:r w:rsidR="00BD1C08" w:rsidRPr="006B3F10">
        <w:t>−</w:t>
      </w:r>
      <w:r w:rsidR="0E5EC358" w:rsidRPr="006B3F10">
        <w:t>0.02 dB(A)/°C.</w:t>
      </w:r>
    </w:p>
    <w:p w14:paraId="34B426F1" w14:textId="77777777" w:rsidR="00451274" w:rsidRPr="006B3F10" w:rsidRDefault="00B82A81" w:rsidP="000F3C2E">
      <w:pPr>
        <w:pStyle w:val="SingleTxtG"/>
      </w:pPr>
      <w:r w:rsidRPr="006B3F10">
        <w:tab/>
      </w:r>
      <w:r w:rsidR="0E5EC358" w:rsidRPr="006B3F10">
        <w:t>If the measured test surface temperature does not change more than 5 °C within all measurements necessary for the determination of the sound level of one set of tyres, the temperature correction may be made only on the final reported tyre rolling sound level as indicated above, utilizing the arithmetic mean value of the measured temperatures. Otherwise each measured sound level L</w:t>
      </w:r>
      <w:r w:rsidR="0E5EC358" w:rsidRPr="006B3F10">
        <w:rPr>
          <w:vertAlign w:val="subscript"/>
        </w:rPr>
        <w:t>i</w:t>
      </w:r>
      <w:r w:rsidR="0E5EC358" w:rsidRPr="006B3F10">
        <w:t xml:space="preserve"> shall be corrected, utilizing the temperature at the time of the sound recording.</w:t>
      </w:r>
    </w:p>
    <w:p w14:paraId="7E46C935" w14:textId="77777777" w:rsidR="00451274" w:rsidRPr="006B3F10" w:rsidRDefault="00DB292C" w:rsidP="000F3C2E">
      <w:pPr>
        <w:pStyle w:val="SingleTxtG"/>
      </w:pPr>
      <w:bookmarkStart w:id="364" w:name="_Ref317779622"/>
      <w:r w:rsidRPr="006B3F10">
        <w:t>3.11</w:t>
      </w:r>
      <w:r w:rsidR="00451274" w:rsidRPr="006B3F10">
        <w:t>.6.4.</w:t>
      </w:r>
      <w:r w:rsidR="00451274" w:rsidRPr="006B3F10">
        <w:tab/>
        <w:t xml:space="preserve">In order to take account of any measuring instrument inaccuracies, the results according to </w:t>
      </w:r>
      <w:r w:rsidR="008E5D7D" w:rsidRPr="006B3F10">
        <w:t>paragraph</w:t>
      </w:r>
      <w:r w:rsidR="00451274" w:rsidRPr="006B3F10">
        <w:t xml:space="preserve"> </w:t>
      </w:r>
      <w:r w:rsidRPr="006B3F10">
        <w:t>3.11</w:t>
      </w:r>
      <w:r w:rsidR="00451274" w:rsidRPr="006B3F10">
        <w:t>.6.3. shall be reduced by 1 dB(A).</w:t>
      </w:r>
      <w:bookmarkEnd w:id="364"/>
    </w:p>
    <w:p w14:paraId="7CA1F867" w14:textId="77777777" w:rsidR="00451274" w:rsidRPr="006B3F10" w:rsidRDefault="00DB292C" w:rsidP="000F3C2E">
      <w:pPr>
        <w:pStyle w:val="SingleTxtG"/>
      </w:pPr>
      <w:bookmarkStart w:id="365" w:name="_Ref317779635"/>
      <w:r w:rsidRPr="006B3F10">
        <w:t>3.11</w:t>
      </w:r>
      <w:r w:rsidR="00451274" w:rsidRPr="006B3F10">
        <w:t>.6.5.</w:t>
      </w:r>
      <w:r w:rsidR="00451274" w:rsidRPr="006B3F10">
        <w:tab/>
        <w:t>The final result, the temperature corrected tyre rolling sound level L</w:t>
      </w:r>
      <w:r w:rsidR="00451274" w:rsidRPr="006B3F10">
        <w:rPr>
          <w:vertAlign w:val="subscript"/>
        </w:rPr>
        <w:t>R</w:t>
      </w:r>
      <w:r w:rsidR="00451274" w:rsidRPr="006B3F10">
        <w:t>(</w:t>
      </w:r>
      <w:r w:rsidR="00451274" w:rsidRPr="006B3F10">
        <w:sym w:font="WP Greek Courier" w:char="F04A"/>
      </w:r>
      <w:r w:rsidR="00451274" w:rsidRPr="006B3F10">
        <w:rPr>
          <w:vertAlign w:val="subscript"/>
        </w:rPr>
        <w:t>ref</w:t>
      </w:r>
      <w:r w:rsidR="00451274" w:rsidRPr="006B3F10">
        <w:t>) in dB(A), shall be rounded down to the nearest lower whole value.</w:t>
      </w:r>
      <w:bookmarkEnd w:id="365"/>
    </w:p>
    <w:p w14:paraId="6CC374E3" w14:textId="4EED4140" w:rsidR="00451274" w:rsidRPr="006B3F10" w:rsidRDefault="0E5EC358" w:rsidP="005457CC">
      <w:pPr>
        <w:pStyle w:val="TableG"/>
        <w:spacing w:before="240" w:after="0"/>
      </w:pPr>
      <w:r w:rsidRPr="006B3F10">
        <w:t xml:space="preserve">Figure 5 </w:t>
      </w:r>
    </w:p>
    <w:p w14:paraId="216810D8" w14:textId="77777777" w:rsidR="00451274" w:rsidRPr="006B3F10" w:rsidRDefault="0E5EC358" w:rsidP="007F1921">
      <w:pPr>
        <w:pStyle w:val="TableH"/>
        <w:rPr>
          <w:lang w:val="en-US"/>
        </w:rPr>
      </w:pPr>
      <w:r w:rsidRPr="006B3F10">
        <w:rPr>
          <w:lang w:val="en-US"/>
        </w:rPr>
        <w:t>Microphone positions for the measurement</w:t>
      </w:r>
    </w:p>
    <w:p w14:paraId="305AE2FF" w14:textId="77777777" w:rsidR="00451274" w:rsidRPr="006B3F10" w:rsidRDefault="008D4347" w:rsidP="000F3C2E">
      <w:pPr>
        <w:pStyle w:val="SingleTxtG"/>
      </w:pPr>
      <w:r w:rsidRPr="006B3F10">
        <w:rPr>
          <w:noProof/>
          <w:lang w:eastAsia="zh-CN"/>
        </w:rPr>
        <w:drawing>
          <wp:inline distT="0" distB="0" distL="0" distR="0" wp14:anchorId="4CE36F10" wp14:editId="4C2886BD">
            <wp:extent cx="2390775" cy="32956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extLst>
                        <a:ext uri="{28A0092B-C50C-407E-A947-70E740481C1C}">
                          <a14:useLocalDpi xmlns:a14="http://schemas.microsoft.com/office/drawing/2010/main" val="0"/>
                        </a:ext>
                      </a:extLst>
                    </a:blip>
                    <a:srcRect l="-281" r="-281"/>
                    <a:stretch>
                      <a:fillRect/>
                    </a:stretch>
                  </pic:blipFill>
                  <pic:spPr bwMode="auto">
                    <a:xfrm>
                      <a:off x="0" y="0"/>
                      <a:ext cx="2390775" cy="3295650"/>
                    </a:xfrm>
                    <a:prstGeom prst="rect">
                      <a:avLst/>
                    </a:prstGeom>
                    <a:noFill/>
                    <a:ln>
                      <a:noFill/>
                    </a:ln>
                  </pic:spPr>
                </pic:pic>
              </a:graphicData>
            </a:graphic>
          </wp:inline>
        </w:drawing>
      </w:r>
    </w:p>
    <w:p w14:paraId="29C310C7" w14:textId="77777777" w:rsidR="00C14F0A" w:rsidRPr="006B3F10" w:rsidRDefault="00C14F0A" w:rsidP="007F1921">
      <w:pPr>
        <w:pStyle w:val="HLevel2G"/>
      </w:pPr>
      <w:bookmarkStart w:id="366" w:name="_Toc317604712"/>
      <w:bookmarkStart w:id="367" w:name="_Toc317685364"/>
      <w:bookmarkStart w:id="368" w:name="_Toc317778142"/>
      <w:bookmarkStart w:id="369" w:name="_Toc317778299"/>
      <w:bookmarkStart w:id="370" w:name="_Toc318296520"/>
      <w:bookmarkStart w:id="371" w:name="_Toc318452943"/>
      <w:bookmarkStart w:id="372" w:name="_Toc279589941"/>
      <w:bookmarkStart w:id="373" w:name="_Toc279590467"/>
      <w:bookmarkStart w:id="374" w:name="_Toc279590520"/>
      <w:bookmarkStart w:id="375" w:name="_Toc279590630"/>
      <w:bookmarkStart w:id="376" w:name="_Toc279590824"/>
      <w:bookmarkStart w:id="377" w:name="_Toc279590931"/>
      <w:bookmarkStart w:id="378" w:name="_Toc279590970"/>
      <w:bookmarkStart w:id="379" w:name="_Toc279591008"/>
      <w:bookmarkStart w:id="380" w:name="_Toc279591046"/>
      <w:bookmarkStart w:id="381" w:name="_Toc279591084"/>
      <w:bookmarkStart w:id="382" w:name="_Toc280015330"/>
      <w:bookmarkStart w:id="383" w:name="_Toc280015524"/>
      <w:bookmarkStart w:id="384" w:name="_Toc280015574"/>
      <w:bookmarkStart w:id="385" w:name="_Toc280016255"/>
      <w:bookmarkStart w:id="386" w:name="_Toc280016852"/>
      <w:bookmarkStart w:id="387" w:name="_Toc280017168"/>
      <w:bookmarkStart w:id="388" w:name="_Toc280089561"/>
      <w:bookmarkStart w:id="389" w:name="_Toc280089634"/>
      <w:bookmarkStart w:id="390" w:name="_Toc308164027"/>
      <w:bookmarkStart w:id="391" w:name="_Toc308164144"/>
      <w:bookmarkStart w:id="392" w:name="_Toc308167644"/>
      <w:bookmarkStart w:id="393" w:name="_Toc308167699"/>
      <w:bookmarkStart w:id="394" w:name="_Toc308167975"/>
      <w:bookmarkStart w:id="395" w:name="_Toc308168761"/>
      <w:bookmarkStart w:id="396" w:name="_Toc308168859"/>
      <w:bookmarkStart w:id="397" w:name="_Toc308168954"/>
      <w:bookmarkStart w:id="398" w:name="_Toc308614692"/>
      <w:bookmarkStart w:id="399" w:name="_Toc309020959"/>
      <w:bookmarkStart w:id="400" w:name="_Toc309023612"/>
      <w:bookmarkStart w:id="401" w:name="_Toc309023836"/>
      <w:bookmarkStart w:id="402" w:name="_Toc309024151"/>
      <w:bookmarkStart w:id="403" w:name="_Toc309024289"/>
      <w:bookmarkStart w:id="404" w:name="_Toc309024440"/>
      <w:bookmarkStart w:id="405" w:name="_Toc309024597"/>
      <w:bookmarkStart w:id="406" w:name="_Toc279589942"/>
      <w:bookmarkStart w:id="407" w:name="_Toc279590468"/>
      <w:bookmarkStart w:id="408" w:name="_Toc279590521"/>
      <w:bookmarkStart w:id="409" w:name="_Toc279590631"/>
      <w:bookmarkStart w:id="410" w:name="_Toc279590825"/>
      <w:bookmarkStart w:id="411" w:name="_Toc279590932"/>
      <w:bookmarkStart w:id="412" w:name="_Toc279590971"/>
      <w:bookmarkStart w:id="413" w:name="_Toc279591009"/>
      <w:bookmarkStart w:id="414" w:name="_Toc279591047"/>
      <w:bookmarkStart w:id="415" w:name="_Toc279591085"/>
      <w:bookmarkStart w:id="416" w:name="_Toc280015331"/>
      <w:bookmarkStart w:id="417" w:name="_Toc280015525"/>
      <w:bookmarkStart w:id="418" w:name="_Toc280015575"/>
      <w:bookmarkStart w:id="419" w:name="_Toc280016256"/>
      <w:bookmarkStart w:id="420" w:name="_Toc280016853"/>
      <w:bookmarkStart w:id="421" w:name="_Toc280017169"/>
      <w:bookmarkStart w:id="422" w:name="_Toc280089562"/>
      <w:bookmarkStart w:id="423" w:name="_Toc280089635"/>
      <w:bookmarkStart w:id="424" w:name="_Toc308164028"/>
      <w:bookmarkStart w:id="425" w:name="_Toc308164145"/>
      <w:bookmarkStart w:id="426" w:name="_Toc308167645"/>
      <w:bookmarkStart w:id="427" w:name="_Toc308167700"/>
      <w:bookmarkStart w:id="428" w:name="_Toc308167976"/>
      <w:bookmarkStart w:id="429" w:name="_Toc308168762"/>
      <w:bookmarkStart w:id="430" w:name="_Toc308168860"/>
      <w:bookmarkStart w:id="431" w:name="_Toc308168955"/>
      <w:bookmarkStart w:id="432" w:name="_Toc308614693"/>
      <w:bookmarkStart w:id="433" w:name="_Toc309020960"/>
      <w:bookmarkStart w:id="434" w:name="_Toc309023613"/>
      <w:bookmarkStart w:id="435" w:name="_Toc309023837"/>
      <w:bookmarkStart w:id="436" w:name="_Toc309024152"/>
      <w:bookmarkStart w:id="437" w:name="_Toc309024290"/>
      <w:bookmarkStart w:id="438" w:name="_Toc309024441"/>
      <w:bookmarkStart w:id="439" w:name="_Toc309024598"/>
      <w:bookmarkStart w:id="440" w:name="_Toc279589946"/>
      <w:bookmarkStart w:id="441" w:name="_Toc279590472"/>
      <w:bookmarkStart w:id="442" w:name="_Toc279590525"/>
      <w:bookmarkStart w:id="443" w:name="_Toc279590635"/>
      <w:bookmarkStart w:id="444" w:name="_Toc279590829"/>
      <w:bookmarkStart w:id="445" w:name="_Toc279590936"/>
      <w:bookmarkStart w:id="446" w:name="_Toc279590975"/>
      <w:bookmarkStart w:id="447" w:name="_Toc279591013"/>
      <w:bookmarkStart w:id="448" w:name="_Toc279591051"/>
      <w:bookmarkStart w:id="449" w:name="_Toc279591089"/>
      <w:bookmarkStart w:id="450" w:name="_Toc280015335"/>
      <w:bookmarkStart w:id="451" w:name="_Toc280015529"/>
      <w:bookmarkStart w:id="452" w:name="_Toc280015579"/>
      <w:bookmarkStart w:id="453" w:name="_Toc280016260"/>
      <w:bookmarkStart w:id="454" w:name="_Toc280016857"/>
      <w:bookmarkStart w:id="455" w:name="_Toc280017173"/>
      <w:bookmarkStart w:id="456" w:name="_Toc280089566"/>
      <w:bookmarkStart w:id="457" w:name="_Toc280089639"/>
      <w:bookmarkStart w:id="458" w:name="_Toc308164033"/>
      <w:bookmarkStart w:id="459" w:name="_Toc308164149"/>
      <w:bookmarkStart w:id="460" w:name="_Toc308167650"/>
      <w:bookmarkStart w:id="461" w:name="_Toc308167704"/>
      <w:bookmarkStart w:id="462" w:name="_Toc308167980"/>
      <w:bookmarkStart w:id="463" w:name="_Toc308168766"/>
      <w:bookmarkStart w:id="464" w:name="_Toc308168864"/>
      <w:bookmarkStart w:id="465" w:name="_Toc308168959"/>
      <w:bookmarkStart w:id="466" w:name="_Toc308614698"/>
      <w:bookmarkStart w:id="467" w:name="_Toc309020964"/>
      <w:bookmarkStart w:id="468" w:name="_Toc309023617"/>
      <w:bookmarkStart w:id="469" w:name="_Toc309023841"/>
      <w:bookmarkStart w:id="470" w:name="_Toc309024156"/>
      <w:bookmarkStart w:id="471" w:name="_Toc309024294"/>
      <w:bookmarkStart w:id="472" w:name="_Toc309024445"/>
      <w:bookmarkStart w:id="473" w:name="_Toc309024602"/>
      <w:bookmarkStart w:id="474" w:name="_Toc11427409"/>
      <w:bookmarkStart w:id="475" w:name="_Toc279589948"/>
      <w:bookmarkStart w:id="476" w:name="_Toc279590474"/>
      <w:bookmarkStart w:id="477" w:name="_Toc279590527"/>
      <w:bookmarkStart w:id="478" w:name="_Toc279590831"/>
      <w:bookmarkStart w:id="479" w:name="_Toc279590938"/>
      <w:bookmarkStart w:id="480" w:name="_Toc279590977"/>
      <w:bookmarkStart w:id="481" w:name="_Toc279591015"/>
      <w:bookmarkStart w:id="482" w:name="_Toc279591091"/>
      <w:bookmarkStart w:id="483" w:name="_Toc280015581"/>
      <w:bookmarkStart w:id="484" w:name="_Ref318296778"/>
      <w:bookmarkStart w:id="485" w:name="_Toc329088814"/>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sidRPr="006B3F10">
        <w:t>3.12.</w:t>
      </w:r>
      <w:r w:rsidRPr="006B3F10">
        <w:tab/>
      </w:r>
      <w:r w:rsidR="00A92668" w:rsidRPr="006B3F10">
        <w:t>A</w:t>
      </w:r>
      <w:r w:rsidRPr="006B3F10">
        <w:t>dhesion performance on wet surfaces</w:t>
      </w:r>
      <w:r w:rsidR="00A92668" w:rsidRPr="006B3F10">
        <w:t xml:space="preserve"> test</w:t>
      </w:r>
      <w:bookmarkEnd w:id="474"/>
    </w:p>
    <w:bookmarkEnd w:id="475"/>
    <w:bookmarkEnd w:id="476"/>
    <w:bookmarkEnd w:id="477"/>
    <w:bookmarkEnd w:id="478"/>
    <w:bookmarkEnd w:id="479"/>
    <w:bookmarkEnd w:id="480"/>
    <w:bookmarkEnd w:id="481"/>
    <w:bookmarkEnd w:id="482"/>
    <w:bookmarkEnd w:id="483"/>
    <w:bookmarkEnd w:id="484"/>
    <w:bookmarkEnd w:id="485"/>
    <w:p w14:paraId="3B67685A" w14:textId="77777777" w:rsidR="00451274" w:rsidRPr="006B3F10" w:rsidRDefault="00451274" w:rsidP="000F3C2E">
      <w:pPr>
        <w:pStyle w:val="SingleTxtG"/>
      </w:pPr>
      <w:r w:rsidRPr="006B3F10">
        <w:t>3.12.1.</w:t>
      </w:r>
      <w:r w:rsidRPr="006B3F10">
        <w:tab/>
        <w:t>Requirements</w:t>
      </w:r>
    </w:p>
    <w:p w14:paraId="091B182B" w14:textId="77777777" w:rsidR="00451274" w:rsidRPr="006B3F10" w:rsidRDefault="00B82A81" w:rsidP="000F3C2E">
      <w:pPr>
        <w:pStyle w:val="SingleTxtG"/>
      </w:pPr>
      <w:r w:rsidRPr="006B3F10">
        <w:rPr>
          <w:spacing w:val="-2"/>
        </w:rPr>
        <w:tab/>
      </w:r>
      <w:r w:rsidR="00451274" w:rsidRPr="006B3F10">
        <w:rPr>
          <w:spacing w:val="-2"/>
        </w:rPr>
        <w:t xml:space="preserve">The following requirements do not apply to professional off-road tyres, tyres fitted with additional devices to improve traction properties (e.g. studded tyres), tyres with a speed rating less than 80 km/h (speed symbol F) </w:t>
      </w:r>
      <w:r w:rsidR="00351F8F" w:rsidRPr="006B3F10">
        <w:t>and those</w:t>
      </w:r>
      <w:r w:rsidR="00451274" w:rsidRPr="006B3F10">
        <w:t xml:space="preserve"> having a nominal rim dia</w:t>
      </w:r>
      <w:r w:rsidR="00C0754E" w:rsidRPr="006B3F10">
        <w:t>meter</w:t>
      </w:r>
      <w:r w:rsidR="00451274" w:rsidRPr="006B3F10">
        <w:t xml:space="preserve"> code ≤ 10 (or ≤ 254 mm) or ≥ 25 (or ≥ 635 mm)</w:t>
      </w:r>
      <w:r w:rsidR="00451274" w:rsidRPr="006B3F10">
        <w:rPr>
          <w:spacing w:val="-2"/>
        </w:rPr>
        <w:t xml:space="preserve">. </w:t>
      </w:r>
    </w:p>
    <w:p w14:paraId="6F7AEA6E" w14:textId="77777777" w:rsidR="00451274" w:rsidRPr="006B3F10" w:rsidRDefault="00B82A81" w:rsidP="000F3C2E">
      <w:pPr>
        <w:pStyle w:val="SingleTxtG"/>
      </w:pPr>
      <w:r w:rsidRPr="006B3F10">
        <w:tab/>
      </w:r>
      <w:r w:rsidR="0E5EC358" w:rsidRPr="006B3F10">
        <w:t>For Class C1 tyres, tested in accordance with either procedure given in paragraph 3.12.2., the tyre shall meet the following requirements:</w:t>
      </w:r>
    </w:p>
    <w:p w14:paraId="598082BC" w14:textId="46F378C0" w:rsidR="00EB17E9" w:rsidRPr="006B3F10" w:rsidRDefault="0094527E" w:rsidP="0084449C">
      <w:pPr>
        <w:pStyle w:val="SingleTxtG"/>
        <w:keepNext/>
        <w:keepLines/>
        <w:ind w:left="1170" w:hanging="36"/>
        <w:jc w:val="left"/>
      </w:pPr>
      <w:r w:rsidRPr="006B3F10">
        <w:t xml:space="preserve">Table </w:t>
      </w:r>
      <w:r w:rsidRPr="006B3F10">
        <w:fldChar w:fldCharType="begin"/>
      </w:r>
      <w:r w:rsidRPr="006B3F10">
        <w:instrText xml:space="preserve"> SEQ Table \* ARABIC </w:instrText>
      </w:r>
      <w:r w:rsidRPr="006B3F10">
        <w:fldChar w:fldCharType="separate"/>
      </w:r>
      <w:r w:rsidR="00501586">
        <w:rPr>
          <w:noProof/>
        </w:rPr>
        <w:t>27</w:t>
      </w:r>
      <w:r w:rsidRPr="006B3F10">
        <w:fldChar w:fldCharType="end"/>
      </w:r>
      <w:r w:rsidR="00EB17E9" w:rsidRPr="006B3F10">
        <w:br/>
      </w:r>
      <w:r w:rsidR="00EB17E9" w:rsidRPr="006B3F10">
        <w:rPr>
          <w:b/>
        </w:rPr>
        <w:t xml:space="preserve">Wet grip index for </w:t>
      </w:r>
      <w:r w:rsidR="00ED3244" w:rsidRPr="006B3F10">
        <w:rPr>
          <w:b/>
        </w:rPr>
        <w:t xml:space="preserve">Class </w:t>
      </w:r>
      <w:r w:rsidR="00EB17E9" w:rsidRPr="006B3F10">
        <w:rPr>
          <w:b/>
        </w:rPr>
        <w:t>C1 tyres</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563"/>
        <w:gridCol w:w="4394"/>
        <w:gridCol w:w="1413"/>
      </w:tblGrid>
      <w:tr w:rsidR="008554A0" w:rsidRPr="00762B8D" w14:paraId="360D9ECA" w14:textId="77777777" w:rsidTr="00887BBF">
        <w:trPr>
          <w:tblHeader/>
        </w:trPr>
        <w:tc>
          <w:tcPr>
            <w:tcW w:w="5957" w:type="dxa"/>
            <w:gridSpan w:val="2"/>
            <w:tcBorders>
              <w:bottom w:val="single" w:sz="12" w:space="0" w:color="auto"/>
            </w:tcBorders>
            <w:shd w:val="clear" w:color="auto" w:fill="auto"/>
          </w:tcPr>
          <w:p w14:paraId="32243B0B" w14:textId="77777777" w:rsidR="008554A0" w:rsidRPr="00762B8D" w:rsidRDefault="0E5EC358" w:rsidP="0084449C">
            <w:pPr>
              <w:pStyle w:val="TableHeading0"/>
              <w:keepNext/>
              <w:keepLines/>
            </w:pPr>
            <w:r w:rsidRPr="00762B8D">
              <w:t>Category of use</w:t>
            </w:r>
          </w:p>
        </w:tc>
        <w:tc>
          <w:tcPr>
            <w:tcW w:w="1413" w:type="dxa"/>
            <w:tcBorders>
              <w:bottom w:val="single" w:sz="12" w:space="0" w:color="auto"/>
            </w:tcBorders>
            <w:shd w:val="clear" w:color="auto" w:fill="auto"/>
            <w:noWrap/>
            <w:vAlign w:val="bottom"/>
          </w:tcPr>
          <w:p w14:paraId="32F9D92F" w14:textId="77777777" w:rsidR="008554A0" w:rsidRPr="00762B8D" w:rsidRDefault="0E5EC358" w:rsidP="0084449C">
            <w:pPr>
              <w:pStyle w:val="TableHeading0"/>
              <w:keepNext/>
              <w:keepLines/>
              <w:jc w:val="center"/>
            </w:pPr>
            <w:r w:rsidRPr="00762B8D">
              <w:t>Wet grip index (G)</w:t>
            </w:r>
          </w:p>
        </w:tc>
      </w:tr>
      <w:tr w:rsidR="008554A0" w:rsidRPr="006B3F10" w14:paraId="27A543C5" w14:textId="77777777" w:rsidTr="00B82A81">
        <w:trPr>
          <w:trHeight w:val="306"/>
        </w:trPr>
        <w:tc>
          <w:tcPr>
            <w:tcW w:w="5957" w:type="dxa"/>
            <w:gridSpan w:val="2"/>
            <w:tcBorders>
              <w:top w:val="single" w:sz="12" w:space="0" w:color="auto"/>
            </w:tcBorders>
            <w:shd w:val="clear" w:color="auto" w:fill="auto"/>
          </w:tcPr>
          <w:p w14:paraId="4391867F" w14:textId="77777777" w:rsidR="008554A0" w:rsidRPr="005063BD" w:rsidRDefault="0E5EC358" w:rsidP="0084449C">
            <w:pPr>
              <w:pStyle w:val="TableBodyT"/>
              <w:keepNext/>
              <w:keepLines/>
              <w:rPr>
                <w:sz w:val="18"/>
                <w:szCs w:val="18"/>
              </w:rPr>
            </w:pPr>
            <w:r w:rsidRPr="005063BD">
              <w:rPr>
                <w:sz w:val="18"/>
                <w:szCs w:val="18"/>
              </w:rPr>
              <w:t>Normal tyre</w:t>
            </w:r>
          </w:p>
        </w:tc>
        <w:tc>
          <w:tcPr>
            <w:tcW w:w="1413" w:type="dxa"/>
            <w:tcBorders>
              <w:top w:val="single" w:sz="12" w:space="0" w:color="auto"/>
            </w:tcBorders>
            <w:shd w:val="clear" w:color="auto" w:fill="auto"/>
            <w:vAlign w:val="center"/>
          </w:tcPr>
          <w:p w14:paraId="40E18B2E" w14:textId="77777777" w:rsidR="008554A0" w:rsidRPr="005063BD" w:rsidRDefault="0E5EC358" w:rsidP="0084449C">
            <w:pPr>
              <w:pStyle w:val="TableBodyT"/>
              <w:keepNext/>
              <w:keepLines/>
              <w:jc w:val="center"/>
              <w:rPr>
                <w:sz w:val="18"/>
                <w:szCs w:val="18"/>
              </w:rPr>
            </w:pPr>
            <w:r w:rsidRPr="005063BD">
              <w:rPr>
                <w:sz w:val="18"/>
                <w:szCs w:val="18"/>
              </w:rPr>
              <w:t>≥ 1.1</w:t>
            </w:r>
          </w:p>
        </w:tc>
      </w:tr>
      <w:tr w:rsidR="00451274" w:rsidRPr="006B3F10" w14:paraId="50451D70" w14:textId="77777777" w:rsidTr="00B82A81">
        <w:trPr>
          <w:trHeight w:val="286"/>
        </w:trPr>
        <w:tc>
          <w:tcPr>
            <w:tcW w:w="1563" w:type="dxa"/>
            <w:vMerge w:val="restart"/>
            <w:tcBorders>
              <w:right w:val="nil"/>
            </w:tcBorders>
            <w:shd w:val="clear" w:color="auto" w:fill="auto"/>
          </w:tcPr>
          <w:p w14:paraId="0A25B12A" w14:textId="77777777" w:rsidR="00451274" w:rsidRPr="005063BD" w:rsidRDefault="0E5EC358" w:rsidP="0084449C">
            <w:pPr>
              <w:pStyle w:val="TableBodyT"/>
              <w:keepNext/>
              <w:keepLines/>
              <w:rPr>
                <w:sz w:val="18"/>
                <w:szCs w:val="18"/>
              </w:rPr>
            </w:pPr>
            <w:r w:rsidRPr="005063BD">
              <w:rPr>
                <w:sz w:val="18"/>
                <w:szCs w:val="18"/>
              </w:rPr>
              <w:t>Snow tyre</w:t>
            </w:r>
          </w:p>
        </w:tc>
        <w:tc>
          <w:tcPr>
            <w:tcW w:w="4394" w:type="dxa"/>
            <w:tcBorders>
              <w:top w:val="nil"/>
              <w:left w:val="nil"/>
              <w:bottom w:val="single" w:sz="2" w:space="0" w:color="auto"/>
              <w:right w:val="single" w:sz="4" w:space="0" w:color="auto"/>
            </w:tcBorders>
            <w:shd w:val="clear" w:color="auto" w:fill="auto"/>
          </w:tcPr>
          <w:p w14:paraId="630A4E81" w14:textId="77777777" w:rsidR="00451274" w:rsidRPr="005063BD" w:rsidRDefault="00451274" w:rsidP="0084449C">
            <w:pPr>
              <w:pStyle w:val="TableBodyT"/>
              <w:keepNext/>
              <w:keepLines/>
              <w:rPr>
                <w:sz w:val="18"/>
                <w:szCs w:val="18"/>
              </w:rPr>
            </w:pPr>
          </w:p>
        </w:tc>
        <w:tc>
          <w:tcPr>
            <w:tcW w:w="1413" w:type="dxa"/>
            <w:tcBorders>
              <w:left w:val="single" w:sz="4" w:space="0" w:color="auto"/>
            </w:tcBorders>
            <w:shd w:val="clear" w:color="auto" w:fill="auto"/>
            <w:vAlign w:val="center"/>
          </w:tcPr>
          <w:p w14:paraId="1D729830" w14:textId="77777777" w:rsidR="00451274" w:rsidRPr="005063BD" w:rsidRDefault="0E5EC358" w:rsidP="0084449C">
            <w:pPr>
              <w:pStyle w:val="TableBodyT"/>
              <w:keepNext/>
              <w:keepLines/>
              <w:jc w:val="center"/>
              <w:rPr>
                <w:sz w:val="18"/>
                <w:szCs w:val="18"/>
              </w:rPr>
            </w:pPr>
            <w:r w:rsidRPr="005063BD">
              <w:rPr>
                <w:sz w:val="18"/>
                <w:szCs w:val="18"/>
              </w:rPr>
              <w:t>≥ 1.1</w:t>
            </w:r>
          </w:p>
        </w:tc>
      </w:tr>
      <w:tr w:rsidR="00451274" w:rsidRPr="006B3F10" w14:paraId="2808F352" w14:textId="77777777" w:rsidTr="00B82A81">
        <w:tc>
          <w:tcPr>
            <w:tcW w:w="1563" w:type="dxa"/>
            <w:vMerge/>
          </w:tcPr>
          <w:p w14:paraId="06872DC7" w14:textId="77777777" w:rsidR="00451274" w:rsidRPr="005063BD" w:rsidRDefault="00451274" w:rsidP="0084449C">
            <w:pPr>
              <w:pStyle w:val="TableBodyT"/>
              <w:keepNext/>
              <w:keepLines/>
              <w:rPr>
                <w:sz w:val="18"/>
                <w:szCs w:val="18"/>
                <w:lang w:eastAsia="de-DE"/>
              </w:rPr>
            </w:pPr>
          </w:p>
        </w:tc>
        <w:tc>
          <w:tcPr>
            <w:tcW w:w="4394" w:type="dxa"/>
            <w:shd w:val="clear" w:color="auto" w:fill="auto"/>
          </w:tcPr>
          <w:p w14:paraId="0AF3E7D7" w14:textId="77777777" w:rsidR="00451274" w:rsidRPr="005063BD" w:rsidRDefault="0E5EC358" w:rsidP="0084449C">
            <w:pPr>
              <w:pStyle w:val="TableBodyT"/>
              <w:keepNext/>
              <w:keepLines/>
              <w:rPr>
                <w:sz w:val="18"/>
                <w:szCs w:val="18"/>
              </w:rPr>
            </w:pPr>
            <w:r w:rsidRPr="005063BD">
              <w:rPr>
                <w:sz w:val="18"/>
                <w:szCs w:val="18"/>
              </w:rPr>
              <w:t>"Snow tyre for use in severe snow conditions" and with a speed symbol ("R" and above, including "H") indicating a maximum permissible speed greater than 160 km/h</w:t>
            </w:r>
          </w:p>
        </w:tc>
        <w:tc>
          <w:tcPr>
            <w:tcW w:w="1413" w:type="dxa"/>
            <w:shd w:val="clear" w:color="auto" w:fill="auto"/>
            <w:vAlign w:val="center"/>
          </w:tcPr>
          <w:p w14:paraId="4A11CD97" w14:textId="77777777" w:rsidR="00451274" w:rsidRPr="005063BD" w:rsidRDefault="0E5EC358" w:rsidP="0084449C">
            <w:pPr>
              <w:pStyle w:val="TableBodyT"/>
              <w:keepNext/>
              <w:keepLines/>
              <w:jc w:val="center"/>
              <w:rPr>
                <w:sz w:val="18"/>
                <w:szCs w:val="18"/>
              </w:rPr>
            </w:pPr>
            <w:r w:rsidRPr="005063BD">
              <w:rPr>
                <w:sz w:val="18"/>
                <w:szCs w:val="18"/>
              </w:rPr>
              <w:t>≥ 1.0</w:t>
            </w:r>
          </w:p>
        </w:tc>
      </w:tr>
      <w:tr w:rsidR="00451274" w:rsidRPr="006B3F10" w14:paraId="47CBAC2C" w14:textId="77777777" w:rsidTr="00B82A81">
        <w:tc>
          <w:tcPr>
            <w:tcW w:w="1563" w:type="dxa"/>
            <w:vMerge/>
          </w:tcPr>
          <w:p w14:paraId="7A6B65FB" w14:textId="77777777" w:rsidR="00451274" w:rsidRPr="005063BD" w:rsidRDefault="00451274" w:rsidP="0084449C">
            <w:pPr>
              <w:pStyle w:val="TableBodyT"/>
              <w:keepNext/>
              <w:keepLines/>
              <w:rPr>
                <w:sz w:val="18"/>
                <w:szCs w:val="18"/>
              </w:rPr>
            </w:pPr>
          </w:p>
        </w:tc>
        <w:tc>
          <w:tcPr>
            <w:tcW w:w="4394" w:type="dxa"/>
            <w:shd w:val="clear" w:color="auto" w:fill="auto"/>
          </w:tcPr>
          <w:p w14:paraId="05343C2F" w14:textId="77777777" w:rsidR="00451274" w:rsidRPr="005063BD" w:rsidRDefault="0E5EC358" w:rsidP="0084449C">
            <w:pPr>
              <w:pStyle w:val="TableBodyT"/>
              <w:keepNext/>
              <w:keepLines/>
              <w:rPr>
                <w:sz w:val="18"/>
                <w:szCs w:val="18"/>
              </w:rPr>
            </w:pPr>
            <w:r w:rsidRPr="005063BD">
              <w:rPr>
                <w:sz w:val="18"/>
                <w:szCs w:val="18"/>
              </w:rPr>
              <w:t>"Snow tyre for use in severe snow conditions" and with a speed symbol ("Q" or below excluding "H") indicating a maximum permissible speed not greater than 160 km/h</w:t>
            </w:r>
          </w:p>
        </w:tc>
        <w:tc>
          <w:tcPr>
            <w:tcW w:w="1413" w:type="dxa"/>
            <w:shd w:val="clear" w:color="auto" w:fill="auto"/>
            <w:vAlign w:val="center"/>
          </w:tcPr>
          <w:p w14:paraId="3FF57D10" w14:textId="77777777" w:rsidR="00451274" w:rsidRPr="005063BD" w:rsidRDefault="0E5EC358" w:rsidP="0084449C">
            <w:pPr>
              <w:pStyle w:val="TableBodyT"/>
              <w:keepNext/>
              <w:keepLines/>
              <w:jc w:val="center"/>
              <w:rPr>
                <w:sz w:val="18"/>
                <w:szCs w:val="18"/>
              </w:rPr>
            </w:pPr>
            <w:r w:rsidRPr="005063BD">
              <w:rPr>
                <w:sz w:val="18"/>
                <w:szCs w:val="18"/>
              </w:rPr>
              <w:t>≥ 0.9</w:t>
            </w:r>
          </w:p>
        </w:tc>
      </w:tr>
      <w:tr w:rsidR="008554A0" w:rsidRPr="006B3F10" w14:paraId="4991B864" w14:textId="77777777" w:rsidTr="00B82A81">
        <w:tc>
          <w:tcPr>
            <w:tcW w:w="5957" w:type="dxa"/>
            <w:gridSpan w:val="2"/>
            <w:tcBorders>
              <w:bottom w:val="single" w:sz="12" w:space="0" w:color="auto"/>
            </w:tcBorders>
            <w:shd w:val="clear" w:color="auto" w:fill="auto"/>
          </w:tcPr>
          <w:p w14:paraId="6B98FA42" w14:textId="77777777" w:rsidR="008554A0" w:rsidRPr="005063BD" w:rsidRDefault="0E5EC358" w:rsidP="0084449C">
            <w:pPr>
              <w:pStyle w:val="TableBodyT"/>
              <w:keepNext/>
              <w:keepLines/>
              <w:rPr>
                <w:sz w:val="18"/>
                <w:szCs w:val="18"/>
              </w:rPr>
            </w:pPr>
            <w:r w:rsidRPr="005063BD">
              <w:rPr>
                <w:sz w:val="18"/>
                <w:szCs w:val="18"/>
              </w:rPr>
              <w:t>Special use tyre</w:t>
            </w:r>
          </w:p>
        </w:tc>
        <w:tc>
          <w:tcPr>
            <w:tcW w:w="1413" w:type="dxa"/>
            <w:tcBorders>
              <w:bottom w:val="single" w:sz="12" w:space="0" w:color="auto"/>
            </w:tcBorders>
            <w:shd w:val="clear" w:color="auto" w:fill="auto"/>
            <w:vAlign w:val="center"/>
          </w:tcPr>
          <w:p w14:paraId="66C5B3DB" w14:textId="77777777" w:rsidR="008554A0" w:rsidRPr="005063BD" w:rsidRDefault="0E5EC358" w:rsidP="0084449C">
            <w:pPr>
              <w:pStyle w:val="TableBodyT"/>
              <w:keepNext/>
              <w:keepLines/>
              <w:jc w:val="center"/>
              <w:rPr>
                <w:sz w:val="18"/>
                <w:szCs w:val="18"/>
              </w:rPr>
            </w:pPr>
            <w:r w:rsidRPr="005063BD">
              <w:rPr>
                <w:sz w:val="18"/>
                <w:szCs w:val="18"/>
              </w:rPr>
              <w:t>Not defined</w:t>
            </w:r>
          </w:p>
        </w:tc>
      </w:tr>
    </w:tbl>
    <w:p w14:paraId="765BBA61" w14:textId="77777777" w:rsidR="00451274" w:rsidRPr="006B3F10" w:rsidRDefault="000F3C2E" w:rsidP="005063BD">
      <w:pPr>
        <w:pStyle w:val="SingleTxtG"/>
        <w:spacing w:before="120"/>
      </w:pPr>
      <w:r w:rsidRPr="006B3F10">
        <w:tab/>
      </w:r>
      <w:r w:rsidR="0E5EC358" w:rsidRPr="006B3F10">
        <w:t>For Class C2 tyres, tested in accordance with either procedure given in paragraph 3.12.3., the tyre shall meet the following requirements:</w:t>
      </w:r>
    </w:p>
    <w:p w14:paraId="380A0437" w14:textId="2CC80E66" w:rsidR="00EB17E9" w:rsidRPr="006B3F10" w:rsidRDefault="0094527E" w:rsidP="00510281">
      <w:pPr>
        <w:pStyle w:val="SingleTxtG"/>
        <w:ind w:left="1170" w:firstLine="0"/>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28</w:t>
      </w:r>
      <w:r w:rsidRPr="006B3F10">
        <w:fldChar w:fldCharType="end"/>
      </w:r>
      <w:r w:rsidR="00EB17E9" w:rsidRPr="006B3F10">
        <w:br/>
      </w:r>
      <w:r w:rsidR="00EB17E9" w:rsidRPr="006B3F10">
        <w:rPr>
          <w:b/>
        </w:rPr>
        <w:t xml:space="preserve">Wet grip index for </w:t>
      </w:r>
      <w:r w:rsidR="00ED3244" w:rsidRPr="006B3F10">
        <w:rPr>
          <w:b/>
        </w:rPr>
        <w:t xml:space="preserve">Class </w:t>
      </w:r>
      <w:r w:rsidR="00EB17E9" w:rsidRPr="006B3F10">
        <w:rPr>
          <w:b/>
        </w:rPr>
        <w:t>C2 tyres</w:t>
      </w:r>
    </w:p>
    <w:tbl>
      <w:tblPr>
        <w:tblW w:w="7371" w:type="dxa"/>
        <w:tblInd w:w="1139" w:type="dxa"/>
        <w:tblBorders>
          <w:top w:val="single" w:sz="4" w:space="0" w:color="auto"/>
          <w:bottom w:val="single" w:sz="12" w:space="0" w:color="auto"/>
        </w:tblBorders>
        <w:tblLayout w:type="fixed"/>
        <w:tblCellMar>
          <w:left w:w="113" w:type="dxa"/>
          <w:right w:w="113" w:type="dxa"/>
        </w:tblCellMar>
        <w:tblLook w:val="0000" w:firstRow="0" w:lastRow="0" w:firstColumn="0" w:lastColumn="0" w:noHBand="0" w:noVBand="0"/>
      </w:tblPr>
      <w:tblGrid>
        <w:gridCol w:w="1701"/>
        <w:gridCol w:w="2385"/>
        <w:gridCol w:w="1584"/>
        <w:gridCol w:w="1701"/>
      </w:tblGrid>
      <w:tr w:rsidR="008554A0" w:rsidRPr="00762B8D" w14:paraId="2CC6B0D8" w14:textId="77777777" w:rsidTr="00887BBF">
        <w:trPr>
          <w:trHeight w:val="326"/>
        </w:trPr>
        <w:tc>
          <w:tcPr>
            <w:tcW w:w="4086" w:type="dxa"/>
            <w:gridSpan w:val="2"/>
            <w:vMerge w:val="restart"/>
            <w:tcBorders>
              <w:top w:val="single" w:sz="4" w:space="0" w:color="auto"/>
              <w:left w:val="single" w:sz="4" w:space="0" w:color="auto"/>
              <w:bottom w:val="single" w:sz="12" w:space="0" w:color="auto"/>
              <w:right w:val="single" w:sz="4" w:space="0" w:color="auto"/>
            </w:tcBorders>
            <w:shd w:val="clear" w:color="auto" w:fill="auto"/>
          </w:tcPr>
          <w:p w14:paraId="71142B5C" w14:textId="0392A2BF" w:rsidR="00E53325" w:rsidRPr="00762B8D" w:rsidRDefault="008554A0" w:rsidP="00762B8D">
            <w:pPr>
              <w:pStyle w:val="TableHeading0"/>
            </w:pPr>
            <w:r w:rsidRPr="00762B8D">
              <w:br w:type="page"/>
            </w:r>
            <w:r w:rsidR="0E5EC358" w:rsidRPr="00762B8D">
              <w:t>Category of use</w:t>
            </w:r>
          </w:p>
        </w:tc>
        <w:tc>
          <w:tcPr>
            <w:tcW w:w="3285" w:type="dxa"/>
            <w:gridSpan w:val="2"/>
            <w:tcBorders>
              <w:top w:val="single" w:sz="4" w:space="0" w:color="auto"/>
              <w:left w:val="single" w:sz="4" w:space="0" w:color="auto"/>
              <w:bottom w:val="single" w:sz="4" w:space="0" w:color="auto"/>
              <w:right w:val="single" w:sz="4" w:space="0" w:color="auto"/>
            </w:tcBorders>
            <w:shd w:val="clear" w:color="auto" w:fill="auto"/>
          </w:tcPr>
          <w:p w14:paraId="2DD057D7" w14:textId="77777777" w:rsidR="008554A0" w:rsidRPr="00762B8D" w:rsidRDefault="0E5EC358">
            <w:pPr>
              <w:pStyle w:val="TableHeading0"/>
              <w:jc w:val="center"/>
            </w:pPr>
            <w:r w:rsidRPr="00762B8D">
              <w:t>Wet grip index (G)</w:t>
            </w:r>
          </w:p>
        </w:tc>
      </w:tr>
      <w:tr w:rsidR="008554A0" w:rsidRPr="00762B8D" w14:paraId="3E089D75" w14:textId="77777777" w:rsidTr="00B82A81">
        <w:trPr>
          <w:trHeight w:val="326"/>
        </w:trPr>
        <w:tc>
          <w:tcPr>
            <w:tcW w:w="4086" w:type="dxa"/>
            <w:gridSpan w:val="2"/>
            <w:vMerge/>
            <w:tcBorders>
              <w:top w:val="single" w:sz="4" w:space="0" w:color="auto"/>
              <w:left w:val="single" w:sz="4" w:space="0" w:color="auto"/>
              <w:bottom w:val="single" w:sz="12" w:space="0" w:color="auto"/>
            </w:tcBorders>
          </w:tcPr>
          <w:p w14:paraId="5D7B0ADC" w14:textId="77777777" w:rsidR="008554A0" w:rsidRPr="00762B8D" w:rsidRDefault="008554A0">
            <w:pPr>
              <w:pStyle w:val="TableHeading0"/>
            </w:pPr>
          </w:p>
        </w:tc>
        <w:tc>
          <w:tcPr>
            <w:tcW w:w="1584" w:type="dxa"/>
            <w:tcBorders>
              <w:top w:val="single" w:sz="4" w:space="0" w:color="auto"/>
              <w:left w:val="single" w:sz="4" w:space="0" w:color="auto"/>
              <w:bottom w:val="single" w:sz="12" w:space="0" w:color="auto"/>
              <w:right w:val="single" w:sz="4" w:space="0" w:color="auto"/>
            </w:tcBorders>
            <w:shd w:val="clear" w:color="auto" w:fill="auto"/>
            <w:vAlign w:val="bottom"/>
          </w:tcPr>
          <w:p w14:paraId="545C8332" w14:textId="77777777" w:rsidR="008554A0" w:rsidRPr="00762B8D" w:rsidRDefault="0E5EC358">
            <w:pPr>
              <w:pStyle w:val="TableHeading0"/>
              <w:jc w:val="center"/>
            </w:pPr>
            <w:r w:rsidRPr="00762B8D">
              <w:t>Other</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bottom"/>
          </w:tcPr>
          <w:p w14:paraId="7C21F6DE" w14:textId="77777777" w:rsidR="008554A0" w:rsidRPr="00762B8D" w:rsidRDefault="0E5EC358">
            <w:pPr>
              <w:pStyle w:val="TableHeading0"/>
              <w:jc w:val="center"/>
            </w:pPr>
            <w:r w:rsidRPr="00762B8D">
              <w:t>Traction tyres</w:t>
            </w:r>
          </w:p>
        </w:tc>
      </w:tr>
      <w:tr w:rsidR="008554A0" w:rsidRPr="006B3F10" w14:paraId="1D3C760E" w14:textId="77777777" w:rsidTr="00B82A81">
        <w:trPr>
          <w:trHeight w:val="177"/>
        </w:trPr>
        <w:tc>
          <w:tcPr>
            <w:tcW w:w="4086" w:type="dxa"/>
            <w:gridSpan w:val="2"/>
            <w:tcBorders>
              <w:top w:val="single" w:sz="12" w:space="0" w:color="auto"/>
              <w:left w:val="single" w:sz="4" w:space="0" w:color="auto"/>
              <w:bottom w:val="single" w:sz="4" w:space="0" w:color="auto"/>
              <w:right w:val="single" w:sz="4" w:space="0" w:color="auto"/>
            </w:tcBorders>
            <w:shd w:val="clear" w:color="auto" w:fill="auto"/>
          </w:tcPr>
          <w:p w14:paraId="6B8D6040" w14:textId="77777777" w:rsidR="008554A0" w:rsidRPr="005063BD" w:rsidRDefault="0E5EC358" w:rsidP="00C03F52">
            <w:pPr>
              <w:pStyle w:val="TableBodyT"/>
              <w:rPr>
                <w:sz w:val="18"/>
                <w:szCs w:val="18"/>
              </w:rPr>
            </w:pPr>
            <w:r w:rsidRPr="005063BD">
              <w:rPr>
                <w:sz w:val="18"/>
                <w:szCs w:val="18"/>
              </w:rPr>
              <w:t>Normal tyre</w:t>
            </w:r>
          </w:p>
        </w:tc>
        <w:tc>
          <w:tcPr>
            <w:tcW w:w="1584" w:type="dxa"/>
            <w:tcBorders>
              <w:top w:val="single" w:sz="12" w:space="0" w:color="auto"/>
              <w:left w:val="single" w:sz="4" w:space="0" w:color="auto"/>
              <w:bottom w:val="single" w:sz="4" w:space="0" w:color="auto"/>
              <w:right w:val="single" w:sz="4" w:space="0" w:color="auto"/>
            </w:tcBorders>
            <w:shd w:val="clear" w:color="auto" w:fill="auto"/>
            <w:vAlign w:val="center"/>
          </w:tcPr>
          <w:p w14:paraId="29B273C8" w14:textId="77777777" w:rsidR="008554A0" w:rsidRPr="005063BD" w:rsidRDefault="0E5EC358" w:rsidP="00C03F52">
            <w:pPr>
              <w:pStyle w:val="TableBodyT"/>
              <w:jc w:val="center"/>
              <w:rPr>
                <w:sz w:val="18"/>
                <w:szCs w:val="18"/>
              </w:rPr>
            </w:pPr>
            <w:r w:rsidRPr="005063BD">
              <w:rPr>
                <w:sz w:val="18"/>
                <w:szCs w:val="18"/>
              </w:rPr>
              <w:t>≥ 0.95</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3E10954D" w14:textId="77777777" w:rsidR="008554A0" w:rsidRPr="005063BD" w:rsidRDefault="0E5EC358" w:rsidP="00C03F52">
            <w:pPr>
              <w:pStyle w:val="TableBodyT"/>
              <w:jc w:val="center"/>
              <w:rPr>
                <w:sz w:val="18"/>
                <w:szCs w:val="18"/>
              </w:rPr>
            </w:pPr>
            <w:r w:rsidRPr="005063BD">
              <w:rPr>
                <w:sz w:val="18"/>
                <w:szCs w:val="18"/>
              </w:rPr>
              <w:t>≥ 0.85</w:t>
            </w:r>
          </w:p>
        </w:tc>
      </w:tr>
      <w:tr w:rsidR="00451274" w:rsidRPr="006B3F10" w14:paraId="3E9A2D00" w14:textId="77777777" w:rsidTr="00B82A81">
        <w:trPr>
          <w:trHeight w:val="161"/>
        </w:trPr>
        <w:tc>
          <w:tcPr>
            <w:tcW w:w="1701" w:type="dxa"/>
            <w:vMerge w:val="restart"/>
            <w:tcBorders>
              <w:top w:val="single" w:sz="4" w:space="0" w:color="auto"/>
              <w:left w:val="single" w:sz="4" w:space="0" w:color="auto"/>
              <w:bottom w:val="single" w:sz="4" w:space="0" w:color="auto"/>
              <w:right w:val="nil"/>
            </w:tcBorders>
            <w:shd w:val="clear" w:color="auto" w:fill="auto"/>
          </w:tcPr>
          <w:p w14:paraId="3389AAB6" w14:textId="77777777" w:rsidR="00451274" w:rsidRPr="005063BD" w:rsidRDefault="0E5EC358" w:rsidP="00B82A81">
            <w:pPr>
              <w:pStyle w:val="TableBody"/>
              <w:rPr>
                <w:szCs w:val="18"/>
              </w:rPr>
            </w:pPr>
            <w:r w:rsidRPr="005063BD">
              <w:rPr>
                <w:szCs w:val="18"/>
              </w:rPr>
              <w:t>Snow tyre</w:t>
            </w:r>
          </w:p>
        </w:tc>
        <w:tc>
          <w:tcPr>
            <w:tcW w:w="2385" w:type="dxa"/>
            <w:tcBorders>
              <w:top w:val="single" w:sz="4" w:space="0" w:color="auto"/>
              <w:left w:val="nil"/>
              <w:bottom w:val="single" w:sz="4" w:space="0" w:color="auto"/>
              <w:right w:val="single" w:sz="4" w:space="0" w:color="auto"/>
            </w:tcBorders>
          </w:tcPr>
          <w:p w14:paraId="4366E7BA" w14:textId="77777777" w:rsidR="00451274" w:rsidRPr="005063BD" w:rsidRDefault="00451274" w:rsidP="00C03F52">
            <w:pPr>
              <w:pStyle w:val="TableBodyT"/>
              <w:rPr>
                <w:sz w:val="18"/>
                <w:szCs w:val="18"/>
              </w:rPr>
            </w:pP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5DD49BB7" w14:textId="77777777" w:rsidR="00451274" w:rsidRPr="005063BD" w:rsidRDefault="0E5EC358" w:rsidP="00C03F52">
            <w:pPr>
              <w:pStyle w:val="TableBodyT"/>
              <w:jc w:val="center"/>
              <w:rPr>
                <w:sz w:val="18"/>
                <w:szCs w:val="18"/>
              </w:rPr>
            </w:pPr>
            <w:r w:rsidRPr="005063BD">
              <w:rPr>
                <w:sz w:val="18"/>
                <w:szCs w:val="18"/>
              </w:rPr>
              <w:t>≥ 0.95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66B0D2" w14:textId="77777777" w:rsidR="00451274" w:rsidRPr="005063BD" w:rsidRDefault="0E5EC358" w:rsidP="00C03F52">
            <w:pPr>
              <w:pStyle w:val="TableBodyT"/>
              <w:jc w:val="center"/>
              <w:rPr>
                <w:sz w:val="18"/>
                <w:szCs w:val="18"/>
              </w:rPr>
            </w:pPr>
            <w:r w:rsidRPr="005063BD">
              <w:rPr>
                <w:sz w:val="18"/>
                <w:szCs w:val="18"/>
              </w:rPr>
              <w:t>≥ 0.85</w:t>
            </w:r>
          </w:p>
        </w:tc>
      </w:tr>
      <w:tr w:rsidR="00451274" w:rsidRPr="006B3F10" w14:paraId="2D83B604" w14:textId="77777777" w:rsidTr="00B82A81">
        <w:trPr>
          <w:trHeight w:val="161"/>
        </w:trPr>
        <w:tc>
          <w:tcPr>
            <w:tcW w:w="1701" w:type="dxa"/>
            <w:vMerge/>
            <w:tcBorders>
              <w:top w:val="single" w:sz="4" w:space="0" w:color="auto"/>
              <w:left w:val="single" w:sz="4" w:space="0" w:color="auto"/>
              <w:bottom w:val="single" w:sz="4" w:space="0" w:color="auto"/>
              <w:right w:val="single" w:sz="4" w:space="0" w:color="auto"/>
            </w:tcBorders>
          </w:tcPr>
          <w:p w14:paraId="3BBD2221" w14:textId="77777777" w:rsidR="00451274" w:rsidRPr="005063BD" w:rsidRDefault="00451274" w:rsidP="0014204A">
            <w:pPr>
              <w:suppressAutoHyphens w:val="0"/>
              <w:spacing w:before="60" w:after="60" w:line="240" w:lineRule="auto"/>
              <w:ind w:left="113" w:right="113"/>
              <w:rPr>
                <w:bCs/>
                <w:sz w:val="18"/>
                <w:szCs w:val="18"/>
              </w:rPr>
            </w:pPr>
          </w:p>
        </w:tc>
        <w:tc>
          <w:tcPr>
            <w:tcW w:w="2385" w:type="dxa"/>
            <w:tcBorders>
              <w:top w:val="single" w:sz="4" w:space="0" w:color="auto"/>
              <w:left w:val="single" w:sz="4" w:space="0" w:color="auto"/>
              <w:bottom w:val="single" w:sz="4" w:space="0" w:color="auto"/>
              <w:right w:val="single" w:sz="4" w:space="0" w:color="auto"/>
            </w:tcBorders>
          </w:tcPr>
          <w:p w14:paraId="61D3309E" w14:textId="77777777" w:rsidR="00451274" w:rsidRPr="005063BD" w:rsidRDefault="0E5EC358" w:rsidP="00C03F52">
            <w:pPr>
              <w:pStyle w:val="TableBodyT"/>
              <w:rPr>
                <w:sz w:val="18"/>
                <w:szCs w:val="18"/>
              </w:rPr>
            </w:pPr>
            <w:r w:rsidRPr="005063BD">
              <w:rPr>
                <w:sz w:val="18"/>
                <w:szCs w:val="18"/>
              </w:rPr>
              <w:t>Snow tyre for use in severe snow conditions</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7DFCF510" w14:textId="77777777" w:rsidR="00451274" w:rsidRPr="005063BD" w:rsidRDefault="0E5EC358" w:rsidP="00C03F52">
            <w:pPr>
              <w:pStyle w:val="TableBodyT"/>
              <w:jc w:val="center"/>
              <w:rPr>
                <w:sz w:val="18"/>
                <w:szCs w:val="18"/>
              </w:rPr>
            </w:pPr>
            <w:r w:rsidRPr="005063BD">
              <w:rPr>
                <w:sz w:val="18"/>
                <w:szCs w:val="18"/>
              </w:rPr>
              <w:t>≥ 0.85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525494" w14:textId="77777777" w:rsidR="00451274" w:rsidRPr="005063BD" w:rsidRDefault="0E5EC358" w:rsidP="00C03F52">
            <w:pPr>
              <w:pStyle w:val="TableBodyT"/>
              <w:jc w:val="center"/>
              <w:rPr>
                <w:sz w:val="18"/>
                <w:szCs w:val="18"/>
              </w:rPr>
            </w:pPr>
            <w:r w:rsidRPr="005063BD">
              <w:rPr>
                <w:sz w:val="18"/>
                <w:szCs w:val="18"/>
              </w:rPr>
              <w:t>≥ 0.85</w:t>
            </w:r>
          </w:p>
        </w:tc>
      </w:tr>
      <w:tr w:rsidR="008554A0" w:rsidRPr="006B3F10" w14:paraId="29AD204C" w14:textId="77777777" w:rsidTr="00B82A81">
        <w:trPr>
          <w:trHeight w:val="285"/>
        </w:trPr>
        <w:tc>
          <w:tcPr>
            <w:tcW w:w="4086" w:type="dxa"/>
            <w:gridSpan w:val="2"/>
            <w:tcBorders>
              <w:top w:val="single" w:sz="4" w:space="0" w:color="auto"/>
              <w:left w:val="single" w:sz="4" w:space="0" w:color="auto"/>
              <w:bottom w:val="single" w:sz="12" w:space="0" w:color="auto"/>
              <w:right w:val="single" w:sz="4" w:space="0" w:color="auto"/>
            </w:tcBorders>
            <w:shd w:val="clear" w:color="auto" w:fill="auto"/>
          </w:tcPr>
          <w:p w14:paraId="30EA81DC" w14:textId="77777777" w:rsidR="008554A0" w:rsidRPr="005063BD" w:rsidRDefault="0E5EC358" w:rsidP="00C03F52">
            <w:pPr>
              <w:pStyle w:val="TableBodyT"/>
              <w:rPr>
                <w:sz w:val="18"/>
                <w:szCs w:val="18"/>
              </w:rPr>
            </w:pPr>
            <w:r w:rsidRPr="005063BD">
              <w:rPr>
                <w:sz w:val="18"/>
                <w:szCs w:val="18"/>
              </w:rPr>
              <w:t>Special use tyre</w:t>
            </w:r>
          </w:p>
        </w:tc>
        <w:tc>
          <w:tcPr>
            <w:tcW w:w="1584" w:type="dxa"/>
            <w:tcBorders>
              <w:top w:val="single" w:sz="4" w:space="0" w:color="auto"/>
              <w:left w:val="single" w:sz="4" w:space="0" w:color="auto"/>
              <w:bottom w:val="single" w:sz="12" w:space="0" w:color="auto"/>
              <w:right w:val="single" w:sz="4" w:space="0" w:color="auto"/>
            </w:tcBorders>
            <w:shd w:val="clear" w:color="auto" w:fill="auto"/>
            <w:vAlign w:val="center"/>
          </w:tcPr>
          <w:p w14:paraId="2F84968F" w14:textId="77777777" w:rsidR="008554A0" w:rsidRPr="005063BD" w:rsidRDefault="0E5EC358" w:rsidP="00C03F52">
            <w:pPr>
              <w:pStyle w:val="TableBodyT"/>
              <w:jc w:val="center"/>
              <w:rPr>
                <w:sz w:val="18"/>
                <w:szCs w:val="18"/>
              </w:rPr>
            </w:pPr>
            <w:r w:rsidRPr="005063BD">
              <w:rPr>
                <w:sz w:val="18"/>
                <w:szCs w:val="18"/>
              </w:rPr>
              <w:t>≥ 0.85</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0C90CA4A" w14:textId="77777777" w:rsidR="008554A0" w:rsidRPr="005063BD" w:rsidRDefault="0E5EC358" w:rsidP="00C03F52">
            <w:pPr>
              <w:pStyle w:val="TableBodyT"/>
              <w:jc w:val="center"/>
              <w:rPr>
                <w:sz w:val="18"/>
                <w:szCs w:val="18"/>
              </w:rPr>
            </w:pPr>
            <w:r w:rsidRPr="005063BD">
              <w:rPr>
                <w:sz w:val="18"/>
                <w:szCs w:val="18"/>
              </w:rPr>
              <w:t>≥ 0.85</w:t>
            </w:r>
          </w:p>
        </w:tc>
      </w:tr>
    </w:tbl>
    <w:p w14:paraId="72E7B4B5" w14:textId="77777777" w:rsidR="00451274" w:rsidRPr="006B3F10" w:rsidRDefault="00451274" w:rsidP="005457CC">
      <w:pPr>
        <w:pStyle w:val="SingleTxtG"/>
        <w:spacing w:before="240"/>
      </w:pPr>
      <w:r w:rsidRPr="006B3F10">
        <w:tab/>
        <w:t xml:space="preserve">For Class C3 tyres, tested in accordance with either procedure given in </w:t>
      </w:r>
      <w:r w:rsidR="008E5D7D" w:rsidRPr="006B3F10">
        <w:t>paragraph</w:t>
      </w:r>
      <w:r w:rsidRPr="006B3F10">
        <w:t xml:space="preserve"> 3.12.3., the tyre shall meet the following requirements:</w:t>
      </w:r>
    </w:p>
    <w:p w14:paraId="3E0C88C1" w14:textId="0B1A2F2D" w:rsidR="0094527E" w:rsidRPr="006B3F10" w:rsidRDefault="0094527E" w:rsidP="00FC1F1D">
      <w:pPr>
        <w:pStyle w:val="SingleTxtG"/>
        <w:keepNext/>
        <w:keepLines/>
        <w:ind w:left="1170" w:hanging="36"/>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29</w:t>
      </w:r>
      <w:r w:rsidRPr="006B3F10">
        <w:fldChar w:fldCharType="end"/>
      </w:r>
      <w:r w:rsidR="00EB17E9" w:rsidRPr="006B3F10">
        <w:br/>
      </w:r>
      <w:r w:rsidR="00EB17E9" w:rsidRPr="006B3F10">
        <w:rPr>
          <w:b/>
        </w:rPr>
        <w:t xml:space="preserve">Wet grip index for </w:t>
      </w:r>
      <w:r w:rsidR="00ED3244" w:rsidRPr="006B3F10">
        <w:rPr>
          <w:b/>
        </w:rPr>
        <w:t xml:space="preserve">Class </w:t>
      </w:r>
      <w:r w:rsidR="00EB17E9" w:rsidRPr="006B3F10">
        <w:rPr>
          <w:b/>
        </w:rPr>
        <w:t>C3 tyres</w:t>
      </w:r>
    </w:p>
    <w:tbl>
      <w:tblPr>
        <w:tblW w:w="7371" w:type="dxa"/>
        <w:tblInd w:w="1139" w:type="dxa"/>
        <w:tblBorders>
          <w:top w:val="single" w:sz="4" w:space="0" w:color="auto"/>
          <w:bottom w:val="single" w:sz="12" w:space="0" w:color="auto"/>
        </w:tblBorders>
        <w:tblLayout w:type="fixed"/>
        <w:tblCellMar>
          <w:left w:w="113" w:type="dxa"/>
          <w:right w:w="113" w:type="dxa"/>
        </w:tblCellMar>
        <w:tblLook w:val="0000" w:firstRow="0" w:lastRow="0" w:firstColumn="0" w:lastColumn="0" w:noHBand="0" w:noVBand="0"/>
      </w:tblPr>
      <w:tblGrid>
        <w:gridCol w:w="1701"/>
        <w:gridCol w:w="2410"/>
        <w:gridCol w:w="1559"/>
        <w:gridCol w:w="1701"/>
      </w:tblGrid>
      <w:tr w:rsidR="008554A0" w:rsidRPr="00762B8D" w14:paraId="6E45DB89" w14:textId="77777777" w:rsidTr="00887BBF">
        <w:trPr>
          <w:trHeight w:val="20"/>
        </w:trPr>
        <w:tc>
          <w:tcPr>
            <w:tcW w:w="4111" w:type="dxa"/>
            <w:gridSpan w:val="2"/>
            <w:vMerge w:val="restart"/>
            <w:tcBorders>
              <w:top w:val="single" w:sz="4" w:space="0" w:color="auto"/>
              <w:left w:val="single" w:sz="4" w:space="0" w:color="auto"/>
              <w:bottom w:val="single" w:sz="12" w:space="0" w:color="auto"/>
              <w:right w:val="single" w:sz="4" w:space="0" w:color="auto"/>
            </w:tcBorders>
            <w:shd w:val="clear" w:color="auto" w:fill="auto"/>
          </w:tcPr>
          <w:p w14:paraId="01E7177A" w14:textId="77777777" w:rsidR="008554A0" w:rsidRPr="00762B8D" w:rsidRDefault="008554A0" w:rsidP="00FC1F1D">
            <w:pPr>
              <w:pStyle w:val="TableHeading0"/>
              <w:keepNext/>
              <w:keepLines/>
            </w:pPr>
            <w:r w:rsidRPr="00762B8D">
              <w:br w:type="page"/>
            </w:r>
            <w:r w:rsidR="0E5EC358" w:rsidRPr="00762B8D">
              <w:t>Category of use</w:t>
            </w:r>
          </w:p>
          <w:p w14:paraId="197C621D" w14:textId="77777777" w:rsidR="00E53325" w:rsidRPr="00762B8D" w:rsidRDefault="00E53325" w:rsidP="00FC1F1D">
            <w:pPr>
              <w:pStyle w:val="TableHeading0"/>
              <w:keepNext/>
              <w:keepLines/>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53CCAE41" w14:textId="77777777" w:rsidR="008554A0" w:rsidRPr="00762B8D" w:rsidRDefault="0E5EC358" w:rsidP="00FC1F1D">
            <w:pPr>
              <w:pStyle w:val="TableHeading0"/>
              <w:keepNext/>
              <w:keepLines/>
              <w:jc w:val="center"/>
            </w:pPr>
            <w:r w:rsidRPr="00762B8D">
              <w:t>Wet grip index (G)</w:t>
            </w:r>
          </w:p>
        </w:tc>
      </w:tr>
      <w:tr w:rsidR="008554A0" w:rsidRPr="00762B8D" w14:paraId="4025B3B4" w14:textId="77777777" w:rsidTr="00551946">
        <w:trPr>
          <w:trHeight w:val="20"/>
        </w:trPr>
        <w:tc>
          <w:tcPr>
            <w:tcW w:w="4111" w:type="dxa"/>
            <w:gridSpan w:val="2"/>
            <w:vMerge/>
            <w:tcBorders>
              <w:top w:val="nil"/>
              <w:left w:val="single" w:sz="4" w:space="0" w:color="auto"/>
              <w:bottom w:val="single" w:sz="12" w:space="0" w:color="auto"/>
            </w:tcBorders>
          </w:tcPr>
          <w:p w14:paraId="09041481" w14:textId="77777777" w:rsidR="008554A0" w:rsidRPr="00762B8D" w:rsidRDefault="008554A0" w:rsidP="00FC1F1D">
            <w:pPr>
              <w:pStyle w:val="TableHeading0"/>
              <w:keepNext/>
              <w:keepLines/>
            </w:pP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7C93448B" w14:textId="77777777" w:rsidR="008554A0" w:rsidRPr="00762B8D" w:rsidRDefault="0E5EC358" w:rsidP="00FC1F1D">
            <w:pPr>
              <w:pStyle w:val="TableHeading0"/>
              <w:keepNext/>
              <w:keepLines/>
              <w:jc w:val="center"/>
            </w:pPr>
            <w:r w:rsidRPr="00762B8D">
              <w:t>Other</w:t>
            </w: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38B984BA" w14:textId="77777777" w:rsidR="008554A0" w:rsidRPr="00762B8D" w:rsidRDefault="0E5EC358" w:rsidP="00FC1F1D">
            <w:pPr>
              <w:pStyle w:val="TableHeading0"/>
              <w:keepNext/>
              <w:keepLines/>
              <w:jc w:val="center"/>
            </w:pPr>
            <w:r w:rsidRPr="00762B8D">
              <w:t>Traction tyres</w:t>
            </w:r>
          </w:p>
        </w:tc>
      </w:tr>
      <w:tr w:rsidR="008554A0" w:rsidRPr="006B3F10" w14:paraId="0E42D6EC" w14:textId="77777777" w:rsidTr="00551946">
        <w:trPr>
          <w:trHeight w:val="20"/>
        </w:trPr>
        <w:tc>
          <w:tcPr>
            <w:tcW w:w="4111" w:type="dxa"/>
            <w:gridSpan w:val="2"/>
            <w:tcBorders>
              <w:top w:val="single" w:sz="12" w:space="0" w:color="auto"/>
              <w:left w:val="single" w:sz="4" w:space="0" w:color="auto"/>
              <w:bottom w:val="single" w:sz="4" w:space="0" w:color="auto"/>
              <w:right w:val="single" w:sz="4" w:space="0" w:color="auto"/>
            </w:tcBorders>
            <w:shd w:val="clear" w:color="auto" w:fill="auto"/>
          </w:tcPr>
          <w:p w14:paraId="016BDBF5" w14:textId="77777777" w:rsidR="008554A0" w:rsidRPr="005063BD" w:rsidRDefault="0E5EC358" w:rsidP="00FC1F1D">
            <w:pPr>
              <w:pStyle w:val="TableBodyT"/>
              <w:keepNext/>
              <w:keepLines/>
              <w:rPr>
                <w:sz w:val="18"/>
                <w:szCs w:val="18"/>
              </w:rPr>
            </w:pPr>
            <w:r w:rsidRPr="005063BD">
              <w:rPr>
                <w:sz w:val="18"/>
                <w:szCs w:val="18"/>
              </w:rPr>
              <w:t>Normal tyre</w:t>
            </w:r>
          </w:p>
        </w:tc>
        <w:tc>
          <w:tcPr>
            <w:tcW w:w="1559" w:type="dxa"/>
            <w:tcBorders>
              <w:top w:val="single" w:sz="12" w:space="0" w:color="auto"/>
              <w:left w:val="single" w:sz="4" w:space="0" w:color="auto"/>
              <w:bottom w:val="single" w:sz="4" w:space="0" w:color="auto"/>
              <w:right w:val="single" w:sz="4" w:space="0" w:color="auto"/>
            </w:tcBorders>
            <w:shd w:val="clear" w:color="auto" w:fill="auto"/>
          </w:tcPr>
          <w:p w14:paraId="21E1F822" w14:textId="77777777" w:rsidR="008554A0" w:rsidRPr="005063BD" w:rsidRDefault="0E5EC358" w:rsidP="00FC1F1D">
            <w:pPr>
              <w:pStyle w:val="TableBodyT"/>
              <w:keepNext/>
              <w:keepLines/>
              <w:jc w:val="center"/>
              <w:rPr>
                <w:sz w:val="18"/>
                <w:szCs w:val="18"/>
              </w:rPr>
            </w:pPr>
            <w:r w:rsidRPr="005063BD">
              <w:rPr>
                <w:sz w:val="18"/>
                <w:szCs w:val="18"/>
              </w:rPr>
              <w:t>≥ 0.80</w:t>
            </w:r>
          </w:p>
        </w:tc>
        <w:tc>
          <w:tcPr>
            <w:tcW w:w="1701" w:type="dxa"/>
            <w:tcBorders>
              <w:top w:val="single" w:sz="12" w:space="0" w:color="auto"/>
              <w:left w:val="single" w:sz="4" w:space="0" w:color="auto"/>
              <w:bottom w:val="single" w:sz="4" w:space="0" w:color="auto"/>
              <w:right w:val="single" w:sz="4" w:space="0" w:color="auto"/>
            </w:tcBorders>
            <w:shd w:val="clear" w:color="auto" w:fill="auto"/>
          </w:tcPr>
          <w:p w14:paraId="74F8F7AE" w14:textId="77777777" w:rsidR="008554A0" w:rsidRPr="005063BD" w:rsidRDefault="0E5EC358" w:rsidP="00FC1F1D">
            <w:pPr>
              <w:pStyle w:val="TableBodyT"/>
              <w:keepNext/>
              <w:keepLines/>
              <w:jc w:val="center"/>
              <w:rPr>
                <w:sz w:val="18"/>
                <w:szCs w:val="18"/>
              </w:rPr>
            </w:pPr>
            <w:r w:rsidRPr="005063BD">
              <w:rPr>
                <w:sz w:val="18"/>
                <w:szCs w:val="18"/>
              </w:rPr>
              <w:t>≥ 0.65</w:t>
            </w:r>
          </w:p>
        </w:tc>
      </w:tr>
      <w:tr w:rsidR="00451274" w:rsidRPr="006B3F10" w14:paraId="7A1ED212" w14:textId="77777777" w:rsidTr="00551946">
        <w:trPr>
          <w:trHeight w:val="20"/>
        </w:trPr>
        <w:tc>
          <w:tcPr>
            <w:tcW w:w="1701" w:type="dxa"/>
            <w:vMerge w:val="restart"/>
            <w:tcBorders>
              <w:top w:val="single" w:sz="4" w:space="0" w:color="auto"/>
              <w:left w:val="single" w:sz="4" w:space="0" w:color="auto"/>
              <w:bottom w:val="nil"/>
              <w:right w:val="nil"/>
            </w:tcBorders>
            <w:shd w:val="clear" w:color="auto" w:fill="auto"/>
          </w:tcPr>
          <w:p w14:paraId="353BCB9D" w14:textId="77777777" w:rsidR="00451274" w:rsidRPr="005063BD" w:rsidRDefault="0E5EC358" w:rsidP="00FC1F1D">
            <w:pPr>
              <w:pStyle w:val="TableBodyT"/>
              <w:keepNext/>
              <w:keepLines/>
              <w:rPr>
                <w:sz w:val="18"/>
                <w:szCs w:val="18"/>
              </w:rPr>
            </w:pPr>
            <w:r w:rsidRPr="005063BD">
              <w:rPr>
                <w:sz w:val="18"/>
                <w:szCs w:val="18"/>
              </w:rPr>
              <w:t>Snow tyre</w:t>
            </w:r>
          </w:p>
        </w:tc>
        <w:tc>
          <w:tcPr>
            <w:tcW w:w="2410" w:type="dxa"/>
            <w:tcBorders>
              <w:top w:val="nil"/>
              <w:left w:val="nil"/>
              <w:bottom w:val="single" w:sz="4" w:space="0" w:color="auto"/>
              <w:right w:val="single" w:sz="4" w:space="0" w:color="auto"/>
            </w:tcBorders>
          </w:tcPr>
          <w:p w14:paraId="51FF227F" w14:textId="77777777" w:rsidR="00451274" w:rsidRPr="005063BD" w:rsidRDefault="00451274" w:rsidP="00FC1F1D">
            <w:pPr>
              <w:pStyle w:val="TableBodyT"/>
              <w:keepNext/>
              <w:keepLines/>
              <w:rPr>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DB4185" w14:textId="77777777" w:rsidR="00451274" w:rsidRPr="005063BD" w:rsidRDefault="0E5EC358" w:rsidP="00FC1F1D">
            <w:pPr>
              <w:pStyle w:val="TableBodyT"/>
              <w:keepNext/>
              <w:keepLines/>
              <w:jc w:val="center"/>
              <w:rPr>
                <w:sz w:val="18"/>
                <w:szCs w:val="18"/>
              </w:rPr>
            </w:pPr>
            <w:r w:rsidRPr="005063BD">
              <w:rPr>
                <w:sz w:val="18"/>
                <w:szCs w:val="18"/>
              </w:rPr>
              <w:t>≥ 0.65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6D6DEC" w14:textId="77777777" w:rsidR="00451274" w:rsidRPr="005063BD" w:rsidRDefault="0E5EC358" w:rsidP="00FC1F1D">
            <w:pPr>
              <w:pStyle w:val="TableBodyT"/>
              <w:keepNext/>
              <w:keepLines/>
              <w:jc w:val="center"/>
              <w:rPr>
                <w:sz w:val="18"/>
                <w:szCs w:val="18"/>
              </w:rPr>
            </w:pPr>
            <w:r w:rsidRPr="005063BD">
              <w:rPr>
                <w:sz w:val="18"/>
                <w:szCs w:val="18"/>
              </w:rPr>
              <w:t>≥ 0.65</w:t>
            </w:r>
          </w:p>
        </w:tc>
      </w:tr>
      <w:tr w:rsidR="00451274" w:rsidRPr="006B3F10" w14:paraId="528EDBA1" w14:textId="77777777" w:rsidTr="00551946">
        <w:trPr>
          <w:trHeight w:val="20"/>
        </w:trPr>
        <w:tc>
          <w:tcPr>
            <w:tcW w:w="1701" w:type="dxa"/>
            <w:vMerge/>
            <w:tcBorders>
              <w:top w:val="nil"/>
              <w:left w:val="single" w:sz="4" w:space="0" w:color="auto"/>
              <w:bottom w:val="nil"/>
            </w:tcBorders>
          </w:tcPr>
          <w:p w14:paraId="0B6DE67E" w14:textId="77777777" w:rsidR="00451274" w:rsidRPr="006B3F10" w:rsidRDefault="00451274" w:rsidP="00FC1F1D">
            <w:pPr>
              <w:pStyle w:val="TableBodyT"/>
              <w:keepNext/>
              <w:keepLines/>
            </w:pPr>
          </w:p>
        </w:tc>
        <w:tc>
          <w:tcPr>
            <w:tcW w:w="2410" w:type="dxa"/>
            <w:tcBorders>
              <w:top w:val="single" w:sz="4" w:space="0" w:color="auto"/>
              <w:left w:val="single" w:sz="4" w:space="0" w:color="auto"/>
              <w:bottom w:val="single" w:sz="4" w:space="0" w:color="auto"/>
              <w:right w:val="single" w:sz="4" w:space="0" w:color="auto"/>
            </w:tcBorders>
          </w:tcPr>
          <w:p w14:paraId="12301D42" w14:textId="77777777" w:rsidR="00451274" w:rsidRPr="005063BD" w:rsidRDefault="0E5EC358" w:rsidP="00FC1F1D">
            <w:pPr>
              <w:pStyle w:val="TableBodyT"/>
              <w:keepNext/>
              <w:keepLines/>
              <w:rPr>
                <w:sz w:val="18"/>
                <w:szCs w:val="18"/>
              </w:rPr>
            </w:pPr>
            <w:r w:rsidRPr="005063BD">
              <w:rPr>
                <w:sz w:val="18"/>
                <w:szCs w:val="18"/>
              </w:rPr>
              <w:t>Snow tyre for use in severe snow conditions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DF2A44" w14:textId="77777777" w:rsidR="00451274" w:rsidRPr="005063BD" w:rsidRDefault="0E5EC358" w:rsidP="00FC1F1D">
            <w:pPr>
              <w:pStyle w:val="TableBodyT"/>
              <w:keepNext/>
              <w:keepLines/>
              <w:jc w:val="center"/>
              <w:rPr>
                <w:sz w:val="18"/>
                <w:szCs w:val="18"/>
              </w:rPr>
            </w:pPr>
            <w:r w:rsidRPr="005063BD">
              <w:rPr>
                <w:sz w:val="18"/>
                <w:szCs w:val="18"/>
              </w:rPr>
              <w:t>≥ 0.65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6562DF" w14:textId="77777777" w:rsidR="00451274" w:rsidRPr="005063BD" w:rsidRDefault="0E5EC358" w:rsidP="00FC1F1D">
            <w:pPr>
              <w:pStyle w:val="TableBodyT"/>
              <w:keepNext/>
              <w:keepLines/>
              <w:jc w:val="center"/>
              <w:rPr>
                <w:sz w:val="18"/>
                <w:szCs w:val="18"/>
              </w:rPr>
            </w:pPr>
            <w:r w:rsidRPr="005063BD">
              <w:rPr>
                <w:sz w:val="18"/>
                <w:szCs w:val="18"/>
              </w:rPr>
              <w:t>≥ 0.65</w:t>
            </w:r>
          </w:p>
        </w:tc>
      </w:tr>
      <w:tr w:rsidR="008554A0" w:rsidRPr="006B3F10" w14:paraId="1DDDC7CF" w14:textId="77777777" w:rsidTr="00551946">
        <w:trPr>
          <w:trHeight w:val="20"/>
        </w:trPr>
        <w:tc>
          <w:tcPr>
            <w:tcW w:w="4111" w:type="dxa"/>
            <w:gridSpan w:val="2"/>
            <w:tcBorders>
              <w:top w:val="single" w:sz="4" w:space="0" w:color="auto"/>
              <w:left w:val="single" w:sz="4" w:space="0" w:color="auto"/>
              <w:bottom w:val="single" w:sz="12" w:space="0" w:color="auto"/>
              <w:right w:val="single" w:sz="4" w:space="0" w:color="auto"/>
            </w:tcBorders>
            <w:shd w:val="clear" w:color="auto" w:fill="auto"/>
          </w:tcPr>
          <w:p w14:paraId="4D8C886D" w14:textId="77777777" w:rsidR="008554A0" w:rsidRPr="005063BD" w:rsidRDefault="0E5EC358" w:rsidP="00FC1F1D">
            <w:pPr>
              <w:pStyle w:val="TableBodyT"/>
              <w:keepNext/>
              <w:keepLines/>
              <w:rPr>
                <w:sz w:val="18"/>
                <w:szCs w:val="18"/>
              </w:rPr>
            </w:pPr>
            <w:r w:rsidRPr="005063BD">
              <w:rPr>
                <w:sz w:val="18"/>
                <w:szCs w:val="18"/>
              </w:rPr>
              <w:t>Special use tyre</w:t>
            </w: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235AAEBE" w14:textId="77777777" w:rsidR="008554A0" w:rsidRPr="005063BD" w:rsidRDefault="0E5EC358" w:rsidP="00FC1F1D">
            <w:pPr>
              <w:pStyle w:val="TableBodyT"/>
              <w:keepNext/>
              <w:keepLines/>
              <w:jc w:val="center"/>
              <w:rPr>
                <w:sz w:val="18"/>
                <w:szCs w:val="18"/>
              </w:rPr>
            </w:pPr>
            <w:r w:rsidRPr="005063BD">
              <w:rPr>
                <w:sz w:val="18"/>
                <w:szCs w:val="18"/>
              </w:rPr>
              <w:t>≥ 0.65</w:t>
            </w: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68EE6D23" w14:textId="77777777" w:rsidR="008554A0" w:rsidRPr="005063BD" w:rsidRDefault="0E5EC358" w:rsidP="00FC1F1D">
            <w:pPr>
              <w:pStyle w:val="TableBodyT"/>
              <w:keepNext/>
              <w:keepLines/>
              <w:jc w:val="center"/>
              <w:rPr>
                <w:sz w:val="18"/>
                <w:szCs w:val="18"/>
              </w:rPr>
            </w:pPr>
            <w:r w:rsidRPr="005063BD">
              <w:rPr>
                <w:sz w:val="18"/>
                <w:szCs w:val="18"/>
              </w:rPr>
              <w:t>≥ 0.65</w:t>
            </w:r>
          </w:p>
        </w:tc>
      </w:tr>
    </w:tbl>
    <w:p w14:paraId="239DA4E5" w14:textId="77777777" w:rsidR="00451274" w:rsidRPr="006B3F10" w:rsidRDefault="00451274" w:rsidP="005457CC">
      <w:pPr>
        <w:pStyle w:val="SingleTxtG"/>
        <w:spacing w:before="240"/>
      </w:pPr>
      <w:r w:rsidRPr="006B3F10">
        <w:t>3.12.2.</w:t>
      </w:r>
      <w:r w:rsidRPr="006B3F10">
        <w:tab/>
      </w:r>
      <w:r w:rsidRPr="006B3F10">
        <w:tab/>
      </w:r>
      <w:r w:rsidR="00FA2E77" w:rsidRPr="006B3F10">
        <w:t xml:space="preserve">Class </w:t>
      </w:r>
      <w:r w:rsidRPr="006B3F10">
        <w:t>C1 tyres</w:t>
      </w:r>
    </w:p>
    <w:p w14:paraId="71CBAF98" w14:textId="77777777" w:rsidR="00451274" w:rsidRPr="006B3F10" w:rsidRDefault="00451274" w:rsidP="000F3C2E">
      <w:pPr>
        <w:pStyle w:val="SingleTxtG"/>
      </w:pPr>
      <w:r w:rsidRPr="006B3F10">
        <w:t>3.12.2.1.</w:t>
      </w:r>
      <w:r w:rsidRPr="006B3F10">
        <w:tab/>
        <w:t>Reference standards</w:t>
      </w:r>
    </w:p>
    <w:p w14:paraId="2E1C4238" w14:textId="77777777" w:rsidR="00451274" w:rsidRPr="006B3F10" w:rsidRDefault="00551946" w:rsidP="000F3C2E">
      <w:pPr>
        <w:pStyle w:val="SingleTxtG"/>
      </w:pPr>
      <w:r w:rsidRPr="006B3F10">
        <w:tab/>
      </w:r>
      <w:r w:rsidR="0E5EC358" w:rsidRPr="006B3F10">
        <w:t>The following documents listed apply.</w:t>
      </w:r>
    </w:p>
    <w:p w14:paraId="0D253CAF" w14:textId="77777777" w:rsidR="00451274" w:rsidRPr="006B3F10" w:rsidRDefault="00451274" w:rsidP="000F3C2E">
      <w:pPr>
        <w:pStyle w:val="SingleTxtG"/>
      </w:pPr>
      <w:r w:rsidRPr="006B3F10">
        <w:t>3.12.2.1.1.</w:t>
      </w:r>
      <w:r w:rsidRPr="006B3F10">
        <w:tab/>
        <w:t>ASTM E 303-93 (Reapproved 2008), Standard Test Method for Measuring Surface Frictional Properties Using the British Pendulum Tester.</w:t>
      </w:r>
    </w:p>
    <w:p w14:paraId="6895ACFC" w14:textId="77777777" w:rsidR="00451274" w:rsidRPr="006B3F10" w:rsidRDefault="00451274" w:rsidP="000F3C2E">
      <w:pPr>
        <w:pStyle w:val="SingleTxtG"/>
      </w:pPr>
      <w:r w:rsidRPr="006B3F10">
        <w:t>3.12.2.1.2.</w:t>
      </w:r>
      <w:r w:rsidRPr="006B3F10">
        <w:tab/>
        <w:t xml:space="preserve">ASTM E 501-08, Standard Specification for Standard Rib </w:t>
      </w:r>
      <w:r w:rsidR="009F0E21" w:rsidRPr="006B3F10">
        <w:t>Tyre</w:t>
      </w:r>
      <w:r w:rsidRPr="006B3F10">
        <w:t xml:space="preserve"> for Pavement Skid-Resistance Tests.</w:t>
      </w:r>
    </w:p>
    <w:p w14:paraId="511A2E37" w14:textId="77777777" w:rsidR="00451274" w:rsidRPr="006B3F10" w:rsidRDefault="00451274" w:rsidP="000F3C2E">
      <w:pPr>
        <w:pStyle w:val="SingleTxtG"/>
      </w:pPr>
      <w:r w:rsidRPr="006B3F10">
        <w:t>3.12.2.1.3.</w:t>
      </w:r>
      <w:r w:rsidRPr="006B3F10">
        <w:tab/>
        <w:t>ASTM E 965-96 (Reapproved 2006), Standard Test Method for Measuring Pavement Macrotexture Depth Using a Volumetric Technique.</w:t>
      </w:r>
    </w:p>
    <w:p w14:paraId="746BD8AE" w14:textId="77777777" w:rsidR="00451274" w:rsidRPr="006B3F10" w:rsidRDefault="00451274" w:rsidP="000F3C2E">
      <w:pPr>
        <w:pStyle w:val="SingleTxtG"/>
      </w:pPr>
      <w:r w:rsidRPr="006B3F10">
        <w:t>3.12.2.2.</w:t>
      </w:r>
      <w:r w:rsidRPr="006B3F10">
        <w:tab/>
      </w:r>
      <w:r w:rsidRPr="006B3F10">
        <w:tab/>
        <w:t>General test conditions</w:t>
      </w:r>
    </w:p>
    <w:p w14:paraId="68649035" w14:textId="77777777" w:rsidR="00451274" w:rsidRPr="006B3F10" w:rsidRDefault="00451274" w:rsidP="000F3C2E">
      <w:pPr>
        <w:pStyle w:val="SingleTxtG"/>
      </w:pPr>
      <w:r w:rsidRPr="006B3F10">
        <w:t>3.12.2.2.1.</w:t>
      </w:r>
      <w:r w:rsidRPr="006B3F10">
        <w:tab/>
        <w:t>Track characteristics</w:t>
      </w:r>
    </w:p>
    <w:p w14:paraId="74FD2AFA" w14:textId="77777777" w:rsidR="00451274" w:rsidRPr="006B3F10" w:rsidRDefault="00551946" w:rsidP="000F3C2E">
      <w:pPr>
        <w:pStyle w:val="SingleTxtG"/>
      </w:pPr>
      <w:r w:rsidRPr="006B3F10">
        <w:tab/>
      </w:r>
      <w:r w:rsidR="0E5EC358" w:rsidRPr="006B3F10">
        <w:t>The test track shall have the following characteristics:</w:t>
      </w:r>
    </w:p>
    <w:p w14:paraId="2F669DFA" w14:textId="77777777" w:rsidR="00451274" w:rsidRPr="006B3F10" w:rsidRDefault="00451274" w:rsidP="000F3C2E">
      <w:pPr>
        <w:pStyle w:val="SingleTxtG"/>
      </w:pPr>
      <w:r w:rsidRPr="006B3F10">
        <w:t>3.12.2.2.1.1.</w:t>
      </w:r>
      <w:r w:rsidRPr="006B3F10">
        <w:tab/>
        <w:t>The surface shall have a dense asphalt surface with a uniform gradient of not more than 2 per cent and shall not deviate more than 6 mm when tested with a 3 m straight edge.</w:t>
      </w:r>
    </w:p>
    <w:p w14:paraId="0EC73BB1" w14:textId="77777777" w:rsidR="00451274" w:rsidRPr="006B3F10" w:rsidRDefault="00451274" w:rsidP="000F3C2E">
      <w:pPr>
        <w:pStyle w:val="SingleTxtG"/>
      </w:pPr>
      <w:r w:rsidRPr="006B3F10">
        <w:t>3.12.2.2.1.2.</w:t>
      </w:r>
      <w:r w:rsidRPr="006B3F10">
        <w:tab/>
        <w:t>The surface shall have a pavement of uniform age, composition, and wear. The test surface shall be free of loose material and foreign deposits.</w:t>
      </w:r>
    </w:p>
    <w:p w14:paraId="0C49ADCD" w14:textId="40A2F1E4" w:rsidR="00451274" w:rsidRPr="006B3F10" w:rsidRDefault="00451274" w:rsidP="000F3C2E">
      <w:pPr>
        <w:pStyle w:val="SingleTxtG"/>
      </w:pPr>
      <w:r w:rsidRPr="006B3F10">
        <w:t>3.12.2.2.1.3.</w:t>
      </w:r>
      <w:r w:rsidRPr="006B3F10">
        <w:tab/>
        <w:t>The maximum chipping size shall be 10 mm (tolerances permitted from 8</w:t>
      </w:r>
      <w:r w:rsidR="005457CC">
        <w:t> </w:t>
      </w:r>
      <w:r w:rsidRPr="006B3F10">
        <w:t>mm to 13 mm).</w:t>
      </w:r>
    </w:p>
    <w:p w14:paraId="019D434E" w14:textId="77777777" w:rsidR="00451274" w:rsidRPr="006B3F10" w:rsidRDefault="00451274" w:rsidP="000F3C2E">
      <w:pPr>
        <w:pStyle w:val="SingleTxtG"/>
      </w:pPr>
      <w:r w:rsidRPr="006B3F10">
        <w:t>3.12.2.2.1.4.</w:t>
      </w:r>
      <w:r w:rsidRPr="006B3F10">
        <w:tab/>
        <w:t xml:space="preserve">The texture depth as measured by a sand patch shall be </w:t>
      </w:r>
      <w:r w:rsidR="00BE0D2B" w:rsidRPr="006B3F10">
        <w:t>(</w:t>
      </w:r>
      <w:r w:rsidRPr="006B3F10">
        <w:t>0.7 ± 0.3</w:t>
      </w:r>
      <w:r w:rsidR="00BE0D2B" w:rsidRPr="006B3F10">
        <w:t>)</w:t>
      </w:r>
      <w:r w:rsidRPr="006B3F10">
        <w:t xml:space="preserve"> mm. It shall be measured in accordance with ASTM E 965-96 (Reapproved 2006).</w:t>
      </w:r>
    </w:p>
    <w:p w14:paraId="092BB2CC" w14:textId="77777777" w:rsidR="00451274" w:rsidRPr="006B3F10" w:rsidRDefault="00451274" w:rsidP="000F3C2E">
      <w:pPr>
        <w:pStyle w:val="SingleTxtG"/>
      </w:pPr>
      <w:r w:rsidRPr="006B3F10">
        <w:t>3.12.2.2.1.5.</w:t>
      </w:r>
      <w:r w:rsidRPr="006B3F10">
        <w:tab/>
        <w:t xml:space="preserve">The wetted frictional properties of the surface shall be measured with either method (a) or (b) in </w:t>
      </w:r>
      <w:r w:rsidR="003F5C02" w:rsidRPr="006B3F10">
        <w:t>section</w:t>
      </w:r>
      <w:r w:rsidRPr="006B3F10">
        <w:t xml:space="preserve"> 3.12.2.</w:t>
      </w:r>
      <w:proofErr w:type="gramStart"/>
      <w:r w:rsidRPr="006B3F10">
        <w:t>2.2..</w:t>
      </w:r>
      <w:proofErr w:type="gramEnd"/>
    </w:p>
    <w:p w14:paraId="6C76FD12" w14:textId="77777777" w:rsidR="00451274" w:rsidRPr="006B3F10" w:rsidRDefault="00451274" w:rsidP="000F3C2E">
      <w:pPr>
        <w:pStyle w:val="SingleTxtG"/>
      </w:pPr>
      <w:r w:rsidRPr="006B3F10">
        <w:t>3.12.2.2.2.</w:t>
      </w:r>
      <w:r w:rsidRPr="006B3F10">
        <w:tab/>
        <w:t>Methods to measure the wetted frictional properties of the surface</w:t>
      </w:r>
    </w:p>
    <w:p w14:paraId="2BD79363" w14:textId="77777777" w:rsidR="00451274" w:rsidRPr="006B3F10" w:rsidRDefault="00451274" w:rsidP="000F3C2E">
      <w:pPr>
        <w:pStyle w:val="SingleTxtG"/>
      </w:pPr>
      <w:r w:rsidRPr="006B3F10">
        <w:t>3.12.2.2.2.1.</w:t>
      </w:r>
      <w:r w:rsidRPr="006B3F10">
        <w:tab/>
        <w:t>British Pendulum Number (BPN) method (a)</w:t>
      </w:r>
    </w:p>
    <w:p w14:paraId="083E1828" w14:textId="77777777" w:rsidR="00451274" w:rsidRPr="006B3F10" w:rsidRDefault="00451274" w:rsidP="000F3C2E">
      <w:pPr>
        <w:pStyle w:val="SingleTxtG"/>
      </w:pPr>
      <w:r w:rsidRPr="006B3F10">
        <w:tab/>
      </w:r>
      <w:r w:rsidRPr="006B3F10">
        <w:rPr>
          <w:spacing w:val="-2"/>
        </w:rPr>
        <w:t>The British Pendulum Number method shall be as defined in ASTM E 303-93 (Reapproved in 2008).</w:t>
      </w:r>
    </w:p>
    <w:p w14:paraId="51316C2E" w14:textId="77777777" w:rsidR="00451274" w:rsidRPr="006B3F10" w:rsidRDefault="00451274" w:rsidP="000F3C2E">
      <w:pPr>
        <w:pStyle w:val="SingleTxtG"/>
      </w:pPr>
      <w:r w:rsidRPr="006B3F10">
        <w:tab/>
        <w:t>Pad rubber component formulation and physical properties shall be as specified in ASTM E 501-08.</w:t>
      </w:r>
    </w:p>
    <w:p w14:paraId="700FFCA5" w14:textId="77777777" w:rsidR="00451274" w:rsidRPr="006B3F10" w:rsidRDefault="00451274" w:rsidP="000F3C2E">
      <w:pPr>
        <w:pStyle w:val="SingleTxtG"/>
      </w:pPr>
      <w:r w:rsidRPr="006B3F10">
        <w:tab/>
        <w:t>The averaged British Pendulum Number (BPN) shall be between 42 and 60 BPN after temperature correction as follows.</w:t>
      </w:r>
    </w:p>
    <w:p w14:paraId="305C4146" w14:textId="77777777" w:rsidR="00451274" w:rsidRPr="006B3F10" w:rsidRDefault="00451274" w:rsidP="000F3C2E">
      <w:pPr>
        <w:pStyle w:val="SingleTxtG"/>
      </w:pPr>
      <w:r w:rsidRPr="006B3F10">
        <w:tab/>
        <w:t>BPN shall be corrected by the wetted road surface temperature. Unless temperature correction recommendations are indicated by the British pendulum manufacturer, the following formula is used:</w:t>
      </w:r>
    </w:p>
    <w:p w14:paraId="5E40F3AB" w14:textId="77777777" w:rsidR="00451274" w:rsidRPr="006B3F10" w:rsidRDefault="00451274" w:rsidP="000F3C2E">
      <w:pPr>
        <w:pStyle w:val="SingleTxtG"/>
      </w:pPr>
      <w:r w:rsidRPr="006B3F10">
        <w:tab/>
        <w:t xml:space="preserve">BPN = </w:t>
      </w:r>
      <w:proofErr w:type="gramStart"/>
      <w:r w:rsidRPr="006B3F10">
        <w:t>BPN(</w:t>
      </w:r>
      <w:proofErr w:type="gramEnd"/>
      <w:r w:rsidRPr="006B3F10">
        <w:t>measured value) + temperature correction</w:t>
      </w:r>
    </w:p>
    <w:p w14:paraId="7CD0CDC5" w14:textId="77777777" w:rsidR="00451274" w:rsidRPr="006B3F10" w:rsidRDefault="00451274" w:rsidP="000F3C2E">
      <w:pPr>
        <w:pStyle w:val="SingleTxtG"/>
      </w:pPr>
      <w:r w:rsidRPr="006B3F10">
        <w:tab/>
        <w:t xml:space="preserve">temperature correction = </w:t>
      </w:r>
      <w:r w:rsidR="00E4120D" w:rsidRPr="006B3F10">
        <w:t>−</w:t>
      </w:r>
      <w:r w:rsidRPr="006B3F10">
        <w:t xml:space="preserve">0.0018 t </w:t>
      </w:r>
      <w:r w:rsidRPr="006B3F10">
        <w:rPr>
          <w:vertAlign w:val="superscript"/>
        </w:rPr>
        <w:t>2</w:t>
      </w:r>
      <w:r w:rsidRPr="006B3F10">
        <w:t xml:space="preserve"> + 0.34 t </w:t>
      </w:r>
      <w:r w:rsidR="00E4120D" w:rsidRPr="006B3F10">
        <w:t>−</w:t>
      </w:r>
      <w:r w:rsidRPr="006B3F10">
        <w:t xml:space="preserve"> 6.1</w:t>
      </w:r>
    </w:p>
    <w:p w14:paraId="7172F8EC" w14:textId="77777777" w:rsidR="00451274" w:rsidRPr="006B3F10" w:rsidRDefault="00451274" w:rsidP="000F3C2E">
      <w:pPr>
        <w:pStyle w:val="SingleTxtG"/>
      </w:pPr>
      <w:r w:rsidRPr="006B3F10">
        <w:tab/>
        <w:t xml:space="preserve">where </w:t>
      </w:r>
      <w:proofErr w:type="spellStart"/>
      <w:r w:rsidRPr="006B3F10">
        <w:t>t</w:t>
      </w:r>
      <w:proofErr w:type="spellEnd"/>
      <w:r w:rsidRPr="006B3F10">
        <w:rPr>
          <w:i/>
          <w:iCs/>
        </w:rPr>
        <w:t xml:space="preserve"> </w:t>
      </w:r>
      <w:r w:rsidRPr="006B3F10">
        <w:t>is the wetted road surface temperature in degrees Celsius.</w:t>
      </w:r>
    </w:p>
    <w:p w14:paraId="62C46766" w14:textId="501105E8" w:rsidR="00451274" w:rsidRPr="006B3F10" w:rsidRDefault="00451274" w:rsidP="000F3C2E">
      <w:pPr>
        <w:pStyle w:val="SingleTxtG"/>
      </w:pPr>
      <w:r w:rsidRPr="006B3F10">
        <w:tab/>
        <w:t xml:space="preserve">Effects of slider pad wear: the pad shall be removed for maximum wear when the wear on the striking edge of the slider reaches 3.2 mm in the plane of the slider or 1.6 mm vertical to it in accordance with </w:t>
      </w:r>
      <w:r w:rsidR="003F5C02" w:rsidRPr="006B3F10">
        <w:t>section</w:t>
      </w:r>
      <w:r w:rsidRPr="006B3F10">
        <w:t xml:space="preserve"> 5.2.2. and Figure</w:t>
      </w:r>
      <w:r w:rsidR="005457CC">
        <w:t> </w:t>
      </w:r>
      <w:r w:rsidRPr="006B3F10">
        <w:t>3 of ASTM E 303-93 (Reapproved 2008).</w:t>
      </w:r>
    </w:p>
    <w:p w14:paraId="23BFA307" w14:textId="77777777" w:rsidR="00451274" w:rsidRPr="006B3F10" w:rsidRDefault="00451274" w:rsidP="000F3C2E">
      <w:pPr>
        <w:pStyle w:val="SingleTxtG"/>
      </w:pPr>
      <w:r w:rsidRPr="006B3F10">
        <w:tab/>
        <w:t xml:space="preserve">For the purpose of checking track surface BPN consistency for the measurement of wet grip on an instrumented passenger car: the BPN values of the test track should not vary over the entire stopping distance so as to decrease the dispersion of test results. The wetted frictional properties of the surface shall be measured five times at each point of the BPN measurement every 10 </w:t>
      </w:r>
      <w:r w:rsidR="00C0754E" w:rsidRPr="006B3F10">
        <w:t>meter</w:t>
      </w:r>
      <w:r w:rsidRPr="006B3F10">
        <w:t>s and the coefficient of variation of the averaged BPN shall not exceed 10 per cent.</w:t>
      </w:r>
    </w:p>
    <w:p w14:paraId="09DDF766" w14:textId="77777777" w:rsidR="00451274" w:rsidRPr="006B3F10" w:rsidRDefault="00451274" w:rsidP="000F3C2E">
      <w:pPr>
        <w:pStyle w:val="SingleTxtG"/>
        <w:rPr>
          <w:b/>
          <w:bCs/>
          <w:lang w:eastAsia="da-DK"/>
        </w:rPr>
      </w:pPr>
      <w:r w:rsidRPr="006B3F10">
        <w:t>3.12.2.2</w:t>
      </w:r>
      <w:r w:rsidRPr="006B3F10">
        <w:rPr>
          <w:lang w:eastAsia="da-DK"/>
        </w:rPr>
        <w:t>.2.2.</w:t>
      </w:r>
      <w:r w:rsidRPr="006B3F10">
        <w:rPr>
          <w:lang w:eastAsia="da-DK"/>
        </w:rPr>
        <w:tab/>
        <w:t xml:space="preserve">ASTM E 1136 </w:t>
      </w:r>
      <w:r w:rsidRPr="006B3F10">
        <w:t>Standard</w:t>
      </w:r>
      <w:r w:rsidRPr="006B3F10">
        <w:rPr>
          <w:lang w:eastAsia="da-DK"/>
        </w:rPr>
        <w:t xml:space="preserve"> Reference Test Tyre method (b)</w:t>
      </w:r>
    </w:p>
    <w:p w14:paraId="2368ABD8" w14:textId="77777777" w:rsidR="00451274" w:rsidRPr="006B3F10" w:rsidRDefault="00451274" w:rsidP="000F3C2E">
      <w:pPr>
        <w:pStyle w:val="SingleTxtG"/>
      </w:pPr>
      <w:r w:rsidRPr="006B3F10">
        <w:tab/>
        <w:t>This method uses the reference tyre that has the characteristics indicated in the ASTM E 1136-93 (Reapproved 2003</w:t>
      </w:r>
      <w:r w:rsidR="00C37081" w:rsidRPr="006B3F10">
        <w:t>) and</w:t>
      </w:r>
      <w:r w:rsidRPr="006B3F10">
        <w:t xml:space="preserve"> referred to as SRTT14.</w:t>
      </w:r>
    </w:p>
    <w:p w14:paraId="01954242" w14:textId="77777777" w:rsidR="00451274" w:rsidRPr="006B3F10" w:rsidRDefault="00451274" w:rsidP="000F3C2E">
      <w:pPr>
        <w:pStyle w:val="SingleTxtG"/>
      </w:pPr>
      <w:r w:rsidRPr="006B3F10">
        <w:tab/>
        <w:t>The average peak braking force coefficient (</w:t>
      </w:r>
      <w:r w:rsidRPr="006B3F10">
        <w:rPr>
          <w:i/>
          <w:iCs/>
        </w:rPr>
        <w:t>µ</w:t>
      </w:r>
      <w:proofErr w:type="spellStart"/>
      <w:proofErr w:type="gramStart"/>
      <w:r w:rsidRPr="006B3F10">
        <w:rPr>
          <w:vertAlign w:val="subscript"/>
        </w:rPr>
        <w:t>peak,ave</w:t>
      </w:r>
      <w:proofErr w:type="spellEnd"/>
      <w:proofErr w:type="gramEnd"/>
      <w:r w:rsidRPr="006B3F10">
        <w:t>) of the SRTT14</w:t>
      </w:r>
      <w:r w:rsidRPr="006B3F10">
        <w:rPr>
          <w:spacing w:val="-15"/>
        </w:rPr>
        <w:t xml:space="preserve"> </w:t>
      </w:r>
      <w:r w:rsidRPr="006B3F10">
        <w:t xml:space="preserve">shall be </w:t>
      </w:r>
      <w:r w:rsidR="00BE0D2B" w:rsidRPr="006B3F10">
        <w:t>(</w:t>
      </w:r>
      <w:r w:rsidRPr="006B3F10">
        <w:t>0.7 ± 0.1</w:t>
      </w:r>
      <w:r w:rsidR="00BE0D2B" w:rsidRPr="006B3F10">
        <w:t>)</w:t>
      </w:r>
      <w:r w:rsidRPr="006B3F10">
        <w:t xml:space="preserve"> at 65 km/h.</w:t>
      </w:r>
    </w:p>
    <w:p w14:paraId="561B87B6" w14:textId="77777777" w:rsidR="00451274" w:rsidRPr="006B3F10" w:rsidRDefault="00451274" w:rsidP="000F3C2E">
      <w:pPr>
        <w:pStyle w:val="SingleTxtG"/>
      </w:pPr>
      <w:r w:rsidRPr="006B3F10">
        <w:tab/>
        <w:t>The average peak braking force coefficient (</w:t>
      </w:r>
      <w:r w:rsidRPr="006B3F10">
        <w:rPr>
          <w:i/>
          <w:iCs/>
        </w:rPr>
        <w:t>µ</w:t>
      </w:r>
      <w:proofErr w:type="spellStart"/>
      <w:proofErr w:type="gramStart"/>
      <w:r w:rsidRPr="006B3F10">
        <w:rPr>
          <w:vertAlign w:val="subscript"/>
        </w:rPr>
        <w:t>peak,ave</w:t>
      </w:r>
      <w:proofErr w:type="spellEnd"/>
      <w:proofErr w:type="gramEnd"/>
      <w:r w:rsidRPr="006B3F10">
        <w:t>) of the SRTT14 shall be corrected for the wetted road surface temperature as follows:</w:t>
      </w:r>
    </w:p>
    <w:p w14:paraId="7932319F" w14:textId="77777777" w:rsidR="00451274" w:rsidRPr="006B3F10" w:rsidRDefault="00451274" w:rsidP="000F3C2E">
      <w:pPr>
        <w:pStyle w:val="SingleTxtG"/>
      </w:pPr>
      <w:r w:rsidRPr="006B3F10">
        <w:tab/>
        <w:t>Peak braking force coefficient (</w:t>
      </w:r>
      <w:r w:rsidRPr="006B3F10">
        <w:rPr>
          <w:i/>
          <w:iCs/>
        </w:rPr>
        <w:t>µ</w:t>
      </w:r>
      <w:proofErr w:type="spellStart"/>
      <w:proofErr w:type="gramStart"/>
      <w:r w:rsidRPr="006B3F10">
        <w:rPr>
          <w:vertAlign w:val="subscript"/>
        </w:rPr>
        <w:t>peak,ave</w:t>
      </w:r>
      <w:proofErr w:type="spellEnd"/>
      <w:proofErr w:type="gramEnd"/>
      <w:r w:rsidRPr="006B3F10">
        <w:t>) = peak braking force coefficient (measured) + temperature correction</w:t>
      </w:r>
    </w:p>
    <w:p w14:paraId="15A6AAA2" w14:textId="77777777" w:rsidR="00451274" w:rsidRPr="006B3F10" w:rsidRDefault="00451274" w:rsidP="000F3C2E">
      <w:pPr>
        <w:pStyle w:val="SingleTxtG"/>
      </w:pPr>
      <w:r w:rsidRPr="006B3F10">
        <w:tab/>
      </w:r>
      <w:r w:rsidR="004D03F2" w:rsidRPr="006B3F10">
        <w:tab/>
      </w:r>
      <w:r w:rsidRPr="006B3F10">
        <w:t xml:space="preserve">Temperature correction = 0.0035 </w:t>
      </w:r>
      <w:r w:rsidR="004D03F2" w:rsidRPr="006B3F10">
        <w:t>•</w:t>
      </w:r>
      <w:r w:rsidRPr="006B3F10">
        <w:t xml:space="preserve"> (t </w:t>
      </w:r>
      <w:r w:rsidR="00E4120D" w:rsidRPr="006B3F10">
        <w:t>−</w:t>
      </w:r>
      <w:r w:rsidRPr="006B3F10">
        <w:t xml:space="preserve"> 20)</w:t>
      </w:r>
    </w:p>
    <w:p w14:paraId="35ECC4B8" w14:textId="77777777" w:rsidR="00451274" w:rsidRPr="006B3F10" w:rsidRDefault="00451274" w:rsidP="000F3C2E">
      <w:pPr>
        <w:pStyle w:val="SingleTxtG"/>
      </w:pPr>
      <w:r w:rsidRPr="006B3F10">
        <w:tab/>
        <w:t xml:space="preserve">Where </w:t>
      </w:r>
      <w:proofErr w:type="spellStart"/>
      <w:r w:rsidRPr="006B3F10">
        <w:t>t</w:t>
      </w:r>
      <w:proofErr w:type="spellEnd"/>
      <w:r w:rsidRPr="006B3F10">
        <w:t xml:space="preserve"> is the wetted road surface temperature in degrees Celsius.</w:t>
      </w:r>
    </w:p>
    <w:p w14:paraId="5743A5B4" w14:textId="77777777" w:rsidR="00451274" w:rsidRPr="006B3F10" w:rsidRDefault="00451274" w:rsidP="000F3C2E">
      <w:pPr>
        <w:pStyle w:val="SingleTxtG"/>
      </w:pPr>
      <w:r w:rsidRPr="006B3F10">
        <w:t>3.12.2.2.3.</w:t>
      </w:r>
      <w:r w:rsidRPr="006B3F10">
        <w:tab/>
        <w:t>Atmospheric conditions</w:t>
      </w:r>
    </w:p>
    <w:p w14:paraId="5938C294" w14:textId="77777777" w:rsidR="00451274" w:rsidRPr="006B3F10" w:rsidRDefault="00451274" w:rsidP="000F3C2E">
      <w:pPr>
        <w:pStyle w:val="SingleTxtG"/>
      </w:pPr>
      <w:r w:rsidRPr="006B3F10">
        <w:tab/>
        <w:t>The wind conditions shall not interfere with wetting of the surface (</w:t>
      </w:r>
      <w:proofErr w:type="gramStart"/>
      <w:r w:rsidRPr="006B3F10">
        <w:t>wind-shields</w:t>
      </w:r>
      <w:proofErr w:type="gramEnd"/>
      <w:r w:rsidRPr="006B3F10">
        <w:t xml:space="preserve"> are allowed).</w:t>
      </w:r>
    </w:p>
    <w:p w14:paraId="718D9FF3" w14:textId="77777777" w:rsidR="00451274" w:rsidRPr="006B3F10" w:rsidRDefault="00451274" w:rsidP="000F3C2E">
      <w:pPr>
        <w:pStyle w:val="SingleTxtG"/>
      </w:pPr>
      <w:r w:rsidRPr="006B3F10">
        <w:tab/>
        <w:t>Both the wetted surface temperature and the ambient temperature shall be between 2 °C and 20 °C for snow tyres and 5 °C and 35 °C for normal tyres.</w:t>
      </w:r>
    </w:p>
    <w:p w14:paraId="613E149A" w14:textId="77777777" w:rsidR="00451274" w:rsidRPr="006B3F10" w:rsidRDefault="00451274" w:rsidP="000F3C2E">
      <w:pPr>
        <w:pStyle w:val="SingleTxtG"/>
      </w:pPr>
      <w:r w:rsidRPr="006B3F10">
        <w:tab/>
        <w:t>The wetted surface temperature shall not vary during the test by more than 10 °C.</w:t>
      </w:r>
    </w:p>
    <w:p w14:paraId="25A9445E" w14:textId="77777777" w:rsidR="00451274" w:rsidRPr="006B3F10" w:rsidRDefault="00451274" w:rsidP="000F3C2E">
      <w:pPr>
        <w:pStyle w:val="SingleTxtG"/>
      </w:pPr>
      <w:r w:rsidRPr="006B3F10">
        <w:tab/>
        <w:t>The ambient temperature must remain close to the wetted surface temperature; the difference between the ambient and the wetted surface temperatures must be less than 10 °C.</w:t>
      </w:r>
    </w:p>
    <w:p w14:paraId="69B09D9E" w14:textId="77777777" w:rsidR="00451274" w:rsidRPr="006B3F10" w:rsidRDefault="00451274" w:rsidP="000F3C2E">
      <w:pPr>
        <w:pStyle w:val="SingleTxtG"/>
      </w:pPr>
      <w:r w:rsidRPr="006B3F10">
        <w:t>3.12.2.3.</w:t>
      </w:r>
      <w:r w:rsidRPr="006B3F10">
        <w:tab/>
        <w:t>Testing methods for measuring wet grip</w:t>
      </w:r>
    </w:p>
    <w:p w14:paraId="379B9D93" w14:textId="77777777" w:rsidR="00451274" w:rsidRPr="006B3F10" w:rsidRDefault="00451274" w:rsidP="000F3C2E">
      <w:pPr>
        <w:pStyle w:val="SingleTxtG"/>
      </w:pPr>
      <w:r w:rsidRPr="006B3F10">
        <w:tab/>
        <w:t>For the calculation of the wet grip index (G) of a candidate tyre, the wet grip braking performance of the candidate tyre is compared to the wet grip braking performance of the reference tyre on a vehicle travelling straight ahead on a wet, paved surface. It is measured with one of the following methods:</w:t>
      </w:r>
    </w:p>
    <w:p w14:paraId="67F8EECF" w14:textId="77777777" w:rsidR="00451274" w:rsidRPr="006B3F10" w:rsidRDefault="00451274" w:rsidP="00551946">
      <w:pPr>
        <w:pStyle w:val="SingleTxtG"/>
        <w:ind w:left="2835" w:hanging="567"/>
      </w:pPr>
      <w:r w:rsidRPr="006B3F10">
        <w:t>(a)</w:t>
      </w:r>
      <w:r w:rsidRPr="006B3F10">
        <w:tab/>
        <w:t>Vehicle method consisting of testing a set of tyres mounted on an instrumented passenger car;</w:t>
      </w:r>
    </w:p>
    <w:p w14:paraId="53EE764E" w14:textId="77777777" w:rsidR="00451274" w:rsidRPr="006B3F10" w:rsidRDefault="00451274" w:rsidP="00551946">
      <w:pPr>
        <w:pStyle w:val="SingleTxtG"/>
        <w:ind w:left="2835" w:hanging="567"/>
      </w:pPr>
      <w:r w:rsidRPr="006B3F10">
        <w:t>(b)</w:t>
      </w:r>
      <w:r w:rsidRPr="006B3F10">
        <w:tab/>
        <w:t>Testing method using a trailer towed by a vehicle or a tyre test vehicle, equipped with the test tyre(s).</w:t>
      </w:r>
    </w:p>
    <w:p w14:paraId="7E3D78E1" w14:textId="77777777" w:rsidR="00451274" w:rsidRPr="006B3F10" w:rsidRDefault="00451274" w:rsidP="000F3C2E">
      <w:pPr>
        <w:pStyle w:val="SingleTxtG"/>
      </w:pPr>
      <w:r w:rsidRPr="006B3F10">
        <w:t>3.12.2.3.1.</w:t>
      </w:r>
      <w:r w:rsidRPr="006B3F10">
        <w:tab/>
        <w:t>Testing method (a) using an instrumented passenger car</w:t>
      </w:r>
    </w:p>
    <w:p w14:paraId="17535B2F" w14:textId="77777777" w:rsidR="00451274" w:rsidRPr="006B3F10" w:rsidRDefault="00451274" w:rsidP="000F3C2E">
      <w:pPr>
        <w:pStyle w:val="SingleTxtG"/>
        <w:rPr>
          <w:i/>
          <w:iCs/>
        </w:rPr>
      </w:pPr>
      <w:r w:rsidRPr="006B3F10">
        <w:t>3.12.2.3.1.1.</w:t>
      </w:r>
      <w:r w:rsidRPr="006B3F10">
        <w:rPr>
          <w:i/>
        </w:rPr>
        <w:tab/>
      </w:r>
      <w:r w:rsidRPr="006B3F10">
        <w:t>Principle</w:t>
      </w:r>
    </w:p>
    <w:p w14:paraId="73DDCEE5" w14:textId="77777777" w:rsidR="00451274" w:rsidRPr="006B3F10" w:rsidRDefault="00451274" w:rsidP="000F3C2E">
      <w:pPr>
        <w:pStyle w:val="SingleTxtG"/>
      </w:pPr>
      <w:r w:rsidRPr="006B3F10">
        <w:tab/>
        <w:t xml:space="preserve">The testing method covers a procedure for measuring the deceleration performance of </w:t>
      </w:r>
      <w:r w:rsidR="00463B52" w:rsidRPr="006B3F10">
        <w:t>Class C1</w:t>
      </w:r>
      <w:r w:rsidRPr="006B3F10">
        <w:t xml:space="preserve"> tyres during braking, using an instrumented passenger car equipped with an Antilock Braking System (ABS), where </w:t>
      </w:r>
      <w:r w:rsidR="00CD59CC" w:rsidRPr="006B3F10">
        <w:t>"</w:t>
      </w:r>
      <w:r w:rsidRPr="006B3F10">
        <w:t>instrumented passenger car</w:t>
      </w:r>
      <w:r w:rsidR="00CD59CC" w:rsidRPr="006B3F10">
        <w:t>"</w:t>
      </w:r>
      <w:r w:rsidRPr="006B3F10">
        <w:t xml:space="preserve"> means a passenger car that is fitted with the measuring equipment listed in </w:t>
      </w:r>
      <w:r w:rsidR="003F5C02" w:rsidRPr="006B3F10">
        <w:t>section</w:t>
      </w:r>
      <w:r w:rsidRPr="006B3F10">
        <w:t xml:space="preserve"> </w:t>
      </w:r>
      <w:r w:rsidR="009372AE" w:rsidRPr="006B3F10">
        <w:t>3.12.2.3.1.2.2</w:t>
      </w:r>
      <w:r w:rsidRPr="006B3F10">
        <w:t xml:space="preserve">. for the purpose of this testing method. Starting with a defined initial speed, the brakes are applied hard enough on four wheels at the same time to activate the ABS. The average deceleration is calculated between two pre-defined speeds. </w:t>
      </w:r>
    </w:p>
    <w:p w14:paraId="1F572992" w14:textId="77777777" w:rsidR="00451274" w:rsidRPr="006B3F10" w:rsidRDefault="00451274" w:rsidP="000F3C2E">
      <w:pPr>
        <w:pStyle w:val="SingleTxtG"/>
        <w:rPr>
          <w:i/>
          <w:iCs/>
        </w:rPr>
      </w:pPr>
      <w:r w:rsidRPr="006B3F10">
        <w:t>3.12.2.3.1.2.</w:t>
      </w:r>
      <w:r w:rsidRPr="006B3F10">
        <w:rPr>
          <w:i/>
        </w:rPr>
        <w:tab/>
      </w:r>
      <w:r w:rsidRPr="006B3F10">
        <w:t>Equipment</w:t>
      </w:r>
    </w:p>
    <w:p w14:paraId="6DE27B9C" w14:textId="77777777" w:rsidR="00451274" w:rsidRPr="006B3F10" w:rsidRDefault="00451274" w:rsidP="000F3C2E">
      <w:pPr>
        <w:pStyle w:val="SingleTxtG"/>
      </w:pPr>
      <w:r w:rsidRPr="006B3F10">
        <w:t>3.12.2.3.1.2.1.</w:t>
      </w:r>
      <w:r w:rsidR="00551946" w:rsidRPr="006B3F10">
        <w:t xml:space="preserve">  </w:t>
      </w:r>
      <w:r w:rsidRPr="006B3F10">
        <w:t>Vehicle</w:t>
      </w:r>
    </w:p>
    <w:p w14:paraId="24AD0B01" w14:textId="77777777" w:rsidR="00451274" w:rsidRPr="006B3F10" w:rsidRDefault="00451274" w:rsidP="000F3C2E">
      <w:pPr>
        <w:pStyle w:val="SingleTxtG"/>
      </w:pPr>
      <w:r w:rsidRPr="006B3F10">
        <w:tab/>
        <w:t>Permitted modifications on the passenger car are as follows:</w:t>
      </w:r>
    </w:p>
    <w:p w14:paraId="1D8BFE9B" w14:textId="77777777" w:rsidR="00451274" w:rsidRPr="006B3F10" w:rsidRDefault="00451274" w:rsidP="00551946">
      <w:pPr>
        <w:pStyle w:val="SingleTxtG"/>
        <w:ind w:left="2835" w:hanging="567"/>
      </w:pPr>
      <w:r w:rsidRPr="006B3F10">
        <w:t>(a)</w:t>
      </w:r>
      <w:r w:rsidRPr="006B3F10">
        <w:tab/>
        <w:t>Those allowing the number of tyre sizes that can be mounted on the vehicle to be increased;</w:t>
      </w:r>
    </w:p>
    <w:p w14:paraId="1EB34099" w14:textId="77777777" w:rsidR="00451274" w:rsidRPr="006B3F10" w:rsidRDefault="00451274" w:rsidP="00551946">
      <w:pPr>
        <w:pStyle w:val="SingleTxtG"/>
        <w:ind w:left="2835" w:hanging="567"/>
      </w:pPr>
      <w:r w:rsidRPr="006B3F10">
        <w:t>(b)</w:t>
      </w:r>
      <w:r w:rsidRPr="006B3F10">
        <w:tab/>
        <w:t>Those permitting automatic activation of the braking device to be installed;</w:t>
      </w:r>
    </w:p>
    <w:p w14:paraId="5DC20193" w14:textId="77777777" w:rsidR="00451274" w:rsidRPr="006B3F10" w:rsidRDefault="00451274" w:rsidP="00551946">
      <w:pPr>
        <w:pStyle w:val="SingleTxtG"/>
        <w:ind w:left="2835" w:hanging="567"/>
      </w:pPr>
      <w:r w:rsidRPr="006B3F10">
        <w:t>(c)</w:t>
      </w:r>
      <w:r w:rsidRPr="006B3F10">
        <w:tab/>
        <w:t>Any other modification of the braking system is prohibited.</w:t>
      </w:r>
    </w:p>
    <w:p w14:paraId="76C355FE" w14:textId="77777777" w:rsidR="00451274" w:rsidRPr="006B3F10" w:rsidRDefault="0E5EC358" w:rsidP="000F3C2E">
      <w:pPr>
        <w:pStyle w:val="SingleTxtG"/>
      </w:pPr>
      <w:r w:rsidRPr="006B3F10">
        <w:t>3.12.2.3.1.2.2.  Measuring equipment</w:t>
      </w:r>
    </w:p>
    <w:p w14:paraId="3EC6D933" w14:textId="77777777" w:rsidR="00451274" w:rsidRPr="006B3F10" w:rsidRDefault="00451274" w:rsidP="000F3C2E">
      <w:pPr>
        <w:pStyle w:val="SingleTxtG"/>
      </w:pPr>
      <w:r w:rsidRPr="006B3F10">
        <w:tab/>
        <w:t xml:space="preserve">The vehicle shall be fitted with a sensor suitable for measuring speed on a wet surface and distance covered between two speeds. </w:t>
      </w:r>
    </w:p>
    <w:p w14:paraId="6D8750F7" w14:textId="77777777" w:rsidR="00451274" w:rsidRPr="006B3F10" w:rsidRDefault="00451274" w:rsidP="000F3C2E">
      <w:pPr>
        <w:pStyle w:val="SingleTxtG"/>
      </w:pPr>
      <w:r w:rsidRPr="006B3F10">
        <w:tab/>
        <w:t>To measure vehicle speed, a fifth wheel or non-contact speed-measuring system shall be used.</w:t>
      </w:r>
    </w:p>
    <w:p w14:paraId="7B3A12F5" w14:textId="77777777" w:rsidR="00451274" w:rsidRPr="006B3F10" w:rsidRDefault="00451274" w:rsidP="000F3C2E">
      <w:pPr>
        <w:pStyle w:val="SingleTxtG"/>
      </w:pPr>
      <w:r w:rsidRPr="006B3F10">
        <w:t>3.12.2.3.1.3.</w:t>
      </w:r>
      <w:r w:rsidRPr="006B3F10">
        <w:tab/>
        <w:t xml:space="preserve">Conditioning of the test track and wetting condition </w:t>
      </w:r>
    </w:p>
    <w:p w14:paraId="7DF62B53" w14:textId="77777777" w:rsidR="00451274" w:rsidRPr="006B3F10" w:rsidRDefault="00451274" w:rsidP="000F3C2E">
      <w:pPr>
        <w:pStyle w:val="SingleTxtG"/>
      </w:pPr>
      <w:r w:rsidRPr="006B3F10">
        <w:tab/>
        <w:t xml:space="preserve">The test track surface shall be watered at least half an hour prior to testing in order to equalize the surface temperature and water temperature. External watering should be supplied continuously throughout testing. For the whole testing area, the water depth shall be </w:t>
      </w:r>
      <w:r w:rsidR="00BE0D2B" w:rsidRPr="006B3F10">
        <w:t>(</w:t>
      </w:r>
      <w:r w:rsidRPr="006B3F10">
        <w:t>1.0 ± 0.5</w:t>
      </w:r>
      <w:r w:rsidR="00BE0D2B" w:rsidRPr="006B3F10">
        <w:t>)</w:t>
      </w:r>
      <w:r w:rsidRPr="006B3F10">
        <w:t xml:space="preserve"> mm, measured from the peak of the pavement.</w:t>
      </w:r>
    </w:p>
    <w:p w14:paraId="67E905C3" w14:textId="77777777" w:rsidR="00451274" w:rsidRPr="006B3F10" w:rsidRDefault="00451274" w:rsidP="000F3C2E">
      <w:pPr>
        <w:pStyle w:val="SingleTxtG"/>
      </w:pPr>
      <w:r w:rsidRPr="006B3F10">
        <w:tab/>
        <w:t>The test track should then be conditioned by conducting at least ten test runs with tyres not involved in the test programme at 90 km/h.</w:t>
      </w:r>
    </w:p>
    <w:p w14:paraId="718EF85B" w14:textId="77777777" w:rsidR="00451274" w:rsidRPr="006B3F10" w:rsidRDefault="00451274" w:rsidP="000F3C2E">
      <w:pPr>
        <w:pStyle w:val="SingleTxtG"/>
        <w:rPr>
          <w:lang w:eastAsia="da-DK"/>
        </w:rPr>
      </w:pPr>
      <w:r w:rsidRPr="006B3F10">
        <w:t>3.12.2.3.1.4.</w:t>
      </w:r>
      <w:r w:rsidRPr="006B3F10">
        <w:tab/>
        <w:t>Tyres and rims</w:t>
      </w:r>
    </w:p>
    <w:p w14:paraId="14DAB831" w14:textId="77777777" w:rsidR="00451274" w:rsidRPr="006B3F10" w:rsidRDefault="0E5EC358" w:rsidP="000F3C2E">
      <w:pPr>
        <w:pStyle w:val="SingleTxtG"/>
      </w:pPr>
      <w:r w:rsidRPr="006B3F10">
        <w:t>3.12.2.3.1.4.1.  Tyre preparation and break-in</w:t>
      </w:r>
    </w:p>
    <w:p w14:paraId="25D8F077" w14:textId="77777777" w:rsidR="00451274" w:rsidRPr="006B3F10" w:rsidRDefault="00451274" w:rsidP="000F3C2E">
      <w:pPr>
        <w:pStyle w:val="SingleTxtG"/>
      </w:pPr>
      <w:r w:rsidRPr="006B3F10">
        <w:tab/>
        <w:t>The test tyres shall be trimmed to remove all protuberances on the tread surface caused by mould air vents or flashes at mould junctions.</w:t>
      </w:r>
    </w:p>
    <w:p w14:paraId="0E8DD5B5" w14:textId="77777777" w:rsidR="00146BA0" w:rsidRPr="006B3F10" w:rsidRDefault="00551946" w:rsidP="000F3C2E">
      <w:pPr>
        <w:pStyle w:val="SingleTxtG"/>
      </w:pPr>
      <w:r w:rsidRPr="006B3F10">
        <w:tab/>
      </w:r>
      <w:r w:rsidR="2752BA9F" w:rsidRPr="006B3F10">
        <w:t xml:space="preserve">Mount the tyre on a test rim </w:t>
      </w:r>
      <w:r w:rsidR="2752BA9F" w:rsidRPr="006B3F10">
        <w:rPr>
          <w:color w:val="000000" w:themeColor="text1"/>
        </w:rPr>
        <w:t>with a width comprised between the minimum and maximum width as per Annex 9</w:t>
      </w:r>
      <w:r w:rsidR="00B35F2E" w:rsidRPr="006B3F10">
        <w:rPr>
          <w:color w:val="000000" w:themeColor="text1"/>
        </w:rPr>
        <w:t>.</w:t>
      </w:r>
      <w:r w:rsidR="2752BA9F" w:rsidRPr="006B3F10">
        <w:t xml:space="preserve"> The rim contour shall be one of those specified for the fitment of the test tyre.</w:t>
      </w:r>
    </w:p>
    <w:p w14:paraId="724C3760" w14:textId="77777777" w:rsidR="00451274" w:rsidRPr="006B3F10" w:rsidRDefault="0E5EC358" w:rsidP="000F3C2E">
      <w:pPr>
        <w:pStyle w:val="SingleTxtG"/>
      </w:pPr>
      <w:r w:rsidRPr="006B3F10">
        <w:t>3.12.2.3.1.4.2.  Tyre load</w:t>
      </w:r>
    </w:p>
    <w:p w14:paraId="70F547AC" w14:textId="77777777" w:rsidR="00451274" w:rsidRPr="006B3F10" w:rsidRDefault="00451274" w:rsidP="000F3C2E">
      <w:pPr>
        <w:pStyle w:val="SingleTxtG"/>
      </w:pPr>
      <w:r w:rsidRPr="006B3F10">
        <w:tab/>
        <w:t>The static load on each axle tyre shall lie between 60 per cent and 90 per cent of the tested m</w:t>
      </w:r>
      <w:r w:rsidR="00FF4A91" w:rsidRPr="006B3F10">
        <w:rPr>
          <w:kern w:val="24"/>
        </w:rPr>
        <w:t>aximum load rating</w:t>
      </w:r>
      <w:r w:rsidR="00ED3244" w:rsidRPr="006B3F10">
        <w:rPr>
          <w:kern w:val="24"/>
        </w:rPr>
        <w:t xml:space="preserve"> of the tested tyre</w:t>
      </w:r>
      <w:r w:rsidRPr="006B3F10">
        <w:t>. Tyre loads on the same axle should not differ by more than 10 per cent.</w:t>
      </w:r>
    </w:p>
    <w:p w14:paraId="0CCB7D9C" w14:textId="77777777" w:rsidR="00451274" w:rsidRPr="006B3F10" w:rsidRDefault="0E5EC358" w:rsidP="000F3C2E">
      <w:pPr>
        <w:pStyle w:val="SingleTxtG"/>
      </w:pPr>
      <w:r w:rsidRPr="006B3F10">
        <w:t>3.12.2.3.1.4.3.  Tyre inflation pressure</w:t>
      </w:r>
    </w:p>
    <w:p w14:paraId="759E8157" w14:textId="77777777" w:rsidR="00CE173B" w:rsidRPr="006B3F10" w:rsidRDefault="00451274" w:rsidP="000F3C2E">
      <w:pPr>
        <w:pStyle w:val="SingleTxtG"/>
      </w:pPr>
      <w:r w:rsidRPr="006B3F10">
        <w:tab/>
        <w:t>On the front and rear axles, the inflation pressures shall be 220 kPa (for standard- and extra load tyres). The tyre pressure should be checked just prior to testing at ambient temperature and adjusted if required.</w:t>
      </w:r>
    </w:p>
    <w:p w14:paraId="5CD4E53C" w14:textId="77777777" w:rsidR="00451274" w:rsidRPr="006B3F10" w:rsidRDefault="00451274" w:rsidP="000F3C2E">
      <w:pPr>
        <w:pStyle w:val="SingleTxtG"/>
        <w:rPr>
          <w:i/>
          <w:iCs/>
        </w:rPr>
      </w:pPr>
      <w:r w:rsidRPr="006B3F10">
        <w:t>3.12.2.3.1.5.</w:t>
      </w:r>
      <w:r w:rsidR="00551946" w:rsidRPr="006B3F10">
        <w:tab/>
      </w:r>
      <w:r w:rsidRPr="006B3F10">
        <w:t>Procedure</w:t>
      </w:r>
    </w:p>
    <w:p w14:paraId="6E6B07BC" w14:textId="77777777" w:rsidR="00451274" w:rsidRPr="006B3F10" w:rsidRDefault="0E5EC358" w:rsidP="000F3C2E">
      <w:pPr>
        <w:pStyle w:val="SingleTxtG"/>
      </w:pPr>
      <w:r w:rsidRPr="006B3F10">
        <w:t>3.12.2.3.1.5.1.  Test run</w:t>
      </w:r>
    </w:p>
    <w:p w14:paraId="1B14A871" w14:textId="77777777" w:rsidR="00451274" w:rsidRPr="006B3F10" w:rsidRDefault="00451274" w:rsidP="000F3C2E">
      <w:pPr>
        <w:pStyle w:val="SingleTxtG"/>
      </w:pPr>
      <w:r w:rsidRPr="006B3F10">
        <w:tab/>
        <w:t>The following test procedure applies for each test run.</w:t>
      </w:r>
    </w:p>
    <w:p w14:paraId="028EB552" w14:textId="77777777" w:rsidR="00451274" w:rsidRPr="006B3F10" w:rsidRDefault="0E5EC358" w:rsidP="0009199B">
      <w:pPr>
        <w:pStyle w:val="SingleTxtG"/>
        <w:ind w:hanging="1417"/>
      </w:pPr>
      <w:r w:rsidRPr="006B3F10">
        <w:t>3.12.2.3.1.5.1.1.</w:t>
      </w:r>
      <w:r w:rsidR="0009199B">
        <w:tab/>
      </w:r>
      <w:r w:rsidRPr="006B3F10">
        <w:t xml:space="preserve">The passenger car is driven in a straight line up to </w:t>
      </w:r>
      <w:r w:rsidR="00551946" w:rsidRPr="006B3F10">
        <w:t>(</w:t>
      </w:r>
      <w:r w:rsidRPr="006B3F10">
        <w:t>85 ± 2</w:t>
      </w:r>
      <w:r w:rsidR="00551946" w:rsidRPr="006B3F10">
        <w:t>)</w:t>
      </w:r>
      <w:r w:rsidRPr="006B3F10">
        <w:t xml:space="preserve"> km/h.</w:t>
      </w:r>
    </w:p>
    <w:p w14:paraId="37CEBC18" w14:textId="77777777" w:rsidR="00451274" w:rsidRPr="006B3F10" w:rsidRDefault="0E5EC358" w:rsidP="0009199B">
      <w:pPr>
        <w:pStyle w:val="SingleTxtG"/>
        <w:ind w:hanging="1417"/>
      </w:pPr>
      <w:r w:rsidRPr="006B3F10">
        <w:t>3.12.2.3.1.5.1.2.</w:t>
      </w:r>
      <w:r w:rsidR="0009199B">
        <w:tab/>
      </w:r>
      <w:r w:rsidRPr="006B3F10">
        <w:t xml:space="preserve">Once the passenger car has reached </w:t>
      </w:r>
      <w:r w:rsidR="00E04600" w:rsidRPr="006B3F10">
        <w:t>(</w:t>
      </w:r>
      <w:r w:rsidRPr="006B3F10">
        <w:t>85 ± 2</w:t>
      </w:r>
      <w:r w:rsidR="00E04600" w:rsidRPr="006B3F10">
        <w:t>)</w:t>
      </w:r>
      <w:r w:rsidRPr="006B3F10">
        <w:t xml:space="preserve"> km/h, the brakes are always activated at the same place on the test track referred to as "braking starting point", with a longitudinal tolerance of 5 m and a transverse tolerance of 0.5 m.</w:t>
      </w:r>
    </w:p>
    <w:p w14:paraId="1112AC22" w14:textId="77777777" w:rsidR="00451274" w:rsidRPr="006B3F10" w:rsidRDefault="0E5EC358" w:rsidP="0009199B">
      <w:pPr>
        <w:pStyle w:val="SingleTxtG"/>
        <w:ind w:hanging="1417"/>
      </w:pPr>
      <w:r w:rsidRPr="006B3F10">
        <w:t>3.12.2.3.1.5.1.3.</w:t>
      </w:r>
      <w:r w:rsidR="0009199B">
        <w:tab/>
      </w:r>
      <w:r w:rsidRPr="006B3F10">
        <w:t xml:space="preserve">The brakes are activated either automatically or manually. </w:t>
      </w:r>
    </w:p>
    <w:p w14:paraId="14623C71" w14:textId="77777777" w:rsidR="00451274" w:rsidRPr="006B3F10" w:rsidRDefault="0E5EC358" w:rsidP="0009199B">
      <w:pPr>
        <w:pStyle w:val="SingleTxtG"/>
        <w:ind w:hanging="1417"/>
      </w:pPr>
      <w:r w:rsidRPr="006B3F10">
        <w:t>3.12.2.3.1.5.1.3.1.</w:t>
      </w:r>
      <w:r w:rsidR="0009199B">
        <w:t xml:space="preserve"> </w:t>
      </w:r>
      <w:r w:rsidRPr="006B3F10">
        <w:t xml:space="preserve">The automatic activation of the brakes is performed by means of a detection system made of two parts, one indexed to the test track and one on board the passenger car. </w:t>
      </w:r>
    </w:p>
    <w:p w14:paraId="17B57559" w14:textId="77777777" w:rsidR="00451274" w:rsidRPr="006B3F10" w:rsidRDefault="0E5EC358" w:rsidP="0009199B">
      <w:pPr>
        <w:pStyle w:val="SingleTxtG"/>
        <w:ind w:hanging="1417"/>
      </w:pPr>
      <w:r w:rsidRPr="006B3F10">
        <w:t>3.12.2.3.1.5.1.3.2.</w:t>
      </w:r>
      <w:r w:rsidR="0009199B">
        <w:t xml:space="preserve"> </w:t>
      </w:r>
      <w:r w:rsidRPr="006B3F10">
        <w:t>The manual activation of the brakes depends on the type of transmission as follows. In both cases, a minimum of 600 N pedal efforts is required.</w:t>
      </w:r>
    </w:p>
    <w:p w14:paraId="276396F3" w14:textId="77777777" w:rsidR="00451274" w:rsidRPr="006B3F10" w:rsidRDefault="00451274" w:rsidP="000F3C2E">
      <w:pPr>
        <w:pStyle w:val="SingleTxtG"/>
      </w:pPr>
      <w:r w:rsidRPr="006B3F10">
        <w:tab/>
        <w:t>For manual transmission, the driver should release the clutch and depress the brake pedal sharply, holding it down as long as necessary to perform the measurement.</w:t>
      </w:r>
    </w:p>
    <w:p w14:paraId="32A2A3EC" w14:textId="77777777" w:rsidR="00451274" w:rsidRPr="006B3F10" w:rsidRDefault="00451274" w:rsidP="000F3C2E">
      <w:pPr>
        <w:pStyle w:val="SingleTxtG"/>
      </w:pPr>
      <w:r w:rsidRPr="006B3F10">
        <w:tab/>
        <w:t>For automatic transmission, the driver should select neutral gear and then depress the brake pedal sharply, holding it down as long as necessary to perform the measurement.</w:t>
      </w:r>
    </w:p>
    <w:p w14:paraId="24775EB1" w14:textId="77777777" w:rsidR="00451274" w:rsidRPr="006B3F10" w:rsidRDefault="0E5EC358" w:rsidP="0009199B">
      <w:pPr>
        <w:pStyle w:val="SingleTxtG"/>
        <w:ind w:hanging="1417"/>
      </w:pPr>
      <w:r w:rsidRPr="006B3F10">
        <w:t>3.12.2.3.1.5.1.4.  The average deceleration is calculated between 80 km/h and 20 km/h.</w:t>
      </w:r>
    </w:p>
    <w:p w14:paraId="12786A7F" w14:textId="77777777" w:rsidR="00451274" w:rsidRPr="006B3F10" w:rsidRDefault="00551946" w:rsidP="000F3C2E">
      <w:pPr>
        <w:pStyle w:val="SingleTxtG"/>
      </w:pPr>
      <w:r w:rsidRPr="006B3F10">
        <w:tab/>
      </w:r>
      <w:r w:rsidR="0E5EC358" w:rsidRPr="006B3F10">
        <w:t xml:space="preserve">If any of the specifications listed above (including speed tolerance, longitudinal and transverse tolerance for the braking starting point, and braking time) are not met when a test run is made, the measurement is </w:t>
      </w:r>
      <w:r w:rsidR="0073008E" w:rsidRPr="006B3F10">
        <w:t>discarded,</w:t>
      </w:r>
      <w:r w:rsidR="0E5EC358" w:rsidRPr="006B3F10">
        <w:t xml:space="preserve"> and a new test run is made.</w:t>
      </w:r>
    </w:p>
    <w:p w14:paraId="309A3479" w14:textId="77777777" w:rsidR="00451274" w:rsidRPr="006B3F10" w:rsidRDefault="0E5EC358" w:rsidP="0009199B">
      <w:pPr>
        <w:pStyle w:val="SingleTxtG"/>
        <w:ind w:hanging="1417"/>
      </w:pPr>
      <w:r w:rsidRPr="006B3F10">
        <w:t>3.12.2.3.1.5.2.</w:t>
      </w:r>
      <w:r w:rsidR="0009199B">
        <w:tab/>
      </w:r>
      <w:r w:rsidRPr="006B3F10">
        <w:t>Test cycle</w:t>
      </w:r>
    </w:p>
    <w:p w14:paraId="26DBD17D" w14:textId="77777777" w:rsidR="00451274" w:rsidRPr="006B3F10" w:rsidRDefault="00451274" w:rsidP="000F3C2E">
      <w:pPr>
        <w:pStyle w:val="SingleTxtG"/>
      </w:pPr>
      <w:r w:rsidRPr="006B3F10">
        <w:tab/>
        <w:t>A number of test runs are made in order to measure the wet grip index of a set of candidate tyres (T) according to the following procedure, whereby each test run shall be made in the same direction and up to three different sets of candidate tyres may be measured within the same test cycle:</w:t>
      </w:r>
    </w:p>
    <w:p w14:paraId="5A005F7B" w14:textId="77777777" w:rsidR="00451274" w:rsidRPr="006B3F10" w:rsidRDefault="0E5EC358" w:rsidP="0009199B">
      <w:pPr>
        <w:pStyle w:val="SingleTxtG"/>
        <w:ind w:hanging="1417"/>
      </w:pPr>
      <w:r w:rsidRPr="006B3F10">
        <w:t>3.12.2.3.1.5.2.1.</w:t>
      </w:r>
      <w:r w:rsidR="0009199B">
        <w:tab/>
      </w:r>
      <w:r w:rsidRPr="006B3F10">
        <w:t xml:space="preserve">First, the set of reference tyres are mounted on the instrumented passenger car. </w:t>
      </w:r>
    </w:p>
    <w:p w14:paraId="5B5BDEED" w14:textId="77777777" w:rsidR="00451274" w:rsidRPr="006B3F10" w:rsidRDefault="0E5EC358" w:rsidP="0009199B">
      <w:pPr>
        <w:pStyle w:val="SingleTxtG"/>
        <w:ind w:hanging="1417"/>
      </w:pPr>
      <w:r w:rsidRPr="006B3F10">
        <w:t>3.12.2.3.1.5.2.2.</w:t>
      </w:r>
      <w:r w:rsidR="0009199B">
        <w:tab/>
      </w:r>
      <w:r w:rsidRPr="006B3F10">
        <w:t xml:space="preserve">After at least three valid measurements have been made in accordance with section 3.12.2.3.1.5.1, the set of reference tyres is replaced by a set of candidate tyres. </w:t>
      </w:r>
    </w:p>
    <w:p w14:paraId="6E8423DB" w14:textId="77777777" w:rsidR="00451274" w:rsidRPr="006B3F10" w:rsidRDefault="0E5EC358" w:rsidP="0009199B">
      <w:pPr>
        <w:pStyle w:val="SingleTxtG"/>
        <w:ind w:hanging="1417"/>
      </w:pPr>
      <w:r w:rsidRPr="006B3F10">
        <w:t>3.12.2.3.1.5.2.3.</w:t>
      </w:r>
      <w:r w:rsidR="0009199B">
        <w:tab/>
      </w:r>
      <w:r w:rsidRPr="006B3F10">
        <w:t xml:space="preserve">After six valid measurements of the candidate tyres are performed, two more sets of candidate tyres may be measured. </w:t>
      </w:r>
    </w:p>
    <w:p w14:paraId="5E6068C4" w14:textId="77777777" w:rsidR="00451274" w:rsidRPr="006B3F10" w:rsidRDefault="0E5EC358" w:rsidP="0009199B">
      <w:pPr>
        <w:pStyle w:val="SingleTxtG"/>
        <w:ind w:hanging="1417"/>
      </w:pPr>
      <w:r w:rsidRPr="006B3F10">
        <w:t>3.12.2.3.1.5.2.4.</w:t>
      </w:r>
      <w:r w:rsidR="0009199B">
        <w:tab/>
      </w:r>
      <w:r w:rsidRPr="006B3F10">
        <w:t xml:space="preserve">The test cycle is closed by three more valid measurements of the same set of reference tyres as at the beginning of the test cycle. </w:t>
      </w:r>
    </w:p>
    <w:p w14:paraId="33A009BC" w14:textId="77777777" w:rsidR="00451274" w:rsidRPr="006B3F10" w:rsidRDefault="00451274" w:rsidP="000F3C2E">
      <w:pPr>
        <w:pStyle w:val="SingleTxtG"/>
      </w:pPr>
      <w:r w:rsidRPr="006B3F10">
        <w:tab/>
      </w:r>
      <w:r w:rsidRPr="006B3F10">
        <w:tab/>
        <w:t>Examples:</w:t>
      </w:r>
    </w:p>
    <w:p w14:paraId="1DA245AB" w14:textId="77777777" w:rsidR="00451274" w:rsidRPr="006B3F10" w:rsidRDefault="00451274" w:rsidP="00551946">
      <w:pPr>
        <w:pStyle w:val="SingleTxtG"/>
        <w:ind w:left="2835" w:hanging="567"/>
      </w:pPr>
      <w:r w:rsidRPr="006B3F10">
        <w:t>(a)</w:t>
      </w:r>
      <w:r w:rsidRPr="006B3F10">
        <w:tab/>
        <w:t>The run order for a test cycle of three sets of candidate tyres (T1 to T3) plus a set of reference tyres (R) would be the following:</w:t>
      </w:r>
    </w:p>
    <w:p w14:paraId="755778D3" w14:textId="77777777" w:rsidR="00451274" w:rsidRPr="006B3F10" w:rsidRDefault="00451274" w:rsidP="00551946">
      <w:pPr>
        <w:pStyle w:val="SingleTxtG"/>
        <w:ind w:left="2835" w:hanging="567"/>
      </w:pPr>
      <w:r w:rsidRPr="006B3F10">
        <w:tab/>
      </w:r>
      <w:r w:rsidR="00BD1C08" w:rsidRPr="006B3F10">
        <w:t>R – T1 – T2 – T3 – R</w:t>
      </w:r>
    </w:p>
    <w:p w14:paraId="37C33056" w14:textId="77777777" w:rsidR="00451274" w:rsidRPr="006B3F10" w:rsidRDefault="00451274" w:rsidP="00551946">
      <w:pPr>
        <w:pStyle w:val="SingleTxtG"/>
        <w:ind w:left="2835" w:hanging="567"/>
      </w:pPr>
      <w:r w:rsidRPr="006B3F10">
        <w:t>(b)</w:t>
      </w:r>
      <w:r w:rsidRPr="006B3F10">
        <w:tab/>
        <w:t>The run order for a test cycle of five sets of candidate tyres (T1 to T5) plus a set of reference tyres (R) would be the following:</w:t>
      </w:r>
    </w:p>
    <w:p w14:paraId="56222C7B" w14:textId="77777777" w:rsidR="00451274" w:rsidRPr="006B3F10" w:rsidRDefault="00451274" w:rsidP="00551946">
      <w:pPr>
        <w:pStyle w:val="SingleTxtG"/>
        <w:ind w:left="2835" w:hanging="567"/>
      </w:pPr>
      <w:r w:rsidRPr="006B3F10">
        <w:tab/>
      </w:r>
      <w:r w:rsidR="00BD1C08" w:rsidRPr="006B3F10">
        <w:t>R – T1 – T2 – T3 – R – T4 – T5 – R</w:t>
      </w:r>
    </w:p>
    <w:p w14:paraId="78115155" w14:textId="77777777" w:rsidR="00451274" w:rsidRPr="006B3F10" w:rsidRDefault="00451274" w:rsidP="0009199B">
      <w:pPr>
        <w:pStyle w:val="SingleTxtG"/>
        <w:keepNext/>
        <w:ind w:hanging="1417"/>
      </w:pPr>
      <w:r w:rsidRPr="006B3F10">
        <w:t>3.12.2.3.1.6.</w:t>
      </w:r>
      <w:r w:rsidRPr="006B3F10">
        <w:tab/>
        <w:t>Processing of measurement results</w:t>
      </w:r>
    </w:p>
    <w:p w14:paraId="4B6A243D" w14:textId="77777777" w:rsidR="00451274" w:rsidRPr="006B3F10" w:rsidRDefault="0E5EC358" w:rsidP="0009199B">
      <w:pPr>
        <w:pStyle w:val="SingleTxtG"/>
        <w:ind w:hanging="1417"/>
      </w:pPr>
      <w:r w:rsidRPr="006B3F10">
        <w:t>3.12.2.3.1.6.1.</w:t>
      </w:r>
      <w:r w:rsidR="0009199B">
        <w:tab/>
      </w:r>
      <w:r w:rsidRPr="006B3F10">
        <w:t>Calculation of the average deceleration (AD)</w:t>
      </w:r>
    </w:p>
    <w:p w14:paraId="41FD0377" w14:textId="77777777" w:rsidR="00A23BBA" w:rsidRPr="006B3F10" w:rsidRDefault="00451274" w:rsidP="00A23BBA">
      <w:pPr>
        <w:pStyle w:val="SingleTxtG"/>
      </w:pPr>
      <w:r w:rsidRPr="006B3F10">
        <w:tab/>
        <w:t>The average deceleration (AD) is calculated for each valid test run in m/s</w:t>
      </w:r>
      <w:r w:rsidRPr="006B3F10">
        <w:rPr>
          <w:vertAlign w:val="superscript"/>
        </w:rPr>
        <w:t xml:space="preserve">2 </w:t>
      </w:r>
      <w:r w:rsidRPr="006B3F10">
        <w:t xml:space="preserve">as follows: </w:t>
      </w:r>
    </w:p>
    <w:p w14:paraId="227AB4C3" w14:textId="77777777" w:rsidR="00A23BBA" w:rsidRPr="006B3F10" w:rsidRDefault="00A23BBA" w:rsidP="00A23BBA">
      <w:pPr>
        <w:spacing w:after="120"/>
        <w:ind w:left="3402" w:right="1134" w:hanging="1134"/>
        <w:jc w:val="both"/>
        <w:rPr>
          <w:rFonts w:eastAsia="Times New Roman"/>
        </w:rPr>
      </w:pPr>
      <w:r w:rsidRPr="006B3F10">
        <w:rPr>
          <w:noProof/>
          <w:lang w:eastAsia="zh-CN"/>
        </w:rPr>
        <mc:AlternateContent>
          <mc:Choice Requires="wpc">
            <w:drawing>
              <wp:inline distT="0" distB="0" distL="0" distR="0" wp14:anchorId="49C5D6E7" wp14:editId="45D23861">
                <wp:extent cx="1967039" cy="533400"/>
                <wp:effectExtent l="0" t="0" r="0" b="0"/>
                <wp:docPr id="536"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8" name="Line 4"/>
                        <wps:cNvCnPr>
                          <a:cxnSpLocks noChangeShapeType="1"/>
                        </wps:cNvCnPr>
                        <wps:spPr bwMode="auto">
                          <a:xfrm>
                            <a:off x="427930" y="267300"/>
                            <a:ext cx="586142"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519" name="Line 5"/>
                        <wps:cNvCnPr>
                          <a:cxnSpLocks noChangeShapeType="1"/>
                        </wps:cNvCnPr>
                        <wps:spPr bwMode="auto">
                          <a:xfrm>
                            <a:off x="409529" y="25400"/>
                            <a:ext cx="0" cy="48380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520" name="Line 6"/>
                        <wps:cNvCnPr>
                          <a:cxnSpLocks noChangeShapeType="1"/>
                        </wps:cNvCnPr>
                        <wps:spPr bwMode="auto">
                          <a:xfrm>
                            <a:off x="1029373" y="25400"/>
                            <a:ext cx="0" cy="48380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521" name="Rectangle 7"/>
                        <wps:cNvSpPr>
                          <a:spLocks noChangeArrowheads="1"/>
                        </wps:cNvSpPr>
                        <wps:spPr bwMode="auto">
                          <a:xfrm>
                            <a:off x="716251" y="288200"/>
                            <a:ext cx="667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B2C4B" w14:textId="77777777" w:rsidR="00093D2D" w:rsidRPr="00E00652" w:rsidRDefault="00093D2D" w:rsidP="00A23BBA">
                              <w:r w:rsidRPr="00E00652">
                                <w:rPr>
                                  <w:iCs/>
                                  <w:color w:val="000000"/>
                                  <w:lang w:val="en-US"/>
                                </w:rPr>
                                <w:t>d</w:t>
                              </w:r>
                            </w:p>
                          </w:txbxContent>
                        </wps:txbx>
                        <wps:bodyPr rot="0" vert="horz" wrap="none" lIns="0" tIns="0" rIns="0" bIns="0" anchor="t" anchorCtr="0" upright="1">
                          <a:spAutoFit/>
                        </wps:bodyPr>
                      </wps:wsp>
                      <wps:wsp>
                        <wps:cNvPr id="522" name="Rectangle 8"/>
                        <wps:cNvSpPr>
                          <a:spLocks noChangeArrowheads="1"/>
                        </wps:cNvSpPr>
                        <wps:spPr bwMode="auto">
                          <a:xfrm>
                            <a:off x="813760" y="49500"/>
                            <a:ext cx="13081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04F45" w14:textId="77777777" w:rsidR="00093D2D" w:rsidRPr="00A23BBA" w:rsidRDefault="00CF3CA8" w:rsidP="00A23BBA">
                              <m:oMathPara>
                                <m:oMath>
                                  <m:sSubSup>
                                    <m:sSubSupPr>
                                      <m:ctrlPr>
                                        <w:rPr>
                                          <w:rFonts w:ascii="Cambria Math" w:hAnsi="Cambria Math"/>
                                          <w:i/>
                                          <w:iCs/>
                                          <w:color w:val="000000"/>
                                          <w:lang w:val="en-US"/>
                                        </w:rPr>
                                      </m:ctrlPr>
                                    </m:sSubSupPr>
                                    <m:e>
                                      <m:r>
                                        <w:rPr>
                                          <w:rFonts w:ascii="Cambria Math" w:hAnsi="Cambria Math"/>
                                          <w:color w:val="000000"/>
                                          <w:lang w:val="en-US"/>
                                        </w:rPr>
                                        <m:t>S</m:t>
                                      </m:r>
                                    </m:e>
                                    <m:sub>
                                      <m:r>
                                        <w:rPr>
                                          <w:rFonts w:ascii="Cambria Math" w:hAnsi="Cambria Math"/>
                                          <w:color w:val="000000"/>
                                          <w:lang w:val="en-US"/>
                                        </w:rPr>
                                        <m:t>i</m:t>
                                      </m:r>
                                    </m:sub>
                                    <m:sup>
                                      <m:r>
                                        <w:rPr>
                                          <w:rFonts w:ascii="Cambria Math" w:hAnsi="Cambria Math"/>
                                          <w:color w:val="000000"/>
                                          <w:lang w:val="en-US"/>
                                        </w:rPr>
                                        <m:t>2</m:t>
                                      </m:r>
                                    </m:sup>
                                  </m:sSubSup>
                                </m:oMath>
                              </m:oMathPara>
                            </w:p>
                          </w:txbxContent>
                        </wps:txbx>
                        <wps:bodyPr rot="0" vert="horz" wrap="none" lIns="0" tIns="0" rIns="0" bIns="0" anchor="t" anchorCtr="0" upright="1">
                          <a:spAutoFit/>
                        </wps:bodyPr>
                      </wps:wsp>
                      <wps:wsp>
                        <wps:cNvPr id="527" name="Rectangle 9"/>
                        <wps:cNvSpPr>
                          <a:spLocks noChangeArrowheads="1"/>
                        </wps:cNvSpPr>
                        <wps:spPr bwMode="auto">
                          <a:xfrm>
                            <a:off x="440443" y="49500"/>
                            <a:ext cx="1308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21A67" w14:textId="77777777" w:rsidR="00093D2D" w:rsidRPr="00A23BBA" w:rsidRDefault="00CF3CA8" w:rsidP="00A23BBA">
                              <m:oMathPara>
                                <m:oMath>
                                  <m:sSubSup>
                                    <m:sSubSupPr>
                                      <m:ctrlPr>
                                        <w:rPr>
                                          <w:rFonts w:ascii="Cambria Math" w:hAnsi="Cambria Math"/>
                                          <w:i/>
                                          <w:iCs/>
                                          <w:color w:val="000000"/>
                                          <w:lang w:val="en-US"/>
                                        </w:rPr>
                                      </m:ctrlPr>
                                    </m:sSubSupPr>
                                    <m:e>
                                      <m:r>
                                        <w:rPr>
                                          <w:rFonts w:ascii="Cambria Math" w:hAnsi="Cambria Math"/>
                                          <w:color w:val="000000"/>
                                          <w:lang w:val="en-US"/>
                                        </w:rPr>
                                        <m:t>S</m:t>
                                      </m:r>
                                    </m:e>
                                    <m:sub>
                                      <m:r>
                                        <w:rPr>
                                          <w:rFonts w:ascii="Cambria Math" w:hAnsi="Cambria Math"/>
                                          <w:color w:val="000000"/>
                                          <w:lang w:val="en-US"/>
                                        </w:rPr>
                                        <m:t>f</m:t>
                                      </m:r>
                                    </m:sub>
                                    <m:sup>
                                      <m:r>
                                        <w:rPr>
                                          <w:rFonts w:ascii="Cambria Math" w:hAnsi="Cambria Math"/>
                                          <w:color w:val="000000"/>
                                          <w:lang w:val="en-US"/>
                                        </w:rPr>
                                        <m:t>2</m:t>
                                      </m:r>
                                    </m:sup>
                                  </m:sSubSup>
                                </m:oMath>
                              </m:oMathPara>
                            </w:p>
                          </w:txbxContent>
                        </wps:txbx>
                        <wps:bodyPr rot="0" vert="horz" wrap="none" lIns="0" tIns="0" rIns="0" bIns="0" anchor="t" anchorCtr="0" upright="1">
                          <a:spAutoFit/>
                        </wps:bodyPr>
                      </wps:wsp>
                      <wps:wsp>
                        <wps:cNvPr id="528" name="Rectangle 10"/>
                        <wps:cNvSpPr>
                          <a:spLocks noChangeArrowheads="1"/>
                        </wps:cNvSpPr>
                        <wps:spPr bwMode="auto">
                          <a:xfrm>
                            <a:off x="34902" y="168900"/>
                            <a:ext cx="183513"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D19C9" w14:textId="77777777" w:rsidR="00093D2D" w:rsidRPr="00E00652" w:rsidRDefault="00093D2D" w:rsidP="00A23BBA">
                              <w:r w:rsidRPr="00E00652">
                                <w:rPr>
                                  <w:iCs/>
                                  <w:color w:val="000000"/>
                                  <w:lang w:val="en-US"/>
                                </w:rPr>
                                <w:t>AD</w:t>
                              </w:r>
                            </w:p>
                          </w:txbxContent>
                        </wps:txbx>
                        <wps:bodyPr rot="0" vert="horz" wrap="none" lIns="0" tIns="0" rIns="0" bIns="0" anchor="t" anchorCtr="0" upright="1">
                          <a:spAutoFit/>
                        </wps:bodyPr>
                      </wps:wsp>
                      <wps:wsp>
                        <wps:cNvPr id="531" name="Rectangle 13"/>
                        <wps:cNvSpPr>
                          <a:spLocks noChangeArrowheads="1"/>
                        </wps:cNvSpPr>
                        <wps:spPr bwMode="auto">
                          <a:xfrm>
                            <a:off x="637545" y="287600"/>
                            <a:ext cx="667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3C4EC" w14:textId="77777777" w:rsidR="00093D2D" w:rsidRPr="00E00652" w:rsidRDefault="00093D2D" w:rsidP="00A23BBA">
                              <w:r w:rsidRPr="00E00652">
                                <w:rPr>
                                  <w:color w:val="000000"/>
                                  <w:lang w:val="en-US"/>
                                </w:rPr>
                                <w:t>2</w:t>
                              </w:r>
                            </w:p>
                          </w:txbxContent>
                        </wps:txbx>
                        <wps:bodyPr rot="0" vert="horz" wrap="none" lIns="0" tIns="0" rIns="0" bIns="0" anchor="t" anchorCtr="0" upright="1">
                          <a:spAutoFit/>
                        </wps:bodyPr>
                      </wps:wsp>
                      <wps:wsp>
                        <wps:cNvPr id="534" name="Rectangle 16"/>
                        <wps:cNvSpPr>
                          <a:spLocks noChangeArrowheads="1"/>
                        </wps:cNvSpPr>
                        <wps:spPr bwMode="auto">
                          <a:xfrm>
                            <a:off x="699150" y="32300"/>
                            <a:ext cx="85706"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6BD3F" w14:textId="77777777" w:rsidR="00093D2D" w:rsidRDefault="00093D2D" w:rsidP="00A23BBA">
                              <w:r>
                                <w:rPr>
                                  <w:rFonts w:ascii="Symbol" w:hAnsi="Symbol" w:cs="Symbol"/>
                                  <w:color w:val="000000"/>
                                  <w:sz w:val="24"/>
                                  <w:szCs w:val="24"/>
                                  <w:lang w:val="en-US"/>
                                </w:rPr>
                                <w:t></w:t>
                              </w:r>
                            </w:p>
                          </w:txbxContent>
                        </wps:txbx>
                        <wps:bodyPr rot="0" vert="horz" wrap="none" lIns="0" tIns="0" rIns="0" bIns="0" anchor="t" anchorCtr="0" upright="1">
                          <a:spAutoFit/>
                        </wps:bodyPr>
                      </wps:wsp>
                      <wps:wsp>
                        <wps:cNvPr id="535" name="Rectangle 17"/>
                        <wps:cNvSpPr>
                          <a:spLocks noChangeArrowheads="1"/>
                        </wps:cNvSpPr>
                        <wps:spPr bwMode="auto">
                          <a:xfrm>
                            <a:off x="280020" y="151700"/>
                            <a:ext cx="667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4A55C" w14:textId="77777777" w:rsidR="00093D2D" w:rsidRPr="00E00652" w:rsidRDefault="00093D2D" w:rsidP="00A23BBA">
                              <w:r w:rsidRPr="00E00652">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w14:anchorId="49C5D6E7" id="Canvas 2" o:spid="_x0000_s1026" editas="canvas" style="width:154.9pt;height:42pt;mso-position-horizontal-relative:char;mso-position-vertical-relative:line" coordsize="19665,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lDxyQMAAPAWAAAOAAAAZHJzL2Uyb0RvYy54bWzsWNtu4zYQfS/QfyD43kjUXUKUxcLbFAXS&#10;Nmi2H0BLlCVUIgWSsZx+fYeUZDv23rBttAG8eVAokxoO5xyeGfL6za5r0ZZJ1QieY3LlYsR4IcqG&#10;b3L81/vbnxKMlKa8pK3gLMdPTOE3Nz/+cD30GfNELdqSSQRGuMqGPse11n3mOKqoWUfVlegZh85K&#10;yI5qeJUbp5R0AOtd63iuGzmDkGUvRcGUgl/fjZ34xtqvKlboP6pKMY3aHINv2j6lfa7N07m5ptlG&#10;0r5uiskN+hVedLThMOne1DuqKXqUzZmprimkUKLSV4XoHFFVTcHsGmA1xD1ZzYryLVV2MQVEZ3YQ&#10;Wv+j3fXG+M3FbdO2EA0HrGfmN/N/AHwY/Dj0gI7q9zip/zb/Q017ZpelsuL37b1ETZnjkABXOO2A&#10;JXcNZygw4JiZYciK30vjZrHjD/2dKP5WiItVTfmGWWPvn3r4jJgvYAFHn5gX1cMM6+E3UcIY+qiF&#10;RWpXyc6YBAzQLseBF6c+MOQpx14U++5EDbbTqIDuMIlI4GFUQL/tcmg2W+il0r8w0SHTyHELztsZ&#10;6PZOaeMRzeYhz0JNs5ajAdx27XAl2qY0KJhBSm7Wq1aiLTXEtX92cdBzPEyKR17CFDSrGS1/ntqa&#10;Nu3YhqlbPsXEhGEM6FqUT/dyjhUAuxjC6TOEw2URdtPQAwcMwmFwCjBAb7ANEj8Zu74D/Clp+sgW&#10;9iCMR1s4WhRg4nqpH/vfER6T6cuItEdmhP+E5AoC3DIUH8H8YFUGZOpEpt9KKQYjUuDWM50eP/hi&#10;nY5J5IXgg9nFSQIlgJmbZrNOR1HshuNWJqE37fKPb2UJa/hirX4m3h9WVr1b78Afs5pRZJEUY80B&#10;NRI0aiH/wWiAeiPHHAoijNpfOUTElCZzQ86N9dygvIAPc6wxGpsrPZYwj71sNjXYJWMG6d9Cdrtt&#10;bNI5+DDp/4I670GmHGXgQJJkQZIkxI+jMZkHaXjKEeK7CeRcq/ckDMPY5qFlSWIrHrsPDjhdKFfi&#10;c66kC3IlCNwgGJPG57gSkyD8TPH3EoJiueLNIbloXdmfEA66Ajt5Ulw4J7x09vGD1AVtg+RDoiQ9&#10;E5bEDwlQyRSS3yr7WLL4c0gumSz+ByoVQGc5skR+HAZQjNhSBfLR6ytVLFn25+yLJktwnoXI8fHl&#10;pZUlSlMCycWQxffOrh+SMHajSVhSd6povkHFsj+xXzRXYE+fVrdkyTOQB1cU5qRt0wyJX6uw7LfP&#10;6ySLvemEW057QTddAZt72+N3e3Q6XFTf/AsAAP//AwBQSwMEFAAGAAgAAAAhAA70ZrbbAAAABAEA&#10;AA8AAABkcnMvZG93bnJldi54bWxMj0FLw0AQhe+C/2EZwZvdtYrUNJtShHgI8WBbxOM2O80Gs7Mh&#10;u23jv3f0Ui8Dw3u89718NflenHCMXSAN9zMFAqkJtqNWw25b3i1AxGTImj4QavjGCKvi+io3mQ1n&#10;esfTJrWCQyhmRoNLacikjI1Db+IsDEisHcLoTeJ3bKUdzZnDfS/nSj1JbzriBmcGfHHYfG2Onkve&#10;6qqW29dYlfHD1esq7Oblp9a3N9N6CSLhlC5m+MVndCiYaR+OZKPoNfCQ9HdZe1DPPGOvYfGoQBa5&#10;/A9f/AAAAP//AwBQSwECLQAUAAYACAAAACEAtoM4kv4AAADhAQAAEwAAAAAAAAAAAAAAAAAAAAAA&#10;W0NvbnRlbnRfVHlwZXNdLnhtbFBLAQItABQABgAIAAAAIQA4/SH/1gAAAJQBAAALAAAAAAAAAAAA&#10;AAAAAC8BAABfcmVscy8ucmVsc1BLAQItABQABgAIAAAAIQDN9lDxyQMAAPAWAAAOAAAAAAAAAAAA&#10;AAAAAC4CAABkcnMvZTJvRG9jLnhtbFBLAQItABQABgAIAAAAIQAO9Ga22wAAAAQBAAAPAAAAAAAA&#10;AAAAAAAAACMGAABkcnMvZG93bnJldi54bWxQSwUGAAAAAAQABADzAAAAKwcAAAAA&#10;">
                <v:shape id="_x0000_s1027" type="#_x0000_t75" style="position:absolute;width:19665;height:5334;visibility:visible;mso-wrap-style:square">
                  <v:fill o:detectmouseclick="t"/>
                  <v:path o:connecttype="none"/>
                </v:shape>
                <v:line id="Line 4" o:spid="_x0000_s1028" style="position:absolute;visibility:visible;mso-wrap-style:square" from="4279,2673" to="10140,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DnmwQAAANwAAAAPAAAAZHJzL2Rvd25yZXYueG1sRE/Pa8Iw&#10;FL4P/B/CE3abqcJUqlFEHOuOtr14ezbPtti8lCTTzr9+OQgeP77f6+1gOnEj51vLCqaTBARxZXXL&#10;tYKy+PpYgvABWWNnmRT8kYftZvS2xlTbOx/plodaxBD2KSpoQuhTKX3VkEE/sT1x5C7WGQwRulpq&#10;h/cYbjo5S5K5NNhybGiwp31D1TX/NQoeWXEoT9n38Vw+TsWPzb1bXJZKvY+H3QpEoCG8xE93phV8&#10;TuPaeCYeAbn5BwAA//8DAFBLAQItABQABgAIAAAAIQDb4fbL7gAAAIUBAAATAAAAAAAAAAAAAAAA&#10;AAAAAABbQ29udGVudF9UeXBlc10ueG1sUEsBAi0AFAAGAAgAAAAhAFr0LFu/AAAAFQEAAAsAAAAA&#10;AAAAAAAAAAAAHwEAAF9yZWxzLy5yZWxzUEsBAi0AFAAGAAgAAAAhAN8MOebBAAAA3AAAAA8AAAAA&#10;AAAAAAAAAAAABwIAAGRycy9kb3ducmV2LnhtbFBLBQYAAAAAAwADALcAAAD1AgAAAAA=&#10;" strokeweight="28e-5mm"/>
                <v:line id="Line 5" o:spid="_x0000_s1029" style="position:absolute;visibility:visible;mso-wrap-style:square" from="4095,254" to="4095,5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Jx9xQAAANwAAAAPAAAAZHJzL2Rvd25yZXYueG1sRI9Ba8JA&#10;FITvBf/D8oTe6kahrY2uUorFeDTJxdtr9pkEs2/D7lajv74rFDwOM/MNs1wPphNncr61rGA6SUAQ&#10;V1a3XCsoi++XOQgfkDV2lknBlTysV6OnJabaXnhP5zzUIkLYp6igCaFPpfRVQwb9xPbE0TtaZzBE&#10;6WqpHV4i3HRyliRv0mDLcaHBnr4aqk75r1Fwy4pNeci2+5/ydih2Nvfu/ThX6nk8fC5ABBrCI/zf&#10;zrSC1+kH3M/EIyBXfwAAAP//AwBQSwECLQAUAAYACAAAACEA2+H2y+4AAACFAQAAEwAAAAAAAAAA&#10;AAAAAAAAAAAAW0NvbnRlbnRfVHlwZXNdLnhtbFBLAQItABQABgAIAAAAIQBa9CxbvwAAABUBAAAL&#10;AAAAAAAAAAAAAAAAAB8BAABfcmVscy8ucmVsc1BLAQItABQABgAIAAAAIQCwQJx9xQAAANwAAAAP&#10;AAAAAAAAAAAAAAAAAAcCAABkcnMvZG93bnJldi54bWxQSwUGAAAAAAMAAwC3AAAA+QIAAAAA&#10;" strokeweight="28e-5mm"/>
                <v:line id="Line 6" o:spid="_x0000_s1030" style="position:absolute;visibility:visible;mso-wrap-style:square" from="10293,254" to="10293,5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v9dwQAAANwAAAAPAAAAZHJzL2Rvd25yZXYueG1sRE/Pa8Iw&#10;FL4P/B/CE7zNVGGbVKOIKOuOtr14ezbPtti8lCRq9a9fDoMdP77fq81gOnEn51vLCmbTBARxZXXL&#10;tYKyOLwvQPiArLGzTAqe5GGzHr2tMNX2wUe656EWMYR9igqaEPpUSl81ZNBPbU8cuYt1BkOErpba&#10;4SOGm07Ok+RTGmw5NjTY066h6prfjIJXVuzLU/Z9PJevU/Fjc+++LgulJuNhuwQRaAj/4j93phV8&#10;zOP8eCYeAbn+BQAA//8DAFBLAQItABQABgAIAAAAIQDb4fbL7gAAAIUBAAATAAAAAAAAAAAAAAAA&#10;AAAAAABbQ29udGVudF9UeXBlc10ueG1sUEsBAi0AFAAGAAgAAAAhAFr0LFu/AAAAFQEAAAsAAAAA&#10;AAAAAAAAAAAAHwEAAF9yZWxzLy5yZWxzUEsBAi0AFAAGAAgAAAAhAO8W/13BAAAA3AAAAA8AAAAA&#10;AAAAAAAAAAAABwIAAGRycy9kb3ducmV2LnhtbFBLBQYAAAAAAwADALcAAAD1AgAAAAA=&#10;" strokeweight="28e-5mm"/>
                <v:rect id="Rectangle 7" o:spid="_x0000_s1031" style="position:absolute;left:7162;top:2882;width:66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oMwQAAANwAAAAPAAAAZHJzL2Rvd25yZXYueG1sRI/disIw&#10;FITvF3yHcATv1tSC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Fdt6gzBAAAA3AAAAA8AAAAA&#10;AAAAAAAAAAAABwIAAGRycy9kb3ducmV2LnhtbFBLBQYAAAAAAwADALcAAAD1AgAAAAA=&#10;" filled="f" stroked="f">
                  <v:textbox style="mso-fit-shape-to-text:t" inset="0,0,0,0">
                    <w:txbxContent>
                      <w:p w14:paraId="3E1B2C4B" w14:textId="77777777" w:rsidR="00093D2D" w:rsidRPr="00E00652" w:rsidRDefault="00093D2D" w:rsidP="00A23BBA">
                        <w:r w:rsidRPr="00E00652">
                          <w:rPr>
                            <w:iCs/>
                            <w:color w:val="000000"/>
                            <w:lang w:val="en-US"/>
                          </w:rPr>
                          <w:t>d</w:t>
                        </w:r>
                      </w:p>
                    </w:txbxContent>
                  </v:textbox>
                </v:rect>
                <v:rect id="Rectangle 8" o:spid="_x0000_s1032" style="position:absolute;left:8137;top:495;width:1308;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3R7wQAAANwAAAAPAAAAZHJzL2Rvd25yZXYueG1sRI/disIw&#10;FITvBd8hHGHvNLXg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Ke/dHvBAAAA3AAAAA8AAAAA&#10;AAAAAAAAAAAABwIAAGRycy9kb3ducmV2LnhtbFBLBQYAAAAAAwADALcAAAD1AgAAAAA=&#10;" filled="f" stroked="f">
                  <v:textbox style="mso-fit-shape-to-text:t" inset="0,0,0,0">
                    <w:txbxContent>
                      <w:p w14:paraId="2C204F45" w14:textId="77777777" w:rsidR="00093D2D" w:rsidRPr="00A23BBA" w:rsidRDefault="00CF3CA8" w:rsidP="00A23BBA">
                        <m:oMathPara>
                          <m:oMath>
                            <m:sSubSup>
                              <m:sSubSupPr>
                                <m:ctrlPr>
                                  <w:rPr>
                                    <w:rFonts w:ascii="Cambria Math" w:hAnsi="Cambria Math"/>
                                    <w:i/>
                                    <w:iCs/>
                                    <w:color w:val="000000"/>
                                    <w:lang w:val="en-US"/>
                                  </w:rPr>
                                </m:ctrlPr>
                              </m:sSubSupPr>
                              <m:e>
                                <m:r>
                                  <w:rPr>
                                    <w:rFonts w:ascii="Cambria Math" w:hAnsi="Cambria Math"/>
                                    <w:color w:val="000000"/>
                                    <w:lang w:val="en-US"/>
                                  </w:rPr>
                                  <m:t>S</m:t>
                                </m:r>
                              </m:e>
                              <m:sub>
                                <m:r>
                                  <w:rPr>
                                    <w:rFonts w:ascii="Cambria Math" w:hAnsi="Cambria Math"/>
                                    <w:color w:val="000000"/>
                                    <w:lang w:val="en-US"/>
                                  </w:rPr>
                                  <m:t>i</m:t>
                                </m:r>
                              </m:sub>
                              <m:sup>
                                <m:r>
                                  <w:rPr>
                                    <w:rFonts w:ascii="Cambria Math" w:hAnsi="Cambria Math"/>
                                    <w:color w:val="000000"/>
                                    <w:lang w:val="en-US"/>
                                  </w:rPr>
                                  <m:t>2</m:t>
                                </m:r>
                              </m:sup>
                            </m:sSubSup>
                          </m:oMath>
                        </m:oMathPara>
                      </w:p>
                    </w:txbxContent>
                  </v:textbox>
                </v:rect>
                <v:rect id="Rectangle 9" o:spid="_x0000_s1033" style="position:absolute;left:4404;top:495;width:1308;height:17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NfjwgAAANwAAAAPAAAAZHJzL2Rvd25yZXYueG1sRI/dagIx&#10;FITvBd8hHME7zbpg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C3yNfjwgAAANwAAAAPAAAA&#10;AAAAAAAAAAAAAAcCAABkcnMvZG93bnJldi54bWxQSwUGAAAAAAMAAwC3AAAA9gIAAAAA&#10;" filled="f" stroked="f">
                  <v:textbox style="mso-fit-shape-to-text:t" inset="0,0,0,0">
                    <w:txbxContent>
                      <w:p w14:paraId="53421A67" w14:textId="77777777" w:rsidR="00093D2D" w:rsidRPr="00A23BBA" w:rsidRDefault="00CF3CA8" w:rsidP="00A23BBA">
                        <m:oMathPara>
                          <m:oMath>
                            <m:sSubSup>
                              <m:sSubSupPr>
                                <m:ctrlPr>
                                  <w:rPr>
                                    <w:rFonts w:ascii="Cambria Math" w:hAnsi="Cambria Math"/>
                                    <w:i/>
                                    <w:iCs/>
                                    <w:color w:val="000000"/>
                                    <w:lang w:val="en-US"/>
                                  </w:rPr>
                                </m:ctrlPr>
                              </m:sSubSupPr>
                              <m:e>
                                <m:r>
                                  <w:rPr>
                                    <w:rFonts w:ascii="Cambria Math" w:hAnsi="Cambria Math"/>
                                    <w:color w:val="000000"/>
                                    <w:lang w:val="en-US"/>
                                  </w:rPr>
                                  <m:t>S</m:t>
                                </m:r>
                              </m:e>
                              <m:sub>
                                <m:r>
                                  <w:rPr>
                                    <w:rFonts w:ascii="Cambria Math" w:hAnsi="Cambria Math"/>
                                    <w:color w:val="000000"/>
                                    <w:lang w:val="en-US"/>
                                  </w:rPr>
                                  <m:t>f</m:t>
                                </m:r>
                              </m:sub>
                              <m:sup>
                                <m:r>
                                  <w:rPr>
                                    <w:rFonts w:ascii="Cambria Math" w:hAnsi="Cambria Math"/>
                                    <w:color w:val="000000"/>
                                    <w:lang w:val="en-US"/>
                                  </w:rPr>
                                  <m:t>2</m:t>
                                </m:r>
                              </m:sup>
                            </m:sSubSup>
                          </m:oMath>
                        </m:oMathPara>
                      </w:p>
                    </w:txbxContent>
                  </v:textbox>
                </v:rect>
                <v:rect id="Rectangle 10" o:spid="_x0000_s1034" style="position:absolute;left:349;top:1689;width:183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0ORvgAAANwAAAAPAAAAZHJzL2Rvd25yZXYueG1sRE/LisIw&#10;FN0L/kO4wuw0tTA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MZXQ5G+AAAA3AAAAA8AAAAAAAAA&#10;AAAAAAAABwIAAGRycy9kb3ducmV2LnhtbFBLBQYAAAAAAwADALcAAADyAgAAAAA=&#10;" filled="f" stroked="f">
                  <v:textbox style="mso-fit-shape-to-text:t" inset="0,0,0,0">
                    <w:txbxContent>
                      <w:p w14:paraId="3A3D19C9" w14:textId="77777777" w:rsidR="00093D2D" w:rsidRPr="00E00652" w:rsidRDefault="00093D2D" w:rsidP="00A23BBA">
                        <w:r w:rsidRPr="00E00652">
                          <w:rPr>
                            <w:iCs/>
                            <w:color w:val="000000"/>
                            <w:lang w:val="en-US"/>
                          </w:rPr>
                          <w:t>AD</w:t>
                        </w:r>
                      </w:p>
                    </w:txbxContent>
                  </v:textbox>
                </v:rect>
                <v:rect id="Rectangle 13" o:spid="_x0000_s1035" style="position:absolute;left:6375;top:2876;width:66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HzRwgAAANwAAAAPAAAAZHJzL2Rvd25yZXYueG1sRI/NigIx&#10;EITvgu8QWvCmGRUXGY0iguAuXhx9gGbS84NJZ0iiM/v2m4WFPRZV9RW1OwzWiDf50DpWsJhnIIhL&#10;p1uuFTzu59kGRIjIGo1jUvBNAQ778WiHuXY93+hdxFokCIccFTQxdrmUoWzIYpi7jjh5lfMWY5K+&#10;ltpjn+DWyGWWfUiLLaeFBjs6NVQ+i5dVIO/Fud8Uxmfua1ldzeflVpFTajoZjlsQkYb4H/5rX7SC&#10;9WoBv2fSEZD7HwAAAP//AwBQSwECLQAUAAYACAAAACEA2+H2y+4AAACFAQAAEwAAAAAAAAAAAAAA&#10;AAAAAAAAW0NvbnRlbnRfVHlwZXNdLnhtbFBLAQItABQABgAIAAAAIQBa9CxbvwAAABUBAAALAAAA&#10;AAAAAAAAAAAAAB8BAABfcmVscy8ucmVsc1BLAQItABQABgAIAAAAIQDStHzRwgAAANwAAAAPAAAA&#10;AAAAAAAAAAAAAAcCAABkcnMvZG93bnJldi54bWxQSwUGAAAAAAMAAwC3AAAA9gIAAAAA&#10;" filled="f" stroked="f">
                  <v:textbox style="mso-fit-shape-to-text:t" inset="0,0,0,0">
                    <w:txbxContent>
                      <w:p w14:paraId="56D3C4EC" w14:textId="77777777" w:rsidR="00093D2D" w:rsidRPr="00E00652" w:rsidRDefault="00093D2D" w:rsidP="00A23BBA">
                        <w:r w:rsidRPr="00E00652">
                          <w:rPr>
                            <w:color w:val="000000"/>
                            <w:lang w:val="en-US"/>
                          </w:rPr>
                          <w:t>2</w:t>
                        </w:r>
                      </w:p>
                    </w:txbxContent>
                  </v:textbox>
                </v:rect>
                <v:rect id="Rectangle 16" o:spid="_x0000_s1036" style="position:absolute;left:6991;top:323;width:857;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99JwgAAANwAAAAPAAAAZHJzL2Rvd25yZXYueG1sRI/dagIx&#10;FITvC75DOIJ3NatWkdUoUhBs8cbVBzhszv5gcrIkqbt9+6YgeDnMzDfMdj9YIx7kQ+tYwWyagSAu&#10;nW65VnC7Ht/XIEJE1mgck4JfCrDfjd62mGvX84UeRaxFgnDIUUETY5dLGcqGLIap64iTVzlvMSbp&#10;a6k99glujZxn2UpabDktNNjRZ0PlvfixCuS1OPbrwvjMfc+rs/k6XSpySk3Gw2EDItIQX+Fn+6QV&#10;LBcf8H8mHQG5+wMAAP//AwBQSwECLQAUAAYACAAAACEA2+H2y+4AAACFAQAAEwAAAAAAAAAAAAAA&#10;AAAAAAAAW0NvbnRlbnRfVHlwZXNdLnhtbFBLAQItABQABgAIAAAAIQBa9CxbvwAAABUBAAALAAAA&#10;AAAAAAAAAAAAAB8BAABfcmVscy8ucmVsc1BLAQItABQABgAIAAAAIQDCw99JwgAAANwAAAAPAAAA&#10;AAAAAAAAAAAAAAcCAABkcnMvZG93bnJldi54bWxQSwUGAAAAAAMAAwC3AAAA9gIAAAAA&#10;" filled="f" stroked="f">
                  <v:textbox style="mso-fit-shape-to-text:t" inset="0,0,0,0">
                    <w:txbxContent>
                      <w:p w14:paraId="6356BD3F" w14:textId="77777777" w:rsidR="00093D2D" w:rsidRDefault="00093D2D" w:rsidP="00A23BBA">
                        <w:r>
                          <w:rPr>
                            <w:rFonts w:ascii="Symbol" w:hAnsi="Symbol" w:cs="Symbol"/>
                            <w:color w:val="000000"/>
                            <w:sz w:val="24"/>
                            <w:szCs w:val="24"/>
                            <w:lang w:val="en-US"/>
                          </w:rPr>
                          <w:t></w:t>
                        </w:r>
                      </w:p>
                    </w:txbxContent>
                  </v:textbox>
                </v:rect>
                <v:rect id="Rectangle 17" o:spid="_x0000_s1037" style="position:absolute;left:2800;top:1517;width:66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3rSwgAAANwAAAAPAAAAZHJzL2Rvd25yZXYueG1sRI/NigIx&#10;EITvgu8QWtibZlRcZNYoIggqXhz3AZpJzw8mnSHJOrNvvxGEPRZV9RW12Q3WiCf50DpWMJ9lIIhL&#10;p1uuFXzfj9M1iBCRNRrHpOCXAuy249EGc+16vtGziLVIEA45Kmhi7HIpQ9mQxTBzHXHyKuctxiR9&#10;LbXHPsGtkYss+5QWW04LDXZ0aKh8FD9WgbwXx35dGJ+5y6K6mvPpVpFT6mMy7L9ARBrif/jdPmkF&#10;q+UKXmfSEZDbPwAAAP//AwBQSwECLQAUAAYACAAAACEA2+H2y+4AAACFAQAAEwAAAAAAAAAAAAAA&#10;AAAAAAAAW0NvbnRlbnRfVHlwZXNdLnhtbFBLAQItABQABgAIAAAAIQBa9CxbvwAAABUBAAALAAAA&#10;AAAAAAAAAAAAAB8BAABfcmVscy8ucmVsc1BLAQItABQABgAIAAAAIQCtj3rSwgAAANwAAAAPAAAA&#10;AAAAAAAAAAAAAAcCAABkcnMvZG93bnJldi54bWxQSwUGAAAAAAMAAwC3AAAA9gIAAAAA&#10;" filled="f" stroked="f">
                  <v:textbox style="mso-fit-shape-to-text:t" inset="0,0,0,0">
                    <w:txbxContent>
                      <w:p w14:paraId="4E84A55C" w14:textId="77777777" w:rsidR="00093D2D" w:rsidRPr="00E00652" w:rsidRDefault="00093D2D" w:rsidP="00A23BBA">
                        <w:r w:rsidRPr="00E00652">
                          <w:rPr>
                            <w:rFonts w:ascii="Symbol" w:hAnsi="Symbol" w:cs="Symbol"/>
                            <w:color w:val="000000"/>
                            <w:lang w:val="en-US"/>
                          </w:rPr>
                          <w:t></w:t>
                        </w:r>
                      </w:p>
                    </w:txbxContent>
                  </v:textbox>
                </v:rect>
                <w10:anchorlock/>
              </v:group>
            </w:pict>
          </mc:Fallback>
        </mc:AlternateContent>
      </w:r>
    </w:p>
    <w:p w14:paraId="58757016" w14:textId="77777777" w:rsidR="00451274" w:rsidRPr="006B3F10" w:rsidRDefault="00451274" w:rsidP="000F3C2E">
      <w:pPr>
        <w:pStyle w:val="SingleTxtG"/>
      </w:pPr>
      <w:r w:rsidRPr="006B3F10">
        <w:rPr>
          <w:lang w:eastAsia="de-DE"/>
        </w:rPr>
        <w:tab/>
      </w:r>
      <w:r w:rsidRPr="006B3F10">
        <w:t>where:</w:t>
      </w:r>
    </w:p>
    <w:p w14:paraId="2C59CE44" w14:textId="77777777" w:rsidR="00451274" w:rsidRPr="006B3F10" w:rsidRDefault="00451274" w:rsidP="000F3C2E">
      <w:pPr>
        <w:pStyle w:val="SingleTxtG"/>
        <w:rPr>
          <w:vertAlign w:val="superscript"/>
        </w:rPr>
      </w:pPr>
      <w:r w:rsidRPr="006B3F10">
        <w:rPr>
          <w:i/>
          <w:lang w:eastAsia="da-DK"/>
        </w:rPr>
        <w:tab/>
      </w:r>
      <w:r w:rsidRPr="006B3F10">
        <w:rPr>
          <w:lang w:eastAsia="da-DK"/>
        </w:rPr>
        <w:t>S</w:t>
      </w:r>
      <w:r w:rsidRPr="006B3F10">
        <w:rPr>
          <w:vertAlign w:val="subscript"/>
          <w:lang w:eastAsia="da-DK"/>
        </w:rPr>
        <w:t>f</w:t>
      </w:r>
      <w:r w:rsidRPr="006B3F10">
        <w:rPr>
          <w:lang w:eastAsia="da-DK"/>
        </w:rPr>
        <w:t xml:space="preserve"> is the final </w:t>
      </w:r>
      <w:r w:rsidRPr="006B3F10">
        <w:t>speed</w:t>
      </w:r>
      <w:r w:rsidRPr="006B3F10">
        <w:rPr>
          <w:lang w:eastAsia="da-DK"/>
        </w:rPr>
        <w:t xml:space="preserve"> in m/s; S</w:t>
      </w:r>
      <w:r w:rsidRPr="006B3F10">
        <w:rPr>
          <w:vertAlign w:val="subscript"/>
          <w:lang w:eastAsia="da-DK"/>
        </w:rPr>
        <w:t>f</w:t>
      </w:r>
      <w:r w:rsidRPr="006B3F10">
        <w:rPr>
          <w:lang w:eastAsia="da-DK"/>
        </w:rPr>
        <w:t xml:space="preserve"> = </w:t>
      </w:r>
      <w:r w:rsidRPr="006B3F10">
        <w:t>20 km/h = 5.556 m/s</w:t>
      </w:r>
    </w:p>
    <w:p w14:paraId="0C4ACB1E" w14:textId="77777777" w:rsidR="00451274" w:rsidRPr="006B3F10" w:rsidRDefault="00451274" w:rsidP="000F3C2E">
      <w:pPr>
        <w:pStyle w:val="SingleTxtG"/>
        <w:rPr>
          <w:vertAlign w:val="superscript"/>
        </w:rPr>
      </w:pPr>
      <w:r w:rsidRPr="006B3F10">
        <w:tab/>
        <w:t>S</w:t>
      </w:r>
      <w:r w:rsidRPr="006B3F10">
        <w:rPr>
          <w:vertAlign w:val="subscript"/>
        </w:rPr>
        <w:t>i</w:t>
      </w:r>
      <w:r w:rsidRPr="006B3F10">
        <w:t xml:space="preserve"> is the initial speed in m/s; S</w:t>
      </w:r>
      <w:r w:rsidRPr="006B3F10">
        <w:rPr>
          <w:vertAlign w:val="subscript"/>
        </w:rPr>
        <w:t xml:space="preserve">i </w:t>
      </w:r>
      <w:r w:rsidRPr="006B3F10">
        <w:t>= 80 km/h = 22.222 m/s</w:t>
      </w:r>
    </w:p>
    <w:p w14:paraId="2C5EEB28" w14:textId="77777777" w:rsidR="00451274" w:rsidRPr="006B3F10" w:rsidRDefault="00451274" w:rsidP="000F3C2E">
      <w:pPr>
        <w:pStyle w:val="SingleTxtG"/>
      </w:pPr>
      <w:r w:rsidRPr="006B3F10">
        <w:rPr>
          <w:lang w:eastAsia="da-DK"/>
        </w:rPr>
        <w:tab/>
        <w:t xml:space="preserve">d is the distance </w:t>
      </w:r>
      <w:r w:rsidRPr="006B3F10">
        <w:t>covered</w:t>
      </w:r>
      <w:r w:rsidRPr="006B3F10">
        <w:rPr>
          <w:lang w:eastAsia="da-DK"/>
        </w:rPr>
        <w:t xml:space="preserve"> between S</w:t>
      </w:r>
      <w:r w:rsidRPr="006B3F10">
        <w:rPr>
          <w:vertAlign w:val="subscript"/>
          <w:lang w:eastAsia="da-DK"/>
        </w:rPr>
        <w:t>i</w:t>
      </w:r>
      <w:r w:rsidRPr="006B3F10">
        <w:rPr>
          <w:lang w:eastAsia="da-DK"/>
        </w:rPr>
        <w:t xml:space="preserve"> and S</w:t>
      </w:r>
      <w:r w:rsidRPr="006B3F10">
        <w:rPr>
          <w:vertAlign w:val="subscript"/>
          <w:lang w:eastAsia="da-DK"/>
        </w:rPr>
        <w:t>f</w:t>
      </w:r>
      <w:r w:rsidRPr="006B3F10">
        <w:rPr>
          <w:lang w:eastAsia="da-DK"/>
        </w:rPr>
        <w:t xml:space="preserve"> in </w:t>
      </w:r>
      <w:r w:rsidR="00C0754E" w:rsidRPr="006B3F10">
        <w:rPr>
          <w:lang w:eastAsia="da-DK"/>
        </w:rPr>
        <w:t>meter</w:t>
      </w:r>
      <w:r w:rsidR="00AA31DC" w:rsidRPr="006B3F10">
        <w:rPr>
          <w:lang w:eastAsia="da-DK"/>
        </w:rPr>
        <w:t>s</w:t>
      </w:r>
      <w:r w:rsidRPr="006B3F10">
        <w:rPr>
          <w:lang w:eastAsia="da-DK"/>
        </w:rPr>
        <w:t>.</w:t>
      </w:r>
    </w:p>
    <w:p w14:paraId="50702C48" w14:textId="77777777" w:rsidR="00451274" w:rsidRPr="006B3F10" w:rsidRDefault="0E5EC358" w:rsidP="0009199B">
      <w:pPr>
        <w:pStyle w:val="SingleTxtG"/>
        <w:ind w:hanging="1275"/>
      </w:pPr>
      <w:r w:rsidRPr="006B3F10">
        <w:t>3.12.2.3</w:t>
      </w:r>
      <w:r w:rsidRPr="006B3F10">
        <w:rPr>
          <w:lang w:eastAsia="da-DK"/>
        </w:rPr>
        <w:t>.1.6.2.</w:t>
      </w:r>
      <w:r w:rsidR="0009199B">
        <w:rPr>
          <w:lang w:eastAsia="da-DK"/>
        </w:rPr>
        <w:tab/>
      </w:r>
      <w:r w:rsidRPr="006B3F10">
        <w:t>Validation</w:t>
      </w:r>
      <w:r w:rsidRPr="006B3F10">
        <w:rPr>
          <w:lang w:eastAsia="da-DK"/>
        </w:rPr>
        <w:t xml:space="preserve"> of results</w:t>
      </w:r>
    </w:p>
    <w:p w14:paraId="7A5F9C52" w14:textId="77777777" w:rsidR="00451274" w:rsidRPr="006B3F10" w:rsidRDefault="00451274" w:rsidP="000F3C2E">
      <w:pPr>
        <w:pStyle w:val="SingleTxtG"/>
        <w:rPr>
          <w:lang w:eastAsia="en-GB"/>
        </w:rPr>
      </w:pPr>
      <w:r w:rsidRPr="006B3F10">
        <w:rPr>
          <w:rFonts w:eastAsia="MS PGothic"/>
          <w:lang w:eastAsia="en-GB"/>
        </w:rPr>
        <w:tab/>
      </w:r>
      <w:r w:rsidRPr="006B3F10">
        <w:rPr>
          <w:lang w:eastAsia="en-GB"/>
        </w:rPr>
        <w:t xml:space="preserve">The </w:t>
      </w:r>
      <w:r w:rsidRPr="006B3F10">
        <w:t xml:space="preserve">AD </w:t>
      </w:r>
      <w:r w:rsidRPr="006B3F10">
        <w:rPr>
          <w:lang w:eastAsia="en-GB"/>
        </w:rPr>
        <w:t>coefficient of variation is calculated as follows:</w:t>
      </w:r>
    </w:p>
    <w:p w14:paraId="40FCF1A5" w14:textId="77777777" w:rsidR="00451274" w:rsidRPr="006B3F10" w:rsidRDefault="00451274" w:rsidP="000F3C2E">
      <w:pPr>
        <w:pStyle w:val="SingleTxtG"/>
      </w:pPr>
      <w:r w:rsidRPr="006B3F10">
        <w:rPr>
          <w:rFonts w:eastAsia="MS PGothic"/>
          <w:lang w:eastAsia="en-GB"/>
        </w:rPr>
        <w:tab/>
      </w:r>
      <w:r w:rsidR="004D03F2" w:rsidRPr="006B3F10">
        <w:rPr>
          <w:rFonts w:eastAsia="MS PGothic"/>
          <w:lang w:eastAsia="en-GB"/>
        </w:rPr>
        <w:tab/>
      </w:r>
      <w:r w:rsidRPr="006B3F10">
        <w:rPr>
          <w:lang w:eastAsia="en-GB"/>
        </w:rPr>
        <w:t>(</w:t>
      </w:r>
      <w:r w:rsidRPr="006B3F10">
        <w:t>Standard</w:t>
      </w:r>
      <w:r w:rsidRPr="006B3F10">
        <w:rPr>
          <w:lang w:eastAsia="en-GB"/>
        </w:rPr>
        <w:t xml:space="preserve"> Deviation / Average) </w:t>
      </w:r>
      <w:r w:rsidR="00C37081" w:rsidRPr="006B3F10">
        <w:t xml:space="preserve">• </w:t>
      </w:r>
      <w:r w:rsidR="00C37081" w:rsidRPr="006B3F10">
        <w:rPr>
          <w:lang w:eastAsia="en-GB"/>
        </w:rPr>
        <w:t>100</w:t>
      </w:r>
      <w:r w:rsidRPr="006B3F10">
        <w:rPr>
          <w:lang w:eastAsia="en-GB"/>
        </w:rPr>
        <w:t>.</w:t>
      </w:r>
    </w:p>
    <w:p w14:paraId="42CF2A85" w14:textId="77777777" w:rsidR="00451274" w:rsidRPr="006B3F10" w:rsidRDefault="00451274" w:rsidP="000F3C2E">
      <w:pPr>
        <w:pStyle w:val="SingleTxtG"/>
      </w:pPr>
      <w:r w:rsidRPr="006B3F10">
        <w:tab/>
        <w:t xml:space="preserve">For the reference tyres (R): If the AD coefficient of variation of any two consecutive groups of three tests runs of the reference tyre set is higher than 3 per cent, all data should be </w:t>
      </w:r>
      <w:r w:rsidR="0073008E" w:rsidRPr="006B3F10">
        <w:t>discarded,</w:t>
      </w:r>
      <w:r w:rsidRPr="006B3F10">
        <w:t xml:space="preserve"> and the test repeated for all test tyres (the candidate tyres and the reference tyres).</w:t>
      </w:r>
    </w:p>
    <w:p w14:paraId="209F1985" w14:textId="77777777" w:rsidR="00451274" w:rsidRPr="006B3F10" w:rsidRDefault="00451274" w:rsidP="000F3C2E">
      <w:pPr>
        <w:pStyle w:val="SingleTxtG"/>
      </w:pPr>
      <w:r w:rsidRPr="006B3F10">
        <w:tab/>
        <w:t>For the candidate tyres (T): The AD coefficients of variation are calculated for each candidate</w:t>
      </w:r>
      <w:r w:rsidRPr="006B3F10">
        <w:rPr>
          <w:color w:val="000000"/>
        </w:rPr>
        <w:t xml:space="preserve"> tyre set. If one coefficient of variation is higher than 3 per cent, the data </w:t>
      </w:r>
      <w:r w:rsidRPr="006B3F10">
        <w:t xml:space="preserve">should be </w:t>
      </w:r>
      <w:r w:rsidR="0073008E" w:rsidRPr="006B3F10">
        <w:t>discarded,</w:t>
      </w:r>
      <w:r w:rsidRPr="006B3F10">
        <w:t xml:space="preserve"> and the test repeated </w:t>
      </w:r>
      <w:r w:rsidRPr="006B3F10">
        <w:rPr>
          <w:color w:val="000000"/>
        </w:rPr>
        <w:t>for that candidate tyre set.</w:t>
      </w:r>
    </w:p>
    <w:p w14:paraId="12A2B7B2" w14:textId="77777777" w:rsidR="00451274" w:rsidRPr="006B3F10" w:rsidRDefault="0E5EC358" w:rsidP="0009199B">
      <w:pPr>
        <w:pStyle w:val="SingleTxtG"/>
        <w:ind w:hanging="1275"/>
      </w:pPr>
      <w:r w:rsidRPr="006B3F10">
        <w:t>3.12.2.3.1.6.3.</w:t>
      </w:r>
      <w:r w:rsidR="0009199B">
        <w:tab/>
      </w:r>
      <w:r w:rsidRPr="006B3F10">
        <w:t xml:space="preserve">Calculation of adjusted average deceleration </w:t>
      </w:r>
      <w:r w:rsidRPr="006B3F10">
        <w:rPr>
          <w:color w:val="000000" w:themeColor="text1"/>
        </w:rPr>
        <w:t>(Ra)</w:t>
      </w:r>
    </w:p>
    <w:p w14:paraId="076DD9DF" w14:textId="77777777" w:rsidR="00451274" w:rsidRPr="006B3F10" w:rsidRDefault="00451274" w:rsidP="000F3C2E">
      <w:pPr>
        <w:pStyle w:val="SingleTxtG"/>
      </w:pPr>
      <w:r w:rsidRPr="006B3F10">
        <w:tab/>
        <w:t xml:space="preserve">The average deceleration (AD) of the reference tyre set used for the calculation of its braking force coefficient is adjusted according to the positioning of each candidate tyre set in a given test cycle. </w:t>
      </w:r>
    </w:p>
    <w:p w14:paraId="1C4BE7F3" w14:textId="77777777" w:rsidR="00451274" w:rsidRPr="006B3F10" w:rsidRDefault="00451274" w:rsidP="000F3C2E">
      <w:pPr>
        <w:pStyle w:val="SingleTxtG"/>
      </w:pPr>
      <w:r w:rsidRPr="006B3F10">
        <w:tab/>
        <w:t>This adjusted AD of the reference tyre (Ra) is calculated in m/s</w:t>
      </w:r>
      <w:r w:rsidRPr="006B3F10">
        <w:rPr>
          <w:vertAlign w:val="superscript"/>
        </w:rPr>
        <w:t xml:space="preserve">2 </w:t>
      </w:r>
      <w:r w:rsidRPr="006B3F10">
        <w:t xml:space="preserve">in accordance with </w:t>
      </w:r>
      <w:r w:rsidR="00F2516A" w:rsidRPr="006B3F10">
        <w:t>the following table</w:t>
      </w:r>
      <w:r w:rsidRPr="006B3F10">
        <w:t xml:space="preserve"> where R</w:t>
      </w:r>
      <w:r w:rsidRPr="006B3F10">
        <w:rPr>
          <w:vertAlign w:val="subscript"/>
        </w:rPr>
        <w:t>1</w:t>
      </w:r>
      <w:r w:rsidRPr="006B3F10">
        <w:rPr>
          <w:vertAlign w:val="superscript"/>
        </w:rPr>
        <w:t xml:space="preserve"> </w:t>
      </w:r>
      <w:r w:rsidRPr="006B3F10">
        <w:t>is the average of the AD values in the first test of the reference tyre set (R) and R</w:t>
      </w:r>
      <w:r w:rsidRPr="006B3F10">
        <w:rPr>
          <w:vertAlign w:val="subscript"/>
        </w:rPr>
        <w:t>2</w:t>
      </w:r>
      <w:r w:rsidRPr="006B3F10">
        <w:t xml:space="preserve"> is the average of the AD values in the second test of the same reference tyre set (R).</w:t>
      </w:r>
    </w:p>
    <w:p w14:paraId="270E2800" w14:textId="776B1776" w:rsidR="0094527E" w:rsidRPr="006B3F10" w:rsidRDefault="0094527E" w:rsidP="00510281">
      <w:pPr>
        <w:pStyle w:val="SingleTxtG"/>
        <w:ind w:left="1170" w:hanging="36"/>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30</w:t>
      </w:r>
      <w:r w:rsidRPr="006B3F10">
        <w:fldChar w:fldCharType="end"/>
      </w:r>
      <w:r w:rsidR="00EB17E9" w:rsidRPr="006B3F10">
        <w:br/>
      </w:r>
      <w:r w:rsidR="00EB17E9" w:rsidRPr="006B3F10">
        <w:rPr>
          <w:b/>
        </w:rPr>
        <w:t>Adjusted average deceleration (Ra) calculation</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2484"/>
        <w:gridCol w:w="2402"/>
      </w:tblGrid>
      <w:tr w:rsidR="00451274" w:rsidRPr="00762B8D" w14:paraId="04EDEC24" w14:textId="77777777" w:rsidTr="007D56C0">
        <w:trPr>
          <w:trHeight w:val="20"/>
        </w:trPr>
        <w:tc>
          <w:tcPr>
            <w:tcW w:w="2485" w:type="dxa"/>
            <w:tcBorders>
              <w:bottom w:val="single" w:sz="12" w:space="0" w:color="auto"/>
            </w:tcBorders>
          </w:tcPr>
          <w:p w14:paraId="65214FDB" w14:textId="77777777" w:rsidR="00451274" w:rsidRPr="00762B8D" w:rsidRDefault="0E5EC358" w:rsidP="00C03F52">
            <w:pPr>
              <w:pStyle w:val="TableHeading0"/>
            </w:pPr>
            <w:r w:rsidRPr="00762B8D">
              <w:t>Number of sets of candidate</w:t>
            </w:r>
            <w:r w:rsidR="00551946" w:rsidRPr="00762B8D">
              <w:t xml:space="preserve"> </w:t>
            </w:r>
            <w:r w:rsidRPr="00762B8D">
              <w:t>tyres within one test cycle</w:t>
            </w:r>
          </w:p>
        </w:tc>
        <w:tc>
          <w:tcPr>
            <w:tcW w:w="2484" w:type="dxa"/>
            <w:tcBorders>
              <w:bottom w:val="single" w:sz="12" w:space="0" w:color="auto"/>
            </w:tcBorders>
          </w:tcPr>
          <w:p w14:paraId="4A0165D1" w14:textId="77777777" w:rsidR="00451274" w:rsidRPr="00762B8D" w:rsidRDefault="0E5EC358" w:rsidP="00C03F52">
            <w:pPr>
              <w:pStyle w:val="TableHeading0"/>
            </w:pPr>
            <w:r w:rsidRPr="00762B8D">
              <w:t>Set of candidate tyres</w:t>
            </w:r>
          </w:p>
        </w:tc>
        <w:tc>
          <w:tcPr>
            <w:tcW w:w="2402" w:type="dxa"/>
            <w:tcBorders>
              <w:bottom w:val="single" w:sz="12" w:space="0" w:color="auto"/>
            </w:tcBorders>
          </w:tcPr>
          <w:p w14:paraId="32ABD3ED" w14:textId="77777777" w:rsidR="00451274" w:rsidRPr="00762B8D" w:rsidRDefault="0E5EC358" w:rsidP="00C03F52">
            <w:pPr>
              <w:pStyle w:val="TableHeading0"/>
            </w:pPr>
            <w:r w:rsidRPr="00762B8D">
              <w:t>Ra</w:t>
            </w:r>
          </w:p>
        </w:tc>
      </w:tr>
      <w:tr w:rsidR="00451274" w:rsidRPr="006B3F10" w14:paraId="683E4528" w14:textId="77777777" w:rsidTr="00584311">
        <w:trPr>
          <w:trHeight w:val="20"/>
        </w:trPr>
        <w:tc>
          <w:tcPr>
            <w:tcW w:w="2485" w:type="dxa"/>
            <w:tcBorders>
              <w:top w:val="single" w:sz="12" w:space="0" w:color="auto"/>
            </w:tcBorders>
          </w:tcPr>
          <w:p w14:paraId="3688C7AB" w14:textId="77777777" w:rsidR="00451274" w:rsidRPr="006B3F10" w:rsidRDefault="0E5EC358">
            <w:pPr>
              <w:pStyle w:val="TableBody"/>
            </w:pPr>
            <w:r w:rsidRPr="006B3F10">
              <w:t>1</w:t>
            </w:r>
          </w:p>
          <w:p w14:paraId="3860B381" w14:textId="77777777" w:rsidR="00451274" w:rsidRPr="006B3F10" w:rsidRDefault="0E5EC358">
            <w:pPr>
              <w:pStyle w:val="TableBody"/>
            </w:pPr>
            <w:r w:rsidRPr="006B3F10">
              <w:t>(</w:t>
            </w:r>
            <w:r w:rsidR="00BD1C08" w:rsidRPr="006B3F10">
              <w:t>R</w:t>
            </w:r>
            <w:r w:rsidR="00BD1C08" w:rsidRPr="006B3F10">
              <w:rPr>
                <w:vertAlign w:val="subscript"/>
              </w:rPr>
              <w:t>1</w:t>
            </w:r>
            <w:r w:rsidR="00BD1C08" w:rsidRPr="006B3F10">
              <w:t xml:space="preserve"> – T1 – R</w:t>
            </w:r>
            <w:r w:rsidR="00BD1C08" w:rsidRPr="006B3F10">
              <w:rPr>
                <w:vertAlign w:val="subscript"/>
              </w:rPr>
              <w:t>2</w:t>
            </w:r>
            <w:r w:rsidRPr="006B3F10">
              <w:t>)</w:t>
            </w:r>
          </w:p>
        </w:tc>
        <w:tc>
          <w:tcPr>
            <w:tcW w:w="2484" w:type="dxa"/>
            <w:tcBorders>
              <w:top w:val="single" w:sz="12" w:space="0" w:color="auto"/>
            </w:tcBorders>
            <w:vAlign w:val="center"/>
          </w:tcPr>
          <w:p w14:paraId="70D3212B" w14:textId="77777777" w:rsidR="00451274" w:rsidRPr="006B3F10" w:rsidRDefault="0E5EC358">
            <w:pPr>
              <w:pStyle w:val="TableBody"/>
            </w:pPr>
            <w:r w:rsidRPr="006B3F10">
              <w:t>T1</w:t>
            </w:r>
          </w:p>
        </w:tc>
        <w:tc>
          <w:tcPr>
            <w:tcW w:w="2402" w:type="dxa"/>
            <w:tcBorders>
              <w:top w:val="single" w:sz="12" w:space="0" w:color="auto"/>
            </w:tcBorders>
            <w:vAlign w:val="center"/>
          </w:tcPr>
          <w:p w14:paraId="6EAC6F7F" w14:textId="77777777" w:rsidR="00451274" w:rsidRPr="006B3F10" w:rsidRDefault="0E5EC358">
            <w:pPr>
              <w:pStyle w:val="TableBody"/>
            </w:pPr>
            <w:r w:rsidRPr="006B3F10">
              <w:rPr>
                <w:lang w:eastAsia="nl-NL"/>
              </w:rPr>
              <w:t>Ra = 1/2 (R</w:t>
            </w:r>
            <w:r w:rsidRPr="006B3F10">
              <w:rPr>
                <w:vertAlign w:val="subscript"/>
                <w:lang w:eastAsia="nl-NL"/>
              </w:rPr>
              <w:t>1</w:t>
            </w:r>
            <w:r w:rsidRPr="006B3F10">
              <w:rPr>
                <w:lang w:eastAsia="nl-NL"/>
              </w:rPr>
              <w:t xml:space="preserve"> + R</w:t>
            </w:r>
            <w:r w:rsidRPr="006B3F10">
              <w:rPr>
                <w:vertAlign w:val="subscript"/>
                <w:lang w:eastAsia="nl-NL"/>
              </w:rPr>
              <w:t>2</w:t>
            </w:r>
            <w:r w:rsidRPr="006B3F10">
              <w:rPr>
                <w:lang w:eastAsia="nl-NL"/>
              </w:rPr>
              <w:t>)</w:t>
            </w:r>
          </w:p>
        </w:tc>
      </w:tr>
      <w:tr w:rsidR="00451274" w:rsidRPr="006B3F10" w14:paraId="26AFE39D" w14:textId="77777777" w:rsidTr="00584311">
        <w:trPr>
          <w:trHeight w:val="20"/>
        </w:trPr>
        <w:tc>
          <w:tcPr>
            <w:tcW w:w="2485" w:type="dxa"/>
            <w:vMerge w:val="restart"/>
          </w:tcPr>
          <w:p w14:paraId="37F010A2" w14:textId="77777777" w:rsidR="00451274" w:rsidRPr="006B3F10" w:rsidRDefault="0E5EC358">
            <w:pPr>
              <w:pStyle w:val="TableBody"/>
              <w:rPr>
                <w:lang w:eastAsia="mt-MT"/>
              </w:rPr>
            </w:pPr>
            <w:r w:rsidRPr="006B3F10">
              <w:rPr>
                <w:lang w:eastAsia="mt-MT"/>
              </w:rPr>
              <w:t>2</w:t>
            </w:r>
          </w:p>
          <w:p w14:paraId="0FBAEF6C" w14:textId="77777777" w:rsidR="00451274" w:rsidRPr="006B3F10" w:rsidRDefault="0E5EC358">
            <w:pPr>
              <w:pStyle w:val="TableBody"/>
            </w:pPr>
            <w:r w:rsidRPr="006B3F10">
              <w:rPr>
                <w:lang w:eastAsia="mt-MT"/>
              </w:rPr>
              <w:t>(</w:t>
            </w:r>
            <w:r w:rsidR="00BD1C08" w:rsidRPr="006B3F10">
              <w:rPr>
                <w:lang w:eastAsia="mt-MT"/>
              </w:rPr>
              <w:t>R</w:t>
            </w:r>
            <w:r w:rsidR="00BD1C08" w:rsidRPr="006B3F10">
              <w:rPr>
                <w:vertAlign w:val="subscript"/>
                <w:lang w:eastAsia="mt-MT"/>
              </w:rPr>
              <w:t>1</w:t>
            </w:r>
            <w:r w:rsidR="00BD1C08" w:rsidRPr="006B3F10">
              <w:rPr>
                <w:lang w:eastAsia="mt-MT"/>
              </w:rPr>
              <w:t xml:space="preserve"> – T1 – T2 – R</w:t>
            </w:r>
            <w:r w:rsidR="00BD1C08" w:rsidRPr="006B3F10">
              <w:rPr>
                <w:vertAlign w:val="subscript"/>
                <w:lang w:eastAsia="mt-MT"/>
              </w:rPr>
              <w:t>2</w:t>
            </w:r>
            <w:r w:rsidRPr="006B3F10">
              <w:rPr>
                <w:lang w:eastAsia="mt-MT"/>
              </w:rPr>
              <w:t>)</w:t>
            </w:r>
          </w:p>
        </w:tc>
        <w:tc>
          <w:tcPr>
            <w:tcW w:w="2484" w:type="dxa"/>
            <w:vAlign w:val="center"/>
          </w:tcPr>
          <w:p w14:paraId="117FAA2D" w14:textId="77777777" w:rsidR="00451274" w:rsidRPr="006B3F10" w:rsidRDefault="0E5EC358">
            <w:pPr>
              <w:pStyle w:val="TableBody"/>
              <w:rPr>
                <w:lang w:eastAsia="nl-NL"/>
              </w:rPr>
            </w:pPr>
            <w:r w:rsidRPr="006B3F10">
              <w:rPr>
                <w:lang w:eastAsia="nl-NL"/>
              </w:rPr>
              <w:t>T1</w:t>
            </w:r>
          </w:p>
        </w:tc>
        <w:tc>
          <w:tcPr>
            <w:tcW w:w="2402" w:type="dxa"/>
            <w:vAlign w:val="center"/>
          </w:tcPr>
          <w:p w14:paraId="69B02CB4" w14:textId="77777777" w:rsidR="00451274" w:rsidRPr="006B3F10" w:rsidRDefault="0E5EC358">
            <w:pPr>
              <w:pStyle w:val="TableBody"/>
              <w:rPr>
                <w:lang w:eastAsia="nl-NL"/>
              </w:rPr>
            </w:pPr>
            <w:r w:rsidRPr="006B3F10">
              <w:rPr>
                <w:lang w:eastAsia="nl-NL"/>
              </w:rPr>
              <w:t>Ra = 2/3 R</w:t>
            </w:r>
            <w:r w:rsidRPr="006B3F10">
              <w:rPr>
                <w:vertAlign w:val="subscript"/>
                <w:lang w:eastAsia="nl-NL"/>
              </w:rPr>
              <w:t>1</w:t>
            </w:r>
            <w:r w:rsidRPr="006B3F10">
              <w:rPr>
                <w:lang w:eastAsia="nl-NL"/>
              </w:rPr>
              <w:t xml:space="preserve"> + 1/3 R</w:t>
            </w:r>
            <w:r w:rsidRPr="006B3F10">
              <w:rPr>
                <w:vertAlign w:val="subscript"/>
                <w:lang w:eastAsia="nl-NL"/>
              </w:rPr>
              <w:t>2</w:t>
            </w:r>
          </w:p>
        </w:tc>
      </w:tr>
      <w:tr w:rsidR="00451274" w:rsidRPr="006B3F10" w14:paraId="0A020F3C" w14:textId="77777777" w:rsidTr="00584311">
        <w:trPr>
          <w:trHeight w:val="20"/>
        </w:trPr>
        <w:tc>
          <w:tcPr>
            <w:tcW w:w="2485" w:type="dxa"/>
            <w:vMerge/>
          </w:tcPr>
          <w:p w14:paraId="44BBB8EE" w14:textId="77777777" w:rsidR="00451274" w:rsidRPr="006B3F10" w:rsidRDefault="00451274">
            <w:pPr>
              <w:pStyle w:val="TableBody"/>
              <w:rPr>
                <w:lang w:eastAsia="mt-MT"/>
              </w:rPr>
            </w:pPr>
          </w:p>
        </w:tc>
        <w:tc>
          <w:tcPr>
            <w:tcW w:w="2484" w:type="dxa"/>
            <w:vAlign w:val="center"/>
          </w:tcPr>
          <w:p w14:paraId="70B25375" w14:textId="77777777" w:rsidR="00451274" w:rsidRPr="006B3F10" w:rsidRDefault="0E5EC358">
            <w:pPr>
              <w:pStyle w:val="TableBody"/>
              <w:rPr>
                <w:lang w:eastAsia="nl-NL"/>
              </w:rPr>
            </w:pPr>
            <w:r w:rsidRPr="006B3F10">
              <w:rPr>
                <w:lang w:eastAsia="nl-NL"/>
              </w:rPr>
              <w:t>T2</w:t>
            </w:r>
          </w:p>
        </w:tc>
        <w:tc>
          <w:tcPr>
            <w:tcW w:w="2402" w:type="dxa"/>
            <w:vAlign w:val="center"/>
          </w:tcPr>
          <w:p w14:paraId="043896E9" w14:textId="77777777" w:rsidR="00451274" w:rsidRPr="006B3F10" w:rsidRDefault="0E5EC358">
            <w:pPr>
              <w:pStyle w:val="TableBody"/>
              <w:rPr>
                <w:lang w:eastAsia="nl-NL"/>
              </w:rPr>
            </w:pPr>
            <w:r w:rsidRPr="006B3F10">
              <w:rPr>
                <w:lang w:eastAsia="nl-NL"/>
              </w:rPr>
              <w:t>Ra = 1/3 R</w:t>
            </w:r>
            <w:r w:rsidRPr="006B3F10">
              <w:rPr>
                <w:vertAlign w:val="subscript"/>
                <w:lang w:eastAsia="nl-NL"/>
              </w:rPr>
              <w:t>1</w:t>
            </w:r>
            <w:r w:rsidRPr="006B3F10">
              <w:rPr>
                <w:lang w:eastAsia="nl-NL"/>
              </w:rPr>
              <w:t xml:space="preserve"> + 2/3 R</w:t>
            </w:r>
            <w:r w:rsidRPr="006B3F10">
              <w:rPr>
                <w:vertAlign w:val="subscript"/>
                <w:lang w:eastAsia="nl-NL"/>
              </w:rPr>
              <w:t>2</w:t>
            </w:r>
          </w:p>
        </w:tc>
      </w:tr>
      <w:tr w:rsidR="00451274" w:rsidRPr="006B3F10" w14:paraId="0553CDCD" w14:textId="77777777" w:rsidTr="00584311">
        <w:trPr>
          <w:trHeight w:val="20"/>
        </w:trPr>
        <w:tc>
          <w:tcPr>
            <w:tcW w:w="2485" w:type="dxa"/>
            <w:vMerge w:val="restart"/>
            <w:tcBorders>
              <w:bottom w:val="single" w:sz="12" w:space="0" w:color="auto"/>
            </w:tcBorders>
          </w:tcPr>
          <w:p w14:paraId="0C0F392E" w14:textId="77777777" w:rsidR="00451274" w:rsidRPr="006B3F10" w:rsidRDefault="0E5EC358">
            <w:pPr>
              <w:pStyle w:val="TableBody"/>
              <w:rPr>
                <w:lang w:eastAsia="mt-MT"/>
              </w:rPr>
            </w:pPr>
            <w:r w:rsidRPr="006B3F10">
              <w:rPr>
                <w:lang w:eastAsia="mt-MT"/>
              </w:rPr>
              <w:t>3</w:t>
            </w:r>
          </w:p>
          <w:p w14:paraId="3F115F05" w14:textId="77777777" w:rsidR="00451274" w:rsidRPr="006B3F10" w:rsidRDefault="0E5EC358">
            <w:pPr>
              <w:pStyle w:val="TableBody"/>
            </w:pPr>
            <w:r w:rsidRPr="006B3F10">
              <w:rPr>
                <w:lang w:eastAsia="mt-MT"/>
              </w:rPr>
              <w:t>(</w:t>
            </w:r>
            <w:r w:rsidR="00BD1C08" w:rsidRPr="006B3F10">
              <w:rPr>
                <w:lang w:eastAsia="mt-MT"/>
              </w:rPr>
              <w:t>R</w:t>
            </w:r>
            <w:r w:rsidR="00BD1C08" w:rsidRPr="006B3F10">
              <w:rPr>
                <w:vertAlign w:val="subscript"/>
                <w:lang w:eastAsia="mt-MT"/>
              </w:rPr>
              <w:t>1</w:t>
            </w:r>
            <w:r w:rsidR="00BD1C08" w:rsidRPr="006B3F10">
              <w:rPr>
                <w:lang w:eastAsia="mt-MT"/>
              </w:rPr>
              <w:t xml:space="preserve"> – T1 – T2 – T3 – R</w:t>
            </w:r>
            <w:r w:rsidR="00BD1C08" w:rsidRPr="006B3F10">
              <w:rPr>
                <w:vertAlign w:val="subscript"/>
                <w:lang w:eastAsia="mt-MT"/>
              </w:rPr>
              <w:t>2</w:t>
            </w:r>
            <w:r w:rsidRPr="006B3F10">
              <w:rPr>
                <w:lang w:eastAsia="mt-MT"/>
              </w:rPr>
              <w:t>)</w:t>
            </w:r>
          </w:p>
        </w:tc>
        <w:tc>
          <w:tcPr>
            <w:tcW w:w="2484" w:type="dxa"/>
            <w:vAlign w:val="center"/>
          </w:tcPr>
          <w:p w14:paraId="18771D55" w14:textId="77777777" w:rsidR="00451274" w:rsidRPr="006B3F10" w:rsidRDefault="0E5EC358">
            <w:pPr>
              <w:pStyle w:val="TableBody"/>
              <w:rPr>
                <w:lang w:eastAsia="nl-NL"/>
              </w:rPr>
            </w:pPr>
            <w:r w:rsidRPr="006B3F10">
              <w:rPr>
                <w:lang w:eastAsia="nl-NL"/>
              </w:rPr>
              <w:t>T1</w:t>
            </w:r>
          </w:p>
        </w:tc>
        <w:tc>
          <w:tcPr>
            <w:tcW w:w="2402" w:type="dxa"/>
            <w:vAlign w:val="center"/>
          </w:tcPr>
          <w:p w14:paraId="2CAD098A" w14:textId="77777777" w:rsidR="00451274" w:rsidRPr="006B3F10" w:rsidRDefault="0E5EC358">
            <w:pPr>
              <w:pStyle w:val="TableBody"/>
            </w:pPr>
            <w:r w:rsidRPr="006B3F10">
              <w:rPr>
                <w:lang w:eastAsia="nl-NL"/>
              </w:rPr>
              <w:t>Ra = 3/4 R</w:t>
            </w:r>
            <w:r w:rsidRPr="006B3F10">
              <w:rPr>
                <w:vertAlign w:val="subscript"/>
                <w:lang w:eastAsia="nl-NL"/>
              </w:rPr>
              <w:t>1</w:t>
            </w:r>
            <w:r w:rsidRPr="006B3F10">
              <w:rPr>
                <w:lang w:eastAsia="nl-NL"/>
              </w:rPr>
              <w:t xml:space="preserve"> + 1/4 R</w:t>
            </w:r>
            <w:r w:rsidRPr="006B3F10">
              <w:rPr>
                <w:vertAlign w:val="subscript"/>
                <w:lang w:eastAsia="nl-NL"/>
              </w:rPr>
              <w:t>2</w:t>
            </w:r>
          </w:p>
        </w:tc>
      </w:tr>
      <w:tr w:rsidR="00451274" w:rsidRPr="006B3F10" w14:paraId="6DC0160A" w14:textId="77777777" w:rsidTr="00584311">
        <w:trPr>
          <w:trHeight w:val="20"/>
        </w:trPr>
        <w:tc>
          <w:tcPr>
            <w:tcW w:w="2485" w:type="dxa"/>
            <w:vMerge/>
          </w:tcPr>
          <w:p w14:paraId="7B0ADCB4" w14:textId="77777777" w:rsidR="00451274" w:rsidRPr="006B3F10" w:rsidRDefault="00451274">
            <w:pPr>
              <w:pStyle w:val="TableBody"/>
              <w:rPr>
                <w:lang w:eastAsia="mt-MT"/>
              </w:rPr>
            </w:pPr>
          </w:p>
        </w:tc>
        <w:tc>
          <w:tcPr>
            <w:tcW w:w="2484" w:type="dxa"/>
            <w:tcBorders>
              <w:bottom w:val="single" w:sz="4" w:space="0" w:color="auto"/>
            </w:tcBorders>
            <w:vAlign w:val="center"/>
          </w:tcPr>
          <w:p w14:paraId="6AC1DE2C" w14:textId="77777777" w:rsidR="00451274" w:rsidRPr="006B3F10" w:rsidRDefault="0E5EC358">
            <w:pPr>
              <w:pStyle w:val="TableBody"/>
              <w:rPr>
                <w:lang w:eastAsia="nl-NL"/>
              </w:rPr>
            </w:pPr>
            <w:r w:rsidRPr="006B3F10">
              <w:rPr>
                <w:lang w:eastAsia="nl-NL"/>
              </w:rPr>
              <w:t>T2</w:t>
            </w:r>
          </w:p>
        </w:tc>
        <w:tc>
          <w:tcPr>
            <w:tcW w:w="2402" w:type="dxa"/>
            <w:tcBorders>
              <w:bottom w:val="single" w:sz="4" w:space="0" w:color="auto"/>
            </w:tcBorders>
            <w:vAlign w:val="center"/>
          </w:tcPr>
          <w:p w14:paraId="2A7536B2" w14:textId="77777777" w:rsidR="00451274" w:rsidRPr="006B3F10" w:rsidRDefault="0E5EC358">
            <w:pPr>
              <w:pStyle w:val="TableBody"/>
              <w:rPr>
                <w:lang w:eastAsia="nl-NL"/>
              </w:rPr>
            </w:pPr>
            <w:r w:rsidRPr="006B3F10">
              <w:rPr>
                <w:lang w:eastAsia="nl-NL"/>
              </w:rPr>
              <w:t>Ra = 1/2 (R</w:t>
            </w:r>
            <w:r w:rsidRPr="006B3F10">
              <w:rPr>
                <w:vertAlign w:val="subscript"/>
                <w:lang w:eastAsia="nl-NL"/>
              </w:rPr>
              <w:t>1</w:t>
            </w:r>
            <w:r w:rsidRPr="006B3F10">
              <w:rPr>
                <w:lang w:eastAsia="nl-NL"/>
              </w:rPr>
              <w:t xml:space="preserve"> +R</w:t>
            </w:r>
            <w:r w:rsidRPr="006B3F10">
              <w:rPr>
                <w:vertAlign w:val="subscript"/>
                <w:lang w:eastAsia="nl-NL"/>
              </w:rPr>
              <w:t>2</w:t>
            </w:r>
            <w:r w:rsidRPr="006B3F10">
              <w:rPr>
                <w:lang w:eastAsia="nl-NL"/>
              </w:rPr>
              <w:t>)</w:t>
            </w:r>
          </w:p>
        </w:tc>
      </w:tr>
      <w:tr w:rsidR="00451274" w:rsidRPr="006B3F10" w14:paraId="6088EEA2" w14:textId="77777777" w:rsidTr="00E369AB">
        <w:trPr>
          <w:trHeight w:val="20"/>
        </w:trPr>
        <w:tc>
          <w:tcPr>
            <w:tcW w:w="2485" w:type="dxa"/>
            <w:vMerge/>
            <w:tcBorders>
              <w:bottom w:val="single" w:sz="12" w:space="0" w:color="auto"/>
            </w:tcBorders>
          </w:tcPr>
          <w:p w14:paraId="7D1A737E" w14:textId="77777777" w:rsidR="00451274" w:rsidRPr="006B3F10" w:rsidRDefault="00451274">
            <w:pPr>
              <w:pStyle w:val="TableBody"/>
              <w:rPr>
                <w:lang w:eastAsia="mt-MT"/>
              </w:rPr>
            </w:pPr>
          </w:p>
        </w:tc>
        <w:tc>
          <w:tcPr>
            <w:tcW w:w="2484" w:type="dxa"/>
            <w:tcBorders>
              <w:bottom w:val="single" w:sz="12" w:space="0" w:color="auto"/>
            </w:tcBorders>
            <w:vAlign w:val="center"/>
          </w:tcPr>
          <w:p w14:paraId="7ACD9E55" w14:textId="77777777" w:rsidR="00451274" w:rsidRPr="006B3F10" w:rsidRDefault="0E5EC358">
            <w:pPr>
              <w:pStyle w:val="TableBody"/>
              <w:rPr>
                <w:lang w:eastAsia="nl-NL"/>
              </w:rPr>
            </w:pPr>
            <w:r w:rsidRPr="006B3F10">
              <w:rPr>
                <w:lang w:eastAsia="nl-NL"/>
              </w:rPr>
              <w:t>T3</w:t>
            </w:r>
          </w:p>
        </w:tc>
        <w:tc>
          <w:tcPr>
            <w:tcW w:w="2402" w:type="dxa"/>
            <w:tcBorders>
              <w:bottom w:val="single" w:sz="12" w:space="0" w:color="auto"/>
            </w:tcBorders>
            <w:vAlign w:val="center"/>
          </w:tcPr>
          <w:p w14:paraId="3D4022EF" w14:textId="77777777" w:rsidR="00451274" w:rsidRPr="006B3F10" w:rsidRDefault="0E5EC358">
            <w:pPr>
              <w:pStyle w:val="TableBody"/>
              <w:rPr>
                <w:lang w:eastAsia="nl-NL"/>
              </w:rPr>
            </w:pPr>
            <w:r w:rsidRPr="006B3F10">
              <w:rPr>
                <w:lang w:eastAsia="nl-NL"/>
              </w:rPr>
              <w:t>Ra = 1/4 R</w:t>
            </w:r>
            <w:r w:rsidRPr="006B3F10">
              <w:rPr>
                <w:vertAlign w:val="subscript"/>
                <w:lang w:eastAsia="nl-NL"/>
              </w:rPr>
              <w:t>1</w:t>
            </w:r>
            <w:r w:rsidRPr="006B3F10">
              <w:rPr>
                <w:lang w:eastAsia="nl-NL"/>
              </w:rPr>
              <w:t xml:space="preserve"> + 3/4 R</w:t>
            </w:r>
            <w:r w:rsidRPr="006B3F10">
              <w:rPr>
                <w:vertAlign w:val="subscript"/>
                <w:lang w:eastAsia="nl-NL"/>
              </w:rPr>
              <w:t>2</w:t>
            </w:r>
          </w:p>
        </w:tc>
      </w:tr>
    </w:tbl>
    <w:p w14:paraId="71D31C7E" w14:textId="77777777" w:rsidR="00451274" w:rsidRPr="006B3F10" w:rsidRDefault="0E5EC358" w:rsidP="00244A65">
      <w:pPr>
        <w:pStyle w:val="SingleTxtG"/>
        <w:spacing w:before="240"/>
        <w:ind w:hanging="1275"/>
      </w:pPr>
      <w:r w:rsidRPr="006B3F10">
        <w:t>3.12.2.3.1.6.4.</w:t>
      </w:r>
      <w:r w:rsidR="0009199B">
        <w:tab/>
      </w:r>
      <w:r w:rsidRPr="006B3F10">
        <w:t>Calculation of the braking force coefficient (BFC)</w:t>
      </w:r>
    </w:p>
    <w:p w14:paraId="4AF9074F" w14:textId="77777777" w:rsidR="006251F7" w:rsidRPr="006B3F10" w:rsidRDefault="00451274" w:rsidP="000F3C2E">
      <w:pPr>
        <w:pStyle w:val="SingleTxtG"/>
      </w:pPr>
      <w:r w:rsidRPr="006B3F10">
        <w:tab/>
        <w:t xml:space="preserve">The braking force coefficient (BFC) is calculated </w:t>
      </w:r>
      <w:r w:rsidRPr="006B3F10">
        <w:rPr>
          <w:color w:val="000000"/>
        </w:rPr>
        <w:t xml:space="preserve">for a braking on the two axles </w:t>
      </w:r>
      <w:r w:rsidRPr="006B3F10">
        <w:t xml:space="preserve">according to </w:t>
      </w:r>
      <w:r w:rsidR="00F2516A" w:rsidRPr="006B3F10">
        <w:t>the following</w:t>
      </w:r>
      <w:r w:rsidRPr="006B3F10">
        <w:t xml:space="preserve"> </w:t>
      </w:r>
      <w:r w:rsidR="00F2516A" w:rsidRPr="006B3F10">
        <w:t xml:space="preserve">table </w:t>
      </w:r>
      <w:r w:rsidRPr="006B3F10">
        <w:t xml:space="preserve">where </w:t>
      </w:r>
      <w:r w:rsidRPr="006B3F10">
        <w:rPr>
          <w:lang w:eastAsia="fr-FR"/>
        </w:rPr>
        <w:t>Ta (a = 1, 2 or 3) is the average of the AD values for each candidate tyre (T) set that is part of a test cycle</w:t>
      </w:r>
    </w:p>
    <w:p w14:paraId="4E9A3B63" w14:textId="658BD442" w:rsidR="00EB17E9" w:rsidRPr="006B3F10" w:rsidRDefault="0094527E" w:rsidP="00510281">
      <w:pPr>
        <w:pStyle w:val="SingleTxtG"/>
        <w:ind w:left="1170" w:hanging="36"/>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31</w:t>
      </w:r>
      <w:r w:rsidRPr="006B3F10">
        <w:fldChar w:fldCharType="end"/>
      </w:r>
      <w:r w:rsidR="00EB17E9" w:rsidRPr="006B3F10">
        <w:br/>
      </w:r>
      <w:r w:rsidR="00EB17E9" w:rsidRPr="006B3F10">
        <w:rPr>
          <w:b/>
        </w:rPr>
        <w:t>Braking force coefficient calculation</w:t>
      </w:r>
    </w:p>
    <w:tbl>
      <w:tblPr>
        <w:tblW w:w="7371" w:type="dxa"/>
        <w:tblInd w:w="1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9"/>
        <w:gridCol w:w="3692"/>
      </w:tblGrid>
      <w:tr w:rsidR="00451274" w:rsidRPr="00762B8D" w14:paraId="61D994E3" w14:textId="77777777" w:rsidTr="005063BD">
        <w:tc>
          <w:tcPr>
            <w:tcW w:w="3679" w:type="dxa"/>
            <w:tcBorders>
              <w:bottom w:val="single" w:sz="12" w:space="0" w:color="auto"/>
            </w:tcBorders>
          </w:tcPr>
          <w:p w14:paraId="0DE52F11" w14:textId="77777777" w:rsidR="00451274" w:rsidRPr="00762B8D" w:rsidRDefault="0E5EC358">
            <w:pPr>
              <w:pStyle w:val="TableHeading0"/>
            </w:pPr>
            <w:r w:rsidRPr="00762B8D">
              <w:t>Test Tyre</w:t>
            </w:r>
          </w:p>
        </w:tc>
        <w:tc>
          <w:tcPr>
            <w:tcW w:w="3692" w:type="dxa"/>
            <w:tcBorders>
              <w:bottom w:val="single" w:sz="12" w:space="0" w:color="auto"/>
            </w:tcBorders>
          </w:tcPr>
          <w:p w14:paraId="2C4B5A72" w14:textId="77777777" w:rsidR="00451274" w:rsidRPr="00762B8D" w:rsidRDefault="0E5EC358">
            <w:pPr>
              <w:pStyle w:val="TableHeading0"/>
            </w:pPr>
            <w:r w:rsidRPr="00762B8D">
              <w:t>Braking force coefficient</w:t>
            </w:r>
          </w:p>
        </w:tc>
      </w:tr>
      <w:tr w:rsidR="00451274" w:rsidRPr="006B3F10" w14:paraId="19CB786A" w14:textId="77777777" w:rsidTr="005063BD">
        <w:tc>
          <w:tcPr>
            <w:tcW w:w="3679" w:type="dxa"/>
            <w:tcBorders>
              <w:top w:val="single" w:sz="12" w:space="0" w:color="auto"/>
            </w:tcBorders>
          </w:tcPr>
          <w:p w14:paraId="7331C19F" w14:textId="77777777" w:rsidR="00451274" w:rsidRPr="006B3F10" w:rsidRDefault="0E5EC358">
            <w:pPr>
              <w:pStyle w:val="TableBody"/>
            </w:pPr>
            <w:r w:rsidRPr="006B3F10">
              <w:t>Reference tyre</w:t>
            </w:r>
          </w:p>
        </w:tc>
        <w:tc>
          <w:tcPr>
            <w:tcW w:w="3692" w:type="dxa"/>
            <w:tcBorders>
              <w:top w:val="single" w:sz="12" w:space="0" w:color="auto"/>
            </w:tcBorders>
          </w:tcPr>
          <w:p w14:paraId="56DDE5F3" w14:textId="77777777" w:rsidR="00451274" w:rsidRPr="006B3F10" w:rsidRDefault="0E5EC358">
            <w:pPr>
              <w:pStyle w:val="TableBody"/>
            </w:pPr>
            <w:r w:rsidRPr="006B3F10">
              <w:t>BFC(R) = │Ra/g│</w:t>
            </w:r>
          </w:p>
        </w:tc>
      </w:tr>
      <w:tr w:rsidR="00451274" w:rsidRPr="006B3F10" w14:paraId="4B7DBE1C" w14:textId="77777777" w:rsidTr="005063BD">
        <w:tc>
          <w:tcPr>
            <w:tcW w:w="3679" w:type="dxa"/>
            <w:tcBorders>
              <w:bottom w:val="single" w:sz="4" w:space="0" w:color="auto"/>
            </w:tcBorders>
          </w:tcPr>
          <w:p w14:paraId="2DD74BE2" w14:textId="77777777" w:rsidR="00451274" w:rsidRPr="006B3F10" w:rsidRDefault="0E5EC358">
            <w:pPr>
              <w:pStyle w:val="TableBody"/>
            </w:pPr>
            <w:r w:rsidRPr="006B3F10">
              <w:t xml:space="preserve">Candidate tyre </w:t>
            </w:r>
          </w:p>
        </w:tc>
        <w:tc>
          <w:tcPr>
            <w:tcW w:w="3692" w:type="dxa"/>
            <w:tcBorders>
              <w:bottom w:val="single" w:sz="4" w:space="0" w:color="auto"/>
            </w:tcBorders>
          </w:tcPr>
          <w:p w14:paraId="3786DA9E" w14:textId="77777777" w:rsidR="00451274" w:rsidRPr="006B3F10" w:rsidRDefault="0E5EC358">
            <w:pPr>
              <w:pStyle w:val="TableBody"/>
            </w:pPr>
            <w:r w:rsidRPr="006B3F10">
              <w:t>BFC(T) = │Ta/g│</w:t>
            </w:r>
          </w:p>
        </w:tc>
      </w:tr>
      <w:tr w:rsidR="007D56C0" w:rsidRPr="006B3F10" w14:paraId="52B0E9A9" w14:textId="77777777" w:rsidTr="005063BD">
        <w:tc>
          <w:tcPr>
            <w:tcW w:w="7371" w:type="dxa"/>
            <w:gridSpan w:val="2"/>
            <w:tcBorders>
              <w:bottom w:val="single" w:sz="12" w:space="0" w:color="auto"/>
            </w:tcBorders>
          </w:tcPr>
          <w:p w14:paraId="31F3026D" w14:textId="77777777" w:rsidR="007D56C0" w:rsidRPr="006B3F10" w:rsidRDefault="007D56C0">
            <w:pPr>
              <w:pStyle w:val="TableFootnote"/>
            </w:pPr>
            <w:r w:rsidRPr="006B3F10">
              <w:t>g is the acceleration due to gravity, g = 9.81 m/s2</w:t>
            </w:r>
          </w:p>
        </w:tc>
      </w:tr>
    </w:tbl>
    <w:p w14:paraId="0476C37D" w14:textId="77777777" w:rsidR="00451274" w:rsidRPr="006B3F10" w:rsidRDefault="0E5EC358" w:rsidP="00244A65">
      <w:pPr>
        <w:pStyle w:val="SingleTxtG"/>
        <w:spacing w:before="240"/>
        <w:ind w:hanging="1275"/>
      </w:pPr>
      <w:r w:rsidRPr="006B3F10">
        <w:t>3.12.2.3.1.6.5.</w:t>
      </w:r>
      <w:r w:rsidR="0009199B">
        <w:tab/>
      </w:r>
      <w:r w:rsidRPr="006B3F10">
        <w:rPr>
          <w:lang w:eastAsia="da-DK"/>
        </w:rPr>
        <w:t>Calculation</w:t>
      </w:r>
      <w:r w:rsidRPr="006B3F10">
        <w:t xml:space="preserve"> of the wet grip index of the candidate tyre </w:t>
      </w:r>
    </w:p>
    <w:p w14:paraId="5B363B65" w14:textId="77777777" w:rsidR="00451274" w:rsidRPr="006B3F10" w:rsidRDefault="00451274" w:rsidP="000F3C2E">
      <w:pPr>
        <w:pStyle w:val="SingleTxtG"/>
      </w:pPr>
      <w:r w:rsidRPr="006B3F10">
        <w:tab/>
        <w:t xml:space="preserve">The </w:t>
      </w:r>
      <w:r w:rsidRPr="006B3F10">
        <w:rPr>
          <w:lang w:eastAsia="da-DK"/>
        </w:rPr>
        <w:t>wet</w:t>
      </w:r>
      <w:r w:rsidRPr="006B3F10">
        <w:t xml:space="preserve"> grip index of the candidate tyre (G(T)) is calculated as follows:</w:t>
      </w:r>
    </w:p>
    <w:p w14:paraId="4A91793E" w14:textId="77777777" w:rsidR="00C00BC2" w:rsidRPr="006B3F10" w:rsidRDefault="00C00BC2" w:rsidP="000F3C2E">
      <w:pPr>
        <w:pStyle w:val="SingleTxtG"/>
      </w:pPr>
      <w:r w:rsidRPr="006B3F10">
        <w:tab/>
      </w:r>
      <m:oMath>
        <m:r>
          <w:rPr>
            <w:rFonts w:ascii="Cambria Math" w:hAnsi="Cambria Math"/>
          </w:rPr>
          <m:t>G</m:t>
        </m:r>
        <m:d>
          <m:dPr>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BFC(T)</m:t>
                </m:r>
              </m:num>
              <m:den>
                <m:r>
                  <w:rPr>
                    <w:rFonts w:ascii="Cambria Math" w:hAnsi="Cambria Math"/>
                  </w:rPr>
                  <m:t>BFC(R)</m:t>
                </m:r>
              </m:den>
            </m:f>
            <m:r>
              <w:rPr>
                <w:rFonts w:ascii="Cambria Math" w:hAnsi="Cambria Math"/>
              </w:rPr>
              <m:t>∙125+a∙</m:t>
            </m:r>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e>
            </m:d>
            <m:r>
              <w:rPr>
                <w:rFonts w:ascii="Cambria Math" w:hAnsi="Cambria Math"/>
              </w:rPr>
              <m:t>+b∙</m:t>
            </m:r>
            <m:d>
              <m:dPr>
                <m:ctrlPr>
                  <w:rPr>
                    <w:rFonts w:ascii="Cambria Math" w:hAnsi="Cambria Math"/>
                    <w:i/>
                  </w:rPr>
                </m:ctrlPr>
              </m:dPr>
              <m:e>
                <m:f>
                  <m:fPr>
                    <m:ctrlPr>
                      <w:rPr>
                        <w:rFonts w:ascii="Cambria Math" w:hAnsi="Cambria Math"/>
                        <w:i/>
                      </w:rPr>
                    </m:ctrlPr>
                  </m:fPr>
                  <m:num>
                    <m:r>
                      <w:rPr>
                        <w:rFonts w:ascii="Cambria Math" w:hAnsi="Cambria Math"/>
                      </w:rPr>
                      <m:t>BFC(R)</m:t>
                    </m:r>
                  </m:num>
                  <m:den>
                    <m:r>
                      <w:rPr>
                        <w:rFonts w:ascii="Cambria Math" w:hAnsi="Cambria Math"/>
                      </w:rPr>
                      <m:t>BFC(</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m:t>
                    </m:r>
                  </m:den>
                </m:f>
                <m:r>
                  <w:rPr>
                    <w:rFonts w:ascii="Cambria Math" w:hAnsi="Cambria Math"/>
                  </w:rPr>
                  <m:t>-1.0</m:t>
                </m:r>
              </m:e>
            </m:d>
          </m:e>
        </m:d>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-2</m:t>
            </m:r>
          </m:sup>
        </m:sSup>
      </m:oMath>
    </w:p>
    <w:p w14:paraId="49E51A69" w14:textId="77777777" w:rsidR="00451274" w:rsidRPr="006B3F10" w:rsidRDefault="00451274" w:rsidP="000F3C2E">
      <w:pPr>
        <w:pStyle w:val="SingleTxtG"/>
      </w:pPr>
      <w:r w:rsidRPr="006B3F10">
        <w:tab/>
      </w:r>
      <w:r w:rsidRPr="006B3F10">
        <w:rPr>
          <w:lang w:eastAsia="da-DK"/>
        </w:rPr>
        <w:t>where</w:t>
      </w:r>
      <w:r w:rsidRPr="006B3F10">
        <w:t>:</w:t>
      </w:r>
    </w:p>
    <w:p w14:paraId="753314A5" w14:textId="77777777" w:rsidR="00451274" w:rsidRPr="006B3F10" w:rsidRDefault="00451274" w:rsidP="000F3C2E">
      <w:pPr>
        <w:pStyle w:val="SingleTxtG"/>
        <w:rPr>
          <w:lang w:eastAsia="da-DK"/>
        </w:rPr>
      </w:pPr>
      <w:r w:rsidRPr="006B3F10">
        <w:rPr>
          <w:i/>
          <w:lang w:eastAsia="da-DK"/>
        </w:rPr>
        <w:tab/>
      </w:r>
      <w:r w:rsidRPr="006B3F10">
        <w:rPr>
          <w:lang w:eastAsia="da-DK"/>
        </w:rPr>
        <w:t>t is the measured wet surface temperature in degree</w:t>
      </w:r>
      <w:r w:rsidR="00924083" w:rsidRPr="006B3F10">
        <w:rPr>
          <w:lang w:eastAsia="da-DK"/>
        </w:rPr>
        <w:t>s</w:t>
      </w:r>
      <w:r w:rsidRPr="006B3F10">
        <w:rPr>
          <w:lang w:eastAsia="da-DK"/>
        </w:rPr>
        <w:t xml:space="preserve"> Celsius when the candidate tyre (T) is tested </w:t>
      </w:r>
    </w:p>
    <w:p w14:paraId="43ABEA5D" w14:textId="77777777" w:rsidR="00451274" w:rsidRPr="006B3F10" w:rsidRDefault="00451274" w:rsidP="000F3C2E">
      <w:pPr>
        <w:pStyle w:val="SingleTxtG"/>
      </w:pPr>
      <w:r w:rsidRPr="006B3F10">
        <w:rPr>
          <w:lang w:eastAsia="da-DK"/>
        </w:rPr>
        <w:tab/>
        <w:t>t</w:t>
      </w:r>
      <w:r w:rsidRPr="006B3F10">
        <w:rPr>
          <w:vertAlign w:val="subscript"/>
          <w:lang w:eastAsia="da-DK"/>
        </w:rPr>
        <w:t>0</w:t>
      </w:r>
      <w:r w:rsidRPr="006B3F10">
        <w:rPr>
          <w:lang w:eastAsia="da-DK"/>
        </w:rPr>
        <w:t xml:space="preserve"> is the wet surface reference temperature condition, t</w:t>
      </w:r>
      <w:r w:rsidRPr="006B3F10">
        <w:rPr>
          <w:vertAlign w:val="subscript"/>
          <w:lang w:eastAsia="da-DK"/>
        </w:rPr>
        <w:t xml:space="preserve">0 </w:t>
      </w:r>
      <w:r w:rsidRPr="006B3F10">
        <w:rPr>
          <w:lang w:eastAsia="da-DK"/>
        </w:rPr>
        <w:t>= 20 °C for normal tyres and t</w:t>
      </w:r>
      <w:r w:rsidRPr="006B3F10">
        <w:rPr>
          <w:vertAlign w:val="subscript"/>
          <w:lang w:eastAsia="da-DK"/>
        </w:rPr>
        <w:t xml:space="preserve">0 </w:t>
      </w:r>
      <w:r w:rsidRPr="006B3F10">
        <w:rPr>
          <w:lang w:eastAsia="da-DK"/>
        </w:rPr>
        <w:t>= 10 °C for snow tyres</w:t>
      </w:r>
    </w:p>
    <w:p w14:paraId="354AC555" w14:textId="77777777" w:rsidR="00451274" w:rsidRPr="006B3F10" w:rsidRDefault="00451274" w:rsidP="000F3C2E">
      <w:pPr>
        <w:pStyle w:val="SingleTxtG"/>
      </w:pPr>
      <w:r w:rsidRPr="006B3F10">
        <w:tab/>
        <w:t>BFC(R</w:t>
      </w:r>
      <w:r w:rsidRPr="006B3F10">
        <w:rPr>
          <w:vertAlign w:val="subscript"/>
        </w:rPr>
        <w:t>0</w:t>
      </w:r>
      <w:r w:rsidRPr="006B3F10">
        <w:t>) is the braking force coefficient for the reference tyre in the reference conditions, BFC(R</w:t>
      </w:r>
      <w:r w:rsidRPr="006B3F10">
        <w:rPr>
          <w:vertAlign w:val="subscript"/>
        </w:rPr>
        <w:t>0</w:t>
      </w:r>
      <w:r w:rsidRPr="006B3F10">
        <w:t>) = 0.68</w:t>
      </w:r>
    </w:p>
    <w:p w14:paraId="108115AA" w14:textId="77777777" w:rsidR="00451274" w:rsidRPr="006B3F10" w:rsidRDefault="00451274" w:rsidP="000F3C2E">
      <w:pPr>
        <w:pStyle w:val="SingleTxtG"/>
      </w:pPr>
      <w:r w:rsidRPr="006B3F10">
        <w:tab/>
        <w:t xml:space="preserve">a = </w:t>
      </w:r>
      <w:r w:rsidR="008F1699" w:rsidRPr="006B3F10">
        <w:t>−</w:t>
      </w:r>
      <w:r w:rsidRPr="006B3F10">
        <w:t xml:space="preserve">0.4232 and b = </w:t>
      </w:r>
      <w:r w:rsidR="008F1699" w:rsidRPr="006B3F10">
        <w:t>−</w:t>
      </w:r>
      <w:r w:rsidRPr="006B3F10">
        <w:t>8.297 for normal tyres, a = 0.7721 and b = 31.18 for snow tyres</w:t>
      </w:r>
      <w:r w:rsidR="00803EB7" w:rsidRPr="006B3F10">
        <w:t>.</w:t>
      </w:r>
      <w:r w:rsidRPr="006B3F10">
        <w:t xml:space="preserve"> </w:t>
      </w:r>
      <w:r w:rsidR="00803EB7" w:rsidRPr="006B3F10">
        <w:t>a is expressed as (1/°C)</w:t>
      </w:r>
    </w:p>
    <w:p w14:paraId="4328CEAF" w14:textId="77777777" w:rsidR="00451274" w:rsidRPr="006B3F10" w:rsidRDefault="00451274" w:rsidP="0009199B">
      <w:pPr>
        <w:pStyle w:val="SingleTxtG"/>
        <w:ind w:hanging="1275"/>
      </w:pPr>
      <w:r w:rsidRPr="006B3F10">
        <w:t>3.12.2.3.1.7.</w:t>
      </w:r>
      <w:r w:rsidR="00584311" w:rsidRPr="006B3F10">
        <w:tab/>
      </w:r>
      <w:r w:rsidRPr="006B3F10">
        <w:t xml:space="preserve">Wet </w:t>
      </w:r>
      <w:r w:rsidRPr="006B3F10">
        <w:rPr>
          <w:lang w:eastAsia="da-DK"/>
        </w:rPr>
        <w:t>g</w:t>
      </w:r>
      <w:r w:rsidRPr="006B3F10">
        <w:t>rip performance comparison between a candidate tyre and a reference tyre using a control tyre</w:t>
      </w:r>
    </w:p>
    <w:p w14:paraId="0F8DE4B2" w14:textId="77777777" w:rsidR="00451274" w:rsidRPr="006B3F10" w:rsidRDefault="0E5EC358" w:rsidP="0009199B">
      <w:pPr>
        <w:pStyle w:val="SingleTxtG"/>
        <w:keepNext/>
        <w:ind w:hanging="1275"/>
      </w:pPr>
      <w:r w:rsidRPr="006B3F10">
        <w:t>3.12.2.3.1.7.1.</w:t>
      </w:r>
      <w:r w:rsidR="0009199B">
        <w:tab/>
      </w:r>
      <w:r w:rsidRPr="006B3F10">
        <w:rPr>
          <w:lang w:eastAsia="da-DK"/>
        </w:rPr>
        <w:t>General</w:t>
      </w:r>
    </w:p>
    <w:p w14:paraId="518B4154" w14:textId="77777777" w:rsidR="00451274" w:rsidRPr="006B3F10" w:rsidRDefault="00451274" w:rsidP="000F3C2E">
      <w:pPr>
        <w:pStyle w:val="SingleTxtG"/>
      </w:pPr>
      <w:r w:rsidRPr="006B3F10">
        <w:tab/>
        <w:t xml:space="preserve">Where the candidate tyre size is significantly different from that of the reference tyre, a </w:t>
      </w:r>
      <w:r w:rsidRPr="006B3F10">
        <w:rPr>
          <w:lang w:eastAsia="da-DK"/>
        </w:rPr>
        <w:t>direct</w:t>
      </w:r>
      <w:r w:rsidRPr="006B3F10">
        <w:t xml:space="preserve"> comparison on the same instrumented passenger car </w:t>
      </w:r>
      <w:r w:rsidRPr="006B3F10">
        <w:rPr>
          <w:lang w:eastAsia="da-DK"/>
        </w:rPr>
        <w:t>may</w:t>
      </w:r>
      <w:r w:rsidRPr="006B3F10">
        <w:t xml:space="preserve"> not be possible. This testing method uses an intermediate tyre, hereinafter called the control tyre as defined in </w:t>
      </w:r>
      <w:r w:rsidR="008E5D7D" w:rsidRPr="006B3F10">
        <w:t>paragraph</w:t>
      </w:r>
      <w:r w:rsidR="00EA68BD" w:rsidRPr="006B3F10">
        <w:t xml:space="preserve"> 2.</w:t>
      </w:r>
    </w:p>
    <w:p w14:paraId="665603FD" w14:textId="77777777" w:rsidR="00451274" w:rsidRPr="006B3F10" w:rsidRDefault="0E5EC358" w:rsidP="0009199B">
      <w:pPr>
        <w:pStyle w:val="SingleTxtG"/>
        <w:ind w:hanging="1275"/>
      </w:pPr>
      <w:r w:rsidRPr="006B3F10">
        <w:t>3.12.2.3.1.7.2.</w:t>
      </w:r>
      <w:r w:rsidR="0009199B">
        <w:tab/>
      </w:r>
      <w:r w:rsidRPr="006B3F10">
        <w:rPr>
          <w:lang w:eastAsia="da-DK"/>
        </w:rPr>
        <w:t>Principle</w:t>
      </w:r>
      <w:r w:rsidRPr="006B3F10">
        <w:t xml:space="preserve"> of the approach</w:t>
      </w:r>
    </w:p>
    <w:p w14:paraId="0CE3DDE6" w14:textId="77777777" w:rsidR="00451274" w:rsidRPr="006B3F10" w:rsidRDefault="00451274" w:rsidP="000F3C2E">
      <w:pPr>
        <w:pStyle w:val="SingleTxtG"/>
      </w:pPr>
      <w:r w:rsidRPr="006B3F10">
        <w:tab/>
        <w:t>The principle is the use of a control tyre set and two different instrumented passenger cars for the test cycle of a candidate tyre set in comparison with a reference tyre set.</w:t>
      </w:r>
    </w:p>
    <w:p w14:paraId="1CC483FE" w14:textId="77777777" w:rsidR="00451274" w:rsidRPr="006B3F10" w:rsidRDefault="00451274" w:rsidP="000F3C2E">
      <w:pPr>
        <w:pStyle w:val="SingleTxtG"/>
      </w:pPr>
      <w:r w:rsidRPr="006B3F10">
        <w:tab/>
        <w:t xml:space="preserve">One instrumented passenger car is fitted with the reference tyre set followed by the control tyre set, the other with the control tyre set followed by the candidate tyre set. </w:t>
      </w:r>
    </w:p>
    <w:p w14:paraId="3A086D08" w14:textId="77777777" w:rsidR="00451274" w:rsidRPr="006B3F10" w:rsidRDefault="00451274" w:rsidP="000F3C2E">
      <w:pPr>
        <w:pStyle w:val="SingleTxtG"/>
      </w:pPr>
      <w:r w:rsidRPr="006B3F10">
        <w:tab/>
        <w:t xml:space="preserve">The specifications listed in </w:t>
      </w:r>
      <w:r w:rsidR="003F5C02" w:rsidRPr="006B3F10">
        <w:t>section</w:t>
      </w:r>
      <w:r w:rsidRPr="006B3F10">
        <w:t xml:space="preserve">s </w:t>
      </w:r>
      <w:r w:rsidR="009372AE" w:rsidRPr="006B3F10">
        <w:t>3.12.2.3.1.2</w:t>
      </w:r>
      <w:r w:rsidRPr="006B3F10">
        <w:t xml:space="preserve">. to </w:t>
      </w:r>
      <w:r w:rsidR="009372AE" w:rsidRPr="006B3F10">
        <w:t>3.12.2.3.1.</w:t>
      </w:r>
      <w:r w:rsidR="00C37081" w:rsidRPr="006B3F10">
        <w:t>4. apply</w:t>
      </w:r>
      <w:r w:rsidRPr="006B3F10">
        <w:t xml:space="preserve">. </w:t>
      </w:r>
    </w:p>
    <w:p w14:paraId="704BA9DD" w14:textId="77777777" w:rsidR="00451274" w:rsidRPr="006B3F10" w:rsidRDefault="00451274" w:rsidP="000F3C2E">
      <w:pPr>
        <w:pStyle w:val="SingleTxtG"/>
      </w:pPr>
      <w:r w:rsidRPr="006B3F10">
        <w:tab/>
        <w:t>The first test cycle is a comparison between the control tyre set and the reference tyre set.</w:t>
      </w:r>
    </w:p>
    <w:p w14:paraId="21C07AF3" w14:textId="77777777" w:rsidR="00451274" w:rsidRPr="006B3F10" w:rsidRDefault="00451274" w:rsidP="000F3C2E">
      <w:pPr>
        <w:pStyle w:val="SingleTxtG"/>
      </w:pPr>
      <w:r w:rsidRPr="006B3F10">
        <w:tab/>
        <w:t>The second test cycle is a comparison between the candidate tyre set and the control tyre set. It is done on the same test track and during the same day as the first test cycle. The wetted surface temperature shall be within ±5 °C of the temperature of the first test cycle. The same control tyre set shall be used for the first and the second test cycles.</w:t>
      </w:r>
    </w:p>
    <w:p w14:paraId="703972E6" w14:textId="77777777" w:rsidR="00451274" w:rsidRPr="006B3F10" w:rsidRDefault="00451274" w:rsidP="000F3C2E">
      <w:pPr>
        <w:pStyle w:val="SingleTxtG"/>
      </w:pPr>
      <w:r w:rsidRPr="006B3F10">
        <w:tab/>
        <w:t>The wet grip index of the candidate tyre (G(T)) is calculated as follows:</w:t>
      </w:r>
    </w:p>
    <w:p w14:paraId="66F9CB5A" w14:textId="77777777" w:rsidR="00451274" w:rsidRPr="006B3F10" w:rsidRDefault="00451274" w:rsidP="000F3C2E">
      <w:pPr>
        <w:pStyle w:val="SingleTxtG"/>
      </w:pPr>
      <w:r w:rsidRPr="006B3F10">
        <w:tab/>
        <w:t>G(T) = G</w:t>
      </w:r>
      <w:r w:rsidRPr="006B3F10">
        <w:rPr>
          <w:vertAlign w:val="subscript"/>
        </w:rPr>
        <w:t>1</w:t>
      </w:r>
      <w:r w:rsidRPr="006B3F10">
        <w:t xml:space="preserve"> </w:t>
      </w:r>
      <w:r w:rsidR="008F1699" w:rsidRPr="006B3F10">
        <w:t>•</w:t>
      </w:r>
      <w:r w:rsidRPr="006B3F10">
        <w:t xml:space="preserve"> G</w:t>
      </w:r>
      <w:r w:rsidRPr="006B3F10">
        <w:rPr>
          <w:vertAlign w:val="subscript"/>
        </w:rPr>
        <w:t>2</w:t>
      </w:r>
    </w:p>
    <w:p w14:paraId="17FB27D2" w14:textId="77777777" w:rsidR="00451274" w:rsidRPr="006B3F10" w:rsidRDefault="00451274" w:rsidP="000F3C2E">
      <w:pPr>
        <w:pStyle w:val="SingleTxtG"/>
      </w:pPr>
      <w:r w:rsidRPr="006B3F10">
        <w:tab/>
        <w:t>where:</w:t>
      </w:r>
    </w:p>
    <w:p w14:paraId="19335AE3" w14:textId="77777777" w:rsidR="00451274" w:rsidRPr="006B3F10" w:rsidRDefault="00451274" w:rsidP="000F3C2E">
      <w:pPr>
        <w:pStyle w:val="SingleTxtG"/>
      </w:pPr>
      <w:r w:rsidRPr="006B3F10">
        <w:rPr>
          <w:i/>
        </w:rPr>
        <w:tab/>
      </w:r>
      <w:r w:rsidRPr="006B3F10">
        <w:t>G</w:t>
      </w:r>
      <w:r w:rsidRPr="006B3F10">
        <w:rPr>
          <w:vertAlign w:val="subscript"/>
        </w:rPr>
        <w:t>1</w:t>
      </w:r>
      <w:r w:rsidRPr="006B3F10">
        <w:t xml:space="preserve"> is the relative wet grip index of the control tyre (C) compared to the reference tyre (R) calculated as follows:</w:t>
      </w:r>
    </w:p>
    <w:p w14:paraId="623287C3" w14:textId="77777777" w:rsidR="008F1699" w:rsidRPr="006B3F10" w:rsidRDefault="008F1699" w:rsidP="008F1699">
      <w:pPr>
        <w:pStyle w:val="SingleTxtG"/>
      </w:pPr>
      <w:r w:rsidRPr="006B3F10">
        <w:tab/>
      </w:r>
      <m:oMath>
        <m:sSub>
          <m:sSubPr>
            <m:ctrlPr>
              <w:rPr>
                <w:rFonts w:ascii="Cambria Math" w:hAnsi="Cambria Math"/>
                <w:i/>
              </w:rPr>
            </m:ctrlPr>
          </m:sSubPr>
          <m:e>
            <m:r>
              <w:rPr>
                <w:rFonts w:ascii="Cambria Math" w:hAnsi="Cambria Math"/>
              </w:rPr>
              <m:t>G</m:t>
            </m:r>
          </m:e>
          <m:sub>
            <m:r>
              <w:rPr>
                <w:rFonts w:ascii="Cambria Math" w:hAnsi="Cambria Math"/>
              </w:rPr>
              <m:t>1</m:t>
            </m:r>
          </m:sub>
        </m:sSub>
        <m:r>
          <w:rPr>
            <w:rFonts w:ascii="Cambria Math" w:hAnsi="Cambria Math"/>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BFC(C)</m:t>
                </m:r>
              </m:num>
              <m:den>
                <m:r>
                  <w:rPr>
                    <w:rFonts w:ascii="Cambria Math" w:hAnsi="Cambria Math"/>
                  </w:rPr>
                  <m:t>BFC(R)</m:t>
                </m:r>
              </m:den>
            </m:f>
            <m:r>
              <w:rPr>
                <w:rFonts w:ascii="Cambria Math" w:hAnsi="Cambria Math"/>
              </w:rPr>
              <m:t>∙125+a∙</m:t>
            </m:r>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e>
            </m:d>
            <m:r>
              <w:rPr>
                <w:rFonts w:ascii="Cambria Math" w:hAnsi="Cambria Math"/>
              </w:rPr>
              <m:t>+b∙</m:t>
            </m:r>
            <m:d>
              <m:dPr>
                <m:ctrlPr>
                  <w:rPr>
                    <w:rFonts w:ascii="Cambria Math" w:hAnsi="Cambria Math"/>
                    <w:i/>
                  </w:rPr>
                </m:ctrlPr>
              </m:dPr>
              <m:e>
                <m:f>
                  <m:fPr>
                    <m:ctrlPr>
                      <w:rPr>
                        <w:rFonts w:ascii="Cambria Math" w:hAnsi="Cambria Math"/>
                        <w:i/>
                      </w:rPr>
                    </m:ctrlPr>
                  </m:fPr>
                  <m:num>
                    <m:r>
                      <w:rPr>
                        <w:rFonts w:ascii="Cambria Math" w:hAnsi="Cambria Math"/>
                      </w:rPr>
                      <m:t>BFC(R)</m:t>
                    </m:r>
                  </m:num>
                  <m:den>
                    <m:r>
                      <w:rPr>
                        <w:rFonts w:ascii="Cambria Math" w:hAnsi="Cambria Math"/>
                      </w:rPr>
                      <m:t>BFC(</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m:t>
                    </m:r>
                  </m:den>
                </m:f>
                <m:r>
                  <w:rPr>
                    <w:rFonts w:ascii="Cambria Math" w:hAnsi="Cambria Math"/>
                  </w:rPr>
                  <m:t>-1.0</m:t>
                </m:r>
              </m:e>
            </m:d>
          </m:e>
        </m:d>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-2</m:t>
            </m:r>
          </m:sup>
        </m:sSup>
      </m:oMath>
    </w:p>
    <w:p w14:paraId="478F20C0" w14:textId="77777777" w:rsidR="00451274" w:rsidRPr="006B3F10" w:rsidRDefault="00584311" w:rsidP="000F3C2E">
      <w:pPr>
        <w:pStyle w:val="SingleTxtG"/>
      </w:pPr>
      <w:r w:rsidRPr="006B3F10">
        <w:rPr>
          <w:lang w:eastAsia="de-DE"/>
        </w:rPr>
        <w:tab/>
      </w:r>
      <w:r w:rsidR="00451274" w:rsidRPr="006B3F10">
        <w:rPr>
          <w:lang w:eastAsia="de-DE"/>
        </w:rPr>
        <w:t>G</w:t>
      </w:r>
      <w:r w:rsidR="00451274" w:rsidRPr="006B3F10">
        <w:rPr>
          <w:vertAlign w:val="subscript"/>
          <w:lang w:eastAsia="de-DE"/>
        </w:rPr>
        <w:t>2</w:t>
      </w:r>
      <w:r w:rsidR="00451274" w:rsidRPr="006B3F10">
        <w:rPr>
          <w:lang w:eastAsia="de-DE"/>
        </w:rPr>
        <w:t xml:space="preserve"> is the </w:t>
      </w:r>
      <w:r w:rsidR="00451274" w:rsidRPr="006B3F10">
        <w:t>relative</w:t>
      </w:r>
      <w:r w:rsidR="00451274" w:rsidRPr="006B3F10">
        <w:rPr>
          <w:lang w:eastAsia="de-DE"/>
        </w:rPr>
        <w:t xml:space="preserve"> wet grip index of the candidate tyre (T) compared to the control tyre (C) calculated as follows:</w:t>
      </w:r>
    </w:p>
    <w:p w14:paraId="58E84894" w14:textId="77777777" w:rsidR="008F1699" w:rsidRPr="006B3F10" w:rsidRDefault="008F1699" w:rsidP="000F3C2E">
      <w:pPr>
        <w:pStyle w:val="SingleTxtG"/>
        <w:rPr>
          <w:sz w:val="24"/>
          <w:szCs w:val="24"/>
          <w:lang w:eastAsia="de-DE"/>
        </w:rPr>
      </w:pPr>
      <w:r w:rsidRPr="006B3F10">
        <w:rPr>
          <w:sz w:val="24"/>
          <w:szCs w:val="24"/>
          <w:lang w:eastAsia="de-DE"/>
        </w:rPr>
        <w:tab/>
      </w:r>
      <m:oMath>
        <m:sSub>
          <m:sSubPr>
            <m:ctrlPr>
              <w:rPr>
                <w:rFonts w:ascii="Cambria Math" w:hAnsi="Cambria Math"/>
                <w:i/>
                <w:sz w:val="24"/>
                <w:szCs w:val="24"/>
                <w:lang w:eastAsia="de-DE"/>
              </w:rPr>
            </m:ctrlPr>
          </m:sSubPr>
          <m:e>
            <m:r>
              <w:rPr>
                <w:rFonts w:ascii="Cambria Math" w:hAnsi="Cambria Math"/>
                <w:sz w:val="24"/>
                <w:szCs w:val="24"/>
                <w:lang w:eastAsia="de-DE"/>
              </w:rPr>
              <m:t>G</m:t>
            </m:r>
          </m:e>
          <m:sub>
            <m:r>
              <w:rPr>
                <w:rFonts w:ascii="Cambria Math" w:hAnsi="Cambria Math"/>
                <w:sz w:val="24"/>
                <w:szCs w:val="24"/>
                <w:lang w:eastAsia="de-DE"/>
              </w:rPr>
              <m:t>2</m:t>
            </m:r>
          </m:sub>
        </m:sSub>
        <m:r>
          <w:rPr>
            <w:rFonts w:ascii="Cambria Math" w:hAnsi="Cambria Math"/>
            <w:sz w:val="24"/>
            <w:szCs w:val="24"/>
            <w:lang w:eastAsia="de-DE"/>
          </w:rPr>
          <m:t>=</m:t>
        </m:r>
        <m:f>
          <m:fPr>
            <m:ctrlPr>
              <w:rPr>
                <w:rFonts w:ascii="Cambria Math" w:hAnsi="Cambria Math"/>
                <w:i/>
                <w:sz w:val="24"/>
                <w:szCs w:val="24"/>
                <w:lang w:eastAsia="de-DE"/>
              </w:rPr>
            </m:ctrlPr>
          </m:fPr>
          <m:num>
            <m:r>
              <w:rPr>
                <w:rFonts w:ascii="Cambria Math" w:hAnsi="Cambria Math"/>
                <w:sz w:val="24"/>
                <w:szCs w:val="24"/>
                <w:lang w:eastAsia="de-DE"/>
              </w:rPr>
              <m:t>BFC(T)</m:t>
            </m:r>
          </m:num>
          <m:den>
            <m:r>
              <w:rPr>
                <w:rFonts w:ascii="Cambria Math" w:hAnsi="Cambria Math"/>
                <w:sz w:val="24"/>
                <w:szCs w:val="24"/>
                <w:lang w:eastAsia="de-DE"/>
              </w:rPr>
              <m:t>BFC(C)</m:t>
            </m:r>
          </m:den>
        </m:f>
      </m:oMath>
    </w:p>
    <w:p w14:paraId="62354602" w14:textId="77777777" w:rsidR="00451274" w:rsidRPr="006B3F10" w:rsidRDefault="0E5EC358" w:rsidP="0009199B">
      <w:pPr>
        <w:pStyle w:val="SingleTxtG"/>
        <w:ind w:hanging="1275"/>
      </w:pPr>
      <w:r w:rsidRPr="006B3F10">
        <w:t>3.12.2.3.1.7.3.</w:t>
      </w:r>
      <w:r w:rsidR="0009199B">
        <w:tab/>
      </w:r>
      <w:r w:rsidRPr="006B3F10">
        <w:t>Storage and preservation</w:t>
      </w:r>
    </w:p>
    <w:p w14:paraId="30CB9850" w14:textId="77777777" w:rsidR="00451274" w:rsidRPr="006B3F10" w:rsidRDefault="00451274" w:rsidP="000F3C2E">
      <w:pPr>
        <w:pStyle w:val="SingleTxtG"/>
      </w:pPr>
      <w:r w:rsidRPr="006B3F10">
        <w:tab/>
        <w:t xml:space="preserve">It is necessary that all the tyres of a control tyre set have been stored in the same </w:t>
      </w:r>
      <w:r w:rsidRPr="006B3F10">
        <w:rPr>
          <w:lang w:eastAsia="da-DK"/>
        </w:rPr>
        <w:t>conditions</w:t>
      </w:r>
      <w:r w:rsidRPr="006B3F10">
        <w:t xml:space="preserve">. As soon as the control tyre set has been tested in comparison with the reference tyre, the specific storage </w:t>
      </w:r>
      <w:r w:rsidRPr="006B3F10">
        <w:rPr>
          <w:color w:val="000000"/>
        </w:rPr>
        <w:t>conditions defined in ASTM E 1136-93 (Reapproved 2003) shall be applied.</w:t>
      </w:r>
    </w:p>
    <w:p w14:paraId="0D9F09E2" w14:textId="77777777" w:rsidR="00451274" w:rsidRPr="006B3F10" w:rsidRDefault="0E5EC358" w:rsidP="0009199B">
      <w:pPr>
        <w:pStyle w:val="SingleTxtG"/>
        <w:ind w:hanging="1275"/>
      </w:pPr>
      <w:r w:rsidRPr="006B3F10">
        <w:t>3.12.2.3</w:t>
      </w:r>
      <w:r w:rsidRPr="006B3F10">
        <w:rPr>
          <w:lang w:eastAsia="da-DK"/>
        </w:rPr>
        <w:t>.1.7.4.</w:t>
      </w:r>
      <w:r w:rsidR="0009199B">
        <w:rPr>
          <w:lang w:eastAsia="da-DK"/>
        </w:rPr>
        <w:tab/>
      </w:r>
      <w:r w:rsidRPr="006B3F10">
        <w:rPr>
          <w:lang w:eastAsia="da-DK"/>
        </w:rPr>
        <w:t>Replacement of reference tyres and control tyres</w:t>
      </w:r>
    </w:p>
    <w:p w14:paraId="294AEE42" w14:textId="77777777" w:rsidR="00451274" w:rsidRPr="006B3F10" w:rsidRDefault="00451274" w:rsidP="000F3C2E">
      <w:pPr>
        <w:pStyle w:val="SingleTxtG"/>
      </w:pPr>
      <w:r w:rsidRPr="006B3F10">
        <w:tab/>
      </w:r>
      <w:r w:rsidRPr="006B3F10">
        <w:rPr>
          <w:lang w:eastAsia="da-DK"/>
        </w:rPr>
        <w:t>When</w:t>
      </w:r>
      <w:r w:rsidRPr="006B3F10">
        <w:t xml:space="preserve"> irregular wear or damage results from tests, or when wear influences the test results, the use of the tyre shall be discontinued.</w:t>
      </w:r>
    </w:p>
    <w:p w14:paraId="3AA31492" w14:textId="77777777" w:rsidR="00451274" w:rsidRPr="006B3F10" w:rsidRDefault="00451274" w:rsidP="0009199B">
      <w:pPr>
        <w:pStyle w:val="SingleTxtG"/>
        <w:ind w:hanging="1275"/>
      </w:pPr>
      <w:r w:rsidRPr="006B3F10">
        <w:t>3.12.2.3.2.</w:t>
      </w:r>
      <w:r w:rsidRPr="006B3F10">
        <w:tab/>
      </w:r>
      <w:r w:rsidRPr="006B3F10">
        <w:rPr>
          <w:lang w:eastAsia="da-DK"/>
        </w:rPr>
        <w:t>Testing</w:t>
      </w:r>
      <w:r w:rsidRPr="006B3F10">
        <w:t xml:space="preserve"> method (b) using a trailer towed by a vehicle or a tyre test vehicle</w:t>
      </w:r>
    </w:p>
    <w:p w14:paraId="1D590087" w14:textId="77777777" w:rsidR="00451274" w:rsidRPr="006B3F10" w:rsidRDefault="00451274" w:rsidP="0009199B">
      <w:pPr>
        <w:pStyle w:val="SingleTxtG"/>
        <w:ind w:hanging="1275"/>
      </w:pPr>
      <w:r w:rsidRPr="006B3F10">
        <w:t>3.12.2.3.2.1.</w:t>
      </w:r>
      <w:r w:rsidRPr="006B3F10">
        <w:tab/>
      </w:r>
      <w:r w:rsidRPr="006B3F10">
        <w:rPr>
          <w:lang w:eastAsia="da-DK"/>
        </w:rPr>
        <w:t>Principle</w:t>
      </w:r>
    </w:p>
    <w:p w14:paraId="7A760C90" w14:textId="77777777" w:rsidR="00451274" w:rsidRPr="006B3F10" w:rsidRDefault="00451274" w:rsidP="000F3C2E">
      <w:pPr>
        <w:pStyle w:val="SingleTxtG"/>
      </w:pPr>
      <w:r w:rsidRPr="006B3F10">
        <w:tab/>
        <w:t>The measurements are conducted on test tyres mounted on a trailer towed by a vehicle (</w:t>
      </w:r>
      <w:r w:rsidRPr="006B3F10">
        <w:rPr>
          <w:lang w:eastAsia="da-DK"/>
        </w:rPr>
        <w:t>hereafter</w:t>
      </w:r>
      <w:r w:rsidRPr="006B3F10">
        <w:t xml:space="preserve"> referred to as tow vehicle) or on a tyre test vehicle. The brake in the test position is applied firmly until sufficient braking torque is </w:t>
      </w:r>
      <w:r w:rsidRPr="006B3F10">
        <w:rPr>
          <w:lang w:eastAsia="da-DK"/>
        </w:rPr>
        <w:t>generated</w:t>
      </w:r>
      <w:r w:rsidRPr="006B3F10">
        <w:t xml:space="preserve"> to produce the maximum braking force that will occur prior to wheel lockup at a test speed of 65 km/h.</w:t>
      </w:r>
    </w:p>
    <w:p w14:paraId="1DCCE222" w14:textId="77777777" w:rsidR="00451274" w:rsidRPr="006B3F10" w:rsidRDefault="00451274" w:rsidP="0009199B">
      <w:pPr>
        <w:pStyle w:val="SingleTxtG"/>
        <w:ind w:hanging="1275"/>
        <w:rPr>
          <w:lang w:eastAsia="da-DK"/>
        </w:rPr>
      </w:pPr>
      <w:r w:rsidRPr="006B3F10">
        <w:t>3.12.2.3</w:t>
      </w:r>
      <w:r w:rsidRPr="006B3F10">
        <w:rPr>
          <w:lang w:eastAsia="da-DK"/>
        </w:rPr>
        <w:t>.2.2.</w:t>
      </w:r>
      <w:r w:rsidRPr="006B3F10">
        <w:rPr>
          <w:lang w:eastAsia="da-DK"/>
        </w:rPr>
        <w:tab/>
        <w:t>Equipment</w:t>
      </w:r>
    </w:p>
    <w:p w14:paraId="580BE288" w14:textId="77777777" w:rsidR="00451274" w:rsidRPr="006B3F10" w:rsidRDefault="0E5EC358" w:rsidP="0009199B">
      <w:pPr>
        <w:pStyle w:val="SingleTxtG"/>
        <w:ind w:hanging="1275"/>
      </w:pPr>
      <w:r w:rsidRPr="006B3F10">
        <w:t>3.12.2.3</w:t>
      </w:r>
      <w:r w:rsidRPr="006B3F10">
        <w:rPr>
          <w:lang w:eastAsia="da-DK"/>
        </w:rPr>
        <w:t>.2.2.1.</w:t>
      </w:r>
      <w:r w:rsidR="0009199B">
        <w:rPr>
          <w:lang w:eastAsia="da-DK"/>
        </w:rPr>
        <w:tab/>
      </w:r>
      <w:r w:rsidRPr="006B3F10">
        <w:rPr>
          <w:lang w:eastAsia="da-DK"/>
        </w:rPr>
        <w:t>Tow vehicle and trailer or tyre test vehicle</w:t>
      </w:r>
    </w:p>
    <w:p w14:paraId="5AFE4D60" w14:textId="77777777" w:rsidR="00451274" w:rsidRPr="006B3F10" w:rsidRDefault="00451274" w:rsidP="000F3C2E">
      <w:pPr>
        <w:pStyle w:val="SingleTxtG"/>
      </w:pPr>
      <w:r w:rsidRPr="006B3F10">
        <w:tab/>
        <w:t xml:space="preserve">The tow vehicle or the tyre test vehicle shall have the capability of maintaining the specified speed of </w:t>
      </w:r>
      <w:r w:rsidR="008F1699" w:rsidRPr="006B3F10">
        <w:t>(</w:t>
      </w:r>
      <w:r w:rsidRPr="006B3F10">
        <w:t>65 ± 2</w:t>
      </w:r>
      <w:r w:rsidR="008F1699" w:rsidRPr="006B3F10">
        <w:t>)</w:t>
      </w:r>
      <w:r w:rsidRPr="006B3F10">
        <w:t xml:space="preserve"> km/h even under the maximum braking forces.</w:t>
      </w:r>
    </w:p>
    <w:p w14:paraId="68EB5123" w14:textId="77777777" w:rsidR="00451274" w:rsidRPr="006B3F10" w:rsidRDefault="00451274" w:rsidP="000F3C2E">
      <w:pPr>
        <w:pStyle w:val="SingleTxtG"/>
      </w:pPr>
      <w:r w:rsidRPr="006B3F10">
        <w:tab/>
        <w:t xml:space="preserve">The </w:t>
      </w:r>
      <w:r w:rsidRPr="006B3F10">
        <w:rPr>
          <w:lang w:eastAsia="da-DK"/>
        </w:rPr>
        <w:t>trailer</w:t>
      </w:r>
      <w:r w:rsidRPr="006B3F10">
        <w:t xml:space="preserve"> or the tyre test vehicle shall be equipped with one place where the tyre can be fitted for measurement purposes hereafter called 'test position' and the following accessories:</w:t>
      </w:r>
    </w:p>
    <w:p w14:paraId="26948FD2" w14:textId="77777777" w:rsidR="00451274" w:rsidRPr="006B3F10" w:rsidRDefault="00451274" w:rsidP="00584311">
      <w:pPr>
        <w:pStyle w:val="SingleTxtG"/>
        <w:ind w:left="2835" w:hanging="567"/>
      </w:pPr>
      <w:r w:rsidRPr="006B3F10">
        <w:t>(a)</w:t>
      </w:r>
      <w:r w:rsidRPr="006B3F10">
        <w:tab/>
        <w:t>E</w:t>
      </w:r>
      <w:r w:rsidRPr="006B3F10">
        <w:rPr>
          <w:lang w:eastAsia="da-DK"/>
        </w:rPr>
        <w:t>quipment</w:t>
      </w:r>
      <w:r w:rsidRPr="006B3F10">
        <w:t xml:space="preserve"> to activate brakes in the test position;</w:t>
      </w:r>
    </w:p>
    <w:p w14:paraId="2C5E388B" w14:textId="77777777" w:rsidR="00451274" w:rsidRPr="006B3F10" w:rsidRDefault="00451274" w:rsidP="00584311">
      <w:pPr>
        <w:pStyle w:val="SingleTxtG"/>
        <w:ind w:left="2835" w:hanging="567"/>
      </w:pPr>
      <w:r w:rsidRPr="006B3F10">
        <w:t>(b)</w:t>
      </w:r>
      <w:r w:rsidRPr="006B3F10">
        <w:tab/>
        <w:t>A water tank to store sufficient water to supply the road surface wetting system, unless external watering is used;</w:t>
      </w:r>
    </w:p>
    <w:p w14:paraId="35ABEA63" w14:textId="77777777" w:rsidR="00451274" w:rsidRPr="006B3F10" w:rsidRDefault="00451274" w:rsidP="00584311">
      <w:pPr>
        <w:pStyle w:val="SingleTxtG"/>
        <w:ind w:left="2835" w:hanging="567"/>
        <w:rPr>
          <w:lang w:eastAsia="de-DE"/>
        </w:rPr>
      </w:pPr>
      <w:r w:rsidRPr="006B3F10">
        <w:t>(c)</w:t>
      </w:r>
      <w:r w:rsidRPr="006B3F10">
        <w:tab/>
        <w:t>Recording equipment to record signals from transducers installed at the test position and to monitor water application rate if the self-watering option is used.</w:t>
      </w:r>
    </w:p>
    <w:p w14:paraId="1F4BB328" w14:textId="77777777" w:rsidR="00451274" w:rsidRPr="006B3F10" w:rsidRDefault="00584311" w:rsidP="000F3C2E">
      <w:pPr>
        <w:pStyle w:val="SingleTxtG"/>
      </w:pPr>
      <w:r w:rsidRPr="006B3F10">
        <w:tab/>
      </w:r>
      <w:r w:rsidR="0E5EC358" w:rsidRPr="006B3F10">
        <w:t>T</w:t>
      </w:r>
      <w:r w:rsidR="0E5EC358" w:rsidRPr="006B3F10">
        <w:rPr>
          <w:lang w:eastAsia="en-GB"/>
        </w:rPr>
        <w:t xml:space="preserve">he maximum variation of toe-settings and camber angle for the test position shall be within ±0.5° with maximum vertical load. </w:t>
      </w:r>
      <w:r w:rsidR="0E5EC358" w:rsidRPr="006B3F10">
        <w:t>Suspension arms and bushings shall have sufficient rigidity necessary to minimize free play and ensure compliance under application of maximum braking forces. The suspension system shall provide adequate load-carrying capacity and be of such a design as to isolate suspension resonance.</w:t>
      </w:r>
    </w:p>
    <w:p w14:paraId="3624BB2E" w14:textId="77777777" w:rsidR="00451274" w:rsidRPr="006B3F10" w:rsidRDefault="00584311" w:rsidP="000F3C2E">
      <w:pPr>
        <w:pStyle w:val="SingleTxtG"/>
      </w:pPr>
      <w:r w:rsidRPr="006B3F10">
        <w:tab/>
      </w:r>
      <w:r w:rsidR="0E5EC358" w:rsidRPr="006B3F10">
        <w:t>The test position shall be equipped with a typical or special automotive brake system which can apply sufficient braking torque to produce the maximum value of braking test wheel longitudinal force at the conditions specified.</w:t>
      </w:r>
    </w:p>
    <w:p w14:paraId="3A2DAFA6" w14:textId="77777777" w:rsidR="00451274" w:rsidRPr="006B3F10" w:rsidRDefault="00584311" w:rsidP="000F3C2E">
      <w:pPr>
        <w:pStyle w:val="SingleTxtG"/>
      </w:pPr>
      <w:r w:rsidRPr="006B3F10">
        <w:tab/>
      </w:r>
      <w:r w:rsidR="0E5EC358" w:rsidRPr="006B3F10">
        <w:t>The brake application system shall be able to control the time interval between initial brake application and peak longitudinal force as specified in paragraph 3.12.2.3.2.7.1. below.</w:t>
      </w:r>
    </w:p>
    <w:p w14:paraId="05B84847" w14:textId="77777777" w:rsidR="00451274" w:rsidRPr="006B3F10" w:rsidRDefault="00584311" w:rsidP="000F3C2E">
      <w:pPr>
        <w:pStyle w:val="SingleTxtG"/>
      </w:pPr>
      <w:r w:rsidRPr="006B3F10">
        <w:tab/>
      </w:r>
      <w:r w:rsidR="0E5EC358" w:rsidRPr="006B3F10">
        <w:t>The trailer or the tyre test vehicle shall be designed to accommodate the range of candidate tyre sizes to be tested.</w:t>
      </w:r>
    </w:p>
    <w:p w14:paraId="09B97E86" w14:textId="77777777" w:rsidR="00451274" w:rsidRPr="006B3F10" w:rsidRDefault="00584311" w:rsidP="000F3C2E">
      <w:pPr>
        <w:pStyle w:val="SingleTxtG"/>
      </w:pPr>
      <w:r w:rsidRPr="006B3F10">
        <w:tab/>
      </w:r>
      <w:r w:rsidR="0E5EC358" w:rsidRPr="006B3F10">
        <w:t>The trailer or the tyre test vehicle shall have provisions for adjustment of vertical load as specified in paragraph 3.12.2.3.2.5.2. below;</w:t>
      </w:r>
    </w:p>
    <w:p w14:paraId="2C378D08" w14:textId="77777777" w:rsidR="00451274" w:rsidRPr="006B3F10" w:rsidRDefault="0E5EC358" w:rsidP="0009199B">
      <w:pPr>
        <w:pStyle w:val="SingleTxtG"/>
        <w:ind w:hanging="1275"/>
      </w:pPr>
      <w:r w:rsidRPr="006B3F10">
        <w:t>3.12.2.3.2.2.2.</w:t>
      </w:r>
      <w:r w:rsidR="0009199B">
        <w:tab/>
      </w:r>
      <w:r w:rsidRPr="006B3F10">
        <w:rPr>
          <w:lang w:eastAsia="da-DK"/>
        </w:rPr>
        <w:t>Measuring</w:t>
      </w:r>
      <w:r w:rsidRPr="006B3F10">
        <w:t xml:space="preserve"> equipment</w:t>
      </w:r>
    </w:p>
    <w:p w14:paraId="6A2A4824" w14:textId="77777777" w:rsidR="00451274" w:rsidRPr="006B3F10" w:rsidRDefault="00584311" w:rsidP="000F3C2E">
      <w:pPr>
        <w:pStyle w:val="SingleTxtG"/>
      </w:pPr>
      <w:r w:rsidRPr="006B3F10">
        <w:tab/>
      </w:r>
      <w:r w:rsidR="0E5EC358" w:rsidRPr="006B3F10">
        <w:t>The test wheel position on the trailer or the tyre test vehicle shall be equipped with a rotational wheel velocity measuring system and with transducers to measure the braking force and vertical load at the test wheel.</w:t>
      </w:r>
    </w:p>
    <w:p w14:paraId="731E7DEB" w14:textId="77777777" w:rsidR="00451274" w:rsidRPr="006B3F10" w:rsidRDefault="00584311" w:rsidP="000F3C2E">
      <w:pPr>
        <w:pStyle w:val="SingleTxtG"/>
      </w:pPr>
      <w:r w:rsidRPr="006B3F10">
        <w:tab/>
      </w:r>
      <w:r w:rsidR="0E5EC358" w:rsidRPr="006B3F10">
        <w:t>General requirements for measurement system: The instrumentation system shall conform to the following overall requirements at ambient temperatures between 0 °C and 45 °C:</w:t>
      </w:r>
    </w:p>
    <w:p w14:paraId="73D18F56" w14:textId="77777777" w:rsidR="00451274" w:rsidRPr="006B3F10" w:rsidRDefault="00451274" w:rsidP="00584311">
      <w:pPr>
        <w:pStyle w:val="SingleTxtG"/>
        <w:ind w:left="2835" w:hanging="567"/>
      </w:pPr>
      <w:r w:rsidRPr="006B3F10">
        <w:t>(a)</w:t>
      </w:r>
      <w:r w:rsidRPr="006B3F10">
        <w:tab/>
        <w:t>Overall system accuracy, force: ±1.5 per cent of the full scale of the vertical load or braking force;</w:t>
      </w:r>
    </w:p>
    <w:p w14:paraId="4974D6E5" w14:textId="77777777" w:rsidR="00451274" w:rsidRPr="006B3F10" w:rsidRDefault="00451274" w:rsidP="00584311">
      <w:pPr>
        <w:pStyle w:val="SingleTxtG"/>
        <w:ind w:left="2835" w:hanging="567"/>
      </w:pPr>
      <w:r w:rsidRPr="006B3F10">
        <w:t>(b)</w:t>
      </w:r>
      <w:r w:rsidRPr="006B3F10">
        <w:tab/>
        <w:t>Overall system accuracy, speed: ±1.5 per cent of speed or ±1.0 km/h, whichever is greater.</w:t>
      </w:r>
    </w:p>
    <w:p w14:paraId="2264E463" w14:textId="77777777" w:rsidR="00451274" w:rsidRPr="006B3F10" w:rsidRDefault="00584311" w:rsidP="000F3C2E">
      <w:pPr>
        <w:pStyle w:val="SingleTxtG"/>
      </w:pPr>
      <w:r w:rsidRPr="006B3F10">
        <w:tab/>
      </w:r>
      <w:r w:rsidR="0E5EC358" w:rsidRPr="006B3F10">
        <w:t>Vehicle speed: To measure vehicle speed, a fifth wheel or non-contact precision speed-measuring system should be used.</w:t>
      </w:r>
    </w:p>
    <w:p w14:paraId="139A7199" w14:textId="77777777" w:rsidR="00451274" w:rsidRPr="006B3F10" w:rsidRDefault="00584311" w:rsidP="000F3C2E">
      <w:pPr>
        <w:pStyle w:val="SingleTxtG"/>
      </w:pPr>
      <w:r w:rsidRPr="006B3F10">
        <w:tab/>
      </w:r>
      <w:r w:rsidR="0E5EC358" w:rsidRPr="006B3F10">
        <w:t>Braking forces: The braking force-measuring transducers shall measure longitudinal force generated at the tyre–road interface as a result of brake application within a range from 0 per cent to at least 125 per cent of the applied vertical load. The transducer design and location shall minimize inertial effects and vibration-induced mechanical resonance.</w:t>
      </w:r>
    </w:p>
    <w:p w14:paraId="2704C6F0" w14:textId="77777777" w:rsidR="00451274" w:rsidRPr="006B3F10" w:rsidRDefault="00584311" w:rsidP="000F3C2E">
      <w:pPr>
        <w:pStyle w:val="SingleTxtG"/>
      </w:pPr>
      <w:r w:rsidRPr="006B3F10">
        <w:tab/>
      </w:r>
      <w:r w:rsidR="0E5EC358" w:rsidRPr="006B3F10">
        <w:t>Vertical load: The vertical load-measuring transducer shall measure the vertical load at the test position during brake application. The transducer shall have the same specifications as described previously.</w:t>
      </w:r>
    </w:p>
    <w:p w14:paraId="7D509C2E" w14:textId="77777777" w:rsidR="00451274" w:rsidRPr="006B3F10" w:rsidRDefault="00584311" w:rsidP="000F3C2E">
      <w:pPr>
        <w:pStyle w:val="SingleTxtG"/>
      </w:pPr>
      <w:r w:rsidRPr="006B3F10">
        <w:tab/>
      </w:r>
      <w:r w:rsidR="0E5EC358" w:rsidRPr="006B3F10">
        <w:t>Signal conditioning and recording system: All signal conditioning and recording equipment shall provide linear output with necessary gain and data reading resolution to meet the specified previous requirements. In addition, the following requirements apply:</w:t>
      </w:r>
    </w:p>
    <w:p w14:paraId="18849D5B" w14:textId="77777777" w:rsidR="00451274" w:rsidRPr="006B3F10" w:rsidRDefault="00451274" w:rsidP="00584311">
      <w:pPr>
        <w:pStyle w:val="SingleTxtG"/>
        <w:ind w:left="2835" w:hanging="567"/>
      </w:pPr>
      <w:r w:rsidRPr="006B3F10">
        <w:t>(a)</w:t>
      </w:r>
      <w:r w:rsidRPr="006B3F10">
        <w:tab/>
        <w:t>The minimum frequency response shall be flat from 0 Hz to 50 Hz (100 Hz) within ±1 per cent full scale;</w:t>
      </w:r>
    </w:p>
    <w:p w14:paraId="32955D4A" w14:textId="77777777" w:rsidR="00451274" w:rsidRPr="006B3F10" w:rsidRDefault="00451274" w:rsidP="00584311">
      <w:pPr>
        <w:pStyle w:val="SingleTxtG"/>
        <w:ind w:left="2835" w:hanging="567"/>
      </w:pPr>
      <w:r w:rsidRPr="006B3F10">
        <w:t>(b)</w:t>
      </w:r>
      <w:r w:rsidRPr="006B3F10">
        <w:tab/>
        <w:t>The signal-to-noise ratio shall be at least 20/1;</w:t>
      </w:r>
    </w:p>
    <w:p w14:paraId="2728A053" w14:textId="77777777" w:rsidR="00451274" w:rsidRPr="006B3F10" w:rsidRDefault="00451274" w:rsidP="00584311">
      <w:pPr>
        <w:pStyle w:val="SingleTxtG"/>
        <w:ind w:left="2835" w:hanging="567"/>
      </w:pPr>
      <w:r w:rsidRPr="006B3F10">
        <w:t>(c)</w:t>
      </w:r>
      <w:r w:rsidRPr="006B3F10">
        <w:tab/>
        <w:t>The gain shall be sufficient to permit full-scale display for full-scale input signal level;</w:t>
      </w:r>
    </w:p>
    <w:p w14:paraId="5C9B4BB8" w14:textId="77777777" w:rsidR="00451274" w:rsidRPr="006B3F10" w:rsidRDefault="00451274" w:rsidP="00584311">
      <w:pPr>
        <w:pStyle w:val="SingleTxtG"/>
        <w:ind w:left="2835" w:hanging="567"/>
      </w:pPr>
      <w:r w:rsidRPr="006B3F10">
        <w:t>(d)</w:t>
      </w:r>
      <w:r w:rsidRPr="006B3F10">
        <w:tab/>
        <w:t>The input impedance shall be at least ten times larger than the output impedance of the signal source;</w:t>
      </w:r>
    </w:p>
    <w:p w14:paraId="4CB4BB31" w14:textId="77777777" w:rsidR="00451274" w:rsidRPr="006B3F10" w:rsidRDefault="00451274" w:rsidP="00584311">
      <w:pPr>
        <w:pStyle w:val="SingleTxtG"/>
        <w:ind w:left="2835" w:hanging="567"/>
      </w:pPr>
      <w:r w:rsidRPr="006B3F10">
        <w:t>(e)</w:t>
      </w:r>
      <w:r w:rsidRPr="006B3F10">
        <w:tab/>
        <w:t>The equipment shall be insensitive to vibrations, acceleration, and changes in ambient temperature.</w:t>
      </w:r>
    </w:p>
    <w:p w14:paraId="4C7E2F7A" w14:textId="77777777" w:rsidR="00451274" w:rsidRPr="006B3F10" w:rsidRDefault="00451274" w:rsidP="0009199B">
      <w:pPr>
        <w:pStyle w:val="SingleTxtG"/>
        <w:ind w:hanging="1275"/>
      </w:pPr>
      <w:r w:rsidRPr="006B3F10">
        <w:t>3.12.2.3</w:t>
      </w:r>
      <w:r w:rsidRPr="006B3F10">
        <w:rPr>
          <w:lang w:eastAsia="da-DK"/>
        </w:rPr>
        <w:t>.2.3.</w:t>
      </w:r>
      <w:r w:rsidR="00584311" w:rsidRPr="006B3F10">
        <w:rPr>
          <w:lang w:eastAsia="da-DK"/>
        </w:rPr>
        <w:tab/>
      </w:r>
      <w:r w:rsidRPr="006B3F10">
        <w:rPr>
          <w:lang w:eastAsia="da-DK"/>
        </w:rPr>
        <w:t>Conditioning of the test track</w:t>
      </w:r>
    </w:p>
    <w:p w14:paraId="1FF02BA5" w14:textId="77777777" w:rsidR="00451274" w:rsidRPr="006B3F10" w:rsidRDefault="00451274" w:rsidP="000F3C2E">
      <w:pPr>
        <w:pStyle w:val="SingleTxtG"/>
      </w:pPr>
      <w:r w:rsidRPr="006B3F10">
        <w:tab/>
        <w:t xml:space="preserve">The </w:t>
      </w:r>
      <w:r w:rsidRPr="006B3F10">
        <w:rPr>
          <w:lang w:eastAsia="da-DK"/>
        </w:rPr>
        <w:t>test</w:t>
      </w:r>
      <w:r w:rsidRPr="006B3F10">
        <w:t xml:space="preserve"> track should be conditioned by conducting at least ten test runs with tyres not involved in the test program</w:t>
      </w:r>
      <w:r w:rsidR="007F43C6" w:rsidRPr="006B3F10">
        <w:t>me</w:t>
      </w:r>
      <w:r w:rsidRPr="006B3F10">
        <w:t xml:space="preserve"> at </w:t>
      </w:r>
      <w:r w:rsidR="00BE0D2B" w:rsidRPr="006B3F10">
        <w:t>(</w:t>
      </w:r>
      <w:r w:rsidRPr="006B3F10">
        <w:t>65 ± 2</w:t>
      </w:r>
      <w:r w:rsidR="00BE0D2B" w:rsidRPr="006B3F10">
        <w:t>)</w:t>
      </w:r>
      <w:r w:rsidRPr="006B3F10">
        <w:t xml:space="preserve"> km/h.</w:t>
      </w:r>
    </w:p>
    <w:p w14:paraId="5BC727FD" w14:textId="77777777" w:rsidR="00451274" w:rsidRPr="006B3F10" w:rsidRDefault="00451274" w:rsidP="0009199B">
      <w:pPr>
        <w:pStyle w:val="SingleTxtG"/>
        <w:ind w:hanging="1275"/>
      </w:pPr>
      <w:r w:rsidRPr="006B3F10">
        <w:t>3.12.2.3.2.4.</w:t>
      </w:r>
      <w:r w:rsidR="00584311" w:rsidRPr="006B3F10">
        <w:tab/>
      </w:r>
      <w:r w:rsidRPr="006B3F10">
        <w:rPr>
          <w:lang w:eastAsia="da-DK"/>
        </w:rPr>
        <w:t>Wetting</w:t>
      </w:r>
      <w:r w:rsidRPr="006B3F10">
        <w:t xml:space="preserve"> conditions</w:t>
      </w:r>
    </w:p>
    <w:p w14:paraId="025606F5" w14:textId="77777777" w:rsidR="00451274" w:rsidRPr="006B3F10" w:rsidRDefault="00451274" w:rsidP="000F3C2E">
      <w:pPr>
        <w:pStyle w:val="SingleTxtG"/>
      </w:pPr>
      <w:r w:rsidRPr="006B3F10">
        <w:tab/>
        <w:t xml:space="preserve">The </w:t>
      </w:r>
      <w:r w:rsidRPr="006B3F10">
        <w:rPr>
          <w:lang w:eastAsia="da-DK"/>
        </w:rPr>
        <w:t>tow</w:t>
      </w:r>
      <w:r w:rsidRPr="006B3F10">
        <w:t xml:space="preserve"> vehicle and trailer or the tyre test vehicle may be optionally equipped with a pavement-wetting system, less the storage tank, which, in the case of the trailer, is mounted on the tow vehicle. The water being applied to the pavement ahead of the test tyres shall be supplied by a nozzle suitably designed to ensure that the water layer encountered by the test tyre has a uniform cross </w:t>
      </w:r>
      <w:r w:rsidR="003F5C02" w:rsidRPr="006B3F10">
        <w:t>section</w:t>
      </w:r>
      <w:r w:rsidRPr="006B3F10">
        <w:t xml:space="preserve"> at the test speed with a minimum splash and overspray.</w:t>
      </w:r>
    </w:p>
    <w:p w14:paraId="395583A6" w14:textId="77777777" w:rsidR="00451274" w:rsidRPr="006B3F10" w:rsidRDefault="00451274" w:rsidP="000F3C2E">
      <w:pPr>
        <w:pStyle w:val="SingleTxtG"/>
      </w:pPr>
      <w:r w:rsidRPr="006B3F10">
        <w:tab/>
        <w:t>The nozzle configuration and position shall ensure that the water jets are directed towards the test tyre and pointed towards the pavement at an angle of 20° to 30°.</w:t>
      </w:r>
    </w:p>
    <w:p w14:paraId="20A85C50" w14:textId="77777777" w:rsidR="00451274" w:rsidRPr="006B3F10" w:rsidRDefault="00451274" w:rsidP="000F3C2E">
      <w:pPr>
        <w:pStyle w:val="SingleTxtG"/>
      </w:pPr>
      <w:r w:rsidRPr="006B3F10">
        <w:tab/>
        <w:t>The water shall strike the pavement 250 mm to 450 mm ahead of the centre of tyre contact. The nozzle shall be located 25 mm above the pavement or at the minimum height required to clear obstacles which the tester is expected to encounter, but in no case more than 100 mm above the pavement.</w:t>
      </w:r>
    </w:p>
    <w:p w14:paraId="75EA2DD8" w14:textId="77777777" w:rsidR="00451274" w:rsidRPr="006B3F10" w:rsidRDefault="00451274" w:rsidP="000F3C2E">
      <w:pPr>
        <w:pStyle w:val="SingleTxtG"/>
      </w:pPr>
      <w:r w:rsidRPr="006B3F10">
        <w:tab/>
        <w:t xml:space="preserve">The water layer shall be at least 25 mm wider than the test tyre tread and applied so the tyre is centrally located between the edges. Water delivery rate shall ensure a water depth of </w:t>
      </w:r>
      <w:r w:rsidR="00584311" w:rsidRPr="006B3F10">
        <w:t>(</w:t>
      </w:r>
      <w:r w:rsidRPr="006B3F10">
        <w:t>1.0 ± 0.5</w:t>
      </w:r>
      <w:r w:rsidR="00584311" w:rsidRPr="006B3F10">
        <w:t>)</w:t>
      </w:r>
      <w:r w:rsidRPr="006B3F10">
        <w:t xml:space="preserve"> mm and shall be consistent throughout the test to within ±10 per cent. The volume of water per unit of wetted width shall be directly proportional to the test speed. The quantity of water applied at 65 km/h shall be 18</w:t>
      </w:r>
      <w:r w:rsidRPr="006B3F10">
        <w:rPr>
          <w:spacing w:val="-2"/>
        </w:rPr>
        <w:t xml:space="preserve"> l/s </w:t>
      </w:r>
      <w:r w:rsidRPr="006B3F10">
        <w:t xml:space="preserve">per </w:t>
      </w:r>
      <w:r w:rsidR="00C0754E" w:rsidRPr="006B3F10">
        <w:t>meter</w:t>
      </w:r>
      <w:r w:rsidRPr="006B3F10">
        <w:t xml:space="preserve"> of width of wetted surface in case of a water depth of 1.0 mm.</w:t>
      </w:r>
    </w:p>
    <w:p w14:paraId="33EDADEE" w14:textId="77777777" w:rsidR="00451274" w:rsidRPr="006B3F10" w:rsidRDefault="00451274" w:rsidP="0009199B">
      <w:pPr>
        <w:pStyle w:val="SingleTxtG"/>
        <w:ind w:hanging="1275"/>
      </w:pPr>
      <w:r w:rsidRPr="006B3F10">
        <w:t>3.12.2.3.2.5.</w:t>
      </w:r>
      <w:r w:rsidRPr="006B3F10">
        <w:tab/>
      </w:r>
      <w:r w:rsidRPr="006B3F10">
        <w:rPr>
          <w:lang w:eastAsia="da-DK"/>
        </w:rPr>
        <w:t>Tyres</w:t>
      </w:r>
      <w:r w:rsidRPr="006B3F10">
        <w:t xml:space="preserve"> and rims</w:t>
      </w:r>
    </w:p>
    <w:p w14:paraId="4036640B" w14:textId="77777777" w:rsidR="00451274" w:rsidRPr="006B3F10" w:rsidRDefault="0E5EC358" w:rsidP="0009199B">
      <w:pPr>
        <w:pStyle w:val="SingleTxtG"/>
        <w:ind w:hanging="1275"/>
      </w:pPr>
      <w:r w:rsidRPr="006B3F10">
        <w:t>3.12.2.3.2.5.1.</w:t>
      </w:r>
      <w:r w:rsidR="0009199B">
        <w:tab/>
      </w:r>
      <w:r w:rsidR="0009199B">
        <w:tab/>
      </w:r>
      <w:r w:rsidRPr="006B3F10">
        <w:t>Tyre preparation and break-in</w:t>
      </w:r>
    </w:p>
    <w:p w14:paraId="01A8D902" w14:textId="77777777" w:rsidR="00451274" w:rsidRPr="006B3F10" w:rsidRDefault="00451274" w:rsidP="000F3C2E">
      <w:pPr>
        <w:pStyle w:val="SingleTxtG"/>
      </w:pPr>
      <w:r w:rsidRPr="006B3F10">
        <w:tab/>
        <w:t>The test tyres shall be trimmed to remove all protuberances on the tread surface caused by mould air vents or flashes at mould junctions.</w:t>
      </w:r>
    </w:p>
    <w:p w14:paraId="4599E17E" w14:textId="77777777" w:rsidR="000E1CC7" w:rsidRPr="006B3F10" w:rsidRDefault="00451274" w:rsidP="000F3C2E">
      <w:pPr>
        <w:pStyle w:val="SingleTxtG"/>
      </w:pPr>
      <w:r w:rsidRPr="006B3F10">
        <w:tab/>
      </w:r>
      <w:r w:rsidR="00EA68BD" w:rsidRPr="006B3F10">
        <w:t xml:space="preserve">Mount the tyre on a </w:t>
      </w:r>
      <w:r w:rsidR="00833B46" w:rsidRPr="006B3F10">
        <w:t xml:space="preserve">test </w:t>
      </w:r>
      <w:r w:rsidR="00EA68BD" w:rsidRPr="006B3F10">
        <w:t xml:space="preserve">rim </w:t>
      </w:r>
      <w:r w:rsidR="00EA68BD" w:rsidRPr="006B3F10">
        <w:rPr>
          <w:color w:val="000000"/>
        </w:rPr>
        <w:t xml:space="preserve">with a width comprised between the minimum and maximum </w:t>
      </w:r>
      <w:r w:rsidR="00C37081" w:rsidRPr="006B3F10">
        <w:rPr>
          <w:color w:val="000000"/>
        </w:rPr>
        <w:t>width as</w:t>
      </w:r>
      <w:r w:rsidR="00EA68BD" w:rsidRPr="006B3F10">
        <w:rPr>
          <w:color w:val="000000"/>
        </w:rPr>
        <w:t xml:space="preserve"> per </w:t>
      </w:r>
      <w:r w:rsidR="00E646E7" w:rsidRPr="006B3F10">
        <w:rPr>
          <w:color w:val="000000"/>
        </w:rPr>
        <w:t xml:space="preserve">Annex </w:t>
      </w:r>
      <w:r w:rsidR="00EA68BD" w:rsidRPr="006B3F10">
        <w:rPr>
          <w:color w:val="000000"/>
        </w:rPr>
        <w:t>9.</w:t>
      </w:r>
    </w:p>
    <w:p w14:paraId="3B6C685B" w14:textId="77777777" w:rsidR="00451274" w:rsidRPr="006B3F10" w:rsidRDefault="00451274" w:rsidP="000F3C2E">
      <w:pPr>
        <w:pStyle w:val="SingleTxtG"/>
      </w:pPr>
      <w:r w:rsidRPr="006B3F10">
        <w:tab/>
        <w:t>A proper bead seat should be achieved by the use of a suitable lubricant. Excessive use of lubricant should be avoided to prevent slipping of the tyre on the wheel rim.</w:t>
      </w:r>
    </w:p>
    <w:p w14:paraId="48EC383C" w14:textId="77777777" w:rsidR="00451274" w:rsidRPr="006B3F10" w:rsidRDefault="00451274" w:rsidP="000F3C2E">
      <w:pPr>
        <w:pStyle w:val="SingleTxtG"/>
      </w:pPr>
      <w:r w:rsidRPr="006B3F10">
        <w:tab/>
        <w:t>The test tyres/rim assemblies shall be stored in a location for a minimum of two hours such that they all have the same ambient temperature prior to testing. They should be shielded from the sun to avoid excessive heating by solar radiation.</w:t>
      </w:r>
    </w:p>
    <w:p w14:paraId="29363316" w14:textId="77777777" w:rsidR="00451274" w:rsidRPr="006B3F10" w:rsidRDefault="00451274" w:rsidP="000F3C2E">
      <w:pPr>
        <w:pStyle w:val="SingleTxtG"/>
      </w:pPr>
      <w:r w:rsidRPr="006B3F10">
        <w:tab/>
        <w:t xml:space="preserve">For tyre break-in, at least two braking runs shall be performed under the load, pressure and speed as specified in </w:t>
      </w:r>
      <w:r w:rsidR="008E5D7D" w:rsidRPr="006B3F10">
        <w:t>paragraph</w:t>
      </w:r>
      <w:r w:rsidRPr="006B3F10">
        <w:t>s 3.12.2.3.4.2.5.2, 3.12.2.3.4.2.5.3 and 3.12.2.3.4.2.7.1 respectively.</w:t>
      </w:r>
    </w:p>
    <w:p w14:paraId="1F528BF1" w14:textId="77777777" w:rsidR="00451274" w:rsidRPr="006B3F10" w:rsidRDefault="0E5EC358" w:rsidP="000F3C2E">
      <w:pPr>
        <w:pStyle w:val="SingleTxtG"/>
      </w:pPr>
      <w:r w:rsidRPr="006B3F10">
        <w:t>3.12.2.3.2.5.2.  Tyre load</w:t>
      </w:r>
    </w:p>
    <w:p w14:paraId="3CCF51D3" w14:textId="77777777" w:rsidR="00451274" w:rsidRPr="006B3F10" w:rsidRDefault="00451274" w:rsidP="000F3C2E">
      <w:pPr>
        <w:pStyle w:val="SingleTxtG"/>
      </w:pPr>
      <w:r w:rsidRPr="006B3F10">
        <w:tab/>
        <w:t xml:space="preserve">The test load on the test tyre is </w:t>
      </w:r>
      <w:r w:rsidR="00BE0D2B" w:rsidRPr="006B3F10">
        <w:t>(</w:t>
      </w:r>
      <w:r w:rsidRPr="006B3F10">
        <w:t>75 ± 5</w:t>
      </w:r>
      <w:r w:rsidR="00BE0D2B" w:rsidRPr="006B3F10">
        <w:t>)</w:t>
      </w:r>
      <w:r w:rsidRPr="006B3F10">
        <w:t xml:space="preserve"> per cent of the m</w:t>
      </w:r>
      <w:r w:rsidR="00FF4A91" w:rsidRPr="006B3F10">
        <w:rPr>
          <w:kern w:val="24"/>
        </w:rPr>
        <w:t>aximum load rating</w:t>
      </w:r>
      <w:r w:rsidRPr="006B3F10">
        <w:t>.</w:t>
      </w:r>
    </w:p>
    <w:p w14:paraId="7882EB1C" w14:textId="77777777" w:rsidR="00451274" w:rsidRPr="006B3F10" w:rsidRDefault="0E5EC358" w:rsidP="0009199B">
      <w:pPr>
        <w:pStyle w:val="SingleTxtG"/>
        <w:ind w:hanging="1417"/>
      </w:pPr>
      <w:r w:rsidRPr="006B3F10">
        <w:t>3.12.2.3.2.5.3.</w:t>
      </w:r>
      <w:r w:rsidR="0009199B">
        <w:tab/>
      </w:r>
      <w:r w:rsidRPr="006B3F10">
        <w:t>Tyre inflation pressure</w:t>
      </w:r>
    </w:p>
    <w:p w14:paraId="51827ABF" w14:textId="77777777" w:rsidR="00451274" w:rsidRPr="006B3F10" w:rsidRDefault="00451274" w:rsidP="000F3C2E">
      <w:pPr>
        <w:pStyle w:val="SingleTxtG"/>
      </w:pPr>
      <w:r w:rsidRPr="006B3F10">
        <w:tab/>
        <w:t>The test tyre cold inflation pressure shall be 180 kPa for standard-load tyres. For extra load tyres, the cold inflation pressure shall be 220 kPa.</w:t>
      </w:r>
    </w:p>
    <w:p w14:paraId="15ABC8AE" w14:textId="77777777" w:rsidR="00451274" w:rsidRPr="006B3F10" w:rsidRDefault="00451274" w:rsidP="000F3C2E">
      <w:pPr>
        <w:pStyle w:val="SingleTxtG"/>
      </w:pPr>
      <w:r w:rsidRPr="006B3F10">
        <w:tab/>
        <w:t xml:space="preserve">The tyre pressure should be checked just prior to testing at ambient temperature and adjusted if required. </w:t>
      </w:r>
    </w:p>
    <w:p w14:paraId="7A3E8623" w14:textId="77777777" w:rsidR="00451274" w:rsidRPr="006B3F10" w:rsidRDefault="00451274" w:rsidP="0009199B">
      <w:pPr>
        <w:pStyle w:val="SingleTxtG"/>
        <w:ind w:hanging="1417"/>
      </w:pPr>
      <w:r w:rsidRPr="006B3F10">
        <w:t>3.12.2.3.2.6.</w:t>
      </w:r>
      <w:r w:rsidRPr="006B3F10">
        <w:tab/>
        <w:t>Preparation of the tow vehicle and trailer or the tyre test vehicle</w:t>
      </w:r>
    </w:p>
    <w:p w14:paraId="4BACDF21" w14:textId="77777777" w:rsidR="00451274" w:rsidRPr="006B3F10" w:rsidRDefault="0E5EC358" w:rsidP="0009199B">
      <w:pPr>
        <w:pStyle w:val="SingleTxtG"/>
        <w:ind w:hanging="1417"/>
      </w:pPr>
      <w:r w:rsidRPr="006B3F10">
        <w:t>3.12.2.3.2.6.1.</w:t>
      </w:r>
      <w:r w:rsidR="0009199B">
        <w:tab/>
      </w:r>
      <w:r w:rsidRPr="006B3F10">
        <w:t>Trailer</w:t>
      </w:r>
    </w:p>
    <w:p w14:paraId="41F8DCEA" w14:textId="77777777" w:rsidR="00451274" w:rsidRPr="006B3F10" w:rsidRDefault="00451274" w:rsidP="000F3C2E">
      <w:pPr>
        <w:pStyle w:val="SingleTxtG"/>
      </w:pPr>
      <w:r w:rsidRPr="006B3F10">
        <w:rPr>
          <w:bCs/>
          <w:color w:val="000000"/>
        </w:rPr>
        <w:tab/>
      </w:r>
      <w:r w:rsidRPr="006B3F10">
        <w:rPr>
          <w:color w:val="000000"/>
        </w:rPr>
        <w:t>For one axle trailers</w:t>
      </w:r>
      <w:r w:rsidRPr="006B3F10">
        <w:t>, the hitch height and transverse position shall be adjusted</w:t>
      </w:r>
      <w:r w:rsidRPr="006B3F10">
        <w:rPr>
          <w:color w:val="000000"/>
        </w:rPr>
        <w:t xml:space="preserve"> </w:t>
      </w:r>
      <w:r w:rsidRPr="006B3F10">
        <w:t xml:space="preserve">once the test tyre has been loaded to the specified test load in order to avoid any disturbance of the measuring results. The longitudinal distance from the centre line of the articulation point of the coupling to the transverse centre line of the axle of the trailer shall be at least ten times the </w:t>
      </w:r>
      <w:r w:rsidR="00CD59CC" w:rsidRPr="006B3F10">
        <w:t>"</w:t>
      </w:r>
      <w:r w:rsidRPr="006B3F10">
        <w:t>hitch height</w:t>
      </w:r>
      <w:r w:rsidR="00CD59CC" w:rsidRPr="006B3F10">
        <w:t>"</w:t>
      </w:r>
      <w:r w:rsidRPr="006B3F10">
        <w:t xml:space="preserve"> or the </w:t>
      </w:r>
      <w:r w:rsidR="00CD59CC" w:rsidRPr="006B3F10">
        <w:t>"</w:t>
      </w:r>
      <w:r w:rsidRPr="006B3F10">
        <w:t>coupling (hitch) height</w:t>
      </w:r>
      <w:r w:rsidR="00CD59CC" w:rsidRPr="006B3F10">
        <w:t>"</w:t>
      </w:r>
      <w:r w:rsidRPr="006B3F10">
        <w:t>.</w:t>
      </w:r>
    </w:p>
    <w:p w14:paraId="033FD461" w14:textId="77777777" w:rsidR="00451274" w:rsidRPr="006B3F10" w:rsidRDefault="0E5EC358" w:rsidP="0009199B">
      <w:pPr>
        <w:pStyle w:val="SingleTxtG"/>
        <w:ind w:hanging="1417"/>
      </w:pPr>
      <w:r w:rsidRPr="006B3F10">
        <w:t>3.12.2.3.2.6.2.</w:t>
      </w:r>
      <w:r w:rsidR="0009199B">
        <w:tab/>
      </w:r>
      <w:r w:rsidRPr="006B3F10">
        <w:t xml:space="preserve">Instrumentation and </w:t>
      </w:r>
      <w:r w:rsidRPr="006B3F10">
        <w:rPr>
          <w:lang w:eastAsia="da-DK"/>
        </w:rPr>
        <w:t>equipment</w:t>
      </w:r>
    </w:p>
    <w:p w14:paraId="42C338C6" w14:textId="77777777" w:rsidR="00451274" w:rsidRPr="006B3F10" w:rsidRDefault="00451274" w:rsidP="000F3C2E">
      <w:pPr>
        <w:pStyle w:val="SingleTxtG"/>
      </w:pPr>
      <w:r w:rsidRPr="006B3F10">
        <w:tab/>
        <w:t>Install the fifth wheel, when used, in accordance with the manufacturer’s specifications and locate it as near as possible to the mid-track position of the tow trailer or the tyre test vehicle.</w:t>
      </w:r>
    </w:p>
    <w:p w14:paraId="5665CBDD" w14:textId="77777777" w:rsidR="00451274" w:rsidRPr="006B3F10" w:rsidRDefault="00451274" w:rsidP="0009199B">
      <w:pPr>
        <w:pStyle w:val="SingleTxtG"/>
        <w:ind w:hanging="1417"/>
      </w:pPr>
      <w:r w:rsidRPr="006B3F10">
        <w:t>3.12.2.3.2.7.</w:t>
      </w:r>
      <w:r w:rsidRPr="006B3F10">
        <w:tab/>
        <w:t>Procedure</w:t>
      </w:r>
    </w:p>
    <w:p w14:paraId="1A4AB627" w14:textId="77777777" w:rsidR="00451274" w:rsidRPr="006B3F10" w:rsidRDefault="0E5EC358" w:rsidP="0009199B">
      <w:pPr>
        <w:pStyle w:val="SingleTxtG"/>
        <w:ind w:hanging="1417"/>
      </w:pPr>
      <w:r w:rsidRPr="006B3F10">
        <w:t>3.12.2.3.2.7.1.</w:t>
      </w:r>
      <w:r w:rsidR="0009199B">
        <w:tab/>
      </w:r>
      <w:r w:rsidRPr="006B3F10">
        <w:t>Test run</w:t>
      </w:r>
    </w:p>
    <w:p w14:paraId="3F3AB9FA" w14:textId="77777777" w:rsidR="00451274" w:rsidRPr="006B3F10" w:rsidRDefault="00451274" w:rsidP="000F3C2E">
      <w:pPr>
        <w:pStyle w:val="SingleTxtG"/>
      </w:pPr>
      <w:r w:rsidRPr="006B3F10">
        <w:tab/>
        <w:t>The following procedure applies for each test run:</w:t>
      </w:r>
    </w:p>
    <w:p w14:paraId="4AFD946B" w14:textId="77777777" w:rsidR="00451274" w:rsidRPr="006B3F10" w:rsidRDefault="0E5EC358" w:rsidP="0009199B">
      <w:pPr>
        <w:pStyle w:val="SingleTxtG"/>
        <w:ind w:hanging="1417"/>
      </w:pPr>
      <w:r w:rsidRPr="006B3F10">
        <w:t>3.12.2.3.2.7.1.1.</w:t>
      </w:r>
      <w:r w:rsidR="0009199B">
        <w:tab/>
      </w:r>
      <w:r w:rsidRPr="006B3F10">
        <w:t xml:space="preserve">The tow vehicle or the tyre test vehicle is driven onto the test track in a straight line at the specified test speed </w:t>
      </w:r>
      <w:r w:rsidR="00BE0D2B" w:rsidRPr="006B3F10">
        <w:t>(</w:t>
      </w:r>
      <w:r w:rsidRPr="006B3F10">
        <w:t>65 ± 2</w:t>
      </w:r>
      <w:r w:rsidR="00BE0D2B" w:rsidRPr="006B3F10">
        <w:t>)</w:t>
      </w:r>
      <w:r w:rsidRPr="006B3F10">
        <w:t xml:space="preserve"> km/h.</w:t>
      </w:r>
    </w:p>
    <w:p w14:paraId="7D33BC96" w14:textId="77777777" w:rsidR="00451274" w:rsidRPr="006B3F10" w:rsidRDefault="0E5EC358" w:rsidP="0009199B">
      <w:pPr>
        <w:pStyle w:val="SingleTxtG"/>
        <w:ind w:hanging="1417"/>
        <w:rPr>
          <w:lang w:eastAsia="da-DK"/>
        </w:rPr>
      </w:pPr>
      <w:r w:rsidRPr="006B3F10">
        <w:t>3.12.2.3.2.7.1.2.</w:t>
      </w:r>
      <w:r w:rsidR="0009199B">
        <w:tab/>
      </w:r>
      <w:r w:rsidRPr="006B3F10">
        <w:t>The recording system is launched.</w:t>
      </w:r>
    </w:p>
    <w:p w14:paraId="44D6C007" w14:textId="77777777" w:rsidR="00451274" w:rsidRPr="006B3F10" w:rsidRDefault="0E5EC358" w:rsidP="0009199B">
      <w:pPr>
        <w:pStyle w:val="SingleTxtG"/>
        <w:ind w:hanging="1417"/>
      </w:pPr>
      <w:r w:rsidRPr="006B3F10">
        <w:t>3.12.2.3.2.7.1.3.</w:t>
      </w:r>
      <w:r w:rsidR="0009199B">
        <w:tab/>
      </w:r>
      <w:r w:rsidRPr="006B3F10">
        <w:t>Water is delivered to the pavement ahead of the test tyre approximately 0.5 s prior to brake application (for internal watering system).</w:t>
      </w:r>
    </w:p>
    <w:p w14:paraId="7D9197FE" w14:textId="77777777" w:rsidR="00451274" w:rsidRPr="006B3F10" w:rsidRDefault="0E5EC358" w:rsidP="0009199B">
      <w:pPr>
        <w:pStyle w:val="SingleTxtG"/>
        <w:ind w:hanging="1417"/>
      </w:pPr>
      <w:r w:rsidRPr="006B3F10">
        <w:t>3.12.2.3.2.7.1.4.</w:t>
      </w:r>
      <w:r w:rsidR="0009199B">
        <w:tab/>
      </w:r>
      <w:r w:rsidRPr="006B3F10">
        <w:t>The trailer brakes are activated within 2 meters of a measurement point of the wetted frictional properties of the surface and sand depth in accordance with paragraphs 3.12.2.2.1.4. and 3.12.2.2.</w:t>
      </w:r>
      <w:proofErr w:type="gramStart"/>
      <w:r w:rsidRPr="006B3F10">
        <w:t>1.5..</w:t>
      </w:r>
      <w:proofErr w:type="gramEnd"/>
      <w:r w:rsidR="00AF758D" w:rsidRPr="006B3F10">
        <w:t xml:space="preserve"> </w:t>
      </w:r>
      <w:r w:rsidRPr="006B3F10">
        <w:t xml:space="preserve">The rate of braking application shall be such that the time interval between initial application of force and peak longitudinal force is in the range 0.2 s to 0.5 s. </w:t>
      </w:r>
    </w:p>
    <w:p w14:paraId="5580E81A" w14:textId="77777777" w:rsidR="00451274" w:rsidRPr="006B3F10" w:rsidRDefault="0E5EC358" w:rsidP="0009199B">
      <w:pPr>
        <w:pStyle w:val="SingleTxtG"/>
        <w:ind w:hanging="1417"/>
      </w:pPr>
      <w:r w:rsidRPr="006B3F10">
        <w:t>3.12.2.3.2.7.1.5.</w:t>
      </w:r>
      <w:r w:rsidR="0009199B">
        <w:tab/>
      </w:r>
      <w:r w:rsidRPr="006B3F10">
        <w:t>The recording system is stopped.</w:t>
      </w:r>
    </w:p>
    <w:p w14:paraId="4D551EF6" w14:textId="77777777" w:rsidR="00451274" w:rsidRPr="006B3F10" w:rsidRDefault="0E5EC358" w:rsidP="0009199B">
      <w:pPr>
        <w:pStyle w:val="SingleTxtG"/>
        <w:ind w:hanging="1417"/>
      </w:pPr>
      <w:r w:rsidRPr="006B3F10">
        <w:t>3.12.2.3.2.7.2.</w:t>
      </w:r>
      <w:r w:rsidR="0009199B">
        <w:tab/>
      </w:r>
      <w:r w:rsidRPr="006B3F10">
        <w:t xml:space="preserve">Test </w:t>
      </w:r>
      <w:r w:rsidRPr="006B3F10">
        <w:rPr>
          <w:lang w:eastAsia="da-DK"/>
        </w:rPr>
        <w:t>cycle</w:t>
      </w:r>
    </w:p>
    <w:p w14:paraId="5591A453" w14:textId="77777777" w:rsidR="00451274" w:rsidRPr="006B3F10" w:rsidRDefault="00451274" w:rsidP="000F3C2E">
      <w:pPr>
        <w:pStyle w:val="SingleTxtG"/>
      </w:pPr>
      <w:r w:rsidRPr="006B3F10">
        <w:tab/>
        <w:t>A number of test runs are made in order to measure the wet grip index of the candidate tyre (T) according to the following procedure, whereby each test run shall be made from the same spot on the test track and in the same direction. Up to three candidate tyres may be measured within the same test cycle, provided that the tests are completed within one day.</w:t>
      </w:r>
    </w:p>
    <w:p w14:paraId="4F59DFA4" w14:textId="77777777" w:rsidR="00451274" w:rsidRPr="006B3F10" w:rsidRDefault="0E5EC358" w:rsidP="00104C14">
      <w:pPr>
        <w:pStyle w:val="SingleTxtG"/>
        <w:ind w:hanging="1417"/>
      </w:pPr>
      <w:r w:rsidRPr="006B3F10">
        <w:t>3.12.2.3.2.7.2.1.</w:t>
      </w:r>
      <w:r w:rsidR="00104C14">
        <w:tab/>
      </w:r>
      <w:r w:rsidRPr="006B3F10">
        <w:t xml:space="preserve">First, the reference tyre is tested. </w:t>
      </w:r>
    </w:p>
    <w:p w14:paraId="45E5681A" w14:textId="77777777" w:rsidR="00451274" w:rsidRPr="006B3F10" w:rsidRDefault="0E5EC358" w:rsidP="00104C14">
      <w:pPr>
        <w:pStyle w:val="SingleTxtG"/>
        <w:ind w:hanging="1417"/>
      </w:pPr>
      <w:r w:rsidRPr="006B3F10">
        <w:t>3.12.2.3.2.7.2.2.</w:t>
      </w:r>
      <w:r w:rsidR="00104C14">
        <w:tab/>
      </w:r>
      <w:r w:rsidRPr="006B3F10">
        <w:t xml:space="preserve">After at least six valid measurements are performed in accordance with paragraph 3.12.2.3.2.7.1. the reference tyre is replaced by the candidate tyre. </w:t>
      </w:r>
    </w:p>
    <w:p w14:paraId="0CD778E7" w14:textId="77777777" w:rsidR="00451274" w:rsidRPr="006B3F10" w:rsidRDefault="0E5EC358" w:rsidP="00104C14">
      <w:pPr>
        <w:pStyle w:val="SingleTxtG"/>
        <w:ind w:hanging="1417"/>
      </w:pPr>
      <w:r w:rsidRPr="006B3F10">
        <w:t>3.12.2.3.2.7.2.3.</w:t>
      </w:r>
      <w:r w:rsidR="00104C14">
        <w:tab/>
      </w:r>
      <w:r w:rsidRPr="006B3F10">
        <w:t xml:space="preserve">After six valid measurements of the candidate tyre are performed, two more candidate tyres may be measured. </w:t>
      </w:r>
    </w:p>
    <w:p w14:paraId="4145E606" w14:textId="77777777" w:rsidR="00451274" w:rsidRPr="006B3F10" w:rsidRDefault="0E5EC358" w:rsidP="008906D1">
      <w:pPr>
        <w:pStyle w:val="SingleTxtG"/>
        <w:ind w:hanging="1417"/>
      </w:pPr>
      <w:r w:rsidRPr="006B3F10">
        <w:t>3.12.2.3.2.7.2.4.</w:t>
      </w:r>
      <w:r w:rsidR="008906D1">
        <w:tab/>
      </w:r>
      <w:r w:rsidRPr="006B3F10">
        <w:t xml:space="preserve">The test cycle is closed by six more valid measurements of the same reference tyre as at the beginning of the test cycle. </w:t>
      </w:r>
    </w:p>
    <w:p w14:paraId="31963F2F" w14:textId="77777777" w:rsidR="00451274" w:rsidRPr="006B3F10" w:rsidRDefault="004C61E8" w:rsidP="000F3C2E">
      <w:pPr>
        <w:pStyle w:val="SingleTxtG"/>
      </w:pPr>
      <w:r w:rsidRPr="006B3F10">
        <w:tab/>
      </w:r>
      <w:r w:rsidR="0E5EC358" w:rsidRPr="006B3F10">
        <w:t>Examples:</w:t>
      </w:r>
    </w:p>
    <w:p w14:paraId="6C02C118" w14:textId="77777777" w:rsidR="00451274" w:rsidRPr="006B3F10" w:rsidRDefault="00451274" w:rsidP="004C61E8">
      <w:pPr>
        <w:pStyle w:val="SingleTxtG"/>
        <w:ind w:left="2835" w:hanging="567"/>
      </w:pPr>
      <w:r w:rsidRPr="006B3F10">
        <w:t>(a)</w:t>
      </w:r>
      <w:r w:rsidRPr="006B3F10">
        <w:tab/>
        <w:t>The run order for a test cycle of three candidate tyres (T1 to T3) plus the reference tyre (R) would be the following:</w:t>
      </w:r>
    </w:p>
    <w:p w14:paraId="40B69973" w14:textId="77777777" w:rsidR="00451274" w:rsidRPr="006B3F10" w:rsidRDefault="00451274" w:rsidP="004C61E8">
      <w:pPr>
        <w:pStyle w:val="SingleTxtG"/>
        <w:ind w:left="2835" w:hanging="567"/>
      </w:pPr>
      <w:r w:rsidRPr="006B3F10">
        <w:tab/>
      </w:r>
      <w:r w:rsidR="00924083" w:rsidRPr="006B3F10">
        <w:t>R – T1 – T2 – T3 – R</w:t>
      </w:r>
      <w:r w:rsidR="00924083" w:rsidRPr="006B3F10" w:rsidDel="00924083">
        <w:t xml:space="preserve"> </w:t>
      </w:r>
    </w:p>
    <w:p w14:paraId="3829A1A0" w14:textId="77777777" w:rsidR="00451274" w:rsidRPr="006B3F10" w:rsidRDefault="00451274" w:rsidP="004C61E8">
      <w:pPr>
        <w:pStyle w:val="SingleTxtG"/>
        <w:ind w:left="2835" w:hanging="567"/>
      </w:pPr>
      <w:r w:rsidRPr="006B3F10">
        <w:t>(b)</w:t>
      </w:r>
      <w:r w:rsidRPr="006B3F10">
        <w:tab/>
        <w:t>The run order for a test cycle of five candidate tyres (T1 to T5) plus the reference tyre R would be the following:</w:t>
      </w:r>
    </w:p>
    <w:p w14:paraId="302A5097" w14:textId="77777777" w:rsidR="00451274" w:rsidRPr="006B3F10" w:rsidRDefault="00451274" w:rsidP="004C61E8">
      <w:pPr>
        <w:pStyle w:val="SingleTxtG"/>
        <w:ind w:left="2835" w:hanging="567"/>
      </w:pPr>
      <w:r w:rsidRPr="006B3F10">
        <w:tab/>
      </w:r>
      <w:r w:rsidR="00924083" w:rsidRPr="006B3F10">
        <w:t>R – T1 – T2 – T3 – R – T4 – T5 – R</w:t>
      </w:r>
      <w:r w:rsidR="00924083" w:rsidRPr="006B3F10" w:rsidDel="00924083">
        <w:t xml:space="preserve"> </w:t>
      </w:r>
    </w:p>
    <w:p w14:paraId="6262860C" w14:textId="77777777" w:rsidR="00451274" w:rsidRPr="006B3F10" w:rsidRDefault="00451274" w:rsidP="008906D1">
      <w:pPr>
        <w:pStyle w:val="SingleTxtG"/>
        <w:ind w:hanging="1417"/>
      </w:pPr>
      <w:r w:rsidRPr="006B3F10">
        <w:t>3.12.2.3.2.8.</w:t>
      </w:r>
      <w:r w:rsidRPr="006B3F10">
        <w:tab/>
        <w:t>Processing of measurement results</w:t>
      </w:r>
    </w:p>
    <w:p w14:paraId="78BD685A" w14:textId="77777777" w:rsidR="00451274" w:rsidRPr="006B3F10" w:rsidRDefault="0E5EC358" w:rsidP="008906D1">
      <w:pPr>
        <w:pStyle w:val="SingleTxtG"/>
        <w:ind w:hanging="1417"/>
      </w:pPr>
      <w:r w:rsidRPr="006B3F10">
        <w:t xml:space="preserve">3.12.2.3.2.8.1. </w:t>
      </w:r>
      <w:r w:rsidR="008906D1">
        <w:tab/>
      </w:r>
      <w:r w:rsidRPr="006B3F10">
        <w:t>Calculation of the peak braking force coefficient</w:t>
      </w:r>
    </w:p>
    <w:p w14:paraId="1559376A" w14:textId="77777777" w:rsidR="00451274" w:rsidRPr="006B3F10" w:rsidRDefault="004C61E8" w:rsidP="000F3C2E">
      <w:pPr>
        <w:pStyle w:val="SingleTxtG"/>
      </w:pPr>
      <w:r w:rsidRPr="006B3F10">
        <w:rPr>
          <w:lang w:eastAsia="fr-FR"/>
        </w:rPr>
        <w:tab/>
      </w:r>
      <w:r w:rsidR="00451274" w:rsidRPr="006B3F10">
        <w:rPr>
          <w:lang w:eastAsia="fr-FR"/>
        </w:rPr>
        <w:t>The tyre peak braking force coefficient (µ</w:t>
      </w:r>
      <w:r w:rsidR="00451274" w:rsidRPr="006B3F10">
        <w:rPr>
          <w:vertAlign w:val="subscript"/>
          <w:lang w:eastAsia="fr-FR"/>
        </w:rPr>
        <w:t>peak</w:t>
      </w:r>
      <w:r w:rsidR="00451274" w:rsidRPr="006B3F10">
        <w:rPr>
          <w:lang w:eastAsia="fr-FR"/>
        </w:rPr>
        <w:t>)</w:t>
      </w:r>
      <w:r w:rsidR="00451274" w:rsidRPr="006B3F10">
        <w:rPr>
          <w:vertAlign w:val="subscript"/>
          <w:lang w:eastAsia="fr-FR"/>
        </w:rPr>
        <w:t xml:space="preserve"> </w:t>
      </w:r>
      <w:r w:rsidR="00451274" w:rsidRPr="006B3F10">
        <w:rPr>
          <w:lang w:eastAsia="fr-FR"/>
        </w:rPr>
        <w:t>is the highest value of µ(t) before lockup occurs calculated as follows for each test run. Analogue signals should be filtered to remove noise. Digitally recorded signals must be filtered using a moving average technique.</w:t>
      </w:r>
    </w:p>
    <w:p w14:paraId="1AAF9495" w14:textId="77777777" w:rsidR="00451274" w:rsidRPr="006B3F10" w:rsidRDefault="00532546" w:rsidP="000F3C2E">
      <w:pPr>
        <w:pStyle w:val="SingleTxtG"/>
      </w:pPr>
      <w:r w:rsidRPr="006B3F10">
        <w:tab/>
      </w:r>
      <m:oMath>
        <m:r>
          <w:rPr>
            <w:rFonts w:ascii="Cambria Math" w:hAnsi="Cambria Math"/>
          </w:rPr>
          <m:t>μ</m:t>
        </m:r>
        <m:d>
          <m:dPr>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h</m:t>
                    </m:r>
                  </m:sub>
                </m:sSub>
                <m:r>
                  <w:rPr>
                    <w:rFonts w:ascii="Cambria Math" w:hAnsi="Cambria Math"/>
                  </w:rPr>
                  <m:t>(t)</m:t>
                </m:r>
              </m:num>
              <m:den>
                <m:sSub>
                  <m:sSubPr>
                    <m:ctrlPr>
                      <w:rPr>
                        <w:rFonts w:ascii="Cambria Math" w:hAnsi="Cambria Math"/>
                        <w:i/>
                      </w:rPr>
                    </m:ctrlPr>
                  </m:sSubPr>
                  <m:e>
                    <m:r>
                      <w:rPr>
                        <w:rFonts w:ascii="Cambria Math" w:hAnsi="Cambria Math"/>
                      </w:rPr>
                      <m:t>f</m:t>
                    </m:r>
                  </m:e>
                  <m:sub>
                    <m:r>
                      <w:rPr>
                        <w:rFonts w:ascii="Cambria Math" w:hAnsi="Cambria Math"/>
                      </w:rPr>
                      <m:t>v</m:t>
                    </m:r>
                  </m:sub>
                </m:sSub>
                <m:r>
                  <w:rPr>
                    <w:rFonts w:ascii="Cambria Math" w:hAnsi="Cambria Math"/>
                  </w:rPr>
                  <m:t>(t)</m:t>
                </m:r>
              </m:den>
            </m:f>
          </m:e>
        </m:d>
      </m:oMath>
    </w:p>
    <w:p w14:paraId="5CE3DF02" w14:textId="77777777" w:rsidR="00451274" w:rsidRPr="006B3F10" w:rsidRDefault="00532546" w:rsidP="000F3C2E">
      <w:pPr>
        <w:pStyle w:val="SingleTxtG"/>
      </w:pPr>
      <w:r w:rsidRPr="006B3F10">
        <w:tab/>
      </w:r>
      <w:r w:rsidR="0E5EC358" w:rsidRPr="006B3F10">
        <w:t>where:</w:t>
      </w:r>
    </w:p>
    <w:p w14:paraId="2CEF497D" w14:textId="77777777" w:rsidR="00451274" w:rsidRPr="006B3F10" w:rsidRDefault="00451274" w:rsidP="000F3C2E">
      <w:pPr>
        <w:pStyle w:val="SingleTxtG"/>
      </w:pPr>
      <w:r w:rsidRPr="006B3F10">
        <w:rPr>
          <w:i/>
        </w:rPr>
        <w:tab/>
        <w:t>µ</w:t>
      </w:r>
      <w:r w:rsidRPr="006B3F10">
        <w:t>(</w:t>
      </w:r>
      <w:r w:rsidRPr="006B3F10">
        <w:rPr>
          <w:i/>
        </w:rPr>
        <w:t>t</w:t>
      </w:r>
      <w:r w:rsidRPr="006B3F10">
        <w:t>) is the dynamic tyre braking force coefficient in real time;</w:t>
      </w:r>
    </w:p>
    <w:p w14:paraId="72E2FA41" w14:textId="77777777" w:rsidR="00451274" w:rsidRPr="006B3F10" w:rsidRDefault="00451274" w:rsidP="000F3C2E">
      <w:pPr>
        <w:pStyle w:val="SingleTxtG"/>
      </w:pPr>
      <w:r w:rsidRPr="006B3F10">
        <w:tab/>
      </w:r>
      <w:proofErr w:type="spellStart"/>
      <w:r w:rsidRPr="006B3F10">
        <w:rPr>
          <w:i/>
        </w:rPr>
        <w:t>f</w:t>
      </w:r>
      <w:r w:rsidRPr="006B3F10">
        <w:rPr>
          <w:i/>
          <w:vertAlign w:val="subscript"/>
        </w:rPr>
        <w:t>h</w:t>
      </w:r>
      <w:proofErr w:type="spellEnd"/>
      <w:r w:rsidRPr="006B3F10">
        <w:t>(</w:t>
      </w:r>
      <w:r w:rsidRPr="006B3F10">
        <w:rPr>
          <w:i/>
        </w:rPr>
        <w:t>t</w:t>
      </w:r>
      <w:r w:rsidRPr="006B3F10">
        <w:t>) is the dynamic braking force in real time, in N;</w:t>
      </w:r>
    </w:p>
    <w:p w14:paraId="08A77226" w14:textId="77777777" w:rsidR="00451274" w:rsidRPr="006B3F10" w:rsidRDefault="00451274" w:rsidP="000F3C2E">
      <w:pPr>
        <w:pStyle w:val="SingleTxtG"/>
      </w:pPr>
      <w:r w:rsidRPr="006B3F10">
        <w:tab/>
      </w:r>
      <w:proofErr w:type="spellStart"/>
      <w:r w:rsidRPr="006B3F10">
        <w:rPr>
          <w:i/>
        </w:rPr>
        <w:t>f</w:t>
      </w:r>
      <w:r w:rsidRPr="006B3F10">
        <w:rPr>
          <w:i/>
          <w:vertAlign w:val="subscript"/>
        </w:rPr>
        <w:t>v</w:t>
      </w:r>
      <w:proofErr w:type="spellEnd"/>
      <w:r w:rsidRPr="006B3F10">
        <w:t>(</w:t>
      </w:r>
      <w:r w:rsidRPr="006B3F10">
        <w:rPr>
          <w:i/>
        </w:rPr>
        <w:t>t</w:t>
      </w:r>
      <w:r w:rsidRPr="006B3F10">
        <w:t>) is the dynamic vertical load in real time, in N.</w:t>
      </w:r>
    </w:p>
    <w:p w14:paraId="1AD2C9E3" w14:textId="77777777" w:rsidR="00451274" w:rsidRPr="006B3F10" w:rsidRDefault="0E5EC358" w:rsidP="008906D1">
      <w:pPr>
        <w:pStyle w:val="SingleTxtG"/>
        <w:keepNext/>
        <w:ind w:hanging="1417"/>
      </w:pPr>
      <w:r w:rsidRPr="006B3F10">
        <w:t>3.12.2.3.2.8.2.</w:t>
      </w:r>
      <w:r w:rsidR="008906D1">
        <w:tab/>
      </w:r>
      <w:r w:rsidRPr="006B3F10">
        <w:t>Validation of results</w:t>
      </w:r>
    </w:p>
    <w:p w14:paraId="2397D824" w14:textId="77777777" w:rsidR="00451274" w:rsidRPr="006B3F10" w:rsidRDefault="00451274" w:rsidP="000F3C2E">
      <w:pPr>
        <w:pStyle w:val="SingleTxtG"/>
        <w:rPr>
          <w:lang w:eastAsia="en-GB"/>
        </w:rPr>
      </w:pPr>
      <w:r w:rsidRPr="006B3F10">
        <w:rPr>
          <w:rFonts w:eastAsia="MS PGothic"/>
          <w:lang w:eastAsia="en-GB"/>
        </w:rPr>
        <w:tab/>
      </w:r>
      <w:r w:rsidRPr="006B3F10">
        <w:rPr>
          <w:lang w:eastAsia="en-GB"/>
        </w:rPr>
        <w:t xml:space="preserve">The </w:t>
      </w:r>
      <w:r w:rsidRPr="006B3F10">
        <w:rPr>
          <w:lang w:eastAsia="fr-FR"/>
        </w:rPr>
        <w:t>µ</w:t>
      </w:r>
      <w:r w:rsidRPr="006B3F10">
        <w:rPr>
          <w:vertAlign w:val="subscript"/>
          <w:lang w:eastAsia="fr-FR"/>
        </w:rPr>
        <w:t>peak</w:t>
      </w:r>
      <w:r w:rsidRPr="006B3F10">
        <w:t xml:space="preserve"> </w:t>
      </w:r>
      <w:r w:rsidRPr="006B3F10">
        <w:rPr>
          <w:lang w:eastAsia="en-GB"/>
        </w:rPr>
        <w:t xml:space="preserve">coefficient of variation is calculated as follows: </w:t>
      </w:r>
    </w:p>
    <w:p w14:paraId="134BAC48" w14:textId="77777777" w:rsidR="00451274" w:rsidRPr="006B3F10" w:rsidRDefault="00451274" w:rsidP="000F3C2E">
      <w:pPr>
        <w:pStyle w:val="SingleTxtG"/>
      </w:pPr>
      <w:r w:rsidRPr="006B3F10">
        <w:rPr>
          <w:rFonts w:eastAsia="MS PGothic"/>
          <w:lang w:eastAsia="en-GB"/>
        </w:rPr>
        <w:tab/>
      </w:r>
      <w:r w:rsidR="004D03F2" w:rsidRPr="006B3F10">
        <w:rPr>
          <w:rFonts w:eastAsia="MS PGothic"/>
          <w:lang w:eastAsia="en-GB"/>
        </w:rPr>
        <w:tab/>
      </w:r>
      <w:r w:rsidRPr="006B3F10">
        <w:rPr>
          <w:lang w:eastAsia="en-GB"/>
        </w:rPr>
        <w:t xml:space="preserve">(Standard Deviation / Average) </w:t>
      </w:r>
      <w:r w:rsidR="004D03F2" w:rsidRPr="006B3F10">
        <w:t>•</w:t>
      </w:r>
      <w:r w:rsidRPr="006B3F10">
        <w:rPr>
          <w:lang w:eastAsia="en-GB"/>
        </w:rPr>
        <w:t xml:space="preserve"> 100</w:t>
      </w:r>
    </w:p>
    <w:p w14:paraId="591CF968" w14:textId="01721B75" w:rsidR="00451274" w:rsidRPr="006B3F10" w:rsidRDefault="00532546" w:rsidP="000F3C2E">
      <w:pPr>
        <w:pStyle w:val="SingleTxtG"/>
      </w:pPr>
      <w:r w:rsidRPr="006B3F10">
        <w:rPr>
          <w:color w:val="000000"/>
        </w:rPr>
        <w:tab/>
      </w:r>
      <w:r w:rsidR="00451274" w:rsidRPr="006B3F10">
        <w:rPr>
          <w:color w:val="000000"/>
        </w:rPr>
        <w:t xml:space="preserve">For the reference tyre (R): If the coefficient of variation of the peak braking force coefficient </w:t>
      </w:r>
      <w:r w:rsidR="00451274" w:rsidRPr="006B3F10">
        <w:rPr>
          <w:lang w:eastAsia="fr-FR"/>
        </w:rPr>
        <w:t>(µ</w:t>
      </w:r>
      <w:r w:rsidR="00451274" w:rsidRPr="006B3F10">
        <w:rPr>
          <w:vertAlign w:val="subscript"/>
          <w:lang w:eastAsia="fr-FR"/>
        </w:rPr>
        <w:t>peak</w:t>
      </w:r>
      <w:r w:rsidR="00451274" w:rsidRPr="006B3F10">
        <w:rPr>
          <w:lang w:eastAsia="fr-FR"/>
        </w:rPr>
        <w:t>)</w:t>
      </w:r>
      <w:r w:rsidR="00451274" w:rsidRPr="006B3F10">
        <w:rPr>
          <w:color w:val="000000"/>
        </w:rPr>
        <w:t xml:space="preserve"> of the reference tyre is higher than 5 per cent, all data should be </w:t>
      </w:r>
      <w:r w:rsidR="0073008E" w:rsidRPr="006B3F10">
        <w:rPr>
          <w:color w:val="000000"/>
        </w:rPr>
        <w:t>discarded,</w:t>
      </w:r>
      <w:r w:rsidR="00451274" w:rsidRPr="006B3F10">
        <w:rPr>
          <w:color w:val="000000"/>
        </w:rPr>
        <w:t xml:space="preserve"> and the test repeated for all test tyres (the candidate tyre(s) and the reference tyre).</w:t>
      </w:r>
    </w:p>
    <w:p w14:paraId="4798EDE9" w14:textId="1193F5C7" w:rsidR="00451274" w:rsidRPr="006B3F10" w:rsidRDefault="00532546" w:rsidP="000F3C2E">
      <w:pPr>
        <w:pStyle w:val="SingleTxtG"/>
      </w:pPr>
      <w:r w:rsidRPr="006B3F10">
        <w:rPr>
          <w:color w:val="000000"/>
        </w:rPr>
        <w:tab/>
      </w:r>
      <w:r w:rsidR="00451274" w:rsidRPr="006B3F10">
        <w:rPr>
          <w:color w:val="000000"/>
        </w:rPr>
        <w:t xml:space="preserve">For the candidate tyre(s) (T): The coefficient of variation of the peak braking force coefficient </w:t>
      </w:r>
      <w:r w:rsidR="00451274" w:rsidRPr="006B3F10">
        <w:rPr>
          <w:lang w:eastAsia="fr-FR"/>
        </w:rPr>
        <w:t>(µ</w:t>
      </w:r>
      <w:r w:rsidR="00451274" w:rsidRPr="006B3F10">
        <w:rPr>
          <w:vertAlign w:val="subscript"/>
          <w:lang w:eastAsia="fr-FR"/>
        </w:rPr>
        <w:t>peak</w:t>
      </w:r>
      <w:r w:rsidR="00451274" w:rsidRPr="006B3F10">
        <w:rPr>
          <w:lang w:eastAsia="fr-FR"/>
        </w:rPr>
        <w:t>)</w:t>
      </w:r>
      <w:r w:rsidR="00451274" w:rsidRPr="006B3F10">
        <w:rPr>
          <w:color w:val="000000"/>
        </w:rPr>
        <w:t xml:space="preserve"> is calculated for each candidate tyre. If one coefficient of variation is higher than 5 per cent, the data should be </w:t>
      </w:r>
      <w:r w:rsidR="0073008E" w:rsidRPr="006B3F10">
        <w:rPr>
          <w:color w:val="000000"/>
        </w:rPr>
        <w:t>discarded,</w:t>
      </w:r>
      <w:r w:rsidR="00451274" w:rsidRPr="006B3F10">
        <w:rPr>
          <w:color w:val="000000"/>
        </w:rPr>
        <w:t xml:space="preserve"> and the test repeated for this candidate tyre.</w:t>
      </w:r>
    </w:p>
    <w:p w14:paraId="50EBE965" w14:textId="77777777" w:rsidR="00451274" w:rsidRPr="006B3F10" w:rsidRDefault="0E5EC358" w:rsidP="008906D1">
      <w:pPr>
        <w:pStyle w:val="SingleTxtG"/>
        <w:ind w:hanging="1417"/>
      </w:pPr>
      <w:r w:rsidRPr="006B3F10">
        <w:t>3.12.2.3.2.8.3.</w:t>
      </w:r>
      <w:r w:rsidR="008906D1">
        <w:tab/>
      </w:r>
      <w:r w:rsidRPr="006B3F10">
        <w:t>Calculation of the adjusted average peak braking force coefficient</w:t>
      </w:r>
    </w:p>
    <w:p w14:paraId="0565BB29" w14:textId="74489574" w:rsidR="00451274" w:rsidRPr="006B3F10" w:rsidRDefault="00532546" w:rsidP="000F3C2E">
      <w:pPr>
        <w:pStyle w:val="SingleTxtG"/>
      </w:pPr>
      <w:r w:rsidRPr="006B3F10">
        <w:tab/>
      </w:r>
      <w:r w:rsidR="00451274" w:rsidRPr="006B3F10">
        <w:t>The average peak braking force coefficient of the reference tyre used for the calculation of its braking force coefficient is adjusted according to the positioning of each candidate tyre in a given test cycle.</w:t>
      </w:r>
    </w:p>
    <w:p w14:paraId="2AC9C3DA" w14:textId="1F9A7765" w:rsidR="00451274" w:rsidRPr="006B3F10" w:rsidRDefault="00532546" w:rsidP="000F3C2E">
      <w:pPr>
        <w:pStyle w:val="SingleTxtG"/>
      </w:pPr>
      <w:r w:rsidRPr="006B3F10">
        <w:rPr>
          <w:color w:val="000000"/>
        </w:rPr>
        <w:tab/>
      </w:r>
      <w:r w:rsidR="00451274" w:rsidRPr="006B3F10">
        <w:rPr>
          <w:color w:val="000000"/>
        </w:rPr>
        <w:t xml:space="preserve">This adjusted </w:t>
      </w:r>
      <w:r w:rsidR="00451274" w:rsidRPr="006B3F10">
        <w:t xml:space="preserve">average peak braking force coefficient </w:t>
      </w:r>
      <w:r w:rsidR="00451274" w:rsidRPr="006B3F10">
        <w:rPr>
          <w:color w:val="000000"/>
        </w:rPr>
        <w:t xml:space="preserve">of the reference tyre (Ra) is calculated in accordance with </w:t>
      </w:r>
      <w:r w:rsidR="00AA1E33" w:rsidRPr="006B3F10">
        <w:rPr>
          <w:color w:val="000000"/>
        </w:rPr>
        <w:t>the following table</w:t>
      </w:r>
      <w:r w:rsidR="00451274" w:rsidRPr="006B3F10">
        <w:rPr>
          <w:color w:val="000000"/>
        </w:rPr>
        <w:t xml:space="preserve"> where R</w:t>
      </w:r>
      <w:r w:rsidR="00451274" w:rsidRPr="006B3F10">
        <w:rPr>
          <w:color w:val="000000"/>
          <w:vertAlign w:val="subscript"/>
        </w:rPr>
        <w:t>1</w:t>
      </w:r>
      <w:r w:rsidR="00451274" w:rsidRPr="006B3F10">
        <w:rPr>
          <w:color w:val="000000"/>
          <w:vertAlign w:val="superscript"/>
        </w:rPr>
        <w:t xml:space="preserve"> </w:t>
      </w:r>
      <w:r w:rsidR="00451274" w:rsidRPr="006B3F10">
        <w:rPr>
          <w:color w:val="000000"/>
        </w:rPr>
        <w:t xml:space="preserve">is the </w:t>
      </w:r>
      <w:r w:rsidR="00451274" w:rsidRPr="006B3F10">
        <w:t xml:space="preserve">average peak tyre braking coefficient </w:t>
      </w:r>
      <w:r w:rsidR="00451274" w:rsidRPr="006B3F10">
        <w:rPr>
          <w:color w:val="000000"/>
        </w:rPr>
        <w:t>in the first test of the reference tyre (R) and R</w:t>
      </w:r>
      <w:r w:rsidR="00451274" w:rsidRPr="006B3F10">
        <w:rPr>
          <w:color w:val="000000"/>
          <w:vertAlign w:val="subscript"/>
        </w:rPr>
        <w:t>2</w:t>
      </w:r>
      <w:r w:rsidR="00451274" w:rsidRPr="006B3F10">
        <w:rPr>
          <w:color w:val="000000"/>
        </w:rPr>
        <w:t xml:space="preserve"> is the </w:t>
      </w:r>
      <w:r w:rsidR="00451274" w:rsidRPr="006B3F10">
        <w:t>average peak tyre braking coefficient</w:t>
      </w:r>
      <w:r w:rsidR="00451274" w:rsidRPr="006B3F10">
        <w:rPr>
          <w:color w:val="000000"/>
        </w:rPr>
        <w:t xml:space="preserve"> in the second test of the same reference tyre (R).</w:t>
      </w:r>
    </w:p>
    <w:p w14:paraId="196B3F44" w14:textId="75E0C23A" w:rsidR="00EB17E9" w:rsidRPr="006B3F10" w:rsidRDefault="0094527E" w:rsidP="00510281">
      <w:pPr>
        <w:pStyle w:val="SingleTxtG"/>
        <w:keepNext/>
        <w:keepLines/>
        <w:ind w:left="1170" w:hanging="36"/>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32</w:t>
      </w:r>
      <w:r w:rsidRPr="006B3F10">
        <w:fldChar w:fldCharType="end"/>
      </w:r>
      <w:r w:rsidR="00EB17E9" w:rsidRPr="006B3F10">
        <w:br/>
      </w:r>
      <w:r w:rsidR="00EB17E9" w:rsidRPr="006B3F10">
        <w:rPr>
          <w:b/>
          <w:color w:val="000000"/>
        </w:rPr>
        <w:t xml:space="preserve">Adjusted </w:t>
      </w:r>
      <w:r w:rsidR="00EB17E9" w:rsidRPr="006B3F10">
        <w:rPr>
          <w:b/>
        </w:rPr>
        <w:t xml:space="preserve">average peak braking force coefficient </w:t>
      </w:r>
      <w:r w:rsidR="00EB17E9" w:rsidRPr="006B3F10">
        <w:rPr>
          <w:b/>
          <w:color w:val="000000"/>
        </w:rPr>
        <w:t>of the reference tyre (Ra) calculation</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326"/>
        <w:gridCol w:w="2203"/>
      </w:tblGrid>
      <w:tr w:rsidR="00451274" w:rsidRPr="00762B8D" w14:paraId="7F5F0359" w14:textId="77777777" w:rsidTr="00532546">
        <w:trPr>
          <w:cantSplit/>
        </w:trPr>
        <w:tc>
          <w:tcPr>
            <w:tcW w:w="2842" w:type="dxa"/>
            <w:tcBorders>
              <w:bottom w:val="single" w:sz="12" w:space="0" w:color="auto"/>
            </w:tcBorders>
          </w:tcPr>
          <w:p w14:paraId="4266C89A" w14:textId="77777777" w:rsidR="00451274" w:rsidRPr="00762B8D" w:rsidRDefault="0E5EC358" w:rsidP="00C03F52">
            <w:pPr>
              <w:pStyle w:val="TableHeading0"/>
            </w:pPr>
            <w:r w:rsidRPr="00762B8D">
              <w:t>Number of candidate tyre(s) within one test cycle</w:t>
            </w:r>
          </w:p>
        </w:tc>
        <w:tc>
          <w:tcPr>
            <w:tcW w:w="2326" w:type="dxa"/>
            <w:tcBorders>
              <w:bottom w:val="single" w:sz="12" w:space="0" w:color="auto"/>
            </w:tcBorders>
          </w:tcPr>
          <w:p w14:paraId="7C2A9EEC" w14:textId="77777777" w:rsidR="00451274" w:rsidRPr="00762B8D" w:rsidRDefault="0E5EC358" w:rsidP="00C03F52">
            <w:pPr>
              <w:pStyle w:val="TableHeading0"/>
            </w:pPr>
            <w:r w:rsidRPr="00762B8D">
              <w:t>Candidate tyre</w:t>
            </w:r>
          </w:p>
        </w:tc>
        <w:tc>
          <w:tcPr>
            <w:tcW w:w="2203" w:type="dxa"/>
            <w:tcBorders>
              <w:bottom w:val="single" w:sz="12" w:space="0" w:color="auto"/>
            </w:tcBorders>
          </w:tcPr>
          <w:p w14:paraId="0A1FC1EB" w14:textId="77777777" w:rsidR="00451274" w:rsidRPr="00762B8D" w:rsidRDefault="0E5EC358" w:rsidP="00C03F52">
            <w:pPr>
              <w:pStyle w:val="TableHeading0"/>
            </w:pPr>
            <w:r w:rsidRPr="00762B8D">
              <w:t>Ra</w:t>
            </w:r>
          </w:p>
        </w:tc>
      </w:tr>
      <w:tr w:rsidR="00451274" w:rsidRPr="006B3F10" w14:paraId="7D7EF0F5" w14:textId="77777777" w:rsidTr="00532546">
        <w:trPr>
          <w:cantSplit/>
        </w:trPr>
        <w:tc>
          <w:tcPr>
            <w:tcW w:w="2842" w:type="dxa"/>
            <w:tcBorders>
              <w:top w:val="single" w:sz="12" w:space="0" w:color="auto"/>
            </w:tcBorders>
          </w:tcPr>
          <w:p w14:paraId="7B106943" w14:textId="77777777" w:rsidR="00451274" w:rsidRPr="005063BD" w:rsidRDefault="0E5EC358" w:rsidP="00C03F52">
            <w:pPr>
              <w:pStyle w:val="TableBodyT"/>
              <w:rPr>
                <w:sz w:val="18"/>
                <w:szCs w:val="18"/>
              </w:rPr>
            </w:pPr>
            <w:r w:rsidRPr="005063BD">
              <w:rPr>
                <w:sz w:val="18"/>
                <w:szCs w:val="18"/>
              </w:rPr>
              <w:t>1</w:t>
            </w:r>
          </w:p>
          <w:p w14:paraId="3FA319F7" w14:textId="77777777" w:rsidR="00451274" w:rsidRPr="005063BD" w:rsidRDefault="00924083" w:rsidP="00C03F52">
            <w:pPr>
              <w:pStyle w:val="TableBodyT"/>
              <w:rPr>
                <w:sz w:val="18"/>
                <w:szCs w:val="18"/>
              </w:rPr>
            </w:pPr>
            <w:r w:rsidRPr="005063BD">
              <w:rPr>
                <w:sz w:val="18"/>
                <w:szCs w:val="18"/>
              </w:rPr>
              <w:t>(R</w:t>
            </w:r>
            <w:r w:rsidRPr="005063BD">
              <w:rPr>
                <w:sz w:val="18"/>
                <w:szCs w:val="18"/>
                <w:vertAlign w:val="subscript"/>
              </w:rPr>
              <w:t>1</w:t>
            </w:r>
            <w:r w:rsidRPr="005063BD">
              <w:rPr>
                <w:sz w:val="18"/>
                <w:szCs w:val="18"/>
              </w:rPr>
              <w:t xml:space="preserve"> – T1 – R</w:t>
            </w:r>
            <w:r w:rsidRPr="005063BD">
              <w:rPr>
                <w:sz w:val="18"/>
                <w:szCs w:val="18"/>
                <w:vertAlign w:val="subscript"/>
              </w:rPr>
              <w:t>2</w:t>
            </w:r>
            <w:r w:rsidRPr="005063BD">
              <w:rPr>
                <w:sz w:val="18"/>
                <w:szCs w:val="18"/>
              </w:rPr>
              <w:t>)</w:t>
            </w:r>
          </w:p>
        </w:tc>
        <w:tc>
          <w:tcPr>
            <w:tcW w:w="2326" w:type="dxa"/>
            <w:tcBorders>
              <w:top w:val="single" w:sz="12" w:space="0" w:color="auto"/>
            </w:tcBorders>
          </w:tcPr>
          <w:p w14:paraId="6F27DE7C" w14:textId="77777777" w:rsidR="00451274" w:rsidRPr="005063BD" w:rsidRDefault="0E5EC358" w:rsidP="00C03F52">
            <w:pPr>
              <w:pStyle w:val="TableBodyT"/>
              <w:rPr>
                <w:sz w:val="18"/>
                <w:szCs w:val="18"/>
              </w:rPr>
            </w:pPr>
            <w:r w:rsidRPr="005063BD">
              <w:rPr>
                <w:sz w:val="18"/>
                <w:szCs w:val="18"/>
              </w:rPr>
              <w:t>T1</w:t>
            </w:r>
          </w:p>
        </w:tc>
        <w:tc>
          <w:tcPr>
            <w:tcW w:w="2203" w:type="dxa"/>
            <w:tcBorders>
              <w:top w:val="single" w:sz="12" w:space="0" w:color="auto"/>
            </w:tcBorders>
          </w:tcPr>
          <w:p w14:paraId="678F3F5E" w14:textId="77777777" w:rsidR="00451274" w:rsidRPr="005063BD" w:rsidRDefault="0E5EC358" w:rsidP="00C03F52">
            <w:pPr>
              <w:pStyle w:val="TableBodyT"/>
              <w:rPr>
                <w:sz w:val="18"/>
                <w:szCs w:val="18"/>
              </w:rPr>
            </w:pPr>
            <w:r w:rsidRPr="005063BD">
              <w:rPr>
                <w:color w:val="000000" w:themeColor="text1"/>
                <w:sz w:val="18"/>
                <w:szCs w:val="18"/>
                <w:lang w:eastAsia="nl-NL"/>
              </w:rPr>
              <w:t>Ra = 1/2 (R</w:t>
            </w:r>
            <w:r w:rsidRPr="005063BD">
              <w:rPr>
                <w:color w:val="000000" w:themeColor="text1"/>
                <w:sz w:val="18"/>
                <w:szCs w:val="18"/>
                <w:vertAlign w:val="subscript"/>
                <w:lang w:eastAsia="nl-NL"/>
              </w:rPr>
              <w:t>1</w:t>
            </w:r>
            <w:r w:rsidRPr="005063BD">
              <w:rPr>
                <w:color w:val="000000" w:themeColor="text1"/>
                <w:sz w:val="18"/>
                <w:szCs w:val="18"/>
                <w:lang w:eastAsia="nl-NL"/>
              </w:rPr>
              <w:t xml:space="preserve"> + R</w:t>
            </w:r>
            <w:r w:rsidRPr="005063BD">
              <w:rPr>
                <w:color w:val="000000" w:themeColor="text1"/>
                <w:sz w:val="18"/>
                <w:szCs w:val="18"/>
                <w:vertAlign w:val="subscript"/>
                <w:lang w:eastAsia="nl-NL"/>
              </w:rPr>
              <w:t>2</w:t>
            </w:r>
            <w:r w:rsidRPr="005063BD">
              <w:rPr>
                <w:color w:val="000000" w:themeColor="text1"/>
                <w:sz w:val="18"/>
                <w:szCs w:val="18"/>
                <w:lang w:eastAsia="nl-NL"/>
              </w:rPr>
              <w:t>)</w:t>
            </w:r>
          </w:p>
        </w:tc>
      </w:tr>
      <w:tr w:rsidR="00451274" w:rsidRPr="006B3F10" w14:paraId="7A0E4035" w14:textId="77777777" w:rsidTr="00532546">
        <w:trPr>
          <w:cantSplit/>
          <w:trHeight w:val="458"/>
        </w:trPr>
        <w:tc>
          <w:tcPr>
            <w:tcW w:w="2842" w:type="dxa"/>
            <w:vMerge w:val="restart"/>
          </w:tcPr>
          <w:p w14:paraId="09EED1DB" w14:textId="77777777" w:rsidR="00451274" w:rsidRPr="005063BD" w:rsidRDefault="0E5EC358" w:rsidP="00C03F52">
            <w:pPr>
              <w:pStyle w:val="TableBodyT"/>
              <w:rPr>
                <w:color w:val="000000" w:themeColor="text1"/>
                <w:sz w:val="18"/>
                <w:szCs w:val="18"/>
                <w:lang w:eastAsia="mt-MT"/>
              </w:rPr>
            </w:pPr>
            <w:r w:rsidRPr="005063BD">
              <w:rPr>
                <w:color w:val="000000" w:themeColor="text1"/>
                <w:sz w:val="18"/>
                <w:szCs w:val="18"/>
                <w:lang w:eastAsia="mt-MT"/>
              </w:rPr>
              <w:t>2</w:t>
            </w:r>
          </w:p>
          <w:p w14:paraId="29F572EF" w14:textId="77777777" w:rsidR="00451274" w:rsidRPr="005063BD" w:rsidRDefault="00924083" w:rsidP="00C03F52">
            <w:pPr>
              <w:pStyle w:val="TableBodyT"/>
              <w:rPr>
                <w:sz w:val="18"/>
                <w:szCs w:val="18"/>
              </w:rPr>
            </w:pPr>
            <w:r w:rsidRPr="005063BD">
              <w:rPr>
                <w:color w:val="000000" w:themeColor="text1"/>
                <w:sz w:val="18"/>
                <w:szCs w:val="18"/>
                <w:lang w:eastAsia="mt-MT"/>
              </w:rPr>
              <w:t>(R</w:t>
            </w:r>
            <w:r w:rsidRPr="005063BD">
              <w:rPr>
                <w:color w:val="000000" w:themeColor="text1"/>
                <w:sz w:val="18"/>
                <w:szCs w:val="18"/>
                <w:vertAlign w:val="subscript"/>
                <w:lang w:eastAsia="mt-MT"/>
              </w:rPr>
              <w:t>1</w:t>
            </w:r>
            <w:r w:rsidRPr="005063BD">
              <w:rPr>
                <w:color w:val="000000" w:themeColor="text1"/>
                <w:sz w:val="18"/>
                <w:szCs w:val="18"/>
                <w:lang w:eastAsia="mt-MT"/>
              </w:rPr>
              <w:t xml:space="preserve"> – T1 – T2 – R</w:t>
            </w:r>
            <w:r w:rsidRPr="005063BD">
              <w:rPr>
                <w:color w:val="000000" w:themeColor="text1"/>
                <w:sz w:val="18"/>
                <w:szCs w:val="18"/>
                <w:vertAlign w:val="subscript"/>
                <w:lang w:eastAsia="mt-MT"/>
              </w:rPr>
              <w:t>2</w:t>
            </w:r>
            <w:r w:rsidRPr="005063BD">
              <w:rPr>
                <w:color w:val="000000" w:themeColor="text1"/>
                <w:sz w:val="18"/>
                <w:szCs w:val="18"/>
                <w:lang w:eastAsia="mt-MT"/>
              </w:rPr>
              <w:t>)</w:t>
            </w:r>
          </w:p>
        </w:tc>
        <w:tc>
          <w:tcPr>
            <w:tcW w:w="2326" w:type="dxa"/>
          </w:tcPr>
          <w:p w14:paraId="48471364" w14:textId="77777777" w:rsidR="00451274" w:rsidRPr="005063BD" w:rsidRDefault="0E5EC358" w:rsidP="00C03F52">
            <w:pPr>
              <w:pStyle w:val="TableBodyT"/>
              <w:rPr>
                <w:color w:val="000000" w:themeColor="text1"/>
                <w:sz w:val="18"/>
                <w:szCs w:val="18"/>
                <w:lang w:eastAsia="nl-NL"/>
              </w:rPr>
            </w:pPr>
            <w:r w:rsidRPr="005063BD">
              <w:rPr>
                <w:color w:val="000000" w:themeColor="text1"/>
                <w:sz w:val="18"/>
                <w:szCs w:val="18"/>
                <w:lang w:eastAsia="nl-NL"/>
              </w:rPr>
              <w:t>T1</w:t>
            </w:r>
          </w:p>
        </w:tc>
        <w:tc>
          <w:tcPr>
            <w:tcW w:w="2203" w:type="dxa"/>
          </w:tcPr>
          <w:p w14:paraId="69BFB1A0" w14:textId="77777777" w:rsidR="00451274" w:rsidRPr="005063BD" w:rsidRDefault="0E5EC358" w:rsidP="00C03F52">
            <w:pPr>
              <w:pStyle w:val="TableBodyT"/>
              <w:rPr>
                <w:color w:val="000000" w:themeColor="text1"/>
                <w:sz w:val="18"/>
                <w:szCs w:val="18"/>
                <w:lang w:eastAsia="nl-NL"/>
              </w:rPr>
            </w:pPr>
            <w:r w:rsidRPr="005063BD">
              <w:rPr>
                <w:color w:val="000000" w:themeColor="text1"/>
                <w:sz w:val="18"/>
                <w:szCs w:val="18"/>
                <w:lang w:eastAsia="nl-NL"/>
              </w:rPr>
              <w:t>Ra = 2/3 R</w:t>
            </w:r>
            <w:r w:rsidRPr="005063BD">
              <w:rPr>
                <w:color w:val="000000" w:themeColor="text1"/>
                <w:sz w:val="18"/>
                <w:szCs w:val="18"/>
                <w:vertAlign w:val="subscript"/>
                <w:lang w:eastAsia="nl-NL"/>
              </w:rPr>
              <w:t>1</w:t>
            </w:r>
            <w:r w:rsidRPr="005063BD">
              <w:rPr>
                <w:color w:val="000000" w:themeColor="text1"/>
                <w:sz w:val="18"/>
                <w:szCs w:val="18"/>
                <w:lang w:eastAsia="nl-NL"/>
              </w:rPr>
              <w:t xml:space="preserve"> + 1/3 R</w:t>
            </w:r>
            <w:r w:rsidRPr="005063BD">
              <w:rPr>
                <w:color w:val="000000" w:themeColor="text1"/>
                <w:sz w:val="18"/>
                <w:szCs w:val="18"/>
                <w:vertAlign w:val="subscript"/>
                <w:lang w:eastAsia="nl-NL"/>
              </w:rPr>
              <w:t>2</w:t>
            </w:r>
          </w:p>
        </w:tc>
      </w:tr>
      <w:tr w:rsidR="00451274" w:rsidRPr="006B3F10" w14:paraId="71C5D41C" w14:textId="77777777" w:rsidTr="00532546">
        <w:trPr>
          <w:cantSplit/>
          <w:trHeight w:val="457"/>
        </w:trPr>
        <w:tc>
          <w:tcPr>
            <w:tcW w:w="2842" w:type="dxa"/>
            <w:vMerge/>
          </w:tcPr>
          <w:p w14:paraId="0FC21F7A" w14:textId="77777777" w:rsidR="00451274" w:rsidRPr="005063BD" w:rsidRDefault="00451274" w:rsidP="00C03F52">
            <w:pPr>
              <w:pStyle w:val="TableBodyT"/>
              <w:rPr>
                <w:color w:val="000000"/>
                <w:sz w:val="18"/>
                <w:szCs w:val="18"/>
                <w:lang w:eastAsia="mt-MT"/>
              </w:rPr>
            </w:pPr>
          </w:p>
        </w:tc>
        <w:tc>
          <w:tcPr>
            <w:tcW w:w="2326" w:type="dxa"/>
          </w:tcPr>
          <w:p w14:paraId="253E464A" w14:textId="77777777" w:rsidR="00451274" w:rsidRPr="005063BD" w:rsidRDefault="0E5EC358" w:rsidP="00C03F52">
            <w:pPr>
              <w:pStyle w:val="TableBodyT"/>
              <w:rPr>
                <w:color w:val="000000" w:themeColor="text1"/>
                <w:sz w:val="18"/>
                <w:szCs w:val="18"/>
                <w:lang w:eastAsia="nl-NL"/>
              </w:rPr>
            </w:pPr>
            <w:r w:rsidRPr="005063BD">
              <w:rPr>
                <w:color w:val="000000" w:themeColor="text1"/>
                <w:sz w:val="18"/>
                <w:szCs w:val="18"/>
                <w:lang w:eastAsia="nl-NL"/>
              </w:rPr>
              <w:t>T2</w:t>
            </w:r>
          </w:p>
        </w:tc>
        <w:tc>
          <w:tcPr>
            <w:tcW w:w="2203" w:type="dxa"/>
          </w:tcPr>
          <w:p w14:paraId="611B5CD9" w14:textId="77777777" w:rsidR="00451274" w:rsidRPr="005063BD" w:rsidRDefault="0E5EC358" w:rsidP="00C03F52">
            <w:pPr>
              <w:pStyle w:val="TableBodyT"/>
              <w:rPr>
                <w:color w:val="000000" w:themeColor="text1"/>
                <w:sz w:val="18"/>
                <w:szCs w:val="18"/>
                <w:lang w:eastAsia="nl-NL"/>
              </w:rPr>
            </w:pPr>
            <w:r w:rsidRPr="005063BD">
              <w:rPr>
                <w:color w:val="000000" w:themeColor="text1"/>
                <w:sz w:val="18"/>
                <w:szCs w:val="18"/>
                <w:lang w:eastAsia="nl-NL"/>
              </w:rPr>
              <w:t>Ra = 1/3 R</w:t>
            </w:r>
            <w:r w:rsidRPr="005063BD">
              <w:rPr>
                <w:color w:val="000000" w:themeColor="text1"/>
                <w:sz w:val="18"/>
                <w:szCs w:val="18"/>
                <w:vertAlign w:val="subscript"/>
                <w:lang w:eastAsia="nl-NL"/>
              </w:rPr>
              <w:t>1</w:t>
            </w:r>
            <w:r w:rsidRPr="005063BD">
              <w:rPr>
                <w:color w:val="000000" w:themeColor="text1"/>
                <w:sz w:val="18"/>
                <w:szCs w:val="18"/>
                <w:lang w:eastAsia="nl-NL"/>
              </w:rPr>
              <w:t xml:space="preserve"> + 2/3 R</w:t>
            </w:r>
            <w:r w:rsidRPr="005063BD">
              <w:rPr>
                <w:color w:val="000000" w:themeColor="text1"/>
                <w:sz w:val="18"/>
                <w:szCs w:val="18"/>
                <w:vertAlign w:val="subscript"/>
                <w:lang w:eastAsia="nl-NL"/>
              </w:rPr>
              <w:t>2</w:t>
            </w:r>
          </w:p>
        </w:tc>
      </w:tr>
      <w:tr w:rsidR="00451274" w:rsidRPr="006B3F10" w14:paraId="018BD474" w14:textId="77777777" w:rsidTr="00532546">
        <w:trPr>
          <w:cantSplit/>
          <w:trHeight w:val="435"/>
        </w:trPr>
        <w:tc>
          <w:tcPr>
            <w:tcW w:w="2842" w:type="dxa"/>
            <w:vMerge w:val="restart"/>
            <w:tcBorders>
              <w:bottom w:val="single" w:sz="12" w:space="0" w:color="auto"/>
            </w:tcBorders>
          </w:tcPr>
          <w:p w14:paraId="4D6729DC" w14:textId="77777777" w:rsidR="00451274" w:rsidRPr="005063BD" w:rsidRDefault="0E5EC358" w:rsidP="00C03F52">
            <w:pPr>
              <w:pStyle w:val="TableBodyT"/>
              <w:rPr>
                <w:color w:val="000000" w:themeColor="text1"/>
                <w:sz w:val="18"/>
                <w:szCs w:val="18"/>
                <w:lang w:eastAsia="mt-MT"/>
              </w:rPr>
            </w:pPr>
            <w:r w:rsidRPr="005063BD">
              <w:rPr>
                <w:color w:val="000000" w:themeColor="text1"/>
                <w:sz w:val="18"/>
                <w:szCs w:val="18"/>
                <w:lang w:eastAsia="mt-MT"/>
              </w:rPr>
              <w:t>3</w:t>
            </w:r>
          </w:p>
          <w:p w14:paraId="09BDC826" w14:textId="77777777" w:rsidR="00451274" w:rsidRPr="005063BD" w:rsidRDefault="00924083" w:rsidP="00C03F52">
            <w:pPr>
              <w:pStyle w:val="TableBodyT"/>
              <w:rPr>
                <w:sz w:val="18"/>
                <w:szCs w:val="18"/>
              </w:rPr>
            </w:pPr>
            <w:r w:rsidRPr="005063BD">
              <w:rPr>
                <w:color w:val="000000" w:themeColor="text1"/>
                <w:sz w:val="18"/>
                <w:szCs w:val="18"/>
                <w:lang w:eastAsia="mt-MT"/>
              </w:rPr>
              <w:t>(R</w:t>
            </w:r>
            <w:r w:rsidRPr="005063BD">
              <w:rPr>
                <w:color w:val="000000" w:themeColor="text1"/>
                <w:sz w:val="18"/>
                <w:szCs w:val="18"/>
                <w:vertAlign w:val="subscript"/>
                <w:lang w:eastAsia="mt-MT"/>
              </w:rPr>
              <w:t>1</w:t>
            </w:r>
            <w:r w:rsidRPr="005063BD">
              <w:rPr>
                <w:color w:val="000000" w:themeColor="text1"/>
                <w:sz w:val="18"/>
                <w:szCs w:val="18"/>
                <w:lang w:eastAsia="mt-MT"/>
              </w:rPr>
              <w:t xml:space="preserve"> – T1 – T2 – T3 – R</w:t>
            </w:r>
            <w:r w:rsidRPr="005063BD">
              <w:rPr>
                <w:color w:val="000000" w:themeColor="text1"/>
                <w:sz w:val="18"/>
                <w:szCs w:val="18"/>
                <w:vertAlign w:val="subscript"/>
                <w:lang w:eastAsia="mt-MT"/>
              </w:rPr>
              <w:t>2</w:t>
            </w:r>
            <w:r w:rsidRPr="005063BD">
              <w:rPr>
                <w:color w:val="000000" w:themeColor="text1"/>
                <w:sz w:val="18"/>
                <w:szCs w:val="18"/>
                <w:lang w:eastAsia="mt-MT"/>
              </w:rPr>
              <w:t>)</w:t>
            </w:r>
          </w:p>
        </w:tc>
        <w:tc>
          <w:tcPr>
            <w:tcW w:w="2326" w:type="dxa"/>
          </w:tcPr>
          <w:p w14:paraId="50B40A82" w14:textId="77777777" w:rsidR="00451274" w:rsidRPr="005063BD" w:rsidRDefault="0E5EC358" w:rsidP="00C03F52">
            <w:pPr>
              <w:pStyle w:val="TableBodyT"/>
              <w:rPr>
                <w:color w:val="000000" w:themeColor="text1"/>
                <w:sz w:val="18"/>
                <w:szCs w:val="18"/>
                <w:lang w:eastAsia="nl-NL"/>
              </w:rPr>
            </w:pPr>
            <w:r w:rsidRPr="005063BD">
              <w:rPr>
                <w:color w:val="000000" w:themeColor="text1"/>
                <w:sz w:val="18"/>
                <w:szCs w:val="18"/>
                <w:lang w:eastAsia="nl-NL"/>
              </w:rPr>
              <w:t>T1</w:t>
            </w:r>
          </w:p>
        </w:tc>
        <w:tc>
          <w:tcPr>
            <w:tcW w:w="2203" w:type="dxa"/>
          </w:tcPr>
          <w:p w14:paraId="2603F99D" w14:textId="77777777" w:rsidR="00451274" w:rsidRPr="005063BD" w:rsidRDefault="0E5EC358" w:rsidP="00C03F52">
            <w:pPr>
              <w:pStyle w:val="TableBodyT"/>
              <w:rPr>
                <w:sz w:val="18"/>
                <w:szCs w:val="18"/>
              </w:rPr>
            </w:pPr>
            <w:r w:rsidRPr="005063BD">
              <w:rPr>
                <w:color w:val="000000" w:themeColor="text1"/>
                <w:sz w:val="18"/>
                <w:szCs w:val="18"/>
                <w:lang w:eastAsia="nl-NL"/>
              </w:rPr>
              <w:t>Ra = 3/4 R</w:t>
            </w:r>
            <w:r w:rsidRPr="005063BD">
              <w:rPr>
                <w:color w:val="000000" w:themeColor="text1"/>
                <w:sz w:val="18"/>
                <w:szCs w:val="18"/>
                <w:vertAlign w:val="subscript"/>
                <w:lang w:eastAsia="nl-NL"/>
              </w:rPr>
              <w:t>1</w:t>
            </w:r>
            <w:r w:rsidRPr="005063BD">
              <w:rPr>
                <w:color w:val="000000" w:themeColor="text1"/>
                <w:sz w:val="18"/>
                <w:szCs w:val="18"/>
                <w:lang w:eastAsia="nl-NL"/>
              </w:rPr>
              <w:t xml:space="preserve"> + 1/4 R</w:t>
            </w:r>
            <w:r w:rsidRPr="005063BD">
              <w:rPr>
                <w:color w:val="000000" w:themeColor="text1"/>
                <w:sz w:val="18"/>
                <w:szCs w:val="18"/>
                <w:vertAlign w:val="subscript"/>
                <w:lang w:eastAsia="nl-NL"/>
              </w:rPr>
              <w:t>2</w:t>
            </w:r>
          </w:p>
        </w:tc>
      </w:tr>
      <w:tr w:rsidR="00451274" w:rsidRPr="006B3F10" w14:paraId="5655BAA5" w14:textId="77777777" w:rsidTr="00532546">
        <w:trPr>
          <w:cantSplit/>
          <w:trHeight w:val="435"/>
        </w:trPr>
        <w:tc>
          <w:tcPr>
            <w:tcW w:w="2842" w:type="dxa"/>
            <w:vMerge/>
          </w:tcPr>
          <w:p w14:paraId="6C622680" w14:textId="77777777" w:rsidR="00451274" w:rsidRPr="005063BD" w:rsidRDefault="00451274" w:rsidP="00C03F52">
            <w:pPr>
              <w:pStyle w:val="TableBodyT"/>
              <w:rPr>
                <w:color w:val="000000"/>
                <w:sz w:val="18"/>
                <w:szCs w:val="18"/>
                <w:lang w:eastAsia="mt-MT"/>
              </w:rPr>
            </w:pPr>
          </w:p>
        </w:tc>
        <w:tc>
          <w:tcPr>
            <w:tcW w:w="2326" w:type="dxa"/>
            <w:tcBorders>
              <w:bottom w:val="single" w:sz="4" w:space="0" w:color="auto"/>
            </w:tcBorders>
          </w:tcPr>
          <w:p w14:paraId="0C6BFDD5" w14:textId="77777777" w:rsidR="00451274" w:rsidRPr="005063BD" w:rsidRDefault="0E5EC358" w:rsidP="00C03F52">
            <w:pPr>
              <w:pStyle w:val="TableBodyT"/>
              <w:rPr>
                <w:color w:val="000000" w:themeColor="text1"/>
                <w:sz w:val="18"/>
                <w:szCs w:val="18"/>
                <w:lang w:eastAsia="nl-NL"/>
              </w:rPr>
            </w:pPr>
            <w:r w:rsidRPr="005063BD">
              <w:rPr>
                <w:color w:val="000000" w:themeColor="text1"/>
                <w:sz w:val="18"/>
                <w:szCs w:val="18"/>
                <w:lang w:eastAsia="nl-NL"/>
              </w:rPr>
              <w:t>T2</w:t>
            </w:r>
          </w:p>
        </w:tc>
        <w:tc>
          <w:tcPr>
            <w:tcW w:w="2203" w:type="dxa"/>
            <w:tcBorders>
              <w:bottom w:val="single" w:sz="4" w:space="0" w:color="auto"/>
            </w:tcBorders>
          </w:tcPr>
          <w:p w14:paraId="25F580AA" w14:textId="77777777" w:rsidR="00451274" w:rsidRPr="005063BD" w:rsidRDefault="0E5EC358" w:rsidP="00C03F52">
            <w:pPr>
              <w:pStyle w:val="TableBodyT"/>
              <w:rPr>
                <w:color w:val="000000" w:themeColor="text1"/>
                <w:sz w:val="18"/>
                <w:szCs w:val="18"/>
                <w:lang w:eastAsia="nl-NL"/>
              </w:rPr>
            </w:pPr>
            <w:r w:rsidRPr="005063BD">
              <w:rPr>
                <w:color w:val="000000" w:themeColor="text1"/>
                <w:sz w:val="18"/>
                <w:szCs w:val="18"/>
                <w:lang w:eastAsia="nl-NL"/>
              </w:rPr>
              <w:t>Ra = 1/2 (R</w:t>
            </w:r>
            <w:r w:rsidRPr="005063BD">
              <w:rPr>
                <w:color w:val="000000" w:themeColor="text1"/>
                <w:sz w:val="18"/>
                <w:szCs w:val="18"/>
                <w:vertAlign w:val="subscript"/>
                <w:lang w:eastAsia="nl-NL"/>
              </w:rPr>
              <w:t>1</w:t>
            </w:r>
            <w:r w:rsidRPr="005063BD">
              <w:rPr>
                <w:color w:val="000000" w:themeColor="text1"/>
                <w:sz w:val="18"/>
                <w:szCs w:val="18"/>
                <w:lang w:eastAsia="nl-NL"/>
              </w:rPr>
              <w:t xml:space="preserve"> +R</w:t>
            </w:r>
            <w:r w:rsidRPr="005063BD">
              <w:rPr>
                <w:color w:val="000000" w:themeColor="text1"/>
                <w:sz w:val="18"/>
                <w:szCs w:val="18"/>
                <w:vertAlign w:val="subscript"/>
                <w:lang w:eastAsia="nl-NL"/>
              </w:rPr>
              <w:t>2</w:t>
            </w:r>
            <w:r w:rsidRPr="005063BD">
              <w:rPr>
                <w:color w:val="000000" w:themeColor="text1"/>
                <w:sz w:val="18"/>
                <w:szCs w:val="18"/>
                <w:lang w:eastAsia="nl-NL"/>
              </w:rPr>
              <w:t>)</w:t>
            </w:r>
          </w:p>
        </w:tc>
      </w:tr>
      <w:tr w:rsidR="00451274" w:rsidRPr="006B3F10" w14:paraId="1CF077BC" w14:textId="77777777" w:rsidTr="00924083">
        <w:trPr>
          <w:cantSplit/>
          <w:trHeight w:val="435"/>
        </w:trPr>
        <w:tc>
          <w:tcPr>
            <w:tcW w:w="2842" w:type="dxa"/>
            <w:vMerge/>
            <w:tcBorders>
              <w:bottom w:val="single" w:sz="12" w:space="0" w:color="auto"/>
            </w:tcBorders>
          </w:tcPr>
          <w:p w14:paraId="31E63152" w14:textId="77777777" w:rsidR="00451274" w:rsidRPr="005063BD" w:rsidRDefault="00451274" w:rsidP="00C03F52">
            <w:pPr>
              <w:pStyle w:val="TableBodyT"/>
              <w:rPr>
                <w:color w:val="000000"/>
                <w:sz w:val="18"/>
                <w:szCs w:val="18"/>
                <w:lang w:eastAsia="mt-MT"/>
              </w:rPr>
            </w:pPr>
          </w:p>
        </w:tc>
        <w:tc>
          <w:tcPr>
            <w:tcW w:w="2326" w:type="dxa"/>
            <w:tcBorders>
              <w:bottom w:val="single" w:sz="12" w:space="0" w:color="auto"/>
            </w:tcBorders>
          </w:tcPr>
          <w:p w14:paraId="66FEE769" w14:textId="77777777" w:rsidR="00451274" w:rsidRPr="005063BD" w:rsidRDefault="0E5EC358" w:rsidP="00C03F52">
            <w:pPr>
              <w:pStyle w:val="TableBodyT"/>
              <w:rPr>
                <w:color w:val="000000" w:themeColor="text1"/>
                <w:sz w:val="18"/>
                <w:szCs w:val="18"/>
                <w:lang w:eastAsia="nl-NL"/>
              </w:rPr>
            </w:pPr>
            <w:r w:rsidRPr="005063BD">
              <w:rPr>
                <w:color w:val="000000" w:themeColor="text1"/>
                <w:sz w:val="18"/>
                <w:szCs w:val="18"/>
                <w:lang w:eastAsia="nl-NL"/>
              </w:rPr>
              <w:t>T3</w:t>
            </w:r>
          </w:p>
        </w:tc>
        <w:tc>
          <w:tcPr>
            <w:tcW w:w="2203" w:type="dxa"/>
            <w:tcBorders>
              <w:bottom w:val="single" w:sz="12" w:space="0" w:color="auto"/>
            </w:tcBorders>
          </w:tcPr>
          <w:p w14:paraId="5C009211" w14:textId="77777777" w:rsidR="00451274" w:rsidRPr="005063BD" w:rsidRDefault="0E5EC358" w:rsidP="00C03F52">
            <w:pPr>
              <w:pStyle w:val="TableBodyT"/>
              <w:rPr>
                <w:color w:val="000000" w:themeColor="text1"/>
                <w:sz w:val="18"/>
                <w:szCs w:val="18"/>
                <w:lang w:eastAsia="nl-NL"/>
              </w:rPr>
            </w:pPr>
            <w:r w:rsidRPr="005063BD">
              <w:rPr>
                <w:color w:val="000000" w:themeColor="text1"/>
                <w:sz w:val="18"/>
                <w:szCs w:val="18"/>
                <w:lang w:eastAsia="nl-NL"/>
              </w:rPr>
              <w:t>Ra = 1/4 R</w:t>
            </w:r>
            <w:r w:rsidRPr="005063BD">
              <w:rPr>
                <w:color w:val="000000" w:themeColor="text1"/>
                <w:sz w:val="18"/>
                <w:szCs w:val="18"/>
                <w:vertAlign w:val="subscript"/>
                <w:lang w:eastAsia="nl-NL"/>
              </w:rPr>
              <w:t>1</w:t>
            </w:r>
            <w:r w:rsidRPr="005063BD">
              <w:rPr>
                <w:color w:val="000000" w:themeColor="text1"/>
                <w:sz w:val="18"/>
                <w:szCs w:val="18"/>
                <w:lang w:eastAsia="nl-NL"/>
              </w:rPr>
              <w:t xml:space="preserve"> + 3/4 R</w:t>
            </w:r>
            <w:r w:rsidRPr="005063BD">
              <w:rPr>
                <w:color w:val="000000" w:themeColor="text1"/>
                <w:sz w:val="18"/>
                <w:szCs w:val="18"/>
                <w:vertAlign w:val="subscript"/>
                <w:lang w:eastAsia="nl-NL"/>
              </w:rPr>
              <w:t>2</w:t>
            </w:r>
          </w:p>
        </w:tc>
      </w:tr>
    </w:tbl>
    <w:p w14:paraId="16A00EC1" w14:textId="77777777" w:rsidR="00451274" w:rsidRPr="006B3F10" w:rsidRDefault="0E5EC358" w:rsidP="00762B8D">
      <w:pPr>
        <w:pStyle w:val="SingleTxtG"/>
        <w:spacing w:before="120"/>
        <w:rPr>
          <w:lang w:eastAsia="fr-FR"/>
        </w:rPr>
      </w:pPr>
      <w:r w:rsidRPr="006B3F10">
        <w:t>3.12.2.3</w:t>
      </w:r>
      <w:r w:rsidRPr="006B3F10">
        <w:rPr>
          <w:lang w:eastAsia="fr-FR"/>
        </w:rPr>
        <w:t xml:space="preserve">.2.8.4.  Calculation of the </w:t>
      </w:r>
      <w:bookmarkStart w:id="486" w:name="_Hlk11327284"/>
      <w:r w:rsidRPr="006B3F10">
        <w:rPr>
          <w:lang w:eastAsia="fr-FR"/>
        </w:rPr>
        <w:t xml:space="preserve">average </w:t>
      </w:r>
      <w:r w:rsidRPr="006B3F10">
        <w:t xml:space="preserve">peak braking coefficient </w:t>
      </w:r>
      <w:bookmarkEnd w:id="486"/>
      <w:r w:rsidRPr="006B3F10">
        <w:t>(µ</w:t>
      </w:r>
      <w:proofErr w:type="spellStart"/>
      <w:proofErr w:type="gramStart"/>
      <w:r w:rsidRPr="006B3F10">
        <w:rPr>
          <w:vertAlign w:val="subscript"/>
        </w:rPr>
        <w:t>peak,ave</w:t>
      </w:r>
      <w:proofErr w:type="spellEnd"/>
      <w:proofErr w:type="gramEnd"/>
      <w:r w:rsidRPr="006B3F10">
        <w:t xml:space="preserve">) </w:t>
      </w:r>
    </w:p>
    <w:p w14:paraId="1562D091" w14:textId="2B7A1975" w:rsidR="00244A65" w:rsidRDefault="00532546" w:rsidP="000F3C2E">
      <w:pPr>
        <w:pStyle w:val="SingleTxtG"/>
      </w:pPr>
      <w:r w:rsidRPr="006B3F10">
        <w:tab/>
      </w:r>
      <w:r w:rsidR="0E5EC358" w:rsidRPr="006B3F10">
        <w:t>The average value of the peak braking coefficients (µ</w:t>
      </w:r>
      <w:proofErr w:type="spellStart"/>
      <w:proofErr w:type="gramStart"/>
      <w:r w:rsidR="0E5EC358" w:rsidRPr="006B3F10">
        <w:rPr>
          <w:vertAlign w:val="subscript"/>
        </w:rPr>
        <w:t>peak,ave</w:t>
      </w:r>
      <w:proofErr w:type="spellEnd"/>
      <w:proofErr w:type="gramEnd"/>
      <w:r w:rsidR="0E5EC358" w:rsidRPr="006B3F10">
        <w:t>) is calculated according to the following table whereby Ta (a= 1, 2 or 3) is the average of the peak braking force coefficients measured for one candidate tyre within one test cycle.</w:t>
      </w:r>
    </w:p>
    <w:p w14:paraId="0AE804F9" w14:textId="733F16F4" w:rsidR="00EB17E9" w:rsidRPr="006B3F10" w:rsidRDefault="0094527E" w:rsidP="00510281">
      <w:pPr>
        <w:pStyle w:val="SingleTxtG"/>
        <w:ind w:left="1170" w:hanging="36"/>
        <w:jc w:val="left"/>
        <w:rPr>
          <w:b/>
          <w:lang w:eastAsia="fr-FR"/>
        </w:rPr>
      </w:pPr>
      <w:r w:rsidRPr="006B3F10">
        <w:rPr>
          <w:lang w:eastAsia="fr-FR"/>
        </w:rPr>
        <w:t xml:space="preserve">Table </w:t>
      </w:r>
      <w:r w:rsidRPr="006B3F10">
        <w:rPr>
          <w:lang w:eastAsia="fr-FR"/>
        </w:rPr>
        <w:fldChar w:fldCharType="begin"/>
      </w:r>
      <w:r w:rsidRPr="006B3F10">
        <w:rPr>
          <w:lang w:eastAsia="fr-FR"/>
        </w:rPr>
        <w:instrText xml:space="preserve"> SEQ Table \* ARABIC </w:instrText>
      </w:r>
      <w:r w:rsidRPr="006B3F10">
        <w:rPr>
          <w:lang w:eastAsia="fr-FR"/>
        </w:rPr>
        <w:fldChar w:fldCharType="separate"/>
      </w:r>
      <w:r w:rsidR="00501586">
        <w:rPr>
          <w:noProof/>
          <w:lang w:eastAsia="fr-FR"/>
        </w:rPr>
        <w:t>33</w:t>
      </w:r>
      <w:r w:rsidRPr="006B3F10">
        <w:rPr>
          <w:lang w:eastAsia="fr-FR"/>
        </w:rPr>
        <w:fldChar w:fldCharType="end"/>
      </w:r>
      <w:r w:rsidR="00E218FD" w:rsidRPr="006B3F10">
        <w:rPr>
          <w:lang w:eastAsia="fr-FR"/>
        </w:rPr>
        <w:br/>
      </w:r>
      <w:r w:rsidR="00E218FD" w:rsidRPr="006B3F10">
        <w:rPr>
          <w:b/>
          <w:lang w:eastAsia="fr-FR"/>
        </w:rPr>
        <w:t xml:space="preserve">Average </w:t>
      </w:r>
      <w:r w:rsidR="00E218FD" w:rsidRPr="006B3F10">
        <w:rPr>
          <w:b/>
        </w:rPr>
        <w:t>peak braking coefficient calculation</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3740"/>
        <w:gridCol w:w="10"/>
      </w:tblGrid>
      <w:tr w:rsidR="00451274" w:rsidRPr="00762B8D" w14:paraId="45892CD1" w14:textId="77777777" w:rsidTr="005063BD">
        <w:trPr>
          <w:gridAfter w:val="1"/>
          <w:wAfter w:w="10" w:type="dxa"/>
        </w:trPr>
        <w:tc>
          <w:tcPr>
            <w:tcW w:w="3626" w:type="dxa"/>
            <w:tcBorders>
              <w:bottom w:val="single" w:sz="12" w:space="0" w:color="auto"/>
            </w:tcBorders>
          </w:tcPr>
          <w:p w14:paraId="02138413" w14:textId="77777777" w:rsidR="00451274" w:rsidRPr="00762B8D" w:rsidRDefault="0E5EC358">
            <w:pPr>
              <w:pStyle w:val="TableHeading0"/>
            </w:pPr>
            <w:r w:rsidRPr="00762B8D">
              <w:t>Test tyre</w:t>
            </w:r>
          </w:p>
        </w:tc>
        <w:tc>
          <w:tcPr>
            <w:tcW w:w="3745" w:type="dxa"/>
            <w:tcBorders>
              <w:bottom w:val="single" w:sz="12" w:space="0" w:color="auto"/>
            </w:tcBorders>
          </w:tcPr>
          <w:p w14:paraId="41BE888C" w14:textId="77777777" w:rsidR="00451274" w:rsidRPr="00762B8D" w:rsidRDefault="0E5EC358">
            <w:pPr>
              <w:pStyle w:val="TableHeading0"/>
            </w:pPr>
            <w:r w:rsidRPr="00762B8D">
              <w:t>µ</w:t>
            </w:r>
            <w:proofErr w:type="spellStart"/>
            <w:proofErr w:type="gramStart"/>
            <w:r w:rsidRPr="00762B8D">
              <w:rPr>
                <w:vertAlign w:val="subscript"/>
              </w:rPr>
              <w:t>peak,ave</w:t>
            </w:r>
            <w:proofErr w:type="spellEnd"/>
            <w:proofErr w:type="gramEnd"/>
          </w:p>
        </w:tc>
      </w:tr>
      <w:tr w:rsidR="00451274" w:rsidRPr="005063BD" w14:paraId="580ED48B" w14:textId="77777777" w:rsidTr="005063BD">
        <w:trPr>
          <w:gridAfter w:val="1"/>
          <w:wAfter w:w="10" w:type="dxa"/>
        </w:trPr>
        <w:tc>
          <w:tcPr>
            <w:tcW w:w="3626" w:type="dxa"/>
            <w:tcBorders>
              <w:top w:val="single" w:sz="12" w:space="0" w:color="auto"/>
            </w:tcBorders>
          </w:tcPr>
          <w:p w14:paraId="3A89231F" w14:textId="77777777" w:rsidR="00451274" w:rsidRPr="005063BD" w:rsidRDefault="0E5EC358" w:rsidP="00C03F52">
            <w:pPr>
              <w:pStyle w:val="TableBodyT"/>
              <w:rPr>
                <w:sz w:val="18"/>
                <w:szCs w:val="18"/>
              </w:rPr>
            </w:pPr>
            <w:r w:rsidRPr="005063BD">
              <w:rPr>
                <w:sz w:val="18"/>
                <w:szCs w:val="18"/>
              </w:rPr>
              <w:t>Reference tyre</w:t>
            </w:r>
          </w:p>
        </w:tc>
        <w:tc>
          <w:tcPr>
            <w:tcW w:w="3745" w:type="dxa"/>
            <w:tcBorders>
              <w:top w:val="single" w:sz="12" w:space="0" w:color="auto"/>
            </w:tcBorders>
          </w:tcPr>
          <w:p w14:paraId="3A1523E5" w14:textId="77777777" w:rsidR="00451274" w:rsidRPr="005063BD" w:rsidRDefault="0E5EC358" w:rsidP="00C03F52">
            <w:pPr>
              <w:pStyle w:val="TableBodyT"/>
              <w:rPr>
                <w:sz w:val="18"/>
                <w:szCs w:val="18"/>
              </w:rPr>
            </w:pPr>
            <w:r w:rsidRPr="005063BD">
              <w:rPr>
                <w:sz w:val="18"/>
                <w:szCs w:val="18"/>
              </w:rPr>
              <w:t>µ</w:t>
            </w:r>
            <w:proofErr w:type="spellStart"/>
            <w:proofErr w:type="gramStart"/>
            <w:r w:rsidRPr="005063BD">
              <w:rPr>
                <w:sz w:val="18"/>
                <w:szCs w:val="18"/>
                <w:vertAlign w:val="subscript"/>
              </w:rPr>
              <w:t>peak,ave</w:t>
            </w:r>
            <w:proofErr w:type="spellEnd"/>
            <w:proofErr w:type="gramEnd"/>
            <w:r w:rsidRPr="005063BD">
              <w:rPr>
                <w:sz w:val="18"/>
                <w:szCs w:val="18"/>
                <w:lang w:eastAsia="fi-FI"/>
              </w:rPr>
              <w:t>(R)=Ra as per Table 3</w:t>
            </w:r>
          </w:p>
        </w:tc>
      </w:tr>
      <w:tr w:rsidR="00451274" w:rsidRPr="005063BD" w14:paraId="09FD8143" w14:textId="77777777" w:rsidTr="005063BD">
        <w:tc>
          <w:tcPr>
            <w:tcW w:w="3626" w:type="dxa"/>
            <w:tcBorders>
              <w:bottom w:val="single" w:sz="12" w:space="0" w:color="auto"/>
            </w:tcBorders>
          </w:tcPr>
          <w:p w14:paraId="4BFCB5DB" w14:textId="77777777" w:rsidR="00451274" w:rsidRPr="005063BD" w:rsidRDefault="0E5EC358" w:rsidP="00C03F52">
            <w:pPr>
              <w:pStyle w:val="TableBodyT"/>
              <w:rPr>
                <w:sz w:val="18"/>
                <w:szCs w:val="18"/>
              </w:rPr>
            </w:pPr>
            <w:r w:rsidRPr="005063BD">
              <w:rPr>
                <w:sz w:val="18"/>
                <w:szCs w:val="18"/>
              </w:rPr>
              <w:t>Candidate tyre</w:t>
            </w:r>
          </w:p>
        </w:tc>
        <w:tc>
          <w:tcPr>
            <w:tcW w:w="3745" w:type="dxa"/>
            <w:gridSpan w:val="2"/>
            <w:tcBorders>
              <w:bottom w:val="single" w:sz="12" w:space="0" w:color="auto"/>
            </w:tcBorders>
          </w:tcPr>
          <w:p w14:paraId="38D978D6" w14:textId="77777777" w:rsidR="00451274" w:rsidRPr="005063BD" w:rsidRDefault="0E5EC358" w:rsidP="00C03F52">
            <w:pPr>
              <w:pStyle w:val="TableBodyT"/>
              <w:rPr>
                <w:sz w:val="18"/>
                <w:szCs w:val="18"/>
              </w:rPr>
            </w:pPr>
            <w:r w:rsidRPr="005063BD">
              <w:rPr>
                <w:sz w:val="18"/>
                <w:szCs w:val="18"/>
              </w:rPr>
              <w:t>µ</w:t>
            </w:r>
            <w:proofErr w:type="spellStart"/>
            <w:proofErr w:type="gramStart"/>
            <w:r w:rsidRPr="005063BD">
              <w:rPr>
                <w:sz w:val="18"/>
                <w:szCs w:val="18"/>
                <w:vertAlign w:val="subscript"/>
              </w:rPr>
              <w:t>peak,ave</w:t>
            </w:r>
            <w:proofErr w:type="spellEnd"/>
            <w:proofErr w:type="gramEnd"/>
            <w:r w:rsidRPr="005063BD">
              <w:rPr>
                <w:sz w:val="18"/>
                <w:szCs w:val="18"/>
                <w:lang w:eastAsia="fi-FI"/>
              </w:rPr>
              <w:t>(T) = Ta</w:t>
            </w:r>
          </w:p>
        </w:tc>
      </w:tr>
    </w:tbl>
    <w:p w14:paraId="12AA0B41" w14:textId="77777777" w:rsidR="00451274" w:rsidRPr="006B3F10" w:rsidRDefault="0E5EC358" w:rsidP="00244A65">
      <w:pPr>
        <w:pStyle w:val="SingleTxtG"/>
        <w:spacing w:before="240"/>
      </w:pPr>
      <w:r w:rsidRPr="006B3F10">
        <w:t xml:space="preserve">3.12.2.3.2.8.5.  Calculation of the wet grip index of the candidate tyre </w:t>
      </w:r>
    </w:p>
    <w:p w14:paraId="207E7F3A" w14:textId="77777777" w:rsidR="00451274" w:rsidRPr="006B3F10" w:rsidRDefault="00532546" w:rsidP="000F3C2E">
      <w:pPr>
        <w:pStyle w:val="SingleTxtG"/>
      </w:pPr>
      <w:r w:rsidRPr="006B3F10">
        <w:tab/>
      </w:r>
      <w:r w:rsidR="00451274" w:rsidRPr="006B3F10">
        <w:t>The wet grip index of the candidate tyre (G(T)) is calculated as follows:</w:t>
      </w:r>
    </w:p>
    <w:p w14:paraId="2FE399E8" w14:textId="77777777" w:rsidR="00924083" w:rsidRPr="006B3F10" w:rsidRDefault="00924083" w:rsidP="00924083">
      <w:pPr>
        <w:pStyle w:val="SingleTxtG"/>
      </w:pPr>
      <w:r w:rsidRPr="006B3F10">
        <w:tab/>
      </w:r>
      <w:r w:rsidRPr="006B3F10">
        <w:tab/>
      </w:r>
      <m:oMath>
        <m:r>
          <w:rPr>
            <w:rFonts w:ascii="Cambria Math" w:hAnsi="Cambria Math"/>
          </w:rPr>
          <m:t>G(T)=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µ</m:t>
                    </m:r>
                  </m:e>
                  <m:sub>
                    <m:r>
                      <m:rPr>
                        <m:nor/>
                      </m:rPr>
                      <w:rPr>
                        <w:rFonts w:ascii="Cambria Math" w:hAnsi="Cambria Math"/>
                      </w:rPr>
                      <m:t>peak,ave</m:t>
                    </m:r>
                  </m:sub>
                </m:sSub>
                <m:d>
                  <m:dPr>
                    <m:ctrlPr>
                      <w:rPr>
                        <w:rFonts w:ascii="Cambria Math" w:hAnsi="Cambria Math"/>
                        <w:i/>
                      </w:rPr>
                    </m:ctrlPr>
                  </m:dPr>
                  <m:e>
                    <m:r>
                      <w:rPr>
                        <w:rFonts w:ascii="Cambria Math" w:hAnsi="Cambria Math"/>
                      </w:rPr>
                      <m:t>T</m:t>
                    </m:r>
                  </m:e>
                </m:d>
              </m:num>
              <m:den>
                <m:sSub>
                  <m:sSubPr>
                    <m:ctrlPr>
                      <w:rPr>
                        <w:rFonts w:ascii="Cambria Math" w:hAnsi="Cambria Math"/>
                        <w:i/>
                      </w:rPr>
                    </m:ctrlPr>
                  </m:sSubPr>
                  <m:e>
                    <m:r>
                      <w:rPr>
                        <w:rFonts w:ascii="Cambria Math" w:hAnsi="Cambria Math"/>
                      </w:rPr>
                      <m:t>µ</m:t>
                    </m:r>
                  </m:e>
                  <m:sub>
                    <m:r>
                      <m:rPr>
                        <m:nor/>
                      </m:rPr>
                      <w:rPr>
                        <w:rFonts w:ascii="Cambria Math" w:hAnsi="Cambria Math"/>
                      </w:rPr>
                      <m:t>peak,ave</m:t>
                    </m:r>
                  </m:sub>
                </m:sSub>
                <m:d>
                  <m:dPr>
                    <m:ctrlPr>
                      <w:rPr>
                        <w:rFonts w:ascii="Cambria Math" w:hAnsi="Cambria Math"/>
                        <w:i/>
                      </w:rPr>
                    </m:ctrlPr>
                  </m:dPr>
                  <m:e>
                    <m:r>
                      <w:rPr>
                        <w:rFonts w:ascii="Cambria Math" w:hAnsi="Cambria Math"/>
                      </w:rPr>
                      <m:t>R</m:t>
                    </m:r>
                  </m:e>
                </m:d>
              </m:den>
            </m:f>
            <m:r>
              <w:rPr>
                <w:rFonts w:ascii="Cambria Math" w:hAnsi="Cambria Math"/>
              </w:rPr>
              <m:t>∙125+a∙</m:t>
            </m:r>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e>
            </m:d>
            <m:r>
              <w:rPr>
                <w:rFonts w:ascii="Cambria Math" w:hAnsi="Cambria Math"/>
              </w:rPr>
              <m:t>+b∙</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µ</m:t>
                        </m:r>
                      </m:e>
                      <m:sub>
                        <m:r>
                          <m:rPr>
                            <m:nor/>
                          </m:rPr>
                          <w:rPr>
                            <w:rFonts w:ascii="Cambria Math" w:hAnsi="Cambria Math"/>
                          </w:rPr>
                          <m:t>peak,ave</m:t>
                        </m:r>
                      </m:sub>
                    </m:sSub>
                    <m:d>
                      <m:dPr>
                        <m:ctrlPr>
                          <w:rPr>
                            <w:rFonts w:ascii="Cambria Math" w:hAnsi="Cambria Math"/>
                            <w:i/>
                          </w:rPr>
                        </m:ctrlPr>
                      </m:dPr>
                      <m:e>
                        <m:r>
                          <w:rPr>
                            <w:rFonts w:ascii="Cambria Math" w:hAnsi="Cambria Math"/>
                          </w:rPr>
                          <m:t>R</m:t>
                        </m:r>
                      </m:e>
                    </m:d>
                  </m:num>
                  <m:den>
                    <m:sSub>
                      <m:sSubPr>
                        <m:ctrlPr>
                          <w:rPr>
                            <w:rFonts w:ascii="Cambria Math" w:hAnsi="Cambria Math"/>
                            <w:i/>
                          </w:rPr>
                        </m:ctrlPr>
                      </m:sSubPr>
                      <m:e>
                        <m:r>
                          <w:rPr>
                            <w:rFonts w:ascii="Cambria Math" w:hAnsi="Cambria Math"/>
                          </w:rPr>
                          <m:t>µ</m:t>
                        </m:r>
                      </m:e>
                      <m:sub>
                        <m:r>
                          <m:rPr>
                            <m:nor/>
                          </m:rPr>
                          <w:rPr>
                            <w:rFonts w:ascii="Cambria Math" w:hAnsi="Cambria Math"/>
                          </w:rPr>
                          <m:t>peak,ave</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0</m:t>
                            </m:r>
                          </m:sub>
                        </m:sSub>
                      </m:e>
                    </m:d>
                  </m:den>
                </m:f>
                <m:r>
                  <w:rPr>
                    <w:rFonts w:ascii="Cambria Math" w:hAnsi="Cambria Math"/>
                  </w:rPr>
                  <m:t>-1.0</m:t>
                </m:r>
              </m:e>
            </m:d>
          </m:e>
        </m:d>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-2</m:t>
            </m:r>
          </m:sup>
        </m:sSup>
      </m:oMath>
    </w:p>
    <w:p w14:paraId="499417D9" w14:textId="77777777" w:rsidR="00451274" w:rsidRPr="006B3F10" w:rsidRDefault="00451274" w:rsidP="000F3C2E">
      <w:pPr>
        <w:pStyle w:val="SingleTxtG"/>
      </w:pPr>
      <w:r w:rsidRPr="006B3F10">
        <w:tab/>
        <w:t>where:</w:t>
      </w:r>
    </w:p>
    <w:p w14:paraId="5163AD02" w14:textId="77777777" w:rsidR="00451274" w:rsidRPr="006B3F10" w:rsidRDefault="00451274" w:rsidP="000F3C2E">
      <w:pPr>
        <w:pStyle w:val="SingleTxtG"/>
        <w:rPr>
          <w:lang w:eastAsia="fr-FR"/>
        </w:rPr>
      </w:pPr>
      <w:r w:rsidRPr="006B3F10">
        <w:rPr>
          <w:i/>
          <w:lang w:eastAsia="fr-FR"/>
        </w:rPr>
        <w:tab/>
      </w:r>
      <w:r w:rsidRPr="006B3F10">
        <w:rPr>
          <w:lang w:eastAsia="fr-FR"/>
        </w:rPr>
        <w:t>t is the measured wet surface temperature in degree Celsius when the candidate tyre (T) is tested</w:t>
      </w:r>
    </w:p>
    <w:p w14:paraId="77F10302" w14:textId="77777777" w:rsidR="00451274" w:rsidRPr="006B3F10" w:rsidRDefault="00451274" w:rsidP="000F3C2E">
      <w:pPr>
        <w:pStyle w:val="SingleTxtG"/>
        <w:rPr>
          <w:lang w:eastAsia="fr-FR"/>
        </w:rPr>
      </w:pPr>
      <w:r w:rsidRPr="006B3F10">
        <w:rPr>
          <w:lang w:eastAsia="fr-FR"/>
        </w:rPr>
        <w:tab/>
      </w:r>
      <w:r w:rsidRPr="006B3F10">
        <w:rPr>
          <w:lang w:eastAsia="fr-FR"/>
        </w:rPr>
        <w:tab/>
        <w:t>t</w:t>
      </w:r>
      <w:r w:rsidRPr="006B3F10">
        <w:rPr>
          <w:vertAlign w:val="subscript"/>
          <w:lang w:eastAsia="fr-FR"/>
        </w:rPr>
        <w:t>0</w:t>
      </w:r>
      <w:r w:rsidRPr="006B3F10">
        <w:rPr>
          <w:lang w:eastAsia="fr-FR"/>
        </w:rPr>
        <w:t xml:space="preserve"> is </w:t>
      </w:r>
      <w:r w:rsidRPr="006B3F10">
        <w:t>t</w:t>
      </w:r>
      <w:r w:rsidRPr="006B3F10">
        <w:rPr>
          <w:lang w:eastAsia="fr-FR"/>
        </w:rPr>
        <w:t xml:space="preserve">he wet surface reference temperature condition </w:t>
      </w:r>
    </w:p>
    <w:p w14:paraId="740D6965" w14:textId="0FC1EA4B" w:rsidR="00451274" w:rsidRPr="006B3F10" w:rsidRDefault="00532546" w:rsidP="000F3C2E">
      <w:pPr>
        <w:pStyle w:val="SingleTxtG"/>
      </w:pPr>
      <w:r w:rsidRPr="006B3F10">
        <w:rPr>
          <w:lang w:eastAsia="fr-FR"/>
        </w:rPr>
        <w:tab/>
      </w:r>
      <w:r w:rsidR="00451274" w:rsidRPr="006B3F10">
        <w:rPr>
          <w:lang w:eastAsia="fr-FR"/>
        </w:rPr>
        <w:t>t</w:t>
      </w:r>
      <w:r w:rsidR="00451274" w:rsidRPr="006B3F10">
        <w:rPr>
          <w:vertAlign w:val="subscript"/>
          <w:lang w:eastAsia="fr-FR"/>
        </w:rPr>
        <w:t>0</w:t>
      </w:r>
      <w:r w:rsidR="00451274" w:rsidRPr="006B3F10">
        <w:rPr>
          <w:lang w:eastAsia="fr-FR"/>
        </w:rPr>
        <w:t xml:space="preserve"> = 20 °C for normal tyres t</w:t>
      </w:r>
      <w:r w:rsidR="00451274" w:rsidRPr="006B3F10">
        <w:rPr>
          <w:vertAlign w:val="subscript"/>
          <w:lang w:eastAsia="fr-FR"/>
        </w:rPr>
        <w:t>0</w:t>
      </w:r>
      <w:r w:rsidR="00711F00" w:rsidRPr="006B3F10">
        <w:rPr>
          <w:lang w:eastAsia="fr-FR"/>
        </w:rPr>
        <w:t xml:space="preserve"> </w:t>
      </w:r>
      <w:r w:rsidR="00451274" w:rsidRPr="006B3F10">
        <w:rPr>
          <w:lang w:eastAsia="fr-FR"/>
        </w:rPr>
        <w:t>=</w:t>
      </w:r>
      <w:r w:rsidR="00711F00" w:rsidRPr="006B3F10">
        <w:rPr>
          <w:lang w:eastAsia="fr-FR"/>
        </w:rPr>
        <w:t xml:space="preserve"> </w:t>
      </w:r>
      <w:r w:rsidR="00451274" w:rsidRPr="006B3F10">
        <w:rPr>
          <w:lang w:eastAsia="fr-FR"/>
        </w:rPr>
        <w:t>10</w:t>
      </w:r>
      <w:r w:rsidR="00711F00" w:rsidRPr="006B3F10">
        <w:rPr>
          <w:lang w:eastAsia="fr-FR"/>
        </w:rPr>
        <w:t xml:space="preserve"> </w:t>
      </w:r>
      <w:r w:rsidR="00451274" w:rsidRPr="006B3F10">
        <w:rPr>
          <w:lang w:eastAsia="fr-FR"/>
        </w:rPr>
        <w:t>°C for snow tyres</w:t>
      </w:r>
    </w:p>
    <w:p w14:paraId="419149B1" w14:textId="1D45E9BC" w:rsidR="00451274" w:rsidRPr="006B3F10" w:rsidRDefault="00532546" w:rsidP="000F3C2E">
      <w:pPr>
        <w:pStyle w:val="SingleTxtG"/>
      </w:pPr>
      <w:r w:rsidRPr="006B3F10">
        <w:tab/>
      </w:r>
      <w:r w:rsidR="00451274" w:rsidRPr="006B3F10">
        <w:t>µ</w:t>
      </w:r>
      <w:proofErr w:type="spellStart"/>
      <w:proofErr w:type="gramStart"/>
      <w:r w:rsidR="00451274" w:rsidRPr="006B3F10">
        <w:rPr>
          <w:vertAlign w:val="subscript"/>
        </w:rPr>
        <w:t>peak,ave</w:t>
      </w:r>
      <w:proofErr w:type="spellEnd"/>
      <w:proofErr w:type="gramEnd"/>
      <w:r w:rsidR="00451274" w:rsidRPr="006B3F10">
        <w:t>(R</w:t>
      </w:r>
      <w:r w:rsidR="00451274" w:rsidRPr="006B3F10">
        <w:rPr>
          <w:vertAlign w:val="subscript"/>
        </w:rPr>
        <w:t>0</w:t>
      </w:r>
      <w:r w:rsidR="00451274" w:rsidRPr="006B3F10">
        <w:t>) = 0.85 is the peak braking force coefficient for the reference tyre in the reference conditions</w:t>
      </w:r>
    </w:p>
    <w:p w14:paraId="7DC4EAD5" w14:textId="1E248466" w:rsidR="00451274" w:rsidRPr="006B3F10" w:rsidRDefault="00532546" w:rsidP="000F3C2E">
      <w:pPr>
        <w:pStyle w:val="SingleTxtG"/>
      </w:pPr>
      <w:r w:rsidRPr="006B3F10">
        <w:tab/>
      </w:r>
      <w:r w:rsidR="00451274" w:rsidRPr="006B3F10">
        <w:t xml:space="preserve">a = </w:t>
      </w:r>
      <w:r w:rsidR="00711F00" w:rsidRPr="006B3F10">
        <w:t>−</w:t>
      </w:r>
      <w:r w:rsidR="00451274" w:rsidRPr="006B3F10">
        <w:t xml:space="preserve">0.4232 and b = </w:t>
      </w:r>
      <w:r w:rsidR="00711F00" w:rsidRPr="006B3F10">
        <w:t>−</w:t>
      </w:r>
      <w:r w:rsidR="00451274" w:rsidRPr="006B3F10">
        <w:t xml:space="preserve">8.297 for normal tyres, a = 0.7721 and </w:t>
      </w:r>
      <w:r w:rsidR="00803EB7" w:rsidRPr="006B3F10">
        <w:t>b = 31.18 for snow tyres</w:t>
      </w:r>
      <w:r w:rsidR="00CD59CC" w:rsidRPr="006B3F10">
        <w:t>"</w:t>
      </w:r>
      <w:r w:rsidR="00803EB7" w:rsidRPr="006B3F10">
        <w:t xml:space="preserve"> a is expressed as (1/°C)</w:t>
      </w:r>
    </w:p>
    <w:p w14:paraId="0671DDED" w14:textId="77777777" w:rsidR="00451274" w:rsidRPr="006B3F10" w:rsidRDefault="00451274" w:rsidP="000F3C2E">
      <w:pPr>
        <w:pStyle w:val="SingleTxtG"/>
      </w:pPr>
      <w:r w:rsidRPr="006B3F10">
        <w:t>3.12.3.</w:t>
      </w:r>
      <w:r w:rsidRPr="006B3F10">
        <w:tab/>
      </w:r>
      <w:r w:rsidRPr="006B3F10">
        <w:tab/>
      </w:r>
      <w:r w:rsidR="00FA2E77" w:rsidRPr="006B3F10">
        <w:t xml:space="preserve">Class </w:t>
      </w:r>
      <w:r w:rsidRPr="006B3F10">
        <w:t>C2 and</w:t>
      </w:r>
      <w:r w:rsidR="00FA2E77" w:rsidRPr="006B3F10">
        <w:t xml:space="preserve"> </w:t>
      </w:r>
      <w:r w:rsidR="00463B52" w:rsidRPr="006B3F10">
        <w:t>Class C3</w:t>
      </w:r>
      <w:r w:rsidRPr="006B3F10">
        <w:t xml:space="preserve"> tyres</w:t>
      </w:r>
    </w:p>
    <w:p w14:paraId="595B79FA" w14:textId="77777777" w:rsidR="00451274" w:rsidRPr="006B3F10" w:rsidRDefault="00451274" w:rsidP="000F3C2E">
      <w:pPr>
        <w:pStyle w:val="SingleTxtG"/>
      </w:pPr>
      <w:r w:rsidRPr="006B3F10">
        <w:t>3.12.3.1.</w:t>
      </w:r>
      <w:r w:rsidRPr="006B3F10">
        <w:tab/>
        <w:t>General test conditions</w:t>
      </w:r>
    </w:p>
    <w:p w14:paraId="25636475" w14:textId="77777777" w:rsidR="00451274" w:rsidRPr="006B3F10" w:rsidRDefault="00451274" w:rsidP="000F3C2E">
      <w:pPr>
        <w:pStyle w:val="SingleTxtG"/>
      </w:pPr>
      <w:r w:rsidRPr="006B3F10">
        <w:t>3.12.3.1.1.</w:t>
      </w:r>
      <w:r w:rsidRPr="006B3F10">
        <w:tab/>
        <w:t>Track characteristics</w:t>
      </w:r>
    </w:p>
    <w:p w14:paraId="7111A0E9" w14:textId="79F8123F" w:rsidR="00451274" w:rsidRPr="006B3F10" w:rsidRDefault="00532546" w:rsidP="000F3C2E">
      <w:pPr>
        <w:pStyle w:val="SingleTxtG"/>
      </w:pPr>
      <w:r w:rsidRPr="006B3F10">
        <w:tab/>
      </w:r>
      <w:r w:rsidR="0E5EC358" w:rsidRPr="006B3F10">
        <w:t>The surface shall be a dense asphalt surface with a uniform gradient of not more than two per cent and shall not deviate more than 6 mm when tested with a 3 m straightedge.</w:t>
      </w:r>
    </w:p>
    <w:p w14:paraId="4C5704A1" w14:textId="3CE0E8E2" w:rsidR="00451274" w:rsidRPr="006B3F10" w:rsidRDefault="00532546" w:rsidP="000F3C2E">
      <w:pPr>
        <w:pStyle w:val="SingleTxtG"/>
      </w:pPr>
      <w:r w:rsidRPr="006B3F10">
        <w:tab/>
      </w:r>
      <w:r w:rsidR="0E5EC358" w:rsidRPr="006B3F10">
        <w:t>The test surface shall have a pavement of uniform age, composition, and wear. The test surface shall be free of loose material or foreign deposits.</w:t>
      </w:r>
    </w:p>
    <w:p w14:paraId="4159633D" w14:textId="1B52F275" w:rsidR="00451274" w:rsidRPr="006B3F10" w:rsidRDefault="00532546" w:rsidP="000F3C2E">
      <w:pPr>
        <w:pStyle w:val="SingleTxtG"/>
      </w:pPr>
      <w:r w:rsidRPr="006B3F10">
        <w:tab/>
      </w:r>
      <w:r w:rsidR="0E5EC358" w:rsidRPr="006B3F10">
        <w:t>The maximum chipping size shall be from 8 mm to 13 mm.</w:t>
      </w:r>
    </w:p>
    <w:p w14:paraId="1D40F155" w14:textId="582C2980" w:rsidR="00451274" w:rsidRPr="006B3F10" w:rsidRDefault="00532546" w:rsidP="000F3C2E">
      <w:pPr>
        <w:pStyle w:val="SingleTxtG"/>
      </w:pPr>
      <w:r w:rsidRPr="006B3F10">
        <w:tab/>
      </w:r>
      <w:r w:rsidR="0E5EC358" w:rsidRPr="006B3F10">
        <w:t xml:space="preserve">The sand depth measured as specified in EN13036-1:2001 and ASTM E 965-96 (reapproved 2006) shall be </w:t>
      </w:r>
      <w:r w:rsidR="00BE0D2B" w:rsidRPr="006B3F10">
        <w:t>(</w:t>
      </w:r>
      <w:r w:rsidR="0E5EC358" w:rsidRPr="006B3F10">
        <w:t>0.7 ± 0.3</w:t>
      </w:r>
      <w:r w:rsidR="00BE0D2B" w:rsidRPr="006B3F10">
        <w:t>)</w:t>
      </w:r>
      <w:r w:rsidR="0E5EC358" w:rsidRPr="006B3F10">
        <w:t xml:space="preserve"> mm. </w:t>
      </w:r>
    </w:p>
    <w:p w14:paraId="5F76F902" w14:textId="3140F9C7" w:rsidR="00451274" w:rsidRPr="006B3F10" w:rsidRDefault="00532546" w:rsidP="000F3C2E">
      <w:pPr>
        <w:pStyle w:val="SingleTxtG"/>
      </w:pPr>
      <w:r w:rsidRPr="006B3F10">
        <w:tab/>
      </w:r>
      <w:r w:rsidR="0E5EC358" w:rsidRPr="006B3F10">
        <w:t>The surface friction value for the wetted track shall be established by one or other of the following methods.</w:t>
      </w:r>
    </w:p>
    <w:p w14:paraId="723BA53B" w14:textId="77777777" w:rsidR="00451274" w:rsidRPr="006B3F10" w:rsidRDefault="00451274" w:rsidP="00762B8D">
      <w:pPr>
        <w:pStyle w:val="SingleTxtG"/>
        <w:keepNext/>
        <w:keepLines/>
      </w:pPr>
      <w:r w:rsidRPr="006B3F10">
        <w:t>3.12.3.1.1.1.</w:t>
      </w:r>
      <w:r w:rsidRPr="006B3F10">
        <w:tab/>
        <w:t>Standard reference test tyre (SRTT) method</w:t>
      </w:r>
    </w:p>
    <w:p w14:paraId="753EAAA9" w14:textId="7F34F503" w:rsidR="00451274" w:rsidRPr="006B3F10" w:rsidRDefault="00532546" w:rsidP="00762B8D">
      <w:pPr>
        <w:pStyle w:val="SingleTxtG"/>
        <w:keepNext/>
        <w:keepLines/>
      </w:pPr>
      <w:r w:rsidRPr="006B3F10">
        <w:tab/>
      </w:r>
      <w:r w:rsidR="0E5EC358" w:rsidRPr="006B3F10">
        <w:t xml:space="preserve">The average peak braking coefficient (μ peak average) of the ASTM E1136 -93 (reapproved 2003) reference tyre (Test method using a </w:t>
      </w:r>
      <w:r w:rsidR="0073008E" w:rsidRPr="006B3F10">
        <w:t>trailer,</w:t>
      </w:r>
      <w:r w:rsidR="0E5EC358" w:rsidRPr="006B3F10">
        <w:t xml:space="preserve"> or a tyre test vehicle as specified in clause 2.1) shall be </w:t>
      </w:r>
      <w:r w:rsidR="00BE0D2B" w:rsidRPr="006B3F10">
        <w:t>(</w:t>
      </w:r>
      <w:r w:rsidR="0E5EC358" w:rsidRPr="006B3F10">
        <w:t>0.7 ± 0.1</w:t>
      </w:r>
      <w:r w:rsidR="00BE0D2B" w:rsidRPr="006B3F10">
        <w:t>)</w:t>
      </w:r>
      <w:r w:rsidR="0E5EC358" w:rsidRPr="006B3F10">
        <w:t xml:space="preserve"> (at 65 km/h and 180 kPa). The measured values shall be corrected for the effects of temperature as follows:</w:t>
      </w:r>
    </w:p>
    <w:p w14:paraId="00261AB2" w14:textId="2DA87F62" w:rsidR="00451274" w:rsidRPr="006B3F10" w:rsidRDefault="00532546" w:rsidP="000F3C2E">
      <w:pPr>
        <w:pStyle w:val="SingleTxtG"/>
      </w:pPr>
      <w:r w:rsidRPr="006B3F10">
        <w:tab/>
      </w:r>
      <w:proofErr w:type="spellStart"/>
      <w:r w:rsidR="00451274" w:rsidRPr="006B3F10">
        <w:t>pbfc</w:t>
      </w:r>
      <w:proofErr w:type="spellEnd"/>
      <w:r w:rsidR="00451274" w:rsidRPr="006B3F10">
        <w:t xml:space="preserve"> = </w:t>
      </w:r>
      <w:proofErr w:type="spellStart"/>
      <w:r w:rsidR="00451274" w:rsidRPr="006B3F10">
        <w:t>pbfc</w:t>
      </w:r>
      <w:proofErr w:type="spellEnd"/>
      <w:r w:rsidR="00451274" w:rsidRPr="006B3F10">
        <w:t xml:space="preserve"> (measured) + 0.0035</w:t>
      </w:r>
      <w:r w:rsidR="004D03F2" w:rsidRPr="006B3F10">
        <w:t xml:space="preserve"> •</w:t>
      </w:r>
      <w:r w:rsidR="00451274" w:rsidRPr="006B3F10" w:rsidDel="00192729">
        <w:rPr>
          <w:color w:val="FF0000"/>
        </w:rPr>
        <w:t xml:space="preserve"> </w:t>
      </w:r>
      <w:r w:rsidR="00451274" w:rsidRPr="006B3F10">
        <w:t xml:space="preserve">(t </w:t>
      </w:r>
      <w:r w:rsidR="00451274" w:rsidRPr="006B3F10">
        <w:sym w:font="Symbol" w:char="F02D"/>
      </w:r>
      <w:r w:rsidR="00451274" w:rsidRPr="006B3F10">
        <w:t xml:space="preserve"> 20)</w:t>
      </w:r>
    </w:p>
    <w:p w14:paraId="50DAD789" w14:textId="342B9FDB" w:rsidR="00451274" w:rsidRPr="006B3F10" w:rsidRDefault="00532546" w:rsidP="000F3C2E">
      <w:pPr>
        <w:pStyle w:val="SingleTxtG"/>
      </w:pPr>
      <w:r w:rsidRPr="006B3F10">
        <w:tab/>
      </w:r>
      <w:r w:rsidR="0E5EC358" w:rsidRPr="006B3F10">
        <w:t>Where "t" is the wetted track surface temperature in degrees Celsius.</w:t>
      </w:r>
    </w:p>
    <w:p w14:paraId="768B7770" w14:textId="08A05274" w:rsidR="00451274" w:rsidRPr="006B3F10" w:rsidRDefault="00532546" w:rsidP="000F3C2E">
      <w:pPr>
        <w:pStyle w:val="SingleTxtG"/>
      </w:pPr>
      <w:r w:rsidRPr="006B3F10">
        <w:tab/>
      </w:r>
      <w:r w:rsidR="0E5EC358" w:rsidRPr="006B3F10">
        <w:t>The test shall be conducted using the lanes and length of the track to be used for the wet grip test.</w:t>
      </w:r>
    </w:p>
    <w:p w14:paraId="5F71F5A7" w14:textId="0987E0F8" w:rsidR="00451274" w:rsidRPr="006B3F10" w:rsidRDefault="00532546" w:rsidP="000F3C2E">
      <w:pPr>
        <w:pStyle w:val="SingleTxtG"/>
      </w:pPr>
      <w:r w:rsidRPr="006B3F10">
        <w:tab/>
      </w:r>
      <w:r w:rsidR="0E5EC358" w:rsidRPr="006B3F10">
        <w:t>For the trailer method, testing is run in such a way that braking occurs within 10 meters distance of where the surface was characterized.</w:t>
      </w:r>
    </w:p>
    <w:p w14:paraId="31E9EC26" w14:textId="77777777" w:rsidR="00451274" w:rsidRPr="006B3F10" w:rsidRDefault="00451274" w:rsidP="008F1699">
      <w:pPr>
        <w:pStyle w:val="SingleTxtG"/>
        <w:keepNext/>
      </w:pPr>
      <w:r w:rsidRPr="006B3F10">
        <w:t>3.12.3.1.1.2.</w:t>
      </w:r>
      <w:r w:rsidRPr="006B3F10">
        <w:tab/>
      </w:r>
      <w:r w:rsidRPr="006B3F10">
        <w:tab/>
        <w:t>British Pendulum Number (BPN) method</w:t>
      </w:r>
    </w:p>
    <w:p w14:paraId="76153788" w14:textId="3CCE3FBE" w:rsidR="00451274" w:rsidRPr="006B3F10" w:rsidRDefault="00532546" w:rsidP="000F3C2E">
      <w:pPr>
        <w:pStyle w:val="SingleTxtG"/>
      </w:pPr>
      <w:r w:rsidRPr="006B3F10">
        <w:tab/>
      </w:r>
      <w:r w:rsidR="0E5EC358" w:rsidRPr="006B3F10">
        <w:t>The averaged British Pendulum Number (BPN) British Pendulum Tester method as specified in ASTM E 303-93 (reapproved 2008) using the Pad as specified in ASTM E 501-08 shall be (50 ± 10) BPN after temperature correction.</w:t>
      </w:r>
    </w:p>
    <w:p w14:paraId="2700526C" w14:textId="4F7037F6" w:rsidR="00451274" w:rsidRPr="006B3F10" w:rsidRDefault="00532546" w:rsidP="000F3C2E">
      <w:pPr>
        <w:pStyle w:val="SingleTxtG"/>
      </w:pPr>
      <w:r w:rsidRPr="006B3F10">
        <w:tab/>
      </w:r>
      <w:r w:rsidR="0E5EC358" w:rsidRPr="006B3F10">
        <w:t>BPN shall be corrected by the wetted road surface temperature. Unless temperature correction recommendations are indicated by the British pendulum manufacturer the following formula can be used:</w:t>
      </w:r>
    </w:p>
    <w:p w14:paraId="5266B002" w14:textId="1F1FAD57" w:rsidR="00451274" w:rsidRPr="006B3F10" w:rsidRDefault="00532546" w:rsidP="000F3C2E">
      <w:pPr>
        <w:pStyle w:val="SingleTxtG"/>
      </w:pPr>
      <w:r w:rsidRPr="006B3F10">
        <w:tab/>
      </w:r>
      <w:r w:rsidR="0E5EC358" w:rsidRPr="006B3F10">
        <w:t xml:space="preserve">BPN = BPN (measured value) – (0.0018 • t²) + 0.34 • t </w:t>
      </w:r>
      <w:r w:rsidR="00E4120D" w:rsidRPr="006B3F10">
        <w:t>−</w:t>
      </w:r>
      <w:r w:rsidR="0E5EC358" w:rsidRPr="006B3F10">
        <w:t xml:space="preserve"> 6.1</w:t>
      </w:r>
    </w:p>
    <w:p w14:paraId="487B0E19" w14:textId="1D499556" w:rsidR="00451274" w:rsidRPr="006B3F10" w:rsidRDefault="00532546" w:rsidP="000F3C2E">
      <w:pPr>
        <w:pStyle w:val="SingleTxtG"/>
      </w:pPr>
      <w:r w:rsidRPr="006B3F10">
        <w:tab/>
      </w:r>
      <w:r w:rsidR="0E5EC358" w:rsidRPr="006B3F10">
        <w:t>Where: "t" is the wetted road surface temperature in degrees Celsius.</w:t>
      </w:r>
    </w:p>
    <w:p w14:paraId="33D8B8F6" w14:textId="2AF2B698" w:rsidR="00451274" w:rsidRPr="006B3F10" w:rsidRDefault="00532546" w:rsidP="000F3C2E">
      <w:pPr>
        <w:pStyle w:val="SingleTxtG"/>
      </w:pPr>
      <w:r w:rsidRPr="006B3F10">
        <w:tab/>
      </w:r>
      <w:r w:rsidR="0E5EC358" w:rsidRPr="006B3F10">
        <w:t xml:space="preserve">Effects of slider pad wear: the pad should be removed for maximum wear when the wear on the striking edge of the slider reaches 3.2 mm in the plane of the slider or 1.6 mm vertical to it. </w:t>
      </w:r>
    </w:p>
    <w:p w14:paraId="1C3C9414" w14:textId="3C53C175" w:rsidR="00451274" w:rsidRPr="006B3F10" w:rsidRDefault="00532546" w:rsidP="000F3C2E">
      <w:pPr>
        <w:pStyle w:val="SingleTxtG"/>
      </w:pPr>
      <w:r w:rsidRPr="006B3F10">
        <w:tab/>
      </w:r>
      <w:r w:rsidR="0E5EC358" w:rsidRPr="006B3F10">
        <w:t>Check the test track testing surface BPN consistency for the measurement of wet grip on a standard vehicle.</w:t>
      </w:r>
    </w:p>
    <w:p w14:paraId="5B098D85" w14:textId="74316FFB" w:rsidR="00451274" w:rsidRPr="006B3F10" w:rsidRDefault="00532546" w:rsidP="000F3C2E">
      <w:pPr>
        <w:pStyle w:val="SingleTxtG"/>
      </w:pPr>
      <w:r w:rsidRPr="006B3F10">
        <w:tab/>
      </w:r>
      <w:r w:rsidR="0E5EC358" w:rsidRPr="006B3F10">
        <w:t>In the lanes of the track to be used during the wet grip tests, the BPN shall be measured at intervals of 10 m along the length of the lanes. The BPN shall be measured 5 times at each point and the coefficient of variation of the BPN averages shall not exceed 10 per cent.</w:t>
      </w:r>
    </w:p>
    <w:p w14:paraId="18870162" w14:textId="77777777" w:rsidR="00451274" w:rsidRPr="006B3F10" w:rsidRDefault="00451274" w:rsidP="000F3C2E">
      <w:pPr>
        <w:pStyle w:val="SingleTxtG"/>
      </w:pPr>
      <w:r w:rsidRPr="006B3F10">
        <w:t>3.12.3.1.2.</w:t>
      </w:r>
      <w:r w:rsidRPr="006B3F10">
        <w:tab/>
        <w:t xml:space="preserve">The surface may be wetted from the </w:t>
      </w:r>
      <w:proofErr w:type="gramStart"/>
      <w:r w:rsidRPr="006B3F10">
        <w:t>track-side</w:t>
      </w:r>
      <w:proofErr w:type="gramEnd"/>
      <w:r w:rsidRPr="006B3F10">
        <w:t xml:space="preserve"> or by a wetting system incorporated into the test vehicle or the trailer.</w:t>
      </w:r>
    </w:p>
    <w:p w14:paraId="0E4CCCD2" w14:textId="27A1DF27" w:rsidR="00451274" w:rsidRPr="006B3F10" w:rsidRDefault="00532546" w:rsidP="000F3C2E">
      <w:pPr>
        <w:pStyle w:val="SingleTxtG"/>
      </w:pPr>
      <w:r w:rsidRPr="006B3F10">
        <w:tab/>
      </w:r>
      <w:r w:rsidR="0E5EC358" w:rsidRPr="006B3F10">
        <w:t>If a track-side system is used, the test surface shall be wetted for at least half an hour prior to testing in order to equalize the surface temperature and water temperature. It is recommended that track-side wetting be continuously applied throughout testing.</w:t>
      </w:r>
    </w:p>
    <w:p w14:paraId="335A3AF4" w14:textId="07FAB576" w:rsidR="00451274" w:rsidRPr="006B3F10" w:rsidRDefault="00532546" w:rsidP="000F3C2E">
      <w:pPr>
        <w:pStyle w:val="SingleTxtG"/>
      </w:pPr>
      <w:r w:rsidRPr="006B3F10">
        <w:tab/>
      </w:r>
      <w:r w:rsidR="0E5EC358" w:rsidRPr="006B3F10">
        <w:t>The water depth shall be between 0.5 and 2.0 mm.</w:t>
      </w:r>
    </w:p>
    <w:p w14:paraId="279471FE" w14:textId="77777777" w:rsidR="00451274" w:rsidRPr="006B3F10" w:rsidRDefault="00451274" w:rsidP="000F3C2E">
      <w:pPr>
        <w:pStyle w:val="SingleTxtG"/>
      </w:pPr>
      <w:r w:rsidRPr="006B3F10">
        <w:t>3.12.3.1.3.</w:t>
      </w:r>
      <w:r w:rsidRPr="006B3F10">
        <w:tab/>
        <w:t>The wind conditions shall not interfere with wetting of the surface (</w:t>
      </w:r>
      <w:proofErr w:type="gramStart"/>
      <w:r w:rsidRPr="006B3F10">
        <w:t>wind-shields</w:t>
      </w:r>
      <w:proofErr w:type="gramEnd"/>
      <w:r w:rsidRPr="006B3F10">
        <w:t xml:space="preserve"> are permitted).</w:t>
      </w:r>
    </w:p>
    <w:p w14:paraId="04E5DE77" w14:textId="38101EA0" w:rsidR="00451274" w:rsidRPr="006B3F10" w:rsidRDefault="00532546" w:rsidP="000F3C2E">
      <w:pPr>
        <w:pStyle w:val="SingleTxtG"/>
      </w:pPr>
      <w:r w:rsidRPr="006B3F10">
        <w:tab/>
      </w:r>
      <w:r w:rsidR="0E5EC358" w:rsidRPr="006B3F10">
        <w:t>The ambient and the wetted surface temperature shall be between 5 °C and 35 °C and shall not vary during the test by more than 10 °C.</w:t>
      </w:r>
    </w:p>
    <w:p w14:paraId="01942FC2" w14:textId="77777777" w:rsidR="00451274" w:rsidRPr="006B3F10" w:rsidRDefault="00451274" w:rsidP="000F3C2E">
      <w:pPr>
        <w:pStyle w:val="SingleTxtG"/>
      </w:pPr>
      <w:r w:rsidRPr="006B3F10">
        <w:t>3.12.3.1.4.</w:t>
      </w:r>
      <w:r w:rsidRPr="006B3F10">
        <w:tab/>
        <w:t>In order to cover the range of the tyre sizes fitting the commercial vehicles, three Standard Reference Testing Tyre (SRTT) sizes shall be used to measure the relative wet index:</w:t>
      </w:r>
    </w:p>
    <w:p w14:paraId="2CF8E59E" w14:textId="6ACE56CE" w:rsidR="00451274" w:rsidRPr="006B3F10" w:rsidRDefault="00451274" w:rsidP="00532546">
      <w:pPr>
        <w:pStyle w:val="SingleTxtG"/>
        <w:ind w:left="2835" w:hanging="567"/>
      </w:pPr>
      <w:r w:rsidRPr="006B3F10">
        <w:t>(a)</w:t>
      </w:r>
      <w:r w:rsidRPr="006B3F10">
        <w:tab/>
        <w:t>SRTT 315/70R22.5 LI=154/150, ASTM F2870</w:t>
      </w:r>
      <w:r w:rsidR="00244A65">
        <w:t>;</w:t>
      </w:r>
    </w:p>
    <w:p w14:paraId="638DA475" w14:textId="08E51EC4" w:rsidR="00451274" w:rsidRPr="00912951" w:rsidRDefault="00451274" w:rsidP="00532546">
      <w:pPr>
        <w:pStyle w:val="SingleTxtG"/>
        <w:ind w:left="2835" w:hanging="567"/>
        <w:rPr>
          <w:lang w:val="de-CH"/>
        </w:rPr>
      </w:pPr>
      <w:r w:rsidRPr="00912951">
        <w:rPr>
          <w:lang w:val="de-CH"/>
        </w:rPr>
        <w:t>(b)</w:t>
      </w:r>
      <w:r w:rsidRPr="00912951">
        <w:rPr>
          <w:lang w:val="de-CH"/>
        </w:rPr>
        <w:tab/>
        <w:t>SRTT 245/70R19.5 LI=136/134, ASTM F2871</w:t>
      </w:r>
      <w:r w:rsidR="00244A65" w:rsidRPr="00912951">
        <w:rPr>
          <w:lang w:val="de-CH"/>
        </w:rPr>
        <w:t>;</w:t>
      </w:r>
    </w:p>
    <w:p w14:paraId="4BEAFB7A" w14:textId="58D9F77B" w:rsidR="00451274" w:rsidRPr="00912951" w:rsidRDefault="00451274" w:rsidP="00532546">
      <w:pPr>
        <w:pStyle w:val="SingleTxtG"/>
        <w:ind w:left="2835" w:hanging="567"/>
        <w:rPr>
          <w:lang w:val="de-CH"/>
        </w:rPr>
      </w:pPr>
      <w:r w:rsidRPr="00912951">
        <w:rPr>
          <w:lang w:val="de-CH"/>
        </w:rPr>
        <w:t>(c)</w:t>
      </w:r>
      <w:r w:rsidRPr="00912951">
        <w:rPr>
          <w:lang w:val="de-CH"/>
        </w:rPr>
        <w:tab/>
        <w:t>SRTT 225/75 R 16 C LI=116/114, ASTM F2872</w:t>
      </w:r>
      <w:r w:rsidR="00244A65" w:rsidRPr="00912951">
        <w:rPr>
          <w:lang w:val="de-CH"/>
        </w:rPr>
        <w:t>.</w:t>
      </w:r>
    </w:p>
    <w:p w14:paraId="10BE46BF" w14:textId="77777777" w:rsidR="00451274" w:rsidRPr="006B3F10" w:rsidRDefault="00532546" w:rsidP="000F3C2E">
      <w:pPr>
        <w:pStyle w:val="SingleTxtG"/>
      </w:pPr>
      <w:r w:rsidRPr="00912951">
        <w:rPr>
          <w:lang w:val="de-CH"/>
        </w:rPr>
        <w:tab/>
      </w:r>
      <w:r w:rsidR="0E5EC358" w:rsidRPr="006B3F10">
        <w:t>The three standard reference testing tyre sizes shall be used to measure the relative wet index as shown in the following table:</w:t>
      </w:r>
    </w:p>
    <w:p w14:paraId="6EACD58A" w14:textId="49377DB1" w:rsidR="00E218FD" w:rsidRPr="006B3F10" w:rsidRDefault="0094527E" w:rsidP="00762B8D">
      <w:pPr>
        <w:pStyle w:val="SingleTxtG"/>
        <w:ind w:left="1134" w:firstLine="0"/>
        <w:jc w:val="left"/>
      </w:pPr>
      <w:r w:rsidRPr="006B3F10">
        <w:t xml:space="preserve">Table </w:t>
      </w:r>
      <w:r w:rsidRPr="006B3F10">
        <w:fldChar w:fldCharType="begin"/>
      </w:r>
      <w:r w:rsidRPr="006B3F10">
        <w:instrText xml:space="preserve"> SEQ Table \* ARABIC </w:instrText>
      </w:r>
      <w:r w:rsidRPr="006B3F10">
        <w:fldChar w:fldCharType="separate"/>
      </w:r>
      <w:r w:rsidR="00501586">
        <w:rPr>
          <w:noProof/>
        </w:rPr>
        <w:t>34</w:t>
      </w:r>
      <w:r w:rsidRPr="006B3F10">
        <w:fldChar w:fldCharType="end"/>
      </w:r>
      <w:r w:rsidR="00E218FD" w:rsidRPr="006B3F10">
        <w:br/>
      </w:r>
      <w:r w:rsidR="00E218FD" w:rsidRPr="006B3F10">
        <w:rPr>
          <w:b/>
        </w:rPr>
        <w:t>Standard reference testing tyre size selection</w:t>
      </w:r>
    </w:p>
    <w:tbl>
      <w:tblPr>
        <w:tblW w:w="623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18"/>
      </w:tblGrid>
      <w:tr w:rsidR="00451274" w:rsidRPr="00762B8D" w14:paraId="5FA84D5D" w14:textId="77777777" w:rsidTr="00762B8D">
        <w:tc>
          <w:tcPr>
            <w:tcW w:w="6237" w:type="dxa"/>
            <w:gridSpan w:val="2"/>
            <w:tcBorders>
              <w:bottom w:val="single" w:sz="12" w:space="0" w:color="auto"/>
            </w:tcBorders>
          </w:tcPr>
          <w:p w14:paraId="77890C43" w14:textId="77777777" w:rsidR="00451274" w:rsidRPr="00762B8D" w:rsidRDefault="00D4405C">
            <w:pPr>
              <w:pStyle w:val="TableHeading0"/>
              <w:jc w:val="center"/>
            </w:pPr>
            <w:r w:rsidRPr="00762B8D">
              <w:br w:type="page"/>
            </w:r>
            <w:r w:rsidR="0E5EC358" w:rsidRPr="00762B8D">
              <w:t>For Class C3 tyres</w:t>
            </w:r>
          </w:p>
        </w:tc>
      </w:tr>
      <w:tr w:rsidR="00451274" w:rsidRPr="006B3F10" w14:paraId="1573FE7F" w14:textId="77777777" w:rsidTr="00762B8D">
        <w:tc>
          <w:tcPr>
            <w:tcW w:w="3119" w:type="dxa"/>
            <w:tcBorders>
              <w:top w:val="single" w:sz="12" w:space="0" w:color="auto"/>
              <w:bottom w:val="single" w:sz="4" w:space="0" w:color="auto"/>
            </w:tcBorders>
          </w:tcPr>
          <w:p w14:paraId="56ACDFB2" w14:textId="77777777" w:rsidR="00451274" w:rsidRPr="005063BD" w:rsidRDefault="0E5EC358" w:rsidP="00C03F52">
            <w:pPr>
              <w:pStyle w:val="TableBodyT"/>
              <w:jc w:val="center"/>
              <w:rPr>
                <w:sz w:val="18"/>
                <w:szCs w:val="18"/>
              </w:rPr>
            </w:pPr>
            <w:r w:rsidRPr="005063BD">
              <w:rPr>
                <w:sz w:val="18"/>
                <w:szCs w:val="18"/>
              </w:rPr>
              <w:t>Narrow family</w:t>
            </w:r>
          </w:p>
          <w:p w14:paraId="410E939E" w14:textId="77777777" w:rsidR="00451274" w:rsidRPr="005063BD" w:rsidRDefault="0E5EC358" w:rsidP="00C03F52">
            <w:pPr>
              <w:pStyle w:val="TableBodyT"/>
              <w:jc w:val="center"/>
              <w:rPr>
                <w:sz w:val="18"/>
                <w:szCs w:val="18"/>
              </w:rPr>
            </w:pPr>
            <w:proofErr w:type="spellStart"/>
            <w:r w:rsidRPr="005063BD">
              <w:rPr>
                <w:sz w:val="18"/>
                <w:szCs w:val="18"/>
              </w:rPr>
              <w:t>S</w:t>
            </w:r>
            <w:r w:rsidRPr="005063BD">
              <w:rPr>
                <w:sz w:val="18"/>
                <w:szCs w:val="18"/>
                <w:vertAlign w:val="subscript"/>
              </w:rPr>
              <w:t>Nominal</w:t>
            </w:r>
            <w:proofErr w:type="spellEnd"/>
            <w:r w:rsidRPr="005063BD">
              <w:rPr>
                <w:sz w:val="18"/>
                <w:szCs w:val="18"/>
              </w:rPr>
              <w:t xml:space="preserve"> &lt; 285 mm</w:t>
            </w:r>
          </w:p>
        </w:tc>
        <w:tc>
          <w:tcPr>
            <w:tcW w:w="3118" w:type="dxa"/>
            <w:tcBorders>
              <w:top w:val="single" w:sz="12" w:space="0" w:color="auto"/>
              <w:bottom w:val="single" w:sz="4" w:space="0" w:color="auto"/>
            </w:tcBorders>
          </w:tcPr>
          <w:p w14:paraId="6741FA13" w14:textId="77777777" w:rsidR="00451274" w:rsidRPr="005063BD" w:rsidRDefault="0E5EC358" w:rsidP="00C03F52">
            <w:pPr>
              <w:pStyle w:val="TableBodyT"/>
              <w:jc w:val="center"/>
              <w:rPr>
                <w:sz w:val="18"/>
                <w:szCs w:val="18"/>
              </w:rPr>
            </w:pPr>
            <w:r w:rsidRPr="005063BD">
              <w:rPr>
                <w:sz w:val="18"/>
                <w:szCs w:val="18"/>
              </w:rPr>
              <w:t>Wide family</w:t>
            </w:r>
          </w:p>
          <w:p w14:paraId="69239765" w14:textId="77777777" w:rsidR="00451274" w:rsidRPr="005063BD" w:rsidRDefault="0E5EC358" w:rsidP="00C03F52">
            <w:pPr>
              <w:pStyle w:val="TableBodyT"/>
              <w:jc w:val="center"/>
              <w:rPr>
                <w:sz w:val="18"/>
                <w:szCs w:val="18"/>
              </w:rPr>
            </w:pPr>
            <w:proofErr w:type="spellStart"/>
            <w:r w:rsidRPr="005063BD">
              <w:rPr>
                <w:sz w:val="18"/>
                <w:szCs w:val="18"/>
              </w:rPr>
              <w:t>S</w:t>
            </w:r>
            <w:r w:rsidRPr="005063BD">
              <w:rPr>
                <w:sz w:val="18"/>
                <w:szCs w:val="18"/>
                <w:vertAlign w:val="subscript"/>
              </w:rPr>
              <w:t>Nominal</w:t>
            </w:r>
            <w:proofErr w:type="spellEnd"/>
            <w:r w:rsidRPr="005063BD">
              <w:rPr>
                <w:sz w:val="18"/>
                <w:szCs w:val="18"/>
              </w:rPr>
              <w:t xml:space="preserve"> </w:t>
            </w:r>
            <w:r w:rsidRPr="005063BD">
              <w:rPr>
                <w:sz w:val="18"/>
                <w:szCs w:val="18"/>
                <w:u w:val="single"/>
              </w:rPr>
              <w:t>&gt;</w:t>
            </w:r>
            <w:r w:rsidRPr="005063BD">
              <w:rPr>
                <w:sz w:val="18"/>
                <w:szCs w:val="18"/>
              </w:rPr>
              <w:t xml:space="preserve"> 285 mm</w:t>
            </w:r>
          </w:p>
        </w:tc>
      </w:tr>
      <w:tr w:rsidR="00451274" w:rsidRPr="006B3F10" w14:paraId="79ED9AB1" w14:textId="77777777" w:rsidTr="00762B8D">
        <w:tc>
          <w:tcPr>
            <w:tcW w:w="3119" w:type="dxa"/>
            <w:tcBorders>
              <w:bottom w:val="single" w:sz="4" w:space="0" w:color="auto"/>
            </w:tcBorders>
          </w:tcPr>
          <w:p w14:paraId="1DF70AD5" w14:textId="77777777" w:rsidR="00451274" w:rsidRPr="005063BD" w:rsidRDefault="0E5EC358" w:rsidP="00C03F52">
            <w:pPr>
              <w:pStyle w:val="TableBodyT"/>
              <w:jc w:val="center"/>
              <w:rPr>
                <w:sz w:val="18"/>
                <w:szCs w:val="18"/>
              </w:rPr>
            </w:pPr>
            <w:r w:rsidRPr="005063BD">
              <w:rPr>
                <w:sz w:val="18"/>
                <w:szCs w:val="18"/>
              </w:rPr>
              <w:t>SRTT 245/70R19.</w:t>
            </w:r>
            <w:proofErr w:type="gramStart"/>
            <w:r w:rsidRPr="005063BD">
              <w:rPr>
                <w:sz w:val="18"/>
                <w:szCs w:val="18"/>
              </w:rPr>
              <w:t>5  LI</w:t>
            </w:r>
            <w:proofErr w:type="gramEnd"/>
            <w:r w:rsidRPr="005063BD">
              <w:rPr>
                <w:sz w:val="18"/>
                <w:szCs w:val="18"/>
              </w:rPr>
              <w:t>=136/134</w:t>
            </w:r>
          </w:p>
        </w:tc>
        <w:tc>
          <w:tcPr>
            <w:tcW w:w="3118" w:type="dxa"/>
            <w:tcBorders>
              <w:bottom w:val="single" w:sz="4" w:space="0" w:color="auto"/>
            </w:tcBorders>
          </w:tcPr>
          <w:p w14:paraId="296745CD" w14:textId="77777777" w:rsidR="00451274" w:rsidRPr="005063BD" w:rsidRDefault="0E5EC358" w:rsidP="00C03F52">
            <w:pPr>
              <w:pStyle w:val="TableBodyT"/>
              <w:jc w:val="center"/>
              <w:rPr>
                <w:sz w:val="18"/>
                <w:szCs w:val="18"/>
              </w:rPr>
            </w:pPr>
            <w:r w:rsidRPr="005063BD">
              <w:rPr>
                <w:sz w:val="18"/>
                <w:szCs w:val="18"/>
              </w:rPr>
              <w:t>SRTT 315/70R22.</w:t>
            </w:r>
            <w:proofErr w:type="gramStart"/>
            <w:r w:rsidRPr="005063BD">
              <w:rPr>
                <w:sz w:val="18"/>
                <w:szCs w:val="18"/>
              </w:rPr>
              <w:t>5</w:t>
            </w:r>
            <w:r w:rsidR="00711F00" w:rsidRPr="005063BD">
              <w:rPr>
                <w:sz w:val="18"/>
                <w:szCs w:val="18"/>
              </w:rPr>
              <w:t xml:space="preserve"> </w:t>
            </w:r>
            <w:r w:rsidRPr="005063BD">
              <w:rPr>
                <w:sz w:val="18"/>
                <w:szCs w:val="18"/>
              </w:rPr>
              <w:t xml:space="preserve"> LI</w:t>
            </w:r>
            <w:proofErr w:type="gramEnd"/>
            <w:r w:rsidRPr="005063BD">
              <w:rPr>
                <w:sz w:val="18"/>
                <w:szCs w:val="18"/>
              </w:rPr>
              <w:t>=154/150</w:t>
            </w:r>
          </w:p>
        </w:tc>
      </w:tr>
      <w:tr w:rsidR="00451274" w:rsidRPr="006B3F10" w14:paraId="3F12C4B7" w14:textId="77777777" w:rsidTr="00762B8D">
        <w:trPr>
          <w:trHeight w:val="530"/>
        </w:trPr>
        <w:tc>
          <w:tcPr>
            <w:tcW w:w="6237" w:type="dxa"/>
            <w:gridSpan w:val="2"/>
            <w:tcBorders>
              <w:bottom w:val="single" w:sz="4" w:space="0" w:color="auto"/>
            </w:tcBorders>
            <w:shd w:val="clear" w:color="auto" w:fill="FFFFFF" w:themeFill="background1"/>
          </w:tcPr>
          <w:p w14:paraId="2B54749C" w14:textId="77777777" w:rsidR="00451274" w:rsidRPr="005063BD" w:rsidRDefault="0E5EC358">
            <w:pPr>
              <w:pStyle w:val="TableHeading0"/>
              <w:jc w:val="center"/>
              <w:rPr>
                <w:sz w:val="18"/>
                <w:szCs w:val="18"/>
              </w:rPr>
            </w:pPr>
            <w:r w:rsidRPr="005063BD">
              <w:rPr>
                <w:sz w:val="18"/>
                <w:szCs w:val="18"/>
              </w:rPr>
              <w:t>For Class C2 tyres</w:t>
            </w:r>
          </w:p>
          <w:p w14:paraId="620A4555" w14:textId="77777777" w:rsidR="00451274" w:rsidRPr="005063BD" w:rsidRDefault="0E5EC358" w:rsidP="00C03F52">
            <w:pPr>
              <w:pStyle w:val="TableBodyT"/>
              <w:jc w:val="center"/>
              <w:rPr>
                <w:sz w:val="18"/>
                <w:szCs w:val="18"/>
              </w:rPr>
            </w:pPr>
            <w:r w:rsidRPr="005063BD">
              <w:rPr>
                <w:sz w:val="18"/>
                <w:szCs w:val="18"/>
              </w:rPr>
              <w:t xml:space="preserve">SRTT 225/75 R 16 </w:t>
            </w:r>
            <w:proofErr w:type="gramStart"/>
            <w:r w:rsidRPr="005063BD">
              <w:rPr>
                <w:sz w:val="18"/>
                <w:szCs w:val="18"/>
              </w:rPr>
              <w:t>C</w:t>
            </w:r>
            <w:r w:rsidR="00711F00" w:rsidRPr="005063BD">
              <w:rPr>
                <w:sz w:val="18"/>
                <w:szCs w:val="18"/>
              </w:rPr>
              <w:t xml:space="preserve"> </w:t>
            </w:r>
            <w:r w:rsidRPr="005063BD">
              <w:rPr>
                <w:sz w:val="18"/>
                <w:szCs w:val="18"/>
              </w:rPr>
              <w:t xml:space="preserve"> LI</w:t>
            </w:r>
            <w:proofErr w:type="gramEnd"/>
            <w:r w:rsidRPr="005063BD">
              <w:rPr>
                <w:sz w:val="18"/>
                <w:szCs w:val="18"/>
              </w:rPr>
              <w:t>=116/114</w:t>
            </w:r>
          </w:p>
        </w:tc>
      </w:tr>
      <w:tr w:rsidR="00451274" w:rsidRPr="006B3F10" w14:paraId="10072808" w14:textId="77777777" w:rsidTr="00762B8D">
        <w:trPr>
          <w:trHeight w:val="303"/>
        </w:trPr>
        <w:tc>
          <w:tcPr>
            <w:tcW w:w="6237" w:type="dxa"/>
            <w:gridSpan w:val="2"/>
            <w:tcBorders>
              <w:bottom w:val="single" w:sz="12" w:space="0" w:color="auto"/>
            </w:tcBorders>
            <w:shd w:val="clear" w:color="auto" w:fill="FFFFFF" w:themeFill="background1"/>
          </w:tcPr>
          <w:p w14:paraId="4E117D77" w14:textId="77777777" w:rsidR="00451274" w:rsidRPr="005063BD" w:rsidRDefault="0E5EC358" w:rsidP="00C03F52">
            <w:pPr>
              <w:pStyle w:val="TableBodyT"/>
              <w:jc w:val="center"/>
              <w:rPr>
                <w:sz w:val="18"/>
                <w:szCs w:val="18"/>
              </w:rPr>
            </w:pPr>
            <w:proofErr w:type="spellStart"/>
            <w:r w:rsidRPr="005063BD">
              <w:rPr>
                <w:sz w:val="18"/>
                <w:szCs w:val="18"/>
              </w:rPr>
              <w:t>S</w:t>
            </w:r>
            <w:r w:rsidRPr="005063BD">
              <w:rPr>
                <w:sz w:val="18"/>
                <w:szCs w:val="18"/>
                <w:vertAlign w:val="subscript"/>
              </w:rPr>
              <w:t>Nominal</w:t>
            </w:r>
            <w:proofErr w:type="spellEnd"/>
            <w:r w:rsidRPr="005063BD">
              <w:rPr>
                <w:sz w:val="18"/>
                <w:szCs w:val="18"/>
                <w:vertAlign w:val="subscript"/>
              </w:rPr>
              <w:t xml:space="preserve"> = </w:t>
            </w:r>
            <w:r w:rsidRPr="005063BD">
              <w:rPr>
                <w:sz w:val="18"/>
                <w:szCs w:val="18"/>
              </w:rPr>
              <w:t>Tyre nominal section width</w:t>
            </w:r>
          </w:p>
        </w:tc>
      </w:tr>
    </w:tbl>
    <w:p w14:paraId="382FD7B8" w14:textId="77777777" w:rsidR="00451274" w:rsidRPr="006B3F10" w:rsidRDefault="00451274" w:rsidP="00244A65">
      <w:pPr>
        <w:pStyle w:val="SingleTxtG"/>
        <w:spacing w:before="240"/>
      </w:pPr>
      <w:r w:rsidRPr="006B3F10">
        <w:t>3.12.3.2.</w:t>
      </w:r>
      <w:r w:rsidRPr="006B3F10">
        <w:tab/>
        <w:t>Test procedure</w:t>
      </w:r>
    </w:p>
    <w:p w14:paraId="1E737F4B" w14:textId="77777777" w:rsidR="00451274" w:rsidRPr="006B3F10" w:rsidRDefault="00451274" w:rsidP="000F3C2E">
      <w:pPr>
        <w:pStyle w:val="SingleTxtG"/>
      </w:pPr>
      <w:r w:rsidRPr="006B3F10">
        <w:tab/>
      </w:r>
      <w:r w:rsidRPr="006B3F10">
        <w:tab/>
        <w:t>The comparative wet grip performance shall be established using either:</w:t>
      </w:r>
    </w:p>
    <w:p w14:paraId="4FE724BB" w14:textId="77777777" w:rsidR="00451274" w:rsidRPr="006B3F10" w:rsidRDefault="00532546" w:rsidP="00532546">
      <w:pPr>
        <w:pStyle w:val="SingleTxtG"/>
        <w:ind w:left="2835" w:hanging="567"/>
      </w:pPr>
      <w:r w:rsidRPr="006B3F10">
        <w:t>(a)</w:t>
      </w:r>
      <w:r w:rsidRPr="006B3F10">
        <w:tab/>
      </w:r>
      <w:r w:rsidR="0E5EC358" w:rsidRPr="006B3F10">
        <w:t>A trailer or special purpose tyre evaluation vehicle; or</w:t>
      </w:r>
    </w:p>
    <w:p w14:paraId="7178F485" w14:textId="10FCA53E" w:rsidR="00451274" w:rsidRPr="006B3F10" w:rsidRDefault="00451274" w:rsidP="00532546">
      <w:pPr>
        <w:pStyle w:val="SingleTxtG"/>
        <w:ind w:left="2835" w:hanging="567"/>
      </w:pPr>
      <w:r w:rsidRPr="006B3F10">
        <w:t>(b)</w:t>
      </w:r>
      <w:r w:rsidRPr="006B3F10">
        <w:tab/>
        <w:t>A standard production vehicle as defined in Special Resolution N</w:t>
      </w:r>
      <w:r w:rsidR="0095289D" w:rsidRPr="006B3F10">
        <w:t>o.</w:t>
      </w:r>
      <w:r w:rsidR="00244A65">
        <w:t> </w:t>
      </w:r>
      <w:r w:rsidRPr="006B3F10">
        <w:t xml:space="preserve">1 concerning the common definitions of </w:t>
      </w:r>
      <w:r w:rsidR="00EA68BD" w:rsidRPr="006B3F10">
        <w:t>vehicle</w:t>
      </w:r>
      <w:r w:rsidRPr="006B3F10">
        <w:t xml:space="preserve"> categories, masses and dimensions (S.R.1) contained in ECE/TRANS/WP.29/1045 and subsequent amendments. </w:t>
      </w:r>
    </w:p>
    <w:p w14:paraId="4849834F" w14:textId="77777777" w:rsidR="00451274" w:rsidRPr="006B3F10" w:rsidRDefault="00451274" w:rsidP="000F3C2E">
      <w:pPr>
        <w:pStyle w:val="SingleTxtG"/>
      </w:pPr>
      <w:r w:rsidRPr="006B3F10">
        <w:t>3.12.3.2.1.</w:t>
      </w:r>
      <w:r w:rsidRPr="006B3F10">
        <w:tab/>
        <w:t>Trailer or special purpose tyre evaluation vehicle procedure</w:t>
      </w:r>
    </w:p>
    <w:p w14:paraId="473F443E" w14:textId="77777777" w:rsidR="00451274" w:rsidRPr="006B3F10" w:rsidRDefault="00451274" w:rsidP="000F3C2E">
      <w:pPr>
        <w:pStyle w:val="SingleTxtG"/>
      </w:pPr>
      <w:r w:rsidRPr="006B3F10">
        <w:t>3.12.3.2.1.1.</w:t>
      </w:r>
      <w:r w:rsidRPr="006B3F10">
        <w:tab/>
        <w:t>The measurements are conducted on (a) tyre(s) mounted on a trailer towed by a vehicle or a tyre test vehicle.</w:t>
      </w:r>
    </w:p>
    <w:p w14:paraId="6129D07E" w14:textId="77777777" w:rsidR="00451274" w:rsidRPr="006B3F10" w:rsidRDefault="00532546" w:rsidP="000F3C2E">
      <w:pPr>
        <w:pStyle w:val="SingleTxtG"/>
      </w:pPr>
      <w:r w:rsidRPr="006B3F10">
        <w:tab/>
      </w:r>
      <w:r w:rsidR="0E5EC358" w:rsidRPr="006B3F10">
        <w:t>The brake on the test position is applied firmly until sufficient braking torque results to produce maximum braking force that will occur prior to wheel lockup at a test speed of 50 km/h. The trailer, together with the towing vehicle, or the tyre evaluation vehicle shall comply with the following requirements:</w:t>
      </w:r>
    </w:p>
    <w:p w14:paraId="1C30670A" w14:textId="77777777" w:rsidR="00451274" w:rsidRPr="006B3F10" w:rsidRDefault="00BE4190" w:rsidP="008906D1">
      <w:pPr>
        <w:pStyle w:val="SingleTxtG"/>
        <w:ind w:hanging="1417"/>
      </w:pPr>
      <w:r w:rsidRPr="006B3F10">
        <w:t>3.12.3.2.1.1.1.</w:t>
      </w:r>
      <w:r w:rsidR="008906D1">
        <w:tab/>
      </w:r>
      <w:r w:rsidR="00451274" w:rsidRPr="006B3F10">
        <w:t xml:space="preserve">Be capable of exceeding the upper limit for the test speed of 50 km/h and of maintaining the test speed requirement of (50 </w:t>
      </w:r>
      <w:r w:rsidR="00451274" w:rsidRPr="006B3F10">
        <w:sym w:font="Symbol" w:char="F0B1"/>
      </w:r>
      <w:r w:rsidR="00451274" w:rsidRPr="006B3F10">
        <w:t xml:space="preserve"> 2) km/h even at the maximum level of application of braking forces;</w:t>
      </w:r>
    </w:p>
    <w:p w14:paraId="07EDA861" w14:textId="77777777" w:rsidR="00451274" w:rsidRPr="006B3F10" w:rsidRDefault="0E5EC358" w:rsidP="008906D1">
      <w:pPr>
        <w:pStyle w:val="SingleTxtG"/>
        <w:ind w:hanging="1417"/>
      </w:pPr>
      <w:r w:rsidRPr="006B3F10">
        <w:t>3.12.3.2.1.1.2.</w:t>
      </w:r>
      <w:r w:rsidR="008906D1">
        <w:tab/>
      </w:r>
      <w:r w:rsidRPr="006B3F10">
        <w:t xml:space="preserve">Be equipped with an axle providing one test position having </w:t>
      </w:r>
      <w:r w:rsidR="00AC7048" w:rsidRPr="006B3F10">
        <w:t>a</w:t>
      </w:r>
      <w:r w:rsidRPr="006B3F10">
        <w:t xml:space="preserve"> hydraulic brake and actuation system that can be operated at the test position from the towing vehicle if applicable. The braking system shall be capable of providing sufficient braking torque to achieve the peak brake force coefficient over the range of tyre sizes and tyre loads to be tested;</w:t>
      </w:r>
    </w:p>
    <w:p w14:paraId="43613820" w14:textId="77777777" w:rsidR="00451274" w:rsidRPr="006B3F10" w:rsidRDefault="00BE4190" w:rsidP="008906D1">
      <w:pPr>
        <w:pStyle w:val="SingleTxtG"/>
        <w:ind w:hanging="1417"/>
      </w:pPr>
      <w:r w:rsidRPr="006B3F10">
        <w:t>3.12.3.2.1.1.3.</w:t>
      </w:r>
      <w:r w:rsidR="008906D1">
        <w:tab/>
      </w:r>
      <w:r w:rsidR="00451274" w:rsidRPr="006B3F10">
        <w:t xml:space="preserve">Be capable of maintaining longitudinal alignment (toe) and camber of the test wheel and tyre assembly throughout the test within </w:t>
      </w:r>
      <w:r w:rsidR="00451274" w:rsidRPr="006B3F10">
        <w:sym w:font="Symbol" w:char="F0B1"/>
      </w:r>
      <w:r w:rsidR="00451274" w:rsidRPr="006B3F10">
        <w:t>0.5° of the static figures achieved at the test tyre loaded condition;</w:t>
      </w:r>
    </w:p>
    <w:p w14:paraId="03B307E2" w14:textId="77777777" w:rsidR="00451274" w:rsidRPr="006B3F10" w:rsidRDefault="0E5EC358" w:rsidP="008906D1">
      <w:pPr>
        <w:pStyle w:val="SingleTxtG"/>
        <w:ind w:hanging="1417"/>
      </w:pPr>
      <w:r w:rsidRPr="006B3F10">
        <w:t>3.12.3.2.1.1.4.</w:t>
      </w:r>
      <w:r w:rsidR="008906D1">
        <w:tab/>
      </w:r>
      <w:r w:rsidRPr="006B3F10">
        <w:t>In the case a track wetting system is incorporated:</w:t>
      </w:r>
    </w:p>
    <w:p w14:paraId="06421DEE" w14:textId="77777777" w:rsidR="00451274" w:rsidRPr="006B3F10" w:rsidRDefault="00532546" w:rsidP="000F3C2E">
      <w:pPr>
        <w:pStyle w:val="SingleTxtG"/>
      </w:pPr>
      <w:r w:rsidRPr="006B3F10">
        <w:tab/>
      </w:r>
      <w:r w:rsidR="0E5EC358" w:rsidRPr="006B3F10">
        <w:t>The system shall be able to deliver the water such that the tyre and track surface in front of the tyre are wetted before the start of braking and throughout the duration of the test. The apparatus may be optionally equipped with a pavement-wetting system, less the storage tank, which, in the case of the trailer, is mounted on the tow vehicle. The water being applied to the pavement ahead of the test tyres shall be supplied by a nozzle suitably designed to ensure that the water layer encountered by the test tyre has a uniform cross section at the test speed with a minimum splash and overspray.</w:t>
      </w:r>
    </w:p>
    <w:p w14:paraId="3182E91C" w14:textId="77777777" w:rsidR="00451274" w:rsidRPr="006B3F10" w:rsidRDefault="00532546" w:rsidP="000F3C2E">
      <w:pPr>
        <w:pStyle w:val="SingleTxtG"/>
      </w:pPr>
      <w:r w:rsidRPr="006B3F10">
        <w:tab/>
      </w:r>
      <w:r w:rsidR="00451274" w:rsidRPr="006B3F10">
        <w:t>The nozzle configuration and position shall ensure that the water jets shall be directed toward the test tyre and pointed toward the pavement at an angle of 15</w:t>
      </w:r>
      <w:r w:rsidR="001537A1" w:rsidRPr="006B3F10">
        <w:t>°</w:t>
      </w:r>
      <w:r w:rsidR="00451274" w:rsidRPr="006B3F10">
        <w:t xml:space="preserve"> to </w:t>
      </w:r>
      <w:bookmarkStart w:id="487" w:name="_Hlk6578770"/>
      <w:r w:rsidR="00451274" w:rsidRPr="006B3F10">
        <w:t>30°</w:t>
      </w:r>
      <w:bookmarkEnd w:id="487"/>
      <w:r w:rsidR="00451274" w:rsidRPr="006B3F10">
        <w:t xml:space="preserve">. The water shall strike the pavement 0.25 to 0.5 m ahead of the centre of tyre contact. The nozzle shall be located 100 mm above the </w:t>
      </w:r>
      <w:proofErr w:type="gramStart"/>
      <w:r w:rsidR="00451274" w:rsidRPr="006B3F10">
        <w:t>pavement</w:t>
      </w:r>
      <w:proofErr w:type="gramEnd"/>
      <w:r w:rsidR="00451274" w:rsidRPr="006B3F10">
        <w:t xml:space="preserve"> or the minimum height required to clear obstacles which the tester is expected to encounter, but in no case more than 200 mm above the pavement. The water layer shall be at least 25 mm wider than the test tyre tread and applied so the tyre is centrally located between the edges. The volume of water per unit of wetted width shall be directly proportional to the test speed. The quantity of water applied at 50 km/h shall be 14 l/s per </w:t>
      </w:r>
      <w:r w:rsidR="00C0754E" w:rsidRPr="006B3F10">
        <w:t>meter</w:t>
      </w:r>
      <w:r w:rsidR="00451274" w:rsidRPr="006B3F10">
        <w:t xml:space="preserve"> of the width of the wetted surface. The nominal values of rate of water application shall be maintained within </w:t>
      </w:r>
      <w:r w:rsidR="00451274" w:rsidRPr="006B3F10">
        <w:sym w:font="Symbol" w:char="F0B1"/>
      </w:r>
      <w:r w:rsidR="00451274" w:rsidRPr="006B3F10">
        <w:t>10 per cent.</w:t>
      </w:r>
    </w:p>
    <w:p w14:paraId="0635B31D" w14:textId="77777777" w:rsidR="00451274" w:rsidRPr="006B3F10" w:rsidRDefault="00451274" w:rsidP="008906D1">
      <w:pPr>
        <w:pStyle w:val="SingleTxtG"/>
        <w:ind w:hanging="1417"/>
      </w:pPr>
      <w:r w:rsidRPr="006B3F10">
        <w:t>3.12.3.2.1.2.</w:t>
      </w:r>
      <w:r w:rsidRPr="006B3F10">
        <w:tab/>
        <w:t>Test procedure</w:t>
      </w:r>
    </w:p>
    <w:p w14:paraId="55250E24" w14:textId="77777777" w:rsidR="00146BA0" w:rsidRPr="006B3F10" w:rsidRDefault="0E5EC358" w:rsidP="008906D1">
      <w:pPr>
        <w:pStyle w:val="SingleTxtG"/>
        <w:ind w:hanging="1417"/>
      </w:pPr>
      <w:r w:rsidRPr="006B3F10">
        <w:t>3.12.3.2.1.2.1.</w:t>
      </w:r>
      <w:r w:rsidR="008906D1">
        <w:tab/>
      </w:r>
      <w:r w:rsidRPr="006B3F10">
        <w:t xml:space="preserve">Mount the tyre on a test rim </w:t>
      </w:r>
      <w:r w:rsidRPr="006B3F10">
        <w:rPr>
          <w:color w:val="000000" w:themeColor="text1"/>
        </w:rPr>
        <w:t>with a width comprised between the minimum and maximum width as per Annex 9.</w:t>
      </w:r>
      <w:r w:rsidRPr="006B3F10">
        <w:t xml:space="preserve"> The rim contour shall be one of those specified for the fitment of the test tyre.</w:t>
      </w:r>
    </w:p>
    <w:p w14:paraId="099C542C" w14:textId="77777777" w:rsidR="00451274" w:rsidRPr="006B3F10" w:rsidRDefault="00532546" w:rsidP="000F3C2E">
      <w:pPr>
        <w:pStyle w:val="SingleTxtG"/>
      </w:pPr>
      <w:r w:rsidRPr="006B3F10">
        <w:tab/>
      </w:r>
      <w:r w:rsidR="0E5EC358" w:rsidRPr="006B3F10">
        <w:t>Ensure proper bead seating by the use of a suitable lubricant. Excessive use of lubricant should be avoided to prevent slipping of the tyre on the wheel rim.</w:t>
      </w:r>
    </w:p>
    <w:p w14:paraId="4D55CE56" w14:textId="77777777" w:rsidR="00451274" w:rsidRPr="006B3F10" w:rsidRDefault="00532546" w:rsidP="000F3C2E">
      <w:pPr>
        <w:pStyle w:val="SingleTxtG"/>
      </w:pPr>
      <w:r w:rsidRPr="006B3F10">
        <w:tab/>
      </w:r>
      <w:r w:rsidR="0E5EC358" w:rsidRPr="006B3F10">
        <w:t>Check the test tyres for the specified inflation pressure at ambient temperature (cold), just prior to testing. For the purpose of this standard the testing tyre cold inflation pressure P</w:t>
      </w:r>
      <w:r w:rsidR="0E5EC358" w:rsidRPr="006B3F10">
        <w:rPr>
          <w:vertAlign w:val="subscript"/>
        </w:rPr>
        <w:t>t</w:t>
      </w:r>
      <w:r w:rsidR="0E5EC358" w:rsidRPr="006B3F10">
        <w:t xml:space="preserve"> shall be calculated as follows:</w:t>
      </w:r>
    </w:p>
    <w:p w14:paraId="6FD9957A" w14:textId="77777777" w:rsidR="00451274" w:rsidRPr="006B3F10" w:rsidRDefault="00CF3CA8" w:rsidP="000F3C2E">
      <w:pPr>
        <w:pStyle w:val="SingleTxtG"/>
      </w:pPr>
      <m:oMathPara>
        <m:oMathParaPr>
          <m:jc m:val="left"/>
        </m:oMathParaPr>
        <m:oMath>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r</m:t>
              </m:r>
            </m:sub>
          </m:sSub>
          <m:r>
            <w:rPr>
              <w:rFonts w:ascii="Cambria Math" w:hAnsi="Cambria Math"/>
            </w:rPr>
            <m:t xml:space="preserve"> ∙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t</m:t>
                          </m:r>
                        </m:sub>
                      </m:sSub>
                    </m:num>
                    <m:den>
                      <m:sSub>
                        <m:sSubPr>
                          <m:ctrlPr>
                            <w:rPr>
                              <w:rFonts w:ascii="Cambria Math" w:hAnsi="Cambria Math"/>
                              <w:i/>
                            </w:rPr>
                          </m:ctrlPr>
                        </m:sSubPr>
                        <m:e>
                          <m:r>
                            <w:rPr>
                              <w:rFonts w:ascii="Cambria Math" w:hAnsi="Cambria Math"/>
                            </w:rPr>
                            <m:t>Q</m:t>
                          </m:r>
                        </m:e>
                        <m:sub>
                          <m:r>
                            <w:rPr>
                              <w:rFonts w:ascii="Cambria Math" w:hAnsi="Cambria Math"/>
                            </w:rPr>
                            <m:t>r</m:t>
                          </m:r>
                        </m:sub>
                      </m:sSub>
                    </m:den>
                  </m:f>
                </m:e>
              </m:d>
            </m:e>
            <m:sup>
              <m:r>
                <w:rPr>
                  <w:rFonts w:ascii="Cambria Math" w:hAnsi="Cambria Math"/>
                </w:rPr>
                <m:t>1.25</m:t>
              </m:r>
            </m:sup>
          </m:sSup>
        </m:oMath>
      </m:oMathPara>
    </w:p>
    <w:p w14:paraId="09485A2A" w14:textId="77777777" w:rsidR="00451274" w:rsidRPr="006B3F10" w:rsidRDefault="00532546" w:rsidP="000F3C2E">
      <w:pPr>
        <w:pStyle w:val="SingleTxtG"/>
      </w:pPr>
      <w:r w:rsidRPr="006B3F10">
        <w:tab/>
      </w:r>
      <w:r w:rsidR="0E5EC358" w:rsidRPr="006B3F10">
        <w:t>Where:</w:t>
      </w:r>
    </w:p>
    <w:p w14:paraId="37B7C604" w14:textId="77777777" w:rsidR="00451274" w:rsidRPr="006B3F10" w:rsidRDefault="00532546" w:rsidP="000F3C2E">
      <w:pPr>
        <w:pStyle w:val="SingleTxtG"/>
      </w:pPr>
      <w:r w:rsidRPr="006B3F10">
        <w:tab/>
      </w:r>
      <w:proofErr w:type="spellStart"/>
      <w:r w:rsidR="0E5EC358" w:rsidRPr="006B3F10">
        <w:t>P</w:t>
      </w:r>
      <w:r w:rsidR="0E5EC358" w:rsidRPr="006B3F10">
        <w:rPr>
          <w:vertAlign w:val="subscript"/>
        </w:rPr>
        <w:t>r</w:t>
      </w:r>
      <w:proofErr w:type="spellEnd"/>
      <w:r w:rsidR="0E5EC358" w:rsidRPr="006B3F10">
        <w:t xml:space="preserve"> is the Reference Test Inflation pressure. </w:t>
      </w:r>
    </w:p>
    <w:p w14:paraId="2034493E" w14:textId="77777777" w:rsidR="00451274" w:rsidRPr="006B3F10" w:rsidRDefault="00532546" w:rsidP="000F3C2E">
      <w:pPr>
        <w:pStyle w:val="SingleTxtG"/>
      </w:pPr>
      <w:r w:rsidRPr="006B3F10">
        <w:tab/>
      </w:r>
      <w:r w:rsidR="00451274" w:rsidRPr="006B3F10">
        <w:t>Q</w:t>
      </w:r>
      <w:r w:rsidR="00451274" w:rsidRPr="006B3F10">
        <w:rPr>
          <w:vertAlign w:val="subscript"/>
        </w:rPr>
        <w:t>t</w:t>
      </w:r>
      <w:r w:rsidR="00451274" w:rsidRPr="006B3F10">
        <w:t xml:space="preserve"> =</w:t>
      </w:r>
      <w:r w:rsidR="00451274" w:rsidRPr="006B3F10">
        <w:tab/>
        <w:t>The static test load of the tyre</w:t>
      </w:r>
    </w:p>
    <w:p w14:paraId="10EA956F" w14:textId="77777777" w:rsidR="00CE173B" w:rsidRPr="006B3F10" w:rsidRDefault="00532546" w:rsidP="000F3C2E">
      <w:pPr>
        <w:pStyle w:val="SingleTxtG"/>
      </w:pPr>
      <w:r w:rsidRPr="006B3F10">
        <w:tab/>
      </w:r>
      <w:proofErr w:type="spellStart"/>
      <w:r w:rsidR="00451274" w:rsidRPr="006B3F10">
        <w:t>Q</w:t>
      </w:r>
      <w:r w:rsidR="00451274" w:rsidRPr="006B3F10">
        <w:rPr>
          <w:vertAlign w:val="subscript"/>
        </w:rPr>
        <w:t>r</w:t>
      </w:r>
      <w:proofErr w:type="spellEnd"/>
      <w:r w:rsidR="00451274" w:rsidRPr="006B3F10">
        <w:t xml:space="preserve"> =</w:t>
      </w:r>
      <w:r w:rsidR="00451274" w:rsidRPr="006B3F10">
        <w:tab/>
        <w:t xml:space="preserve">The maximum </w:t>
      </w:r>
      <w:r w:rsidR="004C1C35" w:rsidRPr="006B3F10">
        <w:t>load rating of the tyre</w:t>
      </w:r>
    </w:p>
    <w:p w14:paraId="127388DC" w14:textId="77777777" w:rsidR="00451274" w:rsidRPr="006B3F10" w:rsidRDefault="0E5EC358" w:rsidP="008906D1">
      <w:pPr>
        <w:pStyle w:val="SingleTxtG"/>
        <w:ind w:hanging="1417"/>
      </w:pPr>
      <w:r w:rsidRPr="006B3F10">
        <w:t>3.12.3.2.1.2.2.</w:t>
      </w:r>
      <w:r w:rsidR="008906D1">
        <w:tab/>
      </w:r>
      <w:r w:rsidRPr="006B3F10">
        <w:t>For tyre break-in, two braking runs are performed. The tyre shall be conditioned for a minimum of two hours such that it is stabilized at the ambient temperature of the test track area. The tyre(s) shall not be exposed to direct sunshine during conditioning.</w:t>
      </w:r>
    </w:p>
    <w:p w14:paraId="755628F9" w14:textId="77777777" w:rsidR="00451274" w:rsidRPr="006B3F10" w:rsidRDefault="00BE4190" w:rsidP="008906D1">
      <w:pPr>
        <w:pStyle w:val="SingleTxtG"/>
        <w:ind w:hanging="1417"/>
      </w:pPr>
      <w:r w:rsidRPr="006B3F10">
        <w:t>3.12.3.2.1.2.3.</w:t>
      </w:r>
      <w:r w:rsidR="008906D1">
        <w:tab/>
      </w:r>
      <w:r w:rsidR="00451274" w:rsidRPr="006B3F10">
        <w:t xml:space="preserve">The load conditions for testing shall be 75 </w:t>
      </w:r>
      <w:r w:rsidR="00451274" w:rsidRPr="006B3F10">
        <w:sym w:font="Symbol" w:char="F0B1"/>
      </w:r>
      <w:r w:rsidR="00451274" w:rsidRPr="006B3F10">
        <w:t xml:space="preserve"> 5 per cent of the </w:t>
      </w:r>
      <w:r w:rsidR="004C1C35" w:rsidRPr="006B3F10">
        <w:t>maximum load rating.</w:t>
      </w:r>
    </w:p>
    <w:p w14:paraId="056EDC7C" w14:textId="77777777" w:rsidR="00451274" w:rsidRPr="006B3F10" w:rsidRDefault="0E5EC358" w:rsidP="008906D1">
      <w:pPr>
        <w:pStyle w:val="SingleTxtG"/>
        <w:ind w:hanging="1417"/>
      </w:pPr>
      <w:r w:rsidRPr="006B3F10">
        <w:t>3.12.3.2.1.2.4.</w:t>
      </w:r>
      <w:r w:rsidR="008906D1">
        <w:tab/>
      </w:r>
      <w:r w:rsidRPr="006B3F10">
        <w:t>Shortly before testing, the track shall be conditioned by carrying out at least ten braking test runs at 50 km/h on the part of the track to be used for the performance test programme but using a tyre not involved in that programme;</w:t>
      </w:r>
    </w:p>
    <w:p w14:paraId="090D36A0" w14:textId="77777777" w:rsidR="00451274" w:rsidRPr="006B3F10" w:rsidRDefault="0E5EC358" w:rsidP="008906D1">
      <w:pPr>
        <w:pStyle w:val="SingleTxtG"/>
        <w:ind w:hanging="1417"/>
      </w:pPr>
      <w:r w:rsidRPr="006B3F10">
        <w:t>3.12.3.2.1.2.5.</w:t>
      </w:r>
      <w:r w:rsidR="008906D1">
        <w:tab/>
      </w:r>
      <w:r w:rsidRPr="006B3F10">
        <w:t>Immediately prior to testing, the tyre inflation pressure shall be checked and reset, if necessary, to the values given in paragraph 3.12.3.2.1.2.1.</w:t>
      </w:r>
    </w:p>
    <w:p w14:paraId="5AF546BB" w14:textId="77777777" w:rsidR="00451274" w:rsidRPr="006B3F10" w:rsidRDefault="00BE4190" w:rsidP="008906D1">
      <w:pPr>
        <w:pStyle w:val="SingleTxtG"/>
        <w:ind w:hanging="1417"/>
      </w:pPr>
      <w:r w:rsidRPr="006B3F10">
        <w:t>3.12.3.2.1.2.6.</w:t>
      </w:r>
      <w:r w:rsidR="008906D1">
        <w:tab/>
      </w:r>
      <w:r w:rsidR="00451274" w:rsidRPr="006B3F10">
        <w:t xml:space="preserve">The test speed shall be at 50 </w:t>
      </w:r>
      <w:r w:rsidR="00451274" w:rsidRPr="006B3F10">
        <w:sym w:font="Symbol" w:char="F0B1"/>
      </w:r>
      <w:r w:rsidR="00451274" w:rsidRPr="006B3F10">
        <w:t xml:space="preserve"> 2 km/h and shall be maintained between these limits throughout the test run.</w:t>
      </w:r>
    </w:p>
    <w:p w14:paraId="0EA74D07" w14:textId="77777777" w:rsidR="00451274" w:rsidRPr="006B3F10" w:rsidRDefault="0E5EC358" w:rsidP="008906D1">
      <w:pPr>
        <w:pStyle w:val="SingleTxtG"/>
        <w:ind w:hanging="1417"/>
      </w:pPr>
      <w:r w:rsidRPr="006B3F10">
        <w:t>3.12.3.2.1.2.7.</w:t>
      </w:r>
      <w:r w:rsidR="008906D1">
        <w:tab/>
      </w:r>
      <w:r w:rsidRPr="006B3F10">
        <w:t>The direction of the test shall be the same for each set of tests and shall be the same for the test tyre as that used for the SRTT with which its performance is to be compared.</w:t>
      </w:r>
    </w:p>
    <w:p w14:paraId="4342B7E5" w14:textId="77777777" w:rsidR="00451274" w:rsidRPr="006B3F10" w:rsidRDefault="0E5EC358" w:rsidP="008906D1">
      <w:pPr>
        <w:pStyle w:val="SingleTxtG"/>
        <w:ind w:hanging="1417"/>
      </w:pPr>
      <w:r w:rsidRPr="006B3F10">
        <w:t>3.12.3.2.1.2.8.</w:t>
      </w:r>
      <w:r w:rsidR="008906D1">
        <w:tab/>
      </w:r>
      <w:r w:rsidRPr="006B3F10">
        <w:t>Deliver water to the pavement ahead of the test tyre approximately 0.5 s prior to brake application (for internal watering system).</w:t>
      </w:r>
      <w:r w:rsidRPr="006B3F10">
        <w:rPr>
          <w:lang w:eastAsia="ja-JP"/>
        </w:rPr>
        <w:t xml:space="preserve"> </w:t>
      </w:r>
      <w:r w:rsidRPr="006B3F10">
        <w:t xml:space="preserve">The brakes of the test wheel assembly shall be applied such that peak braking force is achieved within 0.2 s and 1.0 s of brake application. </w:t>
      </w:r>
    </w:p>
    <w:p w14:paraId="7195A86D" w14:textId="77777777" w:rsidR="00451274" w:rsidRPr="006B3F10" w:rsidRDefault="0E5EC358" w:rsidP="008906D1">
      <w:pPr>
        <w:pStyle w:val="SingleTxtG"/>
        <w:ind w:hanging="1417"/>
      </w:pPr>
      <w:r w:rsidRPr="006B3F10">
        <w:t>3.12.3.2.1.2.9.</w:t>
      </w:r>
      <w:r w:rsidR="008906D1">
        <w:tab/>
      </w:r>
      <w:r w:rsidRPr="006B3F10">
        <w:t>For new tyres, the first two braking runs are discarded for tyre break-in.</w:t>
      </w:r>
    </w:p>
    <w:p w14:paraId="156B4E71" w14:textId="77777777" w:rsidR="00451274" w:rsidRPr="006B3F10" w:rsidRDefault="0E5EC358" w:rsidP="008906D1">
      <w:pPr>
        <w:pStyle w:val="SingleTxtG"/>
        <w:ind w:hanging="1417"/>
      </w:pPr>
      <w:r w:rsidRPr="006B3F10">
        <w:t>3.12.3.2.1.2.10.</w:t>
      </w:r>
      <w:r w:rsidR="008906D1">
        <w:tab/>
      </w:r>
      <w:r w:rsidRPr="006B3F10">
        <w:t xml:space="preserve">For the evaluation of the performance of any tyre compared with that of the SRTT, the braking test </w:t>
      </w:r>
      <w:r w:rsidRPr="006B3F10">
        <w:rPr>
          <w:lang w:eastAsia="ja-JP"/>
        </w:rPr>
        <w:t>should be run at the same area on the test pad</w:t>
      </w:r>
      <w:r w:rsidRPr="006B3F10">
        <w:t>.</w:t>
      </w:r>
    </w:p>
    <w:p w14:paraId="50AD0DCE" w14:textId="77777777" w:rsidR="00451274" w:rsidRPr="006B3F10" w:rsidRDefault="0E5EC358" w:rsidP="008906D1">
      <w:pPr>
        <w:pStyle w:val="SingleTxtG"/>
        <w:ind w:hanging="1417"/>
      </w:pPr>
      <w:r w:rsidRPr="006B3F10">
        <w:t>3.12.3.2.1.2.11.</w:t>
      </w:r>
      <w:r w:rsidR="008906D1">
        <w:tab/>
      </w:r>
      <w:r w:rsidRPr="006B3F10">
        <w:t>The order of testing shall be:</w:t>
      </w:r>
    </w:p>
    <w:p w14:paraId="19F77FFD" w14:textId="77777777" w:rsidR="00451274" w:rsidRPr="006B3F10" w:rsidRDefault="00532546" w:rsidP="000F3C2E">
      <w:pPr>
        <w:pStyle w:val="SingleTxtG"/>
      </w:pPr>
      <w:r w:rsidRPr="006B3F10">
        <w:tab/>
      </w:r>
      <w:r w:rsidR="0E5EC358" w:rsidRPr="006B3F10">
        <w:t xml:space="preserve">R1 </w:t>
      </w:r>
      <w:r w:rsidR="001537A1" w:rsidRPr="006B3F10">
        <w:t>–</w:t>
      </w:r>
      <w:r w:rsidR="0E5EC358" w:rsidRPr="006B3F10">
        <w:t xml:space="preserve"> T </w:t>
      </w:r>
      <w:r w:rsidR="001537A1" w:rsidRPr="006B3F10">
        <w:t>–</w:t>
      </w:r>
      <w:r w:rsidR="0E5EC358" w:rsidRPr="006B3F10">
        <w:t xml:space="preserve"> R2</w:t>
      </w:r>
    </w:p>
    <w:p w14:paraId="46F5D2D1" w14:textId="77777777" w:rsidR="00451274" w:rsidRPr="006B3F10" w:rsidRDefault="00532546" w:rsidP="000F3C2E">
      <w:pPr>
        <w:pStyle w:val="SingleTxtG"/>
      </w:pPr>
      <w:r w:rsidRPr="006B3F10">
        <w:tab/>
      </w:r>
      <w:r w:rsidR="00451274" w:rsidRPr="006B3F10">
        <w:t>Where:</w:t>
      </w:r>
    </w:p>
    <w:p w14:paraId="5FA587D2" w14:textId="77777777" w:rsidR="00451274" w:rsidRPr="006B3F10" w:rsidRDefault="00532546" w:rsidP="000F3C2E">
      <w:pPr>
        <w:pStyle w:val="SingleTxtG"/>
      </w:pPr>
      <w:r w:rsidRPr="006B3F10">
        <w:tab/>
      </w:r>
      <w:r w:rsidR="00451274" w:rsidRPr="006B3F10">
        <w:t>R1</w:t>
      </w:r>
      <w:r w:rsidR="00451274" w:rsidRPr="006B3F10">
        <w:tab/>
        <w:t xml:space="preserve">= the initial test of the SRTT, </w:t>
      </w:r>
    </w:p>
    <w:p w14:paraId="6C5872B4" w14:textId="77777777" w:rsidR="00451274" w:rsidRPr="006B3F10" w:rsidRDefault="00532546" w:rsidP="000F3C2E">
      <w:pPr>
        <w:pStyle w:val="SingleTxtG"/>
      </w:pPr>
      <w:r w:rsidRPr="006B3F10">
        <w:tab/>
      </w:r>
      <w:r w:rsidR="00451274" w:rsidRPr="006B3F10">
        <w:t>R2</w:t>
      </w:r>
      <w:r w:rsidR="00451274" w:rsidRPr="006B3F10">
        <w:tab/>
        <w:t xml:space="preserve">= the repeat test of the SRTT and </w:t>
      </w:r>
    </w:p>
    <w:p w14:paraId="1835676B" w14:textId="77777777" w:rsidR="00451274" w:rsidRPr="006B3F10" w:rsidRDefault="00532546" w:rsidP="000F3C2E">
      <w:pPr>
        <w:pStyle w:val="SingleTxtG"/>
      </w:pPr>
      <w:r w:rsidRPr="006B3F10">
        <w:tab/>
      </w:r>
      <w:r w:rsidR="00451274" w:rsidRPr="006B3F10">
        <w:t>T</w:t>
      </w:r>
      <w:r w:rsidR="00451274" w:rsidRPr="006B3F10">
        <w:tab/>
        <w:t>= the test of the candidate tyre to be evaluated.</w:t>
      </w:r>
    </w:p>
    <w:p w14:paraId="53CD2972" w14:textId="77777777" w:rsidR="00451274" w:rsidRPr="006B3F10" w:rsidRDefault="00532546" w:rsidP="000F3C2E">
      <w:pPr>
        <w:pStyle w:val="SingleTxtG"/>
      </w:pPr>
      <w:r w:rsidRPr="006B3F10">
        <w:tab/>
      </w:r>
      <w:r w:rsidR="0E5EC358" w:rsidRPr="006B3F10">
        <w:t>A maximum of three candidate tyres may be tested before repeating the SRTT test, for example:</w:t>
      </w:r>
    </w:p>
    <w:p w14:paraId="00BBCF63" w14:textId="77777777" w:rsidR="00451274" w:rsidRPr="006B3F10" w:rsidRDefault="00532546" w:rsidP="000F3C2E">
      <w:pPr>
        <w:pStyle w:val="SingleTxtG"/>
      </w:pPr>
      <w:r w:rsidRPr="006B3F10">
        <w:tab/>
      </w:r>
      <w:r w:rsidR="0E5EC358" w:rsidRPr="006B3F10">
        <w:t xml:space="preserve">R1 </w:t>
      </w:r>
      <w:r w:rsidR="001537A1" w:rsidRPr="006B3F10">
        <w:t>–</w:t>
      </w:r>
      <w:r w:rsidR="0E5EC358" w:rsidRPr="006B3F10">
        <w:t xml:space="preserve"> T1 </w:t>
      </w:r>
      <w:r w:rsidR="001537A1" w:rsidRPr="006B3F10">
        <w:t>–</w:t>
      </w:r>
      <w:r w:rsidR="0E5EC358" w:rsidRPr="006B3F10">
        <w:t xml:space="preserve"> T2 </w:t>
      </w:r>
      <w:r w:rsidR="001537A1" w:rsidRPr="006B3F10">
        <w:t>–</w:t>
      </w:r>
      <w:r w:rsidR="0E5EC358" w:rsidRPr="006B3F10">
        <w:t xml:space="preserve"> T3 </w:t>
      </w:r>
      <w:r w:rsidR="001537A1" w:rsidRPr="006B3F10">
        <w:t>–</w:t>
      </w:r>
      <w:r w:rsidR="0E5EC358" w:rsidRPr="006B3F10">
        <w:t xml:space="preserve"> R2</w:t>
      </w:r>
    </w:p>
    <w:p w14:paraId="400FBBB1" w14:textId="77777777" w:rsidR="00451274" w:rsidRPr="006B3F10" w:rsidRDefault="0E5EC358" w:rsidP="008906D1">
      <w:pPr>
        <w:pStyle w:val="SingleTxtG"/>
        <w:ind w:hanging="1417"/>
      </w:pPr>
      <w:r w:rsidRPr="006B3F10">
        <w:t>3.12.3.2.1.2.12.</w:t>
      </w:r>
      <w:r w:rsidR="008906D1">
        <w:tab/>
      </w:r>
      <w:r w:rsidRPr="006B3F10">
        <w:t xml:space="preserve">Calculate the peak braking force coefficient, </w:t>
      </w:r>
      <w:proofErr w:type="spellStart"/>
      <w:r w:rsidRPr="006B3F10">
        <w:t>μ</w:t>
      </w:r>
      <w:r w:rsidRPr="006B3F10">
        <w:rPr>
          <w:vertAlign w:val="subscript"/>
        </w:rPr>
        <w:t>peak</w:t>
      </w:r>
      <w:proofErr w:type="spellEnd"/>
      <w:r w:rsidRPr="006B3F10">
        <w:t>, for each test using the following equation:</w:t>
      </w:r>
    </w:p>
    <w:p w14:paraId="36A04E05" w14:textId="77777777" w:rsidR="00451274" w:rsidRPr="006B3F10" w:rsidRDefault="00532546" w:rsidP="000F3C2E">
      <w:pPr>
        <w:pStyle w:val="SingleTxtG"/>
      </w:pPr>
      <w:r w:rsidRPr="006B3F10">
        <w:tab/>
      </w:r>
      <w:r w:rsidR="000678FB" w:rsidRPr="006B3F10">
        <w:tab/>
      </w:r>
      <m:oMath>
        <m:r>
          <w:rPr>
            <w:rFonts w:ascii="Cambria Math" w:hAnsi="Cambria Math"/>
          </w:rPr>
          <m:t>μ</m:t>
        </m:r>
        <m:d>
          <m:dPr>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h</m:t>
                    </m:r>
                  </m:sub>
                </m:sSub>
                <m:r>
                  <w:rPr>
                    <w:rFonts w:ascii="Cambria Math" w:hAnsi="Cambria Math"/>
                  </w:rPr>
                  <m:t>(t)</m:t>
                </m:r>
              </m:num>
              <m:den>
                <m:sSub>
                  <m:sSubPr>
                    <m:ctrlPr>
                      <w:rPr>
                        <w:rFonts w:ascii="Cambria Math" w:hAnsi="Cambria Math"/>
                        <w:i/>
                      </w:rPr>
                    </m:ctrlPr>
                  </m:sSubPr>
                  <m:e>
                    <m:r>
                      <w:rPr>
                        <w:rFonts w:ascii="Cambria Math" w:hAnsi="Cambria Math"/>
                      </w:rPr>
                      <m:t>f</m:t>
                    </m:r>
                  </m:e>
                  <m:sub>
                    <m:r>
                      <w:rPr>
                        <w:rFonts w:ascii="Cambria Math" w:hAnsi="Cambria Math"/>
                      </w:rPr>
                      <m:t>v</m:t>
                    </m:r>
                  </m:sub>
                </m:sSub>
                <m:r>
                  <w:rPr>
                    <w:rFonts w:ascii="Cambria Math" w:hAnsi="Cambria Math"/>
                  </w:rPr>
                  <m:t>(t)</m:t>
                </m:r>
              </m:den>
            </m:f>
          </m:e>
        </m:d>
      </m:oMath>
      <w:r w:rsidR="00451274" w:rsidRPr="006B3F10">
        <w:t xml:space="preserve">                     (1)</w:t>
      </w:r>
    </w:p>
    <w:p w14:paraId="3EDDD727" w14:textId="77777777" w:rsidR="00451274" w:rsidRPr="006B3F10" w:rsidRDefault="00532546" w:rsidP="000F3C2E">
      <w:pPr>
        <w:pStyle w:val="SingleTxtG"/>
      </w:pPr>
      <w:r w:rsidRPr="006B3F10">
        <w:tab/>
      </w:r>
      <w:r w:rsidR="0E5EC358" w:rsidRPr="006B3F10">
        <w:t>Where:</w:t>
      </w:r>
    </w:p>
    <w:p w14:paraId="5F93DBFE" w14:textId="77777777" w:rsidR="00451274" w:rsidRPr="006B3F10" w:rsidRDefault="00532546" w:rsidP="000F3C2E">
      <w:pPr>
        <w:pStyle w:val="SingleTxtG"/>
      </w:pPr>
      <w:r w:rsidRPr="006B3F10">
        <w:tab/>
      </w:r>
      <w:r w:rsidR="00451274" w:rsidRPr="006B3F10">
        <w:rPr>
          <w:i/>
        </w:rPr>
        <w:t>μ</w:t>
      </w:r>
      <w:r w:rsidR="00451274" w:rsidRPr="006B3F10">
        <w:t>(</w:t>
      </w:r>
      <w:r w:rsidR="00451274" w:rsidRPr="006B3F10">
        <w:rPr>
          <w:i/>
        </w:rPr>
        <w:t>t</w:t>
      </w:r>
      <w:r w:rsidR="00451274" w:rsidRPr="006B3F10">
        <w:t>)</w:t>
      </w:r>
      <w:r w:rsidR="00451274" w:rsidRPr="006B3F10">
        <w:tab/>
        <w:t>= dynamic tyre braking force coefficient in real time,</w:t>
      </w:r>
    </w:p>
    <w:p w14:paraId="466B7D88" w14:textId="77777777" w:rsidR="00451274" w:rsidRPr="006B3F10" w:rsidRDefault="00532546" w:rsidP="000F3C2E">
      <w:pPr>
        <w:pStyle w:val="SingleTxtG"/>
      </w:pPr>
      <w:r w:rsidRPr="006B3F10">
        <w:tab/>
      </w:r>
      <w:r w:rsidRPr="006B3F10">
        <w:tab/>
      </w:r>
      <w:proofErr w:type="spellStart"/>
      <w:r w:rsidR="00451274" w:rsidRPr="006B3F10">
        <w:rPr>
          <w:i/>
        </w:rPr>
        <w:t>f</w:t>
      </w:r>
      <w:r w:rsidR="00451274" w:rsidRPr="006B3F10">
        <w:rPr>
          <w:i/>
          <w:vertAlign w:val="subscript"/>
        </w:rPr>
        <w:t>h</w:t>
      </w:r>
      <w:proofErr w:type="spellEnd"/>
      <w:r w:rsidR="00451274" w:rsidRPr="006B3F10">
        <w:t>(</w:t>
      </w:r>
      <w:r w:rsidR="00451274" w:rsidRPr="006B3F10">
        <w:rPr>
          <w:i/>
        </w:rPr>
        <w:t>t</w:t>
      </w:r>
      <w:r w:rsidR="00451274" w:rsidRPr="006B3F10">
        <w:t>)</w:t>
      </w:r>
      <w:r w:rsidR="00451274" w:rsidRPr="006B3F10">
        <w:tab/>
        <w:t>= dynamic braking force in real time, N,</w:t>
      </w:r>
    </w:p>
    <w:p w14:paraId="24BBB794" w14:textId="77777777" w:rsidR="00451274" w:rsidRPr="006B3F10" w:rsidRDefault="00532546" w:rsidP="000F3C2E">
      <w:pPr>
        <w:pStyle w:val="SingleTxtG"/>
      </w:pPr>
      <w:r w:rsidRPr="006B3F10">
        <w:tab/>
      </w:r>
      <w:proofErr w:type="spellStart"/>
      <w:r w:rsidR="00451274" w:rsidRPr="006B3F10">
        <w:rPr>
          <w:i/>
        </w:rPr>
        <w:t>f</w:t>
      </w:r>
      <w:r w:rsidR="00451274" w:rsidRPr="006B3F10">
        <w:rPr>
          <w:i/>
          <w:vertAlign w:val="subscript"/>
        </w:rPr>
        <w:t>v</w:t>
      </w:r>
      <w:proofErr w:type="spellEnd"/>
      <w:r w:rsidR="00451274" w:rsidRPr="006B3F10">
        <w:t>(</w:t>
      </w:r>
      <w:r w:rsidR="00451274" w:rsidRPr="006B3F10">
        <w:rPr>
          <w:i/>
        </w:rPr>
        <w:t>t</w:t>
      </w:r>
      <w:r w:rsidR="00451274" w:rsidRPr="006B3F10">
        <w:t>)</w:t>
      </w:r>
      <w:r w:rsidR="00451274" w:rsidRPr="006B3F10">
        <w:tab/>
        <w:t>= dynamic vertical load in real time, N</w:t>
      </w:r>
      <w:r w:rsidR="006251F7" w:rsidRPr="006B3F10">
        <w:t>.</w:t>
      </w:r>
    </w:p>
    <w:p w14:paraId="507E7531" w14:textId="77777777" w:rsidR="00451274" w:rsidRPr="006B3F10" w:rsidRDefault="00532546" w:rsidP="000F3C2E">
      <w:pPr>
        <w:pStyle w:val="SingleTxtG"/>
      </w:pPr>
      <w:r w:rsidRPr="006B3F10">
        <w:tab/>
      </w:r>
      <w:r w:rsidR="0E5EC358" w:rsidRPr="006B3F10">
        <w:t xml:space="preserve">Using equation (1) for dynamic tyre braking force coefficient, calculate the peak tyre braking force coefficient, </w:t>
      </w:r>
      <w:proofErr w:type="spellStart"/>
      <w:r w:rsidR="0E5EC358" w:rsidRPr="006B3F10">
        <w:t>μ</w:t>
      </w:r>
      <w:r w:rsidR="0E5EC358" w:rsidRPr="006B3F10">
        <w:rPr>
          <w:vertAlign w:val="subscript"/>
        </w:rPr>
        <w:t>peak</w:t>
      </w:r>
      <w:proofErr w:type="spellEnd"/>
      <w:r w:rsidR="0E5EC358" w:rsidRPr="006B3F10">
        <w:t xml:space="preserve">, by determining the highest value of μ(t) before lockup occurs. Analogic signals should be filtered to remove noise. Digitally recorded signals may be filtered using a moving average technique. </w:t>
      </w:r>
    </w:p>
    <w:p w14:paraId="1E62BD22" w14:textId="77777777" w:rsidR="00451274" w:rsidRPr="006B3F10" w:rsidRDefault="00532546" w:rsidP="000F3C2E">
      <w:pPr>
        <w:pStyle w:val="SingleTxtG"/>
      </w:pPr>
      <w:r w:rsidRPr="006B3F10">
        <w:tab/>
      </w:r>
      <w:r w:rsidR="0E5EC358" w:rsidRPr="006B3F10">
        <w:t>Calculate the average values of peak-braking coefficient (</w:t>
      </w:r>
      <w:proofErr w:type="spellStart"/>
      <w:r w:rsidR="0E5EC358" w:rsidRPr="006B3F10">
        <w:t>μ</w:t>
      </w:r>
      <w:r w:rsidR="0E5EC358" w:rsidRPr="006B3F10">
        <w:rPr>
          <w:vertAlign w:val="subscript"/>
        </w:rPr>
        <w:t>peak</w:t>
      </w:r>
      <w:proofErr w:type="spellEnd"/>
      <w:r w:rsidR="0E5EC358" w:rsidRPr="006B3F10">
        <w:rPr>
          <w:vertAlign w:val="subscript"/>
        </w:rPr>
        <w:t xml:space="preserve">, </w:t>
      </w:r>
      <w:proofErr w:type="spellStart"/>
      <w:r w:rsidR="0E5EC358" w:rsidRPr="006B3F10">
        <w:rPr>
          <w:vertAlign w:val="subscript"/>
        </w:rPr>
        <w:t>ave</w:t>
      </w:r>
      <w:proofErr w:type="spellEnd"/>
      <w:r w:rsidR="0E5EC358" w:rsidRPr="006B3F10">
        <w:t xml:space="preserve">) by averaging </w:t>
      </w:r>
      <w:r w:rsidR="0E5EC358" w:rsidRPr="006B3F10">
        <w:rPr>
          <w:lang w:eastAsia="ja-JP"/>
        </w:rPr>
        <w:t>four or more</w:t>
      </w:r>
      <w:r w:rsidR="0E5EC358" w:rsidRPr="006B3F10">
        <w:t xml:space="preserve"> valid repeated runs for each set of test and reference tyres for each test condition provided that the tests are completed within the same day.</w:t>
      </w:r>
    </w:p>
    <w:p w14:paraId="4CFE7D25" w14:textId="77777777" w:rsidR="00451274" w:rsidRPr="006B3F10" w:rsidRDefault="0E5EC358" w:rsidP="008906D1">
      <w:pPr>
        <w:pStyle w:val="SingleTxtG"/>
        <w:ind w:hanging="1275"/>
      </w:pPr>
      <w:r w:rsidRPr="006B3F10">
        <w:t>3.12.3.2.1.2.13.</w:t>
      </w:r>
      <w:r w:rsidR="008906D1">
        <w:tab/>
      </w:r>
      <w:r w:rsidRPr="006B3F10">
        <w:t>Validation of results</w:t>
      </w:r>
    </w:p>
    <w:p w14:paraId="5A13CC55" w14:textId="77777777" w:rsidR="00451274" w:rsidRPr="006B3F10" w:rsidRDefault="00532546" w:rsidP="000F3C2E">
      <w:pPr>
        <w:pStyle w:val="SingleTxtG"/>
      </w:pPr>
      <w:r w:rsidRPr="006B3F10">
        <w:tab/>
      </w:r>
      <w:r w:rsidR="0E5EC358" w:rsidRPr="006B3F10">
        <w:t>For the reference tyre:</w:t>
      </w:r>
    </w:p>
    <w:p w14:paraId="4492B531" w14:textId="77777777" w:rsidR="00451274" w:rsidRPr="006B3F10" w:rsidRDefault="00532546" w:rsidP="000F3C2E">
      <w:pPr>
        <w:pStyle w:val="SingleTxtG"/>
      </w:pPr>
      <w:r w:rsidRPr="006B3F10">
        <w:tab/>
      </w:r>
      <w:r w:rsidR="0E5EC358" w:rsidRPr="006B3F10">
        <w:t xml:space="preserve">If the coefficient of variation of the peak braking coefficient, which is calculated by "standard deviation/average x 100" of the reference tyre is higher than five per cent, discard all data and repeat the test for this reference tyre. </w:t>
      </w:r>
    </w:p>
    <w:p w14:paraId="4B3DEA3F" w14:textId="77777777" w:rsidR="00451274" w:rsidRPr="006B3F10" w:rsidRDefault="00532546" w:rsidP="000F3C2E">
      <w:pPr>
        <w:pStyle w:val="SingleTxtG"/>
      </w:pPr>
      <w:r w:rsidRPr="006B3F10">
        <w:tab/>
      </w:r>
      <w:r w:rsidR="0E5EC358" w:rsidRPr="006B3F10">
        <w:t>For the candidate tyres:</w:t>
      </w:r>
    </w:p>
    <w:p w14:paraId="21505DBD" w14:textId="77777777" w:rsidR="00451274" w:rsidRPr="006B3F10" w:rsidRDefault="00532546" w:rsidP="000F3C2E">
      <w:pPr>
        <w:pStyle w:val="SingleTxtG"/>
      </w:pPr>
      <w:r w:rsidRPr="006B3F10">
        <w:tab/>
      </w:r>
      <w:r w:rsidR="0E5EC358" w:rsidRPr="006B3F10">
        <w:t>The coefficients of variation (standard deviation/average x 100) are calculated for all the candidate tyres. If one coefficient of variation is greater than five per cent, discard the data for this candidate tyre and repeat the test.</w:t>
      </w:r>
    </w:p>
    <w:p w14:paraId="2328CFE3" w14:textId="77777777" w:rsidR="00E369AB" w:rsidRPr="006B3F10" w:rsidRDefault="00532546" w:rsidP="0094527E">
      <w:pPr>
        <w:pStyle w:val="SingleTxtG"/>
      </w:pPr>
      <w:r w:rsidRPr="006B3F10">
        <w:tab/>
      </w:r>
      <w:r w:rsidR="00451274" w:rsidRPr="006B3F10">
        <w:t>If R1 is the average of the peak braking coefficient in the first test of the reference tyre, R2 is the average of the peak braking coefficient in the second test of the reference tyre, the following operations are performed, according to the following table:</w:t>
      </w:r>
    </w:p>
    <w:p w14:paraId="6FBC0217" w14:textId="5EF37B7A" w:rsidR="0094527E" w:rsidRPr="006B3F10" w:rsidRDefault="0094527E" w:rsidP="00E218FD">
      <w:pPr>
        <w:pStyle w:val="SingleTxtG"/>
        <w:ind w:left="1170" w:hanging="36"/>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35</w:t>
      </w:r>
      <w:r w:rsidRPr="006B3F10">
        <w:fldChar w:fldCharType="end"/>
      </w:r>
      <w:r w:rsidR="00E218FD" w:rsidRPr="006B3F10">
        <w:br/>
      </w:r>
      <w:r w:rsidR="00E218FD" w:rsidRPr="006B3F10">
        <w:rPr>
          <w:b/>
        </w:rPr>
        <w:t>“Ra” calculation</w:t>
      </w: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2935"/>
        <w:gridCol w:w="1980"/>
        <w:gridCol w:w="2700"/>
      </w:tblGrid>
      <w:tr w:rsidR="00451274" w:rsidRPr="006B3F10" w14:paraId="5150735C" w14:textId="77777777" w:rsidTr="00B274DA">
        <w:trPr>
          <w:trHeight w:val="361"/>
        </w:trPr>
        <w:tc>
          <w:tcPr>
            <w:tcW w:w="2935" w:type="dxa"/>
            <w:tcBorders>
              <w:top w:val="single" w:sz="2" w:space="0" w:color="auto"/>
              <w:bottom w:val="single" w:sz="12" w:space="0" w:color="auto"/>
            </w:tcBorders>
          </w:tcPr>
          <w:p w14:paraId="1AA92943" w14:textId="77777777" w:rsidR="00451274" w:rsidRPr="006B3F10" w:rsidRDefault="0E5EC358">
            <w:pPr>
              <w:pStyle w:val="TableHeading0"/>
            </w:pPr>
            <w:r w:rsidRPr="006B3F10">
              <w:t>If the number of sets of candidate tyres between two successive runs of the reference tyre is:</w:t>
            </w:r>
          </w:p>
        </w:tc>
        <w:tc>
          <w:tcPr>
            <w:tcW w:w="1980" w:type="dxa"/>
            <w:tcBorders>
              <w:top w:val="single" w:sz="2" w:space="0" w:color="auto"/>
              <w:bottom w:val="single" w:sz="12" w:space="0" w:color="auto"/>
            </w:tcBorders>
          </w:tcPr>
          <w:p w14:paraId="66A0C162" w14:textId="77777777" w:rsidR="00451274" w:rsidRPr="006B3F10" w:rsidRDefault="0E5EC358">
            <w:pPr>
              <w:pStyle w:val="TableHeading0"/>
            </w:pPr>
            <w:r w:rsidRPr="006B3F10">
              <w:t>and the set of candidate tyres to be qualified is:</w:t>
            </w:r>
          </w:p>
        </w:tc>
        <w:tc>
          <w:tcPr>
            <w:tcW w:w="2700" w:type="dxa"/>
            <w:tcBorders>
              <w:top w:val="single" w:sz="2" w:space="0" w:color="auto"/>
              <w:bottom w:val="single" w:sz="12" w:space="0" w:color="auto"/>
            </w:tcBorders>
          </w:tcPr>
          <w:p w14:paraId="4027C8D5" w14:textId="77777777" w:rsidR="00451274" w:rsidRPr="006B3F10" w:rsidRDefault="0E5EC358">
            <w:pPr>
              <w:pStyle w:val="TableHeading0"/>
            </w:pPr>
            <w:r w:rsidRPr="006B3F10">
              <w:t>then "Ra" is calculated by applying the following:</w:t>
            </w:r>
          </w:p>
        </w:tc>
      </w:tr>
      <w:tr w:rsidR="00451274" w:rsidRPr="006B3F10" w14:paraId="0173FDD4" w14:textId="77777777" w:rsidTr="00B274DA">
        <w:tc>
          <w:tcPr>
            <w:tcW w:w="2935" w:type="dxa"/>
            <w:tcBorders>
              <w:top w:val="single" w:sz="12" w:space="0" w:color="auto"/>
              <w:left w:val="single" w:sz="2" w:space="0" w:color="auto"/>
              <w:bottom w:val="single" w:sz="2" w:space="0" w:color="auto"/>
              <w:right w:val="single" w:sz="2" w:space="0" w:color="auto"/>
            </w:tcBorders>
          </w:tcPr>
          <w:p w14:paraId="1666846A" w14:textId="77777777" w:rsidR="00451274" w:rsidRPr="006B3F10" w:rsidRDefault="00451274">
            <w:pPr>
              <w:pStyle w:val="TableBodyT"/>
            </w:pPr>
            <w:r w:rsidRPr="006B3F10">
              <w:t xml:space="preserve">1  </w:t>
            </w:r>
            <w:r w:rsidRPr="006B3F10">
              <w:sym w:font="Monotype Sorts" w:char="F0EA"/>
            </w:r>
            <w:r w:rsidRPr="006B3F10">
              <w:t xml:space="preserve">   R1 – T1 – R2</w:t>
            </w:r>
          </w:p>
        </w:tc>
        <w:tc>
          <w:tcPr>
            <w:tcW w:w="1980" w:type="dxa"/>
            <w:tcBorders>
              <w:top w:val="single" w:sz="12" w:space="0" w:color="auto"/>
              <w:left w:val="single" w:sz="2" w:space="0" w:color="auto"/>
              <w:bottom w:val="single" w:sz="2" w:space="0" w:color="auto"/>
              <w:right w:val="single" w:sz="2" w:space="0" w:color="auto"/>
            </w:tcBorders>
          </w:tcPr>
          <w:p w14:paraId="75F290E0" w14:textId="77777777" w:rsidR="00451274" w:rsidRPr="006B3F10" w:rsidRDefault="0E5EC358">
            <w:pPr>
              <w:pStyle w:val="TableBodyT"/>
            </w:pPr>
            <w:r w:rsidRPr="006B3F10">
              <w:t>T1</w:t>
            </w:r>
          </w:p>
        </w:tc>
        <w:tc>
          <w:tcPr>
            <w:tcW w:w="2700" w:type="dxa"/>
            <w:tcBorders>
              <w:top w:val="single" w:sz="12" w:space="0" w:color="auto"/>
              <w:left w:val="single" w:sz="2" w:space="0" w:color="auto"/>
              <w:bottom w:val="single" w:sz="2" w:space="0" w:color="auto"/>
              <w:right w:val="single" w:sz="2" w:space="0" w:color="auto"/>
            </w:tcBorders>
          </w:tcPr>
          <w:p w14:paraId="75ACCE51" w14:textId="77777777" w:rsidR="00451274" w:rsidRPr="006B3F10" w:rsidRDefault="0E5EC358">
            <w:pPr>
              <w:pStyle w:val="TableBodyT"/>
            </w:pPr>
            <w:r w:rsidRPr="006B3F10">
              <w:t>Ra = 1/2 (R1 + R2)</w:t>
            </w:r>
          </w:p>
        </w:tc>
      </w:tr>
      <w:tr w:rsidR="00451274" w:rsidRPr="006B3F10" w14:paraId="352D536B" w14:textId="77777777" w:rsidTr="00B274DA">
        <w:tc>
          <w:tcPr>
            <w:tcW w:w="2935" w:type="dxa"/>
            <w:tcBorders>
              <w:top w:val="single" w:sz="2" w:space="0" w:color="auto"/>
              <w:left w:val="single" w:sz="2" w:space="0" w:color="auto"/>
              <w:bottom w:val="single" w:sz="2" w:space="0" w:color="auto"/>
              <w:right w:val="single" w:sz="2" w:space="0" w:color="auto"/>
            </w:tcBorders>
          </w:tcPr>
          <w:p w14:paraId="59DD5FFE" w14:textId="77777777" w:rsidR="00451274" w:rsidRPr="006B3F10" w:rsidRDefault="00451274">
            <w:pPr>
              <w:pStyle w:val="TableBodyT"/>
            </w:pPr>
            <w:r w:rsidRPr="006B3F10">
              <w:t xml:space="preserve">2  </w:t>
            </w:r>
            <w:r w:rsidRPr="006B3F10">
              <w:sym w:font="Monotype Sorts" w:char="F0EA"/>
            </w:r>
            <w:r w:rsidRPr="006B3F10">
              <w:t xml:space="preserve">   R1 – T1 </w:t>
            </w:r>
            <w:r w:rsidR="001537A1" w:rsidRPr="006B3F10">
              <w:t>–</w:t>
            </w:r>
            <w:r w:rsidRPr="006B3F10">
              <w:t xml:space="preserve"> T2 – R2</w:t>
            </w:r>
          </w:p>
        </w:tc>
        <w:tc>
          <w:tcPr>
            <w:tcW w:w="1980" w:type="dxa"/>
            <w:tcBorders>
              <w:top w:val="single" w:sz="2" w:space="0" w:color="auto"/>
              <w:left w:val="single" w:sz="2" w:space="0" w:color="auto"/>
              <w:bottom w:val="single" w:sz="2" w:space="0" w:color="auto"/>
              <w:right w:val="single" w:sz="2" w:space="0" w:color="auto"/>
            </w:tcBorders>
          </w:tcPr>
          <w:p w14:paraId="1CB87309" w14:textId="77777777" w:rsidR="00451274" w:rsidRPr="006B3F10" w:rsidRDefault="0E5EC358">
            <w:pPr>
              <w:pStyle w:val="TableBodyT"/>
            </w:pPr>
            <w:r w:rsidRPr="006B3F10">
              <w:t>T1</w:t>
            </w:r>
          </w:p>
          <w:p w14:paraId="6B21E474" w14:textId="77777777" w:rsidR="00451274" w:rsidRPr="006B3F10" w:rsidRDefault="0E5EC358">
            <w:pPr>
              <w:pStyle w:val="TableBodyT"/>
            </w:pPr>
            <w:r w:rsidRPr="006B3F10">
              <w:t>T2</w:t>
            </w:r>
          </w:p>
        </w:tc>
        <w:tc>
          <w:tcPr>
            <w:tcW w:w="2700" w:type="dxa"/>
            <w:tcBorders>
              <w:top w:val="single" w:sz="2" w:space="0" w:color="auto"/>
              <w:left w:val="single" w:sz="2" w:space="0" w:color="auto"/>
              <w:bottom w:val="single" w:sz="2" w:space="0" w:color="auto"/>
              <w:right w:val="single" w:sz="2" w:space="0" w:color="auto"/>
            </w:tcBorders>
          </w:tcPr>
          <w:p w14:paraId="0E461B39" w14:textId="77777777" w:rsidR="00451274" w:rsidRPr="006B3F10" w:rsidRDefault="0E5EC358">
            <w:pPr>
              <w:pStyle w:val="TableBodyT"/>
            </w:pPr>
            <w:r w:rsidRPr="006B3F10">
              <w:t>Ra = 2/3 R1 + 1/3 R2</w:t>
            </w:r>
          </w:p>
          <w:p w14:paraId="328F0E88" w14:textId="77777777" w:rsidR="00451274" w:rsidRPr="006B3F10" w:rsidRDefault="0E5EC358">
            <w:pPr>
              <w:pStyle w:val="TableBodyT"/>
            </w:pPr>
            <w:r w:rsidRPr="006B3F10">
              <w:t>Ra = 1/3 R1 + 2/3 R2</w:t>
            </w:r>
          </w:p>
        </w:tc>
      </w:tr>
      <w:tr w:rsidR="00451274" w:rsidRPr="0075246A" w14:paraId="3E850D2F" w14:textId="77777777" w:rsidTr="00B274DA">
        <w:tc>
          <w:tcPr>
            <w:tcW w:w="2935" w:type="dxa"/>
            <w:tcBorders>
              <w:top w:val="single" w:sz="2" w:space="0" w:color="auto"/>
              <w:left w:val="single" w:sz="2" w:space="0" w:color="auto"/>
              <w:bottom w:val="single" w:sz="12" w:space="0" w:color="auto"/>
              <w:right w:val="single" w:sz="2" w:space="0" w:color="auto"/>
            </w:tcBorders>
          </w:tcPr>
          <w:p w14:paraId="26E60BCF" w14:textId="77777777" w:rsidR="00451274" w:rsidRPr="006B3F10" w:rsidRDefault="00451274">
            <w:pPr>
              <w:pStyle w:val="TableBodyT"/>
            </w:pPr>
            <w:r w:rsidRPr="006B3F10">
              <w:t xml:space="preserve">3  </w:t>
            </w:r>
            <w:r w:rsidRPr="006B3F10">
              <w:sym w:font="Monotype Sorts" w:char="F0EA"/>
            </w:r>
            <w:r w:rsidRPr="006B3F10">
              <w:t xml:space="preserve">   R1 – T1 </w:t>
            </w:r>
            <w:r w:rsidR="001537A1" w:rsidRPr="006B3F10">
              <w:t>–</w:t>
            </w:r>
            <w:r w:rsidRPr="006B3F10">
              <w:t xml:space="preserve"> T2 </w:t>
            </w:r>
            <w:r w:rsidR="001537A1" w:rsidRPr="006B3F10">
              <w:t>–</w:t>
            </w:r>
            <w:r w:rsidRPr="006B3F10">
              <w:t xml:space="preserve"> T3 – R2</w:t>
            </w:r>
          </w:p>
        </w:tc>
        <w:tc>
          <w:tcPr>
            <w:tcW w:w="1980" w:type="dxa"/>
            <w:tcBorders>
              <w:top w:val="single" w:sz="2" w:space="0" w:color="auto"/>
              <w:left w:val="single" w:sz="2" w:space="0" w:color="auto"/>
              <w:bottom w:val="single" w:sz="12" w:space="0" w:color="auto"/>
              <w:right w:val="single" w:sz="2" w:space="0" w:color="auto"/>
            </w:tcBorders>
          </w:tcPr>
          <w:p w14:paraId="625FD92B" w14:textId="77777777" w:rsidR="00451274" w:rsidRPr="006B3F10" w:rsidRDefault="0E5EC358">
            <w:pPr>
              <w:pStyle w:val="TableBodyT"/>
            </w:pPr>
            <w:r w:rsidRPr="006B3F10">
              <w:t>T1</w:t>
            </w:r>
          </w:p>
          <w:p w14:paraId="121B1FB7" w14:textId="77777777" w:rsidR="00451274" w:rsidRPr="006B3F10" w:rsidRDefault="0E5EC358">
            <w:pPr>
              <w:pStyle w:val="TableBodyT"/>
            </w:pPr>
            <w:r w:rsidRPr="006B3F10">
              <w:t>T2</w:t>
            </w:r>
          </w:p>
          <w:p w14:paraId="359C61D5" w14:textId="77777777" w:rsidR="00451274" w:rsidRPr="006B3F10" w:rsidRDefault="0E5EC358">
            <w:pPr>
              <w:pStyle w:val="TableBodyT"/>
            </w:pPr>
            <w:r w:rsidRPr="006B3F10">
              <w:t>T3</w:t>
            </w:r>
          </w:p>
        </w:tc>
        <w:tc>
          <w:tcPr>
            <w:tcW w:w="2700" w:type="dxa"/>
            <w:tcBorders>
              <w:top w:val="single" w:sz="2" w:space="0" w:color="auto"/>
              <w:left w:val="single" w:sz="2" w:space="0" w:color="auto"/>
              <w:bottom w:val="single" w:sz="12" w:space="0" w:color="auto"/>
              <w:right w:val="single" w:sz="2" w:space="0" w:color="auto"/>
            </w:tcBorders>
          </w:tcPr>
          <w:p w14:paraId="4B62049E" w14:textId="77777777" w:rsidR="00451274" w:rsidRPr="006B3F10" w:rsidRDefault="0E5EC358">
            <w:pPr>
              <w:pStyle w:val="TableBodyT"/>
              <w:rPr>
                <w:lang w:val="fr-BE"/>
              </w:rPr>
            </w:pPr>
            <w:r w:rsidRPr="006B3F10">
              <w:rPr>
                <w:lang w:val="fr-BE"/>
              </w:rPr>
              <w:t>Ra = 3/4 R1 + 1/4 R2</w:t>
            </w:r>
          </w:p>
          <w:p w14:paraId="0A57EBE1" w14:textId="77777777" w:rsidR="00451274" w:rsidRPr="006B3F10" w:rsidRDefault="0E5EC358">
            <w:pPr>
              <w:pStyle w:val="TableBodyT"/>
              <w:rPr>
                <w:lang w:val="fr-BE"/>
              </w:rPr>
            </w:pPr>
            <w:r w:rsidRPr="006B3F10">
              <w:rPr>
                <w:lang w:val="fr-BE"/>
              </w:rPr>
              <w:t>Ra = 1/2 (R1 + R2)</w:t>
            </w:r>
          </w:p>
          <w:p w14:paraId="6A00DF57" w14:textId="77777777" w:rsidR="00451274" w:rsidRPr="006B3F10" w:rsidRDefault="0E5EC358">
            <w:pPr>
              <w:pStyle w:val="TableBodyT"/>
              <w:rPr>
                <w:lang w:val="fr-BE"/>
              </w:rPr>
            </w:pPr>
            <w:r w:rsidRPr="006B3F10">
              <w:rPr>
                <w:lang w:val="fr-BE"/>
              </w:rPr>
              <w:t>Ra = 1/4 R1 + 3/4 R2</w:t>
            </w:r>
          </w:p>
        </w:tc>
      </w:tr>
    </w:tbl>
    <w:p w14:paraId="67917FDA" w14:textId="77777777" w:rsidR="00451274" w:rsidRPr="006B3F10" w:rsidRDefault="0E5EC358" w:rsidP="00244A65">
      <w:pPr>
        <w:pStyle w:val="SingleTxtG"/>
        <w:keepNext/>
        <w:spacing w:before="240"/>
        <w:ind w:hanging="1275"/>
      </w:pPr>
      <w:r w:rsidRPr="006B3F10">
        <w:t>3.12.3.2.1.2.14.</w:t>
      </w:r>
      <w:r w:rsidR="008906D1">
        <w:tab/>
      </w:r>
      <w:r w:rsidRPr="006B3F10">
        <w:t>The wet grip index (G) shall be calculated as:</w:t>
      </w:r>
    </w:p>
    <w:p w14:paraId="53E2C4A8" w14:textId="77777777" w:rsidR="00451274" w:rsidRPr="006B3F10" w:rsidRDefault="00451274" w:rsidP="000F3C2E">
      <w:pPr>
        <w:pStyle w:val="SingleTxtG"/>
      </w:pPr>
      <w:r w:rsidRPr="006B3F10">
        <w:tab/>
        <w:t xml:space="preserve">Wet grip index (G) = μ </w:t>
      </w:r>
      <w:proofErr w:type="spellStart"/>
      <w:proofErr w:type="gramStart"/>
      <w:r w:rsidRPr="006B3F10">
        <w:rPr>
          <w:vertAlign w:val="subscript"/>
        </w:rPr>
        <w:t>peak,ave</w:t>
      </w:r>
      <w:proofErr w:type="spellEnd"/>
      <w:proofErr w:type="gramEnd"/>
      <w:r w:rsidRPr="006B3F10">
        <w:rPr>
          <w:vertAlign w:val="subscript"/>
        </w:rPr>
        <w:t xml:space="preserve"> </w:t>
      </w:r>
      <w:r w:rsidRPr="006B3F10">
        <w:t xml:space="preserve"> (T)/μ </w:t>
      </w:r>
      <w:r w:rsidRPr="006B3F10">
        <w:rPr>
          <w:vertAlign w:val="subscript"/>
        </w:rPr>
        <w:t xml:space="preserve">peak, </w:t>
      </w:r>
      <w:proofErr w:type="spellStart"/>
      <w:r w:rsidRPr="006B3F10">
        <w:rPr>
          <w:vertAlign w:val="subscript"/>
        </w:rPr>
        <w:t>ave</w:t>
      </w:r>
      <w:proofErr w:type="spellEnd"/>
      <w:r w:rsidRPr="006B3F10">
        <w:t xml:space="preserve"> (R)</w:t>
      </w:r>
    </w:p>
    <w:p w14:paraId="3D9F418A" w14:textId="77777777" w:rsidR="00451274" w:rsidRPr="006B3F10" w:rsidRDefault="00532546" w:rsidP="000F3C2E">
      <w:pPr>
        <w:pStyle w:val="SingleTxtG"/>
      </w:pPr>
      <w:r w:rsidRPr="006B3F10">
        <w:tab/>
      </w:r>
      <w:r w:rsidR="0E5EC358" w:rsidRPr="006B3F10">
        <w:t>It represents the relative Wet Grip Index for braking performance of the candidate tyre (T) compared to the reference tyre (R).</w:t>
      </w:r>
    </w:p>
    <w:p w14:paraId="21A2232D" w14:textId="77777777" w:rsidR="00451274" w:rsidRPr="006B3F10" w:rsidRDefault="00451274" w:rsidP="008906D1">
      <w:pPr>
        <w:pStyle w:val="SingleTxtG"/>
        <w:ind w:hanging="1275"/>
      </w:pPr>
      <w:r w:rsidRPr="006B3F10">
        <w:t>3.12.3.2.2.</w:t>
      </w:r>
      <w:r w:rsidRPr="006B3F10">
        <w:tab/>
        <w:t>Standard vehicle procedure</w:t>
      </w:r>
    </w:p>
    <w:p w14:paraId="642C393B" w14:textId="77777777" w:rsidR="00451274" w:rsidRPr="006B3F10" w:rsidRDefault="00451274" w:rsidP="008906D1">
      <w:pPr>
        <w:pStyle w:val="SingleTxtG"/>
        <w:ind w:hanging="1275"/>
      </w:pPr>
      <w:r w:rsidRPr="006B3F10">
        <w:t>3.12.3.2.2.1.</w:t>
      </w:r>
      <w:r w:rsidRPr="006B3F10">
        <w:tab/>
        <w:t>The vehicle used shall have two axles and be equipped with an anti-lock braking system. The ABS shall continue to fulfil the utilisation of adhesion requirements defined in the Regulations as appropriate and shall be comparable and constant throughout the tests with the different tyres mounted.</w:t>
      </w:r>
    </w:p>
    <w:p w14:paraId="0F9C7C01" w14:textId="77777777" w:rsidR="00451274" w:rsidRPr="006B3F10" w:rsidRDefault="0E5EC358" w:rsidP="008906D1">
      <w:pPr>
        <w:pStyle w:val="SingleTxtG"/>
        <w:ind w:hanging="1275"/>
      </w:pPr>
      <w:r w:rsidRPr="006B3F10">
        <w:t>3.12.3.2.2.1.1.</w:t>
      </w:r>
      <w:r w:rsidR="008906D1">
        <w:tab/>
      </w:r>
      <w:r w:rsidRPr="006B3F10">
        <w:t>Measuring equipment</w:t>
      </w:r>
    </w:p>
    <w:p w14:paraId="014DF79A" w14:textId="77777777" w:rsidR="00451274" w:rsidRPr="006B3F10" w:rsidRDefault="00532546" w:rsidP="000F3C2E">
      <w:pPr>
        <w:pStyle w:val="SingleTxtG"/>
      </w:pPr>
      <w:r w:rsidRPr="006B3F10">
        <w:tab/>
      </w:r>
      <w:r w:rsidR="0E5EC358" w:rsidRPr="006B3F10">
        <w:t>The vehicle shall be fitted with a sensor suitable for measuring speed on a wet surface and distance covered between two speeds.</w:t>
      </w:r>
    </w:p>
    <w:p w14:paraId="27207C21" w14:textId="77777777" w:rsidR="00451274" w:rsidRPr="006B3F10" w:rsidRDefault="00532546" w:rsidP="000F3C2E">
      <w:pPr>
        <w:pStyle w:val="SingleTxtG"/>
      </w:pPr>
      <w:r w:rsidRPr="006B3F10">
        <w:tab/>
      </w:r>
      <w:r w:rsidR="0E5EC358" w:rsidRPr="006B3F10">
        <w:t>To measure vehicle speed, a fifth wheel or non-contact speed-measuring system shall be used.</w:t>
      </w:r>
    </w:p>
    <w:p w14:paraId="2446C5C6" w14:textId="77777777" w:rsidR="00451274" w:rsidRPr="006B3F10" w:rsidRDefault="00532546" w:rsidP="000F3C2E">
      <w:pPr>
        <w:pStyle w:val="SingleTxtG"/>
      </w:pPr>
      <w:r w:rsidRPr="006B3F10">
        <w:tab/>
      </w:r>
      <w:r w:rsidR="0E5EC358" w:rsidRPr="006B3F10">
        <w:t>The following tolerances shall be respected:</w:t>
      </w:r>
    </w:p>
    <w:p w14:paraId="4A1DFC5B" w14:textId="77777777" w:rsidR="00451274" w:rsidRPr="006B3F10" w:rsidRDefault="00451274" w:rsidP="00532546">
      <w:pPr>
        <w:pStyle w:val="SingleTxtG"/>
        <w:ind w:left="2835" w:hanging="567"/>
      </w:pPr>
      <w:r w:rsidRPr="006B3F10">
        <w:t>(a)</w:t>
      </w:r>
      <w:r w:rsidRPr="006B3F10">
        <w:tab/>
        <w:t>For the speed measurements: ±1 per cent or ±0.5 km/h whichever is greater;</w:t>
      </w:r>
    </w:p>
    <w:p w14:paraId="7B6712D3" w14:textId="77777777" w:rsidR="00451274" w:rsidRPr="006B3F10" w:rsidRDefault="00451274" w:rsidP="00532546">
      <w:pPr>
        <w:pStyle w:val="SingleTxtG"/>
        <w:ind w:left="2835" w:hanging="567"/>
      </w:pPr>
      <w:r w:rsidRPr="006B3F10">
        <w:t>(b)</w:t>
      </w:r>
      <w:r w:rsidRPr="006B3F10">
        <w:tab/>
        <w:t>For the distance measurements: ±1 x 10</w:t>
      </w:r>
      <w:r w:rsidRPr="006B3F10">
        <w:rPr>
          <w:vertAlign w:val="superscript"/>
        </w:rPr>
        <w:t>-1</w:t>
      </w:r>
      <w:r w:rsidRPr="006B3F10">
        <w:t xml:space="preserve"> m.</w:t>
      </w:r>
    </w:p>
    <w:p w14:paraId="3C4A100E" w14:textId="77777777" w:rsidR="00451274" w:rsidRPr="006B3F10" w:rsidRDefault="005574AF" w:rsidP="000F3C2E">
      <w:pPr>
        <w:pStyle w:val="SingleTxtG"/>
      </w:pPr>
      <w:r w:rsidRPr="006B3F10">
        <w:tab/>
      </w:r>
      <w:r w:rsidR="0E5EC358" w:rsidRPr="006B3F10">
        <w:t>A display of the measured speed or the difference between the measured speed and the reference speed for the test can be used inside the vehicle so that the driver can adjust the speed of the vehicle.</w:t>
      </w:r>
    </w:p>
    <w:p w14:paraId="0056B60B" w14:textId="77777777" w:rsidR="00451274" w:rsidRPr="006B3F10" w:rsidRDefault="005574AF" w:rsidP="000F3C2E">
      <w:pPr>
        <w:pStyle w:val="SingleTxtG"/>
      </w:pPr>
      <w:r w:rsidRPr="006B3F10">
        <w:tab/>
      </w:r>
      <w:r w:rsidR="0E5EC358" w:rsidRPr="006B3F10">
        <w:t>A data acquisition system can be also used for storing the measurements.</w:t>
      </w:r>
    </w:p>
    <w:p w14:paraId="19926604" w14:textId="77777777" w:rsidR="00451274" w:rsidRPr="006B3F10" w:rsidRDefault="00451274" w:rsidP="008906D1">
      <w:pPr>
        <w:pStyle w:val="SingleTxtG"/>
        <w:ind w:hanging="1275"/>
      </w:pPr>
      <w:r w:rsidRPr="006B3F10">
        <w:t>3.12.3.2.2.2.</w:t>
      </w:r>
      <w:r w:rsidRPr="006B3F10">
        <w:tab/>
        <w:t>Test procedure</w:t>
      </w:r>
    </w:p>
    <w:p w14:paraId="20606CC4" w14:textId="77777777" w:rsidR="00451274" w:rsidRPr="006B3F10" w:rsidRDefault="005574AF" w:rsidP="000F3C2E">
      <w:pPr>
        <w:pStyle w:val="SingleTxtG"/>
      </w:pPr>
      <w:r w:rsidRPr="006B3F10">
        <w:tab/>
      </w:r>
      <w:r w:rsidR="0E5EC358" w:rsidRPr="006B3F10">
        <w:t xml:space="preserve">Starting with a defined initial speed, the brakes are applied hard enough on the two axles at the same time to activate the ABS system. </w:t>
      </w:r>
    </w:p>
    <w:p w14:paraId="2E395DB9" w14:textId="77777777" w:rsidR="00451274" w:rsidRPr="006B3F10" w:rsidRDefault="0E5EC358" w:rsidP="008906D1">
      <w:pPr>
        <w:pStyle w:val="SingleTxtG"/>
        <w:ind w:hanging="1275"/>
      </w:pPr>
      <w:r w:rsidRPr="006B3F10">
        <w:t>3.12.3.2.2.2.1.</w:t>
      </w:r>
      <w:r w:rsidR="008906D1">
        <w:tab/>
      </w:r>
      <w:r w:rsidRPr="006B3F10">
        <w:t xml:space="preserve">The Average Deceleration (AD) is calculated between two defined speeds, with an initial speed of 60 km/h and a final speed of 20 km/h. </w:t>
      </w:r>
    </w:p>
    <w:p w14:paraId="69CD48F0" w14:textId="77777777" w:rsidR="00451274" w:rsidRPr="006B3F10" w:rsidRDefault="0E5EC358" w:rsidP="008906D1">
      <w:pPr>
        <w:pStyle w:val="SingleTxtG"/>
        <w:ind w:hanging="1275"/>
      </w:pPr>
      <w:r w:rsidRPr="006B3F10">
        <w:t>3.12.3.2.2.2.2.</w:t>
      </w:r>
      <w:r w:rsidR="008906D1">
        <w:tab/>
      </w:r>
      <w:r w:rsidRPr="006B3F10">
        <w:t>Vehicle equipment</w:t>
      </w:r>
    </w:p>
    <w:p w14:paraId="03740B03" w14:textId="77777777" w:rsidR="00451274" w:rsidRPr="006B3F10" w:rsidRDefault="005574AF" w:rsidP="000F3C2E">
      <w:pPr>
        <w:pStyle w:val="SingleTxtG"/>
      </w:pPr>
      <w:r w:rsidRPr="006B3F10">
        <w:tab/>
      </w:r>
      <w:r w:rsidR="0E5EC358" w:rsidRPr="006B3F10">
        <w:t xml:space="preserve">The rear axle may be indifferently fitted with 2 or 4 tyres. </w:t>
      </w:r>
    </w:p>
    <w:p w14:paraId="15D7342E" w14:textId="3008E0DA" w:rsidR="00451274" w:rsidRPr="006B3F10" w:rsidRDefault="005574AF" w:rsidP="000F3C2E">
      <w:pPr>
        <w:pStyle w:val="SingleTxtG"/>
      </w:pPr>
      <w:r w:rsidRPr="006B3F10">
        <w:tab/>
      </w:r>
      <w:r w:rsidR="0E5EC358" w:rsidRPr="006B3F10">
        <w:t>For the reference tyre testing, both axles are fitted with reference tyres. (A</w:t>
      </w:r>
      <w:r w:rsidR="00244A65">
        <w:t> </w:t>
      </w:r>
      <w:r w:rsidR="0E5EC358" w:rsidRPr="006B3F10">
        <w:t xml:space="preserve">total of 4 or 6 reference tyres depending on the choice above mentioned). </w:t>
      </w:r>
    </w:p>
    <w:p w14:paraId="7BF98420" w14:textId="77777777" w:rsidR="00451274" w:rsidRPr="006B3F10" w:rsidRDefault="005574AF" w:rsidP="000F3C2E">
      <w:pPr>
        <w:pStyle w:val="SingleTxtG"/>
      </w:pPr>
      <w:r w:rsidRPr="006B3F10">
        <w:tab/>
      </w:r>
      <w:r w:rsidR="0E5EC358" w:rsidRPr="006B3F10">
        <w:t>For the candidate tyre testing, 3 fitting configurations are possible:</w:t>
      </w:r>
    </w:p>
    <w:p w14:paraId="2E4EC167" w14:textId="77777777" w:rsidR="00451274" w:rsidRPr="006B3F10" w:rsidRDefault="00451274" w:rsidP="005574AF">
      <w:pPr>
        <w:pStyle w:val="SingleTxtG"/>
        <w:ind w:left="2835" w:hanging="567"/>
      </w:pPr>
      <w:r w:rsidRPr="006B3F10">
        <w:t>(a)</w:t>
      </w:r>
      <w:r w:rsidRPr="006B3F10">
        <w:tab/>
        <w:t xml:space="preserve">Configuration </w:t>
      </w:r>
      <w:r w:rsidR="00CD59CC" w:rsidRPr="006B3F10">
        <w:t>"</w:t>
      </w:r>
      <w:r w:rsidRPr="006B3F10">
        <w:t>Configuration 1</w:t>
      </w:r>
      <w:r w:rsidR="00CD59CC" w:rsidRPr="006B3F10">
        <w:t>"</w:t>
      </w:r>
      <w:r w:rsidRPr="006B3F10">
        <w:t xml:space="preserve">: Candidate tyres on front and rear axles: it is the standard configuration that should be used every time it is possible. </w:t>
      </w:r>
    </w:p>
    <w:p w14:paraId="1E5E56F9" w14:textId="77777777" w:rsidR="00451274" w:rsidRPr="006B3F10" w:rsidRDefault="00451274" w:rsidP="005574AF">
      <w:pPr>
        <w:pStyle w:val="SingleTxtG"/>
        <w:ind w:left="2835" w:hanging="567"/>
      </w:pPr>
      <w:r w:rsidRPr="006B3F10">
        <w:t>(b)</w:t>
      </w:r>
      <w:r w:rsidRPr="006B3F10">
        <w:tab/>
        <w:t xml:space="preserve">Configuration </w:t>
      </w:r>
      <w:r w:rsidR="00CD59CC" w:rsidRPr="006B3F10">
        <w:t>"</w:t>
      </w:r>
      <w:r w:rsidRPr="006B3F10">
        <w:t>Configuration 2</w:t>
      </w:r>
      <w:r w:rsidR="00CD59CC" w:rsidRPr="006B3F10">
        <w:t>"</w:t>
      </w:r>
      <w:r w:rsidRPr="006B3F10">
        <w:t xml:space="preserve">: Candidate tyres on front axle and reference tyre or control tyre on rear axle: allowed in such cases where fitting the candidate tyre on the rear position is not possible. </w:t>
      </w:r>
    </w:p>
    <w:p w14:paraId="243B5E08" w14:textId="77777777" w:rsidR="00451274" w:rsidRPr="006B3F10" w:rsidRDefault="00451274" w:rsidP="005574AF">
      <w:pPr>
        <w:pStyle w:val="SingleTxtG"/>
        <w:ind w:left="2835" w:hanging="567"/>
      </w:pPr>
      <w:r w:rsidRPr="006B3F10">
        <w:t>(c)</w:t>
      </w:r>
      <w:r w:rsidRPr="006B3F10">
        <w:tab/>
        <w:t xml:space="preserve">Configuration </w:t>
      </w:r>
      <w:r w:rsidR="00CD59CC" w:rsidRPr="006B3F10">
        <w:t>"</w:t>
      </w:r>
      <w:r w:rsidRPr="006B3F10">
        <w:t>Configuration 3</w:t>
      </w:r>
      <w:r w:rsidR="00CD59CC" w:rsidRPr="006B3F10">
        <w:t>"</w:t>
      </w:r>
      <w:r w:rsidRPr="006B3F10">
        <w:t>: Candidate tyres on rear axle and reference tyre or control tyre on front axle: permitted in such cases where fitting the candidate tyre on the front position is not possible.</w:t>
      </w:r>
    </w:p>
    <w:p w14:paraId="14932F00" w14:textId="77777777" w:rsidR="00451274" w:rsidRPr="006B3F10" w:rsidRDefault="0E5EC358" w:rsidP="00762B8D">
      <w:pPr>
        <w:pStyle w:val="SingleTxtG"/>
        <w:keepNext/>
        <w:keepLines/>
        <w:ind w:hanging="1275"/>
      </w:pPr>
      <w:r w:rsidRPr="006B3F10">
        <w:t>3.12.3.2.2.2.3.</w:t>
      </w:r>
      <w:r w:rsidR="008906D1">
        <w:tab/>
      </w:r>
      <w:r w:rsidRPr="006B3F10">
        <w:t>Tyre inflation pressure</w:t>
      </w:r>
    </w:p>
    <w:p w14:paraId="6D7EE186" w14:textId="77777777" w:rsidR="00451274" w:rsidRPr="006B3F10" w:rsidRDefault="00451274" w:rsidP="00762B8D">
      <w:pPr>
        <w:pStyle w:val="SingleTxtG"/>
        <w:keepNext/>
        <w:keepLines/>
        <w:ind w:left="2835" w:hanging="567"/>
      </w:pPr>
      <w:r w:rsidRPr="006B3F10">
        <w:t>(a)</w:t>
      </w:r>
      <w:r w:rsidRPr="006B3F10">
        <w:tab/>
        <w:t xml:space="preserve">For a vertical load higher or equal to 75 per cent of the </w:t>
      </w:r>
      <w:r w:rsidR="00ED3244" w:rsidRPr="006B3F10">
        <w:rPr>
          <w:kern w:val="24"/>
        </w:rPr>
        <w:t>m</w:t>
      </w:r>
      <w:r w:rsidR="00FF4A91" w:rsidRPr="006B3F10">
        <w:rPr>
          <w:kern w:val="24"/>
        </w:rPr>
        <w:t>aximum load rating</w:t>
      </w:r>
      <w:r w:rsidR="00FF4A91" w:rsidRPr="006B3F10">
        <w:t xml:space="preserve"> </w:t>
      </w:r>
      <w:r w:rsidRPr="006B3F10">
        <w:t xml:space="preserve">of the tyre, the test inflation pressure </w:t>
      </w:r>
      <w:r w:rsidR="00CD59CC" w:rsidRPr="006B3F10">
        <w:t>"</w:t>
      </w:r>
      <w:r w:rsidRPr="006B3F10">
        <w:t>P</w:t>
      </w:r>
      <w:r w:rsidRPr="006B3F10">
        <w:rPr>
          <w:vertAlign w:val="subscript"/>
        </w:rPr>
        <w:t>t</w:t>
      </w:r>
      <w:r w:rsidR="00CD59CC" w:rsidRPr="006B3F10">
        <w:t>"</w:t>
      </w:r>
      <w:r w:rsidRPr="006B3F10">
        <w:t xml:space="preserve"> shall be calculated as follows:</w:t>
      </w:r>
    </w:p>
    <w:p w14:paraId="379EB94E" w14:textId="77777777" w:rsidR="00451274" w:rsidRPr="006B3F10" w:rsidRDefault="005574AF" w:rsidP="005574AF">
      <w:pPr>
        <w:pStyle w:val="SingleTxtG"/>
        <w:ind w:left="2835" w:hanging="567"/>
      </w:pPr>
      <w:r w:rsidRPr="006B3F10">
        <w:tab/>
      </w:r>
      <w:r w:rsidR="00451274" w:rsidRPr="006B3F10">
        <w:t>P</w:t>
      </w:r>
      <w:r w:rsidR="00451274" w:rsidRPr="006B3F10">
        <w:rPr>
          <w:vertAlign w:val="subscript"/>
        </w:rPr>
        <w:t>t</w:t>
      </w:r>
      <w:r w:rsidR="00451274" w:rsidRPr="006B3F10">
        <w:t xml:space="preserve"> =</w:t>
      </w:r>
      <w:r w:rsidR="00451274" w:rsidRPr="006B3F10">
        <w:tab/>
      </w:r>
      <w:proofErr w:type="spellStart"/>
      <w:r w:rsidR="00451274" w:rsidRPr="006B3F10">
        <w:t>P</w:t>
      </w:r>
      <w:r w:rsidR="00451274" w:rsidRPr="006B3F10">
        <w:rPr>
          <w:vertAlign w:val="subscript"/>
        </w:rPr>
        <w:t>r</w:t>
      </w:r>
      <w:proofErr w:type="spellEnd"/>
      <w:r w:rsidR="00451274" w:rsidRPr="006B3F10">
        <w:t xml:space="preserve"> </w:t>
      </w:r>
      <w:r w:rsidR="004D03F2" w:rsidRPr="006B3F10">
        <w:t>•</w:t>
      </w:r>
      <w:r w:rsidR="00451274" w:rsidRPr="006B3F10">
        <w:t xml:space="preserve"> (Q</w:t>
      </w:r>
      <w:r w:rsidR="00451274" w:rsidRPr="006B3F10">
        <w:rPr>
          <w:vertAlign w:val="subscript"/>
        </w:rPr>
        <w:t>t</w:t>
      </w:r>
      <w:r w:rsidR="00451274" w:rsidRPr="006B3F10">
        <w:t>/</w:t>
      </w:r>
      <w:proofErr w:type="spellStart"/>
      <w:r w:rsidR="00451274" w:rsidRPr="006B3F10">
        <w:t>Q</w:t>
      </w:r>
      <w:r w:rsidR="00451274" w:rsidRPr="006B3F10">
        <w:rPr>
          <w:vertAlign w:val="subscript"/>
        </w:rPr>
        <w:t>r</w:t>
      </w:r>
      <w:proofErr w:type="spellEnd"/>
      <w:r w:rsidR="00451274" w:rsidRPr="006B3F10">
        <w:t>)</w:t>
      </w:r>
      <w:r w:rsidR="00451274" w:rsidRPr="006B3F10">
        <w:rPr>
          <w:vertAlign w:val="superscript"/>
        </w:rPr>
        <w:t>1.25</w:t>
      </w:r>
    </w:p>
    <w:p w14:paraId="5F37C744" w14:textId="77777777" w:rsidR="0070408A" w:rsidRPr="006B3F10" w:rsidRDefault="005574AF" w:rsidP="005574AF">
      <w:pPr>
        <w:pStyle w:val="SingleTxtG"/>
        <w:ind w:left="2835" w:hanging="567"/>
      </w:pPr>
      <w:r w:rsidRPr="006B3F10">
        <w:tab/>
      </w:r>
      <w:proofErr w:type="spellStart"/>
      <w:r w:rsidR="00451274" w:rsidRPr="006B3F10">
        <w:t>P</w:t>
      </w:r>
      <w:r w:rsidR="00451274" w:rsidRPr="006B3F10">
        <w:rPr>
          <w:vertAlign w:val="subscript"/>
        </w:rPr>
        <w:t>r</w:t>
      </w:r>
      <w:proofErr w:type="spellEnd"/>
      <w:r w:rsidR="00451274" w:rsidRPr="006B3F10">
        <w:tab/>
      </w:r>
      <w:r w:rsidR="0070408A" w:rsidRPr="006B3F10">
        <w:t xml:space="preserve"> is the Reference Test Inflation Pressure.</w:t>
      </w:r>
    </w:p>
    <w:p w14:paraId="79E4650D" w14:textId="77777777" w:rsidR="00451274" w:rsidRPr="006B3F10" w:rsidRDefault="005574AF" w:rsidP="005574AF">
      <w:pPr>
        <w:pStyle w:val="SingleTxtG"/>
        <w:ind w:left="2835" w:hanging="567"/>
      </w:pPr>
      <w:r w:rsidRPr="006B3F10">
        <w:tab/>
      </w:r>
      <w:r w:rsidR="00451274" w:rsidRPr="006B3F10">
        <w:t>Q</w:t>
      </w:r>
      <w:r w:rsidR="00451274" w:rsidRPr="006B3F10">
        <w:rPr>
          <w:vertAlign w:val="subscript"/>
        </w:rPr>
        <w:t>t</w:t>
      </w:r>
      <w:r w:rsidR="00451274" w:rsidRPr="006B3F10">
        <w:t xml:space="preserve"> =</w:t>
      </w:r>
      <w:r w:rsidR="00451274" w:rsidRPr="006B3F10">
        <w:tab/>
      </w:r>
      <w:r w:rsidR="00D61335" w:rsidRPr="006B3F10">
        <w:t xml:space="preserve">The </w:t>
      </w:r>
      <w:r w:rsidR="00451274" w:rsidRPr="006B3F10">
        <w:t>static test load of the tyre</w:t>
      </w:r>
    </w:p>
    <w:p w14:paraId="4A058C66" w14:textId="77777777" w:rsidR="00451274" w:rsidRPr="006B3F10" w:rsidRDefault="005574AF" w:rsidP="005574AF">
      <w:pPr>
        <w:pStyle w:val="SingleTxtG"/>
        <w:ind w:left="2835" w:hanging="567"/>
      </w:pPr>
      <w:r w:rsidRPr="006B3F10">
        <w:tab/>
      </w:r>
      <w:proofErr w:type="spellStart"/>
      <w:r w:rsidR="00451274" w:rsidRPr="006B3F10">
        <w:t>Q</w:t>
      </w:r>
      <w:r w:rsidR="00451274" w:rsidRPr="006B3F10">
        <w:rPr>
          <w:vertAlign w:val="subscript"/>
        </w:rPr>
        <w:t>r</w:t>
      </w:r>
      <w:proofErr w:type="spellEnd"/>
      <w:r w:rsidR="00451274" w:rsidRPr="006B3F10">
        <w:t xml:space="preserve"> =</w:t>
      </w:r>
      <w:r w:rsidR="00451274" w:rsidRPr="006B3F10">
        <w:tab/>
      </w:r>
      <w:r w:rsidR="00D61335" w:rsidRPr="006B3F10">
        <w:t xml:space="preserve">The </w:t>
      </w:r>
      <w:r w:rsidR="00ED3244" w:rsidRPr="006B3F10">
        <w:t>m</w:t>
      </w:r>
      <w:r w:rsidR="004C1C35" w:rsidRPr="006B3F10">
        <w:t>aximum load rating of the tyre</w:t>
      </w:r>
    </w:p>
    <w:p w14:paraId="51E7F574" w14:textId="77777777" w:rsidR="00451274" w:rsidRPr="006B3F10" w:rsidRDefault="005574AF" w:rsidP="005574AF">
      <w:pPr>
        <w:pStyle w:val="SingleTxtG"/>
        <w:ind w:left="2835" w:hanging="567"/>
      </w:pPr>
      <w:r w:rsidRPr="006B3F10">
        <w:t>(b)</w:t>
      </w:r>
      <w:r w:rsidRPr="006B3F10">
        <w:tab/>
      </w:r>
      <w:r w:rsidR="00451274" w:rsidRPr="006B3F10">
        <w:t xml:space="preserve">For a vertical load lower than 75 per cent of the </w:t>
      </w:r>
      <w:r w:rsidR="00ED3244" w:rsidRPr="006B3F10">
        <w:rPr>
          <w:kern w:val="24"/>
        </w:rPr>
        <w:t>m</w:t>
      </w:r>
      <w:r w:rsidR="00FF4A91" w:rsidRPr="006B3F10">
        <w:rPr>
          <w:kern w:val="24"/>
        </w:rPr>
        <w:t>aximum load rating</w:t>
      </w:r>
      <w:r w:rsidR="00FF4A91" w:rsidRPr="006B3F10">
        <w:t xml:space="preserve"> </w:t>
      </w:r>
      <w:r w:rsidR="00451274" w:rsidRPr="006B3F10">
        <w:t xml:space="preserve">of the </w:t>
      </w:r>
      <w:r w:rsidR="004405BF" w:rsidRPr="006B3F10">
        <w:t>tyre</w:t>
      </w:r>
      <w:r w:rsidR="00451274" w:rsidRPr="006B3F10">
        <w:t>, the test inflation pressure P</w:t>
      </w:r>
      <w:r w:rsidR="00451274" w:rsidRPr="006B3F10">
        <w:rPr>
          <w:vertAlign w:val="subscript"/>
        </w:rPr>
        <w:t>t</w:t>
      </w:r>
      <w:r w:rsidR="00451274" w:rsidRPr="006B3F10">
        <w:t xml:space="preserve"> shall be calculated as follows:</w:t>
      </w:r>
    </w:p>
    <w:p w14:paraId="4AC03928" w14:textId="77777777" w:rsidR="00451274" w:rsidRPr="006B3F10" w:rsidRDefault="005574AF" w:rsidP="005574AF">
      <w:pPr>
        <w:pStyle w:val="SingleTxtG"/>
        <w:ind w:left="2835" w:hanging="567"/>
      </w:pPr>
      <w:r w:rsidRPr="006B3F10">
        <w:tab/>
      </w:r>
      <w:r w:rsidR="00451274" w:rsidRPr="006B3F10">
        <w:t>P</w:t>
      </w:r>
      <w:r w:rsidR="00451274" w:rsidRPr="006B3F10">
        <w:rPr>
          <w:vertAlign w:val="subscript"/>
        </w:rPr>
        <w:t>t</w:t>
      </w:r>
      <w:r w:rsidR="00451274" w:rsidRPr="006B3F10">
        <w:t xml:space="preserve"> =</w:t>
      </w:r>
      <w:r w:rsidR="00451274" w:rsidRPr="006B3F10">
        <w:tab/>
      </w:r>
      <w:proofErr w:type="spellStart"/>
      <w:r w:rsidR="00451274" w:rsidRPr="006B3F10">
        <w:t>P</w:t>
      </w:r>
      <w:r w:rsidR="00451274" w:rsidRPr="006B3F10">
        <w:rPr>
          <w:vertAlign w:val="subscript"/>
        </w:rPr>
        <w:t>r</w:t>
      </w:r>
      <w:proofErr w:type="spellEnd"/>
      <w:r w:rsidR="00451274" w:rsidRPr="006B3F10">
        <w:t xml:space="preserve"> </w:t>
      </w:r>
      <w:r w:rsidR="004D03F2" w:rsidRPr="006B3F10">
        <w:t>•</w:t>
      </w:r>
      <w:r w:rsidR="00451274" w:rsidRPr="006B3F10">
        <w:t xml:space="preserve"> (0.75)</w:t>
      </w:r>
      <w:r w:rsidR="00451274" w:rsidRPr="006B3F10">
        <w:rPr>
          <w:vertAlign w:val="superscript"/>
        </w:rPr>
        <w:t>1.25</w:t>
      </w:r>
      <w:r w:rsidR="00451274" w:rsidRPr="006B3F10">
        <w:t xml:space="preserve"> = (0.7) </w:t>
      </w:r>
      <w:r w:rsidR="004D03F2" w:rsidRPr="006B3F10">
        <w:t>•</w:t>
      </w:r>
      <w:r w:rsidR="00451274" w:rsidRPr="006B3F10">
        <w:rPr>
          <w:color w:val="FF0000"/>
        </w:rPr>
        <w:t xml:space="preserve"> </w:t>
      </w:r>
      <w:proofErr w:type="spellStart"/>
      <w:r w:rsidR="00451274" w:rsidRPr="006B3F10">
        <w:t>P</w:t>
      </w:r>
      <w:r w:rsidR="00451274" w:rsidRPr="006B3F10">
        <w:rPr>
          <w:vertAlign w:val="subscript"/>
        </w:rPr>
        <w:t>r</w:t>
      </w:r>
      <w:proofErr w:type="spellEnd"/>
      <w:r w:rsidR="00451274" w:rsidRPr="006B3F10">
        <w:t xml:space="preserve"> </w:t>
      </w:r>
    </w:p>
    <w:p w14:paraId="4B5DA173" w14:textId="77777777" w:rsidR="006830D5" w:rsidRPr="006B3F10" w:rsidRDefault="005574AF" w:rsidP="005574AF">
      <w:pPr>
        <w:pStyle w:val="SingleTxtG"/>
        <w:ind w:left="2835" w:hanging="567"/>
      </w:pPr>
      <w:r w:rsidRPr="006B3F10">
        <w:tab/>
      </w:r>
      <w:proofErr w:type="spellStart"/>
      <w:r w:rsidR="00451274" w:rsidRPr="006B3F10">
        <w:t>P</w:t>
      </w:r>
      <w:r w:rsidR="00451274" w:rsidRPr="006B3F10">
        <w:rPr>
          <w:vertAlign w:val="subscript"/>
        </w:rPr>
        <w:t>r</w:t>
      </w:r>
      <w:proofErr w:type="spellEnd"/>
      <w:r w:rsidR="00451274" w:rsidRPr="006B3F10">
        <w:tab/>
      </w:r>
      <w:r w:rsidR="0070408A" w:rsidRPr="006B3F10">
        <w:t xml:space="preserve"> Is the Reference Test Inflation Pressure.</w:t>
      </w:r>
    </w:p>
    <w:p w14:paraId="6207A486" w14:textId="77777777" w:rsidR="00CE173B" w:rsidRPr="006B3F10" w:rsidRDefault="0E5EC358" w:rsidP="005574AF">
      <w:pPr>
        <w:pStyle w:val="SingleTxtG"/>
        <w:ind w:left="2835" w:hanging="567"/>
      </w:pPr>
      <w:r w:rsidRPr="006B3F10">
        <w:t>Check the tyre pressure just prior to testing at ambient temperature.</w:t>
      </w:r>
    </w:p>
    <w:p w14:paraId="5A3F8A29" w14:textId="77777777" w:rsidR="00451274" w:rsidRPr="006B3F10" w:rsidRDefault="0E5EC358" w:rsidP="008906D1">
      <w:pPr>
        <w:pStyle w:val="SingleTxtG"/>
        <w:ind w:hanging="1417"/>
      </w:pPr>
      <w:r w:rsidRPr="006B3F10">
        <w:t>3.12.3.2.2.2.4.</w:t>
      </w:r>
      <w:r w:rsidR="008906D1">
        <w:tab/>
      </w:r>
      <w:r w:rsidRPr="006B3F10">
        <w:t>Tyre load</w:t>
      </w:r>
    </w:p>
    <w:p w14:paraId="52A42CCC" w14:textId="77777777" w:rsidR="00451274" w:rsidRPr="006B3F10" w:rsidRDefault="005574AF" w:rsidP="000F3C2E">
      <w:pPr>
        <w:pStyle w:val="SingleTxtG"/>
      </w:pPr>
      <w:r w:rsidRPr="006B3F10">
        <w:tab/>
      </w:r>
      <w:r w:rsidR="00451274" w:rsidRPr="006B3F10">
        <w:t>The static load on each axle shall remain the same throughout the test procedure. The static load on each tyre shall lie between 60 per cent and 100 per cent m</w:t>
      </w:r>
      <w:r w:rsidR="00FF4A91" w:rsidRPr="006B3F10">
        <w:rPr>
          <w:kern w:val="24"/>
        </w:rPr>
        <w:t>aximum load rating</w:t>
      </w:r>
      <w:r w:rsidR="00ED3244" w:rsidRPr="006B3F10">
        <w:rPr>
          <w:kern w:val="24"/>
        </w:rPr>
        <w:t xml:space="preserve"> </w:t>
      </w:r>
      <w:r w:rsidR="00ED3244" w:rsidRPr="006B3F10">
        <w:t xml:space="preserve">of the candidate </w:t>
      </w:r>
      <w:proofErr w:type="gramStart"/>
      <w:r w:rsidR="00ED3244" w:rsidRPr="006B3F10">
        <w:t>tyre's</w:t>
      </w:r>
      <w:proofErr w:type="gramEnd"/>
      <w:r w:rsidR="00451274" w:rsidRPr="006B3F10">
        <w:t>. This value shall not exceed 100 per cent of the m</w:t>
      </w:r>
      <w:r w:rsidR="00A2536E" w:rsidRPr="006B3F10">
        <w:rPr>
          <w:kern w:val="24"/>
        </w:rPr>
        <w:t>aximum load rating</w:t>
      </w:r>
      <w:r w:rsidR="00451274" w:rsidRPr="006B3F10">
        <w:t xml:space="preserve"> of the reference tyre.</w:t>
      </w:r>
    </w:p>
    <w:p w14:paraId="7F576925" w14:textId="77777777" w:rsidR="00451274" w:rsidRPr="006B3F10" w:rsidRDefault="005574AF" w:rsidP="000F3C2E">
      <w:pPr>
        <w:pStyle w:val="SingleTxtG"/>
      </w:pPr>
      <w:r w:rsidRPr="006B3F10">
        <w:tab/>
      </w:r>
      <w:r w:rsidR="0E5EC358" w:rsidRPr="006B3F10">
        <w:t>Tyre load on the same axle should not differ by more than 10 per cent.</w:t>
      </w:r>
    </w:p>
    <w:p w14:paraId="5769A4E1" w14:textId="77777777" w:rsidR="00451274" w:rsidRPr="006B3F10" w:rsidRDefault="005574AF" w:rsidP="000F3C2E">
      <w:pPr>
        <w:pStyle w:val="SingleTxtG"/>
      </w:pPr>
      <w:r w:rsidRPr="006B3F10">
        <w:tab/>
      </w:r>
      <w:r w:rsidR="0E5EC358" w:rsidRPr="006B3F10">
        <w:t>The use of fitting as per Configuration 2 and Configuration 3 shall fulfil the following additional requirements:</w:t>
      </w:r>
    </w:p>
    <w:p w14:paraId="0AE73012" w14:textId="77777777" w:rsidR="00451274" w:rsidRPr="006B3F10" w:rsidRDefault="00451274" w:rsidP="000F3C2E">
      <w:pPr>
        <w:pStyle w:val="SingleTxtG"/>
      </w:pPr>
      <w:r w:rsidRPr="006B3F10">
        <w:tab/>
        <w:t>Configuration 2: Front axle load &gt; Rear axle load</w:t>
      </w:r>
    </w:p>
    <w:p w14:paraId="622BDE55" w14:textId="77777777" w:rsidR="00451274" w:rsidRPr="006B3F10" w:rsidRDefault="00451274" w:rsidP="000F3C2E">
      <w:pPr>
        <w:pStyle w:val="SingleTxtG"/>
      </w:pPr>
      <w:r w:rsidRPr="006B3F10">
        <w:tab/>
        <w:t>The rear axle may be indifferently fitted with 2 or 4 tyres</w:t>
      </w:r>
    </w:p>
    <w:p w14:paraId="47FD3AC5" w14:textId="77777777" w:rsidR="00451274" w:rsidRPr="006B3F10" w:rsidRDefault="00451274" w:rsidP="000F3C2E">
      <w:pPr>
        <w:pStyle w:val="SingleTxtG"/>
      </w:pPr>
      <w:r w:rsidRPr="006B3F10">
        <w:tab/>
        <w:t xml:space="preserve">Configuration 3: Rear axle load &gt; Front axle load </w:t>
      </w:r>
      <w:r w:rsidR="004D03F2" w:rsidRPr="006B3F10">
        <w:t>•</w:t>
      </w:r>
      <w:r w:rsidRPr="006B3F10">
        <w:t xml:space="preserve"> 1.8</w:t>
      </w:r>
    </w:p>
    <w:p w14:paraId="58C473E0" w14:textId="77777777" w:rsidR="00451274" w:rsidRPr="006B3F10" w:rsidRDefault="0E5EC358" w:rsidP="008906D1">
      <w:pPr>
        <w:pStyle w:val="SingleTxtG"/>
        <w:ind w:hanging="1417"/>
      </w:pPr>
      <w:r w:rsidRPr="006B3F10">
        <w:t>3.12.3.2.2.2.5.</w:t>
      </w:r>
      <w:r w:rsidR="008906D1">
        <w:tab/>
      </w:r>
      <w:r w:rsidRPr="006B3F10">
        <w:t>Tyre preparation and break-in</w:t>
      </w:r>
    </w:p>
    <w:p w14:paraId="039E5030" w14:textId="77777777" w:rsidR="006830D5" w:rsidRPr="006B3F10" w:rsidRDefault="2752BA9F" w:rsidP="008906D1">
      <w:pPr>
        <w:pStyle w:val="SingleTxtG"/>
        <w:ind w:hanging="1417"/>
      </w:pPr>
      <w:r w:rsidRPr="006B3F10">
        <w:t>3.12.3.2.2.2.5.1.</w:t>
      </w:r>
      <w:r w:rsidR="008906D1">
        <w:tab/>
      </w:r>
      <w:r w:rsidRPr="006B3F10">
        <w:t xml:space="preserve">Mount the tyre on a test rim </w:t>
      </w:r>
      <w:r w:rsidRPr="006B3F10">
        <w:rPr>
          <w:color w:val="000000" w:themeColor="text1"/>
        </w:rPr>
        <w:t xml:space="preserve">with a width comprised between the minimum and maximum width as per Annex 9. </w:t>
      </w:r>
      <w:r w:rsidRPr="006B3F10">
        <w:t xml:space="preserve"> The rim contour shall be one of those specified for the fitment of the test tyre.</w:t>
      </w:r>
    </w:p>
    <w:p w14:paraId="6B7705EB" w14:textId="77777777" w:rsidR="00451274" w:rsidRPr="006B3F10" w:rsidRDefault="005574AF" w:rsidP="000F3C2E">
      <w:pPr>
        <w:pStyle w:val="SingleTxtG"/>
      </w:pPr>
      <w:r w:rsidRPr="006B3F10">
        <w:tab/>
      </w:r>
      <w:r w:rsidR="0E5EC358" w:rsidRPr="006B3F10">
        <w:t>Ensure proper bead seating by the use of a suitable lubricant. Excessive use of lubricant should be avoided to prevent slipping of the tyre on the wheel rim.</w:t>
      </w:r>
    </w:p>
    <w:p w14:paraId="502B0952" w14:textId="77777777" w:rsidR="00451274" w:rsidRPr="006B3F10" w:rsidRDefault="2752BA9F" w:rsidP="008906D1">
      <w:pPr>
        <w:pStyle w:val="SingleTxtG"/>
        <w:ind w:hanging="1417"/>
      </w:pPr>
      <w:r w:rsidRPr="006B3F10">
        <w:t>3.12.3.2.2.2.5.2.</w:t>
      </w:r>
      <w:r w:rsidR="008906D1">
        <w:tab/>
      </w:r>
      <w:r w:rsidRPr="006B3F10">
        <w:t>Place the fitted test tyres in a location for a minimum of two hours such that they all have the same ambient temperature prior to testing and shield them from the sun to avoid excessive heating by solar radiation. For tyre break-in, perform two braking runs.</w:t>
      </w:r>
    </w:p>
    <w:p w14:paraId="1E117FDC" w14:textId="77777777" w:rsidR="00451274" w:rsidRPr="006B3F10" w:rsidRDefault="0E5EC358" w:rsidP="008906D1">
      <w:pPr>
        <w:pStyle w:val="SingleTxtG"/>
        <w:ind w:hanging="1417"/>
        <w:rPr>
          <w:strike/>
        </w:rPr>
      </w:pPr>
      <w:r w:rsidRPr="006B3F10">
        <w:t>3.12.3.2.2.2.5.3.</w:t>
      </w:r>
      <w:r w:rsidR="008906D1">
        <w:tab/>
      </w:r>
      <w:r w:rsidRPr="006B3F10">
        <w:t>Condition the pavement by conducting at least ten test runs with tyres not involved in the test programme at an initial speed higher or equal to 65 km/h (which is higher than the initial test speed to guarantee that a sufficient length of track is</w:t>
      </w:r>
      <w:r w:rsidR="00AC7048" w:rsidRPr="006B3F10">
        <w:t xml:space="preserve"> conditioned). </w:t>
      </w:r>
      <w:r w:rsidRPr="006B3F10">
        <w:t xml:space="preserve"> </w:t>
      </w:r>
    </w:p>
    <w:p w14:paraId="2062D212" w14:textId="77777777" w:rsidR="00451274" w:rsidRPr="006B3F10" w:rsidRDefault="0E5EC358" w:rsidP="008906D1">
      <w:pPr>
        <w:pStyle w:val="SingleTxtG"/>
        <w:ind w:hanging="1417"/>
      </w:pPr>
      <w:r w:rsidRPr="006B3F10">
        <w:t xml:space="preserve">3.12.3.2.2.2.6. </w:t>
      </w:r>
      <w:r w:rsidR="008906D1">
        <w:tab/>
      </w:r>
      <w:r w:rsidRPr="006B3F10">
        <w:t>Procedure</w:t>
      </w:r>
    </w:p>
    <w:p w14:paraId="0A21CA65" w14:textId="77777777" w:rsidR="00451274" w:rsidRPr="006B3F10" w:rsidRDefault="0E5EC358" w:rsidP="008906D1">
      <w:pPr>
        <w:pStyle w:val="SingleTxtG"/>
        <w:ind w:hanging="1417"/>
      </w:pPr>
      <w:r w:rsidRPr="006B3F10">
        <w:t>3.12.3.2.2.2.6.1.</w:t>
      </w:r>
      <w:r w:rsidR="008906D1">
        <w:tab/>
      </w:r>
      <w:r w:rsidRPr="006B3F10">
        <w:t>First, mount the set of reference tyres on the vehicle.</w:t>
      </w:r>
    </w:p>
    <w:p w14:paraId="4D5E2D9A" w14:textId="77777777" w:rsidR="00451274" w:rsidRPr="006B3F10" w:rsidRDefault="005574AF" w:rsidP="000F3C2E">
      <w:pPr>
        <w:pStyle w:val="SingleTxtG"/>
      </w:pPr>
      <w:r w:rsidRPr="006B3F10">
        <w:tab/>
      </w:r>
      <w:r w:rsidR="0E5EC358" w:rsidRPr="006B3F10">
        <w:t>The vehicle accelerates in the starting zone up to (65 ± 2) km/h.</w:t>
      </w:r>
    </w:p>
    <w:p w14:paraId="31084D87" w14:textId="77777777" w:rsidR="00451274" w:rsidRPr="006B3F10" w:rsidRDefault="005574AF" w:rsidP="000F3C2E">
      <w:pPr>
        <w:pStyle w:val="SingleTxtG"/>
      </w:pPr>
      <w:r w:rsidRPr="006B3F10">
        <w:tab/>
      </w:r>
      <w:r w:rsidR="0E5EC358" w:rsidRPr="006B3F10">
        <w:t>Activation of the brakes on the track is made always at the same place with a tolerance of 5 meters in longitudinal and 0.5 meter in transverse.</w:t>
      </w:r>
    </w:p>
    <w:p w14:paraId="2693130E" w14:textId="77777777" w:rsidR="00451274" w:rsidRPr="006B3F10" w:rsidRDefault="0E5EC358" w:rsidP="008906D1">
      <w:pPr>
        <w:pStyle w:val="SingleTxtG"/>
        <w:ind w:hanging="1417"/>
      </w:pPr>
      <w:r w:rsidRPr="006B3F10">
        <w:t>3.12.3.2.2.2.6.2.</w:t>
      </w:r>
      <w:r w:rsidR="008906D1">
        <w:tab/>
      </w:r>
      <w:r w:rsidRPr="006B3F10">
        <w:t>According to the type of transmission, two cases are possible:</w:t>
      </w:r>
    </w:p>
    <w:p w14:paraId="734EBFD9" w14:textId="77777777" w:rsidR="00451274" w:rsidRPr="006B3F10" w:rsidRDefault="00451274" w:rsidP="005574AF">
      <w:pPr>
        <w:pStyle w:val="SingleTxtG"/>
        <w:ind w:left="2835" w:hanging="567"/>
      </w:pPr>
      <w:r w:rsidRPr="006B3F10">
        <w:t>(a)</w:t>
      </w:r>
      <w:r w:rsidRPr="006B3F10">
        <w:tab/>
        <w:t>Manual transmission</w:t>
      </w:r>
    </w:p>
    <w:p w14:paraId="2F22D7C7" w14:textId="77777777" w:rsidR="00451274" w:rsidRPr="006B3F10" w:rsidRDefault="005574AF" w:rsidP="005574AF">
      <w:pPr>
        <w:pStyle w:val="SingleTxtG"/>
        <w:ind w:left="2835" w:hanging="567"/>
      </w:pPr>
      <w:r w:rsidRPr="006B3F10">
        <w:tab/>
      </w:r>
      <w:r w:rsidR="0E5EC358" w:rsidRPr="006B3F10">
        <w:t xml:space="preserve">As soon as the driver is in the measuring zone and having reached (65 ± 2) km/h, the clutch is </w:t>
      </w:r>
      <w:r w:rsidR="00AC7048" w:rsidRPr="006B3F10">
        <w:t>released,</w:t>
      </w:r>
      <w:r w:rsidR="0E5EC358" w:rsidRPr="006B3F10">
        <w:t xml:space="preserve"> and the brake pedal depressed sharply, holding it down as long as necessary to perform the measurement.</w:t>
      </w:r>
    </w:p>
    <w:p w14:paraId="66BCAF27" w14:textId="77777777" w:rsidR="00451274" w:rsidRPr="006B3F10" w:rsidRDefault="00451274" w:rsidP="005574AF">
      <w:pPr>
        <w:pStyle w:val="SingleTxtG"/>
        <w:ind w:left="2835" w:hanging="567"/>
      </w:pPr>
      <w:r w:rsidRPr="006B3F10">
        <w:t>(b)</w:t>
      </w:r>
      <w:r w:rsidRPr="006B3F10">
        <w:tab/>
        <w:t>Automatic transmission</w:t>
      </w:r>
    </w:p>
    <w:p w14:paraId="6F985E68" w14:textId="77777777" w:rsidR="00451274" w:rsidRPr="006B3F10" w:rsidRDefault="005574AF" w:rsidP="005574AF">
      <w:pPr>
        <w:pStyle w:val="SingleTxtG"/>
        <w:ind w:left="2835" w:hanging="567"/>
      </w:pPr>
      <w:r w:rsidRPr="006B3F10">
        <w:tab/>
      </w:r>
      <w:r w:rsidR="0E5EC358" w:rsidRPr="006B3F10">
        <w:t>As soon as the driver is in the measuring zone and having reached (65 ± 2) km/h, select neutral gear and then the brake pedal is depressed sharply, holding it down as long as necessary to perform the measurement.</w:t>
      </w:r>
    </w:p>
    <w:p w14:paraId="436AA38F" w14:textId="77777777" w:rsidR="00451274" w:rsidRPr="006B3F10" w:rsidRDefault="005574AF" w:rsidP="000F3C2E">
      <w:pPr>
        <w:pStyle w:val="SingleTxtG"/>
      </w:pPr>
      <w:r w:rsidRPr="006B3F10">
        <w:tab/>
      </w:r>
      <w:r w:rsidR="0E5EC358" w:rsidRPr="006B3F10">
        <w:t>Automatic activation of the brakes can be performed by means of a detection system made of two parts, one indexed to the track and one embarked on the vehicle. In that case braking is made more rigorously at the same portion of the track.</w:t>
      </w:r>
    </w:p>
    <w:p w14:paraId="6D116E74" w14:textId="77777777" w:rsidR="00451274" w:rsidRPr="006B3F10" w:rsidRDefault="005574AF" w:rsidP="000F3C2E">
      <w:pPr>
        <w:pStyle w:val="SingleTxtG"/>
      </w:pPr>
      <w:r w:rsidRPr="006B3F10">
        <w:tab/>
      </w:r>
      <w:r w:rsidR="0E5EC358" w:rsidRPr="006B3F10">
        <w:t xml:space="preserve">If any of the above-mentioned conditions are not met when a measurement is made (speed tolerance, braking time, etc.), the measurement is </w:t>
      </w:r>
      <w:r w:rsidR="00AC7048" w:rsidRPr="006B3F10">
        <w:t>discarded,</w:t>
      </w:r>
      <w:r w:rsidR="0E5EC358" w:rsidRPr="006B3F10">
        <w:t xml:space="preserve"> and a new measurement is made.</w:t>
      </w:r>
    </w:p>
    <w:p w14:paraId="50C7393F" w14:textId="77777777" w:rsidR="00451274" w:rsidRPr="006B3F10" w:rsidRDefault="0E5EC358" w:rsidP="008906D1">
      <w:pPr>
        <w:pStyle w:val="SingleTxtG"/>
        <w:ind w:hanging="1417"/>
      </w:pPr>
      <w:r w:rsidRPr="006B3F10">
        <w:t>3.12.3.2.2.2.6.3.</w:t>
      </w:r>
      <w:r w:rsidR="008906D1">
        <w:tab/>
      </w:r>
      <w:r w:rsidRPr="006B3F10">
        <w:t xml:space="preserve">Test running order </w:t>
      </w:r>
    </w:p>
    <w:p w14:paraId="05EC0F51" w14:textId="77777777" w:rsidR="00451274" w:rsidRPr="006B3F10" w:rsidRDefault="00D357E5" w:rsidP="000F3C2E">
      <w:pPr>
        <w:pStyle w:val="SingleTxtG"/>
      </w:pPr>
      <w:r w:rsidRPr="006B3F10">
        <w:tab/>
      </w:r>
      <w:r w:rsidR="0E5EC358" w:rsidRPr="006B3F10">
        <w:t>Examples:</w:t>
      </w:r>
    </w:p>
    <w:p w14:paraId="4C143958" w14:textId="77777777" w:rsidR="00451274" w:rsidRPr="006B3F10" w:rsidRDefault="00D357E5" w:rsidP="000F3C2E">
      <w:pPr>
        <w:pStyle w:val="SingleTxtG"/>
      </w:pPr>
      <w:r w:rsidRPr="006B3F10">
        <w:tab/>
      </w:r>
      <w:r w:rsidR="0E5EC358" w:rsidRPr="006B3F10">
        <w:t xml:space="preserve">The run order for a test of 3 sets of candidate tyres (T1 to T3) plus a reference tyre R would be: </w:t>
      </w:r>
    </w:p>
    <w:p w14:paraId="3EE8B12C" w14:textId="77777777" w:rsidR="00451274" w:rsidRPr="006B3F10" w:rsidRDefault="00D357E5" w:rsidP="000F3C2E">
      <w:pPr>
        <w:pStyle w:val="SingleTxtG"/>
      </w:pPr>
      <w:r w:rsidRPr="006B3F10">
        <w:tab/>
      </w:r>
      <w:r w:rsidR="0E5EC358" w:rsidRPr="006B3F10">
        <w:t xml:space="preserve">R </w:t>
      </w:r>
      <w:r w:rsidR="001537A1" w:rsidRPr="006B3F10">
        <w:t>–</w:t>
      </w:r>
      <w:r w:rsidR="0E5EC358" w:rsidRPr="006B3F10">
        <w:t xml:space="preserve"> T1 </w:t>
      </w:r>
      <w:r w:rsidR="001537A1" w:rsidRPr="006B3F10">
        <w:t>–</w:t>
      </w:r>
      <w:r w:rsidR="0E5EC358" w:rsidRPr="006B3F10">
        <w:t xml:space="preserve"> T2 </w:t>
      </w:r>
      <w:r w:rsidR="001537A1" w:rsidRPr="006B3F10">
        <w:t>–</w:t>
      </w:r>
      <w:r w:rsidR="0E5EC358" w:rsidRPr="006B3F10">
        <w:t xml:space="preserve"> T3 </w:t>
      </w:r>
      <w:r w:rsidR="001537A1" w:rsidRPr="006B3F10">
        <w:t>–</w:t>
      </w:r>
      <w:r w:rsidR="0E5EC358" w:rsidRPr="006B3F10">
        <w:t xml:space="preserve"> R</w:t>
      </w:r>
    </w:p>
    <w:p w14:paraId="7FE1B468" w14:textId="77777777" w:rsidR="00451274" w:rsidRPr="006B3F10" w:rsidRDefault="00D357E5" w:rsidP="000F3C2E">
      <w:pPr>
        <w:pStyle w:val="SingleTxtG"/>
      </w:pPr>
      <w:r w:rsidRPr="006B3F10">
        <w:tab/>
      </w:r>
      <w:r w:rsidR="0E5EC358" w:rsidRPr="006B3F10">
        <w:t xml:space="preserve">The run order for a test of 5 sets of tyres (T1 to T5) plus a reference tyre R would be: </w:t>
      </w:r>
    </w:p>
    <w:p w14:paraId="10D2E84E" w14:textId="77777777" w:rsidR="00451274" w:rsidRPr="006B3F10" w:rsidRDefault="00D357E5" w:rsidP="000F3C2E">
      <w:pPr>
        <w:pStyle w:val="SingleTxtG"/>
      </w:pPr>
      <w:r w:rsidRPr="006B3F10">
        <w:tab/>
      </w:r>
      <w:r w:rsidR="0E5EC358" w:rsidRPr="006B3F10">
        <w:t xml:space="preserve">R </w:t>
      </w:r>
      <w:r w:rsidR="001537A1" w:rsidRPr="006B3F10">
        <w:t>–</w:t>
      </w:r>
      <w:r w:rsidR="0E5EC358" w:rsidRPr="006B3F10">
        <w:t xml:space="preserve"> T1 </w:t>
      </w:r>
      <w:r w:rsidR="001537A1" w:rsidRPr="006B3F10">
        <w:t>–</w:t>
      </w:r>
      <w:r w:rsidR="0E5EC358" w:rsidRPr="006B3F10">
        <w:t xml:space="preserve"> T2 </w:t>
      </w:r>
      <w:r w:rsidR="001537A1" w:rsidRPr="006B3F10">
        <w:t>–</w:t>
      </w:r>
      <w:r w:rsidR="0E5EC358" w:rsidRPr="006B3F10">
        <w:t xml:space="preserve"> T3 </w:t>
      </w:r>
      <w:r w:rsidR="001537A1" w:rsidRPr="006B3F10">
        <w:t>–</w:t>
      </w:r>
      <w:r w:rsidR="0E5EC358" w:rsidRPr="006B3F10">
        <w:t xml:space="preserve"> R </w:t>
      </w:r>
      <w:r w:rsidR="001537A1" w:rsidRPr="006B3F10">
        <w:t xml:space="preserve">– </w:t>
      </w:r>
      <w:r w:rsidR="0E5EC358" w:rsidRPr="006B3F10">
        <w:t xml:space="preserve">T4 </w:t>
      </w:r>
      <w:r w:rsidR="001537A1" w:rsidRPr="006B3F10">
        <w:t>–</w:t>
      </w:r>
      <w:r w:rsidR="0E5EC358" w:rsidRPr="006B3F10">
        <w:t xml:space="preserve"> T5 – R</w:t>
      </w:r>
    </w:p>
    <w:p w14:paraId="0626A8D2" w14:textId="77777777" w:rsidR="00451274" w:rsidRPr="006B3F10" w:rsidRDefault="0E5EC358" w:rsidP="008906D1">
      <w:pPr>
        <w:pStyle w:val="SingleTxtG"/>
        <w:ind w:hanging="1417"/>
      </w:pPr>
      <w:r w:rsidRPr="006B3F10">
        <w:t>3.12.3.2.2.2.6.4.</w:t>
      </w:r>
      <w:r w:rsidR="008906D1">
        <w:tab/>
      </w:r>
      <w:r w:rsidRPr="006B3F10">
        <w:t>The direction of the test shall be the same for each set of tests and shall be the same for the candidate test tyre as that used for the SRTT with which its performance is to be compared.</w:t>
      </w:r>
    </w:p>
    <w:p w14:paraId="14272169" w14:textId="77777777" w:rsidR="00451274" w:rsidRPr="006B3F10" w:rsidRDefault="0E5EC358" w:rsidP="008906D1">
      <w:pPr>
        <w:pStyle w:val="SingleTxtG"/>
        <w:ind w:hanging="1417"/>
      </w:pPr>
      <w:r w:rsidRPr="006B3F10">
        <w:t>3.12.3.2.2.2.6.5.</w:t>
      </w:r>
      <w:r w:rsidR="008906D1">
        <w:tab/>
      </w:r>
      <w:r w:rsidRPr="006B3F10">
        <w:t>For each test and for new tyres, the first two braking measurements are discarded.</w:t>
      </w:r>
    </w:p>
    <w:p w14:paraId="3C39778F" w14:textId="77777777" w:rsidR="00451274" w:rsidRPr="006B3F10" w:rsidRDefault="0E5EC358" w:rsidP="008906D1">
      <w:pPr>
        <w:pStyle w:val="SingleTxtG"/>
        <w:ind w:hanging="1417"/>
      </w:pPr>
      <w:r w:rsidRPr="006B3F10">
        <w:t>3.12.3.2.2.2.6.6.</w:t>
      </w:r>
      <w:r w:rsidR="008906D1">
        <w:tab/>
      </w:r>
      <w:r w:rsidRPr="006B3F10">
        <w:t>After at least 3 valid measurements have been made in the same direction, the reference tyres are replaced by a set of the candidate tyres (one of the 3 configurations presented in paragraph 3.12.3.2.2.2.2.) and at least 6 valid measurements shall be performed.</w:t>
      </w:r>
    </w:p>
    <w:p w14:paraId="03AC8E8E" w14:textId="77777777" w:rsidR="00451274" w:rsidRPr="006B3F10" w:rsidRDefault="0E5EC358" w:rsidP="008906D1">
      <w:pPr>
        <w:pStyle w:val="SingleTxtG"/>
        <w:ind w:hanging="1417"/>
      </w:pPr>
      <w:r w:rsidRPr="006B3F10">
        <w:t>3.12.3.2.2.2.6.7.</w:t>
      </w:r>
      <w:r w:rsidR="008906D1">
        <w:tab/>
      </w:r>
      <w:r w:rsidRPr="006B3F10">
        <w:t>A maximum of three sets of candidate tyres can be tested before the reference tyre is re-tested.</w:t>
      </w:r>
    </w:p>
    <w:p w14:paraId="0DE59CC1" w14:textId="77777777" w:rsidR="00451274" w:rsidRPr="006B3F10" w:rsidRDefault="0E5EC358" w:rsidP="008906D1">
      <w:pPr>
        <w:pStyle w:val="SingleTxtG"/>
        <w:ind w:hanging="1417"/>
      </w:pPr>
      <w:r w:rsidRPr="006B3F10">
        <w:t>3.12.3.2.2.2.7.</w:t>
      </w:r>
      <w:r w:rsidR="008906D1">
        <w:tab/>
      </w:r>
      <w:r w:rsidRPr="006B3F10">
        <w:t>Processing of measurement results</w:t>
      </w:r>
    </w:p>
    <w:p w14:paraId="3CBB504F" w14:textId="77777777" w:rsidR="00451274" w:rsidRPr="006B3F10" w:rsidRDefault="0E5EC358" w:rsidP="008906D1">
      <w:pPr>
        <w:pStyle w:val="SingleTxtG"/>
        <w:ind w:hanging="1417"/>
      </w:pPr>
      <w:r w:rsidRPr="006B3F10">
        <w:t>3.12.3.2.2.2.7.1.</w:t>
      </w:r>
      <w:r w:rsidR="008906D1">
        <w:tab/>
      </w:r>
      <w:r w:rsidRPr="006B3F10">
        <w:t>Calculation of the Average Deceleration (AD)</w:t>
      </w:r>
    </w:p>
    <w:p w14:paraId="7904C960" w14:textId="77777777" w:rsidR="00451274" w:rsidRPr="006B3F10" w:rsidRDefault="00D357E5" w:rsidP="000F3C2E">
      <w:pPr>
        <w:pStyle w:val="SingleTxtG"/>
      </w:pPr>
      <w:r w:rsidRPr="006B3F10">
        <w:tab/>
      </w:r>
      <w:r w:rsidR="0E5EC358" w:rsidRPr="006B3F10">
        <w:t>Each time the measurement is repeated, the average deceleration AD (m∙s</w:t>
      </w:r>
      <w:r w:rsidR="0E5EC358" w:rsidRPr="006B3F10">
        <w:rPr>
          <w:vertAlign w:val="superscript"/>
        </w:rPr>
        <w:t>-</w:t>
      </w:r>
      <w:r w:rsidR="0E5EC358" w:rsidRPr="006B3F10">
        <w:t>²) is calculated by:</w:t>
      </w:r>
    </w:p>
    <w:p w14:paraId="47AE708B" w14:textId="77777777" w:rsidR="00451274" w:rsidRPr="006B3F10" w:rsidRDefault="00D357E5" w:rsidP="000F3C2E">
      <w:pPr>
        <w:pStyle w:val="SingleTxtG"/>
      </w:pPr>
      <w:r w:rsidRPr="006B3F10">
        <w:tab/>
      </w:r>
      <w:r w:rsidR="008D4347" w:rsidRPr="006B3F10">
        <w:rPr>
          <w:noProof/>
          <w:lang w:eastAsia="zh-CN"/>
        </w:rPr>
        <w:drawing>
          <wp:inline distT="0" distB="0" distL="0" distR="0" wp14:anchorId="2CC9C0A0" wp14:editId="52EF765E">
            <wp:extent cx="857250" cy="4476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57250" cy="447675"/>
                    </a:xfrm>
                    <a:prstGeom prst="rect">
                      <a:avLst/>
                    </a:prstGeom>
                    <a:noFill/>
                    <a:ln>
                      <a:noFill/>
                    </a:ln>
                  </pic:spPr>
                </pic:pic>
              </a:graphicData>
            </a:graphic>
          </wp:inline>
        </w:drawing>
      </w:r>
    </w:p>
    <w:p w14:paraId="0A206A54" w14:textId="77777777" w:rsidR="00451274" w:rsidRPr="006B3F10" w:rsidRDefault="00D357E5" w:rsidP="000F3C2E">
      <w:pPr>
        <w:pStyle w:val="SingleTxtG"/>
      </w:pPr>
      <w:r w:rsidRPr="006B3F10">
        <w:tab/>
      </w:r>
      <w:r w:rsidR="0E5EC358" w:rsidRPr="006B3F10">
        <w:t>Where d (m) is the distance covered between the initial speed S</w:t>
      </w:r>
      <w:r w:rsidR="0E5EC358" w:rsidRPr="006B3F10">
        <w:rPr>
          <w:vertAlign w:val="subscript"/>
        </w:rPr>
        <w:t>i</w:t>
      </w:r>
      <w:r w:rsidR="0E5EC358" w:rsidRPr="006B3F10">
        <w:t xml:space="preserve"> (m∙s</w:t>
      </w:r>
      <w:r w:rsidR="0E5EC358" w:rsidRPr="006B3F10">
        <w:rPr>
          <w:vertAlign w:val="superscript"/>
        </w:rPr>
        <w:t>-1</w:t>
      </w:r>
      <w:r w:rsidR="0E5EC358" w:rsidRPr="006B3F10">
        <w:t>) and the final speed S</w:t>
      </w:r>
      <w:r w:rsidR="0E5EC358" w:rsidRPr="006B3F10">
        <w:rPr>
          <w:vertAlign w:val="subscript"/>
        </w:rPr>
        <w:t>f</w:t>
      </w:r>
      <w:r w:rsidR="0E5EC358" w:rsidRPr="006B3F10">
        <w:t xml:space="preserve"> (m∙s</w:t>
      </w:r>
      <w:r w:rsidR="0E5EC358" w:rsidRPr="006B3F10">
        <w:rPr>
          <w:vertAlign w:val="superscript"/>
        </w:rPr>
        <w:t>-1</w:t>
      </w:r>
      <w:r w:rsidR="0E5EC358" w:rsidRPr="006B3F10">
        <w:t>).</w:t>
      </w:r>
    </w:p>
    <w:p w14:paraId="189BC63A" w14:textId="77777777" w:rsidR="00451274" w:rsidRPr="006B3F10" w:rsidRDefault="0E5EC358" w:rsidP="00D87A7F">
      <w:pPr>
        <w:pStyle w:val="SingleTxtG"/>
        <w:ind w:hanging="1417"/>
      </w:pPr>
      <w:r w:rsidRPr="006B3F10">
        <w:t>3.12.3.2.2.2.7.2.</w:t>
      </w:r>
      <w:r w:rsidR="00D87A7F">
        <w:tab/>
      </w:r>
      <w:r w:rsidRPr="006B3F10">
        <w:t>Validation of results</w:t>
      </w:r>
    </w:p>
    <w:p w14:paraId="2B104AE8" w14:textId="77777777" w:rsidR="00451274" w:rsidRPr="006B3F10" w:rsidRDefault="00D357E5" w:rsidP="000F3C2E">
      <w:pPr>
        <w:pStyle w:val="SingleTxtG"/>
      </w:pPr>
      <w:r w:rsidRPr="006B3F10">
        <w:tab/>
      </w:r>
      <w:r w:rsidR="0E5EC358" w:rsidRPr="006B3F10">
        <w:t>For the reference tyre:</w:t>
      </w:r>
    </w:p>
    <w:p w14:paraId="2B1663B9" w14:textId="77777777" w:rsidR="00451274" w:rsidRPr="006B3F10" w:rsidRDefault="00D357E5" w:rsidP="000F3C2E">
      <w:pPr>
        <w:pStyle w:val="SingleTxtG"/>
      </w:pPr>
      <w:r w:rsidRPr="006B3F10">
        <w:tab/>
      </w:r>
      <w:r w:rsidR="0E5EC358" w:rsidRPr="006B3F10">
        <w:t>If the coefficient of variation of "AD" of any two consecutive groups of 3 runs of the reference tyre is higher than 3 per cent, discard all data and repeat the test for all tyres (the candidate tyres and the reference tyre). The coefficient of variation is calculated by the following relation:</w:t>
      </w:r>
    </w:p>
    <w:p w14:paraId="14FC87F3" w14:textId="77777777" w:rsidR="00451274" w:rsidRPr="006B3F10" w:rsidRDefault="00D357E5" w:rsidP="000F3C2E">
      <w:pPr>
        <w:pStyle w:val="SingleTxtG"/>
      </w:pPr>
      <w:r w:rsidRPr="006B3F10">
        <w:tab/>
      </w:r>
      <w:r w:rsidR="008D4347" w:rsidRPr="006B3F10">
        <w:rPr>
          <w:noProof/>
          <w:lang w:eastAsia="zh-CN"/>
        </w:rPr>
        <w:drawing>
          <wp:inline distT="0" distB="0" distL="0" distR="0" wp14:anchorId="479CCF7C" wp14:editId="65D0B1FE">
            <wp:extent cx="1123950" cy="304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23950" cy="304800"/>
                    </a:xfrm>
                    <a:prstGeom prst="rect">
                      <a:avLst/>
                    </a:prstGeom>
                    <a:noFill/>
                    <a:ln>
                      <a:noFill/>
                    </a:ln>
                  </pic:spPr>
                </pic:pic>
              </a:graphicData>
            </a:graphic>
          </wp:inline>
        </w:drawing>
      </w:r>
    </w:p>
    <w:p w14:paraId="36F843A7" w14:textId="77777777" w:rsidR="00451274" w:rsidRPr="006B3F10" w:rsidRDefault="00D357E5" w:rsidP="000F3C2E">
      <w:pPr>
        <w:pStyle w:val="SingleTxtG"/>
      </w:pPr>
      <w:r w:rsidRPr="006B3F10">
        <w:tab/>
      </w:r>
      <w:r w:rsidR="0E5EC358" w:rsidRPr="006B3F10">
        <w:t>For the candidate tyres:</w:t>
      </w:r>
    </w:p>
    <w:p w14:paraId="6D48375B" w14:textId="77777777" w:rsidR="00451274" w:rsidRPr="006B3F10" w:rsidRDefault="00D357E5" w:rsidP="000F3C2E">
      <w:pPr>
        <w:pStyle w:val="SingleTxtG"/>
      </w:pPr>
      <w:r w:rsidRPr="006B3F10">
        <w:tab/>
      </w:r>
      <w:r w:rsidR="0E5EC358" w:rsidRPr="006B3F10">
        <w:t>The coefficients of variation are calculated for all the candidate tyres.</w:t>
      </w:r>
    </w:p>
    <w:p w14:paraId="06808829" w14:textId="77777777" w:rsidR="00451274" w:rsidRPr="006B3F10" w:rsidRDefault="00D357E5" w:rsidP="000F3C2E">
      <w:pPr>
        <w:pStyle w:val="SingleTxtG"/>
      </w:pPr>
      <w:r w:rsidRPr="006B3F10">
        <w:tab/>
      </w:r>
      <w:r w:rsidR="008D4347" w:rsidRPr="006B3F10">
        <w:rPr>
          <w:noProof/>
          <w:lang w:eastAsia="zh-CN"/>
        </w:rPr>
        <w:drawing>
          <wp:inline distT="0" distB="0" distL="0" distR="0" wp14:anchorId="12495756" wp14:editId="22A82D99">
            <wp:extent cx="1123950" cy="3048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23950" cy="304800"/>
                    </a:xfrm>
                    <a:prstGeom prst="rect">
                      <a:avLst/>
                    </a:prstGeom>
                    <a:noFill/>
                    <a:ln>
                      <a:noFill/>
                    </a:ln>
                  </pic:spPr>
                </pic:pic>
              </a:graphicData>
            </a:graphic>
          </wp:inline>
        </w:drawing>
      </w:r>
    </w:p>
    <w:p w14:paraId="0BF4482B" w14:textId="77777777" w:rsidR="00451274" w:rsidRPr="006B3F10" w:rsidRDefault="00D357E5" w:rsidP="000F3C2E">
      <w:pPr>
        <w:pStyle w:val="SingleTxtG"/>
      </w:pPr>
      <w:r w:rsidRPr="006B3F10">
        <w:tab/>
      </w:r>
      <w:r w:rsidR="0E5EC358" w:rsidRPr="006B3F10">
        <w:t>If one coefficient of variation is greater than 3 per cent, discard the data for this candidate tyre and repeat the test.</w:t>
      </w:r>
    </w:p>
    <w:p w14:paraId="358140BC" w14:textId="77777777" w:rsidR="00451274" w:rsidRPr="006B3F10" w:rsidRDefault="0E5EC358" w:rsidP="00244A65">
      <w:pPr>
        <w:pStyle w:val="SingleTxtG"/>
        <w:keepNext/>
        <w:keepLines/>
        <w:ind w:hanging="1417"/>
      </w:pPr>
      <w:r w:rsidRPr="006B3F10">
        <w:t>3.12.3.2.2.2.7.3.</w:t>
      </w:r>
      <w:r w:rsidR="00D87A7F">
        <w:tab/>
      </w:r>
      <w:r w:rsidRPr="006B3F10">
        <w:t>Calculation of the "average AD"</w:t>
      </w:r>
    </w:p>
    <w:p w14:paraId="3A9D3F18" w14:textId="77777777" w:rsidR="00451274" w:rsidRPr="006B3F10" w:rsidRDefault="00D357E5" w:rsidP="00244A65">
      <w:pPr>
        <w:pStyle w:val="SingleTxtG"/>
        <w:keepNext/>
        <w:keepLines/>
      </w:pPr>
      <w:r w:rsidRPr="006B3F10">
        <w:tab/>
      </w:r>
      <w:r w:rsidR="0E5EC358" w:rsidRPr="006B3F10">
        <w:t>If R1 is the average of the AD values in the first test of the reference tyre and R2 is the average of the AD values in the second test of the reference tyre, the following operations are performed, according to the following table.</w:t>
      </w:r>
    </w:p>
    <w:p w14:paraId="3D8A4A8B" w14:textId="77777777" w:rsidR="0094527E" w:rsidRPr="006B3F10" w:rsidRDefault="00D357E5" w:rsidP="000F3C2E">
      <w:pPr>
        <w:pStyle w:val="SingleTxtG"/>
      </w:pPr>
      <w:r w:rsidRPr="006B3F10">
        <w:tab/>
      </w:r>
      <w:r w:rsidR="0E5EC358" w:rsidRPr="006B3F10">
        <w:t>Ra is the adjusted average AD of the reference tyre</w:t>
      </w:r>
    </w:p>
    <w:p w14:paraId="7D5A93A1" w14:textId="1F5D20BD" w:rsidR="00E218FD" w:rsidRPr="006B3F10" w:rsidRDefault="0094527E" w:rsidP="00D87A7F">
      <w:pPr>
        <w:pStyle w:val="SingleTxtG"/>
        <w:keepNext/>
        <w:keepLines/>
        <w:ind w:left="851" w:firstLine="0"/>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36</w:t>
      </w:r>
      <w:r w:rsidRPr="006B3F10">
        <w:fldChar w:fldCharType="end"/>
      </w:r>
      <w:r w:rsidR="00E218FD" w:rsidRPr="006B3F10">
        <w:br/>
      </w:r>
      <w:r w:rsidR="00C62025" w:rsidRPr="006B3F10">
        <w:rPr>
          <w:b/>
        </w:rPr>
        <w:t>“Ra” calculation</w:t>
      </w:r>
    </w:p>
    <w:tbl>
      <w:tblPr>
        <w:tblW w:w="779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3024"/>
        <w:gridCol w:w="1804"/>
        <w:gridCol w:w="2970"/>
      </w:tblGrid>
      <w:tr w:rsidR="00451274" w:rsidRPr="00762B8D" w14:paraId="2D489714" w14:textId="77777777" w:rsidTr="00D87A7F">
        <w:trPr>
          <w:trHeight w:val="20"/>
        </w:trPr>
        <w:tc>
          <w:tcPr>
            <w:tcW w:w="3024" w:type="dxa"/>
            <w:tcBorders>
              <w:bottom w:val="single" w:sz="12" w:space="0" w:color="auto"/>
            </w:tcBorders>
            <w:shd w:val="clear" w:color="auto" w:fill="auto"/>
            <w:vAlign w:val="center"/>
          </w:tcPr>
          <w:p w14:paraId="16DE7F3A" w14:textId="77777777" w:rsidR="00451274" w:rsidRPr="00762B8D" w:rsidRDefault="00451274" w:rsidP="00FC1F1D">
            <w:pPr>
              <w:pStyle w:val="TableHeading0"/>
              <w:keepNext/>
              <w:keepLines/>
            </w:pPr>
            <w:r w:rsidRPr="00762B8D">
              <w:t>Number of sets of candidate</w:t>
            </w:r>
            <w:r w:rsidR="00D357E5" w:rsidRPr="00762B8D">
              <w:t xml:space="preserve"> </w:t>
            </w:r>
            <w:r w:rsidRPr="00762B8D">
              <w:t>tyres between two successive</w:t>
            </w:r>
            <w:r w:rsidR="00D357E5" w:rsidRPr="00762B8D">
              <w:t xml:space="preserve"> </w:t>
            </w:r>
            <w:r w:rsidRPr="00762B8D">
              <w:t>runs of the reference tyre</w:t>
            </w:r>
          </w:p>
        </w:tc>
        <w:tc>
          <w:tcPr>
            <w:tcW w:w="1804" w:type="dxa"/>
            <w:tcBorders>
              <w:bottom w:val="single" w:sz="12" w:space="0" w:color="auto"/>
            </w:tcBorders>
            <w:shd w:val="clear" w:color="auto" w:fill="auto"/>
            <w:vAlign w:val="center"/>
          </w:tcPr>
          <w:p w14:paraId="70C391BC" w14:textId="77777777" w:rsidR="00451274" w:rsidRPr="00762B8D" w:rsidRDefault="00451274" w:rsidP="00FC1F1D">
            <w:pPr>
              <w:pStyle w:val="TableHeading0"/>
              <w:keepNext/>
              <w:keepLines/>
            </w:pPr>
            <w:r w:rsidRPr="00762B8D">
              <w:t>Set of candidate tyres to be qualified</w:t>
            </w:r>
          </w:p>
        </w:tc>
        <w:tc>
          <w:tcPr>
            <w:tcW w:w="2970" w:type="dxa"/>
            <w:tcBorders>
              <w:bottom w:val="single" w:sz="12" w:space="0" w:color="auto"/>
            </w:tcBorders>
            <w:shd w:val="clear" w:color="auto" w:fill="auto"/>
          </w:tcPr>
          <w:p w14:paraId="19BAC5F2" w14:textId="77777777" w:rsidR="00451274" w:rsidRPr="00762B8D" w:rsidRDefault="00451274" w:rsidP="00FC1F1D">
            <w:pPr>
              <w:pStyle w:val="TableHeading0"/>
              <w:keepNext/>
              <w:keepLines/>
            </w:pPr>
            <w:r w:rsidRPr="00762B8D">
              <w:t>Ra</w:t>
            </w:r>
          </w:p>
        </w:tc>
      </w:tr>
      <w:tr w:rsidR="00451274" w:rsidRPr="006B3F10" w14:paraId="7910C8A9" w14:textId="77777777" w:rsidTr="00D87A7F">
        <w:trPr>
          <w:trHeight w:val="20"/>
        </w:trPr>
        <w:tc>
          <w:tcPr>
            <w:tcW w:w="3024" w:type="dxa"/>
            <w:tcBorders>
              <w:top w:val="single" w:sz="12" w:space="0" w:color="auto"/>
            </w:tcBorders>
            <w:shd w:val="clear" w:color="auto" w:fill="auto"/>
          </w:tcPr>
          <w:p w14:paraId="54D89CA7" w14:textId="77777777" w:rsidR="00451274" w:rsidRPr="005063BD" w:rsidRDefault="00451274" w:rsidP="00FC1F1D">
            <w:pPr>
              <w:pStyle w:val="TableBodyT"/>
              <w:keepNext/>
              <w:keepLines/>
              <w:rPr>
                <w:sz w:val="18"/>
                <w:szCs w:val="18"/>
              </w:rPr>
            </w:pPr>
            <w:r w:rsidRPr="005063BD">
              <w:rPr>
                <w:sz w:val="18"/>
                <w:szCs w:val="18"/>
              </w:rPr>
              <w:t>1   R1</w:t>
            </w:r>
            <w:r w:rsidR="001537A1" w:rsidRPr="005063BD">
              <w:rPr>
                <w:sz w:val="18"/>
                <w:szCs w:val="18"/>
              </w:rPr>
              <w:t xml:space="preserve"> – </w:t>
            </w:r>
            <w:r w:rsidRPr="005063BD">
              <w:rPr>
                <w:sz w:val="18"/>
                <w:szCs w:val="18"/>
              </w:rPr>
              <w:t>T1</w:t>
            </w:r>
            <w:r w:rsidR="001537A1" w:rsidRPr="005063BD">
              <w:rPr>
                <w:sz w:val="18"/>
                <w:szCs w:val="18"/>
              </w:rPr>
              <w:t xml:space="preserve"> – </w:t>
            </w:r>
            <w:r w:rsidRPr="005063BD">
              <w:rPr>
                <w:sz w:val="18"/>
                <w:szCs w:val="18"/>
              </w:rPr>
              <w:t>R2</w:t>
            </w:r>
          </w:p>
        </w:tc>
        <w:tc>
          <w:tcPr>
            <w:tcW w:w="1804" w:type="dxa"/>
            <w:tcBorders>
              <w:top w:val="single" w:sz="12" w:space="0" w:color="auto"/>
            </w:tcBorders>
            <w:shd w:val="clear" w:color="auto" w:fill="auto"/>
            <w:vAlign w:val="center"/>
          </w:tcPr>
          <w:p w14:paraId="14FE89F6" w14:textId="77777777" w:rsidR="00451274" w:rsidRPr="005063BD" w:rsidRDefault="00451274" w:rsidP="00FC1F1D">
            <w:pPr>
              <w:pStyle w:val="TableBodyT"/>
              <w:keepNext/>
              <w:keepLines/>
              <w:rPr>
                <w:sz w:val="18"/>
                <w:szCs w:val="18"/>
              </w:rPr>
            </w:pPr>
            <w:r w:rsidRPr="005063BD">
              <w:rPr>
                <w:sz w:val="18"/>
                <w:szCs w:val="18"/>
              </w:rPr>
              <w:t>T1</w:t>
            </w:r>
          </w:p>
        </w:tc>
        <w:tc>
          <w:tcPr>
            <w:tcW w:w="2970" w:type="dxa"/>
            <w:tcBorders>
              <w:top w:val="single" w:sz="12" w:space="0" w:color="auto"/>
            </w:tcBorders>
            <w:shd w:val="clear" w:color="auto" w:fill="auto"/>
            <w:vAlign w:val="center"/>
          </w:tcPr>
          <w:p w14:paraId="03FF6D4D" w14:textId="77777777" w:rsidR="00451274" w:rsidRPr="005063BD" w:rsidRDefault="00451274" w:rsidP="00FC1F1D">
            <w:pPr>
              <w:pStyle w:val="TableBodyT"/>
              <w:keepNext/>
              <w:keepLines/>
              <w:rPr>
                <w:sz w:val="18"/>
                <w:szCs w:val="18"/>
              </w:rPr>
            </w:pPr>
            <w:r w:rsidRPr="005063BD">
              <w:rPr>
                <w:sz w:val="18"/>
                <w:szCs w:val="18"/>
              </w:rPr>
              <w:t>Ra = 1/2 (R1 + R2)</w:t>
            </w:r>
          </w:p>
        </w:tc>
      </w:tr>
      <w:tr w:rsidR="00451274" w:rsidRPr="006B3F10" w14:paraId="50CBFBCB" w14:textId="77777777" w:rsidTr="00D87A7F">
        <w:trPr>
          <w:trHeight w:val="20"/>
        </w:trPr>
        <w:tc>
          <w:tcPr>
            <w:tcW w:w="3024" w:type="dxa"/>
            <w:tcBorders>
              <w:bottom w:val="single" w:sz="4" w:space="0" w:color="auto"/>
            </w:tcBorders>
            <w:shd w:val="clear" w:color="auto" w:fill="auto"/>
          </w:tcPr>
          <w:p w14:paraId="13EEE340" w14:textId="77777777" w:rsidR="00451274" w:rsidRPr="005063BD" w:rsidRDefault="00451274" w:rsidP="00FC1F1D">
            <w:pPr>
              <w:pStyle w:val="TableBodyT"/>
              <w:keepNext/>
              <w:keepLines/>
              <w:rPr>
                <w:sz w:val="18"/>
                <w:szCs w:val="18"/>
              </w:rPr>
            </w:pPr>
            <w:r w:rsidRPr="005063BD">
              <w:rPr>
                <w:sz w:val="18"/>
                <w:szCs w:val="18"/>
              </w:rPr>
              <w:t>2   R1</w:t>
            </w:r>
            <w:r w:rsidR="001537A1" w:rsidRPr="005063BD">
              <w:rPr>
                <w:sz w:val="18"/>
                <w:szCs w:val="18"/>
              </w:rPr>
              <w:t xml:space="preserve"> – </w:t>
            </w:r>
            <w:r w:rsidRPr="005063BD">
              <w:rPr>
                <w:sz w:val="18"/>
                <w:szCs w:val="18"/>
              </w:rPr>
              <w:t>T1</w:t>
            </w:r>
            <w:r w:rsidR="001537A1" w:rsidRPr="005063BD">
              <w:rPr>
                <w:sz w:val="18"/>
                <w:szCs w:val="18"/>
              </w:rPr>
              <w:t xml:space="preserve"> – </w:t>
            </w:r>
            <w:r w:rsidRPr="005063BD">
              <w:rPr>
                <w:sz w:val="18"/>
                <w:szCs w:val="18"/>
              </w:rPr>
              <w:t>T2</w:t>
            </w:r>
            <w:r w:rsidR="001537A1" w:rsidRPr="005063BD">
              <w:rPr>
                <w:sz w:val="18"/>
                <w:szCs w:val="18"/>
              </w:rPr>
              <w:t xml:space="preserve"> – </w:t>
            </w:r>
            <w:r w:rsidRPr="005063BD">
              <w:rPr>
                <w:sz w:val="18"/>
                <w:szCs w:val="18"/>
              </w:rPr>
              <w:t>R2</w:t>
            </w:r>
          </w:p>
        </w:tc>
        <w:tc>
          <w:tcPr>
            <w:tcW w:w="1804" w:type="dxa"/>
            <w:tcBorders>
              <w:bottom w:val="single" w:sz="4" w:space="0" w:color="auto"/>
            </w:tcBorders>
            <w:shd w:val="clear" w:color="auto" w:fill="auto"/>
            <w:vAlign w:val="center"/>
          </w:tcPr>
          <w:p w14:paraId="4E90B86F" w14:textId="77777777" w:rsidR="00451274" w:rsidRPr="005063BD" w:rsidRDefault="00451274" w:rsidP="00FC1F1D">
            <w:pPr>
              <w:pStyle w:val="TableBodyT"/>
              <w:keepNext/>
              <w:keepLines/>
              <w:rPr>
                <w:sz w:val="18"/>
                <w:szCs w:val="18"/>
              </w:rPr>
            </w:pPr>
            <w:r w:rsidRPr="005063BD">
              <w:rPr>
                <w:sz w:val="18"/>
                <w:szCs w:val="18"/>
              </w:rPr>
              <w:t>T1</w:t>
            </w:r>
          </w:p>
          <w:p w14:paraId="21005E48" w14:textId="77777777" w:rsidR="00451274" w:rsidRPr="005063BD" w:rsidRDefault="00451274" w:rsidP="00FC1F1D">
            <w:pPr>
              <w:pStyle w:val="TableBodyT"/>
              <w:keepNext/>
              <w:keepLines/>
              <w:rPr>
                <w:sz w:val="18"/>
                <w:szCs w:val="18"/>
              </w:rPr>
            </w:pPr>
            <w:r w:rsidRPr="005063BD">
              <w:rPr>
                <w:sz w:val="18"/>
                <w:szCs w:val="18"/>
              </w:rPr>
              <w:t>T2</w:t>
            </w:r>
          </w:p>
        </w:tc>
        <w:tc>
          <w:tcPr>
            <w:tcW w:w="2970" w:type="dxa"/>
            <w:tcBorders>
              <w:bottom w:val="single" w:sz="4" w:space="0" w:color="auto"/>
            </w:tcBorders>
            <w:shd w:val="clear" w:color="auto" w:fill="auto"/>
            <w:vAlign w:val="center"/>
          </w:tcPr>
          <w:p w14:paraId="262DAF79" w14:textId="77777777" w:rsidR="00451274" w:rsidRPr="005063BD" w:rsidRDefault="00451274" w:rsidP="00FC1F1D">
            <w:pPr>
              <w:pStyle w:val="TableBodyT"/>
              <w:keepNext/>
              <w:keepLines/>
              <w:rPr>
                <w:sz w:val="18"/>
                <w:szCs w:val="18"/>
              </w:rPr>
            </w:pPr>
            <w:r w:rsidRPr="005063BD">
              <w:rPr>
                <w:sz w:val="18"/>
                <w:szCs w:val="18"/>
              </w:rPr>
              <w:t>Ra = 2/3 R1 + 1/3 R2</w:t>
            </w:r>
          </w:p>
          <w:p w14:paraId="41B17B17" w14:textId="77777777" w:rsidR="00451274" w:rsidRPr="005063BD" w:rsidRDefault="00451274" w:rsidP="00FC1F1D">
            <w:pPr>
              <w:pStyle w:val="TableBodyT"/>
              <w:keepNext/>
              <w:keepLines/>
              <w:rPr>
                <w:sz w:val="18"/>
                <w:szCs w:val="18"/>
              </w:rPr>
            </w:pPr>
            <w:r w:rsidRPr="005063BD">
              <w:rPr>
                <w:sz w:val="18"/>
                <w:szCs w:val="18"/>
              </w:rPr>
              <w:t>Ra = 1/3 R1 + 2/3 R2</w:t>
            </w:r>
          </w:p>
        </w:tc>
      </w:tr>
      <w:tr w:rsidR="00451274" w:rsidRPr="0075246A" w14:paraId="7F8F1D40" w14:textId="77777777" w:rsidTr="00D87A7F">
        <w:trPr>
          <w:trHeight w:val="20"/>
        </w:trPr>
        <w:tc>
          <w:tcPr>
            <w:tcW w:w="3024" w:type="dxa"/>
            <w:tcBorders>
              <w:bottom w:val="single" w:sz="12" w:space="0" w:color="auto"/>
            </w:tcBorders>
            <w:shd w:val="clear" w:color="auto" w:fill="auto"/>
          </w:tcPr>
          <w:p w14:paraId="3C877DCD" w14:textId="77777777" w:rsidR="00451274" w:rsidRPr="005063BD" w:rsidRDefault="00451274" w:rsidP="00FC1F1D">
            <w:pPr>
              <w:pStyle w:val="TableBodyT"/>
              <w:keepNext/>
              <w:keepLines/>
              <w:rPr>
                <w:sz w:val="18"/>
                <w:szCs w:val="18"/>
              </w:rPr>
            </w:pPr>
            <w:r w:rsidRPr="005063BD">
              <w:rPr>
                <w:sz w:val="18"/>
                <w:szCs w:val="18"/>
              </w:rPr>
              <w:t>3   R1</w:t>
            </w:r>
            <w:r w:rsidR="001537A1" w:rsidRPr="005063BD">
              <w:rPr>
                <w:sz w:val="18"/>
                <w:szCs w:val="18"/>
              </w:rPr>
              <w:t xml:space="preserve"> – </w:t>
            </w:r>
            <w:r w:rsidRPr="005063BD">
              <w:rPr>
                <w:sz w:val="18"/>
                <w:szCs w:val="18"/>
              </w:rPr>
              <w:t>T1</w:t>
            </w:r>
            <w:r w:rsidR="001537A1" w:rsidRPr="005063BD">
              <w:rPr>
                <w:sz w:val="18"/>
                <w:szCs w:val="18"/>
              </w:rPr>
              <w:t xml:space="preserve"> – </w:t>
            </w:r>
            <w:r w:rsidRPr="005063BD">
              <w:rPr>
                <w:sz w:val="18"/>
                <w:szCs w:val="18"/>
              </w:rPr>
              <w:t>T2</w:t>
            </w:r>
            <w:r w:rsidR="001537A1" w:rsidRPr="005063BD">
              <w:rPr>
                <w:sz w:val="18"/>
                <w:szCs w:val="18"/>
              </w:rPr>
              <w:t xml:space="preserve"> – </w:t>
            </w:r>
            <w:r w:rsidRPr="005063BD">
              <w:rPr>
                <w:sz w:val="18"/>
                <w:szCs w:val="18"/>
              </w:rPr>
              <w:t>T3</w:t>
            </w:r>
            <w:r w:rsidR="001537A1" w:rsidRPr="005063BD">
              <w:rPr>
                <w:sz w:val="18"/>
                <w:szCs w:val="18"/>
              </w:rPr>
              <w:t xml:space="preserve"> – </w:t>
            </w:r>
            <w:r w:rsidRPr="005063BD">
              <w:rPr>
                <w:sz w:val="18"/>
                <w:szCs w:val="18"/>
              </w:rPr>
              <w:t>R2</w:t>
            </w:r>
          </w:p>
        </w:tc>
        <w:tc>
          <w:tcPr>
            <w:tcW w:w="1804" w:type="dxa"/>
            <w:tcBorders>
              <w:bottom w:val="single" w:sz="12" w:space="0" w:color="auto"/>
            </w:tcBorders>
            <w:shd w:val="clear" w:color="auto" w:fill="auto"/>
            <w:vAlign w:val="center"/>
          </w:tcPr>
          <w:p w14:paraId="34F20042" w14:textId="77777777" w:rsidR="00451274" w:rsidRPr="005063BD" w:rsidRDefault="00451274" w:rsidP="00FC1F1D">
            <w:pPr>
              <w:pStyle w:val="TableBodyT"/>
              <w:keepNext/>
              <w:keepLines/>
              <w:rPr>
                <w:sz w:val="18"/>
                <w:szCs w:val="18"/>
              </w:rPr>
            </w:pPr>
            <w:r w:rsidRPr="005063BD">
              <w:rPr>
                <w:sz w:val="18"/>
                <w:szCs w:val="18"/>
              </w:rPr>
              <w:t>T1</w:t>
            </w:r>
          </w:p>
          <w:p w14:paraId="4300B533" w14:textId="77777777" w:rsidR="00451274" w:rsidRPr="005063BD" w:rsidRDefault="00451274" w:rsidP="00FC1F1D">
            <w:pPr>
              <w:pStyle w:val="TableBodyT"/>
              <w:keepNext/>
              <w:keepLines/>
              <w:rPr>
                <w:sz w:val="18"/>
                <w:szCs w:val="18"/>
              </w:rPr>
            </w:pPr>
            <w:r w:rsidRPr="005063BD">
              <w:rPr>
                <w:sz w:val="18"/>
                <w:szCs w:val="18"/>
              </w:rPr>
              <w:t>T2</w:t>
            </w:r>
          </w:p>
          <w:p w14:paraId="0D343B79" w14:textId="77777777" w:rsidR="00451274" w:rsidRPr="005063BD" w:rsidRDefault="00451274" w:rsidP="00FC1F1D">
            <w:pPr>
              <w:pStyle w:val="TableBodyT"/>
              <w:keepNext/>
              <w:keepLines/>
              <w:rPr>
                <w:sz w:val="18"/>
                <w:szCs w:val="18"/>
              </w:rPr>
            </w:pPr>
            <w:r w:rsidRPr="005063BD">
              <w:rPr>
                <w:sz w:val="18"/>
                <w:szCs w:val="18"/>
              </w:rPr>
              <w:t>T3</w:t>
            </w:r>
          </w:p>
        </w:tc>
        <w:tc>
          <w:tcPr>
            <w:tcW w:w="2970" w:type="dxa"/>
            <w:tcBorders>
              <w:bottom w:val="single" w:sz="12" w:space="0" w:color="auto"/>
            </w:tcBorders>
            <w:shd w:val="clear" w:color="auto" w:fill="auto"/>
            <w:vAlign w:val="center"/>
          </w:tcPr>
          <w:p w14:paraId="27DA518C" w14:textId="77777777" w:rsidR="00451274" w:rsidRPr="005063BD" w:rsidRDefault="00451274" w:rsidP="00FC1F1D">
            <w:pPr>
              <w:pStyle w:val="TableBodyT"/>
              <w:keepNext/>
              <w:keepLines/>
              <w:rPr>
                <w:sz w:val="18"/>
                <w:szCs w:val="18"/>
                <w:lang w:val="fr-BE"/>
              </w:rPr>
            </w:pPr>
            <w:r w:rsidRPr="005063BD">
              <w:rPr>
                <w:sz w:val="18"/>
                <w:szCs w:val="18"/>
                <w:lang w:val="fr-BE"/>
              </w:rPr>
              <w:t>Ra = 3/4 R1 + 1/4 R2</w:t>
            </w:r>
          </w:p>
          <w:p w14:paraId="7D77315C" w14:textId="77777777" w:rsidR="00451274" w:rsidRPr="005063BD" w:rsidRDefault="00451274" w:rsidP="00FC1F1D">
            <w:pPr>
              <w:pStyle w:val="TableBodyT"/>
              <w:keepNext/>
              <w:keepLines/>
              <w:rPr>
                <w:sz w:val="18"/>
                <w:szCs w:val="18"/>
                <w:lang w:val="fr-BE"/>
              </w:rPr>
            </w:pPr>
            <w:r w:rsidRPr="005063BD">
              <w:rPr>
                <w:sz w:val="18"/>
                <w:szCs w:val="18"/>
                <w:lang w:val="fr-BE"/>
              </w:rPr>
              <w:t>Ra = 1/2 (R1 + R2)</w:t>
            </w:r>
          </w:p>
          <w:p w14:paraId="60AD9DE4" w14:textId="77777777" w:rsidR="00451274" w:rsidRPr="005063BD" w:rsidRDefault="00451274" w:rsidP="00FC1F1D">
            <w:pPr>
              <w:pStyle w:val="TableBodyT"/>
              <w:keepNext/>
              <w:keepLines/>
              <w:rPr>
                <w:sz w:val="18"/>
                <w:szCs w:val="18"/>
                <w:lang w:val="fr-BE"/>
              </w:rPr>
            </w:pPr>
            <w:r w:rsidRPr="005063BD">
              <w:rPr>
                <w:sz w:val="18"/>
                <w:szCs w:val="18"/>
                <w:lang w:val="fr-BE"/>
              </w:rPr>
              <w:t>Ra = 1/4 R1 + 3/4 R2</w:t>
            </w:r>
          </w:p>
        </w:tc>
      </w:tr>
    </w:tbl>
    <w:p w14:paraId="3D08908B" w14:textId="77777777" w:rsidR="00451274" w:rsidRPr="006B3F10" w:rsidRDefault="0E5EC358" w:rsidP="00762B8D">
      <w:pPr>
        <w:pStyle w:val="SingleTxtG"/>
        <w:spacing w:before="120"/>
        <w:ind w:left="2269" w:hanging="1418"/>
      </w:pPr>
      <w:r w:rsidRPr="006B3F10">
        <w:t>3.12.3.2.2.2.7.4.</w:t>
      </w:r>
      <w:r w:rsidR="00D87A7F">
        <w:tab/>
      </w:r>
      <w:r w:rsidRPr="006B3F10">
        <w:t>Calculation of braking force coefficient, BFC</w:t>
      </w:r>
    </w:p>
    <w:p w14:paraId="0C9E01DC" w14:textId="774E8A12" w:rsidR="00451274" w:rsidRPr="006B3F10" w:rsidRDefault="00D357E5" w:rsidP="000F3C2E">
      <w:pPr>
        <w:pStyle w:val="SingleTxtG"/>
      </w:pPr>
      <w:r w:rsidRPr="006B3F10">
        <w:tab/>
      </w:r>
      <w:r w:rsidR="0E5EC358" w:rsidRPr="006B3F10">
        <w:t>BFC(R) and BFC(T) are calculated according to the following table:</w:t>
      </w:r>
    </w:p>
    <w:p w14:paraId="24BA14D6" w14:textId="26EAA842" w:rsidR="0094527E" w:rsidRPr="006B3F10" w:rsidRDefault="0094527E" w:rsidP="00D87A7F">
      <w:pPr>
        <w:pStyle w:val="SingleTxtG"/>
        <w:keepNext/>
        <w:keepLines/>
        <w:ind w:left="851" w:firstLine="0"/>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37</w:t>
      </w:r>
      <w:r w:rsidRPr="006B3F10">
        <w:fldChar w:fldCharType="end"/>
      </w:r>
      <w:r w:rsidR="00E218FD" w:rsidRPr="006B3F10">
        <w:br/>
      </w:r>
      <w:r w:rsidR="00C62025" w:rsidRPr="006B3F10">
        <w:rPr>
          <w:b/>
        </w:rPr>
        <w:t>B</w:t>
      </w:r>
      <w:r w:rsidR="00E218FD" w:rsidRPr="006B3F10">
        <w:rPr>
          <w:b/>
        </w:rPr>
        <w:t>raking force coefficient</w:t>
      </w:r>
      <w:r w:rsidR="00C62025" w:rsidRPr="006B3F10">
        <w:rPr>
          <w:b/>
        </w:rPr>
        <w:t xml:space="preserve"> calculation</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2557"/>
        <w:gridCol w:w="3677"/>
      </w:tblGrid>
      <w:tr w:rsidR="00451274" w:rsidRPr="00762B8D" w14:paraId="3BED1741" w14:textId="77777777" w:rsidTr="00D87A7F">
        <w:trPr>
          <w:trHeight w:val="20"/>
        </w:trPr>
        <w:tc>
          <w:tcPr>
            <w:tcW w:w="2557" w:type="dxa"/>
            <w:tcBorders>
              <w:bottom w:val="single" w:sz="12" w:space="0" w:color="auto"/>
            </w:tcBorders>
            <w:shd w:val="clear" w:color="auto" w:fill="auto"/>
            <w:vAlign w:val="center"/>
          </w:tcPr>
          <w:p w14:paraId="11BE2D43" w14:textId="77777777" w:rsidR="00451274" w:rsidRPr="00762B8D" w:rsidRDefault="00451274" w:rsidP="00762B8D">
            <w:pPr>
              <w:pStyle w:val="TableHeading0"/>
              <w:ind w:left="-57"/>
            </w:pPr>
            <w:r w:rsidRPr="00762B8D">
              <w:t>Tyre type</w:t>
            </w:r>
          </w:p>
        </w:tc>
        <w:tc>
          <w:tcPr>
            <w:tcW w:w="3677" w:type="dxa"/>
            <w:tcBorders>
              <w:bottom w:val="single" w:sz="12" w:space="0" w:color="auto"/>
            </w:tcBorders>
            <w:shd w:val="clear" w:color="auto" w:fill="auto"/>
            <w:vAlign w:val="center"/>
          </w:tcPr>
          <w:p w14:paraId="47DB1CCF" w14:textId="77777777" w:rsidR="00451274" w:rsidRPr="00762B8D" w:rsidRDefault="00451274" w:rsidP="00C03F52">
            <w:pPr>
              <w:pStyle w:val="TableHeading0"/>
            </w:pPr>
            <w:r w:rsidRPr="00762B8D">
              <w:t>Braking force coefficient is</w:t>
            </w:r>
          </w:p>
        </w:tc>
      </w:tr>
      <w:tr w:rsidR="00451274" w:rsidRPr="005063BD" w14:paraId="5D4353D8" w14:textId="77777777" w:rsidTr="00D87A7F">
        <w:trPr>
          <w:trHeight w:val="20"/>
        </w:trPr>
        <w:tc>
          <w:tcPr>
            <w:tcW w:w="2557" w:type="dxa"/>
            <w:tcBorders>
              <w:top w:val="single" w:sz="12" w:space="0" w:color="auto"/>
            </w:tcBorders>
            <w:shd w:val="clear" w:color="auto" w:fill="auto"/>
            <w:vAlign w:val="center"/>
          </w:tcPr>
          <w:p w14:paraId="11A1DB3A" w14:textId="77777777" w:rsidR="00451274" w:rsidRPr="005063BD" w:rsidRDefault="00451274" w:rsidP="00762B8D">
            <w:pPr>
              <w:pStyle w:val="TableBodyT"/>
              <w:ind w:left="57"/>
              <w:rPr>
                <w:sz w:val="18"/>
                <w:szCs w:val="18"/>
              </w:rPr>
            </w:pPr>
            <w:r w:rsidRPr="005063BD">
              <w:rPr>
                <w:sz w:val="18"/>
                <w:szCs w:val="18"/>
              </w:rPr>
              <w:t xml:space="preserve">Reference tyre </w:t>
            </w:r>
          </w:p>
        </w:tc>
        <w:tc>
          <w:tcPr>
            <w:tcW w:w="3677" w:type="dxa"/>
            <w:tcBorders>
              <w:top w:val="single" w:sz="12" w:space="0" w:color="auto"/>
            </w:tcBorders>
            <w:shd w:val="clear" w:color="auto" w:fill="auto"/>
            <w:vAlign w:val="center"/>
          </w:tcPr>
          <w:p w14:paraId="096405E8" w14:textId="77777777" w:rsidR="00451274" w:rsidRPr="005063BD" w:rsidRDefault="00451274" w:rsidP="00C03F52">
            <w:pPr>
              <w:pStyle w:val="TableBodyT"/>
              <w:rPr>
                <w:sz w:val="18"/>
                <w:szCs w:val="18"/>
              </w:rPr>
            </w:pPr>
            <w:r w:rsidRPr="005063BD">
              <w:rPr>
                <w:sz w:val="18"/>
                <w:szCs w:val="18"/>
              </w:rPr>
              <w:t>BFC(R) = Ra/g</w:t>
            </w:r>
          </w:p>
        </w:tc>
      </w:tr>
      <w:tr w:rsidR="00451274" w:rsidRPr="005063BD" w14:paraId="3159957A" w14:textId="77777777" w:rsidTr="00D87A7F">
        <w:trPr>
          <w:trHeight w:val="20"/>
        </w:trPr>
        <w:tc>
          <w:tcPr>
            <w:tcW w:w="2557" w:type="dxa"/>
            <w:tcBorders>
              <w:bottom w:val="single" w:sz="4" w:space="0" w:color="auto"/>
            </w:tcBorders>
            <w:shd w:val="clear" w:color="auto" w:fill="auto"/>
            <w:vAlign w:val="center"/>
          </w:tcPr>
          <w:p w14:paraId="7AF47901" w14:textId="77777777" w:rsidR="00451274" w:rsidRPr="005063BD" w:rsidRDefault="00451274" w:rsidP="00762B8D">
            <w:pPr>
              <w:pStyle w:val="TableBodyT"/>
              <w:ind w:left="57"/>
              <w:rPr>
                <w:sz w:val="18"/>
                <w:szCs w:val="18"/>
              </w:rPr>
            </w:pPr>
            <w:r w:rsidRPr="005063BD">
              <w:rPr>
                <w:sz w:val="18"/>
                <w:szCs w:val="18"/>
              </w:rPr>
              <w:t>Candidate tyre</w:t>
            </w:r>
          </w:p>
        </w:tc>
        <w:tc>
          <w:tcPr>
            <w:tcW w:w="3677" w:type="dxa"/>
            <w:tcBorders>
              <w:bottom w:val="single" w:sz="4" w:space="0" w:color="auto"/>
            </w:tcBorders>
            <w:shd w:val="clear" w:color="auto" w:fill="auto"/>
            <w:vAlign w:val="center"/>
          </w:tcPr>
          <w:p w14:paraId="0FD31F04" w14:textId="77777777" w:rsidR="00451274" w:rsidRPr="005063BD" w:rsidRDefault="00451274" w:rsidP="00C03F52">
            <w:pPr>
              <w:pStyle w:val="TableBodyT"/>
              <w:rPr>
                <w:sz w:val="18"/>
                <w:szCs w:val="18"/>
              </w:rPr>
            </w:pPr>
            <w:r w:rsidRPr="005063BD">
              <w:rPr>
                <w:sz w:val="18"/>
                <w:szCs w:val="18"/>
              </w:rPr>
              <w:t>BFC(T) = Ta/g</w:t>
            </w:r>
          </w:p>
        </w:tc>
      </w:tr>
      <w:tr w:rsidR="00D61335" w:rsidRPr="005063BD" w14:paraId="1D55E0A7" w14:textId="77777777" w:rsidTr="00D87A7F">
        <w:trPr>
          <w:trHeight w:val="20"/>
        </w:trPr>
        <w:tc>
          <w:tcPr>
            <w:tcW w:w="6234" w:type="dxa"/>
            <w:gridSpan w:val="2"/>
            <w:tcBorders>
              <w:bottom w:val="single" w:sz="12" w:space="0" w:color="auto"/>
            </w:tcBorders>
            <w:shd w:val="clear" w:color="auto" w:fill="auto"/>
            <w:vAlign w:val="center"/>
          </w:tcPr>
          <w:p w14:paraId="54C82590" w14:textId="77777777" w:rsidR="00D61335" w:rsidRPr="005063BD" w:rsidRDefault="00D61335" w:rsidP="00762B8D">
            <w:pPr>
              <w:pStyle w:val="TableBodyT"/>
              <w:ind w:left="-57"/>
              <w:rPr>
                <w:sz w:val="18"/>
                <w:szCs w:val="18"/>
              </w:rPr>
            </w:pPr>
            <w:r w:rsidRPr="005063BD">
              <w:rPr>
                <w:sz w:val="18"/>
                <w:szCs w:val="18"/>
              </w:rPr>
              <w:t>g is the acceleration due to gravity (rounded to 9.81 m</w:t>
            </w:r>
            <w:r w:rsidRPr="005063BD">
              <w:rPr>
                <w:rFonts w:ascii="Cambria Math" w:hAnsi="Cambria Math" w:cs="Cambria Math"/>
                <w:sz w:val="18"/>
                <w:szCs w:val="18"/>
              </w:rPr>
              <w:t>⋅</w:t>
            </w:r>
            <w:r w:rsidRPr="005063BD">
              <w:rPr>
                <w:sz w:val="18"/>
                <w:szCs w:val="18"/>
              </w:rPr>
              <w:t>s−2).</w:t>
            </w:r>
          </w:p>
        </w:tc>
      </w:tr>
    </w:tbl>
    <w:p w14:paraId="02982A42" w14:textId="77777777" w:rsidR="00451274" w:rsidRPr="006B3F10" w:rsidRDefault="00D357E5" w:rsidP="000F3C2E">
      <w:pPr>
        <w:pStyle w:val="SingleTxtG"/>
      </w:pPr>
      <w:r w:rsidRPr="006B3F10">
        <w:tab/>
      </w:r>
      <w:r w:rsidR="0E5EC358" w:rsidRPr="006B3F10">
        <w:t>Ta (a = 1, 2, etc.) is the average of the AD values for a test of a candidate tyre.</w:t>
      </w:r>
    </w:p>
    <w:p w14:paraId="2299D34F" w14:textId="77777777" w:rsidR="00451274" w:rsidRPr="006B3F10" w:rsidRDefault="0E5EC358" w:rsidP="00D87A7F">
      <w:pPr>
        <w:pStyle w:val="SingleTxtG"/>
        <w:ind w:hanging="1417"/>
      </w:pPr>
      <w:r w:rsidRPr="006B3F10">
        <w:t>3.12.3.2.2.2.7.5.</w:t>
      </w:r>
      <w:r w:rsidR="00D87A7F">
        <w:tab/>
      </w:r>
      <w:r w:rsidRPr="006B3F10">
        <w:t>Calculation of the relative wet grip performance index of the tyre</w:t>
      </w:r>
    </w:p>
    <w:p w14:paraId="024C536C" w14:textId="77777777" w:rsidR="00451274" w:rsidRPr="006B3F10" w:rsidRDefault="00D357E5" w:rsidP="000F3C2E">
      <w:pPr>
        <w:pStyle w:val="SingleTxtG"/>
      </w:pPr>
      <w:r w:rsidRPr="006B3F10">
        <w:tab/>
      </w:r>
      <w:r w:rsidR="0E5EC358" w:rsidRPr="006B3F10">
        <w:t>The Wet grip index represents the relative performance of the candidate tyre compared to the reference tyre. The way to obtain it depends on the test configuration as defined in paragraph 3.12.3.2.2.2.2. The wet grip index of the tyre is calculated as reported into the following table:</w:t>
      </w:r>
    </w:p>
    <w:p w14:paraId="452918EC" w14:textId="283A02C0" w:rsidR="00E218FD" w:rsidRPr="006B3F10" w:rsidRDefault="0094527E" w:rsidP="00762B8D">
      <w:pPr>
        <w:pStyle w:val="SingleTxtG"/>
        <w:keepNext/>
        <w:keepLines/>
        <w:ind w:left="1080" w:firstLine="0"/>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38</w:t>
      </w:r>
      <w:r w:rsidRPr="006B3F10">
        <w:fldChar w:fldCharType="end"/>
      </w:r>
      <w:r w:rsidR="00E218FD" w:rsidRPr="006B3F10">
        <w:br/>
      </w:r>
      <w:r w:rsidR="00E218FD" w:rsidRPr="006B3F10">
        <w:rPr>
          <w:b/>
        </w:rPr>
        <w:t>Wet grip index</w:t>
      </w:r>
      <w:r w:rsidR="00C62025" w:rsidRPr="006B3F10">
        <w:rPr>
          <w:b/>
        </w:rPr>
        <w:t xml:space="preserve"> calculation</w:t>
      </w:r>
    </w:p>
    <w:tbl>
      <w:tblPr>
        <w:tblW w:w="7789" w:type="dxa"/>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2368"/>
        <w:gridCol w:w="5421"/>
      </w:tblGrid>
      <w:tr w:rsidR="00451274" w:rsidRPr="006B3F10" w14:paraId="6988AD9C" w14:textId="77777777" w:rsidTr="005063BD">
        <w:trPr>
          <w:trHeight w:val="20"/>
        </w:trPr>
        <w:tc>
          <w:tcPr>
            <w:tcW w:w="2368" w:type="dxa"/>
            <w:vAlign w:val="center"/>
          </w:tcPr>
          <w:p w14:paraId="54ADE28A" w14:textId="77777777" w:rsidR="00451274" w:rsidRPr="005063BD" w:rsidRDefault="0E5EC358" w:rsidP="00762B8D">
            <w:pPr>
              <w:pStyle w:val="TableBodyT"/>
              <w:keepNext/>
              <w:keepLines/>
              <w:rPr>
                <w:sz w:val="18"/>
                <w:szCs w:val="18"/>
              </w:rPr>
            </w:pPr>
            <w:r w:rsidRPr="005063BD">
              <w:rPr>
                <w:sz w:val="18"/>
                <w:szCs w:val="18"/>
              </w:rPr>
              <w:t>Configuration 1:</w:t>
            </w:r>
            <w:r w:rsidR="00451274" w:rsidRPr="005063BD">
              <w:rPr>
                <w:sz w:val="18"/>
                <w:szCs w:val="18"/>
              </w:rPr>
              <w:br/>
            </w:r>
            <w:r w:rsidRPr="005063BD">
              <w:rPr>
                <w:sz w:val="18"/>
                <w:szCs w:val="18"/>
              </w:rPr>
              <w:t>candidate tyres on both axles</w:t>
            </w:r>
          </w:p>
        </w:tc>
        <w:tc>
          <w:tcPr>
            <w:tcW w:w="5421" w:type="dxa"/>
            <w:vAlign w:val="center"/>
          </w:tcPr>
          <w:p w14:paraId="2DD89995" w14:textId="77777777" w:rsidR="00451274" w:rsidRPr="005063BD" w:rsidRDefault="008D4347" w:rsidP="00762B8D">
            <w:pPr>
              <w:keepNext/>
              <w:keepLines/>
              <w:suppressAutoHyphens w:val="0"/>
              <w:spacing w:before="60" w:after="60" w:line="240" w:lineRule="auto"/>
              <w:ind w:left="-113" w:right="-113"/>
              <w:rPr>
                <w:rFonts w:eastAsia="Times New Roman"/>
                <w:i/>
                <w:iCs/>
                <w:sz w:val="18"/>
                <w:szCs w:val="18"/>
              </w:rPr>
            </w:pPr>
            <m:oMathPara>
              <m:oMathParaPr>
                <m:jc m:val="left"/>
              </m:oMathParaPr>
              <m:oMath>
                <m:r>
                  <w:rPr>
                    <w:rFonts w:ascii="Cambria Math" w:hAnsi="Cambria Math"/>
                    <w:spacing w:val="5"/>
                    <w:sz w:val="18"/>
                    <w:szCs w:val="18"/>
                  </w:rPr>
                  <m:t>Wet Grip Index=</m:t>
                </m:r>
                <m:f>
                  <m:fPr>
                    <m:ctrlPr>
                      <w:rPr>
                        <w:rFonts w:ascii="Cambria Math" w:hAnsi="Cambria Math"/>
                        <w:i/>
                        <w:spacing w:val="5"/>
                        <w:sz w:val="18"/>
                        <w:szCs w:val="18"/>
                      </w:rPr>
                    </m:ctrlPr>
                  </m:fPr>
                  <m:num>
                    <m:r>
                      <w:rPr>
                        <w:rFonts w:ascii="Cambria Math" w:hAnsi="Cambria Math"/>
                        <w:spacing w:val="5"/>
                        <w:sz w:val="18"/>
                        <w:szCs w:val="18"/>
                      </w:rPr>
                      <m:t>BFC</m:t>
                    </m:r>
                    <m:d>
                      <m:dPr>
                        <m:ctrlPr>
                          <w:rPr>
                            <w:rFonts w:ascii="Cambria Math" w:hAnsi="Cambria Math"/>
                            <w:i/>
                            <w:spacing w:val="5"/>
                            <w:sz w:val="18"/>
                            <w:szCs w:val="18"/>
                          </w:rPr>
                        </m:ctrlPr>
                      </m:dPr>
                      <m:e>
                        <m:r>
                          <w:rPr>
                            <w:rFonts w:ascii="Cambria Math" w:hAnsi="Cambria Math"/>
                            <w:spacing w:val="5"/>
                            <w:sz w:val="18"/>
                            <w:szCs w:val="18"/>
                          </w:rPr>
                          <m:t>T</m:t>
                        </m:r>
                      </m:e>
                    </m:d>
                  </m:num>
                  <m:den>
                    <m:r>
                      <w:rPr>
                        <w:rFonts w:ascii="Cambria Math" w:hAnsi="Cambria Math"/>
                        <w:spacing w:val="5"/>
                        <w:sz w:val="18"/>
                        <w:szCs w:val="18"/>
                      </w:rPr>
                      <m:t>BFC</m:t>
                    </m:r>
                    <m:d>
                      <m:dPr>
                        <m:ctrlPr>
                          <w:rPr>
                            <w:rFonts w:ascii="Cambria Math" w:hAnsi="Cambria Math"/>
                            <w:i/>
                            <w:spacing w:val="5"/>
                            <w:sz w:val="18"/>
                            <w:szCs w:val="18"/>
                          </w:rPr>
                        </m:ctrlPr>
                      </m:dPr>
                      <m:e>
                        <m:r>
                          <w:rPr>
                            <w:rFonts w:ascii="Cambria Math" w:hAnsi="Cambria Math"/>
                            <w:spacing w:val="5"/>
                            <w:sz w:val="18"/>
                            <w:szCs w:val="18"/>
                          </w:rPr>
                          <m:t>R</m:t>
                        </m:r>
                      </m:e>
                    </m:d>
                  </m:den>
                </m:f>
              </m:oMath>
            </m:oMathPara>
          </w:p>
        </w:tc>
      </w:tr>
      <w:tr w:rsidR="00451274" w:rsidRPr="006B3F10" w14:paraId="649D80A7" w14:textId="77777777" w:rsidTr="005063BD">
        <w:trPr>
          <w:trHeight w:val="20"/>
        </w:trPr>
        <w:tc>
          <w:tcPr>
            <w:tcW w:w="2368" w:type="dxa"/>
            <w:vAlign w:val="center"/>
          </w:tcPr>
          <w:p w14:paraId="3B793AA0" w14:textId="77777777" w:rsidR="00451274" w:rsidRPr="005063BD" w:rsidRDefault="0E5EC358">
            <w:pPr>
              <w:pStyle w:val="TableBodyT"/>
              <w:rPr>
                <w:sz w:val="18"/>
                <w:szCs w:val="18"/>
              </w:rPr>
            </w:pPr>
            <w:r w:rsidRPr="005063BD">
              <w:rPr>
                <w:sz w:val="18"/>
                <w:szCs w:val="18"/>
              </w:rPr>
              <w:t>Configuration 2:</w:t>
            </w:r>
            <w:r w:rsidR="00451274" w:rsidRPr="005063BD">
              <w:rPr>
                <w:sz w:val="18"/>
                <w:szCs w:val="18"/>
              </w:rPr>
              <w:br/>
            </w:r>
            <w:r w:rsidRPr="005063BD">
              <w:rPr>
                <w:sz w:val="18"/>
                <w:szCs w:val="18"/>
              </w:rPr>
              <w:t>candidate tyres on front axle and reference tyres on rear axle</w:t>
            </w:r>
          </w:p>
        </w:tc>
        <w:tc>
          <w:tcPr>
            <w:tcW w:w="5421" w:type="dxa"/>
            <w:vAlign w:val="center"/>
          </w:tcPr>
          <w:p w14:paraId="34CAD6C1" w14:textId="77777777" w:rsidR="00451274" w:rsidRPr="005063BD" w:rsidRDefault="008D4347" w:rsidP="0E5EC358">
            <w:pPr>
              <w:keepNext/>
              <w:keepLines/>
              <w:suppressAutoHyphens w:val="0"/>
              <w:spacing w:before="60" w:after="60" w:line="240" w:lineRule="auto"/>
              <w:ind w:left="-113" w:right="-113"/>
              <w:rPr>
                <w:rFonts w:eastAsia="Times New Roman"/>
                <w:i/>
                <w:iCs/>
                <w:sz w:val="18"/>
                <w:szCs w:val="18"/>
              </w:rPr>
            </w:pPr>
            <m:oMathPara>
              <m:oMathParaPr>
                <m:jc m:val="left"/>
              </m:oMathParaPr>
              <m:oMath>
                <m:r>
                  <w:rPr>
                    <w:rFonts w:ascii="Cambria Math" w:hAnsi="Cambria Math"/>
                    <w:spacing w:val="5"/>
                    <w:sz w:val="18"/>
                    <w:szCs w:val="18"/>
                  </w:rPr>
                  <m:t>Wet Grip Index=</m:t>
                </m:r>
                <m:f>
                  <m:fPr>
                    <m:ctrlPr>
                      <w:rPr>
                        <w:rFonts w:ascii="Cambria Math" w:hAnsi="Cambria Math"/>
                        <w:i/>
                        <w:spacing w:val="5"/>
                        <w:sz w:val="18"/>
                        <w:szCs w:val="18"/>
                      </w:rPr>
                    </m:ctrlPr>
                  </m:fPr>
                  <m:num>
                    <m:d>
                      <m:dPr>
                        <m:ctrlPr>
                          <w:rPr>
                            <w:rFonts w:ascii="Cambria Math" w:hAnsi="Cambria Math"/>
                            <w:i/>
                            <w:spacing w:val="5"/>
                            <w:sz w:val="18"/>
                            <w:szCs w:val="18"/>
                          </w:rPr>
                        </m:ctrlPr>
                      </m:dPr>
                      <m:e>
                        <m:r>
                          <w:rPr>
                            <w:rFonts w:ascii="Cambria Math" w:hAnsi="Cambria Math"/>
                            <w:spacing w:val="5"/>
                            <w:sz w:val="18"/>
                            <w:szCs w:val="18"/>
                          </w:rPr>
                          <m:t>BFC</m:t>
                        </m:r>
                        <m:d>
                          <m:dPr>
                            <m:ctrlPr>
                              <w:rPr>
                                <w:rFonts w:ascii="Cambria Math" w:hAnsi="Cambria Math"/>
                                <w:i/>
                                <w:spacing w:val="5"/>
                                <w:sz w:val="18"/>
                                <w:szCs w:val="18"/>
                              </w:rPr>
                            </m:ctrlPr>
                          </m:dPr>
                          <m:e>
                            <m:r>
                              <w:rPr>
                                <w:rFonts w:ascii="Cambria Math" w:hAnsi="Cambria Math"/>
                                <w:spacing w:val="5"/>
                                <w:sz w:val="18"/>
                                <w:szCs w:val="18"/>
                              </w:rPr>
                              <m:t>T</m:t>
                            </m:r>
                          </m:e>
                        </m:d>
                        <m:r>
                          <w:rPr>
                            <w:rFonts w:ascii="Cambria Math" w:hAnsi="Cambria Math"/>
                            <w:spacing w:val="5"/>
                            <w:sz w:val="18"/>
                            <w:szCs w:val="18"/>
                          </w:rPr>
                          <m:t>·</m:t>
                        </m:r>
                        <m:d>
                          <m:dPr>
                            <m:begChr m:val="["/>
                            <m:endChr m:val="]"/>
                            <m:ctrlPr>
                              <w:rPr>
                                <w:rFonts w:ascii="Cambria Math" w:hAnsi="Cambria Math"/>
                                <w:i/>
                                <w:spacing w:val="5"/>
                                <w:sz w:val="18"/>
                                <w:szCs w:val="18"/>
                              </w:rPr>
                            </m:ctrlPr>
                          </m:dPr>
                          <m:e>
                            <m:r>
                              <w:rPr>
                                <w:rFonts w:ascii="Cambria Math" w:hAnsi="Cambria Math"/>
                                <w:spacing w:val="5"/>
                                <w:sz w:val="18"/>
                                <w:szCs w:val="18"/>
                              </w:rPr>
                              <m:t>a+b+h·BFC</m:t>
                            </m:r>
                            <m:d>
                              <m:dPr>
                                <m:ctrlPr>
                                  <w:rPr>
                                    <w:rFonts w:ascii="Cambria Math" w:hAnsi="Cambria Math"/>
                                    <w:i/>
                                    <w:spacing w:val="5"/>
                                    <w:sz w:val="18"/>
                                    <w:szCs w:val="18"/>
                                  </w:rPr>
                                </m:ctrlPr>
                              </m:dPr>
                              <m:e>
                                <m:r>
                                  <w:rPr>
                                    <w:rFonts w:ascii="Cambria Math" w:hAnsi="Cambria Math"/>
                                    <w:spacing w:val="5"/>
                                    <w:sz w:val="18"/>
                                    <w:szCs w:val="18"/>
                                  </w:rPr>
                                  <m:t>R</m:t>
                                </m:r>
                              </m:e>
                            </m:d>
                          </m:e>
                        </m:d>
                        <m:r>
                          <w:rPr>
                            <w:rFonts w:ascii="Cambria Math" w:hAnsi="Cambria Math"/>
                            <w:spacing w:val="5"/>
                            <w:sz w:val="18"/>
                            <w:szCs w:val="18"/>
                          </w:rPr>
                          <m:t>-a·BFC</m:t>
                        </m:r>
                        <m:d>
                          <m:dPr>
                            <m:ctrlPr>
                              <w:rPr>
                                <w:rFonts w:ascii="Cambria Math" w:hAnsi="Cambria Math"/>
                                <w:i/>
                                <w:spacing w:val="5"/>
                                <w:sz w:val="18"/>
                                <w:szCs w:val="18"/>
                              </w:rPr>
                            </m:ctrlPr>
                          </m:dPr>
                          <m:e>
                            <m:r>
                              <w:rPr>
                                <w:rFonts w:ascii="Cambria Math" w:hAnsi="Cambria Math"/>
                                <w:spacing w:val="5"/>
                                <w:sz w:val="18"/>
                                <w:szCs w:val="18"/>
                              </w:rPr>
                              <m:t>R</m:t>
                            </m:r>
                          </m:e>
                        </m:d>
                      </m:e>
                    </m:d>
                  </m:num>
                  <m:den>
                    <m:r>
                      <w:rPr>
                        <w:rFonts w:ascii="Cambria Math" w:hAnsi="Cambria Math"/>
                        <w:spacing w:val="5"/>
                        <w:sz w:val="18"/>
                        <w:szCs w:val="18"/>
                      </w:rPr>
                      <m:t>BFC</m:t>
                    </m:r>
                    <m:d>
                      <m:dPr>
                        <m:ctrlPr>
                          <w:rPr>
                            <w:rFonts w:ascii="Cambria Math" w:hAnsi="Cambria Math"/>
                            <w:i/>
                            <w:spacing w:val="5"/>
                            <w:sz w:val="18"/>
                            <w:szCs w:val="18"/>
                          </w:rPr>
                        </m:ctrlPr>
                      </m:dPr>
                      <m:e>
                        <m:r>
                          <w:rPr>
                            <w:rFonts w:ascii="Cambria Math" w:hAnsi="Cambria Math"/>
                            <w:spacing w:val="5"/>
                            <w:sz w:val="18"/>
                            <w:szCs w:val="18"/>
                          </w:rPr>
                          <m:t>R</m:t>
                        </m:r>
                      </m:e>
                    </m:d>
                    <m:r>
                      <w:rPr>
                        <w:rFonts w:ascii="Cambria Math" w:hAnsi="Cambria Math"/>
                        <w:spacing w:val="5"/>
                        <w:sz w:val="18"/>
                        <w:szCs w:val="18"/>
                      </w:rPr>
                      <m:t>·</m:t>
                    </m:r>
                    <m:d>
                      <m:dPr>
                        <m:begChr m:val="["/>
                        <m:endChr m:val="]"/>
                        <m:ctrlPr>
                          <w:rPr>
                            <w:rFonts w:ascii="Cambria Math" w:hAnsi="Cambria Math"/>
                            <w:i/>
                            <w:spacing w:val="5"/>
                            <w:sz w:val="18"/>
                            <w:szCs w:val="18"/>
                          </w:rPr>
                        </m:ctrlPr>
                      </m:dPr>
                      <m:e>
                        <m:r>
                          <w:rPr>
                            <w:rFonts w:ascii="Cambria Math" w:hAnsi="Cambria Math"/>
                            <w:spacing w:val="5"/>
                            <w:sz w:val="18"/>
                            <w:szCs w:val="18"/>
                          </w:rPr>
                          <m:t>b+h·BFC</m:t>
                        </m:r>
                        <m:d>
                          <m:dPr>
                            <m:ctrlPr>
                              <w:rPr>
                                <w:rFonts w:ascii="Cambria Math" w:hAnsi="Cambria Math"/>
                                <w:i/>
                                <w:spacing w:val="5"/>
                                <w:sz w:val="18"/>
                                <w:szCs w:val="18"/>
                              </w:rPr>
                            </m:ctrlPr>
                          </m:dPr>
                          <m:e>
                            <m:r>
                              <w:rPr>
                                <w:rFonts w:ascii="Cambria Math" w:hAnsi="Cambria Math"/>
                                <w:spacing w:val="5"/>
                                <w:sz w:val="18"/>
                                <w:szCs w:val="18"/>
                              </w:rPr>
                              <m:t>T</m:t>
                            </m:r>
                          </m:e>
                        </m:d>
                      </m:e>
                    </m:d>
                  </m:den>
                </m:f>
              </m:oMath>
            </m:oMathPara>
          </w:p>
        </w:tc>
      </w:tr>
      <w:tr w:rsidR="00451274" w:rsidRPr="006B3F10" w14:paraId="7D55A671" w14:textId="77777777" w:rsidTr="005063BD">
        <w:trPr>
          <w:trHeight w:val="20"/>
        </w:trPr>
        <w:tc>
          <w:tcPr>
            <w:tcW w:w="2368" w:type="dxa"/>
            <w:vAlign w:val="center"/>
          </w:tcPr>
          <w:p w14:paraId="095D7F02" w14:textId="77777777" w:rsidR="00451274" w:rsidRPr="005063BD" w:rsidRDefault="0E5EC358">
            <w:pPr>
              <w:pStyle w:val="TableBodyT"/>
              <w:rPr>
                <w:sz w:val="18"/>
                <w:szCs w:val="18"/>
              </w:rPr>
            </w:pPr>
            <w:r w:rsidRPr="005063BD">
              <w:rPr>
                <w:sz w:val="18"/>
                <w:szCs w:val="18"/>
              </w:rPr>
              <w:t>Configuration 3:</w:t>
            </w:r>
            <w:r w:rsidR="00451274" w:rsidRPr="005063BD">
              <w:rPr>
                <w:sz w:val="18"/>
                <w:szCs w:val="18"/>
              </w:rPr>
              <w:br/>
            </w:r>
            <w:r w:rsidRPr="005063BD">
              <w:rPr>
                <w:sz w:val="18"/>
                <w:szCs w:val="18"/>
              </w:rPr>
              <w:t>reference tyres on front axle and candidate tyres on rear axle</w:t>
            </w:r>
          </w:p>
        </w:tc>
        <w:tc>
          <w:tcPr>
            <w:tcW w:w="5421" w:type="dxa"/>
            <w:vAlign w:val="center"/>
          </w:tcPr>
          <w:p w14:paraId="62DE1843" w14:textId="77777777" w:rsidR="00451274" w:rsidRPr="005063BD" w:rsidRDefault="008D4347" w:rsidP="0E5EC358">
            <w:pPr>
              <w:keepNext/>
              <w:keepLines/>
              <w:suppressAutoHyphens w:val="0"/>
              <w:spacing w:before="60" w:after="60" w:line="240" w:lineRule="auto"/>
              <w:ind w:left="-113" w:right="-113"/>
              <w:rPr>
                <w:rFonts w:eastAsia="Times New Roman"/>
                <w:i/>
                <w:iCs/>
                <w:sz w:val="18"/>
                <w:szCs w:val="18"/>
              </w:rPr>
            </w:pPr>
            <m:oMathPara>
              <m:oMathParaPr>
                <m:jc m:val="left"/>
              </m:oMathParaPr>
              <m:oMath>
                <m:r>
                  <w:rPr>
                    <w:rFonts w:ascii="Cambria Math" w:hAnsi="Cambria Math"/>
                    <w:spacing w:val="5"/>
                    <w:sz w:val="18"/>
                    <w:szCs w:val="18"/>
                  </w:rPr>
                  <m:t>Wet Grip Index=</m:t>
                </m:r>
                <m:f>
                  <m:fPr>
                    <m:ctrlPr>
                      <w:rPr>
                        <w:rFonts w:ascii="Cambria Math" w:hAnsi="Cambria Math"/>
                        <w:i/>
                        <w:spacing w:val="5"/>
                        <w:sz w:val="18"/>
                        <w:szCs w:val="18"/>
                      </w:rPr>
                    </m:ctrlPr>
                  </m:fPr>
                  <m:num>
                    <m:d>
                      <m:dPr>
                        <m:ctrlPr>
                          <w:rPr>
                            <w:rFonts w:ascii="Cambria Math" w:hAnsi="Cambria Math"/>
                            <w:i/>
                            <w:spacing w:val="5"/>
                            <w:sz w:val="18"/>
                            <w:szCs w:val="18"/>
                          </w:rPr>
                        </m:ctrlPr>
                      </m:dPr>
                      <m:e>
                        <m:r>
                          <w:rPr>
                            <w:rFonts w:ascii="Cambria Math" w:hAnsi="Cambria Math"/>
                            <w:spacing w:val="5"/>
                            <w:sz w:val="18"/>
                            <w:szCs w:val="18"/>
                          </w:rPr>
                          <m:t>BFC</m:t>
                        </m:r>
                        <m:d>
                          <m:dPr>
                            <m:ctrlPr>
                              <w:rPr>
                                <w:rFonts w:ascii="Cambria Math" w:hAnsi="Cambria Math"/>
                                <w:i/>
                                <w:spacing w:val="5"/>
                                <w:sz w:val="18"/>
                                <w:szCs w:val="18"/>
                              </w:rPr>
                            </m:ctrlPr>
                          </m:dPr>
                          <m:e>
                            <m:r>
                              <w:rPr>
                                <w:rFonts w:ascii="Cambria Math" w:hAnsi="Cambria Math"/>
                                <w:spacing w:val="5"/>
                                <w:sz w:val="18"/>
                                <w:szCs w:val="18"/>
                              </w:rPr>
                              <m:t>T</m:t>
                            </m:r>
                          </m:e>
                        </m:d>
                        <m:r>
                          <w:rPr>
                            <w:rFonts w:ascii="Cambria Math" w:hAnsi="Cambria Math"/>
                            <w:spacing w:val="5"/>
                            <w:sz w:val="18"/>
                            <w:szCs w:val="18"/>
                          </w:rPr>
                          <m:t>·</m:t>
                        </m:r>
                        <m:d>
                          <m:dPr>
                            <m:begChr m:val="["/>
                            <m:endChr m:val="]"/>
                            <m:ctrlPr>
                              <w:rPr>
                                <w:rFonts w:ascii="Cambria Math" w:hAnsi="Cambria Math"/>
                                <w:i/>
                                <w:spacing w:val="5"/>
                                <w:sz w:val="18"/>
                                <w:szCs w:val="18"/>
                              </w:rPr>
                            </m:ctrlPr>
                          </m:dPr>
                          <m:e>
                            <m:r>
                              <w:rPr>
                                <w:rFonts w:ascii="Cambria Math" w:hAnsi="Cambria Math"/>
                                <w:spacing w:val="5"/>
                                <w:sz w:val="18"/>
                                <w:szCs w:val="18"/>
                              </w:rPr>
                              <m:t>-a-b+h·BFC</m:t>
                            </m:r>
                            <m:d>
                              <m:dPr>
                                <m:ctrlPr>
                                  <w:rPr>
                                    <w:rFonts w:ascii="Cambria Math" w:hAnsi="Cambria Math"/>
                                    <w:i/>
                                    <w:spacing w:val="5"/>
                                    <w:sz w:val="18"/>
                                    <w:szCs w:val="18"/>
                                  </w:rPr>
                                </m:ctrlPr>
                              </m:dPr>
                              <m:e>
                                <m:r>
                                  <w:rPr>
                                    <w:rFonts w:ascii="Cambria Math" w:hAnsi="Cambria Math"/>
                                    <w:spacing w:val="5"/>
                                    <w:sz w:val="18"/>
                                    <w:szCs w:val="18"/>
                                  </w:rPr>
                                  <m:t>R</m:t>
                                </m:r>
                              </m:e>
                            </m:d>
                          </m:e>
                        </m:d>
                        <m:r>
                          <w:rPr>
                            <w:rFonts w:ascii="Cambria Math" w:hAnsi="Cambria Math"/>
                            <w:spacing w:val="5"/>
                            <w:sz w:val="18"/>
                            <w:szCs w:val="18"/>
                          </w:rPr>
                          <m:t>+b·BFC</m:t>
                        </m:r>
                        <m:d>
                          <m:dPr>
                            <m:ctrlPr>
                              <w:rPr>
                                <w:rFonts w:ascii="Cambria Math" w:hAnsi="Cambria Math"/>
                                <w:i/>
                                <w:spacing w:val="5"/>
                                <w:sz w:val="18"/>
                                <w:szCs w:val="18"/>
                              </w:rPr>
                            </m:ctrlPr>
                          </m:dPr>
                          <m:e>
                            <m:r>
                              <w:rPr>
                                <w:rFonts w:ascii="Cambria Math" w:hAnsi="Cambria Math"/>
                                <w:spacing w:val="5"/>
                                <w:sz w:val="18"/>
                                <w:szCs w:val="18"/>
                              </w:rPr>
                              <m:t>R</m:t>
                            </m:r>
                          </m:e>
                        </m:d>
                      </m:e>
                    </m:d>
                  </m:num>
                  <m:den>
                    <m:r>
                      <w:rPr>
                        <w:rFonts w:ascii="Cambria Math" w:hAnsi="Cambria Math"/>
                        <w:spacing w:val="5"/>
                        <w:sz w:val="18"/>
                        <w:szCs w:val="18"/>
                      </w:rPr>
                      <m:t>BFC</m:t>
                    </m:r>
                    <m:d>
                      <m:dPr>
                        <m:ctrlPr>
                          <w:rPr>
                            <w:rFonts w:ascii="Cambria Math" w:hAnsi="Cambria Math"/>
                            <w:i/>
                            <w:spacing w:val="5"/>
                            <w:sz w:val="18"/>
                            <w:szCs w:val="18"/>
                          </w:rPr>
                        </m:ctrlPr>
                      </m:dPr>
                      <m:e>
                        <m:r>
                          <w:rPr>
                            <w:rFonts w:ascii="Cambria Math" w:hAnsi="Cambria Math"/>
                            <w:spacing w:val="5"/>
                            <w:sz w:val="18"/>
                            <w:szCs w:val="18"/>
                          </w:rPr>
                          <m:t>R</m:t>
                        </m:r>
                      </m:e>
                    </m:d>
                    <m:r>
                      <w:rPr>
                        <w:rFonts w:ascii="Cambria Math" w:hAnsi="Cambria Math"/>
                        <w:spacing w:val="5"/>
                        <w:sz w:val="18"/>
                        <w:szCs w:val="18"/>
                      </w:rPr>
                      <m:t>·</m:t>
                    </m:r>
                    <m:d>
                      <m:dPr>
                        <m:begChr m:val="["/>
                        <m:endChr m:val="]"/>
                        <m:ctrlPr>
                          <w:rPr>
                            <w:rFonts w:ascii="Cambria Math" w:hAnsi="Cambria Math"/>
                            <w:i/>
                            <w:spacing w:val="5"/>
                            <w:sz w:val="18"/>
                            <w:szCs w:val="18"/>
                          </w:rPr>
                        </m:ctrlPr>
                      </m:dPr>
                      <m:e>
                        <m:r>
                          <w:rPr>
                            <w:rFonts w:ascii="Cambria Math" w:hAnsi="Cambria Math"/>
                            <w:spacing w:val="5"/>
                            <w:sz w:val="18"/>
                            <w:szCs w:val="18"/>
                          </w:rPr>
                          <m:t>-a+h·BFC</m:t>
                        </m:r>
                        <m:d>
                          <m:dPr>
                            <m:ctrlPr>
                              <w:rPr>
                                <w:rFonts w:ascii="Cambria Math" w:hAnsi="Cambria Math"/>
                                <w:i/>
                                <w:spacing w:val="5"/>
                                <w:sz w:val="18"/>
                                <w:szCs w:val="18"/>
                              </w:rPr>
                            </m:ctrlPr>
                          </m:dPr>
                          <m:e>
                            <m:r>
                              <w:rPr>
                                <w:rFonts w:ascii="Cambria Math" w:hAnsi="Cambria Math"/>
                                <w:spacing w:val="5"/>
                                <w:sz w:val="18"/>
                                <w:szCs w:val="18"/>
                              </w:rPr>
                              <m:t>T</m:t>
                            </m:r>
                          </m:e>
                        </m:d>
                      </m:e>
                    </m:d>
                  </m:den>
                </m:f>
              </m:oMath>
            </m:oMathPara>
          </w:p>
        </w:tc>
      </w:tr>
    </w:tbl>
    <w:p w14:paraId="625ACE16" w14:textId="77777777" w:rsidR="00451274" w:rsidRPr="006B3F10" w:rsidRDefault="0E5EC358" w:rsidP="00244A65">
      <w:pPr>
        <w:pStyle w:val="SingleTxtG"/>
        <w:spacing w:before="240"/>
      </w:pPr>
      <w:r w:rsidRPr="006B3F10">
        <w:t>Where:</w:t>
      </w:r>
    </w:p>
    <w:p w14:paraId="50A10426" w14:textId="77777777" w:rsidR="00451274" w:rsidRPr="006B3F10" w:rsidRDefault="00D357E5" w:rsidP="000F3C2E">
      <w:pPr>
        <w:pStyle w:val="SingleTxtG"/>
      </w:pPr>
      <w:r w:rsidRPr="006B3F10">
        <w:tab/>
      </w:r>
      <w:r w:rsidR="00CD59CC" w:rsidRPr="006B3F10">
        <w:t>"</w:t>
      </w:r>
      <w:r w:rsidR="00451274" w:rsidRPr="006B3F10">
        <w:t>G</w:t>
      </w:r>
      <w:r w:rsidR="00CD59CC" w:rsidRPr="006B3F10">
        <w:t>"</w:t>
      </w:r>
      <w:r w:rsidR="00451274" w:rsidRPr="006B3F10">
        <w:t xml:space="preserve">: </w:t>
      </w:r>
      <w:r w:rsidR="00451274" w:rsidRPr="006B3F10">
        <w:tab/>
        <w:t>centre of gravity of the loaded vehicle</w:t>
      </w:r>
      <w:r w:rsidR="00F24EDD" w:rsidRPr="006B3F10">
        <w:t>;</w:t>
      </w:r>
      <w:r w:rsidR="00451274" w:rsidRPr="006B3F10">
        <w:t xml:space="preserve"> </w:t>
      </w:r>
    </w:p>
    <w:p w14:paraId="4C28FDB2" w14:textId="77777777" w:rsidR="00451274" w:rsidRPr="006B3F10" w:rsidRDefault="00D357E5" w:rsidP="000F3C2E">
      <w:pPr>
        <w:pStyle w:val="SingleTxtG"/>
      </w:pPr>
      <w:r w:rsidRPr="006B3F10">
        <w:tab/>
      </w:r>
      <w:r w:rsidR="00CD59CC" w:rsidRPr="006B3F10">
        <w:t>"</w:t>
      </w:r>
      <w:r w:rsidR="00451274" w:rsidRPr="006B3F10">
        <w:t>m</w:t>
      </w:r>
      <w:r w:rsidR="00CD59CC" w:rsidRPr="006B3F10">
        <w:t>"</w:t>
      </w:r>
      <w:r w:rsidR="00451274" w:rsidRPr="006B3F10">
        <w:t xml:space="preserve">: </w:t>
      </w:r>
      <w:r w:rsidR="00451274" w:rsidRPr="006B3F10">
        <w:tab/>
        <w:t>mass (in kilograms) of the loaded vehicle</w:t>
      </w:r>
      <w:r w:rsidR="00F24EDD" w:rsidRPr="006B3F10">
        <w:t>;</w:t>
      </w:r>
    </w:p>
    <w:p w14:paraId="5B9971F9" w14:textId="77777777" w:rsidR="00451274" w:rsidRPr="006B3F10" w:rsidRDefault="00D357E5" w:rsidP="000F3C2E">
      <w:pPr>
        <w:pStyle w:val="SingleTxtG"/>
      </w:pPr>
      <w:r w:rsidRPr="006B3F10">
        <w:tab/>
      </w:r>
      <w:r w:rsidR="00CD59CC" w:rsidRPr="006B3F10">
        <w:t>"</w:t>
      </w:r>
      <w:r w:rsidR="00451274" w:rsidRPr="006B3F10">
        <w:t>a</w:t>
      </w:r>
      <w:r w:rsidR="00CD59CC" w:rsidRPr="006B3F10">
        <w:t>"</w:t>
      </w:r>
      <w:r w:rsidR="00451274" w:rsidRPr="006B3F10">
        <w:t xml:space="preserve">: </w:t>
      </w:r>
      <w:r w:rsidR="00451274" w:rsidRPr="006B3F10">
        <w:tab/>
        <w:t xml:space="preserve">horizontal distance between front axle and centre of gravity of the loaded </w:t>
      </w:r>
      <w:proofErr w:type="gramStart"/>
      <w:r w:rsidR="00451274" w:rsidRPr="006B3F10">
        <w:t xml:space="preserve">vehicle </w:t>
      </w:r>
      <w:r w:rsidRPr="006B3F10">
        <w:t xml:space="preserve"> </w:t>
      </w:r>
      <w:r w:rsidR="00451274" w:rsidRPr="006B3F10">
        <w:t>(</w:t>
      </w:r>
      <w:proofErr w:type="gramEnd"/>
      <w:r w:rsidR="00451274" w:rsidRPr="006B3F10">
        <w:t>m)</w:t>
      </w:r>
      <w:r w:rsidR="00F24EDD" w:rsidRPr="006B3F10">
        <w:t>;</w:t>
      </w:r>
    </w:p>
    <w:p w14:paraId="28B65545" w14:textId="77777777" w:rsidR="00451274" w:rsidRPr="006B3F10" w:rsidRDefault="00D357E5" w:rsidP="000F3C2E">
      <w:pPr>
        <w:pStyle w:val="SingleTxtG"/>
      </w:pPr>
      <w:r w:rsidRPr="006B3F10">
        <w:tab/>
      </w:r>
      <w:r w:rsidR="00CD59CC" w:rsidRPr="006B3F10">
        <w:t>"</w:t>
      </w:r>
      <w:r w:rsidR="00451274" w:rsidRPr="006B3F10">
        <w:t>b</w:t>
      </w:r>
      <w:r w:rsidR="00CD59CC" w:rsidRPr="006B3F10">
        <w:t>"</w:t>
      </w:r>
      <w:r w:rsidR="00451274" w:rsidRPr="006B3F10">
        <w:t xml:space="preserve">: </w:t>
      </w:r>
      <w:r w:rsidR="00451274" w:rsidRPr="006B3F10">
        <w:tab/>
        <w:t>horizontal distance between rear axle and centre of gravity of the loaded vehicle</w:t>
      </w:r>
      <w:r w:rsidR="00F24EDD" w:rsidRPr="006B3F10">
        <w:t>;</w:t>
      </w:r>
      <w:r w:rsidR="00451274" w:rsidRPr="006B3F10">
        <w:t xml:space="preserve"> </w:t>
      </w:r>
    </w:p>
    <w:p w14:paraId="75F1FC8C" w14:textId="77777777" w:rsidR="00451274" w:rsidRPr="006B3F10" w:rsidRDefault="00D357E5" w:rsidP="000F3C2E">
      <w:pPr>
        <w:pStyle w:val="SingleTxtG"/>
      </w:pPr>
      <w:r w:rsidRPr="006B3F10">
        <w:tab/>
      </w:r>
      <w:r w:rsidR="00CD59CC" w:rsidRPr="006B3F10">
        <w:t>"</w:t>
      </w:r>
      <w:r w:rsidR="00451274" w:rsidRPr="006B3F10">
        <w:t>h</w:t>
      </w:r>
      <w:r w:rsidR="00CD59CC" w:rsidRPr="006B3F10">
        <w:t>"</w:t>
      </w:r>
      <w:r w:rsidR="00451274" w:rsidRPr="006B3F10">
        <w:t xml:space="preserve">: </w:t>
      </w:r>
      <w:r w:rsidR="00451274" w:rsidRPr="006B3F10">
        <w:tab/>
        <w:t>vertical distance between ground level and centre of gravity of the loaded vehicle (m)</w:t>
      </w:r>
      <w:r w:rsidR="00F24EDD" w:rsidRPr="006B3F10">
        <w:t>;</w:t>
      </w:r>
      <w:r w:rsidR="00451274" w:rsidRPr="006B3F10">
        <w:t xml:space="preserve"> </w:t>
      </w:r>
    </w:p>
    <w:p w14:paraId="5F7287CF" w14:textId="77777777" w:rsidR="00451274" w:rsidRPr="006B3F10" w:rsidRDefault="00F24EDD" w:rsidP="000F3C2E">
      <w:pPr>
        <w:pStyle w:val="SingleTxtG"/>
      </w:pPr>
      <w:r w:rsidRPr="006B3F10">
        <w:rPr>
          <w:i/>
        </w:rPr>
        <w:tab/>
      </w:r>
      <w:r w:rsidRPr="006B3F10">
        <w:rPr>
          <w:i/>
        </w:rPr>
        <w:tab/>
      </w:r>
      <w:r w:rsidR="00451274" w:rsidRPr="006B3F10">
        <w:rPr>
          <w:i/>
          <w:iCs/>
        </w:rPr>
        <w:t>N.B.</w:t>
      </w:r>
      <w:r w:rsidR="00451274" w:rsidRPr="006B3F10">
        <w:t xml:space="preserve"> When </w:t>
      </w:r>
      <w:r w:rsidR="00CD59CC" w:rsidRPr="006B3F10">
        <w:t>"</w:t>
      </w:r>
      <w:r w:rsidR="00451274" w:rsidRPr="006B3F10">
        <w:t>h</w:t>
      </w:r>
      <w:r w:rsidR="00CD59CC" w:rsidRPr="006B3F10">
        <w:t>"</w:t>
      </w:r>
      <w:r w:rsidR="00451274" w:rsidRPr="006B3F10">
        <w:t xml:space="preserve"> is not precisely known, these </w:t>
      </w:r>
      <w:r w:rsidR="00AC7048" w:rsidRPr="006B3F10">
        <w:t>worst-case</w:t>
      </w:r>
      <w:r w:rsidR="00451274" w:rsidRPr="006B3F10">
        <w:t xml:space="preserve"> values shall apply: 1.2 for configuration 2, and 1.5 for configuration 3</w:t>
      </w:r>
    </w:p>
    <w:p w14:paraId="47D10144" w14:textId="77777777" w:rsidR="00451274" w:rsidRPr="006B3F10" w:rsidRDefault="00D357E5" w:rsidP="000F3C2E">
      <w:pPr>
        <w:pStyle w:val="SingleTxtG"/>
      </w:pPr>
      <w:r w:rsidRPr="006B3F10">
        <w:tab/>
      </w:r>
      <w:r w:rsidR="0E5EC358" w:rsidRPr="006B3F10">
        <w:t>"</w:t>
      </w:r>
      <w:r w:rsidR="00DF4D89" w:rsidRPr="006B3F10">
        <w:t>γ</w:t>
      </w:r>
      <w:r w:rsidR="0E5EC358" w:rsidRPr="006B3F10">
        <w:t>" loaded vehicle acceleration (m∙s</w:t>
      </w:r>
      <w:r w:rsidR="0E5EC358" w:rsidRPr="006B3F10">
        <w:rPr>
          <w:vertAlign w:val="superscript"/>
        </w:rPr>
        <w:t>-</w:t>
      </w:r>
      <w:r w:rsidR="0E5EC358" w:rsidRPr="006B3F10">
        <w:t xml:space="preserve">²); </w:t>
      </w:r>
    </w:p>
    <w:p w14:paraId="382A6B37" w14:textId="77777777" w:rsidR="00451274" w:rsidRPr="006B3F10" w:rsidRDefault="00D357E5" w:rsidP="000F3C2E">
      <w:pPr>
        <w:pStyle w:val="SingleTxtG"/>
      </w:pPr>
      <w:r w:rsidRPr="006B3F10">
        <w:tab/>
      </w:r>
      <w:r w:rsidR="0E5EC358" w:rsidRPr="006B3F10">
        <w:t xml:space="preserve">"g" acceleration due to the gravity (m∙s-²); </w:t>
      </w:r>
    </w:p>
    <w:p w14:paraId="4E5FEAD5" w14:textId="77777777" w:rsidR="00451274" w:rsidRPr="006B3F10" w:rsidRDefault="00D357E5" w:rsidP="000F3C2E">
      <w:pPr>
        <w:pStyle w:val="SingleTxtG"/>
      </w:pPr>
      <w:r w:rsidRPr="006B3F10">
        <w:tab/>
      </w:r>
      <w:r w:rsidR="0E5EC358" w:rsidRPr="006B3F10">
        <w:t xml:space="preserve">"X1" longitudinal (X-direction) reaction of the front tyre on the road; </w:t>
      </w:r>
    </w:p>
    <w:p w14:paraId="50C0BCA7" w14:textId="77777777" w:rsidR="00451274" w:rsidRPr="006B3F10" w:rsidRDefault="00D357E5" w:rsidP="000F3C2E">
      <w:pPr>
        <w:pStyle w:val="SingleTxtG"/>
      </w:pPr>
      <w:r w:rsidRPr="006B3F10">
        <w:tab/>
      </w:r>
      <w:r w:rsidR="0E5EC358" w:rsidRPr="006B3F10">
        <w:t xml:space="preserve">"X2" longitudinal (X-direction) reaction of the rear tyre on the road; </w:t>
      </w:r>
    </w:p>
    <w:p w14:paraId="0D123341" w14:textId="77777777" w:rsidR="00451274" w:rsidRPr="006B3F10" w:rsidRDefault="00D357E5" w:rsidP="000F3C2E">
      <w:pPr>
        <w:pStyle w:val="SingleTxtG"/>
      </w:pPr>
      <w:r w:rsidRPr="006B3F10">
        <w:tab/>
      </w:r>
      <w:r w:rsidR="0E5EC358" w:rsidRPr="006B3F10">
        <w:t xml:space="preserve">"Z1" normal (Z-direction) reaction of the front tyre on the road; </w:t>
      </w:r>
    </w:p>
    <w:p w14:paraId="0E44FD43" w14:textId="77777777" w:rsidR="00451274" w:rsidRPr="006B3F10" w:rsidRDefault="00D357E5" w:rsidP="000F3C2E">
      <w:pPr>
        <w:pStyle w:val="SingleTxtG"/>
      </w:pPr>
      <w:r w:rsidRPr="006B3F10">
        <w:tab/>
      </w:r>
      <w:r w:rsidR="0E5EC358" w:rsidRPr="006B3F10">
        <w:t xml:space="preserve">"Z2" normal (Z-direction) reaction of the rear tyre on the road; </w:t>
      </w:r>
    </w:p>
    <w:p w14:paraId="07B4B31C" w14:textId="77777777" w:rsidR="00451274" w:rsidRPr="006B3F10" w:rsidRDefault="00451274" w:rsidP="00FB358A">
      <w:pPr>
        <w:pStyle w:val="TableG"/>
        <w:spacing w:after="0"/>
      </w:pPr>
      <w:r w:rsidRPr="006B3F10">
        <w:t xml:space="preserve">Figure </w:t>
      </w:r>
      <w:r w:rsidR="00F3566E" w:rsidRPr="006B3F10">
        <w:t>6</w:t>
      </w:r>
      <w:r w:rsidRPr="006B3F10">
        <w:t xml:space="preserve"> </w:t>
      </w:r>
    </w:p>
    <w:p w14:paraId="3A47DC64" w14:textId="77777777" w:rsidR="00451274" w:rsidRPr="006B3F10" w:rsidRDefault="0E5EC358" w:rsidP="00E369AB">
      <w:pPr>
        <w:pStyle w:val="TableH"/>
      </w:pPr>
      <w:r w:rsidRPr="006B3F10">
        <w:t>Nomenclature explanation related to grip index of the tyre</w:t>
      </w:r>
    </w:p>
    <w:p w14:paraId="71DEAA0A" w14:textId="77777777" w:rsidR="00451274" w:rsidRPr="006B3F10" w:rsidRDefault="00463D15" w:rsidP="000F3C2E">
      <w:pPr>
        <w:pStyle w:val="SingleTxtG"/>
      </w:pPr>
      <w:r w:rsidRPr="006B3F10">
        <w:rPr>
          <w:noProof/>
          <w:lang w:eastAsia="zh-CN"/>
        </w:rPr>
        <mc:AlternateContent>
          <mc:Choice Requires="wps">
            <w:drawing>
              <wp:anchor distT="0" distB="0" distL="114300" distR="114300" simplePos="0" relativeHeight="251658240" behindDoc="0" locked="0" layoutInCell="1" allowOverlap="1" wp14:anchorId="28EA18A1" wp14:editId="37BFAE5B">
                <wp:simplePos x="0" y="0"/>
                <wp:positionH relativeFrom="column">
                  <wp:posOffset>2461260</wp:posOffset>
                </wp:positionH>
                <wp:positionV relativeFrom="paragraph">
                  <wp:posOffset>586740</wp:posOffset>
                </wp:positionV>
                <wp:extent cx="381000" cy="247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1000" cy="247650"/>
                        </a:xfrm>
                        <a:prstGeom prst="rect">
                          <a:avLst/>
                        </a:prstGeom>
                        <a:noFill/>
                        <a:ln w="6350">
                          <a:noFill/>
                        </a:ln>
                      </wps:spPr>
                      <wps:txbx>
                        <w:txbxContent>
                          <w:p w14:paraId="18AD0BD7" w14:textId="77777777" w:rsidR="00093D2D" w:rsidRPr="00463D15" w:rsidRDefault="00093D2D">
                            <w:pPr>
                              <w:rPr>
                                <w:b/>
                              </w:rPr>
                            </w:pPr>
                            <w:r w:rsidRPr="006B3F10">
                              <w:rPr>
                                <w:b/>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A18A1" id="_x0000_t202" coordsize="21600,21600" o:spt="202" path="m,l,21600r21600,l21600,xe">
                <v:stroke joinstyle="miter"/>
                <v:path gradientshapeok="t" o:connecttype="rect"/>
              </v:shapetype>
              <v:shape id="Text Box 2" o:spid="_x0000_s1038" type="#_x0000_t202" style="position:absolute;left:0;text-align:left;margin-left:193.8pt;margin-top:46.2pt;width:30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ZDCLwIAAFcEAAAOAAAAZHJzL2Uyb0RvYy54bWysVN9v2jAQfp+0/8Hy+0hIKXQRoWKtmCah&#10;thJMfTaOTSLFPs82JOyv39khlHV7mvbinO/O9+P77jK/71RDjsK6GnRBx6OUEqE5lLXeF/T7dvXp&#10;jhLnmS5ZA1oU9CQcvV98/DBvTS4yqKAphSUYRLu8NQWtvDd5kjheCcXcCIzQaJRgFfN4tfuktKzF&#10;6KpJsjSdJi3Y0ljgwjnUPvZGuojxpRTcP0vphCdNQbE2H08bz104k8Wc5XvLTFXzcxnsH6pQrNaY&#10;9BLqkXlGDrb+I5SquQUH0o84qASkrLmIPWA34/RdN5uKGRF7QXCcucDk/l9Y/nR8saQuC5pRoplC&#10;irai8+QLdCQL6LTG5ei0MejmO1Qjy4PeoTI03UmrwhfbIWhHnE8XbEMwjsqbu3GaooWjKZvMprcR&#10;++TtsbHOfxWgSBAKapG6iCg7rp3HQtB1cAm5NKzqpon0NZq0BZ3eYMjfLPii0fgwtNCXGiTf7brY&#10;8GxoYwflCbuz0E+HM3xVYw1r5vwLszgOWDaOuH/GQzaAueAsUVKB/fk3ffBHltBKSYvjVVD348Cs&#10;oKT5ppG/z+PJJMxjvExuZxle7LVld23RB/UAOMFjXCbDoxj8fTOI0oJ6xU1YhqxoYppj7oL6QXzw&#10;/dDjJnGxXEYnnEDD/FpvDA+hA3YB4W33yqw50+CRvycYBpHl79jofXvUlwcPso5UBZx7VM/w4/RG&#10;Bs+bFtbj+h693v4Hi18AAAD//wMAUEsDBBQABgAIAAAAIQCzv+DL4QAAAAoBAAAPAAAAZHJzL2Rv&#10;d25yZXYueG1sTI/BTsMwDIbvSLxDZCRuLF1XRilNp6nShITgsLELt7Tx2orGKU22FZ4e7wRH259+&#10;f3++mmwvTjj6zpGC+SwCgVQ701GjYP++uUtB+KDJ6N4RKvhGD6vi+irXmXFn2uJpFxrBIeQzraAN&#10;Ycik9HWLVvuZG5D4dnCj1YHHsZFm1GcOt72Mo2gpre6IP7R6wLLF+nN3tApeys2b3laxTX/68vn1&#10;sB6+9h/3St3eTOsnEAGn8AfDRZ/VoWCnyh3JeNErWKQPS0YVPMYJCAaS5LKomFzME5BFLv9XKH4B&#10;AAD//wMAUEsBAi0AFAAGAAgAAAAhALaDOJL+AAAA4QEAABMAAAAAAAAAAAAAAAAAAAAAAFtDb250&#10;ZW50X1R5cGVzXS54bWxQSwECLQAUAAYACAAAACEAOP0h/9YAAACUAQAACwAAAAAAAAAAAAAAAAAv&#10;AQAAX3JlbHMvLnJlbHNQSwECLQAUAAYACAAAACEAd9WQwi8CAABXBAAADgAAAAAAAAAAAAAAAAAu&#10;AgAAZHJzL2Uyb0RvYy54bWxQSwECLQAUAAYACAAAACEAs7/gy+EAAAAKAQAADwAAAAAAAAAAAAAA&#10;AACJBAAAZHJzL2Rvd25yZXYueG1sUEsFBgAAAAAEAAQA8wAAAJcFAAAAAA==&#10;" filled="f" stroked="f" strokeweight=".5pt">
                <v:textbox>
                  <w:txbxContent>
                    <w:p w14:paraId="18AD0BD7" w14:textId="77777777" w:rsidR="00093D2D" w:rsidRPr="00463D15" w:rsidRDefault="00093D2D">
                      <w:pPr>
                        <w:rPr>
                          <w:b/>
                        </w:rPr>
                      </w:pPr>
                      <w:r w:rsidRPr="006B3F10">
                        <w:rPr>
                          <w:b/>
                        </w:rPr>
                        <w:t>G</w:t>
                      </w:r>
                    </w:p>
                  </w:txbxContent>
                </v:textbox>
              </v:shape>
            </w:pict>
          </mc:Fallback>
        </mc:AlternateContent>
      </w:r>
      <w:r w:rsidR="008D4347" w:rsidRPr="006B3F10">
        <w:rPr>
          <w:noProof/>
          <w:lang w:eastAsia="zh-CN"/>
        </w:rPr>
        <w:drawing>
          <wp:inline distT="0" distB="0" distL="0" distR="0" wp14:anchorId="4F90B90B" wp14:editId="7E17A89E">
            <wp:extent cx="3352800" cy="1876425"/>
            <wp:effectExtent l="0" t="0" r="0" b="9525"/>
            <wp:docPr id="119889109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31">
                      <a:extLst>
                        <a:ext uri="{28A0092B-C50C-407E-A947-70E740481C1C}">
                          <a14:useLocalDpi xmlns:a14="http://schemas.microsoft.com/office/drawing/2010/main" val="0"/>
                        </a:ext>
                      </a:extLst>
                    </a:blip>
                    <a:stretch>
                      <a:fillRect/>
                    </a:stretch>
                  </pic:blipFill>
                  <pic:spPr>
                    <a:xfrm>
                      <a:off x="0" y="0"/>
                      <a:ext cx="3352800" cy="1876425"/>
                    </a:xfrm>
                    <a:prstGeom prst="rect">
                      <a:avLst/>
                    </a:prstGeom>
                  </pic:spPr>
                </pic:pic>
              </a:graphicData>
            </a:graphic>
          </wp:inline>
        </w:drawing>
      </w:r>
    </w:p>
    <w:p w14:paraId="062E26F1" w14:textId="77777777" w:rsidR="00451274" w:rsidRPr="006B3F10" w:rsidRDefault="0E5EC358" w:rsidP="00D87A7F">
      <w:pPr>
        <w:pStyle w:val="SingleTxtG"/>
        <w:ind w:hanging="1417"/>
      </w:pPr>
      <w:r w:rsidRPr="006B3F10">
        <w:t>3.12.3.2.2.2.8.</w:t>
      </w:r>
      <w:r w:rsidR="00D87A7F">
        <w:tab/>
      </w:r>
      <w:r w:rsidRPr="006B3F10">
        <w:t>Wet grip performance comparison between a candidate tyre and a reference tyre using a control tyre</w:t>
      </w:r>
    </w:p>
    <w:p w14:paraId="33988ED8" w14:textId="77777777" w:rsidR="00451274" w:rsidRPr="006B3F10" w:rsidRDefault="00D357E5" w:rsidP="000F3C2E">
      <w:pPr>
        <w:pStyle w:val="SingleTxtG"/>
      </w:pPr>
      <w:r w:rsidRPr="006B3F10">
        <w:tab/>
      </w:r>
      <w:r w:rsidR="00451274" w:rsidRPr="006B3F10">
        <w:t>When the candidate tyre size is significantly different from the reference tyre, a direct comparison on the same vehicle may be not possible. This approach uses an intermediate tyre, hereinafter called the control tyre.</w:t>
      </w:r>
    </w:p>
    <w:p w14:paraId="7EACBD25" w14:textId="77777777" w:rsidR="00451274" w:rsidRPr="006B3F10" w:rsidRDefault="0E5EC358" w:rsidP="00D87A7F">
      <w:pPr>
        <w:pStyle w:val="SingleTxtG"/>
        <w:ind w:hanging="1417"/>
      </w:pPr>
      <w:r w:rsidRPr="006B3F10">
        <w:t>3.12.3.2.2.2.8.1.</w:t>
      </w:r>
      <w:r w:rsidR="00D87A7F">
        <w:tab/>
      </w:r>
      <w:r w:rsidRPr="006B3F10">
        <w:t>The principle lies upon the use of a control tyre and 2 different vehicles for assessing a candidate tyre in comparison with a reference tyre.</w:t>
      </w:r>
    </w:p>
    <w:p w14:paraId="43E13BFD" w14:textId="77777777" w:rsidR="00451274" w:rsidRPr="006B3F10" w:rsidRDefault="00D357E5" w:rsidP="000F3C2E">
      <w:pPr>
        <w:pStyle w:val="SingleTxtG"/>
      </w:pPr>
      <w:r w:rsidRPr="006B3F10">
        <w:tab/>
      </w:r>
      <w:r w:rsidR="00451274" w:rsidRPr="006B3F10">
        <w:t xml:space="preserve">One vehicle can fit the reference tyre and the control tyre, the other the control tyre and the candidate tyre. All conditions are in conformity with </w:t>
      </w:r>
      <w:r w:rsidR="008E5D7D" w:rsidRPr="006B3F10">
        <w:t>paragraph</w:t>
      </w:r>
      <w:r w:rsidR="00451274" w:rsidRPr="006B3F10">
        <w:t>s</w:t>
      </w:r>
      <w:r w:rsidR="009B21C6" w:rsidRPr="006B3F10">
        <w:t xml:space="preserve"> </w:t>
      </w:r>
      <w:r w:rsidR="0096042A" w:rsidRPr="006B3F10">
        <w:t>3.12.3.2.2.2.1. to 3.12.3.2.2.2.5. above.</w:t>
      </w:r>
    </w:p>
    <w:p w14:paraId="32C72304" w14:textId="77777777" w:rsidR="00451274" w:rsidRPr="006B3F10" w:rsidRDefault="0E5EC358" w:rsidP="00D87A7F">
      <w:pPr>
        <w:pStyle w:val="SingleTxtG"/>
        <w:ind w:hanging="1417"/>
      </w:pPr>
      <w:r w:rsidRPr="006B3F10">
        <w:t>3.12.3.2.2.2.8.2.</w:t>
      </w:r>
      <w:r w:rsidR="00D87A7F">
        <w:tab/>
      </w:r>
      <w:r w:rsidRPr="006B3F10">
        <w:t>The first assessment is a comparison between the control tyre and the reference tyre. The result (Wet Grip Index 1) is the relative efficiency of the control tyre compared to the reference tyre.</w:t>
      </w:r>
    </w:p>
    <w:p w14:paraId="1C971C95" w14:textId="77777777" w:rsidR="00451274" w:rsidRPr="006B3F10" w:rsidRDefault="0E5EC358" w:rsidP="00D87A7F">
      <w:pPr>
        <w:pStyle w:val="SingleTxtG"/>
        <w:ind w:hanging="1417"/>
      </w:pPr>
      <w:r w:rsidRPr="006B3F10">
        <w:t>3.12.3.2.2.2.8.3.</w:t>
      </w:r>
      <w:r w:rsidR="00D87A7F">
        <w:tab/>
      </w:r>
      <w:r w:rsidRPr="006B3F10">
        <w:t>The second assessment is a comparison between the candidate tyre and the control tyre. The result (Wet Grip Index 2) is the relative efficiency of the candidate tyre compared to the control tyre.</w:t>
      </w:r>
    </w:p>
    <w:p w14:paraId="6C304895" w14:textId="77777777" w:rsidR="00451274" w:rsidRPr="006B3F10" w:rsidRDefault="00F9306B" w:rsidP="000F3C2E">
      <w:pPr>
        <w:pStyle w:val="SingleTxtG"/>
      </w:pPr>
      <w:r w:rsidRPr="006B3F10">
        <w:tab/>
      </w:r>
      <w:r w:rsidR="00451274" w:rsidRPr="006B3F10">
        <w:t xml:space="preserve">The second assessment is done on the same track as the first one and within one week maximum. The wetted surface temperature shall be in the range of </w:t>
      </w:r>
      <w:r w:rsidR="009031B2" w:rsidRPr="006B3F10">
        <w:sym w:font="Symbol" w:char="F0B1"/>
      </w:r>
      <w:r w:rsidR="00451274" w:rsidRPr="006B3F10">
        <w:t>5°C of the temperature of the first assessment. The control tyre set (4 or 6 tyres) is physically the same set as the set used for the first assessment.</w:t>
      </w:r>
    </w:p>
    <w:p w14:paraId="135D6EC6" w14:textId="77777777" w:rsidR="00451274" w:rsidRPr="006B3F10" w:rsidRDefault="0E5EC358" w:rsidP="00D87A7F">
      <w:pPr>
        <w:pStyle w:val="SingleTxtG"/>
        <w:ind w:hanging="1417"/>
      </w:pPr>
      <w:r w:rsidRPr="006B3F10">
        <w:t>3.12.3.2.2.2.8.4.</w:t>
      </w:r>
      <w:r w:rsidR="00D87A7F">
        <w:tab/>
      </w:r>
      <w:r w:rsidRPr="006B3F10">
        <w:t>The wet grip index of the candidate tyre compared to the reference tyre is deduced by multiplying the relative efficiencies calculated above:</w:t>
      </w:r>
    </w:p>
    <w:p w14:paraId="026F521D" w14:textId="77777777" w:rsidR="00451274" w:rsidRPr="006B3F10" w:rsidRDefault="00F9306B" w:rsidP="000F3C2E">
      <w:pPr>
        <w:pStyle w:val="SingleTxtG"/>
      </w:pPr>
      <w:r w:rsidRPr="006B3F10">
        <w:tab/>
      </w:r>
      <w:r w:rsidR="00451274" w:rsidRPr="006B3F10">
        <w:t xml:space="preserve">(Wet Grip Index 1 </w:t>
      </w:r>
      <w:r w:rsidR="00E7260E" w:rsidRPr="006B3F10">
        <w:t>•</w:t>
      </w:r>
      <w:r w:rsidR="00451274" w:rsidRPr="006B3F10">
        <w:t xml:space="preserve"> Wet Grip Index 2)</w:t>
      </w:r>
    </w:p>
    <w:p w14:paraId="03ADCE26" w14:textId="472BCD39" w:rsidR="00451274" w:rsidRPr="006B3F10" w:rsidRDefault="00F9306B" w:rsidP="000F3C2E">
      <w:pPr>
        <w:pStyle w:val="SingleTxtG"/>
      </w:pPr>
      <w:r w:rsidRPr="006B3F10">
        <w:rPr>
          <w:i/>
          <w:iCs/>
        </w:rPr>
        <w:tab/>
      </w:r>
      <w:r w:rsidR="00451274" w:rsidRPr="006B3F10">
        <w:rPr>
          <w:i/>
          <w:iCs/>
        </w:rPr>
        <w:t>Note</w:t>
      </w:r>
      <w:r w:rsidR="00451274" w:rsidRPr="006B3F10">
        <w:t>: When the test expert decides to use an SRTT tyre as a control tyre (i.e.</w:t>
      </w:r>
      <w:r w:rsidR="00244A65">
        <w:t> </w:t>
      </w:r>
      <w:r w:rsidR="00451274" w:rsidRPr="006B3F10">
        <w:t xml:space="preserve">in the test procedure two SRTTs are compared directly instead of an SRTT with a control tyre) the result of the comparison between the SRTTs is called the </w:t>
      </w:r>
      <w:r w:rsidR="00CD59CC" w:rsidRPr="006B3F10">
        <w:t>"</w:t>
      </w:r>
      <w:r w:rsidR="00451274" w:rsidRPr="006B3F10">
        <w:t>local shift factor</w:t>
      </w:r>
      <w:r w:rsidR="00CD59CC" w:rsidRPr="006B3F10">
        <w:t>"</w:t>
      </w:r>
      <w:r w:rsidR="00451274" w:rsidRPr="006B3F10">
        <w:t xml:space="preserve">. </w:t>
      </w:r>
    </w:p>
    <w:p w14:paraId="3DCA3058" w14:textId="77777777" w:rsidR="00451274" w:rsidRPr="006B3F10" w:rsidRDefault="00F9306B" w:rsidP="000F3C2E">
      <w:pPr>
        <w:pStyle w:val="SingleTxtG"/>
      </w:pPr>
      <w:r w:rsidRPr="006B3F10">
        <w:tab/>
      </w:r>
      <w:r w:rsidR="00451274" w:rsidRPr="006B3F10">
        <w:t xml:space="preserve">It is permitted to use a previous SRTTs comparison. </w:t>
      </w:r>
    </w:p>
    <w:p w14:paraId="10AD74B5" w14:textId="77777777" w:rsidR="00451274" w:rsidRPr="006B3F10" w:rsidRDefault="00F9306B" w:rsidP="000F3C2E">
      <w:pPr>
        <w:pStyle w:val="SingleTxtG"/>
      </w:pPr>
      <w:r w:rsidRPr="006B3F10">
        <w:tab/>
      </w:r>
      <w:r w:rsidR="00451274" w:rsidRPr="006B3F10">
        <w:t>The comparison results shall be checked periodically.</w:t>
      </w:r>
    </w:p>
    <w:p w14:paraId="6962F8A7" w14:textId="77777777" w:rsidR="00451274" w:rsidRPr="006B3F10" w:rsidRDefault="0E5EC358" w:rsidP="00D87A7F">
      <w:pPr>
        <w:pStyle w:val="SingleTxtG"/>
        <w:ind w:hanging="1417"/>
      </w:pPr>
      <w:r w:rsidRPr="006B3F10">
        <w:t>3.12.3.2.2.2.8.5.</w:t>
      </w:r>
      <w:r w:rsidR="00D87A7F">
        <w:tab/>
      </w:r>
      <w:r w:rsidRPr="006B3F10">
        <w:t>Selection of a set of tyres as a control tyre set</w:t>
      </w:r>
    </w:p>
    <w:p w14:paraId="14EA01A7" w14:textId="77777777" w:rsidR="00451274" w:rsidRPr="006B3F10" w:rsidRDefault="00F9306B" w:rsidP="000F3C2E">
      <w:pPr>
        <w:pStyle w:val="SingleTxtG"/>
      </w:pPr>
      <w:r w:rsidRPr="006B3F10">
        <w:t xml:space="preserve"> </w:t>
      </w:r>
      <w:r w:rsidRPr="006B3F10">
        <w:tab/>
      </w:r>
      <w:r w:rsidR="00451274" w:rsidRPr="006B3F10">
        <w:t xml:space="preserve">A </w:t>
      </w:r>
      <w:r w:rsidR="00CD59CC" w:rsidRPr="006B3F10">
        <w:t>"</w:t>
      </w:r>
      <w:r w:rsidR="00451274" w:rsidRPr="006B3F10">
        <w:t>control tyre</w:t>
      </w:r>
      <w:r w:rsidR="00CD59CC" w:rsidRPr="006B3F10">
        <w:t>"</w:t>
      </w:r>
      <w:r w:rsidR="00451274" w:rsidRPr="006B3F10">
        <w:t xml:space="preserve"> set is a group of identical tyres made in the same factory during a one-week period.</w:t>
      </w:r>
    </w:p>
    <w:p w14:paraId="704E151E" w14:textId="77777777" w:rsidR="00451274" w:rsidRPr="006B3F10" w:rsidRDefault="0E5EC358" w:rsidP="00D87A7F">
      <w:pPr>
        <w:pStyle w:val="SingleTxtG"/>
        <w:ind w:hanging="1417"/>
      </w:pPr>
      <w:r w:rsidRPr="006B3F10">
        <w:t>3.12.3.2.2.2.8.6.</w:t>
      </w:r>
      <w:r w:rsidR="00D87A7F">
        <w:tab/>
      </w:r>
      <w:r w:rsidRPr="006B3F10">
        <w:t>Reference and control tyres</w:t>
      </w:r>
    </w:p>
    <w:p w14:paraId="7E8D1B9A" w14:textId="77777777" w:rsidR="00451274" w:rsidRPr="006B3F10" w:rsidRDefault="006251F7" w:rsidP="000F3C2E">
      <w:pPr>
        <w:pStyle w:val="SingleTxtG"/>
      </w:pPr>
      <w:r w:rsidRPr="006B3F10">
        <w:tab/>
      </w:r>
      <w:r w:rsidR="00451274" w:rsidRPr="006B3F10">
        <w:t>Before the first assessment (control tyre / reference tyre), normal storage conditions can be used. It is necessary that all the tyres of a control tyre set have been stored in the same conditions.</w:t>
      </w:r>
    </w:p>
    <w:p w14:paraId="0668DEF5" w14:textId="77777777" w:rsidR="00451274" w:rsidRPr="006B3F10" w:rsidRDefault="0E5EC358" w:rsidP="00D87A7F">
      <w:pPr>
        <w:pStyle w:val="SingleTxtG"/>
        <w:ind w:hanging="1417"/>
      </w:pPr>
      <w:r w:rsidRPr="006B3F10">
        <w:t>3.12.3.2.2.2.8.7.</w:t>
      </w:r>
      <w:r w:rsidR="00D87A7F">
        <w:tab/>
      </w:r>
      <w:r w:rsidRPr="006B3F10">
        <w:t>Storage of control tyres</w:t>
      </w:r>
    </w:p>
    <w:p w14:paraId="003E01CC" w14:textId="77777777" w:rsidR="00451274" w:rsidRPr="006B3F10" w:rsidRDefault="00F24EDD" w:rsidP="000F3C2E">
      <w:pPr>
        <w:pStyle w:val="SingleTxtG"/>
      </w:pPr>
      <w:r w:rsidRPr="006B3F10">
        <w:tab/>
      </w:r>
      <w:r w:rsidR="00451274" w:rsidRPr="006B3F10">
        <w:t>As soon as the control tyre set has been assessed in comparison with the reference tyre, specific storage conditions shall be applied for control tyres replacement.</w:t>
      </w:r>
    </w:p>
    <w:p w14:paraId="65D7A9B4" w14:textId="77777777" w:rsidR="00451274" w:rsidRPr="006B3F10" w:rsidRDefault="0E5EC358" w:rsidP="00D87A7F">
      <w:pPr>
        <w:pStyle w:val="SingleTxtG"/>
        <w:ind w:hanging="1417"/>
      </w:pPr>
      <w:r w:rsidRPr="006B3F10">
        <w:t>3.12.3.2.2.2.8.8.</w:t>
      </w:r>
      <w:r w:rsidR="00D87A7F">
        <w:tab/>
      </w:r>
      <w:r w:rsidRPr="006B3F10">
        <w:t>Replacement of reference and control tyres</w:t>
      </w:r>
    </w:p>
    <w:p w14:paraId="1D9639E2" w14:textId="77777777" w:rsidR="00451274" w:rsidRPr="006B3F10" w:rsidRDefault="00F9306B" w:rsidP="000F3C2E">
      <w:pPr>
        <w:pStyle w:val="SingleTxtG"/>
      </w:pPr>
      <w:r w:rsidRPr="006B3F10">
        <w:tab/>
      </w:r>
      <w:r w:rsidR="0E5EC358" w:rsidRPr="006B3F10">
        <w:t>When irregular wear or damage results from tests, or when wear influences the test results, the use of the tyre shall be discontinued.</w:t>
      </w:r>
    </w:p>
    <w:p w14:paraId="27374CA6" w14:textId="77777777" w:rsidR="00C14F0A" w:rsidRPr="006B3F10" w:rsidRDefault="00C14F0A" w:rsidP="00D87A7F">
      <w:pPr>
        <w:pStyle w:val="HLevel2G"/>
        <w:ind w:hanging="1417"/>
      </w:pPr>
      <w:bookmarkStart w:id="488" w:name="_Toc308614706"/>
      <w:bookmarkStart w:id="489" w:name="_Toc308614707"/>
      <w:bookmarkStart w:id="490" w:name="_Toc308614713"/>
      <w:bookmarkStart w:id="491" w:name="_Toc308614761"/>
      <w:bookmarkStart w:id="492" w:name="_Toc308614762"/>
      <w:bookmarkStart w:id="493" w:name="_Toc308614763"/>
      <w:bookmarkStart w:id="494" w:name="_Toc308614764"/>
      <w:bookmarkStart w:id="495" w:name="_Toc308614765"/>
      <w:bookmarkStart w:id="496" w:name="_Toc308614766"/>
      <w:bookmarkStart w:id="497" w:name="_Toc308614767"/>
      <w:bookmarkStart w:id="498" w:name="_Toc308614769"/>
      <w:bookmarkStart w:id="499" w:name="_Toc308614770"/>
      <w:bookmarkStart w:id="500" w:name="_Toc308614771"/>
      <w:bookmarkStart w:id="501" w:name="_Toc11427410"/>
      <w:bookmarkEnd w:id="488"/>
      <w:bookmarkEnd w:id="489"/>
      <w:bookmarkEnd w:id="490"/>
      <w:bookmarkEnd w:id="491"/>
      <w:bookmarkEnd w:id="492"/>
      <w:bookmarkEnd w:id="493"/>
      <w:bookmarkEnd w:id="494"/>
      <w:bookmarkEnd w:id="495"/>
      <w:bookmarkEnd w:id="496"/>
      <w:bookmarkEnd w:id="497"/>
      <w:bookmarkEnd w:id="498"/>
      <w:bookmarkEnd w:id="499"/>
      <w:bookmarkEnd w:id="500"/>
      <w:r w:rsidRPr="006B3F10">
        <w:t>3.13.</w:t>
      </w:r>
      <w:r w:rsidRPr="006B3F10">
        <w:tab/>
      </w:r>
      <w:r w:rsidR="00A92668" w:rsidRPr="006B3F10">
        <w:t>R</w:t>
      </w:r>
      <w:r w:rsidRPr="006B3F10">
        <w:t>olling resistance test</w:t>
      </w:r>
      <w:bookmarkEnd w:id="501"/>
    </w:p>
    <w:p w14:paraId="0F8442F7" w14:textId="77777777" w:rsidR="00451274" w:rsidRPr="006B3F10" w:rsidRDefault="00C14F0A" w:rsidP="00D87A7F">
      <w:pPr>
        <w:pStyle w:val="SingleTxtG"/>
        <w:ind w:hanging="1417"/>
      </w:pPr>
      <w:r w:rsidRPr="006B3F10">
        <w:t>3.13</w:t>
      </w:r>
      <w:r w:rsidR="00451274" w:rsidRPr="006B3F10">
        <w:t>.1.</w:t>
      </w:r>
      <w:r w:rsidR="00451274" w:rsidRPr="006B3F10">
        <w:rPr>
          <w:bCs/>
        </w:rPr>
        <w:tab/>
      </w:r>
      <w:r w:rsidR="00451274" w:rsidRPr="006B3F10">
        <w:t>Requirements</w:t>
      </w:r>
    </w:p>
    <w:p w14:paraId="6009BC38" w14:textId="77777777" w:rsidR="00451274" w:rsidRPr="006B3F10" w:rsidRDefault="00F9306B" w:rsidP="000F3C2E">
      <w:pPr>
        <w:pStyle w:val="SingleTxtG"/>
      </w:pPr>
      <w:r w:rsidRPr="006B3F10">
        <w:rPr>
          <w:spacing w:val="-2"/>
        </w:rPr>
        <w:tab/>
      </w:r>
      <w:r w:rsidR="00451274" w:rsidRPr="006B3F10">
        <w:rPr>
          <w:spacing w:val="-2"/>
        </w:rPr>
        <w:t xml:space="preserve">The following requirements does not apply to professional off-road tyres, tyres fitted with additional devices to improve traction properties (e.g. studded tyres), tyres with a speed rating less than 80 km/h (speed symbol F) </w:t>
      </w:r>
      <w:r w:rsidR="00C37081" w:rsidRPr="006B3F10">
        <w:t>and those</w:t>
      </w:r>
      <w:r w:rsidR="00451274" w:rsidRPr="006B3F10">
        <w:t xml:space="preserve"> having a nominal rim dia</w:t>
      </w:r>
      <w:r w:rsidR="00C0754E" w:rsidRPr="006B3F10">
        <w:t>meter</w:t>
      </w:r>
      <w:r w:rsidR="00451274" w:rsidRPr="006B3F10">
        <w:t xml:space="preserve"> code ≤ 10 (or ≤ 254 mm) or ≥ 25 (or ≥ 635 mm)</w:t>
      </w:r>
      <w:r w:rsidR="00451274" w:rsidRPr="006B3F10">
        <w:rPr>
          <w:spacing w:val="-2"/>
        </w:rPr>
        <w:t xml:space="preserve">. </w:t>
      </w:r>
    </w:p>
    <w:p w14:paraId="70869CEA" w14:textId="77777777" w:rsidR="00451274" w:rsidRPr="006B3F10" w:rsidRDefault="00C14F0A" w:rsidP="00D87A7F">
      <w:pPr>
        <w:pStyle w:val="SingleTxtG"/>
        <w:ind w:hanging="1417"/>
      </w:pPr>
      <w:r w:rsidRPr="006B3F10">
        <w:t>3.13</w:t>
      </w:r>
      <w:r w:rsidR="00451274" w:rsidRPr="006B3F10">
        <w:t>.1.1.</w:t>
      </w:r>
      <w:r w:rsidR="00451274" w:rsidRPr="006B3F10">
        <w:rPr>
          <w:bCs/>
        </w:rPr>
        <w:tab/>
      </w:r>
      <w:r w:rsidR="00451274" w:rsidRPr="006B3F10">
        <w:t>The maximum values for the rolling resistance coefficient shall not exceed the following (value in N/</w:t>
      </w:r>
      <w:proofErr w:type="spellStart"/>
      <w:r w:rsidR="00451274" w:rsidRPr="006B3F10">
        <w:t>kN</w:t>
      </w:r>
      <w:proofErr w:type="spellEnd"/>
      <w:r w:rsidR="00451274" w:rsidRPr="006B3F10">
        <w:t xml:space="preserve"> is equivalent to value in kg/tonne):</w:t>
      </w:r>
    </w:p>
    <w:p w14:paraId="773E9E69" w14:textId="79C5C54C" w:rsidR="0094527E" w:rsidRPr="006B3F10" w:rsidRDefault="0094527E" w:rsidP="00510281">
      <w:pPr>
        <w:pStyle w:val="SingleTxtG"/>
        <w:ind w:left="1170" w:hanging="36"/>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39</w:t>
      </w:r>
      <w:r w:rsidRPr="006B3F10">
        <w:fldChar w:fldCharType="end"/>
      </w:r>
      <w:r w:rsidR="00E218FD" w:rsidRPr="006B3F10">
        <w:br/>
      </w:r>
      <w:r w:rsidR="00E218FD" w:rsidRPr="006B3F10">
        <w:rPr>
          <w:b/>
        </w:rPr>
        <w:t>Maximum</w:t>
      </w:r>
      <w:r w:rsidR="00181F83" w:rsidRPr="006B3F10">
        <w:rPr>
          <w:b/>
        </w:rPr>
        <w:t xml:space="preserve"> rolling resistance coefficient value</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3037"/>
        <w:gridCol w:w="4334"/>
      </w:tblGrid>
      <w:tr w:rsidR="00451274" w:rsidRPr="00762B8D" w14:paraId="5E393A30" w14:textId="77777777" w:rsidTr="00762B8D">
        <w:trPr>
          <w:trHeight w:val="20"/>
          <w:tblHeader/>
        </w:trPr>
        <w:tc>
          <w:tcPr>
            <w:tcW w:w="3037" w:type="dxa"/>
            <w:tcBorders>
              <w:bottom w:val="single" w:sz="12" w:space="0" w:color="auto"/>
            </w:tcBorders>
            <w:shd w:val="clear" w:color="auto" w:fill="auto"/>
            <w:vAlign w:val="bottom"/>
          </w:tcPr>
          <w:p w14:paraId="38502771" w14:textId="77777777" w:rsidR="00451274" w:rsidRPr="00762B8D" w:rsidRDefault="0E5EC358" w:rsidP="003C5E83">
            <w:pPr>
              <w:pStyle w:val="TableHeading0"/>
              <w:jc w:val="center"/>
            </w:pPr>
            <w:r w:rsidRPr="00762B8D">
              <w:t>Tyre class</w:t>
            </w:r>
          </w:p>
        </w:tc>
        <w:tc>
          <w:tcPr>
            <w:tcW w:w="4334" w:type="dxa"/>
            <w:tcBorders>
              <w:bottom w:val="single" w:sz="12" w:space="0" w:color="auto"/>
            </w:tcBorders>
            <w:shd w:val="clear" w:color="auto" w:fill="auto"/>
            <w:vAlign w:val="bottom"/>
          </w:tcPr>
          <w:p w14:paraId="7605F948" w14:textId="77777777" w:rsidR="00451274" w:rsidRPr="00762B8D" w:rsidRDefault="0E5EC358">
            <w:pPr>
              <w:pStyle w:val="TableHeading0"/>
              <w:jc w:val="center"/>
            </w:pPr>
            <w:r w:rsidRPr="00762B8D">
              <w:t>Max value (N/</w:t>
            </w:r>
            <w:proofErr w:type="spellStart"/>
            <w:r w:rsidRPr="00762B8D">
              <w:t>kN</w:t>
            </w:r>
            <w:proofErr w:type="spellEnd"/>
            <w:r w:rsidRPr="00762B8D">
              <w:t>)</w:t>
            </w:r>
          </w:p>
        </w:tc>
      </w:tr>
      <w:tr w:rsidR="00451274" w:rsidRPr="006B3F10" w14:paraId="689A8E2F" w14:textId="77777777" w:rsidTr="00762B8D">
        <w:trPr>
          <w:trHeight w:val="20"/>
        </w:trPr>
        <w:tc>
          <w:tcPr>
            <w:tcW w:w="3037" w:type="dxa"/>
            <w:tcBorders>
              <w:top w:val="single" w:sz="12" w:space="0" w:color="auto"/>
            </w:tcBorders>
            <w:shd w:val="clear" w:color="auto" w:fill="auto"/>
            <w:vAlign w:val="center"/>
          </w:tcPr>
          <w:p w14:paraId="547A272B" w14:textId="77777777" w:rsidR="00451274" w:rsidRPr="006B3F10" w:rsidRDefault="0E5EC358">
            <w:pPr>
              <w:pStyle w:val="TableBody"/>
              <w:jc w:val="center"/>
            </w:pPr>
            <w:r w:rsidRPr="006B3F10">
              <w:t>C1</w:t>
            </w:r>
          </w:p>
        </w:tc>
        <w:tc>
          <w:tcPr>
            <w:tcW w:w="4334" w:type="dxa"/>
            <w:tcBorders>
              <w:top w:val="single" w:sz="12" w:space="0" w:color="auto"/>
            </w:tcBorders>
            <w:shd w:val="clear" w:color="auto" w:fill="auto"/>
            <w:vAlign w:val="center"/>
          </w:tcPr>
          <w:p w14:paraId="6D3D6D64" w14:textId="77777777" w:rsidR="00451274" w:rsidRPr="006B3F10" w:rsidRDefault="0E5EC358">
            <w:pPr>
              <w:pStyle w:val="TableBody"/>
              <w:jc w:val="center"/>
            </w:pPr>
            <w:r w:rsidRPr="006B3F10">
              <w:t>10.5</w:t>
            </w:r>
          </w:p>
        </w:tc>
      </w:tr>
      <w:tr w:rsidR="00451274" w:rsidRPr="006B3F10" w14:paraId="702C1D46" w14:textId="77777777" w:rsidTr="00762B8D">
        <w:trPr>
          <w:trHeight w:val="20"/>
        </w:trPr>
        <w:tc>
          <w:tcPr>
            <w:tcW w:w="3037" w:type="dxa"/>
            <w:tcBorders>
              <w:bottom w:val="single" w:sz="4" w:space="0" w:color="auto"/>
            </w:tcBorders>
            <w:shd w:val="clear" w:color="auto" w:fill="auto"/>
            <w:vAlign w:val="center"/>
          </w:tcPr>
          <w:p w14:paraId="0C4DA0D5" w14:textId="77777777" w:rsidR="00451274" w:rsidRPr="006B3F10" w:rsidRDefault="0E5EC358">
            <w:pPr>
              <w:pStyle w:val="TableBody"/>
              <w:jc w:val="center"/>
            </w:pPr>
            <w:r w:rsidRPr="006B3F10">
              <w:t>C2</w:t>
            </w:r>
          </w:p>
        </w:tc>
        <w:tc>
          <w:tcPr>
            <w:tcW w:w="4334" w:type="dxa"/>
            <w:tcBorders>
              <w:bottom w:val="single" w:sz="4" w:space="0" w:color="auto"/>
            </w:tcBorders>
            <w:shd w:val="clear" w:color="auto" w:fill="auto"/>
            <w:vAlign w:val="center"/>
          </w:tcPr>
          <w:p w14:paraId="191FB33E" w14:textId="77777777" w:rsidR="00451274" w:rsidRPr="006B3F10" w:rsidRDefault="0E5EC358">
            <w:pPr>
              <w:pStyle w:val="TableBody"/>
              <w:jc w:val="center"/>
            </w:pPr>
            <w:r w:rsidRPr="006B3F10">
              <w:t>9.0</w:t>
            </w:r>
          </w:p>
        </w:tc>
      </w:tr>
      <w:tr w:rsidR="00451274" w:rsidRPr="006B3F10" w14:paraId="368C960A" w14:textId="77777777" w:rsidTr="00762B8D">
        <w:trPr>
          <w:trHeight w:val="20"/>
        </w:trPr>
        <w:tc>
          <w:tcPr>
            <w:tcW w:w="3037" w:type="dxa"/>
            <w:tcBorders>
              <w:bottom w:val="single" w:sz="12" w:space="0" w:color="auto"/>
            </w:tcBorders>
            <w:shd w:val="clear" w:color="auto" w:fill="auto"/>
            <w:vAlign w:val="center"/>
          </w:tcPr>
          <w:p w14:paraId="676BF8C5" w14:textId="77777777" w:rsidR="00451274" w:rsidRPr="006B3F10" w:rsidRDefault="0E5EC358">
            <w:pPr>
              <w:pStyle w:val="TableBody"/>
              <w:jc w:val="center"/>
            </w:pPr>
            <w:r w:rsidRPr="006B3F10">
              <w:t>C3</w:t>
            </w:r>
          </w:p>
        </w:tc>
        <w:tc>
          <w:tcPr>
            <w:tcW w:w="4334" w:type="dxa"/>
            <w:tcBorders>
              <w:bottom w:val="single" w:sz="12" w:space="0" w:color="auto"/>
            </w:tcBorders>
            <w:shd w:val="clear" w:color="auto" w:fill="auto"/>
            <w:vAlign w:val="center"/>
          </w:tcPr>
          <w:p w14:paraId="34337E99" w14:textId="77777777" w:rsidR="00451274" w:rsidRPr="006B3F10" w:rsidRDefault="0E5EC358">
            <w:pPr>
              <w:pStyle w:val="TableBody"/>
              <w:jc w:val="center"/>
            </w:pPr>
            <w:r w:rsidRPr="006B3F10">
              <w:t>6.</w:t>
            </w:r>
            <w:r w:rsidR="00F9306B" w:rsidRPr="006B3F10">
              <w:t>5</w:t>
            </w:r>
          </w:p>
        </w:tc>
      </w:tr>
    </w:tbl>
    <w:p w14:paraId="4A64CB09" w14:textId="77777777" w:rsidR="003C5E83" w:rsidRPr="006B3F10" w:rsidRDefault="003C5E83" w:rsidP="00C03F52">
      <w:pPr>
        <w:pStyle w:val="TableFootnote"/>
      </w:pPr>
      <w:r w:rsidRPr="006B3F10">
        <w:t>For "snow tyre for use in severe snow conditions", the limits shall be increased by 1 N/</w:t>
      </w:r>
      <w:proofErr w:type="spellStart"/>
      <w:r w:rsidRPr="006B3F10">
        <w:t>kN.</w:t>
      </w:r>
      <w:proofErr w:type="spellEnd"/>
    </w:p>
    <w:p w14:paraId="50B46607" w14:textId="77777777" w:rsidR="00451274" w:rsidRPr="006B3F10" w:rsidRDefault="00C14F0A" w:rsidP="00244A65">
      <w:pPr>
        <w:pStyle w:val="SingleTxtG"/>
        <w:spacing w:before="240"/>
        <w:ind w:hanging="1417"/>
      </w:pPr>
      <w:r w:rsidRPr="006B3F10">
        <w:t>3.13</w:t>
      </w:r>
      <w:r w:rsidR="00451274" w:rsidRPr="006B3F10">
        <w:t>.2.</w:t>
      </w:r>
      <w:r w:rsidR="00451274" w:rsidRPr="006B3F10">
        <w:tab/>
        <w:t>Test Methods</w:t>
      </w:r>
    </w:p>
    <w:p w14:paraId="33BAF74E" w14:textId="77777777" w:rsidR="00451274" w:rsidRPr="006B3F10" w:rsidRDefault="00451274">
      <w:pPr>
        <w:pStyle w:val="SingleTxtG"/>
      </w:pPr>
      <w:r w:rsidRPr="006B3F10">
        <w:tab/>
        <w:t>The alternative measurement methods listed below are given in this Regulation. The choice of an individual method is left to the tester. For each method, the test measurements shall be converted to a force acting at the tyre/drum interface. The measured para</w:t>
      </w:r>
      <w:r w:rsidR="00C0754E" w:rsidRPr="006B3F10">
        <w:t>meter</w:t>
      </w:r>
      <w:r w:rsidRPr="006B3F10">
        <w:t>s are:</w:t>
      </w:r>
    </w:p>
    <w:p w14:paraId="26AE403B" w14:textId="77777777" w:rsidR="00451274" w:rsidRPr="006B3F10" w:rsidRDefault="00F25B16" w:rsidP="00F9306B">
      <w:pPr>
        <w:pStyle w:val="SingleTxtG"/>
        <w:ind w:left="2835" w:hanging="567"/>
        <w:rPr>
          <w:rFonts w:eastAsia="Times New Roman"/>
        </w:rPr>
      </w:pPr>
      <w:r w:rsidRPr="006B3F10">
        <w:rPr>
          <w:rFonts w:eastAsia="Times New Roman"/>
        </w:rPr>
        <w:t>(</w:t>
      </w:r>
      <w:r w:rsidR="00451274" w:rsidRPr="006B3F10">
        <w:rPr>
          <w:rFonts w:eastAsia="Times New Roman"/>
        </w:rPr>
        <w:t>a)</w:t>
      </w:r>
      <w:r w:rsidR="00451274" w:rsidRPr="006B3F10">
        <w:rPr>
          <w:bCs/>
        </w:rPr>
        <w:tab/>
      </w:r>
      <w:r w:rsidR="00451274" w:rsidRPr="006B3F10">
        <w:rPr>
          <w:rFonts w:eastAsia="Times New Roman"/>
        </w:rPr>
        <w:t>In the force method: the reaction force measured or converted at the tyre spindle</w:t>
      </w:r>
      <w:r w:rsidR="00451274" w:rsidRPr="006B3F10">
        <w:rPr>
          <w:rFonts w:eastAsia="Times New Roman"/>
          <w:vertAlign w:val="superscript"/>
        </w:rPr>
        <w:footnoteReference w:id="19"/>
      </w:r>
      <w:r w:rsidR="00451274" w:rsidRPr="006B3F10">
        <w:rPr>
          <w:rFonts w:eastAsia="Times New Roman"/>
        </w:rPr>
        <w:t>;</w:t>
      </w:r>
    </w:p>
    <w:p w14:paraId="05E2E98F" w14:textId="00A598F6" w:rsidR="00451274" w:rsidRPr="006B3F10" w:rsidRDefault="00F25B16" w:rsidP="00F9306B">
      <w:pPr>
        <w:pStyle w:val="SingleTxtG"/>
        <w:ind w:left="2835" w:hanging="567"/>
        <w:rPr>
          <w:rFonts w:eastAsia="Times New Roman"/>
        </w:rPr>
      </w:pPr>
      <w:r w:rsidRPr="006B3F10">
        <w:rPr>
          <w:rFonts w:eastAsia="Times New Roman"/>
        </w:rPr>
        <w:t>(</w:t>
      </w:r>
      <w:r w:rsidR="00451274" w:rsidRPr="006B3F10">
        <w:rPr>
          <w:rFonts w:eastAsia="Times New Roman"/>
        </w:rPr>
        <w:t>b)</w:t>
      </w:r>
      <w:r w:rsidR="00451274" w:rsidRPr="006B3F10">
        <w:rPr>
          <w:bCs/>
        </w:rPr>
        <w:tab/>
      </w:r>
      <w:r w:rsidR="00451274" w:rsidRPr="006B3F10">
        <w:rPr>
          <w:rFonts w:eastAsia="Times New Roman"/>
        </w:rPr>
        <w:t>In the torque method: the torque input measured at the test drum</w:t>
      </w:r>
      <w:bookmarkStart w:id="502" w:name="_Ref11231110"/>
      <w:r w:rsidR="00762B8D">
        <w:rPr>
          <w:rFonts w:eastAsia="Times New Roman"/>
        </w:rPr>
        <w:t>;</w:t>
      </w:r>
      <w:r w:rsidR="00451274" w:rsidRPr="006B3F10">
        <w:rPr>
          <w:rFonts w:eastAsia="Times New Roman"/>
          <w:vertAlign w:val="superscript"/>
        </w:rPr>
        <w:footnoteReference w:id="20"/>
      </w:r>
      <w:bookmarkEnd w:id="502"/>
    </w:p>
    <w:p w14:paraId="6D26C96B" w14:textId="2A646D78" w:rsidR="00451274" w:rsidRPr="006B3F10" w:rsidRDefault="00F25B16" w:rsidP="00F9306B">
      <w:pPr>
        <w:pStyle w:val="SingleTxtG"/>
        <w:ind w:left="2835" w:hanging="567"/>
        <w:rPr>
          <w:rFonts w:eastAsia="Times New Roman"/>
          <w:vertAlign w:val="superscript"/>
        </w:rPr>
      </w:pPr>
      <w:r w:rsidRPr="006B3F10">
        <w:rPr>
          <w:rFonts w:eastAsia="Times New Roman"/>
        </w:rPr>
        <w:t>(</w:t>
      </w:r>
      <w:r w:rsidR="00451274" w:rsidRPr="006B3F10">
        <w:rPr>
          <w:rFonts w:eastAsia="Times New Roman"/>
        </w:rPr>
        <w:t>c)</w:t>
      </w:r>
      <w:r w:rsidR="00451274" w:rsidRPr="006B3F10">
        <w:rPr>
          <w:bCs/>
        </w:rPr>
        <w:tab/>
      </w:r>
      <w:r w:rsidR="00451274" w:rsidRPr="006B3F10">
        <w:rPr>
          <w:rFonts w:eastAsia="Times New Roman"/>
        </w:rPr>
        <w:t>In the deceleration method: the measurement of deceleration of the test drum and tyre assembly</w:t>
      </w:r>
      <w:r w:rsidR="00E70240" w:rsidRPr="006B3F10">
        <w:rPr>
          <w:rFonts w:eastAsia="Times New Roman"/>
          <w:vertAlign w:val="superscript"/>
        </w:rPr>
        <w:fldChar w:fldCharType="begin"/>
      </w:r>
      <w:r w:rsidR="00E70240" w:rsidRPr="006B3F10">
        <w:rPr>
          <w:rFonts w:eastAsia="Times New Roman"/>
          <w:vertAlign w:val="superscript"/>
        </w:rPr>
        <w:instrText xml:space="preserve"> NOTEREF _Ref11231110 \h  \* MERGEFORMAT </w:instrText>
      </w:r>
      <w:r w:rsidR="00E70240" w:rsidRPr="006B3F10">
        <w:rPr>
          <w:rFonts w:eastAsia="Times New Roman"/>
          <w:vertAlign w:val="superscript"/>
        </w:rPr>
      </w:r>
      <w:r w:rsidR="00E70240" w:rsidRPr="006B3F10">
        <w:rPr>
          <w:rFonts w:eastAsia="Times New Roman"/>
          <w:vertAlign w:val="superscript"/>
        </w:rPr>
        <w:fldChar w:fldCharType="separate"/>
      </w:r>
      <w:r w:rsidR="00501586">
        <w:rPr>
          <w:rFonts w:eastAsia="Times New Roman"/>
          <w:vertAlign w:val="superscript"/>
        </w:rPr>
        <w:t>18</w:t>
      </w:r>
      <w:r w:rsidR="00E70240" w:rsidRPr="006B3F10">
        <w:rPr>
          <w:rFonts w:eastAsia="Times New Roman"/>
          <w:vertAlign w:val="superscript"/>
        </w:rPr>
        <w:fldChar w:fldCharType="end"/>
      </w:r>
      <w:r w:rsidR="00E70240" w:rsidRPr="006B3F10">
        <w:rPr>
          <w:rFonts w:eastAsia="Times New Roman"/>
        </w:rPr>
        <w:t>.</w:t>
      </w:r>
    </w:p>
    <w:p w14:paraId="040A101A" w14:textId="450B7A7E" w:rsidR="00451274" w:rsidRPr="006B3F10" w:rsidRDefault="00F25B16" w:rsidP="00F9306B">
      <w:pPr>
        <w:pStyle w:val="SingleTxtG"/>
        <w:ind w:left="2835" w:hanging="567"/>
        <w:rPr>
          <w:rFonts w:eastAsia="Times New Roman"/>
          <w:vertAlign w:val="superscript"/>
        </w:rPr>
      </w:pPr>
      <w:r w:rsidRPr="006B3F10">
        <w:rPr>
          <w:rFonts w:eastAsia="Times New Roman"/>
        </w:rPr>
        <w:t>(</w:t>
      </w:r>
      <w:r w:rsidR="00451274" w:rsidRPr="006B3F10">
        <w:rPr>
          <w:rFonts w:eastAsia="Times New Roman"/>
        </w:rPr>
        <w:t>d)</w:t>
      </w:r>
      <w:r w:rsidR="00451274" w:rsidRPr="006B3F10">
        <w:rPr>
          <w:bCs/>
        </w:rPr>
        <w:tab/>
      </w:r>
      <w:r w:rsidR="00451274" w:rsidRPr="006B3F10">
        <w:rPr>
          <w:rFonts w:eastAsia="Times New Roman"/>
        </w:rPr>
        <w:t>In the power method: the measurement of the power input to the test drum</w:t>
      </w:r>
      <w:r w:rsidR="00E70240" w:rsidRPr="006B3F10">
        <w:rPr>
          <w:rFonts w:eastAsia="Times New Roman"/>
          <w:vertAlign w:val="superscript"/>
        </w:rPr>
        <w:fldChar w:fldCharType="begin"/>
      </w:r>
      <w:r w:rsidR="00E70240" w:rsidRPr="006B3F10">
        <w:rPr>
          <w:rFonts w:eastAsia="Times New Roman"/>
          <w:vertAlign w:val="superscript"/>
        </w:rPr>
        <w:instrText xml:space="preserve"> NOTEREF _Ref11231110 \h  \* MERGEFORMAT </w:instrText>
      </w:r>
      <w:r w:rsidR="00E70240" w:rsidRPr="006B3F10">
        <w:rPr>
          <w:rFonts w:eastAsia="Times New Roman"/>
          <w:vertAlign w:val="superscript"/>
        </w:rPr>
      </w:r>
      <w:r w:rsidR="00E70240" w:rsidRPr="006B3F10">
        <w:rPr>
          <w:rFonts w:eastAsia="Times New Roman"/>
          <w:vertAlign w:val="superscript"/>
        </w:rPr>
        <w:fldChar w:fldCharType="separate"/>
      </w:r>
      <w:r w:rsidR="00501586">
        <w:rPr>
          <w:rFonts w:eastAsia="Times New Roman"/>
          <w:vertAlign w:val="superscript"/>
        </w:rPr>
        <w:t>18</w:t>
      </w:r>
      <w:r w:rsidR="00E70240" w:rsidRPr="006B3F10">
        <w:rPr>
          <w:rFonts w:eastAsia="Times New Roman"/>
          <w:vertAlign w:val="superscript"/>
        </w:rPr>
        <w:fldChar w:fldCharType="end"/>
      </w:r>
      <w:r w:rsidR="00451274" w:rsidRPr="006B3F10">
        <w:rPr>
          <w:rFonts w:eastAsia="Times New Roman"/>
        </w:rPr>
        <w:t>.</w:t>
      </w:r>
    </w:p>
    <w:p w14:paraId="11185D3C" w14:textId="77777777" w:rsidR="00451274" w:rsidRPr="006B3F10" w:rsidRDefault="00C14F0A" w:rsidP="000F3C2E">
      <w:pPr>
        <w:pStyle w:val="SingleTxtG"/>
        <w:rPr>
          <w:rFonts w:eastAsia="Times New Roman"/>
        </w:rPr>
      </w:pPr>
      <w:r w:rsidRPr="006B3F10">
        <w:rPr>
          <w:rFonts w:eastAsia="Times New Roman"/>
        </w:rPr>
        <w:t>3.13</w:t>
      </w:r>
      <w:r w:rsidR="00451274" w:rsidRPr="006B3F10">
        <w:rPr>
          <w:rFonts w:eastAsia="Times New Roman"/>
        </w:rPr>
        <w:t>.3.</w:t>
      </w:r>
      <w:r w:rsidR="00451274" w:rsidRPr="006B3F10">
        <w:tab/>
      </w:r>
      <w:r w:rsidR="00451274" w:rsidRPr="006B3F10">
        <w:rPr>
          <w:rFonts w:eastAsia="Times New Roman"/>
        </w:rPr>
        <w:t>Test Equipment</w:t>
      </w:r>
    </w:p>
    <w:p w14:paraId="6EBD8B94" w14:textId="77777777" w:rsidR="00451274" w:rsidRPr="006B3F10" w:rsidRDefault="00C14F0A" w:rsidP="000F3C2E">
      <w:pPr>
        <w:pStyle w:val="SingleTxtG"/>
        <w:rPr>
          <w:rFonts w:eastAsia="Times New Roman"/>
        </w:rPr>
      </w:pPr>
      <w:r w:rsidRPr="006B3F10">
        <w:rPr>
          <w:rFonts w:eastAsia="Times New Roman"/>
        </w:rPr>
        <w:t>3.13</w:t>
      </w:r>
      <w:r w:rsidR="00451274" w:rsidRPr="006B3F10">
        <w:rPr>
          <w:rFonts w:eastAsia="Times New Roman"/>
        </w:rPr>
        <w:t>.3.1.</w:t>
      </w:r>
      <w:r w:rsidR="00451274" w:rsidRPr="006B3F10">
        <w:tab/>
      </w:r>
      <w:r w:rsidR="00451274" w:rsidRPr="006B3F10">
        <w:rPr>
          <w:rFonts w:eastAsia="Times New Roman"/>
        </w:rPr>
        <w:t>Drum specifications</w:t>
      </w:r>
    </w:p>
    <w:p w14:paraId="78A0A339" w14:textId="77777777" w:rsidR="00451274" w:rsidRPr="006B3F10" w:rsidRDefault="00C14F0A" w:rsidP="000F3C2E">
      <w:pPr>
        <w:pStyle w:val="SingleTxtG"/>
        <w:rPr>
          <w:rFonts w:eastAsia="Times New Roman"/>
        </w:rPr>
      </w:pPr>
      <w:r w:rsidRPr="006B3F10">
        <w:rPr>
          <w:rFonts w:eastAsia="Times New Roman"/>
        </w:rPr>
        <w:t>3.13</w:t>
      </w:r>
      <w:r w:rsidR="00451274" w:rsidRPr="006B3F10">
        <w:rPr>
          <w:rFonts w:eastAsia="Times New Roman"/>
        </w:rPr>
        <w:t>.3.1.1.</w:t>
      </w:r>
      <w:r w:rsidR="00451274" w:rsidRPr="006B3F10">
        <w:rPr>
          <w:bCs/>
        </w:rPr>
        <w:tab/>
      </w:r>
      <w:r w:rsidR="00451274" w:rsidRPr="006B3F10">
        <w:rPr>
          <w:rFonts w:eastAsia="Times New Roman"/>
        </w:rPr>
        <w:t>Dia</w:t>
      </w:r>
      <w:r w:rsidR="00C0754E" w:rsidRPr="006B3F10">
        <w:rPr>
          <w:rFonts w:eastAsia="Times New Roman"/>
        </w:rPr>
        <w:t>meter</w:t>
      </w:r>
    </w:p>
    <w:p w14:paraId="45A2C8A7" w14:textId="77777777" w:rsidR="00451274" w:rsidRPr="006B3F10" w:rsidRDefault="00451274" w:rsidP="000F3C2E">
      <w:pPr>
        <w:pStyle w:val="SingleTxtG"/>
        <w:rPr>
          <w:rFonts w:eastAsia="Times New Roman"/>
        </w:rPr>
      </w:pPr>
      <w:r w:rsidRPr="006B3F10">
        <w:rPr>
          <w:bCs/>
        </w:rPr>
        <w:tab/>
      </w:r>
      <w:r w:rsidRPr="006B3F10">
        <w:rPr>
          <w:rFonts w:eastAsia="Times New Roman"/>
        </w:rPr>
        <w:t>The test dynamo</w:t>
      </w:r>
      <w:r w:rsidR="00C0754E" w:rsidRPr="006B3F10">
        <w:rPr>
          <w:rFonts w:eastAsia="Times New Roman"/>
        </w:rPr>
        <w:t>meter</w:t>
      </w:r>
      <w:r w:rsidRPr="006B3F10">
        <w:rPr>
          <w:rFonts w:eastAsia="Times New Roman"/>
        </w:rPr>
        <w:t xml:space="preserve"> shall have a cylindrical flywheel (drum) with a dia</w:t>
      </w:r>
      <w:r w:rsidR="00C0754E" w:rsidRPr="006B3F10">
        <w:rPr>
          <w:rFonts w:eastAsia="Times New Roman"/>
        </w:rPr>
        <w:t>meter</w:t>
      </w:r>
      <w:r w:rsidRPr="006B3F10">
        <w:rPr>
          <w:rFonts w:eastAsia="Times New Roman"/>
        </w:rPr>
        <w:t xml:space="preserve"> of at least 1.7 m.</w:t>
      </w:r>
    </w:p>
    <w:p w14:paraId="10F88DC1" w14:textId="77777777" w:rsidR="00451274" w:rsidRPr="006B3F10" w:rsidRDefault="00451274" w:rsidP="000F3C2E">
      <w:pPr>
        <w:pStyle w:val="SingleTxtG"/>
        <w:rPr>
          <w:rFonts w:eastAsia="Times New Roman"/>
        </w:rPr>
      </w:pPr>
      <w:r w:rsidRPr="006B3F10">
        <w:rPr>
          <w:bCs/>
        </w:rPr>
        <w:tab/>
      </w:r>
      <w:r w:rsidRPr="006B3F10">
        <w:rPr>
          <w:rFonts w:eastAsia="Times New Roman"/>
        </w:rPr>
        <w:t>The F</w:t>
      </w:r>
      <w:r w:rsidRPr="006B3F10">
        <w:rPr>
          <w:rFonts w:eastAsia="Times New Roman"/>
          <w:vertAlign w:val="subscript"/>
        </w:rPr>
        <w:t>r</w:t>
      </w:r>
      <w:r w:rsidRPr="006B3F10">
        <w:rPr>
          <w:rFonts w:eastAsia="Times New Roman"/>
        </w:rPr>
        <w:t xml:space="preserve"> and C</w:t>
      </w:r>
      <w:r w:rsidRPr="006B3F10">
        <w:rPr>
          <w:rFonts w:eastAsia="Times New Roman"/>
          <w:vertAlign w:val="subscript"/>
        </w:rPr>
        <w:t>r</w:t>
      </w:r>
      <w:r w:rsidRPr="006B3F10">
        <w:rPr>
          <w:rFonts w:eastAsia="Times New Roman"/>
        </w:rPr>
        <w:t xml:space="preserve"> values shall be expressed relative to a drum dia</w:t>
      </w:r>
      <w:r w:rsidR="00C0754E" w:rsidRPr="006B3F10">
        <w:rPr>
          <w:rFonts w:eastAsia="Times New Roman"/>
        </w:rPr>
        <w:t>meter</w:t>
      </w:r>
      <w:r w:rsidRPr="006B3F10">
        <w:rPr>
          <w:rFonts w:eastAsia="Times New Roman"/>
        </w:rPr>
        <w:t xml:space="preserve"> of 2.0 m. If drum dia</w:t>
      </w:r>
      <w:r w:rsidR="00C0754E" w:rsidRPr="006B3F10">
        <w:rPr>
          <w:rFonts w:eastAsia="Times New Roman"/>
        </w:rPr>
        <w:t>meter</w:t>
      </w:r>
      <w:r w:rsidRPr="006B3F10">
        <w:rPr>
          <w:rFonts w:eastAsia="Times New Roman"/>
        </w:rPr>
        <w:t xml:space="preserve"> different than 2.0 m is used, a correlation adjustment shall be made following the method in </w:t>
      </w:r>
      <w:r w:rsidR="008E5D7D" w:rsidRPr="006B3F10">
        <w:rPr>
          <w:rFonts w:eastAsia="Times New Roman"/>
        </w:rPr>
        <w:t>paragraph</w:t>
      </w:r>
      <w:r w:rsidRPr="006B3F10">
        <w:rPr>
          <w:rFonts w:eastAsia="Times New Roman"/>
        </w:rPr>
        <w:t> </w:t>
      </w:r>
      <w:r w:rsidR="00C14F0A" w:rsidRPr="006B3F10">
        <w:rPr>
          <w:rFonts w:eastAsia="Times New Roman"/>
        </w:rPr>
        <w:t>3.13</w:t>
      </w:r>
      <w:r w:rsidRPr="006B3F10">
        <w:rPr>
          <w:rFonts w:eastAsia="Times New Roman"/>
        </w:rPr>
        <w:t>.7.3.</w:t>
      </w:r>
    </w:p>
    <w:p w14:paraId="2A62EBD9" w14:textId="77777777" w:rsidR="00451274" w:rsidRPr="006B3F10" w:rsidRDefault="00C14F0A" w:rsidP="000F3C2E">
      <w:pPr>
        <w:pStyle w:val="SingleTxtG"/>
        <w:rPr>
          <w:rFonts w:eastAsia="Times New Roman"/>
        </w:rPr>
      </w:pPr>
      <w:r w:rsidRPr="006B3F10">
        <w:rPr>
          <w:rFonts w:eastAsia="Times New Roman"/>
        </w:rPr>
        <w:t>3.13</w:t>
      </w:r>
      <w:r w:rsidR="00451274" w:rsidRPr="006B3F10">
        <w:rPr>
          <w:rFonts w:eastAsia="Times New Roman"/>
        </w:rPr>
        <w:t>.3.1.2.</w:t>
      </w:r>
      <w:r w:rsidR="00451274" w:rsidRPr="006B3F10">
        <w:tab/>
      </w:r>
      <w:r w:rsidR="00451274" w:rsidRPr="006B3F10">
        <w:rPr>
          <w:rFonts w:eastAsia="Times New Roman"/>
        </w:rPr>
        <w:t>Surface</w:t>
      </w:r>
    </w:p>
    <w:p w14:paraId="2FFEA94B" w14:textId="77777777" w:rsidR="00451274" w:rsidRPr="006B3F10" w:rsidRDefault="00451274" w:rsidP="000F3C2E">
      <w:pPr>
        <w:pStyle w:val="SingleTxtG"/>
        <w:rPr>
          <w:rFonts w:eastAsia="Times New Roman"/>
        </w:rPr>
      </w:pPr>
      <w:r w:rsidRPr="006B3F10">
        <w:tab/>
      </w:r>
      <w:r w:rsidRPr="006B3F10">
        <w:rPr>
          <w:rFonts w:eastAsia="Times New Roman"/>
        </w:rPr>
        <w:t>The surface of the drum shall be smooth steel. Alternatively, in order to improve skim test reading accuracy, a textured surface may also be used, which should be kept clean.</w:t>
      </w:r>
    </w:p>
    <w:p w14:paraId="57B16455" w14:textId="77777777" w:rsidR="00451274" w:rsidRPr="006B3F10" w:rsidRDefault="00451274" w:rsidP="000F3C2E">
      <w:pPr>
        <w:pStyle w:val="SingleTxtG"/>
        <w:rPr>
          <w:rFonts w:eastAsia="Times New Roman"/>
        </w:rPr>
      </w:pPr>
      <w:r w:rsidRPr="006B3F10">
        <w:rPr>
          <w:bCs/>
        </w:rPr>
        <w:tab/>
      </w:r>
      <w:r w:rsidRPr="006B3F10">
        <w:rPr>
          <w:rFonts w:eastAsia="Times New Roman"/>
        </w:rPr>
        <w:t>The F</w:t>
      </w:r>
      <w:r w:rsidRPr="006B3F10">
        <w:rPr>
          <w:rFonts w:eastAsia="Times New Roman"/>
          <w:vertAlign w:val="subscript"/>
        </w:rPr>
        <w:t>r</w:t>
      </w:r>
      <w:r w:rsidRPr="006B3F10">
        <w:rPr>
          <w:rFonts w:eastAsia="Times New Roman"/>
        </w:rPr>
        <w:t xml:space="preserve"> and C</w:t>
      </w:r>
      <w:r w:rsidRPr="006B3F10">
        <w:rPr>
          <w:rFonts w:eastAsia="Times New Roman"/>
          <w:vertAlign w:val="subscript"/>
        </w:rPr>
        <w:t>r</w:t>
      </w:r>
      <w:r w:rsidRPr="006B3F10">
        <w:rPr>
          <w:rFonts w:eastAsia="Times New Roman"/>
        </w:rPr>
        <w:t xml:space="preserve"> values shall be expressed relative to the </w:t>
      </w:r>
      <w:r w:rsidR="00CD59CC" w:rsidRPr="006B3F10">
        <w:rPr>
          <w:rFonts w:eastAsia="Times New Roman"/>
        </w:rPr>
        <w:t>"</w:t>
      </w:r>
      <w:r w:rsidRPr="006B3F10">
        <w:rPr>
          <w:rFonts w:eastAsia="Times New Roman"/>
        </w:rPr>
        <w:t>smooth</w:t>
      </w:r>
      <w:r w:rsidR="00CD59CC" w:rsidRPr="006B3F10">
        <w:rPr>
          <w:rFonts w:eastAsia="Times New Roman"/>
        </w:rPr>
        <w:t>"</w:t>
      </w:r>
      <w:r w:rsidRPr="006B3F10">
        <w:rPr>
          <w:rFonts w:eastAsia="Times New Roman"/>
        </w:rPr>
        <w:t xml:space="preserve"> drum surface. If a textured drum surface is used, see Annex 8, </w:t>
      </w:r>
      <w:r w:rsidR="008E5D7D" w:rsidRPr="006B3F10">
        <w:rPr>
          <w:rFonts w:eastAsia="Times New Roman"/>
        </w:rPr>
        <w:t>paragraph</w:t>
      </w:r>
      <w:r w:rsidRPr="006B3F10">
        <w:rPr>
          <w:rFonts w:eastAsia="Times New Roman"/>
        </w:rPr>
        <w:t> 7.</w:t>
      </w:r>
    </w:p>
    <w:p w14:paraId="4B62F2A9" w14:textId="77777777" w:rsidR="00451274" w:rsidRPr="006B3F10" w:rsidRDefault="00C14F0A" w:rsidP="000F3C2E">
      <w:pPr>
        <w:pStyle w:val="SingleTxtG"/>
        <w:rPr>
          <w:rFonts w:eastAsia="Times New Roman"/>
        </w:rPr>
      </w:pPr>
      <w:r w:rsidRPr="006B3F10">
        <w:rPr>
          <w:rFonts w:eastAsia="Times New Roman"/>
        </w:rPr>
        <w:t>3.13</w:t>
      </w:r>
      <w:r w:rsidR="00451274" w:rsidRPr="006B3F10">
        <w:rPr>
          <w:rFonts w:eastAsia="Times New Roman"/>
        </w:rPr>
        <w:t>.3.1.3.</w:t>
      </w:r>
      <w:r w:rsidR="00451274" w:rsidRPr="006B3F10">
        <w:tab/>
      </w:r>
      <w:r w:rsidR="00451274" w:rsidRPr="006B3F10">
        <w:rPr>
          <w:rFonts w:eastAsia="Times New Roman"/>
        </w:rPr>
        <w:t>Width</w:t>
      </w:r>
    </w:p>
    <w:p w14:paraId="2E0418CF" w14:textId="77777777" w:rsidR="00451274" w:rsidRPr="006B3F10" w:rsidRDefault="00451274" w:rsidP="000F3C2E">
      <w:pPr>
        <w:pStyle w:val="SingleTxtG"/>
        <w:rPr>
          <w:rFonts w:eastAsia="Times New Roman"/>
        </w:rPr>
      </w:pPr>
      <w:r w:rsidRPr="006B3F10">
        <w:tab/>
      </w:r>
      <w:r w:rsidRPr="006B3F10">
        <w:rPr>
          <w:rFonts w:eastAsia="Times New Roman"/>
        </w:rPr>
        <w:t>The width of the drum test surface shall exceed the width of the test tyre contact patch.</w:t>
      </w:r>
    </w:p>
    <w:p w14:paraId="6E3887C0" w14:textId="3D1AC324" w:rsidR="00451274" w:rsidRPr="006B3F10" w:rsidRDefault="00C14F0A" w:rsidP="000F3C2E">
      <w:pPr>
        <w:pStyle w:val="SingleTxtG"/>
        <w:rPr>
          <w:rFonts w:eastAsia="Times New Roman"/>
          <w:strike/>
          <w:color w:val="000000" w:themeColor="text1"/>
        </w:rPr>
      </w:pPr>
      <w:r w:rsidRPr="006B3F10">
        <w:rPr>
          <w:rFonts w:eastAsia="Times New Roman"/>
        </w:rPr>
        <w:t>3.13</w:t>
      </w:r>
      <w:r w:rsidR="00451274" w:rsidRPr="006B3F10">
        <w:rPr>
          <w:rFonts w:eastAsia="Times New Roman"/>
        </w:rPr>
        <w:t>.3.2.</w:t>
      </w:r>
      <w:r w:rsidR="00451274" w:rsidRPr="006B3F10">
        <w:tab/>
      </w:r>
      <w:r w:rsidR="00EA68BD" w:rsidRPr="006B3F10">
        <w:rPr>
          <w:rFonts w:eastAsia="Times New Roman"/>
          <w:color w:val="000000"/>
        </w:rPr>
        <w:t>Test rim</w:t>
      </w:r>
      <w:r w:rsidR="00451274" w:rsidRPr="006B3F10">
        <w:rPr>
          <w:rFonts w:eastAsia="Times New Roman"/>
          <w:color w:val="000000"/>
        </w:rPr>
        <w:t xml:space="preserve"> </w:t>
      </w:r>
    </w:p>
    <w:p w14:paraId="09BCC6B1" w14:textId="77777777" w:rsidR="00C545D6" w:rsidRPr="006B3F10" w:rsidRDefault="00F9306B" w:rsidP="000F3C2E">
      <w:pPr>
        <w:pStyle w:val="SingleTxtG"/>
        <w:rPr>
          <w:rFonts w:eastAsia="Times New Roman"/>
        </w:rPr>
      </w:pPr>
      <w:r w:rsidRPr="006B3F10">
        <w:rPr>
          <w:rFonts w:eastAsia="Times New Roman"/>
          <w:color w:val="000000" w:themeColor="text1"/>
        </w:rPr>
        <w:tab/>
      </w:r>
      <w:r w:rsidR="0E5EC358" w:rsidRPr="006B3F10">
        <w:rPr>
          <w:rFonts w:eastAsia="Times New Roman"/>
          <w:color w:val="000000" w:themeColor="text1"/>
        </w:rPr>
        <w:t>The tyre shall be mounted on a steel or light alloy test rim, with a width corresponding to the measuring rim width code as per Annex 9, except for sizes listed in Annex 6, in which case the width of the test rim to be used is the one indicated in the column "measuring rim width code"</w:t>
      </w:r>
      <w:r w:rsidR="0E5EC358" w:rsidRPr="006B3F10">
        <w:rPr>
          <w:rFonts w:eastAsia="Times New Roman"/>
        </w:rPr>
        <w:t>.</w:t>
      </w:r>
    </w:p>
    <w:p w14:paraId="2A1F242E" w14:textId="77777777" w:rsidR="006830D5" w:rsidRPr="006B3F10" w:rsidRDefault="00F9306B" w:rsidP="000F3C2E">
      <w:pPr>
        <w:pStyle w:val="SingleTxtG"/>
        <w:rPr>
          <w:rFonts w:eastAsia="Times New Roman"/>
        </w:rPr>
      </w:pPr>
      <w:r w:rsidRPr="006B3F10">
        <w:rPr>
          <w:rFonts w:eastAsia="Times New Roman"/>
        </w:rPr>
        <w:tab/>
      </w:r>
      <w:r w:rsidR="0E5EC358" w:rsidRPr="006B3F10">
        <w:rPr>
          <w:rFonts w:eastAsia="Times New Roman"/>
        </w:rPr>
        <w:t>The rim contour shall be one of those specified for the fitment of the test tyre.</w:t>
      </w:r>
    </w:p>
    <w:p w14:paraId="07BBD52D" w14:textId="77777777" w:rsidR="00451274" w:rsidRPr="006B3F10" w:rsidRDefault="00C14F0A" w:rsidP="000F3C2E">
      <w:pPr>
        <w:pStyle w:val="SingleTxtG"/>
        <w:rPr>
          <w:rFonts w:eastAsia="Times New Roman"/>
        </w:rPr>
      </w:pPr>
      <w:r w:rsidRPr="006B3F10">
        <w:rPr>
          <w:rFonts w:eastAsia="Times New Roman"/>
        </w:rPr>
        <w:t>3.13</w:t>
      </w:r>
      <w:r w:rsidR="00451274" w:rsidRPr="006B3F10">
        <w:rPr>
          <w:rFonts w:eastAsia="Times New Roman"/>
        </w:rPr>
        <w:t>.3.3.</w:t>
      </w:r>
      <w:r w:rsidR="00451274" w:rsidRPr="006B3F10">
        <w:tab/>
      </w:r>
      <w:r w:rsidR="00451274" w:rsidRPr="006B3F10">
        <w:rPr>
          <w:rFonts w:eastAsia="Times New Roman"/>
        </w:rPr>
        <w:t>Load, alignment, control and instrumentation accuracies</w:t>
      </w:r>
    </w:p>
    <w:p w14:paraId="4BEDD85E" w14:textId="77777777" w:rsidR="00451274" w:rsidRPr="006B3F10" w:rsidRDefault="00451274" w:rsidP="000F3C2E">
      <w:pPr>
        <w:pStyle w:val="SingleTxtG"/>
        <w:rPr>
          <w:rFonts w:eastAsia="Times New Roman"/>
        </w:rPr>
      </w:pPr>
      <w:r w:rsidRPr="006B3F10">
        <w:tab/>
      </w:r>
      <w:r w:rsidRPr="006B3F10">
        <w:rPr>
          <w:rFonts w:eastAsia="Times New Roman"/>
        </w:rPr>
        <w:t>Measurement of these para</w:t>
      </w:r>
      <w:r w:rsidR="00C0754E" w:rsidRPr="006B3F10">
        <w:rPr>
          <w:rFonts w:eastAsia="Times New Roman"/>
        </w:rPr>
        <w:t>meter</w:t>
      </w:r>
      <w:r w:rsidRPr="006B3F10">
        <w:rPr>
          <w:rFonts w:eastAsia="Times New Roman"/>
        </w:rPr>
        <w:t>s shall be sufficiently accurate and precise to provide the required test data. The specific and respective values are shown in Annex 8.</w:t>
      </w:r>
    </w:p>
    <w:p w14:paraId="7E9270C0" w14:textId="77777777" w:rsidR="00451274" w:rsidRPr="006B3F10" w:rsidRDefault="00C14F0A" w:rsidP="000F3C2E">
      <w:pPr>
        <w:pStyle w:val="SingleTxtG"/>
        <w:rPr>
          <w:rFonts w:eastAsia="Times New Roman"/>
        </w:rPr>
      </w:pPr>
      <w:r w:rsidRPr="006B3F10">
        <w:rPr>
          <w:rFonts w:eastAsia="Times New Roman"/>
        </w:rPr>
        <w:t>3.13</w:t>
      </w:r>
      <w:r w:rsidR="00451274" w:rsidRPr="006B3F10">
        <w:rPr>
          <w:rFonts w:eastAsia="Times New Roman"/>
        </w:rPr>
        <w:t>.3.4.</w:t>
      </w:r>
      <w:r w:rsidR="00451274" w:rsidRPr="006B3F10">
        <w:tab/>
      </w:r>
      <w:r w:rsidR="00451274" w:rsidRPr="006B3F10">
        <w:rPr>
          <w:rFonts w:eastAsia="Times New Roman"/>
        </w:rPr>
        <w:t>Thermal environment</w:t>
      </w:r>
    </w:p>
    <w:p w14:paraId="52FC7773" w14:textId="77777777" w:rsidR="00451274" w:rsidRPr="006B3F10" w:rsidRDefault="00C14F0A" w:rsidP="000F3C2E">
      <w:pPr>
        <w:pStyle w:val="SingleTxtG"/>
        <w:rPr>
          <w:rFonts w:eastAsia="Times New Roman"/>
        </w:rPr>
      </w:pPr>
      <w:r w:rsidRPr="006B3F10">
        <w:rPr>
          <w:rFonts w:eastAsia="Times New Roman"/>
        </w:rPr>
        <w:t>3.13</w:t>
      </w:r>
      <w:r w:rsidR="00451274" w:rsidRPr="006B3F10">
        <w:rPr>
          <w:rFonts w:eastAsia="Times New Roman"/>
        </w:rPr>
        <w:t>.3.4.1.</w:t>
      </w:r>
      <w:r w:rsidR="00451274" w:rsidRPr="006B3F10">
        <w:tab/>
      </w:r>
      <w:r w:rsidR="00451274" w:rsidRPr="006B3F10">
        <w:rPr>
          <w:rFonts w:eastAsia="Times New Roman"/>
        </w:rPr>
        <w:t>Reference conditions</w:t>
      </w:r>
    </w:p>
    <w:p w14:paraId="3A7F60CD" w14:textId="77777777" w:rsidR="00451274" w:rsidRPr="006B3F10" w:rsidRDefault="00451274" w:rsidP="000F3C2E">
      <w:pPr>
        <w:pStyle w:val="SingleTxtG"/>
        <w:rPr>
          <w:rFonts w:eastAsia="Times New Roman"/>
        </w:rPr>
      </w:pPr>
      <w:r w:rsidRPr="006B3F10">
        <w:tab/>
      </w:r>
      <w:r w:rsidRPr="006B3F10">
        <w:rPr>
          <w:rFonts w:eastAsia="Times New Roman"/>
        </w:rPr>
        <w:t>The reference ambient temperature, measured at a distance not less than 0.15 m and not more than 1 m from the tyre sidewall, shall be 25 </w:t>
      </w:r>
      <w:r w:rsidRPr="006B3F10">
        <w:sym w:font="Symbol" w:char="F0B0"/>
      </w:r>
      <w:r w:rsidRPr="006B3F10">
        <w:rPr>
          <w:rFonts w:eastAsia="Times New Roman"/>
        </w:rPr>
        <w:t>C.</w:t>
      </w:r>
    </w:p>
    <w:p w14:paraId="43B17323" w14:textId="77777777" w:rsidR="00451274" w:rsidRPr="006B3F10" w:rsidRDefault="00C14F0A" w:rsidP="000F3C2E">
      <w:pPr>
        <w:pStyle w:val="SingleTxtG"/>
        <w:rPr>
          <w:rFonts w:eastAsia="Times New Roman"/>
        </w:rPr>
      </w:pPr>
      <w:r w:rsidRPr="006B3F10">
        <w:rPr>
          <w:rFonts w:eastAsia="Times New Roman"/>
        </w:rPr>
        <w:t>3.13</w:t>
      </w:r>
      <w:r w:rsidR="00451274" w:rsidRPr="006B3F10">
        <w:rPr>
          <w:rFonts w:eastAsia="Times New Roman"/>
        </w:rPr>
        <w:t>.3.4.2.</w:t>
      </w:r>
      <w:r w:rsidR="00451274" w:rsidRPr="006B3F10">
        <w:tab/>
      </w:r>
      <w:r w:rsidR="00451274" w:rsidRPr="006B3F10">
        <w:rPr>
          <w:rFonts w:eastAsia="Times New Roman"/>
        </w:rPr>
        <w:t>Alternative conditions</w:t>
      </w:r>
    </w:p>
    <w:p w14:paraId="099AD751" w14:textId="77777777" w:rsidR="00451274" w:rsidRPr="006B3F10" w:rsidRDefault="00451274" w:rsidP="000F3C2E">
      <w:pPr>
        <w:pStyle w:val="SingleTxtG"/>
        <w:rPr>
          <w:rFonts w:eastAsia="Times New Roman"/>
        </w:rPr>
      </w:pPr>
      <w:r w:rsidRPr="006B3F10">
        <w:tab/>
      </w:r>
      <w:r w:rsidRPr="006B3F10">
        <w:rPr>
          <w:rFonts w:eastAsia="Times New Roman"/>
        </w:rPr>
        <w:t xml:space="preserve">If the test ambient temperature is different from the reference ambient temperature, the rolling resistance measurement shall be corrected to the reference ambient temperature in accordance with </w:t>
      </w:r>
      <w:r w:rsidR="008E5D7D" w:rsidRPr="006B3F10">
        <w:rPr>
          <w:rFonts w:eastAsia="Times New Roman"/>
        </w:rPr>
        <w:t>paragraph</w:t>
      </w:r>
      <w:r w:rsidRPr="006B3F10">
        <w:rPr>
          <w:rFonts w:eastAsia="Times New Roman"/>
        </w:rPr>
        <w:t> </w:t>
      </w:r>
      <w:r w:rsidR="00C14F0A" w:rsidRPr="006B3F10">
        <w:rPr>
          <w:rFonts w:eastAsia="Times New Roman"/>
        </w:rPr>
        <w:t>3.13</w:t>
      </w:r>
      <w:r w:rsidRPr="006B3F10">
        <w:rPr>
          <w:rFonts w:eastAsia="Times New Roman"/>
        </w:rPr>
        <w:t>.7.2. of this</w:t>
      </w:r>
      <w:r w:rsidR="00283F68" w:rsidRPr="006B3F10">
        <w:rPr>
          <w:rFonts w:eastAsia="Times New Roman"/>
        </w:rPr>
        <w:t xml:space="preserve"> Regulation</w:t>
      </w:r>
      <w:r w:rsidRPr="006B3F10">
        <w:rPr>
          <w:rFonts w:eastAsia="Times New Roman"/>
        </w:rPr>
        <w:t>.</w:t>
      </w:r>
    </w:p>
    <w:p w14:paraId="1442EA7D" w14:textId="77777777" w:rsidR="00451274" w:rsidRPr="006B3F10" w:rsidRDefault="00C14F0A" w:rsidP="000F3C2E">
      <w:pPr>
        <w:pStyle w:val="SingleTxtG"/>
        <w:rPr>
          <w:rFonts w:eastAsia="Times New Roman"/>
        </w:rPr>
      </w:pPr>
      <w:r w:rsidRPr="006B3F10">
        <w:rPr>
          <w:rFonts w:eastAsia="Times New Roman"/>
        </w:rPr>
        <w:t>3.13</w:t>
      </w:r>
      <w:r w:rsidR="00451274" w:rsidRPr="006B3F10">
        <w:rPr>
          <w:rFonts w:eastAsia="Times New Roman"/>
        </w:rPr>
        <w:t>.3.4.3.</w:t>
      </w:r>
      <w:r w:rsidR="00451274" w:rsidRPr="006B3F10">
        <w:tab/>
      </w:r>
      <w:r w:rsidR="00451274" w:rsidRPr="006B3F10">
        <w:rPr>
          <w:rFonts w:eastAsia="Times New Roman"/>
        </w:rPr>
        <w:t>Drum surface temperature.</w:t>
      </w:r>
    </w:p>
    <w:p w14:paraId="662A6964" w14:textId="77777777" w:rsidR="00451274" w:rsidRPr="006B3F10" w:rsidRDefault="00451274" w:rsidP="000F3C2E">
      <w:pPr>
        <w:pStyle w:val="SingleTxtG"/>
        <w:rPr>
          <w:rFonts w:eastAsia="Times New Roman"/>
        </w:rPr>
      </w:pPr>
      <w:r w:rsidRPr="006B3F10">
        <w:tab/>
      </w:r>
      <w:r w:rsidRPr="006B3F10">
        <w:rPr>
          <w:rFonts w:eastAsia="Times New Roman"/>
        </w:rPr>
        <w:t>Care should be taken to ensure that the temperature of the test drum surface is the same as the ambient temperature at the beginning of the test.</w:t>
      </w:r>
    </w:p>
    <w:p w14:paraId="041A1313" w14:textId="77777777" w:rsidR="00451274" w:rsidRPr="006B3F10" w:rsidRDefault="00C14F0A" w:rsidP="000F3C2E">
      <w:pPr>
        <w:pStyle w:val="SingleTxtG"/>
        <w:rPr>
          <w:rFonts w:eastAsia="Times New Roman"/>
        </w:rPr>
      </w:pPr>
      <w:r w:rsidRPr="006B3F10">
        <w:rPr>
          <w:rFonts w:eastAsia="Times New Roman"/>
        </w:rPr>
        <w:t>3.13</w:t>
      </w:r>
      <w:r w:rsidR="00451274" w:rsidRPr="006B3F10">
        <w:rPr>
          <w:rFonts w:eastAsia="Times New Roman"/>
        </w:rPr>
        <w:t>.4.</w:t>
      </w:r>
      <w:r w:rsidR="00451274" w:rsidRPr="006B3F10">
        <w:tab/>
      </w:r>
      <w:r w:rsidR="00451274" w:rsidRPr="006B3F10">
        <w:rPr>
          <w:rFonts w:eastAsia="Times New Roman"/>
        </w:rPr>
        <w:t>Test Conditions</w:t>
      </w:r>
    </w:p>
    <w:p w14:paraId="775A6909" w14:textId="77777777" w:rsidR="00451274" w:rsidRPr="006B3F10" w:rsidRDefault="00C14F0A" w:rsidP="000F3C2E">
      <w:pPr>
        <w:pStyle w:val="SingleTxtG"/>
        <w:rPr>
          <w:rFonts w:eastAsia="Times New Roman"/>
        </w:rPr>
      </w:pPr>
      <w:r w:rsidRPr="006B3F10">
        <w:rPr>
          <w:rFonts w:eastAsia="Times New Roman"/>
        </w:rPr>
        <w:t>3.13</w:t>
      </w:r>
      <w:r w:rsidR="00451274" w:rsidRPr="006B3F10">
        <w:rPr>
          <w:rFonts w:eastAsia="Times New Roman"/>
        </w:rPr>
        <w:t>.4.1.</w:t>
      </w:r>
      <w:r w:rsidR="00451274" w:rsidRPr="006B3F10">
        <w:tab/>
      </w:r>
      <w:r w:rsidR="00451274" w:rsidRPr="006B3F10">
        <w:rPr>
          <w:rFonts w:eastAsia="Times New Roman"/>
        </w:rPr>
        <w:t>General</w:t>
      </w:r>
    </w:p>
    <w:p w14:paraId="627C73C1" w14:textId="77777777" w:rsidR="00451274" w:rsidRPr="006B3F10" w:rsidRDefault="00451274" w:rsidP="000F3C2E">
      <w:pPr>
        <w:pStyle w:val="SingleTxtG"/>
        <w:rPr>
          <w:rFonts w:eastAsia="Times New Roman"/>
        </w:rPr>
      </w:pPr>
      <w:r w:rsidRPr="006B3F10">
        <w:rPr>
          <w:bCs/>
        </w:rPr>
        <w:tab/>
      </w:r>
      <w:r w:rsidRPr="006B3F10">
        <w:rPr>
          <w:rFonts w:eastAsia="Times New Roman"/>
        </w:rPr>
        <w:t xml:space="preserve">The test consists of a measurement of rolling resistance in which the tyre is </w:t>
      </w:r>
      <w:r w:rsidR="00AC7048" w:rsidRPr="006B3F10">
        <w:rPr>
          <w:rFonts w:eastAsia="Times New Roman"/>
        </w:rPr>
        <w:t>inflated,</w:t>
      </w:r>
      <w:r w:rsidRPr="006B3F10">
        <w:rPr>
          <w:rFonts w:eastAsia="Times New Roman"/>
        </w:rPr>
        <w:t xml:space="preserve"> and the inflation pressure allowed to build up, i.e., </w:t>
      </w:r>
      <w:r w:rsidR="00CD59CC" w:rsidRPr="006B3F10">
        <w:rPr>
          <w:rFonts w:eastAsia="Times New Roman"/>
        </w:rPr>
        <w:t>"</w:t>
      </w:r>
      <w:r w:rsidRPr="006B3F10">
        <w:rPr>
          <w:rFonts w:eastAsia="Times New Roman"/>
        </w:rPr>
        <w:t>capped air</w:t>
      </w:r>
      <w:r w:rsidR="00CD59CC" w:rsidRPr="006B3F10">
        <w:rPr>
          <w:rFonts w:eastAsia="Times New Roman"/>
        </w:rPr>
        <w:t>"</w:t>
      </w:r>
      <w:r w:rsidRPr="006B3F10">
        <w:rPr>
          <w:rFonts w:eastAsia="Times New Roman"/>
        </w:rPr>
        <w:t>.</w:t>
      </w:r>
    </w:p>
    <w:p w14:paraId="5B71AC1F" w14:textId="77777777" w:rsidR="00451274" w:rsidRPr="006B3F10" w:rsidRDefault="00C14F0A" w:rsidP="000F3C2E">
      <w:pPr>
        <w:pStyle w:val="SingleTxtG"/>
        <w:rPr>
          <w:rFonts w:eastAsia="Times New Roman"/>
        </w:rPr>
      </w:pPr>
      <w:r w:rsidRPr="006B3F10">
        <w:rPr>
          <w:rFonts w:eastAsia="Times New Roman"/>
        </w:rPr>
        <w:t>3.13</w:t>
      </w:r>
      <w:r w:rsidR="00451274" w:rsidRPr="006B3F10">
        <w:rPr>
          <w:rFonts w:eastAsia="Times New Roman"/>
        </w:rPr>
        <w:t>.4.2.</w:t>
      </w:r>
      <w:r w:rsidR="00451274" w:rsidRPr="006B3F10">
        <w:tab/>
      </w:r>
      <w:r w:rsidR="00451274" w:rsidRPr="006B3F10">
        <w:rPr>
          <w:rFonts w:eastAsia="Times New Roman"/>
        </w:rPr>
        <w:t>Test speeds</w:t>
      </w:r>
    </w:p>
    <w:p w14:paraId="32E50884" w14:textId="77777777" w:rsidR="00451274" w:rsidRPr="006B3F10" w:rsidRDefault="00451274" w:rsidP="000F3C2E">
      <w:pPr>
        <w:pStyle w:val="SingleTxtG"/>
        <w:rPr>
          <w:rFonts w:eastAsia="Times New Roman"/>
          <w:spacing w:val="-2"/>
        </w:rPr>
      </w:pPr>
      <w:r w:rsidRPr="006B3F10">
        <w:rPr>
          <w:bCs/>
        </w:rPr>
        <w:tab/>
      </w:r>
      <w:r w:rsidRPr="006B3F10">
        <w:rPr>
          <w:rFonts w:eastAsia="Times New Roman"/>
          <w:spacing w:val="-2"/>
        </w:rPr>
        <w:t xml:space="preserve">The value shall be obtained at the appropriate drum speed specified in </w:t>
      </w:r>
      <w:r w:rsidR="00F25B16" w:rsidRPr="006B3F10">
        <w:rPr>
          <w:rFonts w:eastAsia="Times New Roman"/>
          <w:spacing w:val="-2"/>
        </w:rPr>
        <w:t xml:space="preserve">Table </w:t>
      </w:r>
      <w:r w:rsidR="0094527E" w:rsidRPr="006B3F10">
        <w:rPr>
          <w:rFonts w:eastAsia="Times New Roman"/>
          <w:spacing w:val="-2"/>
        </w:rPr>
        <w:t>40</w:t>
      </w:r>
      <w:r w:rsidRPr="006B3F10">
        <w:rPr>
          <w:rFonts w:eastAsia="Times New Roman"/>
          <w:spacing w:val="-2"/>
        </w:rPr>
        <w:t>.</w:t>
      </w:r>
    </w:p>
    <w:p w14:paraId="17846EF8" w14:textId="2DA9B3DA" w:rsidR="00451274" w:rsidRPr="006B3F10" w:rsidRDefault="0094527E" w:rsidP="00510281">
      <w:pPr>
        <w:pStyle w:val="TableG"/>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40</w:t>
      </w:r>
      <w:r w:rsidRPr="006B3F10">
        <w:fldChar w:fldCharType="end"/>
      </w:r>
      <w:r w:rsidR="00181F83" w:rsidRPr="006B3F10">
        <w:br/>
      </w:r>
      <w:r w:rsidR="0E5EC358" w:rsidRPr="006B3F10">
        <w:rPr>
          <w:b/>
        </w:rPr>
        <w:t>Test Speeds (in km/h)</w:t>
      </w:r>
    </w:p>
    <w:tbl>
      <w:tblPr>
        <w:tblW w:w="7452" w:type="dxa"/>
        <w:tblInd w:w="1134" w:type="dxa"/>
        <w:tblBorders>
          <w:top w:val="single" w:sz="4" w:space="0" w:color="auto"/>
          <w:bottom w:val="single" w:sz="12" w:space="0" w:color="auto"/>
        </w:tblBorders>
        <w:tblLayout w:type="fixed"/>
        <w:tblCellMar>
          <w:left w:w="113" w:type="dxa"/>
          <w:right w:w="113" w:type="dxa"/>
        </w:tblCellMar>
        <w:tblLook w:val="0000" w:firstRow="0" w:lastRow="0" w:firstColumn="0" w:lastColumn="0" w:noHBand="0" w:noVBand="0"/>
      </w:tblPr>
      <w:tblGrid>
        <w:gridCol w:w="1531"/>
        <w:gridCol w:w="1020"/>
        <w:gridCol w:w="1417"/>
        <w:gridCol w:w="2183"/>
        <w:gridCol w:w="1301"/>
      </w:tblGrid>
      <w:tr w:rsidR="00451274" w:rsidRPr="00762B8D" w14:paraId="6C39096E" w14:textId="77777777" w:rsidTr="0094527E">
        <w:trPr>
          <w:cantSplit/>
          <w:trHeight w:val="397"/>
          <w:tblHeader/>
        </w:trPr>
        <w:tc>
          <w:tcPr>
            <w:tcW w:w="1531" w:type="dxa"/>
            <w:tcBorders>
              <w:top w:val="single" w:sz="4" w:space="0" w:color="auto"/>
              <w:left w:val="single" w:sz="4" w:space="0" w:color="auto"/>
              <w:bottom w:val="single" w:sz="12" w:space="0" w:color="auto"/>
              <w:right w:val="single" w:sz="4" w:space="0" w:color="auto"/>
            </w:tcBorders>
            <w:shd w:val="clear" w:color="auto" w:fill="auto"/>
            <w:vAlign w:val="bottom"/>
          </w:tcPr>
          <w:p w14:paraId="4EA1F0B7" w14:textId="77777777" w:rsidR="00451274" w:rsidRPr="00762B8D" w:rsidRDefault="0E5EC358">
            <w:pPr>
              <w:pStyle w:val="TableHeading0"/>
            </w:pPr>
            <w:r w:rsidRPr="00762B8D">
              <w:t>Tyre Class</w:t>
            </w:r>
          </w:p>
        </w:tc>
        <w:tc>
          <w:tcPr>
            <w:tcW w:w="1020" w:type="dxa"/>
            <w:tcBorders>
              <w:top w:val="single" w:sz="4" w:space="0" w:color="auto"/>
              <w:left w:val="single" w:sz="4" w:space="0" w:color="auto"/>
              <w:bottom w:val="single" w:sz="12" w:space="0" w:color="auto"/>
              <w:right w:val="single" w:sz="4" w:space="0" w:color="auto"/>
            </w:tcBorders>
            <w:shd w:val="clear" w:color="auto" w:fill="auto"/>
            <w:vAlign w:val="bottom"/>
          </w:tcPr>
          <w:p w14:paraId="359C8767" w14:textId="77777777" w:rsidR="00451274" w:rsidRPr="00762B8D" w:rsidRDefault="0E5EC358" w:rsidP="00C03F52">
            <w:pPr>
              <w:pStyle w:val="TableHeading0"/>
            </w:pPr>
            <w:r w:rsidRPr="00762B8D">
              <w:t>C1</w:t>
            </w:r>
          </w:p>
        </w:tc>
        <w:tc>
          <w:tcPr>
            <w:tcW w:w="1417" w:type="dxa"/>
            <w:tcBorders>
              <w:top w:val="single" w:sz="4" w:space="0" w:color="auto"/>
              <w:left w:val="single" w:sz="4" w:space="0" w:color="auto"/>
              <w:bottom w:val="single" w:sz="12" w:space="0" w:color="auto"/>
              <w:right w:val="single" w:sz="4" w:space="0" w:color="auto"/>
            </w:tcBorders>
            <w:shd w:val="clear" w:color="auto" w:fill="auto"/>
            <w:vAlign w:val="bottom"/>
          </w:tcPr>
          <w:p w14:paraId="51035BF9" w14:textId="77777777" w:rsidR="00451274" w:rsidRPr="00762B8D" w:rsidRDefault="0E5EC358" w:rsidP="00C03F52">
            <w:pPr>
              <w:pStyle w:val="TableHeading0"/>
            </w:pPr>
            <w:r w:rsidRPr="00762B8D">
              <w:t>C2 and C3</w:t>
            </w:r>
          </w:p>
        </w:tc>
        <w:tc>
          <w:tcPr>
            <w:tcW w:w="3484"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08EC4C55" w14:textId="77777777" w:rsidR="00451274" w:rsidRPr="00762B8D" w:rsidRDefault="0E5EC358" w:rsidP="00C03F52">
            <w:pPr>
              <w:pStyle w:val="TableHeading0"/>
            </w:pPr>
            <w:r w:rsidRPr="00762B8D">
              <w:t>C3</w:t>
            </w:r>
          </w:p>
        </w:tc>
      </w:tr>
      <w:tr w:rsidR="00451274" w:rsidRPr="005063BD" w14:paraId="6FD1582D" w14:textId="77777777" w:rsidTr="0094527E">
        <w:trPr>
          <w:cantSplit/>
        </w:trPr>
        <w:tc>
          <w:tcPr>
            <w:tcW w:w="1531" w:type="dxa"/>
            <w:tcBorders>
              <w:top w:val="single" w:sz="12" w:space="0" w:color="auto"/>
              <w:left w:val="single" w:sz="4" w:space="0" w:color="auto"/>
              <w:bottom w:val="single" w:sz="4" w:space="0" w:color="auto"/>
              <w:right w:val="single" w:sz="4" w:space="0" w:color="auto"/>
            </w:tcBorders>
            <w:shd w:val="clear" w:color="auto" w:fill="auto"/>
          </w:tcPr>
          <w:p w14:paraId="632BB5C6" w14:textId="77777777" w:rsidR="00451274" w:rsidRPr="005063BD" w:rsidRDefault="0E5EC358" w:rsidP="00C03F52">
            <w:pPr>
              <w:pStyle w:val="TableBodyT"/>
              <w:rPr>
                <w:sz w:val="18"/>
                <w:szCs w:val="18"/>
              </w:rPr>
            </w:pPr>
            <w:r w:rsidRPr="005063BD">
              <w:rPr>
                <w:sz w:val="18"/>
                <w:szCs w:val="18"/>
              </w:rPr>
              <w:t>Load Index</w:t>
            </w:r>
          </w:p>
        </w:tc>
        <w:tc>
          <w:tcPr>
            <w:tcW w:w="1020" w:type="dxa"/>
            <w:tcBorders>
              <w:top w:val="single" w:sz="12" w:space="0" w:color="auto"/>
              <w:left w:val="single" w:sz="4" w:space="0" w:color="auto"/>
              <w:bottom w:val="single" w:sz="4" w:space="0" w:color="auto"/>
              <w:right w:val="single" w:sz="4" w:space="0" w:color="auto"/>
            </w:tcBorders>
            <w:shd w:val="clear" w:color="auto" w:fill="auto"/>
          </w:tcPr>
          <w:p w14:paraId="1EE94DAA" w14:textId="77777777" w:rsidR="00451274" w:rsidRPr="005063BD" w:rsidRDefault="0E5EC358" w:rsidP="00C03F52">
            <w:pPr>
              <w:pStyle w:val="TableBodyT"/>
              <w:jc w:val="center"/>
              <w:rPr>
                <w:sz w:val="18"/>
                <w:szCs w:val="18"/>
              </w:rPr>
            </w:pPr>
            <w:r w:rsidRPr="005063BD">
              <w:rPr>
                <w:sz w:val="18"/>
                <w:szCs w:val="18"/>
              </w:rPr>
              <w:t>All</w:t>
            </w:r>
          </w:p>
        </w:tc>
        <w:tc>
          <w:tcPr>
            <w:tcW w:w="1417" w:type="dxa"/>
            <w:tcBorders>
              <w:top w:val="single" w:sz="12" w:space="0" w:color="auto"/>
              <w:left w:val="single" w:sz="4" w:space="0" w:color="auto"/>
              <w:bottom w:val="single" w:sz="4" w:space="0" w:color="auto"/>
              <w:right w:val="single" w:sz="4" w:space="0" w:color="auto"/>
            </w:tcBorders>
            <w:shd w:val="clear" w:color="auto" w:fill="auto"/>
          </w:tcPr>
          <w:p w14:paraId="77553956" w14:textId="77777777" w:rsidR="00451274" w:rsidRPr="005063BD" w:rsidRDefault="0E5EC358" w:rsidP="00C03F52">
            <w:pPr>
              <w:pStyle w:val="TableBodyT"/>
              <w:jc w:val="center"/>
              <w:rPr>
                <w:sz w:val="18"/>
                <w:szCs w:val="18"/>
                <w:lang w:eastAsia="ja-JP"/>
              </w:rPr>
            </w:pPr>
            <w:r w:rsidRPr="005063BD">
              <w:rPr>
                <w:sz w:val="18"/>
                <w:szCs w:val="18"/>
                <w:lang w:eastAsia="ja-JP"/>
              </w:rPr>
              <w:t>LI ≤ 121</w:t>
            </w:r>
          </w:p>
        </w:tc>
        <w:tc>
          <w:tcPr>
            <w:tcW w:w="3484" w:type="dxa"/>
            <w:gridSpan w:val="2"/>
            <w:tcBorders>
              <w:top w:val="single" w:sz="12" w:space="0" w:color="auto"/>
              <w:left w:val="single" w:sz="4" w:space="0" w:color="auto"/>
              <w:bottom w:val="single" w:sz="4" w:space="0" w:color="auto"/>
              <w:right w:val="single" w:sz="4" w:space="0" w:color="auto"/>
            </w:tcBorders>
            <w:shd w:val="clear" w:color="auto" w:fill="auto"/>
          </w:tcPr>
          <w:p w14:paraId="1B859C7E" w14:textId="77777777" w:rsidR="00451274" w:rsidRPr="005063BD" w:rsidRDefault="0E5EC358" w:rsidP="00C03F52">
            <w:pPr>
              <w:pStyle w:val="TableBodyT"/>
              <w:jc w:val="center"/>
              <w:rPr>
                <w:sz w:val="18"/>
                <w:szCs w:val="18"/>
                <w:lang w:eastAsia="ja-JP"/>
              </w:rPr>
            </w:pPr>
            <w:r w:rsidRPr="005063BD">
              <w:rPr>
                <w:sz w:val="18"/>
                <w:szCs w:val="18"/>
                <w:lang w:eastAsia="ja-JP"/>
              </w:rPr>
              <w:t>LI &gt; 121</w:t>
            </w:r>
          </w:p>
        </w:tc>
      </w:tr>
      <w:tr w:rsidR="00451274" w:rsidRPr="005063BD" w14:paraId="215416C3" w14:textId="77777777" w:rsidTr="0094527E">
        <w:trPr>
          <w:cantSplit/>
          <w:trHeight w:val="408"/>
        </w:trPr>
        <w:tc>
          <w:tcPr>
            <w:tcW w:w="1531" w:type="dxa"/>
            <w:tcBorders>
              <w:top w:val="single" w:sz="4" w:space="0" w:color="auto"/>
              <w:left w:val="single" w:sz="4" w:space="0" w:color="auto"/>
              <w:bottom w:val="single" w:sz="4" w:space="0" w:color="auto"/>
              <w:right w:val="single" w:sz="4" w:space="0" w:color="auto"/>
            </w:tcBorders>
            <w:shd w:val="clear" w:color="auto" w:fill="auto"/>
          </w:tcPr>
          <w:p w14:paraId="4D309E59" w14:textId="77777777" w:rsidR="00451274" w:rsidRPr="005063BD" w:rsidRDefault="0E5EC358" w:rsidP="00C03F52">
            <w:pPr>
              <w:pStyle w:val="TableBodyT"/>
              <w:rPr>
                <w:sz w:val="18"/>
                <w:szCs w:val="18"/>
              </w:rPr>
            </w:pPr>
            <w:r w:rsidRPr="005063BD">
              <w:rPr>
                <w:sz w:val="18"/>
                <w:szCs w:val="18"/>
              </w:rPr>
              <w:t>Speed Symbol</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5D379AAA" w14:textId="77777777" w:rsidR="00451274" w:rsidRPr="005063BD" w:rsidRDefault="0E5EC358" w:rsidP="00C03F52">
            <w:pPr>
              <w:pStyle w:val="TableBodyT"/>
              <w:jc w:val="center"/>
              <w:rPr>
                <w:sz w:val="18"/>
                <w:szCs w:val="18"/>
              </w:rPr>
            </w:pPr>
            <w:r w:rsidRPr="005063BD">
              <w:rPr>
                <w:sz w:val="18"/>
                <w:szCs w:val="18"/>
              </w:rPr>
              <w:t>All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355FE6" w14:textId="77777777" w:rsidR="00451274" w:rsidRPr="005063BD" w:rsidRDefault="0E5EC358" w:rsidP="00C03F52">
            <w:pPr>
              <w:pStyle w:val="TableBodyT"/>
              <w:jc w:val="center"/>
              <w:rPr>
                <w:sz w:val="18"/>
                <w:szCs w:val="18"/>
              </w:rPr>
            </w:pPr>
            <w:r w:rsidRPr="005063BD">
              <w:rPr>
                <w:sz w:val="18"/>
                <w:szCs w:val="18"/>
              </w:rPr>
              <w:t>All</w:t>
            </w: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4FACC2DC" w14:textId="77777777" w:rsidR="00451274" w:rsidRPr="005063BD" w:rsidRDefault="0E5EC358" w:rsidP="00C03F52">
            <w:pPr>
              <w:pStyle w:val="TableBodyT"/>
              <w:jc w:val="center"/>
              <w:rPr>
                <w:sz w:val="18"/>
                <w:szCs w:val="18"/>
                <w:lang w:eastAsia="ja-JP"/>
              </w:rPr>
            </w:pPr>
            <w:r w:rsidRPr="005063BD">
              <w:rPr>
                <w:sz w:val="18"/>
                <w:szCs w:val="18"/>
                <w:lang w:eastAsia="ja-JP"/>
              </w:rPr>
              <w:t>J 100 km/h and lower or tyres not marked with speed symbol</w:t>
            </w:r>
          </w:p>
        </w:tc>
        <w:tc>
          <w:tcPr>
            <w:tcW w:w="1301" w:type="dxa"/>
            <w:tcBorders>
              <w:top w:val="single" w:sz="4" w:space="0" w:color="auto"/>
              <w:left w:val="single" w:sz="4" w:space="0" w:color="auto"/>
              <w:bottom w:val="single" w:sz="4" w:space="0" w:color="auto"/>
              <w:right w:val="single" w:sz="4" w:space="0" w:color="auto"/>
            </w:tcBorders>
            <w:shd w:val="clear" w:color="auto" w:fill="auto"/>
          </w:tcPr>
          <w:p w14:paraId="31BC56A0" w14:textId="77777777" w:rsidR="00451274" w:rsidRPr="005063BD" w:rsidRDefault="0E5EC358" w:rsidP="00C03F52">
            <w:pPr>
              <w:pStyle w:val="TableBodyT"/>
              <w:jc w:val="center"/>
              <w:rPr>
                <w:sz w:val="18"/>
                <w:szCs w:val="18"/>
              </w:rPr>
            </w:pPr>
            <w:r w:rsidRPr="005063BD">
              <w:rPr>
                <w:sz w:val="18"/>
                <w:szCs w:val="18"/>
              </w:rPr>
              <w:t>K 110 km/h and higher</w:t>
            </w:r>
          </w:p>
        </w:tc>
      </w:tr>
      <w:tr w:rsidR="00451274" w:rsidRPr="005063BD" w14:paraId="2A248341" w14:textId="77777777" w:rsidTr="0094527E">
        <w:trPr>
          <w:cantSplit/>
        </w:trPr>
        <w:tc>
          <w:tcPr>
            <w:tcW w:w="1531" w:type="dxa"/>
            <w:tcBorders>
              <w:top w:val="single" w:sz="4" w:space="0" w:color="auto"/>
              <w:left w:val="single" w:sz="4" w:space="0" w:color="auto"/>
              <w:bottom w:val="single" w:sz="12" w:space="0" w:color="auto"/>
              <w:right w:val="single" w:sz="4" w:space="0" w:color="auto"/>
            </w:tcBorders>
            <w:shd w:val="clear" w:color="auto" w:fill="auto"/>
          </w:tcPr>
          <w:p w14:paraId="31F9FA20" w14:textId="77777777" w:rsidR="00451274" w:rsidRPr="005063BD" w:rsidRDefault="0E5EC358" w:rsidP="00C03F52">
            <w:pPr>
              <w:pStyle w:val="TableBodyT"/>
              <w:rPr>
                <w:sz w:val="18"/>
                <w:szCs w:val="18"/>
              </w:rPr>
            </w:pPr>
            <w:r w:rsidRPr="005063BD">
              <w:rPr>
                <w:sz w:val="18"/>
                <w:szCs w:val="18"/>
              </w:rPr>
              <w:t xml:space="preserve">Speed </w:t>
            </w:r>
          </w:p>
        </w:tc>
        <w:tc>
          <w:tcPr>
            <w:tcW w:w="1020" w:type="dxa"/>
            <w:tcBorders>
              <w:top w:val="single" w:sz="4" w:space="0" w:color="auto"/>
              <w:left w:val="single" w:sz="4" w:space="0" w:color="auto"/>
              <w:bottom w:val="single" w:sz="12" w:space="0" w:color="auto"/>
              <w:right w:val="single" w:sz="4" w:space="0" w:color="auto"/>
            </w:tcBorders>
            <w:shd w:val="clear" w:color="auto" w:fill="auto"/>
          </w:tcPr>
          <w:p w14:paraId="5DFD7BCF" w14:textId="77777777" w:rsidR="00451274" w:rsidRPr="005063BD" w:rsidRDefault="0E5EC358" w:rsidP="00C03F52">
            <w:pPr>
              <w:pStyle w:val="TableBodyT"/>
              <w:jc w:val="center"/>
              <w:rPr>
                <w:sz w:val="18"/>
                <w:szCs w:val="18"/>
              </w:rPr>
            </w:pPr>
            <w:r w:rsidRPr="005063BD">
              <w:rPr>
                <w:sz w:val="18"/>
                <w:szCs w:val="18"/>
              </w:rPr>
              <w:t>80</w:t>
            </w:r>
          </w:p>
        </w:tc>
        <w:tc>
          <w:tcPr>
            <w:tcW w:w="1417" w:type="dxa"/>
            <w:tcBorders>
              <w:top w:val="single" w:sz="4" w:space="0" w:color="auto"/>
              <w:left w:val="single" w:sz="4" w:space="0" w:color="auto"/>
              <w:bottom w:val="single" w:sz="12" w:space="0" w:color="auto"/>
              <w:right w:val="single" w:sz="4" w:space="0" w:color="auto"/>
            </w:tcBorders>
            <w:shd w:val="clear" w:color="auto" w:fill="auto"/>
          </w:tcPr>
          <w:p w14:paraId="60839A66" w14:textId="77777777" w:rsidR="00451274" w:rsidRPr="005063BD" w:rsidRDefault="0E5EC358" w:rsidP="00C03F52">
            <w:pPr>
              <w:pStyle w:val="TableBodyT"/>
              <w:jc w:val="center"/>
              <w:rPr>
                <w:sz w:val="18"/>
                <w:szCs w:val="18"/>
                <w:lang w:eastAsia="ja-JP"/>
              </w:rPr>
            </w:pPr>
            <w:r w:rsidRPr="005063BD">
              <w:rPr>
                <w:sz w:val="18"/>
                <w:szCs w:val="18"/>
                <w:lang w:eastAsia="ja-JP"/>
              </w:rPr>
              <w:t>80</w:t>
            </w:r>
          </w:p>
        </w:tc>
        <w:tc>
          <w:tcPr>
            <w:tcW w:w="2183" w:type="dxa"/>
            <w:tcBorders>
              <w:top w:val="single" w:sz="4" w:space="0" w:color="auto"/>
              <w:left w:val="single" w:sz="4" w:space="0" w:color="auto"/>
              <w:bottom w:val="single" w:sz="12" w:space="0" w:color="auto"/>
              <w:right w:val="single" w:sz="4" w:space="0" w:color="auto"/>
            </w:tcBorders>
            <w:shd w:val="clear" w:color="auto" w:fill="auto"/>
          </w:tcPr>
          <w:p w14:paraId="33C731F8" w14:textId="77777777" w:rsidR="00451274" w:rsidRPr="005063BD" w:rsidRDefault="0E5EC358" w:rsidP="00C03F52">
            <w:pPr>
              <w:pStyle w:val="TableBodyT"/>
              <w:jc w:val="center"/>
              <w:rPr>
                <w:sz w:val="18"/>
                <w:szCs w:val="18"/>
              </w:rPr>
            </w:pPr>
            <w:r w:rsidRPr="005063BD">
              <w:rPr>
                <w:sz w:val="18"/>
                <w:szCs w:val="18"/>
              </w:rPr>
              <w:t>60</w:t>
            </w:r>
          </w:p>
        </w:tc>
        <w:tc>
          <w:tcPr>
            <w:tcW w:w="1301" w:type="dxa"/>
            <w:tcBorders>
              <w:top w:val="single" w:sz="4" w:space="0" w:color="auto"/>
              <w:left w:val="single" w:sz="4" w:space="0" w:color="auto"/>
              <w:bottom w:val="single" w:sz="12" w:space="0" w:color="auto"/>
              <w:right w:val="single" w:sz="4" w:space="0" w:color="auto"/>
            </w:tcBorders>
            <w:shd w:val="clear" w:color="auto" w:fill="auto"/>
          </w:tcPr>
          <w:p w14:paraId="7BD4B4AE" w14:textId="77777777" w:rsidR="00451274" w:rsidRPr="005063BD" w:rsidRDefault="0E5EC358" w:rsidP="00C03F52">
            <w:pPr>
              <w:pStyle w:val="TableBodyT"/>
              <w:jc w:val="center"/>
              <w:rPr>
                <w:sz w:val="18"/>
                <w:szCs w:val="18"/>
              </w:rPr>
            </w:pPr>
            <w:r w:rsidRPr="005063BD">
              <w:rPr>
                <w:sz w:val="18"/>
                <w:szCs w:val="18"/>
              </w:rPr>
              <w:t>80</w:t>
            </w:r>
          </w:p>
        </w:tc>
      </w:tr>
    </w:tbl>
    <w:p w14:paraId="55CC1AD2" w14:textId="77777777" w:rsidR="00451274" w:rsidRPr="006B3F10" w:rsidRDefault="00C14F0A" w:rsidP="00244A65">
      <w:pPr>
        <w:pStyle w:val="SingleTxtG"/>
        <w:keepNext/>
        <w:keepLines/>
      </w:pPr>
      <w:r w:rsidRPr="006B3F10">
        <w:t>3.13</w:t>
      </w:r>
      <w:r w:rsidR="00451274" w:rsidRPr="006B3F10">
        <w:t>.4.3.</w:t>
      </w:r>
      <w:r w:rsidR="00451274" w:rsidRPr="006B3F10">
        <w:tab/>
        <w:t>Test load</w:t>
      </w:r>
    </w:p>
    <w:p w14:paraId="122DCBB3" w14:textId="77777777" w:rsidR="00451274" w:rsidRPr="006B3F10" w:rsidRDefault="00451274" w:rsidP="00244A65">
      <w:pPr>
        <w:pStyle w:val="SingleTxtG"/>
        <w:keepNext/>
        <w:keepLines/>
      </w:pPr>
      <w:r w:rsidRPr="006B3F10">
        <w:tab/>
        <w:t>The standard test load shall be computed from the values shown in Table </w:t>
      </w:r>
      <w:r w:rsidR="0094527E" w:rsidRPr="006B3F10">
        <w:t>41</w:t>
      </w:r>
      <w:r w:rsidRPr="006B3F10">
        <w:t xml:space="preserve"> and shall be kept within the tolerance specified in Annex 8.</w:t>
      </w:r>
    </w:p>
    <w:p w14:paraId="01EC4A9A" w14:textId="77777777" w:rsidR="00451274" w:rsidRPr="006B3F10" w:rsidRDefault="00C14F0A" w:rsidP="00C03F52">
      <w:pPr>
        <w:pStyle w:val="SingleTxtG"/>
      </w:pPr>
      <w:r w:rsidRPr="006B3F10">
        <w:t>3.13</w:t>
      </w:r>
      <w:r w:rsidR="00451274" w:rsidRPr="006B3F10">
        <w:t>.4.4.</w:t>
      </w:r>
      <w:r w:rsidR="00451274" w:rsidRPr="006B3F10">
        <w:tab/>
        <w:t>Test inflation pressure</w:t>
      </w:r>
    </w:p>
    <w:p w14:paraId="60F6AEBD" w14:textId="77777777" w:rsidR="00451274" w:rsidRPr="006B3F10" w:rsidRDefault="00451274" w:rsidP="00C03F52">
      <w:pPr>
        <w:pStyle w:val="SingleTxtG"/>
      </w:pPr>
      <w:r w:rsidRPr="006B3F10">
        <w:tab/>
        <w:t xml:space="preserve">The inflation pressure shall be in accordance with that shown in Table </w:t>
      </w:r>
      <w:r w:rsidR="0094527E" w:rsidRPr="006B3F10">
        <w:t>41</w:t>
      </w:r>
      <w:r w:rsidRPr="006B3F10">
        <w:t xml:space="preserve"> and shall be capped with the accuracy specified in </w:t>
      </w:r>
      <w:r w:rsidR="008E5D7D" w:rsidRPr="006B3F10">
        <w:t>paragraph</w:t>
      </w:r>
      <w:r w:rsidRPr="006B3F10">
        <w:t xml:space="preserve"> 4. of Annex 8.</w:t>
      </w:r>
    </w:p>
    <w:p w14:paraId="729A7CB9" w14:textId="189AA299" w:rsidR="00451274" w:rsidRPr="006B3F10" w:rsidRDefault="0094527E" w:rsidP="00510281">
      <w:pPr>
        <w:pStyle w:val="TableG"/>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41</w:t>
      </w:r>
      <w:r w:rsidRPr="006B3F10">
        <w:fldChar w:fldCharType="end"/>
      </w:r>
      <w:r w:rsidR="00181F83" w:rsidRPr="006B3F10">
        <w:br/>
      </w:r>
      <w:r w:rsidR="0E5EC358" w:rsidRPr="006B3F10">
        <w:rPr>
          <w:b/>
        </w:rPr>
        <w:t>Test Loads and Inflation Pressures</w:t>
      </w:r>
    </w:p>
    <w:tbl>
      <w:tblPr>
        <w:tblW w:w="7799" w:type="dxa"/>
        <w:tblInd w:w="1134" w:type="dxa"/>
        <w:tblBorders>
          <w:top w:val="single" w:sz="4" w:space="0" w:color="auto"/>
          <w:bottom w:val="single" w:sz="12" w:space="0" w:color="auto"/>
        </w:tblBorders>
        <w:tblCellMar>
          <w:left w:w="0" w:type="dxa"/>
          <w:right w:w="0" w:type="dxa"/>
        </w:tblCellMar>
        <w:tblLook w:val="0000" w:firstRow="0" w:lastRow="0" w:firstColumn="0" w:lastColumn="0" w:noHBand="0" w:noVBand="0"/>
      </w:tblPr>
      <w:tblGrid>
        <w:gridCol w:w="1696"/>
        <w:gridCol w:w="1246"/>
        <w:gridCol w:w="1248"/>
        <w:gridCol w:w="3609"/>
      </w:tblGrid>
      <w:tr w:rsidR="003C5E83" w:rsidRPr="00762B8D" w14:paraId="50B1447C" w14:textId="77777777" w:rsidTr="00C03F52">
        <w:trPr>
          <w:cantSplit/>
          <w:tblHeader/>
        </w:trPr>
        <w:tc>
          <w:tcPr>
            <w:tcW w:w="1087" w:type="pct"/>
            <w:vMerge w:val="restart"/>
            <w:tcBorders>
              <w:top w:val="single" w:sz="4" w:space="0" w:color="auto"/>
              <w:left w:val="single" w:sz="4" w:space="0" w:color="auto"/>
              <w:right w:val="single" w:sz="4" w:space="0" w:color="auto"/>
            </w:tcBorders>
            <w:shd w:val="clear" w:color="auto" w:fill="auto"/>
          </w:tcPr>
          <w:p w14:paraId="2BAFC3EA" w14:textId="77777777" w:rsidR="00F9306B" w:rsidRPr="00762B8D" w:rsidRDefault="00F9306B" w:rsidP="00C03F52">
            <w:pPr>
              <w:pStyle w:val="TableHeading0"/>
              <w:jc w:val="center"/>
            </w:pPr>
            <w:r w:rsidRPr="00762B8D">
              <w:t>Tyre Class</w:t>
            </w:r>
          </w:p>
        </w:tc>
        <w:tc>
          <w:tcPr>
            <w:tcW w:w="159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0FBA17B" w14:textId="77777777" w:rsidR="00F9306B" w:rsidRPr="00762B8D" w:rsidRDefault="00F9306B">
            <w:pPr>
              <w:pStyle w:val="TableHeading0"/>
              <w:jc w:val="center"/>
            </w:pPr>
            <w:r w:rsidRPr="00762B8D">
              <w:t xml:space="preserve">C1 </w:t>
            </w:r>
            <w:r w:rsidRPr="00762B8D">
              <w:rPr>
                <w:vertAlign w:val="superscript"/>
              </w:rPr>
              <w:t>(a)</w:t>
            </w:r>
          </w:p>
        </w:tc>
        <w:tc>
          <w:tcPr>
            <w:tcW w:w="2314" w:type="pct"/>
            <w:tcBorders>
              <w:top w:val="single" w:sz="4" w:space="0" w:color="auto"/>
              <w:left w:val="single" w:sz="4" w:space="0" w:color="auto"/>
              <w:right w:val="single" w:sz="4" w:space="0" w:color="auto"/>
            </w:tcBorders>
            <w:shd w:val="clear" w:color="auto" w:fill="auto"/>
            <w:vAlign w:val="bottom"/>
          </w:tcPr>
          <w:p w14:paraId="206EAB60" w14:textId="77777777" w:rsidR="00F9306B" w:rsidRPr="00762B8D" w:rsidRDefault="00F9306B">
            <w:pPr>
              <w:pStyle w:val="TableHeading0"/>
              <w:jc w:val="center"/>
            </w:pPr>
            <w:r w:rsidRPr="00762B8D">
              <w:t>C2, C3</w:t>
            </w:r>
          </w:p>
        </w:tc>
      </w:tr>
      <w:tr w:rsidR="003C5E83" w:rsidRPr="00762B8D" w14:paraId="72753C6C" w14:textId="77777777" w:rsidTr="003C5E83">
        <w:trPr>
          <w:cantSplit/>
          <w:trHeight w:val="122"/>
        </w:trPr>
        <w:tc>
          <w:tcPr>
            <w:tcW w:w="1087" w:type="pct"/>
            <w:vMerge/>
            <w:tcBorders>
              <w:left w:val="single" w:sz="4" w:space="0" w:color="auto"/>
              <w:bottom w:val="single" w:sz="12" w:space="0" w:color="auto"/>
              <w:right w:val="single" w:sz="4" w:space="0" w:color="auto"/>
            </w:tcBorders>
            <w:shd w:val="clear" w:color="auto" w:fill="auto"/>
          </w:tcPr>
          <w:p w14:paraId="3B9D353E" w14:textId="77777777" w:rsidR="00F9306B" w:rsidRPr="00762B8D" w:rsidRDefault="00F9306B" w:rsidP="00C03F52">
            <w:pPr>
              <w:pStyle w:val="TableHeading0"/>
              <w:jc w:val="center"/>
            </w:pPr>
          </w:p>
        </w:tc>
        <w:tc>
          <w:tcPr>
            <w:tcW w:w="799" w:type="pct"/>
            <w:tcBorders>
              <w:top w:val="single" w:sz="4" w:space="0" w:color="auto"/>
              <w:left w:val="single" w:sz="4" w:space="0" w:color="auto"/>
              <w:bottom w:val="single" w:sz="12" w:space="0" w:color="auto"/>
              <w:right w:val="single" w:sz="4" w:space="0" w:color="auto"/>
            </w:tcBorders>
            <w:shd w:val="clear" w:color="auto" w:fill="auto"/>
          </w:tcPr>
          <w:p w14:paraId="19107074" w14:textId="77777777" w:rsidR="00F9306B" w:rsidRPr="00762B8D" w:rsidRDefault="00F9306B">
            <w:pPr>
              <w:pStyle w:val="TableHeading0"/>
              <w:jc w:val="center"/>
            </w:pPr>
            <w:r w:rsidRPr="00762B8D">
              <w:t>Standard Load</w:t>
            </w:r>
          </w:p>
        </w:tc>
        <w:tc>
          <w:tcPr>
            <w:tcW w:w="799" w:type="pct"/>
            <w:tcBorders>
              <w:top w:val="single" w:sz="4" w:space="0" w:color="auto"/>
              <w:left w:val="single" w:sz="4" w:space="0" w:color="auto"/>
              <w:bottom w:val="single" w:sz="12" w:space="0" w:color="auto"/>
              <w:right w:val="single" w:sz="4" w:space="0" w:color="auto"/>
            </w:tcBorders>
            <w:shd w:val="clear" w:color="auto" w:fill="auto"/>
          </w:tcPr>
          <w:p w14:paraId="26B6DF52" w14:textId="77777777" w:rsidR="00F9306B" w:rsidRPr="00762B8D" w:rsidRDefault="00F9306B">
            <w:pPr>
              <w:pStyle w:val="TableHeading0"/>
              <w:jc w:val="center"/>
            </w:pPr>
            <w:r w:rsidRPr="00762B8D">
              <w:t>Extra Load</w:t>
            </w:r>
          </w:p>
        </w:tc>
        <w:tc>
          <w:tcPr>
            <w:tcW w:w="2315" w:type="pct"/>
            <w:tcBorders>
              <w:left w:val="single" w:sz="4" w:space="0" w:color="auto"/>
              <w:bottom w:val="single" w:sz="12" w:space="0" w:color="auto"/>
              <w:right w:val="single" w:sz="4" w:space="0" w:color="auto"/>
            </w:tcBorders>
            <w:shd w:val="clear" w:color="auto" w:fill="auto"/>
          </w:tcPr>
          <w:p w14:paraId="50A203B6" w14:textId="77777777" w:rsidR="00F9306B" w:rsidRPr="00762B8D" w:rsidRDefault="00F9306B">
            <w:pPr>
              <w:pStyle w:val="TableHeading0"/>
              <w:jc w:val="center"/>
            </w:pPr>
          </w:p>
        </w:tc>
      </w:tr>
      <w:tr w:rsidR="003C5E83" w:rsidRPr="006B3F10" w14:paraId="203CE5F0" w14:textId="77777777" w:rsidTr="00C03F52">
        <w:trPr>
          <w:cantSplit/>
          <w:trHeight w:val="590"/>
        </w:trPr>
        <w:tc>
          <w:tcPr>
            <w:tcW w:w="1087" w:type="pct"/>
            <w:tcBorders>
              <w:top w:val="single" w:sz="12" w:space="0" w:color="auto"/>
              <w:left w:val="single" w:sz="4" w:space="0" w:color="auto"/>
              <w:bottom w:val="single" w:sz="4" w:space="0" w:color="auto"/>
              <w:right w:val="single" w:sz="4" w:space="0" w:color="auto"/>
            </w:tcBorders>
            <w:shd w:val="clear" w:color="auto" w:fill="auto"/>
          </w:tcPr>
          <w:p w14:paraId="169BFD3D" w14:textId="77777777" w:rsidR="00451274" w:rsidRPr="006B3F10" w:rsidRDefault="00C62025" w:rsidP="00762B8D">
            <w:pPr>
              <w:pStyle w:val="TableBody"/>
              <w:ind w:left="57"/>
            </w:pPr>
            <w:r w:rsidRPr="006B3F10">
              <w:t xml:space="preserve">Test </w:t>
            </w:r>
            <w:r w:rsidR="00451274" w:rsidRPr="006B3F10">
              <w:t>Load</w:t>
            </w:r>
            <w:r w:rsidR="00F9306B" w:rsidRPr="006B3F10">
              <w:br/>
            </w:r>
            <w:r w:rsidR="009E65D0" w:rsidRPr="006B3F10">
              <w:t>(</w:t>
            </w:r>
            <w:r w:rsidR="00451274" w:rsidRPr="006B3F10">
              <w:t xml:space="preserve">% </w:t>
            </w:r>
            <w:proofErr w:type="gramStart"/>
            <w:r w:rsidR="00451274" w:rsidRPr="006B3F10">
              <w:t xml:space="preserve">of </w:t>
            </w:r>
            <w:r w:rsidR="00E26E31" w:rsidRPr="006B3F10">
              <w:t xml:space="preserve"> the</w:t>
            </w:r>
            <w:proofErr w:type="gramEnd"/>
            <w:r w:rsidR="00E26E31" w:rsidRPr="006B3F10">
              <w:t xml:space="preserve"> </w:t>
            </w:r>
            <w:r w:rsidR="009F0E7B" w:rsidRPr="006B3F10">
              <w:t>m</w:t>
            </w:r>
            <w:r w:rsidR="00A2536E" w:rsidRPr="006B3F10">
              <w:t>aximum load rating</w:t>
            </w:r>
            <w:r w:rsidR="009E65D0" w:rsidRPr="006B3F10">
              <w:t>)</w:t>
            </w:r>
          </w:p>
        </w:tc>
        <w:tc>
          <w:tcPr>
            <w:tcW w:w="799" w:type="pct"/>
            <w:tcBorders>
              <w:top w:val="single" w:sz="12" w:space="0" w:color="auto"/>
              <w:left w:val="single" w:sz="4" w:space="0" w:color="auto"/>
              <w:bottom w:val="single" w:sz="4" w:space="0" w:color="auto"/>
              <w:right w:val="single" w:sz="4" w:space="0" w:color="auto"/>
            </w:tcBorders>
            <w:shd w:val="clear" w:color="auto" w:fill="auto"/>
          </w:tcPr>
          <w:p w14:paraId="794EC654" w14:textId="77777777" w:rsidR="00451274" w:rsidRPr="006B3F10" w:rsidRDefault="00F9306B">
            <w:pPr>
              <w:pStyle w:val="TableBody"/>
              <w:jc w:val="center"/>
            </w:pPr>
            <w:r w:rsidRPr="006B3F10">
              <w:br/>
            </w:r>
            <w:r w:rsidR="0E5EC358" w:rsidRPr="006B3F10">
              <w:t>80</w:t>
            </w:r>
          </w:p>
        </w:tc>
        <w:tc>
          <w:tcPr>
            <w:tcW w:w="799" w:type="pct"/>
            <w:tcBorders>
              <w:top w:val="single" w:sz="12" w:space="0" w:color="auto"/>
              <w:left w:val="single" w:sz="4" w:space="0" w:color="auto"/>
              <w:bottom w:val="single" w:sz="4" w:space="0" w:color="auto"/>
              <w:right w:val="single" w:sz="4" w:space="0" w:color="auto"/>
            </w:tcBorders>
            <w:shd w:val="clear" w:color="auto" w:fill="auto"/>
          </w:tcPr>
          <w:p w14:paraId="5E1B750E" w14:textId="77777777" w:rsidR="00451274" w:rsidRPr="006B3F10" w:rsidRDefault="00F9306B">
            <w:pPr>
              <w:pStyle w:val="TableBody"/>
              <w:jc w:val="center"/>
            </w:pPr>
            <w:r w:rsidRPr="006B3F10">
              <w:br/>
            </w:r>
            <w:r w:rsidR="0E5EC358" w:rsidRPr="006B3F10">
              <w:t>80</w:t>
            </w:r>
          </w:p>
        </w:tc>
        <w:tc>
          <w:tcPr>
            <w:tcW w:w="2315" w:type="pct"/>
            <w:tcBorders>
              <w:top w:val="single" w:sz="12" w:space="0" w:color="auto"/>
              <w:left w:val="single" w:sz="4" w:space="0" w:color="auto"/>
              <w:bottom w:val="single" w:sz="4" w:space="0" w:color="auto"/>
              <w:right w:val="single" w:sz="4" w:space="0" w:color="auto"/>
            </w:tcBorders>
            <w:shd w:val="clear" w:color="auto" w:fill="auto"/>
          </w:tcPr>
          <w:p w14:paraId="5E6693B1" w14:textId="77777777" w:rsidR="00451274" w:rsidRPr="006B3F10" w:rsidRDefault="00F9306B">
            <w:pPr>
              <w:pStyle w:val="TableBody"/>
              <w:jc w:val="center"/>
            </w:pPr>
            <w:r w:rsidRPr="006B3F10">
              <w:br/>
            </w:r>
            <w:r w:rsidR="0E5EC358" w:rsidRPr="006B3F10">
              <w:t>85</w:t>
            </w:r>
            <w:r w:rsidR="0E5EC358" w:rsidRPr="006B3F10">
              <w:rPr>
                <w:vertAlign w:val="superscript"/>
              </w:rPr>
              <w:t>(b)</w:t>
            </w:r>
            <w:r w:rsidR="00451274" w:rsidRPr="006B3F10">
              <w:br/>
            </w:r>
            <w:r w:rsidR="0E5EC358" w:rsidRPr="006B3F10">
              <w:t>(% of single load)</w:t>
            </w:r>
          </w:p>
        </w:tc>
      </w:tr>
      <w:tr w:rsidR="003C5E83" w:rsidRPr="006B3F10" w14:paraId="12842BE2" w14:textId="77777777" w:rsidTr="00C03F52">
        <w:trPr>
          <w:cantSplit/>
          <w:trHeight w:val="199"/>
        </w:trPr>
        <w:tc>
          <w:tcPr>
            <w:tcW w:w="1087" w:type="pct"/>
            <w:tcBorders>
              <w:top w:val="single" w:sz="4" w:space="0" w:color="auto"/>
              <w:left w:val="single" w:sz="4" w:space="0" w:color="auto"/>
              <w:bottom w:val="single" w:sz="4" w:space="0" w:color="auto"/>
              <w:right w:val="single" w:sz="4" w:space="0" w:color="auto"/>
            </w:tcBorders>
            <w:shd w:val="clear" w:color="auto" w:fill="auto"/>
          </w:tcPr>
          <w:p w14:paraId="5B4DEC98" w14:textId="77777777" w:rsidR="00451274" w:rsidRPr="006B3F10" w:rsidRDefault="00C62025" w:rsidP="00762B8D">
            <w:pPr>
              <w:pStyle w:val="TableBody"/>
              <w:ind w:left="57"/>
            </w:pPr>
            <w:r w:rsidRPr="006B3F10">
              <w:t xml:space="preserve">Test </w:t>
            </w:r>
            <w:r w:rsidR="0E5EC358" w:rsidRPr="006B3F10">
              <w:t xml:space="preserve">Inflation </w:t>
            </w:r>
            <w:r w:rsidRPr="006B3F10">
              <w:t>P</w:t>
            </w:r>
            <w:r w:rsidR="0E5EC358" w:rsidRPr="006B3F10">
              <w:t>ressure</w:t>
            </w:r>
            <w:r w:rsidR="00451274" w:rsidRPr="006B3F10">
              <w:br/>
            </w:r>
            <w:r w:rsidR="0E5EC358" w:rsidRPr="006B3F10">
              <w:t>kPa</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577A7D33" w14:textId="77777777" w:rsidR="00451274" w:rsidRPr="006B3F10" w:rsidRDefault="00451274">
            <w:pPr>
              <w:pStyle w:val="TableBody"/>
              <w:jc w:val="center"/>
            </w:pPr>
            <w:r w:rsidRPr="006B3F10">
              <w:br/>
            </w:r>
            <w:r w:rsidR="0E5EC358" w:rsidRPr="006B3F10">
              <w:t>210</w:t>
            </w:r>
          </w:p>
        </w:tc>
        <w:tc>
          <w:tcPr>
            <w:tcW w:w="799" w:type="pct"/>
            <w:tcBorders>
              <w:top w:val="single" w:sz="4" w:space="0" w:color="auto"/>
              <w:left w:val="single" w:sz="4" w:space="0" w:color="auto"/>
              <w:bottom w:val="single" w:sz="4" w:space="0" w:color="auto"/>
              <w:right w:val="single" w:sz="4" w:space="0" w:color="auto"/>
            </w:tcBorders>
            <w:shd w:val="clear" w:color="auto" w:fill="auto"/>
          </w:tcPr>
          <w:p w14:paraId="112202A5" w14:textId="77777777" w:rsidR="00451274" w:rsidRPr="006B3F10" w:rsidRDefault="00451274">
            <w:pPr>
              <w:pStyle w:val="TableBody"/>
              <w:jc w:val="center"/>
            </w:pPr>
            <w:r w:rsidRPr="006B3F10">
              <w:br/>
            </w:r>
            <w:r w:rsidR="0E5EC358" w:rsidRPr="006B3F10">
              <w:t>250</w:t>
            </w:r>
          </w:p>
        </w:tc>
        <w:tc>
          <w:tcPr>
            <w:tcW w:w="2315" w:type="pct"/>
            <w:tcBorders>
              <w:top w:val="single" w:sz="4" w:space="0" w:color="auto"/>
              <w:left w:val="single" w:sz="4" w:space="0" w:color="auto"/>
              <w:bottom w:val="single" w:sz="4" w:space="0" w:color="auto"/>
              <w:right w:val="single" w:sz="4" w:space="0" w:color="auto"/>
            </w:tcBorders>
            <w:shd w:val="clear" w:color="auto" w:fill="auto"/>
          </w:tcPr>
          <w:p w14:paraId="60CC23BE" w14:textId="77777777" w:rsidR="00BA675B" w:rsidRPr="006B3F10" w:rsidRDefault="00F9306B">
            <w:pPr>
              <w:pStyle w:val="TableBody"/>
              <w:jc w:val="center"/>
            </w:pPr>
            <w:r w:rsidRPr="006B3F10">
              <w:br/>
            </w:r>
            <w:r w:rsidR="0E5EC358" w:rsidRPr="006B3F10">
              <w:t>Reference Test Inflation Pressure</w:t>
            </w:r>
          </w:p>
        </w:tc>
      </w:tr>
    </w:tbl>
    <w:p w14:paraId="73943A3D" w14:textId="77777777" w:rsidR="00A002DC" w:rsidRPr="006B3F10" w:rsidRDefault="00A002DC" w:rsidP="00244A65">
      <w:pPr>
        <w:pStyle w:val="TableFootnote"/>
        <w:spacing w:before="60"/>
      </w:pPr>
      <w:r w:rsidRPr="006B3F10">
        <w:rPr>
          <w:i/>
        </w:rPr>
        <w:t>Note:</w:t>
      </w:r>
      <w:r w:rsidRPr="006B3F10">
        <w:t xml:space="preserve"> The inflation pressure shall be capped with the accuracy specified in paragraph 4 of Annex 8.</w:t>
      </w:r>
    </w:p>
    <w:p w14:paraId="188B3EC2" w14:textId="77777777" w:rsidR="00A002DC" w:rsidRPr="006B3F10" w:rsidRDefault="00A002DC" w:rsidP="00C03F52">
      <w:pPr>
        <w:pStyle w:val="TableFootnote"/>
      </w:pPr>
      <w:r w:rsidRPr="006B3F10">
        <w:rPr>
          <w:vertAlign w:val="superscript"/>
        </w:rPr>
        <w:t>(a)</w:t>
      </w:r>
      <w:r w:rsidRPr="006B3F10">
        <w:t xml:space="preserve">  For those passenger car tyres belonging to categories which are not shown in ISO 4000-1:2010, the inflation pressure shall be the inflation pressure recommended by the tyre manufacturer, corresponding to the maximum load rating, reduced by 30 kPa.</w:t>
      </w:r>
    </w:p>
    <w:p w14:paraId="30F3510C" w14:textId="77777777" w:rsidR="00A002DC" w:rsidRPr="006B3F10" w:rsidRDefault="00A002DC" w:rsidP="00C03F52">
      <w:pPr>
        <w:pStyle w:val="TableFootnote"/>
      </w:pPr>
      <w:r w:rsidRPr="006B3F10">
        <w:rPr>
          <w:vertAlign w:val="superscript"/>
        </w:rPr>
        <w:t>(b)</w:t>
      </w:r>
      <w:r w:rsidRPr="006B3F10">
        <w:t xml:space="preserve">  As a percentage of single load, or 85 per cent of maximum load rating for single application specified in applicable tyre standards manuals if not marked on tyre.</w:t>
      </w:r>
    </w:p>
    <w:p w14:paraId="1DAE7405" w14:textId="77777777" w:rsidR="00451274" w:rsidRPr="006B3F10" w:rsidRDefault="00C14F0A" w:rsidP="00244A65">
      <w:pPr>
        <w:pStyle w:val="SingleTxtG"/>
        <w:spacing w:before="120"/>
      </w:pPr>
      <w:r w:rsidRPr="006B3F10">
        <w:t>3.13</w:t>
      </w:r>
      <w:r w:rsidR="00451274" w:rsidRPr="006B3F10">
        <w:t>.4.5.</w:t>
      </w:r>
      <w:r w:rsidR="00451274" w:rsidRPr="006B3F10">
        <w:tab/>
        <w:t>Duration and speed.</w:t>
      </w:r>
    </w:p>
    <w:p w14:paraId="48A5A528" w14:textId="77777777" w:rsidR="00451274" w:rsidRPr="006B3F10" w:rsidRDefault="00F9306B">
      <w:pPr>
        <w:pStyle w:val="SingleTxtG"/>
      </w:pPr>
      <w:r w:rsidRPr="006B3F10">
        <w:tab/>
      </w:r>
      <w:r w:rsidR="0E5EC358" w:rsidRPr="006B3F10">
        <w:t>When the deceleration method is selected, the following requirements apply:</w:t>
      </w:r>
    </w:p>
    <w:p w14:paraId="15BDBD7F" w14:textId="77777777" w:rsidR="00451274" w:rsidRPr="006B3F10" w:rsidRDefault="00451274">
      <w:pPr>
        <w:pStyle w:val="SingleTxtG"/>
        <w:ind w:left="2835" w:hanging="567"/>
      </w:pPr>
      <w:r w:rsidRPr="006B3F10">
        <w:t>(a)</w:t>
      </w:r>
      <w:r w:rsidRPr="006B3F10">
        <w:tab/>
        <w:t xml:space="preserve">The deceleration j shall be determined in differential </w:t>
      </w:r>
      <w:proofErr w:type="spellStart"/>
      <w:r w:rsidRPr="006B3F10">
        <w:t>dω</w:t>
      </w:r>
      <w:proofErr w:type="spellEnd"/>
      <w:r w:rsidRPr="006B3F10">
        <w:t xml:space="preserve">/dt or discrete </w:t>
      </w:r>
      <w:proofErr w:type="spellStart"/>
      <w:r w:rsidRPr="006B3F10">
        <w:t>Δω</w:t>
      </w:r>
      <w:proofErr w:type="spellEnd"/>
      <w:r w:rsidRPr="006B3F10">
        <w:t>/</w:t>
      </w:r>
      <w:proofErr w:type="spellStart"/>
      <w:r w:rsidRPr="006B3F10">
        <w:t>Δt</w:t>
      </w:r>
      <w:proofErr w:type="spellEnd"/>
      <w:r w:rsidRPr="006B3F10">
        <w:t xml:space="preserve"> form, where ω is angular velocity, t – time;</w:t>
      </w:r>
    </w:p>
    <w:p w14:paraId="2B1B77B9" w14:textId="77777777" w:rsidR="00451274" w:rsidRPr="006B3F10" w:rsidRDefault="00F9306B">
      <w:pPr>
        <w:pStyle w:val="SingleTxtG"/>
        <w:ind w:left="2835" w:hanging="567"/>
      </w:pPr>
      <w:r w:rsidRPr="006B3F10">
        <w:tab/>
      </w:r>
      <w:r w:rsidR="0E5EC358" w:rsidRPr="006B3F10">
        <w:t xml:space="preserve">If the differential form </w:t>
      </w:r>
      <w:proofErr w:type="spellStart"/>
      <w:r w:rsidR="0E5EC358" w:rsidRPr="006B3F10">
        <w:t>dω</w:t>
      </w:r>
      <w:proofErr w:type="spellEnd"/>
      <w:r w:rsidR="0E5EC358" w:rsidRPr="006B3F10">
        <w:t>/dt is used, then the recommendations of Annex 10 are to be applied.</w:t>
      </w:r>
    </w:p>
    <w:p w14:paraId="57CCABBA" w14:textId="77777777" w:rsidR="00451274" w:rsidRPr="006B3F10" w:rsidRDefault="00451274">
      <w:pPr>
        <w:pStyle w:val="SingleTxtG"/>
        <w:ind w:left="2835" w:hanging="567"/>
      </w:pPr>
      <w:r w:rsidRPr="006B3F10">
        <w:t>(b)</w:t>
      </w:r>
      <w:r w:rsidRPr="006B3F10">
        <w:tab/>
        <w:t xml:space="preserve">For duration </w:t>
      </w:r>
      <w:proofErr w:type="spellStart"/>
      <w:r w:rsidRPr="006B3F10">
        <w:t>Δt</w:t>
      </w:r>
      <w:proofErr w:type="spellEnd"/>
      <w:r w:rsidRPr="006B3F10">
        <w:t>, the time increments shall not exceed 0.5 s;</w:t>
      </w:r>
    </w:p>
    <w:p w14:paraId="61E4EF43" w14:textId="77777777" w:rsidR="00451274" w:rsidRPr="006B3F10" w:rsidRDefault="00451274">
      <w:pPr>
        <w:pStyle w:val="SingleTxtG"/>
        <w:ind w:left="2835" w:hanging="567"/>
      </w:pPr>
      <w:r w:rsidRPr="006B3F10">
        <w:t>(c)</w:t>
      </w:r>
      <w:r w:rsidRPr="006B3F10">
        <w:tab/>
        <w:t xml:space="preserve">Any variation of the test drum speed shall not exceed 1 km/h within </w:t>
      </w:r>
      <w:proofErr w:type="gramStart"/>
      <w:r w:rsidRPr="006B3F10">
        <w:t>one time</w:t>
      </w:r>
      <w:proofErr w:type="gramEnd"/>
      <w:r w:rsidRPr="006B3F10">
        <w:t xml:space="preserve"> increment.</w:t>
      </w:r>
    </w:p>
    <w:p w14:paraId="26BBBE60" w14:textId="77777777" w:rsidR="00451274" w:rsidRPr="006B3F10" w:rsidRDefault="00C14F0A">
      <w:pPr>
        <w:pStyle w:val="SingleTxtG"/>
      </w:pPr>
      <w:r w:rsidRPr="006B3F10">
        <w:t>3.13</w:t>
      </w:r>
      <w:r w:rsidR="00451274" w:rsidRPr="006B3F10">
        <w:t>.5.</w:t>
      </w:r>
      <w:r w:rsidR="00451274" w:rsidRPr="006B3F10">
        <w:tab/>
        <w:t>Test Procedure</w:t>
      </w:r>
    </w:p>
    <w:p w14:paraId="0B8324F9" w14:textId="77777777" w:rsidR="00451274" w:rsidRPr="006B3F10" w:rsidRDefault="00C14F0A">
      <w:pPr>
        <w:pStyle w:val="SingleTxtG"/>
      </w:pPr>
      <w:r w:rsidRPr="006B3F10">
        <w:t>3.13</w:t>
      </w:r>
      <w:r w:rsidR="00451274" w:rsidRPr="006B3F10">
        <w:t>.5.1.</w:t>
      </w:r>
      <w:r w:rsidR="00451274" w:rsidRPr="006B3F10">
        <w:tab/>
        <w:t>General</w:t>
      </w:r>
    </w:p>
    <w:p w14:paraId="412E0B7F" w14:textId="77777777" w:rsidR="00451274" w:rsidRPr="006B3F10" w:rsidRDefault="00451274">
      <w:pPr>
        <w:pStyle w:val="SingleTxtG"/>
      </w:pPr>
      <w:r w:rsidRPr="006B3F10">
        <w:tab/>
        <w:t>The test procedure steps described below shall be followed in the sequence given.</w:t>
      </w:r>
    </w:p>
    <w:p w14:paraId="1E7BD2F7" w14:textId="77777777" w:rsidR="00451274" w:rsidRPr="006B3F10" w:rsidRDefault="00C14F0A">
      <w:pPr>
        <w:pStyle w:val="SingleTxtG"/>
      </w:pPr>
      <w:r w:rsidRPr="006B3F10">
        <w:t>3.13</w:t>
      </w:r>
      <w:r w:rsidR="00451274" w:rsidRPr="006B3F10">
        <w:t>.5.2.</w:t>
      </w:r>
      <w:r w:rsidR="00451274" w:rsidRPr="006B3F10">
        <w:tab/>
        <w:t>Thermal conditioning</w:t>
      </w:r>
    </w:p>
    <w:p w14:paraId="0F5920AE" w14:textId="77777777" w:rsidR="00451274" w:rsidRPr="006B3F10" w:rsidRDefault="00451274">
      <w:pPr>
        <w:pStyle w:val="SingleTxtG"/>
      </w:pPr>
      <w:r w:rsidRPr="006B3F10">
        <w:tab/>
        <w:t>The inflated tyre shall be placed in the thermal environment of the test location for a minimum of:</w:t>
      </w:r>
    </w:p>
    <w:p w14:paraId="6947699B" w14:textId="77777777" w:rsidR="00451274" w:rsidRPr="006B3F10" w:rsidRDefault="00451274">
      <w:pPr>
        <w:pStyle w:val="SingleTxtG"/>
        <w:ind w:left="2835" w:hanging="567"/>
      </w:pPr>
      <w:r w:rsidRPr="006B3F10">
        <w:t>(a)</w:t>
      </w:r>
      <w:r w:rsidRPr="006B3F10">
        <w:tab/>
        <w:t>3 hours for Class C1 tyres;</w:t>
      </w:r>
    </w:p>
    <w:p w14:paraId="73AB5A90" w14:textId="77777777" w:rsidR="00451274" w:rsidRPr="006B3F10" w:rsidRDefault="00451274">
      <w:pPr>
        <w:pStyle w:val="SingleTxtG"/>
        <w:ind w:left="2835" w:hanging="567"/>
      </w:pPr>
      <w:r w:rsidRPr="006B3F10">
        <w:t>(b)</w:t>
      </w:r>
      <w:r w:rsidRPr="006B3F10">
        <w:tab/>
        <w:t xml:space="preserve">6 hours for Class C2 and </w:t>
      </w:r>
      <w:r w:rsidR="009B21C6" w:rsidRPr="006B3F10">
        <w:t xml:space="preserve">Class </w:t>
      </w:r>
      <w:r w:rsidRPr="006B3F10">
        <w:t>C3 tyres.</w:t>
      </w:r>
    </w:p>
    <w:p w14:paraId="0FBE3ECD" w14:textId="77777777" w:rsidR="00451274" w:rsidRPr="006B3F10" w:rsidRDefault="00C14F0A">
      <w:pPr>
        <w:pStyle w:val="SingleTxtG"/>
      </w:pPr>
      <w:r w:rsidRPr="006B3F10">
        <w:t>3.13</w:t>
      </w:r>
      <w:r w:rsidR="00451274" w:rsidRPr="006B3F10">
        <w:t>.5.3.</w:t>
      </w:r>
      <w:r w:rsidR="00451274" w:rsidRPr="006B3F10">
        <w:tab/>
        <w:t>Pressure adjustment</w:t>
      </w:r>
    </w:p>
    <w:p w14:paraId="107BF4F3" w14:textId="77777777" w:rsidR="00451274" w:rsidRPr="006B3F10" w:rsidRDefault="00451274">
      <w:pPr>
        <w:pStyle w:val="SingleTxtG"/>
      </w:pPr>
      <w:r w:rsidRPr="006B3F10">
        <w:tab/>
        <w:t xml:space="preserve">After thermal conditioning, the inflation pressure shall be adjusted to the test </w:t>
      </w:r>
      <w:r w:rsidR="00050234" w:rsidRPr="006B3F10">
        <w:t xml:space="preserve">inflation </w:t>
      </w:r>
      <w:proofErr w:type="gramStart"/>
      <w:r w:rsidRPr="006B3F10">
        <w:t>pressure, and</w:t>
      </w:r>
      <w:proofErr w:type="gramEnd"/>
      <w:r w:rsidRPr="006B3F10">
        <w:t xml:space="preserve"> verified 10 minutes after the adjustment is made.</w:t>
      </w:r>
    </w:p>
    <w:p w14:paraId="7E70C3C6" w14:textId="77777777" w:rsidR="00451274" w:rsidRPr="006B3F10" w:rsidRDefault="00C14F0A">
      <w:pPr>
        <w:pStyle w:val="SingleTxtG"/>
      </w:pPr>
      <w:r w:rsidRPr="006B3F10">
        <w:t>3.13</w:t>
      </w:r>
      <w:r w:rsidR="00451274" w:rsidRPr="006B3F10">
        <w:t>.5.4.</w:t>
      </w:r>
      <w:r w:rsidR="00451274" w:rsidRPr="006B3F10">
        <w:tab/>
        <w:t>Warm-up</w:t>
      </w:r>
    </w:p>
    <w:p w14:paraId="4713774B" w14:textId="77777777" w:rsidR="00451274" w:rsidRPr="006B3F10" w:rsidRDefault="00451274">
      <w:pPr>
        <w:pStyle w:val="SingleTxtG"/>
      </w:pPr>
      <w:r w:rsidRPr="006B3F10">
        <w:tab/>
        <w:t xml:space="preserve">The warm-up durations </w:t>
      </w:r>
      <w:r w:rsidR="00657531" w:rsidRPr="006B3F10">
        <w:t>shall be as specified in Table 4</w:t>
      </w:r>
      <w:r w:rsidR="0094527E" w:rsidRPr="006B3F10">
        <w:t>2</w:t>
      </w:r>
    </w:p>
    <w:p w14:paraId="50D45588" w14:textId="29036904" w:rsidR="00451274" w:rsidRPr="006B3F10" w:rsidRDefault="0094527E" w:rsidP="00510281">
      <w:pPr>
        <w:pStyle w:val="TableG"/>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42</w:t>
      </w:r>
      <w:r w:rsidRPr="006B3F10">
        <w:fldChar w:fldCharType="end"/>
      </w:r>
      <w:r w:rsidR="00181F83" w:rsidRPr="006B3F10">
        <w:br/>
      </w:r>
      <w:r w:rsidR="0E5EC358" w:rsidRPr="006B3F10">
        <w:rPr>
          <w:b/>
        </w:rPr>
        <w:t>Warm Up Durations</w:t>
      </w:r>
    </w:p>
    <w:tbl>
      <w:tblPr>
        <w:tblW w:w="7370" w:type="dxa"/>
        <w:tblInd w:w="1134" w:type="dxa"/>
        <w:tblBorders>
          <w:top w:val="single" w:sz="4" w:space="0" w:color="auto"/>
          <w:bottom w:val="single" w:sz="12" w:space="0" w:color="auto"/>
        </w:tblBorders>
        <w:tblLayout w:type="fixed"/>
        <w:tblCellMar>
          <w:left w:w="113" w:type="dxa"/>
          <w:right w:w="113" w:type="dxa"/>
        </w:tblCellMar>
        <w:tblLook w:val="0000" w:firstRow="0" w:lastRow="0" w:firstColumn="0" w:lastColumn="0" w:noHBand="0" w:noVBand="0"/>
      </w:tblPr>
      <w:tblGrid>
        <w:gridCol w:w="2266"/>
        <w:gridCol w:w="1261"/>
        <w:gridCol w:w="1195"/>
        <w:gridCol w:w="1230"/>
        <w:gridCol w:w="1418"/>
      </w:tblGrid>
      <w:tr w:rsidR="00451274" w:rsidRPr="00762B8D" w14:paraId="15219D0C" w14:textId="77777777" w:rsidTr="00050234">
        <w:trPr>
          <w:cantSplit/>
          <w:trHeight w:val="20"/>
          <w:tblHeader/>
        </w:trPr>
        <w:tc>
          <w:tcPr>
            <w:tcW w:w="2266" w:type="dxa"/>
            <w:tcBorders>
              <w:top w:val="single" w:sz="4" w:space="0" w:color="auto"/>
              <w:left w:val="single" w:sz="4" w:space="0" w:color="auto"/>
              <w:bottom w:val="single" w:sz="12" w:space="0" w:color="auto"/>
              <w:right w:val="single" w:sz="4" w:space="0" w:color="auto"/>
            </w:tcBorders>
            <w:shd w:val="clear" w:color="auto" w:fill="auto"/>
          </w:tcPr>
          <w:p w14:paraId="7CE221B6" w14:textId="11329FF1" w:rsidR="00451274" w:rsidRPr="00762B8D" w:rsidRDefault="00065425" w:rsidP="00C03F52">
            <w:pPr>
              <w:pStyle w:val="TableHeading0"/>
              <w:jc w:val="center"/>
            </w:pPr>
            <w:r w:rsidRPr="00762B8D">
              <w:fldChar w:fldCharType="begin"/>
            </w:r>
            <w:r w:rsidR="00451274" w:rsidRPr="00762B8D">
              <w:instrText xml:space="preserve">\IF </w:instrText>
            </w:r>
            <w:r w:rsidRPr="00762B8D">
              <w:fldChar w:fldCharType="begin"/>
            </w:r>
            <w:r w:rsidR="00451274" w:rsidRPr="00762B8D">
              <w:instrText xml:space="preserve"> SEQ aaa \c </w:instrText>
            </w:r>
            <w:r w:rsidRPr="00762B8D">
              <w:fldChar w:fldCharType="separate"/>
            </w:r>
            <w:r w:rsidR="00501586" w:rsidRPr="00762B8D">
              <w:rPr>
                <w:noProof/>
              </w:rPr>
              <w:instrText>0</w:instrText>
            </w:r>
            <w:r w:rsidRPr="00762B8D">
              <w:fldChar w:fldCharType="end"/>
            </w:r>
            <w:r w:rsidR="00451274" w:rsidRPr="00762B8D">
              <w:instrText xml:space="preserve">&gt;= 1 "B." </w:instrText>
            </w:r>
            <w:r w:rsidRPr="00762B8D">
              <w:fldChar w:fldCharType="end"/>
            </w:r>
            <w:r w:rsidR="00451274" w:rsidRPr="00762B8D">
              <w:t>Tyre Class</w:t>
            </w:r>
          </w:p>
        </w:tc>
        <w:tc>
          <w:tcPr>
            <w:tcW w:w="1261" w:type="dxa"/>
            <w:tcBorders>
              <w:top w:val="single" w:sz="4" w:space="0" w:color="auto"/>
              <w:left w:val="single" w:sz="4" w:space="0" w:color="auto"/>
              <w:bottom w:val="single" w:sz="12" w:space="0" w:color="auto"/>
              <w:right w:val="single" w:sz="4" w:space="0" w:color="auto"/>
            </w:tcBorders>
            <w:shd w:val="clear" w:color="auto" w:fill="auto"/>
            <w:vAlign w:val="bottom"/>
          </w:tcPr>
          <w:p w14:paraId="0A34451F" w14:textId="77777777" w:rsidR="00451274" w:rsidRPr="00762B8D" w:rsidRDefault="0E5EC358">
            <w:pPr>
              <w:pStyle w:val="TableHeading0"/>
              <w:jc w:val="center"/>
            </w:pPr>
            <w:r w:rsidRPr="00762B8D">
              <w:t>C1</w:t>
            </w:r>
          </w:p>
        </w:tc>
        <w:tc>
          <w:tcPr>
            <w:tcW w:w="1195" w:type="dxa"/>
            <w:tcBorders>
              <w:top w:val="single" w:sz="4" w:space="0" w:color="auto"/>
              <w:left w:val="single" w:sz="4" w:space="0" w:color="auto"/>
              <w:bottom w:val="single" w:sz="12" w:space="0" w:color="auto"/>
              <w:right w:val="single" w:sz="4" w:space="0" w:color="auto"/>
            </w:tcBorders>
            <w:shd w:val="clear" w:color="auto" w:fill="auto"/>
            <w:vAlign w:val="bottom"/>
          </w:tcPr>
          <w:p w14:paraId="124C6F6F" w14:textId="77777777" w:rsidR="00451274" w:rsidRPr="00762B8D" w:rsidRDefault="0E5EC358">
            <w:pPr>
              <w:pStyle w:val="TableHeading0"/>
              <w:jc w:val="center"/>
            </w:pPr>
            <w:r w:rsidRPr="00762B8D">
              <w:t>C2 and C3</w:t>
            </w:r>
          </w:p>
          <w:p w14:paraId="195BBF82" w14:textId="77777777" w:rsidR="00451274" w:rsidRPr="00762B8D" w:rsidRDefault="0E5EC358">
            <w:pPr>
              <w:pStyle w:val="TableHeading0"/>
              <w:jc w:val="center"/>
            </w:pPr>
            <w:r w:rsidRPr="00762B8D">
              <w:t>LI ≤ 121</w:t>
            </w:r>
          </w:p>
        </w:tc>
        <w:tc>
          <w:tcPr>
            <w:tcW w:w="2648"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14:paraId="6FCE8AF5" w14:textId="77777777" w:rsidR="00451274" w:rsidRPr="00762B8D" w:rsidRDefault="0E5EC358">
            <w:pPr>
              <w:pStyle w:val="TableHeading0"/>
              <w:jc w:val="center"/>
            </w:pPr>
            <w:r w:rsidRPr="00762B8D">
              <w:t>C3</w:t>
            </w:r>
          </w:p>
          <w:p w14:paraId="61B5C3B3" w14:textId="77777777" w:rsidR="00451274" w:rsidRPr="00762B8D" w:rsidRDefault="0E5EC358">
            <w:pPr>
              <w:pStyle w:val="TableHeading0"/>
              <w:jc w:val="center"/>
            </w:pPr>
            <w:r w:rsidRPr="00762B8D">
              <w:t>LI &gt; 121</w:t>
            </w:r>
          </w:p>
        </w:tc>
      </w:tr>
      <w:tr w:rsidR="00451274" w:rsidRPr="005063BD" w14:paraId="6CCF7CD2" w14:textId="77777777" w:rsidTr="005F7242">
        <w:trPr>
          <w:cantSplit/>
          <w:trHeight w:val="20"/>
        </w:trPr>
        <w:tc>
          <w:tcPr>
            <w:tcW w:w="2266" w:type="dxa"/>
            <w:tcBorders>
              <w:top w:val="single" w:sz="12" w:space="0" w:color="auto"/>
              <w:left w:val="single" w:sz="4" w:space="0" w:color="auto"/>
              <w:bottom w:val="single" w:sz="4" w:space="0" w:color="auto"/>
              <w:right w:val="single" w:sz="4" w:space="0" w:color="auto"/>
            </w:tcBorders>
            <w:shd w:val="clear" w:color="auto" w:fill="auto"/>
            <w:vAlign w:val="center"/>
          </w:tcPr>
          <w:p w14:paraId="459281DE" w14:textId="77777777" w:rsidR="00451274" w:rsidRPr="005063BD" w:rsidRDefault="0E5EC358" w:rsidP="00C03F52">
            <w:pPr>
              <w:pStyle w:val="TableBodyT"/>
              <w:rPr>
                <w:sz w:val="18"/>
                <w:szCs w:val="18"/>
              </w:rPr>
            </w:pPr>
            <w:r w:rsidRPr="005063BD">
              <w:rPr>
                <w:sz w:val="18"/>
                <w:szCs w:val="18"/>
              </w:rPr>
              <w:t>Nominal Rim Diameter</w:t>
            </w:r>
          </w:p>
        </w:tc>
        <w:tc>
          <w:tcPr>
            <w:tcW w:w="1261" w:type="dxa"/>
            <w:tcBorders>
              <w:top w:val="single" w:sz="12" w:space="0" w:color="auto"/>
              <w:left w:val="single" w:sz="4" w:space="0" w:color="auto"/>
              <w:bottom w:val="single" w:sz="4" w:space="0" w:color="auto"/>
              <w:right w:val="single" w:sz="4" w:space="0" w:color="auto"/>
            </w:tcBorders>
            <w:shd w:val="clear" w:color="auto" w:fill="auto"/>
            <w:vAlign w:val="center"/>
          </w:tcPr>
          <w:p w14:paraId="208CF772" w14:textId="77777777" w:rsidR="00451274" w:rsidRPr="005063BD" w:rsidRDefault="0E5EC358" w:rsidP="00C03F52">
            <w:pPr>
              <w:pStyle w:val="TableBodyT"/>
              <w:jc w:val="center"/>
              <w:rPr>
                <w:sz w:val="18"/>
                <w:szCs w:val="18"/>
              </w:rPr>
            </w:pPr>
            <w:r w:rsidRPr="005063BD">
              <w:rPr>
                <w:sz w:val="18"/>
                <w:szCs w:val="18"/>
              </w:rPr>
              <w:t>All</w:t>
            </w:r>
          </w:p>
        </w:tc>
        <w:tc>
          <w:tcPr>
            <w:tcW w:w="1195" w:type="dxa"/>
            <w:tcBorders>
              <w:top w:val="single" w:sz="12" w:space="0" w:color="auto"/>
              <w:left w:val="single" w:sz="4" w:space="0" w:color="auto"/>
              <w:bottom w:val="single" w:sz="4" w:space="0" w:color="auto"/>
              <w:right w:val="single" w:sz="4" w:space="0" w:color="auto"/>
            </w:tcBorders>
            <w:shd w:val="clear" w:color="auto" w:fill="auto"/>
            <w:vAlign w:val="center"/>
          </w:tcPr>
          <w:p w14:paraId="5AFD8310" w14:textId="77777777" w:rsidR="00451274" w:rsidRPr="005063BD" w:rsidRDefault="0E5EC358" w:rsidP="00C03F52">
            <w:pPr>
              <w:pStyle w:val="TableBodyT"/>
              <w:jc w:val="center"/>
              <w:rPr>
                <w:sz w:val="18"/>
                <w:szCs w:val="18"/>
              </w:rPr>
            </w:pPr>
            <w:r w:rsidRPr="005063BD">
              <w:rPr>
                <w:sz w:val="18"/>
                <w:szCs w:val="18"/>
              </w:rPr>
              <w:t>All</w:t>
            </w:r>
          </w:p>
        </w:tc>
        <w:tc>
          <w:tcPr>
            <w:tcW w:w="1230" w:type="dxa"/>
            <w:tcBorders>
              <w:top w:val="single" w:sz="12" w:space="0" w:color="auto"/>
              <w:left w:val="single" w:sz="4" w:space="0" w:color="auto"/>
              <w:bottom w:val="single" w:sz="4" w:space="0" w:color="auto"/>
              <w:right w:val="single" w:sz="4" w:space="0" w:color="auto"/>
            </w:tcBorders>
            <w:shd w:val="clear" w:color="auto" w:fill="auto"/>
            <w:vAlign w:val="center"/>
          </w:tcPr>
          <w:p w14:paraId="4A99F4EC" w14:textId="77777777" w:rsidR="00451274" w:rsidRPr="005063BD" w:rsidRDefault="0E5EC358" w:rsidP="00C03F52">
            <w:pPr>
              <w:pStyle w:val="TableBodyT"/>
              <w:jc w:val="center"/>
              <w:rPr>
                <w:sz w:val="18"/>
                <w:szCs w:val="18"/>
              </w:rPr>
            </w:pPr>
            <w:r w:rsidRPr="005063BD">
              <w:rPr>
                <w:sz w:val="18"/>
                <w:szCs w:val="18"/>
              </w:rPr>
              <w:t>&lt; 22.5</w:t>
            </w:r>
          </w:p>
        </w:tc>
        <w:tc>
          <w:tcPr>
            <w:tcW w:w="1418" w:type="dxa"/>
            <w:tcBorders>
              <w:top w:val="single" w:sz="12" w:space="0" w:color="auto"/>
              <w:left w:val="single" w:sz="4" w:space="0" w:color="auto"/>
              <w:bottom w:val="single" w:sz="4" w:space="0" w:color="auto"/>
              <w:right w:val="single" w:sz="4" w:space="0" w:color="auto"/>
            </w:tcBorders>
            <w:shd w:val="clear" w:color="auto" w:fill="auto"/>
            <w:vAlign w:val="center"/>
          </w:tcPr>
          <w:p w14:paraId="0F55E218" w14:textId="77777777" w:rsidR="00451274" w:rsidRPr="005063BD" w:rsidRDefault="0E5EC358" w:rsidP="00C03F52">
            <w:pPr>
              <w:pStyle w:val="TableBodyT"/>
              <w:jc w:val="center"/>
              <w:rPr>
                <w:sz w:val="18"/>
                <w:szCs w:val="18"/>
              </w:rPr>
            </w:pPr>
            <w:r w:rsidRPr="005063BD">
              <w:rPr>
                <w:sz w:val="18"/>
                <w:szCs w:val="18"/>
              </w:rPr>
              <w:t>≥ 22.5</w:t>
            </w:r>
          </w:p>
        </w:tc>
      </w:tr>
      <w:tr w:rsidR="00451274" w:rsidRPr="005063BD" w14:paraId="74E361B7" w14:textId="77777777" w:rsidTr="005F7242">
        <w:trPr>
          <w:trHeight w:val="20"/>
        </w:trPr>
        <w:tc>
          <w:tcPr>
            <w:tcW w:w="2266" w:type="dxa"/>
            <w:tcBorders>
              <w:top w:val="single" w:sz="4" w:space="0" w:color="auto"/>
              <w:left w:val="single" w:sz="4" w:space="0" w:color="auto"/>
              <w:bottom w:val="single" w:sz="12" w:space="0" w:color="auto"/>
              <w:right w:val="single" w:sz="4" w:space="0" w:color="auto"/>
            </w:tcBorders>
            <w:shd w:val="clear" w:color="auto" w:fill="auto"/>
            <w:vAlign w:val="center"/>
          </w:tcPr>
          <w:p w14:paraId="6EF476C7" w14:textId="77777777" w:rsidR="00451274" w:rsidRPr="005063BD" w:rsidRDefault="0E5EC358" w:rsidP="00C03F52">
            <w:pPr>
              <w:pStyle w:val="TableBodyT"/>
              <w:rPr>
                <w:sz w:val="18"/>
                <w:szCs w:val="18"/>
              </w:rPr>
            </w:pPr>
            <w:r w:rsidRPr="005063BD">
              <w:rPr>
                <w:sz w:val="18"/>
                <w:szCs w:val="18"/>
              </w:rPr>
              <w:t>Warm up duration</w:t>
            </w:r>
          </w:p>
        </w:tc>
        <w:tc>
          <w:tcPr>
            <w:tcW w:w="1261" w:type="dxa"/>
            <w:tcBorders>
              <w:top w:val="single" w:sz="4" w:space="0" w:color="auto"/>
              <w:left w:val="single" w:sz="4" w:space="0" w:color="auto"/>
              <w:bottom w:val="single" w:sz="12" w:space="0" w:color="auto"/>
              <w:right w:val="single" w:sz="4" w:space="0" w:color="auto"/>
            </w:tcBorders>
            <w:shd w:val="clear" w:color="auto" w:fill="auto"/>
            <w:vAlign w:val="center"/>
          </w:tcPr>
          <w:p w14:paraId="337D9F1D" w14:textId="77777777" w:rsidR="00451274" w:rsidRPr="005063BD" w:rsidRDefault="0E5EC358" w:rsidP="00C03F52">
            <w:pPr>
              <w:pStyle w:val="TableBodyT"/>
              <w:jc w:val="center"/>
              <w:rPr>
                <w:sz w:val="18"/>
                <w:szCs w:val="18"/>
              </w:rPr>
            </w:pPr>
            <w:r w:rsidRPr="005063BD">
              <w:rPr>
                <w:sz w:val="18"/>
                <w:szCs w:val="18"/>
              </w:rPr>
              <w:t>30 min</w:t>
            </w:r>
            <w:r w:rsidR="00050234" w:rsidRPr="005063BD">
              <w:rPr>
                <w:sz w:val="18"/>
                <w:szCs w:val="18"/>
              </w:rPr>
              <w:t>.</w:t>
            </w:r>
          </w:p>
        </w:tc>
        <w:tc>
          <w:tcPr>
            <w:tcW w:w="1195" w:type="dxa"/>
            <w:tcBorders>
              <w:top w:val="single" w:sz="4" w:space="0" w:color="auto"/>
              <w:left w:val="single" w:sz="4" w:space="0" w:color="auto"/>
              <w:bottom w:val="single" w:sz="12" w:space="0" w:color="auto"/>
              <w:right w:val="single" w:sz="4" w:space="0" w:color="auto"/>
            </w:tcBorders>
            <w:shd w:val="clear" w:color="auto" w:fill="auto"/>
            <w:vAlign w:val="center"/>
          </w:tcPr>
          <w:p w14:paraId="754DE7E2" w14:textId="77777777" w:rsidR="00451274" w:rsidRPr="005063BD" w:rsidRDefault="0E5EC358" w:rsidP="00C03F52">
            <w:pPr>
              <w:pStyle w:val="TableBodyT"/>
              <w:jc w:val="center"/>
              <w:rPr>
                <w:sz w:val="18"/>
                <w:szCs w:val="18"/>
              </w:rPr>
            </w:pPr>
            <w:r w:rsidRPr="005063BD">
              <w:rPr>
                <w:sz w:val="18"/>
                <w:szCs w:val="18"/>
              </w:rPr>
              <w:t>50 min</w:t>
            </w:r>
            <w:r w:rsidR="00050234" w:rsidRPr="005063BD">
              <w:rPr>
                <w:sz w:val="18"/>
                <w:szCs w:val="18"/>
              </w:rPr>
              <w:t>.</w:t>
            </w:r>
          </w:p>
        </w:tc>
        <w:tc>
          <w:tcPr>
            <w:tcW w:w="1230" w:type="dxa"/>
            <w:tcBorders>
              <w:top w:val="single" w:sz="4" w:space="0" w:color="auto"/>
              <w:left w:val="single" w:sz="4" w:space="0" w:color="auto"/>
              <w:bottom w:val="single" w:sz="12" w:space="0" w:color="auto"/>
              <w:right w:val="single" w:sz="4" w:space="0" w:color="auto"/>
            </w:tcBorders>
            <w:shd w:val="clear" w:color="auto" w:fill="auto"/>
            <w:vAlign w:val="center"/>
          </w:tcPr>
          <w:p w14:paraId="48C5CCD3" w14:textId="77777777" w:rsidR="00451274" w:rsidRPr="005063BD" w:rsidRDefault="0E5EC358" w:rsidP="00C03F52">
            <w:pPr>
              <w:pStyle w:val="TableBodyT"/>
              <w:jc w:val="center"/>
              <w:rPr>
                <w:sz w:val="18"/>
                <w:szCs w:val="18"/>
              </w:rPr>
            </w:pPr>
            <w:r w:rsidRPr="005063BD">
              <w:rPr>
                <w:sz w:val="18"/>
                <w:szCs w:val="18"/>
              </w:rPr>
              <w:t>150 min</w:t>
            </w:r>
            <w:r w:rsidR="00050234" w:rsidRPr="005063BD">
              <w:rPr>
                <w:sz w:val="18"/>
                <w:szCs w:val="18"/>
              </w:rPr>
              <w:t>.</w:t>
            </w: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14:paraId="674FA114" w14:textId="77777777" w:rsidR="00451274" w:rsidRPr="005063BD" w:rsidRDefault="0E5EC358" w:rsidP="00C03F52">
            <w:pPr>
              <w:pStyle w:val="TableBodyT"/>
              <w:jc w:val="center"/>
              <w:rPr>
                <w:sz w:val="18"/>
                <w:szCs w:val="18"/>
              </w:rPr>
            </w:pPr>
            <w:r w:rsidRPr="005063BD">
              <w:rPr>
                <w:sz w:val="18"/>
                <w:szCs w:val="18"/>
              </w:rPr>
              <w:t>180 min</w:t>
            </w:r>
            <w:r w:rsidR="00050234" w:rsidRPr="005063BD">
              <w:rPr>
                <w:sz w:val="18"/>
                <w:szCs w:val="18"/>
              </w:rPr>
              <w:t>.</w:t>
            </w:r>
          </w:p>
        </w:tc>
      </w:tr>
    </w:tbl>
    <w:p w14:paraId="7CAC3433" w14:textId="77777777" w:rsidR="00451274" w:rsidRPr="006B3F10" w:rsidRDefault="00C14F0A" w:rsidP="00244A65">
      <w:pPr>
        <w:pStyle w:val="SingleTxtG"/>
        <w:spacing w:before="240"/>
      </w:pPr>
      <w:r w:rsidRPr="006B3F10">
        <w:t>3.13</w:t>
      </w:r>
      <w:r w:rsidR="00451274" w:rsidRPr="006B3F10">
        <w:t>.5.5.</w:t>
      </w:r>
      <w:r w:rsidR="00451274" w:rsidRPr="006B3F10">
        <w:tab/>
        <w:t>Measurement and recording</w:t>
      </w:r>
    </w:p>
    <w:p w14:paraId="755B716D" w14:textId="77777777" w:rsidR="00451274" w:rsidRPr="006B3F10" w:rsidRDefault="00451274" w:rsidP="000F3C2E">
      <w:pPr>
        <w:pStyle w:val="SingleTxtG"/>
      </w:pPr>
      <w:r w:rsidRPr="006B3F10">
        <w:tab/>
        <w:t>The following shall be measured and recorded (see Figure 1</w:t>
      </w:r>
      <w:r w:rsidR="00657531" w:rsidRPr="006B3F10">
        <w:t>0</w:t>
      </w:r>
      <w:r w:rsidRPr="006B3F10">
        <w:t>):</w:t>
      </w:r>
    </w:p>
    <w:p w14:paraId="501B47D3" w14:textId="77777777" w:rsidR="00451274" w:rsidRPr="006B3F10" w:rsidRDefault="00451274" w:rsidP="005F7242">
      <w:pPr>
        <w:pStyle w:val="SingleTxtG"/>
        <w:ind w:left="2835" w:hanging="567"/>
      </w:pPr>
      <w:r w:rsidRPr="006B3F10">
        <w:t>(a)</w:t>
      </w:r>
      <w:r w:rsidRPr="006B3F10">
        <w:tab/>
        <w:t>Test speed U</w:t>
      </w:r>
      <w:r w:rsidRPr="006B3F10">
        <w:rPr>
          <w:vertAlign w:val="subscript"/>
        </w:rPr>
        <w:t>n</w:t>
      </w:r>
      <w:r w:rsidRPr="006B3F10">
        <w:t>;</w:t>
      </w:r>
    </w:p>
    <w:p w14:paraId="419F52C7" w14:textId="77777777" w:rsidR="00451274" w:rsidRPr="006B3F10" w:rsidRDefault="00451274" w:rsidP="005F7242">
      <w:pPr>
        <w:pStyle w:val="SingleTxtG"/>
        <w:ind w:left="2835" w:hanging="567"/>
      </w:pPr>
      <w:r w:rsidRPr="006B3F10">
        <w:t>(b)</w:t>
      </w:r>
      <w:r w:rsidRPr="006B3F10">
        <w:tab/>
        <w:t xml:space="preserve">Load on the tyre normal to the drum surface </w:t>
      </w:r>
      <w:proofErr w:type="spellStart"/>
      <w:r w:rsidRPr="006B3F10">
        <w:t>L</w:t>
      </w:r>
      <w:r w:rsidRPr="006B3F10">
        <w:rPr>
          <w:vertAlign w:val="subscript"/>
        </w:rPr>
        <w:t>m</w:t>
      </w:r>
      <w:proofErr w:type="spellEnd"/>
      <w:r w:rsidRPr="006B3F10">
        <w:t>;</w:t>
      </w:r>
    </w:p>
    <w:p w14:paraId="18377011" w14:textId="77777777" w:rsidR="00451274" w:rsidRPr="006B3F10" w:rsidRDefault="00451274" w:rsidP="005F7242">
      <w:pPr>
        <w:pStyle w:val="SingleTxtG"/>
        <w:ind w:left="2835" w:hanging="567"/>
      </w:pPr>
      <w:r w:rsidRPr="006B3F10">
        <w:t>(c)</w:t>
      </w:r>
      <w:r w:rsidR="005F7242" w:rsidRPr="006B3F10">
        <w:tab/>
      </w:r>
      <w:r w:rsidRPr="006B3F10">
        <w:t xml:space="preserve">The initial test inflation pressure as defined in </w:t>
      </w:r>
      <w:r w:rsidR="008E5D7D" w:rsidRPr="006B3F10">
        <w:t>paragraph</w:t>
      </w:r>
      <w:r w:rsidRPr="006B3F10">
        <w:t> </w:t>
      </w:r>
      <w:r w:rsidR="00C14F0A" w:rsidRPr="006B3F10">
        <w:t>3.13</w:t>
      </w:r>
      <w:r w:rsidRPr="006B3F10">
        <w:t>.4.</w:t>
      </w:r>
      <w:r w:rsidR="00017296" w:rsidRPr="006B3F10">
        <w:t>3</w:t>
      </w:r>
      <w:r w:rsidR="00EA68BD" w:rsidRPr="006B3F10">
        <w:t>.;</w:t>
      </w:r>
    </w:p>
    <w:p w14:paraId="21D2F280" w14:textId="77777777" w:rsidR="00451274" w:rsidRPr="006B3F10" w:rsidRDefault="00451274" w:rsidP="005F7242">
      <w:pPr>
        <w:pStyle w:val="SingleTxtG"/>
        <w:ind w:left="2835" w:hanging="567"/>
      </w:pPr>
      <w:r w:rsidRPr="006B3F10">
        <w:t>(d)</w:t>
      </w:r>
      <w:r w:rsidRPr="006B3F10">
        <w:tab/>
        <w:t>The coefficient of rolling resistance measured C</w:t>
      </w:r>
      <w:r w:rsidRPr="006B3F10">
        <w:rPr>
          <w:vertAlign w:val="subscript"/>
        </w:rPr>
        <w:t>r</w:t>
      </w:r>
      <w:r w:rsidRPr="006B3F10">
        <w:t xml:space="preserve">, and its corrected value </w:t>
      </w:r>
      <w:proofErr w:type="spellStart"/>
      <w:r w:rsidRPr="006B3F10">
        <w:t>C</w:t>
      </w:r>
      <w:r w:rsidRPr="006B3F10">
        <w:rPr>
          <w:vertAlign w:val="subscript"/>
        </w:rPr>
        <w:t>rc</w:t>
      </w:r>
      <w:proofErr w:type="spellEnd"/>
      <w:r w:rsidRPr="006B3F10">
        <w:t>, at 25 °C and for a drum dia</w:t>
      </w:r>
      <w:r w:rsidR="00C0754E" w:rsidRPr="006B3F10">
        <w:t>meter</w:t>
      </w:r>
      <w:r w:rsidRPr="006B3F10">
        <w:t xml:space="preserve"> of 2</w:t>
      </w:r>
      <w:r w:rsidR="00DD33F9" w:rsidRPr="006B3F10">
        <w:t>.0</w:t>
      </w:r>
      <w:r w:rsidRPr="006B3F10">
        <w:t> m;</w:t>
      </w:r>
    </w:p>
    <w:p w14:paraId="34ADE66D" w14:textId="77777777" w:rsidR="00451274" w:rsidRPr="006B3F10" w:rsidRDefault="00451274" w:rsidP="005F7242">
      <w:pPr>
        <w:pStyle w:val="SingleTxtG"/>
        <w:ind w:left="2835" w:hanging="567"/>
      </w:pPr>
      <w:r w:rsidRPr="006B3F10">
        <w:t>(e)</w:t>
      </w:r>
      <w:r w:rsidRPr="006B3F10">
        <w:tab/>
        <w:t xml:space="preserve">The distance from the tyre axis to the drum outer surface under steady state </w:t>
      </w:r>
      <w:proofErr w:type="spellStart"/>
      <w:proofErr w:type="gramStart"/>
      <w:r w:rsidRPr="006B3F10">
        <w:t>r</w:t>
      </w:r>
      <w:r w:rsidRPr="006B3F10">
        <w:rPr>
          <w:vertAlign w:val="subscript"/>
        </w:rPr>
        <w:t>L</w:t>
      </w:r>
      <w:proofErr w:type="spellEnd"/>
      <w:r w:rsidRPr="006B3F10">
        <w:rPr>
          <w:vertAlign w:val="subscript"/>
        </w:rPr>
        <w:t>,</w:t>
      </w:r>
      <w:r w:rsidRPr="006B3F10">
        <w:t>;</w:t>
      </w:r>
      <w:proofErr w:type="gramEnd"/>
    </w:p>
    <w:p w14:paraId="0E6DB9D8" w14:textId="77777777" w:rsidR="00451274" w:rsidRPr="006B3F10" w:rsidRDefault="00451274" w:rsidP="005F7242">
      <w:pPr>
        <w:pStyle w:val="SingleTxtG"/>
        <w:ind w:left="2835" w:hanging="567"/>
        <w:rPr>
          <w:vertAlign w:val="subscript"/>
        </w:rPr>
      </w:pPr>
      <w:r w:rsidRPr="006B3F10">
        <w:t>(f)</w:t>
      </w:r>
      <w:r w:rsidRPr="006B3F10">
        <w:tab/>
        <w:t xml:space="preserve">Ambient temperature </w:t>
      </w:r>
      <w:proofErr w:type="spellStart"/>
      <w:r w:rsidRPr="006B3F10">
        <w:t>t</w:t>
      </w:r>
      <w:r w:rsidRPr="006B3F10">
        <w:rPr>
          <w:vertAlign w:val="subscript"/>
        </w:rPr>
        <w:t>amb</w:t>
      </w:r>
      <w:proofErr w:type="spellEnd"/>
      <w:r w:rsidRPr="006B3F10">
        <w:t>;</w:t>
      </w:r>
    </w:p>
    <w:p w14:paraId="227F4992" w14:textId="77777777" w:rsidR="00451274" w:rsidRPr="006B3F10" w:rsidRDefault="00451274" w:rsidP="005F7242">
      <w:pPr>
        <w:pStyle w:val="SingleTxtG"/>
        <w:ind w:left="2835" w:hanging="567"/>
      </w:pPr>
      <w:r w:rsidRPr="006B3F10">
        <w:t>(g)</w:t>
      </w:r>
      <w:r w:rsidRPr="006B3F10">
        <w:tab/>
        <w:t>Test drum radius R;</w:t>
      </w:r>
    </w:p>
    <w:p w14:paraId="08361F10" w14:textId="77777777" w:rsidR="00451274" w:rsidRPr="006B3F10" w:rsidRDefault="00451274" w:rsidP="005F7242">
      <w:pPr>
        <w:pStyle w:val="SingleTxtG"/>
        <w:ind w:left="2835" w:hanging="567"/>
      </w:pPr>
      <w:r w:rsidRPr="006B3F10">
        <w:t>(h)</w:t>
      </w:r>
      <w:r w:rsidRPr="006B3F10">
        <w:tab/>
        <w:t>Test method chosen;</w:t>
      </w:r>
    </w:p>
    <w:p w14:paraId="1F52650F" w14:textId="77777777" w:rsidR="00451274" w:rsidRPr="006B3F10" w:rsidRDefault="00451274" w:rsidP="005F7242">
      <w:pPr>
        <w:pStyle w:val="SingleTxtG"/>
        <w:ind w:left="2835" w:hanging="567"/>
      </w:pPr>
      <w:r w:rsidRPr="006B3F10">
        <w:t>(</w:t>
      </w:r>
      <w:proofErr w:type="spellStart"/>
      <w:r w:rsidRPr="006B3F10">
        <w:t>i</w:t>
      </w:r>
      <w:proofErr w:type="spellEnd"/>
      <w:r w:rsidRPr="006B3F10">
        <w:t>)</w:t>
      </w:r>
      <w:r w:rsidRPr="006B3F10">
        <w:tab/>
        <w:t>Test rim (size and material);</w:t>
      </w:r>
    </w:p>
    <w:p w14:paraId="36FBA56D" w14:textId="77777777" w:rsidR="00451274" w:rsidRPr="006B3F10" w:rsidRDefault="00EA68BD" w:rsidP="005F7242">
      <w:pPr>
        <w:pStyle w:val="SingleTxtG"/>
        <w:ind w:left="2835" w:hanging="567"/>
      </w:pPr>
      <w:r w:rsidRPr="006B3F10">
        <w:t>(j)</w:t>
      </w:r>
      <w:r w:rsidRPr="006B3F10">
        <w:tab/>
        <w:t xml:space="preserve">Tyre size, manufacturer, type, identity number (if one exists), speed symbol, load index, </w:t>
      </w:r>
      <w:r w:rsidR="00C37081" w:rsidRPr="006B3F10">
        <w:t>TIN (</w:t>
      </w:r>
      <w:r w:rsidR="004405BF" w:rsidRPr="006B3F10">
        <w:t>Tyre</w:t>
      </w:r>
      <w:r w:rsidRPr="006B3F10">
        <w:t xml:space="preserve"> Identification Number).</w:t>
      </w:r>
    </w:p>
    <w:p w14:paraId="6F060A2E" w14:textId="77777777" w:rsidR="00451274" w:rsidRPr="006B3F10" w:rsidRDefault="0E5EC358" w:rsidP="00E369AB">
      <w:pPr>
        <w:pStyle w:val="TableG"/>
      </w:pPr>
      <w:r w:rsidRPr="006B3F10">
        <w:t>Figure 10</w:t>
      </w:r>
    </w:p>
    <w:p w14:paraId="55C180C5" w14:textId="77777777" w:rsidR="00451274" w:rsidRPr="006B3F10" w:rsidRDefault="008D4347" w:rsidP="000F3C2E">
      <w:pPr>
        <w:pStyle w:val="SingleTxtG"/>
      </w:pPr>
      <w:r w:rsidRPr="006B3F10">
        <w:rPr>
          <w:noProof/>
          <w:lang w:eastAsia="zh-CN"/>
        </w:rPr>
        <w:drawing>
          <wp:inline distT="0" distB="0" distL="0" distR="0" wp14:anchorId="6CACBC7E" wp14:editId="39C81ACB">
            <wp:extent cx="2066925" cy="2876550"/>
            <wp:effectExtent l="0" t="4762" r="4762" b="4763"/>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cstate="print">
                      <a:extLst>
                        <a:ext uri="{28A0092B-C50C-407E-A947-70E740481C1C}">
                          <a14:useLocalDpi xmlns:a14="http://schemas.microsoft.com/office/drawing/2010/main" val="0"/>
                        </a:ext>
                      </a:extLst>
                    </a:blip>
                    <a:srcRect l="13623" t="7764" r="3642" b="9346"/>
                    <a:stretch>
                      <a:fillRect/>
                    </a:stretch>
                  </pic:blipFill>
                  <pic:spPr bwMode="auto">
                    <a:xfrm rot="-5400000">
                      <a:off x="0" y="0"/>
                      <a:ext cx="2066925" cy="2876550"/>
                    </a:xfrm>
                    <a:prstGeom prst="rect">
                      <a:avLst/>
                    </a:prstGeom>
                    <a:noFill/>
                    <a:ln>
                      <a:noFill/>
                    </a:ln>
                  </pic:spPr>
                </pic:pic>
              </a:graphicData>
            </a:graphic>
          </wp:inline>
        </w:drawing>
      </w:r>
    </w:p>
    <w:p w14:paraId="7B75DB5B" w14:textId="77777777" w:rsidR="00451274" w:rsidRPr="006B3F10" w:rsidRDefault="002D3073" w:rsidP="000F3C2E">
      <w:pPr>
        <w:pStyle w:val="SingleTxtG"/>
      </w:pPr>
      <w:r w:rsidRPr="006B3F10">
        <w:t xml:space="preserve"> </w:t>
      </w:r>
      <w:r w:rsidRPr="006B3F10">
        <w:tab/>
      </w:r>
      <w:r w:rsidR="0E5EC358" w:rsidRPr="006B3F10">
        <w:t>All the mechanical quantities (forces, torques) will be orientated in accordance with the axis systems specified in ISO 8855:1991.</w:t>
      </w:r>
    </w:p>
    <w:p w14:paraId="736D316F" w14:textId="77777777" w:rsidR="00451274" w:rsidRPr="006B3F10" w:rsidRDefault="00451274" w:rsidP="000F3C2E">
      <w:pPr>
        <w:pStyle w:val="SingleTxtG"/>
      </w:pPr>
      <w:r w:rsidRPr="006B3F10">
        <w:tab/>
        <w:t>The directional tyres shall be run in their specified rotation sense.</w:t>
      </w:r>
    </w:p>
    <w:p w14:paraId="3F0E676F" w14:textId="77777777" w:rsidR="00451274" w:rsidRPr="006B3F10" w:rsidRDefault="00C14F0A" w:rsidP="00C003C8">
      <w:pPr>
        <w:pStyle w:val="SingleTxtG"/>
        <w:keepNext/>
      </w:pPr>
      <w:r w:rsidRPr="006B3F10">
        <w:t>3.13</w:t>
      </w:r>
      <w:r w:rsidR="00451274" w:rsidRPr="006B3F10">
        <w:t>.5.6.</w:t>
      </w:r>
      <w:r w:rsidR="00451274" w:rsidRPr="006B3F10">
        <w:tab/>
        <w:t>Measurement of parasitic losses</w:t>
      </w:r>
    </w:p>
    <w:p w14:paraId="26A2EDC2" w14:textId="77777777" w:rsidR="00451274" w:rsidRPr="006B3F10" w:rsidRDefault="00451274" w:rsidP="000F3C2E">
      <w:pPr>
        <w:pStyle w:val="SingleTxtG"/>
      </w:pPr>
      <w:r w:rsidRPr="006B3F10">
        <w:tab/>
        <w:t xml:space="preserve">The parasitic losses shall be determined by one of the following procedures given in </w:t>
      </w:r>
      <w:r w:rsidR="008E5D7D" w:rsidRPr="006B3F10">
        <w:t>paragraph</w:t>
      </w:r>
      <w:r w:rsidRPr="006B3F10">
        <w:t> </w:t>
      </w:r>
      <w:r w:rsidR="00C14F0A" w:rsidRPr="006B3F10">
        <w:t>3.13</w:t>
      </w:r>
      <w:r w:rsidRPr="006B3F10">
        <w:t xml:space="preserve">.5.6.1. or </w:t>
      </w:r>
      <w:r w:rsidR="00C14F0A" w:rsidRPr="006B3F10">
        <w:t>3.13</w:t>
      </w:r>
      <w:r w:rsidRPr="006B3F10">
        <w:t>.5.6.2.</w:t>
      </w:r>
    </w:p>
    <w:p w14:paraId="5387FC8C" w14:textId="77777777" w:rsidR="00451274" w:rsidRPr="006B3F10" w:rsidRDefault="00C14F0A" w:rsidP="000F3C2E">
      <w:pPr>
        <w:pStyle w:val="SingleTxtG"/>
      </w:pPr>
      <w:r w:rsidRPr="006B3F10">
        <w:t>3.13</w:t>
      </w:r>
      <w:r w:rsidR="00451274" w:rsidRPr="006B3F10">
        <w:t>.5.6.1.</w:t>
      </w:r>
      <w:r w:rsidR="00451274" w:rsidRPr="006B3F10">
        <w:tab/>
        <w:t>Skim test reading</w:t>
      </w:r>
    </w:p>
    <w:p w14:paraId="22F0753B" w14:textId="77777777" w:rsidR="00451274" w:rsidRPr="006B3F10" w:rsidRDefault="00451274" w:rsidP="000F3C2E">
      <w:pPr>
        <w:pStyle w:val="SingleTxtG"/>
      </w:pPr>
      <w:r w:rsidRPr="006B3F10">
        <w:tab/>
        <w:t>Skim test reading follows the procedure below:</w:t>
      </w:r>
    </w:p>
    <w:p w14:paraId="7DCE2143" w14:textId="77777777" w:rsidR="00451274" w:rsidRPr="006B3F10" w:rsidRDefault="00451274" w:rsidP="002D3073">
      <w:pPr>
        <w:pStyle w:val="SingleTxtG"/>
        <w:ind w:left="2835" w:hanging="567"/>
      </w:pPr>
      <w:r w:rsidRPr="006B3F10">
        <w:t>(a)</w:t>
      </w:r>
      <w:r w:rsidRPr="006B3F10">
        <w:tab/>
        <w:t>Reduce the load to maintain the tyre at the test speed without slippage</w:t>
      </w:r>
      <w:r w:rsidRPr="006B3F10">
        <w:rPr>
          <w:rStyle w:val="FootnoteReference"/>
          <w:rFonts w:eastAsia="Times New Roman"/>
          <w:sz w:val="20"/>
          <w:lang w:val="en-GB"/>
        </w:rPr>
        <w:footnoteReference w:id="21"/>
      </w:r>
      <w:r w:rsidRPr="006B3F10">
        <w:t>.</w:t>
      </w:r>
    </w:p>
    <w:p w14:paraId="67DEF675" w14:textId="77777777" w:rsidR="00451274" w:rsidRPr="006B3F10" w:rsidRDefault="00451274" w:rsidP="002D3073">
      <w:pPr>
        <w:pStyle w:val="SingleTxtG"/>
        <w:ind w:left="2835" w:hanging="567"/>
      </w:pPr>
      <w:r w:rsidRPr="006B3F10">
        <w:tab/>
      </w:r>
      <w:r w:rsidRPr="006B3F10">
        <w:tab/>
        <w:t>The load values should be as follows:</w:t>
      </w:r>
    </w:p>
    <w:p w14:paraId="6FA1CEBA" w14:textId="77777777" w:rsidR="00451274" w:rsidRPr="006B3F10" w:rsidRDefault="00451274" w:rsidP="002D3073">
      <w:pPr>
        <w:pStyle w:val="SingleTxtG"/>
        <w:ind w:left="3402" w:hanging="567"/>
      </w:pPr>
      <w:r w:rsidRPr="006B3F10">
        <w:t>(</w:t>
      </w:r>
      <w:proofErr w:type="spellStart"/>
      <w:r w:rsidRPr="006B3F10">
        <w:t>i</w:t>
      </w:r>
      <w:proofErr w:type="spellEnd"/>
      <w:r w:rsidRPr="006B3F10">
        <w:t xml:space="preserve">) </w:t>
      </w:r>
      <w:r w:rsidRPr="006B3F10">
        <w:tab/>
        <w:t>Class C1 tyres: recommended value of 100 N; not to exceed 200 N;</w:t>
      </w:r>
    </w:p>
    <w:p w14:paraId="2D84A8D0" w14:textId="77777777" w:rsidR="00451274" w:rsidRPr="006B3F10" w:rsidRDefault="00451274" w:rsidP="002D3073">
      <w:pPr>
        <w:pStyle w:val="SingleTxtG"/>
        <w:ind w:left="3402" w:hanging="567"/>
      </w:pPr>
      <w:r w:rsidRPr="006B3F10">
        <w:t xml:space="preserve">(ii) </w:t>
      </w:r>
      <w:r w:rsidRPr="006B3F10">
        <w:tab/>
        <w:t>Class C2 tyres: recommended value of 150 N; not to exceed 200 N for machines designed for Class C1 tyre</w:t>
      </w:r>
      <w:r w:rsidR="00510984" w:rsidRPr="006B3F10">
        <w:t>s</w:t>
      </w:r>
      <w:r w:rsidRPr="006B3F10">
        <w:t xml:space="preserve"> measurement or 500 N for machine designed for Class C2 and </w:t>
      </w:r>
      <w:r w:rsidR="009B21C6" w:rsidRPr="006B3F10">
        <w:t xml:space="preserve">Class </w:t>
      </w:r>
      <w:r w:rsidRPr="006B3F10">
        <w:t>C3 tyres;</w:t>
      </w:r>
    </w:p>
    <w:p w14:paraId="554CF520" w14:textId="77777777" w:rsidR="00451274" w:rsidRPr="006B3F10" w:rsidRDefault="00451274" w:rsidP="002D3073">
      <w:pPr>
        <w:pStyle w:val="SingleTxtG"/>
        <w:ind w:left="3402" w:hanging="567"/>
      </w:pPr>
      <w:r w:rsidRPr="006B3F10">
        <w:t xml:space="preserve">(iii) </w:t>
      </w:r>
      <w:r w:rsidRPr="006B3F10">
        <w:tab/>
        <w:t>Class C3 tyres: recommended value of 400 N; not to exceed 500 N.</w:t>
      </w:r>
    </w:p>
    <w:p w14:paraId="0464A3FF" w14:textId="77777777" w:rsidR="00451274" w:rsidRPr="006B3F10" w:rsidRDefault="00451274" w:rsidP="002D3073">
      <w:pPr>
        <w:pStyle w:val="SingleTxtG"/>
        <w:ind w:left="2835" w:hanging="567"/>
        <w:rPr>
          <w:vertAlign w:val="superscript"/>
        </w:rPr>
      </w:pPr>
      <w:r w:rsidRPr="006B3F10">
        <w:t>(b)</w:t>
      </w:r>
      <w:r w:rsidRPr="006B3F10">
        <w:tab/>
        <w:t>Record the spindle force F</w:t>
      </w:r>
      <w:r w:rsidRPr="006B3F10">
        <w:rPr>
          <w:vertAlign w:val="subscript"/>
        </w:rPr>
        <w:t>t</w:t>
      </w:r>
      <w:r w:rsidRPr="006B3F10">
        <w:t>, input torque T</w:t>
      </w:r>
      <w:r w:rsidRPr="006B3F10">
        <w:rPr>
          <w:vertAlign w:val="subscript"/>
        </w:rPr>
        <w:t>t</w:t>
      </w:r>
      <w:r w:rsidRPr="006B3F10">
        <w:t>, or the power, whichever applies</w:t>
      </w:r>
      <w:r w:rsidR="007E2D5E" w:rsidRPr="006B3F10">
        <w:rPr>
          <w:vertAlign w:val="superscript"/>
        </w:rPr>
        <w:t>16</w:t>
      </w:r>
      <w:r w:rsidRPr="006B3F10">
        <w:t>;</w:t>
      </w:r>
    </w:p>
    <w:p w14:paraId="23F4192C" w14:textId="77777777" w:rsidR="00451274" w:rsidRPr="006B3F10" w:rsidRDefault="00451274" w:rsidP="002D3073">
      <w:pPr>
        <w:pStyle w:val="SingleTxtG"/>
        <w:ind w:left="2835" w:hanging="567"/>
      </w:pPr>
      <w:r w:rsidRPr="006B3F10">
        <w:t>(c)</w:t>
      </w:r>
      <w:r w:rsidR="002D3073" w:rsidRPr="006B3F10">
        <w:tab/>
      </w:r>
      <w:r w:rsidRPr="006B3F10">
        <w:t>Record the load on the tyre normal to the drum surface L</w:t>
      </w:r>
      <w:r w:rsidRPr="006B3F10">
        <w:rPr>
          <w:vertAlign w:val="subscript"/>
        </w:rPr>
        <w:t>m</w:t>
      </w:r>
      <w:r w:rsidR="007E2D5E" w:rsidRPr="006B3F10">
        <w:rPr>
          <w:vertAlign w:val="superscript"/>
        </w:rPr>
        <w:t>16</w:t>
      </w:r>
      <w:r w:rsidRPr="006B3F10">
        <w:t>.</w:t>
      </w:r>
    </w:p>
    <w:p w14:paraId="667674EA" w14:textId="77777777" w:rsidR="00451274" w:rsidRPr="006B3F10" w:rsidRDefault="00C14F0A" w:rsidP="000F3C2E">
      <w:pPr>
        <w:pStyle w:val="SingleTxtG"/>
      </w:pPr>
      <w:r w:rsidRPr="006B3F10">
        <w:t>3.13</w:t>
      </w:r>
      <w:r w:rsidR="00451274" w:rsidRPr="006B3F10">
        <w:t>.5.6.2.</w:t>
      </w:r>
      <w:r w:rsidR="00451274" w:rsidRPr="006B3F10">
        <w:tab/>
        <w:t>Deceleration method</w:t>
      </w:r>
    </w:p>
    <w:p w14:paraId="69701D3B" w14:textId="77777777" w:rsidR="00451274" w:rsidRPr="006B3F10" w:rsidRDefault="002D3073" w:rsidP="000F3C2E">
      <w:pPr>
        <w:pStyle w:val="SingleTxtG"/>
      </w:pPr>
      <w:r w:rsidRPr="006B3F10">
        <w:tab/>
      </w:r>
      <w:r w:rsidR="0E5EC358" w:rsidRPr="006B3F10">
        <w:t>The deceleration method follows the procedure below:</w:t>
      </w:r>
    </w:p>
    <w:p w14:paraId="0D1E53AD" w14:textId="77777777" w:rsidR="00451274" w:rsidRPr="006B3F10" w:rsidRDefault="00451274" w:rsidP="002D3073">
      <w:pPr>
        <w:pStyle w:val="SingleTxtG"/>
        <w:ind w:left="2835" w:hanging="567"/>
      </w:pPr>
      <w:r w:rsidRPr="006B3F10">
        <w:t>(a)</w:t>
      </w:r>
      <w:r w:rsidRPr="006B3F10">
        <w:tab/>
        <w:t>Remove the tyre from the test surface;</w:t>
      </w:r>
    </w:p>
    <w:p w14:paraId="5F7CD542" w14:textId="77777777" w:rsidR="00451274" w:rsidRPr="006B3F10" w:rsidRDefault="00451274" w:rsidP="002D3073">
      <w:pPr>
        <w:pStyle w:val="SingleTxtG"/>
        <w:ind w:left="2835" w:hanging="567"/>
      </w:pPr>
      <w:r w:rsidRPr="006B3F10">
        <w:t>(b)</w:t>
      </w:r>
      <w:r w:rsidRPr="006B3F10">
        <w:tab/>
        <w:t xml:space="preserve">Record the deceleration of the test drum </w:t>
      </w:r>
      <w:r w:rsidRPr="006B3F10">
        <w:sym w:font="Symbol" w:char="F044"/>
      </w:r>
      <w:r w:rsidRPr="006B3F10">
        <w:sym w:font="Symbol" w:char="F077"/>
      </w:r>
      <w:r w:rsidRPr="006B3F10">
        <w:t xml:space="preserve">Do/ </w:t>
      </w:r>
      <w:r w:rsidRPr="006B3F10">
        <w:sym w:font="Symbol" w:char="F044"/>
      </w:r>
      <w:r w:rsidRPr="006B3F10">
        <w:t xml:space="preserve">t and that of the unloaded tyre </w:t>
      </w:r>
      <w:r w:rsidRPr="006B3F10">
        <w:sym w:font="Symbol" w:char="F044"/>
      </w:r>
      <w:r w:rsidRPr="006B3F10">
        <w:sym w:font="Symbol" w:char="F077"/>
      </w:r>
      <w:r w:rsidRPr="006B3F10">
        <w:rPr>
          <w:vertAlign w:val="subscript"/>
        </w:rPr>
        <w:t>T0</w:t>
      </w:r>
      <w:r w:rsidRPr="006B3F10">
        <w:t xml:space="preserve">/ </w:t>
      </w:r>
      <w:r w:rsidRPr="006B3F10">
        <w:sym w:font="Symbol" w:char="F044"/>
      </w:r>
      <w:r w:rsidRPr="006B3F10">
        <w:t>t</w:t>
      </w:r>
      <w:r w:rsidR="007E2D5E" w:rsidRPr="006B3F10">
        <w:rPr>
          <w:vertAlign w:val="superscript"/>
        </w:rPr>
        <w:t>16</w:t>
      </w:r>
      <w:r w:rsidRPr="006B3F10">
        <w:rPr>
          <w:vertAlign w:val="superscript"/>
        </w:rPr>
        <w:t xml:space="preserve"> </w:t>
      </w:r>
      <w:r w:rsidRPr="006B3F10">
        <w:t>or</w:t>
      </w:r>
      <w:r w:rsidRPr="006B3F10">
        <w:rPr>
          <w:vertAlign w:val="superscript"/>
        </w:rPr>
        <w:t xml:space="preserve"> </w:t>
      </w:r>
      <w:r w:rsidRPr="006B3F10">
        <w:t>record the deceleration of the test drum j</w:t>
      </w:r>
      <w:r w:rsidRPr="006B3F10">
        <w:rPr>
          <w:vertAlign w:val="subscript"/>
        </w:rPr>
        <w:t>D0</w:t>
      </w:r>
      <w:r w:rsidRPr="006B3F10">
        <w:t xml:space="preserve"> and that of the unloaded tyre j</w:t>
      </w:r>
      <w:r w:rsidRPr="006B3F10">
        <w:rPr>
          <w:vertAlign w:val="subscript"/>
        </w:rPr>
        <w:t xml:space="preserve">T0 </w:t>
      </w:r>
      <w:r w:rsidRPr="006B3F10">
        <w:t xml:space="preserve">in exact or approximate form in accordance with </w:t>
      </w:r>
      <w:r w:rsidR="008E5D7D" w:rsidRPr="006B3F10">
        <w:t>paragraph</w:t>
      </w:r>
      <w:r w:rsidRPr="006B3F10">
        <w:t xml:space="preserve"> </w:t>
      </w:r>
      <w:r w:rsidR="00C14F0A" w:rsidRPr="006B3F10">
        <w:t>3.13</w:t>
      </w:r>
      <w:r w:rsidRPr="006B3F10">
        <w:t>.4.5.</w:t>
      </w:r>
    </w:p>
    <w:p w14:paraId="530E34C5" w14:textId="77777777" w:rsidR="00451274" w:rsidRPr="006B3F10" w:rsidRDefault="00C14F0A" w:rsidP="000F3C2E">
      <w:pPr>
        <w:pStyle w:val="SingleTxtG"/>
      </w:pPr>
      <w:r w:rsidRPr="006B3F10">
        <w:t>3.13</w:t>
      </w:r>
      <w:r w:rsidR="00451274" w:rsidRPr="006B3F10">
        <w:t>.5.7.</w:t>
      </w:r>
      <w:r w:rsidR="00451274" w:rsidRPr="006B3F10">
        <w:rPr>
          <w:bCs/>
        </w:rPr>
        <w:tab/>
      </w:r>
      <w:r w:rsidR="00451274" w:rsidRPr="006B3F10">
        <w:t xml:space="preserve">Allowance for machines exceeding </w:t>
      </w:r>
      <w:proofErr w:type="spellStart"/>
      <w:r w:rsidR="00451274" w:rsidRPr="006B3F10">
        <w:t>σ</w:t>
      </w:r>
      <w:r w:rsidR="00451274" w:rsidRPr="006B3F10">
        <w:rPr>
          <w:vertAlign w:val="subscript"/>
        </w:rPr>
        <w:t>m</w:t>
      </w:r>
      <w:proofErr w:type="spellEnd"/>
      <w:r w:rsidR="00451274" w:rsidRPr="006B3F10">
        <w:rPr>
          <w:vertAlign w:val="subscript"/>
        </w:rPr>
        <w:t xml:space="preserve"> </w:t>
      </w:r>
      <w:r w:rsidR="00451274" w:rsidRPr="006B3F10">
        <w:t>criterion</w:t>
      </w:r>
    </w:p>
    <w:p w14:paraId="630B43B4" w14:textId="77777777" w:rsidR="00451274" w:rsidRPr="006B3F10" w:rsidRDefault="00451274" w:rsidP="000F3C2E">
      <w:pPr>
        <w:pStyle w:val="SingleTxtG"/>
      </w:pPr>
      <w:r w:rsidRPr="006B3F10">
        <w:rPr>
          <w:bCs/>
        </w:rPr>
        <w:tab/>
      </w:r>
      <w:r w:rsidRPr="006B3F10">
        <w:t xml:space="preserve">The steps described in </w:t>
      </w:r>
      <w:r w:rsidR="008E5D7D" w:rsidRPr="006B3F10">
        <w:t>paragraph</w:t>
      </w:r>
      <w:r w:rsidRPr="006B3F10">
        <w:t xml:space="preserve">s </w:t>
      </w:r>
      <w:r w:rsidR="00C14F0A" w:rsidRPr="006B3F10">
        <w:t>3.13</w:t>
      </w:r>
      <w:r w:rsidRPr="006B3F10">
        <w:t xml:space="preserve">.5.3. to </w:t>
      </w:r>
      <w:r w:rsidR="00C14F0A" w:rsidRPr="006B3F10">
        <w:t>3.13</w:t>
      </w:r>
      <w:r w:rsidRPr="006B3F10">
        <w:t xml:space="preserve">.5.5. shall be carried out once only, if the measurement standard deviation determined in accordance with </w:t>
      </w:r>
      <w:r w:rsidR="008E5D7D" w:rsidRPr="006B3F10">
        <w:t>paragraph</w:t>
      </w:r>
      <w:r w:rsidRPr="006B3F10">
        <w:t> </w:t>
      </w:r>
      <w:r w:rsidR="00DF48E2" w:rsidRPr="006B3F10">
        <w:t xml:space="preserve">3.13.7.5. </w:t>
      </w:r>
      <w:r w:rsidRPr="006B3F10">
        <w:t>is:</w:t>
      </w:r>
    </w:p>
    <w:p w14:paraId="42313DF0" w14:textId="77777777" w:rsidR="00451274" w:rsidRPr="006B3F10" w:rsidRDefault="00451274" w:rsidP="002D3073">
      <w:pPr>
        <w:pStyle w:val="SingleTxtG"/>
        <w:ind w:left="2835" w:hanging="567"/>
      </w:pPr>
      <w:r w:rsidRPr="006B3F10">
        <w:t>(a)</w:t>
      </w:r>
      <w:r w:rsidRPr="006B3F10">
        <w:rPr>
          <w:bCs/>
        </w:rPr>
        <w:tab/>
      </w:r>
      <w:r w:rsidRPr="006B3F10">
        <w:t>Not greater than 0.075 N/</w:t>
      </w:r>
      <w:proofErr w:type="spellStart"/>
      <w:r w:rsidRPr="006B3F10">
        <w:t>kN</w:t>
      </w:r>
      <w:proofErr w:type="spellEnd"/>
      <w:r w:rsidRPr="006B3F10">
        <w:t xml:space="preserve"> for Class C1 and </w:t>
      </w:r>
      <w:r w:rsidR="009B21C6" w:rsidRPr="006B3F10">
        <w:t xml:space="preserve">Class </w:t>
      </w:r>
      <w:r w:rsidRPr="006B3F10">
        <w:t>C2 tyres;</w:t>
      </w:r>
    </w:p>
    <w:p w14:paraId="7621E917" w14:textId="77777777" w:rsidR="00451274" w:rsidRPr="006B3F10" w:rsidRDefault="00451274" w:rsidP="002D3073">
      <w:pPr>
        <w:pStyle w:val="SingleTxtG"/>
        <w:ind w:left="2835" w:hanging="567"/>
      </w:pPr>
      <w:r w:rsidRPr="006B3F10">
        <w:t>(b)</w:t>
      </w:r>
      <w:r w:rsidRPr="006B3F10">
        <w:rPr>
          <w:bCs/>
        </w:rPr>
        <w:tab/>
      </w:r>
      <w:r w:rsidRPr="006B3F10">
        <w:t>Not greater than 0.06 N/</w:t>
      </w:r>
      <w:proofErr w:type="spellStart"/>
      <w:r w:rsidRPr="006B3F10">
        <w:t>kN</w:t>
      </w:r>
      <w:proofErr w:type="spellEnd"/>
      <w:r w:rsidRPr="006B3F10">
        <w:t xml:space="preserve"> for Class C3 tyres.</w:t>
      </w:r>
    </w:p>
    <w:p w14:paraId="0DF80D72" w14:textId="77777777" w:rsidR="00451274" w:rsidRPr="006B3F10" w:rsidRDefault="00451274" w:rsidP="000F3C2E">
      <w:pPr>
        <w:pStyle w:val="SingleTxtG"/>
      </w:pPr>
      <w:r w:rsidRPr="006B3F10">
        <w:rPr>
          <w:bCs/>
        </w:rPr>
        <w:tab/>
      </w:r>
      <w:r w:rsidRPr="006B3F10">
        <w:t xml:space="preserve">If the measurement standard deviation exceeds this criterion, the measurement process will be repeated n times as described in </w:t>
      </w:r>
      <w:r w:rsidR="008E5D7D" w:rsidRPr="006B3F10">
        <w:t>paragraph</w:t>
      </w:r>
      <w:r w:rsidRPr="006B3F10">
        <w:t> </w:t>
      </w:r>
      <w:r w:rsidR="00C14F0A" w:rsidRPr="006B3F10">
        <w:t>3.13</w:t>
      </w:r>
      <w:r w:rsidRPr="006B3F10">
        <w:t>.7.5. The rolling resistance value reported shall be the average of the n measurements.</w:t>
      </w:r>
    </w:p>
    <w:p w14:paraId="00288C16" w14:textId="77777777" w:rsidR="00451274" w:rsidRPr="006B3F10" w:rsidRDefault="00C14F0A" w:rsidP="00C003C8">
      <w:pPr>
        <w:pStyle w:val="SingleTxtG"/>
        <w:keepNext/>
      </w:pPr>
      <w:r w:rsidRPr="006B3F10">
        <w:t>3.13</w:t>
      </w:r>
      <w:r w:rsidR="00451274" w:rsidRPr="006B3F10">
        <w:t>.6.</w:t>
      </w:r>
      <w:r w:rsidR="00451274" w:rsidRPr="006B3F10">
        <w:tab/>
        <w:t>Data interpretation</w:t>
      </w:r>
    </w:p>
    <w:p w14:paraId="2E92C7EA" w14:textId="77777777" w:rsidR="00451274" w:rsidRPr="006B3F10" w:rsidRDefault="00C14F0A" w:rsidP="00C003C8">
      <w:pPr>
        <w:pStyle w:val="SingleTxtG"/>
        <w:keepNext/>
      </w:pPr>
      <w:r w:rsidRPr="006B3F10">
        <w:t>3.13</w:t>
      </w:r>
      <w:r w:rsidR="00451274" w:rsidRPr="006B3F10">
        <w:t>.6.1.</w:t>
      </w:r>
      <w:r w:rsidR="00451274" w:rsidRPr="006B3F10">
        <w:rPr>
          <w:bCs/>
        </w:rPr>
        <w:tab/>
      </w:r>
      <w:r w:rsidR="00451274" w:rsidRPr="006B3F10">
        <w:t>Determination of parasitic losses</w:t>
      </w:r>
    </w:p>
    <w:p w14:paraId="500C1E05" w14:textId="77777777" w:rsidR="00451274" w:rsidRPr="006B3F10" w:rsidRDefault="00C14F0A" w:rsidP="00C003C8">
      <w:pPr>
        <w:pStyle w:val="SingleTxtG"/>
        <w:keepNext/>
      </w:pPr>
      <w:r w:rsidRPr="006B3F10">
        <w:t>3.13</w:t>
      </w:r>
      <w:r w:rsidR="00451274" w:rsidRPr="006B3F10">
        <w:t>.6.1.1.</w:t>
      </w:r>
      <w:r w:rsidR="00451274" w:rsidRPr="006B3F10">
        <w:rPr>
          <w:bCs/>
        </w:rPr>
        <w:tab/>
      </w:r>
      <w:r w:rsidR="00451274" w:rsidRPr="006B3F10">
        <w:t>General</w:t>
      </w:r>
    </w:p>
    <w:p w14:paraId="7BE88F03" w14:textId="77777777" w:rsidR="00451274" w:rsidRPr="006B3F10" w:rsidRDefault="002D3073" w:rsidP="000F3C2E">
      <w:pPr>
        <w:pStyle w:val="SingleTxtG"/>
      </w:pPr>
      <w:r w:rsidRPr="006B3F10">
        <w:tab/>
      </w:r>
      <w:r w:rsidR="00451274" w:rsidRPr="006B3F10">
        <w:t xml:space="preserve">The laboratory shall perform the measurements described in </w:t>
      </w:r>
      <w:r w:rsidR="008E5D7D" w:rsidRPr="006B3F10">
        <w:t>paragraph</w:t>
      </w:r>
      <w:r w:rsidR="00451274" w:rsidRPr="006B3F10">
        <w:t> </w:t>
      </w:r>
      <w:r w:rsidR="00C14F0A" w:rsidRPr="006B3F10">
        <w:t>3.13</w:t>
      </w:r>
      <w:r w:rsidR="00451274" w:rsidRPr="006B3F10">
        <w:t xml:space="preserve">.5.6.1. for the force, torque and power methods or those described in </w:t>
      </w:r>
      <w:r w:rsidR="008E5D7D" w:rsidRPr="006B3F10">
        <w:t>paragraph</w:t>
      </w:r>
      <w:r w:rsidR="00451274" w:rsidRPr="006B3F10">
        <w:t> </w:t>
      </w:r>
      <w:r w:rsidR="00C14F0A" w:rsidRPr="006B3F10">
        <w:t>3.13</w:t>
      </w:r>
      <w:r w:rsidR="00451274" w:rsidRPr="006B3F10">
        <w:t>.5.6.2. for the deceleration method, in order to determine precisely in the test conditions (load, speed, temperature) the tyre spindle friction, the tyre and wheel aerodynamic losses, the drum (and as appropriate, engine and/or clutch) bearing friction, and the drum aerodynamic losses.</w:t>
      </w:r>
    </w:p>
    <w:p w14:paraId="23C36731" w14:textId="77777777" w:rsidR="00451274" w:rsidRPr="006B3F10" w:rsidRDefault="002D3073" w:rsidP="000F3C2E">
      <w:pPr>
        <w:pStyle w:val="SingleTxtG"/>
      </w:pPr>
      <w:r w:rsidRPr="006B3F10">
        <w:tab/>
      </w:r>
      <w:r w:rsidR="00451274" w:rsidRPr="006B3F10">
        <w:t xml:space="preserve">The parasitic losses related to the tyre/drum interface </w:t>
      </w:r>
      <w:proofErr w:type="spellStart"/>
      <w:r w:rsidR="00451274" w:rsidRPr="006B3F10">
        <w:t>F</w:t>
      </w:r>
      <w:r w:rsidR="00451274" w:rsidRPr="006B3F10">
        <w:rPr>
          <w:vertAlign w:val="subscript"/>
        </w:rPr>
        <w:t>pl</w:t>
      </w:r>
      <w:proofErr w:type="spellEnd"/>
      <w:r w:rsidR="00451274" w:rsidRPr="006B3F10">
        <w:t xml:space="preserve"> expressed in newton</w:t>
      </w:r>
      <w:r w:rsidR="00284356" w:rsidRPr="006B3F10">
        <w:t>s</w:t>
      </w:r>
      <w:r w:rsidR="00451274" w:rsidRPr="006B3F10">
        <w:t xml:space="preserve"> shall be calculated from the force F</w:t>
      </w:r>
      <w:r w:rsidR="00451274" w:rsidRPr="006B3F10">
        <w:rPr>
          <w:vertAlign w:val="subscript"/>
        </w:rPr>
        <w:t>t</w:t>
      </w:r>
      <w:r w:rsidR="00451274" w:rsidRPr="006B3F10">
        <w:t xml:space="preserve"> torque, power or the deceleration, as shown in </w:t>
      </w:r>
      <w:r w:rsidR="008E5D7D" w:rsidRPr="006B3F10">
        <w:t>paragraph</w:t>
      </w:r>
      <w:r w:rsidR="00451274" w:rsidRPr="006B3F10">
        <w:t>s </w:t>
      </w:r>
      <w:r w:rsidR="00C14F0A" w:rsidRPr="006B3F10">
        <w:t>3.13</w:t>
      </w:r>
      <w:r w:rsidR="00451274" w:rsidRPr="006B3F10">
        <w:t xml:space="preserve">.6.1.2. to </w:t>
      </w:r>
      <w:r w:rsidR="00C14F0A" w:rsidRPr="006B3F10">
        <w:t>3.13</w:t>
      </w:r>
      <w:r w:rsidR="00451274" w:rsidRPr="006B3F10">
        <w:t>.6.1.5. below.</w:t>
      </w:r>
    </w:p>
    <w:p w14:paraId="1A5A9B72" w14:textId="77777777" w:rsidR="00451274" w:rsidRPr="006B3F10" w:rsidRDefault="00C14F0A" w:rsidP="000F3C2E">
      <w:pPr>
        <w:pStyle w:val="SingleTxtG"/>
      </w:pPr>
      <w:r w:rsidRPr="006B3F10">
        <w:t>3.13</w:t>
      </w:r>
      <w:r w:rsidR="00451274" w:rsidRPr="006B3F10">
        <w:t>.6.1.2.</w:t>
      </w:r>
      <w:r w:rsidR="00451274" w:rsidRPr="006B3F10">
        <w:tab/>
        <w:t>Force method at tyre spindle</w:t>
      </w:r>
    </w:p>
    <w:p w14:paraId="210A1352" w14:textId="77777777" w:rsidR="00451274" w:rsidRPr="006B3F10" w:rsidRDefault="00451274" w:rsidP="000F3C2E">
      <w:pPr>
        <w:pStyle w:val="SingleTxtG"/>
      </w:pPr>
      <w:r w:rsidRPr="006B3F10">
        <w:tab/>
      </w:r>
      <w:r w:rsidR="00EA68BD" w:rsidRPr="006B3F10">
        <w:t xml:space="preserve">Calculate: </w:t>
      </w:r>
      <w:proofErr w:type="spellStart"/>
      <w:r w:rsidR="00EA68BD" w:rsidRPr="006B3F10">
        <w:t>F</w:t>
      </w:r>
      <w:r w:rsidR="00EA68BD" w:rsidRPr="006B3F10">
        <w:rPr>
          <w:vertAlign w:val="subscript"/>
        </w:rPr>
        <w:t>pl</w:t>
      </w:r>
      <w:proofErr w:type="spellEnd"/>
      <w:r w:rsidR="00EA68BD" w:rsidRPr="006B3F10">
        <w:t xml:space="preserve"> = F</w:t>
      </w:r>
      <w:r w:rsidR="00EA68BD" w:rsidRPr="006B3F10">
        <w:rPr>
          <w:vertAlign w:val="subscript"/>
        </w:rPr>
        <w:t xml:space="preserve">t </w:t>
      </w:r>
      <w:r w:rsidR="00E7260E" w:rsidRPr="006B3F10">
        <w:t xml:space="preserve">• </w:t>
      </w:r>
      <w:r w:rsidR="00EA68BD" w:rsidRPr="006B3F10">
        <w:t xml:space="preserve">(1 </w:t>
      </w:r>
      <w:r w:rsidRPr="006B3F10">
        <w:sym w:font="Symbol" w:char="F02B"/>
      </w:r>
      <w:r w:rsidR="00EA68BD" w:rsidRPr="006B3F10">
        <w:t xml:space="preserve"> </w:t>
      </w:r>
      <w:proofErr w:type="spellStart"/>
      <w:r w:rsidR="00EA68BD" w:rsidRPr="006B3F10">
        <w:t>r</w:t>
      </w:r>
      <w:r w:rsidR="00EA68BD" w:rsidRPr="006B3F10">
        <w:rPr>
          <w:vertAlign w:val="subscript"/>
        </w:rPr>
        <w:t>L</w:t>
      </w:r>
      <w:proofErr w:type="spellEnd"/>
      <w:r w:rsidR="00EA68BD" w:rsidRPr="006B3F10">
        <w:t>/R)</w:t>
      </w:r>
    </w:p>
    <w:p w14:paraId="1A93FF64" w14:textId="77777777" w:rsidR="002D3073" w:rsidRPr="006B3F10" w:rsidRDefault="002D3073" w:rsidP="002D3073">
      <w:pPr>
        <w:pStyle w:val="SingleTxtG"/>
      </w:pPr>
      <w:r w:rsidRPr="006B3F10">
        <w:tab/>
        <w:t>Where:</w:t>
      </w:r>
    </w:p>
    <w:p w14:paraId="3AB9678F" w14:textId="77777777" w:rsidR="002D3073" w:rsidRPr="006B3F10" w:rsidRDefault="002D3073" w:rsidP="002D3073">
      <w:pPr>
        <w:pStyle w:val="SingleTxtG"/>
        <w:ind w:left="2835" w:hanging="567"/>
      </w:pPr>
      <w:r w:rsidRPr="006B3F10">
        <w:t>F</w:t>
      </w:r>
      <w:r w:rsidRPr="006B3F10">
        <w:rPr>
          <w:vertAlign w:val="subscript"/>
        </w:rPr>
        <w:t>t</w:t>
      </w:r>
      <w:r w:rsidRPr="006B3F10">
        <w:tab/>
        <w:t>is the tyre spindle force in newton</w:t>
      </w:r>
      <w:r w:rsidR="00284356" w:rsidRPr="006B3F10">
        <w:t>s</w:t>
      </w:r>
      <w:r w:rsidRPr="006B3F10">
        <w:t xml:space="preserve"> (see paragraph 3.13.5.6.1.),</w:t>
      </w:r>
    </w:p>
    <w:p w14:paraId="75C6B6AE" w14:textId="77777777" w:rsidR="002D3073" w:rsidRPr="006B3F10" w:rsidRDefault="002D3073" w:rsidP="002D3073">
      <w:pPr>
        <w:pStyle w:val="SingleTxtG"/>
        <w:ind w:left="2835" w:hanging="567"/>
      </w:pPr>
      <w:proofErr w:type="spellStart"/>
      <w:r w:rsidRPr="006B3F10">
        <w:t>r</w:t>
      </w:r>
      <w:r w:rsidRPr="006B3F10">
        <w:rPr>
          <w:vertAlign w:val="subscript"/>
        </w:rPr>
        <w:t>L</w:t>
      </w:r>
      <w:proofErr w:type="spellEnd"/>
      <w:r w:rsidRPr="006B3F10">
        <w:tab/>
        <w:t>is the distance from the tyre axis to the drum outer surface under steady state conditions, in meter</w:t>
      </w:r>
      <w:r w:rsidR="00AA31DC" w:rsidRPr="006B3F10">
        <w:t>s</w:t>
      </w:r>
      <w:r w:rsidRPr="006B3F10">
        <w:t>,</w:t>
      </w:r>
    </w:p>
    <w:p w14:paraId="635B3A54" w14:textId="77777777" w:rsidR="002D3073" w:rsidRPr="006B3F10" w:rsidRDefault="002D3073" w:rsidP="002D3073">
      <w:pPr>
        <w:pStyle w:val="SingleTxtG"/>
        <w:ind w:left="2835" w:hanging="567"/>
      </w:pPr>
      <w:r w:rsidRPr="006B3F10">
        <w:t>R</w:t>
      </w:r>
      <w:r w:rsidRPr="006B3F10">
        <w:tab/>
        <w:t>is the test drum radius, in meter</w:t>
      </w:r>
      <w:r w:rsidR="00AA31DC" w:rsidRPr="006B3F10">
        <w:t>s</w:t>
      </w:r>
      <w:r w:rsidRPr="006B3F10">
        <w:t>.</w:t>
      </w:r>
    </w:p>
    <w:p w14:paraId="3DD991F1" w14:textId="77777777" w:rsidR="00451274" w:rsidRPr="006B3F10" w:rsidRDefault="00C14F0A" w:rsidP="000F3C2E">
      <w:pPr>
        <w:pStyle w:val="SingleTxtG"/>
      </w:pPr>
      <w:r w:rsidRPr="006B3F10">
        <w:t>3.13</w:t>
      </w:r>
      <w:r w:rsidR="00451274" w:rsidRPr="006B3F10">
        <w:t>.6.1.3.</w:t>
      </w:r>
      <w:r w:rsidR="00451274" w:rsidRPr="006B3F10">
        <w:tab/>
        <w:t>Torque method at drum axis</w:t>
      </w:r>
    </w:p>
    <w:p w14:paraId="5EC093D4" w14:textId="77777777" w:rsidR="00451274" w:rsidRPr="006B3F10" w:rsidRDefault="00451274" w:rsidP="000F3C2E">
      <w:pPr>
        <w:pStyle w:val="SingleTxtG"/>
      </w:pPr>
      <w:r w:rsidRPr="006B3F10">
        <w:tab/>
        <w:t>Calculate: </w:t>
      </w:r>
      <w:proofErr w:type="spellStart"/>
      <w:r w:rsidRPr="006B3F10">
        <w:t>F</w:t>
      </w:r>
      <w:r w:rsidRPr="006B3F10">
        <w:rPr>
          <w:vertAlign w:val="subscript"/>
        </w:rPr>
        <w:t>pl</w:t>
      </w:r>
      <w:proofErr w:type="spellEnd"/>
      <w:r w:rsidRPr="006B3F10">
        <w:t xml:space="preserve"> = T</w:t>
      </w:r>
      <w:r w:rsidRPr="006B3F10">
        <w:rPr>
          <w:vertAlign w:val="subscript"/>
        </w:rPr>
        <w:t>t</w:t>
      </w:r>
      <w:r w:rsidRPr="006B3F10">
        <w:t>/R</w:t>
      </w:r>
    </w:p>
    <w:p w14:paraId="1CF41E95" w14:textId="77777777" w:rsidR="002D3073" w:rsidRPr="006B3F10" w:rsidRDefault="002D3073" w:rsidP="002D3073">
      <w:pPr>
        <w:pStyle w:val="SingleTxtG"/>
      </w:pPr>
      <w:r w:rsidRPr="006B3F10">
        <w:tab/>
        <w:t>Where:</w:t>
      </w:r>
    </w:p>
    <w:p w14:paraId="5C46098D" w14:textId="77777777" w:rsidR="002D3073" w:rsidRPr="006B3F10" w:rsidRDefault="002D3073" w:rsidP="002D3073">
      <w:pPr>
        <w:pStyle w:val="SingleTxtG"/>
        <w:tabs>
          <w:tab w:val="left" w:pos="3049"/>
          <w:tab w:val="left" w:pos="3402"/>
        </w:tabs>
        <w:ind w:left="2835" w:hanging="567"/>
        <w:jc w:val="left"/>
      </w:pPr>
      <w:r w:rsidRPr="006B3F10">
        <w:t>T</w:t>
      </w:r>
      <w:r w:rsidRPr="006B3F10">
        <w:rPr>
          <w:vertAlign w:val="subscript"/>
        </w:rPr>
        <w:t>t</w:t>
      </w:r>
      <w:r w:rsidRPr="006B3F10">
        <w:tab/>
        <w:t>is the input torque in newton</w:t>
      </w:r>
      <w:r w:rsidR="00284356" w:rsidRPr="006B3F10">
        <w:t>s</w:t>
      </w:r>
      <w:r w:rsidRPr="006B3F10">
        <w:t xml:space="preserve"> meter</w:t>
      </w:r>
      <w:r w:rsidR="00AA31DC" w:rsidRPr="006B3F10">
        <w:t>s</w:t>
      </w:r>
      <w:r w:rsidRPr="006B3F10">
        <w:t>, as determined in paragraph 3.13.5.6.1.</w:t>
      </w:r>
    </w:p>
    <w:p w14:paraId="05E954BF" w14:textId="77777777" w:rsidR="002D3073" w:rsidRPr="006B3F10" w:rsidRDefault="002D3073" w:rsidP="002D3073">
      <w:pPr>
        <w:pStyle w:val="SingleTxtG"/>
        <w:tabs>
          <w:tab w:val="left" w:pos="3049"/>
          <w:tab w:val="left" w:pos="3402"/>
        </w:tabs>
        <w:ind w:left="2835" w:hanging="567"/>
        <w:jc w:val="left"/>
      </w:pPr>
      <w:r w:rsidRPr="006B3F10">
        <w:t>R</w:t>
      </w:r>
      <w:r w:rsidRPr="006B3F10">
        <w:tab/>
        <w:t>is the test drum radius, in meter</w:t>
      </w:r>
      <w:r w:rsidR="00AA31DC" w:rsidRPr="006B3F10">
        <w:t>s</w:t>
      </w:r>
      <w:r w:rsidRPr="006B3F10">
        <w:t>.</w:t>
      </w:r>
    </w:p>
    <w:p w14:paraId="6364D3CA" w14:textId="77777777" w:rsidR="00451274" w:rsidRPr="006B3F10" w:rsidRDefault="00C14F0A" w:rsidP="000F3C2E">
      <w:pPr>
        <w:pStyle w:val="SingleTxtG"/>
      </w:pPr>
      <w:r w:rsidRPr="006B3F10">
        <w:t>3.13</w:t>
      </w:r>
      <w:r w:rsidR="00451274" w:rsidRPr="006B3F10">
        <w:t>.6.1.4.</w:t>
      </w:r>
      <w:r w:rsidR="00451274" w:rsidRPr="006B3F10">
        <w:tab/>
        <w:t>Power method at drum axis</w:t>
      </w:r>
    </w:p>
    <w:p w14:paraId="2E1DD343" w14:textId="77777777" w:rsidR="00451274" w:rsidRPr="006B3F10" w:rsidRDefault="00451274" w:rsidP="000F3C2E">
      <w:pPr>
        <w:pStyle w:val="SingleTxtG"/>
      </w:pPr>
      <w:r w:rsidRPr="006B3F10">
        <w:tab/>
        <w:t>Calculate:</w:t>
      </w:r>
    </w:p>
    <w:p w14:paraId="493E73E0" w14:textId="77777777" w:rsidR="002D3073" w:rsidRPr="006B3F10" w:rsidRDefault="002D3073" w:rsidP="002D3073">
      <w:pPr>
        <w:pStyle w:val="SingleTxtG"/>
      </w:pPr>
      <w:r w:rsidRPr="006B3F10">
        <w:tab/>
      </w:r>
      <w:r w:rsidRPr="006B3F10">
        <w:rPr>
          <w:noProof/>
          <w:lang w:eastAsia="zh-CN"/>
        </w:rPr>
        <mc:AlternateContent>
          <mc:Choice Requires="wpc">
            <w:drawing>
              <wp:inline distT="0" distB="0" distL="0" distR="0" wp14:anchorId="4CB8C2AD" wp14:editId="67113406">
                <wp:extent cx="862965" cy="509905"/>
                <wp:effectExtent l="635" t="635" r="3175" b="3810"/>
                <wp:docPr id="489" name="Canvas 2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81" name="Line 297"/>
                        <wps:cNvCnPr>
                          <a:cxnSpLocks noChangeShapeType="1"/>
                        </wps:cNvCnPr>
                        <wps:spPr bwMode="auto">
                          <a:xfrm>
                            <a:off x="341626" y="233002"/>
                            <a:ext cx="488337" cy="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82" name="Rectangle 298"/>
                        <wps:cNvSpPr>
                          <a:spLocks noChangeArrowheads="1"/>
                        </wps:cNvSpPr>
                        <wps:spPr bwMode="auto">
                          <a:xfrm>
                            <a:off x="105408" y="196802"/>
                            <a:ext cx="69205" cy="152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65889" w14:textId="77777777" w:rsidR="00093D2D" w:rsidRPr="00F605B3" w:rsidRDefault="00093D2D" w:rsidP="00451274">
                              <w:pPr>
                                <w:rPr>
                                  <w:sz w:val="14"/>
                                  <w:szCs w:val="14"/>
                                </w:rPr>
                              </w:pPr>
                              <w:r w:rsidRPr="00F605B3">
                                <w:rPr>
                                  <w:color w:val="000000"/>
                                  <w:sz w:val="14"/>
                                  <w:szCs w:val="14"/>
                                  <w:lang w:val="en-US"/>
                                </w:rPr>
                                <w:t>pl</w:t>
                              </w:r>
                            </w:p>
                          </w:txbxContent>
                        </wps:txbx>
                        <wps:bodyPr rot="0" vert="horz" wrap="none" lIns="0" tIns="0" rIns="0" bIns="0" anchor="t" anchorCtr="0" upright="1">
                          <a:spAutoFit/>
                        </wps:bodyPr>
                      </wps:wsp>
                      <wps:wsp>
                        <wps:cNvPr id="483" name="Rectangle 299"/>
                        <wps:cNvSpPr>
                          <a:spLocks noChangeArrowheads="1"/>
                        </wps:cNvSpPr>
                        <wps:spPr bwMode="auto">
                          <a:xfrm>
                            <a:off x="347926" y="24700"/>
                            <a:ext cx="162012" cy="152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93083" w14:textId="77777777" w:rsidR="00093D2D" w:rsidRPr="00520021" w:rsidRDefault="00093D2D" w:rsidP="00451274">
                              <w:r w:rsidRPr="00520021">
                                <w:rPr>
                                  <w:color w:val="000000"/>
                                  <w:lang w:val="en-US"/>
                                </w:rPr>
                                <w:t>3</w:t>
                              </w:r>
                              <w:r>
                                <w:rPr>
                                  <w:color w:val="000000"/>
                                  <w:lang w:val="en-US"/>
                                </w:rPr>
                                <w:t>.</w:t>
                              </w:r>
                              <w:r w:rsidRPr="00520021">
                                <w:rPr>
                                  <w:color w:val="000000"/>
                                  <w:lang w:val="en-US"/>
                                </w:rPr>
                                <w:t>6</w:t>
                              </w:r>
                            </w:p>
                          </w:txbxContent>
                        </wps:txbx>
                        <wps:bodyPr rot="0" vert="horz" wrap="none" lIns="0" tIns="0" rIns="0" bIns="0" anchor="t" anchorCtr="0" upright="1">
                          <a:spAutoFit/>
                        </wps:bodyPr>
                      </wps:wsp>
                      <wps:wsp>
                        <wps:cNvPr id="484" name="Rectangle 300"/>
                        <wps:cNvSpPr>
                          <a:spLocks noChangeArrowheads="1"/>
                        </wps:cNvSpPr>
                        <wps:spPr bwMode="auto">
                          <a:xfrm>
                            <a:off x="530840" y="27300"/>
                            <a:ext cx="250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8CDCB" w14:textId="77777777" w:rsidR="00093D2D" w:rsidRPr="00520021" w:rsidRDefault="00093D2D" w:rsidP="00451274">
                              <w:r w:rsidRPr="00520021">
                                <w:rPr>
                                  <w:i/>
                                  <w:iCs/>
                                  <w:color w:val="000000"/>
                                  <w:lang w:val="en-US"/>
                                </w:rPr>
                                <w:t>V</w:t>
                              </w:r>
                              <w:r>
                                <w:rPr>
                                  <w:i/>
                                  <w:iCs/>
                                  <w:color w:val="000000"/>
                                  <w:lang w:val="en-US"/>
                                </w:rPr>
                                <w:t xml:space="preserve">   </w:t>
                              </w:r>
                              <w:r w:rsidRPr="00520021">
                                <w:rPr>
                                  <w:i/>
                                  <w:iCs/>
                                  <w:color w:val="000000"/>
                                  <w:lang w:val="en-US"/>
                                </w:rPr>
                                <w:t>A</w:t>
                              </w:r>
                            </w:p>
                          </w:txbxContent>
                        </wps:txbx>
                        <wps:bodyPr rot="0" vert="horz" wrap="none" lIns="0" tIns="0" rIns="0" bIns="0" anchor="t" anchorCtr="0" upright="1">
                          <a:spAutoFit/>
                        </wps:bodyPr>
                      </wps:wsp>
                      <wps:wsp>
                        <wps:cNvPr id="485" name="Rectangle 301"/>
                        <wps:cNvSpPr>
                          <a:spLocks noChangeArrowheads="1"/>
                        </wps:cNvSpPr>
                        <wps:spPr bwMode="auto">
                          <a:xfrm>
                            <a:off x="27302" y="130201"/>
                            <a:ext cx="78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8F2ED" w14:textId="77777777" w:rsidR="00093D2D" w:rsidRPr="00520021" w:rsidRDefault="00093D2D" w:rsidP="00451274">
                              <w:r w:rsidRPr="00520021">
                                <w:rPr>
                                  <w:i/>
                                  <w:iCs/>
                                  <w:color w:val="000000"/>
                                  <w:lang w:val="en-US"/>
                                </w:rPr>
                                <w:t>F</w:t>
                              </w:r>
                            </w:p>
                          </w:txbxContent>
                        </wps:txbx>
                        <wps:bodyPr rot="0" vert="horz" wrap="none" lIns="0" tIns="0" rIns="0" bIns="0" anchor="t" anchorCtr="0" upright="1">
                          <a:spAutoFit/>
                        </wps:bodyPr>
                      </wps:wsp>
                      <wps:wsp>
                        <wps:cNvPr id="486" name="Rectangle 302"/>
                        <wps:cNvSpPr>
                          <a:spLocks noChangeArrowheads="1"/>
                        </wps:cNvSpPr>
                        <wps:spPr bwMode="auto">
                          <a:xfrm>
                            <a:off x="490837" y="256503"/>
                            <a:ext cx="133410" cy="152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457B0" w14:textId="77777777" w:rsidR="00093D2D" w:rsidRPr="00F605B3" w:rsidRDefault="00093D2D" w:rsidP="00451274">
                              <w:r w:rsidRPr="00AD2EC4">
                                <w:rPr>
                                  <w:i/>
                                </w:rPr>
                                <w:t>U</w:t>
                              </w:r>
                              <w:r w:rsidRPr="00AD2EC4">
                                <w:rPr>
                                  <w:vertAlign w:val="subscript"/>
                                </w:rPr>
                                <w:t>n</w:t>
                              </w:r>
                            </w:p>
                          </w:txbxContent>
                        </wps:txbx>
                        <wps:bodyPr rot="0" vert="horz" wrap="none" lIns="0" tIns="0" rIns="0" bIns="0" anchor="t" anchorCtr="0" upright="1">
                          <a:spAutoFit/>
                        </wps:bodyPr>
                      </wps:wsp>
                      <wps:wsp>
                        <wps:cNvPr id="487" name="Rectangle 303"/>
                        <wps:cNvSpPr>
                          <a:spLocks noChangeArrowheads="1"/>
                        </wps:cNvSpPr>
                        <wps:spPr bwMode="auto">
                          <a:xfrm>
                            <a:off x="645149" y="8800"/>
                            <a:ext cx="28602" cy="152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B5B1F" w14:textId="77777777" w:rsidR="00093D2D" w:rsidRDefault="00093D2D" w:rsidP="00451274">
                              <w:r>
                                <w:t>.</w:t>
                              </w:r>
                            </w:p>
                          </w:txbxContent>
                        </wps:txbx>
                        <wps:bodyPr rot="0" vert="horz" wrap="none" lIns="0" tIns="0" rIns="0" bIns="0" anchor="t" anchorCtr="0" upright="1">
                          <a:spAutoFit/>
                        </wps:bodyPr>
                      </wps:wsp>
                      <wps:wsp>
                        <wps:cNvPr id="488" name="Rectangle 304"/>
                        <wps:cNvSpPr>
                          <a:spLocks noChangeArrowheads="1"/>
                        </wps:cNvSpPr>
                        <wps:spPr bwMode="auto">
                          <a:xfrm>
                            <a:off x="233018" y="111701"/>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8691C" w14:textId="77777777" w:rsidR="00093D2D" w:rsidRDefault="00093D2D" w:rsidP="00451274">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w14:anchorId="4CB8C2AD" id="Canvas 295" o:spid="_x0000_s1039" editas="canvas" style="width:67.95pt;height:40.15pt;mso-position-horizontal-relative:char;mso-position-vertical-relative:line" coordsize="8629,5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TFngMAAEgTAAAOAAAAZHJzL2Uyb0RvYy54bWzkWG1v2yoU/n6l/QfE99X4NY5Vd5qydZrU&#10;u1Xr9gOIjWNrNlhA4/T++nsAO0mTTZu2NZ2UfHCwgQPnPA/PAS5fbboWrZlUjeA59i8IRowXomz4&#10;KsdfPl+/TDFSmvKStoKzHD8whV9dvfjncugzFohatCWTCIxwlQ19jmut+8zzVFGzjqoL0TMOlZWQ&#10;HdXwKldeKekA1rvWCwhJvEHIspeiYErB1zeuEl9Z+1XFCv2xqhTTqM0xzE3bp7TPpXl6V5c0W0na&#10;100xToP+wiw62nAYdGvqDdUU3cvmyFTXFFIoUemLQnSeqKqmYNYH8MYnB94sKF9TZZ0pIDrTBKH0&#10;B+0uV2beXFw3bQvR8MB6Zr6Z/wHwYfBx6AEd1W9xUr83/l1Ne2bdUlnxYX0rUVPmOEp9jDjtgCU3&#10;DWcomM8MPGZsaLTgt9JMtNjwu/5GFF8V4mJRU75i1tznhx46+qYHuLDXxbyoHsZYDv+KEtrQey0s&#10;VptKdsYkoIA2OQ4jPwkSjB5yHIQhIYEjB9toVEB1lKZhOMOogPqEWOZ4NJts9FLpd0x0yBRy3IID&#10;dgy6vlHazIlmU5NH4aZZy9EAFsOY2A5KtE1psDDNlFwtF61Ea2roa3/WQajZbybFPS9hEJrVjJZv&#10;x7KmTevKMHjLx7iYULigLkX5cCuneAG8J8M5mHD+BOsTEGwN2KnxbETuzk4SvDxA+rWUYjA+AgEf&#10;Qe06/DTUPokjAsoEUPrzJD2EOpkHJHZI+3EQETfUd8GW4MVPg/0I/W8DozfLjV0R25A4qJAUTr9A&#10;b6FQC/kfRgNoV445iCtG7XsOgTEyNxXkVFhOBcoL6JhjjZErLrSTw/teNqsa7PqOh/1rWCfXjSWv&#10;Caybw8iiU7Il/BZb5idkSxjN5pMwRDO39Gk26QKIBvGB0UYXnpUt25CcNVuiY7aAlp+QLXFI0gjW&#10;oEkjs3HoHVuCmKTBvrb8IJE8mbb425icNV0ACrfl2KWi0On9iVKR4QiohxEPKLihd3SZpZCq9rTl&#10;2dhiU+AuDZxpKoLd4TFb7D7xRGyJ5iQ1m1AjLnESk9AI244ufgibWNCeZ89FkBDH3dxZqwsgdcwX&#10;i9mJ+JJEsR/NLV/S9HDnEqSJkZ7nJ8s2ImdNFjiPHJMlmtYRHIGf+lRkTr3+eCry/dlhLgLpmXJR&#10;QIz6mKl9/wj8dDuXbUz+TrrYGxS4PbHBGa+WzH3Q/rs9Ru0uwK7+BwAA//8DAFBLAwQUAAYACAAA&#10;ACEA+oSsEtwAAAAEAQAADwAAAGRycy9kb3ducmV2LnhtbEyPzU7DMBCE70i8g7VI3KhDK0IJcaqA&#10;VA7cSPkRt228JBH2OoqdNPD0uFzgstJoRjPf5pvZGjHR4DvHCi4XCQji2umOGwXPu+3FGoQPyBqN&#10;Y1LwRR42xelJjpl2B36iqQqNiCXsM1TQhtBnUvq6JYt+4Xri6H24wWKIcmikHvAQy62RyyRJpcWO&#10;40KLPd23VH9Wo1XwtpyqtHxpvtP09b18uB4NPt5tlTo/m8tbEIHm8BeGI35EhyIy7d3I2gujID4S&#10;fu/RW13dgNgrWCcrkEUu/8MXPwAAAP//AwBQSwECLQAUAAYACAAAACEAtoM4kv4AAADhAQAAEwAA&#10;AAAAAAAAAAAAAAAAAAAAW0NvbnRlbnRfVHlwZXNdLnhtbFBLAQItABQABgAIAAAAIQA4/SH/1gAA&#10;AJQBAAALAAAAAAAAAAAAAAAAAC8BAABfcmVscy8ucmVsc1BLAQItABQABgAIAAAAIQBXuLTFngMA&#10;AEgTAAAOAAAAAAAAAAAAAAAAAC4CAABkcnMvZTJvRG9jLnhtbFBLAQItABQABgAIAAAAIQD6hKwS&#10;3AAAAAQBAAAPAAAAAAAAAAAAAAAAAPgFAABkcnMvZG93bnJldi54bWxQSwUGAAAAAAQABADzAAAA&#10;AQcAAAAA&#10;">
                <v:shape id="_x0000_s1040" type="#_x0000_t75" style="position:absolute;width:8629;height:5099;visibility:visible;mso-wrap-style:square">
                  <v:fill o:detectmouseclick="t"/>
                  <v:path o:connecttype="none"/>
                </v:shape>
                <v:line id="Line 297" o:spid="_x0000_s1041" style="position:absolute;visibility:visible;mso-wrap-style:square" from="3416,2330" to="8299,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iXNxQAAANwAAAAPAAAAZHJzL2Rvd25yZXYueG1sRI/NasMw&#10;EITvgbyD2EBviZxginEjm/wQKPRQnOTS22JtbTfWykhK4vTpq0Khx2FmvmHW5Wh6cSPnO8sKlosE&#10;BHFtdceNgvPpMM9A+ICssbdMCh7koSymkzXm2t65otsxNCJC2OeooA1hyKX0dUsG/cIOxNH7tM5g&#10;iNI1Uju8R7jp5SpJnqXBjuNCiwPtWqovx6tRkJ0Gv3/sPg723X19V29pRSlulXqajZsXEIHG8B/+&#10;a79qBWm2hN8z8QjI4gcAAP//AwBQSwECLQAUAAYACAAAACEA2+H2y+4AAACFAQAAEwAAAAAAAAAA&#10;AAAAAAAAAAAAW0NvbnRlbnRfVHlwZXNdLnhtbFBLAQItABQABgAIAAAAIQBa9CxbvwAAABUBAAAL&#10;AAAAAAAAAAAAAAAAAB8BAABfcmVscy8ucmVsc1BLAQItABQABgAIAAAAIQB47iXNxQAAANwAAAAP&#10;AAAAAAAAAAAAAAAAAAcCAABkcnMvZG93bnJldi54bWxQSwUGAAAAAAMAAwC3AAAA+QIAAAAA&#10;" strokeweight=".5pt"/>
                <v:rect id="Rectangle 298" o:spid="_x0000_s1042" style="position:absolute;left:1054;top:1968;width:69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CTcwgAAANwAAAAPAAAAZHJzL2Rvd25yZXYueG1sRI/dagIx&#10;FITvC75DOIJ3NdtF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D3OCTcwgAAANwAAAAPAAAA&#10;AAAAAAAAAAAAAAcCAABkcnMvZG93bnJldi54bWxQSwUGAAAAAAMAAwC3AAAA9gIAAAAA&#10;" filled="f" stroked="f">
                  <v:textbox style="mso-fit-shape-to-text:t" inset="0,0,0,0">
                    <w:txbxContent>
                      <w:p w14:paraId="7CA65889" w14:textId="77777777" w:rsidR="00093D2D" w:rsidRPr="00F605B3" w:rsidRDefault="00093D2D" w:rsidP="00451274">
                        <w:pPr>
                          <w:rPr>
                            <w:sz w:val="14"/>
                            <w:szCs w:val="14"/>
                          </w:rPr>
                        </w:pPr>
                        <w:r w:rsidRPr="00F605B3">
                          <w:rPr>
                            <w:color w:val="000000"/>
                            <w:sz w:val="14"/>
                            <w:szCs w:val="14"/>
                            <w:lang w:val="en-US"/>
                          </w:rPr>
                          <w:t>pl</w:t>
                        </w:r>
                      </w:p>
                    </w:txbxContent>
                  </v:textbox>
                </v:rect>
                <v:rect id="Rectangle 299" o:spid="_x0000_s1043" style="position:absolute;left:3479;top:247;width:162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IFHwgAAANwAAAAPAAAAZHJzL2Rvd25yZXYueG1sRI/dagIx&#10;FITvhb5DOAXvNFsVWVajFEGwxRtXH+CwOfuDycmSRHf79k2h4OUwM98w2/1ojXiSD51jBR/zDARx&#10;5XTHjYLb9TjLQYSIrNE4JgU/FGC/e5tssdBu4As9y9iIBOFQoII2xr6QMlQtWQxz1xMnr3beYkzS&#10;N1J7HBLcGrnIsrW02HFaaLGnQ0vVvXxYBfJaHoe8ND5z34v6bL5Ol5qcUtP38XMDItIYX+H/9kkr&#10;WOVL+DuTjoDc/QIAAP//AwBQSwECLQAUAAYACAAAACEA2+H2y+4AAACFAQAAEwAAAAAAAAAAAAAA&#10;AAAAAAAAW0NvbnRlbnRfVHlwZXNdLnhtbFBLAQItABQABgAIAAAAIQBa9CxbvwAAABUBAAALAAAA&#10;AAAAAAAAAAAAAB8BAABfcmVscy8ucmVsc1BLAQItABQABgAIAAAAIQCYdIFHwgAAANwAAAAPAAAA&#10;AAAAAAAAAAAAAAcCAABkcnMvZG93bnJldi54bWxQSwUGAAAAAAMAAwC3AAAA9gIAAAAA&#10;" filled="f" stroked="f">
                  <v:textbox style="mso-fit-shape-to-text:t" inset="0,0,0,0">
                    <w:txbxContent>
                      <w:p w14:paraId="47C93083" w14:textId="77777777" w:rsidR="00093D2D" w:rsidRPr="00520021" w:rsidRDefault="00093D2D" w:rsidP="00451274">
                        <w:r w:rsidRPr="00520021">
                          <w:rPr>
                            <w:color w:val="000000"/>
                            <w:lang w:val="en-US"/>
                          </w:rPr>
                          <w:t>3</w:t>
                        </w:r>
                        <w:r>
                          <w:rPr>
                            <w:color w:val="000000"/>
                            <w:lang w:val="en-US"/>
                          </w:rPr>
                          <w:t>.</w:t>
                        </w:r>
                        <w:r w:rsidRPr="00520021">
                          <w:rPr>
                            <w:color w:val="000000"/>
                            <w:lang w:val="en-US"/>
                          </w:rPr>
                          <w:t>6</w:t>
                        </w:r>
                      </w:p>
                    </w:txbxContent>
                  </v:textbox>
                </v:rect>
                <v:rect id="Rectangle 300" o:spid="_x0000_s1044" style="position:absolute;left:5308;top:273;width:250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RkzwQAAANwAAAAPAAAAZHJzL2Rvd25yZXYueG1sRI/disIw&#10;FITvF3yHcATv1lSR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BedGTPBAAAA3AAAAA8AAAAA&#10;AAAAAAAAAAAABwIAAGRycy9kb3ducmV2LnhtbFBLBQYAAAAAAwADALcAAAD1AgAAAAA=&#10;" filled="f" stroked="f">
                  <v:textbox style="mso-fit-shape-to-text:t" inset="0,0,0,0">
                    <w:txbxContent>
                      <w:p w14:paraId="7D78CDCB" w14:textId="77777777" w:rsidR="00093D2D" w:rsidRPr="00520021" w:rsidRDefault="00093D2D" w:rsidP="00451274">
                        <w:r w:rsidRPr="00520021">
                          <w:rPr>
                            <w:i/>
                            <w:iCs/>
                            <w:color w:val="000000"/>
                            <w:lang w:val="en-US"/>
                          </w:rPr>
                          <w:t>V</w:t>
                        </w:r>
                        <w:r>
                          <w:rPr>
                            <w:i/>
                            <w:iCs/>
                            <w:color w:val="000000"/>
                            <w:lang w:val="en-US"/>
                          </w:rPr>
                          <w:t xml:space="preserve">   </w:t>
                        </w:r>
                        <w:r w:rsidRPr="00520021">
                          <w:rPr>
                            <w:i/>
                            <w:iCs/>
                            <w:color w:val="000000"/>
                            <w:lang w:val="en-US"/>
                          </w:rPr>
                          <w:t>A</w:t>
                        </w:r>
                      </w:p>
                    </w:txbxContent>
                  </v:textbox>
                </v:rect>
                <v:rect id="Rectangle 301" o:spid="_x0000_s1045" style="position:absolute;left:273;top:1302;width:78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byowgAAANwAAAAPAAAAZHJzL2Rvd25yZXYueG1sRI/dagIx&#10;FITvhb5DOAXvNFtR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B40byowgAAANwAAAAPAAAA&#10;AAAAAAAAAAAAAAcCAABkcnMvZG93bnJldi54bWxQSwUGAAAAAAMAAwC3AAAA9gIAAAAA&#10;" filled="f" stroked="f">
                  <v:textbox style="mso-fit-shape-to-text:t" inset="0,0,0,0">
                    <w:txbxContent>
                      <w:p w14:paraId="11C8F2ED" w14:textId="77777777" w:rsidR="00093D2D" w:rsidRPr="00520021" w:rsidRDefault="00093D2D" w:rsidP="00451274">
                        <w:r w:rsidRPr="00520021">
                          <w:rPr>
                            <w:i/>
                            <w:iCs/>
                            <w:color w:val="000000"/>
                            <w:lang w:val="en-US"/>
                          </w:rPr>
                          <w:t>F</w:t>
                        </w:r>
                      </w:p>
                    </w:txbxContent>
                  </v:textbox>
                </v:rect>
                <v:rect id="Rectangle 302" o:spid="_x0000_s1046" style="position:absolute;left:4908;top:2565;width:1334;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yLfwQAAANwAAAAPAAAAZHJzL2Rvd25yZXYueG1sRI/disIw&#10;FITvF3yHcATv1lQR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IgDIt/BAAAA3AAAAA8AAAAA&#10;AAAAAAAAAAAABwIAAGRycy9kb3ducmV2LnhtbFBLBQYAAAAAAwADALcAAAD1AgAAAAA=&#10;" filled="f" stroked="f">
                  <v:textbox style="mso-fit-shape-to-text:t" inset="0,0,0,0">
                    <w:txbxContent>
                      <w:p w14:paraId="05E457B0" w14:textId="77777777" w:rsidR="00093D2D" w:rsidRPr="00F605B3" w:rsidRDefault="00093D2D" w:rsidP="00451274">
                        <w:r w:rsidRPr="00AD2EC4">
                          <w:rPr>
                            <w:i/>
                          </w:rPr>
                          <w:t>U</w:t>
                        </w:r>
                        <w:r w:rsidRPr="00AD2EC4">
                          <w:rPr>
                            <w:vertAlign w:val="subscript"/>
                          </w:rPr>
                          <w:t>n</w:t>
                        </w:r>
                      </w:p>
                    </w:txbxContent>
                  </v:textbox>
                </v:rect>
                <v:rect id="Rectangle 303" o:spid="_x0000_s1047" style="position:absolute;left:6451;top:88;width:28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4dEwgAAANwAAAAPAAAAZHJzL2Rvd25yZXYueG1sRI/dagIx&#10;FITvhb5DOAXvNFsR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DnT4dEwgAAANwAAAAPAAAA&#10;AAAAAAAAAAAAAAcCAABkcnMvZG93bnJldi54bWxQSwUGAAAAAAMAAwC3AAAA9gIAAAAA&#10;" filled="f" stroked="f">
                  <v:textbox style="mso-fit-shape-to-text:t" inset="0,0,0,0">
                    <w:txbxContent>
                      <w:p w14:paraId="612B5B1F" w14:textId="77777777" w:rsidR="00093D2D" w:rsidRDefault="00093D2D" w:rsidP="00451274">
                        <w:r>
                          <w:t>.</w:t>
                        </w:r>
                      </w:p>
                    </w:txbxContent>
                  </v:textbox>
                </v:rect>
                <v:rect id="Rectangle 304" o:spid="_x0000_s1048" style="position:absolute;left:2330;top:1117;width:908;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BM2vgAAANwAAAAPAAAAZHJzL2Rvd25yZXYueG1sRE/LisIw&#10;FN0P+A/hCu7GVJG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JbQEza+AAAA3AAAAA8AAAAAAAAA&#10;AAAAAAAABwIAAGRycy9kb3ducmV2LnhtbFBLBQYAAAAAAwADALcAAADyAgAAAAA=&#10;" filled="f" stroked="f">
                  <v:textbox style="mso-fit-shape-to-text:t" inset="0,0,0,0">
                    <w:txbxContent>
                      <w:p w14:paraId="3BD8691C" w14:textId="77777777" w:rsidR="00093D2D" w:rsidRDefault="00093D2D" w:rsidP="00451274">
                        <w:r>
                          <w:rPr>
                            <w:rFonts w:ascii="Symbol" w:hAnsi="Symbol" w:cs="Symbol"/>
                            <w:color w:val="000000"/>
                            <w:sz w:val="26"/>
                            <w:szCs w:val="26"/>
                            <w:lang w:val="en-US"/>
                          </w:rPr>
                          <w:t></w:t>
                        </w:r>
                      </w:p>
                    </w:txbxContent>
                  </v:textbox>
                </v:rect>
                <w10:anchorlock/>
              </v:group>
            </w:pict>
          </mc:Fallback>
        </mc:AlternateContent>
      </w:r>
    </w:p>
    <w:p w14:paraId="7BF03D9A" w14:textId="77777777" w:rsidR="002D3073" w:rsidRPr="006B3F10" w:rsidRDefault="002D3073" w:rsidP="002D3073">
      <w:pPr>
        <w:pStyle w:val="SingleTxtG"/>
      </w:pPr>
      <w:r w:rsidRPr="006B3F10">
        <w:tab/>
        <w:t>Where:</w:t>
      </w:r>
    </w:p>
    <w:p w14:paraId="4A7825FF" w14:textId="77777777" w:rsidR="002D3073" w:rsidRPr="006B3F10" w:rsidRDefault="002D3073" w:rsidP="002D3073">
      <w:pPr>
        <w:pStyle w:val="SingleTxtG"/>
        <w:ind w:left="2835" w:hanging="567"/>
      </w:pPr>
      <w:r w:rsidRPr="006B3F10">
        <w:rPr>
          <w:i/>
        </w:rPr>
        <w:t>V</w:t>
      </w:r>
      <w:r w:rsidRPr="006B3F10">
        <w:tab/>
      </w:r>
      <w:r w:rsidRPr="006B3F10">
        <w:tab/>
        <w:t>is the electrical potential applied to the machine drive, in volt</w:t>
      </w:r>
      <w:r w:rsidR="00A002DC" w:rsidRPr="006B3F10">
        <w:t>s</w:t>
      </w:r>
      <w:r w:rsidRPr="006B3F10">
        <w:t>,</w:t>
      </w:r>
    </w:p>
    <w:p w14:paraId="7E567496" w14:textId="77777777" w:rsidR="002D3073" w:rsidRPr="006B3F10" w:rsidRDefault="002D3073" w:rsidP="002D3073">
      <w:pPr>
        <w:pStyle w:val="SingleTxtG"/>
        <w:ind w:left="2835" w:hanging="567"/>
      </w:pPr>
      <w:r w:rsidRPr="006B3F10">
        <w:rPr>
          <w:i/>
        </w:rPr>
        <w:t>A</w:t>
      </w:r>
      <w:r w:rsidRPr="006B3F10">
        <w:tab/>
      </w:r>
      <w:r w:rsidRPr="006B3F10">
        <w:tab/>
        <w:t>is the electric current drawn by the machine drive, in ampere</w:t>
      </w:r>
      <w:r w:rsidR="00A002DC" w:rsidRPr="006B3F10">
        <w:t>s</w:t>
      </w:r>
      <w:r w:rsidRPr="006B3F10">
        <w:t>,</w:t>
      </w:r>
    </w:p>
    <w:p w14:paraId="55C38D3C" w14:textId="77777777" w:rsidR="002D3073" w:rsidRPr="006B3F10" w:rsidRDefault="002D3073" w:rsidP="002D3073">
      <w:pPr>
        <w:pStyle w:val="SingleTxtG"/>
        <w:ind w:left="2835" w:hanging="567"/>
      </w:pPr>
      <w:r w:rsidRPr="006B3F10">
        <w:rPr>
          <w:i/>
        </w:rPr>
        <w:t>U</w:t>
      </w:r>
      <w:r w:rsidRPr="006B3F10">
        <w:rPr>
          <w:i/>
          <w:vertAlign w:val="subscript"/>
        </w:rPr>
        <w:t>n</w:t>
      </w:r>
      <w:r w:rsidRPr="006B3F10">
        <w:tab/>
      </w:r>
      <w:r w:rsidRPr="006B3F10">
        <w:tab/>
        <w:t xml:space="preserve">is the test drum speed, in </w:t>
      </w:r>
      <w:proofErr w:type="spellStart"/>
      <w:r w:rsidRPr="006B3F10">
        <w:t>kilometer</w:t>
      </w:r>
      <w:r w:rsidR="00AA31DC" w:rsidRPr="006B3F10">
        <w:t>s</w:t>
      </w:r>
      <w:proofErr w:type="spellEnd"/>
      <w:r w:rsidRPr="006B3F10">
        <w:t xml:space="preserve"> per hour.</w:t>
      </w:r>
    </w:p>
    <w:p w14:paraId="4A0E229E" w14:textId="77777777" w:rsidR="00451274" w:rsidRPr="006B3F10" w:rsidRDefault="00C14F0A" w:rsidP="000F3C2E">
      <w:pPr>
        <w:pStyle w:val="SingleTxtG"/>
      </w:pPr>
      <w:r w:rsidRPr="006B3F10">
        <w:t>3.13</w:t>
      </w:r>
      <w:r w:rsidR="00451274" w:rsidRPr="006B3F10">
        <w:t>.6.1.5.</w:t>
      </w:r>
      <w:r w:rsidR="00451274" w:rsidRPr="006B3F10">
        <w:tab/>
        <w:t>Deceleration method</w:t>
      </w:r>
    </w:p>
    <w:p w14:paraId="1B52EFDA" w14:textId="77777777" w:rsidR="00451274" w:rsidRPr="006B3F10" w:rsidRDefault="00451274" w:rsidP="000F3C2E">
      <w:pPr>
        <w:pStyle w:val="SingleTxtG"/>
      </w:pPr>
      <w:r w:rsidRPr="006B3F10">
        <w:tab/>
        <w:t xml:space="preserve">Calculate the parasitic losses </w:t>
      </w:r>
      <w:proofErr w:type="spellStart"/>
      <w:r w:rsidRPr="006B3F10">
        <w:t>F</w:t>
      </w:r>
      <w:r w:rsidRPr="006B3F10">
        <w:rPr>
          <w:vertAlign w:val="subscript"/>
        </w:rPr>
        <w:t>pl</w:t>
      </w:r>
      <w:proofErr w:type="spellEnd"/>
      <w:r w:rsidRPr="006B3F10">
        <w:t>, in newton</w:t>
      </w:r>
      <w:r w:rsidR="00284356" w:rsidRPr="006B3F10">
        <w:t>s</w:t>
      </w:r>
      <w:r w:rsidRPr="006B3F10">
        <w:t>.</w:t>
      </w:r>
    </w:p>
    <w:p w14:paraId="57C8399D" w14:textId="77777777" w:rsidR="00451274" w:rsidRPr="006B3F10" w:rsidRDefault="002D3073" w:rsidP="000F3C2E">
      <w:pPr>
        <w:pStyle w:val="SingleTxtG"/>
      </w:pPr>
      <w:r w:rsidRPr="006B3F10">
        <w:tab/>
      </w:r>
      <w:r w:rsidR="00F90969" w:rsidRPr="006B3F10">
        <w:rPr>
          <w:noProof/>
          <w:lang w:eastAsia="zh-CN"/>
        </w:rPr>
        <mc:AlternateContent>
          <mc:Choice Requires="wpc">
            <w:drawing>
              <wp:inline distT="0" distB="0" distL="0" distR="0" wp14:anchorId="1A05A778" wp14:editId="65F65F8A">
                <wp:extent cx="2061210" cy="525780"/>
                <wp:effectExtent l="0" t="3810" r="0" b="3810"/>
                <wp:docPr id="259" name="Canvas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Line 20"/>
                        <wps:cNvCnPr>
                          <a:cxnSpLocks noChangeShapeType="1"/>
                        </wps:cNvCnPr>
                        <wps:spPr bwMode="auto">
                          <a:xfrm>
                            <a:off x="387902" y="243237"/>
                            <a:ext cx="177801"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27" name="Line 21"/>
                        <wps:cNvCnPr>
                          <a:cxnSpLocks noChangeShapeType="1"/>
                        </wps:cNvCnPr>
                        <wps:spPr bwMode="auto">
                          <a:xfrm>
                            <a:off x="666103" y="243237"/>
                            <a:ext cx="361902"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28" name="Line 22"/>
                        <wps:cNvCnPr>
                          <a:cxnSpLocks noChangeShapeType="1"/>
                        </wps:cNvCnPr>
                        <wps:spPr bwMode="auto">
                          <a:xfrm>
                            <a:off x="1254106" y="243237"/>
                            <a:ext cx="178401"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29" name="Line 23"/>
                        <wps:cNvCnPr>
                          <a:cxnSpLocks noChangeShapeType="1"/>
                        </wps:cNvCnPr>
                        <wps:spPr bwMode="auto">
                          <a:xfrm>
                            <a:off x="1532207" y="243237"/>
                            <a:ext cx="348602" cy="0"/>
                          </a:xfrm>
                          <a:prstGeom prst="line">
                            <a:avLst/>
                          </a:prstGeom>
                          <a:noFill/>
                          <a:ln w="10">
                            <a:solidFill>
                              <a:srgbClr val="000000"/>
                            </a:solidFill>
                            <a:round/>
                            <a:headEnd/>
                            <a:tailEnd/>
                          </a:ln>
                          <a:extLst>
                            <a:ext uri="{909E8E84-426E-40DD-AFC4-6F175D3DCCD1}">
                              <a14:hiddenFill xmlns:a14="http://schemas.microsoft.com/office/drawing/2010/main">
                                <a:noFill/>
                              </a14:hiddenFill>
                            </a:ext>
                          </a:extLst>
                        </wps:spPr>
                        <wps:bodyPr/>
                      </wps:wsp>
                      <wps:wsp>
                        <wps:cNvPr id="224" name="Rectangle 24"/>
                        <wps:cNvSpPr>
                          <a:spLocks noChangeArrowheads="1"/>
                        </wps:cNvSpPr>
                        <wps:spPr bwMode="auto">
                          <a:xfrm>
                            <a:off x="1899909" y="188529"/>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F0866" w14:textId="77777777" w:rsidR="00093D2D" w:rsidRDefault="00093D2D"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25" name="Rectangle 25"/>
                        <wps:cNvSpPr>
                          <a:spLocks noChangeArrowheads="1"/>
                        </wps:cNvSpPr>
                        <wps:spPr bwMode="auto">
                          <a:xfrm>
                            <a:off x="1899909" y="117418"/>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2950D" w14:textId="77777777" w:rsidR="00093D2D" w:rsidRDefault="00093D2D"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26" name="Rectangle 26"/>
                        <wps:cNvSpPr>
                          <a:spLocks noChangeArrowheads="1"/>
                        </wps:cNvSpPr>
                        <wps:spPr bwMode="auto">
                          <a:xfrm>
                            <a:off x="1899909" y="287044"/>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71C5C" w14:textId="77777777" w:rsidR="00093D2D" w:rsidRDefault="00093D2D"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27" name="Rectangle 27"/>
                        <wps:cNvSpPr>
                          <a:spLocks noChangeArrowheads="1"/>
                        </wps:cNvSpPr>
                        <wps:spPr bwMode="auto">
                          <a:xfrm>
                            <a:off x="1899909" y="19603"/>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C2D05" w14:textId="77777777" w:rsidR="00093D2D" w:rsidRDefault="00093D2D"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28" name="Rectangle 28"/>
                        <wps:cNvSpPr>
                          <a:spLocks noChangeArrowheads="1"/>
                        </wps:cNvSpPr>
                        <wps:spPr bwMode="auto">
                          <a:xfrm>
                            <a:off x="1453507" y="188529"/>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0F0DE" w14:textId="77777777" w:rsidR="00093D2D" w:rsidRDefault="00093D2D"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29" name="Rectangle 29"/>
                        <wps:cNvSpPr>
                          <a:spLocks noChangeArrowheads="1"/>
                        </wps:cNvSpPr>
                        <wps:spPr bwMode="auto">
                          <a:xfrm>
                            <a:off x="1453507" y="117418"/>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967BD" w14:textId="77777777" w:rsidR="00093D2D" w:rsidRDefault="00093D2D"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0" name="Rectangle 30"/>
                        <wps:cNvSpPr>
                          <a:spLocks noChangeArrowheads="1"/>
                        </wps:cNvSpPr>
                        <wps:spPr bwMode="auto">
                          <a:xfrm>
                            <a:off x="1453507" y="287044"/>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524BE" w14:textId="77777777" w:rsidR="00093D2D" w:rsidRDefault="00093D2D"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1" name="Rectangle 31"/>
                        <wps:cNvSpPr>
                          <a:spLocks noChangeArrowheads="1"/>
                        </wps:cNvSpPr>
                        <wps:spPr bwMode="auto">
                          <a:xfrm>
                            <a:off x="1453507" y="19603"/>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E0219" w14:textId="77777777" w:rsidR="00093D2D" w:rsidRDefault="00093D2D"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2" name="Rectangle 32"/>
                        <wps:cNvSpPr>
                          <a:spLocks noChangeArrowheads="1"/>
                        </wps:cNvSpPr>
                        <wps:spPr bwMode="auto">
                          <a:xfrm>
                            <a:off x="1604008" y="247038"/>
                            <a:ext cx="9334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3DF6D" w14:textId="77777777" w:rsidR="00093D2D" w:rsidRDefault="00093D2D"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3" name="Rectangle 33"/>
                        <wps:cNvSpPr>
                          <a:spLocks noChangeArrowheads="1"/>
                        </wps:cNvSpPr>
                        <wps:spPr bwMode="auto">
                          <a:xfrm>
                            <a:off x="1542407" y="24704"/>
                            <a:ext cx="9334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61E98" w14:textId="77777777" w:rsidR="00093D2D" w:rsidRDefault="00093D2D"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4" name="Rectangle 34"/>
                        <wps:cNvSpPr>
                          <a:spLocks noChangeArrowheads="1"/>
                        </wps:cNvSpPr>
                        <wps:spPr bwMode="auto">
                          <a:xfrm>
                            <a:off x="1135306" y="127019"/>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C32FF" w14:textId="77777777" w:rsidR="00093D2D" w:rsidRDefault="00093D2D"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5" name="Rectangle 35"/>
                        <wps:cNvSpPr>
                          <a:spLocks noChangeArrowheads="1"/>
                        </wps:cNvSpPr>
                        <wps:spPr bwMode="auto">
                          <a:xfrm>
                            <a:off x="1047105" y="188529"/>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C3760" w14:textId="77777777" w:rsidR="00093D2D" w:rsidRDefault="00093D2D"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6" name="Rectangle 36"/>
                        <wps:cNvSpPr>
                          <a:spLocks noChangeArrowheads="1"/>
                        </wps:cNvSpPr>
                        <wps:spPr bwMode="auto">
                          <a:xfrm>
                            <a:off x="1047105" y="117418"/>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6DDE2" w14:textId="77777777" w:rsidR="00093D2D" w:rsidRDefault="00093D2D"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7" name="Rectangle 37"/>
                        <wps:cNvSpPr>
                          <a:spLocks noChangeArrowheads="1"/>
                        </wps:cNvSpPr>
                        <wps:spPr bwMode="auto">
                          <a:xfrm>
                            <a:off x="1047105" y="287044"/>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A5096" w14:textId="77777777" w:rsidR="00093D2D" w:rsidRDefault="00093D2D"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8" name="Rectangle 38"/>
                        <wps:cNvSpPr>
                          <a:spLocks noChangeArrowheads="1"/>
                        </wps:cNvSpPr>
                        <wps:spPr bwMode="auto">
                          <a:xfrm>
                            <a:off x="1047105" y="19603"/>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AB412" w14:textId="77777777" w:rsidR="00093D2D" w:rsidRDefault="00093D2D"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39" name="Rectangle 39"/>
                        <wps:cNvSpPr>
                          <a:spLocks noChangeArrowheads="1"/>
                        </wps:cNvSpPr>
                        <wps:spPr bwMode="auto">
                          <a:xfrm>
                            <a:off x="587303" y="188529"/>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1CC25" w14:textId="77777777" w:rsidR="00093D2D" w:rsidRDefault="00093D2D"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40" name="Rectangle 40"/>
                        <wps:cNvSpPr>
                          <a:spLocks noChangeArrowheads="1"/>
                        </wps:cNvSpPr>
                        <wps:spPr bwMode="auto">
                          <a:xfrm>
                            <a:off x="587303" y="117418"/>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91142" w14:textId="77777777" w:rsidR="00093D2D" w:rsidRDefault="00093D2D"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41" name="Rectangle 41"/>
                        <wps:cNvSpPr>
                          <a:spLocks noChangeArrowheads="1"/>
                        </wps:cNvSpPr>
                        <wps:spPr bwMode="auto">
                          <a:xfrm>
                            <a:off x="587303" y="287044"/>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4E00D" w14:textId="77777777" w:rsidR="00093D2D" w:rsidRDefault="00093D2D"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44" name="Rectangle 42"/>
                        <wps:cNvSpPr>
                          <a:spLocks noChangeArrowheads="1"/>
                        </wps:cNvSpPr>
                        <wps:spPr bwMode="auto">
                          <a:xfrm>
                            <a:off x="587303" y="19603"/>
                            <a:ext cx="5905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D7E08" w14:textId="77777777" w:rsidR="00093D2D" w:rsidRDefault="00093D2D"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45" name="Rectangle 43"/>
                        <wps:cNvSpPr>
                          <a:spLocks noChangeArrowheads="1"/>
                        </wps:cNvSpPr>
                        <wps:spPr bwMode="auto">
                          <a:xfrm>
                            <a:off x="744804" y="247038"/>
                            <a:ext cx="9334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1B2C8" w14:textId="77777777" w:rsidR="00093D2D" w:rsidRDefault="00093D2D"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46" name="Rectangle 44"/>
                        <wps:cNvSpPr>
                          <a:spLocks noChangeArrowheads="1"/>
                        </wps:cNvSpPr>
                        <wps:spPr bwMode="auto">
                          <a:xfrm>
                            <a:off x="676203" y="24704"/>
                            <a:ext cx="9334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F9E50" w14:textId="77777777" w:rsidR="00093D2D" w:rsidRDefault="00093D2D"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47" name="Rectangle 45"/>
                        <wps:cNvSpPr>
                          <a:spLocks noChangeArrowheads="1"/>
                        </wps:cNvSpPr>
                        <wps:spPr bwMode="auto">
                          <a:xfrm>
                            <a:off x="261601" y="127019"/>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E0DD8" w14:textId="77777777" w:rsidR="00093D2D" w:rsidRDefault="00093D2D" w:rsidP="00451274">
                              <w:r>
                                <w:rPr>
                                  <w:rFonts w:ascii="Symbol" w:hAnsi="Symbol" w:cs="Symbol"/>
                                  <w:color w:val="000000"/>
                                  <w:sz w:val="24"/>
                                  <w:szCs w:val="24"/>
                                  <w:lang w:val="en-US"/>
                                </w:rPr>
                                <w:t></w:t>
                              </w:r>
                            </w:p>
                          </w:txbxContent>
                        </wps:txbx>
                        <wps:bodyPr rot="0" vert="horz" wrap="none" lIns="0" tIns="0" rIns="0" bIns="0" anchor="t" anchorCtr="0" upright="1">
                          <a:spAutoFit/>
                        </wps:bodyPr>
                      </wps:wsp>
                      <wps:wsp>
                        <wps:cNvPr id="248" name="Rectangle 46"/>
                        <wps:cNvSpPr>
                          <a:spLocks noChangeArrowheads="1"/>
                        </wps:cNvSpPr>
                        <wps:spPr bwMode="auto">
                          <a:xfrm>
                            <a:off x="1748108" y="302246"/>
                            <a:ext cx="438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DA327" w14:textId="77777777" w:rsidR="00093D2D" w:rsidRDefault="00093D2D" w:rsidP="00451274">
                              <w:r>
                                <w:rPr>
                                  <w:color w:val="000000"/>
                                  <w:sz w:val="14"/>
                                  <w:szCs w:val="14"/>
                                  <w:lang w:val="en-US"/>
                                </w:rPr>
                                <w:t>0</w:t>
                              </w:r>
                            </w:p>
                          </w:txbxContent>
                        </wps:txbx>
                        <wps:bodyPr rot="0" vert="horz" wrap="none" lIns="0" tIns="0" rIns="0" bIns="0" anchor="t" anchorCtr="0" upright="1">
                          <a:spAutoFit/>
                        </wps:bodyPr>
                      </wps:wsp>
                      <wps:wsp>
                        <wps:cNvPr id="249" name="Rectangle 47"/>
                        <wps:cNvSpPr>
                          <a:spLocks noChangeArrowheads="1"/>
                        </wps:cNvSpPr>
                        <wps:spPr bwMode="auto">
                          <a:xfrm>
                            <a:off x="1809109" y="80612"/>
                            <a:ext cx="438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6C25D" w14:textId="77777777" w:rsidR="00093D2D" w:rsidRDefault="00093D2D" w:rsidP="00451274">
                              <w:r>
                                <w:rPr>
                                  <w:color w:val="000000"/>
                                  <w:sz w:val="14"/>
                                  <w:szCs w:val="14"/>
                                  <w:lang w:val="en-US"/>
                                </w:rPr>
                                <w:t>0</w:t>
                              </w:r>
                            </w:p>
                          </w:txbxContent>
                        </wps:txbx>
                        <wps:bodyPr rot="0" vert="horz" wrap="none" lIns="0" tIns="0" rIns="0" bIns="0" anchor="t" anchorCtr="0" upright="1">
                          <a:spAutoFit/>
                        </wps:bodyPr>
                      </wps:wsp>
                      <wps:wsp>
                        <wps:cNvPr id="250" name="Rectangle 48"/>
                        <wps:cNvSpPr>
                          <a:spLocks noChangeArrowheads="1"/>
                        </wps:cNvSpPr>
                        <wps:spPr bwMode="auto">
                          <a:xfrm>
                            <a:off x="873704" y="321349"/>
                            <a:ext cx="438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BDA44" w14:textId="77777777" w:rsidR="00093D2D" w:rsidRDefault="00093D2D" w:rsidP="00451274">
                              <w:r>
                                <w:rPr>
                                  <w:color w:val="000000"/>
                                  <w:sz w:val="14"/>
                                  <w:szCs w:val="14"/>
                                  <w:lang w:val="en-US"/>
                                </w:rPr>
                                <w:t>0</w:t>
                              </w:r>
                            </w:p>
                          </w:txbxContent>
                        </wps:txbx>
                        <wps:bodyPr rot="0" vert="horz" wrap="none" lIns="0" tIns="0" rIns="0" bIns="0" anchor="t" anchorCtr="0" upright="1">
                          <a:spAutoFit/>
                        </wps:bodyPr>
                      </wps:wsp>
                      <wps:wsp>
                        <wps:cNvPr id="251" name="Rectangle 49"/>
                        <wps:cNvSpPr>
                          <a:spLocks noChangeArrowheads="1"/>
                        </wps:cNvSpPr>
                        <wps:spPr bwMode="auto">
                          <a:xfrm>
                            <a:off x="949305" y="94614"/>
                            <a:ext cx="438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73B1B" w14:textId="77777777" w:rsidR="00093D2D" w:rsidRPr="00E43192" w:rsidRDefault="00093D2D" w:rsidP="00451274">
                              <w:r w:rsidRPr="00E43192">
                                <w:rPr>
                                  <w:color w:val="000000"/>
                                  <w:sz w:val="14"/>
                                  <w:szCs w:val="14"/>
                                  <w:lang w:val="en-US"/>
                                </w:rPr>
                                <w:t>0</w:t>
                              </w:r>
                            </w:p>
                          </w:txbxContent>
                        </wps:txbx>
                        <wps:bodyPr rot="0" vert="horz" wrap="none" lIns="0" tIns="0" rIns="0" bIns="0" anchor="t" anchorCtr="0" upright="1">
                          <a:spAutoFit/>
                        </wps:bodyPr>
                      </wps:wsp>
                      <wps:wsp>
                        <wps:cNvPr id="252" name="Rectangle 50"/>
                        <wps:cNvSpPr>
                          <a:spLocks noChangeArrowheads="1"/>
                        </wps:cNvSpPr>
                        <wps:spPr bwMode="auto">
                          <a:xfrm>
                            <a:off x="1697308" y="26474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05008" w14:textId="77777777" w:rsidR="00093D2D" w:rsidRPr="00E43192" w:rsidRDefault="00093D2D" w:rsidP="00451274">
                              <w:r w:rsidRPr="00E43192">
                                <w:rPr>
                                  <w:iCs/>
                                  <w:color w:val="000000"/>
                                  <w:sz w:val="24"/>
                                  <w:szCs w:val="24"/>
                                  <w:lang w:val="en-US"/>
                                </w:rPr>
                                <w:t>t</w:t>
                              </w:r>
                            </w:p>
                          </w:txbxContent>
                        </wps:txbx>
                        <wps:bodyPr rot="0" vert="horz" wrap="none" lIns="0" tIns="0" rIns="0" bIns="0" anchor="t" anchorCtr="0" upright="1">
                          <a:spAutoFit/>
                        </wps:bodyPr>
                      </wps:wsp>
                      <wps:wsp>
                        <wps:cNvPr id="253" name="Rectangle 51"/>
                        <wps:cNvSpPr>
                          <a:spLocks noChangeArrowheads="1"/>
                        </wps:cNvSpPr>
                        <wps:spPr bwMode="auto">
                          <a:xfrm>
                            <a:off x="1269306" y="264740"/>
                            <a:ext cx="857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C1859" w14:textId="77777777" w:rsidR="00093D2D" w:rsidRPr="00266954" w:rsidRDefault="00093D2D" w:rsidP="00451274">
                              <w:r w:rsidRPr="00266954">
                                <w:rPr>
                                  <w:iCs/>
                                  <w:color w:val="000000"/>
                                  <w:lang w:val="en-US"/>
                                </w:rPr>
                                <w:t>R</w:t>
                              </w:r>
                            </w:p>
                          </w:txbxContent>
                        </wps:txbx>
                        <wps:bodyPr rot="0" vert="horz" wrap="none" lIns="0" tIns="0" rIns="0" bIns="0" anchor="t" anchorCtr="0" upright="1">
                          <a:spAutoFit/>
                        </wps:bodyPr>
                      </wps:wsp>
                      <wps:wsp>
                        <wps:cNvPr id="254" name="Rectangle 52"/>
                        <wps:cNvSpPr>
                          <a:spLocks noChangeArrowheads="1"/>
                        </wps:cNvSpPr>
                        <wps:spPr bwMode="auto">
                          <a:xfrm>
                            <a:off x="1275706" y="43807"/>
                            <a:ext cx="425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0E88B" w14:textId="77777777" w:rsidR="00093D2D" w:rsidRPr="00266954" w:rsidRDefault="00093D2D" w:rsidP="00451274">
                              <w:r w:rsidRPr="00266954">
                                <w:rPr>
                                  <w:iCs/>
                                  <w:color w:val="000000"/>
                                  <w:lang w:val="en-US"/>
                                </w:rPr>
                                <w:t>I</w:t>
                              </w:r>
                            </w:p>
                          </w:txbxContent>
                        </wps:txbx>
                        <wps:bodyPr rot="0" vert="horz" wrap="none" lIns="0" tIns="0" rIns="0" bIns="0" anchor="t" anchorCtr="0" upright="1">
                          <a:spAutoFit/>
                        </wps:bodyPr>
                      </wps:wsp>
                      <wps:wsp>
                        <wps:cNvPr id="255" name="Rectangle 53"/>
                        <wps:cNvSpPr>
                          <a:spLocks noChangeArrowheads="1"/>
                        </wps:cNvSpPr>
                        <wps:spPr bwMode="auto">
                          <a:xfrm>
                            <a:off x="837504" y="26474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AB092" w14:textId="77777777" w:rsidR="00093D2D" w:rsidRPr="00E43192" w:rsidRDefault="00093D2D" w:rsidP="00451274">
                              <w:r w:rsidRPr="00E43192">
                                <w:rPr>
                                  <w:iCs/>
                                  <w:color w:val="000000"/>
                                  <w:sz w:val="24"/>
                                  <w:szCs w:val="24"/>
                                  <w:lang w:val="en-US"/>
                                </w:rPr>
                                <w:t>t</w:t>
                              </w:r>
                            </w:p>
                          </w:txbxContent>
                        </wps:txbx>
                        <wps:bodyPr rot="0" vert="horz" wrap="none" lIns="0" tIns="0" rIns="0" bIns="0" anchor="t" anchorCtr="0" upright="1">
                          <a:spAutoFit/>
                        </wps:bodyPr>
                      </wps:wsp>
                      <wps:wsp>
                        <wps:cNvPr id="54" name="Rectangle 54"/>
                        <wps:cNvSpPr>
                          <a:spLocks noChangeArrowheads="1"/>
                        </wps:cNvSpPr>
                        <wps:spPr bwMode="auto">
                          <a:xfrm>
                            <a:off x="432402" y="264740"/>
                            <a:ext cx="857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CF34D" w14:textId="77777777" w:rsidR="00093D2D" w:rsidRPr="00266954" w:rsidRDefault="00093D2D" w:rsidP="00451274">
                              <w:r w:rsidRPr="00266954">
                                <w:rPr>
                                  <w:iCs/>
                                  <w:color w:val="000000"/>
                                  <w:lang w:val="en-US"/>
                                </w:rPr>
                                <w:t>R</w:t>
                              </w:r>
                            </w:p>
                          </w:txbxContent>
                        </wps:txbx>
                        <wps:bodyPr rot="0" vert="horz" wrap="none" lIns="0" tIns="0" rIns="0" bIns="0" anchor="t" anchorCtr="0" upright="1">
                          <a:spAutoFit/>
                        </wps:bodyPr>
                      </wps:wsp>
                      <wps:wsp>
                        <wps:cNvPr id="55" name="Rectangle 55"/>
                        <wps:cNvSpPr>
                          <a:spLocks noChangeArrowheads="1"/>
                        </wps:cNvSpPr>
                        <wps:spPr bwMode="auto">
                          <a:xfrm>
                            <a:off x="402502" y="43807"/>
                            <a:ext cx="426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B1D80" w14:textId="77777777" w:rsidR="00093D2D" w:rsidRPr="00266954" w:rsidRDefault="00093D2D" w:rsidP="00451274">
                              <w:r w:rsidRPr="00266954">
                                <w:rPr>
                                  <w:iCs/>
                                  <w:color w:val="000000"/>
                                  <w:lang w:val="en-US"/>
                                </w:rPr>
                                <w:t>I</w:t>
                              </w:r>
                            </w:p>
                          </w:txbxContent>
                        </wps:txbx>
                        <wps:bodyPr rot="0" vert="horz" wrap="none" lIns="0" tIns="0" rIns="0" bIns="0" anchor="t" anchorCtr="0" upright="1">
                          <a:spAutoFit/>
                        </wps:bodyPr>
                      </wps:wsp>
                      <wps:wsp>
                        <wps:cNvPr id="56" name="Rectangle 56"/>
                        <wps:cNvSpPr>
                          <a:spLocks noChangeArrowheads="1"/>
                        </wps:cNvSpPr>
                        <wps:spPr bwMode="auto">
                          <a:xfrm>
                            <a:off x="27900" y="144722"/>
                            <a:ext cx="667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7C239" w14:textId="77777777" w:rsidR="00093D2D" w:rsidRPr="00266954" w:rsidRDefault="00093D2D" w:rsidP="00451274">
                              <w:r w:rsidRPr="00266954">
                                <w:rPr>
                                  <w:iCs/>
                                  <w:color w:val="000000"/>
                                  <w:lang w:val="en-US"/>
                                </w:rPr>
                                <w:t>F</w:t>
                              </w:r>
                            </w:p>
                          </w:txbxContent>
                        </wps:txbx>
                        <wps:bodyPr rot="0" vert="horz" wrap="none" lIns="0" tIns="0" rIns="0" bIns="0" anchor="t" anchorCtr="0" upright="1">
                          <a:spAutoFit/>
                        </wps:bodyPr>
                      </wps:wsp>
                      <wps:wsp>
                        <wps:cNvPr id="57" name="Rectangle 57"/>
                        <wps:cNvSpPr>
                          <a:spLocks noChangeArrowheads="1"/>
                        </wps:cNvSpPr>
                        <wps:spPr bwMode="auto">
                          <a:xfrm>
                            <a:off x="1743008" y="71111"/>
                            <a:ext cx="508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D07A1" w14:textId="77777777" w:rsidR="00093D2D" w:rsidRPr="00E43192" w:rsidRDefault="00093D2D" w:rsidP="00451274">
                              <w:r w:rsidRPr="00E43192">
                                <w:rPr>
                                  <w:iCs/>
                                  <w:color w:val="000000"/>
                                  <w:sz w:val="14"/>
                                  <w:szCs w:val="14"/>
                                  <w:lang w:val="en-US"/>
                                </w:rPr>
                                <w:t>T</w:t>
                              </w:r>
                            </w:p>
                          </w:txbxContent>
                        </wps:txbx>
                        <wps:bodyPr rot="0" vert="horz" wrap="none" lIns="0" tIns="0" rIns="0" bIns="0" anchor="t" anchorCtr="0" upright="1">
                          <a:spAutoFit/>
                        </wps:bodyPr>
                      </wps:wsp>
                      <wps:wsp>
                        <wps:cNvPr id="58" name="Rectangle 58"/>
                        <wps:cNvSpPr>
                          <a:spLocks noChangeArrowheads="1"/>
                        </wps:cNvSpPr>
                        <wps:spPr bwMode="auto">
                          <a:xfrm>
                            <a:off x="1364607" y="330850"/>
                            <a:ext cx="298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6CEE9" w14:textId="77777777" w:rsidR="00093D2D" w:rsidRPr="00E43192" w:rsidRDefault="00093D2D" w:rsidP="00451274">
                              <w:r w:rsidRPr="00E43192">
                                <w:rPr>
                                  <w:iCs/>
                                  <w:color w:val="000000"/>
                                  <w:sz w:val="14"/>
                                  <w:szCs w:val="14"/>
                                  <w:lang w:val="en-US"/>
                                </w:rPr>
                                <w:t>r</w:t>
                              </w:r>
                            </w:p>
                          </w:txbxContent>
                        </wps:txbx>
                        <wps:bodyPr rot="0" vert="horz" wrap="none" lIns="0" tIns="0" rIns="0" bIns="0" anchor="t" anchorCtr="0" upright="1">
                          <a:spAutoFit/>
                        </wps:bodyPr>
                      </wps:wsp>
                      <wps:wsp>
                        <wps:cNvPr id="59" name="Rectangle 59"/>
                        <wps:cNvSpPr>
                          <a:spLocks noChangeArrowheads="1"/>
                        </wps:cNvSpPr>
                        <wps:spPr bwMode="auto">
                          <a:xfrm>
                            <a:off x="1337306" y="72411"/>
                            <a:ext cx="495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893EB" w14:textId="77777777" w:rsidR="00093D2D" w:rsidRDefault="00093D2D" w:rsidP="00451274">
                              <w:r>
                                <w:rPr>
                                  <w:i/>
                                  <w:iCs/>
                                  <w:color w:val="000000"/>
                                  <w:sz w:val="14"/>
                                  <w:szCs w:val="14"/>
                                  <w:lang w:val="en-US"/>
                                </w:rPr>
                                <w:t>T</w:t>
                              </w:r>
                            </w:p>
                          </w:txbxContent>
                        </wps:txbx>
                        <wps:bodyPr rot="0" vert="horz" wrap="none" lIns="0" tIns="0" rIns="0" bIns="0" anchor="t" anchorCtr="0" upright="1">
                          <a:spAutoFit/>
                        </wps:bodyPr>
                      </wps:wsp>
                      <wps:wsp>
                        <wps:cNvPr id="60" name="Rectangle 60"/>
                        <wps:cNvSpPr>
                          <a:spLocks noChangeArrowheads="1"/>
                        </wps:cNvSpPr>
                        <wps:spPr bwMode="auto">
                          <a:xfrm>
                            <a:off x="884504" y="90814"/>
                            <a:ext cx="648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7CBE5" w14:textId="77777777" w:rsidR="00093D2D" w:rsidRPr="00E43192" w:rsidRDefault="00093D2D" w:rsidP="00451274">
                              <w:r w:rsidRPr="00E43192">
                                <w:rPr>
                                  <w:iCs/>
                                  <w:color w:val="000000"/>
                                  <w:sz w:val="14"/>
                                  <w:szCs w:val="14"/>
                                  <w:lang w:val="en-US"/>
                                </w:rPr>
                                <w:t>D</w:t>
                              </w:r>
                            </w:p>
                          </w:txbxContent>
                        </wps:txbx>
                        <wps:bodyPr rot="0" vert="horz" wrap="none" lIns="0" tIns="0" rIns="0" bIns="0" anchor="t" anchorCtr="0" upright="1">
                          <a:spAutoFit/>
                        </wps:bodyPr>
                      </wps:wsp>
                      <wps:wsp>
                        <wps:cNvPr id="61" name="Rectangle 61"/>
                        <wps:cNvSpPr>
                          <a:spLocks noChangeArrowheads="1"/>
                        </wps:cNvSpPr>
                        <wps:spPr bwMode="auto">
                          <a:xfrm>
                            <a:off x="471802" y="87013"/>
                            <a:ext cx="64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51408" w14:textId="77777777" w:rsidR="00093D2D" w:rsidRDefault="00093D2D" w:rsidP="00451274">
                              <w:r>
                                <w:rPr>
                                  <w:i/>
                                  <w:iCs/>
                                  <w:color w:val="000000"/>
                                  <w:sz w:val="14"/>
                                  <w:szCs w:val="14"/>
                                  <w:lang w:val="en-US"/>
                                </w:rPr>
                                <w:t>D</w:t>
                              </w:r>
                            </w:p>
                          </w:txbxContent>
                        </wps:txbx>
                        <wps:bodyPr rot="0" vert="horz" wrap="none" lIns="0" tIns="0" rIns="0" bIns="0" anchor="t" anchorCtr="0" upright="1">
                          <a:spAutoFit/>
                        </wps:bodyPr>
                      </wps:wsp>
                      <wps:wsp>
                        <wps:cNvPr id="62" name="Rectangle 62"/>
                        <wps:cNvSpPr>
                          <a:spLocks noChangeArrowheads="1"/>
                        </wps:cNvSpPr>
                        <wps:spPr bwMode="auto">
                          <a:xfrm>
                            <a:off x="126301" y="201231"/>
                            <a:ext cx="69200" cy="152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878AC" w14:textId="77777777" w:rsidR="00093D2D" w:rsidRPr="00E43192" w:rsidRDefault="00093D2D" w:rsidP="00451274">
                              <w:r w:rsidRPr="00E43192">
                                <w:rPr>
                                  <w:iCs/>
                                  <w:color w:val="000000"/>
                                  <w:sz w:val="14"/>
                                  <w:szCs w:val="14"/>
                                  <w:lang w:val="en-US"/>
                                </w:rPr>
                                <w:t>pl</w:t>
                              </w:r>
                            </w:p>
                          </w:txbxContent>
                        </wps:txbx>
                        <wps:bodyPr rot="0" vert="horz" wrap="none" lIns="0" tIns="0" rIns="0" bIns="0" anchor="t" anchorCtr="0" upright="1">
                          <a:spAutoFit/>
                        </wps:bodyPr>
                      </wps:wsp>
                      <wps:wsp>
                        <wps:cNvPr id="63" name="Rectangle 63"/>
                        <wps:cNvSpPr>
                          <a:spLocks noChangeArrowheads="1"/>
                        </wps:cNvSpPr>
                        <wps:spPr bwMode="auto">
                          <a:xfrm>
                            <a:off x="1635708" y="24704"/>
                            <a:ext cx="10477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85025" w14:textId="77777777" w:rsidR="00093D2D" w:rsidRPr="00E43192" w:rsidRDefault="00093D2D" w:rsidP="00451274">
                              <w:r w:rsidRPr="00E43192">
                                <w:rPr>
                                  <w:rFonts w:ascii="Symbol" w:hAnsi="Symbol" w:cs="Symbol"/>
                                  <w:iCs/>
                                  <w:color w:val="000000"/>
                                  <w:sz w:val="24"/>
                                  <w:szCs w:val="24"/>
                                  <w:lang w:val="en-US"/>
                                </w:rPr>
                                <w:t></w:t>
                              </w:r>
                            </w:p>
                          </w:txbxContent>
                        </wps:txbx>
                        <wps:bodyPr rot="0" vert="horz" wrap="none" lIns="0" tIns="0" rIns="0" bIns="0" anchor="t" anchorCtr="0" upright="1">
                          <a:spAutoFit/>
                        </wps:bodyPr>
                      </wps:wsp>
                      <wps:wsp>
                        <wps:cNvPr id="480" name="Rectangle 64"/>
                        <wps:cNvSpPr>
                          <a:spLocks noChangeArrowheads="1"/>
                        </wps:cNvSpPr>
                        <wps:spPr bwMode="auto">
                          <a:xfrm>
                            <a:off x="768904" y="24704"/>
                            <a:ext cx="10477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6980F" w14:textId="77777777" w:rsidR="00093D2D" w:rsidRPr="00E43192" w:rsidRDefault="00093D2D" w:rsidP="00451274">
                              <w:r w:rsidRPr="00E43192">
                                <w:rPr>
                                  <w:rFonts w:ascii="Symbol" w:hAnsi="Symbol" w:cs="Symbol"/>
                                  <w:iCs/>
                                  <w:color w:val="000000"/>
                                  <w:sz w:val="24"/>
                                  <w:szCs w:val="24"/>
                                  <w:lang w:val="en-US"/>
                                </w:rPr>
                                <w:t></w:t>
                              </w:r>
                            </w:p>
                          </w:txbxContent>
                        </wps:txbx>
                        <wps:bodyPr rot="0" vert="horz" wrap="none" lIns="0" tIns="0" rIns="0" bIns="0" anchor="t" anchorCtr="0" upright="1">
                          <a:spAutoFit/>
                        </wps:bodyPr>
                      </wps:wsp>
                    </wpc:wpc>
                  </a:graphicData>
                </a:graphic>
              </wp:inline>
            </w:drawing>
          </mc:Choice>
          <mc:Fallback>
            <w:pict>
              <v:group w14:anchorId="1A05A778" id="Canvas 18" o:spid="_x0000_s1049" editas="canvas" style="width:162.3pt;height:41.4pt;mso-position-horizontal-relative:char;mso-position-vertical-relative:line" coordsize="20612,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wVWQcAAAFjAAAOAAAAZHJzL2Uyb0RvYy54bWzsXV2PozYUfa/U/4B47wZ/YCDazGo17VaV&#10;tu2qu/0BDiEJKgEEzCTTX99rA4YkHnXU7TqWPPOQIYQYc+/h3uNzbfL23elQeI9Z0+ZVufLRm8D3&#10;sjKtNnm5W/l/fvnwQ+x7bcfLDS+qMlv5T1nrv7v7/ru3x3qZ4WpfFZus8aCRsl0e65W/77p6uVi0&#10;6T478PZNVWclfLitmgPv4G2zW2wafoTWD8UCBwFbHKtmUzdVmrUt7P2x/9C/k+1vt1na/b7dtlnn&#10;FSsf+tbJ10a+rsXr4u4tX+4aXu/zdOgG/w+9OPC8hJOqpn7kHfcemvyqqUOeNlVbbbs3aXVYVNtt&#10;nmbyGuBqUHBxNfe8fOStvJgUrDN2ELb+x3bXO9HvsvqQFwVYYwGtL8U+8f8I/slg57EG77S18lP7&#10;def/vOd1Ji+rXaa/PX5qvHyz8hPfK/kBMPIxLzMPS9+IE8MR9+WnRvQyPZWf649V+lfrldX9npe7&#10;TLb15amG7yHhTej/7CviTVvDCdbHX6sNHMMfuko66rRtDqJJcIF3WvkkjpIA+97TyseUYBL1yMhO&#10;nZfCxyiK4gD5Xgqfy44t+HJsoW7a7uesOnhiY+UX0Ht5Bv74se1Ej/hyPOTM0nxZlN4R2g7k4W1V&#10;5BvhBHFQ2+zW90XjPXKBW/knLw4+mR/WVA/lBk7Bl/uMb34atjueF/02nLooB5sIM/SeXFebp0/N&#10;aCvwqyEH4+jcw9JfZ+76lh5mjKGAPOthwpAEwKuHXxSa9Lcwhmg/v4exAK0xDyMcUhSwZ12Mopi+&#10;3sQvzj7PuPgiTBOzLg4JxgHEkWfiNKExE2H89S7+mrsY0/E2/gMIFGTZAvIxnTn6s8wlkIwukvH7&#10;pqmOIhUBQTjLxv0XXpyNUZwkSQBIAzejOA5xIk7Ol2M6DpMgDHsvo5ix5F9ScgNX8eKUfJaj9Qm0&#10;O61PkrKgcDRKn1O9puoZJjBi2NhXzd++dwR2ufJLoL++V/xSgmkEER03mnFjPW7wMoUvrvzO9/rN&#10;+64nrA91k+/20C7qCUP9HsjMh1xyDGHavg9DujeY1jG4oo/6M7goywB9MwoXFFEUWwoX9goXH2PI&#10;0FdwUZYxDBccRwGVoc3C6CIHIdOd7Wh0UaOGWXRRljEMF5QwGEPYmYtk0HMeLWoEMkOLsowJtNCQ&#10;hANDtZq6SErlPFzUaGYGF2UZ03CxmLpMcpzLTJcAc7+kLrBvEjm+OdOdRRebqQtW2p7TcAHF+Aou&#10;yjKmo4u91AUrndBptIBudYUWZRkTaGEBDQIgUFJciwJyMYxOCKE2qC5YaY5OwwVqGVdwUZYxAZeQ&#10;Yqq0WBhGn4+LrEGLEi6dRotG0iXKMibQgkhIhuIMwlGALiTdmMTAMaVwf1NJF8TMgc45DReNpEuU&#10;ZUzAJaARCqAXllcAQMx8hQsmGkkX9hkcF83hYvMwWgmXTkcXjaTbz7gRepTh6GL1MFopl07DRaPp&#10;9mOTG8DF4gpAXyV3XdIlGkkX9pnLRWEckWGimc0FgEm3dDm2UI2iC/tugxaLiQtRsqXTaNEIulRZ&#10;xgBxmcUWm3kLUbKl02jRaC5UWcYsWiymLUSJlk6DRaO4UGUZA2CJKI1Bw7Vd/J9ES6fRohFc+mls&#10;hoZELGJYraawVvufJEunwaKRW6CQZ47jYoaYWHghtFyLpf9JsXQaLRq1hRrVciMao6EMTQKM+5NP&#10;03MpiYOxUhRi2leDn1+P13yryf+TYuk0XDRyC1UqtwHeguIgQcNakThgSBJsC9HyKuXC0tpQJ7co&#10;yxhAC2hzgq2IVEQwIvSiCm1NbFGCpcuxJdTJLcoyBtCS0IQMReiEMnQxw8UWsEx6pdNg0Uyfg3Bj&#10;juUiloDwP0yfYzTq3TLLRLA8eZw+F4WY3WrR4iRYOg0XzfQ5iDcG4YIZBJdhtboGLnEYWUFzJ8XS&#10;abhotNzQpJYLA2cARA8XkXgkxT4LLnagRUmWTqNFI+aGyjIGiEtMonAUczWxhdqSitQMVIfREupC&#10;izKMAbDA847o+OwjDVisSURKsnQZLLrIogxjAiwBDOL7B2Vp0xCzIw0pwdJlrGiKRKEyjAGsYHim&#10;Ggg+QvanNOpXeU2UhTFLCK5SK13GiqZGFCrDGMAKzH0i4+KzCMGfGIpNYAkDO0R/qsRKl8GiKRGF&#10;yjAmwEIYZcPSMwKaS6/zTGjBiSVoUWKly2jRVIhCZRgjaCEgzPVD5wjTy9BCE1iYNqw8g3oiZCyI&#10;PDeoJ05ipcNgAVX0alVrr5QamtgSx3QcOSdBfCn5M5gjNcPKzWrPk1LpMlY05SFmUsKFJYrxMBaC&#10;x4ghKfBMSQiG0tEMK7eLK0qmdBkrmuoQU4YxkYQwI8McKHjSN+7n08/AksDTzKckdLvAolRKl8Gi&#10;qQ0xZRgTYGEExP6hlEivplciWO0ajaXEWz7/FKTLoWDmMFqAEmg4i7KMAbhELE5Gtd9mtCid0k60&#10;yJ8+gJ89kOx/+E0I8UMO8/fy6brTL1fc/QMAAP//AwBQSwMEFAAGAAgAAAAhAH1ilJrYAAAABAEA&#10;AA8AAABkcnMvZG93bnJldi54bWxMj0FLw0AQhe9C/8MyBW920xhKiNkUEQSvRvG8TabZtNmZkN2m&#10;0V/v6EUvD4Y3vPe9cr/4Qc04hZ7JwHaTgEJquO2pM/D+9nyXgwrRUmsHJjTwiQH21eqmtEXLV3rF&#10;uY6dkhAKhTXgYhwLrUPj0Nuw4RFJvCNP3kY5p063k71KuB90miQ77W1P0uDsiE8Om3N98VJyzk5b&#10;F7+YX8KpdvPxw2WcGnO7Xh4fQEVc4t8z/OALOlTCdOALtUENBmRI/FXx7tNsB+pgIE9z0FWp/8NX&#10;3wAAAP//AwBQSwECLQAUAAYACAAAACEAtoM4kv4AAADhAQAAEwAAAAAAAAAAAAAAAAAAAAAAW0Nv&#10;bnRlbnRfVHlwZXNdLnhtbFBLAQItABQABgAIAAAAIQA4/SH/1gAAAJQBAAALAAAAAAAAAAAAAAAA&#10;AC8BAABfcmVscy8ucmVsc1BLAQItABQABgAIAAAAIQBGPNwVWQcAAAFjAAAOAAAAAAAAAAAAAAAA&#10;AC4CAABkcnMvZTJvRG9jLnhtbFBLAQItABQABgAIAAAAIQB9YpSa2AAAAAQBAAAPAAAAAAAAAAAA&#10;AAAAALMJAABkcnMvZG93bnJldi54bWxQSwUGAAAAAAQABADzAAAAuAoAAAAA&#10;">
                <v:shape id="_x0000_s1050" type="#_x0000_t75" style="position:absolute;width:20612;height:5257;visibility:visible;mso-wrap-style:square">
                  <v:fill o:detectmouseclick="t"/>
                  <v:path o:connecttype="none"/>
                </v:shape>
                <v:line id="Line 20" o:spid="_x0000_s1051" style="position:absolute;visibility:visible;mso-wrap-style:square" from="3879,2432" to="5657,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1HewwAAANoAAAAPAAAAZHJzL2Rvd25yZXYueG1sRI/NbsIw&#10;EITvlXgHa5F6Kw498JNiUIVaEY4kuXDbxksSNV5HtgspT4+RkDiOZuYbzWozmE6cyfnWsoLpJAFB&#10;XFndcq2gLL7fFiB8QNbYWSYF/+Rhsx69rDDV9sIHOuehFhHCPkUFTQh9KqWvGjLoJ7Ynjt7JOoMh&#10;SldL7fAS4aaT70kykwZbjgsN9rRtqPrN/4yCa1Z8lcdsd/gpr8dib3Pv5qeFUq/j4fMDRKAhPMOP&#10;dqYVLOF+Jd4Aub4BAAD//wMAUEsBAi0AFAAGAAgAAAAhANvh9svuAAAAhQEAABMAAAAAAAAAAAAA&#10;AAAAAAAAAFtDb250ZW50X1R5cGVzXS54bWxQSwECLQAUAAYACAAAACEAWvQsW78AAAAVAQAACwAA&#10;AAAAAAAAAAAAAAAfAQAAX3JlbHMvLnJlbHNQSwECLQAUAAYACAAAACEAcEdR3sMAAADaAAAADwAA&#10;AAAAAAAAAAAAAAAHAgAAZHJzL2Rvd25yZXYueG1sUEsFBgAAAAADAAMAtwAAAPcCAAAAAA==&#10;" strokeweight="28e-5mm"/>
                <v:line id="Line 21" o:spid="_x0000_s1052" style="position:absolute;visibility:visible;mso-wrap-style:square" from="6661,2432" to="10280,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rFBwwAAANsAAAAPAAAAZHJzL2Rvd25yZXYueG1sRI9Ba8JA&#10;FITvhf6H5RV6qxs9VEldRUQxHk1y8faafSbB7Nuwu2r013cLgsdhZr5h5svBdOJKzreWFYxHCQji&#10;yuqWawVlsf2agfABWWNnmRTcycNy8f42x1TbGx/omodaRAj7FBU0IfSplL5qyKAf2Z44eifrDIYo&#10;XS21w1uEm05OkuRbGmw5LjTY07qh6pxfjIJHVmzKY7Y7/JaPY7G3uXfT00ypz49h9QMi0BBe4Wc7&#10;0womU/j/En+AXPwBAAD//wMAUEsBAi0AFAAGAAgAAAAhANvh9svuAAAAhQEAABMAAAAAAAAAAAAA&#10;AAAAAAAAAFtDb250ZW50X1R5cGVzXS54bWxQSwECLQAUAAYACAAAACEAWvQsW78AAAAVAQAACwAA&#10;AAAAAAAAAAAAAAAfAQAAX3JlbHMvLnJlbHNQSwECLQAUAAYACAAAACEA5O6xQcMAAADbAAAADwAA&#10;AAAAAAAAAAAAAAAHAgAAZHJzL2Rvd25yZXYueG1sUEsFBgAAAAADAAMAtwAAAPcCAAAAAA==&#10;" strokeweight="28e-5mm"/>
                <v:line id="Line 22" o:spid="_x0000_s1053" style="position:absolute;visibility:visible;mso-wrap-style:square" from="12541,2432" to="14325,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SUzwAAAANsAAAAPAAAAZHJzL2Rvd25yZXYueG1sRE89b8Iw&#10;EN0r8R+sQ2IrDgwUpRiEEIgwkmRhu8ZHEhGfI9tA4NfXQ6WOT+97tRlMJx7kfGtZwWyagCCurG65&#10;VlAWh88lCB+QNXaWScGLPGzWo48Vpto++UyPPNQihrBPUUETQp9K6auGDPqp7Ykjd7XOYIjQ1VI7&#10;fMZw08l5kiykwZZjQ4M97RqqbvndKHhnxb68ZMfzT/m+FCebe/d1XSo1GQ/bbxCBhvAv/nNnWsE8&#10;jo1f4g+Q618AAAD//wMAUEsBAi0AFAAGAAgAAAAhANvh9svuAAAAhQEAABMAAAAAAAAAAAAAAAAA&#10;AAAAAFtDb250ZW50X1R5cGVzXS54bWxQSwECLQAUAAYACAAAACEAWvQsW78AAAAVAQAACwAAAAAA&#10;AAAAAAAAAAAfAQAAX3JlbHMvLnJlbHNQSwECLQAUAAYACAAAACEAlXElM8AAAADbAAAADwAAAAAA&#10;AAAAAAAAAAAHAgAAZHJzL2Rvd25yZXYueG1sUEsFBgAAAAADAAMAtwAAAPQCAAAAAA==&#10;" strokeweight="28e-5mm"/>
                <v:line id="Line 23" o:spid="_x0000_s1054" style="position:absolute;visibility:visible;mso-wrap-style:square" from="15322,2432" to="18808,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YCoxAAAANsAAAAPAAAAZHJzL2Rvd25yZXYueG1sRI/BbsIw&#10;EETvSPyDtUi9gVMOBVIMqqqihiNJLtyWeEmixuvINpDy9RipUo+jmXmjWW8H04krOd9aVvA6S0AQ&#10;V1a3XCsoi910CcIHZI2dZVLwSx62m/Fojam2Nz7QNQ+1iBD2KSpoQuhTKX3VkEE/sz1x9M7WGQxR&#10;ulpqh7cIN52cJ8mbNNhyXGiwp8+Gqp/8YhTcs+KrPGbfh1N5PxZ7m3u3OC+VepkMH+8gAg3hP/zX&#10;zrSC+QqeX+IPkJsHAAAA//8DAFBLAQItABQABgAIAAAAIQDb4fbL7gAAAIUBAAATAAAAAAAAAAAA&#10;AAAAAAAAAABbQ29udGVudF9UeXBlc10ueG1sUEsBAi0AFAAGAAgAAAAhAFr0LFu/AAAAFQEAAAsA&#10;AAAAAAAAAAAAAAAAHwEAAF9yZWxzLy5yZWxzUEsBAi0AFAAGAAgAAAAhAPo9gKjEAAAA2wAAAA8A&#10;AAAAAAAAAAAAAAAABwIAAGRycy9kb3ducmV2LnhtbFBLBQYAAAAAAwADALcAAAD4AgAAAAA=&#10;" strokeweight="28e-5mm"/>
                <v:rect id="Rectangle 24" o:spid="_x0000_s1055" style="position:absolute;left:18999;top:1885;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0F7F0866" w14:textId="77777777" w:rsidR="00093D2D" w:rsidRDefault="00093D2D" w:rsidP="00451274">
                        <w:r>
                          <w:rPr>
                            <w:rFonts w:ascii="Symbol" w:hAnsi="Symbol" w:cs="Symbol"/>
                            <w:color w:val="000000"/>
                            <w:sz w:val="24"/>
                            <w:szCs w:val="24"/>
                            <w:lang w:val="en-US"/>
                          </w:rPr>
                          <w:t></w:t>
                        </w:r>
                      </w:p>
                    </w:txbxContent>
                  </v:textbox>
                </v:rect>
                <v:rect id="Rectangle 25" o:spid="_x0000_s1056" style="position:absolute;left:18999;top:1174;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0622950D" w14:textId="77777777" w:rsidR="00093D2D" w:rsidRDefault="00093D2D" w:rsidP="00451274">
                        <w:r>
                          <w:rPr>
                            <w:rFonts w:ascii="Symbol" w:hAnsi="Symbol" w:cs="Symbol"/>
                            <w:color w:val="000000"/>
                            <w:sz w:val="24"/>
                            <w:szCs w:val="24"/>
                            <w:lang w:val="en-US"/>
                          </w:rPr>
                          <w:t></w:t>
                        </w:r>
                      </w:p>
                    </w:txbxContent>
                  </v:textbox>
                </v:rect>
                <v:rect id="Rectangle 26" o:spid="_x0000_s1057" style="position:absolute;left:18999;top:2870;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1DD71C5C" w14:textId="77777777" w:rsidR="00093D2D" w:rsidRDefault="00093D2D" w:rsidP="00451274">
                        <w:r>
                          <w:rPr>
                            <w:rFonts w:ascii="Symbol" w:hAnsi="Symbol" w:cs="Symbol"/>
                            <w:color w:val="000000"/>
                            <w:sz w:val="24"/>
                            <w:szCs w:val="24"/>
                            <w:lang w:val="en-US"/>
                          </w:rPr>
                          <w:t></w:t>
                        </w:r>
                      </w:p>
                    </w:txbxContent>
                  </v:textbox>
                </v:rect>
                <v:rect id="Rectangle 27" o:spid="_x0000_s1058" style="position:absolute;left:18999;top:196;width:590;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06EC2D05" w14:textId="77777777" w:rsidR="00093D2D" w:rsidRDefault="00093D2D" w:rsidP="00451274">
                        <w:r>
                          <w:rPr>
                            <w:rFonts w:ascii="Symbol" w:hAnsi="Symbol" w:cs="Symbol"/>
                            <w:color w:val="000000"/>
                            <w:sz w:val="24"/>
                            <w:szCs w:val="24"/>
                            <w:lang w:val="en-US"/>
                          </w:rPr>
                          <w:t></w:t>
                        </w:r>
                      </w:p>
                    </w:txbxContent>
                  </v:textbox>
                </v:rect>
                <v:rect id="Rectangle 28" o:spid="_x0000_s1059" style="position:absolute;left:14535;top:1885;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filled="f" stroked="f">
                  <v:textbox style="mso-fit-shape-to-text:t" inset="0,0,0,0">
                    <w:txbxContent>
                      <w:p w14:paraId="4D30F0DE" w14:textId="77777777" w:rsidR="00093D2D" w:rsidRDefault="00093D2D" w:rsidP="00451274">
                        <w:r>
                          <w:rPr>
                            <w:rFonts w:ascii="Symbol" w:hAnsi="Symbol" w:cs="Symbol"/>
                            <w:color w:val="000000"/>
                            <w:sz w:val="24"/>
                            <w:szCs w:val="24"/>
                            <w:lang w:val="en-US"/>
                          </w:rPr>
                          <w:t></w:t>
                        </w:r>
                      </w:p>
                    </w:txbxContent>
                  </v:textbox>
                </v:rect>
                <v:rect id="Rectangle 29" o:spid="_x0000_s1060" style="position:absolute;left:14535;top:1174;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filled="f" stroked="f">
                  <v:textbox style="mso-fit-shape-to-text:t" inset="0,0,0,0">
                    <w:txbxContent>
                      <w:p w14:paraId="1F8967BD" w14:textId="77777777" w:rsidR="00093D2D" w:rsidRDefault="00093D2D" w:rsidP="00451274">
                        <w:r>
                          <w:rPr>
                            <w:rFonts w:ascii="Symbol" w:hAnsi="Symbol" w:cs="Symbol"/>
                            <w:color w:val="000000"/>
                            <w:sz w:val="24"/>
                            <w:szCs w:val="24"/>
                            <w:lang w:val="en-US"/>
                          </w:rPr>
                          <w:t></w:t>
                        </w:r>
                      </w:p>
                    </w:txbxContent>
                  </v:textbox>
                </v:rect>
                <v:rect id="Rectangle 30" o:spid="_x0000_s1061" style="position:absolute;left:14535;top:2870;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filled="f" stroked="f">
                  <v:textbox style="mso-fit-shape-to-text:t" inset="0,0,0,0">
                    <w:txbxContent>
                      <w:p w14:paraId="21B524BE" w14:textId="77777777" w:rsidR="00093D2D" w:rsidRDefault="00093D2D" w:rsidP="00451274">
                        <w:r>
                          <w:rPr>
                            <w:rFonts w:ascii="Symbol" w:hAnsi="Symbol" w:cs="Symbol"/>
                            <w:color w:val="000000"/>
                            <w:sz w:val="24"/>
                            <w:szCs w:val="24"/>
                            <w:lang w:val="en-US"/>
                          </w:rPr>
                          <w:t></w:t>
                        </w:r>
                      </w:p>
                    </w:txbxContent>
                  </v:textbox>
                </v:rect>
                <v:rect id="Rectangle 31" o:spid="_x0000_s1062" style="position:absolute;left:14535;top:196;width:590;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14:paraId="29CE0219" w14:textId="77777777" w:rsidR="00093D2D" w:rsidRDefault="00093D2D" w:rsidP="00451274">
                        <w:r>
                          <w:rPr>
                            <w:rFonts w:ascii="Symbol" w:hAnsi="Symbol" w:cs="Symbol"/>
                            <w:color w:val="000000"/>
                            <w:sz w:val="24"/>
                            <w:szCs w:val="24"/>
                            <w:lang w:val="en-US"/>
                          </w:rPr>
                          <w:t></w:t>
                        </w:r>
                      </w:p>
                    </w:txbxContent>
                  </v:textbox>
                </v:rect>
                <v:rect id="Rectangle 32" o:spid="_x0000_s1063" style="position:absolute;left:16040;top:2470;width:933;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filled="f" stroked="f">
                  <v:textbox style="mso-fit-shape-to-text:t" inset="0,0,0,0">
                    <w:txbxContent>
                      <w:p w14:paraId="4BB3DF6D" w14:textId="77777777" w:rsidR="00093D2D" w:rsidRDefault="00093D2D" w:rsidP="00451274">
                        <w:r>
                          <w:rPr>
                            <w:rFonts w:ascii="Symbol" w:hAnsi="Symbol" w:cs="Symbol"/>
                            <w:color w:val="000000"/>
                            <w:sz w:val="24"/>
                            <w:szCs w:val="24"/>
                            <w:lang w:val="en-US"/>
                          </w:rPr>
                          <w:t></w:t>
                        </w:r>
                      </w:p>
                    </w:txbxContent>
                  </v:textbox>
                </v:rect>
                <v:rect id="Rectangle 33" o:spid="_x0000_s1064" style="position:absolute;left:15424;top:247;width:933;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pYwQAAANwAAAAPAAAAZHJzL2Rvd25yZXYueG1sRI/disIw&#10;FITvhX2HcIS909QK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I2AiljBAAAA3AAAAA8AAAAA&#10;AAAAAAAAAAAABwIAAGRycy9kb3ducmV2LnhtbFBLBQYAAAAAAwADALcAAAD1AgAAAAA=&#10;" filled="f" stroked="f">
                  <v:textbox style="mso-fit-shape-to-text:t" inset="0,0,0,0">
                    <w:txbxContent>
                      <w:p w14:paraId="69D61E98" w14:textId="77777777" w:rsidR="00093D2D" w:rsidRDefault="00093D2D" w:rsidP="00451274">
                        <w:r>
                          <w:rPr>
                            <w:rFonts w:ascii="Symbol" w:hAnsi="Symbol" w:cs="Symbol"/>
                            <w:color w:val="000000"/>
                            <w:sz w:val="24"/>
                            <w:szCs w:val="24"/>
                            <w:lang w:val="en-US"/>
                          </w:rPr>
                          <w:t></w:t>
                        </w:r>
                      </w:p>
                    </w:txbxContent>
                  </v:textbox>
                </v:rect>
                <v:rect id="Rectangle 34" o:spid="_x0000_s1065" style="position:absolute;left:11353;top:127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w:txbxContent>
                      <w:p w14:paraId="53BC32FF" w14:textId="77777777" w:rsidR="00093D2D" w:rsidRDefault="00093D2D" w:rsidP="00451274">
                        <w:r>
                          <w:rPr>
                            <w:rFonts w:ascii="Symbol" w:hAnsi="Symbol" w:cs="Symbol"/>
                            <w:color w:val="000000"/>
                            <w:sz w:val="24"/>
                            <w:szCs w:val="24"/>
                            <w:lang w:val="en-US"/>
                          </w:rPr>
                          <w:t></w:t>
                        </w:r>
                      </w:p>
                    </w:txbxContent>
                  </v:textbox>
                </v:rect>
                <v:rect id="Rectangle 35" o:spid="_x0000_s1066" style="position:absolute;left:10471;top:1885;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0DBC3760" w14:textId="77777777" w:rsidR="00093D2D" w:rsidRDefault="00093D2D" w:rsidP="00451274">
                        <w:r>
                          <w:rPr>
                            <w:rFonts w:ascii="Symbol" w:hAnsi="Symbol" w:cs="Symbol"/>
                            <w:color w:val="000000"/>
                            <w:sz w:val="24"/>
                            <w:szCs w:val="24"/>
                            <w:lang w:val="en-US"/>
                          </w:rPr>
                          <w:t></w:t>
                        </w:r>
                      </w:p>
                    </w:txbxContent>
                  </v:textbox>
                </v:rect>
                <v:rect id="Rectangle 36" o:spid="_x0000_s1067" style="position:absolute;left:10471;top:1174;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14:paraId="4226DDE2" w14:textId="77777777" w:rsidR="00093D2D" w:rsidRDefault="00093D2D" w:rsidP="00451274">
                        <w:r>
                          <w:rPr>
                            <w:rFonts w:ascii="Symbol" w:hAnsi="Symbol" w:cs="Symbol"/>
                            <w:color w:val="000000"/>
                            <w:sz w:val="24"/>
                            <w:szCs w:val="24"/>
                            <w:lang w:val="en-US"/>
                          </w:rPr>
                          <w:t></w:t>
                        </w:r>
                      </w:p>
                    </w:txbxContent>
                  </v:textbox>
                </v:rect>
                <v:rect id="Rectangle 37" o:spid="_x0000_s1068" style="position:absolute;left:10471;top:2870;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14:paraId="6C1A5096" w14:textId="77777777" w:rsidR="00093D2D" w:rsidRDefault="00093D2D" w:rsidP="00451274">
                        <w:r>
                          <w:rPr>
                            <w:rFonts w:ascii="Symbol" w:hAnsi="Symbol" w:cs="Symbol"/>
                            <w:color w:val="000000"/>
                            <w:sz w:val="24"/>
                            <w:szCs w:val="24"/>
                            <w:lang w:val="en-US"/>
                          </w:rPr>
                          <w:t></w:t>
                        </w:r>
                      </w:p>
                    </w:txbxContent>
                  </v:textbox>
                </v:rect>
                <v:rect id="Rectangle 38" o:spid="_x0000_s1069" style="position:absolute;left:10471;top:196;width:590;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14:paraId="372AB412" w14:textId="77777777" w:rsidR="00093D2D" w:rsidRDefault="00093D2D" w:rsidP="00451274">
                        <w:r>
                          <w:rPr>
                            <w:rFonts w:ascii="Symbol" w:hAnsi="Symbol" w:cs="Symbol"/>
                            <w:color w:val="000000"/>
                            <w:sz w:val="24"/>
                            <w:szCs w:val="24"/>
                            <w:lang w:val="en-US"/>
                          </w:rPr>
                          <w:t></w:t>
                        </w:r>
                      </w:p>
                    </w:txbxContent>
                  </v:textbox>
                </v:rect>
                <v:rect id="Rectangle 39" o:spid="_x0000_s1070" style="position:absolute;left:5873;top:1885;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14:paraId="5F11CC25" w14:textId="77777777" w:rsidR="00093D2D" w:rsidRDefault="00093D2D" w:rsidP="00451274">
                        <w:r>
                          <w:rPr>
                            <w:rFonts w:ascii="Symbol" w:hAnsi="Symbol" w:cs="Symbol"/>
                            <w:color w:val="000000"/>
                            <w:sz w:val="24"/>
                            <w:szCs w:val="24"/>
                            <w:lang w:val="en-US"/>
                          </w:rPr>
                          <w:t></w:t>
                        </w:r>
                      </w:p>
                    </w:txbxContent>
                  </v:textbox>
                </v:rect>
                <v:rect id="Rectangle 40" o:spid="_x0000_s1071" style="position:absolute;left:5873;top:1174;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14:paraId="2BC91142" w14:textId="77777777" w:rsidR="00093D2D" w:rsidRDefault="00093D2D" w:rsidP="00451274">
                        <w:r>
                          <w:rPr>
                            <w:rFonts w:ascii="Symbol" w:hAnsi="Symbol" w:cs="Symbol"/>
                            <w:color w:val="000000"/>
                            <w:sz w:val="24"/>
                            <w:szCs w:val="24"/>
                            <w:lang w:val="en-US"/>
                          </w:rPr>
                          <w:t></w:t>
                        </w:r>
                      </w:p>
                    </w:txbxContent>
                  </v:textbox>
                </v:rect>
                <v:rect id="Rectangle 41" o:spid="_x0000_s1072" style="position:absolute;left:5873;top:2870;width:590;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4ED4E00D" w14:textId="77777777" w:rsidR="00093D2D" w:rsidRDefault="00093D2D" w:rsidP="00451274">
                        <w:r>
                          <w:rPr>
                            <w:rFonts w:ascii="Symbol" w:hAnsi="Symbol" w:cs="Symbol"/>
                            <w:color w:val="000000"/>
                            <w:sz w:val="24"/>
                            <w:szCs w:val="24"/>
                            <w:lang w:val="en-US"/>
                          </w:rPr>
                          <w:t></w:t>
                        </w:r>
                      </w:p>
                    </w:txbxContent>
                  </v:textbox>
                </v:rect>
                <v:rect id="Rectangle 42" o:spid="_x0000_s1073" style="position:absolute;left:5873;top:196;width:590;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filled="f" stroked="f">
                  <v:textbox style="mso-fit-shape-to-text:t" inset="0,0,0,0">
                    <w:txbxContent>
                      <w:p w14:paraId="536D7E08" w14:textId="77777777" w:rsidR="00093D2D" w:rsidRDefault="00093D2D" w:rsidP="00451274">
                        <w:r>
                          <w:rPr>
                            <w:rFonts w:ascii="Symbol" w:hAnsi="Symbol" w:cs="Symbol"/>
                            <w:color w:val="000000"/>
                            <w:sz w:val="24"/>
                            <w:szCs w:val="24"/>
                            <w:lang w:val="en-US"/>
                          </w:rPr>
                          <w:t></w:t>
                        </w:r>
                      </w:p>
                    </w:txbxContent>
                  </v:textbox>
                </v:rect>
                <v:rect id="Rectangle 43" o:spid="_x0000_s1074" style="position:absolute;left:7448;top:2470;width:933;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14:paraId="5EC1B2C8" w14:textId="77777777" w:rsidR="00093D2D" w:rsidRDefault="00093D2D" w:rsidP="00451274">
                        <w:r>
                          <w:rPr>
                            <w:rFonts w:ascii="Symbol" w:hAnsi="Symbol" w:cs="Symbol"/>
                            <w:color w:val="000000"/>
                            <w:sz w:val="24"/>
                            <w:szCs w:val="24"/>
                            <w:lang w:val="en-US"/>
                          </w:rPr>
                          <w:t></w:t>
                        </w:r>
                      </w:p>
                    </w:txbxContent>
                  </v:textbox>
                </v:rect>
                <v:rect id="Rectangle 44" o:spid="_x0000_s1075" style="position:absolute;left:6762;top:247;width:933;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14:paraId="09FF9E50" w14:textId="77777777" w:rsidR="00093D2D" w:rsidRDefault="00093D2D" w:rsidP="00451274">
                        <w:r>
                          <w:rPr>
                            <w:rFonts w:ascii="Symbol" w:hAnsi="Symbol" w:cs="Symbol"/>
                            <w:color w:val="000000"/>
                            <w:sz w:val="24"/>
                            <w:szCs w:val="24"/>
                            <w:lang w:val="en-US"/>
                          </w:rPr>
                          <w:t></w:t>
                        </w:r>
                      </w:p>
                    </w:txbxContent>
                  </v:textbox>
                </v:rect>
                <v:rect id="Rectangle 45" o:spid="_x0000_s1076" style="position:absolute;left:2616;top:127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8mwgAAANwAAAAPAAAAZHJzL2Rvd25yZXYueG1sRI/dagIx&#10;FITvBd8hHME7zbpI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Cqvf8mwgAAANwAAAAPAAAA&#10;AAAAAAAAAAAAAAcCAABkcnMvZG93bnJldi54bWxQSwUGAAAAAAMAAwC3AAAA9gIAAAAA&#10;" filled="f" stroked="f">
                  <v:textbox style="mso-fit-shape-to-text:t" inset="0,0,0,0">
                    <w:txbxContent>
                      <w:p w14:paraId="0F2E0DD8" w14:textId="77777777" w:rsidR="00093D2D" w:rsidRDefault="00093D2D" w:rsidP="00451274">
                        <w:r>
                          <w:rPr>
                            <w:rFonts w:ascii="Symbol" w:hAnsi="Symbol" w:cs="Symbol"/>
                            <w:color w:val="000000"/>
                            <w:sz w:val="24"/>
                            <w:szCs w:val="24"/>
                            <w:lang w:val="en-US"/>
                          </w:rPr>
                          <w:t></w:t>
                        </w:r>
                      </w:p>
                    </w:txbxContent>
                  </v:textbox>
                </v:rect>
                <v:rect id="Rectangle 46" o:spid="_x0000_s1077" style="position:absolute;left:17481;top:3022;width:4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4A9DA327" w14:textId="77777777" w:rsidR="00093D2D" w:rsidRDefault="00093D2D" w:rsidP="00451274">
                        <w:r>
                          <w:rPr>
                            <w:color w:val="000000"/>
                            <w:sz w:val="14"/>
                            <w:szCs w:val="14"/>
                            <w:lang w:val="en-US"/>
                          </w:rPr>
                          <w:t>0</w:t>
                        </w:r>
                      </w:p>
                    </w:txbxContent>
                  </v:textbox>
                </v:rect>
                <v:rect id="Rectangle 47" o:spid="_x0000_s1078" style="position:absolute;left:18091;top:806;width:4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7PwgAAANwAAAAPAAAAZHJzL2Rvd25yZXYueG1sRI/dagIx&#10;FITvC75DOIJ3Nesi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C0bs7PwgAAANwAAAAPAAAA&#10;AAAAAAAAAAAAAAcCAABkcnMvZG93bnJldi54bWxQSwUGAAAAAAMAAwC3AAAA9gIAAAAA&#10;" filled="f" stroked="f">
                  <v:textbox style="mso-fit-shape-to-text:t" inset="0,0,0,0">
                    <w:txbxContent>
                      <w:p w14:paraId="4B76C25D" w14:textId="77777777" w:rsidR="00093D2D" w:rsidRDefault="00093D2D" w:rsidP="00451274">
                        <w:r>
                          <w:rPr>
                            <w:color w:val="000000"/>
                            <w:sz w:val="14"/>
                            <w:szCs w:val="14"/>
                            <w:lang w:val="en-US"/>
                          </w:rPr>
                          <w:t>0</w:t>
                        </w:r>
                      </w:p>
                    </w:txbxContent>
                  </v:textbox>
                </v:rect>
                <v:rect id="Rectangle 48" o:spid="_x0000_s1079" style="position:absolute;left:8737;top:3213;width:4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GPvgAAANwAAAAPAAAAZHJzL2Rvd25yZXYueG1sRE/LisIw&#10;FN0L/kO4wuw0tTA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KCN8Y++AAAA3AAAAA8AAAAAAAAA&#10;AAAAAAAABwIAAGRycy9kb3ducmV2LnhtbFBLBQYAAAAAAwADALcAAADyAgAAAAA=&#10;" filled="f" stroked="f">
                  <v:textbox style="mso-fit-shape-to-text:t" inset="0,0,0,0">
                    <w:txbxContent>
                      <w:p w14:paraId="19EBDA44" w14:textId="77777777" w:rsidR="00093D2D" w:rsidRDefault="00093D2D" w:rsidP="00451274">
                        <w:r>
                          <w:rPr>
                            <w:color w:val="000000"/>
                            <w:sz w:val="14"/>
                            <w:szCs w:val="14"/>
                            <w:lang w:val="en-US"/>
                          </w:rPr>
                          <w:t>0</w:t>
                        </w:r>
                      </w:p>
                    </w:txbxContent>
                  </v:textbox>
                </v:rect>
                <v:rect id="Rectangle 49" o:spid="_x0000_s1080" style="position:absolute;left:9493;top:946;width:43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UwQAAANwAAAAPAAAAZHJzL2Rvd25yZXYueG1sRI/disIw&#10;FITvF3yHcATv1tSC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M/BVBTBAAAA3AAAAA8AAAAA&#10;AAAAAAAAAAAABwIAAGRycy9kb3ducmV2LnhtbFBLBQYAAAAAAwADALcAAAD1AgAAAAA=&#10;" filled="f" stroked="f">
                  <v:textbox style="mso-fit-shape-to-text:t" inset="0,0,0,0">
                    <w:txbxContent>
                      <w:p w14:paraId="77C73B1B" w14:textId="77777777" w:rsidR="00093D2D" w:rsidRPr="00E43192" w:rsidRDefault="00093D2D" w:rsidP="00451274">
                        <w:r w:rsidRPr="00E43192">
                          <w:rPr>
                            <w:color w:val="000000"/>
                            <w:sz w:val="14"/>
                            <w:szCs w:val="14"/>
                            <w:lang w:val="en-US"/>
                          </w:rPr>
                          <w:t>0</w:t>
                        </w:r>
                      </w:p>
                    </w:txbxContent>
                  </v:textbox>
                </v:rect>
                <v:rect id="Rectangle 50" o:spid="_x0000_s1081" style="position:absolute;left:16973;top:2647;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jwQAAANwAAAAPAAAAZHJzL2Rvd25yZXYueG1sRI/disIw&#10;FITvBd8hHGHvNLXg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D8TymPBAAAA3AAAAA8AAAAA&#10;AAAAAAAAAAAABwIAAGRycy9kb3ducmV2LnhtbFBLBQYAAAAAAwADALcAAAD1AgAAAAA=&#10;" filled="f" stroked="f">
                  <v:textbox style="mso-fit-shape-to-text:t" inset="0,0,0,0">
                    <w:txbxContent>
                      <w:p w14:paraId="1C905008" w14:textId="77777777" w:rsidR="00093D2D" w:rsidRPr="00E43192" w:rsidRDefault="00093D2D" w:rsidP="00451274">
                        <w:r w:rsidRPr="00E43192">
                          <w:rPr>
                            <w:iCs/>
                            <w:color w:val="000000"/>
                            <w:sz w:val="24"/>
                            <w:szCs w:val="24"/>
                            <w:lang w:val="en-US"/>
                          </w:rPr>
                          <w:t>t</w:t>
                        </w:r>
                      </w:p>
                    </w:txbxContent>
                  </v:textbox>
                </v:rect>
                <v:rect id="Rectangle 51" o:spid="_x0000_s1082" style="position:absolute;left:12693;top:2647;width:85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4wgAAANwAAAAPAAAAZHJzL2Rvd25yZXYueG1sRI/dagIx&#10;FITvBd8hHME7zbrS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BQX2/4wgAAANwAAAAPAAAA&#10;AAAAAAAAAAAAAAcCAABkcnMvZG93bnJldi54bWxQSwUGAAAAAAMAAwC3AAAA9gIAAAAA&#10;" filled="f" stroked="f">
                  <v:textbox style="mso-fit-shape-to-text:t" inset="0,0,0,0">
                    <w:txbxContent>
                      <w:p w14:paraId="2B0C1859" w14:textId="77777777" w:rsidR="00093D2D" w:rsidRPr="00266954" w:rsidRDefault="00093D2D" w:rsidP="00451274">
                        <w:r w:rsidRPr="00266954">
                          <w:rPr>
                            <w:iCs/>
                            <w:color w:val="000000"/>
                            <w:lang w:val="en-US"/>
                          </w:rPr>
                          <w:t>R</w:t>
                        </w:r>
                      </w:p>
                    </w:txbxContent>
                  </v:textbox>
                </v:rect>
                <v:rect id="Rectangle 52" o:spid="_x0000_s1083" style="position:absolute;left:12757;top:438;width:42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76F0E88B" w14:textId="77777777" w:rsidR="00093D2D" w:rsidRPr="00266954" w:rsidRDefault="00093D2D" w:rsidP="00451274">
                        <w:r w:rsidRPr="00266954">
                          <w:rPr>
                            <w:iCs/>
                            <w:color w:val="000000"/>
                            <w:lang w:val="en-US"/>
                          </w:rPr>
                          <w:t>I</w:t>
                        </w:r>
                      </w:p>
                    </w:txbxContent>
                  </v:textbox>
                </v:rect>
                <v:rect id="Rectangle 53" o:spid="_x0000_s1084" style="position:absolute;left:8375;top:2647;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525AB092" w14:textId="77777777" w:rsidR="00093D2D" w:rsidRPr="00E43192" w:rsidRDefault="00093D2D" w:rsidP="00451274">
                        <w:r w:rsidRPr="00E43192">
                          <w:rPr>
                            <w:iCs/>
                            <w:color w:val="000000"/>
                            <w:sz w:val="24"/>
                            <w:szCs w:val="24"/>
                            <w:lang w:val="en-US"/>
                          </w:rPr>
                          <w:t>t</w:t>
                        </w:r>
                      </w:p>
                    </w:txbxContent>
                  </v:textbox>
                </v:rect>
                <v:rect id="Rectangle 54" o:spid="_x0000_s1085" style="position:absolute;left:4324;top:2647;width:85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0ADCF34D" w14:textId="77777777" w:rsidR="00093D2D" w:rsidRPr="00266954" w:rsidRDefault="00093D2D" w:rsidP="00451274">
                        <w:r w:rsidRPr="00266954">
                          <w:rPr>
                            <w:iCs/>
                            <w:color w:val="000000"/>
                            <w:lang w:val="en-US"/>
                          </w:rPr>
                          <w:t>R</w:t>
                        </w:r>
                      </w:p>
                    </w:txbxContent>
                  </v:textbox>
                </v:rect>
                <v:rect id="Rectangle 55" o:spid="_x0000_s1086" style="position:absolute;left:4025;top:438;width:426;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02FB1D80" w14:textId="77777777" w:rsidR="00093D2D" w:rsidRPr="00266954" w:rsidRDefault="00093D2D" w:rsidP="00451274">
                        <w:r w:rsidRPr="00266954">
                          <w:rPr>
                            <w:iCs/>
                            <w:color w:val="000000"/>
                            <w:lang w:val="en-US"/>
                          </w:rPr>
                          <w:t>I</w:t>
                        </w:r>
                      </w:p>
                    </w:txbxContent>
                  </v:textbox>
                </v:rect>
                <v:rect id="Rectangle 56" o:spid="_x0000_s1087" style="position:absolute;left:279;top:1447;width:66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1077C239" w14:textId="77777777" w:rsidR="00093D2D" w:rsidRPr="00266954" w:rsidRDefault="00093D2D" w:rsidP="00451274">
                        <w:r w:rsidRPr="00266954">
                          <w:rPr>
                            <w:iCs/>
                            <w:color w:val="000000"/>
                            <w:lang w:val="en-US"/>
                          </w:rPr>
                          <w:t>F</w:t>
                        </w:r>
                      </w:p>
                    </w:txbxContent>
                  </v:textbox>
                </v:rect>
                <v:rect id="Rectangle 57" o:spid="_x0000_s1088" style="position:absolute;left:17430;top:711;width:50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2D9D07A1" w14:textId="77777777" w:rsidR="00093D2D" w:rsidRPr="00E43192" w:rsidRDefault="00093D2D" w:rsidP="00451274">
                        <w:r w:rsidRPr="00E43192">
                          <w:rPr>
                            <w:iCs/>
                            <w:color w:val="000000"/>
                            <w:sz w:val="14"/>
                            <w:szCs w:val="14"/>
                            <w:lang w:val="en-US"/>
                          </w:rPr>
                          <w:t>T</w:t>
                        </w:r>
                      </w:p>
                    </w:txbxContent>
                  </v:textbox>
                </v:rect>
                <v:rect id="Rectangle 58" o:spid="_x0000_s1089" style="position:absolute;left:13646;top:3308;width:29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6A36CEE9" w14:textId="77777777" w:rsidR="00093D2D" w:rsidRPr="00E43192" w:rsidRDefault="00093D2D" w:rsidP="00451274">
                        <w:r w:rsidRPr="00E43192">
                          <w:rPr>
                            <w:iCs/>
                            <w:color w:val="000000"/>
                            <w:sz w:val="14"/>
                            <w:szCs w:val="14"/>
                            <w:lang w:val="en-US"/>
                          </w:rPr>
                          <w:t>r</w:t>
                        </w:r>
                      </w:p>
                    </w:txbxContent>
                  </v:textbox>
                </v:rect>
                <v:rect id="Rectangle 59" o:spid="_x0000_s1090" style="position:absolute;left:13373;top:724;width:495;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25A893EB" w14:textId="77777777" w:rsidR="00093D2D" w:rsidRDefault="00093D2D" w:rsidP="00451274">
                        <w:r>
                          <w:rPr>
                            <w:i/>
                            <w:iCs/>
                            <w:color w:val="000000"/>
                            <w:sz w:val="14"/>
                            <w:szCs w:val="14"/>
                            <w:lang w:val="en-US"/>
                          </w:rPr>
                          <w:t>T</w:t>
                        </w:r>
                      </w:p>
                    </w:txbxContent>
                  </v:textbox>
                </v:rect>
                <v:rect id="Rectangle 60" o:spid="_x0000_s1091" style="position:absolute;left:8845;top:908;width:64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5007CBE5" w14:textId="77777777" w:rsidR="00093D2D" w:rsidRPr="00E43192" w:rsidRDefault="00093D2D" w:rsidP="00451274">
                        <w:r w:rsidRPr="00E43192">
                          <w:rPr>
                            <w:iCs/>
                            <w:color w:val="000000"/>
                            <w:sz w:val="14"/>
                            <w:szCs w:val="14"/>
                            <w:lang w:val="en-US"/>
                          </w:rPr>
                          <w:t>D</w:t>
                        </w:r>
                      </w:p>
                    </w:txbxContent>
                  </v:textbox>
                </v:rect>
                <v:rect id="Rectangle 61" o:spid="_x0000_s1092" style="position:absolute;left:4718;top:870;width:647;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06651408" w14:textId="77777777" w:rsidR="00093D2D" w:rsidRDefault="00093D2D" w:rsidP="00451274">
                        <w:r>
                          <w:rPr>
                            <w:i/>
                            <w:iCs/>
                            <w:color w:val="000000"/>
                            <w:sz w:val="14"/>
                            <w:szCs w:val="14"/>
                            <w:lang w:val="en-US"/>
                          </w:rPr>
                          <w:t>D</w:t>
                        </w:r>
                      </w:p>
                    </w:txbxContent>
                  </v:textbox>
                </v:rect>
                <v:rect id="Rectangle 62" o:spid="_x0000_s1093" style="position:absolute;left:1263;top:2012;width:692;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115878AC" w14:textId="77777777" w:rsidR="00093D2D" w:rsidRPr="00E43192" w:rsidRDefault="00093D2D" w:rsidP="00451274">
                        <w:r w:rsidRPr="00E43192">
                          <w:rPr>
                            <w:iCs/>
                            <w:color w:val="000000"/>
                            <w:sz w:val="14"/>
                            <w:szCs w:val="14"/>
                            <w:lang w:val="en-US"/>
                          </w:rPr>
                          <w:t>pl</w:t>
                        </w:r>
                      </w:p>
                    </w:txbxContent>
                  </v:textbox>
                </v:rect>
                <v:rect id="Rectangle 63" o:spid="_x0000_s1094" style="position:absolute;left:16357;top:247;width:1047;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26385025" w14:textId="77777777" w:rsidR="00093D2D" w:rsidRPr="00E43192" w:rsidRDefault="00093D2D" w:rsidP="00451274">
                        <w:r w:rsidRPr="00E43192">
                          <w:rPr>
                            <w:rFonts w:ascii="Symbol" w:hAnsi="Symbol" w:cs="Symbol"/>
                            <w:iCs/>
                            <w:color w:val="000000"/>
                            <w:sz w:val="24"/>
                            <w:szCs w:val="24"/>
                            <w:lang w:val="en-US"/>
                          </w:rPr>
                          <w:t></w:t>
                        </w:r>
                      </w:p>
                    </w:txbxContent>
                  </v:textbox>
                </v:rect>
                <v:rect id="Rectangle 64" o:spid="_x0000_s1095" style="position:absolute;left:7689;top:247;width:1047;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h8wvgAAANwAAAAPAAAAZHJzL2Rvd25yZXYueG1sRE/LisIw&#10;FN0P+A/hCu7GVJG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GimHzC+AAAA3AAAAA8AAAAAAAAA&#10;AAAAAAAABwIAAGRycy9kb3ducmV2LnhtbFBLBQYAAAAAAwADALcAAADyAgAAAAA=&#10;" filled="f" stroked="f">
                  <v:textbox style="mso-fit-shape-to-text:t" inset="0,0,0,0">
                    <w:txbxContent>
                      <w:p w14:paraId="6BE6980F" w14:textId="77777777" w:rsidR="00093D2D" w:rsidRPr="00E43192" w:rsidRDefault="00093D2D" w:rsidP="00451274">
                        <w:r w:rsidRPr="00E43192">
                          <w:rPr>
                            <w:rFonts w:ascii="Symbol" w:hAnsi="Symbol" w:cs="Symbol"/>
                            <w:iCs/>
                            <w:color w:val="000000"/>
                            <w:sz w:val="24"/>
                            <w:szCs w:val="24"/>
                            <w:lang w:val="en-US"/>
                          </w:rPr>
                          <w:t></w:t>
                        </w:r>
                      </w:p>
                    </w:txbxContent>
                  </v:textbox>
                </v:rect>
                <w10:anchorlock/>
              </v:group>
            </w:pict>
          </mc:Fallback>
        </mc:AlternateContent>
      </w:r>
    </w:p>
    <w:p w14:paraId="37571773" w14:textId="77777777" w:rsidR="002D3073" w:rsidRPr="006B3F10" w:rsidRDefault="00E21EC2" w:rsidP="002D3073">
      <w:pPr>
        <w:pStyle w:val="SingleTxtG"/>
      </w:pPr>
      <w:r w:rsidRPr="006B3F10">
        <w:tab/>
      </w:r>
      <w:r w:rsidR="002D3073" w:rsidRPr="006B3F10">
        <w:t>Where:</w:t>
      </w:r>
    </w:p>
    <w:p w14:paraId="232B6155" w14:textId="77777777" w:rsidR="002D3073" w:rsidRPr="006B3F10" w:rsidRDefault="002D3073" w:rsidP="00E21EC2">
      <w:pPr>
        <w:pStyle w:val="SingleTxtG"/>
        <w:ind w:left="2835" w:hanging="567"/>
      </w:pPr>
      <w:r w:rsidRPr="006B3F10">
        <w:t>I</w:t>
      </w:r>
      <w:r w:rsidRPr="006B3F10">
        <w:rPr>
          <w:vertAlign w:val="subscript"/>
        </w:rPr>
        <w:t>D</w:t>
      </w:r>
      <w:r w:rsidRPr="006B3F10">
        <w:tab/>
      </w:r>
      <w:r w:rsidRPr="006B3F10">
        <w:tab/>
        <w:t>is the test drum inertia in rotation, in kilogram</w:t>
      </w:r>
      <w:r w:rsidR="00A002DC" w:rsidRPr="006B3F10">
        <w:t>s</w:t>
      </w:r>
      <w:r w:rsidRPr="006B3F10">
        <w:t xml:space="preserve"> meter squared,</w:t>
      </w:r>
    </w:p>
    <w:p w14:paraId="5241C974" w14:textId="77777777" w:rsidR="002D3073" w:rsidRPr="006B3F10" w:rsidRDefault="002D3073" w:rsidP="00E21EC2">
      <w:pPr>
        <w:pStyle w:val="SingleTxtG"/>
        <w:ind w:left="2835" w:hanging="567"/>
      </w:pPr>
      <w:r w:rsidRPr="006B3F10">
        <w:t>R</w:t>
      </w:r>
      <w:r w:rsidRPr="006B3F10">
        <w:tab/>
      </w:r>
      <w:r w:rsidRPr="006B3F10">
        <w:tab/>
        <w:t>is the test drum surface radius, in meter</w:t>
      </w:r>
      <w:r w:rsidR="00AA31DC" w:rsidRPr="006B3F10">
        <w:t>s</w:t>
      </w:r>
      <w:r w:rsidRPr="006B3F10">
        <w:t>,</w:t>
      </w:r>
    </w:p>
    <w:p w14:paraId="40DA3D3C" w14:textId="77777777" w:rsidR="002D3073" w:rsidRPr="006B3F10" w:rsidRDefault="002D3073" w:rsidP="00E21EC2">
      <w:pPr>
        <w:pStyle w:val="SingleTxtG"/>
        <w:ind w:left="2835" w:hanging="567"/>
      </w:pPr>
      <w:r w:rsidRPr="006B3F10">
        <w:sym w:font="Symbol" w:char="F077"/>
      </w:r>
      <w:r w:rsidRPr="006B3F10">
        <w:rPr>
          <w:vertAlign w:val="subscript"/>
        </w:rPr>
        <w:t>D0</w:t>
      </w:r>
      <w:r w:rsidRPr="006B3F10">
        <w:tab/>
      </w:r>
      <w:r w:rsidRPr="006B3F10">
        <w:tab/>
        <w:t>is the test drum angular speed, without tyre, in radians per second,</w:t>
      </w:r>
    </w:p>
    <w:p w14:paraId="0F6BF553" w14:textId="77777777" w:rsidR="002D3073" w:rsidRPr="006B3F10" w:rsidRDefault="002D3073" w:rsidP="00E21EC2">
      <w:pPr>
        <w:pStyle w:val="SingleTxtG"/>
        <w:ind w:left="2835" w:hanging="567"/>
      </w:pPr>
      <w:r w:rsidRPr="006B3F10">
        <w:sym w:font="Symbol" w:char="F044"/>
      </w:r>
      <w:r w:rsidRPr="006B3F10">
        <w:t>t</w:t>
      </w:r>
      <w:r w:rsidRPr="006B3F10">
        <w:rPr>
          <w:vertAlign w:val="subscript"/>
        </w:rPr>
        <w:t>0</w:t>
      </w:r>
      <w:r w:rsidRPr="006B3F10">
        <w:tab/>
      </w:r>
      <w:r w:rsidRPr="006B3F10">
        <w:tab/>
        <w:t>is the time increment chosen for the measurement of the parasitic losses without tyre, in second</w:t>
      </w:r>
      <w:r w:rsidR="00A002DC" w:rsidRPr="006B3F10">
        <w:t>s</w:t>
      </w:r>
      <w:r w:rsidRPr="006B3F10">
        <w:t>,</w:t>
      </w:r>
    </w:p>
    <w:p w14:paraId="3BAF326A" w14:textId="77777777" w:rsidR="002D3073" w:rsidRPr="006B3F10" w:rsidRDefault="002D3073" w:rsidP="00E21EC2">
      <w:pPr>
        <w:pStyle w:val="SingleTxtG"/>
        <w:ind w:left="2835" w:hanging="567"/>
      </w:pPr>
      <w:r w:rsidRPr="006B3F10">
        <w:t>I</w:t>
      </w:r>
      <w:r w:rsidRPr="006B3F10">
        <w:rPr>
          <w:vertAlign w:val="subscript"/>
        </w:rPr>
        <w:t>T</w:t>
      </w:r>
      <w:r w:rsidRPr="006B3F10">
        <w:tab/>
      </w:r>
      <w:r w:rsidRPr="006B3F10">
        <w:tab/>
        <w:t>is the spindle, tyre and wheel inertia in rotation, in kilogram</w:t>
      </w:r>
      <w:r w:rsidR="00A002DC" w:rsidRPr="006B3F10">
        <w:t>s</w:t>
      </w:r>
      <w:r w:rsidRPr="006B3F10">
        <w:t xml:space="preserve"> meter squared,</w:t>
      </w:r>
    </w:p>
    <w:p w14:paraId="4B2DEE5D" w14:textId="77777777" w:rsidR="002D3073" w:rsidRPr="006B3F10" w:rsidRDefault="002D3073" w:rsidP="00E21EC2">
      <w:pPr>
        <w:pStyle w:val="SingleTxtG"/>
        <w:ind w:left="2835" w:hanging="567"/>
      </w:pPr>
      <w:r w:rsidRPr="006B3F10">
        <w:t>R</w:t>
      </w:r>
      <w:r w:rsidRPr="006B3F10">
        <w:rPr>
          <w:vertAlign w:val="subscript"/>
        </w:rPr>
        <w:t>r</w:t>
      </w:r>
      <w:r w:rsidRPr="006B3F10">
        <w:tab/>
      </w:r>
      <w:r w:rsidRPr="006B3F10">
        <w:tab/>
        <w:t>is the tyre rolling radius, in meter</w:t>
      </w:r>
      <w:r w:rsidR="00AA31DC" w:rsidRPr="006B3F10">
        <w:t>s</w:t>
      </w:r>
      <w:r w:rsidRPr="006B3F10">
        <w:t>,</w:t>
      </w:r>
    </w:p>
    <w:p w14:paraId="3C1E482B" w14:textId="77777777" w:rsidR="002D3073" w:rsidRPr="006B3F10" w:rsidRDefault="002D3073" w:rsidP="00E21EC2">
      <w:pPr>
        <w:pStyle w:val="SingleTxtG"/>
        <w:ind w:left="2835" w:hanging="567"/>
      </w:pPr>
      <w:r w:rsidRPr="006B3F10">
        <w:sym w:font="Symbol" w:char="F077"/>
      </w:r>
      <w:r w:rsidRPr="006B3F10">
        <w:rPr>
          <w:vertAlign w:val="subscript"/>
        </w:rPr>
        <w:t>T0</w:t>
      </w:r>
      <w:r w:rsidRPr="006B3F10">
        <w:tab/>
      </w:r>
      <w:r w:rsidRPr="006B3F10">
        <w:tab/>
        <w:t>is the tyre angular speed, unloaded tyre, in radian</w:t>
      </w:r>
      <w:r w:rsidR="00623BA2" w:rsidRPr="006B3F10">
        <w:t>s</w:t>
      </w:r>
      <w:r w:rsidRPr="006B3F10">
        <w:t xml:space="preserve"> per second.</w:t>
      </w:r>
    </w:p>
    <w:p w14:paraId="70C3600D" w14:textId="77777777" w:rsidR="00451274" w:rsidRPr="006B3F10" w:rsidRDefault="0066358B" w:rsidP="000F3C2E">
      <w:pPr>
        <w:pStyle w:val="SingleTxtG"/>
      </w:pPr>
      <w:r w:rsidRPr="006B3F10">
        <w:tab/>
      </w:r>
      <w:r w:rsidR="0E5EC358" w:rsidRPr="006B3F10">
        <w:t>or</w:t>
      </w:r>
    </w:p>
    <w:p w14:paraId="1248C90A" w14:textId="77777777" w:rsidR="00451274" w:rsidRPr="006B3F10" w:rsidRDefault="0066358B" w:rsidP="000F3C2E">
      <w:pPr>
        <w:pStyle w:val="SingleTxtG"/>
      </w:pPr>
      <w:r w:rsidRPr="006B3F10">
        <w:tab/>
      </w:r>
      <w:r w:rsidR="008D4347" w:rsidRPr="006B3F10">
        <w:rPr>
          <w:bCs/>
          <w:noProof/>
          <w:position w:val="-26"/>
          <w:lang w:eastAsia="zh-CN"/>
        </w:rPr>
        <w:drawing>
          <wp:inline distT="0" distB="0" distL="0" distR="0" wp14:anchorId="37BC0CC5" wp14:editId="4442C106">
            <wp:extent cx="1409700" cy="4667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09700" cy="466725"/>
                    </a:xfrm>
                    <a:prstGeom prst="rect">
                      <a:avLst/>
                    </a:prstGeom>
                    <a:noFill/>
                    <a:ln>
                      <a:noFill/>
                    </a:ln>
                  </pic:spPr>
                </pic:pic>
              </a:graphicData>
            </a:graphic>
          </wp:inline>
        </w:drawing>
      </w:r>
    </w:p>
    <w:p w14:paraId="0D5530EB" w14:textId="77777777" w:rsidR="0066358B" w:rsidRPr="006B3F10" w:rsidRDefault="0066358B" w:rsidP="0066358B">
      <w:pPr>
        <w:pStyle w:val="SingleTxtG"/>
      </w:pPr>
      <w:r w:rsidRPr="006B3F10">
        <w:tab/>
        <w:t>Where:</w:t>
      </w:r>
    </w:p>
    <w:p w14:paraId="18426843" w14:textId="77777777" w:rsidR="0066358B" w:rsidRPr="006B3F10" w:rsidRDefault="0066358B" w:rsidP="0066358B">
      <w:pPr>
        <w:pStyle w:val="SingleTxtG"/>
        <w:tabs>
          <w:tab w:val="left" w:pos="3049"/>
          <w:tab w:val="left" w:pos="3402"/>
        </w:tabs>
        <w:ind w:left="2835" w:hanging="567"/>
        <w:jc w:val="left"/>
        <w:rPr>
          <w:strike/>
        </w:rPr>
      </w:pPr>
      <w:r w:rsidRPr="006B3F10">
        <w:t>I</w:t>
      </w:r>
      <w:r w:rsidRPr="006B3F10">
        <w:rPr>
          <w:vertAlign w:val="subscript"/>
        </w:rPr>
        <w:t>D</w:t>
      </w:r>
      <w:r w:rsidRPr="006B3F10">
        <w:tab/>
        <w:t>is the test drum inertia in rotation, in kilogram</w:t>
      </w:r>
      <w:r w:rsidR="00623BA2" w:rsidRPr="006B3F10">
        <w:t>s</w:t>
      </w:r>
      <w:r w:rsidRPr="006B3F10">
        <w:t xml:space="preserve"> meter squared,</w:t>
      </w:r>
    </w:p>
    <w:p w14:paraId="46A6915B" w14:textId="77777777" w:rsidR="0066358B" w:rsidRPr="006B3F10" w:rsidRDefault="0066358B" w:rsidP="0066358B">
      <w:pPr>
        <w:pStyle w:val="SingleTxtG"/>
        <w:tabs>
          <w:tab w:val="left" w:pos="3049"/>
          <w:tab w:val="left" w:pos="3402"/>
        </w:tabs>
        <w:ind w:left="2835" w:hanging="567"/>
        <w:jc w:val="left"/>
        <w:rPr>
          <w:strike/>
        </w:rPr>
      </w:pPr>
      <w:r w:rsidRPr="006B3F10">
        <w:t>R</w:t>
      </w:r>
      <w:r w:rsidRPr="006B3F10">
        <w:tab/>
        <w:t>is the test drum surface radius, in meter</w:t>
      </w:r>
      <w:r w:rsidR="00AA31DC" w:rsidRPr="006B3F10">
        <w:t>s</w:t>
      </w:r>
      <w:r w:rsidRPr="006B3F10">
        <w:t>,</w:t>
      </w:r>
    </w:p>
    <w:p w14:paraId="7F2320AE" w14:textId="77777777" w:rsidR="0066358B" w:rsidRPr="006B3F10" w:rsidRDefault="0066358B" w:rsidP="0066358B">
      <w:pPr>
        <w:pStyle w:val="SingleTxtG"/>
        <w:tabs>
          <w:tab w:val="left" w:pos="3049"/>
          <w:tab w:val="left" w:pos="3402"/>
        </w:tabs>
        <w:ind w:left="2835" w:hanging="567"/>
        <w:jc w:val="left"/>
      </w:pPr>
      <w:r w:rsidRPr="006B3F10">
        <w:t>j</w:t>
      </w:r>
      <w:r w:rsidRPr="006B3F10">
        <w:rPr>
          <w:vertAlign w:val="subscript"/>
        </w:rPr>
        <w:t>D0</w:t>
      </w:r>
      <w:r w:rsidRPr="006B3F10">
        <w:tab/>
        <w:t>is the deceleration of the test drum, without tyre, in radians per second squared,</w:t>
      </w:r>
    </w:p>
    <w:p w14:paraId="01A99E23" w14:textId="77777777" w:rsidR="0066358B" w:rsidRPr="006B3F10" w:rsidRDefault="0066358B" w:rsidP="0066358B">
      <w:pPr>
        <w:pStyle w:val="SingleTxtG"/>
        <w:tabs>
          <w:tab w:val="left" w:pos="3049"/>
          <w:tab w:val="left" w:pos="3402"/>
        </w:tabs>
        <w:ind w:left="2835" w:hanging="567"/>
        <w:jc w:val="left"/>
      </w:pPr>
      <w:r w:rsidRPr="006B3F10">
        <w:t>I</w:t>
      </w:r>
      <w:r w:rsidRPr="006B3F10">
        <w:rPr>
          <w:vertAlign w:val="subscript"/>
        </w:rPr>
        <w:t>T</w:t>
      </w:r>
      <w:r w:rsidRPr="006B3F10">
        <w:tab/>
        <w:t>is the spindle, tyre and wheel inertia in rotation, in kilogram</w:t>
      </w:r>
      <w:r w:rsidR="00623BA2" w:rsidRPr="006B3F10">
        <w:t>s</w:t>
      </w:r>
      <w:r w:rsidRPr="006B3F10">
        <w:t xml:space="preserve"> meter squared,</w:t>
      </w:r>
    </w:p>
    <w:p w14:paraId="63245FFB" w14:textId="77777777" w:rsidR="0066358B" w:rsidRPr="006B3F10" w:rsidRDefault="0066358B" w:rsidP="0066358B">
      <w:pPr>
        <w:pStyle w:val="SingleTxtG"/>
        <w:tabs>
          <w:tab w:val="left" w:pos="3049"/>
          <w:tab w:val="left" w:pos="3402"/>
        </w:tabs>
        <w:ind w:left="2835" w:hanging="567"/>
        <w:jc w:val="left"/>
      </w:pPr>
      <w:r w:rsidRPr="006B3F10">
        <w:t>R</w:t>
      </w:r>
      <w:r w:rsidRPr="006B3F10">
        <w:rPr>
          <w:vertAlign w:val="subscript"/>
        </w:rPr>
        <w:t>r</w:t>
      </w:r>
      <w:r w:rsidRPr="006B3F10">
        <w:tab/>
        <w:t>is the tyre rolling radius, in meter</w:t>
      </w:r>
      <w:r w:rsidR="00AA31DC" w:rsidRPr="006B3F10">
        <w:t>s</w:t>
      </w:r>
      <w:r w:rsidRPr="006B3F10">
        <w:t>,</w:t>
      </w:r>
    </w:p>
    <w:p w14:paraId="05831407" w14:textId="77777777" w:rsidR="0066358B" w:rsidRPr="006B3F10" w:rsidRDefault="0066358B" w:rsidP="0066358B">
      <w:pPr>
        <w:pStyle w:val="SingleTxtG"/>
        <w:tabs>
          <w:tab w:val="left" w:pos="3049"/>
          <w:tab w:val="left" w:pos="3402"/>
        </w:tabs>
        <w:ind w:left="2835" w:hanging="567"/>
        <w:jc w:val="left"/>
        <w:rPr>
          <w:strike/>
        </w:rPr>
      </w:pPr>
      <w:r w:rsidRPr="006B3F10">
        <w:t>j</w:t>
      </w:r>
      <w:r w:rsidRPr="006B3F10">
        <w:rPr>
          <w:vertAlign w:val="subscript"/>
        </w:rPr>
        <w:t>T0</w:t>
      </w:r>
      <w:r w:rsidRPr="006B3F10">
        <w:tab/>
        <w:t>is the deceleration of unloaded tyre, in radians per second squared."</w:t>
      </w:r>
    </w:p>
    <w:p w14:paraId="10A40871" w14:textId="77777777" w:rsidR="00451274" w:rsidRPr="006B3F10" w:rsidRDefault="00C14F0A" w:rsidP="000F3C2E">
      <w:pPr>
        <w:pStyle w:val="SingleTxtG"/>
      </w:pPr>
      <w:r w:rsidRPr="006B3F10">
        <w:t>3.13</w:t>
      </w:r>
      <w:r w:rsidR="00451274" w:rsidRPr="006B3F10">
        <w:t>.6.2.</w:t>
      </w:r>
      <w:r w:rsidR="00451274" w:rsidRPr="006B3F10">
        <w:rPr>
          <w:bCs/>
        </w:rPr>
        <w:tab/>
      </w:r>
      <w:r w:rsidR="00451274" w:rsidRPr="006B3F10">
        <w:t>Rolling resistance calculation</w:t>
      </w:r>
    </w:p>
    <w:p w14:paraId="7FE49DDB" w14:textId="77777777" w:rsidR="00451274" w:rsidRPr="006B3F10" w:rsidRDefault="00C14F0A" w:rsidP="000F3C2E">
      <w:pPr>
        <w:pStyle w:val="SingleTxtG"/>
      </w:pPr>
      <w:r w:rsidRPr="006B3F10">
        <w:t>3.13</w:t>
      </w:r>
      <w:r w:rsidR="00451274" w:rsidRPr="006B3F10">
        <w:t>.6.2.1.</w:t>
      </w:r>
      <w:r w:rsidR="00451274" w:rsidRPr="006B3F10">
        <w:tab/>
        <w:t>General</w:t>
      </w:r>
    </w:p>
    <w:p w14:paraId="0088CD5A" w14:textId="77777777" w:rsidR="00451274" w:rsidRPr="006B3F10" w:rsidRDefault="00451274" w:rsidP="000F3C2E">
      <w:pPr>
        <w:pStyle w:val="SingleTxtG"/>
      </w:pPr>
      <w:r w:rsidRPr="006B3F10">
        <w:tab/>
        <w:t>The rolling resistance F</w:t>
      </w:r>
      <w:r w:rsidRPr="006B3F10">
        <w:rPr>
          <w:vertAlign w:val="subscript"/>
        </w:rPr>
        <w:t>r</w:t>
      </w:r>
      <w:r w:rsidRPr="006B3F10">
        <w:t>, expressed in newton</w:t>
      </w:r>
      <w:r w:rsidR="00284356" w:rsidRPr="006B3F10">
        <w:t>s</w:t>
      </w:r>
      <w:r w:rsidRPr="006B3F10">
        <w:t xml:space="preserve">, is calculated using the values obtained by testing the tyre to the conditions specified in </w:t>
      </w:r>
      <w:r w:rsidR="00C37081" w:rsidRPr="006B3F10">
        <w:t>paragraphs</w:t>
      </w:r>
      <w:r w:rsidRPr="006B3F10">
        <w:t xml:space="preserve"> </w:t>
      </w:r>
      <w:r w:rsidR="00402F6F" w:rsidRPr="006B3F10">
        <w:t xml:space="preserve">3.13.4. </w:t>
      </w:r>
      <w:r w:rsidRPr="006B3F10">
        <w:t xml:space="preserve">and by subtracting the appropriate parasitic losses </w:t>
      </w:r>
      <w:proofErr w:type="spellStart"/>
      <w:r w:rsidRPr="006B3F10">
        <w:t>F</w:t>
      </w:r>
      <w:r w:rsidRPr="006B3F10">
        <w:rPr>
          <w:vertAlign w:val="subscript"/>
        </w:rPr>
        <w:t>pl</w:t>
      </w:r>
      <w:proofErr w:type="spellEnd"/>
      <w:r w:rsidRPr="006B3F10">
        <w:t xml:space="preserve">, obtained according to </w:t>
      </w:r>
      <w:r w:rsidR="008E5D7D" w:rsidRPr="006B3F10">
        <w:t>paragraph</w:t>
      </w:r>
      <w:r w:rsidRPr="006B3F10">
        <w:t> </w:t>
      </w:r>
      <w:r w:rsidR="00C14F0A" w:rsidRPr="006B3F10">
        <w:t>3.13</w:t>
      </w:r>
      <w:r w:rsidRPr="006B3F10">
        <w:t>.6.1.</w:t>
      </w:r>
    </w:p>
    <w:p w14:paraId="1B3AB3AA" w14:textId="77777777" w:rsidR="00451274" w:rsidRPr="006B3F10" w:rsidRDefault="00C14F0A" w:rsidP="000F3C2E">
      <w:pPr>
        <w:pStyle w:val="SingleTxtG"/>
      </w:pPr>
      <w:r w:rsidRPr="006B3F10">
        <w:t>3.13</w:t>
      </w:r>
      <w:r w:rsidR="00451274" w:rsidRPr="006B3F10">
        <w:t>.6.2.2.</w:t>
      </w:r>
      <w:r w:rsidR="00451274" w:rsidRPr="006B3F10">
        <w:tab/>
        <w:t>Force method at tyre spindle</w:t>
      </w:r>
    </w:p>
    <w:p w14:paraId="360B3C8D" w14:textId="77777777" w:rsidR="00451274" w:rsidRPr="006B3F10" w:rsidRDefault="00451274" w:rsidP="000F3C2E">
      <w:pPr>
        <w:pStyle w:val="SingleTxtG"/>
      </w:pPr>
      <w:r w:rsidRPr="006B3F10">
        <w:tab/>
        <w:t>The rolling resistance Fr, in newton</w:t>
      </w:r>
      <w:r w:rsidR="00284356" w:rsidRPr="006B3F10">
        <w:t>s</w:t>
      </w:r>
      <w:r w:rsidRPr="006B3F10">
        <w:t>, is calculated using the equation</w:t>
      </w:r>
    </w:p>
    <w:p w14:paraId="681ED09D" w14:textId="77777777" w:rsidR="00451274" w:rsidRPr="006B3F10" w:rsidRDefault="0066358B" w:rsidP="000F3C2E">
      <w:pPr>
        <w:pStyle w:val="SingleTxtG"/>
        <w:rPr>
          <w:vertAlign w:val="subscript"/>
        </w:rPr>
      </w:pPr>
      <w:r w:rsidRPr="006B3F10">
        <w:tab/>
      </w:r>
      <w:r w:rsidR="00451274" w:rsidRPr="006B3F10">
        <w:t>F</w:t>
      </w:r>
      <w:r w:rsidR="00451274" w:rsidRPr="006B3F10">
        <w:rPr>
          <w:vertAlign w:val="subscript"/>
        </w:rPr>
        <w:t>r</w:t>
      </w:r>
      <w:r w:rsidR="00451274" w:rsidRPr="006B3F10">
        <w:t xml:space="preserve"> = F</w:t>
      </w:r>
      <w:r w:rsidR="00451274" w:rsidRPr="006B3F10">
        <w:rPr>
          <w:vertAlign w:val="subscript"/>
        </w:rPr>
        <w:t>t</w:t>
      </w:r>
      <w:r w:rsidR="00E7260E" w:rsidRPr="006B3F10">
        <w:rPr>
          <w:vertAlign w:val="subscript"/>
        </w:rPr>
        <w:t xml:space="preserve"> </w:t>
      </w:r>
      <w:r w:rsidR="00E7260E" w:rsidRPr="006B3F10">
        <w:t xml:space="preserve">• </w:t>
      </w:r>
      <w:r w:rsidR="00451274" w:rsidRPr="006B3F10">
        <w:t xml:space="preserve">[1 </w:t>
      </w:r>
      <w:r w:rsidR="00451274" w:rsidRPr="006B3F10">
        <w:sym w:font="Symbol" w:char="F02B"/>
      </w:r>
      <w:r w:rsidR="00451274" w:rsidRPr="006B3F10">
        <w:t xml:space="preserve"> (</w:t>
      </w:r>
      <w:proofErr w:type="spellStart"/>
      <w:r w:rsidR="00451274" w:rsidRPr="006B3F10">
        <w:t>r</w:t>
      </w:r>
      <w:r w:rsidR="00451274" w:rsidRPr="006B3F10">
        <w:rPr>
          <w:vertAlign w:val="subscript"/>
        </w:rPr>
        <w:t>L</w:t>
      </w:r>
      <w:proofErr w:type="spellEnd"/>
      <w:r w:rsidR="00451274" w:rsidRPr="006B3F10">
        <w:t xml:space="preserve">/R)] </w:t>
      </w:r>
      <w:r w:rsidR="00451274" w:rsidRPr="006B3F10">
        <w:sym w:font="Symbol" w:char="F02D"/>
      </w:r>
      <w:r w:rsidR="00451274" w:rsidRPr="006B3F10">
        <w:t xml:space="preserve"> </w:t>
      </w:r>
      <w:proofErr w:type="spellStart"/>
      <w:r w:rsidR="00451274" w:rsidRPr="006B3F10">
        <w:t>F</w:t>
      </w:r>
      <w:r w:rsidR="00451274" w:rsidRPr="006B3F10">
        <w:rPr>
          <w:vertAlign w:val="subscript"/>
        </w:rPr>
        <w:t>pl</w:t>
      </w:r>
      <w:proofErr w:type="spellEnd"/>
    </w:p>
    <w:p w14:paraId="01360209" w14:textId="77777777" w:rsidR="0066358B" w:rsidRPr="006B3F10" w:rsidRDefault="0066358B" w:rsidP="007868B1">
      <w:pPr>
        <w:pStyle w:val="SingleTxtG"/>
      </w:pPr>
      <w:r w:rsidRPr="006B3F10">
        <w:tab/>
        <w:t>Where:</w:t>
      </w:r>
    </w:p>
    <w:p w14:paraId="0FF8D56F" w14:textId="77777777" w:rsidR="0066358B" w:rsidRPr="006B3F10" w:rsidRDefault="0066358B" w:rsidP="0066358B">
      <w:pPr>
        <w:pStyle w:val="SingleTxtG"/>
        <w:tabs>
          <w:tab w:val="left" w:pos="3049"/>
          <w:tab w:val="left" w:pos="3402"/>
        </w:tabs>
        <w:ind w:left="2835" w:hanging="567"/>
        <w:jc w:val="left"/>
      </w:pPr>
      <w:r w:rsidRPr="006B3F10">
        <w:t>F</w:t>
      </w:r>
      <w:r w:rsidRPr="006B3F10">
        <w:rPr>
          <w:vertAlign w:val="subscript"/>
        </w:rPr>
        <w:t>t</w:t>
      </w:r>
      <w:r w:rsidRPr="006B3F10">
        <w:tab/>
        <w:t>is the tyre spindle force in newton</w:t>
      </w:r>
      <w:r w:rsidR="00284356" w:rsidRPr="006B3F10">
        <w:t>s</w:t>
      </w:r>
      <w:r w:rsidRPr="006B3F10">
        <w:t>,</w:t>
      </w:r>
    </w:p>
    <w:p w14:paraId="5820C5B6" w14:textId="77777777" w:rsidR="0066358B" w:rsidRPr="006B3F10" w:rsidRDefault="0066358B" w:rsidP="0066358B">
      <w:pPr>
        <w:pStyle w:val="SingleTxtG"/>
        <w:tabs>
          <w:tab w:val="left" w:pos="3049"/>
          <w:tab w:val="left" w:pos="3402"/>
        </w:tabs>
        <w:ind w:left="2835" w:hanging="567"/>
        <w:jc w:val="left"/>
      </w:pPr>
      <w:proofErr w:type="spellStart"/>
      <w:r w:rsidRPr="006B3F10">
        <w:t>F</w:t>
      </w:r>
      <w:r w:rsidRPr="006B3F10">
        <w:rPr>
          <w:vertAlign w:val="subscript"/>
        </w:rPr>
        <w:t>pl</w:t>
      </w:r>
      <w:proofErr w:type="spellEnd"/>
      <w:r w:rsidRPr="006B3F10">
        <w:tab/>
        <w:t>represents the parasitic losses as calculated in paragraph 3.13.6.1.2.,</w:t>
      </w:r>
    </w:p>
    <w:p w14:paraId="7C4DB9E8" w14:textId="77777777" w:rsidR="0066358B" w:rsidRPr="006B3F10" w:rsidRDefault="0066358B" w:rsidP="0066358B">
      <w:pPr>
        <w:pStyle w:val="SingleTxtG"/>
        <w:tabs>
          <w:tab w:val="left" w:pos="3049"/>
          <w:tab w:val="left" w:pos="3402"/>
        </w:tabs>
        <w:ind w:left="2835" w:hanging="567"/>
        <w:jc w:val="left"/>
      </w:pPr>
      <w:proofErr w:type="spellStart"/>
      <w:r w:rsidRPr="006B3F10">
        <w:t>r</w:t>
      </w:r>
      <w:r w:rsidRPr="006B3F10">
        <w:rPr>
          <w:vertAlign w:val="subscript"/>
        </w:rPr>
        <w:t>L</w:t>
      </w:r>
      <w:proofErr w:type="spellEnd"/>
      <w:r w:rsidRPr="006B3F10">
        <w:tab/>
        <w:t>is the distance from the tyre axis to the drum outer surface under steady-state conditions, in meter</w:t>
      </w:r>
      <w:r w:rsidR="00AA31DC" w:rsidRPr="006B3F10">
        <w:t>s</w:t>
      </w:r>
      <w:r w:rsidRPr="006B3F10">
        <w:t>,</w:t>
      </w:r>
    </w:p>
    <w:p w14:paraId="4CE1F942" w14:textId="77777777" w:rsidR="0066358B" w:rsidRPr="006B3F10" w:rsidRDefault="0066358B" w:rsidP="0066358B">
      <w:pPr>
        <w:pStyle w:val="SingleTxtG"/>
        <w:tabs>
          <w:tab w:val="left" w:pos="3049"/>
          <w:tab w:val="left" w:pos="3402"/>
        </w:tabs>
        <w:ind w:left="2835" w:hanging="567"/>
        <w:jc w:val="left"/>
      </w:pPr>
      <w:r w:rsidRPr="006B3F10">
        <w:t>R</w:t>
      </w:r>
      <w:r w:rsidRPr="006B3F10">
        <w:tab/>
        <w:t>is the test drum radius, in meter</w:t>
      </w:r>
      <w:r w:rsidR="00AA31DC" w:rsidRPr="006B3F10">
        <w:t>s</w:t>
      </w:r>
      <w:r w:rsidRPr="006B3F10">
        <w:t>.</w:t>
      </w:r>
    </w:p>
    <w:p w14:paraId="14243C1C" w14:textId="77777777" w:rsidR="00451274" w:rsidRPr="006B3F10" w:rsidRDefault="00C14F0A" w:rsidP="00244A65">
      <w:pPr>
        <w:pStyle w:val="SingleTxtG"/>
        <w:keepNext/>
        <w:keepLines/>
      </w:pPr>
      <w:r w:rsidRPr="006B3F10">
        <w:t>3.13</w:t>
      </w:r>
      <w:r w:rsidR="00451274" w:rsidRPr="006B3F10">
        <w:t>.6.2.3.</w:t>
      </w:r>
      <w:r w:rsidR="00451274" w:rsidRPr="006B3F10">
        <w:tab/>
        <w:t>Torque method at drum axis</w:t>
      </w:r>
    </w:p>
    <w:p w14:paraId="4D22BD90" w14:textId="77777777" w:rsidR="00451274" w:rsidRPr="006B3F10" w:rsidRDefault="00451274" w:rsidP="00244A65">
      <w:pPr>
        <w:pStyle w:val="SingleTxtG"/>
        <w:keepNext/>
        <w:keepLines/>
      </w:pPr>
      <w:r w:rsidRPr="006B3F10">
        <w:tab/>
        <w:t>The rolling resistance F</w:t>
      </w:r>
      <w:r w:rsidRPr="006B3F10">
        <w:rPr>
          <w:vertAlign w:val="subscript"/>
        </w:rPr>
        <w:t>r</w:t>
      </w:r>
      <w:r w:rsidRPr="006B3F10">
        <w:t>, in newton</w:t>
      </w:r>
      <w:r w:rsidR="00284356" w:rsidRPr="006B3F10">
        <w:t>s</w:t>
      </w:r>
      <w:r w:rsidRPr="006B3F10">
        <w:t>, is calculated with the equation</w:t>
      </w:r>
    </w:p>
    <w:p w14:paraId="48CF0A6A" w14:textId="77777777" w:rsidR="00451274" w:rsidRPr="006B3F10" w:rsidRDefault="008B4592" w:rsidP="000F3C2E">
      <w:pPr>
        <w:pStyle w:val="SingleTxtG"/>
      </w:pPr>
      <w:r w:rsidRPr="006B3F10">
        <w:tab/>
      </w:r>
      <w:r w:rsidR="008D4347" w:rsidRPr="006B3F10">
        <w:rPr>
          <w:noProof/>
          <w:lang w:eastAsia="zh-CN"/>
        </w:rPr>
        <w:drawing>
          <wp:inline distT="0" distB="0" distL="0" distR="0" wp14:anchorId="4FF3ECC1" wp14:editId="5BCE7F54">
            <wp:extent cx="771525" cy="3429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71525" cy="342900"/>
                    </a:xfrm>
                    <a:prstGeom prst="rect">
                      <a:avLst/>
                    </a:prstGeom>
                    <a:noFill/>
                    <a:ln>
                      <a:noFill/>
                    </a:ln>
                  </pic:spPr>
                </pic:pic>
              </a:graphicData>
            </a:graphic>
          </wp:inline>
        </w:drawing>
      </w:r>
    </w:p>
    <w:p w14:paraId="49CF5AD3" w14:textId="77777777" w:rsidR="008B4592" w:rsidRPr="006B3F10" w:rsidRDefault="008B4592" w:rsidP="008B4592">
      <w:pPr>
        <w:pStyle w:val="SingleTxtG"/>
      </w:pPr>
      <w:r w:rsidRPr="006B3F10">
        <w:tab/>
        <w:t>Where:</w:t>
      </w:r>
    </w:p>
    <w:p w14:paraId="32DC3415" w14:textId="77777777" w:rsidR="008B4592" w:rsidRPr="006B3F10" w:rsidRDefault="008B4592" w:rsidP="008B4592">
      <w:pPr>
        <w:pStyle w:val="SingleTxtG"/>
        <w:tabs>
          <w:tab w:val="left" w:pos="3049"/>
          <w:tab w:val="left" w:pos="3402"/>
        </w:tabs>
        <w:ind w:left="2835" w:hanging="567"/>
        <w:jc w:val="left"/>
      </w:pPr>
      <w:r w:rsidRPr="006B3F10">
        <w:rPr>
          <w:i/>
          <w:iCs/>
        </w:rPr>
        <w:t>T</w:t>
      </w:r>
      <w:r w:rsidRPr="006B3F10">
        <w:rPr>
          <w:vertAlign w:val="subscript"/>
        </w:rPr>
        <w:t>t</w:t>
      </w:r>
      <w:r w:rsidRPr="006B3F10">
        <w:tab/>
        <w:t>is the input torque, in newton meter</w:t>
      </w:r>
      <w:r w:rsidR="00284356" w:rsidRPr="006B3F10">
        <w:t>s</w:t>
      </w:r>
      <w:r w:rsidRPr="006B3F10">
        <w:t>,</w:t>
      </w:r>
    </w:p>
    <w:p w14:paraId="44C6E4E4" w14:textId="77777777" w:rsidR="008B4592" w:rsidRPr="006B3F10" w:rsidRDefault="008B4592" w:rsidP="008B4592">
      <w:pPr>
        <w:pStyle w:val="SingleTxtG"/>
        <w:tabs>
          <w:tab w:val="left" w:pos="3049"/>
          <w:tab w:val="left" w:pos="3402"/>
        </w:tabs>
        <w:ind w:left="2835" w:hanging="567"/>
        <w:jc w:val="left"/>
      </w:pPr>
      <w:proofErr w:type="spellStart"/>
      <w:r w:rsidRPr="006B3F10">
        <w:rPr>
          <w:i/>
          <w:iCs/>
        </w:rPr>
        <w:t>F</w:t>
      </w:r>
      <w:r w:rsidRPr="006B3F10">
        <w:rPr>
          <w:vertAlign w:val="subscript"/>
        </w:rPr>
        <w:t>pl</w:t>
      </w:r>
      <w:proofErr w:type="spellEnd"/>
      <w:r w:rsidRPr="006B3F10">
        <w:tab/>
        <w:t>represents the parasitic losses as calculated in paragraph 3.13.6.1.3.,</w:t>
      </w:r>
    </w:p>
    <w:p w14:paraId="1D47E1D0" w14:textId="77777777" w:rsidR="008B4592" w:rsidRPr="006B3F10" w:rsidRDefault="008B4592" w:rsidP="008B4592">
      <w:pPr>
        <w:pStyle w:val="SingleTxtG"/>
        <w:tabs>
          <w:tab w:val="left" w:pos="3049"/>
          <w:tab w:val="left" w:pos="3402"/>
        </w:tabs>
        <w:ind w:left="2835" w:hanging="567"/>
        <w:jc w:val="left"/>
      </w:pPr>
      <w:r w:rsidRPr="006B3F10">
        <w:rPr>
          <w:i/>
          <w:iCs/>
        </w:rPr>
        <w:t>R</w:t>
      </w:r>
      <w:r w:rsidRPr="006B3F10">
        <w:rPr>
          <w:i/>
          <w:iCs/>
        </w:rPr>
        <w:tab/>
      </w:r>
      <w:r w:rsidRPr="006B3F10">
        <w:t>is the test drum radius, in meter</w:t>
      </w:r>
      <w:r w:rsidR="00AA31DC" w:rsidRPr="006B3F10">
        <w:t>s</w:t>
      </w:r>
      <w:r w:rsidRPr="006B3F10">
        <w:t>.</w:t>
      </w:r>
    </w:p>
    <w:p w14:paraId="69AE9A03" w14:textId="77777777" w:rsidR="00451274" w:rsidRPr="006B3F10" w:rsidRDefault="00C14F0A" w:rsidP="000F3C2E">
      <w:pPr>
        <w:pStyle w:val="SingleTxtG"/>
      </w:pPr>
      <w:r w:rsidRPr="006B3F10">
        <w:t>3.13</w:t>
      </w:r>
      <w:r w:rsidR="00451274" w:rsidRPr="006B3F10">
        <w:t>.6.2.4.</w:t>
      </w:r>
      <w:r w:rsidR="00451274" w:rsidRPr="006B3F10">
        <w:tab/>
        <w:t>Power method at drum axis</w:t>
      </w:r>
    </w:p>
    <w:p w14:paraId="6A5760CB" w14:textId="77777777" w:rsidR="00451274" w:rsidRPr="006B3F10" w:rsidRDefault="00451274" w:rsidP="000F3C2E">
      <w:pPr>
        <w:pStyle w:val="SingleTxtG"/>
      </w:pPr>
      <w:r w:rsidRPr="006B3F10">
        <w:tab/>
        <w:t>The rolling resistance F</w:t>
      </w:r>
      <w:r w:rsidRPr="006B3F10">
        <w:rPr>
          <w:vertAlign w:val="subscript"/>
        </w:rPr>
        <w:t>r</w:t>
      </w:r>
      <w:r w:rsidRPr="006B3F10">
        <w:t>, in newton</w:t>
      </w:r>
      <w:r w:rsidR="00284356" w:rsidRPr="006B3F10">
        <w:t>s</w:t>
      </w:r>
      <w:r w:rsidRPr="006B3F10">
        <w:t>, is calculated with the equation:</w:t>
      </w:r>
    </w:p>
    <w:p w14:paraId="352947AE" w14:textId="77777777" w:rsidR="00451274" w:rsidRPr="006B3F10" w:rsidRDefault="008B4592" w:rsidP="000F3C2E">
      <w:pPr>
        <w:pStyle w:val="SingleTxtG"/>
      </w:pPr>
      <w:r w:rsidRPr="006B3F10">
        <w:tab/>
      </w:r>
      <m:oMath>
        <m:sSub>
          <m:sSubPr>
            <m:ctrlPr>
              <w:rPr>
                <w:rFonts w:ascii="Cambria Math" w:hAnsi="Cambria Math"/>
                <w:i/>
              </w:rPr>
            </m:ctrlPr>
          </m:sSubPr>
          <m:e>
            <m:r>
              <w:rPr>
                <w:rFonts w:ascii="Cambria Math" w:hAnsi="Cambria Math"/>
              </w:rPr>
              <m:t>F</m:t>
            </m:r>
          </m:e>
          <m:sub>
            <m:r>
              <w:rPr>
                <w:rFonts w:ascii="Cambria Math" w:hAnsi="Cambria Math"/>
              </w:rPr>
              <m:t>r</m:t>
            </m:r>
          </m:sub>
        </m:sSub>
        <m:r>
          <w:rPr>
            <w:rFonts w:ascii="Cambria Math" w:hAnsi="Cambria Math"/>
          </w:rPr>
          <m:t>=</m:t>
        </m:r>
        <m:f>
          <m:fPr>
            <m:ctrlPr>
              <w:rPr>
                <w:rFonts w:ascii="Cambria Math" w:hAnsi="Cambria Math"/>
                <w:i/>
              </w:rPr>
            </m:ctrlPr>
          </m:fPr>
          <m:num>
            <m:r>
              <w:rPr>
                <w:rFonts w:ascii="Cambria Math" w:hAnsi="Cambria Math"/>
              </w:rPr>
              <m:t>3.6V∙A</m:t>
            </m:r>
          </m:num>
          <m:den>
            <m:sSub>
              <m:sSubPr>
                <m:ctrlPr>
                  <w:rPr>
                    <w:rFonts w:ascii="Cambria Math" w:hAnsi="Cambria Math"/>
                    <w:i/>
                  </w:rPr>
                </m:ctrlPr>
              </m:sSubPr>
              <m:e>
                <m:r>
                  <w:rPr>
                    <w:rFonts w:ascii="Cambria Math" w:hAnsi="Cambria Math"/>
                  </w:rPr>
                  <m:t>U</m:t>
                </m:r>
              </m:e>
              <m:sub>
                <m:r>
                  <w:rPr>
                    <w:rFonts w:ascii="Cambria Math" w:hAnsi="Cambria Math"/>
                  </w:rPr>
                  <m:t>n</m:t>
                </m:r>
              </m:sub>
            </m:sSub>
          </m:den>
        </m:f>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pl</m:t>
            </m:r>
          </m:sub>
        </m:sSub>
      </m:oMath>
    </w:p>
    <w:p w14:paraId="0BAFA253" w14:textId="77777777" w:rsidR="008B4592" w:rsidRPr="006B3F10" w:rsidRDefault="008B4592" w:rsidP="008B4592">
      <w:pPr>
        <w:pStyle w:val="SingleTxtG"/>
      </w:pPr>
      <w:r w:rsidRPr="006B3F10">
        <w:tab/>
        <w:t>Where:</w:t>
      </w:r>
    </w:p>
    <w:p w14:paraId="6BF301E6" w14:textId="77777777" w:rsidR="008B4592" w:rsidRPr="006B3F10" w:rsidRDefault="008B4592" w:rsidP="008B4592">
      <w:pPr>
        <w:pStyle w:val="SingleTxtG"/>
        <w:tabs>
          <w:tab w:val="left" w:pos="3119"/>
          <w:tab w:val="left" w:pos="3402"/>
        </w:tabs>
        <w:ind w:left="2835" w:hanging="567"/>
        <w:jc w:val="left"/>
      </w:pPr>
      <w:r w:rsidRPr="006B3F10">
        <w:rPr>
          <w:i/>
          <w:iCs/>
        </w:rPr>
        <w:t>V</w:t>
      </w:r>
      <w:r w:rsidRPr="006B3F10">
        <w:rPr>
          <w:i/>
          <w:iCs/>
        </w:rPr>
        <w:tab/>
      </w:r>
      <w:r w:rsidRPr="006B3F10">
        <w:t>=</w:t>
      </w:r>
      <w:r w:rsidRPr="006B3F10">
        <w:tab/>
        <w:t>is the electrical potential applied to the machine drive, in volt</w:t>
      </w:r>
      <w:r w:rsidR="00A002DC" w:rsidRPr="006B3F10">
        <w:t>s</w:t>
      </w:r>
      <w:r w:rsidRPr="006B3F10">
        <w:t>,</w:t>
      </w:r>
    </w:p>
    <w:p w14:paraId="649CB3C9" w14:textId="77777777" w:rsidR="008B4592" w:rsidRPr="006B3F10" w:rsidRDefault="008B4592" w:rsidP="008B4592">
      <w:pPr>
        <w:pStyle w:val="SingleTxtG"/>
        <w:tabs>
          <w:tab w:val="left" w:pos="3119"/>
          <w:tab w:val="left" w:pos="3402"/>
        </w:tabs>
        <w:ind w:left="2835" w:hanging="567"/>
        <w:jc w:val="left"/>
      </w:pPr>
      <w:r w:rsidRPr="006B3F10">
        <w:rPr>
          <w:i/>
          <w:iCs/>
        </w:rPr>
        <w:t>A</w:t>
      </w:r>
      <w:r w:rsidRPr="006B3F10">
        <w:rPr>
          <w:i/>
          <w:iCs/>
        </w:rPr>
        <w:tab/>
      </w:r>
      <w:r w:rsidRPr="006B3F10">
        <w:t>=</w:t>
      </w:r>
      <w:r w:rsidRPr="006B3F10">
        <w:tab/>
        <w:t>is the electric current drawn by the machine drive, in ampere</w:t>
      </w:r>
      <w:r w:rsidR="00A002DC" w:rsidRPr="006B3F10">
        <w:t>s</w:t>
      </w:r>
      <w:r w:rsidRPr="006B3F10">
        <w:t>,</w:t>
      </w:r>
    </w:p>
    <w:p w14:paraId="6AAA2120" w14:textId="77777777" w:rsidR="008B4592" w:rsidRPr="006B3F10" w:rsidRDefault="008B4592" w:rsidP="008B4592">
      <w:pPr>
        <w:pStyle w:val="SingleTxtG"/>
        <w:tabs>
          <w:tab w:val="left" w:pos="3119"/>
          <w:tab w:val="left" w:pos="3402"/>
        </w:tabs>
        <w:ind w:left="2835" w:hanging="567"/>
        <w:jc w:val="left"/>
      </w:pPr>
      <w:r w:rsidRPr="006B3F10">
        <w:rPr>
          <w:i/>
          <w:iCs/>
        </w:rPr>
        <w:t>U</w:t>
      </w:r>
      <w:r w:rsidRPr="006B3F10">
        <w:rPr>
          <w:i/>
          <w:vertAlign w:val="subscript"/>
        </w:rPr>
        <w:t>n</w:t>
      </w:r>
      <w:r w:rsidRPr="006B3F10">
        <w:tab/>
        <w:t>=</w:t>
      </w:r>
      <w:r w:rsidRPr="006B3F10">
        <w:tab/>
        <w:t xml:space="preserve">is the test drum speed, in </w:t>
      </w:r>
      <w:proofErr w:type="spellStart"/>
      <w:r w:rsidRPr="006B3F10">
        <w:t>kilometer</w:t>
      </w:r>
      <w:r w:rsidR="00AA31DC" w:rsidRPr="006B3F10">
        <w:t>s</w:t>
      </w:r>
      <w:proofErr w:type="spellEnd"/>
      <w:r w:rsidRPr="006B3F10">
        <w:t xml:space="preserve"> per hour,</w:t>
      </w:r>
    </w:p>
    <w:p w14:paraId="1BC5B32D" w14:textId="77777777" w:rsidR="008B4592" w:rsidRPr="006B3F10" w:rsidRDefault="008B4592" w:rsidP="008B4592">
      <w:pPr>
        <w:pStyle w:val="SingleTxtG"/>
        <w:tabs>
          <w:tab w:val="left" w:pos="3119"/>
          <w:tab w:val="left" w:pos="3402"/>
        </w:tabs>
        <w:ind w:left="2835" w:hanging="567"/>
        <w:jc w:val="left"/>
      </w:pPr>
      <w:proofErr w:type="spellStart"/>
      <w:r w:rsidRPr="006B3F10">
        <w:rPr>
          <w:i/>
          <w:iCs/>
        </w:rPr>
        <w:t>F</w:t>
      </w:r>
      <w:r w:rsidRPr="006B3F10">
        <w:rPr>
          <w:i/>
          <w:vertAlign w:val="subscript"/>
        </w:rPr>
        <w:t>pl</w:t>
      </w:r>
      <w:proofErr w:type="spellEnd"/>
      <w:r w:rsidRPr="006B3F10">
        <w:tab/>
        <w:t>=</w:t>
      </w:r>
      <w:r w:rsidRPr="006B3F10">
        <w:tab/>
        <w:t>represents the parasitic losses as calculated in paragraph 3.13.6.1.4.</w:t>
      </w:r>
    </w:p>
    <w:p w14:paraId="0A778411" w14:textId="77777777" w:rsidR="00451274" w:rsidRPr="006B3F10" w:rsidRDefault="00C14F0A" w:rsidP="000F3C2E">
      <w:pPr>
        <w:pStyle w:val="SingleTxtG"/>
      </w:pPr>
      <w:r w:rsidRPr="006B3F10">
        <w:t>3.13</w:t>
      </w:r>
      <w:r w:rsidR="00451274" w:rsidRPr="006B3F10">
        <w:t>.6.2.5.</w:t>
      </w:r>
      <w:r w:rsidR="00451274" w:rsidRPr="006B3F10">
        <w:tab/>
        <w:t>Deceleration method</w:t>
      </w:r>
    </w:p>
    <w:p w14:paraId="261234ED" w14:textId="77777777" w:rsidR="00AF49F6" w:rsidRPr="006B3F10" w:rsidRDefault="00AF49F6" w:rsidP="000F3C2E">
      <w:pPr>
        <w:pStyle w:val="SingleTxtG"/>
      </w:pPr>
      <w:r w:rsidRPr="006B3F10">
        <w:tab/>
      </w:r>
      <w:r w:rsidR="00451274" w:rsidRPr="006B3F10">
        <w:t>The rolling resistance F</w:t>
      </w:r>
      <w:r w:rsidR="00451274" w:rsidRPr="006B3F10">
        <w:rPr>
          <w:vertAlign w:val="subscript"/>
        </w:rPr>
        <w:t>r</w:t>
      </w:r>
      <w:r w:rsidR="00451274" w:rsidRPr="006B3F10">
        <w:t>, in newton</w:t>
      </w:r>
      <w:r w:rsidR="00284356" w:rsidRPr="006B3F10">
        <w:t>s</w:t>
      </w:r>
      <w:r w:rsidR="00451274" w:rsidRPr="006B3F10">
        <w:t>, is calculated using the equation:</w:t>
      </w:r>
    </w:p>
    <w:p w14:paraId="23853D25" w14:textId="77777777" w:rsidR="00451274" w:rsidRPr="006B3F10" w:rsidRDefault="000A5570" w:rsidP="000F3C2E">
      <w:pPr>
        <w:pStyle w:val="SingleTxtG"/>
      </w:pPr>
      <w:r w:rsidRPr="006B3F10">
        <w:tab/>
      </w:r>
      <w:r w:rsidR="008D4347" w:rsidRPr="006B3F10">
        <w:rPr>
          <w:bCs/>
          <w:noProof/>
          <w:position w:val="-28"/>
          <w:lang w:eastAsia="zh-CN"/>
        </w:rPr>
        <w:drawing>
          <wp:inline distT="0" distB="0" distL="0" distR="0" wp14:anchorId="1BF7A3D7" wp14:editId="06553F48">
            <wp:extent cx="2276475" cy="51435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76475" cy="514350"/>
                    </a:xfrm>
                    <a:prstGeom prst="rect">
                      <a:avLst/>
                    </a:prstGeom>
                    <a:noFill/>
                    <a:ln>
                      <a:noFill/>
                    </a:ln>
                  </pic:spPr>
                </pic:pic>
              </a:graphicData>
            </a:graphic>
          </wp:inline>
        </w:drawing>
      </w:r>
    </w:p>
    <w:p w14:paraId="49876E23" w14:textId="77777777" w:rsidR="000A5570" w:rsidRPr="006B3F10" w:rsidRDefault="000A5570" w:rsidP="000A5570">
      <w:pPr>
        <w:pStyle w:val="SingleTxtG"/>
      </w:pPr>
      <w:r w:rsidRPr="006B3F10">
        <w:tab/>
        <w:t>Where:</w:t>
      </w:r>
    </w:p>
    <w:p w14:paraId="6B99094E" w14:textId="77777777" w:rsidR="000A5570" w:rsidRPr="006B3F10" w:rsidRDefault="000A5570" w:rsidP="000A5570">
      <w:pPr>
        <w:pStyle w:val="SingleTxtG"/>
        <w:tabs>
          <w:tab w:val="left" w:pos="3049"/>
          <w:tab w:val="left" w:pos="3402"/>
        </w:tabs>
        <w:ind w:left="2835" w:hanging="567"/>
        <w:jc w:val="left"/>
      </w:pPr>
      <w:r w:rsidRPr="006B3F10">
        <w:t>I</w:t>
      </w:r>
      <w:r w:rsidRPr="006B3F10">
        <w:rPr>
          <w:vertAlign w:val="subscript"/>
        </w:rPr>
        <w:t>D</w:t>
      </w:r>
      <w:r w:rsidRPr="006B3F10">
        <w:tab/>
        <w:t>is the test drum inertia in rotation, in kilogram</w:t>
      </w:r>
      <w:r w:rsidR="00A002DC" w:rsidRPr="006B3F10">
        <w:t>s</w:t>
      </w:r>
      <w:r w:rsidRPr="006B3F10">
        <w:t xml:space="preserve"> meter squared,</w:t>
      </w:r>
    </w:p>
    <w:p w14:paraId="6906F84F" w14:textId="77777777" w:rsidR="000A5570" w:rsidRPr="006B3F10" w:rsidRDefault="000A5570" w:rsidP="000A5570">
      <w:pPr>
        <w:pStyle w:val="SingleTxtG"/>
        <w:tabs>
          <w:tab w:val="left" w:pos="3049"/>
          <w:tab w:val="left" w:pos="3402"/>
        </w:tabs>
        <w:ind w:left="2835" w:hanging="567"/>
        <w:jc w:val="left"/>
      </w:pPr>
      <w:r w:rsidRPr="006B3F10">
        <w:t>R</w:t>
      </w:r>
      <w:r w:rsidRPr="006B3F10">
        <w:tab/>
        <w:t>is the test drum surface radius, in meter</w:t>
      </w:r>
      <w:r w:rsidR="00AA31DC" w:rsidRPr="006B3F10">
        <w:t>s</w:t>
      </w:r>
      <w:r w:rsidRPr="006B3F10">
        <w:t>,</w:t>
      </w:r>
    </w:p>
    <w:p w14:paraId="4B70DC05" w14:textId="77777777" w:rsidR="000A5570" w:rsidRPr="006B3F10" w:rsidRDefault="000A5570" w:rsidP="000A5570">
      <w:pPr>
        <w:pStyle w:val="SingleTxtG"/>
        <w:tabs>
          <w:tab w:val="left" w:pos="3049"/>
          <w:tab w:val="left" w:pos="3402"/>
        </w:tabs>
        <w:ind w:left="2835" w:hanging="567"/>
        <w:jc w:val="left"/>
      </w:pPr>
      <w:proofErr w:type="spellStart"/>
      <w:r w:rsidRPr="006B3F10">
        <w:t>F</w:t>
      </w:r>
      <w:r w:rsidRPr="006B3F10">
        <w:rPr>
          <w:vertAlign w:val="subscript"/>
        </w:rPr>
        <w:t>pl</w:t>
      </w:r>
      <w:proofErr w:type="spellEnd"/>
      <w:r w:rsidRPr="006B3F10">
        <w:tab/>
        <w:t>represents the parasitic losses as calculated in paragraph 3.13.6.1.5.,</w:t>
      </w:r>
    </w:p>
    <w:p w14:paraId="43B5862E" w14:textId="77777777" w:rsidR="000A5570" w:rsidRPr="006B3F10" w:rsidRDefault="000A5570" w:rsidP="000A5570">
      <w:pPr>
        <w:pStyle w:val="SingleTxtG"/>
        <w:tabs>
          <w:tab w:val="left" w:pos="3049"/>
          <w:tab w:val="left" w:pos="3402"/>
        </w:tabs>
        <w:ind w:left="2835" w:hanging="567"/>
        <w:jc w:val="left"/>
      </w:pPr>
      <w:r w:rsidRPr="006B3F10">
        <w:rPr>
          <w:i/>
        </w:rPr>
        <w:sym w:font="Symbol" w:char="F044"/>
      </w:r>
      <w:r w:rsidRPr="006B3F10">
        <w:rPr>
          <w:i/>
          <w:iCs/>
        </w:rPr>
        <w:t>t</w:t>
      </w:r>
      <w:r w:rsidRPr="006B3F10">
        <w:rPr>
          <w:i/>
          <w:iCs/>
          <w:vertAlign w:val="subscript"/>
        </w:rPr>
        <w:t>v</w:t>
      </w:r>
      <w:r w:rsidRPr="006B3F10">
        <w:rPr>
          <w:i/>
          <w:iCs/>
        </w:rPr>
        <w:tab/>
      </w:r>
      <w:r w:rsidRPr="006B3F10">
        <w:t>is the time increment chosen for measurement, in second</w:t>
      </w:r>
      <w:r w:rsidR="00A002DC" w:rsidRPr="006B3F10">
        <w:t>s</w:t>
      </w:r>
      <w:r w:rsidRPr="006B3F10">
        <w:t>,</w:t>
      </w:r>
    </w:p>
    <w:p w14:paraId="25E96ECD" w14:textId="77777777" w:rsidR="000A5570" w:rsidRPr="006B3F10" w:rsidRDefault="000A5570" w:rsidP="000A5570">
      <w:pPr>
        <w:pStyle w:val="SingleTxtG"/>
        <w:tabs>
          <w:tab w:val="left" w:pos="3049"/>
          <w:tab w:val="left" w:pos="3402"/>
        </w:tabs>
        <w:ind w:left="2835" w:hanging="567"/>
        <w:jc w:val="left"/>
      </w:pPr>
      <w:r w:rsidRPr="006B3F10">
        <w:rPr>
          <w:i/>
          <w:iCs/>
        </w:rPr>
        <w:t>Δ</w:t>
      </w:r>
      <w:r w:rsidRPr="006B3F10">
        <w:rPr>
          <w:i/>
        </w:rPr>
        <w:sym w:font="Symbol" w:char="F077"/>
      </w:r>
      <w:r w:rsidRPr="006B3F10">
        <w:rPr>
          <w:i/>
          <w:iCs/>
          <w:vertAlign w:val="subscript"/>
        </w:rPr>
        <w:t>v</w:t>
      </w:r>
      <w:r w:rsidRPr="006B3F10">
        <w:rPr>
          <w:i/>
          <w:iCs/>
        </w:rPr>
        <w:tab/>
      </w:r>
      <w:r w:rsidRPr="006B3F10">
        <w:t>is the test drum angular speed increment, without tyre, in radian</w:t>
      </w:r>
      <w:r w:rsidR="00A002DC" w:rsidRPr="006B3F10">
        <w:t>s</w:t>
      </w:r>
      <w:r w:rsidRPr="006B3F10">
        <w:t xml:space="preserve"> per second,</w:t>
      </w:r>
    </w:p>
    <w:p w14:paraId="074C6B05" w14:textId="77777777" w:rsidR="000A5570" w:rsidRPr="006B3F10" w:rsidRDefault="000A5570" w:rsidP="000A5570">
      <w:pPr>
        <w:pStyle w:val="SingleTxtG"/>
        <w:tabs>
          <w:tab w:val="left" w:pos="3049"/>
          <w:tab w:val="left" w:pos="3402"/>
        </w:tabs>
        <w:ind w:left="2835" w:hanging="567"/>
        <w:jc w:val="left"/>
      </w:pPr>
      <w:r w:rsidRPr="006B3F10">
        <w:t>I</w:t>
      </w:r>
      <w:r w:rsidRPr="006B3F10">
        <w:rPr>
          <w:vertAlign w:val="subscript"/>
        </w:rPr>
        <w:t>T</w:t>
      </w:r>
      <w:r w:rsidRPr="006B3F10">
        <w:tab/>
        <w:t>is the spindle, tyre and wheel inertia in rotation, in kilogram</w:t>
      </w:r>
      <w:r w:rsidR="00A002DC" w:rsidRPr="006B3F10">
        <w:t>s</w:t>
      </w:r>
      <w:r w:rsidRPr="006B3F10">
        <w:t xml:space="preserve"> meter squared,</w:t>
      </w:r>
    </w:p>
    <w:p w14:paraId="19B2494E" w14:textId="77777777" w:rsidR="000A5570" w:rsidRPr="006B3F10" w:rsidRDefault="000A5570" w:rsidP="000A5570">
      <w:pPr>
        <w:pStyle w:val="SingleTxtG"/>
        <w:tabs>
          <w:tab w:val="left" w:pos="3049"/>
          <w:tab w:val="left" w:pos="3402"/>
        </w:tabs>
        <w:ind w:left="2835" w:hanging="567"/>
        <w:jc w:val="left"/>
      </w:pPr>
      <w:r w:rsidRPr="006B3F10">
        <w:t>R</w:t>
      </w:r>
      <w:r w:rsidRPr="006B3F10">
        <w:rPr>
          <w:vertAlign w:val="subscript"/>
        </w:rPr>
        <w:t>r</w:t>
      </w:r>
      <w:r w:rsidRPr="006B3F10">
        <w:tab/>
        <w:t>is the tyre rolling radius, in meter</w:t>
      </w:r>
      <w:r w:rsidR="00AA31DC" w:rsidRPr="006B3F10">
        <w:t>s</w:t>
      </w:r>
      <w:r w:rsidRPr="006B3F10">
        <w:t>,</w:t>
      </w:r>
    </w:p>
    <w:p w14:paraId="67B2E86F" w14:textId="77777777" w:rsidR="000A5570" w:rsidRPr="006B3F10" w:rsidRDefault="000A5570" w:rsidP="000A5570">
      <w:pPr>
        <w:pStyle w:val="SingleTxtG"/>
        <w:tabs>
          <w:tab w:val="left" w:pos="3049"/>
          <w:tab w:val="left" w:pos="3402"/>
        </w:tabs>
        <w:ind w:left="2835" w:hanging="567"/>
        <w:jc w:val="left"/>
      </w:pPr>
      <w:r w:rsidRPr="006B3F10">
        <w:t>F</w:t>
      </w:r>
      <w:r w:rsidRPr="006B3F10">
        <w:rPr>
          <w:vertAlign w:val="subscript"/>
        </w:rPr>
        <w:t>r</w:t>
      </w:r>
      <w:r w:rsidRPr="006B3F10">
        <w:tab/>
        <w:t>is the rolling resistance, in newton</w:t>
      </w:r>
      <w:r w:rsidR="00284356" w:rsidRPr="006B3F10">
        <w:t>s</w:t>
      </w:r>
      <w:r w:rsidRPr="006B3F10">
        <w:t>.</w:t>
      </w:r>
    </w:p>
    <w:p w14:paraId="558BE5E1" w14:textId="77777777" w:rsidR="00451274" w:rsidRPr="006B3F10" w:rsidRDefault="000A5570" w:rsidP="000F3C2E">
      <w:pPr>
        <w:pStyle w:val="SingleTxtG"/>
      </w:pPr>
      <w:r w:rsidRPr="006B3F10">
        <w:tab/>
      </w:r>
      <w:r w:rsidR="0E5EC358" w:rsidRPr="006B3F10">
        <w:t>or</w:t>
      </w:r>
    </w:p>
    <w:p w14:paraId="72FED6BB" w14:textId="77777777" w:rsidR="00451274" w:rsidRPr="006B3F10" w:rsidRDefault="000A5570" w:rsidP="000F3C2E">
      <w:pPr>
        <w:pStyle w:val="SingleTxtG"/>
      </w:pPr>
      <w:r w:rsidRPr="006B3F10">
        <w:tab/>
      </w:r>
      <w:r w:rsidR="008D4347" w:rsidRPr="006B3F10">
        <w:rPr>
          <w:bCs/>
          <w:noProof/>
          <w:position w:val="-28"/>
          <w:lang w:eastAsia="zh-CN"/>
        </w:rPr>
        <w:drawing>
          <wp:inline distT="0" distB="0" distL="0" distR="0" wp14:anchorId="0F696E46" wp14:editId="5AB820FC">
            <wp:extent cx="1609725" cy="4762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09725" cy="476250"/>
                    </a:xfrm>
                    <a:prstGeom prst="rect">
                      <a:avLst/>
                    </a:prstGeom>
                    <a:noFill/>
                    <a:ln>
                      <a:noFill/>
                    </a:ln>
                  </pic:spPr>
                </pic:pic>
              </a:graphicData>
            </a:graphic>
          </wp:inline>
        </w:drawing>
      </w:r>
    </w:p>
    <w:p w14:paraId="3580B6A6" w14:textId="77777777" w:rsidR="000A5570" w:rsidRPr="006B3F10" w:rsidRDefault="007868B1" w:rsidP="007868B1">
      <w:pPr>
        <w:pStyle w:val="SingleTxtG"/>
      </w:pPr>
      <w:r w:rsidRPr="006B3F10">
        <w:tab/>
      </w:r>
      <w:r w:rsidR="000A5570" w:rsidRPr="006B3F10">
        <w:t>Where:</w:t>
      </w:r>
    </w:p>
    <w:p w14:paraId="25EBDBBE" w14:textId="77777777" w:rsidR="000A5570" w:rsidRPr="006B3F10" w:rsidRDefault="000A5570" w:rsidP="000A5570">
      <w:pPr>
        <w:pStyle w:val="SingleTxtG"/>
        <w:tabs>
          <w:tab w:val="left" w:pos="3049"/>
          <w:tab w:val="left" w:pos="3402"/>
        </w:tabs>
        <w:ind w:left="2835" w:hanging="567"/>
        <w:jc w:val="left"/>
      </w:pPr>
      <w:r w:rsidRPr="006B3F10">
        <w:t>I</w:t>
      </w:r>
      <w:r w:rsidRPr="006B3F10">
        <w:rPr>
          <w:vertAlign w:val="subscript"/>
        </w:rPr>
        <w:t>D</w:t>
      </w:r>
      <w:r w:rsidRPr="006B3F10">
        <w:tab/>
        <w:t>is the test drum inertia in rotation, in kilogram</w:t>
      </w:r>
      <w:r w:rsidR="00A002DC" w:rsidRPr="006B3F10">
        <w:t>s</w:t>
      </w:r>
      <w:r w:rsidRPr="006B3F10">
        <w:t xml:space="preserve"> meter squared,</w:t>
      </w:r>
    </w:p>
    <w:p w14:paraId="6459CEE7" w14:textId="77777777" w:rsidR="000A5570" w:rsidRPr="006B3F10" w:rsidRDefault="000A5570" w:rsidP="000A5570">
      <w:pPr>
        <w:pStyle w:val="SingleTxtG"/>
        <w:tabs>
          <w:tab w:val="left" w:pos="3049"/>
          <w:tab w:val="left" w:pos="3402"/>
        </w:tabs>
        <w:ind w:left="2835" w:hanging="567"/>
        <w:jc w:val="left"/>
      </w:pPr>
      <w:r w:rsidRPr="006B3F10">
        <w:t>R</w:t>
      </w:r>
      <w:r w:rsidRPr="006B3F10">
        <w:tab/>
        <w:t>is the test drum surface radius, in meter</w:t>
      </w:r>
      <w:r w:rsidR="00AA31DC" w:rsidRPr="006B3F10">
        <w:t>s</w:t>
      </w:r>
      <w:r w:rsidRPr="006B3F10">
        <w:t>,</w:t>
      </w:r>
    </w:p>
    <w:p w14:paraId="64636DAD" w14:textId="77777777" w:rsidR="000A5570" w:rsidRPr="006B3F10" w:rsidRDefault="000A5570" w:rsidP="000A5570">
      <w:pPr>
        <w:pStyle w:val="SingleTxtG"/>
        <w:tabs>
          <w:tab w:val="left" w:pos="3049"/>
          <w:tab w:val="left" w:pos="3402"/>
        </w:tabs>
        <w:ind w:left="2835" w:hanging="567"/>
        <w:jc w:val="left"/>
      </w:pPr>
      <w:proofErr w:type="spellStart"/>
      <w:r w:rsidRPr="006B3F10">
        <w:t>F</w:t>
      </w:r>
      <w:r w:rsidRPr="006B3F10">
        <w:rPr>
          <w:vertAlign w:val="subscript"/>
        </w:rPr>
        <w:t>pl</w:t>
      </w:r>
      <w:proofErr w:type="spellEnd"/>
      <w:r w:rsidRPr="006B3F10">
        <w:tab/>
        <w:t>represents the parasitic losses as calculated in paragraph 3.13.6.1.5.,</w:t>
      </w:r>
    </w:p>
    <w:p w14:paraId="5573660E" w14:textId="77777777" w:rsidR="000A5570" w:rsidRPr="006B3F10" w:rsidRDefault="000A5570" w:rsidP="000A5570">
      <w:pPr>
        <w:pStyle w:val="SingleTxtG"/>
        <w:tabs>
          <w:tab w:val="left" w:pos="3049"/>
          <w:tab w:val="left" w:pos="3402"/>
        </w:tabs>
        <w:ind w:left="2835" w:hanging="567"/>
        <w:jc w:val="left"/>
      </w:pPr>
      <w:proofErr w:type="spellStart"/>
      <w:r w:rsidRPr="006B3F10">
        <w:t>j</w:t>
      </w:r>
      <w:r w:rsidRPr="006B3F10">
        <w:rPr>
          <w:vertAlign w:val="subscript"/>
        </w:rPr>
        <w:t>V</w:t>
      </w:r>
      <w:proofErr w:type="spellEnd"/>
      <w:r w:rsidRPr="006B3F10">
        <w:tab/>
        <w:t>is the deceleration of the test drum, in radians per second squared,</w:t>
      </w:r>
    </w:p>
    <w:p w14:paraId="471F099E" w14:textId="77777777" w:rsidR="000A5570" w:rsidRPr="006B3F10" w:rsidRDefault="000A5570" w:rsidP="000A5570">
      <w:pPr>
        <w:pStyle w:val="SingleTxtG"/>
        <w:tabs>
          <w:tab w:val="left" w:pos="3049"/>
          <w:tab w:val="left" w:pos="3402"/>
        </w:tabs>
        <w:ind w:left="2835" w:hanging="567"/>
        <w:jc w:val="left"/>
      </w:pPr>
      <w:r w:rsidRPr="006B3F10">
        <w:t>I</w:t>
      </w:r>
      <w:r w:rsidRPr="006B3F10">
        <w:rPr>
          <w:vertAlign w:val="subscript"/>
        </w:rPr>
        <w:t>T</w:t>
      </w:r>
      <w:r w:rsidRPr="006B3F10">
        <w:tab/>
        <w:t>is the spindle, tyre and wheel inertia in rotation, in kilogram</w:t>
      </w:r>
      <w:r w:rsidR="00A002DC" w:rsidRPr="006B3F10">
        <w:t>s</w:t>
      </w:r>
      <w:r w:rsidRPr="006B3F10">
        <w:t xml:space="preserve"> meter squared,</w:t>
      </w:r>
    </w:p>
    <w:p w14:paraId="0CC0C6C5" w14:textId="77777777" w:rsidR="000A5570" w:rsidRPr="006B3F10" w:rsidRDefault="000A5570" w:rsidP="000A5570">
      <w:pPr>
        <w:pStyle w:val="SingleTxtG"/>
        <w:tabs>
          <w:tab w:val="left" w:pos="3049"/>
          <w:tab w:val="left" w:pos="3402"/>
        </w:tabs>
        <w:ind w:left="2835" w:hanging="567"/>
        <w:jc w:val="left"/>
      </w:pPr>
      <w:r w:rsidRPr="006B3F10">
        <w:t>R</w:t>
      </w:r>
      <w:r w:rsidRPr="006B3F10">
        <w:rPr>
          <w:vertAlign w:val="subscript"/>
        </w:rPr>
        <w:t>r</w:t>
      </w:r>
      <w:r w:rsidRPr="006B3F10">
        <w:tab/>
        <w:t>is the tyre rolling radius, in meter</w:t>
      </w:r>
      <w:r w:rsidR="00AA31DC" w:rsidRPr="006B3F10">
        <w:t>s</w:t>
      </w:r>
      <w:r w:rsidRPr="006B3F10">
        <w:t>,</w:t>
      </w:r>
    </w:p>
    <w:p w14:paraId="5A963B46" w14:textId="77777777" w:rsidR="000A5570" w:rsidRPr="006B3F10" w:rsidRDefault="000A5570" w:rsidP="000A5570">
      <w:pPr>
        <w:pStyle w:val="SingleTxtG"/>
        <w:tabs>
          <w:tab w:val="left" w:pos="3049"/>
          <w:tab w:val="left" w:pos="3402"/>
        </w:tabs>
        <w:ind w:left="2835" w:hanging="567"/>
        <w:jc w:val="left"/>
      </w:pPr>
      <w:r w:rsidRPr="006B3F10">
        <w:t>F</w:t>
      </w:r>
      <w:r w:rsidRPr="006B3F10">
        <w:rPr>
          <w:vertAlign w:val="subscript"/>
        </w:rPr>
        <w:t>r</w:t>
      </w:r>
      <w:r w:rsidRPr="006B3F10">
        <w:tab/>
        <w:t>is the rolling resistance, in newton</w:t>
      </w:r>
      <w:r w:rsidR="00284356" w:rsidRPr="006B3F10">
        <w:t>s</w:t>
      </w:r>
      <w:r w:rsidRPr="006B3F10">
        <w:t>.</w:t>
      </w:r>
    </w:p>
    <w:p w14:paraId="506CBFC0" w14:textId="77777777" w:rsidR="00451274" w:rsidRPr="006B3F10" w:rsidRDefault="00C14F0A" w:rsidP="000F3C2E">
      <w:pPr>
        <w:pStyle w:val="SingleTxtG"/>
      </w:pPr>
      <w:r w:rsidRPr="006B3F10">
        <w:t>3.13</w:t>
      </w:r>
      <w:r w:rsidR="00451274" w:rsidRPr="006B3F10">
        <w:t>.7.</w:t>
      </w:r>
      <w:r w:rsidR="00451274" w:rsidRPr="006B3F10">
        <w:tab/>
        <w:t>Data Analysis</w:t>
      </w:r>
    </w:p>
    <w:p w14:paraId="770501FD" w14:textId="77777777" w:rsidR="00451274" w:rsidRPr="006B3F10" w:rsidRDefault="00C14F0A" w:rsidP="000F3C2E">
      <w:pPr>
        <w:pStyle w:val="SingleTxtG"/>
      </w:pPr>
      <w:r w:rsidRPr="006B3F10">
        <w:t>3.13</w:t>
      </w:r>
      <w:r w:rsidR="00451274" w:rsidRPr="006B3F10">
        <w:t>.7.1.</w:t>
      </w:r>
      <w:r w:rsidR="00451274" w:rsidRPr="006B3F10">
        <w:tab/>
        <w:t>Rolling resistance coefficient</w:t>
      </w:r>
    </w:p>
    <w:p w14:paraId="162A2D91" w14:textId="77777777" w:rsidR="00451274" w:rsidRPr="006B3F10" w:rsidRDefault="00451274" w:rsidP="000F3C2E">
      <w:pPr>
        <w:pStyle w:val="SingleTxtG"/>
      </w:pPr>
      <w:r w:rsidRPr="006B3F10">
        <w:tab/>
        <w:t>The rolling resistance coefficient C</w:t>
      </w:r>
      <w:r w:rsidRPr="006B3F10">
        <w:rPr>
          <w:vertAlign w:val="subscript"/>
        </w:rPr>
        <w:t>r</w:t>
      </w:r>
      <w:r w:rsidRPr="006B3F10">
        <w:t xml:space="preserve"> is calculated by dividing the rolling resistance by the load on the tyre:</w:t>
      </w:r>
    </w:p>
    <w:p w14:paraId="6B22C174" w14:textId="77777777" w:rsidR="00451274" w:rsidRPr="006B3F10" w:rsidRDefault="000A5570" w:rsidP="000F3C2E">
      <w:pPr>
        <w:pStyle w:val="SingleTxtG"/>
      </w:pPr>
      <w:r w:rsidRPr="006B3F10">
        <w:tab/>
      </w:r>
      <w:r w:rsidR="008D4347" w:rsidRPr="006B3F10">
        <w:rPr>
          <w:noProof/>
          <w:lang w:eastAsia="zh-CN"/>
        </w:rPr>
        <w:drawing>
          <wp:inline distT="0" distB="0" distL="0" distR="0" wp14:anchorId="64D64E2B" wp14:editId="0C81B3AC">
            <wp:extent cx="581025" cy="4286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81025" cy="428625"/>
                    </a:xfrm>
                    <a:prstGeom prst="rect">
                      <a:avLst/>
                    </a:prstGeom>
                    <a:noFill/>
                    <a:ln>
                      <a:noFill/>
                    </a:ln>
                  </pic:spPr>
                </pic:pic>
              </a:graphicData>
            </a:graphic>
          </wp:inline>
        </w:drawing>
      </w:r>
    </w:p>
    <w:p w14:paraId="2F647EAC" w14:textId="77777777" w:rsidR="000A5570" w:rsidRPr="006B3F10" w:rsidRDefault="000A5570" w:rsidP="000A5570">
      <w:pPr>
        <w:pStyle w:val="SingleTxtG"/>
      </w:pPr>
      <w:r w:rsidRPr="006B3F10">
        <w:tab/>
        <w:t>Where:</w:t>
      </w:r>
    </w:p>
    <w:p w14:paraId="3D5C45F4" w14:textId="77777777" w:rsidR="000A5570" w:rsidRPr="006B3F10" w:rsidRDefault="000A5570" w:rsidP="000A5570">
      <w:pPr>
        <w:pStyle w:val="SingleTxtG"/>
        <w:tabs>
          <w:tab w:val="left" w:pos="3049"/>
          <w:tab w:val="left" w:pos="3402"/>
        </w:tabs>
        <w:ind w:left="2835" w:hanging="567"/>
        <w:jc w:val="left"/>
      </w:pPr>
      <w:r w:rsidRPr="006B3F10">
        <w:rPr>
          <w:i/>
        </w:rPr>
        <w:t>F</w:t>
      </w:r>
      <w:r w:rsidRPr="006B3F10">
        <w:rPr>
          <w:i/>
          <w:vertAlign w:val="subscript"/>
        </w:rPr>
        <w:t>r</w:t>
      </w:r>
      <w:r w:rsidRPr="006B3F10">
        <w:tab/>
        <w:t>is the rolling resistance, in newton</w:t>
      </w:r>
      <w:r w:rsidR="00E04600" w:rsidRPr="006B3F10">
        <w:t>s</w:t>
      </w:r>
      <w:r w:rsidRPr="006B3F10">
        <w:t>,</w:t>
      </w:r>
    </w:p>
    <w:p w14:paraId="17F487B2" w14:textId="77777777" w:rsidR="000A5570" w:rsidRPr="006B3F10" w:rsidRDefault="000A5570" w:rsidP="000A5570">
      <w:pPr>
        <w:pStyle w:val="SingleTxtG"/>
        <w:tabs>
          <w:tab w:val="left" w:pos="3049"/>
          <w:tab w:val="left" w:pos="3402"/>
        </w:tabs>
        <w:ind w:left="2835" w:hanging="567"/>
        <w:jc w:val="left"/>
      </w:pPr>
      <w:proofErr w:type="spellStart"/>
      <w:r w:rsidRPr="006B3F10">
        <w:rPr>
          <w:i/>
        </w:rPr>
        <w:t>L</w:t>
      </w:r>
      <w:r w:rsidRPr="006B3F10">
        <w:rPr>
          <w:i/>
          <w:vertAlign w:val="subscript"/>
        </w:rPr>
        <w:t>m</w:t>
      </w:r>
      <w:proofErr w:type="spellEnd"/>
      <w:r w:rsidRPr="006B3F10">
        <w:tab/>
        <w:t xml:space="preserve">is the test load, in </w:t>
      </w:r>
      <w:r w:rsidR="00A002DC" w:rsidRPr="006B3F10">
        <w:t>kilonewtons</w:t>
      </w:r>
      <w:r w:rsidRPr="006B3F10">
        <w:t>.</w:t>
      </w:r>
    </w:p>
    <w:p w14:paraId="1B067A47" w14:textId="77777777" w:rsidR="00451274" w:rsidRPr="006B3F10" w:rsidRDefault="00C14F0A" w:rsidP="000F3C2E">
      <w:pPr>
        <w:pStyle w:val="SingleTxtG"/>
      </w:pPr>
      <w:r w:rsidRPr="006B3F10">
        <w:t>3.13</w:t>
      </w:r>
      <w:r w:rsidR="00451274" w:rsidRPr="006B3F10">
        <w:t>.7.2.</w:t>
      </w:r>
      <w:r w:rsidR="00451274" w:rsidRPr="006B3F10">
        <w:tab/>
        <w:t>Temperature correction</w:t>
      </w:r>
    </w:p>
    <w:p w14:paraId="628DBBA0" w14:textId="77777777" w:rsidR="00451274" w:rsidRPr="006B3F10" w:rsidRDefault="00451274" w:rsidP="000F3C2E">
      <w:pPr>
        <w:pStyle w:val="SingleTxtG"/>
      </w:pPr>
      <w:r w:rsidRPr="006B3F10">
        <w:tab/>
        <w:t xml:space="preserve">If measurements at temperatures other than 25 </w:t>
      </w:r>
      <w:r w:rsidRPr="006B3F10">
        <w:sym w:font="Symbol" w:char="F0B0"/>
      </w:r>
      <w:r w:rsidRPr="006B3F10">
        <w:t xml:space="preserve">C are unavoidable (only temperatures not less than 20 </w:t>
      </w:r>
      <w:r w:rsidRPr="006B3F10">
        <w:sym w:font="Symbol" w:char="F0B0"/>
      </w:r>
      <w:r w:rsidRPr="006B3F10">
        <w:t xml:space="preserve">C or more than 30 </w:t>
      </w:r>
      <w:r w:rsidRPr="006B3F10">
        <w:sym w:font="Symbol" w:char="F0B0"/>
      </w:r>
      <w:r w:rsidRPr="006B3F10">
        <w:t>C are acceptable), then a correction for temperature shall be made using the following equation:</w:t>
      </w:r>
    </w:p>
    <w:p w14:paraId="7263CE0D" w14:textId="77777777" w:rsidR="00451274" w:rsidRPr="006B3F10" w:rsidRDefault="000A5570" w:rsidP="000F3C2E">
      <w:pPr>
        <w:pStyle w:val="SingleTxtG"/>
      </w:pPr>
      <w:r w:rsidRPr="006B3F10">
        <w:tab/>
      </w:r>
      <w:r w:rsidR="006217FC" w:rsidRPr="006B3F10">
        <w:rPr>
          <w:noProof/>
          <w:lang w:eastAsia="zh-CN"/>
        </w:rPr>
        <w:drawing>
          <wp:inline distT="0" distB="0" distL="0" distR="0" wp14:anchorId="66D67E1C" wp14:editId="4DB0F3F4">
            <wp:extent cx="1638300" cy="2667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38300" cy="266700"/>
                    </a:xfrm>
                    <a:prstGeom prst="rect">
                      <a:avLst/>
                    </a:prstGeom>
                    <a:noFill/>
                    <a:ln>
                      <a:noFill/>
                    </a:ln>
                  </pic:spPr>
                </pic:pic>
              </a:graphicData>
            </a:graphic>
          </wp:inline>
        </w:drawing>
      </w:r>
    </w:p>
    <w:p w14:paraId="79E4BC42" w14:textId="77777777" w:rsidR="000A5570" w:rsidRPr="006B3F10" w:rsidRDefault="000A5570" w:rsidP="000A5570">
      <w:pPr>
        <w:pStyle w:val="SingleTxtG"/>
      </w:pPr>
      <w:r w:rsidRPr="006B3F10">
        <w:tab/>
        <w:t>Where:</w:t>
      </w:r>
    </w:p>
    <w:p w14:paraId="571733C6" w14:textId="77777777" w:rsidR="000A5570" w:rsidRPr="006B3F10" w:rsidRDefault="000A5570" w:rsidP="000A5570">
      <w:pPr>
        <w:pStyle w:val="SingleTxtG"/>
      </w:pPr>
      <w:r w:rsidRPr="006B3F10">
        <w:tab/>
      </w:r>
      <w:r w:rsidRPr="006B3F10">
        <w:rPr>
          <w:i/>
          <w:iCs/>
        </w:rPr>
        <w:t>F</w:t>
      </w:r>
      <w:r w:rsidRPr="006B3F10">
        <w:rPr>
          <w:i/>
          <w:iCs/>
          <w:vertAlign w:val="subscript"/>
        </w:rPr>
        <w:t>r25</w:t>
      </w:r>
      <w:r w:rsidRPr="006B3F10">
        <w:tab/>
        <w:t xml:space="preserve">is the rolling resistance at 25 </w:t>
      </w:r>
      <w:r w:rsidRPr="006B3F10">
        <w:sym w:font="Symbol" w:char="F0B0"/>
      </w:r>
      <w:r w:rsidRPr="006B3F10">
        <w:t>C, in newton</w:t>
      </w:r>
      <w:r w:rsidR="00E04600" w:rsidRPr="006B3F10">
        <w:t>s,</w:t>
      </w:r>
    </w:p>
    <w:p w14:paraId="302A2040" w14:textId="77777777" w:rsidR="000A5570" w:rsidRPr="006B3F10" w:rsidRDefault="000A5570" w:rsidP="000A5570">
      <w:pPr>
        <w:pStyle w:val="SingleTxtG"/>
        <w:tabs>
          <w:tab w:val="left" w:pos="3061"/>
        </w:tabs>
        <w:ind w:left="2835" w:hanging="567"/>
        <w:jc w:val="left"/>
      </w:pPr>
      <w:r w:rsidRPr="006B3F10">
        <w:rPr>
          <w:i/>
        </w:rPr>
        <w:t>F</w:t>
      </w:r>
      <w:r w:rsidRPr="006B3F10">
        <w:rPr>
          <w:i/>
          <w:vertAlign w:val="subscript"/>
        </w:rPr>
        <w:t>r</w:t>
      </w:r>
      <w:r w:rsidRPr="006B3F10">
        <w:tab/>
        <w:t>is the rolling resistance, in newton</w:t>
      </w:r>
      <w:r w:rsidR="00E04600" w:rsidRPr="006B3F10">
        <w:t>s</w:t>
      </w:r>
      <w:r w:rsidRPr="006B3F10">
        <w:t>,</w:t>
      </w:r>
    </w:p>
    <w:p w14:paraId="5B24119D" w14:textId="77777777" w:rsidR="000A5570" w:rsidRPr="006B3F10" w:rsidRDefault="000A5570" w:rsidP="000A5570">
      <w:pPr>
        <w:pStyle w:val="SingleTxtG"/>
        <w:tabs>
          <w:tab w:val="left" w:pos="3061"/>
        </w:tabs>
        <w:ind w:left="2835" w:hanging="567"/>
        <w:jc w:val="left"/>
      </w:pPr>
      <w:proofErr w:type="spellStart"/>
      <w:r w:rsidRPr="006B3F10">
        <w:rPr>
          <w:i/>
        </w:rPr>
        <w:t>t</w:t>
      </w:r>
      <w:r w:rsidRPr="006B3F10">
        <w:rPr>
          <w:i/>
          <w:vertAlign w:val="subscript"/>
        </w:rPr>
        <w:t>amb</w:t>
      </w:r>
      <w:proofErr w:type="spellEnd"/>
      <w:r w:rsidRPr="006B3F10">
        <w:tab/>
        <w:t>is the ambient temperature, in degree</w:t>
      </w:r>
      <w:r w:rsidR="00A002DC" w:rsidRPr="006B3F10">
        <w:t>s</w:t>
      </w:r>
      <w:r w:rsidRPr="006B3F10">
        <w:t xml:space="preserve"> Celsius,</w:t>
      </w:r>
    </w:p>
    <w:p w14:paraId="11C49020" w14:textId="77777777" w:rsidR="000A5570" w:rsidRPr="006B3F10" w:rsidRDefault="000A5570" w:rsidP="000A5570">
      <w:pPr>
        <w:pStyle w:val="SingleTxtG"/>
        <w:ind w:left="2835" w:hanging="567"/>
      </w:pPr>
      <w:r w:rsidRPr="006B3F10">
        <w:rPr>
          <w:i/>
          <w:noProof/>
          <w:lang w:eastAsia="ja-JP"/>
        </w:rPr>
        <w:t>K</w:t>
      </w:r>
      <w:r w:rsidRPr="006B3F10">
        <w:tab/>
        <w:t>is equal to:</w:t>
      </w:r>
    </w:p>
    <w:p w14:paraId="3CD9D82B" w14:textId="77777777" w:rsidR="000A5570" w:rsidRPr="006B3F10" w:rsidRDefault="000A5570" w:rsidP="000A5570">
      <w:pPr>
        <w:pStyle w:val="SingleTxtG"/>
        <w:tabs>
          <w:tab w:val="left" w:pos="3061"/>
        </w:tabs>
        <w:ind w:left="2835" w:hanging="567"/>
        <w:jc w:val="left"/>
      </w:pPr>
      <w:r w:rsidRPr="006B3F10">
        <w:tab/>
        <w:t>0.008</w:t>
      </w:r>
      <w:r w:rsidRPr="006B3F10">
        <w:tab/>
        <w:t>for Class C1 tyres</w:t>
      </w:r>
      <w:r w:rsidRPr="006B3F10">
        <w:br/>
        <w:t>0.010</w:t>
      </w:r>
      <w:r w:rsidRPr="006B3F10">
        <w:tab/>
        <w:t>for Class C2 and Class C3 tyres with a load index equal or lower than 121</w:t>
      </w:r>
      <w:r w:rsidRPr="006B3F10">
        <w:br/>
        <w:t>0.006</w:t>
      </w:r>
      <w:r w:rsidRPr="006B3F10">
        <w:tab/>
        <w:t>for Class C3 tyres with a load index greater than 121"</w:t>
      </w:r>
    </w:p>
    <w:p w14:paraId="0C46BA79" w14:textId="77777777" w:rsidR="00451274" w:rsidRPr="006B3F10" w:rsidRDefault="00C14F0A" w:rsidP="000F3C2E">
      <w:pPr>
        <w:pStyle w:val="SingleTxtG"/>
      </w:pPr>
      <w:r w:rsidRPr="006B3F10">
        <w:t>3.13</w:t>
      </w:r>
      <w:r w:rsidR="00451274" w:rsidRPr="006B3F10">
        <w:t>.7.3.</w:t>
      </w:r>
      <w:r w:rsidR="00451274" w:rsidRPr="006B3F10">
        <w:tab/>
        <w:t>Drum dia</w:t>
      </w:r>
      <w:r w:rsidR="00C0754E" w:rsidRPr="006B3F10">
        <w:t>meter</w:t>
      </w:r>
      <w:r w:rsidR="00451274" w:rsidRPr="006B3F10">
        <w:t xml:space="preserve"> correction</w:t>
      </w:r>
    </w:p>
    <w:p w14:paraId="106C6710" w14:textId="77777777" w:rsidR="00451274" w:rsidRPr="006B3F10" w:rsidRDefault="00451274" w:rsidP="000F3C2E">
      <w:pPr>
        <w:pStyle w:val="SingleTxtG"/>
      </w:pPr>
      <w:r w:rsidRPr="006B3F10">
        <w:tab/>
        <w:t>Test results obtained from different drum dia</w:t>
      </w:r>
      <w:r w:rsidR="00C0754E" w:rsidRPr="006B3F10">
        <w:t>meter</w:t>
      </w:r>
      <w:r w:rsidRPr="006B3F10">
        <w:t>s shall be compared by using the following theoretical formula:</w:t>
      </w:r>
    </w:p>
    <w:p w14:paraId="29BA7FA5" w14:textId="77777777" w:rsidR="00451274" w:rsidRPr="006B3F10" w:rsidRDefault="000A5570" w:rsidP="000F3C2E">
      <w:pPr>
        <w:pStyle w:val="SingleTxtG"/>
      </w:pPr>
      <w:r w:rsidRPr="006B3F10">
        <w:tab/>
      </w:r>
      <w:r w:rsidR="008D4347" w:rsidRPr="006B3F10">
        <w:rPr>
          <w:noProof/>
          <w:lang w:eastAsia="zh-CN"/>
        </w:rPr>
        <w:drawing>
          <wp:inline distT="0" distB="0" distL="0" distR="0" wp14:anchorId="188BB42E" wp14:editId="428C08B3">
            <wp:extent cx="790575" cy="2000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14:paraId="72BFA492" w14:textId="77777777" w:rsidR="00451274" w:rsidRPr="006B3F10" w:rsidRDefault="00451274" w:rsidP="000F3C2E">
      <w:pPr>
        <w:pStyle w:val="SingleTxtG"/>
      </w:pPr>
      <w:r w:rsidRPr="006B3F10">
        <w:tab/>
        <w:t>with:</w:t>
      </w:r>
    </w:p>
    <w:p w14:paraId="3D1967C1" w14:textId="77777777" w:rsidR="00451274" w:rsidRPr="006B3F10" w:rsidRDefault="000A5570" w:rsidP="000F3C2E">
      <w:pPr>
        <w:pStyle w:val="SingleTxtG"/>
      </w:pPr>
      <w:r w:rsidRPr="006B3F10">
        <w:tab/>
      </w:r>
      <w:r w:rsidR="008D4347" w:rsidRPr="006B3F10">
        <w:rPr>
          <w:noProof/>
          <w:lang w:eastAsia="zh-CN"/>
        </w:rPr>
        <w:drawing>
          <wp:inline distT="0" distB="0" distL="0" distR="0" wp14:anchorId="11369984" wp14:editId="76AC124D">
            <wp:extent cx="1457325" cy="4857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57325" cy="485775"/>
                    </a:xfrm>
                    <a:prstGeom prst="rect">
                      <a:avLst/>
                    </a:prstGeom>
                    <a:noFill/>
                    <a:ln>
                      <a:noFill/>
                    </a:ln>
                  </pic:spPr>
                </pic:pic>
              </a:graphicData>
            </a:graphic>
          </wp:inline>
        </w:drawing>
      </w:r>
    </w:p>
    <w:p w14:paraId="12AE348D" w14:textId="77777777" w:rsidR="000A5570" w:rsidRPr="006B3F10" w:rsidRDefault="000A5570" w:rsidP="000A5570">
      <w:pPr>
        <w:pStyle w:val="SingleTxtG"/>
      </w:pPr>
      <w:r w:rsidRPr="006B3F10">
        <w:tab/>
        <w:t>Where:</w:t>
      </w:r>
    </w:p>
    <w:p w14:paraId="4022CC1B" w14:textId="77777777" w:rsidR="000A5570" w:rsidRPr="006B3F10" w:rsidRDefault="00E369AB" w:rsidP="000A5570">
      <w:pPr>
        <w:pStyle w:val="SingleTxtG"/>
        <w:tabs>
          <w:tab w:val="left" w:pos="3049"/>
          <w:tab w:val="left" w:pos="3402"/>
        </w:tabs>
        <w:ind w:left="2835" w:hanging="567"/>
        <w:jc w:val="left"/>
      </w:pPr>
      <w:r w:rsidRPr="006B3F10">
        <w:rPr>
          <w:i/>
        </w:rPr>
        <w:t>R</w:t>
      </w:r>
      <w:r w:rsidRPr="006B3F10">
        <w:rPr>
          <w:vertAlign w:val="subscript"/>
        </w:rPr>
        <w:t>1</w:t>
      </w:r>
      <w:r w:rsidR="000A5570" w:rsidRPr="006B3F10">
        <w:tab/>
        <w:t>is the radius of drum 1, in meter</w:t>
      </w:r>
      <w:r w:rsidR="00AA31DC" w:rsidRPr="006B3F10">
        <w:t>s</w:t>
      </w:r>
      <w:r w:rsidR="000A5570" w:rsidRPr="006B3F10">
        <w:t>,</w:t>
      </w:r>
    </w:p>
    <w:p w14:paraId="11FCFB35" w14:textId="77777777" w:rsidR="000A5570" w:rsidRPr="006B3F10" w:rsidRDefault="00E369AB" w:rsidP="000A5570">
      <w:pPr>
        <w:pStyle w:val="SingleTxtG"/>
        <w:tabs>
          <w:tab w:val="left" w:pos="3049"/>
          <w:tab w:val="left" w:pos="3402"/>
        </w:tabs>
        <w:ind w:left="2835" w:hanging="567"/>
        <w:jc w:val="left"/>
      </w:pPr>
      <w:r w:rsidRPr="006B3F10">
        <w:rPr>
          <w:i/>
        </w:rPr>
        <w:t>R</w:t>
      </w:r>
      <w:r w:rsidRPr="006B3F10">
        <w:rPr>
          <w:vertAlign w:val="subscript"/>
        </w:rPr>
        <w:t>2</w:t>
      </w:r>
      <w:r w:rsidR="000A5570" w:rsidRPr="006B3F10">
        <w:tab/>
        <w:t>is the radius of drum 2, in meter</w:t>
      </w:r>
      <w:r w:rsidR="00AA31DC" w:rsidRPr="006B3F10">
        <w:t>s</w:t>
      </w:r>
      <w:r w:rsidR="000A5570" w:rsidRPr="006B3F10">
        <w:t>,</w:t>
      </w:r>
    </w:p>
    <w:p w14:paraId="313DDA1A" w14:textId="77777777" w:rsidR="000A5570" w:rsidRPr="006B3F10" w:rsidRDefault="00E369AB" w:rsidP="000A5570">
      <w:pPr>
        <w:pStyle w:val="SingleTxtG"/>
        <w:tabs>
          <w:tab w:val="left" w:pos="3049"/>
          <w:tab w:val="left" w:pos="3402"/>
        </w:tabs>
        <w:ind w:left="2835" w:hanging="567"/>
        <w:jc w:val="left"/>
      </w:pPr>
      <w:proofErr w:type="spellStart"/>
      <w:r w:rsidRPr="006B3F10">
        <w:rPr>
          <w:i/>
        </w:rPr>
        <w:t>r</w:t>
      </w:r>
      <w:r w:rsidRPr="006B3F10">
        <w:rPr>
          <w:i/>
          <w:vertAlign w:val="subscript"/>
        </w:rPr>
        <w:t>T</w:t>
      </w:r>
      <w:proofErr w:type="spellEnd"/>
      <w:r w:rsidR="000A5570" w:rsidRPr="006B3F10">
        <w:tab/>
        <w:t>is one-half of the nominal design tyre diameter, in meter</w:t>
      </w:r>
      <w:r w:rsidR="00AA31DC" w:rsidRPr="006B3F10">
        <w:t>s</w:t>
      </w:r>
      <w:r w:rsidR="000A5570" w:rsidRPr="006B3F10">
        <w:t>,</w:t>
      </w:r>
    </w:p>
    <w:p w14:paraId="2CE4D39D" w14:textId="77777777" w:rsidR="000A5570" w:rsidRPr="006B3F10" w:rsidRDefault="00E369AB" w:rsidP="000A5570">
      <w:pPr>
        <w:pStyle w:val="SingleTxtG"/>
        <w:tabs>
          <w:tab w:val="left" w:pos="3049"/>
          <w:tab w:val="left" w:pos="3402"/>
        </w:tabs>
        <w:ind w:left="2835" w:hanging="567"/>
        <w:jc w:val="left"/>
      </w:pPr>
      <w:r w:rsidRPr="006B3F10">
        <w:rPr>
          <w:i/>
        </w:rPr>
        <w:t>F</w:t>
      </w:r>
      <w:r w:rsidRPr="006B3F10">
        <w:rPr>
          <w:i/>
          <w:vertAlign w:val="subscript"/>
        </w:rPr>
        <w:t>r</w:t>
      </w:r>
      <w:r w:rsidRPr="006B3F10">
        <w:rPr>
          <w:vertAlign w:val="subscript"/>
        </w:rPr>
        <w:t>,01</w:t>
      </w:r>
      <w:r w:rsidR="000A5570" w:rsidRPr="006B3F10">
        <w:tab/>
        <w:t>is the rolling resistance value measured on drum 1, in newton</w:t>
      </w:r>
      <w:r w:rsidR="00284356" w:rsidRPr="006B3F10">
        <w:t>s</w:t>
      </w:r>
      <w:r w:rsidR="000A5570" w:rsidRPr="006B3F10">
        <w:t>,</w:t>
      </w:r>
    </w:p>
    <w:p w14:paraId="61970267" w14:textId="77777777" w:rsidR="000A5570" w:rsidRPr="006B3F10" w:rsidRDefault="00E369AB" w:rsidP="000A5570">
      <w:pPr>
        <w:pStyle w:val="SingleTxtG"/>
        <w:tabs>
          <w:tab w:val="left" w:pos="3049"/>
          <w:tab w:val="left" w:pos="3402"/>
        </w:tabs>
        <w:ind w:left="2835" w:hanging="567"/>
        <w:jc w:val="left"/>
      </w:pPr>
      <w:r w:rsidRPr="006B3F10">
        <w:rPr>
          <w:i/>
        </w:rPr>
        <w:t>F</w:t>
      </w:r>
      <w:r w:rsidRPr="006B3F10">
        <w:rPr>
          <w:i/>
          <w:vertAlign w:val="subscript"/>
        </w:rPr>
        <w:t>r</w:t>
      </w:r>
      <w:r w:rsidRPr="006B3F10">
        <w:rPr>
          <w:vertAlign w:val="subscript"/>
        </w:rPr>
        <w:t>,02</w:t>
      </w:r>
      <w:r w:rsidR="000A5570" w:rsidRPr="006B3F10">
        <w:tab/>
        <w:t>is the rolling resistance value measured on drum 2, in newton</w:t>
      </w:r>
      <w:r w:rsidR="00284356" w:rsidRPr="006B3F10">
        <w:t>s</w:t>
      </w:r>
      <w:r w:rsidR="000A5570" w:rsidRPr="006B3F10">
        <w:t>.</w:t>
      </w:r>
    </w:p>
    <w:p w14:paraId="7944177C" w14:textId="77777777" w:rsidR="00451274" w:rsidRPr="006B3F10" w:rsidRDefault="00C14F0A" w:rsidP="000F3C2E">
      <w:pPr>
        <w:pStyle w:val="SingleTxtG"/>
      </w:pPr>
      <w:r w:rsidRPr="006B3F10">
        <w:t>3.13</w:t>
      </w:r>
      <w:r w:rsidR="00451274" w:rsidRPr="006B3F10">
        <w:t>.7.4.</w:t>
      </w:r>
      <w:r w:rsidR="00451274" w:rsidRPr="006B3F10">
        <w:tab/>
        <w:t>Measurement result</w:t>
      </w:r>
    </w:p>
    <w:p w14:paraId="4445E9BB" w14:textId="77777777" w:rsidR="00451274" w:rsidRPr="006B3F10" w:rsidRDefault="00451274" w:rsidP="000F3C2E">
      <w:pPr>
        <w:pStyle w:val="SingleTxtG"/>
      </w:pPr>
      <w:r w:rsidRPr="006B3F10">
        <w:tab/>
        <w:t xml:space="preserve">Where n measurements are greater than 1, if required by </w:t>
      </w:r>
      <w:r w:rsidR="008E5D7D" w:rsidRPr="006B3F10">
        <w:t>paragraph</w:t>
      </w:r>
      <w:r w:rsidRPr="006B3F10">
        <w:t> </w:t>
      </w:r>
      <w:r w:rsidR="00C14F0A" w:rsidRPr="006B3F10">
        <w:t>3.13</w:t>
      </w:r>
      <w:r w:rsidRPr="006B3F10">
        <w:t>.5.6., the measurement result shall be the average of the C</w:t>
      </w:r>
      <w:r w:rsidRPr="006B3F10">
        <w:rPr>
          <w:vertAlign w:val="subscript"/>
        </w:rPr>
        <w:t>r</w:t>
      </w:r>
      <w:r w:rsidRPr="006B3F10">
        <w:t xml:space="preserve"> values obtained for the n measurements, after the corrections described in </w:t>
      </w:r>
      <w:r w:rsidR="008E5D7D" w:rsidRPr="006B3F10">
        <w:t>paragraph</w:t>
      </w:r>
      <w:r w:rsidRPr="006B3F10">
        <w:t>s </w:t>
      </w:r>
      <w:r w:rsidR="00C14F0A" w:rsidRPr="006B3F10">
        <w:t>3.13</w:t>
      </w:r>
      <w:r w:rsidRPr="006B3F10">
        <w:t>.7.2. and </w:t>
      </w:r>
      <w:r w:rsidR="00C14F0A" w:rsidRPr="006B3F10">
        <w:t>3.13</w:t>
      </w:r>
      <w:r w:rsidRPr="006B3F10">
        <w:t>.7.3. have been made.</w:t>
      </w:r>
    </w:p>
    <w:p w14:paraId="4924842C" w14:textId="77777777" w:rsidR="00451274" w:rsidRPr="006B3F10" w:rsidRDefault="00C14F0A" w:rsidP="000F3C2E">
      <w:pPr>
        <w:pStyle w:val="SingleTxtG"/>
      </w:pPr>
      <w:r w:rsidRPr="006B3F10">
        <w:t>3.13</w:t>
      </w:r>
      <w:r w:rsidR="00451274" w:rsidRPr="006B3F10">
        <w:t>.7.5.</w:t>
      </w:r>
      <w:r w:rsidR="00451274" w:rsidRPr="006B3F10">
        <w:rPr>
          <w:bCs/>
        </w:rPr>
        <w:tab/>
      </w:r>
      <w:r w:rsidR="00451274" w:rsidRPr="006B3F10">
        <w:t xml:space="preserve">The laboratory shall ensure that, based on a minimum of three measurements, the machine maintains the following values of </w:t>
      </w:r>
      <w:proofErr w:type="spellStart"/>
      <w:r w:rsidR="00451274" w:rsidRPr="006B3F10">
        <w:t>σ</w:t>
      </w:r>
      <w:r w:rsidR="00451274" w:rsidRPr="006B3F10">
        <w:rPr>
          <w:vertAlign w:val="subscript"/>
        </w:rPr>
        <w:t>m</w:t>
      </w:r>
      <w:proofErr w:type="spellEnd"/>
      <w:r w:rsidR="00451274" w:rsidRPr="006B3F10">
        <w:t>, as measured on a single tyre:</w:t>
      </w:r>
    </w:p>
    <w:p w14:paraId="18EF72A4" w14:textId="77777777" w:rsidR="00451274" w:rsidRPr="006B3F10" w:rsidRDefault="00451274" w:rsidP="000F3C2E">
      <w:pPr>
        <w:pStyle w:val="SingleTxtG"/>
      </w:pPr>
      <w:r w:rsidRPr="006B3F10">
        <w:rPr>
          <w:bCs/>
        </w:rPr>
        <w:tab/>
      </w:r>
      <w:r w:rsidRPr="006B3F10">
        <w:rPr>
          <w:bCs/>
        </w:rPr>
        <w:tab/>
      </w:r>
      <w:proofErr w:type="spellStart"/>
      <w:r w:rsidRPr="006B3F10">
        <w:t>σ</w:t>
      </w:r>
      <w:r w:rsidRPr="006B3F10">
        <w:rPr>
          <w:vertAlign w:val="subscript"/>
        </w:rPr>
        <w:t>m</w:t>
      </w:r>
      <w:proofErr w:type="spellEnd"/>
      <w:r w:rsidRPr="006B3F10">
        <w:t xml:space="preserve"> ≤ 0.075 N/</w:t>
      </w:r>
      <w:proofErr w:type="spellStart"/>
      <w:r w:rsidRPr="006B3F10">
        <w:t>kN</w:t>
      </w:r>
      <w:proofErr w:type="spellEnd"/>
      <w:r w:rsidRPr="006B3F10">
        <w:t xml:space="preserve"> for Class C1 and </w:t>
      </w:r>
      <w:r w:rsidR="00510984" w:rsidRPr="006B3F10">
        <w:t xml:space="preserve">Class </w:t>
      </w:r>
      <w:r w:rsidRPr="006B3F10">
        <w:t>C2</w:t>
      </w:r>
      <w:r w:rsidR="00510984" w:rsidRPr="006B3F10">
        <w:t xml:space="preserve"> tyres</w:t>
      </w:r>
    </w:p>
    <w:p w14:paraId="350DAB36" w14:textId="77777777" w:rsidR="00451274" w:rsidRPr="006B3F10" w:rsidRDefault="00451274" w:rsidP="000F3C2E">
      <w:pPr>
        <w:pStyle w:val="SingleTxtG"/>
      </w:pPr>
      <w:r w:rsidRPr="006B3F10">
        <w:rPr>
          <w:bCs/>
        </w:rPr>
        <w:tab/>
      </w:r>
      <w:r w:rsidRPr="006B3F10">
        <w:rPr>
          <w:bCs/>
        </w:rPr>
        <w:tab/>
      </w:r>
      <w:proofErr w:type="spellStart"/>
      <w:r w:rsidRPr="006B3F10">
        <w:t>σ</w:t>
      </w:r>
      <w:r w:rsidRPr="006B3F10">
        <w:rPr>
          <w:vertAlign w:val="subscript"/>
        </w:rPr>
        <w:t>m</w:t>
      </w:r>
      <w:proofErr w:type="spellEnd"/>
      <w:r w:rsidRPr="006B3F10">
        <w:t xml:space="preserve"> ≤ 0.06 N/</w:t>
      </w:r>
      <w:proofErr w:type="spellStart"/>
      <w:r w:rsidRPr="006B3F10">
        <w:t>kN</w:t>
      </w:r>
      <w:proofErr w:type="spellEnd"/>
      <w:r w:rsidRPr="006B3F10">
        <w:t xml:space="preserve"> for Class C3</w:t>
      </w:r>
      <w:r w:rsidR="00510984" w:rsidRPr="006B3F10">
        <w:t xml:space="preserve"> tyres</w:t>
      </w:r>
    </w:p>
    <w:p w14:paraId="686E01D8" w14:textId="77777777" w:rsidR="00451274" w:rsidRPr="006B3F10" w:rsidRDefault="00451274" w:rsidP="000F3C2E">
      <w:pPr>
        <w:pStyle w:val="SingleTxtG"/>
      </w:pPr>
      <w:r w:rsidRPr="006B3F10">
        <w:rPr>
          <w:bCs/>
        </w:rPr>
        <w:tab/>
      </w:r>
      <w:r w:rsidRPr="006B3F10">
        <w:t xml:space="preserve">If the above requirement for </w:t>
      </w:r>
      <w:proofErr w:type="spellStart"/>
      <w:r w:rsidRPr="006B3F10">
        <w:t>σ</w:t>
      </w:r>
      <w:r w:rsidRPr="006B3F10">
        <w:rPr>
          <w:vertAlign w:val="subscript"/>
        </w:rPr>
        <w:t>m</w:t>
      </w:r>
      <w:proofErr w:type="spellEnd"/>
      <w:r w:rsidRPr="006B3F10">
        <w:rPr>
          <w:vertAlign w:val="subscript"/>
        </w:rPr>
        <w:t xml:space="preserve"> </w:t>
      </w:r>
      <w:r w:rsidRPr="006B3F10">
        <w:t>is not met, the following formula shall be applied to determine the minimum number of measurements n (rounded to the immediate superior integer value) that are required by the machine to qualify for conformance with this Regulation.</w:t>
      </w:r>
    </w:p>
    <w:p w14:paraId="5F49A365" w14:textId="77777777" w:rsidR="00451274" w:rsidRPr="006B3F10" w:rsidRDefault="000A5570" w:rsidP="000F3C2E">
      <w:pPr>
        <w:pStyle w:val="SingleTxtG"/>
      </w:pPr>
      <w:r w:rsidRPr="006B3F10">
        <w:tab/>
      </w:r>
      <w:r w:rsidR="0E5EC358" w:rsidRPr="006B3F10">
        <w:t>n = (</w:t>
      </w:r>
      <w:proofErr w:type="spellStart"/>
      <w:r w:rsidR="0E5EC358" w:rsidRPr="006B3F10">
        <w:t>σ</w:t>
      </w:r>
      <w:r w:rsidR="0E5EC358" w:rsidRPr="006B3F10">
        <w:rPr>
          <w:vertAlign w:val="subscript"/>
        </w:rPr>
        <w:t>m</w:t>
      </w:r>
      <w:proofErr w:type="spellEnd"/>
      <w:r w:rsidR="0E5EC358" w:rsidRPr="006B3F10">
        <w:t xml:space="preserve">/ </w:t>
      </w:r>
      <w:proofErr w:type="gramStart"/>
      <w:r w:rsidR="0E5EC358" w:rsidRPr="006B3F10">
        <w:t>x)²</w:t>
      </w:r>
      <w:proofErr w:type="gramEnd"/>
    </w:p>
    <w:p w14:paraId="270E310F" w14:textId="77777777" w:rsidR="00451274" w:rsidRPr="006B3F10" w:rsidRDefault="00451274" w:rsidP="000F3C2E">
      <w:pPr>
        <w:pStyle w:val="SingleTxtG"/>
      </w:pPr>
      <w:r w:rsidRPr="006B3F10">
        <w:rPr>
          <w:bCs/>
        </w:rPr>
        <w:tab/>
      </w:r>
      <w:r w:rsidRPr="006B3F10">
        <w:t>Where:</w:t>
      </w:r>
    </w:p>
    <w:p w14:paraId="667CDE58" w14:textId="77777777" w:rsidR="00451274" w:rsidRPr="006B3F10" w:rsidRDefault="00451274" w:rsidP="000F3C2E">
      <w:pPr>
        <w:pStyle w:val="SingleTxtG"/>
      </w:pPr>
      <w:r w:rsidRPr="006B3F10">
        <w:rPr>
          <w:bCs/>
        </w:rPr>
        <w:tab/>
      </w:r>
      <w:r w:rsidRPr="006B3F10">
        <w:rPr>
          <w:bCs/>
        </w:rPr>
        <w:tab/>
      </w:r>
      <w:r w:rsidRPr="006B3F10">
        <w:t>x = 0.075 N/</w:t>
      </w:r>
      <w:proofErr w:type="spellStart"/>
      <w:r w:rsidRPr="006B3F10">
        <w:t>kN</w:t>
      </w:r>
      <w:proofErr w:type="spellEnd"/>
      <w:r w:rsidRPr="006B3F10">
        <w:t xml:space="preserve"> for Class C1 and </w:t>
      </w:r>
      <w:r w:rsidR="00510984" w:rsidRPr="006B3F10">
        <w:t xml:space="preserve">Class </w:t>
      </w:r>
      <w:r w:rsidRPr="006B3F10">
        <w:t>C2</w:t>
      </w:r>
      <w:r w:rsidR="00510984" w:rsidRPr="006B3F10">
        <w:t xml:space="preserve"> tyres</w:t>
      </w:r>
    </w:p>
    <w:p w14:paraId="5F6AC443" w14:textId="77777777" w:rsidR="00451274" w:rsidRPr="006B3F10" w:rsidRDefault="00451274" w:rsidP="000F3C2E">
      <w:pPr>
        <w:pStyle w:val="SingleTxtG"/>
      </w:pPr>
      <w:r w:rsidRPr="006B3F10">
        <w:rPr>
          <w:bCs/>
        </w:rPr>
        <w:tab/>
      </w:r>
      <w:r w:rsidRPr="006B3F10">
        <w:rPr>
          <w:bCs/>
        </w:rPr>
        <w:tab/>
      </w:r>
      <w:r w:rsidRPr="006B3F10">
        <w:t>x = 0.06 N/</w:t>
      </w:r>
      <w:proofErr w:type="spellStart"/>
      <w:r w:rsidRPr="006B3F10">
        <w:t>kN</w:t>
      </w:r>
      <w:proofErr w:type="spellEnd"/>
      <w:r w:rsidRPr="006B3F10">
        <w:t xml:space="preserve"> for Class C3</w:t>
      </w:r>
      <w:r w:rsidR="00510984" w:rsidRPr="006B3F10">
        <w:t xml:space="preserve"> tyres</w:t>
      </w:r>
    </w:p>
    <w:p w14:paraId="1DF82691" w14:textId="77777777" w:rsidR="00451274" w:rsidRPr="006B3F10" w:rsidRDefault="00451274" w:rsidP="000F3C2E">
      <w:pPr>
        <w:pStyle w:val="SingleTxtG"/>
      </w:pPr>
      <w:r w:rsidRPr="006B3F10">
        <w:rPr>
          <w:bCs/>
        </w:rPr>
        <w:tab/>
      </w:r>
      <w:r w:rsidRPr="006B3F10">
        <w:t>If a tyre needs to be measured several times, the tyre/wheel assembly shall be removed from the machine between the successive measurements.</w:t>
      </w:r>
    </w:p>
    <w:p w14:paraId="53EC558D" w14:textId="77777777" w:rsidR="00451274" w:rsidRPr="006B3F10" w:rsidRDefault="00451274" w:rsidP="000F3C2E">
      <w:pPr>
        <w:pStyle w:val="SingleTxtG"/>
      </w:pPr>
      <w:r w:rsidRPr="006B3F10">
        <w:rPr>
          <w:bCs/>
        </w:rPr>
        <w:tab/>
      </w:r>
      <w:r w:rsidRPr="006B3F10">
        <w:t xml:space="preserve">If the removal/refitting operation duration is less than 10 minutes, the warm-up durations indicated in </w:t>
      </w:r>
      <w:r w:rsidR="008E5D7D" w:rsidRPr="006B3F10">
        <w:t>paragraph</w:t>
      </w:r>
      <w:r w:rsidRPr="006B3F10">
        <w:t> </w:t>
      </w:r>
      <w:r w:rsidR="00C14F0A" w:rsidRPr="006B3F10">
        <w:t>3.13</w:t>
      </w:r>
      <w:r w:rsidRPr="006B3F10">
        <w:t>.5.3. may be reduced to:</w:t>
      </w:r>
    </w:p>
    <w:p w14:paraId="2C9AEA00" w14:textId="77777777" w:rsidR="00451274" w:rsidRPr="006B3F10" w:rsidRDefault="00451274" w:rsidP="000A5570">
      <w:pPr>
        <w:pStyle w:val="SingleTxtG"/>
        <w:ind w:left="2835" w:hanging="567"/>
      </w:pPr>
      <w:r w:rsidRPr="006B3F10">
        <w:t>(a)</w:t>
      </w:r>
      <w:r w:rsidRPr="006B3F10">
        <w:rPr>
          <w:bCs/>
        </w:rPr>
        <w:tab/>
      </w:r>
      <w:r w:rsidRPr="006B3F10">
        <w:t>10 minutes for Class C1</w:t>
      </w:r>
      <w:r w:rsidR="00510984" w:rsidRPr="006B3F10">
        <w:t xml:space="preserve"> tyres</w:t>
      </w:r>
      <w:r w:rsidRPr="006B3F10">
        <w:t>;</w:t>
      </w:r>
    </w:p>
    <w:p w14:paraId="4E0FCB6E" w14:textId="77777777" w:rsidR="00451274" w:rsidRPr="006B3F10" w:rsidRDefault="00451274" w:rsidP="000A5570">
      <w:pPr>
        <w:pStyle w:val="SingleTxtG"/>
        <w:ind w:left="2835" w:hanging="567"/>
      </w:pPr>
      <w:r w:rsidRPr="006B3F10">
        <w:t>(b)</w:t>
      </w:r>
      <w:r w:rsidRPr="006B3F10">
        <w:rPr>
          <w:bCs/>
        </w:rPr>
        <w:tab/>
      </w:r>
      <w:r w:rsidRPr="006B3F10">
        <w:t>20 minutes for Class C2</w:t>
      </w:r>
      <w:r w:rsidR="00510984" w:rsidRPr="006B3F10">
        <w:t xml:space="preserve"> tyres</w:t>
      </w:r>
      <w:r w:rsidRPr="006B3F10">
        <w:t>;</w:t>
      </w:r>
    </w:p>
    <w:p w14:paraId="4EFC1519" w14:textId="77777777" w:rsidR="00451274" w:rsidRPr="006B3F10" w:rsidRDefault="00451274" w:rsidP="000A5570">
      <w:pPr>
        <w:pStyle w:val="SingleTxtG"/>
        <w:ind w:left="2835" w:hanging="567"/>
      </w:pPr>
      <w:r w:rsidRPr="006B3F10">
        <w:t>(c)</w:t>
      </w:r>
      <w:r w:rsidRPr="006B3F10">
        <w:rPr>
          <w:bCs/>
        </w:rPr>
        <w:tab/>
      </w:r>
      <w:r w:rsidRPr="006B3F10">
        <w:t>30 minutes for Class C3</w:t>
      </w:r>
      <w:r w:rsidR="00510984" w:rsidRPr="006B3F10">
        <w:t xml:space="preserve"> tyres</w:t>
      </w:r>
      <w:r w:rsidRPr="006B3F10">
        <w:t>.</w:t>
      </w:r>
    </w:p>
    <w:p w14:paraId="37C24DA1" w14:textId="77777777" w:rsidR="00451274" w:rsidRPr="006B3F10" w:rsidRDefault="00C14F0A" w:rsidP="000F3C2E">
      <w:pPr>
        <w:pStyle w:val="SingleTxtG"/>
      </w:pPr>
      <w:r w:rsidRPr="006B3F10">
        <w:t>3.13</w:t>
      </w:r>
      <w:r w:rsidR="00451274" w:rsidRPr="006B3F10">
        <w:t>.7.6.</w:t>
      </w:r>
      <w:r w:rsidR="00451274" w:rsidRPr="006B3F10">
        <w:rPr>
          <w:bCs/>
        </w:rPr>
        <w:tab/>
      </w:r>
      <w:r w:rsidR="00451274" w:rsidRPr="006B3F10">
        <w:t>Monitoring of the laboratory control tyre shall be carried out at intervals no greater than one month. Monitoring shall include a minimum of 3 separate measurements taken during this one-month period. The average of the 3 measurements taken during a given one-month period shall be evaluated for drift from one monthly evaluation to another.</w:t>
      </w:r>
      <w:bookmarkStart w:id="503" w:name="_Hlk535941063"/>
      <w:bookmarkStart w:id="504" w:name="r3_20"/>
    </w:p>
    <w:p w14:paraId="3428E265" w14:textId="77777777" w:rsidR="00C14F0A" w:rsidRPr="006B3F10" w:rsidRDefault="00C14F0A" w:rsidP="00E369AB">
      <w:pPr>
        <w:pStyle w:val="HLevel2G"/>
      </w:pPr>
      <w:bookmarkStart w:id="505" w:name="_Toc11427411"/>
      <w:r w:rsidRPr="006B3F10">
        <w:t>3.14.</w:t>
      </w:r>
      <w:r w:rsidRPr="006B3F10">
        <w:tab/>
        <w:t>Snow performance test relative to snow tyre for use in severe snow conditions</w:t>
      </w:r>
      <w:bookmarkEnd w:id="505"/>
    </w:p>
    <w:bookmarkEnd w:id="503"/>
    <w:bookmarkEnd w:id="504"/>
    <w:p w14:paraId="1F820C6B" w14:textId="77777777" w:rsidR="00451274" w:rsidRPr="006B3F10" w:rsidRDefault="000A5570" w:rsidP="000F3C2E">
      <w:pPr>
        <w:pStyle w:val="SingleTxtG"/>
      </w:pPr>
      <w:r w:rsidRPr="006B3F10">
        <w:tab/>
      </w:r>
      <w:r w:rsidR="2752BA9F" w:rsidRPr="006B3F10">
        <w:t>In order to be classified as a "snow tyre for use in severe snow conditions" the tyre shall meet the performance requirements of paragraph 3.14.1. The tyre shall meet these requirements based on a test method by which:</w:t>
      </w:r>
    </w:p>
    <w:p w14:paraId="5B232289" w14:textId="77777777" w:rsidR="00451274" w:rsidRPr="006B3F10" w:rsidRDefault="00451274" w:rsidP="000A5570">
      <w:pPr>
        <w:pStyle w:val="SingleTxtG"/>
        <w:ind w:left="2835" w:hanging="567"/>
      </w:pPr>
      <w:r w:rsidRPr="006B3F10">
        <w:t>(a)</w:t>
      </w:r>
      <w:r w:rsidRPr="006B3F10">
        <w:rPr>
          <w:bCs/>
        </w:rPr>
        <w:tab/>
      </w:r>
      <w:r w:rsidRPr="006B3F10">
        <w:t>the mean fully developed decelera</w:t>
      </w:r>
      <w:r w:rsidR="00F24EDD" w:rsidRPr="006B3F10">
        <w:t>tion (</w:t>
      </w:r>
      <w:r w:rsidR="00CD59CC" w:rsidRPr="006B3F10">
        <w:t>"</w:t>
      </w:r>
      <w:proofErr w:type="spellStart"/>
      <w:r w:rsidR="00F24EDD" w:rsidRPr="006B3F10">
        <w:t>mfdd</w:t>
      </w:r>
      <w:proofErr w:type="spellEnd"/>
      <w:r w:rsidR="00CD59CC" w:rsidRPr="006B3F10">
        <w:t>"</w:t>
      </w:r>
      <w:r w:rsidR="00F24EDD" w:rsidRPr="006B3F10">
        <w:t>) in a braking test;</w:t>
      </w:r>
    </w:p>
    <w:p w14:paraId="6DF0CE6A" w14:textId="77777777" w:rsidR="00451274" w:rsidRPr="006B3F10" w:rsidRDefault="00451274" w:rsidP="000A5570">
      <w:pPr>
        <w:pStyle w:val="SingleTxtG"/>
        <w:ind w:left="2835" w:hanging="567"/>
      </w:pPr>
      <w:r w:rsidRPr="006B3F10">
        <w:t>(b)</w:t>
      </w:r>
      <w:r w:rsidRPr="006B3F10">
        <w:rPr>
          <w:bCs/>
        </w:rPr>
        <w:tab/>
      </w:r>
      <w:r w:rsidRPr="006B3F10">
        <w:t>or alternatively an average tract</w:t>
      </w:r>
      <w:r w:rsidR="00F24EDD" w:rsidRPr="006B3F10">
        <w:t xml:space="preserve">ion force in a </w:t>
      </w:r>
      <w:r w:rsidR="0011306B" w:rsidRPr="006B3F10">
        <w:t>spin traction test</w:t>
      </w:r>
      <w:r w:rsidR="00F24EDD" w:rsidRPr="006B3F10">
        <w:t>;</w:t>
      </w:r>
    </w:p>
    <w:p w14:paraId="4A2BA0E2" w14:textId="77777777" w:rsidR="00451274" w:rsidRPr="006B3F10" w:rsidRDefault="00451274" w:rsidP="000A5570">
      <w:pPr>
        <w:pStyle w:val="SingleTxtG"/>
        <w:ind w:left="2835" w:hanging="567"/>
      </w:pPr>
      <w:r w:rsidRPr="006B3F10">
        <w:t>(c)</w:t>
      </w:r>
      <w:r w:rsidRPr="006B3F10">
        <w:rPr>
          <w:bCs/>
        </w:rPr>
        <w:tab/>
      </w:r>
      <w:r w:rsidRPr="006B3F10">
        <w:t>or alternatively the average acceleration in an acceleration test</w:t>
      </w:r>
      <w:r w:rsidR="00F24EDD" w:rsidRPr="006B3F10">
        <w:t>;</w:t>
      </w:r>
    </w:p>
    <w:p w14:paraId="06C7D8FE" w14:textId="77777777" w:rsidR="00451274" w:rsidRPr="006B3F10" w:rsidRDefault="000A5570" w:rsidP="000F3C2E">
      <w:pPr>
        <w:pStyle w:val="SingleTxtG"/>
      </w:pPr>
      <w:r w:rsidRPr="006B3F10">
        <w:tab/>
      </w:r>
      <w:r w:rsidR="0E5EC358" w:rsidRPr="006B3F10">
        <w:t>of the candidate tyre is compared to that of a standard reference tyre.</w:t>
      </w:r>
    </w:p>
    <w:p w14:paraId="3BDC486A" w14:textId="77777777" w:rsidR="00451274" w:rsidRPr="006B3F10" w:rsidRDefault="000A5570" w:rsidP="000F3C2E">
      <w:pPr>
        <w:pStyle w:val="SingleTxtG"/>
      </w:pPr>
      <w:r w:rsidRPr="006B3F10">
        <w:tab/>
      </w:r>
      <w:r w:rsidR="0E5EC358" w:rsidRPr="006B3F10">
        <w:t>The relative performance shall be indicated by a snow index.</w:t>
      </w:r>
    </w:p>
    <w:p w14:paraId="0CD2D092" w14:textId="77777777" w:rsidR="00451274" w:rsidRPr="006B3F10" w:rsidRDefault="00C14F0A" w:rsidP="000F3C2E">
      <w:pPr>
        <w:pStyle w:val="SingleTxtG"/>
      </w:pPr>
      <w:r w:rsidRPr="006B3F10">
        <w:t>3.14</w:t>
      </w:r>
      <w:r w:rsidR="00451274" w:rsidRPr="006B3F10">
        <w:t>.1</w:t>
      </w:r>
      <w:r w:rsidR="00F24EDD" w:rsidRPr="006B3F10">
        <w:t>.</w:t>
      </w:r>
      <w:r w:rsidR="00451274" w:rsidRPr="006B3F10">
        <w:tab/>
        <w:t>Tyre snow performance requirements</w:t>
      </w:r>
    </w:p>
    <w:p w14:paraId="0E981E26" w14:textId="77777777" w:rsidR="00451274" w:rsidRPr="006B3F10" w:rsidRDefault="000A5570" w:rsidP="000F3C2E">
      <w:pPr>
        <w:pStyle w:val="SingleTxtG"/>
      </w:pPr>
      <w:r w:rsidRPr="006B3F10">
        <w:rPr>
          <w:spacing w:val="-2"/>
        </w:rPr>
        <w:tab/>
      </w:r>
      <w:r w:rsidR="00451274" w:rsidRPr="006B3F10">
        <w:rPr>
          <w:spacing w:val="-2"/>
        </w:rPr>
        <w:t xml:space="preserve">The following requirements does not apply to professional off-road tyres, tyres fitted with additional devices to improve traction properties (e.g. studded tyres), tyres with a speed rating less than 80 km/h (speed symbol F) </w:t>
      </w:r>
      <w:r w:rsidR="00451274" w:rsidRPr="006B3F10">
        <w:t>and those having a nominal rim dia</w:t>
      </w:r>
      <w:r w:rsidR="00C0754E" w:rsidRPr="006B3F10">
        <w:t>meter</w:t>
      </w:r>
      <w:r w:rsidR="00451274" w:rsidRPr="006B3F10">
        <w:t xml:space="preserve"> code ≤ 10 (or ≤ 254 mm) or ≥ 25 (or ≥ 635 mm)</w:t>
      </w:r>
      <w:r w:rsidR="00451274" w:rsidRPr="006B3F10">
        <w:rPr>
          <w:spacing w:val="-2"/>
        </w:rPr>
        <w:t xml:space="preserve">. </w:t>
      </w:r>
    </w:p>
    <w:p w14:paraId="7CC9589D" w14:textId="77777777" w:rsidR="00451274" w:rsidRPr="006B3F10" w:rsidRDefault="00C14F0A" w:rsidP="000F3C2E">
      <w:pPr>
        <w:pStyle w:val="SingleTxtG"/>
      </w:pPr>
      <w:r w:rsidRPr="006B3F10">
        <w:t>3.14</w:t>
      </w:r>
      <w:r w:rsidR="00451274" w:rsidRPr="006B3F10">
        <w:t>.1.1.</w:t>
      </w:r>
      <w:r w:rsidR="00451274" w:rsidRPr="006B3F10">
        <w:tab/>
        <w:t xml:space="preserve">Class C1, </w:t>
      </w:r>
      <w:r w:rsidR="009B21C6" w:rsidRPr="006B3F10">
        <w:t xml:space="preserve">Class </w:t>
      </w:r>
      <w:r w:rsidR="00451274" w:rsidRPr="006B3F10">
        <w:t xml:space="preserve">C2 and </w:t>
      </w:r>
      <w:r w:rsidR="009B21C6" w:rsidRPr="006B3F10">
        <w:t xml:space="preserve">Class </w:t>
      </w:r>
      <w:r w:rsidR="00451274" w:rsidRPr="006B3F10">
        <w:t>C3 tyres</w:t>
      </w:r>
    </w:p>
    <w:p w14:paraId="535983CF" w14:textId="77777777" w:rsidR="00451274" w:rsidRPr="006B3F10" w:rsidRDefault="00451274" w:rsidP="000F3C2E">
      <w:pPr>
        <w:pStyle w:val="SingleTxtG"/>
      </w:pPr>
      <w:r w:rsidRPr="006B3F10">
        <w:tab/>
        <w:t xml:space="preserve">The minimum snow index value, as calculated in the procedure described in this </w:t>
      </w:r>
      <w:r w:rsidR="008E5D7D" w:rsidRPr="006B3F10">
        <w:t>paragraph</w:t>
      </w:r>
      <w:r w:rsidRPr="006B3F10">
        <w:t xml:space="preserve"> for the different class of tyres, shall be as follows:</w:t>
      </w:r>
    </w:p>
    <w:p w14:paraId="2C2270F2" w14:textId="7C2B20AC" w:rsidR="0094527E" w:rsidRPr="006B3F10" w:rsidRDefault="0094527E" w:rsidP="00510281">
      <w:pPr>
        <w:pStyle w:val="SingleTxtG"/>
        <w:ind w:left="1170" w:hanging="36"/>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43</w:t>
      </w:r>
      <w:r w:rsidRPr="006B3F10">
        <w:fldChar w:fldCharType="end"/>
      </w:r>
      <w:r w:rsidR="00181F83" w:rsidRPr="006B3F10">
        <w:br/>
      </w:r>
      <w:r w:rsidR="00181F83" w:rsidRPr="006B3F10">
        <w:rPr>
          <w:b/>
        </w:rPr>
        <w:t>Minimum snow grip index</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1814"/>
        <w:gridCol w:w="1814"/>
        <w:gridCol w:w="1814"/>
        <w:gridCol w:w="2304"/>
      </w:tblGrid>
      <w:tr w:rsidR="00A136CB" w:rsidRPr="00762B8D" w14:paraId="6078199F" w14:textId="77777777" w:rsidTr="00863CCD">
        <w:tc>
          <w:tcPr>
            <w:tcW w:w="907" w:type="dxa"/>
            <w:tcBorders>
              <w:bottom w:val="single" w:sz="12" w:space="0" w:color="auto"/>
            </w:tcBorders>
          </w:tcPr>
          <w:p w14:paraId="4053B819" w14:textId="77777777" w:rsidR="00451274" w:rsidRPr="00762B8D" w:rsidRDefault="0E5EC358" w:rsidP="00C03F52">
            <w:pPr>
              <w:pStyle w:val="TableHeading0"/>
            </w:pPr>
            <w:r w:rsidRPr="00762B8D">
              <w:t>Class of tyre</w:t>
            </w:r>
          </w:p>
        </w:tc>
        <w:tc>
          <w:tcPr>
            <w:tcW w:w="3628" w:type="dxa"/>
            <w:gridSpan w:val="2"/>
            <w:tcBorders>
              <w:bottom w:val="single" w:sz="12" w:space="0" w:color="auto"/>
            </w:tcBorders>
          </w:tcPr>
          <w:p w14:paraId="66CA7C29" w14:textId="77777777" w:rsidR="00451274" w:rsidRPr="00762B8D" w:rsidRDefault="0E5EC358" w:rsidP="00C03F52">
            <w:pPr>
              <w:pStyle w:val="TableHeading0"/>
            </w:pPr>
            <w:r w:rsidRPr="00762B8D">
              <w:t>Snow grip index</w:t>
            </w:r>
          </w:p>
          <w:p w14:paraId="010A0C03" w14:textId="77777777" w:rsidR="00451274" w:rsidRPr="00762B8D" w:rsidRDefault="0E5EC358" w:rsidP="00C03F52">
            <w:pPr>
              <w:pStyle w:val="TableHeading0"/>
            </w:pPr>
            <w:r w:rsidRPr="00762B8D">
              <w:t>(brake on snow method) (a)</w:t>
            </w:r>
          </w:p>
        </w:tc>
        <w:tc>
          <w:tcPr>
            <w:tcW w:w="1814" w:type="dxa"/>
            <w:tcBorders>
              <w:bottom w:val="single" w:sz="12" w:space="0" w:color="auto"/>
            </w:tcBorders>
          </w:tcPr>
          <w:p w14:paraId="797B7DC4" w14:textId="77777777" w:rsidR="00451274" w:rsidRPr="00762B8D" w:rsidRDefault="0E5EC358" w:rsidP="00C03F52">
            <w:pPr>
              <w:pStyle w:val="TableHeading0"/>
            </w:pPr>
            <w:r w:rsidRPr="00762B8D">
              <w:t>Snow grip index</w:t>
            </w:r>
          </w:p>
          <w:p w14:paraId="1194CEA1" w14:textId="77777777" w:rsidR="00451274" w:rsidRPr="00762B8D" w:rsidRDefault="0E5EC358" w:rsidP="00C03F52">
            <w:pPr>
              <w:pStyle w:val="TableHeading0"/>
            </w:pPr>
            <w:r w:rsidRPr="00762B8D">
              <w:t>(spin traction method) (b)</w:t>
            </w:r>
          </w:p>
        </w:tc>
        <w:tc>
          <w:tcPr>
            <w:tcW w:w="2304" w:type="dxa"/>
            <w:tcBorders>
              <w:bottom w:val="single" w:sz="12" w:space="0" w:color="auto"/>
            </w:tcBorders>
          </w:tcPr>
          <w:p w14:paraId="14C7B043" w14:textId="77777777" w:rsidR="00451274" w:rsidRPr="00762B8D" w:rsidRDefault="0E5EC358" w:rsidP="00C03F52">
            <w:pPr>
              <w:pStyle w:val="TableHeading0"/>
            </w:pPr>
            <w:r w:rsidRPr="00762B8D">
              <w:t>Snow grip index</w:t>
            </w:r>
          </w:p>
          <w:p w14:paraId="4BC1AF8A" w14:textId="77777777" w:rsidR="00451274" w:rsidRPr="00762B8D" w:rsidRDefault="0E5EC358" w:rsidP="00C03F52">
            <w:pPr>
              <w:pStyle w:val="TableHeading0"/>
            </w:pPr>
            <w:r w:rsidRPr="00762B8D">
              <w:t>(acceleration method) (c)</w:t>
            </w:r>
          </w:p>
        </w:tc>
      </w:tr>
      <w:tr w:rsidR="000A5570" w:rsidRPr="00912951" w14:paraId="7475F987" w14:textId="77777777" w:rsidTr="00C03F52">
        <w:trPr>
          <w:trHeight w:val="639"/>
        </w:trPr>
        <w:tc>
          <w:tcPr>
            <w:tcW w:w="907" w:type="dxa"/>
            <w:tcBorders>
              <w:top w:val="single" w:sz="12" w:space="0" w:color="auto"/>
            </w:tcBorders>
          </w:tcPr>
          <w:p w14:paraId="7A7BD674" w14:textId="77777777" w:rsidR="00451274" w:rsidRPr="006B3F10" w:rsidRDefault="00451274" w:rsidP="00C03F52">
            <w:pPr>
              <w:pStyle w:val="TableHeading0"/>
            </w:pPr>
          </w:p>
        </w:tc>
        <w:tc>
          <w:tcPr>
            <w:tcW w:w="1814" w:type="dxa"/>
            <w:tcBorders>
              <w:top w:val="single" w:sz="12" w:space="0" w:color="auto"/>
            </w:tcBorders>
          </w:tcPr>
          <w:p w14:paraId="7BDF1D58" w14:textId="77777777" w:rsidR="00451274" w:rsidRPr="006B3F10" w:rsidRDefault="0E5EC358">
            <w:pPr>
              <w:pStyle w:val="TableHeading0"/>
            </w:pPr>
            <w:r w:rsidRPr="006B3F10">
              <w:t xml:space="preserve">Ref. = </w:t>
            </w:r>
            <w:r w:rsidR="00451274" w:rsidRPr="006B3F10">
              <w:br/>
            </w:r>
            <w:r w:rsidRPr="006B3F10">
              <w:t>C1 – SRTT 14</w:t>
            </w:r>
          </w:p>
        </w:tc>
        <w:tc>
          <w:tcPr>
            <w:tcW w:w="1814" w:type="dxa"/>
            <w:tcBorders>
              <w:top w:val="single" w:sz="12" w:space="0" w:color="auto"/>
            </w:tcBorders>
          </w:tcPr>
          <w:p w14:paraId="3975A6E4" w14:textId="77777777" w:rsidR="00451274" w:rsidRPr="006B3F10" w:rsidRDefault="0E5EC358">
            <w:pPr>
              <w:pStyle w:val="TableHeading0"/>
            </w:pPr>
            <w:r w:rsidRPr="006B3F10">
              <w:t xml:space="preserve">Ref. = </w:t>
            </w:r>
            <w:r w:rsidR="00451274" w:rsidRPr="006B3F10">
              <w:br/>
            </w:r>
            <w:r w:rsidRPr="006B3F10">
              <w:t>C2 – SRTT 16C</w:t>
            </w:r>
          </w:p>
        </w:tc>
        <w:tc>
          <w:tcPr>
            <w:tcW w:w="1814" w:type="dxa"/>
            <w:tcBorders>
              <w:top w:val="single" w:sz="12" w:space="0" w:color="auto"/>
            </w:tcBorders>
          </w:tcPr>
          <w:p w14:paraId="71903E49" w14:textId="77777777" w:rsidR="00451274" w:rsidRPr="006B3F10" w:rsidRDefault="0E5EC358">
            <w:pPr>
              <w:pStyle w:val="TableHeading0"/>
            </w:pPr>
            <w:r w:rsidRPr="006B3F10">
              <w:t xml:space="preserve">Ref. = </w:t>
            </w:r>
            <w:r w:rsidR="00451274" w:rsidRPr="006B3F10">
              <w:br/>
            </w:r>
            <w:r w:rsidRPr="006B3F10">
              <w:t>C1 – SRTT 14</w:t>
            </w:r>
          </w:p>
        </w:tc>
        <w:tc>
          <w:tcPr>
            <w:tcW w:w="2304" w:type="dxa"/>
            <w:tcBorders>
              <w:top w:val="single" w:sz="12" w:space="0" w:color="auto"/>
            </w:tcBorders>
          </w:tcPr>
          <w:p w14:paraId="45B25EF8" w14:textId="77777777" w:rsidR="00863CCD" w:rsidRPr="00912951" w:rsidRDefault="00863CCD" w:rsidP="00C03F52">
            <w:pPr>
              <w:pStyle w:val="TableHeading0"/>
              <w:rPr>
                <w:i w:val="0"/>
                <w:lang w:val="de-CH"/>
              </w:rPr>
            </w:pPr>
            <w:proofErr w:type="spellStart"/>
            <w:r w:rsidRPr="00912951">
              <w:rPr>
                <w:i w:val="0"/>
                <w:lang w:val="de-CH"/>
              </w:rPr>
              <w:t>Ref</w:t>
            </w:r>
            <w:proofErr w:type="spellEnd"/>
            <w:r w:rsidRPr="00912951">
              <w:rPr>
                <w:i w:val="0"/>
                <w:lang w:val="de-CH"/>
              </w:rPr>
              <w:t xml:space="preserve">. = C3N </w:t>
            </w:r>
            <w:r w:rsidRPr="00912951">
              <w:rPr>
                <w:lang w:val="de-CH"/>
              </w:rPr>
              <w:t xml:space="preserve">– SRTT 19.5 </w:t>
            </w:r>
          </w:p>
          <w:p w14:paraId="66F23206" w14:textId="77777777" w:rsidR="00451274" w:rsidRPr="00912951" w:rsidRDefault="00863CCD" w:rsidP="00C03F52">
            <w:pPr>
              <w:pStyle w:val="TableHeading0"/>
              <w:rPr>
                <w:lang w:val="de-CH"/>
              </w:rPr>
            </w:pPr>
            <w:proofErr w:type="spellStart"/>
            <w:r w:rsidRPr="00912951">
              <w:rPr>
                <w:i w:val="0"/>
                <w:lang w:val="de-CH"/>
              </w:rPr>
              <w:t>Ref</w:t>
            </w:r>
            <w:proofErr w:type="spellEnd"/>
            <w:r w:rsidRPr="00912951">
              <w:rPr>
                <w:i w:val="0"/>
                <w:lang w:val="de-CH"/>
              </w:rPr>
              <w:t>. = C3W</w:t>
            </w:r>
            <w:r w:rsidR="00A65F36" w:rsidRPr="00912951">
              <w:rPr>
                <w:lang w:val="de-CH"/>
              </w:rPr>
              <w:t xml:space="preserve"> </w:t>
            </w:r>
            <w:r w:rsidRPr="00912951">
              <w:rPr>
                <w:lang w:val="de-CH"/>
              </w:rPr>
              <w:t>– SRTT 22.5</w:t>
            </w:r>
          </w:p>
        </w:tc>
      </w:tr>
      <w:tr w:rsidR="000A5570" w:rsidRPr="006B3F10" w14:paraId="79C87A46" w14:textId="77777777" w:rsidTr="00863CCD">
        <w:tc>
          <w:tcPr>
            <w:tcW w:w="907" w:type="dxa"/>
          </w:tcPr>
          <w:p w14:paraId="6CF298B7" w14:textId="77777777" w:rsidR="00451274" w:rsidRPr="006B3F10" w:rsidRDefault="0E5EC358">
            <w:pPr>
              <w:pStyle w:val="TableBody"/>
              <w:jc w:val="center"/>
            </w:pPr>
            <w:r w:rsidRPr="006B3F10">
              <w:t>C1</w:t>
            </w:r>
          </w:p>
        </w:tc>
        <w:tc>
          <w:tcPr>
            <w:tcW w:w="1814" w:type="dxa"/>
          </w:tcPr>
          <w:p w14:paraId="31D99B3E" w14:textId="77777777" w:rsidR="00451274" w:rsidRPr="006B3F10" w:rsidRDefault="0E5EC358">
            <w:pPr>
              <w:pStyle w:val="TableBody"/>
              <w:jc w:val="center"/>
            </w:pPr>
            <w:r w:rsidRPr="006B3F10">
              <w:t>1.07</w:t>
            </w:r>
          </w:p>
        </w:tc>
        <w:tc>
          <w:tcPr>
            <w:tcW w:w="1814" w:type="dxa"/>
          </w:tcPr>
          <w:p w14:paraId="04256F9F" w14:textId="77777777" w:rsidR="00451274" w:rsidRPr="006B3F10" w:rsidRDefault="0E5EC358">
            <w:pPr>
              <w:pStyle w:val="TableBody"/>
              <w:jc w:val="center"/>
            </w:pPr>
            <w:r w:rsidRPr="006B3F10">
              <w:t>No</w:t>
            </w:r>
          </w:p>
        </w:tc>
        <w:tc>
          <w:tcPr>
            <w:tcW w:w="1814" w:type="dxa"/>
          </w:tcPr>
          <w:p w14:paraId="2B37CEED" w14:textId="77777777" w:rsidR="00451274" w:rsidRPr="006B3F10" w:rsidRDefault="0E5EC358">
            <w:pPr>
              <w:pStyle w:val="TableBody"/>
              <w:jc w:val="center"/>
            </w:pPr>
            <w:r w:rsidRPr="006B3F10">
              <w:t>1.10</w:t>
            </w:r>
          </w:p>
        </w:tc>
        <w:tc>
          <w:tcPr>
            <w:tcW w:w="2304" w:type="dxa"/>
          </w:tcPr>
          <w:p w14:paraId="170A1B5D" w14:textId="77777777" w:rsidR="00451274" w:rsidRPr="006B3F10" w:rsidRDefault="0E5EC358">
            <w:pPr>
              <w:pStyle w:val="TableBody"/>
              <w:jc w:val="center"/>
            </w:pPr>
            <w:r w:rsidRPr="006B3F10">
              <w:t>No</w:t>
            </w:r>
          </w:p>
        </w:tc>
      </w:tr>
      <w:tr w:rsidR="000A5570" w:rsidRPr="006B3F10" w14:paraId="2658DFB0" w14:textId="77777777" w:rsidTr="00863CCD">
        <w:tc>
          <w:tcPr>
            <w:tcW w:w="907" w:type="dxa"/>
            <w:tcBorders>
              <w:bottom w:val="single" w:sz="4" w:space="0" w:color="auto"/>
            </w:tcBorders>
          </w:tcPr>
          <w:p w14:paraId="1B07D82D" w14:textId="77777777" w:rsidR="00451274" w:rsidRPr="006B3F10" w:rsidRDefault="0E5EC358">
            <w:pPr>
              <w:pStyle w:val="TableBody"/>
              <w:jc w:val="center"/>
            </w:pPr>
            <w:r w:rsidRPr="006B3F10">
              <w:t>C2</w:t>
            </w:r>
          </w:p>
        </w:tc>
        <w:tc>
          <w:tcPr>
            <w:tcW w:w="1814" w:type="dxa"/>
            <w:tcBorders>
              <w:bottom w:val="single" w:sz="4" w:space="0" w:color="auto"/>
            </w:tcBorders>
          </w:tcPr>
          <w:p w14:paraId="16FCFCDC" w14:textId="77777777" w:rsidR="00451274" w:rsidRPr="006B3F10" w:rsidRDefault="0E5EC358">
            <w:pPr>
              <w:pStyle w:val="TableBody"/>
              <w:jc w:val="center"/>
            </w:pPr>
            <w:r w:rsidRPr="006B3F10">
              <w:t>No</w:t>
            </w:r>
          </w:p>
        </w:tc>
        <w:tc>
          <w:tcPr>
            <w:tcW w:w="1814" w:type="dxa"/>
            <w:tcBorders>
              <w:bottom w:val="single" w:sz="4" w:space="0" w:color="auto"/>
            </w:tcBorders>
          </w:tcPr>
          <w:p w14:paraId="027D347B" w14:textId="77777777" w:rsidR="00451274" w:rsidRPr="006B3F10" w:rsidRDefault="0E5EC358">
            <w:pPr>
              <w:pStyle w:val="TableBody"/>
              <w:jc w:val="center"/>
            </w:pPr>
            <w:r w:rsidRPr="006B3F10">
              <w:t>1.02</w:t>
            </w:r>
          </w:p>
        </w:tc>
        <w:tc>
          <w:tcPr>
            <w:tcW w:w="1814" w:type="dxa"/>
            <w:tcBorders>
              <w:bottom w:val="single" w:sz="4" w:space="0" w:color="auto"/>
            </w:tcBorders>
            <w:vAlign w:val="center"/>
          </w:tcPr>
          <w:p w14:paraId="1852FAC6" w14:textId="77777777" w:rsidR="00451274" w:rsidRPr="006B3F10" w:rsidRDefault="0E5EC358">
            <w:pPr>
              <w:pStyle w:val="TableBody"/>
              <w:jc w:val="center"/>
            </w:pPr>
            <w:r w:rsidRPr="006B3F10">
              <w:t>1.10</w:t>
            </w:r>
          </w:p>
        </w:tc>
        <w:tc>
          <w:tcPr>
            <w:tcW w:w="2304" w:type="dxa"/>
            <w:tcBorders>
              <w:bottom w:val="single" w:sz="4" w:space="0" w:color="auto"/>
            </w:tcBorders>
          </w:tcPr>
          <w:p w14:paraId="426B383A" w14:textId="77777777" w:rsidR="00451274" w:rsidRPr="006B3F10" w:rsidRDefault="0E5EC358">
            <w:pPr>
              <w:pStyle w:val="TableBody"/>
              <w:jc w:val="center"/>
            </w:pPr>
            <w:r w:rsidRPr="006B3F10">
              <w:t>No</w:t>
            </w:r>
          </w:p>
        </w:tc>
      </w:tr>
      <w:tr w:rsidR="000A5570" w:rsidRPr="006B3F10" w14:paraId="056F3A5D" w14:textId="77777777" w:rsidTr="00863CCD">
        <w:tc>
          <w:tcPr>
            <w:tcW w:w="907" w:type="dxa"/>
            <w:tcBorders>
              <w:bottom w:val="single" w:sz="12" w:space="0" w:color="auto"/>
            </w:tcBorders>
          </w:tcPr>
          <w:p w14:paraId="3A8A3BE1" w14:textId="77777777" w:rsidR="00451274" w:rsidRPr="006B3F10" w:rsidRDefault="0E5EC358">
            <w:pPr>
              <w:pStyle w:val="TableBody"/>
              <w:jc w:val="center"/>
            </w:pPr>
            <w:r w:rsidRPr="006B3F10">
              <w:t>C3</w:t>
            </w:r>
          </w:p>
        </w:tc>
        <w:tc>
          <w:tcPr>
            <w:tcW w:w="1814" w:type="dxa"/>
            <w:tcBorders>
              <w:bottom w:val="single" w:sz="12" w:space="0" w:color="auto"/>
            </w:tcBorders>
          </w:tcPr>
          <w:p w14:paraId="6427F184" w14:textId="77777777" w:rsidR="00451274" w:rsidRPr="006B3F10" w:rsidDel="00C4075C" w:rsidRDefault="0E5EC358">
            <w:pPr>
              <w:pStyle w:val="TableBody"/>
              <w:jc w:val="center"/>
            </w:pPr>
            <w:r w:rsidRPr="006B3F10">
              <w:t>No</w:t>
            </w:r>
          </w:p>
        </w:tc>
        <w:tc>
          <w:tcPr>
            <w:tcW w:w="1814" w:type="dxa"/>
            <w:tcBorders>
              <w:bottom w:val="single" w:sz="12" w:space="0" w:color="auto"/>
            </w:tcBorders>
          </w:tcPr>
          <w:p w14:paraId="6B69396E" w14:textId="77777777" w:rsidR="00451274" w:rsidRPr="006B3F10" w:rsidRDefault="0E5EC358">
            <w:pPr>
              <w:pStyle w:val="TableBody"/>
              <w:jc w:val="center"/>
            </w:pPr>
            <w:r w:rsidRPr="006B3F10">
              <w:t>No</w:t>
            </w:r>
          </w:p>
        </w:tc>
        <w:tc>
          <w:tcPr>
            <w:tcW w:w="1814" w:type="dxa"/>
            <w:tcBorders>
              <w:bottom w:val="single" w:sz="12" w:space="0" w:color="auto"/>
            </w:tcBorders>
            <w:vAlign w:val="center"/>
          </w:tcPr>
          <w:p w14:paraId="3ECD210E" w14:textId="77777777" w:rsidR="00451274" w:rsidRPr="006B3F10" w:rsidRDefault="0E5EC358">
            <w:pPr>
              <w:pStyle w:val="TableBody"/>
              <w:jc w:val="center"/>
            </w:pPr>
            <w:r w:rsidRPr="006B3F10">
              <w:t>No</w:t>
            </w:r>
          </w:p>
        </w:tc>
        <w:tc>
          <w:tcPr>
            <w:tcW w:w="2304" w:type="dxa"/>
            <w:tcBorders>
              <w:bottom w:val="single" w:sz="12" w:space="0" w:color="auto"/>
            </w:tcBorders>
          </w:tcPr>
          <w:p w14:paraId="5E79E5BC" w14:textId="77777777" w:rsidR="00451274" w:rsidRPr="006B3F10" w:rsidRDefault="0E5EC358">
            <w:pPr>
              <w:pStyle w:val="TableBody"/>
              <w:jc w:val="center"/>
            </w:pPr>
            <w:r w:rsidRPr="006B3F10">
              <w:t>1.25</w:t>
            </w:r>
          </w:p>
        </w:tc>
      </w:tr>
    </w:tbl>
    <w:p w14:paraId="171EA5D4" w14:textId="77777777" w:rsidR="00451274" w:rsidRPr="006B3F10" w:rsidRDefault="00451274" w:rsidP="007868B1">
      <w:pPr>
        <w:pStyle w:val="TableFootnote"/>
      </w:pPr>
      <w:r w:rsidRPr="006B3F10">
        <w:rPr>
          <w:i/>
          <w:iCs/>
          <w:vertAlign w:val="superscript"/>
        </w:rPr>
        <w:t xml:space="preserve"> (a)</w:t>
      </w:r>
      <w:r w:rsidRPr="006B3F10">
        <w:rPr>
          <w:bCs/>
          <w:i/>
          <w:vertAlign w:val="superscript"/>
        </w:rPr>
        <w:tab/>
      </w:r>
      <w:r w:rsidRPr="006B3F10">
        <w:t xml:space="preserve">See </w:t>
      </w:r>
      <w:r w:rsidR="008E5D7D" w:rsidRPr="006B3F10">
        <w:t>paragraph</w:t>
      </w:r>
      <w:r w:rsidRPr="006B3F10">
        <w:t xml:space="preserve"> </w:t>
      </w:r>
      <w:r w:rsidR="00C14F0A" w:rsidRPr="006B3F10">
        <w:t>3.14</w:t>
      </w:r>
      <w:r w:rsidRPr="006B3F10">
        <w:t>.3.</w:t>
      </w:r>
    </w:p>
    <w:p w14:paraId="0DCC77A8" w14:textId="77777777" w:rsidR="00451274" w:rsidRPr="006B3F10" w:rsidRDefault="00451274" w:rsidP="007868B1">
      <w:pPr>
        <w:pStyle w:val="TableFootnote"/>
      </w:pPr>
      <w:r w:rsidRPr="006B3F10">
        <w:rPr>
          <w:i/>
          <w:iCs/>
          <w:vertAlign w:val="superscript"/>
        </w:rPr>
        <w:t xml:space="preserve"> (b)</w:t>
      </w:r>
      <w:r w:rsidRPr="006B3F10">
        <w:rPr>
          <w:i/>
          <w:iCs/>
          <w:vertAlign w:val="superscript"/>
        </w:rPr>
        <w:tab/>
      </w:r>
      <w:r w:rsidRPr="006B3F10">
        <w:t xml:space="preserve">See </w:t>
      </w:r>
      <w:r w:rsidR="008E5D7D" w:rsidRPr="006B3F10">
        <w:t>paragraph</w:t>
      </w:r>
      <w:r w:rsidRPr="006B3F10">
        <w:t xml:space="preserve"> </w:t>
      </w:r>
      <w:r w:rsidR="00C14F0A" w:rsidRPr="006B3F10">
        <w:t>3.14</w:t>
      </w:r>
      <w:r w:rsidRPr="006B3F10">
        <w:t>.2.</w:t>
      </w:r>
    </w:p>
    <w:p w14:paraId="78172000" w14:textId="77777777" w:rsidR="00451274" w:rsidRPr="006B3F10" w:rsidRDefault="00451274" w:rsidP="007868B1">
      <w:pPr>
        <w:pStyle w:val="TableFootnote"/>
        <w:rPr>
          <w:iCs/>
        </w:rPr>
      </w:pPr>
      <w:r w:rsidRPr="006B3F10">
        <w:rPr>
          <w:i/>
          <w:iCs/>
          <w:vertAlign w:val="superscript"/>
        </w:rPr>
        <w:t xml:space="preserve"> (c)</w:t>
      </w:r>
      <w:r w:rsidRPr="006B3F10">
        <w:rPr>
          <w:i/>
          <w:iCs/>
          <w:vertAlign w:val="superscript"/>
        </w:rPr>
        <w:tab/>
      </w:r>
      <w:r w:rsidRPr="006B3F10">
        <w:t xml:space="preserve">See </w:t>
      </w:r>
      <w:r w:rsidR="008E5D7D" w:rsidRPr="006B3F10">
        <w:t>paragraph</w:t>
      </w:r>
      <w:r w:rsidRPr="006B3F10">
        <w:t xml:space="preserve"> </w:t>
      </w:r>
      <w:r w:rsidR="00C14F0A" w:rsidRPr="006B3F10">
        <w:t>3.14</w:t>
      </w:r>
      <w:r w:rsidRPr="006B3F10">
        <w:t>.4.</w:t>
      </w:r>
    </w:p>
    <w:p w14:paraId="17C6F189" w14:textId="77777777" w:rsidR="00451274" w:rsidRPr="006B3F10" w:rsidRDefault="00C14F0A" w:rsidP="00244A65">
      <w:pPr>
        <w:pStyle w:val="SingleTxtG"/>
        <w:spacing w:before="240"/>
      </w:pPr>
      <w:r w:rsidRPr="006B3F10">
        <w:t>3.14</w:t>
      </w:r>
      <w:r w:rsidR="00451274" w:rsidRPr="006B3F10">
        <w:t>.2.</w:t>
      </w:r>
      <w:r w:rsidR="00451274" w:rsidRPr="006B3F10">
        <w:rPr>
          <w:bCs/>
        </w:rPr>
        <w:tab/>
      </w:r>
      <w:r w:rsidR="00451274" w:rsidRPr="006B3F10">
        <w:t xml:space="preserve">Spin traction method for Class C1 and </w:t>
      </w:r>
      <w:r w:rsidR="009B21C6" w:rsidRPr="006B3F10">
        <w:t xml:space="preserve">Class </w:t>
      </w:r>
      <w:r w:rsidR="00451274" w:rsidRPr="006B3F10">
        <w:t>C2 tyres (traction force test).</w:t>
      </w:r>
    </w:p>
    <w:p w14:paraId="462CE10C" w14:textId="77777777" w:rsidR="00451274" w:rsidRPr="006B3F10" w:rsidRDefault="00A136CB" w:rsidP="00EF5BC2">
      <w:pPr>
        <w:pStyle w:val="SingleTxtG"/>
      </w:pPr>
      <w:r w:rsidRPr="006B3F10">
        <w:tab/>
      </w:r>
      <w:r w:rsidR="00451274" w:rsidRPr="006B3F10">
        <w:t xml:space="preserve">The test procedure of ASTM standard F1805-06 shall be used to assess snow performance through spin traction values </w:t>
      </w:r>
      <w:r w:rsidR="00451274" w:rsidRPr="006B3F10">
        <w:rPr>
          <w:color w:val="000000"/>
        </w:rPr>
        <w:t>on medium packed snow (The snow compaction index measured with a CTI penetro</w:t>
      </w:r>
      <w:r w:rsidR="00C0754E" w:rsidRPr="006B3F10">
        <w:rPr>
          <w:color w:val="000000"/>
        </w:rPr>
        <w:t>meter</w:t>
      </w:r>
      <w:r w:rsidR="00451274" w:rsidRPr="006B3F10">
        <w:rPr>
          <w:color w:val="000000"/>
          <w:vertAlign w:val="superscript"/>
        </w:rPr>
        <w:footnoteReference w:id="22"/>
      </w:r>
      <w:r w:rsidR="00451274" w:rsidRPr="006B3F10">
        <w:rPr>
          <w:color w:val="000000"/>
        </w:rPr>
        <w:t xml:space="preserve"> shall be between 70 and 80)</w:t>
      </w:r>
      <w:r w:rsidR="00451274" w:rsidRPr="006B3F10">
        <w:t>.</w:t>
      </w:r>
    </w:p>
    <w:p w14:paraId="42C25FC0" w14:textId="77777777" w:rsidR="00451274" w:rsidRPr="006B3F10" w:rsidRDefault="00C14F0A" w:rsidP="00EF5BC2">
      <w:pPr>
        <w:pStyle w:val="SingleTxtG"/>
        <w:rPr>
          <w:color w:val="000000" w:themeColor="text1"/>
        </w:rPr>
      </w:pPr>
      <w:r w:rsidRPr="006B3F10">
        <w:t>3.14</w:t>
      </w:r>
      <w:r w:rsidR="00451274" w:rsidRPr="006B3F10">
        <w:t>.2.1.</w:t>
      </w:r>
      <w:r w:rsidR="00451274" w:rsidRPr="006B3F10">
        <w:rPr>
          <w:rFonts w:ascii="TimesNewRomanPSMT" w:hAnsi="TimesNewRomanPSMT" w:cs="TimesNewRomanPSMT"/>
        </w:rPr>
        <w:tab/>
      </w:r>
      <w:r w:rsidR="00451274" w:rsidRPr="006B3F10">
        <w:rPr>
          <w:color w:val="000000"/>
        </w:rPr>
        <w:t>The test course surface shall be composed of a medium packed snow surface, as characterized in table A2.1 of ASTM standard F1805-06.</w:t>
      </w:r>
    </w:p>
    <w:p w14:paraId="35E03326" w14:textId="77777777" w:rsidR="00451274" w:rsidRPr="006B3F10" w:rsidRDefault="00C14F0A" w:rsidP="00EF5BC2">
      <w:pPr>
        <w:pStyle w:val="SingleTxtG"/>
      </w:pPr>
      <w:r w:rsidRPr="006B3F10">
        <w:t>3.14</w:t>
      </w:r>
      <w:r w:rsidR="00451274" w:rsidRPr="006B3F10">
        <w:t>.2</w:t>
      </w:r>
      <w:r w:rsidR="00451274" w:rsidRPr="006B3F10">
        <w:rPr>
          <w:color w:val="000000"/>
        </w:rPr>
        <w:t>.2.</w:t>
      </w:r>
      <w:r w:rsidR="00451274" w:rsidRPr="006B3F10">
        <w:rPr>
          <w:bCs/>
          <w:color w:val="000000"/>
        </w:rPr>
        <w:tab/>
      </w:r>
      <w:r w:rsidR="00451274" w:rsidRPr="006B3F10">
        <w:rPr>
          <w:color w:val="000000"/>
        </w:rPr>
        <w:t xml:space="preserve">The tyre load for testing shall be as per option 2 in </w:t>
      </w:r>
      <w:r w:rsidR="008E5D7D" w:rsidRPr="006B3F10">
        <w:rPr>
          <w:color w:val="000000"/>
        </w:rPr>
        <w:t>paragraph</w:t>
      </w:r>
      <w:r w:rsidR="00451274" w:rsidRPr="006B3F10">
        <w:rPr>
          <w:color w:val="000000"/>
        </w:rPr>
        <w:t xml:space="preserve"> 11.9.2. of ASTM standard F1805-06.</w:t>
      </w:r>
    </w:p>
    <w:p w14:paraId="75170FF2" w14:textId="77777777" w:rsidR="00451274" w:rsidRPr="006B3F10" w:rsidRDefault="00C14F0A" w:rsidP="00EF5BC2">
      <w:pPr>
        <w:pStyle w:val="SingleTxtG"/>
      </w:pPr>
      <w:r w:rsidRPr="006B3F10">
        <w:t>3.14</w:t>
      </w:r>
      <w:r w:rsidR="00451274" w:rsidRPr="006B3F10">
        <w:t>.3.</w:t>
      </w:r>
      <w:r w:rsidR="00451274" w:rsidRPr="006B3F10">
        <w:rPr>
          <w:bCs/>
        </w:rPr>
        <w:tab/>
      </w:r>
      <w:r w:rsidR="00451274" w:rsidRPr="006B3F10">
        <w:t xml:space="preserve">Braking on snow method for Class C1 and </w:t>
      </w:r>
      <w:r w:rsidR="009B21C6" w:rsidRPr="006B3F10">
        <w:t xml:space="preserve">Class </w:t>
      </w:r>
      <w:r w:rsidR="00451274" w:rsidRPr="006B3F10">
        <w:t>C2 tyres</w:t>
      </w:r>
      <w:r w:rsidR="00451274" w:rsidRPr="006B3F10" w:rsidDel="00EF650B">
        <w:t xml:space="preserve"> </w:t>
      </w:r>
    </w:p>
    <w:p w14:paraId="10CB9A46" w14:textId="77777777" w:rsidR="00451274" w:rsidRPr="006B3F10" w:rsidRDefault="00C14F0A" w:rsidP="00EF5BC2">
      <w:pPr>
        <w:pStyle w:val="SingleTxtG"/>
      </w:pPr>
      <w:r w:rsidRPr="006B3F10">
        <w:t>3.14</w:t>
      </w:r>
      <w:r w:rsidR="00451274" w:rsidRPr="006B3F10">
        <w:t>.3.1.</w:t>
      </w:r>
      <w:r w:rsidR="00451274" w:rsidRPr="006B3F10">
        <w:rPr>
          <w:bCs/>
        </w:rPr>
        <w:tab/>
      </w:r>
      <w:r w:rsidR="00451274" w:rsidRPr="006B3F10">
        <w:t>General conditions</w:t>
      </w:r>
    </w:p>
    <w:p w14:paraId="6DEA1D82" w14:textId="77777777" w:rsidR="00451274" w:rsidRPr="006B3F10" w:rsidRDefault="00C14F0A" w:rsidP="00EF5BC2">
      <w:pPr>
        <w:pStyle w:val="SingleTxtG"/>
      </w:pPr>
      <w:r w:rsidRPr="006B3F10">
        <w:t>3.14</w:t>
      </w:r>
      <w:r w:rsidR="00451274" w:rsidRPr="006B3F10">
        <w:t>.3.1.1.</w:t>
      </w:r>
      <w:r w:rsidR="00451274" w:rsidRPr="006B3F10">
        <w:rPr>
          <w:bCs/>
        </w:rPr>
        <w:tab/>
      </w:r>
      <w:r w:rsidR="00451274" w:rsidRPr="006B3F10">
        <w:t>Test course</w:t>
      </w:r>
    </w:p>
    <w:p w14:paraId="497AF944" w14:textId="77777777" w:rsidR="00451274" w:rsidRPr="006B3F10" w:rsidRDefault="00A136CB" w:rsidP="00EF5BC2">
      <w:pPr>
        <w:pStyle w:val="SingleTxtG"/>
      </w:pPr>
      <w:r w:rsidRPr="006B3F10">
        <w:tab/>
      </w:r>
      <w:r w:rsidR="0E5EC358" w:rsidRPr="006B3F10">
        <w:t>The braking tests shall be done on a flat test surface of sufficient length and width, with a maximum 2 per cent gradient, covered with packed snow.</w:t>
      </w:r>
    </w:p>
    <w:p w14:paraId="0DB9750E" w14:textId="77777777" w:rsidR="00451274" w:rsidRPr="006B3F10" w:rsidRDefault="00A136CB" w:rsidP="00EF5BC2">
      <w:pPr>
        <w:pStyle w:val="SingleTxtG"/>
      </w:pPr>
      <w:r w:rsidRPr="006B3F10">
        <w:tab/>
      </w:r>
      <w:r w:rsidR="0E5EC358" w:rsidRPr="006B3F10">
        <w:t xml:space="preserve">The snow surface shall be composed of a </w:t>
      </w:r>
      <w:proofErr w:type="gramStart"/>
      <w:r w:rsidR="0E5EC358" w:rsidRPr="006B3F10">
        <w:t>hard packed</w:t>
      </w:r>
      <w:proofErr w:type="gramEnd"/>
      <w:r w:rsidR="0E5EC358" w:rsidRPr="006B3F10">
        <w:t xml:space="preserve"> snow base at least 3 cm thick and a surface layer of medium packed and prepared snow about 2 cm thick.</w:t>
      </w:r>
    </w:p>
    <w:p w14:paraId="1ECC5B47" w14:textId="77777777" w:rsidR="00451274" w:rsidRPr="006B3F10" w:rsidRDefault="00A136CB" w:rsidP="00EF5BC2">
      <w:pPr>
        <w:pStyle w:val="SingleTxtG"/>
      </w:pPr>
      <w:r w:rsidRPr="006B3F10">
        <w:tab/>
      </w:r>
      <w:r w:rsidR="00451274" w:rsidRPr="006B3F10">
        <w:t xml:space="preserve">The air temperature, measured about one </w:t>
      </w:r>
      <w:r w:rsidR="00C0754E" w:rsidRPr="006B3F10">
        <w:t>meter</w:t>
      </w:r>
      <w:r w:rsidR="00451274" w:rsidRPr="006B3F10">
        <w:t xml:space="preserve"> above the ground, shall be between </w:t>
      </w:r>
      <w:r w:rsidR="007868B1" w:rsidRPr="006B3F10">
        <w:t>−</w:t>
      </w:r>
      <w:r w:rsidR="00451274" w:rsidRPr="006B3F10">
        <w:t xml:space="preserve">2 °C and </w:t>
      </w:r>
      <w:r w:rsidR="007868B1" w:rsidRPr="006B3F10">
        <w:t>−</w:t>
      </w:r>
      <w:r w:rsidR="00451274" w:rsidRPr="006B3F10">
        <w:t xml:space="preserve">15 °C; the snow temperature, measured at a depth of about one </w:t>
      </w:r>
      <w:r w:rsidR="00451274" w:rsidRPr="006B3F10">
        <w:noBreakHyphen/>
      </w:r>
      <w:proofErr w:type="spellStart"/>
      <w:r w:rsidR="00451274" w:rsidRPr="006B3F10">
        <w:t>centi</w:t>
      </w:r>
      <w:r w:rsidR="00C0754E" w:rsidRPr="006B3F10">
        <w:t>meter</w:t>
      </w:r>
      <w:proofErr w:type="spellEnd"/>
      <w:r w:rsidR="00451274" w:rsidRPr="006B3F10">
        <w:t xml:space="preserve">, shall be between </w:t>
      </w:r>
      <w:r w:rsidR="007868B1" w:rsidRPr="006B3F10">
        <w:t>−</w:t>
      </w:r>
      <w:r w:rsidR="00451274" w:rsidRPr="006B3F10">
        <w:t xml:space="preserve">4 °C and </w:t>
      </w:r>
      <w:r w:rsidR="007868B1" w:rsidRPr="006B3F10">
        <w:t>−</w:t>
      </w:r>
      <w:r w:rsidR="00451274" w:rsidRPr="006B3F10">
        <w:t>15 °C.</w:t>
      </w:r>
    </w:p>
    <w:p w14:paraId="20D66752" w14:textId="77777777" w:rsidR="00451274" w:rsidRPr="006B3F10" w:rsidRDefault="00A136CB" w:rsidP="00EF5BC2">
      <w:pPr>
        <w:pStyle w:val="SingleTxtG"/>
      </w:pPr>
      <w:r w:rsidRPr="006B3F10">
        <w:tab/>
      </w:r>
      <w:r w:rsidR="0E5EC358" w:rsidRPr="006B3F10">
        <w:t>It is recommended to avoid direct sunlight, large variations of sunlight or humidity, as well as wind.</w:t>
      </w:r>
    </w:p>
    <w:p w14:paraId="5C4674ED" w14:textId="77777777" w:rsidR="00451274" w:rsidRPr="006B3F10" w:rsidRDefault="00451274" w:rsidP="00EF5BC2">
      <w:pPr>
        <w:pStyle w:val="SingleTxtG"/>
      </w:pPr>
      <w:r w:rsidRPr="006B3F10">
        <w:rPr>
          <w:bCs/>
        </w:rPr>
        <w:tab/>
      </w:r>
      <w:r w:rsidRPr="006B3F10">
        <w:t>The snow compaction index measured with a CTI penetro</w:t>
      </w:r>
      <w:r w:rsidR="00C0754E" w:rsidRPr="006B3F10">
        <w:t>meter</w:t>
      </w:r>
      <w:r w:rsidR="007E2D5E" w:rsidRPr="006B3F10">
        <w:rPr>
          <w:vertAlign w:val="superscript"/>
        </w:rPr>
        <w:t>17</w:t>
      </w:r>
      <w:r w:rsidRPr="006B3F10">
        <w:t xml:space="preserve"> shall be between 75 and 85.</w:t>
      </w:r>
    </w:p>
    <w:p w14:paraId="16009486" w14:textId="77777777" w:rsidR="00451274" w:rsidRPr="006B3F10" w:rsidRDefault="00C14F0A" w:rsidP="00EF5BC2">
      <w:pPr>
        <w:pStyle w:val="SingleTxtG"/>
      </w:pPr>
      <w:r w:rsidRPr="006B3F10">
        <w:t>3.14</w:t>
      </w:r>
      <w:r w:rsidR="00451274" w:rsidRPr="006B3F10">
        <w:t>.3.1.2.</w:t>
      </w:r>
      <w:r w:rsidR="00451274" w:rsidRPr="006B3F10">
        <w:rPr>
          <w:bCs/>
        </w:rPr>
        <w:tab/>
      </w:r>
      <w:r w:rsidR="00451274" w:rsidRPr="006B3F10">
        <w:t>Vehicle</w:t>
      </w:r>
    </w:p>
    <w:p w14:paraId="2F4E85CA" w14:textId="77777777" w:rsidR="00451274" w:rsidRPr="006B3F10" w:rsidRDefault="00451274" w:rsidP="00EF5BC2">
      <w:pPr>
        <w:pStyle w:val="SingleTxtG"/>
      </w:pPr>
      <w:r w:rsidRPr="006B3F10">
        <w:rPr>
          <w:bCs/>
        </w:rPr>
        <w:tab/>
      </w:r>
      <w:r w:rsidRPr="006B3F10">
        <w:t>The test shall be conducted with a standard production vehicle in good running order and equipped with an ABS system.</w:t>
      </w:r>
    </w:p>
    <w:p w14:paraId="726F5731" w14:textId="77777777" w:rsidR="00451274" w:rsidRPr="006B3F10" w:rsidRDefault="00451274" w:rsidP="00EF5BC2">
      <w:pPr>
        <w:pStyle w:val="SingleTxtG"/>
      </w:pPr>
      <w:r w:rsidRPr="006B3F10">
        <w:rPr>
          <w:bCs/>
        </w:rPr>
        <w:tab/>
      </w:r>
      <w:r w:rsidRPr="006B3F10">
        <w:t>The vehicle used shall be such that the loads on each wheel are appropriate to the tyres being tested. Several different tyre sizes can be tested on the same vehicle.</w:t>
      </w:r>
    </w:p>
    <w:p w14:paraId="3470F793" w14:textId="77777777" w:rsidR="00451274" w:rsidRPr="006B3F10" w:rsidRDefault="00C14F0A" w:rsidP="00EF5BC2">
      <w:pPr>
        <w:pStyle w:val="SingleTxtG"/>
      </w:pPr>
      <w:r w:rsidRPr="006B3F10">
        <w:t>3.14</w:t>
      </w:r>
      <w:r w:rsidR="00451274" w:rsidRPr="006B3F10">
        <w:t>.3.1.3.</w:t>
      </w:r>
      <w:r w:rsidR="00451274" w:rsidRPr="006B3F10">
        <w:rPr>
          <w:bCs/>
        </w:rPr>
        <w:tab/>
      </w:r>
      <w:r w:rsidR="00451274" w:rsidRPr="006B3F10">
        <w:t>Tyres</w:t>
      </w:r>
    </w:p>
    <w:p w14:paraId="6CD69725" w14:textId="77777777" w:rsidR="00451274" w:rsidRPr="006B3F10" w:rsidRDefault="00451274" w:rsidP="00EF5BC2">
      <w:pPr>
        <w:pStyle w:val="SingleTxtG"/>
      </w:pPr>
      <w:r w:rsidRPr="006B3F10">
        <w:rPr>
          <w:bCs/>
        </w:rPr>
        <w:tab/>
      </w:r>
      <w:r w:rsidRPr="006B3F10">
        <w:t xml:space="preserve">The tyres should be </w:t>
      </w:r>
      <w:r w:rsidR="00CD59CC" w:rsidRPr="006B3F10">
        <w:t>"</w:t>
      </w:r>
      <w:r w:rsidRPr="006B3F10">
        <w:t>broken-in</w:t>
      </w:r>
      <w:r w:rsidR="00CD59CC" w:rsidRPr="006B3F10">
        <w:t>"</w:t>
      </w:r>
      <w:r w:rsidRPr="006B3F10">
        <w:t xml:space="preserve"> prior to testing to remove spew, compound nodules or flashes resulting from the moulding process. The tyre surface in contact with snow shall be cleaned before performing a test.</w:t>
      </w:r>
    </w:p>
    <w:p w14:paraId="7F7150FC" w14:textId="77777777" w:rsidR="00451274" w:rsidRPr="006B3F10" w:rsidRDefault="00451274" w:rsidP="00EF5BC2">
      <w:pPr>
        <w:pStyle w:val="SingleTxtG"/>
      </w:pPr>
      <w:r w:rsidRPr="006B3F10">
        <w:rPr>
          <w:bCs/>
        </w:rPr>
        <w:tab/>
      </w:r>
      <w:r w:rsidRPr="006B3F10">
        <w:t>Tyres shall be conditioned at the outdoor ambient temperature at least two hours before their mounting for tests. Tyre pressures shall then be adjusted to the values specified for the test.</w:t>
      </w:r>
    </w:p>
    <w:p w14:paraId="393CDF24" w14:textId="77777777" w:rsidR="00451274" w:rsidRPr="006B3F10" w:rsidRDefault="00451274" w:rsidP="00EF5BC2">
      <w:pPr>
        <w:pStyle w:val="SingleTxtG"/>
      </w:pPr>
      <w:r w:rsidRPr="006B3F10">
        <w:rPr>
          <w:bCs/>
        </w:rPr>
        <w:tab/>
      </w:r>
      <w:r w:rsidRPr="006B3F10">
        <w:t>In case a vehicle cannot accommodate both the reference and candidate tyres, a third tyre (</w:t>
      </w:r>
      <w:r w:rsidR="00CD59CC" w:rsidRPr="006B3F10">
        <w:t>"</w:t>
      </w:r>
      <w:r w:rsidRPr="006B3F10">
        <w:t>control</w:t>
      </w:r>
      <w:r w:rsidR="00CD59CC" w:rsidRPr="006B3F10">
        <w:t>"</w:t>
      </w:r>
      <w:r w:rsidRPr="006B3F10">
        <w:t xml:space="preserve"> tyre) may be used as an intermediate. First test control vs. reference on another vehicle, then test candidate vs. control on the vehicle.</w:t>
      </w:r>
    </w:p>
    <w:p w14:paraId="6F492AD6" w14:textId="77777777" w:rsidR="00451274" w:rsidRPr="006B3F10" w:rsidRDefault="00C14F0A" w:rsidP="00EF5BC2">
      <w:pPr>
        <w:pStyle w:val="SingleTxtG"/>
      </w:pPr>
      <w:r w:rsidRPr="006B3F10">
        <w:t>3.14</w:t>
      </w:r>
      <w:r w:rsidR="00451274" w:rsidRPr="006B3F10">
        <w:t>.3.1.4.</w:t>
      </w:r>
      <w:r w:rsidR="00451274" w:rsidRPr="006B3F10">
        <w:rPr>
          <w:bCs/>
        </w:rPr>
        <w:tab/>
      </w:r>
      <w:r w:rsidR="00451274" w:rsidRPr="006B3F10">
        <w:t>Load and pressure:</w:t>
      </w:r>
    </w:p>
    <w:p w14:paraId="64FD4DE0" w14:textId="77777777" w:rsidR="00451274" w:rsidRPr="006B3F10" w:rsidRDefault="00C14F0A" w:rsidP="00EF5BC2">
      <w:pPr>
        <w:pStyle w:val="SingleTxtG"/>
      </w:pPr>
      <w:r w:rsidRPr="006B3F10">
        <w:t>3.14</w:t>
      </w:r>
      <w:r w:rsidR="00451274" w:rsidRPr="006B3F10">
        <w:t>.3.1.4.1.</w:t>
      </w:r>
      <w:r w:rsidR="00451274" w:rsidRPr="006B3F10">
        <w:rPr>
          <w:bCs/>
        </w:rPr>
        <w:tab/>
      </w:r>
      <w:r w:rsidR="00451274" w:rsidRPr="006B3F10">
        <w:t xml:space="preserve">For </w:t>
      </w:r>
      <w:r w:rsidR="00463B52" w:rsidRPr="006B3F10">
        <w:t>Class C1</w:t>
      </w:r>
      <w:r w:rsidR="00451274" w:rsidRPr="006B3F10">
        <w:t xml:space="preserve"> tyres, the vehicle load</w:t>
      </w:r>
      <w:r w:rsidR="00451274" w:rsidRPr="006B3F10">
        <w:rPr>
          <w:color w:val="FF0000"/>
        </w:rPr>
        <w:t xml:space="preserve"> </w:t>
      </w:r>
      <w:r w:rsidR="00451274" w:rsidRPr="006B3F10">
        <w:t xml:space="preserve">shall be such that the resulting loads on the tyres are between 60 per cent and 90 per cent of </w:t>
      </w:r>
      <w:r w:rsidR="004068BA" w:rsidRPr="006B3F10">
        <w:t>the maximum load rating</w:t>
      </w:r>
      <w:r w:rsidR="00451274" w:rsidRPr="006B3F10">
        <w:t>.</w:t>
      </w:r>
    </w:p>
    <w:p w14:paraId="64A16736" w14:textId="77777777" w:rsidR="00451274" w:rsidRPr="006B3F10" w:rsidRDefault="00451274" w:rsidP="00EF5BC2">
      <w:pPr>
        <w:pStyle w:val="SingleTxtG"/>
      </w:pPr>
      <w:r w:rsidRPr="006B3F10">
        <w:rPr>
          <w:bCs/>
        </w:rPr>
        <w:tab/>
      </w:r>
      <w:r w:rsidRPr="006B3F10">
        <w:t>The cold inflation pressure shall be 240 kPa.</w:t>
      </w:r>
    </w:p>
    <w:p w14:paraId="1F015E7B" w14:textId="77777777" w:rsidR="00451274" w:rsidRPr="006B3F10" w:rsidRDefault="00C14F0A" w:rsidP="00EF5BC2">
      <w:pPr>
        <w:pStyle w:val="SingleTxtG"/>
      </w:pPr>
      <w:r w:rsidRPr="006B3F10">
        <w:t>3.14</w:t>
      </w:r>
      <w:r w:rsidR="00451274" w:rsidRPr="006B3F10">
        <w:t>.3.1.4.2.</w:t>
      </w:r>
      <w:r w:rsidR="00451274" w:rsidRPr="006B3F10">
        <w:rPr>
          <w:bCs/>
        </w:rPr>
        <w:tab/>
      </w:r>
      <w:r w:rsidR="00451274" w:rsidRPr="006B3F10">
        <w:t xml:space="preserve">For </w:t>
      </w:r>
      <w:r w:rsidR="00463B52" w:rsidRPr="006B3F10">
        <w:t>Class C2</w:t>
      </w:r>
      <w:r w:rsidR="00451274" w:rsidRPr="006B3F10">
        <w:t xml:space="preserve"> tyres, the vehicle load shall be such that the resulting loads on the tyres are between 60 per cent and 100 per cent of </w:t>
      </w:r>
      <w:r w:rsidR="004068BA" w:rsidRPr="006B3F10">
        <w:t xml:space="preserve">the maximum load rating in single </w:t>
      </w:r>
      <w:r w:rsidR="000D7ED6" w:rsidRPr="006B3F10">
        <w:t>application</w:t>
      </w:r>
      <w:r w:rsidR="00451274" w:rsidRPr="006B3F10">
        <w:t>.</w:t>
      </w:r>
    </w:p>
    <w:p w14:paraId="129262B0" w14:textId="77777777" w:rsidR="00451274" w:rsidRPr="006B3F10" w:rsidRDefault="00451274" w:rsidP="00EF5BC2">
      <w:pPr>
        <w:pStyle w:val="SingleTxtG"/>
      </w:pPr>
      <w:r w:rsidRPr="006B3F10">
        <w:rPr>
          <w:bCs/>
        </w:rPr>
        <w:tab/>
      </w:r>
      <w:r w:rsidRPr="006B3F10">
        <w:t>The static tyre load on the same axle should not differ by more than 10 per cent.</w:t>
      </w:r>
    </w:p>
    <w:p w14:paraId="14E0B0CA" w14:textId="77777777" w:rsidR="00451274" w:rsidRPr="006B3F10" w:rsidRDefault="00451274" w:rsidP="00EF5BC2">
      <w:pPr>
        <w:pStyle w:val="SingleTxtG"/>
      </w:pPr>
      <w:r w:rsidRPr="006B3F10">
        <w:rPr>
          <w:bCs/>
        </w:rPr>
        <w:tab/>
      </w:r>
      <w:r w:rsidRPr="006B3F10">
        <w:rPr>
          <w:bCs/>
        </w:rPr>
        <w:tab/>
      </w:r>
      <w:r w:rsidRPr="006B3F10">
        <w:t>The inflation pressure is calculated to run at constant deflection:</w:t>
      </w:r>
    </w:p>
    <w:p w14:paraId="0AEAE75D" w14:textId="77777777" w:rsidR="00451274" w:rsidRPr="006B3F10" w:rsidRDefault="00451274" w:rsidP="00EF5BC2">
      <w:pPr>
        <w:pStyle w:val="SingleTxtG"/>
      </w:pPr>
      <w:r w:rsidRPr="006B3F10">
        <w:rPr>
          <w:bCs/>
        </w:rPr>
        <w:tab/>
      </w:r>
      <w:r w:rsidRPr="006B3F10">
        <w:t>For a vertical load higher or equal to 75 per cent of the m</w:t>
      </w:r>
      <w:r w:rsidR="00A2536E" w:rsidRPr="006B3F10">
        <w:rPr>
          <w:kern w:val="24"/>
        </w:rPr>
        <w:t>aximum load rating</w:t>
      </w:r>
      <w:r w:rsidRPr="006B3F10">
        <w:t xml:space="preserve"> of the tyre, a constant deflection is applied, hence the test inflation pressure </w:t>
      </w:r>
      <w:r w:rsidRPr="006B3F10">
        <w:rPr>
          <w:i/>
        </w:rPr>
        <w:t>P</w:t>
      </w:r>
      <w:r w:rsidRPr="006B3F10">
        <w:rPr>
          <w:i/>
          <w:vertAlign w:val="subscript"/>
        </w:rPr>
        <w:t>t</w:t>
      </w:r>
      <w:r w:rsidRPr="006B3F10">
        <w:t xml:space="preserve"> shall be calculated as follows:</w:t>
      </w:r>
    </w:p>
    <w:p w14:paraId="70BA942D" w14:textId="77777777" w:rsidR="00451274" w:rsidRPr="006B3F10" w:rsidRDefault="00A136CB" w:rsidP="00EF5BC2">
      <w:pPr>
        <w:pStyle w:val="SingleTxtG"/>
      </w:pPr>
      <w:r w:rsidRPr="006B3F10">
        <w:tab/>
      </w:r>
      <w:r w:rsidR="00382611" w:rsidRPr="006B3F10">
        <w:rPr>
          <w:bCs/>
          <w:noProof/>
          <w:position w:val="-32"/>
          <w:lang w:eastAsia="zh-CN"/>
        </w:rPr>
        <w:drawing>
          <wp:inline distT="0" distB="0" distL="0" distR="0" wp14:anchorId="4246FA66" wp14:editId="38010095">
            <wp:extent cx="914400" cy="504825"/>
            <wp:effectExtent l="0" t="0" r="0" b="9525"/>
            <wp:docPr id="1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14400" cy="504825"/>
                    </a:xfrm>
                    <a:prstGeom prst="rect">
                      <a:avLst/>
                    </a:prstGeom>
                    <a:noFill/>
                    <a:ln>
                      <a:noFill/>
                    </a:ln>
                  </pic:spPr>
                </pic:pic>
              </a:graphicData>
            </a:graphic>
          </wp:inline>
        </w:drawing>
      </w:r>
    </w:p>
    <w:p w14:paraId="40D387CC" w14:textId="77777777" w:rsidR="00451274" w:rsidRPr="006B3F10" w:rsidRDefault="00451274" w:rsidP="00EF5BC2">
      <w:pPr>
        <w:pStyle w:val="SingleTxtG"/>
      </w:pPr>
      <w:r w:rsidRPr="006B3F10">
        <w:rPr>
          <w:bCs/>
        </w:rPr>
        <w:tab/>
      </w:r>
      <w:proofErr w:type="spellStart"/>
      <w:r w:rsidRPr="006B3F10">
        <w:rPr>
          <w:i/>
        </w:rPr>
        <w:t>Q</w:t>
      </w:r>
      <w:r w:rsidRPr="006B3F10">
        <w:rPr>
          <w:i/>
          <w:vertAlign w:val="subscript"/>
        </w:rPr>
        <w:t>r</w:t>
      </w:r>
      <w:proofErr w:type="spellEnd"/>
      <w:r w:rsidRPr="006B3F10">
        <w:t xml:space="preserve"> is the maximum load </w:t>
      </w:r>
      <w:r w:rsidR="004068BA" w:rsidRPr="006B3F10">
        <w:t>rating.</w:t>
      </w:r>
    </w:p>
    <w:p w14:paraId="0E0D63EC" w14:textId="77777777" w:rsidR="00451274" w:rsidRPr="006B3F10" w:rsidRDefault="00451274" w:rsidP="00EF5BC2">
      <w:pPr>
        <w:pStyle w:val="SingleTxtG"/>
      </w:pPr>
      <w:r w:rsidRPr="006B3F10">
        <w:rPr>
          <w:bCs/>
        </w:rPr>
        <w:tab/>
      </w:r>
      <w:proofErr w:type="spellStart"/>
      <w:r w:rsidRPr="006B3F10">
        <w:rPr>
          <w:i/>
        </w:rPr>
        <w:t>P</w:t>
      </w:r>
      <w:r w:rsidRPr="006B3F10">
        <w:rPr>
          <w:i/>
          <w:vertAlign w:val="subscript"/>
        </w:rPr>
        <w:t>r</w:t>
      </w:r>
      <w:proofErr w:type="spellEnd"/>
      <w:r w:rsidRPr="006B3F10">
        <w:t xml:space="preserve"> is </w:t>
      </w:r>
      <w:r w:rsidR="00EA68BD" w:rsidRPr="006B3F10">
        <w:t xml:space="preserve">the Reference Test Inflation Pressure </w:t>
      </w:r>
    </w:p>
    <w:p w14:paraId="32BEFACD" w14:textId="77777777" w:rsidR="00451274" w:rsidRPr="006B3F10" w:rsidRDefault="00451274" w:rsidP="00EF5BC2">
      <w:pPr>
        <w:pStyle w:val="SingleTxtG"/>
      </w:pPr>
      <w:r w:rsidRPr="006B3F10">
        <w:rPr>
          <w:bCs/>
        </w:rPr>
        <w:tab/>
      </w:r>
      <w:r w:rsidRPr="006B3F10">
        <w:rPr>
          <w:i/>
        </w:rPr>
        <w:t>Q</w:t>
      </w:r>
      <w:r w:rsidRPr="006B3F10">
        <w:rPr>
          <w:i/>
          <w:vertAlign w:val="subscript"/>
        </w:rPr>
        <w:t>t</w:t>
      </w:r>
      <w:r w:rsidRPr="006B3F10">
        <w:t xml:space="preserve"> is the static test load of the tyre</w:t>
      </w:r>
    </w:p>
    <w:p w14:paraId="63A84870" w14:textId="77777777" w:rsidR="00451274" w:rsidRPr="006B3F10" w:rsidRDefault="00451274" w:rsidP="00EF5BC2">
      <w:pPr>
        <w:pStyle w:val="SingleTxtG"/>
      </w:pPr>
      <w:r w:rsidRPr="006B3F10">
        <w:rPr>
          <w:bCs/>
        </w:rPr>
        <w:tab/>
      </w:r>
      <w:r w:rsidRPr="006B3F10">
        <w:t>For a vertical load lower than 75 per cent of the m</w:t>
      </w:r>
      <w:r w:rsidR="00A2536E" w:rsidRPr="006B3F10">
        <w:rPr>
          <w:kern w:val="24"/>
        </w:rPr>
        <w:t>aximum load rating</w:t>
      </w:r>
      <w:r w:rsidR="00A2536E" w:rsidRPr="006B3F10">
        <w:t xml:space="preserve"> </w:t>
      </w:r>
      <w:r w:rsidRPr="006B3F10">
        <w:t xml:space="preserve">of the tyre, a constant inflation pressure is applied, hence the test inflation pressure </w:t>
      </w:r>
      <w:r w:rsidRPr="006B3F10">
        <w:rPr>
          <w:i/>
        </w:rPr>
        <w:t>P</w:t>
      </w:r>
      <w:r w:rsidRPr="006B3F10">
        <w:rPr>
          <w:i/>
          <w:vertAlign w:val="subscript"/>
        </w:rPr>
        <w:t>t</w:t>
      </w:r>
      <w:r w:rsidRPr="006B3F10">
        <w:t xml:space="preserve"> shall be calculated as follows:</w:t>
      </w:r>
    </w:p>
    <w:p w14:paraId="49EFD2D8" w14:textId="77777777" w:rsidR="00451274" w:rsidRPr="006B3F10" w:rsidRDefault="00451274" w:rsidP="00EF5BC2">
      <w:pPr>
        <w:pStyle w:val="SingleTxtG"/>
      </w:pPr>
      <w:r w:rsidRPr="006B3F10">
        <w:rPr>
          <w:bCs/>
        </w:rPr>
        <w:tab/>
      </w:r>
      <w:r w:rsidRPr="006B3F10">
        <w:rPr>
          <w:bCs/>
        </w:rPr>
        <w:tab/>
      </w:r>
      <w:r w:rsidR="00382611" w:rsidRPr="006B3F10">
        <w:rPr>
          <w:noProof/>
          <w:position w:val="-12"/>
          <w:lang w:eastAsia="zh-CN"/>
        </w:rPr>
        <w:drawing>
          <wp:inline distT="0" distB="0" distL="0" distR="0" wp14:anchorId="198032B1" wp14:editId="66256C9E">
            <wp:extent cx="1571625" cy="257175"/>
            <wp:effectExtent l="0" t="0" r="9525" b="9525"/>
            <wp:docPr id="1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71625" cy="257175"/>
                    </a:xfrm>
                    <a:prstGeom prst="rect">
                      <a:avLst/>
                    </a:prstGeom>
                    <a:noFill/>
                    <a:ln>
                      <a:noFill/>
                    </a:ln>
                  </pic:spPr>
                </pic:pic>
              </a:graphicData>
            </a:graphic>
          </wp:inline>
        </w:drawing>
      </w:r>
    </w:p>
    <w:p w14:paraId="1078805D" w14:textId="77777777" w:rsidR="00451274" w:rsidRPr="006B3F10" w:rsidRDefault="00451274" w:rsidP="00EF5BC2">
      <w:pPr>
        <w:pStyle w:val="SingleTxtG"/>
      </w:pPr>
      <w:r w:rsidRPr="006B3F10">
        <w:rPr>
          <w:bCs/>
        </w:rPr>
        <w:tab/>
      </w:r>
      <w:proofErr w:type="spellStart"/>
      <w:r w:rsidRPr="006B3F10">
        <w:rPr>
          <w:i/>
        </w:rPr>
        <w:t>P</w:t>
      </w:r>
      <w:r w:rsidRPr="006B3F10">
        <w:rPr>
          <w:i/>
          <w:vertAlign w:val="subscript"/>
        </w:rPr>
        <w:t>r</w:t>
      </w:r>
      <w:proofErr w:type="spellEnd"/>
      <w:r w:rsidRPr="006B3F10">
        <w:t xml:space="preserve"> is the </w:t>
      </w:r>
      <w:r w:rsidR="00EA68BD" w:rsidRPr="006B3F10">
        <w:t>Reference Test Inflation Pressure</w:t>
      </w:r>
      <w:r w:rsidRPr="006B3F10">
        <w:t xml:space="preserve"> </w:t>
      </w:r>
    </w:p>
    <w:p w14:paraId="79E125BB" w14:textId="77777777" w:rsidR="00451274" w:rsidRPr="006B3F10" w:rsidRDefault="00451274" w:rsidP="00EF5BC2">
      <w:pPr>
        <w:pStyle w:val="SingleTxtG"/>
        <w:rPr>
          <w:b/>
          <w:bCs/>
        </w:rPr>
      </w:pPr>
      <w:r w:rsidRPr="006B3F10">
        <w:rPr>
          <w:bCs/>
        </w:rPr>
        <w:tab/>
      </w:r>
      <w:r w:rsidRPr="006B3F10">
        <w:t>Check the tyre pressure just prior to testing at ambient temperature.</w:t>
      </w:r>
      <w:r w:rsidR="00CD59CC" w:rsidRPr="006B3F10">
        <w:t>"</w:t>
      </w:r>
    </w:p>
    <w:p w14:paraId="4D716EBE" w14:textId="77777777" w:rsidR="00451274" w:rsidRPr="006B3F10" w:rsidRDefault="00C14F0A" w:rsidP="00EF5BC2">
      <w:pPr>
        <w:pStyle w:val="SingleTxtG"/>
      </w:pPr>
      <w:r w:rsidRPr="006B3F10">
        <w:t>3.14</w:t>
      </w:r>
      <w:r w:rsidR="00451274" w:rsidRPr="006B3F10">
        <w:t>.3.1.5.</w:t>
      </w:r>
      <w:r w:rsidR="00451274" w:rsidRPr="006B3F10">
        <w:rPr>
          <w:bCs/>
        </w:rPr>
        <w:tab/>
      </w:r>
      <w:r w:rsidR="00451274" w:rsidRPr="006B3F10">
        <w:t>Instrumentation</w:t>
      </w:r>
    </w:p>
    <w:p w14:paraId="13B259F3" w14:textId="77777777" w:rsidR="00451274" w:rsidRPr="006B3F10" w:rsidRDefault="00451274" w:rsidP="00EF5BC2">
      <w:pPr>
        <w:pStyle w:val="SingleTxtG"/>
      </w:pPr>
      <w:r w:rsidRPr="006B3F10">
        <w:rPr>
          <w:bCs/>
        </w:rPr>
        <w:tab/>
      </w:r>
      <w:r w:rsidRPr="006B3F10">
        <w:t>The vehicle shall be fitted with calibrated sensors suitable for measurements in winter. There shall be a data acquisition system to store measurements.</w:t>
      </w:r>
    </w:p>
    <w:p w14:paraId="3C317A79" w14:textId="77777777" w:rsidR="00451274" w:rsidRPr="006B3F10" w:rsidRDefault="00451274" w:rsidP="00EF5BC2">
      <w:pPr>
        <w:pStyle w:val="SingleTxtG"/>
      </w:pPr>
      <w:r w:rsidRPr="006B3F10">
        <w:rPr>
          <w:bCs/>
        </w:rPr>
        <w:tab/>
      </w:r>
      <w:r w:rsidRPr="006B3F10">
        <w:t>The accuracy of measurement sensors and systems shall be such that the relative uncertainty of the measured or computed mean fully developed decelerations is less than 1 per cent.</w:t>
      </w:r>
    </w:p>
    <w:p w14:paraId="51343A77" w14:textId="77777777" w:rsidR="00451274" w:rsidRPr="006B3F10" w:rsidRDefault="00C14F0A" w:rsidP="00EF5BC2">
      <w:pPr>
        <w:pStyle w:val="SingleTxtG"/>
      </w:pPr>
      <w:r w:rsidRPr="006B3F10">
        <w:t>3.14</w:t>
      </w:r>
      <w:r w:rsidR="00451274" w:rsidRPr="006B3F10">
        <w:t>.3.2.</w:t>
      </w:r>
      <w:r w:rsidR="00451274" w:rsidRPr="006B3F10">
        <w:rPr>
          <w:bCs/>
        </w:rPr>
        <w:tab/>
      </w:r>
      <w:r w:rsidR="00451274" w:rsidRPr="006B3F10">
        <w:t>Testing sequences</w:t>
      </w:r>
    </w:p>
    <w:p w14:paraId="5BB3BE25" w14:textId="77777777" w:rsidR="00451274" w:rsidRPr="006B3F10" w:rsidRDefault="00C14F0A" w:rsidP="00EF5BC2">
      <w:pPr>
        <w:pStyle w:val="SingleTxtG"/>
      </w:pPr>
      <w:r w:rsidRPr="006B3F10">
        <w:t>3.14</w:t>
      </w:r>
      <w:r w:rsidR="00451274" w:rsidRPr="006B3F10">
        <w:t>.3.2.1.</w:t>
      </w:r>
      <w:r w:rsidR="00451274" w:rsidRPr="006B3F10">
        <w:rPr>
          <w:bCs/>
        </w:rPr>
        <w:tab/>
      </w:r>
      <w:r w:rsidR="00451274" w:rsidRPr="006B3F10">
        <w:t>For every candidate tyre and the standard reference tyre, ABS-braking test runs shall be repeated a minimum of 6 times.</w:t>
      </w:r>
    </w:p>
    <w:p w14:paraId="19928642" w14:textId="77777777" w:rsidR="00451274" w:rsidRPr="006B3F10" w:rsidRDefault="00451274" w:rsidP="00EF5BC2">
      <w:pPr>
        <w:pStyle w:val="SingleTxtG"/>
      </w:pPr>
      <w:r w:rsidRPr="006B3F10">
        <w:rPr>
          <w:bCs/>
        </w:rPr>
        <w:tab/>
      </w:r>
      <w:r w:rsidRPr="006B3F10">
        <w:t>The zones where ABS-braking is fully applied shall not overlap.</w:t>
      </w:r>
    </w:p>
    <w:p w14:paraId="25354C46" w14:textId="77777777" w:rsidR="00451274" w:rsidRPr="006B3F10" w:rsidRDefault="00451274" w:rsidP="00EF5BC2">
      <w:pPr>
        <w:pStyle w:val="SingleTxtG"/>
      </w:pPr>
      <w:r w:rsidRPr="006B3F10">
        <w:rPr>
          <w:bCs/>
        </w:rPr>
        <w:tab/>
      </w:r>
      <w:r w:rsidRPr="006B3F10">
        <w:t>When a new set of tyres is tested, the runs are performed after shifting aside the vehicle trajectory in order not to brake on the tracks of the previous tyre.</w:t>
      </w:r>
    </w:p>
    <w:p w14:paraId="08BBD90C" w14:textId="77777777" w:rsidR="00451274" w:rsidRPr="006B3F10" w:rsidRDefault="00451274" w:rsidP="00EF5BC2">
      <w:pPr>
        <w:pStyle w:val="SingleTxtG"/>
      </w:pPr>
      <w:r w:rsidRPr="006B3F10">
        <w:rPr>
          <w:bCs/>
        </w:rPr>
        <w:tab/>
      </w:r>
      <w:r w:rsidRPr="006B3F10">
        <w:t>When it is no longer possible not to overlap full ABS-braking zones, the test course shall be re-groomed.</w:t>
      </w:r>
    </w:p>
    <w:p w14:paraId="29825D01" w14:textId="77777777" w:rsidR="00451274" w:rsidRPr="006B3F10" w:rsidRDefault="00A136CB" w:rsidP="00EF5BC2">
      <w:pPr>
        <w:pStyle w:val="SingleTxtG"/>
      </w:pPr>
      <w:r w:rsidRPr="006B3F10">
        <w:tab/>
      </w:r>
      <w:r w:rsidR="0E5EC358" w:rsidRPr="006B3F10">
        <w:t>Required sequence:</w:t>
      </w:r>
    </w:p>
    <w:p w14:paraId="0936B952" w14:textId="77777777" w:rsidR="00451274" w:rsidRPr="006B3F10" w:rsidRDefault="00A136CB" w:rsidP="00A136CB">
      <w:pPr>
        <w:pStyle w:val="SingleTxtG"/>
        <w:tabs>
          <w:tab w:val="left" w:pos="2835"/>
        </w:tabs>
      </w:pPr>
      <w:r w:rsidRPr="006B3F10">
        <w:tab/>
      </w:r>
      <w:r w:rsidRPr="006B3F10">
        <w:tab/>
      </w:r>
      <w:r w:rsidRPr="006B3F10">
        <w:tab/>
      </w:r>
      <w:r w:rsidR="0E5EC358" w:rsidRPr="006B3F10">
        <w:t>6 repeats SRTT, then shift aside to test next tyre on fresh surface</w:t>
      </w:r>
    </w:p>
    <w:p w14:paraId="13703CFC" w14:textId="77777777" w:rsidR="00451274" w:rsidRPr="006B3F10" w:rsidRDefault="00A136CB" w:rsidP="00A136CB">
      <w:pPr>
        <w:pStyle w:val="SingleTxtG"/>
        <w:tabs>
          <w:tab w:val="left" w:pos="2835"/>
        </w:tabs>
      </w:pPr>
      <w:r w:rsidRPr="006B3F10">
        <w:tab/>
      </w:r>
      <w:r w:rsidRPr="006B3F10">
        <w:tab/>
      </w:r>
      <w:r w:rsidRPr="006B3F10">
        <w:tab/>
      </w:r>
      <w:r w:rsidR="0E5EC358" w:rsidRPr="006B3F10">
        <w:t>6 repeats Candidate 1, then shift aside</w:t>
      </w:r>
    </w:p>
    <w:p w14:paraId="53E039E1" w14:textId="77777777" w:rsidR="00451274" w:rsidRPr="006B3F10" w:rsidRDefault="00A136CB" w:rsidP="00A136CB">
      <w:pPr>
        <w:pStyle w:val="SingleTxtG"/>
        <w:tabs>
          <w:tab w:val="left" w:pos="2835"/>
        </w:tabs>
      </w:pPr>
      <w:r w:rsidRPr="006B3F10">
        <w:tab/>
      </w:r>
      <w:r w:rsidRPr="006B3F10">
        <w:tab/>
      </w:r>
      <w:r w:rsidRPr="006B3F10">
        <w:tab/>
      </w:r>
      <w:r w:rsidR="0E5EC358" w:rsidRPr="006B3F10">
        <w:t>6 repeats Candidate 2, then shift aside</w:t>
      </w:r>
    </w:p>
    <w:p w14:paraId="5C195EA1" w14:textId="77777777" w:rsidR="00451274" w:rsidRPr="006B3F10" w:rsidRDefault="00A136CB" w:rsidP="00A136CB">
      <w:pPr>
        <w:pStyle w:val="SingleTxtG"/>
        <w:tabs>
          <w:tab w:val="left" w:pos="2835"/>
        </w:tabs>
      </w:pPr>
      <w:r w:rsidRPr="006B3F10">
        <w:tab/>
      </w:r>
      <w:r w:rsidRPr="006B3F10">
        <w:tab/>
      </w:r>
      <w:r w:rsidRPr="006B3F10">
        <w:tab/>
      </w:r>
      <w:r w:rsidR="0E5EC358" w:rsidRPr="006B3F10">
        <w:t>6 repeats SRTT, then shift aside</w:t>
      </w:r>
    </w:p>
    <w:p w14:paraId="545023EC" w14:textId="77777777" w:rsidR="00451274" w:rsidRPr="006B3F10" w:rsidRDefault="00C14F0A" w:rsidP="00EF5BC2">
      <w:pPr>
        <w:pStyle w:val="SingleTxtG"/>
      </w:pPr>
      <w:r w:rsidRPr="006B3F10">
        <w:t>3.14</w:t>
      </w:r>
      <w:r w:rsidR="00451274" w:rsidRPr="006B3F10">
        <w:t>.3.2.2.</w:t>
      </w:r>
      <w:r w:rsidR="00451274" w:rsidRPr="006B3F10">
        <w:rPr>
          <w:bCs/>
        </w:rPr>
        <w:tab/>
      </w:r>
      <w:r w:rsidR="00451274" w:rsidRPr="006B3F10">
        <w:t>Order of testing:</w:t>
      </w:r>
    </w:p>
    <w:p w14:paraId="217F01FB" w14:textId="77777777" w:rsidR="00451274" w:rsidRPr="006B3F10" w:rsidRDefault="00451274" w:rsidP="00EF5BC2">
      <w:pPr>
        <w:pStyle w:val="SingleTxtG"/>
      </w:pPr>
      <w:r w:rsidRPr="006B3F10">
        <w:rPr>
          <w:bCs/>
        </w:rPr>
        <w:tab/>
      </w:r>
      <w:r w:rsidRPr="006B3F10">
        <w:t>If only one candidate tyre is to be evaluated, the order of testing shall be:</w:t>
      </w:r>
    </w:p>
    <w:p w14:paraId="207BCD95" w14:textId="77777777" w:rsidR="00451274" w:rsidRPr="006B3F10" w:rsidRDefault="00A136CB" w:rsidP="00EF5BC2">
      <w:pPr>
        <w:pStyle w:val="SingleTxtG"/>
      </w:pPr>
      <w:r w:rsidRPr="006B3F10">
        <w:tab/>
      </w:r>
      <w:r w:rsidR="0E5EC358" w:rsidRPr="006B3F10">
        <w:t xml:space="preserve">R1 </w:t>
      </w:r>
      <w:r w:rsidR="00C003C8" w:rsidRPr="006B3F10">
        <w:t>–</w:t>
      </w:r>
      <w:r w:rsidR="0E5EC358" w:rsidRPr="006B3F10">
        <w:t xml:space="preserve"> T </w:t>
      </w:r>
      <w:r w:rsidR="00C003C8" w:rsidRPr="006B3F10">
        <w:t>–</w:t>
      </w:r>
      <w:r w:rsidR="0E5EC358" w:rsidRPr="006B3F10">
        <w:t xml:space="preserve"> R2</w:t>
      </w:r>
    </w:p>
    <w:p w14:paraId="488A86F9" w14:textId="77777777" w:rsidR="00A136CB" w:rsidRPr="006B3F10" w:rsidRDefault="00A136CB" w:rsidP="00A136CB">
      <w:pPr>
        <w:pStyle w:val="SingleTxtG"/>
      </w:pPr>
      <w:r w:rsidRPr="006B3F10">
        <w:tab/>
        <w:t>Where:</w:t>
      </w:r>
    </w:p>
    <w:p w14:paraId="0568E0FE" w14:textId="77777777" w:rsidR="00A136CB" w:rsidRPr="006B3F10" w:rsidRDefault="00A136CB" w:rsidP="00A136CB">
      <w:pPr>
        <w:pStyle w:val="SingleTxtG"/>
        <w:ind w:left="2835" w:hanging="567"/>
      </w:pPr>
      <w:r w:rsidRPr="006B3F10">
        <w:t>R1</w:t>
      </w:r>
      <w:r w:rsidRPr="006B3F10">
        <w:tab/>
        <w:t>is the initial test of the SRTT,</w:t>
      </w:r>
    </w:p>
    <w:p w14:paraId="238C1E48" w14:textId="77777777" w:rsidR="00A136CB" w:rsidRPr="006B3F10" w:rsidRDefault="00A136CB" w:rsidP="00A136CB">
      <w:pPr>
        <w:pStyle w:val="SingleTxtG"/>
        <w:ind w:left="2835" w:hanging="567"/>
      </w:pPr>
      <w:r w:rsidRPr="006B3F10">
        <w:t>R2</w:t>
      </w:r>
      <w:r w:rsidRPr="006B3F10">
        <w:tab/>
        <w:t>is the repeat test of the SRTT and</w:t>
      </w:r>
    </w:p>
    <w:p w14:paraId="517277DD" w14:textId="77777777" w:rsidR="00A136CB" w:rsidRPr="006B3F10" w:rsidRDefault="00A136CB" w:rsidP="00A136CB">
      <w:pPr>
        <w:pStyle w:val="SingleTxtG"/>
        <w:ind w:left="2835" w:hanging="567"/>
      </w:pPr>
      <w:r w:rsidRPr="006B3F10">
        <w:t>T</w:t>
      </w:r>
      <w:r w:rsidRPr="006B3F10">
        <w:tab/>
        <w:t>is the test of the candidate tyre to be evaluated.</w:t>
      </w:r>
    </w:p>
    <w:p w14:paraId="2F6D2C9B" w14:textId="77777777" w:rsidR="00A136CB" w:rsidRPr="006B3F10" w:rsidRDefault="00A136CB" w:rsidP="00A136CB">
      <w:pPr>
        <w:pStyle w:val="SingleTxtG"/>
      </w:pPr>
      <w:r w:rsidRPr="006B3F10">
        <w:tab/>
        <w:t>A maximum of two candidate tyres may be tested before repeating the SRTT test, for example:</w:t>
      </w:r>
    </w:p>
    <w:p w14:paraId="0A550F8D" w14:textId="77777777" w:rsidR="00A136CB" w:rsidRPr="006B3F10" w:rsidRDefault="00A136CB" w:rsidP="00A136CB">
      <w:pPr>
        <w:pStyle w:val="SingleTxtG"/>
      </w:pPr>
      <w:r w:rsidRPr="006B3F10">
        <w:tab/>
        <w:t xml:space="preserve">R1 </w:t>
      </w:r>
      <w:r w:rsidR="00C003C8" w:rsidRPr="006B3F10">
        <w:t>–</w:t>
      </w:r>
      <w:r w:rsidRPr="006B3F10">
        <w:t xml:space="preserve"> T1 </w:t>
      </w:r>
      <w:r w:rsidR="00C003C8" w:rsidRPr="006B3F10">
        <w:t>–</w:t>
      </w:r>
      <w:r w:rsidRPr="006B3F10">
        <w:t xml:space="preserve"> T2 </w:t>
      </w:r>
      <w:r w:rsidR="00C003C8" w:rsidRPr="006B3F10">
        <w:t>–</w:t>
      </w:r>
      <w:r w:rsidRPr="006B3F10">
        <w:t xml:space="preserve"> R2.</w:t>
      </w:r>
    </w:p>
    <w:p w14:paraId="7C425482" w14:textId="77777777" w:rsidR="00451274" w:rsidRPr="006B3F10" w:rsidRDefault="00C14F0A" w:rsidP="00EF5BC2">
      <w:pPr>
        <w:pStyle w:val="SingleTxtG"/>
      </w:pPr>
      <w:r w:rsidRPr="006B3F10">
        <w:t>3.14</w:t>
      </w:r>
      <w:r w:rsidR="00451274" w:rsidRPr="006B3F10">
        <w:t>.3.2.3.</w:t>
      </w:r>
      <w:r w:rsidR="00451274" w:rsidRPr="006B3F10">
        <w:rPr>
          <w:bCs/>
        </w:rPr>
        <w:tab/>
      </w:r>
      <w:r w:rsidR="00451274" w:rsidRPr="006B3F10">
        <w:t>The comparative tests of SRTT and candidate tyres shall be repeated on two different days.</w:t>
      </w:r>
    </w:p>
    <w:p w14:paraId="17B0F996" w14:textId="77777777" w:rsidR="00451274" w:rsidRPr="006B3F10" w:rsidRDefault="00C14F0A" w:rsidP="00EF5BC2">
      <w:pPr>
        <w:pStyle w:val="SingleTxtG"/>
      </w:pPr>
      <w:r w:rsidRPr="006B3F10">
        <w:t>3.14</w:t>
      </w:r>
      <w:r w:rsidR="00451274" w:rsidRPr="006B3F10">
        <w:t>.3.3.</w:t>
      </w:r>
      <w:r w:rsidR="00451274" w:rsidRPr="006B3F10">
        <w:rPr>
          <w:bCs/>
        </w:rPr>
        <w:tab/>
      </w:r>
      <w:r w:rsidR="00451274" w:rsidRPr="006B3F10">
        <w:t>Test procedure</w:t>
      </w:r>
    </w:p>
    <w:p w14:paraId="7B63BACB" w14:textId="77777777" w:rsidR="00451274" w:rsidRPr="006B3F10" w:rsidRDefault="00C14F0A" w:rsidP="00EF5BC2">
      <w:pPr>
        <w:pStyle w:val="SingleTxtG"/>
      </w:pPr>
      <w:r w:rsidRPr="006B3F10">
        <w:t>3.14</w:t>
      </w:r>
      <w:r w:rsidR="00451274" w:rsidRPr="006B3F10">
        <w:t>.3.3.1.</w:t>
      </w:r>
      <w:r w:rsidR="00451274" w:rsidRPr="006B3F10">
        <w:rPr>
          <w:bCs/>
        </w:rPr>
        <w:tab/>
      </w:r>
      <w:r w:rsidR="00451274" w:rsidRPr="006B3F10">
        <w:t>Drive the vehicle at a speed not lower than 28 km/h.</w:t>
      </w:r>
    </w:p>
    <w:p w14:paraId="3C01ECA4" w14:textId="77777777" w:rsidR="00451274" w:rsidRPr="006B3F10" w:rsidRDefault="00C14F0A" w:rsidP="00EF5BC2">
      <w:pPr>
        <w:pStyle w:val="SingleTxtG"/>
      </w:pPr>
      <w:r w:rsidRPr="006B3F10">
        <w:t>3.14</w:t>
      </w:r>
      <w:r w:rsidR="00451274" w:rsidRPr="006B3F10">
        <w:t>.3.3.2.</w:t>
      </w:r>
      <w:r w:rsidR="00451274" w:rsidRPr="006B3F10">
        <w:rPr>
          <w:bCs/>
        </w:rPr>
        <w:tab/>
      </w:r>
      <w:r w:rsidR="00451274" w:rsidRPr="006B3F10">
        <w:t>When the measuring zone has been reached, the vehicle gear is set into neutral, the brake pedal is depressed sharply by a constant force sufficient to cause operation of the ABS on all wheels of the vehicle and to result in stable deceleration of the vehicle and held down until the speed is lower than 8 km/h.</w:t>
      </w:r>
    </w:p>
    <w:p w14:paraId="30E022D3" w14:textId="77777777" w:rsidR="00451274" w:rsidRPr="006B3F10" w:rsidRDefault="00C14F0A" w:rsidP="00EF5BC2">
      <w:pPr>
        <w:pStyle w:val="SingleTxtG"/>
      </w:pPr>
      <w:r w:rsidRPr="006B3F10">
        <w:t>3.14</w:t>
      </w:r>
      <w:r w:rsidR="00451274" w:rsidRPr="006B3F10">
        <w:t>.3.3.3.</w:t>
      </w:r>
      <w:r w:rsidR="00451274" w:rsidRPr="006B3F10">
        <w:rPr>
          <w:bCs/>
        </w:rPr>
        <w:tab/>
      </w:r>
      <w:r w:rsidR="00451274" w:rsidRPr="006B3F10">
        <w:t>The mean fully developed deceleration between 25 km/h and 10 km/h shall be computed from time, distance, speed, or acceleration measurements.</w:t>
      </w:r>
    </w:p>
    <w:p w14:paraId="21A4CAED" w14:textId="77777777" w:rsidR="00451274" w:rsidRPr="006B3F10" w:rsidRDefault="00C14F0A" w:rsidP="00EF5BC2">
      <w:pPr>
        <w:pStyle w:val="SingleTxtG"/>
      </w:pPr>
      <w:r w:rsidRPr="006B3F10">
        <w:t>3.14</w:t>
      </w:r>
      <w:r w:rsidR="00451274" w:rsidRPr="006B3F10">
        <w:t>.3.4.</w:t>
      </w:r>
      <w:r w:rsidR="00451274" w:rsidRPr="006B3F10">
        <w:rPr>
          <w:bCs/>
        </w:rPr>
        <w:tab/>
      </w:r>
      <w:r w:rsidR="00451274" w:rsidRPr="006B3F10">
        <w:t>Data evaluation and presentation of results</w:t>
      </w:r>
    </w:p>
    <w:p w14:paraId="4A09AA82" w14:textId="77777777" w:rsidR="00451274" w:rsidRPr="006B3F10" w:rsidRDefault="00C14F0A" w:rsidP="00EF5BC2">
      <w:pPr>
        <w:pStyle w:val="SingleTxtG"/>
      </w:pPr>
      <w:r w:rsidRPr="006B3F10">
        <w:t>3.14</w:t>
      </w:r>
      <w:r w:rsidR="00451274" w:rsidRPr="006B3F10">
        <w:t>.3.4.1.</w:t>
      </w:r>
      <w:r w:rsidR="00451274" w:rsidRPr="006B3F10">
        <w:rPr>
          <w:bCs/>
        </w:rPr>
        <w:tab/>
      </w:r>
      <w:r w:rsidR="00372068" w:rsidRPr="006B3F10">
        <w:t>Parameters</w:t>
      </w:r>
      <w:r w:rsidR="00451274" w:rsidRPr="006B3F10">
        <w:t xml:space="preserve"> to be reported</w:t>
      </w:r>
    </w:p>
    <w:p w14:paraId="6FDF10D8" w14:textId="77777777" w:rsidR="00451274" w:rsidRPr="006B3F10" w:rsidRDefault="00C14F0A" w:rsidP="00EF5BC2">
      <w:pPr>
        <w:pStyle w:val="SingleTxtG"/>
      </w:pPr>
      <w:r w:rsidRPr="006B3F10">
        <w:t>3.14</w:t>
      </w:r>
      <w:r w:rsidR="00451274" w:rsidRPr="006B3F10">
        <w:t>.3.4.1.1.</w:t>
      </w:r>
      <w:r w:rsidR="00451274" w:rsidRPr="006B3F10">
        <w:rPr>
          <w:bCs/>
        </w:rPr>
        <w:tab/>
      </w:r>
      <w:r w:rsidR="00451274" w:rsidRPr="006B3F10">
        <w:t xml:space="preserve">For each tyre and each braking test, the mean and standard deviation of the </w:t>
      </w:r>
      <w:proofErr w:type="spellStart"/>
      <w:r w:rsidR="00451274" w:rsidRPr="006B3F10">
        <w:t>mfdd</w:t>
      </w:r>
      <w:proofErr w:type="spellEnd"/>
      <w:r w:rsidR="00451274" w:rsidRPr="006B3F10">
        <w:t xml:space="preserve"> shall be computed and reported.</w:t>
      </w:r>
    </w:p>
    <w:p w14:paraId="5B962395" w14:textId="77777777" w:rsidR="00451274" w:rsidRPr="006B3F10" w:rsidRDefault="00451274" w:rsidP="00EF5BC2">
      <w:pPr>
        <w:pStyle w:val="SingleTxtG"/>
      </w:pPr>
      <w:r w:rsidRPr="006B3F10">
        <w:rPr>
          <w:bCs/>
        </w:rPr>
        <w:tab/>
      </w:r>
      <w:r w:rsidRPr="006B3F10">
        <w:t>The coefficient of variation CV of a tyre braking test shall be computed as:</w:t>
      </w:r>
    </w:p>
    <w:p w14:paraId="29DFE160" w14:textId="77777777" w:rsidR="00451274" w:rsidRPr="006B3F10" w:rsidRDefault="00A136CB" w:rsidP="00EF5BC2">
      <w:pPr>
        <w:pStyle w:val="SingleTxtG"/>
      </w:pPr>
      <w:r w:rsidRPr="006B3F10">
        <w:tab/>
      </w:r>
      <w:r w:rsidR="00382611" w:rsidRPr="006B3F10">
        <w:rPr>
          <w:bCs/>
          <w:noProof/>
          <w:lang w:eastAsia="zh-CN"/>
        </w:rPr>
        <w:drawing>
          <wp:inline distT="0" distB="0" distL="0" distR="0" wp14:anchorId="44C4CBB4" wp14:editId="4CC79E38">
            <wp:extent cx="1257300" cy="352425"/>
            <wp:effectExtent l="0" t="0" r="0" b="9525"/>
            <wp:docPr id="1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57300" cy="352425"/>
                    </a:xfrm>
                    <a:prstGeom prst="rect">
                      <a:avLst/>
                    </a:prstGeom>
                    <a:noFill/>
                    <a:ln>
                      <a:noFill/>
                    </a:ln>
                  </pic:spPr>
                </pic:pic>
              </a:graphicData>
            </a:graphic>
          </wp:inline>
        </w:drawing>
      </w:r>
    </w:p>
    <w:p w14:paraId="0CD5D5FA" w14:textId="77777777" w:rsidR="00451274" w:rsidRPr="006B3F10" w:rsidRDefault="00C14F0A" w:rsidP="00EF5BC2">
      <w:pPr>
        <w:pStyle w:val="SingleTxtG"/>
      </w:pPr>
      <w:r w:rsidRPr="006B3F10">
        <w:t>3.14</w:t>
      </w:r>
      <w:r w:rsidR="00451274" w:rsidRPr="006B3F10">
        <w:t>.3.4.1.2</w:t>
      </w:r>
      <w:r w:rsidR="0050066B" w:rsidRPr="006B3F10">
        <w:t>.</w:t>
      </w:r>
      <w:r w:rsidR="00451274" w:rsidRPr="006B3F10">
        <w:rPr>
          <w:bCs/>
        </w:rPr>
        <w:tab/>
      </w:r>
      <w:r w:rsidR="00451274" w:rsidRPr="006B3F10">
        <w:t>Weighted averages of two successive tests of the SRTT shall be computed taking into account the number of candidate tyres in between:</w:t>
      </w:r>
    </w:p>
    <w:p w14:paraId="027E90D8" w14:textId="77777777" w:rsidR="00451274" w:rsidRPr="006B3F10" w:rsidRDefault="00451274" w:rsidP="00EF5BC2">
      <w:pPr>
        <w:pStyle w:val="SingleTxtG"/>
      </w:pPr>
      <w:r w:rsidRPr="006B3F10">
        <w:tab/>
        <w:t xml:space="preserve">In the case of the order of testing R1 </w:t>
      </w:r>
      <w:r w:rsidR="00C003C8" w:rsidRPr="006B3F10">
        <w:t>–</w:t>
      </w:r>
      <w:r w:rsidRPr="006B3F10">
        <w:t xml:space="preserve"> T </w:t>
      </w:r>
      <w:r w:rsidR="00C003C8" w:rsidRPr="006B3F10">
        <w:t>–</w:t>
      </w:r>
      <w:r w:rsidRPr="006B3F10">
        <w:t xml:space="preserve"> R2, the weighted average of the SRTT to be used in the comparison of the performance of the candidate tyre shall be taken to be:</w:t>
      </w:r>
    </w:p>
    <w:p w14:paraId="4C876AB6" w14:textId="77777777" w:rsidR="00451274" w:rsidRPr="006B3F10" w:rsidRDefault="00A136CB" w:rsidP="00EF5BC2">
      <w:pPr>
        <w:pStyle w:val="SingleTxtG"/>
      </w:pPr>
      <w:r w:rsidRPr="006B3F10">
        <w:tab/>
      </w:r>
      <w:proofErr w:type="spellStart"/>
      <w:proofErr w:type="gramStart"/>
      <w:r w:rsidR="0E5EC358" w:rsidRPr="006B3F10">
        <w:t>wa</w:t>
      </w:r>
      <w:proofErr w:type="spellEnd"/>
      <w:r w:rsidR="0E5EC358" w:rsidRPr="006B3F10">
        <w:t>(</w:t>
      </w:r>
      <w:proofErr w:type="gramEnd"/>
      <w:r w:rsidR="0E5EC358" w:rsidRPr="006B3F10">
        <w:t>SRTT) = (R1 + R2)/2</w:t>
      </w:r>
    </w:p>
    <w:p w14:paraId="0215A376" w14:textId="77777777" w:rsidR="00A136CB" w:rsidRPr="006B3F10" w:rsidRDefault="00A136CB" w:rsidP="00A136CB">
      <w:pPr>
        <w:pStyle w:val="SingleTxtG"/>
      </w:pPr>
      <w:r w:rsidRPr="006B3F10">
        <w:tab/>
        <w:t>Where:</w:t>
      </w:r>
    </w:p>
    <w:p w14:paraId="132C9A18" w14:textId="77777777" w:rsidR="00A136CB" w:rsidRPr="006B3F10" w:rsidRDefault="00A136CB" w:rsidP="00A136CB">
      <w:pPr>
        <w:pStyle w:val="SingleTxtG"/>
        <w:ind w:left="2835" w:hanging="567"/>
      </w:pPr>
      <w:r w:rsidRPr="006B3F10">
        <w:t>R1</w:t>
      </w:r>
      <w:r w:rsidRPr="006B3F10">
        <w:tab/>
        <w:t xml:space="preserve">is the mean </w:t>
      </w:r>
      <w:proofErr w:type="spellStart"/>
      <w:r w:rsidRPr="006B3F10">
        <w:t>mfdd</w:t>
      </w:r>
      <w:proofErr w:type="spellEnd"/>
      <w:r w:rsidRPr="006B3F10">
        <w:t xml:space="preserve"> for the first test of the SRTT and</w:t>
      </w:r>
    </w:p>
    <w:p w14:paraId="3120555A" w14:textId="77777777" w:rsidR="00A136CB" w:rsidRPr="006B3F10" w:rsidRDefault="00A136CB" w:rsidP="00A136CB">
      <w:pPr>
        <w:pStyle w:val="SingleTxtG"/>
        <w:ind w:left="2835" w:hanging="567"/>
      </w:pPr>
      <w:r w:rsidRPr="006B3F10">
        <w:t>R2</w:t>
      </w:r>
      <w:r w:rsidRPr="006B3F10">
        <w:tab/>
        <w:t xml:space="preserve">is the mean </w:t>
      </w:r>
      <w:proofErr w:type="spellStart"/>
      <w:r w:rsidRPr="006B3F10">
        <w:t>mfdd</w:t>
      </w:r>
      <w:proofErr w:type="spellEnd"/>
      <w:r w:rsidRPr="006B3F10">
        <w:t xml:space="preserve"> for the second test of the SRTT.</w:t>
      </w:r>
    </w:p>
    <w:p w14:paraId="407724E1" w14:textId="77777777" w:rsidR="00A136CB" w:rsidRPr="006B3F10" w:rsidRDefault="00A136CB" w:rsidP="00A136CB">
      <w:pPr>
        <w:pStyle w:val="SingleTxtG"/>
      </w:pPr>
      <w:r w:rsidRPr="006B3F10">
        <w:tab/>
        <w:t>In the case of the order of testing R1 – T1 – T2 – R2, the weighted average (</w:t>
      </w:r>
      <w:proofErr w:type="spellStart"/>
      <w:r w:rsidRPr="006B3F10">
        <w:t>wa</w:t>
      </w:r>
      <w:proofErr w:type="spellEnd"/>
      <w:r w:rsidRPr="006B3F10">
        <w:t>) of the SRTT to be used in the comparison of the performance of the candidate tyre shall be taken to be:</w:t>
      </w:r>
    </w:p>
    <w:p w14:paraId="35CE94A5" w14:textId="77777777" w:rsidR="00A136CB" w:rsidRPr="006B3F10" w:rsidRDefault="00A136CB" w:rsidP="00A136CB">
      <w:pPr>
        <w:pStyle w:val="SingleTxtG"/>
      </w:pPr>
      <w:r w:rsidRPr="006B3F10">
        <w:tab/>
      </w:r>
      <w:proofErr w:type="spellStart"/>
      <w:r w:rsidRPr="006B3F10">
        <w:t>wa</w:t>
      </w:r>
      <w:proofErr w:type="spellEnd"/>
      <w:r w:rsidRPr="006B3F10">
        <w:t xml:space="preserve"> (SRTT) = 2/3 R1 + 1/3 R2 for comparison with the candidate tyre T1; and:</w:t>
      </w:r>
    </w:p>
    <w:p w14:paraId="51294DAA" w14:textId="77777777" w:rsidR="00A136CB" w:rsidRPr="006B3F10" w:rsidRDefault="00A136CB" w:rsidP="00A136CB">
      <w:pPr>
        <w:pStyle w:val="SingleTxtG"/>
      </w:pPr>
      <w:r w:rsidRPr="006B3F10">
        <w:tab/>
      </w:r>
      <w:proofErr w:type="spellStart"/>
      <w:r w:rsidRPr="006B3F10">
        <w:t>wa</w:t>
      </w:r>
      <w:proofErr w:type="spellEnd"/>
      <w:r w:rsidRPr="006B3F10">
        <w:t xml:space="preserve"> (SRTT) = 1/3 R1 + 2/3 R2 for comparison with the candidate tyre T2.</w:t>
      </w:r>
    </w:p>
    <w:p w14:paraId="389556CA" w14:textId="77777777" w:rsidR="00451274" w:rsidRPr="006B3F10" w:rsidRDefault="00C14F0A" w:rsidP="00EF5BC2">
      <w:pPr>
        <w:pStyle w:val="SingleTxtG"/>
      </w:pPr>
      <w:r w:rsidRPr="006B3F10">
        <w:t>3.14</w:t>
      </w:r>
      <w:r w:rsidR="00451274" w:rsidRPr="006B3F10">
        <w:t>.3.4.1.3.</w:t>
      </w:r>
      <w:r w:rsidR="00451274" w:rsidRPr="006B3F10">
        <w:rPr>
          <w:bCs/>
        </w:rPr>
        <w:tab/>
      </w:r>
      <w:r w:rsidR="00451274" w:rsidRPr="006B3F10">
        <w:t>The snow grip index (SG) of a candidate tyre shall be computed as:</w:t>
      </w:r>
    </w:p>
    <w:p w14:paraId="542F49AA" w14:textId="77777777" w:rsidR="00451274" w:rsidRPr="006B3F10" w:rsidRDefault="00451274" w:rsidP="00EF5BC2">
      <w:pPr>
        <w:pStyle w:val="SingleTxtG"/>
      </w:pPr>
      <w:r w:rsidRPr="006B3F10">
        <w:rPr>
          <w:b/>
          <w:bCs/>
        </w:rPr>
        <w:tab/>
      </w:r>
      <w:r w:rsidR="00382611" w:rsidRPr="006B3F10">
        <w:rPr>
          <w:bCs/>
          <w:noProof/>
          <w:position w:val="-26"/>
          <w:lang w:eastAsia="zh-CN"/>
        </w:rPr>
        <w:drawing>
          <wp:inline distT="0" distB="0" distL="0" distR="0" wp14:anchorId="210D9E6A" wp14:editId="22831AB5">
            <wp:extent cx="2571750" cy="361950"/>
            <wp:effectExtent l="0" t="0" r="0" b="0"/>
            <wp:docPr id="1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571750" cy="361950"/>
                    </a:xfrm>
                    <a:prstGeom prst="rect">
                      <a:avLst/>
                    </a:prstGeom>
                    <a:noFill/>
                    <a:ln>
                      <a:noFill/>
                    </a:ln>
                  </pic:spPr>
                </pic:pic>
              </a:graphicData>
            </a:graphic>
          </wp:inline>
        </w:drawing>
      </w:r>
    </w:p>
    <w:p w14:paraId="3529E722" w14:textId="77777777" w:rsidR="00451274" w:rsidRPr="006B3F10" w:rsidRDefault="00C14F0A" w:rsidP="00EF5BC2">
      <w:pPr>
        <w:pStyle w:val="SingleTxtG"/>
      </w:pPr>
      <w:r w:rsidRPr="006B3F10">
        <w:t>3.14</w:t>
      </w:r>
      <w:r w:rsidR="00451274" w:rsidRPr="006B3F10">
        <w:t>.3.4.2.</w:t>
      </w:r>
      <w:r w:rsidR="00451274" w:rsidRPr="006B3F10">
        <w:rPr>
          <w:bCs/>
        </w:rPr>
        <w:tab/>
      </w:r>
      <w:r w:rsidR="00451274" w:rsidRPr="006B3F10">
        <w:t>Statistical validations</w:t>
      </w:r>
    </w:p>
    <w:p w14:paraId="2394DE2B" w14:textId="77777777" w:rsidR="00451274" w:rsidRPr="006B3F10" w:rsidRDefault="00451274" w:rsidP="00EF5BC2">
      <w:pPr>
        <w:pStyle w:val="SingleTxtG"/>
      </w:pPr>
      <w:r w:rsidRPr="006B3F10">
        <w:rPr>
          <w:bCs/>
        </w:rPr>
        <w:tab/>
      </w:r>
      <w:r w:rsidRPr="006B3F10">
        <w:t xml:space="preserve">The sets of repeats of measured or computed </w:t>
      </w:r>
      <w:proofErr w:type="spellStart"/>
      <w:r w:rsidRPr="006B3F10">
        <w:t>mfdd</w:t>
      </w:r>
      <w:proofErr w:type="spellEnd"/>
      <w:r w:rsidRPr="006B3F10">
        <w:t xml:space="preserve"> for each tyre should be examined for normality, drift, eventual outliers.</w:t>
      </w:r>
    </w:p>
    <w:p w14:paraId="211BD0CB" w14:textId="77777777" w:rsidR="00451274" w:rsidRPr="006B3F10" w:rsidRDefault="00451274" w:rsidP="00EF5BC2">
      <w:pPr>
        <w:pStyle w:val="SingleTxtG"/>
      </w:pPr>
      <w:r w:rsidRPr="006B3F10">
        <w:rPr>
          <w:bCs/>
        </w:rPr>
        <w:tab/>
      </w:r>
      <w:r w:rsidRPr="006B3F10">
        <w:t xml:space="preserve">The consistency of the means and </w:t>
      </w:r>
      <w:proofErr w:type="gramStart"/>
      <w:r w:rsidRPr="006B3F10">
        <w:t>standard-deviations</w:t>
      </w:r>
      <w:proofErr w:type="gramEnd"/>
      <w:r w:rsidRPr="006B3F10">
        <w:t xml:space="preserve"> of successive braking tests of SRTT should be examined.</w:t>
      </w:r>
    </w:p>
    <w:p w14:paraId="4325C5ED" w14:textId="77777777" w:rsidR="00451274" w:rsidRPr="006B3F10" w:rsidRDefault="00451274" w:rsidP="00EF5BC2">
      <w:pPr>
        <w:pStyle w:val="SingleTxtG"/>
      </w:pPr>
      <w:r w:rsidRPr="006B3F10">
        <w:rPr>
          <w:bCs/>
        </w:rPr>
        <w:tab/>
      </w:r>
      <w:r w:rsidRPr="006B3F10">
        <w:t>The means of two successive SRTT braking tests shall not differ by more than 5 per cent.</w:t>
      </w:r>
    </w:p>
    <w:p w14:paraId="1B26E832" w14:textId="77777777" w:rsidR="00451274" w:rsidRPr="006B3F10" w:rsidRDefault="00451274" w:rsidP="00EF5BC2">
      <w:pPr>
        <w:pStyle w:val="SingleTxtG"/>
      </w:pPr>
      <w:r w:rsidRPr="006B3F10">
        <w:rPr>
          <w:bCs/>
        </w:rPr>
        <w:tab/>
      </w:r>
      <w:r w:rsidRPr="006B3F10">
        <w:t>The coefficient of variation of any braking test shall be less than 6 per cent.</w:t>
      </w:r>
    </w:p>
    <w:p w14:paraId="3EA68A80" w14:textId="77777777" w:rsidR="00451274" w:rsidRPr="006B3F10" w:rsidRDefault="00451274" w:rsidP="00EF5BC2">
      <w:pPr>
        <w:pStyle w:val="SingleTxtG"/>
      </w:pPr>
      <w:r w:rsidRPr="006B3F10">
        <w:rPr>
          <w:bCs/>
        </w:rPr>
        <w:tab/>
      </w:r>
      <w:r w:rsidRPr="006B3F10">
        <w:t>If those conditions are not met, tests shall be performed again after re-grooming the test course.</w:t>
      </w:r>
    </w:p>
    <w:p w14:paraId="161C1D28" w14:textId="77777777" w:rsidR="00451274" w:rsidRPr="006B3F10" w:rsidRDefault="00C14F0A" w:rsidP="00EF5BC2">
      <w:pPr>
        <w:pStyle w:val="SingleTxtG"/>
      </w:pPr>
      <w:r w:rsidRPr="006B3F10">
        <w:t>3.14</w:t>
      </w:r>
      <w:r w:rsidR="00451274" w:rsidRPr="006B3F10">
        <w:t>.3.4.3.</w:t>
      </w:r>
      <w:r w:rsidR="00451274" w:rsidRPr="006B3F10">
        <w:tab/>
        <w:t xml:space="preserve">In the case where the candidate tyres cannot be fitted to the same vehicle as the SRTT, for example, due to tyre size, inability to achieve required loading and so on, comparison shall be made using intermediate tyres, hereinafter referred to as </w:t>
      </w:r>
      <w:r w:rsidR="00CD59CC" w:rsidRPr="006B3F10">
        <w:t>"</w:t>
      </w:r>
      <w:r w:rsidR="00451274" w:rsidRPr="006B3F10">
        <w:t>control tyres</w:t>
      </w:r>
      <w:r w:rsidR="00CD59CC" w:rsidRPr="006B3F10">
        <w:t>"</w:t>
      </w:r>
      <w:r w:rsidR="00451274" w:rsidRPr="006B3F10">
        <w:t>, and two different vehicles. One vehicle shall be capable of being fitted with the SRTT and the control tyre and the other vehicle shall be capable of being fitted with the control tyre and the candidate tyre.</w:t>
      </w:r>
    </w:p>
    <w:p w14:paraId="4F97340A" w14:textId="77777777" w:rsidR="00451274" w:rsidRPr="006B3F10" w:rsidRDefault="00C14F0A" w:rsidP="00EF5BC2">
      <w:pPr>
        <w:pStyle w:val="SingleTxtG"/>
      </w:pPr>
      <w:r w:rsidRPr="006B3F10">
        <w:t>3.14</w:t>
      </w:r>
      <w:r w:rsidR="00451274" w:rsidRPr="006B3F10">
        <w:t>.3.4.3.1</w:t>
      </w:r>
      <w:r w:rsidR="00EE6792">
        <w:t>.</w:t>
      </w:r>
      <w:r w:rsidR="00451274" w:rsidRPr="006B3F10">
        <w:tab/>
      </w:r>
      <w:r w:rsidR="00451274" w:rsidRPr="006B3F10">
        <w:tab/>
        <w:t xml:space="preserve">The snow grip index of the control tyre relative to the SRTT (SG1) and of the candidate tyre relative to the control tyre (SG2) shall be established using the procedure in </w:t>
      </w:r>
      <w:r w:rsidR="008E5D7D" w:rsidRPr="006B3F10">
        <w:t>paragraph</w:t>
      </w:r>
      <w:r w:rsidR="00451274" w:rsidRPr="006B3F10">
        <w:t xml:space="preserve">s </w:t>
      </w:r>
      <w:r w:rsidRPr="006B3F10">
        <w:t>3.14</w:t>
      </w:r>
      <w:r w:rsidR="00451274" w:rsidRPr="006B3F10">
        <w:t xml:space="preserve">.3.1. to </w:t>
      </w:r>
      <w:r w:rsidRPr="006B3F10">
        <w:t>3.14</w:t>
      </w:r>
      <w:r w:rsidR="00451274" w:rsidRPr="006B3F10">
        <w:t>.3.4.2.</w:t>
      </w:r>
    </w:p>
    <w:p w14:paraId="76B4396C" w14:textId="77777777" w:rsidR="00451274" w:rsidRPr="006B3F10" w:rsidRDefault="00A136CB" w:rsidP="00EF5BC2">
      <w:pPr>
        <w:pStyle w:val="SingleTxtG"/>
      </w:pPr>
      <w:r w:rsidRPr="006B3F10">
        <w:t xml:space="preserve"> </w:t>
      </w:r>
      <w:r w:rsidRPr="006B3F10">
        <w:tab/>
      </w:r>
      <w:r w:rsidR="0E5EC358" w:rsidRPr="006B3F10">
        <w:t xml:space="preserve">The snow grip index of the candidate tyre relative to the SRTT shall be the product of the two resulting snow grip indices that is SG1 </w:t>
      </w:r>
      <w:r w:rsidR="00623BA2" w:rsidRPr="006B3F10">
        <w:t>•</w:t>
      </w:r>
      <w:r w:rsidR="0E5EC358" w:rsidRPr="006B3F10">
        <w:t xml:space="preserve"> SG2.</w:t>
      </w:r>
    </w:p>
    <w:p w14:paraId="7B0BE39C" w14:textId="77777777" w:rsidR="00451274" w:rsidRPr="006B3F10" w:rsidRDefault="00C14F0A" w:rsidP="00EF5BC2">
      <w:pPr>
        <w:pStyle w:val="SingleTxtG"/>
      </w:pPr>
      <w:r w:rsidRPr="006B3F10">
        <w:t>3.14</w:t>
      </w:r>
      <w:r w:rsidR="00451274" w:rsidRPr="006B3F10">
        <w:t>.3.4.3.2.</w:t>
      </w:r>
      <w:r w:rsidR="00451274" w:rsidRPr="006B3F10">
        <w:tab/>
        <w:t>The ambient conditions shall be comparable. All tests shall be completed within the same day.</w:t>
      </w:r>
    </w:p>
    <w:p w14:paraId="1227CFC9" w14:textId="77777777" w:rsidR="00451274" w:rsidRPr="006B3F10" w:rsidRDefault="00C14F0A" w:rsidP="00EF5BC2">
      <w:pPr>
        <w:pStyle w:val="SingleTxtG"/>
      </w:pPr>
      <w:r w:rsidRPr="006B3F10">
        <w:t>3.14</w:t>
      </w:r>
      <w:r w:rsidR="00451274" w:rsidRPr="006B3F10">
        <w:t>.3.4.3.3.</w:t>
      </w:r>
      <w:r w:rsidR="00451274" w:rsidRPr="006B3F10">
        <w:tab/>
        <w:t>The same set of control tyres shall be used for comparison with the SRTT and with the candidate tyre and shall be fitted in the same wheel positions.</w:t>
      </w:r>
    </w:p>
    <w:p w14:paraId="1C5B0C17" w14:textId="77777777" w:rsidR="00451274" w:rsidRPr="006B3F10" w:rsidRDefault="00C14F0A" w:rsidP="00EF5BC2">
      <w:pPr>
        <w:pStyle w:val="SingleTxtG"/>
      </w:pPr>
      <w:r w:rsidRPr="006B3F10">
        <w:t>3.14</w:t>
      </w:r>
      <w:r w:rsidR="00451274" w:rsidRPr="006B3F10">
        <w:t>.3.4.3.4.</w:t>
      </w:r>
      <w:r w:rsidR="00451274" w:rsidRPr="006B3F10">
        <w:tab/>
        <w:t>Control tyres that have been used for testing shall subsequently be stored under the same conditions as required for the SRTT.</w:t>
      </w:r>
    </w:p>
    <w:p w14:paraId="6BEB9F6D" w14:textId="77777777" w:rsidR="00451274" w:rsidRPr="006B3F10" w:rsidRDefault="00C14F0A" w:rsidP="00EF5BC2">
      <w:pPr>
        <w:pStyle w:val="SingleTxtG"/>
      </w:pPr>
      <w:r w:rsidRPr="006B3F10">
        <w:t>3.14</w:t>
      </w:r>
      <w:r w:rsidR="00451274" w:rsidRPr="006B3F10">
        <w:t>.3.4.3.5.</w:t>
      </w:r>
      <w:r w:rsidR="00451274" w:rsidRPr="006B3F10">
        <w:tab/>
        <w:t>The SRTT and control tyres shall be discarded if there is irregular wear or damage or when the performance appears to have been deteriorated.</w:t>
      </w:r>
      <w:r w:rsidR="00CD59CC" w:rsidRPr="006B3F10">
        <w:t>"</w:t>
      </w:r>
    </w:p>
    <w:p w14:paraId="495006F7" w14:textId="77777777" w:rsidR="00451274" w:rsidRPr="006B3F10" w:rsidRDefault="00C14F0A" w:rsidP="00EF5BC2">
      <w:pPr>
        <w:pStyle w:val="SingleTxtG"/>
      </w:pPr>
      <w:r w:rsidRPr="006B3F10">
        <w:t>3.14</w:t>
      </w:r>
      <w:r w:rsidR="00451274" w:rsidRPr="006B3F10">
        <w:t>.4.</w:t>
      </w:r>
      <w:r w:rsidR="00451274" w:rsidRPr="006B3F10">
        <w:rPr>
          <w:bCs/>
        </w:rPr>
        <w:tab/>
      </w:r>
      <w:r w:rsidR="00451274" w:rsidRPr="006B3F10">
        <w:t>Acceleration method for Class C3 tyres</w:t>
      </w:r>
    </w:p>
    <w:p w14:paraId="1E282100" w14:textId="77777777" w:rsidR="00451274" w:rsidRPr="006B3F10" w:rsidRDefault="00C14F0A" w:rsidP="00EF5BC2">
      <w:pPr>
        <w:pStyle w:val="SingleTxtG"/>
      </w:pPr>
      <w:r w:rsidRPr="006B3F10">
        <w:t>3.14</w:t>
      </w:r>
      <w:r w:rsidR="00451274" w:rsidRPr="006B3F10">
        <w:t>.4.1.</w:t>
      </w:r>
      <w:r w:rsidR="00451274" w:rsidRPr="006B3F10">
        <w:rPr>
          <w:bCs/>
        </w:rPr>
        <w:tab/>
      </w:r>
      <w:r w:rsidR="00451274" w:rsidRPr="006B3F10">
        <w:t xml:space="preserve">According to the definition of </w:t>
      </w:r>
      <w:r w:rsidR="00463B52" w:rsidRPr="006B3F10">
        <w:t>Class C3</w:t>
      </w:r>
      <w:r w:rsidR="00451274" w:rsidRPr="006B3F10">
        <w:t xml:space="preserve"> tyres reported into </w:t>
      </w:r>
      <w:r w:rsidR="008E5D7D" w:rsidRPr="006B3F10">
        <w:t>paragraph</w:t>
      </w:r>
      <w:r w:rsidR="0042527F" w:rsidRPr="006B3F10">
        <w:t xml:space="preserve"> </w:t>
      </w:r>
      <w:r w:rsidR="00372068" w:rsidRPr="006B3F10">
        <w:t>2.17.,</w:t>
      </w:r>
      <w:r w:rsidR="00451274" w:rsidRPr="006B3F10">
        <w:t xml:space="preserve"> the additional classification for the purpose of this test method only applies:</w:t>
      </w:r>
    </w:p>
    <w:p w14:paraId="0486CCBA" w14:textId="77777777" w:rsidR="00451274" w:rsidRPr="006B3F10" w:rsidRDefault="00451274" w:rsidP="00A136CB">
      <w:pPr>
        <w:pStyle w:val="SingleTxtG"/>
        <w:ind w:left="2835" w:hanging="567"/>
      </w:pPr>
      <w:r w:rsidRPr="006B3F10">
        <w:t>(a)</w:t>
      </w:r>
      <w:r w:rsidRPr="006B3F10">
        <w:rPr>
          <w:bCs/>
        </w:rPr>
        <w:tab/>
      </w:r>
      <w:r w:rsidR="00FA2E77" w:rsidRPr="006B3F10">
        <w:t xml:space="preserve">Class </w:t>
      </w:r>
      <w:r w:rsidRPr="006B3F10">
        <w:t xml:space="preserve">C3 Narrow (C3N), when the </w:t>
      </w:r>
      <w:r w:rsidR="00463B52" w:rsidRPr="006B3F10">
        <w:t>Class C3</w:t>
      </w:r>
      <w:r w:rsidRPr="006B3F10">
        <w:t xml:space="preserve"> tyre Nominal Section Width is lower than 285 mm</w:t>
      </w:r>
      <w:r w:rsidR="0050066B" w:rsidRPr="006B3F10">
        <w:t>;</w:t>
      </w:r>
    </w:p>
    <w:p w14:paraId="4268B93D" w14:textId="77777777" w:rsidR="00451274" w:rsidRPr="006B3F10" w:rsidRDefault="00451274" w:rsidP="00A136CB">
      <w:pPr>
        <w:pStyle w:val="SingleTxtG"/>
        <w:ind w:left="2835" w:hanging="567"/>
      </w:pPr>
      <w:r w:rsidRPr="006B3F10">
        <w:t>(b)</w:t>
      </w:r>
      <w:r w:rsidRPr="006B3F10">
        <w:rPr>
          <w:bCs/>
        </w:rPr>
        <w:tab/>
      </w:r>
      <w:r w:rsidR="005D4938" w:rsidRPr="006B3F10">
        <w:t xml:space="preserve">Class </w:t>
      </w:r>
      <w:r w:rsidRPr="006B3F10">
        <w:t>C3</w:t>
      </w:r>
      <w:r w:rsidR="005D4938" w:rsidRPr="006B3F10">
        <w:t xml:space="preserve"> </w:t>
      </w:r>
      <w:r w:rsidRPr="006B3F10">
        <w:t xml:space="preserve">Wide (C3W), when the </w:t>
      </w:r>
      <w:r w:rsidR="00463B52" w:rsidRPr="006B3F10">
        <w:t>Class C3</w:t>
      </w:r>
      <w:r w:rsidRPr="006B3F10">
        <w:t xml:space="preserve"> tyre Nominal Section Width is greater or equal to 285 mm</w:t>
      </w:r>
      <w:r w:rsidR="0050066B" w:rsidRPr="006B3F10">
        <w:t>.</w:t>
      </w:r>
    </w:p>
    <w:p w14:paraId="46971F71" w14:textId="77777777" w:rsidR="00451274" w:rsidRPr="006B3F10" w:rsidRDefault="00C14F0A" w:rsidP="00244A65">
      <w:pPr>
        <w:pStyle w:val="SingleTxtG"/>
        <w:keepNext/>
        <w:keepLines/>
      </w:pPr>
      <w:r w:rsidRPr="006B3F10">
        <w:t>3.14</w:t>
      </w:r>
      <w:r w:rsidR="00451274" w:rsidRPr="006B3F10">
        <w:t>.4.2.</w:t>
      </w:r>
      <w:r w:rsidR="00451274" w:rsidRPr="006B3F10">
        <w:tab/>
        <w:t>Methods for measuring Snow Grip Index</w:t>
      </w:r>
    </w:p>
    <w:p w14:paraId="2E9E1A6D" w14:textId="77777777" w:rsidR="00451274" w:rsidRPr="006B3F10" w:rsidRDefault="00A136CB" w:rsidP="00244A65">
      <w:pPr>
        <w:pStyle w:val="SingleTxtG"/>
        <w:keepNext/>
        <w:keepLines/>
      </w:pPr>
      <w:r w:rsidRPr="006B3F10">
        <w:tab/>
      </w:r>
      <w:r w:rsidR="0E5EC358" w:rsidRPr="006B3F10">
        <w:t>Snow performance is based on a test method by which the average acceleration in an acceleration test, of a candidate tyre is compared to that of a standard reference tyre.</w:t>
      </w:r>
    </w:p>
    <w:p w14:paraId="0268A26A" w14:textId="77777777" w:rsidR="00451274" w:rsidRPr="006B3F10" w:rsidRDefault="00A136CB" w:rsidP="00EF5BC2">
      <w:pPr>
        <w:pStyle w:val="SingleTxtG"/>
      </w:pPr>
      <w:r w:rsidRPr="006B3F10">
        <w:tab/>
      </w:r>
      <w:r w:rsidR="0E5EC358" w:rsidRPr="006B3F10">
        <w:t>The relative performance shall be indicated by a Snow Grip Index (SG).</w:t>
      </w:r>
    </w:p>
    <w:p w14:paraId="032B75AF" w14:textId="77777777" w:rsidR="00451274" w:rsidRPr="006B3F10" w:rsidRDefault="00A136CB" w:rsidP="00EF5BC2">
      <w:pPr>
        <w:pStyle w:val="SingleTxtG"/>
      </w:pPr>
      <w:r w:rsidRPr="006B3F10">
        <w:tab/>
      </w:r>
      <w:r w:rsidR="0E5EC358" w:rsidRPr="006B3F10">
        <w:t>When tested in accordance with the acceleration test in paragraph 3.14.4.7., the average acceleration of a candidate snow tyre shall be at least 1.25 compared to one of the two equivalent SRTTs – ASTM F 2870 and ASTM F 2871.</w:t>
      </w:r>
    </w:p>
    <w:p w14:paraId="354E5E65" w14:textId="77777777" w:rsidR="00451274" w:rsidRPr="006B3F10" w:rsidRDefault="00C14F0A" w:rsidP="00C003C8">
      <w:pPr>
        <w:pStyle w:val="SingleTxtG"/>
        <w:keepNext/>
      </w:pPr>
      <w:r w:rsidRPr="006B3F10">
        <w:t>3.14</w:t>
      </w:r>
      <w:r w:rsidR="00451274" w:rsidRPr="006B3F10">
        <w:t>.4.3.</w:t>
      </w:r>
      <w:r w:rsidR="00451274" w:rsidRPr="006B3F10">
        <w:tab/>
        <w:t>Measuring equipment</w:t>
      </w:r>
    </w:p>
    <w:p w14:paraId="1A880C6D" w14:textId="77777777" w:rsidR="00451274" w:rsidRPr="006B3F10" w:rsidRDefault="00C14F0A" w:rsidP="00EF5BC2">
      <w:pPr>
        <w:pStyle w:val="SingleTxtG"/>
      </w:pPr>
      <w:r w:rsidRPr="006B3F10">
        <w:t>3.14</w:t>
      </w:r>
      <w:r w:rsidR="00451274" w:rsidRPr="006B3F10">
        <w:t>.4.3.1.</w:t>
      </w:r>
      <w:r w:rsidR="00451274" w:rsidRPr="006B3F10">
        <w:tab/>
        <w:t>A sensor suitable for measuring speed and distance covered on snow/ice surface between two speeds must be used.</w:t>
      </w:r>
    </w:p>
    <w:p w14:paraId="70516538" w14:textId="77777777" w:rsidR="00451274" w:rsidRPr="006B3F10" w:rsidRDefault="00A136CB" w:rsidP="00EF5BC2">
      <w:pPr>
        <w:pStyle w:val="SingleTxtG"/>
      </w:pPr>
      <w:r w:rsidRPr="006B3F10">
        <w:tab/>
      </w:r>
      <w:r w:rsidR="0E5EC358" w:rsidRPr="006B3F10">
        <w:t>To measure vehicle speed, a fifth wheel or non-contact speed-measuring system (including radar, GPS</w:t>
      </w:r>
      <w:r w:rsidRPr="006B3F10">
        <w:t>,</w:t>
      </w:r>
      <w:r w:rsidR="0E5EC358" w:rsidRPr="006B3F10">
        <w:t xml:space="preserve"> …) shall be used.</w:t>
      </w:r>
    </w:p>
    <w:p w14:paraId="7DA51B50" w14:textId="77777777" w:rsidR="00451274" w:rsidRPr="006B3F10" w:rsidRDefault="00C14F0A" w:rsidP="00EF5BC2">
      <w:pPr>
        <w:pStyle w:val="SingleTxtG"/>
      </w:pPr>
      <w:r w:rsidRPr="006B3F10">
        <w:t>3.14</w:t>
      </w:r>
      <w:r w:rsidR="00451274" w:rsidRPr="006B3F10">
        <w:t>.4.3.2.</w:t>
      </w:r>
      <w:r w:rsidR="00451274" w:rsidRPr="006B3F10">
        <w:tab/>
        <w:t>The following tolerances shall be respected:</w:t>
      </w:r>
    </w:p>
    <w:p w14:paraId="4215C393" w14:textId="77777777" w:rsidR="00451274" w:rsidRPr="006B3F10" w:rsidRDefault="00451274" w:rsidP="00A136CB">
      <w:pPr>
        <w:pStyle w:val="SingleTxtG"/>
        <w:ind w:left="2835" w:hanging="567"/>
      </w:pPr>
      <w:r w:rsidRPr="006B3F10">
        <w:t>(a)</w:t>
      </w:r>
      <w:r w:rsidRPr="006B3F10">
        <w:tab/>
        <w:t xml:space="preserve">For speed </w:t>
      </w:r>
      <w:r w:rsidR="00372068" w:rsidRPr="006B3F10">
        <w:t>measurements:</w:t>
      </w:r>
      <w:r w:rsidRPr="006B3F10">
        <w:t xml:space="preserve">  ±1 per cent (km/h) or 0.5 km/h whichever is greater.</w:t>
      </w:r>
    </w:p>
    <w:p w14:paraId="57FCAD73" w14:textId="77777777" w:rsidR="00451274" w:rsidRPr="006B3F10" w:rsidRDefault="00451274" w:rsidP="00A136CB">
      <w:pPr>
        <w:pStyle w:val="SingleTxtG"/>
        <w:ind w:left="2835" w:hanging="567"/>
      </w:pPr>
      <w:r w:rsidRPr="006B3F10">
        <w:t>(b)</w:t>
      </w:r>
      <w:r w:rsidRPr="006B3F10">
        <w:tab/>
        <w:t xml:space="preserve">For distance measurements:  ±1 </w:t>
      </w:r>
      <w:r w:rsidR="00623BA2" w:rsidRPr="006B3F10">
        <w:t>•</w:t>
      </w:r>
      <w:r w:rsidRPr="006B3F10">
        <w:t xml:space="preserve"> 10</w:t>
      </w:r>
      <w:r w:rsidRPr="006B3F10">
        <w:rPr>
          <w:vertAlign w:val="superscript"/>
        </w:rPr>
        <w:t>-1</w:t>
      </w:r>
      <w:r w:rsidRPr="006B3F10">
        <w:t xml:space="preserve"> m</w:t>
      </w:r>
    </w:p>
    <w:p w14:paraId="139706D2" w14:textId="77777777" w:rsidR="00451274" w:rsidRPr="006B3F10" w:rsidRDefault="00C14F0A" w:rsidP="00EF5BC2">
      <w:pPr>
        <w:pStyle w:val="SingleTxtG"/>
      </w:pPr>
      <w:r w:rsidRPr="006B3F10">
        <w:t>3.14</w:t>
      </w:r>
      <w:r w:rsidR="00451274" w:rsidRPr="006B3F10">
        <w:t>.4.3.3.</w:t>
      </w:r>
      <w:r w:rsidR="00451274" w:rsidRPr="006B3F10">
        <w:tab/>
        <w:t>A display of the measured speed or the difference between the measured speed and the reference speed for the test is recommended inside the vehicle so that the driver can adjust the speed of the vehicle.</w:t>
      </w:r>
    </w:p>
    <w:p w14:paraId="23ED6B4D" w14:textId="77777777" w:rsidR="00451274" w:rsidRPr="006B3F10" w:rsidRDefault="00C14F0A" w:rsidP="00EF5BC2">
      <w:pPr>
        <w:pStyle w:val="SingleTxtG"/>
      </w:pPr>
      <w:r w:rsidRPr="006B3F10">
        <w:t>3.14</w:t>
      </w:r>
      <w:r w:rsidR="00451274" w:rsidRPr="006B3F10">
        <w:t>.4.3.4.</w:t>
      </w:r>
      <w:r w:rsidR="00451274" w:rsidRPr="006B3F10">
        <w:tab/>
        <w:t xml:space="preserve">For Acceleration test covered in </w:t>
      </w:r>
      <w:r w:rsidR="008E5D7D" w:rsidRPr="006B3F10">
        <w:t>paragraph</w:t>
      </w:r>
      <w:r w:rsidR="00451274" w:rsidRPr="006B3F10">
        <w:t xml:space="preserve"> </w:t>
      </w:r>
      <w:r w:rsidRPr="006B3F10">
        <w:t>3.14</w:t>
      </w:r>
      <w:r w:rsidR="00451274" w:rsidRPr="006B3F10">
        <w:t xml:space="preserve">.4.7., a display of the slip ratio of the driven tyres is recommended inside the vehicle and shall be used in the particular case of </w:t>
      </w:r>
      <w:r w:rsidR="008E5D7D" w:rsidRPr="006B3F10">
        <w:t>paragraph</w:t>
      </w:r>
      <w:r w:rsidR="00451274" w:rsidRPr="006B3F10">
        <w:t xml:space="preserve"> </w:t>
      </w:r>
      <w:r w:rsidR="004F3586" w:rsidRPr="006B3F10">
        <w:t>3.14.4.7.2.1.1</w:t>
      </w:r>
      <w:r w:rsidR="00C003C8" w:rsidRPr="006B3F10">
        <w:t>.</w:t>
      </w:r>
    </w:p>
    <w:p w14:paraId="663A279C" w14:textId="77777777" w:rsidR="00451274" w:rsidRPr="006B3F10" w:rsidRDefault="00A136CB" w:rsidP="00EF5BC2">
      <w:pPr>
        <w:pStyle w:val="SingleTxtG"/>
      </w:pPr>
      <w:r w:rsidRPr="006B3F10">
        <w:tab/>
      </w:r>
      <w:r w:rsidR="0E5EC358" w:rsidRPr="006B3F10">
        <w:t xml:space="preserve">The slip ratio is calculated by </w:t>
      </w:r>
    </w:p>
    <w:p w14:paraId="600E862E" w14:textId="77777777" w:rsidR="00C62025" w:rsidRPr="006B3F10" w:rsidRDefault="00C62025" w:rsidP="00EF5BC2">
      <w:pPr>
        <w:pStyle w:val="SingleTxtG"/>
      </w:pPr>
    </w:p>
    <w:p w14:paraId="283E6BE1" w14:textId="77777777" w:rsidR="00C62025" w:rsidRPr="006B3F10" w:rsidRDefault="00C62025" w:rsidP="00C62025">
      <w:pPr>
        <w:pStyle w:val="SingleTxtG"/>
      </w:pPr>
      <m:oMathPara>
        <m:oMathParaPr>
          <m:jc m:val="left"/>
        </m:oMathParaPr>
        <m:oMath>
          <m:r>
            <m:rPr>
              <m:sty m:val="p"/>
            </m:rPr>
            <w:rPr>
              <w:rFonts w:ascii="Cambria Math" w:hAnsi="Cambria Math"/>
            </w:rPr>
            <m:t>Slip Ratio %=</m:t>
          </m:r>
          <m:d>
            <m:dPr>
              <m:begChr m:val="["/>
              <m:endChr m:val="]"/>
              <m:ctrlPr>
                <w:rPr>
                  <w:rFonts w:ascii="Cambria Math" w:hAnsi="Cambria Math"/>
                </w:rPr>
              </m:ctrlPr>
            </m:dPr>
            <m:e>
              <m:r>
                <w:rPr>
                  <w:rFonts w:ascii="Cambria Math" w:hAnsi="Cambria Math"/>
                  <w:lang w:eastAsia="ja-JP"/>
                </w:rPr>
                <m:t xml:space="preserve"> </m:t>
              </m:r>
              <m:f>
                <m:fPr>
                  <m:ctrlPr>
                    <w:rPr>
                      <w:rFonts w:ascii="Cambria Math" w:hAnsi="Cambria Math"/>
                    </w:rPr>
                  </m:ctrlPr>
                </m:fPr>
                <m:num>
                  <m:r>
                    <m:rPr>
                      <m:sty m:val="p"/>
                    </m:rPr>
                    <w:rPr>
                      <w:rFonts w:ascii="Cambria Math" w:hAnsi="Cambria Math"/>
                    </w:rPr>
                    <m:t>WheelSpeed-Vehicle Speed</m:t>
                  </m:r>
                </m:num>
                <m:den>
                  <m:r>
                    <m:rPr>
                      <m:sty m:val="p"/>
                    </m:rPr>
                    <w:rPr>
                      <w:rFonts w:ascii="Cambria Math" w:hAnsi="Cambria Math"/>
                    </w:rPr>
                    <m:t>Vehicle Speed</m:t>
                  </m:r>
                </m:den>
              </m:f>
              <m:r>
                <w:rPr>
                  <w:rFonts w:ascii="Cambria Math" w:hAnsi="Cambria Math"/>
                </w:rPr>
                <m:t xml:space="preserve"> </m:t>
              </m:r>
            </m:e>
          </m:d>
          <m:r>
            <w:rPr>
              <w:rFonts w:ascii="Cambria Math" w:hAnsi="Cambria Math"/>
            </w:rPr>
            <m:t>∙100</m:t>
          </m:r>
        </m:oMath>
      </m:oMathPara>
    </w:p>
    <w:p w14:paraId="5ABBB087" w14:textId="62CD73FA" w:rsidR="00451274" w:rsidRPr="006B3F10" w:rsidRDefault="00A136CB" w:rsidP="00244A65">
      <w:pPr>
        <w:pStyle w:val="SingleTxtG"/>
      </w:pPr>
      <w:r w:rsidRPr="006B3F10">
        <w:tab/>
      </w:r>
      <w:r w:rsidR="00451274" w:rsidRPr="006B3F10">
        <w:t>(a)</w:t>
      </w:r>
      <w:r w:rsidR="00451274" w:rsidRPr="006B3F10">
        <w:tab/>
        <w:t xml:space="preserve">Vehicle speed is measured as defined in </w:t>
      </w:r>
      <w:r w:rsidR="00C14F0A" w:rsidRPr="006B3F10">
        <w:t>3.14</w:t>
      </w:r>
      <w:r w:rsidR="00451274" w:rsidRPr="006B3F10">
        <w:t>.4.3.1</w:t>
      </w:r>
      <w:r w:rsidR="00C003C8" w:rsidRPr="006B3F10">
        <w:t>.</w:t>
      </w:r>
      <w:r w:rsidR="00451274" w:rsidRPr="006B3F10">
        <w:t xml:space="preserve"> (m/s)</w:t>
      </w:r>
      <w:r w:rsidR="00244A65">
        <w:t>;</w:t>
      </w:r>
    </w:p>
    <w:p w14:paraId="6D70167D" w14:textId="59EC8C41" w:rsidR="00451274" w:rsidRPr="006B3F10" w:rsidRDefault="00451274" w:rsidP="00A136CB">
      <w:pPr>
        <w:pStyle w:val="SingleTxtG"/>
        <w:ind w:left="2835" w:hanging="567"/>
      </w:pPr>
      <w:r w:rsidRPr="006B3F10">
        <w:t>(b)</w:t>
      </w:r>
      <w:r w:rsidRPr="006B3F10">
        <w:tab/>
        <w:t xml:space="preserve">Wheel speed is calculated on a tyre of the driven axle by measuring its angular velocity and its loaded </w:t>
      </w:r>
      <w:r w:rsidR="00372068" w:rsidRPr="006B3F10">
        <w:t>diameter</w:t>
      </w:r>
      <w:r w:rsidR="00244A65">
        <w:t>;</w:t>
      </w:r>
    </w:p>
    <w:p w14:paraId="001BA563" w14:textId="549EA5AB" w:rsidR="00A65F36" w:rsidRPr="006B3F10" w:rsidRDefault="00A65F36" w:rsidP="00A136CB">
      <w:pPr>
        <w:pStyle w:val="SingleTxtG"/>
        <w:ind w:left="2835" w:hanging="567"/>
      </w:pPr>
      <w:r w:rsidRPr="006B3F10">
        <w:tab/>
        <w:t>wheel speed = π • loaded diameter • angular speed</w:t>
      </w:r>
    </w:p>
    <w:p w14:paraId="3FA470B3" w14:textId="77777777" w:rsidR="00451274" w:rsidRPr="006B3F10" w:rsidRDefault="00E96D17" w:rsidP="00A136CB">
      <w:pPr>
        <w:pStyle w:val="SingleTxtG"/>
        <w:ind w:left="2835" w:hanging="567"/>
      </w:pPr>
      <w:r w:rsidRPr="006B3F10">
        <w:tab/>
      </w:r>
      <w:r w:rsidR="0E5EC358" w:rsidRPr="006B3F10">
        <w:t>Where, π = 3.1416 (m/360deg), the loaded diameter (m) and the angular speed (revolution</w:t>
      </w:r>
      <w:r w:rsidR="00623BA2" w:rsidRPr="006B3F10">
        <w:t>s</w:t>
      </w:r>
      <w:r w:rsidR="0E5EC358" w:rsidRPr="006B3F10">
        <w:t xml:space="preserve"> per second = 360 </w:t>
      </w:r>
      <w:proofErr w:type="spellStart"/>
      <w:r w:rsidR="0E5EC358" w:rsidRPr="006B3F10">
        <w:t>deg</w:t>
      </w:r>
      <w:proofErr w:type="spellEnd"/>
      <w:r w:rsidR="0E5EC358" w:rsidRPr="006B3F10">
        <w:t>/sec).</w:t>
      </w:r>
    </w:p>
    <w:p w14:paraId="2284638A" w14:textId="77777777" w:rsidR="00451274" w:rsidRPr="006B3F10" w:rsidRDefault="00C14F0A" w:rsidP="00EF5BC2">
      <w:pPr>
        <w:pStyle w:val="SingleTxtG"/>
      </w:pPr>
      <w:r w:rsidRPr="006B3F10">
        <w:t>3.14</w:t>
      </w:r>
      <w:r w:rsidR="00451274" w:rsidRPr="006B3F10">
        <w:t>.4.3.5.</w:t>
      </w:r>
      <w:r w:rsidR="00451274" w:rsidRPr="006B3F10">
        <w:tab/>
        <w:t>A data acquisition system can be used for storing the measurements.</w:t>
      </w:r>
    </w:p>
    <w:p w14:paraId="4BEB6532" w14:textId="77777777" w:rsidR="00451274" w:rsidRPr="006B3F10" w:rsidRDefault="00C14F0A" w:rsidP="00EF5BC2">
      <w:pPr>
        <w:pStyle w:val="SingleTxtG"/>
      </w:pPr>
      <w:r w:rsidRPr="006B3F10">
        <w:t>3.14</w:t>
      </w:r>
      <w:r w:rsidR="00451274" w:rsidRPr="006B3F10">
        <w:t>.4.4.</w:t>
      </w:r>
      <w:r w:rsidR="00451274" w:rsidRPr="006B3F10">
        <w:tab/>
        <w:t>General conditions</w:t>
      </w:r>
    </w:p>
    <w:p w14:paraId="2096149F" w14:textId="77777777" w:rsidR="00451274" w:rsidRPr="006B3F10" w:rsidRDefault="00C14F0A" w:rsidP="00EF5BC2">
      <w:pPr>
        <w:pStyle w:val="SingleTxtG"/>
      </w:pPr>
      <w:r w:rsidRPr="006B3F10">
        <w:t>3.14</w:t>
      </w:r>
      <w:r w:rsidR="00451274" w:rsidRPr="006B3F10">
        <w:t>.4.4.1.</w:t>
      </w:r>
      <w:r w:rsidR="00451274" w:rsidRPr="006B3F10">
        <w:tab/>
        <w:t>Test course</w:t>
      </w:r>
    </w:p>
    <w:p w14:paraId="38A1C8FE" w14:textId="77777777" w:rsidR="00451274" w:rsidRPr="006B3F10" w:rsidRDefault="00E96D17" w:rsidP="00EF5BC2">
      <w:pPr>
        <w:pStyle w:val="SingleTxtG"/>
      </w:pPr>
      <w:r w:rsidRPr="006B3F10">
        <w:tab/>
      </w:r>
      <w:r w:rsidR="0E5EC358" w:rsidRPr="006B3F10">
        <w:t xml:space="preserve">The test shall be done on a flat test surface of sufficient length and width, with a maximum 2 per cent gradient, covered with packed snow. </w:t>
      </w:r>
    </w:p>
    <w:p w14:paraId="31A878B7" w14:textId="77777777" w:rsidR="00451274" w:rsidRPr="006B3F10" w:rsidRDefault="00C14F0A" w:rsidP="00EF5BC2">
      <w:pPr>
        <w:pStyle w:val="SingleTxtG"/>
      </w:pPr>
      <w:r w:rsidRPr="006B3F10">
        <w:t>3.14</w:t>
      </w:r>
      <w:r w:rsidR="00451274" w:rsidRPr="006B3F10">
        <w:t>.4.4.1.1</w:t>
      </w:r>
      <w:r w:rsidR="0050066B" w:rsidRPr="006B3F10">
        <w:t>.</w:t>
      </w:r>
      <w:r w:rsidR="00451274" w:rsidRPr="006B3F10">
        <w:tab/>
        <w:t xml:space="preserve">The snow surface shall be composed of a </w:t>
      </w:r>
      <w:proofErr w:type="gramStart"/>
      <w:r w:rsidR="00451274" w:rsidRPr="006B3F10">
        <w:t>hard packed</w:t>
      </w:r>
      <w:proofErr w:type="gramEnd"/>
      <w:r w:rsidR="00451274" w:rsidRPr="006B3F10">
        <w:t xml:space="preserve"> snow base at least 3 cm thick and a surface layer of medium packed and prepared snow about 2 cm thick.</w:t>
      </w:r>
    </w:p>
    <w:p w14:paraId="272BC00D" w14:textId="77777777" w:rsidR="00451274" w:rsidRPr="006B3F10" w:rsidRDefault="00C14F0A" w:rsidP="00EF5BC2">
      <w:pPr>
        <w:pStyle w:val="SingleTxtG"/>
      </w:pPr>
      <w:r w:rsidRPr="006B3F10">
        <w:t>3.14</w:t>
      </w:r>
      <w:r w:rsidR="00451274" w:rsidRPr="006B3F10">
        <w:t>.4.4.1.2.</w:t>
      </w:r>
      <w:r w:rsidR="00451274" w:rsidRPr="006B3F10">
        <w:tab/>
        <w:t xml:space="preserve">The snow compaction index measured with a CTI </w:t>
      </w:r>
      <w:r w:rsidR="00372068" w:rsidRPr="006B3F10">
        <w:t>penetrometer</w:t>
      </w:r>
      <w:r w:rsidR="00451274" w:rsidRPr="006B3F10">
        <w:t xml:space="preserve"> shall be between 80 and 90. Refer to the appendix of ASTM F1805 for additional details on measuring method.</w:t>
      </w:r>
    </w:p>
    <w:p w14:paraId="547375B5" w14:textId="77777777" w:rsidR="00451274" w:rsidRPr="006B3F10" w:rsidRDefault="00C14F0A" w:rsidP="00EF5BC2">
      <w:pPr>
        <w:pStyle w:val="SingleTxtG"/>
      </w:pPr>
      <w:r w:rsidRPr="006B3F10">
        <w:t>3.14</w:t>
      </w:r>
      <w:r w:rsidR="00451274" w:rsidRPr="006B3F10">
        <w:t>.4.4.1.3.</w:t>
      </w:r>
      <w:r w:rsidR="00451274" w:rsidRPr="006B3F10">
        <w:tab/>
        <w:t xml:space="preserve">The air temperature, measured about one </w:t>
      </w:r>
      <w:r w:rsidR="00C0754E" w:rsidRPr="006B3F10">
        <w:t>meter</w:t>
      </w:r>
      <w:r w:rsidR="00451274" w:rsidRPr="006B3F10">
        <w:t xml:space="preserve"> above the ground, shall be between </w:t>
      </w:r>
      <w:r w:rsidR="00C003C8" w:rsidRPr="006B3F10">
        <w:t>−</w:t>
      </w:r>
      <w:r w:rsidR="00451274" w:rsidRPr="006B3F10">
        <w:t xml:space="preserve">2 °C </w:t>
      </w:r>
      <w:r w:rsidR="00372068" w:rsidRPr="006B3F10">
        <w:t xml:space="preserve">and </w:t>
      </w:r>
      <w:r w:rsidR="00C003C8" w:rsidRPr="006B3F10">
        <w:t>−</w:t>
      </w:r>
      <w:r w:rsidR="00451274" w:rsidRPr="006B3F10">
        <w:t xml:space="preserve">15 °C; the snow temperature, measured at a depth of about one </w:t>
      </w:r>
      <w:proofErr w:type="spellStart"/>
      <w:r w:rsidR="00451274" w:rsidRPr="006B3F10">
        <w:t>centi</w:t>
      </w:r>
      <w:r w:rsidR="00C0754E" w:rsidRPr="006B3F10">
        <w:t>meter</w:t>
      </w:r>
      <w:proofErr w:type="spellEnd"/>
      <w:r w:rsidR="00451274" w:rsidRPr="006B3F10">
        <w:t xml:space="preserve">, shall be </w:t>
      </w:r>
      <w:r w:rsidR="00372068" w:rsidRPr="006B3F10">
        <w:t xml:space="preserve">between </w:t>
      </w:r>
      <w:r w:rsidR="00C003C8" w:rsidRPr="006B3F10">
        <w:t>−</w:t>
      </w:r>
      <w:r w:rsidR="00451274" w:rsidRPr="006B3F10">
        <w:t xml:space="preserve">4 °C </w:t>
      </w:r>
      <w:r w:rsidR="00372068" w:rsidRPr="006B3F10">
        <w:t xml:space="preserve">and </w:t>
      </w:r>
      <w:r w:rsidR="00C003C8" w:rsidRPr="006B3F10">
        <w:t>−</w:t>
      </w:r>
      <w:r w:rsidR="00451274" w:rsidRPr="006B3F10">
        <w:t xml:space="preserve">15 </w:t>
      </w:r>
      <w:bookmarkStart w:id="506" w:name="_Hlk6579056"/>
      <w:r w:rsidR="00451274" w:rsidRPr="006B3F10">
        <w:t>°C</w:t>
      </w:r>
      <w:bookmarkEnd w:id="506"/>
      <w:r w:rsidR="00451274" w:rsidRPr="006B3F10">
        <w:t>.</w:t>
      </w:r>
    </w:p>
    <w:p w14:paraId="6C77896D" w14:textId="77777777" w:rsidR="00451274" w:rsidRPr="006B3F10" w:rsidRDefault="00E96D17" w:rsidP="00EF5BC2">
      <w:pPr>
        <w:pStyle w:val="SingleTxtG"/>
      </w:pPr>
      <w:r w:rsidRPr="006B3F10">
        <w:tab/>
      </w:r>
      <w:r w:rsidR="0E5EC358" w:rsidRPr="006B3F10">
        <w:t xml:space="preserve">Air temperature shall not vary more than 10 °C during the test. </w:t>
      </w:r>
    </w:p>
    <w:p w14:paraId="40E01149" w14:textId="77777777" w:rsidR="00451274" w:rsidRPr="006B3F10" w:rsidRDefault="00C14F0A" w:rsidP="00EF5BC2">
      <w:pPr>
        <w:pStyle w:val="SingleTxtG"/>
      </w:pPr>
      <w:r w:rsidRPr="006B3F10">
        <w:t>3.14</w:t>
      </w:r>
      <w:r w:rsidR="00451274" w:rsidRPr="006B3F10">
        <w:t>.4.5.</w:t>
      </w:r>
      <w:r w:rsidR="00451274" w:rsidRPr="006B3F10">
        <w:tab/>
        <w:t>Tyres preparation and break-in</w:t>
      </w:r>
    </w:p>
    <w:p w14:paraId="6F03EC91" w14:textId="77777777" w:rsidR="003E3B9B" w:rsidRPr="006B3F10" w:rsidRDefault="00C14F0A" w:rsidP="00EF5BC2">
      <w:pPr>
        <w:pStyle w:val="SingleTxtG"/>
      </w:pPr>
      <w:r w:rsidRPr="006B3F10">
        <w:t>3.14</w:t>
      </w:r>
      <w:r w:rsidR="00EA68BD" w:rsidRPr="006B3F10">
        <w:t>.4.5.1.</w:t>
      </w:r>
      <w:r w:rsidR="00EA68BD" w:rsidRPr="006B3F10">
        <w:tab/>
        <w:t xml:space="preserve">Mount the tyre on a </w:t>
      </w:r>
      <w:r w:rsidR="00833B46" w:rsidRPr="006B3F10">
        <w:t xml:space="preserve">test </w:t>
      </w:r>
      <w:r w:rsidR="00EA68BD" w:rsidRPr="006B3F10">
        <w:t xml:space="preserve">rim </w:t>
      </w:r>
      <w:r w:rsidR="00EA68BD" w:rsidRPr="006B3F10">
        <w:rPr>
          <w:color w:val="000000"/>
        </w:rPr>
        <w:t xml:space="preserve">with a width comprised between the minimum and maximum </w:t>
      </w:r>
      <w:r w:rsidR="00372068" w:rsidRPr="006B3F10">
        <w:rPr>
          <w:color w:val="000000"/>
        </w:rPr>
        <w:t>width as</w:t>
      </w:r>
      <w:r w:rsidR="00EA68BD" w:rsidRPr="006B3F10">
        <w:rPr>
          <w:color w:val="000000"/>
        </w:rPr>
        <w:t xml:space="preserve"> per </w:t>
      </w:r>
      <w:r w:rsidR="00E646E7" w:rsidRPr="006B3F10">
        <w:rPr>
          <w:color w:val="000000"/>
        </w:rPr>
        <w:t>A</w:t>
      </w:r>
      <w:r w:rsidR="00EA68BD" w:rsidRPr="006B3F10">
        <w:rPr>
          <w:color w:val="000000"/>
        </w:rPr>
        <w:t>nnex 9</w:t>
      </w:r>
      <w:r w:rsidR="00B35F2E" w:rsidRPr="006B3F10">
        <w:rPr>
          <w:color w:val="000000"/>
        </w:rPr>
        <w:t xml:space="preserve">.  </w:t>
      </w:r>
      <w:r w:rsidR="00EA68BD" w:rsidRPr="006B3F10">
        <w:t>The rim contour shall be one of those specified for the fitment of the test tyre.</w:t>
      </w:r>
    </w:p>
    <w:p w14:paraId="049768B8" w14:textId="77777777" w:rsidR="003E3B9B" w:rsidRPr="006B3F10" w:rsidRDefault="00E96D17" w:rsidP="00EF5BC2">
      <w:pPr>
        <w:pStyle w:val="SingleTxtG"/>
      </w:pPr>
      <w:r w:rsidRPr="006B3F10">
        <w:tab/>
      </w:r>
      <w:r w:rsidR="00EA68BD" w:rsidRPr="006B3F10">
        <w:t xml:space="preserve">All </w:t>
      </w:r>
      <w:r w:rsidR="004405BF" w:rsidRPr="006B3F10">
        <w:t>tyre</w:t>
      </w:r>
      <w:r w:rsidR="00EA68BD" w:rsidRPr="006B3F10">
        <w:t>s of the same size have to be tested on the same test rim width and contour.</w:t>
      </w:r>
    </w:p>
    <w:p w14:paraId="3F992001" w14:textId="77777777" w:rsidR="006830D5" w:rsidRPr="006B3F10" w:rsidRDefault="00E96D17" w:rsidP="00EF5BC2">
      <w:pPr>
        <w:pStyle w:val="SingleTxtG"/>
      </w:pPr>
      <w:r w:rsidRPr="006B3F10">
        <w:tab/>
      </w:r>
      <w:r w:rsidR="0E5EC358" w:rsidRPr="006B3F10">
        <w:t>Ensure proper bead seating by the use of a suitable lubricant. Excessive use of lubricant should be avoided to prevent slipping of the tyre on the wheel rim.</w:t>
      </w:r>
    </w:p>
    <w:p w14:paraId="706D92F0" w14:textId="77777777" w:rsidR="00451274" w:rsidRPr="006B3F10" w:rsidRDefault="00C14F0A" w:rsidP="00EF5BC2">
      <w:pPr>
        <w:pStyle w:val="SingleTxtG"/>
      </w:pPr>
      <w:r w:rsidRPr="006B3F10">
        <w:t>3.14</w:t>
      </w:r>
      <w:r w:rsidR="00451274" w:rsidRPr="006B3F10">
        <w:t>.4.5.2.</w:t>
      </w:r>
      <w:r w:rsidR="00451274" w:rsidRPr="006B3F10">
        <w:tab/>
        <w:t xml:space="preserve">The tyres should be </w:t>
      </w:r>
      <w:r w:rsidR="00CD59CC" w:rsidRPr="006B3F10">
        <w:t>"</w:t>
      </w:r>
      <w:r w:rsidR="00451274" w:rsidRPr="006B3F10">
        <w:t>broken-in</w:t>
      </w:r>
      <w:r w:rsidR="00CD59CC" w:rsidRPr="006B3F10">
        <w:t>"</w:t>
      </w:r>
      <w:r w:rsidR="00451274" w:rsidRPr="006B3F10">
        <w:t xml:space="preserve"> prior to testing to remove spew, compound nodules or flashes resulting from moulding process. </w:t>
      </w:r>
    </w:p>
    <w:p w14:paraId="36AAF374" w14:textId="77777777" w:rsidR="00451274" w:rsidRPr="006B3F10" w:rsidRDefault="00C14F0A" w:rsidP="00EF5BC2">
      <w:pPr>
        <w:pStyle w:val="SingleTxtG"/>
      </w:pPr>
      <w:r w:rsidRPr="006B3F10">
        <w:t>3.14</w:t>
      </w:r>
      <w:r w:rsidR="00451274" w:rsidRPr="006B3F10">
        <w:t>.4.5.3.</w:t>
      </w:r>
      <w:r w:rsidR="00451274" w:rsidRPr="006B3F10">
        <w:tab/>
        <w:t xml:space="preserve">Tyres shall be conditioned at the outdoor ambient temperature at least two hours before their mounting for tests. </w:t>
      </w:r>
    </w:p>
    <w:p w14:paraId="574A8321" w14:textId="77777777" w:rsidR="00451274" w:rsidRPr="006B3F10" w:rsidRDefault="00E96D17" w:rsidP="00EF5BC2">
      <w:pPr>
        <w:pStyle w:val="SingleTxtG"/>
      </w:pPr>
      <w:r w:rsidRPr="006B3F10">
        <w:tab/>
      </w:r>
      <w:r w:rsidR="0E5EC358" w:rsidRPr="006B3F10">
        <w:t>They should be placed such that they all have the same ambient temperature prior to testing and be shielded from the sun to avoid excessive heating by solar radiation.</w:t>
      </w:r>
    </w:p>
    <w:p w14:paraId="60956898" w14:textId="77777777" w:rsidR="00451274" w:rsidRPr="006B3F10" w:rsidRDefault="00E96D17" w:rsidP="00EF5BC2">
      <w:pPr>
        <w:pStyle w:val="SingleTxtG"/>
      </w:pPr>
      <w:r w:rsidRPr="006B3F10">
        <w:tab/>
      </w:r>
      <w:r w:rsidR="0E5EC358" w:rsidRPr="006B3F10">
        <w:t>The tyre surface in contact with snow shall be cleaned before performing a test.</w:t>
      </w:r>
    </w:p>
    <w:p w14:paraId="5EDA86BA" w14:textId="77777777" w:rsidR="00451274" w:rsidRPr="006B3F10" w:rsidRDefault="00E96D17" w:rsidP="00EF5BC2">
      <w:pPr>
        <w:pStyle w:val="SingleTxtG"/>
      </w:pPr>
      <w:r w:rsidRPr="006B3F10">
        <w:tab/>
      </w:r>
      <w:r w:rsidR="0E5EC358" w:rsidRPr="006B3F10">
        <w:t>Tyre pressures shall then be adjusted to the values specified for the test.</w:t>
      </w:r>
    </w:p>
    <w:p w14:paraId="006F82EA" w14:textId="77777777" w:rsidR="00451274" w:rsidRPr="006B3F10" w:rsidRDefault="00C14F0A" w:rsidP="00EF5BC2">
      <w:pPr>
        <w:pStyle w:val="SingleTxtG"/>
      </w:pPr>
      <w:r w:rsidRPr="006B3F10">
        <w:t>3.14</w:t>
      </w:r>
      <w:r w:rsidR="00451274" w:rsidRPr="006B3F10">
        <w:t>.4.6.</w:t>
      </w:r>
      <w:r w:rsidR="00451274" w:rsidRPr="006B3F10">
        <w:tab/>
        <w:t>Testing sequence</w:t>
      </w:r>
    </w:p>
    <w:p w14:paraId="50FDE95A" w14:textId="77777777" w:rsidR="00451274" w:rsidRPr="006B3F10" w:rsidRDefault="00E96D17" w:rsidP="00EF5BC2">
      <w:pPr>
        <w:pStyle w:val="SingleTxtG"/>
      </w:pPr>
      <w:r w:rsidRPr="006B3F10">
        <w:tab/>
      </w:r>
      <w:r w:rsidR="0E5EC358" w:rsidRPr="006B3F10">
        <w:t>If only one candidate tyre is to be evaluated, the order of testing shall be:</w:t>
      </w:r>
    </w:p>
    <w:p w14:paraId="37EE1131" w14:textId="77777777" w:rsidR="00451274" w:rsidRPr="006B3F10" w:rsidRDefault="00E96D17" w:rsidP="00EF5BC2">
      <w:pPr>
        <w:pStyle w:val="SingleTxtG"/>
      </w:pPr>
      <w:r w:rsidRPr="006B3F10">
        <w:tab/>
      </w:r>
      <w:r w:rsidR="00623BA2" w:rsidRPr="00793246">
        <w:t>R1 – T – R2</w:t>
      </w:r>
    </w:p>
    <w:p w14:paraId="43164E88" w14:textId="77777777" w:rsidR="00451274" w:rsidRPr="006B3F10" w:rsidRDefault="00E96D17" w:rsidP="00EF5BC2">
      <w:pPr>
        <w:pStyle w:val="SingleTxtG"/>
      </w:pPr>
      <w:r w:rsidRPr="006B3F10">
        <w:tab/>
      </w:r>
      <w:r w:rsidR="0E5EC358" w:rsidRPr="006B3F10">
        <w:t>where:</w:t>
      </w:r>
    </w:p>
    <w:p w14:paraId="49CF870E" w14:textId="77777777" w:rsidR="00451274" w:rsidRPr="006B3F10" w:rsidRDefault="00E96D17" w:rsidP="00EF5BC2">
      <w:pPr>
        <w:pStyle w:val="SingleTxtG"/>
      </w:pPr>
      <w:r w:rsidRPr="006B3F10">
        <w:tab/>
      </w:r>
      <w:r w:rsidR="0E5EC358" w:rsidRPr="006B3F10">
        <w:t>R1 is the initial test of the SRTT, R2 is the repeat test of the SRTT and T is the test of the candidate tyre to be evaluated.</w:t>
      </w:r>
    </w:p>
    <w:p w14:paraId="397D0126" w14:textId="77777777" w:rsidR="00451274" w:rsidRPr="006B3F10" w:rsidRDefault="00E96D17" w:rsidP="00EF5BC2">
      <w:pPr>
        <w:pStyle w:val="SingleTxtG"/>
      </w:pPr>
      <w:r w:rsidRPr="006B3F10">
        <w:tab/>
      </w:r>
      <w:r w:rsidR="0E5EC358" w:rsidRPr="006B3F10">
        <w:t xml:space="preserve">A maximum of 3 candidate tyres may be tested before repeating the SRTT test, for example: </w:t>
      </w:r>
      <w:r w:rsidR="00623BA2" w:rsidRPr="006B3F10">
        <w:t>R1 – T1 – T2 – T3 – R2</w:t>
      </w:r>
      <w:r w:rsidR="0E5EC358" w:rsidRPr="006B3F10">
        <w:t>.</w:t>
      </w:r>
    </w:p>
    <w:p w14:paraId="0BA1D936" w14:textId="77777777" w:rsidR="00451274" w:rsidRPr="006B3F10" w:rsidRDefault="00E96D17" w:rsidP="00EF5BC2">
      <w:pPr>
        <w:pStyle w:val="SingleTxtG"/>
      </w:pPr>
      <w:r w:rsidRPr="006B3F10">
        <w:tab/>
      </w:r>
      <w:r w:rsidR="0E5EC358" w:rsidRPr="006B3F10">
        <w:t>Recommendations are that the zones where acceleration is fully applied shall not overlap without reworking and when a new set of tyres is tested.</w:t>
      </w:r>
    </w:p>
    <w:p w14:paraId="5B16AE41" w14:textId="77777777" w:rsidR="00451274" w:rsidRPr="006B3F10" w:rsidRDefault="00E96D17" w:rsidP="00EF5BC2">
      <w:pPr>
        <w:pStyle w:val="SingleTxtG"/>
      </w:pPr>
      <w:r w:rsidRPr="006B3F10">
        <w:tab/>
      </w:r>
      <w:r w:rsidR="0E5EC358" w:rsidRPr="006B3F10">
        <w:t>The runs are performed after shifting the vehicle trajectory in order not to accelerate on the tracks of the previous tyre; when it is no longer possible not to overlap full acceleration zones, the test course should be re-groomed.</w:t>
      </w:r>
    </w:p>
    <w:p w14:paraId="1027D1F4" w14:textId="77777777" w:rsidR="00451274" w:rsidRPr="006B3F10" w:rsidRDefault="00C14F0A" w:rsidP="00DF5DFD">
      <w:pPr>
        <w:pStyle w:val="SingleTxtG"/>
        <w:ind w:hanging="1275"/>
      </w:pPr>
      <w:r w:rsidRPr="006B3F10">
        <w:t>3.14</w:t>
      </w:r>
      <w:r w:rsidR="00451274" w:rsidRPr="006B3F10">
        <w:t>.4.7.</w:t>
      </w:r>
      <w:r w:rsidR="00451274" w:rsidRPr="006B3F10">
        <w:tab/>
        <w:t>Acceleration on Snow Test Procedure for Snow Grip Index of Class C3N and C3W</w:t>
      </w:r>
    </w:p>
    <w:p w14:paraId="62AE250D" w14:textId="77777777" w:rsidR="00451274" w:rsidRPr="006B3F10" w:rsidRDefault="00C14F0A" w:rsidP="00244A65">
      <w:pPr>
        <w:pStyle w:val="SingleTxtG"/>
        <w:keepNext/>
        <w:keepLines/>
        <w:ind w:hanging="1275"/>
      </w:pPr>
      <w:r w:rsidRPr="006B3F10">
        <w:t>3.14</w:t>
      </w:r>
      <w:r w:rsidR="00451274" w:rsidRPr="006B3F10">
        <w:t>.4.7.1.</w:t>
      </w:r>
      <w:r w:rsidR="00451274" w:rsidRPr="006B3F10">
        <w:tab/>
        <w:t>Principle</w:t>
      </w:r>
    </w:p>
    <w:p w14:paraId="4DD05264" w14:textId="77777777" w:rsidR="00451274" w:rsidRPr="006B3F10" w:rsidRDefault="00E96D17" w:rsidP="00244A65">
      <w:pPr>
        <w:pStyle w:val="SingleTxtG"/>
        <w:keepNext/>
        <w:keepLines/>
      </w:pPr>
      <w:r w:rsidRPr="006B3F10">
        <w:tab/>
      </w:r>
      <w:r w:rsidR="0E5EC358" w:rsidRPr="006B3F10">
        <w:t>The test method covers a procedure for measuring the Snow Grip performance of commercial vehicle tyres during acceleration, using a commercial vehicle having a Traction Control System (TCS, ASR, etc.).</w:t>
      </w:r>
    </w:p>
    <w:p w14:paraId="4BF5AB08" w14:textId="77777777" w:rsidR="00451274" w:rsidRPr="006B3F10" w:rsidRDefault="00E96D17" w:rsidP="00EF5BC2">
      <w:pPr>
        <w:pStyle w:val="SingleTxtG"/>
      </w:pPr>
      <w:r w:rsidRPr="006B3F10">
        <w:tab/>
      </w:r>
      <w:r w:rsidR="0E5EC358" w:rsidRPr="006B3F10">
        <w:t>Starting with a defined initial speed, the full throttle is applied to activate the Traction Control system, the Average acceleration is calculated between two defined speeds.</w:t>
      </w:r>
    </w:p>
    <w:p w14:paraId="2AAF308B" w14:textId="77777777" w:rsidR="00451274" w:rsidRPr="006B3F10" w:rsidRDefault="00C14F0A" w:rsidP="00DF5DFD">
      <w:pPr>
        <w:pStyle w:val="SingleTxtG"/>
        <w:ind w:hanging="1275"/>
      </w:pPr>
      <w:r w:rsidRPr="006B3F10">
        <w:t>3.14</w:t>
      </w:r>
      <w:r w:rsidR="00451274" w:rsidRPr="006B3F10">
        <w:t>.4.7.2.</w:t>
      </w:r>
      <w:r w:rsidR="00451274" w:rsidRPr="006B3F10">
        <w:tab/>
        <w:t>Vehicle</w:t>
      </w:r>
    </w:p>
    <w:p w14:paraId="1DE607C9" w14:textId="77777777" w:rsidR="00451274" w:rsidRPr="006B3F10" w:rsidRDefault="00C14F0A" w:rsidP="00DF5DFD">
      <w:pPr>
        <w:pStyle w:val="SingleTxtG"/>
        <w:ind w:hanging="1275"/>
      </w:pPr>
      <w:r w:rsidRPr="006B3F10">
        <w:t>3.14</w:t>
      </w:r>
      <w:r w:rsidR="00451274" w:rsidRPr="006B3F10">
        <w:t>.4.7.2.1</w:t>
      </w:r>
      <w:r w:rsidR="0050066B" w:rsidRPr="006B3F10">
        <w:t>.</w:t>
      </w:r>
      <w:r w:rsidR="00451274" w:rsidRPr="006B3F10">
        <w:tab/>
        <w:t>The test shall be conducted with a standard 2 axle commercial vehicle</w:t>
      </w:r>
      <w:r w:rsidR="00451274" w:rsidRPr="006B3F10">
        <w:rPr>
          <w:lang w:eastAsia="ja-JP"/>
        </w:rPr>
        <w:t xml:space="preserve"> </w:t>
      </w:r>
      <w:r w:rsidR="00451274" w:rsidRPr="006B3F10">
        <w:t>in good running order with:</w:t>
      </w:r>
    </w:p>
    <w:p w14:paraId="1CC561D8" w14:textId="77777777" w:rsidR="00451274" w:rsidRPr="006B3F10" w:rsidRDefault="00451274" w:rsidP="00E96D17">
      <w:pPr>
        <w:pStyle w:val="SingleTxtG"/>
        <w:ind w:left="2835" w:hanging="567"/>
      </w:pPr>
      <w:r w:rsidRPr="006B3F10">
        <w:t>(a)</w:t>
      </w:r>
      <w:r w:rsidRPr="006B3F10">
        <w:rPr>
          <w:bCs/>
          <w:lang w:eastAsia="ja-JP"/>
        </w:rPr>
        <w:tab/>
      </w:r>
      <w:r w:rsidRPr="006B3F10">
        <w:t>Low rear axle weight and an engine powerful enough to maintain the</w:t>
      </w:r>
      <w:r w:rsidRPr="006B3F10">
        <w:rPr>
          <w:lang w:eastAsia="ja-JP"/>
        </w:rPr>
        <w:t xml:space="preserve"> </w:t>
      </w:r>
      <w:r w:rsidRPr="006B3F10">
        <w:t xml:space="preserve">average percentage of slip during the test as required in </w:t>
      </w:r>
      <w:r w:rsidR="008E5D7D" w:rsidRPr="006B3F10">
        <w:t>paragraph</w:t>
      </w:r>
      <w:r w:rsidRPr="006B3F10">
        <w:t xml:space="preserve">s </w:t>
      </w:r>
      <w:r w:rsidR="00C14F0A" w:rsidRPr="006B3F10">
        <w:t>3.14</w:t>
      </w:r>
      <w:r w:rsidRPr="006B3F10">
        <w:t>.4.7.5.1.</w:t>
      </w:r>
      <w:r w:rsidRPr="006B3F10">
        <w:rPr>
          <w:lang w:eastAsia="ja-JP"/>
        </w:rPr>
        <w:t xml:space="preserve"> </w:t>
      </w:r>
      <w:r w:rsidRPr="006B3F10">
        <w:t xml:space="preserve">and </w:t>
      </w:r>
      <w:r w:rsidR="00C14F0A" w:rsidRPr="006B3F10">
        <w:t>3.14</w:t>
      </w:r>
      <w:r w:rsidRPr="006B3F10">
        <w:t>.4.7.5.2.1. below;</w:t>
      </w:r>
    </w:p>
    <w:p w14:paraId="5B475B4E" w14:textId="77777777" w:rsidR="00451274" w:rsidRPr="006B3F10" w:rsidRDefault="00451274" w:rsidP="00E96D17">
      <w:pPr>
        <w:pStyle w:val="SingleTxtG"/>
        <w:ind w:left="2835" w:hanging="567"/>
      </w:pPr>
      <w:r w:rsidRPr="006B3F10">
        <w:t>(b)</w:t>
      </w:r>
      <w:r w:rsidRPr="006B3F10">
        <w:rPr>
          <w:bCs/>
          <w:lang w:eastAsia="ja-JP"/>
        </w:rPr>
        <w:tab/>
      </w:r>
      <w:r w:rsidRPr="006B3F10">
        <w:t>A manual gearbox (automatic gearbox with manual shift allowed)</w:t>
      </w:r>
      <w:r w:rsidRPr="006B3F10">
        <w:rPr>
          <w:lang w:eastAsia="ja-JP"/>
        </w:rPr>
        <w:t xml:space="preserve"> </w:t>
      </w:r>
      <w:r w:rsidRPr="006B3F10">
        <w:t>having a gear ratio covering</w:t>
      </w:r>
      <w:r w:rsidRPr="006B3F10">
        <w:rPr>
          <w:lang w:eastAsia="ja-JP"/>
        </w:rPr>
        <w:t xml:space="preserve"> the speed range of at least</w:t>
      </w:r>
      <w:r w:rsidRPr="006B3F10">
        <w:t xml:space="preserve"> 19 km/h between 4 </w:t>
      </w:r>
      <w:r w:rsidRPr="006B3F10">
        <w:rPr>
          <w:lang w:eastAsia="ja-JP"/>
        </w:rPr>
        <w:t xml:space="preserve">km/h </w:t>
      </w:r>
      <w:r w:rsidRPr="006B3F10">
        <w:t>and 30 km/h;</w:t>
      </w:r>
    </w:p>
    <w:p w14:paraId="5B86B63F" w14:textId="77777777" w:rsidR="00451274" w:rsidRPr="006B3F10" w:rsidRDefault="00451274" w:rsidP="00E96D17">
      <w:pPr>
        <w:pStyle w:val="SingleTxtG"/>
        <w:ind w:left="2835" w:hanging="567"/>
      </w:pPr>
      <w:r w:rsidRPr="006B3F10">
        <w:t>(c)</w:t>
      </w:r>
      <w:r w:rsidRPr="006B3F10">
        <w:rPr>
          <w:bCs/>
          <w:lang w:eastAsia="ja-JP"/>
        </w:rPr>
        <w:tab/>
      </w:r>
      <w:r w:rsidRPr="006B3F10">
        <w:t>Differential lock on driven axle is recommended to improve</w:t>
      </w:r>
      <w:r w:rsidRPr="006B3F10">
        <w:rPr>
          <w:lang w:eastAsia="ja-JP"/>
        </w:rPr>
        <w:t xml:space="preserve"> </w:t>
      </w:r>
      <w:r w:rsidRPr="006B3F10">
        <w:t>repeatability;</w:t>
      </w:r>
    </w:p>
    <w:p w14:paraId="5A0A72D7" w14:textId="77777777" w:rsidR="00451274" w:rsidRPr="006B3F10" w:rsidRDefault="00451274" w:rsidP="00E96D17">
      <w:pPr>
        <w:pStyle w:val="SingleTxtG"/>
        <w:ind w:left="2835" w:hanging="567"/>
      </w:pPr>
      <w:r w:rsidRPr="006B3F10">
        <w:t>(d)</w:t>
      </w:r>
      <w:r w:rsidRPr="006B3F10">
        <w:rPr>
          <w:bCs/>
          <w:lang w:eastAsia="ja-JP"/>
        </w:rPr>
        <w:tab/>
      </w:r>
      <w:r w:rsidRPr="006B3F10">
        <w:t>A standard commercial system controlling/limiting the slip of the</w:t>
      </w:r>
      <w:r w:rsidRPr="006B3F10">
        <w:rPr>
          <w:lang w:eastAsia="ja-JP"/>
        </w:rPr>
        <w:t xml:space="preserve"> </w:t>
      </w:r>
      <w:r w:rsidRPr="006B3F10">
        <w:t>driving axle during acceleration (Traction Control, ASR, TCS,</w:t>
      </w:r>
      <w:r w:rsidRPr="006B3F10">
        <w:rPr>
          <w:lang w:eastAsia="ja-JP"/>
        </w:rPr>
        <w:t xml:space="preserve"> </w:t>
      </w:r>
      <w:r w:rsidRPr="006B3F10">
        <w:t>etc.).</w:t>
      </w:r>
    </w:p>
    <w:p w14:paraId="5DE487C8" w14:textId="77777777" w:rsidR="00451274" w:rsidRPr="006B3F10" w:rsidRDefault="0E5EC358" w:rsidP="00DF5DFD">
      <w:pPr>
        <w:pStyle w:val="SingleTxtG"/>
        <w:ind w:hanging="1275"/>
      </w:pPr>
      <w:r w:rsidRPr="006B3F10">
        <w:t xml:space="preserve">3.14.4.7.2.1.1.  </w:t>
      </w:r>
      <w:r w:rsidRPr="006B3F10">
        <w:rPr>
          <w:lang w:eastAsia="ja-JP"/>
        </w:rPr>
        <w:t xml:space="preserve">In the particular case where a standard commercial vehicle equipped with a traction control system is not available, a vehicle without Traction Control/ASR/TCS is permitted provided the vehicle is fitted with a system to display the percentage slip as stated in paragraph 3.14.4.3.4. and a mandatory differential lock on the driven axle used in accordance with operating procedure described in paragraph </w:t>
      </w:r>
      <w:r w:rsidRPr="006B3F10">
        <w:t xml:space="preserve">3.14.4.7.5.2.1.  </w:t>
      </w:r>
      <w:r w:rsidRPr="006B3F10">
        <w:rPr>
          <w:lang w:eastAsia="ja-JP"/>
        </w:rPr>
        <w:t xml:space="preserve">below.  </w:t>
      </w:r>
      <w:r w:rsidRPr="006B3F10">
        <w:t>If a differential lock is available it shall be used; if the differential lock, however, is not available, the average slip ratio should be measured on the left and right driven wheel.</w:t>
      </w:r>
    </w:p>
    <w:p w14:paraId="2339F028" w14:textId="77777777" w:rsidR="00451274" w:rsidRPr="006B3F10" w:rsidRDefault="00C14F0A" w:rsidP="00DF5DFD">
      <w:pPr>
        <w:pStyle w:val="SingleTxtG"/>
        <w:ind w:hanging="1275"/>
      </w:pPr>
      <w:r w:rsidRPr="006B3F10">
        <w:t>3.14</w:t>
      </w:r>
      <w:r w:rsidR="00451274" w:rsidRPr="006B3F10">
        <w:t>.4.7.2.2.</w:t>
      </w:r>
      <w:r w:rsidR="00451274" w:rsidRPr="006B3F10">
        <w:tab/>
        <w:t>The permitted modifications are:</w:t>
      </w:r>
    </w:p>
    <w:p w14:paraId="00BEE29C" w14:textId="77777777" w:rsidR="00451274" w:rsidRPr="006B3F10" w:rsidRDefault="00451274" w:rsidP="00E96D17">
      <w:pPr>
        <w:pStyle w:val="SingleTxtG"/>
        <w:ind w:left="2835" w:hanging="567"/>
      </w:pPr>
      <w:r w:rsidRPr="006B3F10">
        <w:t>(a)</w:t>
      </w:r>
      <w:r w:rsidRPr="006B3F10">
        <w:tab/>
        <w:t>Those allowing to increase the number of tyre sizes capable to be mounted on the vehicle;</w:t>
      </w:r>
    </w:p>
    <w:p w14:paraId="3608375D" w14:textId="77777777" w:rsidR="00451274" w:rsidRPr="006B3F10" w:rsidRDefault="00451274" w:rsidP="00E96D17">
      <w:pPr>
        <w:pStyle w:val="SingleTxtG"/>
        <w:ind w:left="2835" w:hanging="567"/>
      </w:pPr>
      <w:r w:rsidRPr="006B3F10">
        <w:t>(b)</w:t>
      </w:r>
      <w:r w:rsidRPr="006B3F10">
        <w:tab/>
        <w:t>Those permitting to install an automatic activation of the acceleration and the measurements.</w:t>
      </w:r>
    </w:p>
    <w:p w14:paraId="7440C991" w14:textId="77777777" w:rsidR="00451274" w:rsidRPr="006B3F10" w:rsidRDefault="00E96D17" w:rsidP="00EF5BC2">
      <w:pPr>
        <w:pStyle w:val="SingleTxtG"/>
      </w:pPr>
      <w:r w:rsidRPr="006B3F10">
        <w:tab/>
      </w:r>
      <w:r w:rsidR="0E5EC358" w:rsidRPr="006B3F10">
        <w:t>Any other modification of the acceleration system is prohibited.</w:t>
      </w:r>
    </w:p>
    <w:p w14:paraId="7481C2B9" w14:textId="77777777" w:rsidR="00451274" w:rsidRPr="006B3F10" w:rsidRDefault="00C14F0A" w:rsidP="00DF5DFD">
      <w:pPr>
        <w:pStyle w:val="SingleTxtG"/>
        <w:ind w:hanging="1275"/>
      </w:pPr>
      <w:r w:rsidRPr="006B3F10">
        <w:t>3.14</w:t>
      </w:r>
      <w:r w:rsidR="00451274" w:rsidRPr="006B3F10">
        <w:t>.4.7.3.</w:t>
      </w:r>
      <w:r w:rsidR="00451274" w:rsidRPr="006B3F10">
        <w:tab/>
        <w:t>Vehicle fitting</w:t>
      </w:r>
    </w:p>
    <w:p w14:paraId="31182792" w14:textId="77777777" w:rsidR="00451274" w:rsidRPr="006B3F10" w:rsidRDefault="007868B1" w:rsidP="007868B1">
      <w:pPr>
        <w:pStyle w:val="SingleTxtG"/>
      </w:pPr>
      <w:r w:rsidRPr="006B3F10">
        <w:tab/>
      </w:r>
      <w:r w:rsidR="0E5EC358" w:rsidRPr="006B3F10">
        <w:t xml:space="preserve">The rear driven axle may be indifferently fitted with 2 or 4 test tyres if respecting the loading by tyre. </w:t>
      </w:r>
    </w:p>
    <w:p w14:paraId="06B2E954" w14:textId="77777777" w:rsidR="00451274" w:rsidRPr="006B3F10" w:rsidRDefault="007868B1" w:rsidP="007868B1">
      <w:pPr>
        <w:pStyle w:val="SingleTxtG"/>
      </w:pPr>
      <w:r w:rsidRPr="006B3F10">
        <w:tab/>
      </w:r>
      <w:r w:rsidR="2752BA9F" w:rsidRPr="006B3F10">
        <w:t xml:space="preserve">The front steer non-driven axle is equipped with 2 tyres having a size suitable for the axle load. These 2 front tyres could be maintained along the test. </w:t>
      </w:r>
    </w:p>
    <w:p w14:paraId="18ADF477" w14:textId="77777777" w:rsidR="00451274" w:rsidRPr="006B3F10" w:rsidRDefault="00C14F0A" w:rsidP="00DF5DFD">
      <w:pPr>
        <w:pStyle w:val="SingleTxtG"/>
        <w:ind w:hanging="1275"/>
      </w:pPr>
      <w:r w:rsidRPr="006B3F10">
        <w:t>3.14</w:t>
      </w:r>
      <w:r w:rsidR="00451274" w:rsidRPr="006B3F10">
        <w:t>.4.7.4.</w:t>
      </w:r>
      <w:r w:rsidR="00451274" w:rsidRPr="006B3F10">
        <w:tab/>
        <w:t>Load and inflation pressure</w:t>
      </w:r>
    </w:p>
    <w:p w14:paraId="64882E81" w14:textId="77777777" w:rsidR="00451274" w:rsidRPr="006B3F10" w:rsidRDefault="00C14F0A" w:rsidP="00DF5DFD">
      <w:pPr>
        <w:pStyle w:val="SingleTxtG"/>
        <w:ind w:hanging="1275"/>
      </w:pPr>
      <w:r w:rsidRPr="006B3F10">
        <w:t>3.14</w:t>
      </w:r>
      <w:r w:rsidR="00451274" w:rsidRPr="006B3F10">
        <w:t>.4.7.4.1.</w:t>
      </w:r>
      <w:r w:rsidR="00451274" w:rsidRPr="006B3F10">
        <w:tab/>
        <w:t>The static load on each rear driven test tyres must be between 20 per cent and 55 per cent of the tested m</w:t>
      </w:r>
      <w:r w:rsidR="00A2536E" w:rsidRPr="006B3F10">
        <w:rPr>
          <w:kern w:val="24"/>
        </w:rPr>
        <w:t>aximum load rating</w:t>
      </w:r>
      <w:r w:rsidR="00C62025" w:rsidRPr="006B3F10">
        <w:rPr>
          <w:kern w:val="24"/>
        </w:rPr>
        <w:t xml:space="preserve"> of the tested tyre </w:t>
      </w:r>
      <w:r w:rsidR="00451274" w:rsidRPr="006B3F10">
        <w:t>written on the sidewall.</w:t>
      </w:r>
    </w:p>
    <w:p w14:paraId="576CEA52" w14:textId="77777777" w:rsidR="00451274" w:rsidRPr="006B3F10" w:rsidRDefault="00E96D17" w:rsidP="00EF5BC2">
      <w:pPr>
        <w:pStyle w:val="SingleTxtG"/>
      </w:pPr>
      <w:r w:rsidRPr="006B3F10">
        <w:tab/>
      </w:r>
      <w:r w:rsidR="0E5EC358" w:rsidRPr="006B3F10">
        <w:t xml:space="preserve">The vehicle front steer total static axle load should be between 60 per cent and 160 per cent of the driven rear total axle load. </w:t>
      </w:r>
    </w:p>
    <w:p w14:paraId="0866355E" w14:textId="77777777" w:rsidR="00451274" w:rsidRPr="006B3F10" w:rsidRDefault="00E96D17" w:rsidP="00EF5BC2">
      <w:pPr>
        <w:pStyle w:val="SingleTxtG"/>
      </w:pPr>
      <w:r w:rsidRPr="006B3F10">
        <w:tab/>
      </w:r>
      <w:r w:rsidR="0E5EC358" w:rsidRPr="006B3F10">
        <w:t>The static tyre load on the same driven axle should not differ by more than 10 per cent.</w:t>
      </w:r>
    </w:p>
    <w:p w14:paraId="541A0800" w14:textId="77777777" w:rsidR="00451274" w:rsidRPr="006B3F10" w:rsidRDefault="00C14F0A" w:rsidP="00DF5DFD">
      <w:pPr>
        <w:pStyle w:val="SingleTxtG"/>
        <w:ind w:hanging="1275"/>
        <w:rPr>
          <w:lang w:eastAsia="ja-JP"/>
        </w:rPr>
      </w:pPr>
      <w:r w:rsidRPr="006B3F10">
        <w:t>3.14</w:t>
      </w:r>
      <w:r w:rsidR="00451274" w:rsidRPr="006B3F10">
        <w:t>.4.7.4.2.</w:t>
      </w:r>
      <w:r w:rsidR="00451274" w:rsidRPr="006B3F10">
        <w:tab/>
        <w:t>The driven tyres inflation pressure shall be 70 per cent of the one written on</w:t>
      </w:r>
      <w:r w:rsidR="00451274" w:rsidRPr="006B3F10">
        <w:rPr>
          <w:lang w:eastAsia="ja-JP"/>
        </w:rPr>
        <w:t xml:space="preserve"> </w:t>
      </w:r>
      <w:r w:rsidR="00451274" w:rsidRPr="006B3F10">
        <w:t>the sidewall.</w:t>
      </w:r>
    </w:p>
    <w:p w14:paraId="05B1D254" w14:textId="77777777" w:rsidR="006375BD" w:rsidRPr="006B3F10" w:rsidRDefault="00E96D17" w:rsidP="00EF5BC2">
      <w:pPr>
        <w:pStyle w:val="SingleTxtG"/>
        <w:rPr>
          <w:lang w:eastAsia="ja-JP"/>
        </w:rPr>
      </w:pPr>
      <w:r w:rsidRPr="006B3F10">
        <w:tab/>
      </w:r>
      <w:r w:rsidR="2752BA9F" w:rsidRPr="006B3F10">
        <w:t xml:space="preserve">The steer tyres are inflated at the Reference Test Inflation Pressure </w:t>
      </w:r>
    </w:p>
    <w:p w14:paraId="11DE8A54" w14:textId="77777777" w:rsidR="00451274" w:rsidRPr="006B3F10" w:rsidRDefault="00C14F0A" w:rsidP="00DF5DFD">
      <w:pPr>
        <w:pStyle w:val="SingleTxtG"/>
        <w:ind w:hanging="1275"/>
      </w:pPr>
      <w:r w:rsidRPr="006B3F10">
        <w:t>3.14</w:t>
      </w:r>
      <w:r w:rsidR="00451274" w:rsidRPr="006B3F10">
        <w:t>.4.7.5.</w:t>
      </w:r>
      <w:r w:rsidR="00451274" w:rsidRPr="006B3F10">
        <w:tab/>
        <w:t>Testing Runs</w:t>
      </w:r>
    </w:p>
    <w:p w14:paraId="216D79A1" w14:textId="77777777" w:rsidR="00451274" w:rsidRPr="006B3F10" w:rsidRDefault="00C14F0A" w:rsidP="00DF5DFD">
      <w:pPr>
        <w:pStyle w:val="SingleTxtG"/>
        <w:ind w:hanging="1275"/>
      </w:pPr>
      <w:r w:rsidRPr="006B3F10">
        <w:t>3.14</w:t>
      </w:r>
      <w:r w:rsidR="00451274" w:rsidRPr="006B3F10">
        <w:t>.4.7.5.1.</w:t>
      </w:r>
      <w:r w:rsidR="00451274" w:rsidRPr="006B3F10">
        <w:tab/>
        <w:t>Mount first the set of reference tyres on the vehicle and when on the testing</w:t>
      </w:r>
      <w:r w:rsidR="00451274" w:rsidRPr="006B3F10">
        <w:rPr>
          <w:lang w:eastAsia="ja-JP"/>
        </w:rPr>
        <w:t xml:space="preserve"> </w:t>
      </w:r>
      <w:r w:rsidR="00451274" w:rsidRPr="006B3F10">
        <w:t>area.</w:t>
      </w:r>
    </w:p>
    <w:p w14:paraId="7FDFE968" w14:textId="77777777" w:rsidR="00451274" w:rsidRPr="006B3F10" w:rsidRDefault="00E96D17" w:rsidP="00EF5BC2">
      <w:pPr>
        <w:pStyle w:val="SingleTxtG"/>
      </w:pPr>
      <w:r w:rsidRPr="006B3F10">
        <w:tab/>
      </w:r>
      <w:r w:rsidR="0E5EC358" w:rsidRPr="006B3F10">
        <w:t>Drive the vehicle at</w:t>
      </w:r>
      <w:r w:rsidR="0E5EC358" w:rsidRPr="006B3F10">
        <w:rPr>
          <w:lang w:eastAsia="ja-JP"/>
        </w:rPr>
        <w:t xml:space="preserve"> a</w:t>
      </w:r>
      <w:r w:rsidR="0E5EC358" w:rsidRPr="006B3F10">
        <w:t xml:space="preserve"> constant speed between 4 km/h and 11 km/h</w:t>
      </w:r>
      <w:r w:rsidR="0E5EC358" w:rsidRPr="006B3F10">
        <w:rPr>
          <w:lang w:eastAsia="ja-JP"/>
        </w:rPr>
        <w:t xml:space="preserve"> </w:t>
      </w:r>
      <w:r w:rsidR="0E5EC358" w:rsidRPr="006B3F10">
        <w:t xml:space="preserve">and the gear ratio capable of covering the speed range of </w:t>
      </w:r>
      <w:r w:rsidR="0E5EC358" w:rsidRPr="006B3F10">
        <w:rPr>
          <w:lang w:eastAsia="ja-JP"/>
        </w:rPr>
        <w:t xml:space="preserve">at least </w:t>
      </w:r>
      <w:r w:rsidR="0E5EC358" w:rsidRPr="006B3F10">
        <w:t>19 km/h</w:t>
      </w:r>
      <w:r w:rsidR="0E5EC358" w:rsidRPr="006B3F10">
        <w:rPr>
          <w:lang w:eastAsia="ja-JP"/>
        </w:rPr>
        <w:t xml:space="preserve"> for the complete test programme (e.g. R</w:t>
      </w:r>
      <w:r w:rsidR="00C003C8" w:rsidRPr="006B3F10">
        <w:rPr>
          <w:lang w:eastAsia="ja-JP"/>
        </w:rPr>
        <w:t xml:space="preserve"> </w:t>
      </w:r>
      <w:r w:rsidR="00C003C8" w:rsidRPr="006B3F10">
        <w:t xml:space="preserve">– </w:t>
      </w:r>
      <w:r w:rsidR="0E5EC358" w:rsidRPr="006B3F10">
        <w:rPr>
          <w:lang w:eastAsia="ja-JP"/>
        </w:rPr>
        <w:t>T1</w:t>
      </w:r>
      <w:r w:rsidR="00C003C8" w:rsidRPr="006B3F10">
        <w:rPr>
          <w:lang w:eastAsia="ja-JP"/>
        </w:rPr>
        <w:t xml:space="preserve"> </w:t>
      </w:r>
      <w:r w:rsidR="00C003C8" w:rsidRPr="006B3F10">
        <w:t xml:space="preserve">– </w:t>
      </w:r>
      <w:r w:rsidR="0E5EC358" w:rsidRPr="006B3F10">
        <w:rPr>
          <w:lang w:eastAsia="ja-JP"/>
        </w:rPr>
        <w:t>T2</w:t>
      </w:r>
      <w:r w:rsidR="00C003C8" w:rsidRPr="006B3F10">
        <w:rPr>
          <w:lang w:eastAsia="ja-JP"/>
        </w:rPr>
        <w:t xml:space="preserve"> </w:t>
      </w:r>
      <w:r w:rsidR="00C003C8" w:rsidRPr="006B3F10">
        <w:t xml:space="preserve">– </w:t>
      </w:r>
      <w:r w:rsidR="0E5EC358" w:rsidRPr="006B3F10">
        <w:rPr>
          <w:lang w:eastAsia="ja-JP"/>
        </w:rPr>
        <w:t>T3</w:t>
      </w:r>
      <w:r w:rsidR="00C003C8" w:rsidRPr="006B3F10">
        <w:rPr>
          <w:lang w:eastAsia="ja-JP"/>
        </w:rPr>
        <w:t xml:space="preserve"> </w:t>
      </w:r>
      <w:r w:rsidR="00C003C8" w:rsidRPr="006B3F10">
        <w:t xml:space="preserve">– </w:t>
      </w:r>
      <w:r w:rsidR="0E5EC358" w:rsidRPr="006B3F10">
        <w:rPr>
          <w:lang w:eastAsia="ja-JP"/>
        </w:rPr>
        <w:t>R)</w:t>
      </w:r>
      <w:r w:rsidR="0E5EC358" w:rsidRPr="006B3F10">
        <w:t>.</w:t>
      </w:r>
    </w:p>
    <w:p w14:paraId="4C0A2567" w14:textId="77777777" w:rsidR="00451274" w:rsidRPr="006B3F10" w:rsidRDefault="00E96D17" w:rsidP="00EF5BC2">
      <w:pPr>
        <w:pStyle w:val="SingleTxtG"/>
      </w:pPr>
      <w:r w:rsidRPr="006B3F10">
        <w:tab/>
      </w:r>
      <w:r w:rsidR="0E5EC358" w:rsidRPr="006B3F10">
        <w:t xml:space="preserve">The Recommended Gear ratio selected </w:t>
      </w:r>
      <w:r w:rsidR="0E5EC358" w:rsidRPr="006B3F10">
        <w:rPr>
          <w:lang w:eastAsia="ja-JP"/>
        </w:rPr>
        <w:t>is</w:t>
      </w:r>
      <w:r w:rsidR="0E5EC358" w:rsidRPr="006B3F10">
        <w:t xml:space="preserve"> 3rd or 4th and shall give a minimum </w:t>
      </w:r>
      <w:r w:rsidR="0E5EC358" w:rsidRPr="006B3F10">
        <w:rPr>
          <w:lang w:eastAsia="ja-JP"/>
        </w:rPr>
        <w:t xml:space="preserve">10 </w:t>
      </w:r>
      <w:r w:rsidR="0E5EC358" w:rsidRPr="006B3F10">
        <w:t>per</w:t>
      </w:r>
      <w:r w:rsidR="0E5EC358" w:rsidRPr="006B3F10">
        <w:rPr>
          <w:lang w:eastAsia="ja-JP"/>
        </w:rPr>
        <w:t xml:space="preserve"> </w:t>
      </w:r>
      <w:r w:rsidR="0E5EC358" w:rsidRPr="006B3F10">
        <w:t>cent average slip ratio in the measured range of speed.</w:t>
      </w:r>
    </w:p>
    <w:p w14:paraId="3C49CC8A" w14:textId="77777777" w:rsidR="00451274" w:rsidRPr="006B3F10" w:rsidRDefault="00C14F0A" w:rsidP="00DF5DFD">
      <w:pPr>
        <w:pStyle w:val="SingleTxtG"/>
        <w:ind w:hanging="1275"/>
      </w:pPr>
      <w:r w:rsidRPr="006B3F10">
        <w:t>3.14</w:t>
      </w:r>
      <w:r w:rsidR="00451274" w:rsidRPr="006B3F10">
        <w:t>.4.7.5.2.</w:t>
      </w:r>
      <w:r w:rsidR="00451274" w:rsidRPr="006B3F10">
        <w:tab/>
        <w:t xml:space="preserve">In case of Traction Control system equipped vehicles (already switched </w:t>
      </w:r>
      <w:r w:rsidR="00CD59CC" w:rsidRPr="006B3F10">
        <w:t>"</w:t>
      </w:r>
      <w:r w:rsidR="00451274" w:rsidRPr="006B3F10">
        <w:t>on</w:t>
      </w:r>
      <w:r w:rsidR="00CD59CC" w:rsidRPr="006B3F10">
        <w:t>"</w:t>
      </w:r>
      <w:r w:rsidR="00451274" w:rsidRPr="006B3F10">
        <w:t xml:space="preserve"> before the run) apply full throttle until the vehi</w:t>
      </w:r>
      <w:r w:rsidR="0050066B" w:rsidRPr="006B3F10">
        <w:t>cle has reached the final speed:</w:t>
      </w:r>
    </w:p>
    <w:p w14:paraId="7638A817" w14:textId="77777777" w:rsidR="00451274" w:rsidRPr="006B3F10" w:rsidRDefault="00E96D17" w:rsidP="00EF5BC2">
      <w:pPr>
        <w:pStyle w:val="SingleTxtG"/>
      </w:pPr>
      <w:r w:rsidRPr="006B3F10">
        <w:tab/>
      </w:r>
      <w:r w:rsidR="0E5EC358" w:rsidRPr="006B3F10">
        <w:t>Final speed = Initial speed + 15 km/h</w:t>
      </w:r>
    </w:p>
    <w:p w14:paraId="76957203" w14:textId="77777777" w:rsidR="00451274" w:rsidRPr="006B3F10" w:rsidRDefault="00E96D17" w:rsidP="00EF5BC2">
      <w:pPr>
        <w:pStyle w:val="SingleTxtG"/>
      </w:pPr>
      <w:r w:rsidRPr="006B3F10">
        <w:tab/>
      </w:r>
      <w:r w:rsidR="0E5EC358" w:rsidRPr="006B3F10">
        <w:t xml:space="preserve">No rearward restraining force shall be applied to the test vehicle. </w:t>
      </w:r>
    </w:p>
    <w:p w14:paraId="5E43E070" w14:textId="77777777" w:rsidR="00451274" w:rsidRPr="006B3F10" w:rsidRDefault="0E5EC358" w:rsidP="00DF5DFD">
      <w:pPr>
        <w:pStyle w:val="SingleTxtG"/>
        <w:ind w:hanging="1275"/>
      </w:pPr>
      <w:r w:rsidRPr="006B3F10">
        <w:t>3.14.4.7.5.2.1.  In the particular case of paragraph 3.14.4.7.2.1.1. where a standard</w:t>
      </w:r>
      <w:r w:rsidRPr="006B3F10">
        <w:rPr>
          <w:lang w:eastAsia="ja-JP"/>
        </w:rPr>
        <w:t xml:space="preserve"> </w:t>
      </w:r>
      <w:r w:rsidRPr="006B3F10">
        <w:t>commercial vehicle equipped with a Traction Control system is not available, the driver shall manually maintain</w:t>
      </w:r>
      <w:r w:rsidRPr="006B3F10">
        <w:rPr>
          <w:lang w:eastAsia="ja-JP"/>
        </w:rPr>
        <w:t xml:space="preserve"> </w:t>
      </w:r>
      <w:r w:rsidRPr="006B3F10">
        <w:t xml:space="preserve">the average slip ratio </w:t>
      </w:r>
      <w:r w:rsidRPr="006B3F10">
        <w:rPr>
          <w:lang w:eastAsia="ja-JP"/>
        </w:rPr>
        <w:t xml:space="preserve">between 10 and 40 per cent </w:t>
      </w:r>
      <w:r w:rsidRPr="006B3F10">
        <w:t>(Controlled Slip procedure in place of the Full Slip) within the prescribed range of</w:t>
      </w:r>
      <w:r w:rsidRPr="006B3F10">
        <w:rPr>
          <w:lang w:eastAsia="ja-JP"/>
        </w:rPr>
        <w:t xml:space="preserve"> </w:t>
      </w:r>
      <w:r w:rsidRPr="006B3F10">
        <w:t xml:space="preserve">speeds. </w:t>
      </w:r>
      <w:r w:rsidRPr="006B3F10">
        <w:rPr>
          <w:lang w:eastAsia="ja-JP"/>
        </w:rPr>
        <w:t>If</w:t>
      </w:r>
      <w:r w:rsidRPr="006B3F10">
        <w:t xml:space="preserve"> </w:t>
      </w:r>
      <w:r w:rsidRPr="006B3F10">
        <w:rPr>
          <w:lang w:eastAsia="ja-JP"/>
        </w:rPr>
        <w:t xml:space="preserve">a differential lock is not available, the averaged slip ratio difference between the left and right driven wheel shall not be higher than 8 per cent for each run. </w:t>
      </w:r>
      <w:r w:rsidRPr="006B3F10">
        <w:t>All the tyres and runs in the test session are performed with</w:t>
      </w:r>
      <w:r w:rsidRPr="006B3F10">
        <w:rPr>
          <w:lang w:eastAsia="ja-JP"/>
        </w:rPr>
        <w:t xml:space="preserve"> </w:t>
      </w:r>
      <w:r w:rsidRPr="006B3F10">
        <w:t>Controlled Slip procedure.</w:t>
      </w:r>
    </w:p>
    <w:p w14:paraId="6D06128F" w14:textId="77777777" w:rsidR="00451274" w:rsidRPr="006B3F10" w:rsidRDefault="00C14F0A" w:rsidP="00DF5DFD">
      <w:pPr>
        <w:pStyle w:val="SingleTxtG"/>
        <w:ind w:hanging="1275"/>
      </w:pPr>
      <w:r w:rsidRPr="006B3F10">
        <w:t>3.14</w:t>
      </w:r>
      <w:r w:rsidR="00451274" w:rsidRPr="006B3F10">
        <w:t>.4.7.5.3.</w:t>
      </w:r>
      <w:r w:rsidR="00451274" w:rsidRPr="006B3F10">
        <w:tab/>
        <w:t>Measure the distance between the initial speed and the final</w:t>
      </w:r>
      <w:r w:rsidR="00451274" w:rsidRPr="006B3F10">
        <w:rPr>
          <w:lang w:eastAsia="ja-JP"/>
        </w:rPr>
        <w:t xml:space="preserve"> </w:t>
      </w:r>
      <w:r w:rsidR="00451274" w:rsidRPr="006B3F10">
        <w:t>speed.</w:t>
      </w:r>
    </w:p>
    <w:p w14:paraId="1D02EB0B" w14:textId="77777777" w:rsidR="00451274" w:rsidRPr="006B3F10" w:rsidRDefault="00C14F0A" w:rsidP="00DF5DFD">
      <w:pPr>
        <w:pStyle w:val="SingleTxtG"/>
        <w:ind w:hanging="1275"/>
      </w:pPr>
      <w:r w:rsidRPr="006B3F10">
        <w:t>3.14</w:t>
      </w:r>
      <w:r w:rsidR="00451274" w:rsidRPr="006B3F10">
        <w:t>.4.7.5.4.</w:t>
      </w:r>
      <w:r w:rsidR="00451274" w:rsidRPr="006B3F10">
        <w:tab/>
        <w:t>For every candidate tyre and the standard reference tyre, the acceleration test</w:t>
      </w:r>
      <w:r w:rsidR="00451274" w:rsidRPr="006B3F10">
        <w:rPr>
          <w:lang w:eastAsia="ja-JP"/>
        </w:rPr>
        <w:t xml:space="preserve"> </w:t>
      </w:r>
      <w:r w:rsidR="00451274" w:rsidRPr="006B3F10">
        <w:t>runs shall be repeated a minimum of 6 times and the coefficients of variation</w:t>
      </w:r>
      <w:r w:rsidR="00451274" w:rsidRPr="006B3F10">
        <w:rPr>
          <w:lang w:eastAsia="ja-JP"/>
        </w:rPr>
        <w:t xml:space="preserve"> </w:t>
      </w:r>
      <w:r w:rsidR="00451274" w:rsidRPr="006B3F10">
        <w:t>(standard deviation/average</w:t>
      </w:r>
      <w:r w:rsidR="005E712A" w:rsidRPr="006B3F10">
        <w:t xml:space="preserve"> • </w:t>
      </w:r>
      <w:r w:rsidR="00451274" w:rsidRPr="006B3F10">
        <w:t>100) calculated for minimum 6 valid runs on the</w:t>
      </w:r>
      <w:r w:rsidR="00451274" w:rsidRPr="006B3F10">
        <w:rPr>
          <w:lang w:eastAsia="ja-JP"/>
        </w:rPr>
        <w:t xml:space="preserve"> </w:t>
      </w:r>
      <w:r w:rsidR="00451274" w:rsidRPr="006B3F10">
        <w:t>distance shall be lower than or equal to 6 per cent.</w:t>
      </w:r>
    </w:p>
    <w:p w14:paraId="13FFB87A" w14:textId="77777777" w:rsidR="00451274" w:rsidRPr="006B3F10" w:rsidRDefault="00C14F0A" w:rsidP="00DF5DFD">
      <w:pPr>
        <w:pStyle w:val="SingleTxtG"/>
        <w:ind w:hanging="1275"/>
      </w:pPr>
      <w:r w:rsidRPr="006B3F10">
        <w:t>3.14</w:t>
      </w:r>
      <w:r w:rsidR="00451274" w:rsidRPr="006B3F10">
        <w:t>.4.7.5.5</w:t>
      </w:r>
      <w:r w:rsidR="0050066B" w:rsidRPr="006B3F10">
        <w:t>.</w:t>
      </w:r>
      <w:r w:rsidR="00451274" w:rsidRPr="006B3F10">
        <w:tab/>
        <w:t>In case of Traction Control System equipped vehicle, the Average Slip ratio</w:t>
      </w:r>
      <w:r w:rsidR="00451274" w:rsidRPr="006B3F10">
        <w:rPr>
          <w:lang w:eastAsia="ja-JP"/>
        </w:rPr>
        <w:t xml:space="preserve"> </w:t>
      </w:r>
      <w:r w:rsidR="00451274" w:rsidRPr="006B3F10">
        <w:t xml:space="preserve">shall be in the range from </w:t>
      </w:r>
      <w:r w:rsidR="00451274" w:rsidRPr="006B3F10">
        <w:rPr>
          <w:lang w:eastAsia="ja-JP"/>
        </w:rPr>
        <w:t xml:space="preserve">10 </w:t>
      </w:r>
      <w:r w:rsidR="00451274" w:rsidRPr="006B3F10">
        <w:t xml:space="preserve">per cent to 40 per cent (calculated as per </w:t>
      </w:r>
      <w:r w:rsidR="008E5D7D" w:rsidRPr="006B3F10">
        <w:t>paragraph</w:t>
      </w:r>
      <w:r w:rsidR="00451274" w:rsidRPr="006B3F10">
        <w:t xml:space="preserve"> </w:t>
      </w:r>
      <w:r w:rsidR="00372068" w:rsidRPr="006B3F10">
        <w:t>3.14.4.3.4.)</w:t>
      </w:r>
      <w:r w:rsidR="00451274" w:rsidRPr="006B3F10">
        <w:t>.</w:t>
      </w:r>
    </w:p>
    <w:p w14:paraId="5454CBA1" w14:textId="77777777" w:rsidR="00451274" w:rsidRPr="006B3F10" w:rsidRDefault="00C14F0A" w:rsidP="00DF5DFD">
      <w:pPr>
        <w:pStyle w:val="SingleTxtG"/>
        <w:ind w:hanging="1275"/>
      </w:pPr>
      <w:r w:rsidRPr="006B3F10">
        <w:t>3.14</w:t>
      </w:r>
      <w:r w:rsidR="00451274" w:rsidRPr="006B3F10">
        <w:t>.4.7.5.6.</w:t>
      </w:r>
      <w:r w:rsidR="00451274" w:rsidRPr="006B3F10">
        <w:tab/>
        <w:t xml:space="preserve">Apply testing sequence as defined in </w:t>
      </w:r>
      <w:r w:rsidR="008E5D7D" w:rsidRPr="006B3F10">
        <w:t>paragraph</w:t>
      </w:r>
      <w:r w:rsidR="00451274" w:rsidRPr="006B3F10">
        <w:t xml:space="preserve"> </w:t>
      </w:r>
      <w:r w:rsidRPr="006B3F10">
        <w:t>3.14</w:t>
      </w:r>
      <w:r w:rsidR="00451274" w:rsidRPr="006B3F10">
        <w:t>.4.6.</w:t>
      </w:r>
    </w:p>
    <w:p w14:paraId="5414B8E0" w14:textId="77777777" w:rsidR="00451274" w:rsidRPr="006B3F10" w:rsidRDefault="00C14F0A" w:rsidP="00DF5DFD">
      <w:pPr>
        <w:pStyle w:val="SingleTxtG"/>
        <w:ind w:hanging="1275"/>
      </w:pPr>
      <w:r w:rsidRPr="006B3F10">
        <w:t>3.14</w:t>
      </w:r>
      <w:r w:rsidR="00451274" w:rsidRPr="006B3F10">
        <w:t>.4.8.</w:t>
      </w:r>
      <w:r w:rsidR="00451274" w:rsidRPr="006B3F10">
        <w:tab/>
        <w:t>Processing of measurement results</w:t>
      </w:r>
    </w:p>
    <w:p w14:paraId="3A055DF7" w14:textId="77777777" w:rsidR="00451274" w:rsidRPr="006B3F10" w:rsidRDefault="00C14F0A" w:rsidP="00DF5DFD">
      <w:pPr>
        <w:pStyle w:val="SingleTxtG"/>
        <w:ind w:hanging="1275"/>
      </w:pPr>
      <w:r w:rsidRPr="006B3F10">
        <w:t>3.14</w:t>
      </w:r>
      <w:r w:rsidR="00451274" w:rsidRPr="006B3F10">
        <w:t>.4.8.1.</w:t>
      </w:r>
      <w:r w:rsidR="00451274" w:rsidRPr="006B3F10">
        <w:tab/>
        <w:t>Calculation of the Average Acceleration AA</w:t>
      </w:r>
    </w:p>
    <w:p w14:paraId="7AF2987B" w14:textId="77777777" w:rsidR="00451274" w:rsidRPr="006B3F10" w:rsidRDefault="00E96D17" w:rsidP="00EF5BC2">
      <w:pPr>
        <w:pStyle w:val="SingleTxtG"/>
      </w:pPr>
      <w:r w:rsidRPr="006B3F10">
        <w:tab/>
      </w:r>
      <w:r w:rsidR="0E5EC358" w:rsidRPr="006B3F10">
        <w:t>Each time the measurement is repeated, the average acceleration AA (m ∙ s</w:t>
      </w:r>
      <w:r w:rsidR="0E5EC358" w:rsidRPr="006B3F10">
        <w:rPr>
          <w:vertAlign w:val="superscript"/>
        </w:rPr>
        <w:t>-2</w:t>
      </w:r>
      <w:r w:rsidR="0E5EC358" w:rsidRPr="006B3F10">
        <w:t>) is calculated by:</w:t>
      </w:r>
    </w:p>
    <w:p w14:paraId="47D09906" w14:textId="77777777" w:rsidR="00451274" w:rsidRPr="006B3F10" w:rsidRDefault="00E96D17" w:rsidP="00EF5BC2">
      <w:pPr>
        <w:pStyle w:val="SingleTxtG"/>
      </w:pPr>
      <w:r w:rsidRPr="006B3F10">
        <w:tab/>
      </w:r>
      <w:r w:rsidR="00382611" w:rsidRPr="006B3F10">
        <w:rPr>
          <w:rFonts w:ascii="Helv" w:hAnsi="Helv" w:cs="Helv"/>
          <w:noProof/>
          <w:position w:val="-26"/>
          <w:lang w:eastAsia="zh-CN"/>
        </w:rPr>
        <w:drawing>
          <wp:inline distT="0" distB="0" distL="0" distR="0" wp14:anchorId="1AA44F33" wp14:editId="2C7F08E8">
            <wp:extent cx="876300" cy="409575"/>
            <wp:effectExtent l="0" t="0" r="0" b="0"/>
            <wp:docPr id="1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76300" cy="409575"/>
                    </a:xfrm>
                    <a:prstGeom prst="rect">
                      <a:avLst/>
                    </a:prstGeom>
                    <a:noFill/>
                    <a:ln>
                      <a:noFill/>
                    </a:ln>
                  </pic:spPr>
                </pic:pic>
              </a:graphicData>
            </a:graphic>
          </wp:inline>
        </w:drawing>
      </w:r>
    </w:p>
    <w:p w14:paraId="288B5C37" w14:textId="77777777" w:rsidR="00451274" w:rsidRPr="006B3F10" w:rsidRDefault="00E96D17" w:rsidP="00EF5BC2">
      <w:pPr>
        <w:pStyle w:val="SingleTxtG"/>
      </w:pPr>
      <w:r w:rsidRPr="006B3F10">
        <w:tab/>
      </w:r>
      <w:r w:rsidR="0E5EC358" w:rsidRPr="006B3F10">
        <w:t>Where D [m] is the distance covered between the initial speed S</w:t>
      </w:r>
      <w:r w:rsidR="0E5EC358" w:rsidRPr="006B3F10">
        <w:rPr>
          <w:vertAlign w:val="subscript"/>
        </w:rPr>
        <w:t>i</w:t>
      </w:r>
      <w:r w:rsidR="0E5EC358" w:rsidRPr="006B3F10">
        <w:t xml:space="preserve"> [m</w:t>
      </w:r>
      <w:r w:rsidR="00C003C8" w:rsidRPr="006B3F10">
        <w:t xml:space="preserve"> ∙ </w:t>
      </w:r>
      <w:r w:rsidR="0E5EC358" w:rsidRPr="006B3F10">
        <w:t>s</w:t>
      </w:r>
      <w:r w:rsidR="0E5EC358" w:rsidRPr="006B3F10">
        <w:rPr>
          <w:vertAlign w:val="superscript"/>
        </w:rPr>
        <w:t>-1</w:t>
      </w:r>
      <w:r w:rsidR="0E5EC358" w:rsidRPr="006B3F10">
        <w:t>] and the final speed S</w:t>
      </w:r>
      <w:r w:rsidR="0E5EC358" w:rsidRPr="006B3F10">
        <w:rPr>
          <w:vertAlign w:val="subscript"/>
        </w:rPr>
        <w:t>f</w:t>
      </w:r>
      <w:r w:rsidR="0E5EC358" w:rsidRPr="006B3F10">
        <w:t xml:space="preserve"> [m</w:t>
      </w:r>
      <w:r w:rsidR="00C003C8" w:rsidRPr="006B3F10">
        <w:t xml:space="preserve"> ∙ </w:t>
      </w:r>
      <w:r w:rsidR="0E5EC358" w:rsidRPr="006B3F10">
        <w:t>s</w:t>
      </w:r>
      <w:r w:rsidR="0E5EC358" w:rsidRPr="006B3F10">
        <w:rPr>
          <w:vertAlign w:val="superscript"/>
        </w:rPr>
        <w:t>-1</w:t>
      </w:r>
      <w:r w:rsidR="0E5EC358" w:rsidRPr="006B3F10">
        <w:t xml:space="preserve">]. </w:t>
      </w:r>
    </w:p>
    <w:p w14:paraId="055D6614" w14:textId="77777777" w:rsidR="00451274" w:rsidRPr="006B3F10" w:rsidRDefault="00C14F0A" w:rsidP="00EF5BC2">
      <w:pPr>
        <w:pStyle w:val="SingleTxtG"/>
      </w:pPr>
      <w:r w:rsidRPr="006B3F10">
        <w:t>3.14</w:t>
      </w:r>
      <w:r w:rsidR="00451274" w:rsidRPr="006B3F10">
        <w:t>.4.8.2.</w:t>
      </w:r>
      <w:r w:rsidR="00451274" w:rsidRPr="006B3F10">
        <w:tab/>
        <w:t>Validation of results</w:t>
      </w:r>
    </w:p>
    <w:p w14:paraId="6B21B44D" w14:textId="77777777" w:rsidR="00451274" w:rsidRPr="006B3F10" w:rsidRDefault="00E96D17" w:rsidP="00EF5BC2">
      <w:pPr>
        <w:pStyle w:val="SingleTxtG"/>
      </w:pPr>
      <w:r w:rsidRPr="006B3F10">
        <w:tab/>
      </w:r>
      <w:r w:rsidR="0E5EC358" w:rsidRPr="006B3F10">
        <w:t>For the candidate tyres:</w:t>
      </w:r>
    </w:p>
    <w:p w14:paraId="070EE02B" w14:textId="77777777" w:rsidR="00451274" w:rsidRPr="006B3F10" w:rsidRDefault="00E96D17" w:rsidP="00EF5BC2">
      <w:pPr>
        <w:pStyle w:val="SingleTxtG"/>
      </w:pPr>
      <w:r w:rsidRPr="006B3F10">
        <w:tab/>
      </w:r>
      <w:r w:rsidR="0E5EC358" w:rsidRPr="006B3F10">
        <w:t>The coefficients of variation of the Average Acceleration is calculated for all the candidate tyres. If one coefficient of variation is greater than 6 per cent, discard the data for this candidate tyre and repeat the test.</w:t>
      </w:r>
    </w:p>
    <w:p w14:paraId="60BA7E34" w14:textId="77777777" w:rsidR="00451274" w:rsidRPr="006B3F10" w:rsidRDefault="00E96D17" w:rsidP="00EF5BC2">
      <w:pPr>
        <w:pStyle w:val="SingleTxtG"/>
      </w:pPr>
      <w:r w:rsidRPr="006B3F10">
        <w:tab/>
      </w:r>
      <m:oMath>
        <m:r>
          <m:rPr>
            <m:sty m:val="p"/>
          </m:rPr>
          <w:rPr>
            <w:rFonts w:ascii="Cambria Math" w:hAnsi="Cambria Math"/>
          </w:rPr>
          <w:br/>
        </m:r>
      </m:oMath>
      <m:oMathPara>
        <m:oMathParaPr>
          <m:jc m:val="left"/>
        </m:oMathParaPr>
        <m:oMath>
          <m:r>
            <m:rPr>
              <m:sty m:val="p"/>
            </m:rPr>
            <w:rPr>
              <w:rFonts w:ascii="Cambria Math" w:hAnsi="Cambria Math"/>
            </w:rPr>
            <m:t>coefficient of variation=</m:t>
          </m:r>
          <m:f>
            <m:fPr>
              <m:ctrlPr>
                <w:rPr>
                  <w:rFonts w:ascii="Cambria Math" w:hAnsi="Cambria Math"/>
                </w:rPr>
              </m:ctrlPr>
            </m:fPr>
            <m:num>
              <m:r>
                <m:rPr>
                  <m:sty m:val="p"/>
                </m:rPr>
                <w:rPr>
                  <w:rFonts w:ascii="Cambria Math" w:hAnsi="Cambria Math"/>
                </w:rPr>
                <m:t>stdev</m:t>
              </m:r>
            </m:num>
            <m:den>
              <m:r>
                <m:rPr>
                  <m:sty m:val="p"/>
                </m:rPr>
                <w:rPr>
                  <w:rFonts w:ascii="Cambria Math" w:hAnsi="Cambria Math"/>
                </w:rPr>
                <m:t>average</m:t>
              </m:r>
            </m:den>
          </m:f>
          <m:r>
            <w:rPr>
              <w:rFonts w:ascii="Cambria Math" w:hAnsi="Cambria Math"/>
            </w:rPr>
            <m:t>∙100</m:t>
          </m:r>
          <m:r>
            <m:rPr>
              <m:sty m:val="p"/>
            </m:rPr>
            <w:rPr>
              <w:rFonts w:ascii="Cambria Math" w:hAnsi="Cambria Math"/>
            </w:rPr>
            <w:br/>
          </m:r>
        </m:oMath>
      </m:oMathPara>
    </w:p>
    <w:p w14:paraId="6D886DA6" w14:textId="77777777" w:rsidR="00451274" w:rsidRPr="006B3F10" w:rsidRDefault="00E96D17" w:rsidP="00EF5BC2">
      <w:pPr>
        <w:pStyle w:val="SingleTxtG"/>
      </w:pPr>
      <w:r w:rsidRPr="006B3F10">
        <w:tab/>
      </w:r>
      <w:r w:rsidR="0E5EC358" w:rsidRPr="006B3F10">
        <w:t>For the reference tyre:</w:t>
      </w:r>
    </w:p>
    <w:p w14:paraId="25E37490" w14:textId="77777777" w:rsidR="00451274" w:rsidRPr="006B3F10" w:rsidRDefault="00E96D17" w:rsidP="00EF5BC2">
      <w:pPr>
        <w:pStyle w:val="SingleTxtG"/>
      </w:pPr>
      <w:r w:rsidRPr="006B3F10">
        <w:tab/>
      </w:r>
      <w:r w:rsidR="0E5EC358" w:rsidRPr="006B3F10">
        <w:t>If the coefficient of variation of the average Acceleration "AA" for each group of min</w:t>
      </w:r>
      <w:r w:rsidR="00AC7048" w:rsidRPr="006B3F10">
        <w:t>imum</w:t>
      </w:r>
      <w:r w:rsidR="0E5EC358" w:rsidRPr="006B3F10">
        <w:t xml:space="preserve"> 6 runs of the reference tyre is higher than 6 per cent, discard all data and repeat the test for all tyres (the candidate tyres and the reference tyre).</w:t>
      </w:r>
    </w:p>
    <w:p w14:paraId="21FB8A83" w14:textId="77777777" w:rsidR="00C62025" w:rsidRPr="006B3F10" w:rsidRDefault="00E96D17" w:rsidP="00C62025">
      <w:pPr>
        <w:pStyle w:val="SingleTxtG"/>
      </w:pPr>
      <w:r w:rsidRPr="006B3F10">
        <w:tab/>
      </w:r>
      <w:r w:rsidR="0E5EC358" w:rsidRPr="006B3F10">
        <w:t xml:space="preserve">In </w:t>
      </w:r>
      <w:r w:rsidR="00AF758D" w:rsidRPr="006B3F10">
        <w:t>addition,</w:t>
      </w:r>
      <w:r w:rsidR="0E5EC358" w:rsidRPr="006B3F10">
        <w:t xml:space="preserve"> and in order to take in account possible test evolution, the coefficient of validation is calculated on the basis of the average values of any two consecutive groups of min</w:t>
      </w:r>
      <w:r w:rsidR="00AF758D" w:rsidRPr="006B3F10">
        <w:t>imum</w:t>
      </w:r>
      <w:r w:rsidR="0E5EC358" w:rsidRPr="006B3F10">
        <w:t xml:space="preserve"> 6 runs of the reference tyre. If the coefficient of validation is greater than 6 per cent, discard the data for all the candidate tyres and repeat the test.</w:t>
      </w:r>
    </w:p>
    <w:p w14:paraId="49FD8108" w14:textId="77777777" w:rsidR="00C62025" w:rsidRPr="006B3F10" w:rsidRDefault="00C62025" w:rsidP="00C62025">
      <w:pPr>
        <w:pStyle w:val="SingleTxtG"/>
      </w:pPr>
      <m:oMathPara>
        <m:oMathParaPr>
          <m:jc m:val="left"/>
        </m:oMathParaPr>
        <m:oMath>
          <m:r>
            <m:rPr>
              <m:sty m:val="p"/>
            </m:rPr>
            <w:rPr>
              <w:rFonts w:ascii="Cambria Math" w:hAnsi="Cambria Math"/>
            </w:rPr>
            <m:t>coefficient of variation=</m:t>
          </m:r>
          <m:d>
            <m:dPr>
              <m:begChr m:val="|"/>
              <m:endChr m:val="|"/>
              <m:ctrlPr>
                <w:rPr>
                  <w:rFonts w:ascii="Cambria Math" w:hAnsi="Cambria Math"/>
                </w:rPr>
              </m:ctrlPr>
            </m:dPr>
            <m:e>
              <m:r>
                <w:rPr>
                  <w:rFonts w:ascii="Cambria Math" w:hAnsi="Cambria Math"/>
                </w:rPr>
                <m:t xml:space="preserve"> </m:t>
              </m:r>
              <m:f>
                <m:fPr>
                  <m:ctrlPr>
                    <w:rPr>
                      <w:rFonts w:ascii="Cambria Math" w:hAnsi="Cambria Math"/>
                    </w:rPr>
                  </m:ctrlPr>
                </m:fPr>
                <m:num>
                  <m:r>
                    <m:rPr>
                      <m:sty m:val="p"/>
                    </m:rPr>
                    <w:rPr>
                      <w:rFonts w:ascii="Cambria Math" w:hAnsi="Cambria Math"/>
                    </w:rPr>
                    <m:t>Average2-Average1</m:t>
                  </m:r>
                </m:num>
                <m:den>
                  <m:r>
                    <m:rPr>
                      <m:sty m:val="p"/>
                    </m:rPr>
                    <w:rPr>
                      <w:rFonts w:ascii="Cambria Math" w:hAnsi="Cambria Math"/>
                    </w:rPr>
                    <m:t>Average1</m:t>
                  </m:r>
                </m:den>
              </m:f>
              <m:r>
                <w:rPr>
                  <w:rFonts w:ascii="Cambria Math" w:hAnsi="Cambria Math"/>
                </w:rPr>
                <m:t xml:space="preserve"> </m:t>
              </m:r>
            </m:e>
          </m:d>
          <m:r>
            <w:rPr>
              <w:rFonts w:ascii="Cambria Math" w:hAnsi="Cambria Math"/>
            </w:rPr>
            <m:t>∙100</m:t>
          </m:r>
        </m:oMath>
      </m:oMathPara>
    </w:p>
    <w:p w14:paraId="1D4BE7A6" w14:textId="77777777" w:rsidR="00451274" w:rsidRPr="006B3F10" w:rsidRDefault="00E96D17" w:rsidP="00EF5BC2">
      <w:pPr>
        <w:pStyle w:val="SingleTxtG"/>
      </w:pPr>
      <w:r w:rsidRPr="006B3F10">
        <w:tab/>
      </w:r>
    </w:p>
    <w:p w14:paraId="040299AF" w14:textId="77777777" w:rsidR="00451274" w:rsidRPr="006B3F10" w:rsidRDefault="00C14F0A" w:rsidP="00EF5BC2">
      <w:pPr>
        <w:pStyle w:val="SingleTxtG"/>
      </w:pPr>
      <w:r w:rsidRPr="006B3F10">
        <w:t>3.14</w:t>
      </w:r>
      <w:r w:rsidR="00451274" w:rsidRPr="006B3F10">
        <w:t>.4.8.3.</w:t>
      </w:r>
      <w:r w:rsidR="00451274" w:rsidRPr="006B3F10">
        <w:tab/>
        <w:t xml:space="preserve">Calculation of the </w:t>
      </w:r>
      <w:r w:rsidR="00CD59CC" w:rsidRPr="006B3F10">
        <w:t>"</w:t>
      </w:r>
      <w:r w:rsidR="00451274" w:rsidRPr="006B3F10">
        <w:t>average AA</w:t>
      </w:r>
      <w:r w:rsidR="00CD59CC" w:rsidRPr="006B3F10">
        <w:t>"</w:t>
      </w:r>
    </w:p>
    <w:p w14:paraId="72CE81E6" w14:textId="77777777" w:rsidR="00451274" w:rsidRPr="006B3F10" w:rsidRDefault="000B446C" w:rsidP="00EF5BC2">
      <w:pPr>
        <w:pStyle w:val="SingleTxtG"/>
      </w:pPr>
      <w:r w:rsidRPr="006B3F10">
        <w:tab/>
      </w:r>
      <w:r w:rsidR="0E5EC358" w:rsidRPr="006B3F10">
        <w:t xml:space="preserve">If R1 is the average of the "AA" values in the first test of the reference tyre, R2 is the average of the "AA" values in the second test of the reference tyre, the following operations are performed, according to Table </w:t>
      </w:r>
      <w:r w:rsidR="0094527E" w:rsidRPr="006B3F10">
        <w:t>44</w:t>
      </w:r>
      <w:r w:rsidR="0E5EC358" w:rsidRPr="006B3F10">
        <w:t>:</w:t>
      </w:r>
    </w:p>
    <w:p w14:paraId="775A3EA6" w14:textId="03056475" w:rsidR="0094527E" w:rsidRPr="006B3F10" w:rsidRDefault="0094527E" w:rsidP="00510281">
      <w:pPr>
        <w:pStyle w:val="TableG"/>
        <w:jc w:val="left"/>
        <w:rPr>
          <w:b/>
        </w:rPr>
      </w:pPr>
      <w:r w:rsidRPr="006B3F10">
        <w:t xml:space="preserve">Table </w:t>
      </w:r>
      <w:r w:rsidRPr="006B3F10">
        <w:fldChar w:fldCharType="begin"/>
      </w:r>
      <w:r w:rsidRPr="006B3F10">
        <w:instrText xml:space="preserve"> SEQ Table \* ARABIC </w:instrText>
      </w:r>
      <w:r w:rsidRPr="006B3F10">
        <w:fldChar w:fldCharType="separate"/>
      </w:r>
      <w:r w:rsidR="00501586">
        <w:rPr>
          <w:noProof/>
        </w:rPr>
        <w:t>44</w:t>
      </w:r>
      <w:r w:rsidRPr="006B3F10">
        <w:fldChar w:fldCharType="end"/>
      </w:r>
      <w:r w:rsidR="00181F83" w:rsidRPr="006B3F10">
        <w:br/>
      </w:r>
      <w:r w:rsidR="00181F83" w:rsidRPr="006B3F10">
        <w:rPr>
          <w:b/>
        </w:rPr>
        <w:t>“Ra”</w:t>
      </w:r>
      <w:r w:rsidR="00C62025" w:rsidRPr="006B3F10">
        <w:rPr>
          <w:b/>
        </w:rPr>
        <w:t xml:space="preserve"> </w:t>
      </w:r>
      <w:r w:rsidR="00944FEE" w:rsidRPr="006B3F10">
        <w:rPr>
          <w:b/>
        </w:rPr>
        <w:t>c</w:t>
      </w:r>
      <w:r w:rsidR="00C62025" w:rsidRPr="006B3F10">
        <w:rPr>
          <w:b/>
        </w:rPr>
        <w:t>alculation</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5"/>
        <w:gridCol w:w="2382"/>
        <w:gridCol w:w="2474"/>
      </w:tblGrid>
      <w:tr w:rsidR="00451274" w:rsidRPr="00762B8D" w14:paraId="5D5BCB1E" w14:textId="77777777" w:rsidTr="00F16707">
        <w:trPr>
          <w:jc w:val="center"/>
        </w:trPr>
        <w:tc>
          <w:tcPr>
            <w:tcW w:w="2515" w:type="dxa"/>
            <w:tcBorders>
              <w:bottom w:val="single" w:sz="12" w:space="0" w:color="auto"/>
            </w:tcBorders>
          </w:tcPr>
          <w:p w14:paraId="5C226E4C" w14:textId="77777777" w:rsidR="00451274" w:rsidRPr="00762B8D" w:rsidRDefault="0E5EC358">
            <w:pPr>
              <w:pStyle w:val="TableHeading0"/>
            </w:pPr>
            <w:r w:rsidRPr="00762B8D">
              <w:t>If the number of sets of candidate tyres between two successive runs of the reference tyre is:</w:t>
            </w:r>
          </w:p>
        </w:tc>
        <w:tc>
          <w:tcPr>
            <w:tcW w:w="2382" w:type="dxa"/>
            <w:tcBorders>
              <w:bottom w:val="single" w:sz="12" w:space="0" w:color="auto"/>
            </w:tcBorders>
          </w:tcPr>
          <w:p w14:paraId="2FEE4D86" w14:textId="77777777" w:rsidR="00451274" w:rsidRPr="00762B8D" w:rsidRDefault="0E5EC358" w:rsidP="00EF5BC2">
            <w:pPr>
              <w:pStyle w:val="TableHeading0"/>
            </w:pPr>
            <w:r w:rsidRPr="00762B8D">
              <w:t>and the set of candidate tyres to be qualified is:</w:t>
            </w:r>
          </w:p>
        </w:tc>
        <w:tc>
          <w:tcPr>
            <w:tcW w:w="2474" w:type="dxa"/>
            <w:tcBorders>
              <w:bottom w:val="single" w:sz="12" w:space="0" w:color="auto"/>
            </w:tcBorders>
          </w:tcPr>
          <w:p w14:paraId="6420E771" w14:textId="77777777" w:rsidR="00451274" w:rsidRPr="00762B8D" w:rsidRDefault="0E5EC358" w:rsidP="00EF5BC2">
            <w:pPr>
              <w:pStyle w:val="TableHeading0"/>
            </w:pPr>
            <w:r w:rsidRPr="00762B8D">
              <w:t>then "Ra" is calculated by applying the following:</w:t>
            </w:r>
          </w:p>
        </w:tc>
      </w:tr>
      <w:tr w:rsidR="00451274" w:rsidRPr="006B3F10" w14:paraId="12D7B43B" w14:textId="77777777" w:rsidTr="00F16707">
        <w:trPr>
          <w:jc w:val="center"/>
        </w:trPr>
        <w:tc>
          <w:tcPr>
            <w:tcW w:w="2515" w:type="dxa"/>
            <w:tcBorders>
              <w:top w:val="single" w:sz="12" w:space="0" w:color="auto"/>
            </w:tcBorders>
          </w:tcPr>
          <w:p w14:paraId="258C1B69" w14:textId="77777777" w:rsidR="00451274" w:rsidRPr="006B3F10" w:rsidRDefault="00451274">
            <w:pPr>
              <w:pStyle w:val="TableBody"/>
            </w:pPr>
            <w:r w:rsidRPr="006B3F10">
              <w:t xml:space="preserve">1  </w:t>
            </w:r>
            <w:r w:rsidRPr="006B3F10">
              <w:sym w:font="Monotype Sorts" w:char="F0EA"/>
            </w:r>
            <w:r w:rsidRPr="006B3F10">
              <w:t xml:space="preserve">   R </w:t>
            </w:r>
            <w:r w:rsidR="00C003C8" w:rsidRPr="006B3F10">
              <w:t>–</w:t>
            </w:r>
            <w:r w:rsidRPr="006B3F10">
              <w:t xml:space="preserve"> T1 – R</w:t>
            </w:r>
          </w:p>
        </w:tc>
        <w:tc>
          <w:tcPr>
            <w:tcW w:w="2382" w:type="dxa"/>
            <w:tcBorders>
              <w:top w:val="single" w:sz="12" w:space="0" w:color="auto"/>
            </w:tcBorders>
          </w:tcPr>
          <w:p w14:paraId="0B045900" w14:textId="77777777" w:rsidR="00451274" w:rsidRPr="006B3F10" w:rsidRDefault="0E5EC358">
            <w:pPr>
              <w:pStyle w:val="TableBody"/>
            </w:pPr>
            <w:r w:rsidRPr="006B3F10">
              <w:t>T1</w:t>
            </w:r>
          </w:p>
        </w:tc>
        <w:tc>
          <w:tcPr>
            <w:tcW w:w="2474" w:type="dxa"/>
            <w:tcBorders>
              <w:top w:val="single" w:sz="12" w:space="0" w:color="auto"/>
            </w:tcBorders>
          </w:tcPr>
          <w:p w14:paraId="40D6FDE9" w14:textId="77777777" w:rsidR="00451274" w:rsidRPr="006B3F10" w:rsidRDefault="0E5EC358">
            <w:pPr>
              <w:pStyle w:val="TableBody"/>
            </w:pPr>
            <w:r w:rsidRPr="006B3F10">
              <w:t>Ra = 1/2 (R1 + R2)</w:t>
            </w:r>
          </w:p>
        </w:tc>
      </w:tr>
      <w:tr w:rsidR="00451274" w:rsidRPr="006B3F10" w14:paraId="68220159" w14:textId="77777777" w:rsidTr="005063BD">
        <w:trPr>
          <w:jc w:val="center"/>
        </w:trPr>
        <w:tc>
          <w:tcPr>
            <w:tcW w:w="2515" w:type="dxa"/>
            <w:tcBorders>
              <w:bottom w:val="single" w:sz="4" w:space="0" w:color="auto"/>
            </w:tcBorders>
          </w:tcPr>
          <w:p w14:paraId="7829F414" w14:textId="77777777" w:rsidR="00451274" w:rsidRPr="006B3F10" w:rsidRDefault="00451274">
            <w:pPr>
              <w:pStyle w:val="TableBody"/>
            </w:pPr>
            <w:r w:rsidRPr="006B3F10">
              <w:t xml:space="preserve">2  </w:t>
            </w:r>
            <w:r w:rsidRPr="006B3F10">
              <w:sym w:font="Monotype Sorts" w:char="F0EA"/>
            </w:r>
            <w:r w:rsidRPr="006B3F10">
              <w:t xml:space="preserve">   R </w:t>
            </w:r>
            <w:r w:rsidR="00C003C8" w:rsidRPr="006B3F10">
              <w:t>–</w:t>
            </w:r>
            <w:r w:rsidRPr="006B3F10">
              <w:t xml:space="preserve"> T1 – T2 – R</w:t>
            </w:r>
          </w:p>
        </w:tc>
        <w:tc>
          <w:tcPr>
            <w:tcW w:w="2382" w:type="dxa"/>
            <w:tcBorders>
              <w:bottom w:val="single" w:sz="4" w:space="0" w:color="auto"/>
            </w:tcBorders>
          </w:tcPr>
          <w:p w14:paraId="7C858964" w14:textId="77777777" w:rsidR="00451274" w:rsidRPr="006B3F10" w:rsidRDefault="0E5EC358">
            <w:pPr>
              <w:pStyle w:val="TableBody"/>
            </w:pPr>
            <w:r w:rsidRPr="006B3F10">
              <w:t>T1</w:t>
            </w:r>
          </w:p>
          <w:p w14:paraId="29F4B159" w14:textId="77777777" w:rsidR="00451274" w:rsidRPr="006B3F10" w:rsidRDefault="0E5EC358">
            <w:pPr>
              <w:pStyle w:val="TableBody"/>
            </w:pPr>
            <w:r w:rsidRPr="006B3F10">
              <w:t>T2</w:t>
            </w:r>
          </w:p>
        </w:tc>
        <w:tc>
          <w:tcPr>
            <w:tcW w:w="2474" w:type="dxa"/>
            <w:tcBorders>
              <w:bottom w:val="single" w:sz="4" w:space="0" w:color="auto"/>
            </w:tcBorders>
          </w:tcPr>
          <w:p w14:paraId="2B446C17" w14:textId="77777777" w:rsidR="00451274" w:rsidRPr="006B3F10" w:rsidRDefault="0E5EC358">
            <w:pPr>
              <w:pStyle w:val="TableBody"/>
            </w:pPr>
            <w:r w:rsidRPr="006B3F10">
              <w:t>Ra = 2/3 R1 + 1/3 R2</w:t>
            </w:r>
          </w:p>
          <w:p w14:paraId="7AF37024" w14:textId="77777777" w:rsidR="00451274" w:rsidRPr="006B3F10" w:rsidRDefault="0E5EC358">
            <w:pPr>
              <w:pStyle w:val="TableBody"/>
            </w:pPr>
            <w:r w:rsidRPr="006B3F10">
              <w:t>Ra = 1/3 R1 + 2/3 R2</w:t>
            </w:r>
          </w:p>
        </w:tc>
      </w:tr>
      <w:tr w:rsidR="00451274" w:rsidRPr="0075246A" w14:paraId="4FECF4FA" w14:textId="77777777" w:rsidTr="005063BD">
        <w:trPr>
          <w:jc w:val="center"/>
        </w:trPr>
        <w:tc>
          <w:tcPr>
            <w:tcW w:w="2515" w:type="dxa"/>
            <w:tcBorders>
              <w:bottom w:val="single" w:sz="12" w:space="0" w:color="auto"/>
            </w:tcBorders>
          </w:tcPr>
          <w:p w14:paraId="7B9A9F4D" w14:textId="77777777" w:rsidR="00451274" w:rsidRPr="006B3F10" w:rsidRDefault="00451274">
            <w:pPr>
              <w:pStyle w:val="TableBody"/>
            </w:pPr>
            <w:r w:rsidRPr="006B3F10">
              <w:t xml:space="preserve">3  </w:t>
            </w:r>
            <w:r w:rsidRPr="006B3F10">
              <w:sym w:font="Monotype Sorts" w:char="F0EA"/>
            </w:r>
            <w:r w:rsidRPr="006B3F10">
              <w:t xml:space="preserve">  R </w:t>
            </w:r>
            <w:r w:rsidR="00C003C8" w:rsidRPr="006B3F10">
              <w:t>–</w:t>
            </w:r>
            <w:r w:rsidRPr="006B3F10">
              <w:t xml:space="preserve"> T1 – T2 </w:t>
            </w:r>
            <w:r w:rsidR="00C003C8" w:rsidRPr="006B3F10">
              <w:t>–</w:t>
            </w:r>
            <w:r w:rsidRPr="006B3F10">
              <w:t xml:space="preserve"> T3 – R</w:t>
            </w:r>
          </w:p>
        </w:tc>
        <w:tc>
          <w:tcPr>
            <w:tcW w:w="2382" w:type="dxa"/>
            <w:tcBorders>
              <w:bottom w:val="single" w:sz="12" w:space="0" w:color="auto"/>
            </w:tcBorders>
          </w:tcPr>
          <w:p w14:paraId="75DE435B" w14:textId="77777777" w:rsidR="00451274" w:rsidRPr="006B3F10" w:rsidRDefault="0E5EC358">
            <w:pPr>
              <w:pStyle w:val="TableBody"/>
            </w:pPr>
            <w:r w:rsidRPr="006B3F10">
              <w:t>T1</w:t>
            </w:r>
          </w:p>
          <w:p w14:paraId="6ACAF9F5" w14:textId="77777777" w:rsidR="00451274" w:rsidRPr="006B3F10" w:rsidRDefault="0E5EC358">
            <w:pPr>
              <w:pStyle w:val="TableBody"/>
            </w:pPr>
            <w:r w:rsidRPr="006B3F10">
              <w:t>T2</w:t>
            </w:r>
          </w:p>
          <w:p w14:paraId="07E42E9C" w14:textId="77777777" w:rsidR="00451274" w:rsidRPr="006B3F10" w:rsidRDefault="0E5EC358">
            <w:pPr>
              <w:pStyle w:val="TableBody"/>
            </w:pPr>
            <w:r w:rsidRPr="006B3F10">
              <w:t>T3</w:t>
            </w:r>
          </w:p>
        </w:tc>
        <w:tc>
          <w:tcPr>
            <w:tcW w:w="2474" w:type="dxa"/>
            <w:tcBorders>
              <w:bottom w:val="single" w:sz="12" w:space="0" w:color="auto"/>
            </w:tcBorders>
          </w:tcPr>
          <w:p w14:paraId="57DCBADC" w14:textId="77777777" w:rsidR="00451274" w:rsidRPr="006B3F10" w:rsidRDefault="0E5EC358">
            <w:pPr>
              <w:pStyle w:val="TableBody"/>
              <w:rPr>
                <w:lang w:val="fr-BE"/>
              </w:rPr>
            </w:pPr>
            <w:r w:rsidRPr="006B3F10">
              <w:rPr>
                <w:lang w:val="fr-BE"/>
              </w:rPr>
              <w:t>Ra = 3/4 R1 + 1/4 R2</w:t>
            </w:r>
          </w:p>
          <w:p w14:paraId="49F97FDC" w14:textId="77777777" w:rsidR="00451274" w:rsidRPr="006B3F10" w:rsidRDefault="0E5EC358">
            <w:pPr>
              <w:pStyle w:val="TableBody"/>
              <w:rPr>
                <w:lang w:val="fr-BE"/>
              </w:rPr>
            </w:pPr>
            <w:r w:rsidRPr="006B3F10">
              <w:rPr>
                <w:lang w:val="fr-BE"/>
              </w:rPr>
              <w:t>Ra = 1/2 (R1 + R2)</w:t>
            </w:r>
          </w:p>
          <w:p w14:paraId="03AAF105" w14:textId="77777777" w:rsidR="00451274" w:rsidRPr="006B3F10" w:rsidRDefault="0E5EC358">
            <w:pPr>
              <w:pStyle w:val="TableBody"/>
              <w:rPr>
                <w:lang w:val="fr-BE"/>
              </w:rPr>
            </w:pPr>
            <w:r w:rsidRPr="006B3F10">
              <w:rPr>
                <w:lang w:val="fr-BE"/>
              </w:rPr>
              <w:t>Ra = 1/4 R1 + 3/4 R2</w:t>
            </w:r>
          </w:p>
        </w:tc>
      </w:tr>
    </w:tbl>
    <w:p w14:paraId="338DB146" w14:textId="77777777" w:rsidR="00451274" w:rsidRPr="006B3F10" w:rsidRDefault="000B446C" w:rsidP="00762B8D">
      <w:pPr>
        <w:pStyle w:val="SingleTxtG"/>
        <w:spacing w:before="120"/>
      </w:pPr>
      <w:r w:rsidRPr="00CC73CA">
        <w:rPr>
          <w:lang w:val="en-US"/>
        </w:rPr>
        <w:tab/>
      </w:r>
      <w:r w:rsidR="0E5EC358" w:rsidRPr="006B3F10">
        <w:t>"Ta" (a = 1, 2, …) is the average of the AA values for a test of a candidate tyre.</w:t>
      </w:r>
    </w:p>
    <w:p w14:paraId="5DD68672" w14:textId="77777777" w:rsidR="00451274" w:rsidRPr="006B3F10" w:rsidRDefault="00C14F0A" w:rsidP="00EF5BC2">
      <w:pPr>
        <w:pStyle w:val="SingleTxtG"/>
        <w:rPr>
          <w:lang w:val="fr-BE"/>
        </w:rPr>
      </w:pPr>
      <w:r w:rsidRPr="006B3F10">
        <w:rPr>
          <w:lang w:val="fr-BE"/>
        </w:rPr>
        <w:t>3.14</w:t>
      </w:r>
      <w:r w:rsidR="00451274" w:rsidRPr="006B3F10">
        <w:rPr>
          <w:lang w:val="fr-BE"/>
        </w:rPr>
        <w:t>.4.8.4</w:t>
      </w:r>
      <w:r w:rsidR="0050066B" w:rsidRPr="006B3F10">
        <w:rPr>
          <w:lang w:val="fr-BE"/>
        </w:rPr>
        <w:t>.</w:t>
      </w:r>
      <w:r w:rsidR="00451274" w:rsidRPr="006B3F10">
        <w:rPr>
          <w:lang w:val="fr-BE"/>
        </w:rPr>
        <w:tab/>
      </w:r>
      <w:r w:rsidR="00CD59CC" w:rsidRPr="006B3F10">
        <w:rPr>
          <w:lang w:val="fr-BE"/>
        </w:rPr>
        <w:t>"</w:t>
      </w:r>
      <w:r w:rsidR="00451274" w:rsidRPr="006B3F10">
        <w:rPr>
          <w:lang w:val="fr-BE"/>
        </w:rPr>
        <w:t>AFC</w:t>
      </w:r>
      <w:r w:rsidR="00CD59CC" w:rsidRPr="006B3F10">
        <w:rPr>
          <w:lang w:val="fr-BE"/>
        </w:rPr>
        <w:t>"</w:t>
      </w:r>
      <w:r w:rsidR="00451274" w:rsidRPr="006B3F10">
        <w:rPr>
          <w:lang w:val="fr-BE"/>
        </w:rPr>
        <w:t xml:space="preserve"> Calculation (</w:t>
      </w:r>
      <w:proofErr w:type="spellStart"/>
      <w:r w:rsidR="00451274" w:rsidRPr="006B3F10">
        <w:rPr>
          <w:lang w:val="fr-BE"/>
        </w:rPr>
        <w:t>Acceleration</w:t>
      </w:r>
      <w:proofErr w:type="spellEnd"/>
      <w:r w:rsidR="00451274" w:rsidRPr="006B3F10">
        <w:rPr>
          <w:lang w:val="fr-BE"/>
        </w:rPr>
        <w:t xml:space="preserve"> Force Coefficient) </w:t>
      </w:r>
    </w:p>
    <w:p w14:paraId="09F0B037" w14:textId="77777777" w:rsidR="00451274" w:rsidRPr="006B3F10" w:rsidRDefault="00451274" w:rsidP="00EF5BC2">
      <w:pPr>
        <w:pStyle w:val="SingleTxtG"/>
      </w:pPr>
      <w:r w:rsidRPr="006B3F10">
        <w:rPr>
          <w:lang w:val="fr-BE"/>
        </w:rPr>
        <w:tab/>
      </w:r>
      <w:r w:rsidRPr="006B3F10">
        <w:t>Also called AFC Acceleration Force Coefficient</w:t>
      </w:r>
    </w:p>
    <w:p w14:paraId="71A4D790" w14:textId="77777777" w:rsidR="00605794" w:rsidRPr="006B3F10" w:rsidRDefault="000B446C" w:rsidP="00EF5BC2">
      <w:pPr>
        <w:pStyle w:val="SingleTxtG"/>
      </w:pPr>
      <w:r w:rsidRPr="006B3F10">
        <w:tab/>
      </w:r>
      <w:r w:rsidR="0E5EC358" w:rsidRPr="006B3F10">
        <w:t xml:space="preserve">Calculation on of AFC(T) and AFC(R) as defined in Table </w:t>
      </w:r>
      <w:r w:rsidR="0094527E" w:rsidRPr="006B3F10">
        <w:t>45</w:t>
      </w:r>
      <w:r w:rsidR="0E5EC358" w:rsidRPr="006B3F10">
        <w:t>:</w:t>
      </w:r>
    </w:p>
    <w:p w14:paraId="7AA46FDC" w14:textId="04228D44" w:rsidR="00181F83" w:rsidRPr="006B3F10" w:rsidRDefault="0094527E" w:rsidP="00510281">
      <w:pPr>
        <w:pStyle w:val="TableG"/>
        <w:keepLines/>
        <w:jc w:val="left"/>
        <w:rPr>
          <w:b/>
          <w:lang w:val="fr-BE"/>
        </w:rPr>
      </w:pPr>
      <w:r w:rsidRPr="006B3F10">
        <w:rPr>
          <w:lang w:val="fr-BE"/>
        </w:rPr>
        <w:t xml:space="preserve">Table </w:t>
      </w:r>
      <w:r w:rsidRPr="006B3F10">
        <w:fldChar w:fldCharType="begin"/>
      </w:r>
      <w:r w:rsidRPr="006B3F10">
        <w:rPr>
          <w:lang w:val="fr-BE"/>
        </w:rPr>
        <w:instrText xml:space="preserve"> SEQ Table \* ARABIC </w:instrText>
      </w:r>
      <w:r w:rsidRPr="006B3F10">
        <w:fldChar w:fldCharType="separate"/>
      </w:r>
      <w:r w:rsidR="00501586">
        <w:rPr>
          <w:noProof/>
          <w:lang w:val="fr-BE"/>
        </w:rPr>
        <w:t>45</w:t>
      </w:r>
      <w:r w:rsidRPr="006B3F10">
        <w:fldChar w:fldCharType="end"/>
      </w:r>
      <w:r w:rsidR="00181F83" w:rsidRPr="006B3F10">
        <w:rPr>
          <w:lang w:val="fr-BE"/>
        </w:rPr>
        <w:br/>
      </w:r>
      <w:proofErr w:type="spellStart"/>
      <w:r w:rsidR="00C62025" w:rsidRPr="006B3F10">
        <w:rPr>
          <w:b/>
          <w:lang w:val="fr-BE"/>
        </w:rPr>
        <w:t>A</w:t>
      </w:r>
      <w:r w:rsidR="00181F83" w:rsidRPr="006B3F10">
        <w:rPr>
          <w:b/>
          <w:lang w:val="fr-BE"/>
        </w:rPr>
        <w:t>ccelerat</w:t>
      </w:r>
      <w:r w:rsidR="00C62025" w:rsidRPr="006B3F10">
        <w:rPr>
          <w:b/>
          <w:lang w:val="fr-BE"/>
        </w:rPr>
        <w:t>i</w:t>
      </w:r>
      <w:r w:rsidR="00181F83" w:rsidRPr="006B3F10">
        <w:rPr>
          <w:b/>
          <w:lang w:val="fr-BE"/>
        </w:rPr>
        <w:t>on</w:t>
      </w:r>
      <w:proofErr w:type="spellEnd"/>
      <w:r w:rsidR="00181F83" w:rsidRPr="006B3F10">
        <w:rPr>
          <w:b/>
          <w:lang w:val="fr-BE"/>
        </w:rPr>
        <w:t xml:space="preserve"> force coefficient “AFC”</w:t>
      </w:r>
      <w:r w:rsidR="00C62025" w:rsidRPr="006B3F10">
        <w:rPr>
          <w:b/>
          <w:lang w:val="fr-BE"/>
        </w:rPr>
        <w:t xml:space="preserve"> </w:t>
      </w:r>
      <w:proofErr w:type="spellStart"/>
      <w:r w:rsidR="00C62025" w:rsidRPr="006B3F10">
        <w:rPr>
          <w:b/>
          <w:lang w:val="fr-BE"/>
        </w:rPr>
        <w:t>calculation</w:t>
      </w:r>
      <w:proofErr w:type="spellEnd"/>
    </w:p>
    <w:tbl>
      <w:tblPr>
        <w:tblW w:w="0" w:type="auto"/>
        <w:tblInd w:w="1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843"/>
        <w:gridCol w:w="2453"/>
      </w:tblGrid>
      <w:tr w:rsidR="00451274" w:rsidRPr="00762B8D" w14:paraId="0D036AAD" w14:textId="77777777" w:rsidTr="0E5EC358">
        <w:tc>
          <w:tcPr>
            <w:tcW w:w="3843" w:type="dxa"/>
            <w:tcBorders>
              <w:top w:val="nil"/>
              <w:left w:val="nil"/>
              <w:bottom w:val="single" w:sz="12" w:space="0" w:color="auto"/>
            </w:tcBorders>
          </w:tcPr>
          <w:p w14:paraId="11643972" w14:textId="77777777" w:rsidR="00451274" w:rsidRPr="00762B8D" w:rsidRDefault="00451274" w:rsidP="00510281">
            <w:pPr>
              <w:pStyle w:val="TableHeading0"/>
              <w:keepNext/>
              <w:keepLines/>
              <w:rPr>
                <w:lang w:val="fr-BE"/>
              </w:rPr>
            </w:pPr>
          </w:p>
        </w:tc>
        <w:tc>
          <w:tcPr>
            <w:tcW w:w="2453" w:type="dxa"/>
            <w:tcBorders>
              <w:bottom w:val="single" w:sz="12" w:space="0" w:color="auto"/>
            </w:tcBorders>
          </w:tcPr>
          <w:p w14:paraId="4CFC7AE4" w14:textId="77777777" w:rsidR="00451274" w:rsidRPr="00762B8D" w:rsidRDefault="0E5EC358" w:rsidP="00510281">
            <w:pPr>
              <w:pStyle w:val="TableHeading0"/>
              <w:keepNext/>
              <w:keepLines/>
              <w:rPr>
                <w:iCs/>
              </w:rPr>
            </w:pPr>
            <w:r w:rsidRPr="00762B8D">
              <w:rPr>
                <w:iCs/>
              </w:rPr>
              <w:t>The Acceleration Force Coefficient "AFC" is:</w:t>
            </w:r>
          </w:p>
        </w:tc>
      </w:tr>
      <w:tr w:rsidR="00451274" w:rsidRPr="005063BD" w14:paraId="167C2B15" w14:textId="77777777" w:rsidTr="00C003C8">
        <w:trPr>
          <w:cantSplit/>
          <w:trHeight w:val="680"/>
        </w:trPr>
        <w:tc>
          <w:tcPr>
            <w:tcW w:w="3843" w:type="dxa"/>
            <w:tcBorders>
              <w:top w:val="single" w:sz="12" w:space="0" w:color="auto"/>
              <w:bottom w:val="single" w:sz="6" w:space="0" w:color="auto"/>
            </w:tcBorders>
            <w:vAlign w:val="center"/>
          </w:tcPr>
          <w:p w14:paraId="57202D43" w14:textId="77777777" w:rsidR="00451274" w:rsidRPr="005063BD" w:rsidRDefault="0E5EC358" w:rsidP="00510281">
            <w:pPr>
              <w:pStyle w:val="TableBody"/>
              <w:keepNext/>
              <w:keepLines/>
              <w:rPr>
                <w:szCs w:val="18"/>
              </w:rPr>
            </w:pPr>
            <w:r w:rsidRPr="005063BD">
              <w:rPr>
                <w:szCs w:val="18"/>
              </w:rPr>
              <w:t>Reference tyre</w:t>
            </w:r>
          </w:p>
        </w:tc>
        <w:tc>
          <w:tcPr>
            <w:tcW w:w="2453" w:type="dxa"/>
            <w:tcBorders>
              <w:top w:val="single" w:sz="12" w:space="0" w:color="auto"/>
              <w:bottom w:val="single" w:sz="6" w:space="0" w:color="auto"/>
            </w:tcBorders>
            <w:vAlign w:val="center"/>
          </w:tcPr>
          <w:p w14:paraId="087548F2" w14:textId="77777777" w:rsidR="00451274" w:rsidRPr="005063BD" w:rsidRDefault="00C003C8" w:rsidP="00510281">
            <w:pPr>
              <w:pStyle w:val="TableBody"/>
              <w:keepNext/>
              <w:keepLines/>
              <w:rPr>
                <w:szCs w:val="18"/>
              </w:rPr>
            </w:pPr>
            <m:oMathPara>
              <m:oMath>
                <m:r>
                  <w:rPr>
                    <w:rFonts w:ascii="Cambria Math" w:hAnsi="Cambria Math"/>
                    <w:szCs w:val="18"/>
                  </w:rPr>
                  <m:t xml:space="preserve"> </m:t>
                </m:r>
                <m:r>
                  <m:rPr>
                    <m:sty m:val="p"/>
                  </m:rPr>
                  <w:rPr>
                    <w:rFonts w:ascii="Cambria Math" w:hAnsi="Cambria Math"/>
                    <w:szCs w:val="18"/>
                  </w:rPr>
                  <m:t xml:space="preserve">AFC(R) = </m:t>
                </m:r>
                <m:r>
                  <m:rPr>
                    <m:sty m:val="p"/>
                  </m:rPr>
                  <w:rPr>
                    <w:rFonts w:ascii="Cambria Math" w:hAnsi="Cambria Math"/>
                    <w:noProof/>
                    <w:position w:val="-26"/>
                    <w:szCs w:val="18"/>
                    <w:lang w:eastAsia="zh-CN"/>
                  </w:rPr>
                  <w:drawing>
                    <wp:inline distT="0" distB="0" distL="0" distR="0" wp14:anchorId="20857AA9" wp14:editId="3BBF58B9">
                      <wp:extent cx="228600" cy="381000"/>
                      <wp:effectExtent l="0" t="0" r="0" b="0"/>
                      <wp:docPr id="119889115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28600" cy="381000"/>
                              </a:xfrm>
                              <a:prstGeom prst="rect">
                                <a:avLst/>
                              </a:prstGeom>
                              <a:noFill/>
                              <a:ln>
                                <a:noFill/>
                              </a:ln>
                            </pic:spPr>
                          </pic:pic>
                        </a:graphicData>
                      </a:graphic>
                    </wp:inline>
                  </w:drawing>
                </m:r>
                <m:r>
                  <m:rPr>
                    <m:sty m:val="p"/>
                  </m:rPr>
                  <w:rPr>
                    <w:rFonts w:ascii="Cambria Math" w:hAnsi="Cambria Math"/>
                    <w:szCs w:val="18"/>
                  </w:rPr>
                  <m:t xml:space="preserve"> </m:t>
                </m:r>
              </m:oMath>
            </m:oMathPara>
          </w:p>
        </w:tc>
      </w:tr>
      <w:tr w:rsidR="00451274" w:rsidRPr="005063BD" w14:paraId="510CD82F" w14:textId="77777777" w:rsidTr="00C003C8">
        <w:trPr>
          <w:cantSplit/>
          <w:trHeight w:val="680"/>
        </w:trPr>
        <w:tc>
          <w:tcPr>
            <w:tcW w:w="3843" w:type="dxa"/>
            <w:tcBorders>
              <w:top w:val="single" w:sz="6" w:space="0" w:color="auto"/>
              <w:bottom w:val="single" w:sz="12" w:space="0" w:color="auto"/>
            </w:tcBorders>
            <w:vAlign w:val="center"/>
          </w:tcPr>
          <w:p w14:paraId="348D7CD3" w14:textId="77777777" w:rsidR="00451274" w:rsidRPr="005063BD" w:rsidRDefault="0E5EC358" w:rsidP="00510281">
            <w:pPr>
              <w:pStyle w:val="TableBody"/>
              <w:keepNext/>
              <w:keepLines/>
              <w:rPr>
                <w:szCs w:val="18"/>
              </w:rPr>
            </w:pPr>
            <w:r w:rsidRPr="005063BD">
              <w:rPr>
                <w:szCs w:val="18"/>
              </w:rPr>
              <w:t>Candidate tyre</w:t>
            </w:r>
          </w:p>
        </w:tc>
        <w:tc>
          <w:tcPr>
            <w:tcW w:w="2453" w:type="dxa"/>
            <w:tcBorders>
              <w:bottom w:val="single" w:sz="12" w:space="0" w:color="auto"/>
            </w:tcBorders>
            <w:vAlign w:val="center"/>
          </w:tcPr>
          <w:p w14:paraId="32FA8D56" w14:textId="77777777" w:rsidR="00451274" w:rsidRPr="005063BD" w:rsidRDefault="00C003C8" w:rsidP="00510281">
            <w:pPr>
              <w:pStyle w:val="TableBody"/>
              <w:keepNext/>
              <w:keepLines/>
              <w:rPr>
                <w:szCs w:val="18"/>
                <w:lang w:val="de-DE"/>
              </w:rPr>
            </w:pPr>
            <m:oMathPara>
              <m:oMathParaPr>
                <m:jc m:val="center"/>
              </m:oMathParaPr>
              <m:oMath>
                <m:r>
                  <w:rPr>
                    <w:rFonts w:ascii="Cambria Math" w:hAnsi="Cambria Math"/>
                    <w:szCs w:val="18"/>
                    <w:lang w:val="de-DE"/>
                  </w:rPr>
                  <m:t xml:space="preserve"> </m:t>
                </m:r>
                <m:r>
                  <m:rPr>
                    <m:sty m:val="p"/>
                  </m:rPr>
                  <w:rPr>
                    <w:rFonts w:ascii="Cambria Math" w:hAnsi="Cambria Math"/>
                    <w:szCs w:val="18"/>
                  </w:rPr>
                  <m:t xml:space="preserve">AFC(T) =  </m:t>
                </m:r>
                <m:r>
                  <m:rPr>
                    <m:sty m:val="p"/>
                  </m:rPr>
                  <w:rPr>
                    <w:rFonts w:ascii="Cambria Math" w:hAnsi="Cambria Math"/>
                    <w:noProof/>
                    <w:position w:val="-26"/>
                    <w:szCs w:val="18"/>
                    <w:lang w:eastAsia="zh-CN"/>
                  </w:rPr>
                  <w:drawing>
                    <wp:inline distT="0" distB="0" distL="0" distR="0" wp14:anchorId="36BB74F1" wp14:editId="5082232F">
                      <wp:extent cx="219075" cy="381000"/>
                      <wp:effectExtent l="0" t="0" r="0" b="0"/>
                      <wp:docPr id="119889115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19075" cy="381000"/>
                              </a:xfrm>
                              <a:prstGeom prst="rect">
                                <a:avLst/>
                              </a:prstGeom>
                              <a:noFill/>
                              <a:ln>
                                <a:noFill/>
                              </a:ln>
                            </pic:spPr>
                          </pic:pic>
                        </a:graphicData>
                      </a:graphic>
                    </wp:inline>
                  </w:drawing>
                </m:r>
              </m:oMath>
            </m:oMathPara>
          </w:p>
        </w:tc>
      </w:tr>
    </w:tbl>
    <w:p w14:paraId="74CE68E6" w14:textId="77777777" w:rsidR="00EF5BC2" w:rsidRPr="006B3F10" w:rsidRDefault="00EF5BC2" w:rsidP="00510281">
      <w:pPr>
        <w:pStyle w:val="TableFootnote"/>
        <w:keepNext/>
        <w:keepLines/>
        <w:rPr>
          <w:vertAlign w:val="superscript"/>
        </w:rPr>
      </w:pPr>
      <w:r w:rsidRPr="006B3F10">
        <w:t xml:space="preserve">Ra and Ta are in m/s² </w:t>
      </w:r>
    </w:p>
    <w:p w14:paraId="2D9B39FD" w14:textId="77777777" w:rsidR="00EF5BC2" w:rsidRPr="006B3F10" w:rsidRDefault="00EF5BC2" w:rsidP="00762B8D">
      <w:pPr>
        <w:pStyle w:val="TableFootnote"/>
      </w:pPr>
      <w:r w:rsidRPr="006B3F10">
        <w:t>"g"= gravity acceleration (rounded to 9.81 m/s</w:t>
      </w:r>
      <w:r w:rsidRPr="006B3F10">
        <w:rPr>
          <w:vertAlign w:val="superscript"/>
        </w:rPr>
        <w:t>2</w:t>
      </w:r>
      <w:r w:rsidRPr="006B3F10">
        <w:t>)</w:t>
      </w:r>
    </w:p>
    <w:p w14:paraId="7361BC5A" w14:textId="77777777" w:rsidR="00451274" w:rsidRPr="006B3F10" w:rsidRDefault="00C14F0A" w:rsidP="00762B8D">
      <w:pPr>
        <w:pStyle w:val="SingleTxtG"/>
        <w:keepNext/>
        <w:keepLines/>
        <w:spacing w:before="240"/>
      </w:pPr>
      <w:r w:rsidRPr="006B3F10">
        <w:t>3.14</w:t>
      </w:r>
      <w:r w:rsidR="00451274" w:rsidRPr="006B3F10">
        <w:t>.4.8.5.</w:t>
      </w:r>
      <w:r w:rsidR="00451274" w:rsidRPr="006B3F10">
        <w:tab/>
        <w:t>Calculation of the relative Snow Grip Index of the tyre</w:t>
      </w:r>
    </w:p>
    <w:p w14:paraId="0783BE90" w14:textId="0E114282" w:rsidR="00451274" w:rsidRPr="006B3F10" w:rsidRDefault="000B446C" w:rsidP="00762B8D">
      <w:pPr>
        <w:pStyle w:val="SingleTxtG"/>
        <w:keepNext/>
        <w:keepLines/>
      </w:pPr>
      <w:r w:rsidRPr="006B3F10">
        <w:tab/>
      </w:r>
      <w:r w:rsidR="0E5EC358" w:rsidRPr="006B3F10">
        <w:t xml:space="preserve">The Snow grip index represents the relative performance of the candidate tyre compared to the reference tyre: </w:t>
      </w:r>
    </w:p>
    <w:p w14:paraId="64324326" w14:textId="77777777" w:rsidR="00451274" w:rsidRPr="006B3F10" w:rsidRDefault="000B446C" w:rsidP="00EF5BC2">
      <w:pPr>
        <w:pStyle w:val="SingleTxtG"/>
      </w:pPr>
      <w:r w:rsidRPr="006B3F10">
        <w:tab/>
      </w:r>
      <w:r w:rsidR="00382611" w:rsidRPr="006B3F10">
        <w:rPr>
          <w:rFonts w:ascii="Helv" w:hAnsi="Helv" w:cs="Helv"/>
          <w:noProof/>
          <w:position w:val="-26"/>
          <w:lang w:eastAsia="zh-CN"/>
        </w:rPr>
        <w:drawing>
          <wp:inline distT="0" distB="0" distL="0" distR="0" wp14:anchorId="2B8C8F8D" wp14:editId="4A6BE705">
            <wp:extent cx="1495425" cy="381000"/>
            <wp:effectExtent l="0" t="0" r="9525" b="0"/>
            <wp:docPr id="10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95425" cy="381000"/>
                    </a:xfrm>
                    <a:prstGeom prst="rect">
                      <a:avLst/>
                    </a:prstGeom>
                    <a:noFill/>
                    <a:ln>
                      <a:noFill/>
                    </a:ln>
                  </pic:spPr>
                </pic:pic>
              </a:graphicData>
            </a:graphic>
          </wp:inline>
        </w:drawing>
      </w:r>
    </w:p>
    <w:p w14:paraId="7746E26A" w14:textId="77777777" w:rsidR="00451274" w:rsidRPr="006B3F10" w:rsidRDefault="00C14F0A" w:rsidP="00EF5BC2">
      <w:pPr>
        <w:pStyle w:val="SingleTxtG"/>
      </w:pPr>
      <w:r w:rsidRPr="006B3F10">
        <w:t>3.14</w:t>
      </w:r>
      <w:r w:rsidR="00451274" w:rsidRPr="006B3F10">
        <w:t>.4.8.6.</w:t>
      </w:r>
      <w:r w:rsidR="00451274" w:rsidRPr="006B3F10">
        <w:tab/>
        <w:t>Calculation of the Slip Ratio</w:t>
      </w:r>
    </w:p>
    <w:p w14:paraId="75690600" w14:textId="77777777" w:rsidR="00451274" w:rsidRPr="006B3F10" w:rsidRDefault="000B446C" w:rsidP="00EF5BC2">
      <w:pPr>
        <w:pStyle w:val="SingleTxtG"/>
      </w:pPr>
      <w:r w:rsidRPr="006B3F10">
        <w:tab/>
      </w:r>
      <w:r w:rsidR="0E5EC358" w:rsidRPr="006B3F10">
        <w:t>The slip ratio can be calculated as the average of Slip ratio as mentioned in paragraph 3.14.4.3.4. or by comparing the average distance referred to in paragraph 3.14.4.7.5.3. of the minimum 6 runs to the distance of a run done without slip</w:t>
      </w:r>
      <w:r w:rsidR="0E5EC358" w:rsidRPr="006B3F10">
        <w:rPr>
          <w:lang w:eastAsia="ja-JP"/>
        </w:rPr>
        <w:t xml:space="preserve"> </w:t>
      </w:r>
      <w:r w:rsidR="0E5EC358" w:rsidRPr="006B3F10">
        <w:t>(very low acceleration)</w:t>
      </w:r>
    </w:p>
    <w:p w14:paraId="591813D4" w14:textId="77777777" w:rsidR="00C62025" w:rsidRPr="006B3F10" w:rsidRDefault="00C62025" w:rsidP="00C62025">
      <w:pPr>
        <w:pStyle w:val="SingleTxtG"/>
        <w:rPr>
          <w:lang w:eastAsia="ja-JP"/>
        </w:rPr>
      </w:pPr>
      <m:oMathPara>
        <m:oMathParaPr>
          <m:jc m:val="left"/>
        </m:oMathParaPr>
        <m:oMath>
          <m:r>
            <m:rPr>
              <m:sty m:val="p"/>
            </m:rPr>
            <w:rPr>
              <w:rFonts w:ascii="Cambria Math" w:hAnsi="Cambria Math"/>
              <w:lang w:eastAsia="ja-JP"/>
            </w:rPr>
            <m:t>Slip Ratio%=</m:t>
          </m:r>
          <m:d>
            <m:dPr>
              <m:begChr m:val="["/>
              <m:endChr m:val="]"/>
              <m:ctrlPr>
                <w:rPr>
                  <w:rFonts w:ascii="Cambria Math" w:hAnsi="Cambria Math"/>
                  <w:lang w:eastAsia="ja-JP"/>
                </w:rPr>
              </m:ctrlPr>
            </m:dPr>
            <m:e>
              <m:r>
                <w:rPr>
                  <w:rFonts w:ascii="Cambria Math" w:hAnsi="Cambria Math"/>
                  <w:lang w:eastAsia="ja-JP"/>
                </w:rPr>
                <m:t xml:space="preserve"> </m:t>
              </m:r>
              <m:f>
                <m:fPr>
                  <m:ctrlPr>
                    <w:rPr>
                      <w:rFonts w:ascii="Cambria Math" w:hAnsi="Cambria Math"/>
                      <w:lang w:eastAsia="ja-JP"/>
                    </w:rPr>
                  </m:ctrlPr>
                </m:fPr>
                <m:num>
                  <m:r>
                    <m:rPr>
                      <m:sty m:val="p"/>
                    </m:rPr>
                    <w:rPr>
                      <w:rFonts w:ascii="Cambria Math" w:hAnsi="Cambria Math"/>
                      <w:lang w:eastAsia="ja-JP"/>
                    </w:rPr>
                    <m:t>Averagedistance-No slip distance</m:t>
                  </m:r>
                </m:num>
                <m:den>
                  <m:r>
                    <m:rPr>
                      <m:sty m:val="p"/>
                    </m:rPr>
                    <w:rPr>
                      <w:rFonts w:ascii="Cambria Math" w:hAnsi="Cambria Math"/>
                      <w:lang w:eastAsia="ja-JP"/>
                    </w:rPr>
                    <m:t>No slip distance</m:t>
                  </m:r>
                </m:den>
              </m:f>
              <m:r>
                <w:rPr>
                  <w:rFonts w:ascii="Cambria Math" w:hAnsi="Cambria Math"/>
                  <w:lang w:eastAsia="ja-JP"/>
                </w:rPr>
                <m:t xml:space="preserve"> </m:t>
              </m:r>
            </m:e>
          </m:d>
          <m:r>
            <w:rPr>
              <w:rFonts w:ascii="Cambria Math" w:hAnsi="Cambria Math"/>
              <w:lang w:eastAsia="ja-JP"/>
            </w:rPr>
            <m:t>∙100</m:t>
          </m:r>
        </m:oMath>
      </m:oMathPara>
    </w:p>
    <w:p w14:paraId="0BBD802A" w14:textId="77777777" w:rsidR="00451274" w:rsidRPr="006B3F10" w:rsidRDefault="000B446C" w:rsidP="00EF5BC2">
      <w:pPr>
        <w:pStyle w:val="SingleTxtG"/>
        <w:rPr>
          <w:lang w:eastAsia="ja-JP"/>
        </w:rPr>
      </w:pPr>
      <w:r w:rsidRPr="006B3F10">
        <w:rPr>
          <w:lang w:eastAsia="ja-JP"/>
        </w:rPr>
        <w:tab/>
      </w:r>
      <w:r w:rsidR="0E5EC358" w:rsidRPr="006B3F10">
        <w:rPr>
          <w:lang w:eastAsia="ja-JP"/>
        </w:rPr>
        <w:t>No slip distance means the wheel distance calculated on a run done with a constant speed or a continuous low acceleration.</w:t>
      </w:r>
    </w:p>
    <w:p w14:paraId="7FEA7E0E" w14:textId="77777777" w:rsidR="00451274" w:rsidRPr="006B3F10" w:rsidRDefault="00C14F0A" w:rsidP="00EF5BC2">
      <w:pPr>
        <w:pStyle w:val="SingleTxtG"/>
      </w:pPr>
      <w:r w:rsidRPr="006B3F10">
        <w:t>3.14</w:t>
      </w:r>
      <w:r w:rsidR="00451274" w:rsidRPr="006B3F10">
        <w:t>.4.9.</w:t>
      </w:r>
      <w:r w:rsidR="00451274" w:rsidRPr="006B3F10">
        <w:tab/>
        <w:t>Snow grip performance comparison between a candidate tyre and a reference tyre using a control tyre</w:t>
      </w:r>
    </w:p>
    <w:p w14:paraId="61F2E522" w14:textId="77777777" w:rsidR="00451274" w:rsidRPr="006B3F10" w:rsidRDefault="00C14F0A" w:rsidP="007868B1">
      <w:pPr>
        <w:pStyle w:val="SingleTxtG"/>
        <w:keepNext/>
      </w:pPr>
      <w:r w:rsidRPr="006B3F10">
        <w:t>3.14</w:t>
      </w:r>
      <w:r w:rsidR="00451274" w:rsidRPr="006B3F10">
        <w:t>.4.9.1.</w:t>
      </w:r>
      <w:r w:rsidR="00451274" w:rsidRPr="006B3F10">
        <w:tab/>
        <w:t>Scope</w:t>
      </w:r>
    </w:p>
    <w:p w14:paraId="3E4D218B" w14:textId="77777777" w:rsidR="00451274" w:rsidRPr="006B3F10" w:rsidRDefault="000B446C" w:rsidP="00EF5BC2">
      <w:pPr>
        <w:pStyle w:val="SingleTxtG"/>
      </w:pPr>
      <w:r w:rsidRPr="006B3F10">
        <w:tab/>
      </w:r>
      <w:r w:rsidR="0E5EC358" w:rsidRPr="006B3F10">
        <w:t>When the candidate tyre size is significantly different from the reference tyre a direct comparison on the same vehicle may be not possible. This is an approach using an intermediate tyre, hereinafter called the control tyre.</w:t>
      </w:r>
    </w:p>
    <w:p w14:paraId="300CA352" w14:textId="77777777" w:rsidR="00451274" w:rsidRPr="006B3F10" w:rsidRDefault="00C14F0A" w:rsidP="00EF5BC2">
      <w:pPr>
        <w:pStyle w:val="SingleTxtG"/>
      </w:pPr>
      <w:r w:rsidRPr="006B3F10">
        <w:t>3.14</w:t>
      </w:r>
      <w:r w:rsidR="00451274" w:rsidRPr="006B3F10">
        <w:t>.4.9.2.</w:t>
      </w:r>
      <w:r w:rsidR="00451274" w:rsidRPr="006B3F10">
        <w:tab/>
        <w:t>Principle of the approach</w:t>
      </w:r>
    </w:p>
    <w:p w14:paraId="6FE241C0" w14:textId="77777777" w:rsidR="00451274" w:rsidRPr="006B3F10" w:rsidRDefault="000B446C" w:rsidP="00EF5BC2">
      <w:pPr>
        <w:pStyle w:val="SingleTxtG"/>
      </w:pPr>
      <w:r w:rsidRPr="006B3F10">
        <w:tab/>
      </w:r>
      <w:r w:rsidR="0E5EC358" w:rsidRPr="006B3F10">
        <w:t>The principle lies upon the use of a control tyre and 2 different vehicles for the assessment of a candidate tyre in comparison with a reference tyre.</w:t>
      </w:r>
    </w:p>
    <w:p w14:paraId="56014F18" w14:textId="77777777" w:rsidR="00451274" w:rsidRPr="006B3F10" w:rsidRDefault="000B446C" w:rsidP="00EF5BC2">
      <w:pPr>
        <w:pStyle w:val="SingleTxtG"/>
      </w:pPr>
      <w:r w:rsidRPr="006B3F10">
        <w:tab/>
      </w:r>
      <w:r w:rsidR="0E5EC358" w:rsidRPr="006B3F10">
        <w:t>One vehicle can fit the reference tyre and the control tyre, the other the control tyre and the candidate tyre. All conditions are in conformity with paragraph 3.14.4.7.</w:t>
      </w:r>
    </w:p>
    <w:p w14:paraId="0B443EBD" w14:textId="77777777" w:rsidR="00451274" w:rsidRPr="006B3F10" w:rsidRDefault="000B446C" w:rsidP="00EF5BC2">
      <w:pPr>
        <w:pStyle w:val="SingleTxtG"/>
      </w:pPr>
      <w:r w:rsidRPr="006B3F10">
        <w:tab/>
      </w:r>
      <w:r w:rsidR="0E5EC358" w:rsidRPr="006B3F10">
        <w:t>The first assessment is a comparison between the control tyre and the reference tyre. The result (Snow Grip Index 1) is the relative efficiency of the control tyre compared to the reference tyre.</w:t>
      </w:r>
    </w:p>
    <w:p w14:paraId="5427852B" w14:textId="77777777" w:rsidR="00451274" w:rsidRPr="006B3F10" w:rsidRDefault="000B446C" w:rsidP="00EF5BC2">
      <w:pPr>
        <w:pStyle w:val="SingleTxtG"/>
      </w:pPr>
      <w:r w:rsidRPr="006B3F10">
        <w:tab/>
      </w:r>
      <w:r w:rsidR="0E5EC358" w:rsidRPr="006B3F10">
        <w:t>The second assessment is a comparison between the candidate tyre and the control tyre. The result (Snow Grip Index 2) is the relative efficiency of the candidate tyre compared to the control tyre.</w:t>
      </w:r>
    </w:p>
    <w:p w14:paraId="0B2C986B" w14:textId="77777777" w:rsidR="00451274" w:rsidRPr="006B3F10" w:rsidRDefault="000B446C" w:rsidP="00EF5BC2">
      <w:pPr>
        <w:pStyle w:val="SingleTxtG"/>
      </w:pPr>
      <w:r w:rsidRPr="006B3F10">
        <w:tab/>
      </w:r>
      <w:r w:rsidR="0E5EC358" w:rsidRPr="006B3F10">
        <w:t>The second assessment is done on the same track as the first one. The air temperature must be in the range of ± 5 °C of the temperature of the first assessment. The control tyre set is the same set as the set used for the first assessment.</w:t>
      </w:r>
    </w:p>
    <w:p w14:paraId="48DFF386" w14:textId="77777777" w:rsidR="00451274" w:rsidRPr="006B3F10" w:rsidRDefault="000B446C" w:rsidP="00EF5BC2">
      <w:pPr>
        <w:pStyle w:val="SingleTxtG"/>
      </w:pPr>
      <w:r w:rsidRPr="006B3F10">
        <w:tab/>
      </w:r>
      <w:r w:rsidR="0E5EC358" w:rsidRPr="006B3F10">
        <w:t xml:space="preserve">The Snow Grip </w:t>
      </w:r>
      <w:r w:rsidR="00AF758D" w:rsidRPr="006B3F10">
        <w:t>Performance</w:t>
      </w:r>
      <w:r w:rsidR="0E5EC358" w:rsidRPr="006B3F10">
        <w:t xml:space="preserve"> Index of the candidate tyre compared to the reference tyre is deduced by multiplying the relative efficiencies calculated above:</w:t>
      </w:r>
    </w:p>
    <w:p w14:paraId="528E2D6D" w14:textId="77777777" w:rsidR="0020088E" w:rsidRPr="006B3F10" w:rsidRDefault="0020088E" w:rsidP="00EF5BC2">
      <w:pPr>
        <w:pStyle w:val="SingleTxtG"/>
      </w:pPr>
      <w:r w:rsidRPr="006B3F10">
        <w:tab/>
        <w:t>Snow Grip Index = SG1 • SG2</w:t>
      </w:r>
    </w:p>
    <w:p w14:paraId="33718EF5" w14:textId="77777777" w:rsidR="00451274" w:rsidRPr="006B3F10" w:rsidRDefault="00C14F0A" w:rsidP="00EF5BC2">
      <w:pPr>
        <w:pStyle w:val="SingleTxtG"/>
      </w:pPr>
      <w:r w:rsidRPr="006B3F10">
        <w:t>3.14</w:t>
      </w:r>
      <w:r w:rsidR="00451274" w:rsidRPr="006B3F10">
        <w:t>.4.9.3.</w:t>
      </w:r>
      <w:r w:rsidR="00451274" w:rsidRPr="006B3F10">
        <w:tab/>
        <w:t>Selection of a set of tyres as a control tyre set</w:t>
      </w:r>
    </w:p>
    <w:p w14:paraId="2686171C" w14:textId="77777777" w:rsidR="00451274" w:rsidRPr="006B3F10" w:rsidRDefault="000B446C" w:rsidP="00EF5BC2">
      <w:pPr>
        <w:pStyle w:val="SingleTxtG"/>
      </w:pPr>
      <w:r w:rsidRPr="006B3F10">
        <w:tab/>
      </w:r>
      <w:r w:rsidR="0E5EC358" w:rsidRPr="006B3F10">
        <w:t xml:space="preserve">A control tyre set is a group of identical tyres made in the same factory during </w:t>
      </w:r>
      <w:proofErr w:type="gramStart"/>
      <w:r w:rsidR="0E5EC358" w:rsidRPr="006B3F10">
        <w:t>one week</w:t>
      </w:r>
      <w:proofErr w:type="gramEnd"/>
      <w:r w:rsidR="0E5EC358" w:rsidRPr="006B3F10">
        <w:t xml:space="preserve"> period.</w:t>
      </w:r>
    </w:p>
    <w:p w14:paraId="0131594E" w14:textId="77777777" w:rsidR="00451274" w:rsidRPr="006B3F10" w:rsidRDefault="00C14F0A" w:rsidP="0020088E">
      <w:pPr>
        <w:pStyle w:val="SingleTxtG"/>
        <w:keepNext/>
      </w:pPr>
      <w:r w:rsidRPr="006B3F10">
        <w:t>3.14</w:t>
      </w:r>
      <w:r w:rsidR="00451274" w:rsidRPr="006B3F10">
        <w:t>.4.10.</w:t>
      </w:r>
      <w:r w:rsidR="00451274" w:rsidRPr="006B3F10">
        <w:tab/>
        <w:t>Storage and preservation</w:t>
      </w:r>
    </w:p>
    <w:p w14:paraId="5D3BA76D" w14:textId="77777777" w:rsidR="00451274" w:rsidRPr="006B3F10" w:rsidRDefault="000B446C" w:rsidP="00EF5BC2">
      <w:pPr>
        <w:pStyle w:val="SingleTxtG"/>
      </w:pPr>
      <w:r w:rsidRPr="006B3F10">
        <w:tab/>
      </w:r>
      <w:r w:rsidR="0E5EC358" w:rsidRPr="006B3F10">
        <w:t>Before the first assessment (control tyre / reference tyre), normal storage conditions can be used. It is necessary that all the tyres of a control tyre set have been stored in the same conditions.</w:t>
      </w:r>
    </w:p>
    <w:p w14:paraId="5492F33D" w14:textId="77777777" w:rsidR="00451274" w:rsidRPr="006B3F10" w:rsidRDefault="000B446C" w:rsidP="00EF5BC2">
      <w:pPr>
        <w:pStyle w:val="SingleTxtG"/>
      </w:pPr>
      <w:r w:rsidRPr="006B3F10">
        <w:tab/>
      </w:r>
      <w:r w:rsidR="0E5EC358" w:rsidRPr="006B3F10">
        <w:t>As soon as the control tyre set has been assessed in comparison with the reference tyre, specific storage conditions shall be applied for Control tyres replacement.</w:t>
      </w:r>
    </w:p>
    <w:p w14:paraId="248A4D05" w14:textId="77777777" w:rsidR="00451274" w:rsidRPr="006B3F10" w:rsidRDefault="000B446C" w:rsidP="00EF5BC2">
      <w:pPr>
        <w:pStyle w:val="SingleTxtG"/>
      </w:pPr>
      <w:r w:rsidRPr="006B3F10">
        <w:tab/>
      </w:r>
      <w:r w:rsidR="0E5EC358" w:rsidRPr="006B3F10">
        <w:t>When irregular wear or damage results from tests, or when wear influences the test results, the use of the tyre shall be discontinued.</w:t>
      </w:r>
    </w:p>
    <w:p w14:paraId="68B974D5" w14:textId="77777777" w:rsidR="00C53341" w:rsidRPr="006B3F10" w:rsidRDefault="00C53341" w:rsidP="001B0FF7">
      <w:pPr>
        <w:pStyle w:val="HAnnexG"/>
        <w:sectPr w:rsidR="00C53341" w:rsidRPr="006B3F10" w:rsidSect="000577E6">
          <w:footnotePr>
            <w:numRestart w:val="eachSect"/>
          </w:footnotePr>
          <w:endnotePr>
            <w:numFmt w:val="decimal"/>
          </w:endnotePr>
          <w:pgSz w:w="11906" w:h="16838" w:code="9"/>
          <w:pgMar w:top="1418" w:right="1134" w:bottom="1134" w:left="1134" w:header="851" w:footer="567" w:gutter="0"/>
          <w:cols w:space="720"/>
          <w:docGrid w:linePitch="272"/>
        </w:sectPr>
      </w:pPr>
    </w:p>
    <w:p w14:paraId="2DC3FC2D" w14:textId="47311FA3" w:rsidR="000A3064" w:rsidRDefault="00451274" w:rsidP="001B0FF7">
      <w:pPr>
        <w:pStyle w:val="HAnnexG"/>
      </w:pPr>
      <w:bookmarkStart w:id="507" w:name="_Toc11427412"/>
      <w:r w:rsidRPr="006B3F10">
        <w:t>Annex 1</w:t>
      </w:r>
    </w:p>
    <w:p w14:paraId="52AE1A4C" w14:textId="77777777" w:rsidR="00451274" w:rsidRPr="006B3F10" w:rsidRDefault="000A3064" w:rsidP="001B0FF7">
      <w:pPr>
        <w:pStyle w:val="HAnnexG"/>
      </w:pPr>
      <w:r>
        <w:tab/>
      </w:r>
      <w:r w:rsidR="00451274" w:rsidRPr="006B3F10">
        <w:t>Speed symbol table</w:t>
      </w:r>
      <w:bookmarkEnd w:id="507"/>
    </w:p>
    <w:p w14:paraId="7C33A82D" w14:textId="7166872C" w:rsidR="0094527E" w:rsidRPr="006B3F10" w:rsidRDefault="0094527E" w:rsidP="0094527E">
      <w:pPr>
        <w:pStyle w:val="SingleTxtG"/>
      </w:pPr>
      <w:r w:rsidRPr="006B3F10">
        <w:t xml:space="preserve">Table A1/ </w:t>
      </w:r>
      <w:r w:rsidRPr="006B3F10">
        <w:fldChar w:fldCharType="begin"/>
      </w:r>
      <w:r w:rsidRPr="006B3F10">
        <w:instrText xml:space="preserve"> SEQ Table_A1/ \* ARABIC </w:instrText>
      </w:r>
      <w:r w:rsidRPr="006B3F10">
        <w:fldChar w:fldCharType="separate"/>
      </w:r>
      <w:r w:rsidR="00501586">
        <w:rPr>
          <w:noProof/>
        </w:rPr>
        <w:t>1</w:t>
      </w:r>
      <w:r w:rsidRPr="006B3F10">
        <w:fldChar w:fldCharType="end"/>
      </w:r>
    </w:p>
    <w:tbl>
      <w:tblPr>
        <w:tblW w:w="4678" w:type="dxa"/>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2410"/>
        <w:gridCol w:w="2268"/>
      </w:tblGrid>
      <w:tr w:rsidR="00451274" w:rsidRPr="00762B8D" w14:paraId="55C4CCBF" w14:textId="77777777" w:rsidTr="000B446C">
        <w:trPr>
          <w:tblHeader/>
        </w:trPr>
        <w:tc>
          <w:tcPr>
            <w:tcW w:w="2410" w:type="dxa"/>
            <w:tcBorders>
              <w:bottom w:val="single" w:sz="12" w:space="0" w:color="auto"/>
            </w:tcBorders>
            <w:shd w:val="clear" w:color="auto" w:fill="auto"/>
            <w:vAlign w:val="bottom"/>
          </w:tcPr>
          <w:p w14:paraId="64C7CCFE" w14:textId="77777777" w:rsidR="00451274" w:rsidRPr="00762B8D" w:rsidRDefault="00451274">
            <w:pPr>
              <w:pStyle w:val="TableHeading0"/>
              <w:jc w:val="center"/>
            </w:pPr>
            <w:r w:rsidRPr="00762B8D">
              <w:t>Speed symbol</w:t>
            </w:r>
          </w:p>
          <w:p w14:paraId="601015D9" w14:textId="77777777" w:rsidR="00E53325" w:rsidRPr="00762B8D" w:rsidRDefault="00E53325">
            <w:pPr>
              <w:pStyle w:val="TableHeading0"/>
              <w:jc w:val="center"/>
            </w:pPr>
          </w:p>
        </w:tc>
        <w:tc>
          <w:tcPr>
            <w:tcW w:w="2268" w:type="dxa"/>
            <w:tcBorders>
              <w:bottom w:val="single" w:sz="12" w:space="0" w:color="auto"/>
            </w:tcBorders>
            <w:shd w:val="clear" w:color="auto" w:fill="auto"/>
            <w:vAlign w:val="bottom"/>
          </w:tcPr>
          <w:p w14:paraId="6422FD0C" w14:textId="77777777" w:rsidR="00451274" w:rsidRPr="00762B8D" w:rsidRDefault="00451274">
            <w:pPr>
              <w:pStyle w:val="TableHeading0"/>
              <w:jc w:val="center"/>
            </w:pPr>
            <w:r w:rsidRPr="00762B8D">
              <w:t>Corresponding speed</w:t>
            </w:r>
          </w:p>
          <w:p w14:paraId="2D529FAF" w14:textId="77777777" w:rsidR="00451274" w:rsidRPr="00762B8D" w:rsidRDefault="00451274">
            <w:pPr>
              <w:pStyle w:val="TableHeading0"/>
              <w:jc w:val="center"/>
            </w:pPr>
            <w:r w:rsidRPr="00762B8D">
              <w:t>km/h</w:t>
            </w:r>
          </w:p>
        </w:tc>
      </w:tr>
      <w:tr w:rsidR="00451274" w:rsidRPr="006B3F10" w14:paraId="5271D183" w14:textId="77777777" w:rsidTr="000B446C">
        <w:tc>
          <w:tcPr>
            <w:tcW w:w="2410" w:type="dxa"/>
            <w:tcBorders>
              <w:top w:val="single" w:sz="12" w:space="0" w:color="auto"/>
            </w:tcBorders>
            <w:shd w:val="clear" w:color="auto" w:fill="auto"/>
          </w:tcPr>
          <w:p w14:paraId="79EFA2DC" w14:textId="77777777" w:rsidR="00451274" w:rsidRPr="006B3F10" w:rsidRDefault="00451274" w:rsidP="00C03F52">
            <w:pPr>
              <w:pStyle w:val="TableBodyT"/>
              <w:jc w:val="center"/>
            </w:pPr>
            <w:r w:rsidRPr="006B3F10">
              <w:t>F</w:t>
            </w:r>
          </w:p>
        </w:tc>
        <w:tc>
          <w:tcPr>
            <w:tcW w:w="2268" w:type="dxa"/>
            <w:tcBorders>
              <w:top w:val="single" w:sz="12" w:space="0" w:color="auto"/>
            </w:tcBorders>
            <w:shd w:val="clear" w:color="auto" w:fill="auto"/>
            <w:vAlign w:val="bottom"/>
          </w:tcPr>
          <w:p w14:paraId="7947CC34" w14:textId="77777777" w:rsidR="00451274" w:rsidRPr="006B3F10" w:rsidRDefault="00451274" w:rsidP="00C03F52">
            <w:pPr>
              <w:pStyle w:val="TableBodyT"/>
              <w:jc w:val="center"/>
            </w:pPr>
            <w:r w:rsidRPr="006B3F10">
              <w:t>80</w:t>
            </w:r>
          </w:p>
        </w:tc>
      </w:tr>
      <w:tr w:rsidR="00451274" w:rsidRPr="006B3F10" w14:paraId="4025AEB7" w14:textId="77777777" w:rsidTr="000B446C">
        <w:tc>
          <w:tcPr>
            <w:tcW w:w="2410" w:type="dxa"/>
            <w:shd w:val="clear" w:color="auto" w:fill="auto"/>
          </w:tcPr>
          <w:p w14:paraId="737F7AB5" w14:textId="77777777" w:rsidR="00451274" w:rsidRPr="006B3F10" w:rsidRDefault="00451274" w:rsidP="00C03F52">
            <w:pPr>
              <w:pStyle w:val="TableBodyT"/>
              <w:jc w:val="center"/>
            </w:pPr>
            <w:r w:rsidRPr="006B3F10">
              <w:t>G</w:t>
            </w:r>
          </w:p>
        </w:tc>
        <w:tc>
          <w:tcPr>
            <w:tcW w:w="2268" w:type="dxa"/>
            <w:shd w:val="clear" w:color="auto" w:fill="auto"/>
            <w:vAlign w:val="bottom"/>
          </w:tcPr>
          <w:p w14:paraId="7C937613" w14:textId="77777777" w:rsidR="00451274" w:rsidRPr="006B3F10" w:rsidRDefault="00451274" w:rsidP="00C03F52">
            <w:pPr>
              <w:pStyle w:val="TableBodyT"/>
              <w:jc w:val="center"/>
            </w:pPr>
            <w:r w:rsidRPr="006B3F10">
              <w:t>90</w:t>
            </w:r>
          </w:p>
        </w:tc>
      </w:tr>
      <w:tr w:rsidR="00451274" w:rsidRPr="006B3F10" w14:paraId="3A1B3A4F" w14:textId="77777777" w:rsidTr="000B446C">
        <w:tc>
          <w:tcPr>
            <w:tcW w:w="2410" w:type="dxa"/>
            <w:shd w:val="clear" w:color="auto" w:fill="auto"/>
          </w:tcPr>
          <w:p w14:paraId="00AC670B" w14:textId="77777777" w:rsidR="00451274" w:rsidRPr="006B3F10" w:rsidRDefault="00451274" w:rsidP="00C03F52">
            <w:pPr>
              <w:pStyle w:val="TableBodyT"/>
              <w:jc w:val="center"/>
            </w:pPr>
            <w:r w:rsidRPr="006B3F10">
              <w:t>J</w:t>
            </w:r>
          </w:p>
        </w:tc>
        <w:tc>
          <w:tcPr>
            <w:tcW w:w="2268" w:type="dxa"/>
            <w:shd w:val="clear" w:color="auto" w:fill="auto"/>
            <w:vAlign w:val="bottom"/>
          </w:tcPr>
          <w:p w14:paraId="70F9CC30" w14:textId="77777777" w:rsidR="00451274" w:rsidRPr="006B3F10" w:rsidRDefault="00451274" w:rsidP="00C03F52">
            <w:pPr>
              <w:pStyle w:val="TableBodyT"/>
              <w:jc w:val="center"/>
            </w:pPr>
            <w:r w:rsidRPr="006B3F10">
              <w:t>100</w:t>
            </w:r>
          </w:p>
        </w:tc>
      </w:tr>
      <w:tr w:rsidR="00451274" w:rsidRPr="006B3F10" w14:paraId="6D43288A" w14:textId="77777777" w:rsidTr="000B446C">
        <w:tc>
          <w:tcPr>
            <w:tcW w:w="2410" w:type="dxa"/>
            <w:shd w:val="clear" w:color="auto" w:fill="auto"/>
          </w:tcPr>
          <w:p w14:paraId="4198CB3B" w14:textId="77777777" w:rsidR="00451274" w:rsidRPr="006B3F10" w:rsidRDefault="00451274" w:rsidP="00C03F52">
            <w:pPr>
              <w:pStyle w:val="TableBodyT"/>
              <w:jc w:val="center"/>
            </w:pPr>
            <w:r w:rsidRPr="006B3F10">
              <w:t>K</w:t>
            </w:r>
          </w:p>
        </w:tc>
        <w:tc>
          <w:tcPr>
            <w:tcW w:w="2268" w:type="dxa"/>
            <w:shd w:val="clear" w:color="auto" w:fill="auto"/>
            <w:vAlign w:val="bottom"/>
          </w:tcPr>
          <w:p w14:paraId="1DB96ACE" w14:textId="77777777" w:rsidR="00451274" w:rsidRPr="006B3F10" w:rsidRDefault="00451274" w:rsidP="00C03F52">
            <w:pPr>
              <w:pStyle w:val="TableBodyT"/>
              <w:jc w:val="center"/>
            </w:pPr>
            <w:r w:rsidRPr="006B3F10">
              <w:t>110</w:t>
            </w:r>
          </w:p>
        </w:tc>
      </w:tr>
      <w:tr w:rsidR="00451274" w:rsidRPr="006B3F10" w14:paraId="58C7B7E9" w14:textId="77777777" w:rsidTr="000B446C">
        <w:tc>
          <w:tcPr>
            <w:tcW w:w="2410" w:type="dxa"/>
            <w:shd w:val="clear" w:color="auto" w:fill="auto"/>
          </w:tcPr>
          <w:p w14:paraId="44772FD1" w14:textId="77777777" w:rsidR="00451274" w:rsidRPr="006B3F10" w:rsidRDefault="00451274" w:rsidP="00C03F52">
            <w:pPr>
              <w:pStyle w:val="TableBodyT"/>
              <w:jc w:val="center"/>
            </w:pPr>
            <w:r w:rsidRPr="006B3F10">
              <w:t>L</w:t>
            </w:r>
          </w:p>
        </w:tc>
        <w:tc>
          <w:tcPr>
            <w:tcW w:w="2268" w:type="dxa"/>
            <w:shd w:val="clear" w:color="auto" w:fill="auto"/>
            <w:vAlign w:val="bottom"/>
          </w:tcPr>
          <w:p w14:paraId="2B723E2B" w14:textId="77777777" w:rsidR="00451274" w:rsidRPr="006B3F10" w:rsidRDefault="00451274" w:rsidP="00C03F52">
            <w:pPr>
              <w:pStyle w:val="TableBodyT"/>
              <w:jc w:val="center"/>
            </w:pPr>
            <w:r w:rsidRPr="006B3F10">
              <w:t>120</w:t>
            </w:r>
          </w:p>
        </w:tc>
      </w:tr>
      <w:tr w:rsidR="00451274" w:rsidRPr="006B3F10" w14:paraId="7553ADC2" w14:textId="77777777" w:rsidTr="000B446C">
        <w:tc>
          <w:tcPr>
            <w:tcW w:w="2410" w:type="dxa"/>
            <w:shd w:val="clear" w:color="auto" w:fill="auto"/>
          </w:tcPr>
          <w:p w14:paraId="00E739A5" w14:textId="77777777" w:rsidR="00451274" w:rsidRPr="006B3F10" w:rsidRDefault="00451274" w:rsidP="00C03F52">
            <w:pPr>
              <w:pStyle w:val="TableBodyT"/>
              <w:jc w:val="center"/>
            </w:pPr>
            <w:r w:rsidRPr="006B3F10">
              <w:t>M</w:t>
            </w:r>
          </w:p>
        </w:tc>
        <w:tc>
          <w:tcPr>
            <w:tcW w:w="2268" w:type="dxa"/>
            <w:shd w:val="clear" w:color="auto" w:fill="auto"/>
            <w:vAlign w:val="bottom"/>
          </w:tcPr>
          <w:p w14:paraId="419B13CE" w14:textId="77777777" w:rsidR="00451274" w:rsidRPr="006B3F10" w:rsidRDefault="00451274" w:rsidP="00C03F52">
            <w:pPr>
              <w:pStyle w:val="TableBodyT"/>
              <w:jc w:val="center"/>
            </w:pPr>
            <w:r w:rsidRPr="006B3F10">
              <w:t>130</w:t>
            </w:r>
          </w:p>
        </w:tc>
      </w:tr>
      <w:tr w:rsidR="00451274" w:rsidRPr="006B3F10" w14:paraId="0148913F" w14:textId="77777777" w:rsidTr="000B446C">
        <w:tc>
          <w:tcPr>
            <w:tcW w:w="2410" w:type="dxa"/>
            <w:shd w:val="clear" w:color="auto" w:fill="auto"/>
          </w:tcPr>
          <w:p w14:paraId="263DF4AC" w14:textId="77777777" w:rsidR="00451274" w:rsidRPr="006B3F10" w:rsidRDefault="00451274" w:rsidP="00C03F52">
            <w:pPr>
              <w:pStyle w:val="TableBodyT"/>
              <w:jc w:val="center"/>
            </w:pPr>
            <w:r w:rsidRPr="006B3F10">
              <w:t>N</w:t>
            </w:r>
          </w:p>
        </w:tc>
        <w:tc>
          <w:tcPr>
            <w:tcW w:w="2268" w:type="dxa"/>
            <w:shd w:val="clear" w:color="auto" w:fill="auto"/>
            <w:vAlign w:val="bottom"/>
          </w:tcPr>
          <w:p w14:paraId="31E03471" w14:textId="77777777" w:rsidR="00451274" w:rsidRPr="006B3F10" w:rsidRDefault="00451274" w:rsidP="00C03F52">
            <w:pPr>
              <w:pStyle w:val="TableBodyT"/>
              <w:jc w:val="center"/>
            </w:pPr>
            <w:r w:rsidRPr="006B3F10">
              <w:t>140</w:t>
            </w:r>
          </w:p>
        </w:tc>
      </w:tr>
      <w:tr w:rsidR="00451274" w:rsidRPr="006B3F10" w14:paraId="12972CB3" w14:textId="77777777" w:rsidTr="000B446C">
        <w:tc>
          <w:tcPr>
            <w:tcW w:w="2410" w:type="dxa"/>
            <w:shd w:val="clear" w:color="auto" w:fill="auto"/>
          </w:tcPr>
          <w:p w14:paraId="57F8C838" w14:textId="77777777" w:rsidR="00451274" w:rsidRPr="006B3F10" w:rsidRDefault="00451274" w:rsidP="00C03F52">
            <w:pPr>
              <w:pStyle w:val="TableBodyT"/>
              <w:jc w:val="center"/>
            </w:pPr>
            <w:r w:rsidRPr="006B3F10">
              <w:t>P</w:t>
            </w:r>
          </w:p>
        </w:tc>
        <w:tc>
          <w:tcPr>
            <w:tcW w:w="2268" w:type="dxa"/>
            <w:shd w:val="clear" w:color="auto" w:fill="auto"/>
            <w:vAlign w:val="bottom"/>
          </w:tcPr>
          <w:p w14:paraId="7E25FE3C" w14:textId="77777777" w:rsidR="00451274" w:rsidRPr="006B3F10" w:rsidRDefault="00451274" w:rsidP="00C03F52">
            <w:pPr>
              <w:pStyle w:val="TableBodyT"/>
              <w:jc w:val="center"/>
            </w:pPr>
            <w:r w:rsidRPr="006B3F10">
              <w:t>150</w:t>
            </w:r>
          </w:p>
        </w:tc>
      </w:tr>
      <w:tr w:rsidR="00451274" w:rsidRPr="006B3F10" w14:paraId="6A8C208A" w14:textId="77777777" w:rsidTr="000B446C">
        <w:tc>
          <w:tcPr>
            <w:tcW w:w="2410" w:type="dxa"/>
            <w:shd w:val="clear" w:color="auto" w:fill="auto"/>
          </w:tcPr>
          <w:p w14:paraId="4C9A8DE4" w14:textId="77777777" w:rsidR="00451274" w:rsidRPr="006B3F10" w:rsidRDefault="00451274" w:rsidP="00C03F52">
            <w:pPr>
              <w:pStyle w:val="TableBodyT"/>
              <w:jc w:val="center"/>
            </w:pPr>
            <w:r w:rsidRPr="006B3F10">
              <w:t>Q</w:t>
            </w:r>
          </w:p>
        </w:tc>
        <w:tc>
          <w:tcPr>
            <w:tcW w:w="2268" w:type="dxa"/>
            <w:shd w:val="clear" w:color="auto" w:fill="auto"/>
            <w:vAlign w:val="bottom"/>
          </w:tcPr>
          <w:p w14:paraId="60424CE0" w14:textId="77777777" w:rsidR="00451274" w:rsidRPr="006B3F10" w:rsidRDefault="00451274" w:rsidP="00C03F52">
            <w:pPr>
              <w:pStyle w:val="TableBodyT"/>
              <w:jc w:val="center"/>
            </w:pPr>
            <w:r w:rsidRPr="006B3F10">
              <w:t>160</w:t>
            </w:r>
          </w:p>
        </w:tc>
      </w:tr>
      <w:tr w:rsidR="00451274" w:rsidRPr="006B3F10" w14:paraId="31A33C36" w14:textId="77777777" w:rsidTr="000B446C">
        <w:tc>
          <w:tcPr>
            <w:tcW w:w="2410" w:type="dxa"/>
            <w:shd w:val="clear" w:color="auto" w:fill="auto"/>
          </w:tcPr>
          <w:p w14:paraId="1CC92EF1" w14:textId="77777777" w:rsidR="00451274" w:rsidRPr="006B3F10" w:rsidRDefault="00451274" w:rsidP="00C03F52">
            <w:pPr>
              <w:pStyle w:val="TableBodyT"/>
              <w:jc w:val="center"/>
            </w:pPr>
            <w:r w:rsidRPr="006B3F10">
              <w:t>R</w:t>
            </w:r>
          </w:p>
        </w:tc>
        <w:tc>
          <w:tcPr>
            <w:tcW w:w="2268" w:type="dxa"/>
            <w:shd w:val="clear" w:color="auto" w:fill="auto"/>
            <w:vAlign w:val="bottom"/>
          </w:tcPr>
          <w:p w14:paraId="6D1AA119" w14:textId="77777777" w:rsidR="00451274" w:rsidRPr="006B3F10" w:rsidRDefault="00451274" w:rsidP="00C03F52">
            <w:pPr>
              <w:pStyle w:val="TableBodyT"/>
              <w:jc w:val="center"/>
            </w:pPr>
            <w:r w:rsidRPr="006B3F10">
              <w:t>170</w:t>
            </w:r>
          </w:p>
        </w:tc>
      </w:tr>
      <w:tr w:rsidR="00451274" w:rsidRPr="006B3F10" w14:paraId="4AE1F49B" w14:textId="77777777" w:rsidTr="000B446C">
        <w:tc>
          <w:tcPr>
            <w:tcW w:w="2410" w:type="dxa"/>
            <w:shd w:val="clear" w:color="auto" w:fill="auto"/>
          </w:tcPr>
          <w:p w14:paraId="5E49AE78" w14:textId="77777777" w:rsidR="00451274" w:rsidRPr="006B3F10" w:rsidRDefault="00451274" w:rsidP="00C03F52">
            <w:pPr>
              <w:pStyle w:val="TableBodyT"/>
              <w:jc w:val="center"/>
            </w:pPr>
            <w:r w:rsidRPr="006B3F10">
              <w:t>S</w:t>
            </w:r>
          </w:p>
        </w:tc>
        <w:tc>
          <w:tcPr>
            <w:tcW w:w="2268" w:type="dxa"/>
            <w:shd w:val="clear" w:color="auto" w:fill="auto"/>
            <w:vAlign w:val="bottom"/>
          </w:tcPr>
          <w:p w14:paraId="4BB71D0A" w14:textId="77777777" w:rsidR="00451274" w:rsidRPr="006B3F10" w:rsidRDefault="00451274" w:rsidP="00C03F52">
            <w:pPr>
              <w:pStyle w:val="TableBodyT"/>
              <w:jc w:val="center"/>
            </w:pPr>
            <w:r w:rsidRPr="006B3F10">
              <w:t>180</w:t>
            </w:r>
          </w:p>
        </w:tc>
      </w:tr>
      <w:tr w:rsidR="00451274" w:rsidRPr="006B3F10" w14:paraId="39640109" w14:textId="77777777" w:rsidTr="000B446C">
        <w:tc>
          <w:tcPr>
            <w:tcW w:w="2410" w:type="dxa"/>
            <w:shd w:val="clear" w:color="auto" w:fill="auto"/>
          </w:tcPr>
          <w:p w14:paraId="5971AE55" w14:textId="77777777" w:rsidR="00451274" w:rsidRPr="006B3F10" w:rsidRDefault="00451274" w:rsidP="00C03F52">
            <w:pPr>
              <w:pStyle w:val="TableBodyT"/>
              <w:jc w:val="center"/>
            </w:pPr>
            <w:r w:rsidRPr="006B3F10">
              <w:t>T</w:t>
            </w:r>
          </w:p>
        </w:tc>
        <w:tc>
          <w:tcPr>
            <w:tcW w:w="2268" w:type="dxa"/>
            <w:shd w:val="clear" w:color="auto" w:fill="auto"/>
            <w:vAlign w:val="bottom"/>
          </w:tcPr>
          <w:p w14:paraId="7939CC6A" w14:textId="77777777" w:rsidR="00451274" w:rsidRPr="006B3F10" w:rsidRDefault="00451274" w:rsidP="00C03F52">
            <w:pPr>
              <w:pStyle w:val="TableBodyT"/>
              <w:jc w:val="center"/>
            </w:pPr>
            <w:r w:rsidRPr="006B3F10">
              <w:t>190</w:t>
            </w:r>
          </w:p>
        </w:tc>
      </w:tr>
      <w:tr w:rsidR="00451274" w:rsidRPr="006B3F10" w14:paraId="4EEBEF39" w14:textId="77777777" w:rsidTr="000B446C">
        <w:tc>
          <w:tcPr>
            <w:tcW w:w="2410" w:type="dxa"/>
            <w:shd w:val="clear" w:color="auto" w:fill="auto"/>
          </w:tcPr>
          <w:p w14:paraId="4C8879EE" w14:textId="77777777" w:rsidR="00451274" w:rsidRPr="006B3F10" w:rsidRDefault="00451274" w:rsidP="00C03F52">
            <w:pPr>
              <w:pStyle w:val="TableBodyT"/>
              <w:jc w:val="center"/>
            </w:pPr>
            <w:r w:rsidRPr="006B3F10">
              <w:t>U</w:t>
            </w:r>
          </w:p>
        </w:tc>
        <w:tc>
          <w:tcPr>
            <w:tcW w:w="2268" w:type="dxa"/>
            <w:shd w:val="clear" w:color="auto" w:fill="auto"/>
            <w:vAlign w:val="bottom"/>
          </w:tcPr>
          <w:p w14:paraId="2ABA7A20" w14:textId="77777777" w:rsidR="00451274" w:rsidRPr="006B3F10" w:rsidRDefault="00451274" w:rsidP="00C03F52">
            <w:pPr>
              <w:pStyle w:val="TableBodyT"/>
              <w:jc w:val="center"/>
            </w:pPr>
            <w:r w:rsidRPr="006B3F10">
              <w:t>200</w:t>
            </w:r>
          </w:p>
        </w:tc>
      </w:tr>
      <w:tr w:rsidR="00451274" w:rsidRPr="006B3F10" w14:paraId="5A68929E" w14:textId="77777777" w:rsidTr="000B446C">
        <w:tc>
          <w:tcPr>
            <w:tcW w:w="2410" w:type="dxa"/>
            <w:shd w:val="clear" w:color="auto" w:fill="auto"/>
          </w:tcPr>
          <w:p w14:paraId="4C453021" w14:textId="77777777" w:rsidR="00451274" w:rsidRPr="006B3F10" w:rsidRDefault="00451274" w:rsidP="00C03F52">
            <w:pPr>
              <w:pStyle w:val="TableBodyT"/>
              <w:jc w:val="center"/>
            </w:pPr>
            <w:r w:rsidRPr="006B3F10">
              <w:t>H</w:t>
            </w:r>
          </w:p>
        </w:tc>
        <w:tc>
          <w:tcPr>
            <w:tcW w:w="2268" w:type="dxa"/>
            <w:shd w:val="clear" w:color="auto" w:fill="auto"/>
            <w:vAlign w:val="bottom"/>
          </w:tcPr>
          <w:p w14:paraId="15543456" w14:textId="77777777" w:rsidR="00451274" w:rsidRPr="006B3F10" w:rsidRDefault="00451274" w:rsidP="00C03F52">
            <w:pPr>
              <w:pStyle w:val="TableBodyT"/>
              <w:jc w:val="center"/>
            </w:pPr>
            <w:r w:rsidRPr="006B3F10">
              <w:t>210</w:t>
            </w:r>
          </w:p>
        </w:tc>
      </w:tr>
      <w:tr w:rsidR="00451274" w:rsidRPr="006B3F10" w14:paraId="1BD751E1" w14:textId="77777777" w:rsidTr="000B446C">
        <w:tc>
          <w:tcPr>
            <w:tcW w:w="2410" w:type="dxa"/>
            <w:shd w:val="clear" w:color="auto" w:fill="auto"/>
          </w:tcPr>
          <w:p w14:paraId="78CDAD42" w14:textId="77777777" w:rsidR="00451274" w:rsidRPr="006B3F10" w:rsidRDefault="00451274" w:rsidP="00C03F52">
            <w:pPr>
              <w:pStyle w:val="TableBodyT"/>
              <w:jc w:val="center"/>
            </w:pPr>
            <w:r w:rsidRPr="006B3F10">
              <w:t>V</w:t>
            </w:r>
          </w:p>
        </w:tc>
        <w:tc>
          <w:tcPr>
            <w:tcW w:w="2268" w:type="dxa"/>
            <w:shd w:val="clear" w:color="auto" w:fill="auto"/>
            <w:vAlign w:val="bottom"/>
          </w:tcPr>
          <w:p w14:paraId="057CB278" w14:textId="77777777" w:rsidR="00451274" w:rsidRPr="006B3F10" w:rsidRDefault="00451274" w:rsidP="00C03F52">
            <w:pPr>
              <w:pStyle w:val="TableBodyT"/>
              <w:jc w:val="center"/>
            </w:pPr>
            <w:r w:rsidRPr="006B3F10">
              <w:t>240</w:t>
            </w:r>
          </w:p>
        </w:tc>
      </w:tr>
      <w:tr w:rsidR="00451274" w:rsidRPr="006B3F10" w14:paraId="242FF57D" w14:textId="77777777" w:rsidTr="005063BD">
        <w:tc>
          <w:tcPr>
            <w:tcW w:w="2410" w:type="dxa"/>
            <w:tcBorders>
              <w:bottom w:val="single" w:sz="2" w:space="0" w:color="auto"/>
            </w:tcBorders>
            <w:shd w:val="clear" w:color="auto" w:fill="auto"/>
          </w:tcPr>
          <w:p w14:paraId="2E6CE5A1" w14:textId="77777777" w:rsidR="00451274" w:rsidRPr="006B3F10" w:rsidRDefault="00451274" w:rsidP="00C03F52">
            <w:pPr>
              <w:pStyle w:val="TableBodyT"/>
              <w:jc w:val="center"/>
            </w:pPr>
            <w:r w:rsidRPr="006B3F10">
              <w:t>W</w:t>
            </w:r>
          </w:p>
        </w:tc>
        <w:tc>
          <w:tcPr>
            <w:tcW w:w="2268" w:type="dxa"/>
            <w:tcBorders>
              <w:bottom w:val="single" w:sz="2" w:space="0" w:color="auto"/>
            </w:tcBorders>
            <w:shd w:val="clear" w:color="auto" w:fill="auto"/>
            <w:vAlign w:val="bottom"/>
          </w:tcPr>
          <w:p w14:paraId="22B21081" w14:textId="77777777" w:rsidR="00451274" w:rsidRPr="006B3F10" w:rsidRDefault="00451274" w:rsidP="00C03F52">
            <w:pPr>
              <w:pStyle w:val="TableBodyT"/>
              <w:jc w:val="center"/>
            </w:pPr>
            <w:r w:rsidRPr="006B3F10">
              <w:t>270</w:t>
            </w:r>
          </w:p>
        </w:tc>
      </w:tr>
      <w:tr w:rsidR="00451274" w:rsidRPr="006B3F10" w14:paraId="52CB4C2D" w14:textId="77777777" w:rsidTr="000B446C">
        <w:tc>
          <w:tcPr>
            <w:tcW w:w="2410" w:type="dxa"/>
            <w:tcBorders>
              <w:bottom w:val="single" w:sz="12" w:space="0" w:color="auto"/>
            </w:tcBorders>
            <w:shd w:val="clear" w:color="auto" w:fill="auto"/>
          </w:tcPr>
          <w:p w14:paraId="5EE980F8" w14:textId="77777777" w:rsidR="00451274" w:rsidRPr="006B3F10" w:rsidRDefault="00451274" w:rsidP="00C03F52">
            <w:pPr>
              <w:pStyle w:val="TableBodyT"/>
              <w:jc w:val="center"/>
            </w:pPr>
            <w:r w:rsidRPr="006B3F10">
              <w:t>Y</w:t>
            </w:r>
          </w:p>
        </w:tc>
        <w:tc>
          <w:tcPr>
            <w:tcW w:w="2268" w:type="dxa"/>
            <w:tcBorders>
              <w:bottom w:val="single" w:sz="12" w:space="0" w:color="auto"/>
            </w:tcBorders>
            <w:shd w:val="clear" w:color="auto" w:fill="auto"/>
            <w:vAlign w:val="bottom"/>
          </w:tcPr>
          <w:p w14:paraId="3F058BA7" w14:textId="77777777" w:rsidR="00451274" w:rsidRPr="006B3F10" w:rsidRDefault="00451274" w:rsidP="00C03F52">
            <w:pPr>
              <w:pStyle w:val="TableBodyT"/>
              <w:jc w:val="center"/>
            </w:pPr>
            <w:r w:rsidRPr="006B3F10">
              <w:t>300</w:t>
            </w:r>
          </w:p>
        </w:tc>
      </w:tr>
    </w:tbl>
    <w:p w14:paraId="5C363143" w14:textId="77777777" w:rsidR="00C53341" w:rsidRPr="006B3F10" w:rsidRDefault="00C53341" w:rsidP="001B0FF7">
      <w:pPr>
        <w:pStyle w:val="HAnnexG"/>
        <w:sectPr w:rsidR="00C53341" w:rsidRPr="006B3F10" w:rsidSect="00762B8D">
          <w:headerReference w:type="default" r:id="rId49"/>
          <w:footnotePr>
            <w:numRestart w:val="eachSect"/>
          </w:footnotePr>
          <w:endnotePr>
            <w:numFmt w:val="decimal"/>
          </w:endnotePr>
          <w:pgSz w:w="11906" w:h="16838" w:code="9"/>
          <w:pgMar w:top="1418" w:right="1134" w:bottom="1134" w:left="1134" w:header="851" w:footer="567" w:gutter="0"/>
          <w:cols w:space="720"/>
          <w:docGrid w:linePitch="272"/>
        </w:sectPr>
      </w:pPr>
    </w:p>
    <w:p w14:paraId="260CCC28" w14:textId="429782B6" w:rsidR="000A3064" w:rsidRDefault="0E5EC358" w:rsidP="001B0FF7">
      <w:pPr>
        <w:pStyle w:val="HAnnexG"/>
      </w:pPr>
      <w:bookmarkStart w:id="508" w:name="_Toc11427413"/>
      <w:r w:rsidRPr="006B3F10">
        <w:t>Annex 2</w:t>
      </w:r>
    </w:p>
    <w:p w14:paraId="5400D4D3" w14:textId="77777777" w:rsidR="00451274" w:rsidRPr="006B3F10" w:rsidRDefault="000A3064" w:rsidP="001B0FF7">
      <w:pPr>
        <w:pStyle w:val="HAnnexG"/>
      </w:pPr>
      <w:r>
        <w:tab/>
      </w:r>
      <w:r w:rsidR="0E5EC358" w:rsidRPr="006B3F10">
        <w:t>Load Index (LI) and equivalent maximum load rating table</w:t>
      </w:r>
      <w:bookmarkEnd w:id="508"/>
    </w:p>
    <w:p w14:paraId="3EF188A1" w14:textId="4FE7ED7E" w:rsidR="0094527E" w:rsidRPr="006B3F10" w:rsidRDefault="0094527E" w:rsidP="0094527E">
      <w:pPr>
        <w:pStyle w:val="SingleTxtG"/>
      </w:pPr>
      <w:r w:rsidRPr="006B3F10">
        <w:t xml:space="preserve">Table A2/ </w:t>
      </w:r>
      <w:r w:rsidRPr="006B3F10">
        <w:fldChar w:fldCharType="begin"/>
      </w:r>
      <w:r w:rsidRPr="006B3F10">
        <w:instrText xml:space="preserve"> SEQ Table_A2/ \* ARABIC </w:instrText>
      </w:r>
      <w:r w:rsidRPr="006B3F10">
        <w:fldChar w:fldCharType="separate"/>
      </w:r>
      <w:r w:rsidR="00501586">
        <w:rPr>
          <w:noProof/>
        </w:rPr>
        <w:t>1</w:t>
      </w:r>
      <w:r w:rsidRPr="006B3F10">
        <w:fldChar w:fldCharType="end"/>
      </w:r>
    </w:p>
    <w:tbl>
      <w:tblPr>
        <w:tblW w:w="7513"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854"/>
        <w:gridCol w:w="739"/>
        <w:gridCol w:w="740"/>
        <w:gridCol w:w="740"/>
        <w:gridCol w:w="740"/>
        <w:gridCol w:w="740"/>
        <w:gridCol w:w="740"/>
        <w:gridCol w:w="740"/>
        <w:gridCol w:w="740"/>
        <w:gridCol w:w="740"/>
      </w:tblGrid>
      <w:tr w:rsidR="00451274" w:rsidRPr="00762B8D" w14:paraId="69884B41" w14:textId="77777777" w:rsidTr="000B446C">
        <w:trPr>
          <w:trHeight w:val="20"/>
          <w:tblHeader/>
        </w:trPr>
        <w:tc>
          <w:tcPr>
            <w:tcW w:w="854" w:type="dxa"/>
            <w:tcBorders>
              <w:bottom w:val="single" w:sz="12" w:space="0" w:color="auto"/>
            </w:tcBorders>
            <w:shd w:val="clear" w:color="auto" w:fill="auto"/>
            <w:vAlign w:val="bottom"/>
          </w:tcPr>
          <w:p w14:paraId="53136A7E" w14:textId="77777777" w:rsidR="00451274" w:rsidRPr="00762B8D" w:rsidRDefault="00451274">
            <w:pPr>
              <w:pStyle w:val="TableHeading0"/>
              <w:jc w:val="right"/>
            </w:pPr>
            <w:r w:rsidRPr="00762B8D">
              <w:t>LI</w:t>
            </w:r>
          </w:p>
        </w:tc>
        <w:tc>
          <w:tcPr>
            <w:tcW w:w="739" w:type="dxa"/>
            <w:tcBorders>
              <w:bottom w:val="single" w:sz="12" w:space="0" w:color="auto"/>
            </w:tcBorders>
            <w:shd w:val="clear" w:color="auto" w:fill="auto"/>
            <w:vAlign w:val="bottom"/>
          </w:tcPr>
          <w:p w14:paraId="2AE95418" w14:textId="77777777" w:rsidR="00451274" w:rsidRPr="00762B8D" w:rsidRDefault="001C622C">
            <w:pPr>
              <w:pStyle w:val="TableHeading0"/>
              <w:jc w:val="right"/>
            </w:pPr>
            <w:r w:rsidRPr="00762B8D">
              <w:t>kg</w:t>
            </w:r>
          </w:p>
        </w:tc>
        <w:tc>
          <w:tcPr>
            <w:tcW w:w="740" w:type="dxa"/>
            <w:tcBorders>
              <w:bottom w:val="single" w:sz="12" w:space="0" w:color="auto"/>
            </w:tcBorders>
            <w:shd w:val="clear" w:color="auto" w:fill="auto"/>
            <w:vAlign w:val="bottom"/>
          </w:tcPr>
          <w:p w14:paraId="544BDAE9" w14:textId="77777777" w:rsidR="00451274" w:rsidRPr="00762B8D" w:rsidRDefault="00451274">
            <w:pPr>
              <w:pStyle w:val="TableHeading0"/>
              <w:jc w:val="right"/>
            </w:pPr>
            <w:r w:rsidRPr="00762B8D">
              <w:t>LI</w:t>
            </w:r>
          </w:p>
        </w:tc>
        <w:tc>
          <w:tcPr>
            <w:tcW w:w="740" w:type="dxa"/>
            <w:tcBorders>
              <w:bottom w:val="single" w:sz="12" w:space="0" w:color="auto"/>
            </w:tcBorders>
            <w:shd w:val="clear" w:color="auto" w:fill="auto"/>
            <w:vAlign w:val="bottom"/>
          </w:tcPr>
          <w:p w14:paraId="7D19ED57" w14:textId="77777777" w:rsidR="00451274" w:rsidRPr="00762B8D" w:rsidRDefault="00451274">
            <w:pPr>
              <w:pStyle w:val="TableHeading0"/>
              <w:jc w:val="right"/>
            </w:pPr>
            <w:r w:rsidRPr="00762B8D">
              <w:t>kg</w:t>
            </w:r>
          </w:p>
        </w:tc>
        <w:tc>
          <w:tcPr>
            <w:tcW w:w="740" w:type="dxa"/>
            <w:tcBorders>
              <w:bottom w:val="single" w:sz="12" w:space="0" w:color="auto"/>
            </w:tcBorders>
            <w:shd w:val="clear" w:color="auto" w:fill="auto"/>
            <w:vAlign w:val="bottom"/>
          </w:tcPr>
          <w:p w14:paraId="66B3147F" w14:textId="77777777" w:rsidR="00451274" w:rsidRPr="00762B8D" w:rsidRDefault="00451274">
            <w:pPr>
              <w:pStyle w:val="TableHeading0"/>
              <w:jc w:val="right"/>
            </w:pPr>
            <w:r w:rsidRPr="00762B8D">
              <w:t>LI</w:t>
            </w:r>
          </w:p>
        </w:tc>
        <w:tc>
          <w:tcPr>
            <w:tcW w:w="740" w:type="dxa"/>
            <w:tcBorders>
              <w:bottom w:val="single" w:sz="12" w:space="0" w:color="auto"/>
            </w:tcBorders>
            <w:shd w:val="clear" w:color="auto" w:fill="auto"/>
            <w:vAlign w:val="bottom"/>
          </w:tcPr>
          <w:p w14:paraId="7F262992" w14:textId="77777777" w:rsidR="00451274" w:rsidRPr="00762B8D" w:rsidRDefault="00451274">
            <w:pPr>
              <w:pStyle w:val="TableHeading0"/>
              <w:jc w:val="right"/>
            </w:pPr>
            <w:r w:rsidRPr="00762B8D">
              <w:t>kg</w:t>
            </w:r>
          </w:p>
        </w:tc>
        <w:tc>
          <w:tcPr>
            <w:tcW w:w="740" w:type="dxa"/>
            <w:tcBorders>
              <w:bottom w:val="single" w:sz="12" w:space="0" w:color="auto"/>
            </w:tcBorders>
            <w:shd w:val="clear" w:color="auto" w:fill="auto"/>
            <w:vAlign w:val="bottom"/>
          </w:tcPr>
          <w:p w14:paraId="7615B348" w14:textId="77777777" w:rsidR="00451274" w:rsidRPr="00762B8D" w:rsidRDefault="00451274">
            <w:pPr>
              <w:pStyle w:val="TableHeading0"/>
              <w:jc w:val="right"/>
            </w:pPr>
            <w:r w:rsidRPr="00762B8D">
              <w:t>LI</w:t>
            </w:r>
          </w:p>
        </w:tc>
        <w:tc>
          <w:tcPr>
            <w:tcW w:w="740" w:type="dxa"/>
            <w:tcBorders>
              <w:bottom w:val="single" w:sz="12" w:space="0" w:color="auto"/>
            </w:tcBorders>
            <w:shd w:val="clear" w:color="auto" w:fill="auto"/>
            <w:vAlign w:val="bottom"/>
          </w:tcPr>
          <w:p w14:paraId="398BCB11" w14:textId="77777777" w:rsidR="00451274" w:rsidRPr="00762B8D" w:rsidRDefault="00451274">
            <w:pPr>
              <w:pStyle w:val="TableHeading0"/>
              <w:jc w:val="right"/>
            </w:pPr>
            <w:r w:rsidRPr="00762B8D">
              <w:t>kg</w:t>
            </w:r>
          </w:p>
        </w:tc>
        <w:tc>
          <w:tcPr>
            <w:tcW w:w="740" w:type="dxa"/>
            <w:tcBorders>
              <w:bottom w:val="single" w:sz="12" w:space="0" w:color="auto"/>
            </w:tcBorders>
            <w:shd w:val="clear" w:color="auto" w:fill="auto"/>
            <w:vAlign w:val="bottom"/>
          </w:tcPr>
          <w:p w14:paraId="42FA1308" w14:textId="77777777" w:rsidR="00451274" w:rsidRPr="00762B8D" w:rsidRDefault="00451274">
            <w:pPr>
              <w:pStyle w:val="TableHeading0"/>
              <w:jc w:val="right"/>
            </w:pPr>
            <w:r w:rsidRPr="00762B8D">
              <w:t>LI</w:t>
            </w:r>
          </w:p>
        </w:tc>
        <w:tc>
          <w:tcPr>
            <w:tcW w:w="740" w:type="dxa"/>
            <w:tcBorders>
              <w:bottom w:val="single" w:sz="12" w:space="0" w:color="auto"/>
            </w:tcBorders>
            <w:shd w:val="clear" w:color="auto" w:fill="auto"/>
            <w:vAlign w:val="bottom"/>
          </w:tcPr>
          <w:p w14:paraId="0EB8FB2B" w14:textId="77777777" w:rsidR="00451274" w:rsidRPr="00762B8D" w:rsidRDefault="00451274">
            <w:pPr>
              <w:pStyle w:val="TableHeading0"/>
              <w:jc w:val="right"/>
            </w:pPr>
            <w:r w:rsidRPr="00762B8D">
              <w:t>kg</w:t>
            </w:r>
          </w:p>
        </w:tc>
      </w:tr>
      <w:tr w:rsidR="00451274" w:rsidRPr="006B3F10" w14:paraId="7A6C4A86" w14:textId="77777777" w:rsidTr="000B446C">
        <w:trPr>
          <w:trHeight w:val="20"/>
        </w:trPr>
        <w:tc>
          <w:tcPr>
            <w:tcW w:w="854" w:type="dxa"/>
            <w:tcBorders>
              <w:top w:val="single" w:sz="12" w:space="0" w:color="auto"/>
            </w:tcBorders>
            <w:shd w:val="clear" w:color="auto" w:fill="auto"/>
          </w:tcPr>
          <w:p w14:paraId="2CBBE404" w14:textId="77777777" w:rsidR="00451274" w:rsidRPr="006B3F10" w:rsidRDefault="00451274" w:rsidP="00C03F52">
            <w:pPr>
              <w:pStyle w:val="TableBody"/>
              <w:jc w:val="right"/>
            </w:pPr>
            <w:r w:rsidRPr="006B3F10">
              <w:t>0</w:t>
            </w:r>
          </w:p>
        </w:tc>
        <w:tc>
          <w:tcPr>
            <w:tcW w:w="739" w:type="dxa"/>
            <w:tcBorders>
              <w:top w:val="single" w:sz="12" w:space="0" w:color="auto"/>
            </w:tcBorders>
            <w:shd w:val="clear" w:color="auto" w:fill="auto"/>
            <w:vAlign w:val="bottom"/>
          </w:tcPr>
          <w:p w14:paraId="3F273A68" w14:textId="77777777" w:rsidR="00451274" w:rsidRPr="006B3F10" w:rsidRDefault="00451274" w:rsidP="00C03F52">
            <w:pPr>
              <w:pStyle w:val="TableBody"/>
              <w:jc w:val="right"/>
            </w:pPr>
            <w:r w:rsidRPr="006B3F10">
              <w:t>45</w:t>
            </w:r>
          </w:p>
        </w:tc>
        <w:tc>
          <w:tcPr>
            <w:tcW w:w="740" w:type="dxa"/>
            <w:tcBorders>
              <w:top w:val="single" w:sz="12" w:space="0" w:color="auto"/>
            </w:tcBorders>
            <w:shd w:val="clear" w:color="auto" w:fill="auto"/>
            <w:vAlign w:val="bottom"/>
          </w:tcPr>
          <w:p w14:paraId="5EF87029" w14:textId="77777777" w:rsidR="00451274" w:rsidRPr="006B3F10" w:rsidRDefault="00451274" w:rsidP="00C03F52">
            <w:pPr>
              <w:pStyle w:val="TableBody"/>
              <w:jc w:val="right"/>
            </w:pPr>
            <w:r w:rsidRPr="006B3F10">
              <w:t>27</w:t>
            </w:r>
          </w:p>
        </w:tc>
        <w:tc>
          <w:tcPr>
            <w:tcW w:w="740" w:type="dxa"/>
            <w:tcBorders>
              <w:top w:val="single" w:sz="12" w:space="0" w:color="auto"/>
            </w:tcBorders>
            <w:shd w:val="clear" w:color="auto" w:fill="auto"/>
            <w:vAlign w:val="bottom"/>
          </w:tcPr>
          <w:p w14:paraId="7BF3C090" w14:textId="77777777" w:rsidR="00451274" w:rsidRPr="006B3F10" w:rsidRDefault="00451274" w:rsidP="00C03F52">
            <w:pPr>
              <w:pStyle w:val="TableBody"/>
              <w:jc w:val="right"/>
            </w:pPr>
            <w:r w:rsidRPr="006B3F10">
              <w:t>97.5</w:t>
            </w:r>
          </w:p>
        </w:tc>
        <w:tc>
          <w:tcPr>
            <w:tcW w:w="740" w:type="dxa"/>
            <w:tcBorders>
              <w:top w:val="single" w:sz="12" w:space="0" w:color="auto"/>
            </w:tcBorders>
            <w:shd w:val="clear" w:color="auto" w:fill="auto"/>
            <w:vAlign w:val="bottom"/>
          </w:tcPr>
          <w:p w14:paraId="512F5530" w14:textId="77777777" w:rsidR="00451274" w:rsidRPr="006B3F10" w:rsidRDefault="00451274" w:rsidP="00C03F52">
            <w:pPr>
              <w:pStyle w:val="TableBody"/>
              <w:jc w:val="right"/>
            </w:pPr>
            <w:r w:rsidRPr="006B3F10">
              <w:t>54</w:t>
            </w:r>
          </w:p>
        </w:tc>
        <w:tc>
          <w:tcPr>
            <w:tcW w:w="740" w:type="dxa"/>
            <w:tcBorders>
              <w:top w:val="single" w:sz="12" w:space="0" w:color="auto"/>
            </w:tcBorders>
            <w:shd w:val="clear" w:color="auto" w:fill="auto"/>
            <w:vAlign w:val="bottom"/>
          </w:tcPr>
          <w:p w14:paraId="1FE3FC77" w14:textId="77777777" w:rsidR="00451274" w:rsidRPr="006B3F10" w:rsidRDefault="00451274" w:rsidP="00C03F52">
            <w:pPr>
              <w:pStyle w:val="TableBody"/>
              <w:jc w:val="right"/>
            </w:pPr>
            <w:r w:rsidRPr="006B3F10">
              <w:t>212</w:t>
            </w:r>
          </w:p>
        </w:tc>
        <w:tc>
          <w:tcPr>
            <w:tcW w:w="740" w:type="dxa"/>
            <w:tcBorders>
              <w:top w:val="single" w:sz="12" w:space="0" w:color="auto"/>
            </w:tcBorders>
            <w:shd w:val="clear" w:color="auto" w:fill="auto"/>
            <w:vAlign w:val="bottom"/>
          </w:tcPr>
          <w:p w14:paraId="08591589" w14:textId="77777777" w:rsidR="00451274" w:rsidRPr="006B3F10" w:rsidRDefault="00451274" w:rsidP="00C03F52">
            <w:pPr>
              <w:pStyle w:val="TableBody"/>
              <w:jc w:val="right"/>
            </w:pPr>
            <w:r w:rsidRPr="006B3F10">
              <w:t>81</w:t>
            </w:r>
          </w:p>
        </w:tc>
        <w:tc>
          <w:tcPr>
            <w:tcW w:w="740" w:type="dxa"/>
            <w:tcBorders>
              <w:top w:val="single" w:sz="12" w:space="0" w:color="auto"/>
            </w:tcBorders>
            <w:shd w:val="clear" w:color="auto" w:fill="auto"/>
            <w:vAlign w:val="bottom"/>
          </w:tcPr>
          <w:p w14:paraId="5C9BD400" w14:textId="77777777" w:rsidR="00451274" w:rsidRPr="006B3F10" w:rsidRDefault="00451274" w:rsidP="00C03F52">
            <w:pPr>
              <w:pStyle w:val="TableBody"/>
              <w:jc w:val="right"/>
            </w:pPr>
            <w:r w:rsidRPr="006B3F10">
              <w:t>462</w:t>
            </w:r>
          </w:p>
        </w:tc>
        <w:tc>
          <w:tcPr>
            <w:tcW w:w="740" w:type="dxa"/>
            <w:tcBorders>
              <w:top w:val="single" w:sz="12" w:space="0" w:color="auto"/>
            </w:tcBorders>
            <w:shd w:val="clear" w:color="auto" w:fill="auto"/>
            <w:vAlign w:val="bottom"/>
          </w:tcPr>
          <w:p w14:paraId="6120FCC8" w14:textId="77777777" w:rsidR="00451274" w:rsidRPr="006B3F10" w:rsidRDefault="00451274" w:rsidP="00C03F52">
            <w:pPr>
              <w:pStyle w:val="TableBody"/>
              <w:jc w:val="right"/>
            </w:pPr>
            <w:r w:rsidRPr="006B3F10">
              <w:t>108</w:t>
            </w:r>
          </w:p>
        </w:tc>
        <w:tc>
          <w:tcPr>
            <w:tcW w:w="740" w:type="dxa"/>
            <w:tcBorders>
              <w:top w:val="single" w:sz="12" w:space="0" w:color="auto"/>
            </w:tcBorders>
            <w:shd w:val="clear" w:color="auto" w:fill="auto"/>
            <w:vAlign w:val="bottom"/>
          </w:tcPr>
          <w:p w14:paraId="498E7D5E" w14:textId="77777777" w:rsidR="00451274" w:rsidRPr="006B3F10" w:rsidRDefault="00451274" w:rsidP="00C03F52">
            <w:pPr>
              <w:pStyle w:val="TableBody"/>
              <w:jc w:val="right"/>
            </w:pPr>
            <w:r w:rsidRPr="006B3F10">
              <w:t>1 000</w:t>
            </w:r>
          </w:p>
        </w:tc>
      </w:tr>
      <w:tr w:rsidR="00451274" w:rsidRPr="006B3F10" w14:paraId="5C574257" w14:textId="77777777" w:rsidTr="000B446C">
        <w:trPr>
          <w:trHeight w:val="20"/>
        </w:trPr>
        <w:tc>
          <w:tcPr>
            <w:tcW w:w="854" w:type="dxa"/>
            <w:shd w:val="clear" w:color="auto" w:fill="auto"/>
          </w:tcPr>
          <w:p w14:paraId="2773EC8B" w14:textId="77777777" w:rsidR="00451274" w:rsidRPr="006B3F10" w:rsidRDefault="00451274" w:rsidP="00C03F52">
            <w:pPr>
              <w:pStyle w:val="TableBody"/>
              <w:jc w:val="right"/>
            </w:pPr>
            <w:r w:rsidRPr="006B3F10">
              <w:t>1</w:t>
            </w:r>
          </w:p>
        </w:tc>
        <w:tc>
          <w:tcPr>
            <w:tcW w:w="739" w:type="dxa"/>
            <w:shd w:val="clear" w:color="auto" w:fill="auto"/>
            <w:vAlign w:val="bottom"/>
          </w:tcPr>
          <w:p w14:paraId="25465FB2" w14:textId="77777777" w:rsidR="00451274" w:rsidRPr="006B3F10" w:rsidRDefault="00451274" w:rsidP="00C03F52">
            <w:pPr>
              <w:pStyle w:val="TableBody"/>
              <w:jc w:val="right"/>
            </w:pPr>
            <w:r w:rsidRPr="006B3F10">
              <w:t>46.2</w:t>
            </w:r>
          </w:p>
        </w:tc>
        <w:tc>
          <w:tcPr>
            <w:tcW w:w="740" w:type="dxa"/>
            <w:shd w:val="clear" w:color="auto" w:fill="auto"/>
            <w:vAlign w:val="bottom"/>
          </w:tcPr>
          <w:p w14:paraId="17D20948" w14:textId="77777777" w:rsidR="00451274" w:rsidRPr="006B3F10" w:rsidRDefault="00451274" w:rsidP="00C03F52">
            <w:pPr>
              <w:pStyle w:val="TableBody"/>
              <w:jc w:val="right"/>
            </w:pPr>
            <w:r w:rsidRPr="006B3F10">
              <w:t>28</w:t>
            </w:r>
          </w:p>
        </w:tc>
        <w:tc>
          <w:tcPr>
            <w:tcW w:w="740" w:type="dxa"/>
            <w:shd w:val="clear" w:color="auto" w:fill="auto"/>
            <w:vAlign w:val="bottom"/>
          </w:tcPr>
          <w:p w14:paraId="6FBACBEC" w14:textId="77777777" w:rsidR="00451274" w:rsidRPr="006B3F10" w:rsidRDefault="00451274" w:rsidP="00C03F52">
            <w:pPr>
              <w:pStyle w:val="TableBody"/>
              <w:jc w:val="right"/>
            </w:pPr>
            <w:r w:rsidRPr="006B3F10">
              <w:t>100</w:t>
            </w:r>
          </w:p>
        </w:tc>
        <w:tc>
          <w:tcPr>
            <w:tcW w:w="740" w:type="dxa"/>
            <w:shd w:val="clear" w:color="auto" w:fill="auto"/>
            <w:vAlign w:val="bottom"/>
          </w:tcPr>
          <w:p w14:paraId="6C2E027C" w14:textId="77777777" w:rsidR="00451274" w:rsidRPr="006B3F10" w:rsidRDefault="00451274" w:rsidP="00C03F52">
            <w:pPr>
              <w:pStyle w:val="TableBody"/>
              <w:jc w:val="right"/>
            </w:pPr>
            <w:r w:rsidRPr="006B3F10">
              <w:t>55</w:t>
            </w:r>
          </w:p>
        </w:tc>
        <w:tc>
          <w:tcPr>
            <w:tcW w:w="740" w:type="dxa"/>
            <w:shd w:val="clear" w:color="auto" w:fill="auto"/>
            <w:vAlign w:val="bottom"/>
          </w:tcPr>
          <w:p w14:paraId="3C2242A9" w14:textId="77777777" w:rsidR="00451274" w:rsidRPr="006B3F10" w:rsidRDefault="00451274" w:rsidP="00C03F52">
            <w:pPr>
              <w:pStyle w:val="TableBody"/>
              <w:jc w:val="right"/>
            </w:pPr>
            <w:r w:rsidRPr="006B3F10">
              <w:t>218</w:t>
            </w:r>
          </w:p>
        </w:tc>
        <w:tc>
          <w:tcPr>
            <w:tcW w:w="740" w:type="dxa"/>
            <w:shd w:val="clear" w:color="auto" w:fill="auto"/>
            <w:vAlign w:val="bottom"/>
          </w:tcPr>
          <w:p w14:paraId="096431BA" w14:textId="77777777" w:rsidR="00451274" w:rsidRPr="006B3F10" w:rsidRDefault="00451274" w:rsidP="00C03F52">
            <w:pPr>
              <w:pStyle w:val="TableBody"/>
              <w:jc w:val="right"/>
            </w:pPr>
            <w:r w:rsidRPr="006B3F10">
              <w:t>82</w:t>
            </w:r>
          </w:p>
        </w:tc>
        <w:tc>
          <w:tcPr>
            <w:tcW w:w="740" w:type="dxa"/>
            <w:shd w:val="clear" w:color="auto" w:fill="auto"/>
            <w:vAlign w:val="bottom"/>
          </w:tcPr>
          <w:p w14:paraId="63D4685C" w14:textId="77777777" w:rsidR="00451274" w:rsidRPr="006B3F10" w:rsidRDefault="00451274" w:rsidP="00C03F52">
            <w:pPr>
              <w:pStyle w:val="TableBody"/>
              <w:jc w:val="right"/>
            </w:pPr>
            <w:r w:rsidRPr="006B3F10">
              <w:t>475</w:t>
            </w:r>
          </w:p>
        </w:tc>
        <w:tc>
          <w:tcPr>
            <w:tcW w:w="740" w:type="dxa"/>
            <w:shd w:val="clear" w:color="auto" w:fill="auto"/>
            <w:vAlign w:val="bottom"/>
          </w:tcPr>
          <w:p w14:paraId="66B48FAD" w14:textId="77777777" w:rsidR="00451274" w:rsidRPr="006B3F10" w:rsidRDefault="00451274" w:rsidP="00C03F52">
            <w:pPr>
              <w:pStyle w:val="TableBody"/>
              <w:jc w:val="right"/>
            </w:pPr>
            <w:r w:rsidRPr="006B3F10">
              <w:t>109</w:t>
            </w:r>
          </w:p>
        </w:tc>
        <w:tc>
          <w:tcPr>
            <w:tcW w:w="740" w:type="dxa"/>
            <w:shd w:val="clear" w:color="auto" w:fill="auto"/>
            <w:vAlign w:val="bottom"/>
          </w:tcPr>
          <w:p w14:paraId="37F8BC29" w14:textId="77777777" w:rsidR="00451274" w:rsidRPr="006B3F10" w:rsidRDefault="00451274" w:rsidP="00C03F52">
            <w:pPr>
              <w:pStyle w:val="TableBody"/>
              <w:jc w:val="right"/>
            </w:pPr>
            <w:r w:rsidRPr="006B3F10">
              <w:t>1 030</w:t>
            </w:r>
          </w:p>
        </w:tc>
      </w:tr>
      <w:tr w:rsidR="00451274" w:rsidRPr="006B3F10" w14:paraId="1DE92829" w14:textId="77777777" w:rsidTr="000B446C">
        <w:trPr>
          <w:trHeight w:val="20"/>
        </w:trPr>
        <w:tc>
          <w:tcPr>
            <w:tcW w:w="854" w:type="dxa"/>
            <w:shd w:val="clear" w:color="auto" w:fill="auto"/>
          </w:tcPr>
          <w:p w14:paraId="1A98EE75" w14:textId="77777777" w:rsidR="00451274" w:rsidRPr="006B3F10" w:rsidRDefault="00451274" w:rsidP="00C03F52">
            <w:pPr>
              <w:pStyle w:val="TableBody"/>
              <w:jc w:val="right"/>
            </w:pPr>
            <w:r w:rsidRPr="006B3F10">
              <w:t>2</w:t>
            </w:r>
          </w:p>
        </w:tc>
        <w:tc>
          <w:tcPr>
            <w:tcW w:w="739" w:type="dxa"/>
            <w:shd w:val="clear" w:color="auto" w:fill="auto"/>
            <w:vAlign w:val="bottom"/>
          </w:tcPr>
          <w:p w14:paraId="7800B2BA" w14:textId="77777777" w:rsidR="00451274" w:rsidRPr="006B3F10" w:rsidRDefault="00451274" w:rsidP="00C03F52">
            <w:pPr>
              <w:pStyle w:val="TableBody"/>
              <w:jc w:val="right"/>
            </w:pPr>
            <w:r w:rsidRPr="006B3F10">
              <w:t>47.5</w:t>
            </w:r>
          </w:p>
        </w:tc>
        <w:tc>
          <w:tcPr>
            <w:tcW w:w="740" w:type="dxa"/>
            <w:shd w:val="clear" w:color="auto" w:fill="auto"/>
            <w:vAlign w:val="bottom"/>
          </w:tcPr>
          <w:p w14:paraId="4DD57A90" w14:textId="77777777" w:rsidR="00451274" w:rsidRPr="006B3F10" w:rsidRDefault="00451274" w:rsidP="00C03F52">
            <w:pPr>
              <w:pStyle w:val="TableBody"/>
              <w:jc w:val="right"/>
            </w:pPr>
            <w:r w:rsidRPr="006B3F10">
              <w:t>29</w:t>
            </w:r>
          </w:p>
        </w:tc>
        <w:tc>
          <w:tcPr>
            <w:tcW w:w="740" w:type="dxa"/>
            <w:shd w:val="clear" w:color="auto" w:fill="auto"/>
            <w:vAlign w:val="bottom"/>
          </w:tcPr>
          <w:p w14:paraId="11CBBCDC" w14:textId="77777777" w:rsidR="00451274" w:rsidRPr="006B3F10" w:rsidRDefault="00451274" w:rsidP="00C03F52">
            <w:pPr>
              <w:pStyle w:val="TableBody"/>
              <w:jc w:val="right"/>
            </w:pPr>
            <w:r w:rsidRPr="006B3F10">
              <w:t>103</w:t>
            </w:r>
          </w:p>
        </w:tc>
        <w:tc>
          <w:tcPr>
            <w:tcW w:w="740" w:type="dxa"/>
            <w:shd w:val="clear" w:color="auto" w:fill="auto"/>
            <w:vAlign w:val="bottom"/>
          </w:tcPr>
          <w:p w14:paraId="5018EF88" w14:textId="77777777" w:rsidR="00451274" w:rsidRPr="006B3F10" w:rsidRDefault="00451274" w:rsidP="00C03F52">
            <w:pPr>
              <w:pStyle w:val="TableBody"/>
              <w:jc w:val="right"/>
            </w:pPr>
            <w:r w:rsidRPr="006B3F10">
              <w:t>56</w:t>
            </w:r>
          </w:p>
        </w:tc>
        <w:tc>
          <w:tcPr>
            <w:tcW w:w="740" w:type="dxa"/>
            <w:shd w:val="clear" w:color="auto" w:fill="auto"/>
            <w:vAlign w:val="bottom"/>
          </w:tcPr>
          <w:p w14:paraId="67AA034E" w14:textId="77777777" w:rsidR="00451274" w:rsidRPr="006B3F10" w:rsidRDefault="00451274" w:rsidP="00C03F52">
            <w:pPr>
              <w:pStyle w:val="TableBody"/>
              <w:jc w:val="right"/>
            </w:pPr>
            <w:r w:rsidRPr="006B3F10">
              <w:t>224</w:t>
            </w:r>
          </w:p>
        </w:tc>
        <w:tc>
          <w:tcPr>
            <w:tcW w:w="740" w:type="dxa"/>
            <w:shd w:val="clear" w:color="auto" w:fill="auto"/>
            <w:vAlign w:val="bottom"/>
          </w:tcPr>
          <w:p w14:paraId="004DAB72" w14:textId="77777777" w:rsidR="00451274" w:rsidRPr="006B3F10" w:rsidRDefault="00451274" w:rsidP="00C03F52">
            <w:pPr>
              <w:pStyle w:val="TableBody"/>
              <w:jc w:val="right"/>
            </w:pPr>
            <w:r w:rsidRPr="006B3F10">
              <w:t>83</w:t>
            </w:r>
          </w:p>
        </w:tc>
        <w:tc>
          <w:tcPr>
            <w:tcW w:w="740" w:type="dxa"/>
            <w:shd w:val="clear" w:color="auto" w:fill="auto"/>
            <w:vAlign w:val="bottom"/>
          </w:tcPr>
          <w:p w14:paraId="3EB6DB4D" w14:textId="77777777" w:rsidR="00451274" w:rsidRPr="006B3F10" w:rsidRDefault="00451274" w:rsidP="00C03F52">
            <w:pPr>
              <w:pStyle w:val="TableBody"/>
              <w:jc w:val="right"/>
            </w:pPr>
            <w:r w:rsidRPr="006B3F10">
              <w:t>487</w:t>
            </w:r>
          </w:p>
        </w:tc>
        <w:tc>
          <w:tcPr>
            <w:tcW w:w="740" w:type="dxa"/>
            <w:shd w:val="clear" w:color="auto" w:fill="auto"/>
            <w:vAlign w:val="bottom"/>
          </w:tcPr>
          <w:p w14:paraId="0807FD3B" w14:textId="77777777" w:rsidR="00451274" w:rsidRPr="006B3F10" w:rsidRDefault="00451274" w:rsidP="00C03F52">
            <w:pPr>
              <w:pStyle w:val="TableBody"/>
              <w:jc w:val="right"/>
            </w:pPr>
            <w:r w:rsidRPr="006B3F10">
              <w:t>110</w:t>
            </w:r>
          </w:p>
        </w:tc>
        <w:tc>
          <w:tcPr>
            <w:tcW w:w="740" w:type="dxa"/>
            <w:shd w:val="clear" w:color="auto" w:fill="auto"/>
            <w:vAlign w:val="bottom"/>
          </w:tcPr>
          <w:p w14:paraId="358A83A5" w14:textId="77777777" w:rsidR="00451274" w:rsidRPr="006B3F10" w:rsidRDefault="00451274" w:rsidP="00C03F52">
            <w:pPr>
              <w:pStyle w:val="TableBody"/>
              <w:jc w:val="right"/>
            </w:pPr>
            <w:r w:rsidRPr="006B3F10">
              <w:t>1 060</w:t>
            </w:r>
          </w:p>
        </w:tc>
      </w:tr>
      <w:tr w:rsidR="00451274" w:rsidRPr="006B3F10" w14:paraId="012028F4" w14:textId="77777777" w:rsidTr="000B446C">
        <w:trPr>
          <w:trHeight w:val="20"/>
        </w:trPr>
        <w:tc>
          <w:tcPr>
            <w:tcW w:w="854" w:type="dxa"/>
            <w:shd w:val="clear" w:color="auto" w:fill="auto"/>
          </w:tcPr>
          <w:p w14:paraId="14B670DC" w14:textId="77777777" w:rsidR="00451274" w:rsidRPr="006B3F10" w:rsidRDefault="00451274" w:rsidP="00C03F52">
            <w:pPr>
              <w:pStyle w:val="TableBody"/>
              <w:jc w:val="right"/>
            </w:pPr>
            <w:r w:rsidRPr="006B3F10">
              <w:t>3</w:t>
            </w:r>
          </w:p>
        </w:tc>
        <w:tc>
          <w:tcPr>
            <w:tcW w:w="739" w:type="dxa"/>
            <w:shd w:val="clear" w:color="auto" w:fill="auto"/>
            <w:vAlign w:val="bottom"/>
          </w:tcPr>
          <w:p w14:paraId="361451BC" w14:textId="77777777" w:rsidR="00451274" w:rsidRPr="006B3F10" w:rsidRDefault="00451274" w:rsidP="00C03F52">
            <w:pPr>
              <w:pStyle w:val="TableBody"/>
              <w:jc w:val="right"/>
            </w:pPr>
            <w:r w:rsidRPr="006B3F10">
              <w:t>48.7</w:t>
            </w:r>
          </w:p>
        </w:tc>
        <w:tc>
          <w:tcPr>
            <w:tcW w:w="740" w:type="dxa"/>
            <w:shd w:val="clear" w:color="auto" w:fill="auto"/>
            <w:vAlign w:val="bottom"/>
          </w:tcPr>
          <w:p w14:paraId="44905A69" w14:textId="77777777" w:rsidR="00451274" w:rsidRPr="006B3F10" w:rsidRDefault="00451274" w:rsidP="00C03F52">
            <w:pPr>
              <w:pStyle w:val="TableBody"/>
              <w:jc w:val="right"/>
            </w:pPr>
            <w:r w:rsidRPr="006B3F10">
              <w:t>30</w:t>
            </w:r>
          </w:p>
        </w:tc>
        <w:tc>
          <w:tcPr>
            <w:tcW w:w="740" w:type="dxa"/>
            <w:shd w:val="clear" w:color="auto" w:fill="auto"/>
            <w:vAlign w:val="bottom"/>
          </w:tcPr>
          <w:p w14:paraId="70E94210" w14:textId="77777777" w:rsidR="00451274" w:rsidRPr="006B3F10" w:rsidRDefault="00451274" w:rsidP="00C03F52">
            <w:pPr>
              <w:pStyle w:val="TableBody"/>
              <w:jc w:val="right"/>
            </w:pPr>
            <w:r w:rsidRPr="006B3F10">
              <w:t>106</w:t>
            </w:r>
          </w:p>
        </w:tc>
        <w:tc>
          <w:tcPr>
            <w:tcW w:w="740" w:type="dxa"/>
            <w:shd w:val="clear" w:color="auto" w:fill="auto"/>
            <w:vAlign w:val="bottom"/>
          </w:tcPr>
          <w:p w14:paraId="3F984A70" w14:textId="77777777" w:rsidR="00451274" w:rsidRPr="006B3F10" w:rsidRDefault="00451274" w:rsidP="00C03F52">
            <w:pPr>
              <w:pStyle w:val="TableBody"/>
              <w:jc w:val="right"/>
            </w:pPr>
            <w:r w:rsidRPr="006B3F10">
              <w:t>57</w:t>
            </w:r>
          </w:p>
        </w:tc>
        <w:tc>
          <w:tcPr>
            <w:tcW w:w="740" w:type="dxa"/>
            <w:shd w:val="clear" w:color="auto" w:fill="auto"/>
            <w:vAlign w:val="bottom"/>
          </w:tcPr>
          <w:p w14:paraId="506C7072" w14:textId="77777777" w:rsidR="00451274" w:rsidRPr="006B3F10" w:rsidRDefault="00451274" w:rsidP="00C03F52">
            <w:pPr>
              <w:pStyle w:val="TableBody"/>
              <w:jc w:val="right"/>
            </w:pPr>
            <w:r w:rsidRPr="006B3F10">
              <w:t>230</w:t>
            </w:r>
          </w:p>
        </w:tc>
        <w:tc>
          <w:tcPr>
            <w:tcW w:w="740" w:type="dxa"/>
            <w:shd w:val="clear" w:color="auto" w:fill="auto"/>
            <w:vAlign w:val="bottom"/>
          </w:tcPr>
          <w:p w14:paraId="6B22A35F" w14:textId="77777777" w:rsidR="00451274" w:rsidRPr="006B3F10" w:rsidRDefault="00451274" w:rsidP="00C03F52">
            <w:pPr>
              <w:pStyle w:val="TableBody"/>
              <w:jc w:val="right"/>
            </w:pPr>
            <w:r w:rsidRPr="006B3F10">
              <w:t>84</w:t>
            </w:r>
          </w:p>
        </w:tc>
        <w:tc>
          <w:tcPr>
            <w:tcW w:w="740" w:type="dxa"/>
            <w:shd w:val="clear" w:color="auto" w:fill="auto"/>
            <w:vAlign w:val="bottom"/>
          </w:tcPr>
          <w:p w14:paraId="2AE26B2C" w14:textId="77777777" w:rsidR="00451274" w:rsidRPr="006B3F10" w:rsidRDefault="00451274" w:rsidP="00C03F52">
            <w:pPr>
              <w:pStyle w:val="TableBody"/>
              <w:jc w:val="right"/>
            </w:pPr>
            <w:r w:rsidRPr="006B3F10">
              <w:t>500</w:t>
            </w:r>
          </w:p>
        </w:tc>
        <w:tc>
          <w:tcPr>
            <w:tcW w:w="740" w:type="dxa"/>
            <w:shd w:val="clear" w:color="auto" w:fill="auto"/>
            <w:vAlign w:val="bottom"/>
          </w:tcPr>
          <w:p w14:paraId="4B3653F8" w14:textId="77777777" w:rsidR="00451274" w:rsidRPr="006B3F10" w:rsidRDefault="00451274" w:rsidP="00C03F52">
            <w:pPr>
              <w:pStyle w:val="TableBody"/>
              <w:jc w:val="right"/>
            </w:pPr>
            <w:r w:rsidRPr="006B3F10">
              <w:t>111</w:t>
            </w:r>
          </w:p>
        </w:tc>
        <w:tc>
          <w:tcPr>
            <w:tcW w:w="740" w:type="dxa"/>
            <w:shd w:val="clear" w:color="auto" w:fill="auto"/>
            <w:vAlign w:val="bottom"/>
          </w:tcPr>
          <w:p w14:paraId="7E403AE4" w14:textId="77777777" w:rsidR="00451274" w:rsidRPr="006B3F10" w:rsidRDefault="00451274" w:rsidP="00C03F52">
            <w:pPr>
              <w:pStyle w:val="TableBody"/>
              <w:jc w:val="right"/>
            </w:pPr>
            <w:r w:rsidRPr="006B3F10">
              <w:t>1 090</w:t>
            </w:r>
          </w:p>
        </w:tc>
      </w:tr>
      <w:tr w:rsidR="00451274" w:rsidRPr="006B3F10" w14:paraId="2EC7ECF6" w14:textId="77777777" w:rsidTr="000B446C">
        <w:trPr>
          <w:trHeight w:val="20"/>
        </w:trPr>
        <w:tc>
          <w:tcPr>
            <w:tcW w:w="854" w:type="dxa"/>
            <w:shd w:val="clear" w:color="auto" w:fill="auto"/>
          </w:tcPr>
          <w:p w14:paraId="49CFD050" w14:textId="77777777" w:rsidR="00451274" w:rsidRPr="006B3F10" w:rsidRDefault="00451274" w:rsidP="00C03F52">
            <w:pPr>
              <w:pStyle w:val="TableBody"/>
              <w:jc w:val="right"/>
            </w:pPr>
            <w:r w:rsidRPr="006B3F10">
              <w:t>4</w:t>
            </w:r>
          </w:p>
        </w:tc>
        <w:tc>
          <w:tcPr>
            <w:tcW w:w="739" w:type="dxa"/>
            <w:shd w:val="clear" w:color="auto" w:fill="auto"/>
            <w:vAlign w:val="bottom"/>
          </w:tcPr>
          <w:p w14:paraId="44776554" w14:textId="77777777" w:rsidR="00451274" w:rsidRPr="006B3F10" w:rsidRDefault="00451274" w:rsidP="00C03F52">
            <w:pPr>
              <w:pStyle w:val="TableBody"/>
              <w:jc w:val="right"/>
            </w:pPr>
            <w:r w:rsidRPr="006B3F10">
              <w:t>50.0</w:t>
            </w:r>
          </w:p>
        </w:tc>
        <w:tc>
          <w:tcPr>
            <w:tcW w:w="740" w:type="dxa"/>
            <w:shd w:val="clear" w:color="auto" w:fill="auto"/>
            <w:vAlign w:val="bottom"/>
          </w:tcPr>
          <w:p w14:paraId="33772BC5" w14:textId="77777777" w:rsidR="00451274" w:rsidRPr="006B3F10" w:rsidRDefault="00451274" w:rsidP="00C03F52">
            <w:pPr>
              <w:pStyle w:val="TableBody"/>
              <w:jc w:val="right"/>
            </w:pPr>
            <w:r w:rsidRPr="006B3F10">
              <w:t>31</w:t>
            </w:r>
          </w:p>
        </w:tc>
        <w:tc>
          <w:tcPr>
            <w:tcW w:w="740" w:type="dxa"/>
            <w:shd w:val="clear" w:color="auto" w:fill="auto"/>
            <w:vAlign w:val="bottom"/>
          </w:tcPr>
          <w:p w14:paraId="7DD6FFC0" w14:textId="77777777" w:rsidR="00451274" w:rsidRPr="006B3F10" w:rsidRDefault="00451274" w:rsidP="00C03F52">
            <w:pPr>
              <w:pStyle w:val="TableBody"/>
              <w:jc w:val="right"/>
            </w:pPr>
            <w:r w:rsidRPr="006B3F10">
              <w:t>109</w:t>
            </w:r>
          </w:p>
        </w:tc>
        <w:tc>
          <w:tcPr>
            <w:tcW w:w="740" w:type="dxa"/>
            <w:shd w:val="clear" w:color="auto" w:fill="auto"/>
            <w:vAlign w:val="bottom"/>
          </w:tcPr>
          <w:p w14:paraId="3C1E6B20" w14:textId="77777777" w:rsidR="00451274" w:rsidRPr="006B3F10" w:rsidRDefault="00451274" w:rsidP="00C03F52">
            <w:pPr>
              <w:pStyle w:val="TableBody"/>
              <w:jc w:val="right"/>
            </w:pPr>
            <w:r w:rsidRPr="006B3F10">
              <w:t>58</w:t>
            </w:r>
          </w:p>
        </w:tc>
        <w:tc>
          <w:tcPr>
            <w:tcW w:w="740" w:type="dxa"/>
            <w:shd w:val="clear" w:color="auto" w:fill="auto"/>
            <w:vAlign w:val="bottom"/>
          </w:tcPr>
          <w:p w14:paraId="7600868F" w14:textId="77777777" w:rsidR="00451274" w:rsidRPr="006B3F10" w:rsidRDefault="00451274" w:rsidP="00C03F52">
            <w:pPr>
              <w:pStyle w:val="TableBody"/>
              <w:jc w:val="right"/>
            </w:pPr>
            <w:r w:rsidRPr="006B3F10">
              <w:t>236</w:t>
            </w:r>
          </w:p>
        </w:tc>
        <w:tc>
          <w:tcPr>
            <w:tcW w:w="740" w:type="dxa"/>
            <w:shd w:val="clear" w:color="auto" w:fill="auto"/>
            <w:vAlign w:val="bottom"/>
          </w:tcPr>
          <w:p w14:paraId="0D371749" w14:textId="77777777" w:rsidR="00451274" w:rsidRPr="006B3F10" w:rsidRDefault="00451274" w:rsidP="00C03F52">
            <w:pPr>
              <w:pStyle w:val="TableBody"/>
              <w:jc w:val="right"/>
            </w:pPr>
            <w:r w:rsidRPr="006B3F10">
              <w:t>85</w:t>
            </w:r>
          </w:p>
        </w:tc>
        <w:tc>
          <w:tcPr>
            <w:tcW w:w="740" w:type="dxa"/>
            <w:shd w:val="clear" w:color="auto" w:fill="auto"/>
            <w:vAlign w:val="bottom"/>
          </w:tcPr>
          <w:p w14:paraId="1584FE66" w14:textId="77777777" w:rsidR="00451274" w:rsidRPr="006B3F10" w:rsidRDefault="00451274" w:rsidP="00C03F52">
            <w:pPr>
              <w:pStyle w:val="TableBody"/>
              <w:jc w:val="right"/>
            </w:pPr>
            <w:r w:rsidRPr="006B3F10">
              <w:t>515</w:t>
            </w:r>
          </w:p>
        </w:tc>
        <w:tc>
          <w:tcPr>
            <w:tcW w:w="740" w:type="dxa"/>
            <w:shd w:val="clear" w:color="auto" w:fill="auto"/>
            <w:vAlign w:val="bottom"/>
          </w:tcPr>
          <w:p w14:paraId="2A204F58" w14:textId="77777777" w:rsidR="00451274" w:rsidRPr="006B3F10" w:rsidRDefault="00451274" w:rsidP="00C03F52">
            <w:pPr>
              <w:pStyle w:val="TableBody"/>
              <w:jc w:val="right"/>
            </w:pPr>
            <w:r w:rsidRPr="006B3F10">
              <w:t>112</w:t>
            </w:r>
          </w:p>
        </w:tc>
        <w:tc>
          <w:tcPr>
            <w:tcW w:w="740" w:type="dxa"/>
            <w:shd w:val="clear" w:color="auto" w:fill="auto"/>
            <w:vAlign w:val="bottom"/>
          </w:tcPr>
          <w:p w14:paraId="3490B6F7" w14:textId="77777777" w:rsidR="00451274" w:rsidRPr="006B3F10" w:rsidRDefault="00451274" w:rsidP="00C03F52">
            <w:pPr>
              <w:pStyle w:val="TableBody"/>
              <w:jc w:val="right"/>
            </w:pPr>
            <w:r w:rsidRPr="006B3F10">
              <w:t>1 120</w:t>
            </w:r>
          </w:p>
        </w:tc>
      </w:tr>
      <w:tr w:rsidR="00451274" w:rsidRPr="006B3F10" w14:paraId="0254E354" w14:textId="77777777" w:rsidTr="000B446C">
        <w:trPr>
          <w:trHeight w:val="20"/>
        </w:trPr>
        <w:tc>
          <w:tcPr>
            <w:tcW w:w="854" w:type="dxa"/>
            <w:shd w:val="clear" w:color="auto" w:fill="auto"/>
          </w:tcPr>
          <w:p w14:paraId="46DA5AEE" w14:textId="77777777" w:rsidR="00451274" w:rsidRPr="006B3F10" w:rsidRDefault="00451274" w:rsidP="00C03F52">
            <w:pPr>
              <w:pStyle w:val="TableBody"/>
              <w:jc w:val="right"/>
            </w:pPr>
            <w:r w:rsidRPr="006B3F10">
              <w:t>5</w:t>
            </w:r>
          </w:p>
        </w:tc>
        <w:tc>
          <w:tcPr>
            <w:tcW w:w="739" w:type="dxa"/>
            <w:shd w:val="clear" w:color="auto" w:fill="auto"/>
            <w:vAlign w:val="bottom"/>
          </w:tcPr>
          <w:p w14:paraId="41DF33D4" w14:textId="77777777" w:rsidR="00451274" w:rsidRPr="006B3F10" w:rsidRDefault="00451274" w:rsidP="00C03F52">
            <w:pPr>
              <w:pStyle w:val="TableBody"/>
              <w:jc w:val="right"/>
            </w:pPr>
            <w:r w:rsidRPr="006B3F10">
              <w:t>51.5</w:t>
            </w:r>
          </w:p>
        </w:tc>
        <w:tc>
          <w:tcPr>
            <w:tcW w:w="740" w:type="dxa"/>
            <w:shd w:val="clear" w:color="auto" w:fill="auto"/>
            <w:vAlign w:val="bottom"/>
          </w:tcPr>
          <w:p w14:paraId="2AD41DEA" w14:textId="77777777" w:rsidR="00451274" w:rsidRPr="006B3F10" w:rsidRDefault="00451274" w:rsidP="00C03F52">
            <w:pPr>
              <w:pStyle w:val="TableBody"/>
              <w:jc w:val="right"/>
            </w:pPr>
            <w:r w:rsidRPr="006B3F10">
              <w:t>32</w:t>
            </w:r>
          </w:p>
        </w:tc>
        <w:tc>
          <w:tcPr>
            <w:tcW w:w="740" w:type="dxa"/>
            <w:shd w:val="clear" w:color="auto" w:fill="auto"/>
            <w:vAlign w:val="bottom"/>
          </w:tcPr>
          <w:p w14:paraId="268C61F1" w14:textId="77777777" w:rsidR="00451274" w:rsidRPr="006B3F10" w:rsidRDefault="00451274" w:rsidP="00C03F52">
            <w:pPr>
              <w:pStyle w:val="TableBody"/>
              <w:jc w:val="right"/>
            </w:pPr>
            <w:r w:rsidRPr="006B3F10">
              <w:t>112</w:t>
            </w:r>
          </w:p>
        </w:tc>
        <w:tc>
          <w:tcPr>
            <w:tcW w:w="740" w:type="dxa"/>
            <w:shd w:val="clear" w:color="auto" w:fill="auto"/>
            <w:vAlign w:val="bottom"/>
          </w:tcPr>
          <w:p w14:paraId="72961C69" w14:textId="77777777" w:rsidR="00451274" w:rsidRPr="006B3F10" w:rsidRDefault="00451274" w:rsidP="00C03F52">
            <w:pPr>
              <w:pStyle w:val="TableBody"/>
              <w:jc w:val="right"/>
            </w:pPr>
            <w:r w:rsidRPr="006B3F10">
              <w:t>59</w:t>
            </w:r>
          </w:p>
        </w:tc>
        <w:tc>
          <w:tcPr>
            <w:tcW w:w="740" w:type="dxa"/>
            <w:shd w:val="clear" w:color="auto" w:fill="auto"/>
            <w:vAlign w:val="bottom"/>
          </w:tcPr>
          <w:p w14:paraId="03CCDB63" w14:textId="77777777" w:rsidR="00451274" w:rsidRPr="006B3F10" w:rsidRDefault="00451274" w:rsidP="00C03F52">
            <w:pPr>
              <w:pStyle w:val="TableBody"/>
              <w:jc w:val="right"/>
            </w:pPr>
            <w:r w:rsidRPr="006B3F10">
              <w:t>243</w:t>
            </w:r>
          </w:p>
        </w:tc>
        <w:tc>
          <w:tcPr>
            <w:tcW w:w="740" w:type="dxa"/>
            <w:shd w:val="clear" w:color="auto" w:fill="auto"/>
            <w:vAlign w:val="bottom"/>
          </w:tcPr>
          <w:p w14:paraId="65092686" w14:textId="77777777" w:rsidR="00451274" w:rsidRPr="006B3F10" w:rsidRDefault="00451274" w:rsidP="00C03F52">
            <w:pPr>
              <w:pStyle w:val="TableBody"/>
              <w:jc w:val="right"/>
            </w:pPr>
            <w:r w:rsidRPr="006B3F10">
              <w:t>86</w:t>
            </w:r>
          </w:p>
        </w:tc>
        <w:tc>
          <w:tcPr>
            <w:tcW w:w="740" w:type="dxa"/>
            <w:shd w:val="clear" w:color="auto" w:fill="auto"/>
            <w:vAlign w:val="bottom"/>
          </w:tcPr>
          <w:p w14:paraId="2B17E069" w14:textId="77777777" w:rsidR="00451274" w:rsidRPr="006B3F10" w:rsidRDefault="00451274" w:rsidP="00C03F52">
            <w:pPr>
              <w:pStyle w:val="TableBody"/>
              <w:jc w:val="right"/>
            </w:pPr>
            <w:r w:rsidRPr="006B3F10">
              <w:t>530</w:t>
            </w:r>
          </w:p>
        </w:tc>
        <w:tc>
          <w:tcPr>
            <w:tcW w:w="740" w:type="dxa"/>
            <w:shd w:val="clear" w:color="auto" w:fill="auto"/>
            <w:vAlign w:val="bottom"/>
          </w:tcPr>
          <w:p w14:paraId="4E08EE0A" w14:textId="77777777" w:rsidR="00451274" w:rsidRPr="006B3F10" w:rsidRDefault="00451274" w:rsidP="00C03F52">
            <w:pPr>
              <w:pStyle w:val="TableBody"/>
              <w:jc w:val="right"/>
            </w:pPr>
            <w:r w:rsidRPr="006B3F10">
              <w:t>113</w:t>
            </w:r>
          </w:p>
        </w:tc>
        <w:tc>
          <w:tcPr>
            <w:tcW w:w="740" w:type="dxa"/>
            <w:shd w:val="clear" w:color="auto" w:fill="auto"/>
            <w:vAlign w:val="bottom"/>
          </w:tcPr>
          <w:p w14:paraId="47A0E3ED" w14:textId="77777777" w:rsidR="00451274" w:rsidRPr="006B3F10" w:rsidRDefault="00451274" w:rsidP="00C03F52">
            <w:pPr>
              <w:pStyle w:val="TableBody"/>
              <w:jc w:val="right"/>
            </w:pPr>
            <w:r w:rsidRPr="006B3F10">
              <w:t>1 150</w:t>
            </w:r>
          </w:p>
        </w:tc>
      </w:tr>
      <w:tr w:rsidR="00451274" w:rsidRPr="006B3F10" w14:paraId="63FD4B2A" w14:textId="77777777" w:rsidTr="000B446C">
        <w:trPr>
          <w:trHeight w:val="20"/>
        </w:trPr>
        <w:tc>
          <w:tcPr>
            <w:tcW w:w="854" w:type="dxa"/>
            <w:shd w:val="clear" w:color="auto" w:fill="auto"/>
          </w:tcPr>
          <w:p w14:paraId="0DA1B408" w14:textId="77777777" w:rsidR="00451274" w:rsidRPr="006B3F10" w:rsidRDefault="00451274" w:rsidP="00C03F52">
            <w:pPr>
              <w:pStyle w:val="TableBody"/>
              <w:jc w:val="right"/>
            </w:pPr>
            <w:r w:rsidRPr="006B3F10">
              <w:t>6</w:t>
            </w:r>
          </w:p>
        </w:tc>
        <w:tc>
          <w:tcPr>
            <w:tcW w:w="739" w:type="dxa"/>
            <w:shd w:val="clear" w:color="auto" w:fill="auto"/>
            <w:vAlign w:val="bottom"/>
          </w:tcPr>
          <w:p w14:paraId="0F845853" w14:textId="77777777" w:rsidR="00451274" w:rsidRPr="006B3F10" w:rsidRDefault="00451274" w:rsidP="00C03F52">
            <w:pPr>
              <w:pStyle w:val="TableBody"/>
              <w:jc w:val="right"/>
            </w:pPr>
            <w:r w:rsidRPr="006B3F10">
              <w:t>53.0</w:t>
            </w:r>
          </w:p>
        </w:tc>
        <w:tc>
          <w:tcPr>
            <w:tcW w:w="740" w:type="dxa"/>
            <w:shd w:val="clear" w:color="auto" w:fill="auto"/>
            <w:vAlign w:val="bottom"/>
          </w:tcPr>
          <w:p w14:paraId="633D2238" w14:textId="77777777" w:rsidR="00451274" w:rsidRPr="006B3F10" w:rsidRDefault="00451274" w:rsidP="00C03F52">
            <w:pPr>
              <w:pStyle w:val="TableBody"/>
              <w:jc w:val="right"/>
            </w:pPr>
            <w:r w:rsidRPr="006B3F10">
              <w:t>33</w:t>
            </w:r>
          </w:p>
        </w:tc>
        <w:tc>
          <w:tcPr>
            <w:tcW w:w="740" w:type="dxa"/>
            <w:shd w:val="clear" w:color="auto" w:fill="auto"/>
            <w:vAlign w:val="bottom"/>
          </w:tcPr>
          <w:p w14:paraId="3B56B5C8" w14:textId="77777777" w:rsidR="00451274" w:rsidRPr="006B3F10" w:rsidRDefault="00451274" w:rsidP="00C03F52">
            <w:pPr>
              <w:pStyle w:val="TableBody"/>
              <w:jc w:val="right"/>
            </w:pPr>
            <w:r w:rsidRPr="006B3F10">
              <w:t>115</w:t>
            </w:r>
          </w:p>
        </w:tc>
        <w:tc>
          <w:tcPr>
            <w:tcW w:w="740" w:type="dxa"/>
            <w:shd w:val="clear" w:color="auto" w:fill="auto"/>
            <w:vAlign w:val="bottom"/>
          </w:tcPr>
          <w:p w14:paraId="088881AB" w14:textId="77777777" w:rsidR="00451274" w:rsidRPr="006B3F10" w:rsidRDefault="00451274" w:rsidP="00C03F52">
            <w:pPr>
              <w:pStyle w:val="TableBody"/>
              <w:jc w:val="right"/>
            </w:pPr>
            <w:r w:rsidRPr="006B3F10">
              <w:t>60</w:t>
            </w:r>
          </w:p>
        </w:tc>
        <w:tc>
          <w:tcPr>
            <w:tcW w:w="740" w:type="dxa"/>
            <w:shd w:val="clear" w:color="auto" w:fill="auto"/>
            <w:vAlign w:val="bottom"/>
          </w:tcPr>
          <w:p w14:paraId="77E31F96" w14:textId="77777777" w:rsidR="00451274" w:rsidRPr="006B3F10" w:rsidRDefault="00451274" w:rsidP="00C03F52">
            <w:pPr>
              <w:pStyle w:val="TableBody"/>
              <w:jc w:val="right"/>
            </w:pPr>
            <w:r w:rsidRPr="006B3F10">
              <w:t>250</w:t>
            </w:r>
          </w:p>
        </w:tc>
        <w:tc>
          <w:tcPr>
            <w:tcW w:w="740" w:type="dxa"/>
            <w:shd w:val="clear" w:color="auto" w:fill="auto"/>
            <w:vAlign w:val="bottom"/>
          </w:tcPr>
          <w:p w14:paraId="5F3FAC9C" w14:textId="77777777" w:rsidR="00451274" w:rsidRPr="006B3F10" w:rsidRDefault="00451274" w:rsidP="00C03F52">
            <w:pPr>
              <w:pStyle w:val="TableBody"/>
              <w:jc w:val="right"/>
            </w:pPr>
            <w:r w:rsidRPr="006B3F10">
              <w:t>87</w:t>
            </w:r>
          </w:p>
        </w:tc>
        <w:tc>
          <w:tcPr>
            <w:tcW w:w="740" w:type="dxa"/>
            <w:shd w:val="clear" w:color="auto" w:fill="auto"/>
            <w:vAlign w:val="bottom"/>
          </w:tcPr>
          <w:p w14:paraId="28CDC4E6" w14:textId="77777777" w:rsidR="00451274" w:rsidRPr="006B3F10" w:rsidRDefault="00451274" w:rsidP="00C03F52">
            <w:pPr>
              <w:pStyle w:val="TableBody"/>
              <w:jc w:val="right"/>
            </w:pPr>
            <w:r w:rsidRPr="006B3F10">
              <w:t>545</w:t>
            </w:r>
          </w:p>
        </w:tc>
        <w:tc>
          <w:tcPr>
            <w:tcW w:w="740" w:type="dxa"/>
            <w:shd w:val="clear" w:color="auto" w:fill="auto"/>
            <w:vAlign w:val="bottom"/>
          </w:tcPr>
          <w:p w14:paraId="7907786E" w14:textId="77777777" w:rsidR="00451274" w:rsidRPr="006B3F10" w:rsidRDefault="00451274" w:rsidP="00C03F52">
            <w:pPr>
              <w:pStyle w:val="TableBody"/>
              <w:jc w:val="right"/>
            </w:pPr>
            <w:r w:rsidRPr="006B3F10">
              <w:t>114</w:t>
            </w:r>
          </w:p>
        </w:tc>
        <w:tc>
          <w:tcPr>
            <w:tcW w:w="740" w:type="dxa"/>
            <w:shd w:val="clear" w:color="auto" w:fill="auto"/>
            <w:vAlign w:val="bottom"/>
          </w:tcPr>
          <w:p w14:paraId="2EA3FBBD" w14:textId="77777777" w:rsidR="00451274" w:rsidRPr="006B3F10" w:rsidRDefault="00451274" w:rsidP="00C03F52">
            <w:pPr>
              <w:pStyle w:val="TableBody"/>
              <w:jc w:val="right"/>
            </w:pPr>
            <w:r w:rsidRPr="006B3F10">
              <w:t>1 180</w:t>
            </w:r>
          </w:p>
        </w:tc>
      </w:tr>
      <w:tr w:rsidR="00451274" w:rsidRPr="006B3F10" w14:paraId="757DCDC2" w14:textId="77777777" w:rsidTr="000B446C">
        <w:trPr>
          <w:trHeight w:val="20"/>
        </w:trPr>
        <w:tc>
          <w:tcPr>
            <w:tcW w:w="854" w:type="dxa"/>
            <w:shd w:val="clear" w:color="auto" w:fill="auto"/>
          </w:tcPr>
          <w:p w14:paraId="07396B5E" w14:textId="77777777" w:rsidR="00451274" w:rsidRPr="006B3F10" w:rsidRDefault="00451274" w:rsidP="00C03F52">
            <w:pPr>
              <w:pStyle w:val="TableBody"/>
              <w:jc w:val="right"/>
            </w:pPr>
            <w:r w:rsidRPr="006B3F10">
              <w:t>7</w:t>
            </w:r>
          </w:p>
        </w:tc>
        <w:tc>
          <w:tcPr>
            <w:tcW w:w="739" w:type="dxa"/>
            <w:shd w:val="clear" w:color="auto" w:fill="auto"/>
            <w:vAlign w:val="bottom"/>
          </w:tcPr>
          <w:p w14:paraId="40D8B836" w14:textId="77777777" w:rsidR="00451274" w:rsidRPr="006B3F10" w:rsidRDefault="00451274" w:rsidP="00C03F52">
            <w:pPr>
              <w:pStyle w:val="TableBody"/>
              <w:jc w:val="right"/>
            </w:pPr>
            <w:r w:rsidRPr="006B3F10">
              <w:t>54.5</w:t>
            </w:r>
          </w:p>
        </w:tc>
        <w:tc>
          <w:tcPr>
            <w:tcW w:w="740" w:type="dxa"/>
            <w:shd w:val="clear" w:color="auto" w:fill="auto"/>
            <w:vAlign w:val="bottom"/>
          </w:tcPr>
          <w:p w14:paraId="551FB8E5" w14:textId="77777777" w:rsidR="00451274" w:rsidRPr="006B3F10" w:rsidRDefault="00451274" w:rsidP="00C03F52">
            <w:pPr>
              <w:pStyle w:val="TableBody"/>
              <w:jc w:val="right"/>
            </w:pPr>
            <w:r w:rsidRPr="006B3F10">
              <w:t>34</w:t>
            </w:r>
          </w:p>
        </w:tc>
        <w:tc>
          <w:tcPr>
            <w:tcW w:w="740" w:type="dxa"/>
            <w:shd w:val="clear" w:color="auto" w:fill="auto"/>
            <w:vAlign w:val="bottom"/>
          </w:tcPr>
          <w:p w14:paraId="3D051BC2" w14:textId="77777777" w:rsidR="00451274" w:rsidRPr="006B3F10" w:rsidRDefault="00451274" w:rsidP="00C03F52">
            <w:pPr>
              <w:pStyle w:val="TableBody"/>
              <w:jc w:val="right"/>
            </w:pPr>
            <w:r w:rsidRPr="006B3F10">
              <w:t>118</w:t>
            </w:r>
          </w:p>
        </w:tc>
        <w:tc>
          <w:tcPr>
            <w:tcW w:w="740" w:type="dxa"/>
            <w:shd w:val="clear" w:color="auto" w:fill="auto"/>
            <w:vAlign w:val="bottom"/>
          </w:tcPr>
          <w:p w14:paraId="0806B0E7" w14:textId="77777777" w:rsidR="00451274" w:rsidRPr="006B3F10" w:rsidRDefault="00451274" w:rsidP="00C03F52">
            <w:pPr>
              <w:pStyle w:val="TableBody"/>
              <w:jc w:val="right"/>
            </w:pPr>
            <w:r w:rsidRPr="006B3F10">
              <w:t>61</w:t>
            </w:r>
          </w:p>
        </w:tc>
        <w:tc>
          <w:tcPr>
            <w:tcW w:w="740" w:type="dxa"/>
            <w:shd w:val="clear" w:color="auto" w:fill="auto"/>
            <w:vAlign w:val="bottom"/>
          </w:tcPr>
          <w:p w14:paraId="03BD5614" w14:textId="77777777" w:rsidR="00451274" w:rsidRPr="006B3F10" w:rsidRDefault="00451274" w:rsidP="00C03F52">
            <w:pPr>
              <w:pStyle w:val="TableBody"/>
              <w:jc w:val="right"/>
            </w:pPr>
            <w:r w:rsidRPr="006B3F10">
              <w:t>257</w:t>
            </w:r>
          </w:p>
        </w:tc>
        <w:tc>
          <w:tcPr>
            <w:tcW w:w="740" w:type="dxa"/>
            <w:shd w:val="clear" w:color="auto" w:fill="auto"/>
            <w:vAlign w:val="bottom"/>
          </w:tcPr>
          <w:p w14:paraId="119BEDAC" w14:textId="77777777" w:rsidR="00451274" w:rsidRPr="006B3F10" w:rsidRDefault="00451274" w:rsidP="00C03F52">
            <w:pPr>
              <w:pStyle w:val="TableBody"/>
              <w:jc w:val="right"/>
            </w:pPr>
            <w:r w:rsidRPr="006B3F10">
              <w:t>88</w:t>
            </w:r>
          </w:p>
        </w:tc>
        <w:tc>
          <w:tcPr>
            <w:tcW w:w="740" w:type="dxa"/>
            <w:shd w:val="clear" w:color="auto" w:fill="auto"/>
            <w:vAlign w:val="bottom"/>
          </w:tcPr>
          <w:p w14:paraId="25F9A000" w14:textId="77777777" w:rsidR="00451274" w:rsidRPr="006B3F10" w:rsidRDefault="00451274" w:rsidP="00C03F52">
            <w:pPr>
              <w:pStyle w:val="TableBody"/>
              <w:jc w:val="right"/>
            </w:pPr>
            <w:r w:rsidRPr="006B3F10">
              <w:t>560</w:t>
            </w:r>
          </w:p>
        </w:tc>
        <w:tc>
          <w:tcPr>
            <w:tcW w:w="740" w:type="dxa"/>
            <w:shd w:val="clear" w:color="auto" w:fill="auto"/>
            <w:vAlign w:val="bottom"/>
          </w:tcPr>
          <w:p w14:paraId="747BE289" w14:textId="77777777" w:rsidR="00451274" w:rsidRPr="006B3F10" w:rsidRDefault="00451274" w:rsidP="00C03F52">
            <w:pPr>
              <w:pStyle w:val="TableBody"/>
              <w:jc w:val="right"/>
            </w:pPr>
            <w:r w:rsidRPr="006B3F10">
              <w:t>115</w:t>
            </w:r>
          </w:p>
        </w:tc>
        <w:tc>
          <w:tcPr>
            <w:tcW w:w="740" w:type="dxa"/>
            <w:shd w:val="clear" w:color="auto" w:fill="auto"/>
            <w:vAlign w:val="bottom"/>
          </w:tcPr>
          <w:p w14:paraId="4FAE86FF" w14:textId="77777777" w:rsidR="00451274" w:rsidRPr="006B3F10" w:rsidRDefault="00451274" w:rsidP="00C03F52">
            <w:pPr>
              <w:pStyle w:val="TableBody"/>
              <w:jc w:val="right"/>
            </w:pPr>
            <w:r w:rsidRPr="006B3F10">
              <w:t>1 215</w:t>
            </w:r>
          </w:p>
        </w:tc>
      </w:tr>
      <w:tr w:rsidR="00451274" w:rsidRPr="006B3F10" w14:paraId="3DE7E83D" w14:textId="77777777" w:rsidTr="000B446C">
        <w:trPr>
          <w:trHeight w:val="20"/>
        </w:trPr>
        <w:tc>
          <w:tcPr>
            <w:tcW w:w="854" w:type="dxa"/>
            <w:shd w:val="clear" w:color="auto" w:fill="auto"/>
          </w:tcPr>
          <w:p w14:paraId="764B859B" w14:textId="77777777" w:rsidR="00451274" w:rsidRPr="006B3F10" w:rsidRDefault="00451274" w:rsidP="00C03F52">
            <w:pPr>
              <w:pStyle w:val="TableBody"/>
              <w:jc w:val="right"/>
            </w:pPr>
            <w:r w:rsidRPr="006B3F10">
              <w:t>8</w:t>
            </w:r>
          </w:p>
        </w:tc>
        <w:tc>
          <w:tcPr>
            <w:tcW w:w="739" w:type="dxa"/>
            <w:shd w:val="clear" w:color="auto" w:fill="auto"/>
            <w:vAlign w:val="bottom"/>
          </w:tcPr>
          <w:p w14:paraId="4A518E82" w14:textId="77777777" w:rsidR="00451274" w:rsidRPr="006B3F10" w:rsidRDefault="00451274" w:rsidP="00C03F52">
            <w:pPr>
              <w:pStyle w:val="TableBody"/>
              <w:jc w:val="right"/>
            </w:pPr>
            <w:r w:rsidRPr="006B3F10">
              <w:t>56.0</w:t>
            </w:r>
          </w:p>
        </w:tc>
        <w:tc>
          <w:tcPr>
            <w:tcW w:w="740" w:type="dxa"/>
            <w:shd w:val="clear" w:color="auto" w:fill="auto"/>
            <w:vAlign w:val="bottom"/>
          </w:tcPr>
          <w:p w14:paraId="35D4ED2A" w14:textId="77777777" w:rsidR="00451274" w:rsidRPr="006B3F10" w:rsidRDefault="00451274" w:rsidP="00C03F52">
            <w:pPr>
              <w:pStyle w:val="TableBody"/>
              <w:jc w:val="right"/>
            </w:pPr>
            <w:r w:rsidRPr="006B3F10">
              <w:t>35</w:t>
            </w:r>
          </w:p>
        </w:tc>
        <w:tc>
          <w:tcPr>
            <w:tcW w:w="740" w:type="dxa"/>
            <w:shd w:val="clear" w:color="auto" w:fill="auto"/>
            <w:vAlign w:val="bottom"/>
          </w:tcPr>
          <w:p w14:paraId="449B393A" w14:textId="77777777" w:rsidR="00451274" w:rsidRPr="006B3F10" w:rsidRDefault="00451274" w:rsidP="00C03F52">
            <w:pPr>
              <w:pStyle w:val="TableBody"/>
              <w:jc w:val="right"/>
            </w:pPr>
            <w:r w:rsidRPr="006B3F10">
              <w:t>121</w:t>
            </w:r>
          </w:p>
        </w:tc>
        <w:tc>
          <w:tcPr>
            <w:tcW w:w="740" w:type="dxa"/>
            <w:shd w:val="clear" w:color="auto" w:fill="auto"/>
            <w:vAlign w:val="bottom"/>
          </w:tcPr>
          <w:p w14:paraId="11EF3F2A" w14:textId="77777777" w:rsidR="00451274" w:rsidRPr="006B3F10" w:rsidRDefault="00451274" w:rsidP="00C03F52">
            <w:pPr>
              <w:pStyle w:val="TableBody"/>
              <w:jc w:val="right"/>
            </w:pPr>
            <w:r w:rsidRPr="006B3F10">
              <w:t>62</w:t>
            </w:r>
          </w:p>
        </w:tc>
        <w:tc>
          <w:tcPr>
            <w:tcW w:w="740" w:type="dxa"/>
            <w:shd w:val="clear" w:color="auto" w:fill="auto"/>
            <w:vAlign w:val="bottom"/>
          </w:tcPr>
          <w:p w14:paraId="2256E09D" w14:textId="77777777" w:rsidR="00451274" w:rsidRPr="006B3F10" w:rsidRDefault="00451274" w:rsidP="00C03F52">
            <w:pPr>
              <w:pStyle w:val="TableBody"/>
              <w:jc w:val="right"/>
            </w:pPr>
            <w:r w:rsidRPr="006B3F10">
              <w:t>265</w:t>
            </w:r>
          </w:p>
        </w:tc>
        <w:tc>
          <w:tcPr>
            <w:tcW w:w="740" w:type="dxa"/>
            <w:shd w:val="clear" w:color="auto" w:fill="auto"/>
            <w:vAlign w:val="bottom"/>
          </w:tcPr>
          <w:p w14:paraId="79F39CE8" w14:textId="77777777" w:rsidR="00451274" w:rsidRPr="006B3F10" w:rsidRDefault="00451274" w:rsidP="00C03F52">
            <w:pPr>
              <w:pStyle w:val="TableBody"/>
              <w:jc w:val="right"/>
            </w:pPr>
            <w:r w:rsidRPr="006B3F10">
              <w:t>89</w:t>
            </w:r>
          </w:p>
        </w:tc>
        <w:tc>
          <w:tcPr>
            <w:tcW w:w="740" w:type="dxa"/>
            <w:shd w:val="clear" w:color="auto" w:fill="auto"/>
            <w:vAlign w:val="bottom"/>
          </w:tcPr>
          <w:p w14:paraId="11D76120" w14:textId="77777777" w:rsidR="00451274" w:rsidRPr="006B3F10" w:rsidRDefault="00451274" w:rsidP="00C03F52">
            <w:pPr>
              <w:pStyle w:val="TableBody"/>
              <w:jc w:val="right"/>
            </w:pPr>
            <w:r w:rsidRPr="006B3F10">
              <w:t>580</w:t>
            </w:r>
          </w:p>
        </w:tc>
        <w:tc>
          <w:tcPr>
            <w:tcW w:w="740" w:type="dxa"/>
            <w:shd w:val="clear" w:color="auto" w:fill="auto"/>
            <w:vAlign w:val="bottom"/>
          </w:tcPr>
          <w:p w14:paraId="0EB5D162" w14:textId="77777777" w:rsidR="00451274" w:rsidRPr="006B3F10" w:rsidRDefault="00451274" w:rsidP="00C03F52">
            <w:pPr>
              <w:pStyle w:val="TableBody"/>
              <w:jc w:val="right"/>
            </w:pPr>
            <w:r w:rsidRPr="006B3F10">
              <w:t>116</w:t>
            </w:r>
          </w:p>
        </w:tc>
        <w:tc>
          <w:tcPr>
            <w:tcW w:w="740" w:type="dxa"/>
            <w:shd w:val="clear" w:color="auto" w:fill="auto"/>
            <w:vAlign w:val="bottom"/>
          </w:tcPr>
          <w:p w14:paraId="702E5E63" w14:textId="77777777" w:rsidR="00451274" w:rsidRPr="006B3F10" w:rsidRDefault="00451274" w:rsidP="00C03F52">
            <w:pPr>
              <w:pStyle w:val="TableBody"/>
              <w:jc w:val="right"/>
            </w:pPr>
            <w:r w:rsidRPr="006B3F10">
              <w:t>1 250</w:t>
            </w:r>
          </w:p>
        </w:tc>
      </w:tr>
      <w:tr w:rsidR="00451274" w:rsidRPr="006B3F10" w14:paraId="2766D4D5" w14:textId="77777777" w:rsidTr="000B446C">
        <w:trPr>
          <w:trHeight w:val="20"/>
        </w:trPr>
        <w:tc>
          <w:tcPr>
            <w:tcW w:w="854" w:type="dxa"/>
            <w:shd w:val="clear" w:color="auto" w:fill="auto"/>
          </w:tcPr>
          <w:p w14:paraId="04C531C6" w14:textId="77777777" w:rsidR="00451274" w:rsidRPr="006B3F10" w:rsidRDefault="00451274" w:rsidP="00C03F52">
            <w:pPr>
              <w:pStyle w:val="TableBody"/>
              <w:jc w:val="right"/>
            </w:pPr>
            <w:r w:rsidRPr="006B3F10">
              <w:t>9</w:t>
            </w:r>
          </w:p>
        </w:tc>
        <w:tc>
          <w:tcPr>
            <w:tcW w:w="739" w:type="dxa"/>
            <w:shd w:val="clear" w:color="auto" w:fill="auto"/>
            <w:vAlign w:val="bottom"/>
          </w:tcPr>
          <w:p w14:paraId="1C132298" w14:textId="77777777" w:rsidR="00451274" w:rsidRPr="006B3F10" w:rsidRDefault="00451274" w:rsidP="00C03F52">
            <w:pPr>
              <w:pStyle w:val="TableBody"/>
              <w:jc w:val="right"/>
            </w:pPr>
            <w:r w:rsidRPr="006B3F10">
              <w:t>58.0</w:t>
            </w:r>
          </w:p>
        </w:tc>
        <w:tc>
          <w:tcPr>
            <w:tcW w:w="740" w:type="dxa"/>
            <w:shd w:val="clear" w:color="auto" w:fill="auto"/>
            <w:vAlign w:val="bottom"/>
          </w:tcPr>
          <w:p w14:paraId="2522D466" w14:textId="77777777" w:rsidR="00451274" w:rsidRPr="006B3F10" w:rsidRDefault="00451274" w:rsidP="00C03F52">
            <w:pPr>
              <w:pStyle w:val="TableBody"/>
              <w:jc w:val="right"/>
            </w:pPr>
            <w:r w:rsidRPr="006B3F10">
              <w:t>36</w:t>
            </w:r>
          </w:p>
        </w:tc>
        <w:tc>
          <w:tcPr>
            <w:tcW w:w="740" w:type="dxa"/>
            <w:shd w:val="clear" w:color="auto" w:fill="auto"/>
            <w:vAlign w:val="bottom"/>
          </w:tcPr>
          <w:p w14:paraId="443B02DA" w14:textId="77777777" w:rsidR="00451274" w:rsidRPr="006B3F10" w:rsidRDefault="00451274" w:rsidP="00C03F52">
            <w:pPr>
              <w:pStyle w:val="TableBody"/>
              <w:jc w:val="right"/>
            </w:pPr>
            <w:r w:rsidRPr="006B3F10">
              <w:t>125</w:t>
            </w:r>
          </w:p>
        </w:tc>
        <w:tc>
          <w:tcPr>
            <w:tcW w:w="740" w:type="dxa"/>
            <w:shd w:val="clear" w:color="auto" w:fill="auto"/>
            <w:vAlign w:val="bottom"/>
          </w:tcPr>
          <w:p w14:paraId="26E94F12" w14:textId="77777777" w:rsidR="00451274" w:rsidRPr="006B3F10" w:rsidRDefault="00451274" w:rsidP="00C03F52">
            <w:pPr>
              <w:pStyle w:val="TableBody"/>
              <w:jc w:val="right"/>
            </w:pPr>
            <w:r w:rsidRPr="006B3F10">
              <w:t>63</w:t>
            </w:r>
          </w:p>
        </w:tc>
        <w:tc>
          <w:tcPr>
            <w:tcW w:w="740" w:type="dxa"/>
            <w:shd w:val="clear" w:color="auto" w:fill="auto"/>
            <w:vAlign w:val="bottom"/>
          </w:tcPr>
          <w:p w14:paraId="5F8B3244" w14:textId="77777777" w:rsidR="00451274" w:rsidRPr="006B3F10" w:rsidRDefault="00451274" w:rsidP="00C03F52">
            <w:pPr>
              <w:pStyle w:val="TableBody"/>
              <w:jc w:val="right"/>
            </w:pPr>
            <w:r w:rsidRPr="006B3F10">
              <w:t>272</w:t>
            </w:r>
          </w:p>
        </w:tc>
        <w:tc>
          <w:tcPr>
            <w:tcW w:w="740" w:type="dxa"/>
            <w:shd w:val="clear" w:color="auto" w:fill="auto"/>
            <w:vAlign w:val="bottom"/>
          </w:tcPr>
          <w:p w14:paraId="7A14348A" w14:textId="77777777" w:rsidR="00451274" w:rsidRPr="006B3F10" w:rsidRDefault="00451274" w:rsidP="00C03F52">
            <w:pPr>
              <w:pStyle w:val="TableBody"/>
              <w:jc w:val="right"/>
            </w:pPr>
            <w:r w:rsidRPr="006B3F10">
              <w:t>90</w:t>
            </w:r>
          </w:p>
        </w:tc>
        <w:tc>
          <w:tcPr>
            <w:tcW w:w="740" w:type="dxa"/>
            <w:shd w:val="clear" w:color="auto" w:fill="auto"/>
            <w:vAlign w:val="bottom"/>
          </w:tcPr>
          <w:p w14:paraId="74308A2A" w14:textId="77777777" w:rsidR="00451274" w:rsidRPr="006B3F10" w:rsidRDefault="00451274" w:rsidP="00C03F52">
            <w:pPr>
              <w:pStyle w:val="TableBody"/>
              <w:jc w:val="right"/>
            </w:pPr>
            <w:r w:rsidRPr="006B3F10">
              <w:t>600</w:t>
            </w:r>
          </w:p>
        </w:tc>
        <w:tc>
          <w:tcPr>
            <w:tcW w:w="740" w:type="dxa"/>
            <w:shd w:val="clear" w:color="auto" w:fill="auto"/>
            <w:vAlign w:val="bottom"/>
          </w:tcPr>
          <w:p w14:paraId="05316D2A" w14:textId="77777777" w:rsidR="00451274" w:rsidRPr="006B3F10" w:rsidRDefault="00451274" w:rsidP="00C03F52">
            <w:pPr>
              <w:pStyle w:val="TableBody"/>
              <w:jc w:val="right"/>
            </w:pPr>
            <w:r w:rsidRPr="006B3F10">
              <w:t>117</w:t>
            </w:r>
          </w:p>
        </w:tc>
        <w:tc>
          <w:tcPr>
            <w:tcW w:w="740" w:type="dxa"/>
            <w:shd w:val="clear" w:color="auto" w:fill="auto"/>
            <w:vAlign w:val="bottom"/>
          </w:tcPr>
          <w:p w14:paraId="54359A21" w14:textId="77777777" w:rsidR="00451274" w:rsidRPr="006B3F10" w:rsidRDefault="00451274" w:rsidP="00C03F52">
            <w:pPr>
              <w:pStyle w:val="TableBody"/>
              <w:jc w:val="right"/>
            </w:pPr>
            <w:r w:rsidRPr="006B3F10">
              <w:t>1 285</w:t>
            </w:r>
          </w:p>
        </w:tc>
      </w:tr>
      <w:tr w:rsidR="00451274" w:rsidRPr="006B3F10" w14:paraId="38AB0365" w14:textId="77777777" w:rsidTr="000B446C">
        <w:trPr>
          <w:trHeight w:val="20"/>
        </w:trPr>
        <w:tc>
          <w:tcPr>
            <w:tcW w:w="854" w:type="dxa"/>
            <w:shd w:val="clear" w:color="auto" w:fill="auto"/>
          </w:tcPr>
          <w:p w14:paraId="2EFFB7FC" w14:textId="77777777" w:rsidR="00451274" w:rsidRPr="006B3F10" w:rsidRDefault="00451274" w:rsidP="00C03F52">
            <w:pPr>
              <w:pStyle w:val="TableBody"/>
              <w:jc w:val="right"/>
            </w:pPr>
            <w:r w:rsidRPr="006B3F10">
              <w:t>10</w:t>
            </w:r>
          </w:p>
        </w:tc>
        <w:tc>
          <w:tcPr>
            <w:tcW w:w="739" w:type="dxa"/>
            <w:shd w:val="clear" w:color="auto" w:fill="auto"/>
            <w:vAlign w:val="bottom"/>
          </w:tcPr>
          <w:p w14:paraId="234218C3" w14:textId="77777777" w:rsidR="00451274" w:rsidRPr="006B3F10" w:rsidRDefault="00451274" w:rsidP="00C03F52">
            <w:pPr>
              <w:pStyle w:val="TableBody"/>
              <w:jc w:val="right"/>
            </w:pPr>
            <w:r w:rsidRPr="006B3F10">
              <w:t>60.0</w:t>
            </w:r>
          </w:p>
        </w:tc>
        <w:tc>
          <w:tcPr>
            <w:tcW w:w="740" w:type="dxa"/>
            <w:shd w:val="clear" w:color="auto" w:fill="auto"/>
            <w:vAlign w:val="bottom"/>
          </w:tcPr>
          <w:p w14:paraId="39BCBEFE" w14:textId="77777777" w:rsidR="00451274" w:rsidRPr="006B3F10" w:rsidRDefault="00451274" w:rsidP="00C03F52">
            <w:pPr>
              <w:pStyle w:val="TableBody"/>
              <w:jc w:val="right"/>
            </w:pPr>
            <w:r w:rsidRPr="006B3F10">
              <w:t>37</w:t>
            </w:r>
          </w:p>
        </w:tc>
        <w:tc>
          <w:tcPr>
            <w:tcW w:w="740" w:type="dxa"/>
            <w:shd w:val="clear" w:color="auto" w:fill="auto"/>
            <w:vAlign w:val="bottom"/>
          </w:tcPr>
          <w:p w14:paraId="18F7DB0F" w14:textId="77777777" w:rsidR="00451274" w:rsidRPr="006B3F10" w:rsidRDefault="00451274" w:rsidP="00C03F52">
            <w:pPr>
              <w:pStyle w:val="TableBody"/>
              <w:jc w:val="right"/>
            </w:pPr>
            <w:r w:rsidRPr="006B3F10">
              <w:t>128</w:t>
            </w:r>
          </w:p>
        </w:tc>
        <w:tc>
          <w:tcPr>
            <w:tcW w:w="740" w:type="dxa"/>
            <w:shd w:val="clear" w:color="auto" w:fill="auto"/>
            <w:vAlign w:val="bottom"/>
          </w:tcPr>
          <w:p w14:paraId="779B9E8B" w14:textId="77777777" w:rsidR="00451274" w:rsidRPr="006B3F10" w:rsidRDefault="00451274" w:rsidP="00C03F52">
            <w:pPr>
              <w:pStyle w:val="TableBody"/>
              <w:jc w:val="right"/>
            </w:pPr>
            <w:r w:rsidRPr="006B3F10">
              <w:t>64</w:t>
            </w:r>
          </w:p>
        </w:tc>
        <w:tc>
          <w:tcPr>
            <w:tcW w:w="740" w:type="dxa"/>
            <w:shd w:val="clear" w:color="auto" w:fill="auto"/>
            <w:vAlign w:val="bottom"/>
          </w:tcPr>
          <w:p w14:paraId="281E415E" w14:textId="77777777" w:rsidR="00451274" w:rsidRPr="006B3F10" w:rsidRDefault="00451274" w:rsidP="00C03F52">
            <w:pPr>
              <w:pStyle w:val="TableBody"/>
              <w:jc w:val="right"/>
            </w:pPr>
            <w:r w:rsidRPr="006B3F10">
              <w:t>280</w:t>
            </w:r>
          </w:p>
        </w:tc>
        <w:tc>
          <w:tcPr>
            <w:tcW w:w="740" w:type="dxa"/>
            <w:shd w:val="clear" w:color="auto" w:fill="auto"/>
            <w:vAlign w:val="bottom"/>
          </w:tcPr>
          <w:p w14:paraId="2BBE8B31" w14:textId="77777777" w:rsidR="00451274" w:rsidRPr="006B3F10" w:rsidRDefault="00451274" w:rsidP="00C03F52">
            <w:pPr>
              <w:pStyle w:val="TableBody"/>
              <w:jc w:val="right"/>
            </w:pPr>
            <w:r w:rsidRPr="006B3F10">
              <w:t>91</w:t>
            </w:r>
          </w:p>
        </w:tc>
        <w:tc>
          <w:tcPr>
            <w:tcW w:w="740" w:type="dxa"/>
            <w:shd w:val="clear" w:color="auto" w:fill="auto"/>
            <w:vAlign w:val="bottom"/>
          </w:tcPr>
          <w:p w14:paraId="47EE9AB0" w14:textId="77777777" w:rsidR="00451274" w:rsidRPr="006B3F10" w:rsidRDefault="00451274" w:rsidP="00C03F52">
            <w:pPr>
              <w:pStyle w:val="TableBody"/>
              <w:jc w:val="right"/>
            </w:pPr>
            <w:r w:rsidRPr="006B3F10">
              <w:t>615</w:t>
            </w:r>
          </w:p>
        </w:tc>
        <w:tc>
          <w:tcPr>
            <w:tcW w:w="740" w:type="dxa"/>
            <w:shd w:val="clear" w:color="auto" w:fill="auto"/>
            <w:vAlign w:val="bottom"/>
          </w:tcPr>
          <w:p w14:paraId="27B11B25" w14:textId="77777777" w:rsidR="00451274" w:rsidRPr="006B3F10" w:rsidRDefault="00451274" w:rsidP="00C03F52">
            <w:pPr>
              <w:pStyle w:val="TableBody"/>
              <w:jc w:val="right"/>
            </w:pPr>
            <w:r w:rsidRPr="006B3F10">
              <w:t>118</w:t>
            </w:r>
          </w:p>
        </w:tc>
        <w:tc>
          <w:tcPr>
            <w:tcW w:w="740" w:type="dxa"/>
            <w:shd w:val="clear" w:color="auto" w:fill="auto"/>
            <w:vAlign w:val="bottom"/>
          </w:tcPr>
          <w:p w14:paraId="506B1FAD" w14:textId="77777777" w:rsidR="00451274" w:rsidRPr="006B3F10" w:rsidRDefault="00451274" w:rsidP="00C03F52">
            <w:pPr>
              <w:pStyle w:val="TableBody"/>
              <w:jc w:val="right"/>
            </w:pPr>
            <w:r w:rsidRPr="006B3F10">
              <w:t>1 320</w:t>
            </w:r>
          </w:p>
        </w:tc>
      </w:tr>
      <w:tr w:rsidR="00451274" w:rsidRPr="006B3F10" w14:paraId="1B9D72A9" w14:textId="77777777" w:rsidTr="000B446C">
        <w:trPr>
          <w:trHeight w:val="20"/>
        </w:trPr>
        <w:tc>
          <w:tcPr>
            <w:tcW w:w="854" w:type="dxa"/>
            <w:shd w:val="clear" w:color="auto" w:fill="auto"/>
          </w:tcPr>
          <w:p w14:paraId="13AE017A" w14:textId="77777777" w:rsidR="00451274" w:rsidRPr="006B3F10" w:rsidRDefault="00451274" w:rsidP="00C03F52">
            <w:pPr>
              <w:pStyle w:val="TableBody"/>
              <w:jc w:val="right"/>
            </w:pPr>
            <w:r w:rsidRPr="006B3F10">
              <w:t>11</w:t>
            </w:r>
          </w:p>
        </w:tc>
        <w:tc>
          <w:tcPr>
            <w:tcW w:w="739" w:type="dxa"/>
            <w:shd w:val="clear" w:color="auto" w:fill="auto"/>
            <w:vAlign w:val="bottom"/>
          </w:tcPr>
          <w:p w14:paraId="157B5940" w14:textId="77777777" w:rsidR="00451274" w:rsidRPr="006B3F10" w:rsidRDefault="00451274" w:rsidP="00C03F52">
            <w:pPr>
              <w:pStyle w:val="TableBody"/>
              <w:jc w:val="right"/>
            </w:pPr>
            <w:r w:rsidRPr="006B3F10">
              <w:t>61.5</w:t>
            </w:r>
          </w:p>
        </w:tc>
        <w:tc>
          <w:tcPr>
            <w:tcW w:w="740" w:type="dxa"/>
            <w:shd w:val="clear" w:color="auto" w:fill="auto"/>
            <w:vAlign w:val="bottom"/>
          </w:tcPr>
          <w:p w14:paraId="381B9B02" w14:textId="77777777" w:rsidR="00451274" w:rsidRPr="006B3F10" w:rsidRDefault="00451274" w:rsidP="00C03F52">
            <w:pPr>
              <w:pStyle w:val="TableBody"/>
              <w:jc w:val="right"/>
            </w:pPr>
            <w:r w:rsidRPr="006B3F10">
              <w:t>38</w:t>
            </w:r>
          </w:p>
        </w:tc>
        <w:tc>
          <w:tcPr>
            <w:tcW w:w="740" w:type="dxa"/>
            <w:shd w:val="clear" w:color="auto" w:fill="auto"/>
            <w:vAlign w:val="bottom"/>
          </w:tcPr>
          <w:p w14:paraId="16165C64" w14:textId="77777777" w:rsidR="00451274" w:rsidRPr="006B3F10" w:rsidRDefault="00451274" w:rsidP="00C03F52">
            <w:pPr>
              <w:pStyle w:val="TableBody"/>
              <w:jc w:val="right"/>
            </w:pPr>
            <w:r w:rsidRPr="006B3F10">
              <w:t>132</w:t>
            </w:r>
          </w:p>
        </w:tc>
        <w:tc>
          <w:tcPr>
            <w:tcW w:w="740" w:type="dxa"/>
            <w:shd w:val="clear" w:color="auto" w:fill="auto"/>
            <w:vAlign w:val="bottom"/>
          </w:tcPr>
          <w:p w14:paraId="72E338CC" w14:textId="77777777" w:rsidR="00451274" w:rsidRPr="006B3F10" w:rsidRDefault="00451274" w:rsidP="00C03F52">
            <w:pPr>
              <w:pStyle w:val="TableBody"/>
              <w:jc w:val="right"/>
            </w:pPr>
            <w:r w:rsidRPr="006B3F10">
              <w:t>65</w:t>
            </w:r>
          </w:p>
        </w:tc>
        <w:tc>
          <w:tcPr>
            <w:tcW w:w="740" w:type="dxa"/>
            <w:shd w:val="clear" w:color="auto" w:fill="auto"/>
            <w:vAlign w:val="bottom"/>
          </w:tcPr>
          <w:p w14:paraId="1206ED76" w14:textId="77777777" w:rsidR="00451274" w:rsidRPr="006B3F10" w:rsidRDefault="00451274" w:rsidP="00C03F52">
            <w:pPr>
              <w:pStyle w:val="TableBody"/>
              <w:jc w:val="right"/>
            </w:pPr>
            <w:r w:rsidRPr="006B3F10">
              <w:t>290</w:t>
            </w:r>
          </w:p>
        </w:tc>
        <w:tc>
          <w:tcPr>
            <w:tcW w:w="740" w:type="dxa"/>
            <w:shd w:val="clear" w:color="auto" w:fill="auto"/>
            <w:vAlign w:val="bottom"/>
          </w:tcPr>
          <w:p w14:paraId="2ED08B61" w14:textId="77777777" w:rsidR="00451274" w:rsidRPr="006B3F10" w:rsidRDefault="00451274" w:rsidP="00C03F52">
            <w:pPr>
              <w:pStyle w:val="TableBody"/>
              <w:jc w:val="right"/>
            </w:pPr>
            <w:r w:rsidRPr="006B3F10">
              <w:t>92</w:t>
            </w:r>
          </w:p>
        </w:tc>
        <w:tc>
          <w:tcPr>
            <w:tcW w:w="740" w:type="dxa"/>
            <w:shd w:val="clear" w:color="auto" w:fill="auto"/>
            <w:vAlign w:val="bottom"/>
          </w:tcPr>
          <w:p w14:paraId="117FD4F8" w14:textId="77777777" w:rsidR="00451274" w:rsidRPr="006B3F10" w:rsidRDefault="00451274" w:rsidP="00C03F52">
            <w:pPr>
              <w:pStyle w:val="TableBody"/>
              <w:jc w:val="right"/>
            </w:pPr>
            <w:r w:rsidRPr="006B3F10">
              <w:t>630</w:t>
            </w:r>
          </w:p>
        </w:tc>
        <w:tc>
          <w:tcPr>
            <w:tcW w:w="740" w:type="dxa"/>
            <w:shd w:val="clear" w:color="auto" w:fill="auto"/>
            <w:vAlign w:val="bottom"/>
          </w:tcPr>
          <w:p w14:paraId="7019E191" w14:textId="77777777" w:rsidR="00451274" w:rsidRPr="006B3F10" w:rsidRDefault="00451274" w:rsidP="00C03F52">
            <w:pPr>
              <w:pStyle w:val="TableBody"/>
              <w:jc w:val="right"/>
            </w:pPr>
            <w:r w:rsidRPr="006B3F10">
              <w:t>119</w:t>
            </w:r>
          </w:p>
        </w:tc>
        <w:tc>
          <w:tcPr>
            <w:tcW w:w="740" w:type="dxa"/>
            <w:shd w:val="clear" w:color="auto" w:fill="auto"/>
            <w:vAlign w:val="bottom"/>
          </w:tcPr>
          <w:p w14:paraId="2BEF6FB6" w14:textId="77777777" w:rsidR="00451274" w:rsidRPr="006B3F10" w:rsidRDefault="00451274" w:rsidP="00C03F52">
            <w:pPr>
              <w:pStyle w:val="TableBody"/>
              <w:jc w:val="right"/>
            </w:pPr>
            <w:r w:rsidRPr="006B3F10">
              <w:t>1 360</w:t>
            </w:r>
          </w:p>
        </w:tc>
      </w:tr>
      <w:tr w:rsidR="00451274" w:rsidRPr="006B3F10" w14:paraId="724569E2" w14:textId="77777777" w:rsidTr="000B446C">
        <w:trPr>
          <w:trHeight w:val="20"/>
        </w:trPr>
        <w:tc>
          <w:tcPr>
            <w:tcW w:w="854" w:type="dxa"/>
            <w:shd w:val="clear" w:color="auto" w:fill="auto"/>
          </w:tcPr>
          <w:p w14:paraId="02447332" w14:textId="77777777" w:rsidR="00451274" w:rsidRPr="006B3F10" w:rsidRDefault="00451274" w:rsidP="00C03F52">
            <w:pPr>
              <w:pStyle w:val="TableBody"/>
              <w:jc w:val="right"/>
            </w:pPr>
            <w:r w:rsidRPr="006B3F10">
              <w:t>12</w:t>
            </w:r>
          </w:p>
        </w:tc>
        <w:tc>
          <w:tcPr>
            <w:tcW w:w="739" w:type="dxa"/>
            <w:shd w:val="clear" w:color="auto" w:fill="auto"/>
            <w:vAlign w:val="bottom"/>
          </w:tcPr>
          <w:p w14:paraId="170408AD" w14:textId="77777777" w:rsidR="00451274" w:rsidRPr="006B3F10" w:rsidRDefault="00451274" w:rsidP="00C03F52">
            <w:pPr>
              <w:pStyle w:val="TableBody"/>
              <w:jc w:val="right"/>
            </w:pPr>
            <w:r w:rsidRPr="006B3F10">
              <w:t>63.0</w:t>
            </w:r>
          </w:p>
        </w:tc>
        <w:tc>
          <w:tcPr>
            <w:tcW w:w="740" w:type="dxa"/>
            <w:shd w:val="clear" w:color="auto" w:fill="auto"/>
            <w:vAlign w:val="bottom"/>
          </w:tcPr>
          <w:p w14:paraId="10CDA194" w14:textId="77777777" w:rsidR="00451274" w:rsidRPr="006B3F10" w:rsidRDefault="00451274" w:rsidP="00C03F52">
            <w:pPr>
              <w:pStyle w:val="TableBody"/>
              <w:jc w:val="right"/>
            </w:pPr>
            <w:r w:rsidRPr="006B3F10">
              <w:t>39</w:t>
            </w:r>
          </w:p>
        </w:tc>
        <w:tc>
          <w:tcPr>
            <w:tcW w:w="740" w:type="dxa"/>
            <w:shd w:val="clear" w:color="auto" w:fill="auto"/>
            <w:vAlign w:val="bottom"/>
          </w:tcPr>
          <w:p w14:paraId="3BBC753F" w14:textId="77777777" w:rsidR="00451274" w:rsidRPr="006B3F10" w:rsidRDefault="00451274" w:rsidP="00C03F52">
            <w:pPr>
              <w:pStyle w:val="TableBody"/>
              <w:jc w:val="right"/>
            </w:pPr>
            <w:r w:rsidRPr="006B3F10">
              <w:t>136</w:t>
            </w:r>
          </w:p>
        </w:tc>
        <w:tc>
          <w:tcPr>
            <w:tcW w:w="740" w:type="dxa"/>
            <w:shd w:val="clear" w:color="auto" w:fill="auto"/>
            <w:vAlign w:val="bottom"/>
          </w:tcPr>
          <w:p w14:paraId="47EABA7E" w14:textId="77777777" w:rsidR="00451274" w:rsidRPr="006B3F10" w:rsidRDefault="00451274" w:rsidP="00C03F52">
            <w:pPr>
              <w:pStyle w:val="TableBody"/>
              <w:jc w:val="right"/>
            </w:pPr>
            <w:r w:rsidRPr="006B3F10">
              <w:t>66</w:t>
            </w:r>
          </w:p>
        </w:tc>
        <w:tc>
          <w:tcPr>
            <w:tcW w:w="740" w:type="dxa"/>
            <w:shd w:val="clear" w:color="auto" w:fill="auto"/>
            <w:vAlign w:val="bottom"/>
          </w:tcPr>
          <w:p w14:paraId="13014DFD" w14:textId="77777777" w:rsidR="00451274" w:rsidRPr="006B3F10" w:rsidRDefault="00451274" w:rsidP="00C03F52">
            <w:pPr>
              <w:pStyle w:val="TableBody"/>
              <w:jc w:val="right"/>
            </w:pPr>
            <w:r w:rsidRPr="006B3F10">
              <w:t>300</w:t>
            </w:r>
          </w:p>
        </w:tc>
        <w:tc>
          <w:tcPr>
            <w:tcW w:w="740" w:type="dxa"/>
            <w:shd w:val="clear" w:color="auto" w:fill="auto"/>
            <w:vAlign w:val="bottom"/>
          </w:tcPr>
          <w:p w14:paraId="3419B110" w14:textId="77777777" w:rsidR="00451274" w:rsidRPr="006B3F10" w:rsidRDefault="00451274" w:rsidP="00C03F52">
            <w:pPr>
              <w:pStyle w:val="TableBody"/>
              <w:jc w:val="right"/>
            </w:pPr>
            <w:r w:rsidRPr="006B3F10">
              <w:t>93</w:t>
            </w:r>
          </w:p>
        </w:tc>
        <w:tc>
          <w:tcPr>
            <w:tcW w:w="740" w:type="dxa"/>
            <w:shd w:val="clear" w:color="auto" w:fill="auto"/>
            <w:vAlign w:val="bottom"/>
          </w:tcPr>
          <w:p w14:paraId="58AA7798" w14:textId="77777777" w:rsidR="00451274" w:rsidRPr="006B3F10" w:rsidRDefault="00451274" w:rsidP="00C03F52">
            <w:pPr>
              <w:pStyle w:val="TableBody"/>
              <w:jc w:val="right"/>
            </w:pPr>
            <w:r w:rsidRPr="006B3F10">
              <w:t>650</w:t>
            </w:r>
          </w:p>
        </w:tc>
        <w:tc>
          <w:tcPr>
            <w:tcW w:w="740" w:type="dxa"/>
            <w:shd w:val="clear" w:color="auto" w:fill="auto"/>
            <w:vAlign w:val="bottom"/>
          </w:tcPr>
          <w:p w14:paraId="1EBAF8AF" w14:textId="77777777" w:rsidR="00451274" w:rsidRPr="006B3F10" w:rsidRDefault="00451274" w:rsidP="00C03F52">
            <w:pPr>
              <w:pStyle w:val="TableBody"/>
              <w:jc w:val="right"/>
            </w:pPr>
            <w:r w:rsidRPr="006B3F10">
              <w:t>120</w:t>
            </w:r>
          </w:p>
        </w:tc>
        <w:tc>
          <w:tcPr>
            <w:tcW w:w="740" w:type="dxa"/>
            <w:shd w:val="clear" w:color="auto" w:fill="auto"/>
            <w:vAlign w:val="bottom"/>
          </w:tcPr>
          <w:p w14:paraId="05E30BB9" w14:textId="77777777" w:rsidR="00451274" w:rsidRPr="006B3F10" w:rsidRDefault="00451274" w:rsidP="00C03F52">
            <w:pPr>
              <w:pStyle w:val="TableBody"/>
              <w:jc w:val="right"/>
            </w:pPr>
            <w:r w:rsidRPr="006B3F10">
              <w:t>1 400</w:t>
            </w:r>
          </w:p>
        </w:tc>
      </w:tr>
      <w:tr w:rsidR="00451274" w:rsidRPr="006B3F10" w14:paraId="78BE3279" w14:textId="77777777" w:rsidTr="000B446C">
        <w:trPr>
          <w:trHeight w:val="20"/>
        </w:trPr>
        <w:tc>
          <w:tcPr>
            <w:tcW w:w="854" w:type="dxa"/>
            <w:shd w:val="clear" w:color="auto" w:fill="auto"/>
          </w:tcPr>
          <w:p w14:paraId="6BFBED59" w14:textId="77777777" w:rsidR="00451274" w:rsidRPr="006B3F10" w:rsidRDefault="00451274" w:rsidP="00C03F52">
            <w:pPr>
              <w:pStyle w:val="TableBody"/>
              <w:jc w:val="right"/>
            </w:pPr>
            <w:r w:rsidRPr="006B3F10">
              <w:t>13</w:t>
            </w:r>
          </w:p>
        </w:tc>
        <w:tc>
          <w:tcPr>
            <w:tcW w:w="739" w:type="dxa"/>
            <w:shd w:val="clear" w:color="auto" w:fill="auto"/>
            <w:vAlign w:val="bottom"/>
          </w:tcPr>
          <w:p w14:paraId="3ACD5F0D" w14:textId="77777777" w:rsidR="00451274" w:rsidRPr="006B3F10" w:rsidRDefault="00451274" w:rsidP="00C03F52">
            <w:pPr>
              <w:pStyle w:val="TableBody"/>
              <w:jc w:val="right"/>
            </w:pPr>
            <w:r w:rsidRPr="006B3F10">
              <w:t>65.0</w:t>
            </w:r>
          </w:p>
        </w:tc>
        <w:tc>
          <w:tcPr>
            <w:tcW w:w="740" w:type="dxa"/>
            <w:shd w:val="clear" w:color="auto" w:fill="auto"/>
            <w:vAlign w:val="bottom"/>
          </w:tcPr>
          <w:p w14:paraId="73C448F7" w14:textId="77777777" w:rsidR="00451274" w:rsidRPr="006B3F10" w:rsidRDefault="00451274" w:rsidP="00C03F52">
            <w:pPr>
              <w:pStyle w:val="TableBody"/>
              <w:jc w:val="right"/>
            </w:pPr>
            <w:r w:rsidRPr="006B3F10">
              <w:t>40</w:t>
            </w:r>
          </w:p>
        </w:tc>
        <w:tc>
          <w:tcPr>
            <w:tcW w:w="740" w:type="dxa"/>
            <w:shd w:val="clear" w:color="auto" w:fill="auto"/>
            <w:vAlign w:val="bottom"/>
          </w:tcPr>
          <w:p w14:paraId="4C30245D" w14:textId="77777777" w:rsidR="00451274" w:rsidRPr="006B3F10" w:rsidRDefault="00451274" w:rsidP="00C03F52">
            <w:pPr>
              <w:pStyle w:val="TableBody"/>
              <w:jc w:val="right"/>
            </w:pPr>
            <w:r w:rsidRPr="006B3F10">
              <w:t>140</w:t>
            </w:r>
          </w:p>
        </w:tc>
        <w:tc>
          <w:tcPr>
            <w:tcW w:w="740" w:type="dxa"/>
            <w:shd w:val="clear" w:color="auto" w:fill="auto"/>
            <w:vAlign w:val="bottom"/>
          </w:tcPr>
          <w:p w14:paraId="6DEFEEB5" w14:textId="77777777" w:rsidR="00451274" w:rsidRPr="006B3F10" w:rsidRDefault="00451274" w:rsidP="00C03F52">
            <w:pPr>
              <w:pStyle w:val="TableBody"/>
              <w:jc w:val="right"/>
            </w:pPr>
            <w:r w:rsidRPr="006B3F10">
              <w:t>67</w:t>
            </w:r>
          </w:p>
        </w:tc>
        <w:tc>
          <w:tcPr>
            <w:tcW w:w="740" w:type="dxa"/>
            <w:shd w:val="clear" w:color="auto" w:fill="auto"/>
            <w:vAlign w:val="bottom"/>
          </w:tcPr>
          <w:p w14:paraId="28A57750" w14:textId="77777777" w:rsidR="00451274" w:rsidRPr="006B3F10" w:rsidRDefault="00451274" w:rsidP="00C03F52">
            <w:pPr>
              <w:pStyle w:val="TableBody"/>
              <w:jc w:val="right"/>
            </w:pPr>
            <w:r w:rsidRPr="006B3F10">
              <w:t>307</w:t>
            </w:r>
          </w:p>
        </w:tc>
        <w:tc>
          <w:tcPr>
            <w:tcW w:w="740" w:type="dxa"/>
            <w:shd w:val="clear" w:color="auto" w:fill="auto"/>
            <w:vAlign w:val="bottom"/>
          </w:tcPr>
          <w:p w14:paraId="6EDEFEB8" w14:textId="77777777" w:rsidR="00451274" w:rsidRPr="006B3F10" w:rsidRDefault="00451274" w:rsidP="00C03F52">
            <w:pPr>
              <w:pStyle w:val="TableBody"/>
              <w:jc w:val="right"/>
            </w:pPr>
            <w:r w:rsidRPr="006B3F10">
              <w:t>94</w:t>
            </w:r>
          </w:p>
        </w:tc>
        <w:tc>
          <w:tcPr>
            <w:tcW w:w="740" w:type="dxa"/>
            <w:shd w:val="clear" w:color="auto" w:fill="auto"/>
            <w:vAlign w:val="bottom"/>
          </w:tcPr>
          <w:p w14:paraId="7BDEBDB2" w14:textId="77777777" w:rsidR="00451274" w:rsidRPr="006B3F10" w:rsidRDefault="00451274" w:rsidP="00C03F52">
            <w:pPr>
              <w:pStyle w:val="TableBody"/>
              <w:jc w:val="right"/>
            </w:pPr>
            <w:r w:rsidRPr="006B3F10">
              <w:t>670</w:t>
            </w:r>
          </w:p>
        </w:tc>
        <w:tc>
          <w:tcPr>
            <w:tcW w:w="740" w:type="dxa"/>
            <w:shd w:val="clear" w:color="auto" w:fill="auto"/>
            <w:vAlign w:val="bottom"/>
          </w:tcPr>
          <w:p w14:paraId="2B204263" w14:textId="77777777" w:rsidR="00451274" w:rsidRPr="006B3F10" w:rsidRDefault="00451274" w:rsidP="00C03F52">
            <w:pPr>
              <w:pStyle w:val="TableBody"/>
              <w:jc w:val="right"/>
            </w:pPr>
            <w:r w:rsidRPr="006B3F10">
              <w:t>121</w:t>
            </w:r>
          </w:p>
        </w:tc>
        <w:tc>
          <w:tcPr>
            <w:tcW w:w="740" w:type="dxa"/>
            <w:shd w:val="clear" w:color="auto" w:fill="auto"/>
            <w:vAlign w:val="bottom"/>
          </w:tcPr>
          <w:p w14:paraId="0F9F9906" w14:textId="77777777" w:rsidR="00451274" w:rsidRPr="006B3F10" w:rsidRDefault="00451274" w:rsidP="00C03F52">
            <w:pPr>
              <w:pStyle w:val="TableBody"/>
              <w:jc w:val="right"/>
            </w:pPr>
            <w:r w:rsidRPr="006B3F10">
              <w:t>1 450</w:t>
            </w:r>
          </w:p>
        </w:tc>
      </w:tr>
      <w:tr w:rsidR="00451274" w:rsidRPr="006B3F10" w14:paraId="3253494A" w14:textId="77777777" w:rsidTr="000B446C">
        <w:trPr>
          <w:trHeight w:val="20"/>
        </w:trPr>
        <w:tc>
          <w:tcPr>
            <w:tcW w:w="854" w:type="dxa"/>
            <w:shd w:val="clear" w:color="auto" w:fill="auto"/>
          </w:tcPr>
          <w:p w14:paraId="33A34E1C" w14:textId="77777777" w:rsidR="00451274" w:rsidRPr="006B3F10" w:rsidRDefault="00451274" w:rsidP="00C03F52">
            <w:pPr>
              <w:pStyle w:val="TableBody"/>
              <w:jc w:val="right"/>
            </w:pPr>
            <w:r w:rsidRPr="006B3F10">
              <w:t>14</w:t>
            </w:r>
          </w:p>
        </w:tc>
        <w:tc>
          <w:tcPr>
            <w:tcW w:w="739" w:type="dxa"/>
            <w:shd w:val="clear" w:color="auto" w:fill="auto"/>
            <w:vAlign w:val="bottom"/>
          </w:tcPr>
          <w:p w14:paraId="1AF84F48" w14:textId="77777777" w:rsidR="00451274" w:rsidRPr="006B3F10" w:rsidRDefault="00451274" w:rsidP="00C03F52">
            <w:pPr>
              <w:pStyle w:val="TableBody"/>
              <w:jc w:val="right"/>
            </w:pPr>
            <w:r w:rsidRPr="006B3F10">
              <w:t>67.0</w:t>
            </w:r>
          </w:p>
        </w:tc>
        <w:tc>
          <w:tcPr>
            <w:tcW w:w="740" w:type="dxa"/>
            <w:shd w:val="clear" w:color="auto" w:fill="auto"/>
            <w:vAlign w:val="bottom"/>
          </w:tcPr>
          <w:p w14:paraId="43063F18" w14:textId="77777777" w:rsidR="00451274" w:rsidRPr="006B3F10" w:rsidRDefault="00451274" w:rsidP="00C03F52">
            <w:pPr>
              <w:pStyle w:val="TableBody"/>
              <w:jc w:val="right"/>
            </w:pPr>
            <w:r w:rsidRPr="006B3F10">
              <w:t>41</w:t>
            </w:r>
          </w:p>
        </w:tc>
        <w:tc>
          <w:tcPr>
            <w:tcW w:w="740" w:type="dxa"/>
            <w:shd w:val="clear" w:color="auto" w:fill="auto"/>
            <w:vAlign w:val="bottom"/>
          </w:tcPr>
          <w:p w14:paraId="61AF4F90" w14:textId="77777777" w:rsidR="00451274" w:rsidRPr="006B3F10" w:rsidRDefault="00451274" w:rsidP="00C03F52">
            <w:pPr>
              <w:pStyle w:val="TableBody"/>
              <w:jc w:val="right"/>
            </w:pPr>
            <w:r w:rsidRPr="006B3F10">
              <w:t>145</w:t>
            </w:r>
          </w:p>
        </w:tc>
        <w:tc>
          <w:tcPr>
            <w:tcW w:w="740" w:type="dxa"/>
            <w:shd w:val="clear" w:color="auto" w:fill="auto"/>
            <w:vAlign w:val="bottom"/>
          </w:tcPr>
          <w:p w14:paraId="1D8C2AF8" w14:textId="77777777" w:rsidR="00451274" w:rsidRPr="006B3F10" w:rsidRDefault="00451274" w:rsidP="00C03F52">
            <w:pPr>
              <w:pStyle w:val="TableBody"/>
              <w:jc w:val="right"/>
            </w:pPr>
            <w:r w:rsidRPr="006B3F10">
              <w:t>68</w:t>
            </w:r>
          </w:p>
        </w:tc>
        <w:tc>
          <w:tcPr>
            <w:tcW w:w="740" w:type="dxa"/>
            <w:shd w:val="clear" w:color="auto" w:fill="auto"/>
            <w:vAlign w:val="bottom"/>
          </w:tcPr>
          <w:p w14:paraId="255935E6" w14:textId="77777777" w:rsidR="00451274" w:rsidRPr="006B3F10" w:rsidRDefault="00451274" w:rsidP="00C03F52">
            <w:pPr>
              <w:pStyle w:val="TableBody"/>
              <w:jc w:val="right"/>
            </w:pPr>
            <w:r w:rsidRPr="006B3F10">
              <w:t>315</w:t>
            </w:r>
          </w:p>
        </w:tc>
        <w:tc>
          <w:tcPr>
            <w:tcW w:w="740" w:type="dxa"/>
            <w:shd w:val="clear" w:color="auto" w:fill="auto"/>
            <w:vAlign w:val="bottom"/>
          </w:tcPr>
          <w:p w14:paraId="6A758F2B" w14:textId="77777777" w:rsidR="00451274" w:rsidRPr="006B3F10" w:rsidRDefault="00451274" w:rsidP="00C03F52">
            <w:pPr>
              <w:pStyle w:val="TableBody"/>
              <w:jc w:val="right"/>
            </w:pPr>
            <w:r w:rsidRPr="006B3F10">
              <w:t>95</w:t>
            </w:r>
          </w:p>
        </w:tc>
        <w:tc>
          <w:tcPr>
            <w:tcW w:w="740" w:type="dxa"/>
            <w:shd w:val="clear" w:color="auto" w:fill="auto"/>
            <w:vAlign w:val="bottom"/>
          </w:tcPr>
          <w:p w14:paraId="3B0263ED" w14:textId="77777777" w:rsidR="00451274" w:rsidRPr="006B3F10" w:rsidRDefault="00451274" w:rsidP="00C03F52">
            <w:pPr>
              <w:pStyle w:val="TableBody"/>
              <w:jc w:val="right"/>
            </w:pPr>
            <w:r w:rsidRPr="006B3F10">
              <w:t>690</w:t>
            </w:r>
          </w:p>
        </w:tc>
        <w:tc>
          <w:tcPr>
            <w:tcW w:w="740" w:type="dxa"/>
            <w:shd w:val="clear" w:color="auto" w:fill="auto"/>
            <w:vAlign w:val="bottom"/>
          </w:tcPr>
          <w:p w14:paraId="65C045E0" w14:textId="77777777" w:rsidR="00451274" w:rsidRPr="006B3F10" w:rsidRDefault="00451274" w:rsidP="00C03F52">
            <w:pPr>
              <w:pStyle w:val="TableBody"/>
              <w:jc w:val="right"/>
            </w:pPr>
            <w:r w:rsidRPr="006B3F10">
              <w:t>122</w:t>
            </w:r>
          </w:p>
        </w:tc>
        <w:tc>
          <w:tcPr>
            <w:tcW w:w="740" w:type="dxa"/>
            <w:shd w:val="clear" w:color="auto" w:fill="auto"/>
            <w:vAlign w:val="bottom"/>
          </w:tcPr>
          <w:p w14:paraId="1C4586DB" w14:textId="77777777" w:rsidR="00451274" w:rsidRPr="006B3F10" w:rsidRDefault="00451274" w:rsidP="00C03F52">
            <w:pPr>
              <w:pStyle w:val="TableBody"/>
              <w:jc w:val="right"/>
            </w:pPr>
            <w:r w:rsidRPr="006B3F10">
              <w:t>1 500</w:t>
            </w:r>
          </w:p>
        </w:tc>
      </w:tr>
      <w:tr w:rsidR="00451274" w:rsidRPr="006B3F10" w14:paraId="597992CE" w14:textId="77777777" w:rsidTr="000B446C">
        <w:trPr>
          <w:trHeight w:val="20"/>
        </w:trPr>
        <w:tc>
          <w:tcPr>
            <w:tcW w:w="854" w:type="dxa"/>
            <w:shd w:val="clear" w:color="auto" w:fill="auto"/>
          </w:tcPr>
          <w:p w14:paraId="402F6B88" w14:textId="77777777" w:rsidR="00451274" w:rsidRPr="006B3F10" w:rsidRDefault="00451274" w:rsidP="00C03F52">
            <w:pPr>
              <w:pStyle w:val="TableBody"/>
              <w:jc w:val="right"/>
            </w:pPr>
            <w:r w:rsidRPr="006B3F10">
              <w:t>15</w:t>
            </w:r>
          </w:p>
        </w:tc>
        <w:tc>
          <w:tcPr>
            <w:tcW w:w="739" w:type="dxa"/>
            <w:shd w:val="clear" w:color="auto" w:fill="auto"/>
            <w:vAlign w:val="bottom"/>
          </w:tcPr>
          <w:p w14:paraId="763D1D77" w14:textId="77777777" w:rsidR="00451274" w:rsidRPr="006B3F10" w:rsidRDefault="00451274" w:rsidP="00C03F52">
            <w:pPr>
              <w:pStyle w:val="TableBody"/>
              <w:jc w:val="right"/>
            </w:pPr>
            <w:r w:rsidRPr="006B3F10">
              <w:t>69.0</w:t>
            </w:r>
          </w:p>
        </w:tc>
        <w:tc>
          <w:tcPr>
            <w:tcW w:w="740" w:type="dxa"/>
            <w:shd w:val="clear" w:color="auto" w:fill="auto"/>
            <w:vAlign w:val="bottom"/>
          </w:tcPr>
          <w:p w14:paraId="21A04F00" w14:textId="77777777" w:rsidR="00451274" w:rsidRPr="006B3F10" w:rsidRDefault="00451274" w:rsidP="00C03F52">
            <w:pPr>
              <w:pStyle w:val="TableBody"/>
              <w:jc w:val="right"/>
            </w:pPr>
            <w:r w:rsidRPr="006B3F10">
              <w:t>42</w:t>
            </w:r>
          </w:p>
        </w:tc>
        <w:tc>
          <w:tcPr>
            <w:tcW w:w="740" w:type="dxa"/>
            <w:shd w:val="clear" w:color="auto" w:fill="auto"/>
            <w:vAlign w:val="bottom"/>
          </w:tcPr>
          <w:p w14:paraId="1E0374B7" w14:textId="77777777" w:rsidR="00451274" w:rsidRPr="006B3F10" w:rsidRDefault="00451274" w:rsidP="00C03F52">
            <w:pPr>
              <w:pStyle w:val="TableBody"/>
              <w:jc w:val="right"/>
            </w:pPr>
            <w:r w:rsidRPr="006B3F10">
              <w:t>150</w:t>
            </w:r>
          </w:p>
        </w:tc>
        <w:tc>
          <w:tcPr>
            <w:tcW w:w="740" w:type="dxa"/>
            <w:shd w:val="clear" w:color="auto" w:fill="auto"/>
            <w:vAlign w:val="bottom"/>
          </w:tcPr>
          <w:p w14:paraId="05A14F6D" w14:textId="77777777" w:rsidR="00451274" w:rsidRPr="006B3F10" w:rsidRDefault="00451274" w:rsidP="00C03F52">
            <w:pPr>
              <w:pStyle w:val="TableBody"/>
              <w:jc w:val="right"/>
            </w:pPr>
            <w:r w:rsidRPr="006B3F10">
              <w:t>69</w:t>
            </w:r>
          </w:p>
        </w:tc>
        <w:tc>
          <w:tcPr>
            <w:tcW w:w="740" w:type="dxa"/>
            <w:shd w:val="clear" w:color="auto" w:fill="auto"/>
            <w:vAlign w:val="bottom"/>
          </w:tcPr>
          <w:p w14:paraId="1870ABE4" w14:textId="77777777" w:rsidR="00451274" w:rsidRPr="006B3F10" w:rsidRDefault="00451274" w:rsidP="00C03F52">
            <w:pPr>
              <w:pStyle w:val="TableBody"/>
              <w:jc w:val="right"/>
            </w:pPr>
            <w:r w:rsidRPr="006B3F10">
              <w:t>325</w:t>
            </w:r>
          </w:p>
        </w:tc>
        <w:tc>
          <w:tcPr>
            <w:tcW w:w="740" w:type="dxa"/>
            <w:shd w:val="clear" w:color="auto" w:fill="auto"/>
            <w:vAlign w:val="bottom"/>
          </w:tcPr>
          <w:p w14:paraId="357F1282" w14:textId="77777777" w:rsidR="00451274" w:rsidRPr="006B3F10" w:rsidRDefault="00451274" w:rsidP="00C03F52">
            <w:pPr>
              <w:pStyle w:val="TableBody"/>
              <w:jc w:val="right"/>
            </w:pPr>
            <w:r w:rsidRPr="006B3F10">
              <w:t>96</w:t>
            </w:r>
          </w:p>
        </w:tc>
        <w:tc>
          <w:tcPr>
            <w:tcW w:w="740" w:type="dxa"/>
            <w:shd w:val="clear" w:color="auto" w:fill="auto"/>
            <w:vAlign w:val="bottom"/>
          </w:tcPr>
          <w:p w14:paraId="66F5E668" w14:textId="77777777" w:rsidR="00451274" w:rsidRPr="006B3F10" w:rsidRDefault="00451274" w:rsidP="00C03F52">
            <w:pPr>
              <w:pStyle w:val="TableBody"/>
              <w:jc w:val="right"/>
            </w:pPr>
            <w:r w:rsidRPr="006B3F10">
              <w:t>710</w:t>
            </w:r>
          </w:p>
        </w:tc>
        <w:tc>
          <w:tcPr>
            <w:tcW w:w="740" w:type="dxa"/>
            <w:shd w:val="clear" w:color="auto" w:fill="auto"/>
            <w:vAlign w:val="bottom"/>
          </w:tcPr>
          <w:p w14:paraId="0295142E" w14:textId="77777777" w:rsidR="00451274" w:rsidRPr="006B3F10" w:rsidRDefault="00451274" w:rsidP="00C03F52">
            <w:pPr>
              <w:pStyle w:val="TableBody"/>
              <w:jc w:val="right"/>
            </w:pPr>
            <w:r w:rsidRPr="006B3F10">
              <w:t>123</w:t>
            </w:r>
          </w:p>
        </w:tc>
        <w:tc>
          <w:tcPr>
            <w:tcW w:w="740" w:type="dxa"/>
            <w:shd w:val="clear" w:color="auto" w:fill="auto"/>
            <w:vAlign w:val="bottom"/>
          </w:tcPr>
          <w:p w14:paraId="2C33C782" w14:textId="77777777" w:rsidR="00451274" w:rsidRPr="006B3F10" w:rsidRDefault="00451274" w:rsidP="00C03F52">
            <w:pPr>
              <w:pStyle w:val="TableBody"/>
              <w:jc w:val="right"/>
            </w:pPr>
            <w:r w:rsidRPr="006B3F10">
              <w:t>1 550</w:t>
            </w:r>
          </w:p>
        </w:tc>
      </w:tr>
      <w:tr w:rsidR="00451274" w:rsidRPr="006B3F10" w14:paraId="3A236C8A" w14:textId="77777777" w:rsidTr="000B446C">
        <w:trPr>
          <w:trHeight w:val="20"/>
        </w:trPr>
        <w:tc>
          <w:tcPr>
            <w:tcW w:w="854" w:type="dxa"/>
            <w:shd w:val="clear" w:color="auto" w:fill="auto"/>
          </w:tcPr>
          <w:p w14:paraId="2801CBBE" w14:textId="77777777" w:rsidR="00451274" w:rsidRPr="006B3F10" w:rsidRDefault="00451274" w:rsidP="00C03F52">
            <w:pPr>
              <w:pStyle w:val="TableBody"/>
              <w:jc w:val="right"/>
            </w:pPr>
            <w:r w:rsidRPr="006B3F10">
              <w:t>16</w:t>
            </w:r>
          </w:p>
        </w:tc>
        <w:tc>
          <w:tcPr>
            <w:tcW w:w="739" w:type="dxa"/>
            <w:shd w:val="clear" w:color="auto" w:fill="auto"/>
            <w:vAlign w:val="bottom"/>
          </w:tcPr>
          <w:p w14:paraId="67F208DE" w14:textId="77777777" w:rsidR="00451274" w:rsidRPr="006B3F10" w:rsidRDefault="00451274" w:rsidP="00C03F52">
            <w:pPr>
              <w:pStyle w:val="TableBody"/>
              <w:jc w:val="right"/>
            </w:pPr>
            <w:r w:rsidRPr="006B3F10">
              <w:t>71.0</w:t>
            </w:r>
          </w:p>
        </w:tc>
        <w:tc>
          <w:tcPr>
            <w:tcW w:w="740" w:type="dxa"/>
            <w:shd w:val="clear" w:color="auto" w:fill="auto"/>
            <w:vAlign w:val="bottom"/>
          </w:tcPr>
          <w:p w14:paraId="4B4B2C7A" w14:textId="77777777" w:rsidR="00451274" w:rsidRPr="006B3F10" w:rsidRDefault="00451274" w:rsidP="00C03F52">
            <w:pPr>
              <w:pStyle w:val="TableBody"/>
              <w:jc w:val="right"/>
            </w:pPr>
            <w:r w:rsidRPr="006B3F10">
              <w:t>43</w:t>
            </w:r>
          </w:p>
        </w:tc>
        <w:tc>
          <w:tcPr>
            <w:tcW w:w="740" w:type="dxa"/>
            <w:shd w:val="clear" w:color="auto" w:fill="auto"/>
            <w:vAlign w:val="bottom"/>
          </w:tcPr>
          <w:p w14:paraId="1DF61984" w14:textId="77777777" w:rsidR="00451274" w:rsidRPr="006B3F10" w:rsidRDefault="00451274" w:rsidP="00C03F52">
            <w:pPr>
              <w:pStyle w:val="TableBody"/>
              <w:jc w:val="right"/>
            </w:pPr>
            <w:r w:rsidRPr="006B3F10">
              <w:t>155</w:t>
            </w:r>
          </w:p>
        </w:tc>
        <w:tc>
          <w:tcPr>
            <w:tcW w:w="740" w:type="dxa"/>
            <w:shd w:val="clear" w:color="auto" w:fill="auto"/>
            <w:vAlign w:val="bottom"/>
          </w:tcPr>
          <w:p w14:paraId="053DA497" w14:textId="77777777" w:rsidR="00451274" w:rsidRPr="006B3F10" w:rsidRDefault="00451274" w:rsidP="00C03F52">
            <w:pPr>
              <w:pStyle w:val="TableBody"/>
              <w:jc w:val="right"/>
            </w:pPr>
            <w:r w:rsidRPr="006B3F10">
              <w:t>70</w:t>
            </w:r>
          </w:p>
        </w:tc>
        <w:tc>
          <w:tcPr>
            <w:tcW w:w="740" w:type="dxa"/>
            <w:shd w:val="clear" w:color="auto" w:fill="auto"/>
            <w:vAlign w:val="bottom"/>
          </w:tcPr>
          <w:p w14:paraId="28DFDAD9" w14:textId="77777777" w:rsidR="00451274" w:rsidRPr="006B3F10" w:rsidRDefault="00451274" w:rsidP="00C03F52">
            <w:pPr>
              <w:pStyle w:val="TableBody"/>
              <w:jc w:val="right"/>
            </w:pPr>
            <w:r w:rsidRPr="006B3F10">
              <w:t>335</w:t>
            </w:r>
          </w:p>
        </w:tc>
        <w:tc>
          <w:tcPr>
            <w:tcW w:w="740" w:type="dxa"/>
            <w:shd w:val="clear" w:color="auto" w:fill="auto"/>
            <w:vAlign w:val="bottom"/>
          </w:tcPr>
          <w:p w14:paraId="2EDB6DD5" w14:textId="77777777" w:rsidR="00451274" w:rsidRPr="006B3F10" w:rsidRDefault="00451274" w:rsidP="00C03F52">
            <w:pPr>
              <w:pStyle w:val="TableBody"/>
              <w:jc w:val="right"/>
            </w:pPr>
            <w:r w:rsidRPr="006B3F10">
              <w:t>97</w:t>
            </w:r>
          </w:p>
        </w:tc>
        <w:tc>
          <w:tcPr>
            <w:tcW w:w="740" w:type="dxa"/>
            <w:shd w:val="clear" w:color="auto" w:fill="auto"/>
            <w:vAlign w:val="bottom"/>
          </w:tcPr>
          <w:p w14:paraId="3311444B" w14:textId="77777777" w:rsidR="00451274" w:rsidRPr="006B3F10" w:rsidRDefault="00451274" w:rsidP="00C03F52">
            <w:pPr>
              <w:pStyle w:val="TableBody"/>
              <w:jc w:val="right"/>
            </w:pPr>
            <w:r w:rsidRPr="006B3F10">
              <w:t>730</w:t>
            </w:r>
          </w:p>
        </w:tc>
        <w:tc>
          <w:tcPr>
            <w:tcW w:w="740" w:type="dxa"/>
            <w:shd w:val="clear" w:color="auto" w:fill="auto"/>
            <w:vAlign w:val="bottom"/>
          </w:tcPr>
          <w:p w14:paraId="3875C8C3" w14:textId="77777777" w:rsidR="00451274" w:rsidRPr="006B3F10" w:rsidRDefault="00451274" w:rsidP="00C03F52">
            <w:pPr>
              <w:pStyle w:val="TableBody"/>
              <w:jc w:val="right"/>
            </w:pPr>
            <w:r w:rsidRPr="006B3F10">
              <w:t>124</w:t>
            </w:r>
          </w:p>
        </w:tc>
        <w:tc>
          <w:tcPr>
            <w:tcW w:w="740" w:type="dxa"/>
            <w:shd w:val="clear" w:color="auto" w:fill="auto"/>
            <w:vAlign w:val="bottom"/>
          </w:tcPr>
          <w:p w14:paraId="19A3C0AD" w14:textId="77777777" w:rsidR="00451274" w:rsidRPr="006B3F10" w:rsidRDefault="00451274" w:rsidP="00C03F52">
            <w:pPr>
              <w:pStyle w:val="TableBody"/>
              <w:jc w:val="right"/>
            </w:pPr>
            <w:r w:rsidRPr="006B3F10">
              <w:t>1 600</w:t>
            </w:r>
          </w:p>
        </w:tc>
      </w:tr>
      <w:tr w:rsidR="00451274" w:rsidRPr="006B3F10" w14:paraId="73AE9F3D" w14:textId="77777777" w:rsidTr="000B446C">
        <w:trPr>
          <w:trHeight w:val="20"/>
        </w:trPr>
        <w:tc>
          <w:tcPr>
            <w:tcW w:w="854" w:type="dxa"/>
            <w:shd w:val="clear" w:color="auto" w:fill="auto"/>
          </w:tcPr>
          <w:p w14:paraId="7C07ACBE" w14:textId="77777777" w:rsidR="00451274" w:rsidRPr="006B3F10" w:rsidRDefault="00451274" w:rsidP="00C03F52">
            <w:pPr>
              <w:pStyle w:val="TableBody"/>
              <w:jc w:val="right"/>
            </w:pPr>
            <w:r w:rsidRPr="006B3F10">
              <w:t>17</w:t>
            </w:r>
          </w:p>
        </w:tc>
        <w:tc>
          <w:tcPr>
            <w:tcW w:w="739" w:type="dxa"/>
            <w:shd w:val="clear" w:color="auto" w:fill="auto"/>
            <w:vAlign w:val="bottom"/>
          </w:tcPr>
          <w:p w14:paraId="4D7AE138" w14:textId="77777777" w:rsidR="00451274" w:rsidRPr="006B3F10" w:rsidRDefault="00451274" w:rsidP="00C03F52">
            <w:pPr>
              <w:pStyle w:val="TableBody"/>
              <w:jc w:val="right"/>
            </w:pPr>
            <w:r w:rsidRPr="006B3F10">
              <w:t>73.0</w:t>
            </w:r>
          </w:p>
        </w:tc>
        <w:tc>
          <w:tcPr>
            <w:tcW w:w="740" w:type="dxa"/>
            <w:shd w:val="clear" w:color="auto" w:fill="auto"/>
            <w:vAlign w:val="bottom"/>
          </w:tcPr>
          <w:p w14:paraId="7E1F0645" w14:textId="77777777" w:rsidR="00451274" w:rsidRPr="006B3F10" w:rsidRDefault="00451274" w:rsidP="00C03F52">
            <w:pPr>
              <w:pStyle w:val="TableBody"/>
              <w:jc w:val="right"/>
            </w:pPr>
            <w:r w:rsidRPr="006B3F10">
              <w:t>44</w:t>
            </w:r>
          </w:p>
        </w:tc>
        <w:tc>
          <w:tcPr>
            <w:tcW w:w="740" w:type="dxa"/>
            <w:shd w:val="clear" w:color="auto" w:fill="auto"/>
            <w:vAlign w:val="bottom"/>
          </w:tcPr>
          <w:p w14:paraId="0740789C" w14:textId="77777777" w:rsidR="00451274" w:rsidRPr="006B3F10" w:rsidRDefault="00451274" w:rsidP="00C03F52">
            <w:pPr>
              <w:pStyle w:val="TableBody"/>
              <w:jc w:val="right"/>
            </w:pPr>
            <w:r w:rsidRPr="006B3F10">
              <w:t>160</w:t>
            </w:r>
          </w:p>
        </w:tc>
        <w:tc>
          <w:tcPr>
            <w:tcW w:w="740" w:type="dxa"/>
            <w:shd w:val="clear" w:color="auto" w:fill="auto"/>
            <w:vAlign w:val="bottom"/>
          </w:tcPr>
          <w:p w14:paraId="4F5FAFBE" w14:textId="77777777" w:rsidR="00451274" w:rsidRPr="006B3F10" w:rsidRDefault="00451274" w:rsidP="00C03F52">
            <w:pPr>
              <w:pStyle w:val="TableBody"/>
              <w:jc w:val="right"/>
            </w:pPr>
            <w:r w:rsidRPr="006B3F10">
              <w:t>71</w:t>
            </w:r>
          </w:p>
        </w:tc>
        <w:tc>
          <w:tcPr>
            <w:tcW w:w="740" w:type="dxa"/>
            <w:shd w:val="clear" w:color="auto" w:fill="auto"/>
            <w:vAlign w:val="bottom"/>
          </w:tcPr>
          <w:p w14:paraId="24E5F945" w14:textId="77777777" w:rsidR="00451274" w:rsidRPr="006B3F10" w:rsidRDefault="00451274" w:rsidP="00C03F52">
            <w:pPr>
              <w:pStyle w:val="TableBody"/>
              <w:jc w:val="right"/>
            </w:pPr>
            <w:r w:rsidRPr="006B3F10">
              <w:t>345</w:t>
            </w:r>
          </w:p>
        </w:tc>
        <w:tc>
          <w:tcPr>
            <w:tcW w:w="740" w:type="dxa"/>
            <w:shd w:val="clear" w:color="auto" w:fill="auto"/>
            <w:vAlign w:val="bottom"/>
          </w:tcPr>
          <w:p w14:paraId="25989F77" w14:textId="77777777" w:rsidR="00451274" w:rsidRPr="006B3F10" w:rsidRDefault="00451274" w:rsidP="00C03F52">
            <w:pPr>
              <w:pStyle w:val="TableBody"/>
              <w:jc w:val="right"/>
            </w:pPr>
            <w:r w:rsidRPr="006B3F10">
              <w:t>98</w:t>
            </w:r>
          </w:p>
        </w:tc>
        <w:tc>
          <w:tcPr>
            <w:tcW w:w="740" w:type="dxa"/>
            <w:shd w:val="clear" w:color="auto" w:fill="auto"/>
            <w:vAlign w:val="bottom"/>
          </w:tcPr>
          <w:p w14:paraId="6B2A5213" w14:textId="77777777" w:rsidR="00451274" w:rsidRPr="006B3F10" w:rsidRDefault="00451274" w:rsidP="00C03F52">
            <w:pPr>
              <w:pStyle w:val="TableBody"/>
              <w:jc w:val="right"/>
            </w:pPr>
            <w:r w:rsidRPr="006B3F10">
              <w:t>750</w:t>
            </w:r>
          </w:p>
        </w:tc>
        <w:tc>
          <w:tcPr>
            <w:tcW w:w="740" w:type="dxa"/>
            <w:shd w:val="clear" w:color="auto" w:fill="auto"/>
            <w:vAlign w:val="bottom"/>
          </w:tcPr>
          <w:p w14:paraId="519B856F" w14:textId="77777777" w:rsidR="00451274" w:rsidRPr="006B3F10" w:rsidRDefault="00451274" w:rsidP="00C03F52">
            <w:pPr>
              <w:pStyle w:val="TableBody"/>
              <w:jc w:val="right"/>
            </w:pPr>
            <w:r w:rsidRPr="006B3F10">
              <w:t>125</w:t>
            </w:r>
          </w:p>
        </w:tc>
        <w:tc>
          <w:tcPr>
            <w:tcW w:w="740" w:type="dxa"/>
            <w:shd w:val="clear" w:color="auto" w:fill="auto"/>
            <w:vAlign w:val="bottom"/>
          </w:tcPr>
          <w:p w14:paraId="565AC7C4" w14:textId="77777777" w:rsidR="00451274" w:rsidRPr="006B3F10" w:rsidRDefault="00451274" w:rsidP="00C03F52">
            <w:pPr>
              <w:pStyle w:val="TableBody"/>
              <w:jc w:val="right"/>
            </w:pPr>
            <w:r w:rsidRPr="006B3F10">
              <w:t>1 650</w:t>
            </w:r>
          </w:p>
        </w:tc>
      </w:tr>
      <w:tr w:rsidR="00451274" w:rsidRPr="006B3F10" w14:paraId="4203A4BD" w14:textId="77777777" w:rsidTr="000B446C">
        <w:trPr>
          <w:trHeight w:val="20"/>
        </w:trPr>
        <w:tc>
          <w:tcPr>
            <w:tcW w:w="854" w:type="dxa"/>
            <w:shd w:val="clear" w:color="auto" w:fill="auto"/>
          </w:tcPr>
          <w:p w14:paraId="0D1FDCBA" w14:textId="77777777" w:rsidR="00451274" w:rsidRPr="006B3F10" w:rsidRDefault="00451274" w:rsidP="00C03F52">
            <w:pPr>
              <w:pStyle w:val="TableBody"/>
              <w:jc w:val="right"/>
            </w:pPr>
            <w:r w:rsidRPr="006B3F10">
              <w:t>18</w:t>
            </w:r>
          </w:p>
        </w:tc>
        <w:tc>
          <w:tcPr>
            <w:tcW w:w="739" w:type="dxa"/>
            <w:shd w:val="clear" w:color="auto" w:fill="auto"/>
            <w:vAlign w:val="bottom"/>
          </w:tcPr>
          <w:p w14:paraId="1A637EE6" w14:textId="77777777" w:rsidR="00451274" w:rsidRPr="006B3F10" w:rsidRDefault="00451274" w:rsidP="00C03F52">
            <w:pPr>
              <w:pStyle w:val="TableBody"/>
              <w:jc w:val="right"/>
            </w:pPr>
            <w:r w:rsidRPr="006B3F10">
              <w:t>75.0</w:t>
            </w:r>
          </w:p>
        </w:tc>
        <w:tc>
          <w:tcPr>
            <w:tcW w:w="740" w:type="dxa"/>
            <w:shd w:val="clear" w:color="auto" w:fill="auto"/>
            <w:vAlign w:val="bottom"/>
          </w:tcPr>
          <w:p w14:paraId="76080149" w14:textId="77777777" w:rsidR="00451274" w:rsidRPr="006B3F10" w:rsidRDefault="00451274" w:rsidP="00C03F52">
            <w:pPr>
              <w:pStyle w:val="TableBody"/>
              <w:jc w:val="right"/>
            </w:pPr>
            <w:r w:rsidRPr="006B3F10">
              <w:t>45</w:t>
            </w:r>
          </w:p>
        </w:tc>
        <w:tc>
          <w:tcPr>
            <w:tcW w:w="740" w:type="dxa"/>
            <w:shd w:val="clear" w:color="auto" w:fill="auto"/>
            <w:vAlign w:val="bottom"/>
          </w:tcPr>
          <w:p w14:paraId="2C265584" w14:textId="77777777" w:rsidR="00451274" w:rsidRPr="006B3F10" w:rsidRDefault="00451274" w:rsidP="00C03F52">
            <w:pPr>
              <w:pStyle w:val="TableBody"/>
              <w:jc w:val="right"/>
            </w:pPr>
            <w:r w:rsidRPr="006B3F10">
              <w:t>165</w:t>
            </w:r>
          </w:p>
        </w:tc>
        <w:tc>
          <w:tcPr>
            <w:tcW w:w="740" w:type="dxa"/>
            <w:shd w:val="clear" w:color="auto" w:fill="auto"/>
            <w:vAlign w:val="bottom"/>
          </w:tcPr>
          <w:p w14:paraId="55AB7681" w14:textId="77777777" w:rsidR="00451274" w:rsidRPr="006B3F10" w:rsidRDefault="00451274" w:rsidP="00C03F52">
            <w:pPr>
              <w:pStyle w:val="TableBody"/>
              <w:jc w:val="right"/>
            </w:pPr>
            <w:r w:rsidRPr="006B3F10">
              <w:t>72</w:t>
            </w:r>
          </w:p>
        </w:tc>
        <w:tc>
          <w:tcPr>
            <w:tcW w:w="740" w:type="dxa"/>
            <w:shd w:val="clear" w:color="auto" w:fill="auto"/>
            <w:vAlign w:val="bottom"/>
          </w:tcPr>
          <w:p w14:paraId="2DEE0CA1" w14:textId="77777777" w:rsidR="00451274" w:rsidRPr="006B3F10" w:rsidRDefault="00451274" w:rsidP="00C03F52">
            <w:pPr>
              <w:pStyle w:val="TableBody"/>
              <w:jc w:val="right"/>
            </w:pPr>
            <w:r w:rsidRPr="006B3F10">
              <w:t>355</w:t>
            </w:r>
          </w:p>
        </w:tc>
        <w:tc>
          <w:tcPr>
            <w:tcW w:w="740" w:type="dxa"/>
            <w:shd w:val="clear" w:color="auto" w:fill="auto"/>
            <w:vAlign w:val="bottom"/>
          </w:tcPr>
          <w:p w14:paraId="20674732" w14:textId="77777777" w:rsidR="00451274" w:rsidRPr="006B3F10" w:rsidRDefault="00451274" w:rsidP="00C03F52">
            <w:pPr>
              <w:pStyle w:val="TableBody"/>
              <w:jc w:val="right"/>
            </w:pPr>
            <w:r w:rsidRPr="006B3F10">
              <w:t>99</w:t>
            </w:r>
          </w:p>
        </w:tc>
        <w:tc>
          <w:tcPr>
            <w:tcW w:w="740" w:type="dxa"/>
            <w:shd w:val="clear" w:color="auto" w:fill="auto"/>
            <w:vAlign w:val="bottom"/>
          </w:tcPr>
          <w:p w14:paraId="35230050" w14:textId="77777777" w:rsidR="00451274" w:rsidRPr="006B3F10" w:rsidRDefault="00451274" w:rsidP="00C03F52">
            <w:pPr>
              <w:pStyle w:val="TableBody"/>
              <w:jc w:val="right"/>
            </w:pPr>
            <w:r w:rsidRPr="006B3F10">
              <w:t>775</w:t>
            </w:r>
          </w:p>
        </w:tc>
        <w:tc>
          <w:tcPr>
            <w:tcW w:w="740" w:type="dxa"/>
            <w:shd w:val="clear" w:color="auto" w:fill="auto"/>
            <w:vAlign w:val="bottom"/>
          </w:tcPr>
          <w:p w14:paraId="1ACFCAEA" w14:textId="77777777" w:rsidR="00451274" w:rsidRPr="006B3F10" w:rsidRDefault="00451274" w:rsidP="00C03F52">
            <w:pPr>
              <w:pStyle w:val="TableBody"/>
              <w:jc w:val="right"/>
            </w:pPr>
            <w:r w:rsidRPr="006B3F10">
              <w:t>126</w:t>
            </w:r>
          </w:p>
        </w:tc>
        <w:tc>
          <w:tcPr>
            <w:tcW w:w="740" w:type="dxa"/>
            <w:shd w:val="clear" w:color="auto" w:fill="auto"/>
            <w:vAlign w:val="bottom"/>
          </w:tcPr>
          <w:p w14:paraId="30A84249" w14:textId="77777777" w:rsidR="00451274" w:rsidRPr="006B3F10" w:rsidRDefault="00451274" w:rsidP="00C03F52">
            <w:pPr>
              <w:pStyle w:val="TableBody"/>
              <w:jc w:val="right"/>
            </w:pPr>
            <w:r w:rsidRPr="006B3F10">
              <w:t>1 700</w:t>
            </w:r>
          </w:p>
        </w:tc>
      </w:tr>
      <w:tr w:rsidR="00451274" w:rsidRPr="006B3F10" w14:paraId="5D923CD3" w14:textId="77777777" w:rsidTr="000B446C">
        <w:trPr>
          <w:trHeight w:val="20"/>
        </w:trPr>
        <w:tc>
          <w:tcPr>
            <w:tcW w:w="854" w:type="dxa"/>
            <w:shd w:val="clear" w:color="auto" w:fill="auto"/>
          </w:tcPr>
          <w:p w14:paraId="20D3C5AC" w14:textId="77777777" w:rsidR="00451274" w:rsidRPr="006B3F10" w:rsidRDefault="00451274" w:rsidP="00C03F52">
            <w:pPr>
              <w:pStyle w:val="TableBody"/>
              <w:jc w:val="right"/>
            </w:pPr>
            <w:r w:rsidRPr="006B3F10">
              <w:t>19</w:t>
            </w:r>
          </w:p>
        </w:tc>
        <w:tc>
          <w:tcPr>
            <w:tcW w:w="739" w:type="dxa"/>
            <w:shd w:val="clear" w:color="auto" w:fill="auto"/>
            <w:vAlign w:val="bottom"/>
          </w:tcPr>
          <w:p w14:paraId="7753173F" w14:textId="77777777" w:rsidR="00451274" w:rsidRPr="006B3F10" w:rsidRDefault="00451274" w:rsidP="00C03F52">
            <w:pPr>
              <w:pStyle w:val="TableBody"/>
              <w:jc w:val="right"/>
            </w:pPr>
            <w:r w:rsidRPr="006B3F10">
              <w:t>77.5</w:t>
            </w:r>
          </w:p>
        </w:tc>
        <w:tc>
          <w:tcPr>
            <w:tcW w:w="740" w:type="dxa"/>
            <w:shd w:val="clear" w:color="auto" w:fill="auto"/>
            <w:vAlign w:val="bottom"/>
          </w:tcPr>
          <w:p w14:paraId="49AFBBD4" w14:textId="77777777" w:rsidR="00451274" w:rsidRPr="006B3F10" w:rsidRDefault="00451274" w:rsidP="00C03F52">
            <w:pPr>
              <w:pStyle w:val="TableBody"/>
              <w:jc w:val="right"/>
            </w:pPr>
            <w:r w:rsidRPr="006B3F10">
              <w:t>46</w:t>
            </w:r>
          </w:p>
        </w:tc>
        <w:tc>
          <w:tcPr>
            <w:tcW w:w="740" w:type="dxa"/>
            <w:shd w:val="clear" w:color="auto" w:fill="auto"/>
            <w:vAlign w:val="bottom"/>
          </w:tcPr>
          <w:p w14:paraId="75C59C3D" w14:textId="77777777" w:rsidR="00451274" w:rsidRPr="006B3F10" w:rsidRDefault="00451274" w:rsidP="00C03F52">
            <w:pPr>
              <w:pStyle w:val="TableBody"/>
              <w:jc w:val="right"/>
            </w:pPr>
            <w:r w:rsidRPr="006B3F10">
              <w:t>170</w:t>
            </w:r>
          </w:p>
        </w:tc>
        <w:tc>
          <w:tcPr>
            <w:tcW w:w="740" w:type="dxa"/>
            <w:shd w:val="clear" w:color="auto" w:fill="auto"/>
            <w:vAlign w:val="bottom"/>
          </w:tcPr>
          <w:p w14:paraId="3907C367" w14:textId="77777777" w:rsidR="00451274" w:rsidRPr="006B3F10" w:rsidRDefault="00451274" w:rsidP="00C03F52">
            <w:pPr>
              <w:pStyle w:val="TableBody"/>
              <w:jc w:val="right"/>
            </w:pPr>
            <w:r w:rsidRPr="006B3F10">
              <w:t>73</w:t>
            </w:r>
          </w:p>
        </w:tc>
        <w:tc>
          <w:tcPr>
            <w:tcW w:w="740" w:type="dxa"/>
            <w:shd w:val="clear" w:color="auto" w:fill="auto"/>
            <w:vAlign w:val="bottom"/>
          </w:tcPr>
          <w:p w14:paraId="79E007FA" w14:textId="77777777" w:rsidR="00451274" w:rsidRPr="006B3F10" w:rsidRDefault="00451274" w:rsidP="00C03F52">
            <w:pPr>
              <w:pStyle w:val="TableBody"/>
              <w:jc w:val="right"/>
            </w:pPr>
            <w:r w:rsidRPr="006B3F10">
              <w:t>365</w:t>
            </w:r>
          </w:p>
        </w:tc>
        <w:tc>
          <w:tcPr>
            <w:tcW w:w="740" w:type="dxa"/>
            <w:shd w:val="clear" w:color="auto" w:fill="auto"/>
            <w:vAlign w:val="bottom"/>
          </w:tcPr>
          <w:p w14:paraId="229EFF8D" w14:textId="77777777" w:rsidR="00451274" w:rsidRPr="006B3F10" w:rsidRDefault="00451274" w:rsidP="00C03F52">
            <w:pPr>
              <w:pStyle w:val="TableBody"/>
              <w:jc w:val="right"/>
            </w:pPr>
            <w:r w:rsidRPr="006B3F10">
              <w:t>100</w:t>
            </w:r>
          </w:p>
        </w:tc>
        <w:tc>
          <w:tcPr>
            <w:tcW w:w="740" w:type="dxa"/>
            <w:shd w:val="clear" w:color="auto" w:fill="auto"/>
            <w:vAlign w:val="bottom"/>
          </w:tcPr>
          <w:p w14:paraId="48BE9645" w14:textId="77777777" w:rsidR="00451274" w:rsidRPr="006B3F10" w:rsidRDefault="00451274" w:rsidP="00C03F52">
            <w:pPr>
              <w:pStyle w:val="TableBody"/>
              <w:jc w:val="right"/>
            </w:pPr>
            <w:r w:rsidRPr="006B3F10">
              <w:t>800</w:t>
            </w:r>
          </w:p>
        </w:tc>
        <w:tc>
          <w:tcPr>
            <w:tcW w:w="740" w:type="dxa"/>
            <w:shd w:val="clear" w:color="auto" w:fill="auto"/>
            <w:vAlign w:val="bottom"/>
          </w:tcPr>
          <w:p w14:paraId="5297AAEF" w14:textId="77777777" w:rsidR="00451274" w:rsidRPr="006B3F10" w:rsidRDefault="00451274" w:rsidP="00C03F52">
            <w:pPr>
              <w:pStyle w:val="TableBody"/>
              <w:jc w:val="right"/>
            </w:pPr>
            <w:r w:rsidRPr="006B3F10">
              <w:t>127</w:t>
            </w:r>
          </w:p>
        </w:tc>
        <w:tc>
          <w:tcPr>
            <w:tcW w:w="740" w:type="dxa"/>
            <w:shd w:val="clear" w:color="auto" w:fill="auto"/>
            <w:vAlign w:val="bottom"/>
          </w:tcPr>
          <w:p w14:paraId="1F8572CF" w14:textId="77777777" w:rsidR="00451274" w:rsidRPr="006B3F10" w:rsidRDefault="00451274" w:rsidP="00C03F52">
            <w:pPr>
              <w:pStyle w:val="TableBody"/>
              <w:jc w:val="right"/>
            </w:pPr>
            <w:r w:rsidRPr="006B3F10">
              <w:t>1 750</w:t>
            </w:r>
          </w:p>
        </w:tc>
      </w:tr>
      <w:tr w:rsidR="00451274" w:rsidRPr="006B3F10" w14:paraId="473D51FF" w14:textId="77777777" w:rsidTr="000B446C">
        <w:trPr>
          <w:trHeight w:val="20"/>
        </w:trPr>
        <w:tc>
          <w:tcPr>
            <w:tcW w:w="854" w:type="dxa"/>
            <w:shd w:val="clear" w:color="auto" w:fill="auto"/>
          </w:tcPr>
          <w:p w14:paraId="4E344B62" w14:textId="77777777" w:rsidR="00451274" w:rsidRPr="006B3F10" w:rsidRDefault="00451274" w:rsidP="00C03F52">
            <w:pPr>
              <w:pStyle w:val="TableBody"/>
              <w:jc w:val="right"/>
            </w:pPr>
            <w:r w:rsidRPr="006B3F10">
              <w:t>20</w:t>
            </w:r>
          </w:p>
        </w:tc>
        <w:tc>
          <w:tcPr>
            <w:tcW w:w="739" w:type="dxa"/>
            <w:shd w:val="clear" w:color="auto" w:fill="auto"/>
            <w:vAlign w:val="bottom"/>
          </w:tcPr>
          <w:p w14:paraId="473CDB8C" w14:textId="77777777" w:rsidR="00451274" w:rsidRPr="006B3F10" w:rsidRDefault="00451274" w:rsidP="00C03F52">
            <w:pPr>
              <w:pStyle w:val="TableBody"/>
              <w:jc w:val="right"/>
            </w:pPr>
            <w:r w:rsidRPr="006B3F10">
              <w:t>80.0</w:t>
            </w:r>
          </w:p>
        </w:tc>
        <w:tc>
          <w:tcPr>
            <w:tcW w:w="740" w:type="dxa"/>
            <w:shd w:val="clear" w:color="auto" w:fill="auto"/>
            <w:vAlign w:val="bottom"/>
          </w:tcPr>
          <w:p w14:paraId="04BF67C0" w14:textId="77777777" w:rsidR="00451274" w:rsidRPr="006B3F10" w:rsidRDefault="00451274" w:rsidP="00C03F52">
            <w:pPr>
              <w:pStyle w:val="TableBody"/>
              <w:jc w:val="right"/>
            </w:pPr>
            <w:r w:rsidRPr="006B3F10">
              <w:t>47</w:t>
            </w:r>
          </w:p>
        </w:tc>
        <w:tc>
          <w:tcPr>
            <w:tcW w:w="740" w:type="dxa"/>
            <w:shd w:val="clear" w:color="auto" w:fill="auto"/>
            <w:vAlign w:val="bottom"/>
          </w:tcPr>
          <w:p w14:paraId="3DFBD4B7" w14:textId="77777777" w:rsidR="00451274" w:rsidRPr="006B3F10" w:rsidRDefault="00451274" w:rsidP="00C03F52">
            <w:pPr>
              <w:pStyle w:val="TableBody"/>
              <w:jc w:val="right"/>
            </w:pPr>
            <w:r w:rsidRPr="006B3F10">
              <w:t>175</w:t>
            </w:r>
          </w:p>
        </w:tc>
        <w:tc>
          <w:tcPr>
            <w:tcW w:w="740" w:type="dxa"/>
            <w:shd w:val="clear" w:color="auto" w:fill="auto"/>
            <w:vAlign w:val="bottom"/>
          </w:tcPr>
          <w:p w14:paraId="011C5184" w14:textId="77777777" w:rsidR="00451274" w:rsidRPr="006B3F10" w:rsidRDefault="00451274" w:rsidP="00C03F52">
            <w:pPr>
              <w:pStyle w:val="TableBody"/>
              <w:jc w:val="right"/>
            </w:pPr>
            <w:r w:rsidRPr="006B3F10">
              <w:t>74</w:t>
            </w:r>
          </w:p>
        </w:tc>
        <w:tc>
          <w:tcPr>
            <w:tcW w:w="740" w:type="dxa"/>
            <w:shd w:val="clear" w:color="auto" w:fill="auto"/>
            <w:vAlign w:val="bottom"/>
          </w:tcPr>
          <w:p w14:paraId="366FF10C" w14:textId="77777777" w:rsidR="00451274" w:rsidRPr="006B3F10" w:rsidRDefault="00451274" w:rsidP="00C03F52">
            <w:pPr>
              <w:pStyle w:val="TableBody"/>
              <w:jc w:val="right"/>
            </w:pPr>
            <w:r w:rsidRPr="006B3F10">
              <w:t>375</w:t>
            </w:r>
          </w:p>
        </w:tc>
        <w:tc>
          <w:tcPr>
            <w:tcW w:w="740" w:type="dxa"/>
            <w:shd w:val="clear" w:color="auto" w:fill="auto"/>
            <w:vAlign w:val="bottom"/>
          </w:tcPr>
          <w:p w14:paraId="7F7F26C2" w14:textId="77777777" w:rsidR="00451274" w:rsidRPr="006B3F10" w:rsidRDefault="00451274" w:rsidP="00C03F52">
            <w:pPr>
              <w:pStyle w:val="TableBody"/>
              <w:jc w:val="right"/>
            </w:pPr>
            <w:r w:rsidRPr="006B3F10">
              <w:t>101</w:t>
            </w:r>
          </w:p>
        </w:tc>
        <w:tc>
          <w:tcPr>
            <w:tcW w:w="740" w:type="dxa"/>
            <w:shd w:val="clear" w:color="auto" w:fill="auto"/>
            <w:vAlign w:val="bottom"/>
          </w:tcPr>
          <w:p w14:paraId="4BFEDE22" w14:textId="77777777" w:rsidR="00451274" w:rsidRPr="006B3F10" w:rsidRDefault="00451274" w:rsidP="00C03F52">
            <w:pPr>
              <w:pStyle w:val="TableBody"/>
              <w:jc w:val="right"/>
            </w:pPr>
            <w:r w:rsidRPr="006B3F10">
              <w:t>825</w:t>
            </w:r>
          </w:p>
        </w:tc>
        <w:tc>
          <w:tcPr>
            <w:tcW w:w="740" w:type="dxa"/>
            <w:shd w:val="clear" w:color="auto" w:fill="auto"/>
            <w:vAlign w:val="bottom"/>
          </w:tcPr>
          <w:p w14:paraId="0B9C895C" w14:textId="77777777" w:rsidR="00451274" w:rsidRPr="006B3F10" w:rsidRDefault="00451274" w:rsidP="00C03F52">
            <w:pPr>
              <w:pStyle w:val="TableBody"/>
              <w:jc w:val="right"/>
            </w:pPr>
            <w:r w:rsidRPr="006B3F10">
              <w:t>128</w:t>
            </w:r>
          </w:p>
        </w:tc>
        <w:tc>
          <w:tcPr>
            <w:tcW w:w="740" w:type="dxa"/>
            <w:shd w:val="clear" w:color="auto" w:fill="auto"/>
            <w:vAlign w:val="bottom"/>
          </w:tcPr>
          <w:p w14:paraId="0F4E3B15" w14:textId="77777777" w:rsidR="00451274" w:rsidRPr="006B3F10" w:rsidRDefault="00451274" w:rsidP="00C03F52">
            <w:pPr>
              <w:pStyle w:val="TableBody"/>
              <w:jc w:val="right"/>
            </w:pPr>
            <w:r w:rsidRPr="006B3F10">
              <w:t>1 800</w:t>
            </w:r>
          </w:p>
        </w:tc>
      </w:tr>
      <w:tr w:rsidR="00451274" w:rsidRPr="006B3F10" w14:paraId="16E5AC2C" w14:textId="77777777" w:rsidTr="000B446C">
        <w:trPr>
          <w:trHeight w:val="20"/>
        </w:trPr>
        <w:tc>
          <w:tcPr>
            <w:tcW w:w="854" w:type="dxa"/>
            <w:shd w:val="clear" w:color="auto" w:fill="auto"/>
          </w:tcPr>
          <w:p w14:paraId="167F746A" w14:textId="77777777" w:rsidR="00451274" w:rsidRPr="006B3F10" w:rsidRDefault="00451274" w:rsidP="00C03F52">
            <w:pPr>
              <w:pStyle w:val="TableBody"/>
              <w:jc w:val="right"/>
            </w:pPr>
            <w:r w:rsidRPr="006B3F10">
              <w:t>21</w:t>
            </w:r>
          </w:p>
        </w:tc>
        <w:tc>
          <w:tcPr>
            <w:tcW w:w="739" w:type="dxa"/>
            <w:shd w:val="clear" w:color="auto" w:fill="auto"/>
            <w:vAlign w:val="bottom"/>
          </w:tcPr>
          <w:p w14:paraId="32A1B2A4" w14:textId="77777777" w:rsidR="00451274" w:rsidRPr="006B3F10" w:rsidRDefault="00451274" w:rsidP="00C03F52">
            <w:pPr>
              <w:pStyle w:val="TableBody"/>
              <w:jc w:val="right"/>
            </w:pPr>
            <w:r w:rsidRPr="006B3F10">
              <w:t>82.5</w:t>
            </w:r>
          </w:p>
        </w:tc>
        <w:tc>
          <w:tcPr>
            <w:tcW w:w="740" w:type="dxa"/>
            <w:shd w:val="clear" w:color="auto" w:fill="auto"/>
            <w:vAlign w:val="bottom"/>
          </w:tcPr>
          <w:p w14:paraId="004F16E6" w14:textId="77777777" w:rsidR="00451274" w:rsidRPr="006B3F10" w:rsidRDefault="00451274" w:rsidP="00C03F52">
            <w:pPr>
              <w:pStyle w:val="TableBody"/>
              <w:jc w:val="right"/>
            </w:pPr>
            <w:r w:rsidRPr="006B3F10">
              <w:t>48</w:t>
            </w:r>
          </w:p>
        </w:tc>
        <w:tc>
          <w:tcPr>
            <w:tcW w:w="740" w:type="dxa"/>
            <w:shd w:val="clear" w:color="auto" w:fill="auto"/>
            <w:vAlign w:val="bottom"/>
          </w:tcPr>
          <w:p w14:paraId="752E1672" w14:textId="77777777" w:rsidR="00451274" w:rsidRPr="006B3F10" w:rsidRDefault="00451274" w:rsidP="00C03F52">
            <w:pPr>
              <w:pStyle w:val="TableBody"/>
              <w:jc w:val="right"/>
            </w:pPr>
            <w:r w:rsidRPr="006B3F10">
              <w:t>180</w:t>
            </w:r>
          </w:p>
        </w:tc>
        <w:tc>
          <w:tcPr>
            <w:tcW w:w="740" w:type="dxa"/>
            <w:shd w:val="clear" w:color="auto" w:fill="auto"/>
            <w:vAlign w:val="bottom"/>
          </w:tcPr>
          <w:p w14:paraId="042009A8" w14:textId="77777777" w:rsidR="00451274" w:rsidRPr="006B3F10" w:rsidRDefault="00451274" w:rsidP="00C03F52">
            <w:pPr>
              <w:pStyle w:val="TableBody"/>
              <w:jc w:val="right"/>
            </w:pPr>
            <w:r w:rsidRPr="006B3F10">
              <w:t>75</w:t>
            </w:r>
          </w:p>
        </w:tc>
        <w:tc>
          <w:tcPr>
            <w:tcW w:w="740" w:type="dxa"/>
            <w:shd w:val="clear" w:color="auto" w:fill="auto"/>
            <w:vAlign w:val="bottom"/>
          </w:tcPr>
          <w:p w14:paraId="5C1F25A8" w14:textId="77777777" w:rsidR="00451274" w:rsidRPr="006B3F10" w:rsidRDefault="00451274" w:rsidP="00C03F52">
            <w:pPr>
              <w:pStyle w:val="TableBody"/>
              <w:jc w:val="right"/>
            </w:pPr>
            <w:r w:rsidRPr="006B3F10">
              <w:t>387</w:t>
            </w:r>
          </w:p>
        </w:tc>
        <w:tc>
          <w:tcPr>
            <w:tcW w:w="740" w:type="dxa"/>
            <w:shd w:val="clear" w:color="auto" w:fill="auto"/>
            <w:vAlign w:val="bottom"/>
          </w:tcPr>
          <w:p w14:paraId="31F47DA4" w14:textId="77777777" w:rsidR="00451274" w:rsidRPr="006B3F10" w:rsidRDefault="00451274" w:rsidP="00C03F52">
            <w:pPr>
              <w:pStyle w:val="TableBody"/>
              <w:jc w:val="right"/>
            </w:pPr>
            <w:r w:rsidRPr="006B3F10">
              <w:t>102</w:t>
            </w:r>
          </w:p>
        </w:tc>
        <w:tc>
          <w:tcPr>
            <w:tcW w:w="740" w:type="dxa"/>
            <w:shd w:val="clear" w:color="auto" w:fill="auto"/>
            <w:vAlign w:val="bottom"/>
          </w:tcPr>
          <w:p w14:paraId="0B84CDBB" w14:textId="77777777" w:rsidR="00451274" w:rsidRPr="006B3F10" w:rsidRDefault="00451274" w:rsidP="00C03F52">
            <w:pPr>
              <w:pStyle w:val="TableBody"/>
              <w:jc w:val="right"/>
            </w:pPr>
            <w:r w:rsidRPr="006B3F10">
              <w:t>850</w:t>
            </w:r>
          </w:p>
        </w:tc>
        <w:tc>
          <w:tcPr>
            <w:tcW w:w="740" w:type="dxa"/>
            <w:shd w:val="clear" w:color="auto" w:fill="auto"/>
            <w:vAlign w:val="bottom"/>
          </w:tcPr>
          <w:p w14:paraId="00D5278D" w14:textId="77777777" w:rsidR="00451274" w:rsidRPr="006B3F10" w:rsidRDefault="00451274" w:rsidP="00C03F52">
            <w:pPr>
              <w:pStyle w:val="TableBody"/>
              <w:jc w:val="right"/>
            </w:pPr>
            <w:r w:rsidRPr="006B3F10">
              <w:t>129</w:t>
            </w:r>
          </w:p>
        </w:tc>
        <w:tc>
          <w:tcPr>
            <w:tcW w:w="740" w:type="dxa"/>
            <w:shd w:val="clear" w:color="auto" w:fill="auto"/>
            <w:vAlign w:val="bottom"/>
          </w:tcPr>
          <w:p w14:paraId="0C5AEA92" w14:textId="77777777" w:rsidR="00451274" w:rsidRPr="006B3F10" w:rsidRDefault="00451274" w:rsidP="00C03F52">
            <w:pPr>
              <w:pStyle w:val="TableBody"/>
              <w:jc w:val="right"/>
            </w:pPr>
            <w:r w:rsidRPr="006B3F10">
              <w:t>1 850</w:t>
            </w:r>
          </w:p>
        </w:tc>
      </w:tr>
      <w:tr w:rsidR="00451274" w:rsidRPr="006B3F10" w14:paraId="5915AB8F" w14:textId="77777777" w:rsidTr="000B446C">
        <w:trPr>
          <w:trHeight w:val="20"/>
        </w:trPr>
        <w:tc>
          <w:tcPr>
            <w:tcW w:w="854" w:type="dxa"/>
            <w:shd w:val="clear" w:color="auto" w:fill="auto"/>
          </w:tcPr>
          <w:p w14:paraId="040ADDC1" w14:textId="77777777" w:rsidR="00451274" w:rsidRPr="006B3F10" w:rsidRDefault="00451274" w:rsidP="00C03F52">
            <w:pPr>
              <w:pStyle w:val="TableBody"/>
              <w:jc w:val="right"/>
            </w:pPr>
            <w:r w:rsidRPr="006B3F10">
              <w:t>22</w:t>
            </w:r>
          </w:p>
        </w:tc>
        <w:tc>
          <w:tcPr>
            <w:tcW w:w="739" w:type="dxa"/>
            <w:shd w:val="clear" w:color="auto" w:fill="auto"/>
            <w:vAlign w:val="bottom"/>
          </w:tcPr>
          <w:p w14:paraId="2FE9F511" w14:textId="77777777" w:rsidR="00451274" w:rsidRPr="006B3F10" w:rsidRDefault="00451274" w:rsidP="00C03F52">
            <w:pPr>
              <w:pStyle w:val="TableBody"/>
              <w:jc w:val="right"/>
            </w:pPr>
            <w:r w:rsidRPr="006B3F10">
              <w:t>85.0</w:t>
            </w:r>
          </w:p>
        </w:tc>
        <w:tc>
          <w:tcPr>
            <w:tcW w:w="740" w:type="dxa"/>
            <w:shd w:val="clear" w:color="auto" w:fill="auto"/>
            <w:vAlign w:val="bottom"/>
          </w:tcPr>
          <w:p w14:paraId="3D6B54FF" w14:textId="77777777" w:rsidR="00451274" w:rsidRPr="006B3F10" w:rsidRDefault="00451274" w:rsidP="00C03F52">
            <w:pPr>
              <w:pStyle w:val="TableBody"/>
              <w:jc w:val="right"/>
            </w:pPr>
            <w:r w:rsidRPr="006B3F10">
              <w:t>49</w:t>
            </w:r>
          </w:p>
        </w:tc>
        <w:tc>
          <w:tcPr>
            <w:tcW w:w="740" w:type="dxa"/>
            <w:shd w:val="clear" w:color="auto" w:fill="auto"/>
            <w:vAlign w:val="bottom"/>
          </w:tcPr>
          <w:p w14:paraId="59A8853A" w14:textId="77777777" w:rsidR="00451274" w:rsidRPr="006B3F10" w:rsidRDefault="00451274" w:rsidP="00C03F52">
            <w:pPr>
              <w:pStyle w:val="TableBody"/>
              <w:jc w:val="right"/>
            </w:pPr>
            <w:r w:rsidRPr="006B3F10">
              <w:t>185</w:t>
            </w:r>
          </w:p>
        </w:tc>
        <w:tc>
          <w:tcPr>
            <w:tcW w:w="740" w:type="dxa"/>
            <w:shd w:val="clear" w:color="auto" w:fill="auto"/>
            <w:vAlign w:val="bottom"/>
          </w:tcPr>
          <w:p w14:paraId="310BE846" w14:textId="77777777" w:rsidR="00451274" w:rsidRPr="006B3F10" w:rsidRDefault="00451274" w:rsidP="00C03F52">
            <w:pPr>
              <w:pStyle w:val="TableBody"/>
              <w:jc w:val="right"/>
            </w:pPr>
            <w:r w:rsidRPr="006B3F10">
              <w:t>76</w:t>
            </w:r>
          </w:p>
        </w:tc>
        <w:tc>
          <w:tcPr>
            <w:tcW w:w="740" w:type="dxa"/>
            <w:shd w:val="clear" w:color="auto" w:fill="auto"/>
            <w:vAlign w:val="bottom"/>
          </w:tcPr>
          <w:p w14:paraId="30DA95FB" w14:textId="77777777" w:rsidR="00451274" w:rsidRPr="006B3F10" w:rsidRDefault="00451274" w:rsidP="00C03F52">
            <w:pPr>
              <w:pStyle w:val="TableBody"/>
              <w:jc w:val="right"/>
            </w:pPr>
            <w:r w:rsidRPr="006B3F10">
              <w:t>400</w:t>
            </w:r>
          </w:p>
        </w:tc>
        <w:tc>
          <w:tcPr>
            <w:tcW w:w="740" w:type="dxa"/>
            <w:shd w:val="clear" w:color="auto" w:fill="auto"/>
            <w:vAlign w:val="bottom"/>
          </w:tcPr>
          <w:p w14:paraId="4CB87BC6" w14:textId="77777777" w:rsidR="00451274" w:rsidRPr="006B3F10" w:rsidRDefault="00451274" w:rsidP="00C03F52">
            <w:pPr>
              <w:pStyle w:val="TableBody"/>
              <w:jc w:val="right"/>
            </w:pPr>
            <w:r w:rsidRPr="006B3F10">
              <w:t>103</w:t>
            </w:r>
          </w:p>
        </w:tc>
        <w:tc>
          <w:tcPr>
            <w:tcW w:w="740" w:type="dxa"/>
            <w:shd w:val="clear" w:color="auto" w:fill="auto"/>
            <w:vAlign w:val="bottom"/>
          </w:tcPr>
          <w:p w14:paraId="5C71409B" w14:textId="77777777" w:rsidR="00451274" w:rsidRPr="006B3F10" w:rsidRDefault="00451274" w:rsidP="00C03F52">
            <w:pPr>
              <w:pStyle w:val="TableBody"/>
              <w:jc w:val="right"/>
            </w:pPr>
            <w:r w:rsidRPr="006B3F10">
              <w:t>875</w:t>
            </w:r>
          </w:p>
        </w:tc>
        <w:tc>
          <w:tcPr>
            <w:tcW w:w="740" w:type="dxa"/>
            <w:shd w:val="clear" w:color="auto" w:fill="auto"/>
            <w:vAlign w:val="bottom"/>
          </w:tcPr>
          <w:p w14:paraId="7FC866CD" w14:textId="77777777" w:rsidR="00451274" w:rsidRPr="006B3F10" w:rsidRDefault="00451274" w:rsidP="00C03F52">
            <w:pPr>
              <w:pStyle w:val="TableBody"/>
              <w:jc w:val="right"/>
            </w:pPr>
            <w:r w:rsidRPr="006B3F10">
              <w:t>130</w:t>
            </w:r>
          </w:p>
        </w:tc>
        <w:tc>
          <w:tcPr>
            <w:tcW w:w="740" w:type="dxa"/>
            <w:shd w:val="clear" w:color="auto" w:fill="auto"/>
            <w:vAlign w:val="bottom"/>
          </w:tcPr>
          <w:p w14:paraId="461CC746" w14:textId="77777777" w:rsidR="00451274" w:rsidRPr="006B3F10" w:rsidRDefault="00451274" w:rsidP="00C03F52">
            <w:pPr>
              <w:pStyle w:val="TableBody"/>
              <w:jc w:val="right"/>
            </w:pPr>
            <w:r w:rsidRPr="006B3F10">
              <w:t>1 900</w:t>
            </w:r>
          </w:p>
        </w:tc>
      </w:tr>
      <w:tr w:rsidR="00451274" w:rsidRPr="006B3F10" w14:paraId="6DCE79BD" w14:textId="77777777" w:rsidTr="000B446C">
        <w:trPr>
          <w:trHeight w:val="20"/>
        </w:trPr>
        <w:tc>
          <w:tcPr>
            <w:tcW w:w="854" w:type="dxa"/>
            <w:shd w:val="clear" w:color="auto" w:fill="auto"/>
          </w:tcPr>
          <w:p w14:paraId="2F6372B4" w14:textId="77777777" w:rsidR="00451274" w:rsidRPr="006B3F10" w:rsidRDefault="00451274" w:rsidP="00C03F52">
            <w:pPr>
              <w:pStyle w:val="TableBody"/>
              <w:jc w:val="right"/>
            </w:pPr>
            <w:r w:rsidRPr="006B3F10">
              <w:t>23</w:t>
            </w:r>
          </w:p>
        </w:tc>
        <w:tc>
          <w:tcPr>
            <w:tcW w:w="739" w:type="dxa"/>
            <w:shd w:val="clear" w:color="auto" w:fill="auto"/>
            <w:vAlign w:val="bottom"/>
          </w:tcPr>
          <w:p w14:paraId="1534307F" w14:textId="77777777" w:rsidR="00451274" w:rsidRPr="006B3F10" w:rsidRDefault="00451274" w:rsidP="00C03F52">
            <w:pPr>
              <w:pStyle w:val="TableBody"/>
              <w:jc w:val="right"/>
            </w:pPr>
            <w:r w:rsidRPr="006B3F10">
              <w:t>87.5</w:t>
            </w:r>
          </w:p>
        </w:tc>
        <w:tc>
          <w:tcPr>
            <w:tcW w:w="740" w:type="dxa"/>
            <w:shd w:val="clear" w:color="auto" w:fill="auto"/>
            <w:vAlign w:val="bottom"/>
          </w:tcPr>
          <w:p w14:paraId="0E352818" w14:textId="77777777" w:rsidR="00451274" w:rsidRPr="006B3F10" w:rsidRDefault="00451274" w:rsidP="00C03F52">
            <w:pPr>
              <w:pStyle w:val="TableBody"/>
              <w:jc w:val="right"/>
            </w:pPr>
            <w:r w:rsidRPr="006B3F10">
              <w:t>50</w:t>
            </w:r>
          </w:p>
        </w:tc>
        <w:tc>
          <w:tcPr>
            <w:tcW w:w="740" w:type="dxa"/>
            <w:shd w:val="clear" w:color="auto" w:fill="auto"/>
            <w:vAlign w:val="bottom"/>
          </w:tcPr>
          <w:p w14:paraId="284FDDC9" w14:textId="77777777" w:rsidR="00451274" w:rsidRPr="006B3F10" w:rsidRDefault="00451274" w:rsidP="00C03F52">
            <w:pPr>
              <w:pStyle w:val="TableBody"/>
              <w:jc w:val="right"/>
            </w:pPr>
            <w:r w:rsidRPr="006B3F10">
              <w:t>190</w:t>
            </w:r>
          </w:p>
        </w:tc>
        <w:tc>
          <w:tcPr>
            <w:tcW w:w="740" w:type="dxa"/>
            <w:shd w:val="clear" w:color="auto" w:fill="auto"/>
            <w:vAlign w:val="bottom"/>
          </w:tcPr>
          <w:p w14:paraId="1AFC4349" w14:textId="77777777" w:rsidR="00451274" w:rsidRPr="006B3F10" w:rsidRDefault="00451274" w:rsidP="00C03F52">
            <w:pPr>
              <w:pStyle w:val="TableBody"/>
              <w:jc w:val="right"/>
            </w:pPr>
            <w:r w:rsidRPr="006B3F10">
              <w:t>77</w:t>
            </w:r>
          </w:p>
        </w:tc>
        <w:tc>
          <w:tcPr>
            <w:tcW w:w="740" w:type="dxa"/>
            <w:shd w:val="clear" w:color="auto" w:fill="auto"/>
            <w:vAlign w:val="bottom"/>
          </w:tcPr>
          <w:p w14:paraId="5AAE0423" w14:textId="77777777" w:rsidR="00451274" w:rsidRPr="006B3F10" w:rsidRDefault="00451274" w:rsidP="00C03F52">
            <w:pPr>
              <w:pStyle w:val="TableBody"/>
              <w:jc w:val="right"/>
            </w:pPr>
            <w:r w:rsidRPr="006B3F10">
              <w:t>412</w:t>
            </w:r>
          </w:p>
        </w:tc>
        <w:tc>
          <w:tcPr>
            <w:tcW w:w="740" w:type="dxa"/>
            <w:shd w:val="clear" w:color="auto" w:fill="auto"/>
            <w:vAlign w:val="bottom"/>
          </w:tcPr>
          <w:p w14:paraId="60E18A87" w14:textId="77777777" w:rsidR="00451274" w:rsidRPr="006B3F10" w:rsidRDefault="00451274" w:rsidP="00C03F52">
            <w:pPr>
              <w:pStyle w:val="TableBody"/>
              <w:jc w:val="right"/>
            </w:pPr>
            <w:r w:rsidRPr="006B3F10">
              <w:t>104</w:t>
            </w:r>
          </w:p>
        </w:tc>
        <w:tc>
          <w:tcPr>
            <w:tcW w:w="740" w:type="dxa"/>
            <w:shd w:val="clear" w:color="auto" w:fill="auto"/>
            <w:vAlign w:val="bottom"/>
          </w:tcPr>
          <w:p w14:paraId="478C58C0" w14:textId="77777777" w:rsidR="00451274" w:rsidRPr="006B3F10" w:rsidRDefault="00451274" w:rsidP="00C03F52">
            <w:pPr>
              <w:pStyle w:val="TableBody"/>
              <w:jc w:val="right"/>
            </w:pPr>
            <w:r w:rsidRPr="006B3F10">
              <w:t>900</w:t>
            </w:r>
          </w:p>
        </w:tc>
        <w:tc>
          <w:tcPr>
            <w:tcW w:w="740" w:type="dxa"/>
            <w:shd w:val="clear" w:color="auto" w:fill="auto"/>
            <w:vAlign w:val="bottom"/>
          </w:tcPr>
          <w:p w14:paraId="6E359351" w14:textId="77777777" w:rsidR="00451274" w:rsidRPr="006B3F10" w:rsidRDefault="009E65D0" w:rsidP="00C03F52">
            <w:pPr>
              <w:pStyle w:val="TableBody"/>
              <w:jc w:val="right"/>
            </w:pPr>
            <w:r w:rsidRPr="006B3F10">
              <w:t>131</w:t>
            </w:r>
          </w:p>
        </w:tc>
        <w:tc>
          <w:tcPr>
            <w:tcW w:w="740" w:type="dxa"/>
            <w:shd w:val="clear" w:color="auto" w:fill="auto"/>
            <w:vAlign w:val="bottom"/>
          </w:tcPr>
          <w:p w14:paraId="186174E7" w14:textId="77777777" w:rsidR="00451274" w:rsidRPr="006B3F10" w:rsidRDefault="009E65D0" w:rsidP="00C03F52">
            <w:pPr>
              <w:pStyle w:val="TableBody"/>
              <w:jc w:val="right"/>
            </w:pPr>
            <w:r w:rsidRPr="006B3F10">
              <w:t>1</w:t>
            </w:r>
            <w:r w:rsidR="00A65F36" w:rsidRPr="006B3F10">
              <w:t xml:space="preserve"> </w:t>
            </w:r>
            <w:r w:rsidRPr="006B3F10">
              <w:t>950</w:t>
            </w:r>
          </w:p>
        </w:tc>
      </w:tr>
      <w:tr w:rsidR="00451274" w:rsidRPr="006B3F10" w14:paraId="0F1B70E2" w14:textId="77777777" w:rsidTr="000B446C">
        <w:trPr>
          <w:trHeight w:val="20"/>
        </w:trPr>
        <w:tc>
          <w:tcPr>
            <w:tcW w:w="854" w:type="dxa"/>
            <w:shd w:val="clear" w:color="auto" w:fill="auto"/>
          </w:tcPr>
          <w:p w14:paraId="25212DDD" w14:textId="77777777" w:rsidR="00451274" w:rsidRPr="006B3F10" w:rsidRDefault="00451274" w:rsidP="00C03F52">
            <w:pPr>
              <w:pStyle w:val="TableBody"/>
              <w:jc w:val="right"/>
            </w:pPr>
            <w:r w:rsidRPr="006B3F10">
              <w:t>24</w:t>
            </w:r>
          </w:p>
        </w:tc>
        <w:tc>
          <w:tcPr>
            <w:tcW w:w="739" w:type="dxa"/>
            <w:shd w:val="clear" w:color="auto" w:fill="auto"/>
            <w:vAlign w:val="bottom"/>
          </w:tcPr>
          <w:p w14:paraId="04E947D6" w14:textId="77777777" w:rsidR="00451274" w:rsidRPr="006B3F10" w:rsidRDefault="00451274" w:rsidP="00C03F52">
            <w:pPr>
              <w:pStyle w:val="TableBody"/>
              <w:jc w:val="right"/>
            </w:pPr>
            <w:r w:rsidRPr="006B3F10">
              <w:t>90.0</w:t>
            </w:r>
          </w:p>
        </w:tc>
        <w:tc>
          <w:tcPr>
            <w:tcW w:w="740" w:type="dxa"/>
            <w:shd w:val="clear" w:color="auto" w:fill="auto"/>
            <w:vAlign w:val="bottom"/>
          </w:tcPr>
          <w:p w14:paraId="04759A56" w14:textId="77777777" w:rsidR="00451274" w:rsidRPr="006B3F10" w:rsidRDefault="00451274" w:rsidP="00C03F52">
            <w:pPr>
              <w:pStyle w:val="TableBody"/>
              <w:jc w:val="right"/>
            </w:pPr>
            <w:r w:rsidRPr="006B3F10">
              <w:t>51</w:t>
            </w:r>
          </w:p>
        </w:tc>
        <w:tc>
          <w:tcPr>
            <w:tcW w:w="740" w:type="dxa"/>
            <w:shd w:val="clear" w:color="auto" w:fill="auto"/>
            <w:vAlign w:val="bottom"/>
          </w:tcPr>
          <w:p w14:paraId="2EAE948F" w14:textId="77777777" w:rsidR="00451274" w:rsidRPr="006B3F10" w:rsidRDefault="00451274" w:rsidP="00C03F52">
            <w:pPr>
              <w:pStyle w:val="TableBody"/>
              <w:jc w:val="right"/>
            </w:pPr>
            <w:r w:rsidRPr="006B3F10">
              <w:t>195</w:t>
            </w:r>
          </w:p>
        </w:tc>
        <w:tc>
          <w:tcPr>
            <w:tcW w:w="740" w:type="dxa"/>
            <w:shd w:val="clear" w:color="auto" w:fill="auto"/>
            <w:vAlign w:val="bottom"/>
          </w:tcPr>
          <w:p w14:paraId="7A85F814" w14:textId="77777777" w:rsidR="00451274" w:rsidRPr="006B3F10" w:rsidRDefault="00451274" w:rsidP="00C03F52">
            <w:pPr>
              <w:pStyle w:val="TableBody"/>
              <w:jc w:val="right"/>
            </w:pPr>
            <w:r w:rsidRPr="006B3F10">
              <w:t>78</w:t>
            </w:r>
          </w:p>
        </w:tc>
        <w:tc>
          <w:tcPr>
            <w:tcW w:w="740" w:type="dxa"/>
            <w:shd w:val="clear" w:color="auto" w:fill="auto"/>
            <w:vAlign w:val="bottom"/>
          </w:tcPr>
          <w:p w14:paraId="008B1812" w14:textId="77777777" w:rsidR="00451274" w:rsidRPr="006B3F10" w:rsidRDefault="00451274" w:rsidP="00C03F52">
            <w:pPr>
              <w:pStyle w:val="TableBody"/>
              <w:jc w:val="right"/>
            </w:pPr>
            <w:r w:rsidRPr="006B3F10">
              <w:t>425</w:t>
            </w:r>
          </w:p>
        </w:tc>
        <w:tc>
          <w:tcPr>
            <w:tcW w:w="740" w:type="dxa"/>
            <w:shd w:val="clear" w:color="auto" w:fill="auto"/>
            <w:vAlign w:val="bottom"/>
          </w:tcPr>
          <w:p w14:paraId="7327274E" w14:textId="77777777" w:rsidR="00451274" w:rsidRPr="006B3F10" w:rsidRDefault="00451274" w:rsidP="00C03F52">
            <w:pPr>
              <w:pStyle w:val="TableBody"/>
              <w:jc w:val="right"/>
            </w:pPr>
            <w:r w:rsidRPr="006B3F10">
              <w:t>105</w:t>
            </w:r>
          </w:p>
        </w:tc>
        <w:tc>
          <w:tcPr>
            <w:tcW w:w="740" w:type="dxa"/>
            <w:shd w:val="clear" w:color="auto" w:fill="auto"/>
            <w:vAlign w:val="bottom"/>
          </w:tcPr>
          <w:p w14:paraId="401BC117" w14:textId="77777777" w:rsidR="00451274" w:rsidRPr="006B3F10" w:rsidRDefault="00451274" w:rsidP="00C03F52">
            <w:pPr>
              <w:pStyle w:val="TableBody"/>
              <w:jc w:val="right"/>
            </w:pPr>
            <w:r w:rsidRPr="006B3F10">
              <w:t>925</w:t>
            </w:r>
          </w:p>
        </w:tc>
        <w:tc>
          <w:tcPr>
            <w:tcW w:w="740" w:type="dxa"/>
            <w:shd w:val="clear" w:color="auto" w:fill="auto"/>
            <w:vAlign w:val="bottom"/>
          </w:tcPr>
          <w:p w14:paraId="03CB6800" w14:textId="77777777" w:rsidR="00451274" w:rsidRPr="006B3F10" w:rsidRDefault="00451274" w:rsidP="00C03F52">
            <w:pPr>
              <w:pStyle w:val="TableBody"/>
              <w:jc w:val="right"/>
            </w:pPr>
          </w:p>
        </w:tc>
        <w:tc>
          <w:tcPr>
            <w:tcW w:w="740" w:type="dxa"/>
            <w:shd w:val="clear" w:color="auto" w:fill="auto"/>
            <w:vAlign w:val="bottom"/>
          </w:tcPr>
          <w:p w14:paraId="2D6176E8" w14:textId="77777777" w:rsidR="00451274" w:rsidRPr="006B3F10" w:rsidRDefault="00451274" w:rsidP="00C03F52">
            <w:pPr>
              <w:pStyle w:val="TableBody"/>
              <w:jc w:val="right"/>
            </w:pPr>
          </w:p>
        </w:tc>
      </w:tr>
      <w:tr w:rsidR="00451274" w:rsidRPr="006B3F10" w14:paraId="39B7BB65" w14:textId="77777777" w:rsidTr="000B446C">
        <w:trPr>
          <w:trHeight w:val="20"/>
        </w:trPr>
        <w:tc>
          <w:tcPr>
            <w:tcW w:w="854" w:type="dxa"/>
            <w:shd w:val="clear" w:color="auto" w:fill="auto"/>
          </w:tcPr>
          <w:p w14:paraId="2AC65656" w14:textId="77777777" w:rsidR="00451274" w:rsidRPr="006B3F10" w:rsidRDefault="00451274" w:rsidP="00C03F52">
            <w:pPr>
              <w:pStyle w:val="TableBody"/>
              <w:jc w:val="right"/>
            </w:pPr>
            <w:r w:rsidRPr="006B3F10">
              <w:t>25</w:t>
            </w:r>
          </w:p>
        </w:tc>
        <w:tc>
          <w:tcPr>
            <w:tcW w:w="739" w:type="dxa"/>
            <w:shd w:val="clear" w:color="auto" w:fill="auto"/>
            <w:vAlign w:val="bottom"/>
          </w:tcPr>
          <w:p w14:paraId="15EAD89E" w14:textId="77777777" w:rsidR="00451274" w:rsidRPr="006B3F10" w:rsidRDefault="00451274" w:rsidP="00C03F52">
            <w:pPr>
              <w:pStyle w:val="TableBody"/>
              <w:jc w:val="right"/>
            </w:pPr>
            <w:r w:rsidRPr="006B3F10">
              <w:t>92.5</w:t>
            </w:r>
          </w:p>
        </w:tc>
        <w:tc>
          <w:tcPr>
            <w:tcW w:w="740" w:type="dxa"/>
            <w:shd w:val="clear" w:color="auto" w:fill="auto"/>
            <w:vAlign w:val="bottom"/>
          </w:tcPr>
          <w:p w14:paraId="6D84E1CA" w14:textId="77777777" w:rsidR="00451274" w:rsidRPr="006B3F10" w:rsidRDefault="00451274" w:rsidP="00C03F52">
            <w:pPr>
              <w:pStyle w:val="TableBody"/>
              <w:jc w:val="right"/>
            </w:pPr>
            <w:r w:rsidRPr="006B3F10">
              <w:t>52</w:t>
            </w:r>
          </w:p>
        </w:tc>
        <w:tc>
          <w:tcPr>
            <w:tcW w:w="740" w:type="dxa"/>
            <w:shd w:val="clear" w:color="auto" w:fill="auto"/>
            <w:vAlign w:val="bottom"/>
          </w:tcPr>
          <w:p w14:paraId="1DD6EBA9" w14:textId="77777777" w:rsidR="00451274" w:rsidRPr="006B3F10" w:rsidRDefault="00451274" w:rsidP="00C03F52">
            <w:pPr>
              <w:pStyle w:val="TableBody"/>
              <w:jc w:val="right"/>
            </w:pPr>
            <w:r w:rsidRPr="006B3F10">
              <w:t>200</w:t>
            </w:r>
          </w:p>
        </w:tc>
        <w:tc>
          <w:tcPr>
            <w:tcW w:w="740" w:type="dxa"/>
            <w:shd w:val="clear" w:color="auto" w:fill="auto"/>
            <w:vAlign w:val="bottom"/>
          </w:tcPr>
          <w:p w14:paraId="591B6DD0" w14:textId="77777777" w:rsidR="00451274" w:rsidRPr="006B3F10" w:rsidRDefault="00451274" w:rsidP="00C03F52">
            <w:pPr>
              <w:pStyle w:val="TableBody"/>
              <w:jc w:val="right"/>
            </w:pPr>
            <w:r w:rsidRPr="006B3F10">
              <w:t>79</w:t>
            </w:r>
          </w:p>
        </w:tc>
        <w:tc>
          <w:tcPr>
            <w:tcW w:w="740" w:type="dxa"/>
            <w:shd w:val="clear" w:color="auto" w:fill="auto"/>
            <w:vAlign w:val="bottom"/>
          </w:tcPr>
          <w:p w14:paraId="0C509FFA" w14:textId="77777777" w:rsidR="00451274" w:rsidRPr="006B3F10" w:rsidRDefault="00451274" w:rsidP="00C03F52">
            <w:pPr>
              <w:pStyle w:val="TableBody"/>
              <w:jc w:val="right"/>
            </w:pPr>
            <w:r w:rsidRPr="006B3F10">
              <w:t>437</w:t>
            </w:r>
          </w:p>
        </w:tc>
        <w:tc>
          <w:tcPr>
            <w:tcW w:w="740" w:type="dxa"/>
            <w:shd w:val="clear" w:color="auto" w:fill="auto"/>
            <w:vAlign w:val="bottom"/>
          </w:tcPr>
          <w:p w14:paraId="0C160461" w14:textId="77777777" w:rsidR="00451274" w:rsidRPr="006B3F10" w:rsidRDefault="00451274" w:rsidP="00C03F52">
            <w:pPr>
              <w:pStyle w:val="TableBody"/>
              <w:jc w:val="right"/>
            </w:pPr>
            <w:r w:rsidRPr="006B3F10">
              <w:t>106</w:t>
            </w:r>
          </w:p>
        </w:tc>
        <w:tc>
          <w:tcPr>
            <w:tcW w:w="740" w:type="dxa"/>
            <w:shd w:val="clear" w:color="auto" w:fill="auto"/>
            <w:vAlign w:val="bottom"/>
          </w:tcPr>
          <w:p w14:paraId="43B2A673" w14:textId="77777777" w:rsidR="00451274" w:rsidRPr="006B3F10" w:rsidRDefault="00451274" w:rsidP="00C03F52">
            <w:pPr>
              <w:pStyle w:val="TableBody"/>
              <w:jc w:val="right"/>
            </w:pPr>
            <w:r w:rsidRPr="006B3F10">
              <w:t>950</w:t>
            </w:r>
          </w:p>
        </w:tc>
        <w:tc>
          <w:tcPr>
            <w:tcW w:w="740" w:type="dxa"/>
            <w:shd w:val="clear" w:color="auto" w:fill="auto"/>
            <w:vAlign w:val="bottom"/>
          </w:tcPr>
          <w:p w14:paraId="37A85FDF" w14:textId="77777777" w:rsidR="00451274" w:rsidRPr="006B3F10" w:rsidRDefault="00451274" w:rsidP="00C03F52">
            <w:pPr>
              <w:pStyle w:val="TableBody"/>
              <w:jc w:val="right"/>
            </w:pPr>
          </w:p>
        </w:tc>
        <w:tc>
          <w:tcPr>
            <w:tcW w:w="740" w:type="dxa"/>
            <w:shd w:val="clear" w:color="auto" w:fill="auto"/>
            <w:vAlign w:val="bottom"/>
          </w:tcPr>
          <w:p w14:paraId="5172BC89" w14:textId="77777777" w:rsidR="00451274" w:rsidRPr="006B3F10" w:rsidRDefault="00451274" w:rsidP="00C03F52">
            <w:pPr>
              <w:pStyle w:val="TableBody"/>
              <w:jc w:val="right"/>
            </w:pPr>
          </w:p>
        </w:tc>
      </w:tr>
      <w:tr w:rsidR="00451274" w:rsidRPr="006B3F10" w14:paraId="1F3D8972" w14:textId="77777777" w:rsidTr="000B446C">
        <w:trPr>
          <w:trHeight w:val="20"/>
        </w:trPr>
        <w:tc>
          <w:tcPr>
            <w:tcW w:w="854" w:type="dxa"/>
            <w:tcBorders>
              <w:bottom w:val="single" w:sz="12" w:space="0" w:color="auto"/>
            </w:tcBorders>
            <w:shd w:val="clear" w:color="auto" w:fill="auto"/>
          </w:tcPr>
          <w:p w14:paraId="589CF38C" w14:textId="77777777" w:rsidR="00451274" w:rsidRPr="006B3F10" w:rsidRDefault="00451274" w:rsidP="00C03F52">
            <w:pPr>
              <w:pStyle w:val="TableBody"/>
              <w:jc w:val="right"/>
            </w:pPr>
            <w:r w:rsidRPr="006B3F10">
              <w:t>26</w:t>
            </w:r>
          </w:p>
        </w:tc>
        <w:tc>
          <w:tcPr>
            <w:tcW w:w="739" w:type="dxa"/>
            <w:tcBorders>
              <w:bottom w:val="single" w:sz="12" w:space="0" w:color="auto"/>
            </w:tcBorders>
            <w:shd w:val="clear" w:color="auto" w:fill="auto"/>
            <w:vAlign w:val="bottom"/>
          </w:tcPr>
          <w:p w14:paraId="1838243E" w14:textId="77777777" w:rsidR="00451274" w:rsidRPr="006B3F10" w:rsidRDefault="00451274" w:rsidP="00C03F52">
            <w:pPr>
              <w:pStyle w:val="TableBody"/>
              <w:jc w:val="right"/>
            </w:pPr>
            <w:r w:rsidRPr="006B3F10">
              <w:t>95.0</w:t>
            </w:r>
          </w:p>
        </w:tc>
        <w:tc>
          <w:tcPr>
            <w:tcW w:w="740" w:type="dxa"/>
            <w:tcBorders>
              <w:bottom w:val="single" w:sz="12" w:space="0" w:color="auto"/>
            </w:tcBorders>
            <w:shd w:val="clear" w:color="auto" w:fill="auto"/>
            <w:vAlign w:val="bottom"/>
          </w:tcPr>
          <w:p w14:paraId="3CD324F5" w14:textId="77777777" w:rsidR="00451274" w:rsidRPr="006B3F10" w:rsidRDefault="00451274" w:rsidP="00C03F52">
            <w:pPr>
              <w:pStyle w:val="TableBody"/>
              <w:jc w:val="right"/>
            </w:pPr>
            <w:r w:rsidRPr="006B3F10">
              <w:t>53</w:t>
            </w:r>
          </w:p>
        </w:tc>
        <w:tc>
          <w:tcPr>
            <w:tcW w:w="740" w:type="dxa"/>
            <w:tcBorders>
              <w:bottom w:val="single" w:sz="12" w:space="0" w:color="auto"/>
            </w:tcBorders>
            <w:shd w:val="clear" w:color="auto" w:fill="auto"/>
            <w:vAlign w:val="bottom"/>
          </w:tcPr>
          <w:p w14:paraId="0B3D9AF5" w14:textId="77777777" w:rsidR="00451274" w:rsidRPr="006B3F10" w:rsidRDefault="00451274" w:rsidP="00C03F52">
            <w:pPr>
              <w:pStyle w:val="TableBody"/>
              <w:jc w:val="right"/>
            </w:pPr>
            <w:r w:rsidRPr="006B3F10">
              <w:t>206</w:t>
            </w:r>
          </w:p>
        </w:tc>
        <w:tc>
          <w:tcPr>
            <w:tcW w:w="740" w:type="dxa"/>
            <w:tcBorders>
              <w:bottom w:val="single" w:sz="12" w:space="0" w:color="auto"/>
            </w:tcBorders>
            <w:shd w:val="clear" w:color="auto" w:fill="auto"/>
            <w:vAlign w:val="bottom"/>
          </w:tcPr>
          <w:p w14:paraId="556E5536" w14:textId="77777777" w:rsidR="00451274" w:rsidRPr="006B3F10" w:rsidRDefault="00451274" w:rsidP="00C03F52">
            <w:pPr>
              <w:pStyle w:val="TableBody"/>
              <w:jc w:val="right"/>
            </w:pPr>
            <w:r w:rsidRPr="006B3F10">
              <w:t>80</w:t>
            </w:r>
          </w:p>
        </w:tc>
        <w:tc>
          <w:tcPr>
            <w:tcW w:w="740" w:type="dxa"/>
            <w:tcBorders>
              <w:bottom w:val="single" w:sz="12" w:space="0" w:color="auto"/>
            </w:tcBorders>
            <w:shd w:val="clear" w:color="auto" w:fill="auto"/>
            <w:vAlign w:val="bottom"/>
          </w:tcPr>
          <w:p w14:paraId="04C7D8E7" w14:textId="77777777" w:rsidR="00451274" w:rsidRPr="006B3F10" w:rsidRDefault="00451274" w:rsidP="00C03F52">
            <w:pPr>
              <w:pStyle w:val="TableBody"/>
              <w:jc w:val="right"/>
            </w:pPr>
            <w:r w:rsidRPr="006B3F10">
              <w:t>450</w:t>
            </w:r>
          </w:p>
        </w:tc>
        <w:tc>
          <w:tcPr>
            <w:tcW w:w="740" w:type="dxa"/>
            <w:tcBorders>
              <w:bottom w:val="single" w:sz="12" w:space="0" w:color="auto"/>
            </w:tcBorders>
            <w:shd w:val="clear" w:color="auto" w:fill="auto"/>
            <w:vAlign w:val="bottom"/>
          </w:tcPr>
          <w:p w14:paraId="01D8D90F" w14:textId="77777777" w:rsidR="00451274" w:rsidRPr="006B3F10" w:rsidRDefault="00451274" w:rsidP="00C03F52">
            <w:pPr>
              <w:pStyle w:val="TableBody"/>
              <w:jc w:val="right"/>
            </w:pPr>
            <w:r w:rsidRPr="006B3F10">
              <w:t>107</w:t>
            </w:r>
          </w:p>
        </w:tc>
        <w:tc>
          <w:tcPr>
            <w:tcW w:w="740" w:type="dxa"/>
            <w:tcBorders>
              <w:bottom w:val="single" w:sz="12" w:space="0" w:color="auto"/>
            </w:tcBorders>
            <w:shd w:val="clear" w:color="auto" w:fill="auto"/>
            <w:vAlign w:val="bottom"/>
          </w:tcPr>
          <w:p w14:paraId="770BBE55" w14:textId="77777777" w:rsidR="00451274" w:rsidRPr="006B3F10" w:rsidRDefault="00451274" w:rsidP="00C03F52">
            <w:pPr>
              <w:pStyle w:val="TableBody"/>
              <w:jc w:val="right"/>
            </w:pPr>
            <w:r w:rsidRPr="006B3F10">
              <w:t>975</w:t>
            </w:r>
          </w:p>
        </w:tc>
        <w:tc>
          <w:tcPr>
            <w:tcW w:w="740" w:type="dxa"/>
            <w:tcBorders>
              <w:bottom w:val="single" w:sz="12" w:space="0" w:color="auto"/>
            </w:tcBorders>
            <w:shd w:val="clear" w:color="auto" w:fill="auto"/>
            <w:vAlign w:val="bottom"/>
          </w:tcPr>
          <w:p w14:paraId="1891B154" w14:textId="77777777" w:rsidR="00451274" w:rsidRPr="006B3F10" w:rsidRDefault="00451274" w:rsidP="00C03F52">
            <w:pPr>
              <w:pStyle w:val="TableBody"/>
              <w:jc w:val="right"/>
            </w:pPr>
          </w:p>
        </w:tc>
        <w:tc>
          <w:tcPr>
            <w:tcW w:w="740" w:type="dxa"/>
            <w:tcBorders>
              <w:bottom w:val="single" w:sz="12" w:space="0" w:color="auto"/>
            </w:tcBorders>
            <w:shd w:val="clear" w:color="auto" w:fill="auto"/>
            <w:vAlign w:val="bottom"/>
          </w:tcPr>
          <w:p w14:paraId="284CA408" w14:textId="77777777" w:rsidR="00451274" w:rsidRPr="006B3F10" w:rsidRDefault="00451274" w:rsidP="00C03F52">
            <w:pPr>
              <w:pStyle w:val="TableBody"/>
              <w:jc w:val="right"/>
            </w:pPr>
          </w:p>
        </w:tc>
      </w:tr>
    </w:tbl>
    <w:p w14:paraId="16CE9948" w14:textId="77777777" w:rsidR="00C53341" w:rsidRPr="006B3F10" w:rsidRDefault="00C53341" w:rsidP="001B0FF7">
      <w:pPr>
        <w:pStyle w:val="HAnnexG"/>
        <w:sectPr w:rsidR="00C53341" w:rsidRPr="006B3F10" w:rsidSect="00762B8D">
          <w:headerReference w:type="default" r:id="rId50"/>
          <w:footnotePr>
            <w:numRestart w:val="eachSect"/>
          </w:footnotePr>
          <w:endnotePr>
            <w:numFmt w:val="decimal"/>
          </w:endnotePr>
          <w:pgSz w:w="11906" w:h="16838" w:code="9"/>
          <w:pgMar w:top="1418" w:right="1134" w:bottom="1134" w:left="1134" w:header="851" w:footer="567" w:gutter="0"/>
          <w:cols w:space="720"/>
          <w:docGrid w:linePitch="272"/>
        </w:sectPr>
      </w:pPr>
    </w:p>
    <w:p w14:paraId="0EDB21D9" w14:textId="497E596E" w:rsidR="000A3064" w:rsidRDefault="00451274" w:rsidP="001B0FF7">
      <w:pPr>
        <w:pStyle w:val="HAnnexG"/>
      </w:pPr>
      <w:bookmarkStart w:id="509" w:name="_Toc11427414"/>
      <w:r w:rsidRPr="006B3F10">
        <w:t>Annex 3</w:t>
      </w:r>
    </w:p>
    <w:p w14:paraId="07AE2846" w14:textId="77777777" w:rsidR="00451274" w:rsidRPr="006B3F10" w:rsidRDefault="000A3064" w:rsidP="001B0FF7">
      <w:pPr>
        <w:pStyle w:val="HAnnexG"/>
      </w:pPr>
      <w:r>
        <w:tab/>
      </w:r>
      <w:r w:rsidR="00451274" w:rsidRPr="006B3F10">
        <w:t xml:space="preserve">Nominal rim </w:t>
      </w:r>
      <w:r w:rsidR="00372068" w:rsidRPr="006B3F10">
        <w:t>diameter</w:t>
      </w:r>
      <w:r w:rsidR="00451274" w:rsidRPr="006B3F10">
        <w:t xml:space="preserve"> code table</w:t>
      </w:r>
      <w:bookmarkEnd w:id="509"/>
    </w:p>
    <w:p w14:paraId="3F4BBFE0" w14:textId="7B81CC7E" w:rsidR="0094527E" w:rsidRPr="006B3F10" w:rsidRDefault="0094527E" w:rsidP="0094527E">
      <w:pPr>
        <w:pStyle w:val="SingleTxtG"/>
      </w:pPr>
      <w:r w:rsidRPr="006B3F10">
        <w:t xml:space="preserve">Table A3/ </w:t>
      </w:r>
      <w:r w:rsidRPr="006B3F10">
        <w:fldChar w:fldCharType="begin"/>
      </w:r>
      <w:r w:rsidRPr="006B3F10">
        <w:instrText xml:space="preserve"> SEQ Table_A3/ \* ARABIC </w:instrText>
      </w:r>
      <w:r w:rsidRPr="006B3F10">
        <w:fldChar w:fldCharType="separate"/>
      </w:r>
      <w:r w:rsidR="00501586">
        <w:rPr>
          <w:noProof/>
        </w:rPr>
        <w:t>1</w:t>
      </w:r>
      <w:r w:rsidRPr="006B3F10">
        <w:fldChar w:fldCharType="end"/>
      </w:r>
    </w:p>
    <w:tbl>
      <w:tblPr>
        <w:tblW w:w="5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2715"/>
        <w:gridCol w:w="2655"/>
      </w:tblGrid>
      <w:tr w:rsidR="00451274" w:rsidRPr="00762B8D" w14:paraId="7519B1F4" w14:textId="77777777" w:rsidTr="00CC0D53">
        <w:trPr>
          <w:trHeight w:val="20"/>
          <w:tblHeader/>
        </w:trPr>
        <w:tc>
          <w:tcPr>
            <w:tcW w:w="2715" w:type="dxa"/>
            <w:tcBorders>
              <w:bottom w:val="single" w:sz="12" w:space="0" w:color="auto"/>
            </w:tcBorders>
            <w:shd w:val="clear" w:color="auto" w:fill="auto"/>
            <w:vAlign w:val="bottom"/>
          </w:tcPr>
          <w:p w14:paraId="580CC1ED" w14:textId="77777777" w:rsidR="00451274" w:rsidRPr="00762B8D" w:rsidRDefault="5FB980BC">
            <w:pPr>
              <w:pStyle w:val="TableHeading0"/>
              <w:jc w:val="center"/>
            </w:pPr>
            <w:r w:rsidRPr="00762B8D">
              <w:t>Nominal rim diameter code</w:t>
            </w:r>
          </w:p>
          <w:p w14:paraId="7C787ADC" w14:textId="77777777" w:rsidR="00451274" w:rsidRPr="00762B8D" w:rsidRDefault="5FB980BC">
            <w:pPr>
              <w:pStyle w:val="TableHeading0"/>
              <w:jc w:val="center"/>
            </w:pPr>
            <w:r w:rsidRPr="00762B8D">
              <w:t>("d" symbol)</w:t>
            </w:r>
          </w:p>
        </w:tc>
        <w:tc>
          <w:tcPr>
            <w:tcW w:w="2655" w:type="dxa"/>
            <w:tcBorders>
              <w:bottom w:val="single" w:sz="12" w:space="0" w:color="auto"/>
            </w:tcBorders>
            <w:shd w:val="clear" w:color="auto" w:fill="auto"/>
            <w:vAlign w:val="bottom"/>
          </w:tcPr>
          <w:p w14:paraId="350E3AFD" w14:textId="77777777" w:rsidR="00451274" w:rsidRPr="00762B8D" w:rsidRDefault="5FB980BC">
            <w:pPr>
              <w:pStyle w:val="TableHeading0"/>
              <w:jc w:val="center"/>
            </w:pPr>
            <w:r w:rsidRPr="00762B8D">
              <w:t>Value of the "d" symbol</w:t>
            </w:r>
          </w:p>
          <w:p w14:paraId="7DF9D97E" w14:textId="77777777" w:rsidR="00451274" w:rsidRPr="00762B8D" w:rsidRDefault="5FB980BC">
            <w:pPr>
              <w:pStyle w:val="TableHeading0"/>
              <w:jc w:val="center"/>
            </w:pPr>
            <w:r w:rsidRPr="00762B8D">
              <w:t>(expressed in mm)</w:t>
            </w:r>
          </w:p>
        </w:tc>
      </w:tr>
      <w:tr w:rsidR="00451274" w:rsidRPr="006B3F10" w14:paraId="61B900D7" w14:textId="77777777" w:rsidTr="00CC0D53">
        <w:trPr>
          <w:trHeight w:val="20"/>
        </w:trPr>
        <w:tc>
          <w:tcPr>
            <w:tcW w:w="2715" w:type="dxa"/>
            <w:shd w:val="clear" w:color="auto" w:fill="auto"/>
          </w:tcPr>
          <w:p w14:paraId="75CCCF27" w14:textId="77777777" w:rsidR="00451274" w:rsidRPr="006B3F10" w:rsidRDefault="5FB980BC" w:rsidP="00C03F52">
            <w:pPr>
              <w:pStyle w:val="TableBody"/>
              <w:jc w:val="center"/>
            </w:pPr>
            <w:r w:rsidRPr="006B3F10">
              <w:t>9</w:t>
            </w:r>
          </w:p>
        </w:tc>
        <w:tc>
          <w:tcPr>
            <w:tcW w:w="2655" w:type="dxa"/>
            <w:shd w:val="clear" w:color="auto" w:fill="auto"/>
          </w:tcPr>
          <w:p w14:paraId="4D341290" w14:textId="77777777" w:rsidR="00451274" w:rsidRPr="006B3F10" w:rsidRDefault="5FB980BC" w:rsidP="00C03F52">
            <w:pPr>
              <w:pStyle w:val="TableBody"/>
              <w:jc w:val="center"/>
            </w:pPr>
            <w:r w:rsidRPr="006B3F10">
              <w:t>229</w:t>
            </w:r>
          </w:p>
        </w:tc>
      </w:tr>
      <w:tr w:rsidR="00451274" w:rsidRPr="006B3F10" w14:paraId="1B61E3E3" w14:textId="77777777" w:rsidTr="00CC0D53">
        <w:trPr>
          <w:trHeight w:val="20"/>
        </w:trPr>
        <w:tc>
          <w:tcPr>
            <w:tcW w:w="2715" w:type="dxa"/>
            <w:shd w:val="clear" w:color="auto" w:fill="auto"/>
          </w:tcPr>
          <w:p w14:paraId="116232D7" w14:textId="77777777" w:rsidR="00451274" w:rsidRPr="006B3F10" w:rsidRDefault="5FB980BC" w:rsidP="00C03F52">
            <w:pPr>
              <w:pStyle w:val="TableBody"/>
              <w:jc w:val="center"/>
            </w:pPr>
            <w:r w:rsidRPr="006B3F10">
              <w:t>10</w:t>
            </w:r>
          </w:p>
        </w:tc>
        <w:tc>
          <w:tcPr>
            <w:tcW w:w="2655" w:type="dxa"/>
            <w:shd w:val="clear" w:color="auto" w:fill="auto"/>
          </w:tcPr>
          <w:p w14:paraId="7F4529CF" w14:textId="77777777" w:rsidR="00451274" w:rsidRPr="006B3F10" w:rsidRDefault="5FB980BC" w:rsidP="00C03F52">
            <w:pPr>
              <w:pStyle w:val="TableBody"/>
              <w:jc w:val="center"/>
            </w:pPr>
            <w:r w:rsidRPr="006B3F10">
              <w:t>254</w:t>
            </w:r>
          </w:p>
        </w:tc>
      </w:tr>
      <w:tr w:rsidR="00451274" w:rsidRPr="006B3F10" w14:paraId="462D05F9" w14:textId="77777777" w:rsidTr="00CC0D53">
        <w:trPr>
          <w:trHeight w:val="20"/>
        </w:trPr>
        <w:tc>
          <w:tcPr>
            <w:tcW w:w="2715" w:type="dxa"/>
            <w:shd w:val="clear" w:color="auto" w:fill="auto"/>
          </w:tcPr>
          <w:p w14:paraId="15702E58" w14:textId="77777777" w:rsidR="00451274" w:rsidRPr="006B3F10" w:rsidRDefault="5FB980BC" w:rsidP="00C03F52">
            <w:pPr>
              <w:pStyle w:val="TableBody"/>
              <w:jc w:val="center"/>
            </w:pPr>
            <w:r w:rsidRPr="006B3F10">
              <w:t>11</w:t>
            </w:r>
          </w:p>
        </w:tc>
        <w:tc>
          <w:tcPr>
            <w:tcW w:w="2655" w:type="dxa"/>
            <w:shd w:val="clear" w:color="auto" w:fill="auto"/>
          </w:tcPr>
          <w:p w14:paraId="0BAEA643" w14:textId="77777777" w:rsidR="00451274" w:rsidRPr="006B3F10" w:rsidRDefault="5FB980BC" w:rsidP="00C03F52">
            <w:pPr>
              <w:pStyle w:val="TableBody"/>
              <w:jc w:val="center"/>
            </w:pPr>
            <w:r w:rsidRPr="006B3F10">
              <w:t>279</w:t>
            </w:r>
          </w:p>
        </w:tc>
      </w:tr>
      <w:tr w:rsidR="00451274" w:rsidRPr="006B3F10" w14:paraId="6E4C4EDD" w14:textId="77777777" w:rsidTr="00CC0D53">
        <w:trPr>
          <w:trHeight w:val="20"/>
        </w:trPr>
        <w:tc>
          <w:tcPr>
            <w:tcW w:w="2715" w:type="dxa"/>
            <w:shd w:val="clear" w:color="auto" w:fill="auto"/>
          </w:tcPr>
          <w:p w14:paraId="484AECAF" w14:textId="77777777" w:rsidR="00451274" w:rsidRPr="006B3F10" w:rsidRDefault="5FB980BC" w:rsidP="00C03F52">
            <w:pPr>
              <w:pStyle w:val="TableBody"/>
              <w:jc w:val="center"/>
            </w:pPr>
            <w:r w:rsidRPr="006B3F10">
              <w:t>12</w:t>
            </w:r>
          </w:p>
        </w:tc>
        <w:tc>
          <w:tcPr>
            <w:tcW w:w="2655" w:type="dxa"/>
            <w:shd w:val="clear" w:color="auto" w:fill="auto"/>
          </w:tcPr>
          <w:p w14:paraId="7D66DD7F" w14:textId="77777777" w:rsidR="00451274" w:rsidRPr="006B3F10" w:rsidRDefault="5FB980BC" w:rsidP="00C03F52">
            <w:pPr>
              <w:pStyle w:val="TableBody"/>
              <w:jc w:val="center"/>
            </w:pPr>
            <w:r w:rsidRPr="006B3F10">
              <w:t>305</w:t>
            </w:r>
          </w:p>
        </w:tc>
      </w:tr>
      <w:tr w:rsidR="00451274" w:rsidRPr="006B3F10" w14:paraId="2BA52743" w14:textId="77777777" w:rsidTr="00CC0D53">
        <w:trPr>
          <w:trHeight w:val="20"/>
        </w:trPr>
        <w:tc>
          <w:tcPr>
            <w:tcW w:w="2715" w:type="dxa"/>
            <w:shd w:val="clear" w:color="auto" w:fill="auto"/>
          </w:tcPr>
          <w:p w14:paraId="007A6CB3" w14:textId="77777777" w:rsidR="00451274" w:rsidRPr="006B3F10" w:rsidRDefault="5FB980BC" w:rsidP="00C03F52">
            <w:pPr>
              <w:pStyle w:val="TableBody"/>
              <w:jc w:val="center"/>
            </w:pPr>
            <w:r w:rsidRPr="006B3F10">
              <w:t>13</w:t>
            </w:r>
          </w:p>
        </w:tc>
        <w:tc>
          <w:tcPr>
            <w:tcW w:w="2655" w:type="dxa"/>
            <w:shd w:val="clear" w:color="auto" w:fill="auto"/>
          </w:tcPr>
          <w:p w14:paraId="73A8BE9B" w14:textId="77777777" w:rsidR="00451274" w:rsidRPr="006B3F10" w:rsidRDefault="5FB980BC" w:rsidP="00C03F52">
            <w:pPr>
              <w:pStyle w:val="TableBody"/>
              <w:jc w:val="center"/>
            </w:pPr>
            <w:r w:rsidRPr="006B3F10">
              <w:t>330</w:t>
            </w:r>
          </w:p>
        </w:tc>
      </w:tr>
      <w:tr w:rsidR="00451274" w:rsidRPr="006B3F10" w14:paraId="19ACF524" w14:textId="77777777" w:rsidTr="00CC0D53">
        <w:trPr>
          <w:trHeight w:val="20"/>
        </w:trPr>
        <w:tc>
          <w:tcPr>
            <w:tcW w:w="2715" w:type="dxa"/>
            <w:shd w:val="clear" w:color="auto" w:fill="auto"/>
          </w:tcPr>
          <w:p w14:paraId="79E00A61" w14:textId="77777777" w:rsidR="00451274" w:rsidRPr="006B3F10" w:rsidRDefault="5FB980BC" w:rsidP="00C03F52">
            <w:pPr>
              <w:pStyle w:val="TableBody"/>
              <w:jc w:val="center"/>
            </w:pPr>
            <w:r w:rsidRPr="006B3F10">
              <w:t>14</w:t>
            </w:r>
          </w:p>
        </w:tc>
        <w:tc>
          <w:tcPr>
            <w:tcW w:w="2655" w:type="dxa"/>
            <w:shd w:val="clear" w:color="auto" w:fill="auto"/>
          </w:tcPr>
          <w:p w14:paraId="22FB31A9" w14:textId="77777777" w:rsidR="00451274" w:rsidRPr="006B3F10" w:rsidRDefault="5FB980BC" w:rsidP="00C03F52">
            <w:pPr>
              <w:pStyle w:val="TableBody"/>
              <w:jc w:val="center"/>
            </w:pPr>
            <w:r w:rsidRPr="006B3F10">
              <w:t>356</w:t>
            </w:r>
          </w:p>
        </w:tc>
      </w:tr>
      <w:tr w:rsidR="00451274" w:rsidRPr="006B3F10" w14:paraId="293BB0FC" w14:textId="77777777" w:rsidTr="00CC0D53">
        <w:trPr>
          <w:trHeight w:val="20"/>
        </w:trPr>
        <w:tc>
          <w:tcPr>
            <w:tcW w:w="2715" w:type="dxa"/>
            <w:shd w:val="clear" w:color="auto" w:fill="auto"/>
          </w:tcPr>
          <w:p w14:paraId="1B452A44" w14:textId="77777777" w:rsidR="00451274" w:rsidRPr="006B3F10" w:rsidRDefault="5FB980BC" w:rsidP="00C03F52">
            <w:pPr>
              <w:pStyle w:val="TableBody"/>
              <w:jc w:val="center"/>
            </w:pPr>
            <w:r w:rsidRPr="006B3F10">
              <w:t>14.5</w:t>
            </w:r>
          </w:p>
        </w:tc>
        <w:tc>
          <w:tcPr>
            <w:tcW w:w="2655" w:type="dxa"/>
            <w:shd w:val="clear" w:color="auto" w:fill="auto"/>
          </w:tcPr>
          <w:p w14:paraId="4773316B" w14:textId="77777777" w:rsidR="00451274" w:rsidRPr="006B3F10" w:rsidRDefault="5FB980BC" w:rsidP="00C03F52">
            <w:pPr>
              <w:pStyle w:val="TableBody"/>
              <w:jc w:val="center"/>
            </w:pPr>
            <w:r w:rsidRPr="006B3F10">
              <w:t>368</w:t>
            </w:r>
          </w:p>
        </w:tc>
      </w:tr>
      <w:tr w:rsidR="00451274" w:rsidRPr="006B3F10" w14:paraId="58B12DC0" w14:textId="77777777" w:rsidTr="00CC0D53">
        <w:trPr>
          <w:trHeight w:val="20"/>
        </w:trPr>
        <w:tc>
          <w:tcPr>
            <w:tcW w:w="2715" w:type="dxa"/>
            <w:shd w:val="clear" w:color="auto" w:fill="auto"/>
          </w:tcPr>
          <w:p w14:paraId="72018896" w14:textId="77777777" w:rsidR="00451274" w:rsidRPr="006B3F10" w:rsidRDefault="5FB980BC" w:rsidP="00C03F52">
            <w:pPr>
              <w:pStyle w:val="TableBody"/>
              <w:jc w:val="center"/>
            </w:pPr>
            <w:r w:rsidRPr="006B3F10">
              <w:t>15</w:t>
            </w:r>
          </w:p>
        </w:tc>
        <w:tc>
          <w:tcPr>
            <w:tcW w:w="2655" w:type="dxa"/>
            <w:shd w:val="clear" w:color="auto" w:fill="auto"/>
          </w:tcPr>
          <w:p w14:paraId="3FE1E8EA" w14:textId="77777777" w:rsidR="00451274" w:rsidRPr="006B3F10" w:rsidRDefault="5FB980BC" w:rsidP="00C03F52">
            <w:pPr>
              <w:pStyle w:val="TableBody"/>
              <w:jc w:val="center"/>
            </w:pPr>
            <w:r w:rsidRPr="006B3F10">
              <w:t>381</w:t>
            </w:r>
          </w:p>
        </w:tc>
      </w:tr>
      <w:tr w:rsidR="00451274" w:rsidRPr="006B3F10" w14:paraId="35F2740D" w14:textId="77777777" w:rsidTr="00CC0D53">
        <w:trPr>
          <w:trHeight w:val="20"/>
        </w:trPr>
        <w:tc>
          <w:tcPr>
            <w:tcW w:w="2715" w:type="dxa"/>
            <w:shd w:val="clear" w:color="auto" w:fill="auto"/>
          </w:tcPr>
          <w:p w14:paraId="2035094D" w14:textId="77777777" w:rsidR="00451274" w:rsidRPr="006B3F10" w:rsidRDefault="5FB980BC" w:rsidP="00C03F52">
            <w:pPr>
              <w:pStyle w:val="TableBody"/>
              <w:jc w:val="center"/>
            </w:pPr>
            <w:r w:rsidRPr="006B3F10">
              <w:t>16</w:t>
            </w:r>
          </w:p>
        </w:tc>
        <w:tc>
          <w:tcPr>
            <w:tcW w:w="2655" w:type="dxa"/>
            <w:shd w:val="clear" w:color="auto" w:fill="auto"/>
          </w:tcPr>
          <w:p w14:paraId="2DB28DB0" w14:textId="77777777" w:rsidR="00451274" w:rsidRPr="006B3F10" w:rsidRDefault="5FB980BC" w:rsidP="00C03F52">
            <w:pPr>
              <w:pStyle w:val="TableBody"/>
              <w:jc w:val="center"/>
            </w:pPr>
            <w:r w:rsidRPr="006B3F10">
              <w:t>406</w:t>
            </w:r>
          </w:p>
        </w:tc>
      </w:tr>
      <w:tr w:rsidR="00451274" w:rsidRPr="006B3F10" w14:paraId="73AB44EE" w14:textId="77777777" w:rsidTr="00CC0D53">
        <w:trPr>
          <w:trHeight w:val="20"/>
        </w:trPr>
        <w:tc>
          <w:tcPr>
            <w:tcW w:w="2715" w:type="dxa"/>
            <w:shd w:val="clear" w:color="auto" w:fill="auto"/>
          </w:tcPr>
          <w:p w14:paraId="315AEBC4" w14:textId="77777777" w:rsidR="00451274" w:rsidRPr="006B3F10" w:rsidRDefault="5FB980BC" w:rsidP="00C03F52">
            <w:pPr>
              <w:pStyle w:val="TableBody"/>
              <w:jc w:val="center"/>
            </w:pPr>
            <w:r w:rsidRPr="006B3F10">
              <w:t>16.5</w:t>
            </w:r>
          </w:p>
        </w:tc>
        <w:tc>
          <w:tcPr>
            <w:tcW w:w="2655" w:type="dxa"/>
            <w:shd w:val="clear" w:color="auto" w:fill="auto"/>
          </w:tcPr>
          <w:p w14:paraId="08139E44" w14:textId="77777777" w:rsidR="00451274" w:rsidRPr="006B3F10" w:rsidRDefault="5FB980BC" w:rsidP="00C03F52">
            <w:pPr>
              <w:pStyle w:val="TableBody"/>
              <w:jc w:val="center"/>
            </w:pPr>
            <w:r w:rsidRPr="006B3F10">
              <w:t>419</w:t>
            </w:r>
          </w:p>
        </w:tc>
      </w:tr>
      <w:tr w:rsidR="00451274" w:rsidRPr="006B3F10" w14:paraId="4F85B04E" w14:textId="77777777" w:rsidTr="00CC0D53">
        <w:trPr>
          <w:trHeight w:val="20"/>
        </w:trPr>
        <w:tc>
          <w:tcPr>
            <w:tcW w:w="2715" w:type="dxa"/>
            <w:shd w:val="clear" w:color="auto" w:fill="auto"/>
          </w:tcPr>
          <w:p w14:paraId="0C806170" w14:textId="77777777" w:rsidR="00451274" w:rsidRPr="006B3F10" w:rsidRDefault="5FB980BC" w:rsidP="00C03F52">
            <w:pPr>
              <w:pStyle w:val="TableBody"/>
              <w:jc w:val="center"/>
            </w:pPr>
            <w:r w:rsidRPr="006B3F10">
              <w:t>17</w:t>
            </w:r>
          </w:p>
        </w:tc>
        <w:tc>
          <w:tcPr>
            <w:tcW w:w="2655" w:type="dxa"/>
            <w:shd w:val="clear" w:color="auto" w:fill="auto"/>
          </w:tcPr>
          <w:p w14:paraId="3426CCA5" w14:textId="77777777" w:rsidR="00451274" w:rsidRPr="006B3F10" w:rsidRDefault="5FB980BC" w:rsidP="00C03F52">
            <w:pPr>
              <w:pStyle w:val="TableBody"/>
              <w:jc w:val="center"/>
            </w:pPr>
            <w:r w:rsidRPr="006B3F10">
              <w:t>432</w:t>
            </w:r>
          </w:p>
        </w:tc>
      </w:tr>
      <w:tr w:rsidR="00451274" w:rsidRPr="006B3F10" w14:paraId="2E0C1BED" w14:textId="77777777" w:rsidTr="00CC0D53">
        <w:trPr>
          <w:trHeight w:val="20"/>
        </w:trPr>
        <w:tc>
          <w:tcPr>
            <w:tcW w:w="2715" w:type="dxa"/>
            <w:shd w:val="clear" w:color="auto" w:fill="auto"/>
          </w:tcPr>
          <w:p w14:paraId="56C97C6C" w14:textId="77777777" w:rsidR="00451274" w:rsidRPr="006B3F10" w:rsidRDefault="5FB980BC" w:rsidP="00C03F52">
            <w:pPr>
              <w:pStyle w:val="TableBody"/>
              <w:jc w:val="center"/>
            </w:pPr>
            <w:r w:rsidRPr="006B3F10">
              <w:t>17.5</w:t>
            </w:r>
          </w:p>
        </w:tc>
        <w:tc>
          <w:tcPr>
            <w:tcW w:w="2655" w:type="dxa"/>
            <w:shd w:val="clear" w:color="auto" w:fill="auto"/>
          </w:tcPr>
          <w:p w14:paraId="0AB71E25" w14:textId="77777777" w:rsidR="00451274" w:rsidRPr="006B3F10" w:rsidRDefault="5FB980BC" w:rsidP="00C03F52">
            <w:pPr>
              <w:pStyle w:val="TableBody"/>
              <w:jc w:val="center"/>
            </w:pPr>
            <w:r w:rsidRPr="006B3F10">
              <w:t>445</w:t>
            </w:r>
          </w:p>
        </w:tc>
      </w:tr>
      <w:tr w:rsidR="00451274" w:rsidRPr="006B3F10" w14:paraId="1F2CF3DC" w14:textId="77777777" w:rsidTr="00CC0D53">
        <w:trPr>
          <w:trHeight w:val="20"/>
        </w:trPr>
        <w:tc>
          <w:tcPr>
            <w:tcW w:w="2715" w:type="dxa"/>
            <w:shd w:val="clear" w:color="auto" w:fill="auto"/>
          </w:tcPr>
          <w:p w14:paraId="21982C90" w14:textId="77777777" w:rsidR="00451274" w:rsidRPr="006B3F10" w:rsidRDefault="5FB980BC" w:rsidP="00C03F52">
            <w:pPr>
              <w:pStyle w:val="TableBody"/>
              <w:jc w:val="center"/>
            </w:pPr>
            <w:r w:rsidRPr="006B3F10">
              <w:t>18</w:t>
            </w:r>
          </w:p>
        </w:tc>
        <w:tc>
          <w:tcPr>
            <w:tcW w:w="2655" w:type="dxa"/>
            <w:shd w:val="clear" w:color="auto" w:fill="auto"/>
          </w:tcPr>
          <w:p w14:paraId="65F26581" w14:textId="77777777" w:rsidR="00451274" w:rsidRPr="006B3F10" w:rsidRDefault="5FB980BC" w:rsidP="00C03F52">
            <w:pPr>
              <w:pStyle w:val="TableBody"/>
              <w:jc w:val="center"/>
            </w:pPr>
            <w:r w:rsidRPr="006B3F10">
              <w:t>457</w:t>
            </w:r>
          </w:p>
        </w:tc>
      </w:tr>
      <w:tr w:rsidR="00451274" w:rsidRPr="006B3F10" w14:paraId="495E80A9" w14:textId="77777777" w:rsidTr="00CC0D53">
        <w:trPr>
          <w:trHeight w:val="20"/>
        </w:trPr>
        <w:tc>
          <w:tcPr>
            <w:tcW w:w="2715" w:type="dxa"/>
            <w:shd w:val="clear" w:color="auto" w:fill="auto"/>
          </w:tcPr>
          <w:p w14:paraId="1A940B47" w14:textId="77777777" w:rsidR="00451274" w:rsidRPr="006B3F10" w:rsidRDefault="5FB980BC" w:rsidP="00C03F52">
            <w:pPr>
              <w:pStyle w:val="TableBody"/>
              <w:jc w:val="center"/>
            </w:pPr>
            <w:r w:rsidRPr="006B3F10">
              <w:t>19</w:t>
            </w:r>
          </w:p>
        </w:tc>
        <w:tc>
          <w:tcPr>
            <w:tcW w:w="2655" w:type="dxa"/>
            <w:shd w:val="clear" w:color="auto" w:fill="auto"/>
          </w:tcPr>
          <w:p w14:paraId="3C8159CA" w14:textId="77777777" w:rsidR="00451274" w:rsidRPr="006B3F10" w:rsidRDefault="5FB980BC" w:rsidP="00C03F52">
            <w:pPr>
              <w:pStyle w:val="TableBody"/>
              <w:jc w:val="center"/>
            </w:pPr>
            <w:r w:rsidRPr="006B3F10">
              <w:t>483</w:t>
            </w:r>
          </w:p>
        </w:tc>
      </w:tr>
      <w:tr w:rsidR="00451274" w:rsidRPr="006B3F10" w14:paraId="2A490A60" w14:textId="77777777" w:rsidTr="00CC0D53">
        <w:trPr>
          <w:trHeight w:val="20"/>
        </w:trPr>
        <w:tc>
          <w:tcPr>
            <w:tcW w:w="2715" w:type="dxa"/>
            <w:shd w:val="clear" w:color="auto" w:fill="auto"/>
          </w:tcPr>
          <w:p w14:paraId="497AAAE9" w14:textId="77777777" w:rsidR="00451274" w:rsidRPr="006B3F10" w:rsidRDefault="5FB980BC" w:rsidP="00C03F52">
            <w:pPr>
              <w:pStyle w:val="TableBody"/>
              <w:jc w:val="center"/>
            </w:pPr>
            <w:r w:rsidRPr="006B3F10">
              <w:t>19.5</w:t>
            </w:r>
          </w:p>
        </w:tc>
        <w:tc>
          <w:tcPr>
            <w:tcW w:w="2655" w:type="dxa"/>
            <w:shd w:val="clear" w:color="auto" w:fill="auto"/>
          </w:tcPr>
          <w:p w14:paraId="01FB8C7B" w14:textId="77777777" w:rsidR="00451274" w:rsidRPr="006B3F10" w:rsidRDefault="5FB980BC" w:rsidP="00C03F52">
            <w:pPr>
              <w:pStyle w:val="TableBody"/>
              <w:jc w:val="center"/>
            </w:pPr>
            <w:r w:rsidRPr="006B3F10">
              <w:t>495</w:t>
            </w:r>
          </w:p>
        </w:tc>
      </w:tr>
      <w:tr w:rsidR="00451274" w:rsidRPr="006B3F10" w14:paraId="34FEC3C0" w14:textId="77777777" w:rsidTr="00CC0D53">
        <w:trPr>
          <w:trHeight w:val="20"/>
        </w:trPr>
        <w:tc>
          <w:tcPr>
            <w:tcW w:w="2715" w:type="dxa"/>
            <w:shd w:val="clear" w:color="auto" w:fill="auto"/>
          </w:tcPr>
          <w:p w14:paraId="4F1FC77D" w14:textId="77777777" w:rsidR="00451274" w:rsidRPr="006B3F10" w:rsidRDefault="5FB980BC" w:rsidP="00C03F52">
            <w:pPr>
              <w:pStyle w:val="TableBody"/>
              <w:jc w:val="center"/>
            </w:pPr>
            <w:r w:rsidRPr="006B3F10">
              <w:t>20</w:t>
            </w:r>
          </w:p>
        </w:tc>
        <w:tc>
          <w:tcPr>
            <w:tcW w:w="2655" w:type="dxa"/>
            <w:shd w:val="clear" w:color="auto" w:fill="auto"/>
          </w:tcPr>
          <w:p w14:paraId="1134E340" w14:textId="77777777" w:rsidR="00451274" w:rsidRPr="006B3F10" w:rsidRDefault="5FB980BC" w:rsidP="00C03F52">
            <w:pPr>
              <w:pStyle w:val="TableBody"/>
              <w:jc w:val="center"/>
            </w:pPr>
            <w:r w:rsidRPr="006B3F10">
              <w:t>508</w:t>
            </w:r>
          </w:p>
        </w:tc>
      </w:tr>
      <w:tr w:rsidR="00451274" w:rsidRPr="006B3F10" w14:paraId="23DAC9B6" w14:textId="77777777" w:rsidTr="00CC0D53">
        <w:trPr>
          <w:trHeight w:val="20"/>
        </w:trPr>
        <w:tc>
          <w:tcPr>
            <w:tcW w:w="2715" w:type="dxa"/>
            <w:shd w:val="clear" w:color="auto" w:fill="auto"/>
          </w:tcPr>
          <w:p w14:paraId="2CA86AC0" w14:textId="77777777" w:rsidR="00451274" w:rsidRPr="006B3F10" w:rsidRDefault="5FB980BC" w:rsidP="00C03F52">
            <w:pPr>
              <w:pStyle w:val="TableBody"/>
              <w:jc w:val="center"/>
            </w:pPr>
            <w:r w:rsidRPr="006B3F10">
              <w:t>20.5</w:t>
            </w:r>
          </w:p>
        </w:tc>
        <w:tc>
          <w:tcPr>
            <w:tcW w:w="2655" w:type="dxa"/>
            <w:shd w:val="clear" w:color="auto" w:fill="auto"/>
          </w:tcPr>
          <w:p w14:paraId="541424F6" w14:textId="77777777" w:rsidR="00451274" w:rsidRPr="006B3F10" w:rsidRDefault="5FB980BC" w:rsidP="00C03F52">
            <w:pPr>
              <w:pStyle w:val="TableBody"/>
              <w:jc w:val="center"/>
            </w:pPr>
            <w:r w:rsidRPr="006B3F10">
              <w:t>521</w:t>
            </w:r>
          </w:p>
        </w:tc>
      </w:tr>
      <w:tr w:rsidR="00451274" w:rsidRPr="006B3F10" w14:paraId="2EED5795" w14:textId="77777777" w:rsidTr="00CC0D53">
        <w:trPr>
          <w:trHeight w:val="20"/>
        </w:trPr>
        <w:tc>
          <w:tcPr>
            <w:tcW w:w="2715" w:type="dxa"/>
            <w:shd w:val="clear" w:color="auto" w:fill="auto"/>
          </w:tcPr>
          <w:p w14:paraId="1B790484" w14:textId="77777777" w:rsidR="00451274" w:rsidRPr="006B3F10" w:rsidRDefault="5FB980BC" w:rsidP="00C03F52">
            <w:pPr>
              <w:pStyle w:val="TableBody"/>
              <w:jc w:val="center"/>
            </w:pPr>
            <w:r w:rsidRPr="006B3F10">
              <w:t>21</w:t>
            </w:r>
          </w:p>
        </w:tc>
        <w:tc>
          <w:tcPr>
            <w:tcW w:w="2655" w:type="dxa"/>
            <w:shd w:val="clear" w:color="auto" w:fill="auto"/>
          </w:tcPr>
          <w:p w14:paraId="0CAEF4AD" w14:textId="77777777" w:rsidR="00451274" w:rsidRPr="006B3F10" w:rsidRDefault="5FB980BC" w:rsidP="00C03F52">
            <w:pPr>
              <w:pStyle w:val="TableBody"/>
              <w:jc w:val="center"/>
            </w:pPr>
            <w:r w:rsidRPr="006B3F10">
              <w:t>533</w:t>
            </w:r>
          </w:p>
        </w:tc>
      </w:tr>
      <w:tr w:rsidR="00451274" w:rsidRPr="006B3F10" w14:paraId="2235ED56" w14:textId="77777777" w:rsidTr="00CC0D53">
        <w:trPr>
          <w:trHeight w:val="20"/>
        </w:trPr>
        <w:tc>
          <w:tcPr>
            <w:tcW w:w="2715" w:type="dxa"/>
            <w:shd w:val="clear" w:color="auto" w:fill="auto"/>
          </w:tcPr>
          <w:p w14:paraId="6245B496" w14:textId="77777777" w:rsidR="00451274" w:rsidRPr="006B3F10" w:rsidRDefault="5FB980BC" w:rsidP="00C03F52">
            <w:pPr>
              <w:pStyle w:val="TableBody"/>
              <w:jc w:val="center"/>
            </w:pPr>
            <w:r w:rsidRPr="006B3F10">
              <w:t>22</w:t>
            </w:r>
          </w:p>
        </w:tc>
        <w:tc>
          <w:tcPr>
            <w:tcW w:w="2655" w:type="dxa"/>
            <w:shd w:val="clear" w:color="auto" w:fill="auto"/>
          </w:tcPr>
          <w:p w14:paraId="272DC6F2" w14:textId="77777777" w:rsidR="00451274" w:rsidRPr="006B3F10" w:rsidRDefault="5FB980BC" w:rsidP="00C03F52">
            <w:pPr>
              <w:pStyle w:val="TableBody"/>
              <w:jc w:val="center"/>
            </w:pPr>
            <w:r w:rsidRPr="006B3F10">
              <w:t>559</w:t>
            </w:r>
          </w:p>
        </w:tc>
      </w:tr>
      <w:tr w:rsidR="00451274" w:rsidRPr="006B3F10" w14:paraId="3B760C0C" w14:textId="77777777" w:rsidTr="00CC0D53">
        <w:trPr>
          <w:trHeight w:val="20"/>
        </w:trPr>
        <w:tc>
          <w:tcPr>
            <w:tcW w:w="2715" w:type="dxa"/>
            <w:shd w:val="clear" w:color="auto" w:fill="auto"/>
          </w:tcPr>
          <w:p w14:paraId="09DEB14C" w14:textId="77777777" w:rsidR="00451274" w:rsidRPr="006B3F10" w:rsidRDefault="5FB980BC" w:rsidP="00C03F52">
            <w:pPr>
              <w:pStyle w:val="TableBody"/>
              <w:jc w:val="center"/>
            </w:pPr>
            <w:r w:rsidRPr="006B3F10">
              <w:t>22.5</w:t>
            </w:r>
          </w:p>
        </w:tc>
        <w:tc>
          <w:tcPr>
            <w:tcW w:w="2655" w:type="dxa"/>
            <w:shd w:val="clear" w:color="auto" w:fill="auto"/>
          </w:tcPr>
          <w:p w14:paraId="3F4454CD" w14:textId="77777777" w:rsidR="00451274" w:rsidRPr="006B3F10" w:rsidRDefault="5FB980BC" w:rsidP="00C03F52">
            <w:pPr>
              <w:pStyle w:val="TableBody"/>
              <w:jc w:val="center"/>
            </w:pPr>
            <w:r w:rsidRPr="006B3F10">
              <w:t>572</w:t>
            </w:r>
          </w:p>
        </w:tc>
      </w:tr>
      <w:tr w:rsidR="00451274" w:rsidRPr="006B3F10" w14:paraId="21033F63" w14:textId="77777777" w:rsidTr="00CC0D53">
        <w:trPr>
          <w:trHeight w:val="20"/>
        </w:trPr>
        <w:tc>
          <w:tcPr>
            <w:tcW w:w="2715" w:type="dxa"/>
            <w:shd w:val="clear" w:color="auto" w:fill="auto"/>
          </w:tcPr>
          <w:p w14:paraId="3AB8FE74" w14:textId="77777777" w:rsidR="00451274" w:rsidRPr="006B3F10" w:rsidRDefault="5FB980BC" w:rsidP="00C03F52">
            <w:pPr>
              <w:pStyle w:val="TableBody"/>
              <w:jc w:val="center"/>
            </w:pPr>
            <w:r w:rsidRPr="006B3F10">
              <w:t>23</w:t>
            </w:r>
          </w:p>
        </w:tc>
        <w:tc>
          <w:tcPr>
            <w:tcW w:w="2655" w:type="dxa"/>
            <w:shd w:val="clear" w:color="auto" w:fill="auto"/>
          </w:tcPr>
          <w:p w14:paraId="660676AA" w14:textId="77777777" w:rsidR="00451274" w:rsidRPr="006B3F10" w:rsidRDefault="5FB980BC" w:rsidP="00C03F52">
            <w:pPr>
              <w:pStyle w:val="TableBody"/>
              <w:jc w:val="center"/>
            </w:pPr>
            <w:r w:rsidRPr="006B3F10">
              <w:t>584</w:t>
            </w:r>
          </w:p>
        </w:tc>
      </w:tr>
      <w:tr w:rsidR="00451274" w:rsidRPr="006B3F10" w14:paraId="65F160E5" w14:textId="77777777" w:rsidTr="00CC0D53">
        <w:trPr>
          <w:trHeight w:val="20"/>
        </w:trPr>
        <w:tc>
          <w:tcPr>
            <w:tcW w:w="2715" w:type="dxa"/>
            <w:shd w:val="clear" w:color="auto" w:fill="auto"/>
          </w:tcPr>
          <w:p w14:paraId="14A37476" w14:textId="77777777" w:rsidR="00451274" w:rsidRPr="006B3F10" w:rsidRDefault="5FB980BC" w:rsidP="00C03F52">
            <w:pPr>
              <w:pStyle w:val="TableBody"/>
              <w:jc w:val="center"/>
            </w:pPr>
            <w:r w:rsidRPr="006B3F10">
              <w:t>24</w:t>
            </w:r>
          </w:p>
        </w:tc>
        <w:tc>
          <w:tcPr>
            <w:tcW w:w="2655" w:type="dxa"/>
            <w:shd w:val="clear" w:color="auto" w:fill="auto"/>
          </w:tcPr>
          <w:p w14:paraId="5DB78EE2" w14:textId="77777777" w:rsidR="00451274" w:rsidRPr="006B3F10" w:rsidRDefault="5FB980BC" w:rsidP="00C03F52">
            <w:pPr>
              <w:pStyle w:val="TableBody"/>
              <w:jc w:val="center"/>
            </w:pPr>
            <w:r w:rsidRPr="006B3F10">
              <w:t>610</w:t>
            </w:r>
          </w:p>
        </w:tc>
      </w:tr>
      <w:tr w:rsidR="00451274" w:rsidRPr="006B3F10" w14:paraId="24D64CC2" w14:textId="77777777" w:rsidTr="00CC0D53">
        <w:trPr>
          <w:trHeight w:val="20"/>
        </w:trPr>
        <w:tc>
          <w:tcPr>
            <w:tcW w:w="2715" w:type="dxa"/>
            <w:shd w:val="clear" w:color="auto" w:fill="auto"/>
          </w:tcPr>
          <w:p w14:paraId="781F2780" w14:textId="77777777" w:rsidR="00451274" w:rsidRPr="006B3F10" w:rsidRDefault="5FB980BC" w:rsidP="00C03F52">
            <w:pPr>
              <w:pStyle w:val="TableBody"/>
              <w:jc w:val="center"/>
            </w:pPr>
            <w:r w:rsidRPr="006B3F10">
              <w:t>24.5</w:t>
            </w:r>
          </w:p>
        </w:tc>
        <w:tc>
          <w:tcPr>
            <w:tcW w:w="2655" w:type="dxa"/>
            <w:shd w:val="clear" w:color="auto" w:fill="auto"/>
          </w:tcPr>
          <w:p w14:paraId="5E3B526F" w14:textId="77777777" w:rsidR="00451274" w:rsidRPr="006B3F10" w:rsidRDefault="5FB980BC" w:rsidP="00C03F52">
            <w:pPr>
              <w:pStyle w:val="TableBody"/>
              <w:jc w:val="center"/>
            </w:pPr>
            <w:r w:rsidRPr="006B3F10">
              <w:t>622</w:t>
            </w:r>
          </w:p>
        </w:tc>
      </w:tr>
      <w:tr w:rsidR="00451274" w:rsidRPr="006B3F10" w14:paraId="6406FC43" w14:textId="77777777" w:rsidTr="00CC0D53">
        <w:trPr>
          <w:trHeight w:val="20"/>
        </w:trPr>
        <w:tc>
          <w:tcPr>
            <w:tcW w:w="2715" w:type="dxa"/>
            <w:shd w:val="clear" w:color="auto" w:fill="auto"/>
          </w:tcPr>
          <w:p w14:paraId="4C4B7F8C" w14:textId="77777777" w:rsidR="00451274" w:rsidRPr="006B3F10" w:rsidRDefault="5FB980BC" w:rsidP="00C03F52">
            <w:pPr>
              <w:pStyle w:val="TableBody"/>
              <w:jc w:val="center"/>
            </w:pPr>
            <w:r w:rsidRPr="006B3F10">
              <w:t>25</w:t>
            </w:r>
          </w:p>
        </w:tc>
        <w:tc>
          <w:tcPr>
            <w:tcW w:w="2655" w:type="dxa"/>
            <w:shd w:val="clear" w:color="auto" w:fill="auto"/>
          </w:tcPr>
          <w:p w14:paraId="07690C3C" w14:textId="77777777" w:rsidR="00451274" w:rsidRPr="006B3F10" w:rsidRDefault="5FB980BC" w:rsidP="00C03F52">
            <w:pPr>
              <w:pStyle w:val="TableBody"/>
              <w:jc w:val="center"/>
            </w:pPr>
            <w:r w:rsidRPr="006B3F10">
              <w:t>635</w:t>
            </w:r>
          </w:p>
        </w:tc>
      </w:tr>
      <w:tr w:rsidR="00451274" w:rsidRPr="006B3F10" w14:paraId="18B61018" w14:textId="77777777" w:rsidTr="00CC0D53">
        <w:trPr>
          <w:trHeight w:val="20"/>
        </w:trPr>
        <w:tc>
          <w:tcPr>
            <w:tcW w:w="2715" w:type="dxa"/>
            <w:shd w:val="clear" w:color="auto" w:fill="auto"/>
          </w:tcPr>
          <w:p w14:paraId="7B088575" w14:textId="77777777" w:rsidR="00451274" w:rsidRPr="006B3F10" w:rsidRDefault="5FB980BC" w:rsidP="00C03F52">
            <w:pPr>
              <w:pStyle w:val="TableBody"/>
              <w:jc w:val="center"/>
            </w:pPr>
            <w:r w:rsidRPr="006B3F10">
              <w:t>26</w:t>
            </w:r>
          </w:p>
        </w:tc>
        <w:tc>
          <w:tcPr>
            <w:tcW w:w="2655" w:type="dxa"/>
            <w:shd w:val="clear" w:color="auto" w:fill="auto"/>
          </w:tcPr>
          <w:p w14:paraId="10F4C1A8" w14:textId="77777777" w:rsidR="00451274" w:rsidRPr="006B3F10" w:rsidRDefault="5FB980BC" w:rsidP="00C03F52">
            <w:pPr>
              <w:pStyle w:val="TableBody"/>
              <w:jc w:val="center"/>
            </w:pPr>
            <w:r w:rsidRPr="006B3F10">
              <w:t>660</w:t>
            </w:r>
          </w:p>
        </w:tc>
      </w:tr>
      <w:tr w:rsidR="005B68EA" w:rsidRPr="006B3F10" w14:paraId="3BDC716D" w14:textId="77777777" w:rsidTr="00CC0D53">
        <w:trPr>
          <w:trHeight w:val="20"/>
        </w:trPr>
        <w:tc>
          <w:tcPr>
            <w:tcW w:w="2715" w:type="dxa"/>
            <w:shd w:val="clear" w:color="auto" w:fill="auto"/>
          </w:tcPr>
          <w:p w14:paraId="1B9415D4" w14:textId="77777777" w:rsidR="006830D5" w:rsidRPr="006B3F10" w:rsidRDefault="5FB980BC" w:rsidP="00C03F52">
            <w:pPr>
              <w:pStyle w:val="TableBody"/>
              <w:jc w:val="center"/>
            </w:pPr>
            <w:r w:rsidRPr="006B3F10">
              <w:t>27</w:t>
            </w:r>
          </w:p>
        </w:tc>
        <w:tc>
          <w:tcPr>
            <w:tcW w:w="2655" w:type="dxa"/>
            <w:shd w:val="clear" w:color="auto" w:fill="auto"/>
          </w:tcPr>
          <w:p w14:paraId="1B1626D5" w14:textId="77777777" w:rsidR="006830D5" w:rsidRPr="006B3F10" w:rsidRDefault="5FB980BC" w:rsidP="00C03F52">
            <w:pPr>
              <w:pStyle w:val="TableBody"/>
              <w:jc w:val="center"/>
            </w:pPr>
            <w:r w:rsidRPr="006B3F10">
              <w:t>686</w:t>
            </w:r>
          </w:p>
        </w:tc>
      </w:tr>
      <w:tr w:rsidR="00451274" w:rsidRPr="006B3F10" w14:paraId="7C36903E" w14:textId="77777777" w:rsidTr="00CC0D53">
        <w:trPr>
          <w:trHeight w:val="20"/>
        </w:trPr>
        <w:tc>
          <w:tcPr>
            <w:tcW w:w="2715" w:type="dxa"/>
            <w:shd w:val="clear" w:color="auto" w:fill="auto"/>
          </w:tcPr>
          <w:p w14:paraId="12F83758" w14:textId="77777777" w:rsidR="00451274" w:rsidRPr="006B3F10" w:rsidRDefault="5FB980BC" w:rsidP="00C03F52">
            <w:pPr>
              <w:pStyle w:val="TableBody"/>
              <w:jc w:val="center"/>
            </w:pPr>
            <w:r w:rsidRPr="006B3F10">
              <w:t>28</w:t>
            </w:r>
          </w:p>
        </w:tc>
        <w:tc>
          <w:tcPr>
            <w:tcW w:w="2655" w:type="dxa"/>
            <w:shd w:val="clear" w:color="auto" w:fill="auto"/>
          </w:tcPr>
          <w:p w14:paraId="576FEF27" w14:textId="77777777" w:rsidR="00451274" w:rsidRPr="006B3F10" w:rsidRDefault="5FB980BC" w:rsidP="00C03F52">
            <w:pPr>
              <w:pStyle w:val="TableBody"/>
              <w:jc w:val="center"/>
            </w:pPr>
            <w:r w:rsidRPr="006B3F10">
              <w:t>711</w:t>
            </w:r>
          </w:p>
        </w:tc>
      </w:tr>
      <w:tr w:rsidR="005B68EA" w:rsidRPr="006B3F10" w14:paraId="0284630F" w14:textId="77777777" w:rsidTr="00CC0D53">
        <w:trPr>
          <w:trHeight w:val="20"/>
        </w:trPr>
        <w:tc>
          <w:tcPr>
            <w:tcW w:w="2715" w:type="dxa"/>
            <w:shd w:val="clear" w:color="auto" w:fill="auto"/>
          </w:tcPr>
          <w:p w14:paraId="54489C00" w14:textId="77777777" w:rsidR="005B68EA" w:rsidRPr="006B3F10" w:rsidRDefault="5FB980BC" w:rsidP="00C03F52">
            <w:pPr>
              <w:pStyle w:val="TableBody"/>
              <w:jc w:val="center"/>
            </w:pPr>
            <w:r w:rsidRPr="006B3F10">
              <w:t>29</w:t>
            </w:r>
          </w:p>
        </w:tc>
        <w:tc>
          <w:tcPr>
            <w:tcW w:w="2655" w:type="dxa"/>
            <w:shd w:val="clear" w:color="auto" w:fill="auto"/>
          </w:tcPr>
          <w:p w14:paraId="0095810C" w14:textId="77777777" w:rsidR="005B68EA" w:rsidRPr="006B3F10" w:rsidRDefault="5FB980BC" w:rsidP="00C03F52">
            <w:pPr>
              <w:pStyle w:val="TableBody"/>
              <w:jc w:val="center"/>
            </w:pPr>
            <w:r w:rsidRPr="006B3F10">
              <w:t>737</w:t>
            </w:r>
          </w:p>
        </w:tc>
      </w:tr>
      <w:tr w:rsidR="00451274" w:rsidRPr="006B3F10" w14:paraId="6B2361C1" w14:textId="77777777" w:rsidTr="00CC0D53">
        <w:trPr>
          <w:trHeight w:val="20"/>
        </w:trPr>
        <w:tc>
          <w:tcPr>
            <w:tcW w:w="2715" w:type="dxa"/>
            <w:tcBorders>
              <w:bottom w:val="single" w:sz="12" w:space="0" w:color="auto"/>
            </w:tcBorders>
            <w:shd w:val="clear" w:color="auto" w:fill="auto"/>
          </w:tcPr>
          <w:p w14:paraId="2BD8E4AF" w14:textId="77777777" w:rsidR="00451274" w:rsidRPr="006B3F10" w:rsidRDefault="5FB980BC" w:rsidP="00C03F52">
            <w:pPr>
              <w:pStyle w:val="TableBody"/>
              <w:jc w:val="center"/>
            </w:pPr>
            <w:r w:rsidRPr="006B3F10">
              <w:t>30</w:t>
            </w:r>
          </w:p>
        </w:tc>
        <w:tc>
          <w:tcPr>
            <w:tcW w:w="2655" w:type="dxa"/>
            <w:tcBorders>
              <w:bottom w:val="single" w:sz="12" w:space="0" w:color="auto"/>
            </w:tcBorders>
            <w:shd w:val="clear" w:color="auto" w:fill="auto"/>
          </w:tcPr>
          <w:p w14:paraId="3AC9CF52" w14:textId="77777777" w:rsidR="00451274" w:rsidRPr="006B3F10" w:rsidRDefault="5FB980BC" w:rsidP="00C03F52">
            <w:pPr>
              <w:pStyle w:val="TableBody"/>
              <w:jc w:val="center"/>
            </w:pPr>
            <w:r w:rsidRPr="006B3F10">
              <w:t>762</w:t>
            </w:r>
          </w:p>
        </w:tc>
      </w:tr>
    </w:tbl>
    <w:p w14:paraId="476A0CEB" w14:textId="77777777" w:rsidR="00451274" w:rsidRPr="006B3F10" w:rsidRDefault="00451274" w:rsidP="00451274"/>
    <w:p w14:paraId="4A7E6B1D" w14:textId="77777777" w:rsidR="00C53341" w:rsidRPr="006B3F10" w:rsidRDefault="00C53341" w:rsidP="001B0FF7">
      <w:pPr>
        <w:pStyle w:val="HAnnexG"/>
        <w:sectPr w:rsidR="00C53341" w:rsidRPr="006B3F10" w:rsidSect="00762B8D">
          <w:headerReference w:type="default" r:id="rId51"/>
          <w:footnotePr>
            <w:numRestart w:val="eachSect"/>
          </w:footnotePr>
          <w:endnotePr>
            <w:numFmt w:val="decimal"/>
          </w:endnotePr>
          <w:pgSz w:w="11906" w:h="16838" w:code="9"/>
          <w:pgMar w:top="1418" w:right="1134" w:bottom="1134" w:left="1134" w:header="851" w:footer="567" w:gutter="0"/>
          <w:cols w:space="720"/>
          <w:docGrid w:linePitch="272"/>
        </w:sectPr>
      </w:pPr>
    </w:p>
    <w:p w14:paraId="6EE005E8" w14:textId="0F39BE96" w:rsidR="000A3064" w:rsidRDefault="00EB633E" w:rsidP="001B0FF7">
      <w:pPr>
        <w:pStyle w:val="HAnnexG"/>
      </w:pPr>
      <w:bookmarkStart w:id="510" w:name="_Toc11427415"/>
      <w:r w:rsidRPr="006B3F10">
        <w:t>Annex 4</w:t>
      </w:r>
    </w:p>
    <w:p w14:paraId="234F9556" w14:textId="77777777" w:rsidR="00064258" w:rsidRPr="006B3F10" w:rsidRDefault="000A3064" w:rsidP="001B0FF7">
      <w:pPr>
        <w:pStyle w:val="HAnnexG"/>
      </w:pPr>
      <w:r>
        <w:tab/>
      </w:r>
      <w:r w:rsidR="00064258" w:rsidRPr="006B3F10">
        <w:t>Tyre size designation examples and description</w:t>
      </w:r>
      <w:bookmarkEnd w:id="510"/>
    </w:p>
    <w:p w14:paraId="3F20C80D" w14:textId="77777777" w:rsidR="00064258" w:rsidRPr="006B3F10" w:rsidRDefault="000C2D99" w:rsidP="00FC0A1A">
      <w:pPr>
        <w:pStyle w:val="H1G"/>
        <w:rPr>
          <w:lang w:val="en-US"/>
        </w:rPr>
      </w:pPr>
      <w:r w:rsidRPr="006B3F10">
        <w:rPr>
          <w:lang w:val="en-US"/>
        </w:rPr>
        <w:t>1.</w:t>
      </w:r>
      <w:r w:rsidRPr="006B3F10">
        <w:rPr>
          <w:lang w:val="en-US"/>
        </w:rPr>
        <w:tab/>
      </w:r>
      <w:r w:rsidR="00064258" w:rsidRPr="006B3F10">
        <w:rPr>
          <w:lang w:val="en-US"/>
        </w:rPr>
        <w:t xml:space="preserve">Metric </w:t>
      </w:r>
      <w:proofErr w:type="spellStart"/>
      <w:r w:rsidR="00064258" w:rsidRPr="006B3F10">
        <w:rPr>
          <w:lang w:val="en-US"/>
        </w:rPr>
        <w:t>tyres</w:t>
      </w:r>
      <w:proofErr w:type="spellEnd"/>
      <w:r w:rsidR="00064258" w:rsidRPr="006B3F10">
        <w:rPr>
          <w:lang w:val="en-US"/>
        </w:rPr>
        <w:t>:</w:t>
      </w:r>
    </w:p>
    <w:p w14:paraId="67A78352" w14:textId="77777777" w:rsidR="00CC0D53" w:rsidRPr="006B3F10" w:rsidRDefault="00064258" w:rsidP="000C2D99">
      <w:pPr>
        <w:pStyle w:val="SingleTxtG"/>
        <w:ind w:firstLine="0"/>
        <w:rPr>
          <w:b/>
          <w:lang w:val="en-US"/>
        </w:rPr>
      </w:pPr>
      <w:r w:rsidRPr="006B3F10">
        <w:rPr>
          <w:b/>
          <w:lang w:val="en-US"/>
        </w:rPr>
        <w:t>225/50R17</w:t>
      </w:r>
    </w:p>
    <w:p w14:paraId="2065D082" w14:textId="77777777" w:rsidR="00FC0A1A" w:rsidRPr="006B3F10" w:rsidRDefault="00064258" w:rsidP="000C2D99">
      <w:pPr>
        <w:pStyle w:val="SingleTxtG"/>
        <w:ind w:firstLine="0"/>
        <w:rPr>
          <w:lang w:val="en-US"/>
        </w:rPr>
      </w:pPr>
      <w:r w:rsidRPr="006B3F10">
        <w:rPr>
          <w:lang w:val="en-US"/>
        </w:rPr>
        <w:t>Where</w:t>
      </w:r>
    </w:p>
    <w:p w14:paraId="7CFCDE65" w14:textId="77777777" w:rsidR="00064258" w:rsidRPr="006B3F10" w:rsidRDefault="00064258" w:rsidP="00FC0A1A">
      <w:pPr>
        <w:pStyle w:val="SingleTxtG"/>
        <w:ind w:left="2835" w:hanging="567"/>
        <w:rPr>
          <w:lang w:val="en-US"/>
        </w:rPr>
      </w:pPr>
      <w:r w:rsidRPr="006B3F10">
        <w:rPr>
          <w:lang w:val="en-US"/>
        </w:rPr>
        <w:t>225</w:t>
      </w:r>
      <w:r w:rsidR="0010650C" w:rsidRPr="006B3F10">
        <w:rPr>
          <w:lang w:val="en-US"/>
        </w:rPr>
        <w:tab/>
      </w:r>
      <w:r w:rsidRPr="006B3F10">
        <w:rPr>
          <w:lang w:val="en-US"/>
        </w:rPr>
        <w:t xml:space="preserve">is the Nominal Section Width (mm)  </w:t>
      </w:r>
    </w:p>
    <w:p w14:paraId="0BECBA5C" w14:textId="77777777" w:rsidR="00064258" w:rsidRPr="006B3F10" w:rsidRDefault="00064258" w:rsidP="00FC0A1A">
      <w:pPr>
        <w:pStyle w:val="SingleTxtG"/>
        <w:ind w:left="2835" w:hanging="567"/>
        <w:rPr>
          <w:lang w:val="en-US"/>
        </w:rPr>
      </w:pPr>
      <w:r w:rsidRPr="006B3F10">
        <w:rPr>
          <w:lang w:val="en-US"/>
        </w:rPr>
        <w:t>50</w:t>
      </w:r>
      <w:r w:rsidR="0010650C" w:rsidRPr="006B3F10">
        <w:rPr>
          <w:lang w:val="en-US"/>
        </w:rPr>
        <w:tab/>
      </w:r>
      <w:r w:rsidRPr="006B3F10">
        <w:rPr>
          <w:lang w:val="en-US"/>
        </w:rPr>
        <w:t>is the Nominal Aspect Ratio</w:t>
      </w:r>
    </w:p>
    <w:p w14:paraId="13B62408" w14:textId="77777777" w:rsidR="00064258" w:rsidRPr="006B3F10" w:rsidRDefault="00064258" w:rsidP="00FC0A1A">
      <w:pPr>
        <w:pStyle w:val="SingleTxtG"/>
        <w:ind w:left="2835" w:hanging="567"/>
        <w:rPr>
          <w:lang w:val="en-US"/>
        </w:rPr>
      </w:pPr>
      <w:r w:rsidRPr="006B3F10">
        <w:rPr>
          <w:lang w:val="en-US"/>
        </w:rPr>
        <w:t>R</w:t>
      </w:r>
      <w:r w:rsidR="0010650C" w:rsidRPr="006B3F10">
        <w:rPr>
          <w:lang w:val="en-US"/>
        </w:rPr>
        <w:tab/>
      </w:r>
      <w:r w:rsidRPr="006B3F10">
        <w:rPr>
          <w:lang w:val="en-US"/>
        </w:rPr>
        <w:t>is the Structure or Construction Code</w:t>
      </w:r>
    </w:p>
    <w:p w14:paraId="4D90FAC2" w14:textId="77777777" w:rsidR="00064258" w:rsidRPr="006B3F10" w:rsidRDefault="00064258" w:rsidP="00FC0A1A">
      <w:pPr>
        <w:pStyle w:val="SingleTxtG"/>
        <w:ind w:left="2835" w:hanging="567"/>
        <w:rPr>
          <w:lang w:val="en-US"/>
        </w:rPr>
      </w:pPr>
      <w:r w:rsidRPr="006B3F10">
        <w:rPr>
          <w:lang w:val="en-US"/>
        </w:rPr>
        <w:t>17</w:t>
      </w:r>
      <w:r w:rsidR="0010650C" w:rsidRPr="006B3F10">
        <w:rPr>
          <w:lang w:val="en-US"/>
        </w:rPr>
        <w:tab/>
      </w:r>
      <w:r w:rsidRPr="006B3F10">
        <w:rPr>
          <w:lang w:val="en-US"/>
        </w:rPr>
        <w:t xml:space="preserve">is the Nominal Rim </w:t>
      </w:r>
      <w:r w:rsidR="00372068" w:rsidRPr="006B3F10">
        <w:rPr>
          <w:lang w:val="en-US"/>
        </w:rPr>
        <w:t>Diameter</w:t>
      </w:r>
      <w:r w:rsidRPr="006B3F10">
        <w:rPr>
          <w:lang w:val="en-US"/>
        </w:rPr>
        <w:t xml:space="preserve"> Code</w:t>
      </w:r>
    </w:p>
    <w:p w14:paraId="4DF0B2A0" w14:textId="77777777" w:rsidR="00064258" w:rsidRPr="006B3F10" w:rsidRDefault="00064258" w:rsidP="000C2D99">
      <w:pPr>
        <w:pStyle w:val="SingleTxtG"/>
        <w:ind w:firstLine="0"/>
        <w:rPr>
          <w:lang w:val="en-US"/>
        </w:rPr>
      </w:pPr>
    </w:p>
    <w:p w14:paraId="26018F46" w14:textId="77777777" w:rsidR="00064258" w:rsidRPr="006B3F10" w:rsidRDefault="00064258" w:rsidP="000C2D99">
      <w:pPr>
        <w:pStyle w:val="SingleTxtG"/>
        <w:ind w:firstLine="0"/>
        <w:rPr>
          <w:lang w:val="en-US"/>
        </w:rPr>
      </w:pPr>
      <w:r w:rsidRPr="006B3F10">
        <w:rPr>
          <w:lang w:val="en-US"/>
        </w:rPr>
        <w:t>In the case of Metric-</w:t>
      </w:r>
      <w:r w:rsidR="00372068" w:rsidRPr="006B3F10">
        <w:rPr>
          <w:lang w:val="en-US"/>
        </w:rPr>
        <w:t xml:space="preserve">A </w:t>
      </w:r>
      <w:proofErr w:type="spellStart"/>
      <w:r w:rsidR="00372068" w:rsidRPr="006B3F10">
        <w:rPr>
          <w:lang w:val="en-US"/>
        </w:rPr>
        <w:t>tyres</w:t>
      </w:r>
      <w:proofErr w:type="spellEnd"/>
      <w:r w:rsidRPr="006B3F10">
        <w:rPr>
          <w:lang w:val="en-US"/>
        </w:rPr>
        <w:t xml:space="preserve">: </w:t>
      </w:r>
    </w:p>
    <w:p w14:paraId="24E24088" w14:textId="77777777" w:rsidR="00064258" w:rsidRPr="006B3F10" w:rsidRDefault="00064258" w:rsidP="000C2D99">
      <w:pPr>
        <w:pStyle w:val="SingleTxtG"/>
        <w:ind w:firstLine="0"/>
        <w:rPr>
          <w:b/>
          <w:lang w:val="en-US"/>
        </w:rPr>
      </w:pPr>
      <w:r w:rsidRPr="006B3F10">
        <w:rPr>
          <w:b/>
          <w:lang w:val="en-US"/>
        </w:rPr>
        <w:t>195-620R420A</w:t>
      </w:r>
    </w:p>
    <w:p w14:paraId="16D25B8E" w14:textId="77777777" w:rsidR="0010650C" w:rsidRPr="006B3F10" w:rsidRDefault="00064258" w:rsidP="000C2D99">
      <w:pPr>
        <w:pStyle w:val="SingleTxtG"/>
        <w:ind w:firstLine="0"/>
        <w:rPr>
          <w:lang w:val="en-US"/>
        </w:rPr>
      </w:pPr>
      <w:r w:rsidRPr="006B3F10">
        <w:rPr>
          <w:lang w:val="en-US"/>
        </w:rPr>
        <w:t>Where</w:t>
      </w:r>
    </w:p>
    <w:p w14:paraId="1F0F0844" w14:textId="77777777" w:rsidR="00064258" w:rsidRPr="006B3F10" w:rsidRDefault="00064258" w:rsidP="000C2D99">
      <w:pPr>
        <w:pStyle w:val="SingleTxtG"/>
        <w:ind w:firstLine="0"/>
        <w:rPr>
          <w:lang w:val="en-US"/>
        </w:rPr>
      </w:pPr>
      <w:r w:rsidRPr="006B3F10">
        <w:rPr>
          <w:lang w:val="en-US"/>
        </w:rPr>
        <w:t>195</w:t>
      </w:r>
      <w:r w:rsidR="0010650C" w:rsidRPr="006B3F10">
        <w:rPr>
          <w:lang w:val="en-US"/>
        </w:rPr>
        <w:tab/>
      </w:r>
      <w:r w:rsidRPr="006B3F10">
        <w:rPr>
          <w:lang w:val="en-US"/>
        </w:rPr>
        <w:t>is the Nominal Section Width (mm)</w:t>
      </w:r>
    </w:p>
    <w:p w14:paraId="1EBCDC97" w14:textId="77777777" w:rsidR="00064258" w:rsidRPr="006B3F10" w:rsidRDefault="00064258" w:rsidP="000C2D99">
      <w:pPr>
        <w:pStyle w:val="SingleTxtG"/>
        <w:ind w:firstLine="0"/>
        <w:rPr>
          <w:lang w:val="en-US"/>
        </w:rPr>
      </w:pPr>
      <w:r w:rsidRPr="006B3F10">
        <w:rPr>
          <w:lang w:val="en-US"/>
        </w:rPr>
        <w:tab/>
      </w:r>
      <w:r w:rsidR="00372068" w:rsidRPr="006B3F10">
        <w:rPr>
          <w:lang w:val="en-US"/>
        </w:rPr>
        <w:t>620</w:t>
      </w:r>
      <w:r w:rsidR="0010650C" w:rsidRPr="006B3F10">
        <w:rPr>
          <w:lang w:val="en-US"/>
        </w:rPr>
        <w:tab/>
      </w:r>
      <w:r w:rsidR="00372068" w:rsidRPr="006B3F10">
        <w:rPr>
          <w:lang w:val="en-US"/>
        </w:rPr>
        <w:t>is</w:t>
      </w:r>
      <w:r w:rsidRPr="006B3F10">
        <w:rPr>
          <w:lang w:val="en-US"/>
        </w:rPr>
        <w:t xml:space="preserve"> the Nominal Overall </w:t>
      </w:r>
      <w:r w:rsidR="00372068" w:rsidRPr="006B3F10">
        <w:rPr>
          <w:lang w:val="en-US"/>
        </w:rPr>
        <w:t>Diameter</w:t>
      </w:r>
    </w:p>
    <w:p w14:paraId="4E67560F" w14:textId="77777777" w:rsidR="00064258" w:rsidRPr="006B3F10" w:rsidRDefault="00064258" w:rsidP="000C2D99">
      <w:pPr>
        <w:pStyle w:val="SingleTxtG"/>
        <w:ind w:firstLine="0"/>
        <w:rPr>
          <w:lang w:val="en-US"/>
        </w:rPr>
      </w:pPr>
      <w:r w:rsidRPr="006B3F10">
        <w:rPr>
          <w:lang w:val="en-US"/>
        </w:rPr>
        <w:tab/>
        <w:t>R</w:t>
      </w:r>
      <w:r w:rsidR="0010650C" w:rsidRPr="006B3F10">
        <w:rPr>
          <w:lang w:val="en-US"/>
        </w:rPr>
        <w:tab/>
      </w:r>
      <w:r w:rsidRPr="006B3F10">
        <w:rPr>
          <w:lang w:val="en-US"/>
        </w:rPr>
        <w:t>is the Structure or Construction Code</w:t>
      </w:r>
    </w:p>
    <w:p w14:paraId="6D5D690B" w14:textId="77777777" w:rsidR="00064258" w:rsidRPr="006B3F10" w:rsidRDefault="00064258" w:rsidP="000C2D99">
      <w:pPr>
        <w:pStyle w:val="SingleTxtG"/>
        <w:ind w:firstLine="0"/>
        <w:rPr>
          <w:lang w:val="en-US"/>
        </w:rPr>
      </w:pPr>
      <w:r w:rsidRPr="006B3F10">
        <w:rPr>
          <w:lang w:val="en-US"/>
        </w:rPr>
        <w:tab/>
        <w:t>420</w:t>
      </w:r>
      <w:r w:rsidR="0010650C" w:rsidRPr="006B3F10">
        <w:rPr>
          <w:lang w:val="en-US"/>
        </w:rPr>
        <w:tab/>
      </w:r>
      <w:r w:rsidRPr="006B3F10">
        <w:rPr>
          <w:lang w:val="en-US"/>
        </w:rPr>
        <w:t xml:space="preserve">is the Nominal Rim </w:t>
      </w:r>
      <w:r w:rsidR="00372068" w:rsidRPr="006B3F10">
        <w:rPr>
          <w:lang w:val="en-US"/>
        </w:rPr>
        <w:t>Diameter</w:t>
      </w:r>
      <w:r w:rsidRPr="006B3F10">
        <w:rPr>
          <w:lang w:val="en-US"/>
        </w:rPr>
        <w:t xml:space="preserve"> </w:t>
      </w:r>
    </w:p>
    <w:p w14:paraId="3393C4E8" w14:textId="77777777" w:rsidR="00064258" w:rsidRPr="006B3F10" w:rsidRDefault="00064258" w:rsidP="000C2D99">
      <w:pPr>
        <w:pStyle w:val="SingleTxtG"/>
        <w:ind w:firstLine="0"/>
        <w:rPr>
          <w:lang w:val="en-US"/>
        </w:rPr>
      </w:pPr>
      <w:r w:rsidRPr="006B3F10">
        <w:rPr>
          <w:lang w:val="en-US"/>
        </w:rPr>
        <w:t>A</w:t>
      </w:r>
      <w:r w:rsidR="0010650C" w:rsidRPr="006B3F10">
        <w:rPr>
          <w:lang w:val="en-US"/>
        </w:rPr>
        <w:tab/>
      </w:r>
      <w:r w:rsidRPr="006B3F10">
        <w:rPr>
          <w:lang w:val="en-US"/>
        </w:rPr>
        <w:t>indicates a Metric A Rim (Asymmetric)</w:t>
      </w:r>
    </w:p>
    <w:p w14:paraId="46F5C023" w14:textId="77777777" w:rsidR="00FC0A1A" w:rsidRPr="006B3F10" w:rsidRDefault="00FC0A1A" w:rsidP="000C2D99">
      <w:pPr>
        <w:pStyle w:val="SingleTxtG"/>
        <w:ind w:firstLine="0"/>
        <w:rPr>
          <w:lang w:val="en-US"/>
        </w:rPr>
      </w:pPr>
    </w:p>
    <w:p w14:paraId="5CD8DFF8" w14:textId="77777777" w:rsidR="00064258" w:rsidRPr="006B3F10" w:rsidRDefault="00064258" w:rsidP="000C2D99">
      <w:pPr>
        <w:pStyle w:val="SingleTxtG"/>
        <w:ind w:firstLine="0"/>
        <w:rPr>
          <w:lang w:val="en-US"/>
        </w:rPr>
      </w:pPr>
      <w:r w:rsidRPr="006B3F10">
        <w:rPr>
          <w:lang w:val="en-US"/>
        </w:rPr>
        <w:t xml:space="preserve">In the case of P-metric </w:t>
      </w:r>
      <w:proofErr w:type="spellStart"/>
      <w:r w:rsidRPr="006B3F10">
        <w:rPr>
          <w:lang w:val="en-US"/>
        </w:rPr>
        <w:t>tyre</w:t>
      </w:r>
      <w:proofErr w:type="spellEnd"/>
      <w:r w:rsidRPr="006B3F10">
        <w:rPr>
          <w:lang w:val="en-US"/>
        </w:rPr>
        <w:t xml:space="preserve"> sizes:</w:t>
      </w:r>
    </w:p>
    <w:p w14:paraId="07152475" w14:textId="77777777" w:rsidR="00064258" w:rsidRPr="006B3F10" w:rsidRDefault="00064258" w:rsidP="000C2D99">
      <w:pPr>
        <w:pStyle w:val="SingleTxtG"/>
        <w:ind w:firstLine="0"/>
        <w:rPr>
          <w:b/>
          <w:lang w:val="en-US"/>
        </w:rPr>
      </w:pPr>
      <w:r w:rsidRPr="006B3F10">
        <w:rPr>
          <w:b/>
          <w:lang w:val="en-US"/>
        </w:rPr>
        <w:t xml:space="preserve">P225/50R17 </w:t>
      </w:r>
    </w:p>
    <w:p w14:paraId="51245D8A" w14:textId="77777777" w:rsidR="0010650C" w:rsidRPr="006B3F10" w:rsidRDefault="00064258" w:rsidP="000C2D99">
      <w:pPr>
        <w:pStyle w:val="SingleTxtG"/>
        <w:ind w:firstLine="0"/>
        <w:rPr>
          <w:lang w:val="en-US"/>
        </w:rPr>
      </w:pPr>
      <w:r w:rsidRPr="006B3F10">
        <w:rPr>
          <w:lang w:val="en-US"/>
        </w:rPr>
        <w:t>Where</w:t>
      </w:r>
    </w:p>
    <w:p w14:paraId="7B256A72" w14:textId="77777777" w:rsidR="00064258" w:rsidRPr="006B3F10" w:rsidRDefault="00064258" w:rsidP="000C2D99">
      <w:pPr>
        <w:pStyle w:val="SingleTxtG"/>
        <w:ind w:firstLine="0"/>
        <w:rPr>
          <w:lang w:val="en-US"/>
        </w:rPr>
      </w:pPr>
      <w:r w:rsidRPr="006B3F10">
        <w:rPr>
          <w:lang w:val="en-US"/>
        </w:rPr>
        <w:t>P</w:t>
      </w:r>
      <w:r w:rsidR="0010650C" w:rsidRPr="006B3F10">
        <w:rPr>
          <w:lang w:val="en-US"/>
        </w:rPr>
        <w:tab/>
      </w:r>
      <w:r w:rsidRPr="006B3F10">
        <w:rPr>
          <w:lang w:val="en-US"/>
        </w:rPr>
        <w:t>indicates a P-metric size</w:t>
      </w:r>
    </w:p>
    <w:p w14:paraId="65718628" w14:textId="77777777" w:rsidR="00064258" w:rsidRPr="006B3F10" w:rsidRDefault="00064258" w:rsidP="000C2D99">
      <w:pPr>
        <w:pStyle w:val="SingleTxtG"/>
        <w:ind w:firstLine="0"/>
        <w:rPr>
          <w:lang w:val="en-US"/>
        </w:rPr>
      </w:pPr>
      <w:r w:rsidRPr="006B3F10">
        <w:rPr>
          <w:b/>
          <w:lang w:val="en-US"/>
        </w:rPr>
        <w:tab/>
      </w:r>
      <w:r w:rsidRPr="006B3F10">
        <w:rPr>
          <w:lang w:val="en-US"/>
        </w:rPr>
        <w:t>225</w:t>
      </w:r>
      <w:r w:rsidR="0010650C" w:rsidRPr="006B3F10">
        <w:rPr>
          <w:lang w:val="en-US"/>
        </w:rPr>
        <w:tab/>
      </w:r>
      <w:r w:rsidRPr="006B3F10">
        <w:rPr>
          <w:lang w:val="en-US"/>
        </w:rPr>
        <w:t>is the Nominal Section Width (mm)</w:t>
      </w:r>
    </w:p>
    <w:p w14:paraId="4F34985A" w14:textId="77777777" w:rsidR="00064258" w:rsidRPr="006B3F10" w:rsidRDefault="00064258" w:rsidP="000C2D99">
      <w:pPr>
        <w:pStyle w:val="SingleTxtG"/>
        <w:ind w:firstLine="0"/>
        <w:rPr>
          <w:lang w:val="en-US"/>
        </w:rPr>
      </w:pPr>
      <w:r w:rsidRPr="006B3F10">
        <w:rPr>
          <w:lang w:val="en-US"/>
        </w:rPr>
        <w:tab/>
        <w:t>50</w:t>
      </w:r>
      <w:r w:rsidR="0010650C" w:rsidRPr="006B3F10">
        <w:rPr>
          <w:lang w:val="en-US"/>
        </w:rPr>
        <w:tab/>
      </w:r>
      <w:r w:rsidRPr="006B3F10">
        <w:rPr>
          <w:lang w:val="en-US"/>
        </w:rPr>
        <w:t xml:space="preserve">is </w:t>
      </w:r>
      <w:r w:rsidR="0010650C" w:rsidRPr="006B3F10">
        <w:rPr>
          <w:lang w:val="en-US"/>
        </w:rPr>
        <w:t>t</w:t>
      </w:r>
      <w:r w:rsidRPr="006B3F10">
        <w:rPr>
          <w:lang w:val="en-US"/>
        </w:rPr>
        <w:t>he Nominal Aspect Ratio</w:t>
      </w:r>
    </w:p>
    <w:p w14:paraId="2FC59D26" w14:textId="77777777" w:rsidR="00064258" w:rsidRPr="006B3F10" w:rsidRDefault="00064258" w:rsidP="000C2D99">
      <w:pPr>
        <w:pStyle w:val="SingleTxtG"/>
        <w:ind w:firstLine="0"/>
        <w:rPr>
          <w:lang w:val="en-US"/>
        </w:rPr>
      </w:pPr>
      <w:r w:rsidRPr="006B3F10">
        <w:rPr>
          <w:lang w:val="en-US"/>
        </w:rPr>
        <w:tab/>
        <w:t>R</w:t>
      </w:r>
      <w:r w:rsidR="0010650C" w:rsidRPr="006B3F10">
        <w:rPr>
          <w:lang w:val="en-US"/>
        </w:rPr>
        <w:tab/>
      </w:r>
      <w:r w:rsidRPr="006B3F10">
        <w:rPr>
          <w:lang w:val="en-US"/>
        </w:rPr>
        <w:t>is the Structure or Construction Code</w:t>
      </w:r>
    </w:p>
    <w:p w14:paraId="4B2A7639" w14:textId="77777777" w:rsidR="00064258" w:rsidRPr="006B3F10" w:rsidRDefault="00064258" w:rsidP="000C2D99">
      <w:pPr>
        <w:pStyle w:val="SingleTxtG"/>
        <w:ind w:firstLine="0"/>
        <w:rPr>
          <w:lang w:val="en-US"/>
        </w:rPr>
      </w:pPr>
      <w:r w:rsidRPr="006B3F10">
        <w:rPr>
          <w:lang w:val="en-US"/>
        </w:rPr>
        <w:tab/>
        <w:t>17</w:t>
      </w:r>
      <w:r w:rsidR="0010650C" w:rsidRPr="006B3F10">
        <w:rPr>
          <w:lang w:val="en-US"/>
        </w:rPr>
        <w:tab/>
      </w:r>
      <w:r w:rsidRPr="006B3F10">
        <w:rPr>
          <w:lang w:val="en-US"/>
        </w:rPr>
        <w:t xml:space="preserve">is the Nominal Rim </w:t>
      </w:r>
      <w:r w:rsidR="00372068" w:rsidRPr="006B3F10">
        <w:rPr>
          <w:lang w:val="en-US"/>
        </w:rPr>
        <w:t>Diameter</w:t>
      </w:r>
      <w:r w:rsidRPr="006B3F10">
        <w:rPr>
          <w:lang w:val="en-US"/>
        </w:rPr>
        <w:t xml:space="preserve"> Code</w:t>
      </w:r>
    </w:p>
    <w:p w14:paraId="3706441F" w14:textId="77777777" w:rsidR="0010650C" w:rsidRPr="006B3F10" w:rsidRDefault="00EB633E" w:rsidP="000C2D99">
      <w:pPr>
        <w:pStyle w:val="SingleTxtG"/>
        <w:ind w:firstLine="0"/>
      </w:pPr>
      <w:r w:rsidRPr="006B3F10">
        <w:tab/>
      </w:r>
    </w:p>
    <w:p w14:paraId="067023D2" w14:textId="77777777" w:rsidR="0010650C" w:rsidRPr="006B3F10" w:rsidRDefault="0010650C">
      <w:pPr>
        <w:suppressAutoHyphens w:val="0"/>
        <w:spacing w:line="240" w:lineRule="auto"/>
      </w:pPr>
      <w:r w:rsidRPr="006B3F10">
        <w:br w:type="page"/>
      </w:r>
    </w:p>
    <w:p w14:paraId="171AD881" w14:textId="77777777" w:rsidR="00064258" w:rsidRPr="006B3F10" w:rsidRDefault="5FB980BC" w:rsidP="000C2D99">
      <w:pPr>
        <w:pStyle w:val="SingleTxtG"/>
        <w:ind w:firstLine="0"/>
        <w:rPr>
          <w:lang w:val="en-US"/>
        </w:rPr>
      </w:pPr>
      <w:r w:rsidRPr="006B3F10">
        <w:rPr>
          <w:lang w:val="en-US"/>
        </w:rPr>
        <w:t xml:space="preserve">LT/C </w:t>
      </w:r>
      <w:proofErr w:type="spellStart"/>
      <w:r w:rsidRPr="006B3F10">
        <w:rPr>
          <w:lang w:val="en-US"/>
        </w:rPr>
        <w:t>tyre</w:t>
      </w:r>
      <w:proofErr w:type="spellEnd"/>
      <w:r w:rsidRPr="006B3F10">
        <w:rPr>
          <w:lang w:val="en-US"/>
        </w:rPr>
        <w:t xml:space="preserve"> with a </w:t>
      </w:r>
      <w:r w:rsidR="008D7103" w:rsidRPr="006B3F10">
        <w:rPr>
          <w:lang w:val="en-US"/>
        </w:rPr>
        <w:t xml:space="preserve">“LT-metric” </w:t>
      </w:r>
      <w:r w:rsidRPr="006B3F10">
        <w:rPr>
          <w:lang w:val="en-US"/>
        </w:rPr>
        <w:t xml:space="preserve">size designation: </w:t>
      </w:r>
    </w:p>
    <w:p w14:paraId="7BF07C97" w14:textId="77777777" w:rsidR="00064258" w:rsidRPr="006B3F10" w:rsidRDefault="00064258" w:rsidP="000C2D99">
      <w:pPr>
        <w:pStyle w:val="SingleTxtG"/>
        <w:ind w:firstLine="0"/>
        <w:rPr>
          <w:b/>
          <w:lang w:val="en-US" w:eastAsia="ja-JP"/>
        </w:rPr>
      </w:pPr>
      <w:r w:rsidRPr="006B3F10">
        <w:rPr>
          <w:b/>
          <w:lang w:val="en-US"/>
        </w:rPr>
        <w:t>LT225/75R1</w:t>
      </w:r>
      <w:r w:rsidRPr="006B3F10">
        <w:rPr>
          <w:rFonts w:hint="eastAsia"/>
          <w:b/>
          <w:lang w:val="en-US" w:eastAsia="ja-JP"/>
        </w:rPr>
        <w:t>6</w:t>
      </w:r>
    </w:p>
    <w:p w14:paraId="53E8A1BE" w14:textId="77777777" w:rsidR="00064258" w:rsidRPr="006B3F10" w:rsidRDefault="00064258" w:rsidP="000C2D99">
      <w:pPr>
        <w:pStyle w:val="SingleTxtG"/>
        <w:ind w:firstLine="0"/>
        <w:rPr>
          <w:b/>
          <w:lang w:val="en-US" w:eastAsia="ja-JP"/>
        </w:rPr>
      </w:pPr>
      <w:r w:rsidRPr="006B3F10">
        <w:rPr>
          <w:b/>
          <w:lang w:val="en-US" w:eastAsia="ja-JP"/>
        </w:rPr>
        <w:t>or 225/75R16LT</w:t>
      </w:r>
    </w:p>
    <w:p w14:paraId="1E91DDA7" w14:textId="77777777" w:rsidR="00064258" w:rsidRPr="006B3F10" w:rsidRDefault="00064258" w:rsidP="000C2D99">
      <w:pPr>
        <w:pStyle w:val="SingleTxtG"/>
        <w:ind w:firstLine="0"/>
        <w:rPr>
          <w:b/>
          <w:lang w:val="en-US"/>
        </w:rPr>
      </w:pPr>
      <w:r w:rsidRPr="006B3F10">
        <w:rPr>
          <w:b/>
          <w:lang w:val="en-US" w:eastAsia="ja-JP"/>
        </w:rPr>
        <w:t>or 225/75R16 118/116N LT</w:t>
      </w:r>
    </w:p>
    <w:p w14:paraId="5CF10B29" w14:textId="77777777" w:rsidR="0010650C" w:rsidRPr="006B3F10" w:rsidRDefault="00064258" w:rsidP="000C2D99">
      <w:pPr>
        <w:pStyle w:val="SingleTxtG"/>
        <w:ind w:firstLine="0"/>
        <w:rPr>
          <w:lang w:val="en-US"/>
        </w:rPr>
      </w:pPr>
      <w:r w:rsidRPr="006B3F10">
        <w:rPr>
          <w:lang w:val="en-US"/>
        </w:rPr>
        <w:t>Where</w:t>
      </w:r>
    </w:p>
    <w:p w14:paraId="26460647" w14:textId="77777777" w:rsidR="00064258" w:rsidRPr="006B3F10" w:rsidRDefault="00064258" w:rsidP="000C2D99">
      <w:pPr>
        <w:pStyle w:val="SingleTxtG"/>
        <w:ind w:firstLine="0"/>
        <w:rPr>
          <w:lang w:val="en-US"/>
        </w:rPr>
      </w:pPr>
      <w:r w:rsidRPr="006B3F10">
        <w:rPr>
          <w:lang w:val="en-US"/>
        </w:rPr>
        <w:t>225</w:t>
      </w:r>
      <w:r w:rsidR="0010650C" w:rsidRPr="006B3F10">
        <w:rPr>
          <w:lang w:val="en-US"/>
        </w:rPr>
        <w:tab/>
      </w:r>
      <w:r w:rsidRPr="006B3F10">
        <w:rPr>
          <w:lang w:val="en-US"/>
        </w:rPr>
        <w:t>is the Nominal Section Width (mm)</w:t>
      </w:r>
    </w:p>
    <w:p w14:paraId="676B9839" w14:textId="77777777" w:rsidR="00064258" w:rsidRPr="006B3F10" w:rsidRDefault="00064258" w:rsidP="000C2D99">
      <w:pPr>
        <w:pStyle w:val="SingleTxtG"/>
        <w:ind w:firstLine="0"/>
        <w:rPr>
          <w:lang w:val="en-US"/>
        </w:rPr>
      </w:pPr>
      <w:r w:rsidRPr="006B3F10">
        <w:rPr>
          <w:lang w:val="en-US"/>
        </w:rPr>
        <w:tab/>
        <w:t>75</w:t>
      </w:r>
      <w:r w:rsidR="0010650C" w:rsidRPr="006B3F10">
        <w:rPr>
          <w:lang w:val="en-US"/>
        </w:rPr>
        <w:tab/>
      </w:r>
      <w:r w:rsidRPr="006B3F10">
        <w:rPr>
          <w:lang w:val="en-US"/>
        </w:rPr>
        <w:t>is the Nominal Aspect Ratio</w:t>
      </w:r>
    </w:p>
    <w:p w14:paraId="25BBB905" w14:textId="77777777" w:rsidR="00064258" w:rsidRPr="006B3F10" w:rsidRDefault="00064258" w:rsidP="000C2D99">
      <w:pPr>
        <w:pStyle w:val="SingleTxtG"/>
        <w:ind w:firstLine="0"/>
        <w:rPr>
          <w:lang w:val="en-US"/>
        </w:rPr>
      </w:pPr>
      <w:r w:rsidRPr="006B3F10">
        <w:rPr>
          <w:lang w:val="en-US"/>
        </w:rPr>
        <w:tab/>
        <w:t>R</w:t>
      </w:r>
      <w:r w:rsidR="0010650C" w:rsidRPr="006B3F10">
        <w:rPr>
          <w:lang w:val="en-US"/>
        </w:rPr>
        <w:tab/>
      </w:r>
      <w:r w:rsidRPr="006B3F10">
        <w:rPr>
          <w:lang w:val="en-US"/>
        </w:rPr>
        <w:t>is the Structure or Construction Code</w:t>
      </w:r>
    </w:p>
    <w:p w14:paraId="2DB5C764" w14:textId="77777777" w:rsidR="0010650C" w:rsidRPr="006B3F10" w:rsidRDefault="00064258" w:rsidP="000C2D99">
      <w:pPr>
        <w:pStyle w:val="SingleTxtG"/>
        <w:ind w:firstLine="0"/>
        <w:rPr>
          <w:lang w:val="en-US"/>
        </w:rPr>
      </w:pPr>
      <w:r w:rsidRPr="006B3F10">
        <w:rPr>
          <w:lang w:val="en-US"/>
        </w:rPr>
        <w:tab/>
        <w:t>16</w:t>
      </w:r>
      <w:r w:rsidR="0010650C" w:rsidRPr="006B3F10">
        <w:rPr>
          <w:lang w:val="en-US"/>
        </w:rPr>
        <w:tab/>
      </w:r>
      <w:r w:rsidRPr="006B3F10">
        <w:rPr>
          <w:lang w:val="en-US"/>
        </w:rPr>
        <w:t xml:space="preserve">is the Nominal Rim </w:t>
      </w:r>
      <w:r w:rsidR="00372068" w:rsidRPr="006B3F10">
        <w:rPr>
          <w:lang w:val="en-US"/>
        </w:rPr>
        <w:t>Diameter</w:t>
      </w:r>
      <w:r w:rsidRPr="006B3F10">
        <w:rPr>
          <w:lang w:val="en-US"/>
        </w:rPr>
        <w:t xml:space="preserve"> Code</w:t>
      </w:r>
      <w:r w:rsidR="008D7103" w:rsidRPr="006B3F10">
        <w:rPr>
          <w:lang w:val="en-US"/>
        </w:rPr>
        <w:t xml:space="preserve"> </w:t>
      </w:r>
    </w:p>
    <w:p w14:paraId="31AF0140" w14:textId="77777777" w:rsidR="0010650C" w:rsidRPr="006B3F10" w:rsidRDefault="00064258" w:rsidP="000C2D99">
      <w:pPr>
        <w:pStyle w:val="SingleTxtG"/>
        <w:ind w:firstLine="0"/>
        <w:rPr>
          <w:lang w:val="en-US"/>
        </w:rPr>
      </w:pPr>
      <w:r w:rsidRPr="006B3F10">
        <w:rPr>
          <w:lang w:val="en-US"/>
        </w:rPr>
        <w:tab/>
        <w:t>LT</w:t>
      </w:r>
      <w:r w:rsidR="0010650C" w:rsidRPr="006B3F10">
        <w:rPr>
          <w:lang w:val="en-US"/>
        </w:rPr>
        <w:tab/>
      </w:r>
      <w:r w:rsidRPr="006B3F10">
        <w:rPr>
          <w:lang w:val="en-US"/>
        </w:rPr>
        <w:t xml:space="preserve">is indicating a Light Truck </w:t>
      </w:r>
      <w:proofErr w:type="spellStart"/>
      <w:r w:rsidRPr="006B3F10">
        <w:rPr>
          <w:lang w:val="en-US"/>
        </w:rPr>
        <w:t>tyre</w:t>
      </w:r>
      <w:proofErr w:type="spellEnd"/>
    </w:p>
    <w:p w14:paraId="21CFB763" w14:textId="77777777" w:rsidR="00064258" w:rsidRPr="006B3F10" w:rsidRDefault="00064258" w:rsidP="000C2D99">
      <w:pPr>
        <w:pStyle w:val="SingleTxtG"/>
        <w:ind w:firstLine="0"/>
        <w:rPr>
          <w:lang w:val="en-US"/>
        </w:rPr>
      </w:pPr>
      <w:r w:rsidRPr="006B3F10">
        <w:rPr>
          <w:lang w:val="en-US"/>
        </w:rPr>
        <w:t>118/116 N</w:t>
      </w:r>
      <w:r w:rsidR="0010650C" w:rsidRPr="006B3F10">
        <w:rPr>
          <w:lang w:val="en-US"/>
        </w:rPr>
        <w:tab/>
      </w:r>
      <w:r w:rsidRPr="006B3F10">
        <w:rPr>
          <w:lang w:val="en-US"/>
        </w:rPr>
        <w:t>is the Service Description</w:t>
      </w:r>
    </w:p>
    <w:p w14:paraId="38BB2137" w14:textId="77777777" w:rsidR="00064258" w:rsidRPr="006B3F10" w:rsidRDefault="00064258" w:rsidP="000C2D99">
      <w:pPr>
        <w:pStyle w:val="SingleTxtG"/>
        <w:ind w:firstLine="0"/>
        <w:rPr>
          <w:lang w:val="en-US"/>
        </w:rPr>
      </w:pPr>
    </w:p>
    <w:p w14:paraId="7DF6030F" w14:textId="77777777" w:rsidR="00064258" w:rsidRPr="006B3F10" w:rsidRDefault="5FB980BC" w:rsidP="000C2D99">
      <w:pPr>
        <w:pStyle w:val="SingleTxtG"/>
        <w:ind w:firstLine="0"/>
        <w:rPr>
          <w:lang w:val="en-US"/>
        </w:rPr>
      </w:pPr>
      <w:r w:rsidRPr="006B3F10">
        <w:rPr>
          <w:lang w:val="en-US"/>
        </w:rPr>
        <w:t xml:space="preserve">LT/C </w:t>
      </w:r>
      <w:proofErr w:type="spellStart"/>
      <w:r w:rsidRPr="006B3F10">
        <w:rPr>
          <w:lang w:val="en-US"/>
        </w:rPr>
        <w:t>tyre</w:t>
      </w:r>
      <w:proofErr w:type="spellEnd"/>
      <w:r w:rsidRPr="006B3F10">
        <w:rPr>
          <w:lang w:val="en-US"/>
        </w:rPr>
        <w:t xml:space="preserve"> with a </w:t>
      </w:r>
      <w:r w:rsidR="008D7103" w:rsidRPr="006B3F10">
        <w:rPr>
          <w:lang w:val="en-US"/>
        </w:rPr>
        <w:t xml:space="preserve">“C </w:t>
      </w:r>
      <w:proofErr w:type="spellStart"/>
      <w:proofErr w:type="gramStart"/>
      <w:r w:rsidR="008D7103" w:rsidRPr="006B3F10">
        <w:rPr>
          <w:lang w:val="en-US"/>
        </w:rPr>
        <w:t>type”</w:t>
      </w:r>
      <w:r w:rsidRPr="006B3F10">
        <w:rPr>
          <w:lang w:val="en-US"/>
        </w:rPr>
        <w:t>size</w:t>
      </w:r>
      <w:proofErr w:type="spellEnd"/>
      <w:proofErr w:type="gramEnd"/>
      <w:r w:rsidRPr="006B3F10">
        <w:rPr>
          <w:lang w:val="en-US"/>
        </w:rPr>
        <w:t xml:space="preserve"> designation: </w:t>
      </w:r>
    </w:p>
    <w:p w14:paraId="61E04C9C" w14:textId="77777777" w:rsidR="00064258" w:rsidRPr="006B3F10" w:rsidRDefault="00064258" w:rsidP="000C2D99">
      <w:pPr>
        <w:pStyle w:val="SingleTxtG"/>
        <w:ind w:firstLine="0"/>
        <w:rPr>
          <w:b/>
          <w:lang w:val="en-US"/>
        </w:rPr>
      </w:pPr>
      <w:r w:rsidRPr="006B3F10">
        <w:rPr>
          <w:b/>
          <w:lang w:val="en-US"/>
        </w:rPr>
        <w:t>225/75R16C</w:t>
      </w:r>
    </w:p>
    <w:p w14:paraId="74E7E7BE" w14:textId="77777777" w:rsidR="0010650C" w:rsidRPr="006B3F10" w:rsidRDefault="00064258" w:rsidP="000C2D99">
      <w:pPr>
        <w:pStyle w:val="SingleTxtG"/>
        <w:ind w:firstLine="0"/>
        <w:rPr>
          <w:lang w:val="en-US"/>
        </w:rPr>
      </w:pPr>
      <w:r w:rsidRPr="006B3F10">
        <w:rPr>
          <w:lang w:val="en-US"/>
        </w:rPr>
        <w:t>Where</w:t>
      </w:r>
    </w:p>
    <w:p w14:paraId="7FB25383" w14:textId="77777777" w:rsidR="00064258" w:rsidRPr="006B3F10" w:rsidRDefault="00064258" w:rsidP="000C2D99">
      <w:pPr>
        <w:pStyle w:val="SingleTxtG"/>
        <w:ind w:firstLine="0"/>
        <w:rPr>
          <w:lang w:val="en-US"/>
        </w:rPr>
      </w:pPr>
      <w:r w:rsidRPr="006B3F10">
        <w:rPr>
          <w:lang w:val="en-US"/>
        </w:rPr>
        <w:t>225</w:t>
      </w:r>
      <w:r w:rsidR="0010650C" w:rsidRPr="006B3F10">
        <w:rPr>
          <w:lang w:val="en-US"/>
        </w:rPr>
        <w:tab/>
      </w:r>
      <w:r w:rsidRPr="006B3F10">
        <w:rPr>
          <w:lang w:val="en-US"/>
        </w:rPr>
        <w:t>is the Nominal Section Width (mm)</w:t>
      </w:r>
    </w:p>
    <w:p w14:paraId="773AD394" w14:textId="77777777" w:rsidR="00064258" w:rsidRPr="006B3F10" w:rsidRDefault="00064258" w:rsidP="000C2D99">
      <w:pPr>
        <w:pStyle w:val="SingleTxtG"/>
        <w:ind w:firstLine="0"/>
        <w:rPr>
          <w:lang w:val="en-US"/>
        </w:rPr>
      </w:pPr>
      <w:r w:rsidRPr="006B3F10">
        <w:rPr>
          <w:lang w:val="en-US"/>
        </w:rPr>
        <w:tab/>
        <w:t>75</w:t>
      </w:r>
      <w:r w:rsidR="0010650C" w:rsidRPr="006B3F10">
        <w:rPr>
          <w:lang w:val="en-US"/>
        </w:rPr>
        <w:tab/>
      </w:r>
      <w:r w:rsidRPr="006B3F10">
        <w:rPr>
          <w:lang w:val="en-US"/>
        </w:rPr>
        <w:t>is the Nominal Aspect Ratio</w:t>
      </w:r>
    </w:p>
    <w:p w14:paraId="26D3D2DF" w14:textId="77777777" w:rsidR="00064258" w:rsidRPr="006B3F10" w:rsidRDefault="00064258" w:rsidP="000C2D99">
      <w:pPr>
        <w:pStyle w:val="SingleTxtG"/>
        <w:ind w:firstLine="0"/>
        <w:rPr>
          <w:lang w:val="en-US"/>
        </w:rPr>
      </w:pPr>
      <w:r w:rsidRPr="006B3F10">
        <w:rPr>
          <w:lang w:val="en-US"/>
        </w:rPr>
        <w:tab/>
        <w:t>R</w:t>
      </w:r>
      <w:r w:rsidR="0010650C" w:rsidRPr="006B3F10">
        <w:rPr>
          <w:lang w:val="en-US"/>
        </w:rPr>
        <w:tab/>
      </w:r>
      <w:r w:rsidRPr="006B3F10">
        <w:rPr>
          <w:lang w:val="en-US"/>
        </w:rPr>
        <w:t>is the Structure or Construction Code</w:t>
      </w:r>
    </w:p>
    <w:p w14:paraId="274D8377" w14:textId="77777777" w:rsidR="0010650C" w:rsidRPr="006B3F10" w:rsidRDefault="00064258" w:rsidP="000C2D99">
      <w:pPr>
        <w:pStyle w:val="SingleTxtG"/>
        <w:ind w:firstLine="0"/>
        <w:rPr>
          <w:lang w:val="en-US"/>
        </w:rPr>
      </w:pPr>
      <w:r w:rsidRPr="006B3F10">
        <w:rPr>
          <w:lang w:val="en-US"/>
        </w:rPr>
        <w:tab/>
        <w:t>16</w:t>
      </w:r>
      <w:r w:rsidR="0010650C" w:rsidRPr="006B3F10">
        <w:rPr>
          <w:lang w:val="en-US"/>
        </w:rPr>
        <w:tab/>
      </w:r>
      <w:r w:rsidRPr="006B3F10">
        <w:rPr>
          <w:lang w:val="en-US"/>
        </w:rPr>
        <w:t xml:space="preserve">is the Nominal Rim </w:t>
      </w:r>
      <w:r w:rsidR="00372068" w:rsidRPr="006B3F10">
        <w:rPr>
          <w:lang w:val="en-US"/>
        </w:rPr>
        <w:t>Diameter</w:t>
      </w:r>
      <w:r w:rsidRPr="006B3F10">
        <w:rPr>
          <w:lang w:val="en-US"/>
        </w:rPr>
        <w:t xml:space="preserve"> Code</w:t>
      </w:r>
    </w:p>
    <w:p w14:paraId="63B92686" w14:textId="77777777" w:rsidR="00064258" w:rsidRPr="006B3F10" w:rsidRDefault="00064258" w:rsidP="000C2D99">
      <w:pPr>
        <w:pStyle w:val="SingleTxtG"/>
        <w:ind w:firstLine="0"/>
        <w:rPr>
          <w:lang w:val="en-US"/>
        </w:rPr>
      </w:pPr>
      <w:r w:rsidRPr="006B3F10">
        <w:rPr>
          <w:lang w:val="en-US"/>
        </w:rPr>
        <w:tab/>
        <w:t>C</w:t>
      </w:r>
      <w:r w:rsidR="0010650C" w:rsidRPr="006B3F10">
        <w:rPr>
          <w:lang w:val="en-US"/>
        </w:rPr>
        <w:tab/>
      </w:r>
      <w:r w:rsidRPr="006B3F10">
        <w:rPr>
          <w:lang w:val="en-US"/>
        </w:rPr>
        <w:t xml:space="preserve">is indicating a Commercial </w:t>
      </w:r>
      <w:proofErr w:type="spellStart"/>
      <w:r w:rsidRPr="006B3F10">
        <w:rPr>
          <w:lang w:val="en-US"/>
        </w:rPr>
        <w:t>tyre</w:t>
      </w:r>
      <w:proofErr w:type="spellEnd"/>
    </w:p>
    <w:p w14:paraId="5107C8A8" w14:textId="77777777" w:rsidR="004368D3" w:rsidRPr="006B3F10" w:rsidRDefault="000C2D99" w:rsidP="00FC0A1A">
      <w:pPr>
        <w:pStyle w:val="H1G"/>
      </w:pPr>
      <w:r w:rsidRPr="006B3F10">
        <w:rPr>
          <w:lang w:val="en-US"/>
        </w:rPr>
        <w:t>2.</w:t>
      </w:r>
      <w:r w:rsidRPr="006B3F10">
        <w:rPr>
          <w:lang w:val="en-US"/>
        </w:rPr>
        <w:tab/>
      </w:r>
      <w:r w:rsidR="005B2896" w:rsidRPr="006B3F10">
        <w:rPr>
          <w:lang w:val="en-US"/>
        </w:rPr>
        <w:t>High flotation</w:t>
      </w:r>
      <w:r w:rsidR="00064258" w:rsidRPr="006B3F10">
        <w:rPr>
          <w:lang w:val="en-US"/>
        </w:rPr>
        <w:t xml:space="preserve"> </w:t>
      </w:r>
      <w:proofErr w:type="spellStart"/>
      <w:r w:rsidR="00064258" w:rsidRPr="006B3F10">
        <w:rPr>
          <w:lang w:val="en-US"/>
        </w:rPr>
        <w:t>tyres</w:t>
      </w:r>
      <w:proofErr w:type="spellEnd"/>
      <w:r w:rsidR="00064258" w:rsidRPr="006B3F10">
        <w:rPr>
          <w:lang w:val="en-US"/>
        </w:rPr>
        <w:t>:</w:t>
      </w:r>
    </w:p>
    <w:p w14:paraId="32A9B70A" w14:textId="77777777" w:rsidR="004368D3" w:rsidRPr="006B3F10" w:rsidRDefault="004368D3" w:rsidP="000C2D99">
      <w:pPr>
        <w:pStyle w:val="SingleTxtG"/>
        <w:ind w:firstLine="0"/>
        <w:rPr>
          <w:b/>
          <w:bCs/>
        </w:rPr>
      </w:pPr>
      <w:r w:rsidRPr="006B3F10">
        <w:rPr>
          <w:b/>
          <w:bCs/>
        </w:rPr>
        <w:t xml:space="preserve">31x10.50R15LT </w:t>
      </w:r>
    </w:p>
    <w:p w14:paraId="33DFC497" w14:textId="77777777" w:rsidR="0010650C" w:rsidRPr="006B3F10" w:rsidRDefault="004368D3" w:rsidP="000C2D99">
      <w:pPr>
        <w:pStyle w:val="SingleTxtG"/>
        <w:ind w:firstLine="0"/>
      </w:pPr>
      <w:r w:rsidRPr="006B3F10">
        <w:t>Where</w:t>
      </w:r>
    </w:p>
    <w:p w14:paraId="2A85930C" w14:textId="77777777" w:rsidR="004368D3" w:rsidRPr="006B3F10" w:rsidRDefault="004368D3" w:rsidP="000C2D99">
      <w:pPr>
        <w:pStyle w:val="SingleTxtG"/>
        <w:ind w:firstLine="0"/>
      </w:pPr>
      <w:r w:rsidRPr="006B3F10">
        <w:t>31</w:t>
      </w:r>
      <w:r w:rsidR="0010650C" w:rsidRPr="006B3F10">
        <w:tab/>
      </w:r>
      <w:r w:rsidRPr="006B3F10">
        <w:t xml:space="preserve">is the Nominal Overall </w:t>
      </w:r>
      <w:r w:rsidR="00372068" w:rsidRPr="006B3F10">
        <w:t>Diameter</w:t>
      </w:r>
      <w:r w:rsidRPr="006B3F10">
        <w:t xml:space="preserve"> </w:t>
      </w:r>
      <w:r w:rsidRPr="006B3F10">
        <w:rPr>
          <w:color w:val="1F497D"/>
        </w:rPr>
        <w:t>C</w:t>
      </w:r>
      <w:r w:rsidRPr="006B3F10">
        <w:t>ode</w:t>
      </w:r>
    </w:p>
    <w:p w14:paraId="6167040E" w14:textId="77777777" w:rsidR="004368D3" w:rsidRPr="006B3F10" w:rsidRDefault="004368D3" w:rsidP="000C2D99">
      <w:pPr>
        <w:pStyle w:val="SingleTxtG"/>
        <w:ind w:firstLine="0"/>
      </w:pPr>
      <w:r w:rsidRPr="006B3F10">
        <w:t>10.50</w:t>
      </w:r>
      <w:r w:rsidR="0010650C" w:rsidRPr="006B3F10">
        <w:tab/>
      </w:r>
      <w:r w:rsidRPr="006B3F10">
        <w:t xml:space="preserve">is the Nominal Section Width </w:t>
      </w:r>
      <w:proofErr w:type="gramStart"/>
      <w:r w:rsidRPr="006B3F10">
        <w:rPr>
          <w:color w:val="1F497D"/>
        </w:rPr>
        <w:t>C</w:t>
      </w:r>
      <w:r w:rsidRPr="006B3F10">
        <w:t>ode</w:t>
      </w:r>
      <w:r w:rsidRPr="006B3F10">
        <w:rPr>
          <w:color w:val="1F497D"/>
        </w:rPr>
        <w:t>, and</w:t>
      </w:r>
      <w:proofErr w:type="gramEnd"/>
      <w:r w:rsidRPr="006B3F10">
        <w:rPr>
          <w:color w:val="1F497D"/>
        </w:rPr>
        <w:t xml:space="preserve"> must end in .50.</w:t>
      </w:r>
    </w:p>
    <w:p w14:paraId="48137EFA" w14:textId="77777777" w:rsidR="004368D3" w:rsidRPr="006B3F10" w:rsidRDefault="004368D3" w:rsidP="000C2D99">
      <w:pPr>
        <w:pStyle w:val="SingleTxtG"/>
        <w:ind w:firstLine="0"/>
      </w:pPr>
      <w:r w:rsidRPr="006B3F10">
        <w:t>R</w:t>
      </w:r>
      <w:r w:rsidR="0010650C" w:rsidRPr="006B3F10">
        <w:tab/>
      </w:r>
      <w:r w:rsidRPr="006B3F10">
        <w:t>is the Structure or Construction Code</w:t>
      </w:r>
    </w:p>
    <w:p w14:paraId="2EFB1A42" w14:textId="77777777" w:rsidR="004368D3" w:rsidRPr="006B3F10" w:rsidRDefault="004368D3" w:rsidP="000C2D99">
      <w:pPr>
        <w:pStyle w:val="SingleTxtG"/>
        <w:ind w:firstLine="0"/>
      </w:pPr>
      <w:r w:rsidRPr="006B3F10">
        <w:t>15</w:t>
      </w:r>
      <w:r w:rsidR="0010650C" w:rsidRPr="006B3F10">
        <w:tab/>
      </w:r>
      <w:r w:rsidRPr="006B3F10">
        <w:t xml:space="preserve">is the Nominal Rim </w:t>
      </w:r>
      <w:r w:rsidR="00372068" w:rsidRPr="006B3F10">
        <w:t>Diameter</w:t>
      </w:r>
      <w:r w:rsidRPr="006B3F10">
        <w:t xml:space="preserve"> Code</w:t>
      </w:r>
    </w:p>
    <w:p w14:paraId="722B1CDB" w14:textId="77777777" w:rsidR="0010650C" w:rsidRPr="006B3F10" w:rsidRDefault="004368D3" w:rsidP="000C2D99">
      <w:pPr>
        <w:pStyle w:val="SingleTxtG"/>
        <w:ind w:firstLine="0"/>
      </w:pPr>
      <w:r w:rsidRPr="006B3F10">
        <w:t>LT</w:t>
      </w:r>
      <w:r w:rsidR="0010650C" w:rsidRPr="006B3F10">
        <w:tab/>
      </w:r>
      <w:r w:rsidRPr="006B3F10">
        <w:t xml:space="preserve">indicates a Light Truck </w:t>
      </w:r>
      <w:r w:rsidR="00372068" w:rsidRPr="006B3F10">
        <w:t>Tyre</w:t>
      </w:r>
    </w:p>
    <w:p w14:paraId="7AFEF750" w14:textId="77777777" w:rsidR="00C4018E" w:rsidRPr="006B3F10" w:rsidRDefault="0010650C" w:rsidP="000C2D99">
      <w:pPr>
        <w:pStyle w:val="SingleTxtG"/>
        <w:ind w:firstLine="0"/>
      </w:pPr>
      <w:r w:rsidRPr="006B3F10">
        <w:t>T</w:t>
      </w:r>
      <w:r w:rsidR="00372068" w:rsidRPr="006B3F10">
        <w:t>o</w:t>
      </w:r>
      <w:r w:rsidR="00064258" w:rsidRPr="006B3F10">
        <w:t xml:space="preserve"> convert dimensions expressed in code to mm, multiply the code by 25.4 and round to the nearest mm.</w:t>
      </w:r>
    </w:p>
    <w:p w14:paraId="2262BEB6" w14:textId="77777777" w:rsidR="0010650C" w:rsidRPr="006B3F10" w:rsidRDefault="0010650C">
      <w:pPr>
        <w:suppressAutoHyphens w:val="0"/>
        <w:spacing w:line="240" w:lineRule="auto"/>
        <w:rPr>
          <w:b/>
          <w:sz w:val="24"/>
          <w:lang w:val="en-US"/>
        </w:rPr>
      </w:pPr>
      <w:r w:rsidRPr="006B3F10">
        <w:rPr>
          <w:lang w:val="en-US"/>
        </w:rPr>
        <w:br w:type="page"/>
      </w:r>
    </w:p>
    <w:p w14:paraId="413B0F54" w14:textId="77777777" w:rsidR="00064258" w:rsidRPr="006B3F10" w:rsidRDefault="000C2D99" w:rsidP="00FC0A1A">
      <w:pPr>
        <w:pStyle w:val="H1G"/>
        <w:rPr>
          <w:lang w:val="en-US"/>
        </w:rPr>
      </w:pPr>
      <w:r w:rsidRPr="006B3F10">
        <w:rPr>
          <w:lang w:val="en-US"/>
        </w:rPr>
        <w:t>3.</w:t>
      </w:r>
      <w:r w:rsidRPr="006B3F10">
        <w:rPr>
          <w:lang w:val="en-US"/>
        </w:rPr>
        <w:tab/>
      </w:r>
      <w:r w:rsidR="2752BA9F" w:rsidRPr="006B3F10">
        <w:rPr>
          <w:lang w:val="en-US"/>
        </w:rPr>
        <w:t>Sizes listed in Annex 6 (non-exhaustive list of examples):</w:t>
      </w:r>
    </w:p>
    <w:p w14:paraId="11C7E0BC" w14:textId="77777777" w:rsidR="00512355" w:rsidRPr="006B3F10" w:rsidRDefault="00064258" w:rsidP="000C2D99">
      <w:pPr>
        <w:pStyle w:val="SingleTxtG"/>
        <w:ind w:firstLine="0"/>
        <w:rPr>
          <w:b/>
          <w:lang w:val="en-US"/>
        </w:rPr>
      </w:pPr>
      <w:r w:rsidRPr="006B3F10">
        <w:rPr>
          <w:b/>
          <w:lang w:val="en-US"/>
        </w:rPr>
        <w:t>7.00R16</w:t>
      </w:r>
    </w:p>
    <w:p w14:paraId="3C055042" w14:textId="77777777" w:rsidR="00064258" w:rsidRPr="006B3F10" w:rsidRDefault="00064258" w:rsidP="000C2D99">
      <w:pPr>
        <w:pStyle w:val="SingleTxtG"/>
        <w:ind w:firstLine="0"/>
        <w:rPr>
          <w:b/>
          <w:lang w:val="en-US"/>
        </w:rPr>
      </w:pPr>
      <w:r w:rsidRPr="006B3F10">
        <w:rPr>
          <w:b/>
          <w:lang w:val="en-US"/>
        </w:rPr>
        <w:t>or 7.00R16C</w:t>
      </w:r>
    </w:p>
    <w:p w14:paraId="32E4C427" w14:textId="77777777" w:rsidR="0010650C" w:rsidRPr="006B3F10" w:rsidRDefault="00064258" w:rsidP="000C2D99">
      <w:pPr>
        <w:pStyle w:val="SingleTxtG"/>
        <w:ind w:firstLine="0"/>
        <w:rPr>
          <w:lang w:val="en-US"/>
        </w:rPr>
      </w:pPr>
      <w:r w:rsidRPr="006B3F10">
        <w:rPr>
          <w:lang w:val="en-US"/>
        </w:rPr>
        <w:t>Where</w:t>
      </w:r>
    </w:p>
    <w:p w14:paraId="0D45CD49" w14:textId="77777777" w:rsidR="00064258" w:rsidRPr="006B3F10" w:rsidRDefault="00064258" w:rsidP="000C2D99">
      <w:pPr>
        <w:pStyle w:val="SingleTxtG"/>
        <w:ind w:firstLine="0"/>
        <w:rPr>
          <w:lang w:val="en-US"/>
        </w:rPr>
      </w:pPr>
      <w:r w:rsidRPr="006B3F10">
        <w:rPr>
          <w:lang w:val="en-US"/>
        </w:rPr>
        <w:t>7.00</w:t>
      </w:r>
      <w:r w:rsidR="0010650C" w:rsidRPr="006B3F10">
        <w:rPr>
          <w:lang w:val="en-US"/>
        </w:rPr>
        <w:tab/>
      </w:r>
      <w:r w:rsidRPr="006B3F10">
        <w:rPr>
          <w:lang w:val="en-US"/>
        </w:rPr>
        <w:t>is the Nominal Section Width code (inches)</w:t>
      </w:r>
    </w:p>
    <w:p w14:paraId="49E11713" w14:textId="77777777" w:rsidR="00064258" w:rsidRPr="006B3F10" w:rsidRDefault="00064258" w:rsidP="000C2D99">
      <w:pPr>
        <w:pStyle w:val="SingleTxtG"/>
        <w:ind w:firstLine="0"/>
        <w:rPr>
          <w:lang w:val="en-US"/>
        </w:rPr>
      </w:pPr>
      <w:r w:rsidRPr="006B3F10">
        <w:rPr>
          <w:lang w:val="en-US"/>
        </w:rPr>
        <w:tab/>
        <w:t>R</w:t>
      </w:r>
      <w:r w:rsidR="0010650C" w:rsidRPr="006B3F10">
        <w:rPr>
          <w:lang w:val="en-US"/>
        </w:rPr>
        <w:tab/>
      </w:r>
      <w:r w:rsidRPr="006B3F10">
        <w:rPr>
          <w:lang w:val="en-US"/>
        </w:rPr>
        <w:t>is the Structure or Construction Code</w:t>
      </w:r>
    </w:p>
    <w:p w14:paraId="5B3F1E86" w14:textId="77777777" w:rsidR="00064258" w:rsidRPr="006B3F10" w:rsidRDefault="00064258" w:rsidP="000C2D99">
      <w:pPr>
        <w:pStyle w:val="SingleTxtG"/>
        <w:ind w:firstLine="0"/>
        <w:rPr>
          <w:lang w:val="en-US"/>
        </w:rPr>
      </w:pPr>
      <w:r w:rsidRPr="006B3F10">
        <w:rPr>
          <w:lang w:val="en-US"/>
        </w:rPr>
        <w:tab/>
        <w:t>16</w:t>
      </w:r>
      <w:r w:rsidR="0010650C" w:rsidRPr="006B3F10">
        <w:rPr>
          <w:lang w:val="en-US"/>
        </w:rPr>
        <w:tab/>
      </w:r>
      <w:r w:rsidRPr="006B3F10">
        <w:rPr>
          <w:lang w:val="en-US"/>
        </w:rPr>
        <w:t xml:space="preserve">is the Nominal Rim </w:t>
      </w:r>
      <w:r w:rsidR="00372068" w:rsidRPr="006B3F10">
        <w:rPr>
          <w:lang w:val="en-US"/>
        </w:rPr>
        <w:t>Diameter</w:t>
      </w:r>
      <w:r w:rsidRPr="006B3F10">
        <w:rPr>
          <w:lang w:val="en-US"/>
        </w:rPr>
        <w:t xml:space="preserve"> Code</w:t>
      </w:r>
    </w:p>
    <w:p w14:paraId="1F82E6BB" w14:textId="77777777" w:rsidR="00064258" w:rsidRPr="006B3F10" w:rsidRDefault="00064258" w:rsidP="000C2D99">
      <w:pPr>
        <w:pStyle w:val="SingleTxtG"/>
        <w:ind w:firstLine="0"/>
        <w:rPr>
          <w:lang w:val="en-US"/>
        </w:rPr>
      </w:pPr>
      <w:r w:rsidRPr="006B3F10">
        <w:rPr>
          <w:lang w:val="en-US"/>
        </w:rPr>
        <w:t>C</w:t>
      </w:r>
      <w:r w:rsidR="0010650C" w:rsidRPr="006B3F10">
        <w:rPr>
          <w:lang w:val="en-US"/>
        </w:rPr>
        <w:tab/>
      </w:r>
      <w:r w:rsidRPr="006B3F10">
        <w:rPr>
          <w:lang w:val="en-US"/>
        </w:rPr>
        <w:t xml:space="preserve">is indicating a Commercial </w:t>
      </w:r>
      <w:proofErr w:type="spellStart"/>
      <w:r w:rsidRPr="006B3F10">
        <w:rPr>
          <w:lang w:val="en-US"/>
        </w:rPr>
        <w:t>tyre</w:t>
      </w:r>
      <w:proofErr w:type="spellEnd"/>
    </w:p>
    <w:p w14:paraId="7BDA448F" w14:textId="77777777" w:rsidR="00064258" w:rsidRPr="006B3F10" w:rsidRDefault="00064258" w:rsidP="000C2D99">
      <w:pPr>
        <w:pStyle w:val="SingleTxtG"/>
        <w:ind w:firstLine="0"/>
        <w:rPr>
          <w:lang w:val="en-US"/>
        </w:rPr>
      </w:pPr>
    </w:p>
    <w:p w14:paraId="7F851DBA" w14:textId="77777777" w:rsidR="00512355" w:rsidRPr="006B3F10" w:rsidRDefault="00064258" w:rsidP="000C2D99">
      <w:pPr>
        <w:pStyle w:val="SingleTxtG"/>
        <w:ind w:firstLine="0"/>
        <w:rPr>
          <w:b/>
          <w:lang w:val="en-US"/>
        </w:rPr>
      </w:pPr>
      <w:r w:rsidRPr="006B3F10">
        <w:rPr>
          <w:b/>
          <w:lang w:val="en-US"/>
        </w:rPr>
        <w:t>7.00R16 LT</w:t>
      </w:r>
    </w:p>
    <w:p w14:paraId="30D26B79" w14:textId="77777777" w:rsidR="00064258" w:rsidRPr="006B3F10" w:rsidRDefault="00064258" w:rsidP="000C2D99">
      <w:pPr>
        <w:pStyle w:val="SingleTxtG"/>
        <w:ind w:firstLine="0"/>
        <w:rPr>
          <w:b/>
          <w:lang w:val="en-US"/>
        </w:rPr>
      </w:pPr>
      <w:r w:rsidRPr="006B3F10">
        <w:rPr>
          <w:b/>
          <w:lang w:val="en-US"/>
        </w:rPr>
        <w:t>or 7.00R16 116/114N LT</w:t>
      </w:r>
    </w:p>
    <w:p w14:paraId="1371C106" w14:textId="77777777" w:rsidR="00512355" w:rsidRPr="006B3F10" w:rsidRDefault="00064258" w:rsidP="000C2D99">
      <w:pPr>
        <w:pStyle w:val="SingleTxtG"/>
        <w:ind w:firstLine="0"/>
        <w:rPr>
          <w:lang w:val="en-US"/>
        </w:rPr>
      </w:pPr>
      <w:r w:rsidRPr="006B3F10">
        <w:rPr>
          <w:lang w:val="en-US"/>
        </w:rPr>
        <w:t>Where</w:t>
      </w:r>
    </w:p>
    <w:p w14:paraId="0E06C246" w14:textId="77777777" w:rsidR="00064258" w:rsidRPr="006B3F10" w:rsidRDefault="00064258" w:rsidP="000C2D99">
      <w:pPr>
        <w:pStyle w:val="SingleTxtG"/>
        <w:ind w:firstLine="0"/>
        <w:rPr>
          <w:lang w:val="en-US"/>
        </w:rPr>
      </w:pPr>
      <w:r w:rsidRPr="006B3F10">
        <w:rPr>
          <w:lang w:val="en-US"/>
        </w:rPr>
        <w:t>7.00</w:t>
      </w:r>
      <w:r w:rsidR="00512355" w:rsidRPr="006B3F10">
        <w:rPr>
          <w:lang w:val="en-US"/>
        </w:rPr>
        <w:tab/>
      </w:r>
      <w:r w:rsidRPr="006B3F10">
        <w:rPr>
          <w:lang w:val="en-US"/>
        </w:rPr>
        <w:t>is the Nominal Section Width code (inches)</w:t>
      </w:r>
    </w:p>
    <w:p w14:paraId="3457A8A9" w14:textId="77777777" w:rsidR="00064258" w:rsidRPr="006B3F10" w:rsidRDefault="00064258" w:rsidP="000C2D99">
      <w:pPr>
        <w:pStyle w:val="SingleTxtG"/>
        <w:ind w:firstLine="0"/>
        <w:rPr>
          <w:lang w:val="en-US"/>
        </w:rPr>
      </w:pPr>
      <w:r w:rsidRPr="006B3F10">
        <w:rPr>
          <w:lang w:val="en-US"/>
        </w:rPr>
        <w:tab/>
        <w:t>R</w:t>
      </w:r>
      <w:r w:rsidR="00512355" w:rsidRPr="006B3F10">
        <w:rPr>
          <w:lang w:val="en-US"/>
        </w:rPr>
        <w:tab/>
      </w:r>
      <w:r w:rsidRPr="006B3F10">
        <w:rPr>
          <w:lang w:val="en-US"/>
        </w:rPr>
        <w:t>is the Structure or Construction Code</w:t>
      </w:r>
    </w:p>
    <w:p w14:paraId="21EE1BD6" w14:textId="77777777" w:rsidR="00064258" w:rsidRPr="006B3F10" w:rsidRDefault="00064258" w:rsidP="000C2D99">
      <w:pPr>
        <w:pStyle w:val="SingleTxtG"/>
        <w:ind w:firstLine="0"/>
        <w:rPr>
          <w:lang w:val="en-US"/>
        </w:rPr>
      </w:pPr>
      <w:r w:rsidRPr="006B3F10">
        <w:rPr>
          <w:lang w:val="en-US"/>
        </w:rPr>
        <w:tab/>
        <w:t>16</w:t>
      </w:r>
      <w:r w:rsidR="00512355" w:rsidRPr="006B3F10">
        <w:rPr>
          <w:lang w:val="en-US"/>
        </w:rPr>
        <w:tab/>
      </w:r>
      <w:r w:rsidRPr="006B3F10">
        <w:rPr>
          <w:lang w:val="en-US"/>
        </w:rPr>
        <w:t xml:space="preserve">is the Nominal Rim </w:t>
      </w:r>
      <w:r w:rsidR="00372068" w:rsidRPr="006B3F10">
        <w:rPr>
          <w:lang w:val="en-US"/>
        </w:rPr>
        <w:t>Diameter</w:t>
      </w:r>
      <w:r w:rsidRPr="006B3F10">
        <w:rPr>
          <w:lang w:val="en-US"/>
        </w:rPr>
        <w:t xml:space="preserve"> Code</w:t>
      </w:r>
    </w:p>
    <w:p w14:paraId="46AE9C4F" w14:textId="77777777" w:rsidR="00064258" w:rsidRPr="006B3F10" w:rsidRDefault="00064258" w:rsidP="000C2D99">
      <w:pPr>
        <w:pStyle w:val="SingleTxtG"/>
        <w:ind w:firstLine="0"/>
        <w:rPr>
          <w:lang w:val="en-US"/>
        </w:rPr>
      </w:pPr>
      <w:r w:rsidRPr="006B3F10">
        <w:rPr>
          <w:lang w:val="en-US"/>
        </w:rPr>
        <w:t>116/114N</w:t>
      </w:r>
      <w:r w:rsidR="00512355" w:rsidRPr="006B3F10">
        <w:rPr>
          <w:lang w:val="en-US"/>
        </w:rPr>
        <w:tab/>
      </w:r>
      <w:r w:rsidRPr="006B3F10">
        <w:rPr>
          <w:lang w:val="en-US"/>
        </w:rPr>
        <w:t>is the Service Description</w:t>
      </w:r>
    </w:p>
    <w:p w14:paraId="33AF6C0D" w14:textId="77777777" w:rsidR="00064258" w:rsidRPr="006B3F10" w:rsidRDefault="00064258" w:rsidP="000C2D99">
      <w:pPr>
        <w:pStyle w:val="SingleTxtG"/>
        <w:ind w:firstLine="0"/>
        <w:rPr>
          <w:lang w:val="en-US"/>
        </w:rPr>
      </w:pPr>
      <w:r w:rsidRPr="006B3F10">
        <w:rPr>
          <w:lang w:val="en-US"/>
        </w:rPr>
        <w:t>LT</w:t>
      </w:r>
      <w:r w:rsidR="00512355" w:rsidRPr="006B3F10">
        <w:rPr>
          <w:lang w:val="en-US"/>
        </w:rPr>
        <w:tab/>
      </w:r>
      <w:r w:rsidRPr="006B3F10">
        <w:rPr>
          <w:lang w:val="en-US"/>
        </w:rPr>
        <w:t xml:space="preserve">is indicating a Light Truck </w:t>
      </w:r>
      <w:proofErr w:type="spellStart"/>
      <w:r w:rsidRPr="006B3F10">
        <w:rPr>
          <w:lang w:val="en-US"/>
        </w:rPr>
        <w:t>tyre</w:t>
      </w:r>
      <w:proofErr w:type="spellEnd"/>
      <w:r w:rsidRPr="006B3F10">
        <w:rPr>
          <w:lang w:val="en-US"/>
        </w:rPr>
        <w:t xml:space="preserve"> </w:t>
      </w:r>
    </w:p>
    <w:p w14:paraId="6BD0F108" w14:textId="77777777" w:rsidR="00064258" w:rsidRPr="006B3F10" w:rsidRDefault="00064258" w:rsidP="000C2D99">
      <w:pPr>
        <w:pStyle w:val="SingleTxtG"/>
        <w:ind w:firstLine="0"/>
        <w:rPr>
          <w:lang w:val="en-US"/>
        </w:rPr>
      </w:pPr>
    </w:p>
    <w:p w14:paraId="49BBB698" w14:textId="77777777" w:rsidR="00064258" w:rsidRPr="006B3F10" w:rsidRDefault="00064258" w:rsidP="000C2D99">
      <w:pPr>
        <w:pStyle w:val="SingleTxtG"/>
        <w:ind w:firstLine="0"/>
        <w:rPr>
          <w:b/>
          <w:lang w:val="en-US"/>
        </w:rPr>
      </w:pPr>
      <w:r w:rsidRPr="006B3F10">
        <w:rPr>
          <w:rFonts w:hint="eastAsia"/>
          <w:b/>
          <w:lang w:val="en-US" w:eastAsia="ja-JP"/>
        </w:rPr>
        <w:t>185</w:t>
      </w:r>
      <w:r w:rsidRPr="006B3F10">
        <w:rPr>
          <w:b/>
          <w:lang w:val="en-US"/>
        </w:rPr>
        <w:t>R</w:t>
      </w:r>
      <w:r w:rsidRPr="006B3F10">
        <w:rPr>
          <w:rFonts w:hint="eastAsia"/>
          <w:b/>
          <w:lang w:val="en-US" w:eastAsia="ja-JP"/>
        </w:rPr>
        <w:t>14</w:t>
      </w:r>
      <w:r w:rsidRPr="006B3F10">
        <w:rPr>
          <w:b/>
          <w:lang w:val="en-US"/>
        </w:rPr>
        <w:t xml:space="preserve">C </w:t>
      </w:r>
    </w:p>
    <w:p w14:paraId="4158B445" w14:textId="77777777" w:rsidR="00512355" w:rsidRPr="006B3F10" w:rsidRDefault="00064258" w:rsidP="000C2D99">
      <w:pPr>
        <w:pStyle w:val="SingleTxtG"/>
        <w:ind w:firstLine="0"/>
        <w:rPr>
          <w:lang w:val="en-US"/>
        </w:rPr>
      </w:pPr>
      <w:r w:rsidRPr="006B3F10">
        <w:rPr>
          <w:lang w:val="en-US"/>
        </w:rPr>
        <w:t>Where</w:t>
      </w:r>
    </w:p>
    <w:p w14:paraId="030886BF" w14:textId="77777777" w:rsidR="00064258" w:rsidRPr="006B3F10" w:rsidRDefault="00064258" w:rsidP="000C2D99">
      <w:pPr>
        <w:pStyle w:val="SingleTxtG"/>
        <w:ind w:firstLine="0"/>
        <w:rPr>
          <w:lang w:val="en-US"/>
        </w:rPr>
      </w:pPr>
      <w:r w:rsidRPr="006B3F10">
        <w:rPr>
          <w:lang w:val="en-US"/>
        </w:rPr>
        <w:t>185</w:t>
      </w:r>
      <w:r w:rsidR="00512355" w:rsidRPr="006B3F10">
        <w:rPr>
          <w:lang w:val="en-US"/>
        </w:rPr>
        <w:tab/>
      </w:r>
      <w:r w:rsidRPr="006B3F10">
        <w:rPr>
          <w:lang w:val="en-US"/>
        </w:rPr>
        <w:t>is the Nominal Section Width (mm)</w:t>
      </w:r>
    </w:p>
    <w:p w14:paraId="79261264" w14:textId="77777777" w:rsidR="00064258" w:rsidRPr="006B3F10" w:rsidRDefault="00064258" w:rsidP="000C2D99">
      <w:pPr>
        <w:pStyle w:val="SingleTxtG"/>
        <w:ind w:firstLine="0"/>
        <w:rPr>
          <w:lang w:val="en-US"/>
        </w:rPr>
      </w:pPr>
      <w:r w:rsidRPr="006B3F10">
        <w:rPr>
          <w:lang w:val="en-US"/>
        </w:rPr>
        <w:tab/>
        <w:t>R</w:t>
      </w:r>
      <w:r w:rsidR="00512355" w:rsidRPr="006B3F10">
        <w:rPr>
          <w:lang w:val="en-US"/>
        </w:rPr>
        <w:tab/>
      </w:r>
      <w:r w:rsidRPr="006B3F10">
        <w:rPr>
          <w:lang w:val="en-US"/>
        </w:rPr>
        <w:t>is the Structure or Construction Code</w:t>
      </w:r>
    </w:p>
    <w:p w14:paraId="449C91B2" w14:textId="77777777" w:rsidR="00064258" w:rsidRPr="006B3F10" w:rsidRDefault="00064258" w:rsidP="000C2D99">
      <w:pPr>
        <w:pStyle w:val="SingleTxtG"/>
        <w:ind w:firstLine="0"/>
        <w:rPr>
          <w:lang w:val="en-US"/>
        </w:rPr>
      </w:pPr>
      <w:r w:rsidRPr="006B3F10">
        <w:rPr>
          <w:lang w:val="en-US"/>
        </w:rPr>
        <w:tab/>
        <w:t>14</w:t>
      </w:r>
      <w:r w:rsidR="00512355" w:rsidRPr="006B3F10">
        <w:rPr>
          <w:lang w:val="en-US"/>
        </w:rPr>
        <w:tab/>
      </w:r>
      <w:r w:rsidRPr="006B3F10">
        <w:rPr>
          <w:lang w:val="en-US"/>
        </w:rPr>
        <w:t xml:space="preserve">is the Nominal Rim </w:t>
      </w:r>
      <w:r w:rsidR="00372068" w:rsidRPr="006B3F10">
        <w:rPr>
          <w:lang w:val="en-US"/>
        </w:rPr>
        <w:t>Diameter</w:t>
      </w:r>
      <w:r w:rsidRPr="006B3F10">
        <w:rPr>
          <w:lang w:val="en-US"/>
        </w:rPr>
        <w:t xml:space="preserve"> Code</w:t>
      </w:r>
    </w:p>
    <w:p w14:paraId="458E44E3" w14:textId="77777777" w:rsidR="00064258" w:rsidRPr="006B3F10" w:rsidRDefault="00064258" w:rsidP="000C2D99">
      <w:pPr>
        <w:pStyle w:val="SingleTxtG"/>
        <w:ind w:firstLine="0"/>
        <w:rPr>
          <w:lang w:val="en-US"/>
        </w:rPr>
      </w:pPr>
      <w:r w:rsidRPr="006B3F10">
        <w:rPr>
          <w:lang w:val="en-US"/>
        </w:rPr>
        <w:t>C</w:t>
      </w:r>
      <w:r w:rsidR="00512355" w:rsidRPr="006B3F10">
        <w:rPr>
          <w:lang w:val="en-US"/>
        </w:rPr>
        <w:tab/>
      </w:r>
      <w:r w:rsidRPr="006B3F10">
        <w:rPr>
          <w:lang w:val="en-US"/>
        </w:rPr>
        <w:t xml:space="preserve">is indicating a Commercial </w:t>
      </w:r>
      <w:proofErr w:type="spellStart"/>
      <w:r w:rsidRPr="006B3F10">
        <w:rPr>
          <w:lang w:val="en-US"/>
        </w:rPr>
        <w:t>tyre</w:t>
      </w:r>
      <w:proofErr w:type="spellEnd"/>
    </w:p>
    <w:p w14:paraId="7DF58F87" w14:textId="77777777" w:rsidR="00EB633E" w:rsidRPr="006B3F10" w:rsidRDefault="00EB633E" w:rsidP="000C2D99">
      <w:pPr>
        <w:pStyle w:val="SingleTxtG"/>
        <w:ind w:firstLine="0"/>
      </w:pPr>
      <w:r w:rsidRPr="006B3F10">
        <w:tab/>
      </w:r>
    </w:p>
    <w:p w14:paraId="509030CB" w14:textId="77777777" w:rsidR="00C53341" w:rsidRPr="006B3F10" w:rsidRDefault="00C53341" w:rsidP="001B0FF7">
      <w:pPr>
        <w:pStyle w:val="HAnnexG"/>
        <w:sectPr w:rsidR="00C53341" w:rsidRPr="006B3F10" w:rsidSect="00762B8D">
          <w:headerReference w:type="default" r:id="rId52"/>
          <w:footnotePr>
            <w:numRestart w:val="eachSect"/>
          </w:footnotePr>
          <w:endnotePr>
            <w:numFmt w:val="decimal"/>
          </w:endnotePr>
          <w:pgSz w:w="11906" w:h="16838" w:code="9"/>
          <w:pgMar w:top="1418" w:right="1134" w:bottom="1134" w:left="1134" w:header="851" w:footer="567" w:gutter="0"/>
          <w:cols w:space="720"/>
          <w:docGrid w:linePitch="272"/>
        </w:sectPr>
      </w:pPr>
    </w:p>
    <w:p w14:paraId="46ACB43C" w14:textId="79676F22" w:rsidR="000A3064" w:rsidRDefault="00451274" w:rsidP="001B0FF7">
      <w:pPr>
        <w:pStyle w:val="HAnnexG"/>
      </w:pPr>
      <w:bookmarkStart w:id="511" w:name="_Toc11427416"/>
      <w:r w:rsidRPr="006B3F10">
        <w:t>Annex 5</w:t>
      </w:r>
    </w:p>
    <w:p w14:paraId="6A8B4F7D" w14:textId="77777777" w:rsidR="00451274" w:rsidRPr="006B3F10" w:rsidRDefault="000A3064" w:rsidP="001B0FF7">
      <w:pPr>
        <w:pStyle w:val="HAnnexG"/>
      </w:pPr>
      <w:r>
        <w:tab/>
      </w:r>
      <w:r w:rsidR="00E84C42" w:rsidRPr="006B3F10">
        <w:t>Variation of load capacity with speed</w:t>
      </w:r>
      <w:bookmarkEnd w:id="511"/>
    </w:p>
    <w:p w14:paraId="7D756B9D" w14:textId="77777777" w:rsidR="00E84C42" w:rsidRPr="006B3F10" w:rsidRDefault="00E84C42" w:rsidP="000A3064">
      <w:pPr>
        <w:pStyle w:val="H1G"/>
        <w:tabs>
          <w:tab w:val="clear" w:pos="851"/>
        </w:tabs>
        <w:ind w:left="1134" w:firstLine="0"/>
        <w:rPr>
          <w:lang w:val="en-US"/>
        </w:rPr>
      </w:pPr>
      <w:r w:rsidRPr="006B3F10">
        <w:rPr>
          <w:lang w:val="en-US"/>
        </w:rPr>
        <w:t>Variation of load capacity with speed for Passenger</w:t>
      </w:r>
      <w:r w:rsidR="007443CA" w:rsidRPr="006B3F10">
        <w:rPr>
          <w:lang w:val="en-US"/>
        </w:rPr>
        <w:t xml:space="preserve"> car</w:t>
      </w:r>
      <w:r w:rsidRPr="006B3F10">
        <w:rPr>
          <w:lang w:val="en-US"/>
        </w:rPr>
        <w:t xml:space="preserve"> </w:t>
      </w:r>
      <w:proofErr w:type="spellStart"/>
      <w:r w:rsidRPr="006B3F10">
        <w:rPr>
          <w:lang w:val="en-US"/>
        </w:rPr>
        <w:t>t</w:t>
      </w:r>
      <w:r w:rsidR="007443CA" w:rsidRPr="006B3F10">
        <w:rPr>
          <w:lang w:val="en-US"/>
        </w:rPr>
        <w:t>y</w:t>
      </w:r>
      <w:r w:rsidRPr="006B3F10">
        <w:rPr>
          <w:lang w:val="en-US"/>
        </w:rPr>
        <w:t>res</w:t>
      </w:r>
      <w:proofErr w:type="spellEnd"/>
    </w:p>
    <w:p w14:paraId="1CAE53E2" w14:textId="77777777" w:rsidR="00E741AA" w:rsidRPr="006B3F10" w:rsidRDefault="00E741AA" w:rsidP="000A3064">
      <w:pPr>
        <w:pStyle w:val="SingleTxtG"/>
        <w:ind w:left="1134" w:firstLine="0"/>
      </w:pPr>
      <w:r w:rsidRPr="006B3F10">
        <w:t>For speeds not exceeding 210 km/h, th</w:t>
      </w:r>
      <w:r w:rsidR="004759B9" w:rsidRPr="006B3F10">
        <w:t>e</w:t>
      </w:r>
      <w:r w:rsidRPr="006B3F10">
        <w:t xml:space="preserve"> load </w:t>
      </w:r>
      <w:r w:rsidR="004759B9" w:rsidRPr="006B3F10">
        <w:t>capacity</w:t>
      </w:r>
      <w:r w:rsidRPr="006B3F10">
        <w:t xml:space="preserve"> shall not exceed the value associated with the load </w:t>
      </w:r>
      <w:r w:rsidR="00FB1B75" w:rsidRPr="006B3F10">
        <w:t>index</w:t>
      </w:r>
      <w:r w:rsidRPr="006B3F10">
        <w:t xml:space="preserve"> of the tyre.</w:t>
      </w:r>
    </w:p>
    <w:p w14:paraId="66D4C3AA" w14:textId="77777777" w:rsidR="00E741AA" w:rsidRPr="006B3F10" w:rsidRDefault="00E741AA" w:rsidP="000A3064">
      <w:pPr>
        <w:pStyle w:val="SingleTxtG"/>
        <w:ind w:left="1134" w:firstLine="0"/>
      </w:pPr>
      <w:r w:rsidRPr="006B3F10">
        <w:t>For speeds above 210 km/h, the following table applies:</w:t>
      </w:r>
    </w:p>
    <w:p w14:paraId="0B63444D" w14:textId="679311F6" w:rsidR="002C79E1" w:rsidRPr="006B3F10" w:rsidRDefault="002C3445" w:rsidP="000A3064">
      <w:pPr>
        <w:pStyle w:val="SingleTxtG"/>
        <w:ind w:left="1134" w:firstLine="0"/>
        <w:jc w:val="left"/>
        <w:rPr>
          <w:b/>
        </w:rPr>
      </w:pPr>
      <w:r w:rsidRPr="006B3F10">
        <w:t>Table A5/</w:t>
      </w:r>
      <w:r w:rsidRPr="006B3F10">
        <w:fldChar w:fldCharType="begin"/>
      </w:r>
      <w:r w:rsidRPr="006B3F10">
        <w:instrText xml:space="preserve"> SEQ Table_A5/ \* ARABIC </w:instrText>
      </w:r>
      <w:r w:rsidRPr="006B3F10">
        <w:fldChar w:fldCharType="separate"/>
      </w:r>
      <w:r w:rsidR="00501586">
        <w:rPr>
          <w:noProof/>
        </w:rPr>
        <w:t>1</w:t>
      </w:r>
      <w:r w:rsidRPr="006B3F10">
        <w:fldChar w:fldCharType="end"/>
      </w:r>
      <w:r w:rsidR="00181F83" w:rsidRPr="006B3F10">
        <w:rPr>
          <w:b/>
        </w:rPr>
        <w:br/>
      </w:r>
      <w:r w:rsidR="002C79E1" w:rsidRPr="006B3F10">
        <w:rPr>
          <w:b/>
        </w:rPr>
        <w:t>Variation of load capacity (per cent)</w:t>
      </w:r>
      <w:r w:rsidR="002C79E1" w:rsidRPr="006B3F10">
        <w:rPr>
          <w:b/>
          <w:vertAlign w:val="superscript"/>
        </w:rPr>
        <w:t>1</w:t>
      </w:r>
    </w:p>
    <w:tbl>
      <w:tblPr>
        <w:tblW w:w="3628" w:type="dxa"/>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907"/>
        <w:gridCol w:w="907"/>
        <w:gridCol w:w="907"/>
        <w:gridCol w:w="907"/>
      </w:tblGrid>
      <w:tr w:rsidR="00BE265A" w:rsidRPr="00762B8D" w14:paraId="2B8E342D" w14:textId="77777777" w:rsidTr="000A3064">
        <w:trPr>
          <w:tblHeader/>
        </w:trPr>
        <w:tc>
          <w:tcPr>
            <w:tcW w:w="907" w:type="dxa"/>
            <w:vMerge w:val="restart"/>
            <w:shd w:val="clear" w:color="auto" w:fill="auto"/>
            <w:vAlign w:val="bottom"/>
          </w:tcPr>
          <w:p w14:paraId="7A3FF4E4" w14:textId="77777777" w:rsidR="00BE265A" w:rsidRPr="00762B8D" w:rsidRDefault="00BE265A">
            <w:pPr>
              <w:pStyle w:val="TableHeading0"/>
              <w:jc w:val="right"/>
            </w:pPr>
            <w:r w:rsidRPr="00762B8D">
              <w:t>Speed</w:t>
            </w:r>
          </w:p>
          <w:p w14:paraId="02A2D481" w14:textId="77777777" w:rsidR="00BE265A" w:rsidRPr="00762B8D" w:rsidRDefault="00BE265A">
            <w:pPr>
              <w:pStyle w:val="TableHeading0"/>
              <w:jc w:val="right"/>
            </w:pPr>
            <w:r w:rsidRPr="00762B8D">
              <w:t>(km/h)</w:t>
            </w:r>
          </w:p>
        </w:tc>
        <w:tc>
          <w:tcPr>
            <w:tcW w:w="2721" w:type="dxa"/>
            <w:gridSpan w:val="3"/>
            <w:shd w:val="clear" w:color="auto" w:fill="auto"/>
            <w:vAlign w:val="bottom"/>
          </w:tcPr>
          <w:p w14:paraId="3BBF0E23" w14:textId="77777777" w:rsidR="00BE265A" w:rsidRPr="00762B8D" w:rsidRDefault="00BE265A">
            <w:pPr>
              <w:pStyle w:val="TableHeading0"/>
              <w:jc w:val="center"/>
            </w:pPr>
            <w:r w:rsidRPr="00762B8D">
              <w:t>Tyre speed symbol</w:t>
            </w:r>
          </w:p>
        </w:tc>
      </w:tr>
      <w:tr w:rsidR="00BE265A" w:rsidRPr="00762B8D" w14:paraId="758936BB" w14:textId="77777777" w:rsidTr="000A3064">
        <w:tc>
          <w:tcPr>
            <w:tcW w:w="907" w:type="dxa"/>
            <w:vMerge/>
            <w:tcBorders>
              <w:top w:val="single" w:sz="4" w:space="0" w:color="auto"/>
              <w:bottom w:val="single" w:sz="12" w:space="0" w:color="auto"/>
            </w:tcBorders>
            <w:shd w:val="clear" w:color="auto" w:fill="auto"/>
            <w:vAlign w:val="center"/>
          </w:tcPr>
          <w:p w14:paraId="09747C91" w14:textId="77777777" w:rsidR="00BE265A" w:rsidRPr="00762B8D" w:rsidRDefault="00BE265A" w:rsidP="00C03F52">
            <w:pPr>
              <w:pStyle w:val="TableHeading0"/>
              <w:jc w:val="center"/>
            </w:pPr>
          </w:p>
        </w:tc>
        <w:tc>
          <w:tcPr>
            <w:tcW w:w="907" w:type="dxa"/>
            <w:tcBorders>
              <w:top w:val="single" w:sz="4" w:space="0" w:color="auto"/>
              <w:bottom w:val="single" w:sz="12" w:space="0" w:color="auto"/>
            </w:tcBorders>
            <w:shd w:val="clear" w:color="auto" w:fill="auto"/>
          </w:tcPr>
          <w:p w14:paraId="54DB6E76" w14:textId="77777777" w:rsidR="00BE265A" w:rsidRPr="00762B8D" w:rsidRDefault="00BE265A">
            <w:pPr>
              <w:pStyle w:val="TableHeading0"/>
              <w:jc w:val="center"/>
            </w:pPr>
            <w:r w:rsidRPr="00762B8D">
              <w:t>V</w:t>
            </w:r>
          </w:p>
        </w:tc>
        <w:tc>
          <w:tcPr>
            <w:tcW w:w="907" w:type="dxa"/>
            <w:tcBorders>
              <w:top w:val="single" w:sz="4" w:space="0" w:color="auto"/>
              <w:bottom w:val="single" w:sz="12" w:space="0" w:color="auto"/>
            </w:tcBorders>
            <w:shd w:val="clear" w:color="auto" w:fill="auto"/>
          </w:tcPr>
          <w:p w14:paraId="01299005" w14:textId="77777777" w:rsidR="00BE265A" w:rsidRPr="00762B8D" w:rsidRDefault="00BE265A">
            <w:pPr>
              <w:pStyle w:val="TableHeading0"/>
              <w:jc w:val="center"/>
            </w:pPr>
            <w:r w:rsidRPr="00762B8D">
              <w:t>W</w:t>
            </w:r>
          </w:p>
        </w:tc>
        <w:tc>
          <w:tcPr>
            <w:tcW w:w="907" w:type="dxa"/>
            <w:tcBorders>
              <w:top w:val="single" w:sz="4" w:space="0" w:color="auto"/>
              <w:bottom w:val="single" w:sz="12" w:space="0" w:color="auto"/>
            </w:tcBorders>
            <w:shd w:val="clear" w:color="auto" w:fill="auto"/>
          </w:tcPr>
          <w:p w14:paraId="3286B98D" w14:textId="77777777" w:rsidR="00BE265A" w:rsidRPr="00762B8D" w:rsidRDefault="00BE265A">
            <w:pPr>
              <w:pStyle w:val="TableHeading0"/>
              <w:jc w:val="center"/>
            </w:pPr>
            <w:r w:rsidRPr="00762B8D">
              <w:t>Y</w:t>
            </w:r>
          </w:p>
        </w:tc>
      </w:tr>
      <w:tr w:rsidR="00E741AA" w:rsidRPr="006B3F10" w14:paraId="117FD1C1" w14:textId="77777777" w:rsidTr="000A3064">
        <w:tc>
          <w:tcPr>
            <w:tcW w:w="907" w:type="dxa"/>
            <w:tcBorders>
              <w:top w:val="single" w:sz="12" w:space="0" w:color="auto"/>
            </w:tcBorders>
            <w:shd w:val="clear" w:color="auto" w:fill="auto"/>
            <w:vAlign w:val="center"/>
          </w:tcPr>
          <w:p w14:paraId="2C05877A" w14:textId="77777777" w:rsidR="00E741AA" w:rsidRPr="006B3F10" w:rsidRDefault="00E741AA">
            <w:pPr>
              <w:pStyle w:val="TableBody"/>
              <w:jc w:val="right"/>
            </w:pPr>
            <w:r w:rsidRPr="006B3F10">
              <w:t>210</w:t>
            </w:r>
          </w:p>
        </w:tc>
        <w:tc>
          <w:tcPr>
            <w:tcW w:w="907" w:type="dxa"/>
            <w:tcBorders>
              <w:top w:val="single" w:sz="12" w:space="0" w:color="auto"/>
            </w:tcBorders>
            <w:shd w:val="clear" w:color="auto" w:fill="auto"/>
          </w:tcPr>
          <w:p w14:paraId="6B2B25F7" w14:textId="77777777" w:rsidR="00E741AA" w:rsidRPr="006B3F10" w:rsidRDefault="00E741AA">
            <w:pPr>
              <w:pStyle w:val="TableBody"/>
              <w:jc w:val="center"/>
            </w:pPr>
            <w:r w:rsidRPr="006B3F10">
              <w:t>0</w:t>
            </w:r>
          </w:p>
        </w:tc>
        <w:tc>
          <w:tcPr>
            <w:tcW w:w="907" w:type="dxa"/>
            <w:tcBorders>
              <w:top w:val="single" w:sz="12" w:space="0" w:color="auto"/>
            </w:tcBorders>
            <w:shd w:val="clear" w:color="auto" w:fill="auto"/>
          </w:tcPr>
          <w:p w14:paraId="715C5BFB" w14:textId="77777777" w:rsidR="00E741AA" w:rsidRPr="006B3F10" w:rsidRDefault="00E741AA">
            <w:pPr>
              <w:pStyle w:val="TableBody"/>
              <w:jc w:val="center"/>
            </w:pPr>
            <w:r w:rsidRPr="006B3F10">
              <w:t>0</w:t>
            </w:r>
          </w:p>
        </w:tc>
        <w:tc>
          <w:tcPr>
            <w:tcW w:w="907" w:type="dxa"/>
            <w:tcBorders>
              <w:top w:val="single" w:sz="12" w:space="0" w:color="auto"/>
            </w:tcBorders>
            <w:shd w:val="clear" w:color="auto" w:fill="auto"/>
          </w:tcPr>
          <w:p w14:paraId="7F4191B5" w14:textId="77777777" w:rsidR="00E741AA" w:rsidRPr="006B3F10" w:rsidRDefault="00E741AA">
            <w:pPr>
              <w:pStyle w:val="TableBody"/>
              <w:jc w:val="center"/>
            </w:pPr>
            <w:r w:rsidRPr="006B3F10">
              <w:t>0</w:t>
            </w:r>
          </w:p>
        </w:tc>
      </w:tr>
      <w:tr w:rsidR="00E741AA" w:rsidRPr="006B3F10" w14:paraId="6B7504FB" w14:textId="77777777" w:rsidTr="000A3064">
        <w:tc>
          <w:tcPr>
            <w:tcW w:w="907" w:type="dxa"/>
            <w:shd w:val="clear" w:color="auto" w:fill="auto"/>
            <w:vAlign w:val="center"/>
          </w:tcPr>
          <w:p w14:paraId="6F9E9C79" w14:textId="77777777" w:rsidR="00E741AA" w:rsidRPr="006B3F10" w:rsidRDefault="00E741AA">
            <w:pPr>
              <w:pStyle w:val="TableBody"/>
              <w:jc w:val="right"/>
            </w:pPr>
            <w:r w:rsidRPr="006B3F10">
              <w:t>220</w:t>
            </w:r>
          </w:p>
        </w:tc>
        <w:tc>
          <w:tcPr>
            <w:tcW w:w="907" w:type="dxa"/>
            <w:shd w:val="clear" w:color="auto" w:fill="auto"/>
          </w:tcPr>
          <w:p w14:paraId="32E5B31D" w14:textId="77777777" w:rsidR="00E741AA" w:rsidRPr="006B3F10" w:rsidRDefault="00BE265A">
            <w:pPr>
              <w:pStyle w:val="TableBody"/>
              <w:jc w:val="center"/>
            </w:pPr>
            <w:r w:rsidRPr="006B3F10">
              <w:t xml:space="preserve">− </w:t>
            </w:r>
            <w:r w:rsidR="00E741AA" w:rsidRPr="006B3F10">
              <w:t>3</w:t>
            </w:r>
          </w:p>
        </w:tc>
        <w:tc>
          <w:tcPr>
            <w:tcW w:w="907" w:type="dxa"/>
            <w:shd w:val="clear" w:color="auto" w:fill="auto"/>
          </w:tcPr>
          <w:p w14:paraId="31151B67" w14:textId="77777777" w:rsidR="00E741AA" w:rsidRPr="006B3F10" w:rsidRDefault="00E741AA">
            <w:pPr>
              <w:pStyle w:val="TableBody"/>
              <w:jc w:val="center"/>
            </w:pPr>
            <w:r w:rsidRPr="006B3F10">
              <w:t>0</w:t>
            </w:r>
          </w:p>
        </w:tc>
        <w:tc>
          <w:tcPr>
            <w:tcW w:w="907" w:type="dxa"/>
            <w:shd w:val="clear" w:color="auto" w:fill="auto"/>
          </w:tcPr>
          <w:p w14:paraId="11C91D48" w14:textId="77777777" w:rsidR="00E741AA" w:rsidRPr="006B3F10" w:rsidRDefault="00E741AA">
            <w:pPr>
              <w:pStyle w:val="TableBody"/>
              <w:jc w:val="center"/>
            </w:pPr>
            <w:r w:rsidRPr="006B3F10">
              <w:t>0</w:t>
            </w:r>
          </w:p>
        </w:tc>
      </w:tr>
      <w:tr w:rsidR="00E741AA" w:rsidRPr="006B3F10" w14:paraId="3856C956" w14:textId="77777777" w:rsidTr="000A3064">
        <w:tc>
          <w:tcPr>
            <w:tcW w:w="907" w:type="dxa"/>
            <w:shd w:val="clear" w:color="auto" w:fill="auto"/>
            <w:vAlign w:val="center"/>
          </w:tcPr>
          <w:p w14:paraId="034D095F" w14:textId="77777777" w:rsidR="00E741AA" w:rsidRPr="006B3F10" w:rsidRDefault="00E741AA">
            <w:pPr>
              <w:pStyle w:val="TableBody"/>
              <w:jc w:val="right"/>
            </w:pPr>
            <w:r w:rsidRPr="006B3F10">
              <w:t>230</w:t>
            </w:r>
          </w:p>
        </w:tc>
        <w:tc>
          <w:tcPr>
            <w:tcW w:w="907" w:type="dxa"/>
            <w:shd w:val="clear" w:color="auto" w:fill="auto"/>
          </w:tcPr>
          <w:p w14:paraId="3D6D427A" w14:textId="77777777" w:rsidR="00E741AA" w:rsidRPr="006B3F10" w:rsidRDefault="00BE265A">
            <w:pPr>
              <w:pStyle w:val="TableBody"/>
              <w:jc w:val="center"/>
            </w:pPr>
            <w:r w:rsidRPr="006B3F10">
              <w:t xml:space="preserve">− </w:t>
            </w:r>
            <w:r w:rsidR="00E741AA" w:rsidRPr="006B3F10">
              <w:t>6</w:t>
            </w:r>
          </w:p>
        </w:tc>
        <w:tc>
          <w:tcPr>
            <w:tcW w:w="907" w:type="dxa"/>
            <w:shd w:val="clear" w:color="auto" w:fill="auto"/>
          </w:tcPr>
          <w:p w14:paraId="239C084F" w14:textId="77777777" w:rsidR="00E741AA" w:rsidRPr="006B3F10" w:rsidRDefault="00E741AA">
            <w:pPr>
              <w:pStyle w:val="TableBody"/>
              <w:jc w:val="center"/>
            </w:pPr>
            <w:r w:rsidRPr="006B3F10">
              <w:t>0</w:t>
            </w:r>
          </w:p>
        </w:tc>
        <w:tc>
          <w:tcPr>
            <w:tcW w:w="907" w:type="dxa"/>
            <w:shd w:val="clear" w:color="auto" w:fill="auto"/>
          </w:tcPr>
          <w:p w14:paraId="33F77BD7" w14:textId="77777777" w:rsidR="00E741AA" w:rsidRPr="006B3F10" w:rsidRDefault="00E741AA">
            <w:pPr>
              <w:pStyle w:val="TableBody"/>
              <w:jc w:val="center"/>
            </w:pPr>
            <w:r w:rsidRPr="006B3F10">
              <w:t>0</w:t>
            </w:r>
          </w:p>
        </w:tc>
      </w:tr>
      <w:tr w:rsidR="00E741AA" w:rsidRPr="006B3F10" w14:paraId="6CDDFC74" w14:textId="77777777" w:rsidTr="000A3064">
        <w:tc>
          <w:tcPr>
            <w:tcW w:w="907" w:type="dxa"/>
            <w:shd w:val="clear" w:color="auto" w:fill="auto"/>
            <w:vAlign w:val="center"/>
          </w:tcPr>
          <w:p w14:paraId="7476C719" w14:textId="77777777" w:rsidR="00E741AA" w:rsidRPr="006B3F10" w:rsidRDefault="00E741AA">
            <w:pPr>
              <w:pStyle w:val="TableBody"/>
              <w:jc w:val="right"/>
            </w:pPr>
            <w:r w:rsidRPr="006B3F10">
              <w:t>240</w:t>
            </w:r>
          </w:p>
        </w:tc>
        <w:tc>
          <w:tcPr>
            <w:tcW w:w="907" w:type="dxa"/>
            <w:shd w:val="clear" w:color="auto" w:fill="auto"/>
          </w:tcPr>
          <w:p w14:paraId="0BC108A4" w14:textId="77777777" w:rsidR="00E741AA" w:rsidRPr="006B3F10" w:rsidRDefault="00BE265A">
            <w:pPr>
              <w:pStyle w:val="TableBody"/>
              <w:jc w:val="center"/>
            </w:pPr>
            <w:r w:rsidRPr="006B3F10">
              <w:t xml:space="preserve">− </w:t>
            </w:r>
            <w:r w:rsidR="00E741AA" w:rsidRPr="006B3F10">
              <w:t>9</w:t>
            </w:r>
          </w:p>
        </w:tc>
        <w:tc>
          <w:tcPr>
            <w:tcW w:w="907" w:type="dxa"/>
            <w:shd w:val="clear" w:color="auto" w:fill="auto"/>
          </w:tcPr>
          <w:p w14:paraId="0775271E" w14:textId="77777777" w:rsidR="00E741AA" w:rsidRPr="006B3F10" w:rsidRDefault="00E741AA">
            <w:pPr>
              <w:pStyle w:val="TableBody"/>
              <w:jc w:val="center"/>
            </w:pPr>
            <w:r w:rsidRPr="006B3F10">
              <w:t>0</w:t>
            </w:r>
          </w:p>
        </w:tc>
        <w:tc>
          <w:tcPr>
            <w:tcW w:w="907" w:type="dxa"/>
            <w:shd w:val="clear" w:color="auto" w:fill="auto"/>
          </w:tcPr>
          <w:p w14:paraId="346A4B78" w14:textId="77777777" w:rsidR="00E741AA" w:rsidRPr="006B3F10" w:rsidRDefault="00E741AA">
            <w:pPr>
              <w:pStyle w:val="TableBody"/>
              <w:jc w:val="center"/>
            </w:pPr>
            <w:r w:rsidRPr="006B3F10">
              <w:t>0</w:t>
            </w:r>
          </w:p>
        </w:tc>
      </w:tr>
      <w:tr w:rsidR="00E741AA" w:rsidRPr="006B3F10" w14:paraId="572D621C" w14:textId="77777777" w:rsidTr="000A3064">
        <w:tc>
          <w:tcPr>
            <w:tcW w:w="907" w:type="dxa"/>
            <w:shd w:val="clear" w:color="auto" w:fill="auto"/>
            <w:vAlign w:val="center"/>
          </w:tcPr>
          <w:p w14:paraId="1B2AE162" w14:textId="77777777" w:rsidR="00E741AA" w:rsidRPr="006B3F10" w:rsidRDefault="00E741AA">
            <w:pPr>
              <w:pStyle w:val="TableBody"/>
              <w:jc w:val="right"/>
            </w:pPr>
            <w:r w:rsidRPr="006B3F10">
              <w:t>250</w:t>
            </w:r>
          </w:p>
        </w:tc>
        <w:tc>
          <w:tcPr>
            <w:tcW w:w="907" w:type="dxa"/>
            <w:shd w:val="clear" w:color="auto" w:fill="auto"/>
          </w:tcPr>
          <w:p w14:paraId="57152E2A" w14:textId="77777777" w:rsidR="00E741AA" w:rsidRPr="006B3F10" w:rsidRDefault="00E741AA">
            <w:pPr>
              <w:pStyle w:val="TableBody"/>
              <w:jc w:val="center"/>
            </w:pPr>
          </w:p>
        </w:tc>
        <w:tc>
          <w:tcPr>
            <w:tcW w:w="907" w:type="dxa"/>
            <w:shd w:val="clear" w:color="auto" w:fill="auto"/>
          </w:tcPr>
          <w:p w14:paraId="6298D89F" w14:textId="77777777" w:rsidR="00E741AA" w:rsidRPr="006B3F10" w:rsidRDefault="00BE265A">
            <w:pPr>
              <w:pStyle w:val="TableBody"/>
              <w:jc w:val="center"/>
            </w:pPr>
            <w:r w:rsidRPr="006B3F10">
              <w:t xml:space="preserve">− </w:t>
            </w:r>
            <w:r w:rsidR="00E741AA" w:rsidRPr="006B3F10">
              <w:t>5</w:t>
            </w:r>
          </w:p>
        </w:tc>
        <w:tc>
          <w:tcPr>
            <w:tcW w:w="907" w:type="dxa"/>
            <w:shd w:val="clear" w:color="auto" w:fill="auto"/>
          </w:tcPr>
          <w:p w14:paraId="1CBB4406" w14:textId="77777777" w:rsidR="00E741AA" w:rsidRPr="006B3F10" w:rsidRDefault="00E741AA">
            <w:pPr>
              <w:pStyle w:val="TableBody"/>
              <w:jc w:val="center"/>
            </w:pPr>
            <w:r w:rsidRPr="006B3F10">
              <w:t>0</w:t>
            </w:r>
          </w:p>
        </w:tc>
      </w:tr>
      <w:tr w:rsidR="00E741AA" w:rsidRPr="006B3F10" w14:paraId="0003AF49" w14:textId="77777777" w:rsidTr="000A3064">
        <w:tc>
          <w:tcPr>
            <w:tcW w:w="907" w:type="dxa"/>
            <w:shd w:val="clear" w:color="auto" w:fill="auto"/>
            <w:vAlign w:val="center"/>
          </w:tcPr>
          <w:p w14:paraId="0319B467" w14:textId="77777777" w:rsidR="00E741AA" w:rsidRPr="006B3F10" w:rsidRDefault="00E741AA">
            <w:pPr>
              <w:pStyle w:val="TableBody"/>
              <w:jc w:val="right"/>
            </w:pPr>
            <w:r w:rsidRPr="006B3F10">
              <w:t>260</w:t>
            </w:r>
          </w:p>
        </w:tc>
        <w:tc>
          <w:tcPr>
            <w:tcW w:w="907" w:type="dxa"/>
            <w:shd w:val="clear" w:color="auto" w:fill="auto"/>
          </w:tcPr>
          <w:p w14:paraId="0C2A79EF" w14:textId="77777777" w:rsidR="00E741AA" w:rsidRPr="006B3F10" w:rsidRDefault="00E741AA">
            <w:pPr>
              <w:pStyle w:val="TableBody"/>
              <w:jc w:val="center"/>
            </w:pPr>
          </w:p>
        </w:tc>
        <w:tc>
          <w:tcPr>
            <w:tcW w:w="907" w:type="dxa"/>
            <w:shd w:val="clear" w:color="auto" w:fill="auto"/>
          </w:tcPr>
          <w:p w14:paraId="5494873D" w14:textId="77777777" w:rsidR="00E741AA" w:rsidRPr="006B3F10" w:rsidRDefault="00BE265A">
            <w:pPr>
              <w:pStyle w:val="TableBody"/>
              <w:jc w:val="center"/>
            </w:pPr>
            <w:r w:rsidRPr="006B3F10">
              <w:t xml:space="preserve">− </w:t>
            </w:r>
            <w:r w:rsidR="00E741AA" w:rsidRPr="006B3F10">
              <w:t>10</w:t>
            </w:r>
          </w:p>
        </w:tc>
        <w:tc>
          <w:tcPr>
            <w:tcW w:w="907" w:type="dxa"/>
            <w:shd w:val="clear" w:color="auto" w:fill="auto"/>
          </w:tcPr>
          <w:p w14:paraId="61150F95" w14:textId="77777777" w:rsidR="00E741AA" w:rsidRPr="006B3F10" w:rsidRDefault="00E741AA">
            <w:pPr>
              <w:pStyle w:val="TableBody"/>
              <w:jc w:val="center"/>
            </w:pPr>
            <w:r w:rsidRPr="006B3F10">
              <w:t>0</w:t>
            </w:r>
          </w:p>
        </w:tc>
      </w:tr>
      <w:tr w:rsidR="00E741AA" w:rsidRPr="006B3F10" w14:paraId="6987E69E" w14:textId="77777777" w:rsidTr="000A3064">
        <w:tc>
          <w:tcPr>
            <w:tcW w:w="907" w:type="dxa"/>
            <w:shd w:val="clear" w:color="auto" w:fill="auto"/>
            <w:vAlign w:val="center"/>
          </w:tcPr>
          <w:p w14:paraId="28682311" w14:textId="77777777" w:rsidR="00E741AA" w:rsidRPr="006B3F10" w:rsidRDefault="00E741AA">
            <w:pPr>
              <w:pStyle w:val="TableBody"/>
              <w:jc w:val="right"/>
            </w:pPr>
            <w:r w:rsidRPr="006B3F10">
              <w:t>270</w:t>
            </w:r>
          </w:p>
        </w:tc>
        <w:tc>
          <w:tcPr>
            <w:tcW w:w="907" w:type="dxa"/>
            <w:shd w:val="clear" w:color="auto" w:fill="auto"/>
          </w:tcPr>
          <w:p w14:paraId="3E1608B6" w14:textId="77777777" w:rsidR="00E741AA" w:rsidRPr="006B3F10" w:rsidRDefault="00E741AA">
            <w:pPr>
              <w:pStyle w:val="TableBody"/>
              <w:jc w:val="center"/>
            </w:pPr>
          </w:p>
        </w:tc>
        <w:tc>
          <w:tcPr>
            <w:tcW w:w="907" w:type="dxa"/>
            <w:shd w:val="clear" w:color="auto" w:fill="auto"/>
          </w:tcPr>
          <w:p w14:paraId="6E5904FE" w14:textId="77777777" w:rsidR="00E741AA" w:rsidRPr="006B3F10" w:rsidRDefault="00BE265A">
            <w:pPr>
              <w:pStyle w:val="TableBody"/>
              <w:jc w:val="center"/>
            </w:pPr>
            <w:r w:rsidRPr="006B3F10">
              <w:t xml:space="preserve">− </w:t>
            </w:r>
            <w:r w:rsidR="00E741AA" w:rsidRPr="006B3F10">
              <w:t>15</w:t>
            </w:r>
          </w:p>
        </w:tc>
        <w:tc>
          <w:tcPr>
            <w:tcW w:w="907" w:type="dxa"/>
            <w:shd w:val="clear" w:color="auto" w:fill="auto"/>
          </w:tcPr>
          <w:p w14:paraId="682188BF" w14:textId="77777777" w:rsidR="00E741AA" w:rsidRPr="006B3F10" w:rsidRDefault="00E741AA">
            <w:pPr>
              <w:pStyle w:val="TableBody"/>
              <w:jc w:val="center"/>
            </w:pPr>
            <w:r w:rsidRPr="006B3F10">
              <w:t>0</w:t>
            </w:r>
          </w:p>
        </w:tc>
      </w:tr>
      <w:tr w:rsidR="00E741AA" w:rsidRPr="006B3F10" w14:paraId="05BCE0F8" w14:textId="77777777" w:rsidTr="000A3064">
        <w:tc>
          <w:tcPr>
            <w:tcW w:w="907" w:type="dxa"/>
            <w:shd w:val="clear" w:color="auto" w:fill="auto"/>
            <w:vAlign w:val="center"/>
          </w:tcPr>
          <w:p w14:paraId="1DA7366F" w14:textId="77777777" w:rsidR="00E741AA" w:rsidRPr="006B3F10" w:rsidRDefault="00E741AA">
            <w:pPr>
              <w:pStyle w:val="TableBody"/>
              <w:jc w:val="right"/>
            </w:pPr>
            <w:r w:rsidRPr="006B3F10">
              <w:t>280</w:t>
            </w:r>
          </w:p>
        </w:tc>
        <w:tc>
          <w:tcPr>
            <w:tcW w:w="907" w:type="dxa"/>
            <w:shd w:val="clear" w:color="auto" w:fill="auto"/>
          </w:tcPr>
          <w:p w14:paraId="32DFFD8B" w14:textId="77777777" w:rsidR="00E741AA" w:rsidRPr="006B3F10" w:rsidRDefault="00E741AA">
            <w:pPr>
              <w:pStyle w:val="TableBody"/>
              <w:jc w:val="center"/>
            </w:pPr>
          </w:p>
        </w:tc>
        <w:tc>
          <w:tcPr>
            <w:tcW w:w="907" w:type="dxa"/>
            <w:shd w:val="clear" w:color="auto" w:fill="auto"/>
          </w:tcPr>
          <w:p w14:paraId="560E8055" w14:textId="77777777" w:rsidR="00E741AA" w:rsidRPr="006B3F10" w:rsidRDefault="00E741AA">
            <w:pPr>
              <w:pStyle w:val="TableBody"/>
              <w:jc w:val="center"/>
            </w:pPr>
          </w:p>
        </w:tc>
        <w:tc>
          <w:tcPr>
            <w:tcW w:w="907" w:type="dxa"/>
            <w:shd w:val="clear" w:color="auto" w:fill="auto"/>
          </w:tcPr>
          <w:p w14:paraId="055E179F" w14:textId="77777777" w:rsidR="00E741AA" w:rsidRPr="006B3F10" w:rsidRDefault="00BE265A">
            <w:pPr>
              <w:pStyle w:val="TableBody"/>
              <w:jc w:val="center"/>
            </w:pPr>
            <w:r w:rsidRPr="006B3F10">
              <w:t xml:space="preserve">− </w:t>
            </w:r>
            <w:r w:rsidR="00E741AA" w:rsidRPr="006B3F10">
              <w:t>5</w:t>
            </w:r>
          </w:p>
        </w:tc>
      </w:tr>
      <w:tr w:rsidR="00E741AA" w:rsidRPr="006B3F10" w14:paraId="570CA1F0" w14:textId="77777777" w:rsidTr="000A3064">
        <w:tc>
          <w:tcPr>
            <w:tcW w:w="907" w:type="dxa"/>
            <w:tcBorders>
              <w:bottom w:val="single" w:sz="4" w:space="0" w:color="auto"/>
            </w:tcBorders>
            <w:shd w:val="clear" w:color="auto" w:fill="auto"/>
            <w:vAlign w:val="center"/>
          </w:tcPr>
          <w:p w14:paraId="3A0F3208" w14:textId="77777777" w:rsidR="00E741AA" w:rsidRPr="006B3F10" w:rsidRDefault="00E741AA">
            <w:pPr>
              <w:pStyle w:val="TableBody"/>
              <w:jc w:val="right"/>
            </w:pPr>
            <w:r w:rsidRPr="006B3F10">
              <w:t>290</w:t>
            </w:r>
          </w:p>
        </w:tc>
        <w:tc>
          <w:tcPr>
            <w:tcW w:w="907" w:type="dxa"/>
            <w:tcBorders>
              <w:bottom w:val="single" w:sz="4" w:space="0" w:color="auto"/>
            </w:tcBorders>
            <w:shd w:val="clear" w:color="auto" w:fill="auto"/>
          </w:tcPr>
          <w:p w14:paraId="73FF2FA0" w14:textId="77777777" w:rsidR="00E741AA" w:rsidRPr="006B3F10" w:rsidRDefault="00E741AA">
            <w:pPr>
              <w:pStyle w:val="TableBody"/>
              <w:jc w:val="center"/>
            </w:pPr>
          </w:p>
        </w:tc>
        <w:tc>
          <w:tcPr>
            <w:tcW w:w="907" w:type="dxa"/>
            <w:tcBorders>
              <w:bottom w:val="single" w:sz="4" w:space="0" w:color="auto"/>
            </w:tcBorders>
            <w:shd w:val="clear" w:color="auto" w:fill="auto"/>
          </w:tcPr>
          <w:p w14:paraId="1FD2FB59" w14:textId="77777777" w:rsidR="00E741AA" w:rsidRPr="006B3F10" w:rsidRDefault="00E741AA">
            <w:pPr>
              <w:pStyle w:val="TableBody"/>
              <w:jc w:val="center"/>
            </w:pPr>
          </w:p>
        </w:tc>
        <w:tc>
          <w:tcPr>
            <w:tcW w:w="907" w:type="dxa"/>
            <w:tcBorders>
              <w:bottom w:val="single" w:sz="4" w:space="0" w:color="auto"/>
            </w:tcBorders>
            <w:shd w:val="clear" w:color="auto" w:fill="auto"/>
          </w:tcPr>
          <w:p w14:paraId="7C01404C" w14:textId="77777777" w:rsidR="00E741AA" w:rsidRPr="006B3F10" w:rsidRDefault="00BE265A">
            <w:pPr>
              <w:pStyle w:val="TableBody"/>
              <w:jc w:val="center"/>
            </w:pPr>
            <w:r w:rsidRPr="006B3F10">
              <w:t xml:space="preserve">− </w:t>
            </w:r>
            <w:r w:rsidR="00E741AA" w:rsidRPr="006B3F10">
              <w:t>10</w:t>
            </w:r>
          </w:p>
        </w:tc>
      </w:tr>
      <w:tr w:rsidR="00E741AA" w:rsidRPr="006B3F10" w14:paraId="5F0182A4" w14:textId="77777777" w:rsidTr="000A3064">
        <w:tc>
          <w:tcPr>
            <w:tcW w:w="907" w:type="dxa"/>
            <w:tcBorders>
              <w:bottom w:val="single" w:sz="12" w:space="0" w:color="auto"/>
            </w:tcBorders>
            <w:shd w:val="clear" w:color="auto" w:fill="auto"/>
            <w:vAlign w:val="center"/>
          </w:tcPr>
          <w:p w14:paraId="1AAD579F" w14:textId="77777777" w:rsidR="00E741AA" w:rsidRPr="006B3F10" w:rsidRDefault="00E741AA">
            <w:pPr>
              <w:pStyle w:val="TableBody"/>
              <w:jc w:val="right"/>
            </w:pPr>
            <w:r w:rsidRPr="006B3F10">
              <w:t>300</w:t>
            </w:r>
          </w:p>
        </w:tc>
        <w:tc>
          <w:tcPr>
            <w:tcW w:w="907" w:type="dxa"/>
            <w:tcBorders>
              <w:bottom w:val="single" w:sz="12" w:space="0" w:color="auto"/>
            </w:tcBorders>
            <w:shd w:val="clear" w:color="auto" w:fill="auto"/>
          </w:tcPr>
          <w:p w14:paraId="070723AA" w14:textId="77777777" w:rsidR="00E741AA" w:rsidRPr="006B3F10" w:rsidRDefault="00E741AA">
            <w:pPr>
              <w:pStyle w:val="TableBody"/>
              <w:jc w:val="center"/>
            </w:pPr>
          </w:p>
        </w:tc>
        <w:tc>
          <w:tcPr>
            <w:tcW w:w="907" w:type="dxa"/>
            <w:tcBorders>
              <w:bottom w:val="single" w:sz="12" w:space="0" w:color="auto"/>
            </w:tcBorders>
            <w:shd w:val="clear" w:color="auto" w:fill="auto"/>
          </w:tcPr>
          <w:p w14:paraId="37EFED60" w14:textId="77777777" w:rsidR="00E741AA" w:rsidRPr="006B3F10" w:rsidRDefault="00E741AA">
            <w:pPr>
              <w:pStyle w:val="TableBody"/>
              <w:jc w:val="center"/>
            </w:pPr>
          </w:p>
        </w:tc>
        <w:tc>
          <w:tcPr>
            <w:tcW w:w="907" w:type="dxa"/>
            <w:tcBorders>
              <w:bottom w:val="single" w:sz="12" w:space="0" w:color="auto"/>
            </w:tcBorders>
            <w:shd w:val="clear" w:color="auto" w:fill="auto"/>
          </w:tcPr>
          <w:p w14:paraId="0A7253B2" w14:textId="77777777" w:rsidR="00E741AA" w:rsidRPr="006B3F10" w:rsidRDefault="00BE265A">
            <w:pPr>
              <w:pStyle w:val="TableBody"/>
              <w:jc w:val="center"/>
            </w:pPr>
            <w:r w:rsidRPr="006B3F10">
              <w:t xml:space="preserve">− </w:t>
            </w:r>
            <w:r w:rsidR="00E741AA" w:rsidRPr="006B3F10">
              <w:t>15</w:t>
            </w:r>
          </w:p>
        </w:tc>
      </w:tr>
    </w:tbl>
    <w:p w14:paraId="57FDC982" w14:textId="77777777" w:rsidR="00E741AA" w:rsidRPr="006B3F10" w:rsidRDefault="00E741AA" w:rsidP="00DC4522">
      <w:pPr>
        <w:pStyle w:val="FootnoteText"/>
      </w:pPr>
    </w:p>
    <w:p w14:paraId="3E286AB3" w14:textId="77777777" w:rsidR="00E741AA" w:rsidRPr="006B3F10" w:rsidRDefault="00E741AA" w:rsidP="000A3064">
      <w:pPr>
        <w:pStyle w:val="FootnoteText"/>
        <w:ind w:firstLine="0"/>
        <w:rPr>
          <w:rStyle w:val="FootnoteReference"/>
          <w:vertAlign w:val="baseline"/>
          <w:lang w:val="en-GB"/>
        </w:rPr>
      </w:pPr>
      <w:r w:rsidRPr="006B3F10">
        <w:rPr>
          <w:rStyle w:val="FootnoteReference"/>
          <w:lang w:val="en-GB"/>
        </w:rPr>
        <w:tab/>
      </w:r>
      <w:r w:rsidR="00BE265A" w:rsidRPr="006B3F10">
        <w:rPr>
          <w:vertAlign w:val="superscript"/>
        </w:rPr>
        <w:t>1</w:t>
      </w:r>
      <w:r w:rsidR="00BE265A" w:rsidRPr="006B3F10">
        <w:t xml:space="preserve"> </w:t>
      </w:r>
      <w:r w:rsidRPr="006B3F10">
        <w:t xml:space="preserve"> </w:t>
      </w:r>
      <w:r w:rsidRPr="006B3F10">
        <w:rPr>
          <w:rStyle w:val="FootnoteReference"/>
          <w:vertAlign w:val="baseline"/>
          <w:lang w:val="en-GB"/>
        </w:rPr>
        <w:t>For intermediate speeds, linear interpolation is permitted.</w:t>
      </w:r>
    </w:p>
    <w:p w14:paraId="2F923323" w14:textId="77777777" w:rsidR="00C27439" w:rsidRPr="006B3F10" w:rsidRDefault="00C27439">
      <w:pPr>
        <w:suppressAutoHyphens w:val="0"/>
        <w:spacing w:line="240" w:lineRule="auto"/>
        <w:rPr>
          <w:rFonts w:eastAsia="Calibri"/>
          <w:b/>
          <w:sz w:val="28"/>
          <w:szCs w:val="28"/>
        </w:rPr>
      </w:pPr>
      <w:r w:rsidRPr="006B3F10">
        <w:br w:type="page"/>
      </w:r>
    </w:p>
    <w:p w14:paraId="16C0A4F4" w14:textId="77777777" w:rsidR="00BC2E45" w:rsidRPr="006B3F10" w:rsidRDefault="00065425" w:rsidP="000A3064">
      <w:pPr>
        <w:pStyle w:val="H1G"/>
        <w:tabs>
          <w:tab w:val="clear" w:pos="851"/>
        </w:tabs>
        <w:ind w:left="1134" w:firstLine="0"/>
        <w:rPr>
          <w:lang w:val="en-US"/>
        </w:rPr>
      </w:pPr>
      <w:r w:rsidRPr="006B3F10">
        <w:rPr>
          <w:lang w:val="en-US"/>
        </w:rPr>
        <w:t xml:space="preserve">Variation of load capacity with speed for </w:t>
      </w:r>
      <w:r w:rsidR="00F2302A" w:rsidRPr="006B3F10">
        <w:rPr>
          <w:lang w:val="en-US"/>
        </w:rPr>
        <w:t>LT/C</w:t>
      </w:r>
      <w:r w:rsidRPr="006B3F10">
        <w:rPr>
          <w:lang w:val="en-US"/>
        </w:rPr>
        <w:t xml:space="preserve"> </w:t>
      </w:r>
      <w:proofErr w:type="spellStart"/>
      <w:r w:rsidRPr="006B3F10">
        <w:rPr>
          <w:lang w:val="en-US"/>
        </w:rPr>
        <w:t>tyres</w:t>
      </w:r>
      <w:proofErr w:type="spellEnd"/>
    </w:p>
    <w:p w14:paraId="7784D2F1" w14:textId="77777777" w:rsidR="00D708B8" w:rsidRPr="006B3F10" w:rsidRDefault="00065425" w:rsidP="000A3064">
      <w:pPr>
        <w:pStyle w:val="SingleTxtG1"/>
        <w:ind w:left="1134" w:firstLine="0"/>
      </w:pPr>
      <w:r w:rsidRPr="006B3F10">
        <w:t>T</w:t>
      </w:r>
      <w:r w:rsidR="005A054A" w:rsidRPr="006B3F10">
        <w:t xml:space="preserve">he following table defines the </w:t>
      </w:r>
      <w:r w:rsidRPr="006B3F10">
        <w:t>variation of load capacity for LT/C tyres</w:t>
      </w:r>
      <w:r w:rsidR="00787D25" w:rsidRPr="006B3F10">
        <w:t>:</w:t>
      </w:r>
    </w:p>
    <w:p w14:paraId="3D9D717F" w14:textId="55B6C3D4" w:rsidR="00BE265A" w:rsidRPr="006B3F10" w:rsidRDefault="002C3445" w:rsidP="000A3064">
      <w:pPr>
        <w:pStyle w:val="SingleTxtG1"/>
        <w:ind w:left="1134" w:firstLine="0"/>
        <w:jc w:val="left"/>
        <w:rPr>
          <w:b/>
        </w:rPr>
      </w:pPr>
      <w:r w:rsidRPr="006B3F10">
        <w:t>Table A5/</w:t>
      </w:r>
      <w:r w:rsidRPr="006B3F10">
        <w:fldChar w:fldCharType="begin"/>
      </w:r>
      <w:r w:rsidRPr="006B3F10">
        <w:instrText xml:space="preserve"> SEQ Table_A5/ \* ARABIC </w:instrText>
      </w:r>
      <w:r w:rsidRPr="006B3F10">
        <w:fldChar w:fldCharType="separate"/>
      </w:r>
      <w:r w:rsidR="00501586">
        <w:rPr>
          <w:noProof/>
        </w:rPr>
        <w:t>2</w:t>
      </w:r>
      <w:r w:rsidRPr="006B3F10">
        <w:fldChar w:fldCharType="end"/>
      </w:r>
      <w:r w:rsidR="00181F83" w:rsidRPr="006B3F10">
        <w:rPr>
          <w:b/>
        </w:rPr>
        <w:br/>
      </w:r>
      <w:r w:rsidR="00BE265A" w:rsidRPr="006B3F10">
        <w:rPr>
          <w:b/>
        </w:rPr>
        <w:t>Variation of load capacity (per cent)</w:t>
      </w:r>
    </w:p>
    <w:tbl>
      <w:tblPr>
        <w:tblpPr w:leftFromText="180" w:rightFromText="180" w:vertAnchor="text" w:horzAnchor="margin" w:tblpXSpec="center" w:tblpY="18"/>
        <w:tblW w:w="8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0"/>
        <w:gridCol w:w="710"/>
        <w:gridCol w:w="710"/>
        <w:gridCol w:w="710"/>
        <w:gridCol w:w="709"/>
        <w:gridCol w:w="710"/>
        <w:gridCol w:w="712"/>
        <w:gridCol w:w="869"/>
        <w:gridCol w:w="869"/>
        <w:gridCol w:w="829"/>
        <w:gridCol w:w="750"/>
      </w:tblGrid>
      <w:tr w:rsidR="000A3064" w:rsidRPr="006B3F10" w14:paraId="5D68CF65" w14:textId="77777777" w:rsidTr="000A3064">
        <w:trPr>
          <w:tblHeader/>
        </w:trPr>
        <w:tc>
          <w:tcPr>
            <w:tcW w:w="830" w:type="dxa"/>
            <w:vMerge w:val="restart"/>
            <w:shd w:val="clear" w:color="auto" w:fill="auto"/>
          </w:tcPr>
          <w:p w14:paraId="5C17D80C" w14:textId="77777777" w:rsidR="000A3064" w:rsidRPr="00762B8D" w:rsidRDefault="000A3064" w:rsidP="000A3064">
            <w:pPr>
              <w:pStyle w:val="TableHeading0"/>
              <w:jc w:val="center"/>
            </w:pPr>
            <w:r w:rsidRPr="00762B8D">
              <w:t>Speed</w:t>
            </w:r>
          </w:p>
          <w:p w14:paraId="19C82612" w14:textId="77777777" w:rsidR="000A3064" w:rsidRPr="00762B8D" w:rsidRDefault="000A3064" w:rsidP="000A3064">
            <w:pPr>
              <w:pStyle w:val="TableHeading0"/>
              <w:jc w:val="center"/>
            </w:pPr>
            <w:r w:rsidRPr="00762B8D">
              <w:t>(km/h)</w:t>
            </w:r>
          </w:p>
        </w:tc>
        <w:tc>
          <w:tcPr>
            <w:tcW w:w="2839" w:type="dxa"/>
            <w:gridSpan w:val="4"/>
            <w:shd w:val="clear" w:color="auto" w:fill="auto"/>
          </w:tcPr>
          <w:p w14:paraId="2E692E9F" w14:textId="77777777" w:rsidR="000A3064" w:rsidRPr="00762B8D" w:rsidRDefault="000A3064" w:rsidP="000A3064">
            <w:pPr>
              <w:pStyle w:val="TableHeading0"/>
              <w:jc w:val="center"/>
            </w:pPr>
            <w:r w:rsidRPr="00762B8D">
              <w:t>All load indices</w:t>
            </w:r>
          </w:p>
        </w:tc>
        <w:tc>
          <w:tcPr>
            <w:tcW w:w="1422" w:type="dxa"/>
            <w:gridSpan w:val="2"/>
            <w:shd w:val="clear" w:color="auto" w:fill="auto"/>
          </w:tcPr>
          <w:p w14:paraId="142E5870" w14:textId="77777777" w:rsidR="000A3064" w:rsidRPr="00762B8D" w:rsidRDefault="000A3064" w:rsidP="000A3064">
            <w:pPr>
              <w:pStyle w:val="TableHeading0"/>
              <w:jc w:val="center"/>
            </w:pPr>
            <w:r w:rsidRPr="00762B8D">
              <w:t>Load indices</w:t>
            </w:r>
          </w:p>
          <w:p w14:paraId="51038FE3" w14:textId="77777777" w:rsidR="000A3064" w:rsidRPr="00762B8D" w:rsidRDefault="000A3064" w:rsidP="000A3064">
            <w:pPr>
              <w:pStyle w:val="TableHeading0"/>
              <w:jc w:val="center"/>
            </w:pPr>
            <w:r w:rsidRPr="00762B8D">
              <w:t>≥ 122</w:t>
            </w:r>
            <w:r w:rsidRPr="00762B8D">
              <w:rPr>
                <w:rStyle w:val="FootnoteReference"/>
                <w:i w:val="0"/>
                <w:sz w:val="22"/>
                <w:szCs w:val="22"/>
                <w:lang w:val="en-GB"/>
              </w:rPr>
              <w:footnoteReference w:id="23"/>
            </w:r>
          </w:p>
        </w:tc>
        <w:tc>
          <w:tcPr>
            <w:tcW w:w="3317" w:type="dxa"/>
            <w:gridSpan w:val="4"/>
            <w:shd w:val="clear" w:color="auto" w:fill="auto"/>
          </w:tcPr>
          <w:p w14:paraId="10B3D115" w14:textId="77777777" w:rsidR="000A3064" w:rsidRPr="00762B8D" w:rsidRDefault="000A3064" w:rsidP="000A3064">
            <w:pPr>
              <w:pStyle w:val="TableHeading0"/>
              <w:jc w:val="center"/>
            </w:pPr>
            <w:r w:rsidRPr="00762B8D">
              <w:t>Load indices ≤ 121</w:t>
            </w:r>
            <w:r w:rsidRPr="00762B8D">
              <w:rPr>
                <w:vertAlign w:val="superscript"/>
              </w:rPr>
              <w:t>22</w:t>
            </w:r>
          </w:p>
        </w:tc>
      </w:tr>
      <w:tr w:rsidR="000A3064" w:rsidRPr="006B3F10" w14:paraId="5BB99866" w14:textId="77777777" w:rsidTr="000A3064">
        <w:trPr>
          <w:tblHeader/>
        </w:trPr>
        <w:tc>
          <w:tcPr>
            <w:tcW w:w="830" w:type="dxa"/>
            <w:vMerge/>
          </w:tcPr>
          <w:p w14:paraId="18E93B72" w14:textId="77777777" w:rsidR="000A3064" w:rsidRPr="00762B8D" w:rsidRDefault="000A3064" w:rsidP="000A3064">
            <w:pPr>
              <w:pStyle w:val="TableHeading0"/>
              <w:jc w:val="center"/>
            </w:pPr>
          </w:p>
        </w:tc>
        <w:tc>
          <w:tcPr>
            <w:tcW w:w="2839" w:type="dxa"/>
            <w:gridSpan w:val="4"/>
            <w:tcBorders>
              <w:bottom w:val="single" w:sz="12" w:space="0" w:color="auto"/>
            </w:tcBorders>
            <w:shd w:val="clear" w:color="auto" w:fill="auto"/>
          </w:tcPr>
          <w:p w14:paraId="469A5184" w14:textId="77777777" w:rsidR="000A3064" w:rsidRPr="00762B8D" w:rsidRDefault="000A3064" w:rsidP="000A3064">
            <w:pPr>
              <w:pStyle w:val="TableHeading0"/>
              <w:jc w:val="center"/>
            </w:pPr>
            <w:r w:rsidRPr="00762B8D">
              <w:t>Tyre speed symbol</w:t>
            </w:r>
          </w:p>
        </w:tc>
        <w:tc>
          <w:tcPr>
            <w:tcW w:w="1422" w:type="dxa"/>
            <w:gridSpan w:val="2"/>
            <w:tcBorders>
              <w:bottom w:val="single" w:sz="12" w:space="0" w:color="auto"/>
            </w:tcBorders>
            <w:shd w:val="clear" w:color="auto" w:fill="auto"/>
          </w:tcPr>
          <w:p w14:paraId="29360B46" w14:textId="77777777" w:rsidR="000A3064" w:rsidRPr="00762B8D" w:rsidRDefault="000A3064" w:rsidP="000A3064">
            <w:pPr>
              <w:pStyle w:val="TableHeading0"/>
              <w:jc w:val="center"/>
            </w:pPr>
            <w:r w:rsidRPr="00762B8D">
              <w:t>Tyre speed symbol</w:t>
            </w:r>
          </w:p>
        </w:tc>
        <w:tc>
          <w:tcPr>
            <w:tcW w:w="3317" w:type="dxa"/>
            <w:gridSpan w:val="4"/>
            <w:shd w:val="clear" w:color="auto" w:fill="auto"/>
          </w:tcPr>
          <w:p w14:paraId="195B3980" w14:textId="77777777" w:rsidR="000A3064" w:rsidRPr="00762B8D" w:rsidRDefault="000A3064" w:rsidP="000A3064">
            <w:pPr>
              <w:pStyle w:val="TableHeading0"/>
              <w:jc w:val="center"/>
            </w:pPr>
            <w:r w:rsidRPr="00762B8D">
              <w:t>Tyre speed symbol</w:t>
            </w:r>
          </w:p>
        </w:tc>
      </w:tr>
      <w:tr w:rsidR="000A3064" w:rsidRPr="006B3F10" w14:paraId="1BF6A650" w14:textId="77777777" w:rsidTr="000A3064">
        <w:tc>
          <w:tcPr>
            <w:tcW w:w="830" w:type="dxa"/>
            <w:tcBorders>
              <w:top w:val="single" w:sz="12" w:space="0" w:color="auto"/>
            </w:tcBorders>
            <w:shd w:val="clear" w:color="auto" w:fill="auto"/>
          </w:tcPr>
          <w:p w14:paraId="7A186408" w14:textId="77777777" w:rsidR="000A3064" w:rsidRPr="006B3F10" w:rsidRDefault="000A3064" w:rsidP="000A3064">
            <w:pPr>
              <w:pStyle w:val="TableBody"/>
              <w:jc w:val="center"/>
            </w:pPr>
          </w:p>
        </w:tc>
        <w:tc>
          <w:tcPr>
            <w:tcW w:w="710" w:type="dxa"/>
            <w:tcBorders>
              <w:top w:val="single" w:sz="12" w:space="0" w:color="auto"/>
            </w:tcBorders>
            <w:shd w:val="clear" w:color="auto" w:fill="auto"/>
          </w:tcPr>
          <w:p w14:paraId="14C28517" w14:textId="77777777" w:rsidR="000A3064" w:rsidRPr="006B3F10" w:rsidRDefault="000A3064" w:rsidP="000A3064">
            <w:pPr>
              <w:pStyle w:val="TableBody"/>
              <w:jc w:val="center"/>
            </w:pPr>
            <w:r w:rsidRPr="006B3F10">
              <w:t>F</w:t>
            </w:r>
          </w:p>
        </w:tc>
        <w:tc>
          <w:tcPr>
            <w:tcW w:w="710" w:type="dxa"/>
            <w:tcBorders>
              <w:top w:val="single" w:sz="12" w:space="0" w:color="auto"/>
            </w:tcBorders>
            <w:shd w:val="clear" w:color="auto" w:fill="auto"/>
          </w:tcPr>
          <w:p w14:paraId="05787257" w14:textId="77777777" w:rsidR="000A3064" w:rsidRPr="006B3F10" w:rsidRDefault="000A3064" w:rsidP="000A3064">
            <w:pPr>
              <w:pStyle w:val="TableBody"/>
              <w:jc w:val="center"/>
            </w:pPr>
            <w:r w:rsidRPr="006B3F10">
              <w:t>G</w:t>
            </w:r>
          </w:p>
        </w:tc>
        <w:tc>
          <w:tcPr>
            <w:tcW w:w="710" w:type="dxa"/>
            <w:tcBorders>
              <w:top w:val="single" w:sz="12" w:space="0" w:color="auto"/>
            </w:tcBorders>
            <w:shd w:val="clear" w:color="auto" w:fill="auto"/>
          </w:tcPr>
          <w:p w14:paraId="78C722CF" w14:textId="77777777" w:rsidR="000A3064" w:rsidRPr="006B3F10" w:rsidRDefault="000A3064" w:rsidP="000A3064">
            <w:pPr>
              <w:pStyle w:val="TableBody"/>
              <w:jc w:val="center"/>
            </w:pPr>
            <w:r w:rsidRPr="006B3F10">
              <w:t>J</w:t>
            </w:r>
          </w:p>
        </w:tc>
        <w:tc>
          <w:tcPr>
            <w:tcW w:w="709" w:type="dxa"/>
            <w:tcBorders>
              <w:top w:val="single" w:sz="12" w:space="0" w:color="auto"/>
            </w:tcBorders>
            <w:shd w:val="clear" w:color="auto" w:fill="auto"/>
          </w:tcPr>
          <w:p w14:paraId="0A8F49AD" w14:textId="77777777" w:rsidR="000A3064" w:rsidRPr="006B3F10" w:rsidRDefault="000A3064" w:rsidP="000A3064">
            <w:pPr>
              <w:pStyle w:val="TableBody"/>
              <w:jc w:val="center"/>
            </w:pPr>
            <w:r w:rsidRPr="006B3F10">
              <w:t>K</w:t>
            </w:r>
          </w:p>
        </w:tc>
        <w:tc>
          <w:tcPr>
            <w:tcW w:w="710" w:type="dxa"/>
            <w:tcBorders>
              <w:top w:val="single" w:sz="12" w:space="0" w:color="auto"/>
            </w:tcBorders>
            <w:shd w:val="clear" w:color="auto" w:fill="auto"/>
          </w:tcPr>
          <w:p w14:paraId="360A29AC" w14:textId="77777777" w:rsidR="000A3064" w:rsidRPr="006B3F10" w:rsidRDefault="000A3064" w:rsidP="000A3064">
            <w:pPr>
              <w:pStyle w:val="TableBody"/>
              <w:jc w:val="center"/>
            </w:pPr>
            <w:r w:rsidRPr="006B3F10">
              <w:t>L</w:t>
            </w:r>
          </w:p>
        </w:tc>
        <w:tc>
          <w:tcPr>
            <w:tcW w:w="712" w:type="dxa"/>
            <w:tcBorders>
              <w:top w:val="single" w:sz="12" w:space="0" w:color="auto"/>
            </w:tcBorders>
            <w:shd w:val="clear" w:color="auto" w:fill="auto"/>
          </w:tcPr>
          <w:p w14:paraId="3EED6B53" w14:textId="77777777" w:rsidR="000A3064" w:rsidRPr="006B3F10" w:rsidRDefault="000A3064" w:rsidP="000A3064">
            <w:pPr>
              <w:pStyle w:val="TableBody"/>
              <w:jc w:val="center"/>
            </w:pPr>
            <w:r w:rsidRPr="006B3F10">
              <w:t>M</w:t>
            </w:r>
          </w:p>
        </w:tc>
        <w:tc>
          <w:tcPr>
            <w:tcW w:w="869" w:type="dxa"/>
            <w:tcBorders>
              <w:top w:val="single" w:sz="12" w:space="0" w:color="auto"/>
            </w:tcBorders>
            <w:shd w:val="clear" w:color="auto" w:fill="auto"/>
          </w:tcPr>
          <w:p w14:paraId="353B1FB4" w14:textId="77777777" w:rsidR="000A3064" w:rsidRPr="006B3F10" w:rsidRDefault="000A3064" w:rsidP="000A3064">
            <w:pPr>
              <w:pStyle w:val="TableBody"/>
              <w:jc w:val="center"/>
            </w:pPr>
            <w:r w:rsidRPr="006B3F10">
              <w:t>L</w:t>
            </w:r>
          </w:p>
        </w:tc>
        <w:tc>
          <w:tcPr>
            <w:tcW w:w="869" w:type="dxa"/>
            <w:tcBorders>
              <w:top w:val="single" w:sz="12" w:space="0" w:color="auto"/>
            </w:tcBorders>
            <w:shd w:val="clear" w:color="auto" w:fill="auto"/>
          </w:tcPr>
          <w:p w14:paraId="383BF9FC" w14:textId="77777777" w:rsidR="000A3064" w:rsidRPr="006B3F10" w:rsidRDefault="000A3064" w:rsidP="000A3064">
            <w:pPr>
              <w:pStyle w:val="TableBody"/>
              <w:jc w:val="center"/>
            </w:pPr>
            <w:r w:rsidRPr="006B3F10">
              <w:t>M</w:t>
            </w:r>
          </w:p>
        </w:tc>
        <w:tc>
          <w:tcPr>
            <w:tcW w:w="829" w:type="dxa"/>
            <w:tcBorders>
              <w:top w:val="single" w:sz="12" w:space="0" w:color="auto"/>
            </w:tcBorders>
            <w:shd w:val="clear" w:color="auto" w:fill="auto"/>
          </w:tcPr>
          <w:p w14:paraId="6FF1F7DC" w14:textId="77777777" w:rsidR="000A3064" w:rsidRPr="006B3F10" w:rsidRDefault="000A3064" w:rsidP="000A3064">
            <w:pPr>
              <w:pStyle w:val="TableBody"/>
              <w:jc w:val="center"/>
            </w:pPr>
            <w:r w:rsidRPr="006B3F10">
              <w:t>N</w:t>
            </w:r>
          </w:p>
        </w:tc>
        <w:tc>
          <w:tcPr>
            <w:tcW w:w="750" w:type="dxa"/>
            <w:tcBorders>
              <w:top w:val="single" w:sz="12" w:space="0" w:color="auto"/>
            </w:tcBorders>
            <w:shd w:val="clear" w:color="auto" w:fill="auto"/>
          </w:tcPr>
          <w:p w14:paraId="30BE9F6B" w14:textId="77777777" w:rsidR="000A3064" w:rsidRPr="006B3F10" w:rsidRDefault="000A3064" w:rsidP="000A3064">
            <w:pPr>
              <w:pStyle w:val="TableBody"/>
              <w:jc w:val="center"/>
            </w:pPr>
            <w:r w:rsidRPr="006B3F10">
              <w:t>P</w:t>
            </w:r>
            <w:r w:rsidRPr="006B3F10">
              <w:rPr>
                <w:rStyle w:val="FootnoteReference"/>
                <w:sz w:val="22"/>
                <w:szCs w:val="22"/>
                <w:lang w:val="en-GB"/>
              </w:rPr>
              <w:footnoteReference w:id="24"/>
            </w:r>
          </w:p>
        </w:tc>
      </w:tr>
      <w:tr w:rsidR="000A3064" w:rsidRPr="006B3F10" w14:paraId="4FD8503A" w14:textId="77777777" w:rsidTr="000A3064">
        <w:trPr>
          <w:cantSplit/>
        </w:trPr>
        <w:tc>
          <w:tcPr>
            <w:tcW w:w="830" w:type="dxa"/>
            <w:shd w:val="clear" w:color="auto" w:fill="auto"/>
          </w:tcPr>
          <w:p w14:paraId="605707C1" w14:textId="77777777" w:rsidR="000A3064" w:rsidRPr="006B3F10" w:rsidRDefault="000A3064" w:rsidP="000A3064">
            <w:pPr>
              <w:pStyle w:val="TableBody"/>
              <w:spacing w:before="20" w:after="20" w:line="200" w:lineRule="exact"/>
              <w:jc w:val="center"/>
            </w:pPr>
            <w:r w:rsidRPr="006B3F10">
              <w:t>0</w:t>
            </w:r>
          </w:p>
        </w:tc>
        <w:tc>
          <w:tcPr>
            <w:tcW w:w="710" w:type="dxa"/>
            <w:shd w:val="clear" w:color="auto" w:fill="auto"/>
          </w:tcPr>
          <w:p w14:paraId="05D155E7" w14:textId="77777777" w:rsidR="000A3064" w:rsidRPr="006B3F10" w:rsidRDefault="000A3064" w:rsidP="000A3064">
            <w:pPr>
              <w:pStyle w:val="TableBody"/>
              <w:spacing w:before="20" w:after="20" w:line="200" w:lineRule="exact"/>
              <w:jc w:val="center"/>
            </w:pPr>
            <w:r w:rsidRPr="006B3F10">
              <w:t>+150</w:t>
            </w:r>
          </w:p>
        </w:tc>
        <w:tc>
          <w:tcPr>
            <w:tcW w:w="710" w:type="dxa"/>
            <w:shd w:val="clear" w:color="auto" w:fill="auto"/>
          </w:tcPr>
          <w:p w14:paraId="4AD929C7" w14:textId="77777777" w:rsidR="000A3064" w:rsidRPr="006B3F10" w:rsidRDefault="000A3064" w:rsidP="000A3064">
            <w:pPr>
              <w:pStyle w:val="TableBody"/>
              <w:spacing w:before="20" w:after="20" w:line="200" w:lineRule="exact"/>
              <w:jc w:val="center"/>
            </w:pPr>
            <w:r w:rsidRPr="006B3F10">
              <w:t>+150</w:t>
            </w:r>
          </w:p>
        </w:tc>
        <w:tc>
          <w:tcPr>
            <w:tcW w:w="710" w:type="dxa"/>
            <w:shd w:val="clear" w:color="auto" w:fill="auto"/>
          </w:tcPr>
          <w:p w14:paraId="08248D3D" w14:textId="77777777" w:rsidR="000A3064" w:rsidRPr="006B3F10" w:rsidRDefault="000A3064" w:rsidP="000A3064">
            <w:pPr>
              <w:pStyle w:val="TableBody"/>
              <w:spacing w:before="20" w:after="20" w:line="200" w:lineRule="exact"/>
              <w:jc w:val="center"/>
            </w:pPr>
            <w:r w:rsidRPr="006B3F10">
              <w:t>+150</w:t>
            </w:r>
          </w:p>
        </w:tc>
        <w:tc>
          <w:tcPr>
            <w:tcW w:w="709" w:type="dxa"/>
            <w:shd w:val="clear" w:color="auto" w:fill="auto"/>
          </w:tcPr>
          <w:p w14:paraId="7D4B1DBF" w14:textId="77777777" w:rsidR="000A3064" w:rsidRPr="006B3F10" w:rsidRDefault="000A3064" w:rsidP="000A3064">
            <w:pPr>
              <w:pStyle w:val="TableBody"/>
              <w:spacing w:before="20" w:after="20" w:line="200" w:lineRule="exact"/>
              <w:jc w:val="center"/>
            </w:pPr>
            <w:r w:rsidRPr="006B3F10">
              <w:t>+150</w:t>
            </w:r>
          </w:p>
        </w:tc>
        <w:tc>
          <w:tcPr>
            <w:tcW w:w="710" w:type="dxa"/>
            <w:shd w:val="clear" w:color="auto" w:fill="auto"/>
          </w:tcPr>
          <w:p w14:paraId="45C11841" w14:textId="77777777" w:rsidR="000A3064" w:rsidRPr="006B3F10" w:rsidRDefault="000A3064" w:rsidP="000A3064">
            <w:pPr>
              <w:pStyle w:val="TableBody"/>
              <w:spacing w:before="20" w:after="20" w:line="200" w:lineRule="exact"/>
              <w:jc w:val="center"/>
            </w:pPr>
            <w:r w:rsidRPr="006B3F10">
              <w:t>+150</w:t>
            </w:r>
          </w:p>
        </w:tc>
        <w:tc>
          <w:tcPr>
            <w:tcW w:w="712" w:type="dxa"/>
            <w:shd w:val="clear" w:color="auto" w:fill="auto"/>
          </w:tcPr>
          <w:p w14:paraId="1BCC56CC" w14:textId="77777777" w:rsidR="000A3064" w:rsidRPr="006B3F10" w:rsidRDefault="000A3064" w:rsidP="000A3064">
            <w:pPr>
              <w:pStyle w:val="TableBody"/>
              <w:spacing w:before="20" w:after="20" w:line="200" w:lineRule="exact"/>
              <w:jc w:val="center"/>
            </w:pPr>
            <w:r w:rsidRPr="006B3F10">
              <w:t>+150</w:t>
            </w:r>
          </w:p>
        </w:tc>
        <w:tc>
          <w:tcPr>
            <w:tcW w:w="869" w:type="dxa"/>
            <w:shd w:val="clear" w:color="auto" w:fill="auto"/>
          </w:tcPr>
          <w:p w14:paraId="092A9A24" w14:textId="77777777" w:rsidR="000A3064" w:rsidRPr="006B3F10" w:rsidRDefault="000A3064" w:rsidP="000A3064">
            <w:pPr>
              <w:pStyle w:val="TableBody"/>
              <w:spacing w:before="20" w:after="20" w:line="200" w:lineRule="exact"/>
              <w:jc w:val="center"/>
            </w:pPr>
            <w:r w:rsidRPr="006B3F10">
              <w:t>+110</w:t>
            </w:r>
          </w:p>
        </w:tc>
        <w:tc>
          <w:tcPr>
            <w:tcW w:w="869" w:type="dxa"/>
            <w:shd w:val="clear" w:color="auto" w:fill="auto"/>
          </w:tcPr>
          <w:p w14:paraId="42681C3D" w14:textId="77777777" w:rsidR="000A3064" w:rsidRPr="006B3F10" w:rsidRDefault="000A3064" w:rsidP="000A3064">
            <w:pPr>
              <w:pStyle w:val="TableBody"/>
              <w:spacing w:before="20" w:after="20" w:line="200" w:lineRule="exact"/>
              <w:jc w:val="center"/>
            </w:pPr>
            <w:r w:rsidRPr="006B3F10">
              <w:t>+110</w:t>
            </w:r>
          </w:p>
        </w:tc>
        <w:tc>
          <w:tcPr>
            <w:tcW w:w="829" w:type="dxa"/>
            <w:shd w:val="clear" w:color="auto" w:fill="auto"/>
          </w:tcPr>
          <w:p w14:paraId="2F101CBD" w14:textId="77777777" w:rsidR="000A3064" w:rsidRPr="006B3F10" w:rsidRDefault="000A3064" w:rsidP="000A3064">
            <w:pPr>
              <w:pStyle w:val="TableBody"/>
              <w:spacing w:before="20" w:after="20" w:line="200" w:lineRule="exact"/>
              <w:jc w:val="center"/>
            </w:pPr>
            <w:r w:rsidRPr="006B3F10">
              <w:t>+110</w:t>
            </w:r>
          </w:p>
        </w:tc>
        <w:tc>
          <w:tcPr>
            <w:tcW w:w="750" w:type="dxa"/>
            <w:shd w:val="clear" w:color="auto" w:fill="auto"/>
          </w:tcPr>
          <w:p w14:paraId="182B4A91" w14:textId="77777777" w:rsidR="000A3064" w:rsidRPr="006B3F10" w:rsidRDefault="000A3064" w:rsidP="000A3064">
            <w:pPr>
              <w:pStyle w:val="TableBody"/>
              <w:spacing w:before="20" w:after="20" w:line="200" w:lineRule="exact"/>
              <w:jc w:val="center"/>
            </w:pPr>
            <w:r w:rsidRPr="006B3F10">
              <w:t>+110</w:t>
            </w:r>
          </w:p>
        </w:tc>
      </w:tr>
      <w:tr w:rsidR="000A3064" w:rsidRPr="006B3F10" w14:paraId="10209445" w14:textId="77777777" w:rsidTr="000A3064">
        <w:trPr>
          <w:cantSplit/>
        </w:trPr>
        <w:tc>
          <w:tcPr>
            <w:tcW w:w="830" w:type="dxa"/>
            <w:shd w:val="clear" w:color="auto" w:fill="auto"/>
          </w:tcPr>
          <w:p w14:paraId="388A99B6" w14:textId="77777777" w:rsidR="000A3064" w:rsidRPr="006B3F10" w:rsidRDefault="000A3064" w:rsidP="000A3064">
            <w:pPr>
              <w:pStyle w:val="TableBody"/>
              <w:spacing w:before="20" w:after="20" w:line="200" w:lineRule="exact"/>
              <w:jc w:val="center"/>
            </w:pPr>
            <w:r w:rsidRPr="006B3F10">
              <w:t>5</w:t>
            </w:r>
          </w:p>
        </w:tc>
        <w:tc>
          <w:tcPr>
            <w:tcW w:w="710" w:type="dxa"/>
            <w:shd w:val="clear" w:color="auto" w:fill="auto"/>
          </w:tcPr>
          <w:p w14:paraId="3837B063" w14:textId="77777777" w:rsidR="000A3064" w:rsidRPr="006B3F10" w:rsidRDefault="000A3064" w:rsidP="000A3064">
            <w:pPr>
              <w:pStyle w:val="TableBody"/>
              <w:spacing w:before="20" w:after="20" w:line="200" w:lineRule="exact"/>
              <w:jc w:val="center"/>
            </w:pPr>
            <w:r w:rsidRPr="006B3F10">
              <w:t>+110</w:t>
            </w:r>
          </w:p>
        </w:tc>
        <w:tc>
          <w:tcPr>
            <w:tcW w:w="710" w:type="dxa"/>
            <w:shd w:val="clear" w:color="auto" w:fill="auto"/>
          </w:tcPr>
          <w:p w14:paraId="4B769490" w14:textId="77777777" w:rsidR="000A3064" w:rsidRPr="006B3F10" w:rsidRDefault="000A3064" w:rsidP="000A3064">
            <w:pPr>
              <w:pStyle w:val="TableBody"/>
              <w:spacing w:before="20" w:after="20" w:line="200" w:lineRule="exact"/>
              <w:jc w:val="center"/>
            </w:pPr>
            <w:r w:rsidRPr="006B3F10">
              <w:t>+110</w:t>
            </w:r>
          </w:p>
        </w:tc>
        <w:tc>
          <w:tcPr>
            <w:tcW w:w="710" w:type="dxa"/>
            <w:shd w:val="clear" w:color="auto" w:fill="auto"/>
          </w:tcPr>
          <w:p w14:paraId="1F2E46E9" w14:textId="77777777" w:rsidR="000A3064" w:rsidRPr="006B3F10" w:rsidRDefault="000A3064" w:rsidP="000A3064">
            <w:pPr>
              <w:pStyle w:val="TableBody"/>
              <w:spacing w:before="20" w:after="20" w:line="200" w:lineRule="exact"/>
              <w:jc w:val="center"/>
            </w:pPr>
            <w:r w:rsidRPr="006B3F10">
              <w:t>+110</w:t>
            </w:r>
          </w:p>
        </w:tc>
        <w:tc>
          <w:tcPr>
            <w:tcW w:w="709" w:type="dxa"/>
            <w:shd w:val="clear" w:color="auto" w:fill="auto"/>
          </w:tcPr>
          <w:p w14:paraId="4D631004" w14:textId="77777777" w:rsidR="000A3064" w:rsidRPr="006B3F10" w:rsidRDefault="000A3064" w:rsidP="000A3064">
            <w:pPr>
              <w:pStyle w:val="TableBody"/>
              <w:spacing w:before="20" w:after="20" w:line="200" w:lineRule="exact"/>
              <w:jc w:val="center"/>
            </w:pPr>
            <w:r w:rsidRPr="006B3F10">
              <w:t>+110</w:t>
            </w:r>
          </w:p>
        </w:tc>
        <w:tc>
          <w:tcPr>
            <w:tcW w:w="710" w:type="dxa"/>
            <w:shd w:val="clear" w:color="auto" w:fill="auto"/>
          </w:tcPr>
          <w:p w14:paraId="6C6A4C35" w14:textId="77777777" w:rsidR="000A3064" w:rsidRPr="006B3F10" w:rsidRDefault="000A3064" w:rsidP="000A3064">
            <w:pPr>
              <w:pStyle w:val="TableBody"/>
              <w:spacing w:before="20" w:after="20" w:line="200" w:lineRule="exact"/>
              <w:jc w:val="center"/>
            </w:pPr>
            <w:r w:rsidRPr="006B3F10">
              <w:t>+110</w:t>
            </w:r>
          </w:p>
        </w:tc>
        <w:tc>
          <w:tcPr>
            <w:tcW w:w="712" w:type="dxa"/>
            <w:shd w:val="clear" w:color="auto" w:fill="auto"/>
          </w:tcPr>
          <w:p w14:paraId="44FA7687" w14:textId="77777777" w:rsidR="000A3064" w:rsidRPr="006B3F10" w:rsidRDefault="000A3064" w:rsidP="000A3064">
            <w:pPr>
              <w:pStyle w:val="TableBody"/>
              <w:spacing w:before="20" w:after="20" w:line="200" w:lineRule="exact"/>
              <w:jc w:val="center"/>
            </w:pPr>
            <w:r w:rsidRPr="006B3F10">
              <w:t>+110</w:t>
            </w:r>
          </w:p>
        </w:tc>
        <w:tc>
          <w:tcPr>
            <w:tcW w:w="869" w:type="dxa"/>
            <w:shd w:val="clear" w:color="auto" w:fill="auto"/>
          </w:tcPr>
          <w:p w14:paraId="57A1FAD3" w14:textId="77777777" w:rsidR="000A3064" w:rsidRPr="006B3F10" w:rsidRDefault="000A3064" w:rsidP="000A3064">
            <w:pPr>
              <w:pStyle w:val="TableBody"/>
              <w:spacing w:before="20" w:after="20" w:line="200" w:lineRule="exact"/>
              <w:jc w:val="center"/>
            </w:pPr>
            <w:r w:rsidRPr="006B3F10">
              <w:t>+90</w:t>
            </w:r>
          </w:p>
        </w:tc>
        <w:tc>
          <w:tcPr>
            <w:tcW w:w="869" w:type="dxa"/>
            <w:shd w:val="clear" w:color="auto" w:fill="auto"/>
          </w:tcPr>
          <w:p w14:paraId="7C204C10" w14:textId="77777777" w:rsidR="000A3064" w:rsidRPr="006B3F10" w:rsidRDefault="000A3064" w:rsidP="000A3064">
            <w:pPr>
              <w:pStyle w:val="TableBody"/>
              <w:spacing w:before="20" w:after="20" w:line="200" w:lineRule="exact"/>
              <w:jc w:val="center"/>
            </w:pPr>
            <w:r w:rsidRPr="006B3F10">
              <w:t>+90</w:t>
            </w:r>
          </w:p>
        </w:tc>
        <w:tc>
          <w:tcPr>
            <w:tcW w:w="829" w:type="dxa"/>
            <w:shd w:val="clear" w:color="auto" w:fill="auto"/>
          </w:tcPr>
          <w:p w14:paraId="7E12F2BA" w14:textId="77777777" w:rsidR="000A3064" w:rsidRPr="006B3F10" w:rsidRDefault="000A3064" w:rsidP="000A3064">
            <w:pPr>
              <w:pStyle w:val="TableBody"/>
              <w:spacing w:before="20" w:after="20" w:line="200" w:lineRule="exact"/>
              <w:jc w:val="center"/>
            </w:pPr>
            <w:r w:rsidRPr="006B3F10">
              <w:t>+90</w:t>
            </w:r>
          </w:p>
        </w:tc>
        <w:tc>
          <w:tcPr>
            <w:tcW w:w="750" w:type="dxa"/>
            <w:shd w:val="clear" w:color="auto" w:fill="auto"/>
          </w:tcPr>
          <w:p w14:paraId="37F6BF95" w14:textId="77777777" w:rsidR="000A3064" w:rsidRPr="006B3F10" w:rsidRDefault="000A3064" w:rsidP="000A3064">
            <w:pPr>
              <w:pStyle w:val="TableBody"/>
              <w:spacing w:before="20" w:after="20" w:line="200" w:lineRule="exact"/>
              <w:jc w:val="center"/>
            </w:pPr>
            <w:r w:rsidRPr="006B3F10">
              <w:t>+90</w:t>
            </w:r>
          </w:p>
        </w:tc>
      </w:tr>
      <w:tr w:rsidR="000A3064" w:rsidRPr="006B3F10" w14:paraId="4BD12997" w14:textId="77777777" w:rsidTr="000A3064">
        <w:trPr>
          <w:cantSplit/>
        </w:trPr>
        <w:tc>
          <w:tcPr>
            <w:tcW w:w="830" w:type="dxa"/>
            <w:shd w:val="clear" w:color="auto" w:fill="auto"/>
          </w:tcPr>
          <w:p w14:paraId="4CE4C613" w14:textId="77777777" w:rsidR="000A3064" w:rsidRPr="006B3F10" w:rsidRDefault="000A3064" w:rsidP="000A3064">
            <w:pPr>
              <w:pStyle w:val="TableBody"/>
              <w:spacing w:before="20" w:after="20" w:line="200" w:lineRule="exact"/>
              <w:jc w:val="center"/>
            </w:pPr>
            <w:r w:rsidRPr="006B3F10">
              <w:t>10</w:t>
            </w:r>
          </w:p>
        </w:tc>
        <w:tc>
          <w:tcPr>
            <w:tcW w:w="710" w:type="dxa"/>
            <w:shd w:val="clear" w:color="auto" w:fill="auto"/>
          </w:tcPr>
          <w:p w14:paraId="7F8FAAC7" w14:textId="77777777" w:rsidR="000A3064" w:rsidRPr="006B3F10" w:rsidRDefault="000A3064" w:rsidP="000A3064">
            <w:pPr>
              <w:pStyle w:val="TableBody"/>
              <w:spacing w:before="20" w:after="20" w:line="200" w:lineRule="exact"/>
              <w:jc w:val="center"/>
            </w:pPr>
            <w:r w:rsidRPr="006B3F10">
              <w:t>+80</w:t>
            </w:r>
          </w:p>
        </w:tc>
        <w:tc>
          <w:tcPr>
            <w:tcW w:w="710" w:type="dxa"/>
            <w:shd w:val="clear" w:color="auto" w:fill="auto"/>
          </w:tcPr>
          <w:p w14:paraId="4597995E" w14:textId="77777777" w:rsidR="000A3064" w:rsidRPr="006B3F10" w:rsidRDefault="000A3064" w:rsidP="000A3064">
            <w:pPr>
              <w:pStyle w:val="TableBody"/>
              <w:spacing w:before="20" w:after="20" w:line="200" w:lineRule="exact"/>
              <w:jc w:val="center"/>
            </w:pPr>
            <w:r w:rsidRPr="006B3F10">
              <w:t>+80</w:t>
            </w:r>
          </w:p>
        </w:tc>
        <w:tc>
          <w:tcPr>
            <w:tcW w:w="710" w:type="dxa"/>
            <w:shd w:val="clear" w:color="auto" w:fill="auto"/>
          </w:tcPr>
          <w:p w14:paraId="63E37567" w14:textId="77777777" w:rsidR="000A3064" w:rsidRPr="006B3F10" w:rsidRDefault="000A3064" w:rsidP="000A3064">
            <w:pPr>
              <w:pStyle w:val="TableBody"/>
              <w:spacing w:before="20" w:after="20" w:line="200" w:lineRule="exact"/>
              <w:jc w:val="center"/>
            </w:pPr>
            <w:r w:rsidRPr="006B3F10">
              <w:t>+80</w:t>
            </w:r>
          </w:p>
        </w:tc>
        <w:tc>
          <w:tcPr>
            <w:tcW w:w="709" w:type="dxa"/>
            <w:shd w:val="clear" w:color="auto" w:fill="auto"/>
          </w:tcPr>
          <w:p w14:paraId="281BCA7C" w14:textId="77777777" w:rsidR="000A3064" w:rsidRPr="006B3F10" w:rsidRDefault="000A3064" w:rsidP="000A3064">
            <w:pPr>
              <w:pStyle w:val="TableBody"/>
              <w:spacing w:before="20" w:after="20" w:line="200" w:lineRule="exact"/>
              <w:jc w:val="center"/>
            </w:pPr>
            <w:r w:rsidRPr="006B3F10">
              <w:t>+80</w:t>
            </w:r>
          </w:p>
        </w:tc>
        <w:tc>
          <w:tcPr>
            <w:tcW w:w="710" w:type="dxa"/>
            <w:shd w:val="clear" w:color="auto" w:fill="auto"/>
          </w:tcPr>
          <w:p w14:paraId="4D33B743" w14:textId="77777777" w:rsidR="000A3064" w:rsidRPr="006B3F10" w:rsidRDefault="000A3064" w:rsidP="000A3064">
            <w:pPr>
              <w:pStyle w:val="TableBody"/>
              <w:spacing w:before="20" w:after="20" w:line="200" w:lineRule="exact"/>
              <w:jc w:val="center"/>
            </w:pPr>
            <w:r w:rsidRPr="006B3F10">
              <w:t>+80</w:t>
            </w:r>
          </w:p>
        </w:tc>
        <w:tc>
          <w:tcPr>
            <w:tcW w:w="712" w:type="dxa"/>
            <w:shd w:val="clear" w:color="auto" w:fill="auto"/>
          </w:tcPr>
          <w:p w14:paraId="540A525D" w14:textId="77777777" w:rsidR="000A3064" w:rsidRPr="006B3F10" w:rsidRDefault="000A3064" w:rsidP="000A3064">
            <w:pPr>
              <w:pStyle w:val="TableBody"/>
              <w:spacing w:before="20" w:after="20" w:line="200" w:lineRule="exact"/>
              <w:jc w:val="center"/>
            </w:pPr>
            <w:r w:rsidRPr="006B3F10">
              <w:t>+80</w:t>
            </w:r>
          </w:p>
        </w:tc>
        <w:tc>
          <w:tcPr>
            <w:tcW w:w="869" w:type="dxa"/>
            <w:shd w:val="clear" w:color="auto" w:fill="auto"/>
          </w:tcPr>
          <w:p w14:paraId="2B06AF80" w14:textId="77777777" w:rsidR="000A3064" w:rsidRPr="006B3F10" w:rsidRDefault="000A3064" w:rsidP="000A3064">
            <w:pPr>
              <w:pStyle w:val="TableBody"/>
              <w:spacing w:before="20" w:after="20" w:line="200" w:lineRule="exact"/>
              <w:jc w:val="center"/>
            </w:pPr>
            <w:r w:rsidRPr="006B3F10">
              <w:t>+75</w:t>
            </w:r>
          </w:p>
        </w:tc>
        <w:tc>
          <w:tcPr>
            <w:tcW w:w="869" w:type="dxa"/>
            <w:shd w:val="clear" w:color="auto" w:fill="auto"/>
          </w:tcPr>
          <w:p w14:paraId="3A8782B0" w14:textId="77777777" w:rsidR="000A3064" w:rsidRPr="006B3F10" w:rsidRDefault="000A3064" w:rsidP="000A3064">
            <w:pPr>
              <w:pStyle w:val="TableBody"/>
              <w:spacing w:before="20" w:after="20" w:line="200" w:lineRule="exact"/>
              <w:jc w:val="center"/>
            </w:pPr>
            <w:r w:rsidRPr="006B3F10">
              <w:t>+75</w:t>
            </w:r>
          </w:p>
        </w:tc>
        <w:tc>
          <w:tcPr>
            <w:tcW w:w="829" w:type="dxa"/>
            <w:shd w:val="clear" w:color="auto" w:fill="auto"/>
          </w:tcPr>
          <w:p w14:paraId="7BAD74D2" w14:textId="77777777" w:rsidR="000A3064" w:rsidRPr="006B3F10" w:rsidRDefault="000A3064" w:rsidP="000A3064">
            <w:pPr>
              <w:pStyle w:val="TableBody"/>
              <w:spacing w:before="20" w:after="20" w:line="200" w:lineRule="exact"/>
              <w:jc w:val="center"/>
            </w:pPr>
            <w:r w:rsidRPr="006B3F10">
              <w:t>+75</w:t>
            </w:r>
          </w:p>
        </w:tc>
        <w:tc>
          <w:tcPr>
            <w:tcW w:w="750" w:type="dxa"/>
            <w:shd w:val="clear" w:color="auto" w:fill="auto"/>
          </w:tcPr>
          <w:p w14:paraId="4867A927" w14:textId="77777777" w:rsidR="000A3064" w:rsidRPr="006B3F10" w:rsidRDefault="000A3064" w:rsidP="000A3064">
            <w:pPr>
              <w:pStyle w:val="TableBody"/>
              <w:spacing w:before="20" w:after="20" w:line="200" w:lineRule="exact"/>
              <w:jc w:val="center"/>
            </w:pPr>
            <w:r w:rsidRPr="006B3F10">
              <w:t>+75</w:t>
            </w:r>
          </w:p>
        </w:tc>
      </w:tr>
      <w:tr w:rsidR="000A3064" w:rsidRPr="006B3F10" w14:paraId="4C932B08" w14:textId="77777777" w:rsidTr="000A3064">
        <w:trPr>
          <w:cantSplit/>
        </w:trPr>
        <w:tc>
          <w:tcPr>
            <w:tcW w:w="830" w:type="dxa"/>
            <w:shd w:val="clear" w:color="auto" w:fill="auto"/>
          </w:tcPr>
          <w:p w14:paraId="32355954" w14:textId="77777777" w:rsidR="000A3064" w:rsidRPr="006B3F10" w:rsidRDefault="000A3064" w:rsidP="000A3064">
            <w:pPr>
              <w:pStyle w:val="TableBody"/>
              <w:spacing w:before="20" w:after="20" w:line="200" w:lineRule="exact"/>
              <w:jc w:val="center"/>
            </w:pPr>
            <w:r w:rsidRPr="006B3F10">
              <w:t>15</w:t>
            </w:r>
          </w:p>
        </w:tc>
        <w:tc>
          <w:tcPr>
            <w:tcW w:w="710" w:type="dxa"/>
            <w:shd w:val="clear" w:color="auto" w:fill="auto"/>
          </w:tcPr>
          <w:p w14:paraId="43B0AC54" w14:textId="77777777" w:rsidR="000A3064" w:rsidRPr="006B3F10" w:rsidRDefault="000A3064" w:rsidP="000A3064">
            <w:pPr>
              <w:pStyle w:val="TableBody"/>
              <w:spacing w:before="20" w:after="20" w:line="200" w:lineRule="exact"/>
              <w:jc w:val="center"/>
            </w:pPr>
            <w:r w:rsidRPr="006B3F10">
              <w:t>+65</w:t>
            </w:r>
          </w:p>
        </w:tc>
        <w:tc>
          <w:tcPr>
            <w:tcW w:w="710" w:type="dxa"/>
            <w:shd w:val="clear" w:color="auto" w:fill="auto"/>
          </w:tcPr>
          <w:p w14:paraId="6BCFF0EC" w14:textId="77777777" w:rsidR="000A3064" w:rsidRPr="006B3F10" w:rsidRDefault="000A3064" w:rsidP="000A3064">
            <w:pPr>
              <w:pStyle w:val="TableBody"/>
              <w:spacing w:before="20" w:after="20" w:line="200" w:lineRule="exact"/>
              <w:jc w:val="center"/>
            </w:pPr>
            <w:r w:rsidRPr="006B3F10">
              <w:t>+65</w:t>
            </w:r>
          </w:p>
        </w:tc>
        <w:tc>
          <w:tcPr>
            <w:tcW w:w="710" w:type="dxa"/>
            <w:shd w:val="clear" w:color="auto" w:fill="auto"/>
          </w:tcPr>
          <w:p w14:paraId="235A88D8" w14:textId="77777777" w:rsidR="000A3064" w:rsidRPr="006B3F10" w:rsidRDefault="000A3064" w:rsidP="000A3064">
            <w:pPr>
              <w:pStyle w:val="TableBody"/>
              <w:spacing w:before="20" w:after="20" w:line="200" w:lineRule="exact"/>
              <w:jc w:val="center"/>
            </w:pPr>
            <w:r w:rsidRPr="006B3F10">
              <w:t>+65</w:t>
            </w:r>
          </w:p>
        </w:tc>
        <w:tc>
          <w:tcPr>
            <w:tcW w:w="709" w:type="dxa"/>
            <w:shd w:val="clear" w:color="auto" w:fill="auto"/>
          </w:tcPr>
          <w:p w14:paraId="63408ABA" w14:textId="77777777" w:rsidR="000A3064" w:rsidRPr="006B3F10" w:rsidRDefault="000A3064" w:rsidP="000A3064">
            <w:pPr>
              <w:pStyle w:val="TableBody"/>
              <w:spacing w:before="20" w:after="20" w:line="200" w:lineRule="exact"/>
              <w:jc w:val="center"/>
            </w:pPr>
            <w:r w:rsidRPr="006B3F10">
              <w:t>+65</w:t>
            </w:r>
          </w:p>
        </w:tc>
        <w:tc>
          <w:tcPr>
            <w:tcW w:w="710" w:type="dxa"/>
            <w:shd w:val="clear" w:color="auto" w:fill="auto"/>
          </w:tcPr>
          <w:p w14:paraId="3E16ED9E" w14:textId="77777777" w:rsidR="000A3064" w:rsidRPr="006B3F10" w:rsidRDefault="000A3064" w:rsidP="000A3064">
            <w:pPr>
              <w:pStyle w:val="TableBody"/>
              <w:spacing w:before="20" w:after="20" w:line="200" w:lineRule="exact"/>
              <w:jc w:val="center"/>
            </w:pPr>
            <w:r w:rsidRPr="006B3F10">
              <w:t>+65</w:t>
            </w:r>
          </w:p>
        </w:tc>
        <w:tc>
          <w:tcPr>
            <w:tcW w:w="712" w:type="dxa"/>
            <w:shd w:val="clear" w:color="auto" w:fill="auto"/>
          </w:tcPr>
          <w:p w14:paraId="10A69D65" w14:textId="77777777" w:rsidR="000A3064" w:rsidRPr="006B3F10" w:rsidRDefault="000A3064" w:rsidP="000A3064">
            <w:pPr>
              <w:pStyle w:val="TableBody"/>
              <w:spacing w:before="20" w:after="20" w:line="200" w:lineRule="exact"/>
              <w:jc w:val="center"/>
            </w:pPr>
            <w:r w:rsidRPr="006B3F10">
              <w:t>+65</w:t>
            </w:r>
          </w:p>
        </w:tc>
        <w:tc>
          <w:tcPr>
            <w:tcW w:w="869" w:type="dxa"/>
            <w:shd w:val="clear" w:color="auto" w:fill="auto"/>
          </w:tcPr>
          <w:p w14:paraId="62F0DABF" w14:textId="77777777" w:rsidR="000A3064" w:rsidRPr="006B3F10" w:rsidRDefault="000A3064" w:rsidP="000A3064">
            <w:pPr>
              <w:pStyle w:val="TableBody"/>
              <w:spacing w:before="20" w:after="20" w:line="200" w:lineRule="exact"/>
              <w:jc w:val="center"/>
            </w:pPr>
            <w:r w:rsidRPr="006B3F10">
              <w:t>+60</w:t>
            </w:r>
          </w:p>
        </w:tc>
        <w:tc>
          <w:tcPr>
            <w:tcW w:w="869" w:type="dxa"/>
            <w:shd w:val="clear" w:color="auto" w:fill="auto"/>
          </w:tcPr>
          <w:p w14:paraId="4D04ADEC" w14:textId="77777777" w:rsidR="000A3064" w:rsidRPr="006B3F10" w:rsidRDefault="000A3064" w:rsidP="000A3064">
            <w:pPr>
              <w:pStyle w:val="TableBody"/>
              <w:spacing w:before="20" w:after="20" w:line="200" w:lineRule="exact"/>
              <w:jc w:val="center"/>
            </w:pPr>
            <w:r w:rsidRPr="006B3F10">
              <w:t>+60</w:t>
            </w:r>
          </w:p>
        </w:tc>
        <w:tc>
          <w:tcPr>
            <w:tcW w:w="829" w:type="dxa"/>
            <w:shd w:val="clear" w:color="auto" w:fill="auto"/>
          </w:tcPr>
          <w:p w14:paraId="47911D16" w14:textId="77777777" w:rsidR="000A3064" w:rsidRPr="006B3F10" w:rsidRDefault="000A3064" w:rsidP="000A3064">
            <w:pPr>
              <w:pStyle w:val="TableBody"/>
              <w:spacing w:before="20" w:after="20" w:line="200" w:lineRule="exact"/>
              <w:jc w:val="center"/>
            </w:pPr>
            <w:r w:rsidRPr="006B3F10">
              <w:t>+60</w:t>
            </w:r>
          </w:p>
        </w:tc>
        <w:tc>
          <w:tcPr>
            <w:tcW w:w="750" w:type="dxa"/>
            <w:shd w:val="clear" w:color="auto" w:fill="auto"/>
          </w:tcPr>
          <w:p w14:paraId="2515B37B" w14:textId="77777777" w:rsidR="000A3064" w:rsidRPr="006B3F10" w:rsidRDefault="000A3064" w:rsidP="000A3064">
            <w:pPr>
              <w:pStyle w:val="TableBody"/>
              <w:spacing w:before="20" w:after="20" w:line="200" w:lineRule="exact"/>
              <w:jc w:val="center"/>
            </w:pPr>
            <w:r w:rsidRPr="006B3F10">
              <w:t>+60</w:t>
            </w:r>
          </w:p>
        </w:tc>
      </w:tr>
      <w:tr w:rsidR="000A3064" w:rsidRPr="006B3F10" w14:paraId="1F0A4042" w14:textId="77777777" w:rsidTr="000A3064">
        <w:trPr>
          <w:cantSplit/>
        </w:trPr>
        <w:tc>
          <w:tcPr>
            <w:tcW w:w="830" w:type="dxa"/>
            <w:shd w:val="clear" w:color="auto" w:fill="auto"/>
          </w:tcPr>
          <w:p w14:paraId="44E6B855" w14:textId="77777777" w:rsidR="000A3064" w:rsidRPr="006B3F10" w:rsidRDefault="000A3064" w:rsidP="000A3064">
            <w:pPr>
              <w:pStyle w:val="TableBody"/>
              <w:spacing w:before="20" w:after="20" w:line="200" w:lineRule="exact"/>
              <w:jc w:val="center"/>
            </w:pPr>
            <w:r w:rsidRPr="006B3F10">
              <w:t>20</w:t>
            </w:r>
          </w:p>
        </w:tc>
        <w:tc>
          <w:tcPr>
            <w:tcW w:w="710" w:type="dxa"/>
            <w:shd w:val="clear" w:color="auto" w:fill="auto"/>
          </w:tcPr>
          <w:p w14:paraId="623A7A54" w14:textId="77777777" w:rsidR="000A3064" w:rsidRPr="006B3F10" w:rsidRDefault="000A3064" w:rsidP="000A3064">
            <w:pPr>
              <w:pStyle w:val="TableBody"/>
              <w:spacing w:before="20" w:after="20" w:line="200" w:lineRule="exact"/>
              <w:jc w:val="center"/>
            </w:pPr>
            <w:r w:rsidRPr="006B3F10">
              <w:t>+50</w:t>
            </w:r>
          </w:p>
        </w:tc>
        <w:tc>
          <w:tcPr>
            <w:tcW w:w="710" w:type="dxa"/>
            <w:shd w:val="clear" w:color="auto" w:fill="auto"/>
          </w:tcPr>
          <w:p w14:paraId="7873E678" w14:textId="77777777" w:rsidR="000A3064" w:rsidRPr="006B3F10" w:rsidRDefault="000A3064" w:rsidP="000A3064">
            <w:pPr>
              <w:pStyle w:val="TableBody"/>
              <w:spacing w:before="20" w:after="20" w:line="200" w:lineRule="exact"/>
              <w:jc w:val="center"/>
            </w:pPr>
            <w:r w:rsidRPr="006B3F10">
              <w:t>+50</w:t>
            </w:r>
          </w:p>
        </w:tc>
        <w:tc>
          <w:tcPr>
            <w:tcW w:w="710" w:type="dxa"/>
            <w:shd w:val="clear" w:color="auto" w:fill="auto"/>
          </w:tcPr>
          <w:p w14:paraId="115D7066" w14:textId="77777777" w:rsidR="000A3064" w:rsidRPr="006B3F10" w:rsidRDefault="000A3064" w:rsidP="000A3064">
            <w:pPr>
              <w:pStyle w:val="TableBody"/>
              <w:spacing w:before="20" w:after="20" w:line="200" w:lineRule="exact"/>
              <w:jc w:val="center"/>
            </w:pPr>
            <w:r w:rsidRPr="006B3F10">
              <w:t>+50</w:t>
            </w:r>
          </w:p>
        </w:tc>
        <w:tc>
          <w:tcPr>
            <w:tcW w:w="709" w:type="dxa"/>
            <w:shd w:val="clear" w:color="auto" w:fill="auto"/>
          </w:tcPr>
          <w:p w14:paraId="48ADB49F" w14:textId="77777777" w:rsidR="000A3064" w:rsidRPr="006B3F10" w:rsidRDefault="000A3064" w:rsidP="000A3064">
            <w:pPr>
              <w:pStyle w:val="TableBody"/>
              <w:spacing w:before="20" w:after="20" w:line="200" w:lineRule="exact"/>
              <w:jc w:val="center"/>
            </w:pPr>
            <w:r w:rsidRPr="006B3F10">
              <w:t>+50</w:t>
            </w:r>
          </w:p>
        </w:tc>
        <w:tc>
          <w:tcPr>
            <w:tcW w:w="710" w:type="dxa"/>
            <w:shd w:val="clear" w:color="auto" w:fill="auto"/>
          </w:tcPr>
          <w:p w14:paraId="4AF7211C" w14:textId="77777777" w:rsidR="000A3064" w:rsidRPr="006B3F10" w:rsidRDefault="000A3064" w:rsidP="000A3064">
            <w:pPr>
              <w:pStyle w:val="TableBody"/>
              <w:spacing w:before="20" w:after="20" w:line="200" w:lineRule="exact"/>
              <w:jc w:val="center"/>
            </w:pPr>
            <w:r w:rsidRPr="006B3F10">
              <w:t>+50</w:t>
            </w:r>
          </w:p>
        </w:tc>
        <w:tc>
          <w:tcPr>
            <w:tcW w:w="712" w:type="dxa"/>
            <w:shd w:val="clear" w:color="auto" w:fill="auto"/>
          </w:tcPr>
          <w:p w14:paraId="05BE17DA" w14:textId="77777777" w:rsidR="000A3064" w:rsidRPr="006B3F10" w:rsidRDefault="000A3064" w:rsidP="000A3064">
            <w:pPr>
              <w:pStyle w:val="TableBody"/>
              <w:spacing w:before="20" w:after="20" w:line="200" w:lineRule="exact"/>
              <w:jc w:val="center"/>
            </w:pPr>
            <w:r w:rsidRPr="006B3F10">
              <w:t>+50</w:t>
            </w:r>
          </w:p>
        </w:tc>
        <w:tc>
          <w:tcPr>
            <w:tcW w:w="869" w:type="dxa"/>
            <w:shd w:val="clear" w:color="auto" w:fill="auto"/>
          </w:tcPr>
          <w:p w14:paraId="68A5B027" w14:textId="77777777" w:rsidR="000A3064" w:rsidRPr="006B3F10" w:rsidRDefault="000A3064" w:rsidP="000A3064">
            <w:pPr>
              <w:pStyle w:val="TableBody"/>
              <w:spacing w:before="20" w:after="20" w:line="200" w:lineRule="exact"/>
              <w:jc w:val="center"/>
            </w:pPr>
            <w:r w:rsidRPr="006B3F10">
              <w:t>+50</w:t>
            </w:r>
          </w:p>
        </w:tc>
        <w:tc>
          <w:tcPr>
            <w:tcW w:w="869" w:type="dxa"/>
            <w:shd w:val="clear" w:color="auto" w:fill="auto"/>
          </w:tcPr>
          <w:p w14:paraId="3763BD95" w14:textId="77777777" w:rsidR="000A3064" w:rsidRPr="006B3F10" w:rsidRDefault="000A3064" w:rsidP="000A3064">
            <w:pPr>
              <w:pStyle w:val="TableBody"/>
              <w:spacing w:before="20" w:after="20" w:line="200" w:lineRule="exact"/>
              <w:jc w:val="center"/>
            </w:pPr>
            <w:r w:rsidRPr="006B3F10">
              <w:t>+50</w:t>
            </w:r>
          </w:p>
        </w:tc>
        <w:tc>
          <w:tcPr>
            <w:tcW w:w="829" w:type="dxa"/>
            <w:shd w:val="clear" w:color="auto" w:fill="auto"/>
          </w:tcPr>
          <w:p w14:paraId="086CC8CF" w14:textId="77777777" w:rsidR="000A3064" w:rsidRPr="006B3F10" w:rsidRDefault="000A3064" w:rsidP="000A3064">
            <w:pPr>
              <w:pStyle w:val="TableBody"/>
              <w:spacing w:before="20" w:after="20" w:line="200" w:lineRule="exact"/>
              <w:jc w:val="center"/>
            </w:pPr>
            <w:r w:rsidRPr="006B3F10">
              <w:t>+50</w:t>
            </w:r>
          </w:p>
        </w:tc>
        <w:tc>
          <w:tcPr>
            <w:tcW w:w="750" w:type="dxa"/>
            <w:shd w:val="clear" w:color="auto" w:fill="auto"/>
          </w:tcPr>
          <w:p w14:paraId="50607235" w14:textId="77777777" w:rsidR="000A3064" w:rsidRPr="006B3F10" w:rsidRDefault="000A3064" w:rsidP="000A3064">
            <w:pPr>
              <w:pStyle w:val="TableBody"/>
              <w:spacing w:before="20" w:after="20" w:line="200" w:lineRule="exact"/>
              <w:jc w:val="center"/>
            </w:pPr>
            <w:r w:rsidRPr="006B3F10">
              <w:t>+50</w:t>
            </w:r>
          </w:p>
        </w:tc>
      </w:tr>
      <w:tr w:rsidR="000A3064" w:rsidRPr="006B3F10" w14:paraId="115B30D7" w14:textId="77777777" w:rsidTr="000A3064">
        <w:trPr>
          <w:cantSplit/>
        </w:trPr>
        <w:tc>
          <w:tcPr>
            <w:tcW w:w="830" w:type="dxa"/>
            <w:shd w:val="clear" w:color="auto" w:fill="auto"/>
          </w:tcPr>
          <w:p w14:paraId="674FF81E" w14:textId="77777777" w:rsidR="000A3064" w:rsidRPr="006B3F10" w:rsidRDefault="000A3064" w:rsidP="000A3064">
            <w:pPr>
              <w:pStyle w:val="TableBody"/>
              <w:spacing w:before="20" w:after="20" w:line="200" w:lineRule="exact"/>
              <w:jc w:val="center"/>
            </w:pPr>
            <w:r w:rsidRPr="006B3F10">
              <w:t>25</w:t>
            </w:r>
          </w:p>
        </w:tc>
        <w:tc>
          <w:tcPr>
            <w:tcW w:w="710" w:type="dxa"/>
            <w:shd w:val="clear" w:color="auto" w:fill="auto"/>
          </w:tcPr>
          <w:p w14:paraId="01EE966E" w14:textId="77777777" w:rsidR="000A3064" w:rsidRPr="006B3F10" w:rsidRDefault="000A3064" w:rsidP="000A3064">
            <w:pPr>
              <w:pStyle w:val="TableBody"/>
              <w:spacing w:before="20" w:after="20" w:line="200" w:lineRule="exact"/>
              <w:jc w:val="center"/>
            </w:pPr>
            <w:r w:rsidRPr="006B3F10">
              <w:t>+35</w:t>
            </w:r>
          </w:p>
        </w:tc>
        <w:tc>
          <w:tcPr>
            <w:tcW w:w="710" w:type="dxa"/>
            <w:shd w:val="clear" w:color="auto" w:fill="auto"/>
          </w:tcPr>
          <w:p w14:paraId="390DB348" w14:textId="77777777" w:rsidR="000A3064" w:rsidRPr="006B3F10" w:rsidRDefault="000A3064" w:rsidP="000A3064">
            <w:pPr>
              <w:pStyle w:val="TableBody"/>
              <w:spacing w:before="20" w:after="20" w:line="200" w:lineRule="exact"/>
              <w:jc w:val="center"/>
            </w:pPr>
            <w:r w:rsidRPr="006B3F10">
              <w:t>+35</w:t>
            </w:r>
          </w:p>
        </w:tc>
        <w:tc>
          <w:tcPr>
            <w:tcW w:w="710" w:type="dxa"/>
            <w:shd w:val="clear" w:color="auto" w:fill="auto"/>
          </w:tcPr>
          <w:p w14:paraId="5DA3A946" w14:textId="77777777" w:rsidR="000A3064" w:rsidRPr="006B3F10" w:rsidRDefault="000A3064" w:rsidP="000A3064">
            <w:pPr>
              <w:pStyle w:val="TableBody"/>
              <w:spacing w:before="20" w:after="20" w:line="200" w:lineRule="exact"/>
              <w:jc w:val="center"/>
            </w:pPr>
            <w:r w:rsidRPr="006B3F10">
              <w:t>+35</w:t>
            </w:r>
          </w:p>
        </w:tc>
        <w:tc>
          <w:tcPr>
            <w:tcW w:w="709" w:type="dxa"/>
            <w:shd w:val="clear" w:color="auto" w:fill="auto"/>
          </w:tcPr>
          <w:p w14:paraId="6AA1C449" w14:textId="77777777" w:rsidR="000A3064" w:rsidRPr="006B3F10" w:rsidRDefault="000A3064" w:rsidP="000A3064">
            <w:pPr>
              <w:pStyle w:val="TableBody"/>
              <w:spacing w:before="20" w:after="20" w:line="200" w:lineRule="exact"/>
              <w:jc w:val="center"/>
            </w:pPr>
            <w:r w:rsidRPr="006B3F10">
              <w:t>+35</w:t>
            </w:r>
          </w:p>
        </w:tc>
        <w:tc>
          <w:tcPr>
            <w:tcW w:w="710" w:type="dxa"/>
            <w:shd w:val="clear" w:color="auto" w:fill="auto"/>
          </w:tcPr>
          <w:p w14:paraId="5AF406E6" w14:textId="77777777" w:rsidR="000A3064" w:rsidRPr="006B3F10" w:rsidRDefault="000A3064" w:rsidP="000A3064">
            <w:pPr>
              <w:pStyle w:val="TableBody"/>
              <w:spacing w:before="20" w:after="20" w:line="200" w:lineRule="exact"/>
              <w:jc w:val="center"/>
            </w:pPr>
            <w:r w:rsidRPr="006B3F10">
              <w:t>+35</w:t>
            </w:r>
          </w:p>
        </w:tc>
        <w:tc>
          <w:tcPr>
            <w:tcW w:w="712" w:type="dxa"/>
            <w:shd w:val="clear" w:color="auto" w:fill="auto"/>
          </w:tcPr>
          <w:p w14:paraId="5EB99259" w14:textId="77777777" w:rsidR="000A3064" w:rsidRPr="006B3F10" w:rsidRDefault="000A3064" w:rsidP="000A3064">
            <w:pPr>
              <w:pStyle w:val="TableBody"/>
              <w:spacing w:before="20" w:after="20" w:line="200" w:lineRule="exact"/>
              <w:jc w:val="center"/>
            </w:pPr>
            <w:r w:rsidRPr="006B3F10">
              <w:t>+35</w:t>
            </w:r>
          </w:p>
        </w:tc>
        <w:tc>
          <w:tcPr>
            <w:tcW w:w="869" w:type="dxa"/>
            <w:shd w:val="clear" w:color="auto" w:fill="auto"/>
          </w:tcPr>
          <w:p w14:paraId="103056A6" w14:textId="77777777" w:rsidR="000A3064" w:rsidRPr="006B3F10" w:rsidRDefault="000A3064" w:rsidP="000A3064">
            <w:pPr>
              <w:pStyle w:val="TableBody"/>
              <w:spacing w:before="20" w:after="20" w:line="200" w:lineRule="exact"/>
              <w:jc w:val="center"/>
            </w:pPr>
            <w:r w:rsidRPr="006B3F10">
              <w:t>+42</w:t>
            </w:r>
          </w:p>
        </w:tc>
        <w:tc>
          <w:tcPr>
            <w:tcW w:w="869" w:type="dxa"/>
            <w:shd w:val="clear" w:color="auto" w:fill="auto"/>
          </w:tcPr>
          <w:p w14:paraId="2978CA84" w14:textId="77777777" w:rsidR="000A3064" w:rsidRPr="006B3F10" w:rsidRDefault="000A3064" w:rsidP="000A3064">
            <w:pPr>
              <w:pStyle w:val="TableBody"/>
              <w:spacing w:before="20" w:after="20" w:line="200" w:lineRule="exact"/>
              <w:jc w:val="center"/>
            </w:pPr>
            <w:r w:rsidRPr="006B3F10">
              <w:t>+42</w:t>
            </w:r>
          </w:p>
        </w:tc>
        <w:tc>
          <w:tcPr>
            <w:tcW w:w="829" w:type="dxa"/>
            <w:shd w:val="clear" w:color="auto" w:fill="auto"/>
          </w:tcPr>
          <w:p w14:paraId="19FDE3E0" w14:textId="77777777" w:rsidR="000A3064" w:rsidRPr="006B3F10" w:rsidRDefault="000A3064" w:rsidP="000A3064">
            <w:pPr>
              <w:pStyle w:val="TableBody"/>
              <w:spacing w:before="20" w:after="20" w:line="200" w:lineRule="exact"/>
              <w:jc w:val="center"/>
            </w:pPr>
            <w:r w:rsidRPr="006B3F10">
              <w:t>+42</w:t>
            </w:r>
          </w:p>
        </w:tc>
        <w:tc>
          <w:tcPr>
            <w:tcW w:w="750" w:type="dxa"/>
            <w:shd w:val="clear" w:color="auto" w:fill="auto"/>
          </w:tcPr>
          <w:p w14:paraId="3C1BCB83" w14:textId="77777777" w:rsidR="000A3064" w:rsidRPr="006B3F10" w:rsidRDefault="000A3064" w:rsidP="000A3064">
            <w:pPr>
              <w:pStyle w:val="TableBody"/>
              <w:spacing w:before="20" w:after="20" w:line="200" w:lineRule="exact"/>
              <w:jc w:val="center"/>
            </w:pPr>
            <w:r w:rsidRPr="006B3F10">
              <w:t>+42</w:t>
            </w:r>
          </w:p>
        </w:tc>
      </w:tr>
      <w:tr w:rsidR="000A3064" w:rsidRPr="006B3F10" w14:paraId="5B347B47" w14:textId="77777777" w:rsidTr="000A3064">
        <w:trPr>
          <w:cantSplit/>
        </w:trPr>
        <w:tc>
          <w:tcPr>
            <w:tcW w:w="830" w:type="dxa"/>
            <w:shd w:val="clear" w:color="auto" w:fill="auto"/>
          </w:tcPr>
          <w:p w14:paraId="726D702F" w14:textId="77777777" w:rsidR="000A3064" w:rsidRPr="006B3F10" w:rsidRDefault="000A3064" w:rsidP="000A3064">
            <w:pPr>
              <w:pStyle w:val="TableBody"/>
              <w:spacing w:before="20" w:after="20" w:line="200" w:lineRule="exact"/>
              <w:jc w:val="center"/>
            </w:pPr>
            <w:r w:rsidRPr="006B3F10">
              <w:t>30</w:t>
            </w:r>
          </w:p>
        </w:tc>
        <w:tc>
          <w:tcPr>
            <w:tcW w:w="710" w:type="dxa"/>
            <w:shd w:val="clear" w:color="auto" w:fill="auto"/>
          </w:tcPr>
          <w:p w14:paraId="6B75B13C" w14:textId="77777777" w:rsidR="000A3064" w:rsidRPr="006B3F10" w:rsidRDefault="000A3064" w:rsidP="000A3064">
            <w:pPr>
              <w:pStyle w:val="TableBody"/>
              <w:spacing w:before="20" w:after="20" w:line="200" w:lineRule="exact"/>
              <w:jc w:val="center"/>
            </w:pPr>
            <w:r w:rsidRPr="006B3F10">
              <w:t>+25</w:t>
            </w:r>
          </w:p>
        </w:tc>
        <w:tc>
          <w:tcPr>
            <w:tcW w:w="710" w:type="dxa"/>
            <w:shd w:val="clear" w:color="auto" w:fill="auto"/>
          </w:tcPr>
          <w:p w14:paraId="1D1D35DF" w14:textId="77777777" w:rsidR="000A3064" w:rsidRPr="006B3F10" w:rsidRDefault="000A3064" w:rsidP="000A3064">
            <w:pPr>
              <w:pStyle w:val="TableBody"/>
              <w:spacing w:before="20" w:after="20" w:line="200" w:lineRule="exact"/>
              <w:jc w:val="center"/>
            </w:pPr>
            <w:r w:rsidRPr="006B3F10">
              <w:t>+25</w:t>
            </w:r>
          </w:p>
        </w:tc>
        <w:tc>
          <w:tcPr>
            <w:tcW w:w="710" w:type="dxa"/>
            <w:shd w:val="clear" w:color="auto" w:fill="auto"/>
          </w:tcPr>
          <w:p w14:paraId="04A87538" w14:textId="77777777" w:rsidR="000A3064" w:rsidRPr="006B3F10" w:rsidRDefault="000A3064" w:rsidP="000A3064">
            <w:pPr>
              <w:pStyle w:val="TableBody"/>
              <w:spacing w:before="20" w:after="20" w:line="200" w:lineRule="exact"/>
              <w:jc w:val="center"/>
            </w:pPr>
            <w:r w:rsidRPr="006B3F10">
              <w:t>+25</w:t>
            </w:r>
          </w:p>
        </w:tc>
        <w:tc>
          <w:tcPr>
            <w:tcW w:w="709" w:type="dxa"/>
            <w:shd w:val="clear" w:color="auto" w:fill="auto"/>
          </w:tcPr>
          <w:p w14:paraId="4DA5AA94" w14:textId="77777777" w:rsidR="000A3064" w:rsidRPr="006B3F10" w:rsidRDefault="000A3064" w:rsidP="000A3064">
            <w:pPr>
              <w:pStyle w:val="TableBody"/>
              <w:spacing w:before="20" w:after="20" w:line="200" w:lineRule="exact"/>
              <w:jc w:val="center"/>
            </w:pPr>
            <w:r w:rsidRPr="006B3F10">
              <w:t>+25</w:t>
            </w:r>
          </w:p>
        </w:tc>
        <w:tc>
          <w:tcPr>
            <w:tcW w:w="710" w:type="dxa"/>
            <w:shd w:val="clear" w:color="auto" w:fill="auto"/>
          </w:tcPr>
          <w:p w14:paraId="678DC34F" w14:textId="77777777" w:rsidR="000A3064" w:rsidRPr="006B3F10" w:rsidRDefault="000A3064" w:rsidP="000A3064">
            <w:pPr>
              <w:pStyle w:val="TableBody"/>
              <w:spacing w:before="20" w:after="20" w:line="200" w:lineRule="exact"/>
              <w:jc w:val="center"/>
            </w:pPr>
            <w:r w:rsidRPr="006B3F10">
              <w:t>+25</w:t>
            </w:r>
          </w:p>
        </w:tc>
        <w:tc>
          <w:tcPr>
            <w:tcW w:w="712" w:type="dxa"/>
            <w:shd w:val="clear" w:color="auto" w:fill="auto"/>
          </w:tcPr>
          <w:p w14:paraId="448A9BD8" w14:textId="77777777" w:rsidR="000A3064" w:rsidRPr="006B3F10" w:rsidRDefault="000A3064" w:rsidP="000A3064">
            <w:pPr>
              <w:pStyle w:val="TableBody"/>
              <w:spacing w:before="20" w:after="20" w:line="200" w:lineRule="exact"/>
              <w:jc w:val="center"/>
            </w:pPr>
            <w:r w:rsidRPr="006B3F10">
              <w:t>+25</w:t>
            </w:r>
          </w:p>
        </w:tc>
        <w:tc>
          <w:tcPr>
            <w:tcW w:w="869" w:type="dxa"/>
            <w:shd w:val="clear" w:color="auto" w:fill="auto"/>
          </w:tcPr>
          <w:p w14:paraId="148987C3" w14:textId="77777777" w:rsidR="000A3064" w:rsidRPr="006B3F10" w:rsidRDefault="000A3064" w:rsidP="000A3064">
            <w:pPr>
              <w:pStyle w:val="TableBody"/>
              <w:spacing w:before="20" w:after="20" w:line="200" w:lineRule="exact"/>
              <w:jc w:val="center"/>
            </w:pPr>
            <w:r w:rsidRPr="006B3F10">
              <w:t>+35</w:t>
            </w:r>
          </w:p>
        </w:tc>
        <w:tc>
          <w:tcPr>
            <w:tcW w:w="869" w:type="dxa"/>
            <w:shd w:val="clear" w:color="auto" w:fill="auto"/>
          </w:tcPr>
          <w:p w14:paraId="7B29F298" w14:textId="77777777" w:rsidR="000A3064" w:rsidRPr="006B3F10" w:rsidRDefault="000A3064" w:rsidP="000A3064">
            <w:pPr>
              <w:pStyle w:val="TableBody"/>
              <w:spacing w:before="20" w:after="20" w:line="200" w:lineRule="exact"/>
              <w:jc w:val="center"/>
            </w:pPr>
            <w:r w:rsidRPr="006B3F10">
              <w:t>+35</w:t>
            </w:r>
          </w:p>
        </w:tc>
        <w:tc>
          <w:tcPr>
            <w:tcW w:w="829" w:type="dxa"/>
            <w:shd w:val="clear" w:color="auto" w:fill="auto"/>
          </w:tcPr>
          <w:p w14:paraId="134C9840" w14:textId="77777777" w:rsidR="000A3064" w:rsidRPr="006B3F10" w:rsidRDefault="000A3064" w:rsidP="000A3064">
            <w:pPr>
              <w:pStyle w:val="TableBody"/>
              <w:spacing w:before="20" w:after="20" w:line="200" w:lineRule="exact"/>
              <w:jc w:val="center"/>
            </w:pPr>
            <w:r w:rsidRPr="006B3F10">
              <w:t>+35</w:t>
            </w:r>
          </w:p>
        </w:tc>
        <w:tc>
          <w:tcPr>
            <w:tcW w:w="750" w:type="dxa"/>
            <w:shd w:val="clear" w:color="auto" w:fill="auto"/>
          </w:tcPr>
          <w:p w14:paraId="7C79796E" w14:textId="77777777" w:rsidR="000A3064" w:rsidRPr="006B3F10" w:rsidRDefault="000A3064" w:rsidP="000A3064">
            <w:pPr>
              <w:pStyle w:val="TableBody"/>
              <w:spacing w:before="20" w:after="20" w:line="200" w:lineRule="exact"/>
              <w:jc w:val="center"/>
            </w:pPr>
            <w:r w:rsidRPr="006B3F10">
              <w:t>+35</w:t>
            </w:r>
          </w:p>
        </w:tc>
      </w:tr>
      <w:tr w:rsidR="000A3064" w:rsidRPr="006B3F10" w14:paraId="7618D6E5" w14:textId="77777777" w:rsidTr="000A3064">
        <w:trPr>
          <w:cantSplit/>
        </w:trPr>
        <w:tc>
          <w:tcPr>
            <w:tcW w:w="830" w:type="dxa"/>
            <w:shd w:val="clear" w:color="auto" w:fill="auto"/>
          </w:tcPr>
          <w:p w14:paraId="076A38A0" w14:textId="77777777" w:rsidR="000A3064" w:rsidRPr="006B3F10" w:rsidRDefault="000A3064" w:rsidP="000A3064">
            <w:pPr>
              <w:pStyle w:val="TableBody"/>
              <w:spacing w:before="20" w:after="20" w:line="200" w:lineRule="exact"/>
              <w:jc w:val="center"/>
            </w:pPr>
            <w:r w:rsidRPr="006B3F10">
              <w:t>35</w:t>
            </w:r>
          </w:p>
        </w:tc>
        <w:tc>
          <w:tcPr>
            <w:tcW w:w="710" w:type="dxa"/>
            <w:shd w:val="clear" w:color="auto" w:fill="auto"/>
          </w:tcPr>
          <w:p w14:paraId="110AFFD6" w14:textId="77777777" w:rsidR="000A3064" w:rsidRPr="006B3F10" w:rsidRDefault="000A3064" w:rsidP="000A3064">
            <w:pPr>
              <w:pStyle w:val="TableBody"/>
              <w:spacing w:before="20" w:after="20" w:line="200" w:lineRule="exact"/>
              <w:jc w:val="center"/>
            </w:pPr>
            <w:r w:rsidRPr="006B3F10">
              <w:t>+19</w:t>
            </w:r>
          </w:p>
        </w:tc>
        <w:tc>
          <w:tcPr>
            <w:tcW w:w="710" w:type="dxa"/>
            <w:shd w:val="clear" w:color="auto" w:fill="auto"/>
          </w:tcPr>
          <w:p w14:paraId="6E056093" w14:textId="77777777" w:rsidR="000A3064" w:rsidRPr="006B3F10" w:rsidRDefault="000A3064" w:rsidP="000A3064">
            <w:pPr>
              <w:pStyle w:val="TableBody"/>
              <w:spacing w:before="20" w:after="20" w:line="200" w:lineRule="exact"/>
              <w:jc w:val="center"/>
            </w:pPr>
            <w:r w:rsidRPr="006B3F10">
              <w:t>+19</w:t>
            </w:r>
          </w:p>
        </w:tc>
        <w:tc>
          <w:tcPr>
            <w:tcW w:w="710" w:type="dxa"/>
            <w:shd w:val="clear" w:color="auto" w:fill="auto"/>
          </w:tcPr>
          <w:p w14:paraId="5F56CB35" w14:textId="77777777" w:rsidR="000A3064" w:rsidRPr="006B3F10" w:rsidRDefault="000A3064" w:rsidP="000A3064">
            <w:pPr>
              <w:pStyle w:val="TableBody"/>
              <w:spacing w:before="20" w:after="20" w:line="200" w:lineRule="exact"/>
              <w:jc w:val="center"/>
            </w:pPr>
            <w:r w:rsidRPr="006B3F10">
              <w:t>+19</w:t>
            </w:r>
          </w:p>
        </w:tc>
        <w:tc>
          <w:tcPr>
            <w:tcW w:w="709" w:type="dxa"/>
            <w:shd w:val="clear" w:color="auto" w:fill="auto"/>
          </w:tcPr>
          <w:p w14:paraId="1FBE87FF" w14:textId="77777777" w:rsidR="000A3064" w:rsidRPr="006B3F10" w:rsidRDefault="000A3064" w:rsidP="000A3064">
            <w:pPr>
              <w:pStyle w:val="TableBody"/>
              <w:spacing w:before="20" w:after="20" w:line="200" w:lineRule="exact"/>
              <w:jc w:val="center"/>
            </w:pPr>
            <w:r w:rsidRPr="006B3F10">
              <w:t>+19</w:t>
            </w:r>
          </w:p>
        </w:tc>
        <w:tc>
          <w:tcPr>
            <w:tcW w:w="710" w:type="dxa"/>
            <w:shd w:val="clear" w:color="auto" w:fill="auto"/>
          </w:tcPr>
          <w:p w14:paraId="6B741002" w14:textId="77777777" w:rsidR="000A3064" w:rsidRPr="006B3F10" w:rsidRDefault="000A3064" w:rsidP="000A3064">
            <w:pPr>
              <w:pStyle w:val="TableBody"/>
              <w:spacing w:before="20" w:after="20" w:line="200" w:lineRule="exact"/>
              <w:jc w:val="center"/>
            </w:pPr>
            <w:r w:rsidRPr="006B3F10">
              <w:t>+19</w:t>
            </w:r>
          </w:p>
        </w:tc>
        <w:tc>
          <w:tcPr>
            <w:tcW w:w="712" w:type="dxa"/>
            <w:shd w:val="clear" w:color="auto" w:fill="auto"/>
          </w:tcPr>
          <w:p w14:paraId="5E971CC7" w14:textId="77777777" w:rsidR="000A3064" w:rsidRPr="006B3F10" w:rsidRDefault="000A3064" w:rsidP="000A3064">
            <w:pPr>
              <w:pStyle w:val="TableBody"/>
              <w:spacing w:before="20" w:after="20" w:line="200" w:lineRule="exact"/>
              <w:jc w:val="center"/>
            </w:pPr>
            <w:r w:rsidRPr="006B3F10">
              <w:t>+19</w:t>
            </w:r>
          </w:p>
        </w:tc>
        <w:tc>
          <w:tcPr>
            <w:tcW w:w="869" w:type="dxa"/>
            <w:shd w:val="clear" w:color="auto" w:fill="auto"/>
          </w:tcPr>
          <w:p w14:paraId="6637E877" w14:textId="77777777" w:rsidR="000A3064" w:rsidRPr="006B3F10" w:rsidRDefault="000A3064" w:rsidP="000A3064">
            <w:pPr>
              <w:pStyle w:val="TableBody"/>
              <w:spacing w:before="20" w:after="20" w:line="200" w:lineRule="exact"/>
              <w:jc w:val="center"/>
            </w:pPr>
            <w:r w:rsidRPr="006B3F10">
              <w:t>+29</w:t>
            </w:r>
          </w:p>
        </w:tc>
        <w:tc>
          <w:tcPr>
            <w:tcW w:w="869" w:type="dxa"/>
            <w:shd w:val="clear" w:color="auto" w:fill="auto"/>
          </w:tcPr>
          <w:p w14:paraId="09DE05D6" w14:textId="77777777" w:rsidR="000A3064" w:rsidRPr="006B3F10" w:rsidRDefault="000A3064" w:rsidP="000A3064">
            <w:pPr>
              <w:pStyle w:val="TableBody"/>
              <w:spacing w:before="20" w:after="20" w:line="200" w:lineRule="exact"/>
              <w:jc w:val="center"/>
            </w:pPr>
            <w:r w:rsidRPr="006B3F10">
              <w:t>+29</w:t>
            </w:r>
          </w:p>
        </w:tc>
        <w:tc>
          <w:tcPr>
            <w:tcW w:w="829" w:type="dxa"/>
            <w:shd w:val="clear" w:color="auto" w:fill="auto"/>
          </w:tcPr>
          <w:p w14:paraId="259285BC" w14:textId="77777777" w:rsidR="000A3064" w:rsidRPr="006B3F10" w:rsidRDefault="000A3064" w:rsidP="000A3064">
            <w:pPr>
              <w:pStyle w:val="TableBody"/>
              <w:spacing w:before="20" w:after="20" w:line="200" w:lineRule="exact"/>
              <w:jc w:val="center"/>
            </w:pPr>
            <w:r w:rsidRPr="006B3F10">
              <w:t>+29</w:t>
            </w:r>
          </w:p>
        </w:tc>
        <w:tc>
          <w:tcPr>
            <w:tcW w:w="750" w:type="dxa"/>
            <w:shd w:val="clear" w:color="auto" w:fill="auto"/>
          </w:tcPr>
          <w:p w14:paraId="01215079" w14:textId="77777777" w:rsidR="000A3064" w:rsidRPr="006B3F10" w:rsidRDefault="000A3064" w:rsidP="000A3064">
            <w:pPr>
              <w:pStyle w:val="TableBody"/>
              <w:spacing w:before="20" w:after="20" w:line="200" w:lineRule="exact"/>
              <w:jc w:val="center"/>
            </w:pPr>
            <w:r w:rsidRPr="006B3F10">
              <w:t>+29</w:t>
            </w:r>
          </w:p>
        </w:tc>
      </w:tr>
      <w:tr w:rsidR="000A3064" w:rsidRPr="006B3F10" w14:paraId="3B647A89" w14:textId="77777777" w:rsidTr="000A3064">
        <w:trPr>
          <w:cantSplit/>
        </w:trPr>
        <w:tc>
          <w:tcPr>
            <w:tcW w:w="830" w:type="dxa"/>
            <w:shd w:val="clear" w:color="auto" w:fill="auto"/>
          </w:tcPr>
          <w:p w14:paraId="31F8FE16" w14:textId="77777777" w:rsidR="000A3064" w:rsidRPr="006B3F10" w:rsidRDefault="000A3064" w:rsidP="000A3064">
            <w:pPr>
              <w:pStyle w:val="TableBody"/>
              <w:spacing w:before="20" w:after="20" w:line="200" w:lineRule="exact"/>
              <w:jc w:val="center"/>
            </w:pPr>
            <w:r w:rsidRPr="006B3F10">
              <w:t>40</w:t>
            </w:r>
          </w:p>
        </w:tc>
        <w:tc>
          <w:tcPr>
            <w:tcW w:w="710" w:type="dxa"/>
            <w:shd w:val="clear" w:color="auto" w:fill="auto"/>
          </w:tcPr>
          <w:p w14:paraId="383870C7" w14:textId="77777777" w:rsidR="000A3064" w:rsidRPr="006B3F10" w:rsidRDefault="000A3064" w:rsidP="000A3064">
            <w:pPr>
              <w:pStyle w:val="TableBody"/>
              <w:spacing w:before="20" w:after="20" w:line="200" w:lineRule="exact"/>
              <w:jc w:val="center"/>
            </w:pPr>
            <w:r w:rsidRPr="006B3F10">
              <w:t>+15</w:t>
            </w:r>
          </w:p>
        </w:tc>
        <w:tc>
          <w:tcPr>
            <w:tcW w:w="710" w:type="dxa"/>
            <w:shd w:val="clear" w:color="auto" w:fill="auto"/>
          </w:tcPr>
          <w:p w14:paraId="684B5383" w14:textId="77777777" w:rsidR="000A3064" w:rsidRPr="006B3F10" w:rsidRDefault="000A3064" w:rsidP="000A3064">
            <w:pPr>
              <w:pStyle w:val="TableBody"/>
              <w:spacing w:before="20" w:after="20" w:line="200" w:lineRule="exact"/>
              <w:jc w:val="center"/>
            </w:pPr>
            <w:r w:rsidRPr="006B3F10">
              <w:t>+15</w:t>
            </w:r>
          </w:p>
        </w:tc>
        <w:tc>
          <w:tcPr>
            <w:tcW w:w="710" w:type="dxa"/>
            <w:shd w:val="clear" w:color="auto" w:fill="auto"/>
          </w:tcPr>
          <w:p w14:paraId="2CCFC4E6" w14:textId="77777777" w:rsidR="000A3064" w:rsidRPr="006B3F10" w:rsidRDefault="000A3064" w:rsidP="000A3064">
            <w:pPr>
              <w:pStyle w:val="TableBody"/>
              <w:spacing w:before="20" w:after="20" w:line="200" w:lineRule="exact"/>
              <w:jc w:val="center"/>
            </w:pPr>
            <w:r w:rsidRPr="006B3F10">
              <w:t>+15</w:t>
            </w:r>
          </w:p>
        </w:tc>
        <w:tc>
          <w:tcPr>
            <w:tcW w:w="709" w:type="dxa"/>
            <w:shd w:val="clear" w:color="auto" w:fill="auto"/>
          </w:tcPr>
          <w:p w14:paraId="39C16C25" w14:textId="77777777" w:rsidR="000A3064" w:rsidRPr="006B3F10" w:rsidRDefault="000A3064" w:rsidP="000A3064">
            <w:pPr>
              <w:pStyle w:val="TableBody"/>
              <w:spacing w:before="20" w:after="20" w:line="200" w:lineRule="exact"/>
              <w:jc w:val="center"/>
            </w:pPr>
            <w:r w:rsidRPr="006B3F10">
              <w:t>+15</w:t>
            </w:r>
          </w:p>
        </w:tc>
        <w:tc>
          <w:tcPr>
            <w:tcW w:w="710" w:type="dxa"/>
            <w:shd w:val="clear" w:color="auto" w:fill="auto"/>
          </w:tcPr>
          <w:p w14:paraId="4C5E90F2" w14:textId="77777777" w:rsidR="000A3064" w:rsidRPr="006B3F10" w:rsidRDefault="000A3064" w:rsidP="000A3064">
            <w:pPr>
              <w:pStyle w:val="TableBody"/>
              <w:spacing w:before="20" w:after="20" w:line="200" w:lineRule="exact"/>
              <w:jc w:val="center"/>
            </w:pPr>
            <w:r w:rsidRPr="006B3F10">
              <w:t>+15</w:t>
            </w:r>
          </w:p>
        </w:tc>
        <w:tc>
          <w:tcPr>
            <w:tcW w:w="712" w:type="dxa"/>
            <w:shd w:val="clear" w:color="auto" w:fill="auto"/>
          </w:tcPr>
          <w:p w14:paraId="62EB7505" w14:textId="77777777" w:rsidR="000A3064" w:rsidRPr="006B3F10" w:rsidRDefault="000A3064" w:rsidP="000A3064">
            <w:pPr>
              <w:pStyle w:val="TableBody"/>
              <w:spacing w:before="20" w:after="20" w:line="200" w:lineRule="exact"/>
              <w:jc w:val="center"/>
            </w:pPr>
            <w:r w:rsidRPr="006B3F10">
              <w:t>+15</w:t>
            </w:r>
          </w:p>
        </w:tc>
        <w:tc>
          <w:tcPr>
            <w:tcW w:w="869" w:type="dxa"/>
            <w:shd w:val="clear" w:color="auto" w:fill="auto"/>
          </w:tcPr>
          <w:p w14:paraId="7DF52A3D" w14:textId="77777777" w:rsidR="000A3064" w:rsidRPr="006B3F10" w:rsidRDefault="000A3064" w:rsidP="000A3064">
            <w:pPr>
              <w:pStyle w:val="TableBody"/>
              <w:spacing w:before="20" w:after="20" w:line="200" w:lineRule="exact"/>
              <w:jc w:val="center"/>
            </w:pPr>
            <w:r w:rsidRPr="006B3F10">
              <w:t>+25</w:t>
            </w:r>
          </w:p>
        </w:tc>
        <w:tc>
          <w:tcPr>
            <w:tcW w:w="869" w:type="dxa"/>
            <w:shd w:val="clear" w:color="auto" w:fill="auto"/>
          </w:tcPr>
          <w:p w14:paraId="416255CE" w14:textId="77777777" w:rsidR="000A3064" w:rsidRPr="006B3F10" w:rsidRDefault="000A3064" w:rsidP="000A3064">
            <w:pPr>
              <w:pStyle w:val="TableBody"/>
              <w:spacing w:before="20" w:after="20" w:line="200" w:lineRule="exact"/>
              <w:jc w:val="center"/>
            </w:pPr>
            <w:r w:rsidRPr="006B3F10">
              <w:t>+25</w:t>
            </w:r>
          </w:p>
        </w:tc>
        <w:tc>
          <w:tcPr>
            <w:tcW w:w="829" w:type="dxa"/>
            <w:shd w:val="clear" w:color="auto" w:fill="auto"/>
          </w:tcPr>
          <w:p w14:paraId="74828C2F" w14:textId="77777777" w:rsidR="000A3064" w:rsidRPr="006B3F10" w:rsidRDefault="000A3064" w:rsidP="000A3064">
            <w:pPr>
              <w:pStyle w:val="TableBody"/>
              <w:spacing w:before="20" w:after="20" w:line="200" w:lineRule="exact"/>
              <w:jc w:val="center"/>
            </w:pPr>
            <w:r w:rsidRPr="006B3F10">
              <w:t>+25</w:t>
            </w:r>
          </w:p>
        </w:tc>
        <w:tc>
          <w:tcPr>
            <w:tcW w:w="750" w:type="dxa"/>
            <w:shd w:val="clear" w:color="auto" w:fill="auto"/>
          </w:tcPr>
          <w:p w14:paraId="4F48EACC" w14:textId="77777777" w:rsidR="000A3064" w:rsidRPr="006B3F10" w:rsidRDefault="000A3064" w:rsidP="000A3064">
            <w:pPr>
              <w:pStyle w:val="TableBody"/>
              <w:spacing w:before="20" w:after="20" w:line="200" w:lineRule="exact"/>
              <w:jc w:val="center"/>
            </w:pPr>
            <w:r w:rsidRPr="006B3F10">
              <w:t>+25</w:t>
            </w:r>
          </w:p>
        </w:tc>
      </w:tr>
      <w:tr w:rsidR="000A3064" w:rsidRPr="006B3F10" w14:paraId="109F9914" w14:textId="77777777" w:rsidTr="000A3064">
        <w:trPr>
          <w:cantSplit/>
        </w:trPr>
        <w:tc>
          <w:tcPr>
            <w:tcW w:w="830" w:type="dxa"/>
            <w:shd w:val="clear" w:color="auto" w:fill="auto"/>
          </w:tcPr>
          <w:p w14:paraId="18BDBF3A" w14:textId="77777777" w:rsidR="000A3064" w:rsidRPr="006B3F10" w:rsidRDefault="000A3064" w:rsidP="000A3064">
            <w:pPr>
              <w:pStyle w:val="TableBody"/>
              <w:spacing w:before="20" w:after="20" w:line="200" w:lineRule="exact"/>
              <w:jc w:val="center"/>
            </w:pPr>
            <w:r w:rsidRPr="006B3F10">
              <w:t>45</w:t>
            </w:r>
          </w:p>
        </w:tc>
        <w:tc>
          <w:tcPr>
            <w:tcW w:w="710" w:type="dxa"/>
            <w:shd w:val="clear" w:color="auto" w:fill="auto"/>
          </w:tcPr>
          <w:p w14:paraId="425DC54C" w14:textId="77777777" w:rsidR="000A3064" w:rsidRPr="006B3F10" w:rsidRDefault="000A3064" w:rsidP="000A3064">
            <w:pPr>
              <w:pStyle w:val="TableBody"/>
              <w:spacing w:before="20" w:after="20" w:line="200" w:lineRule="exact"/>
              <w:jc w:val="center"/>
            </w:pPr>
            <w:r w:rsidRPr="006B3F10">
              <w:t>+13</w:t>
            </w:r>
          </w:p>
        </w:tc>
        <w:tc>
          <w:tcPr>
            <w:tcW w:w="710" w:type="dxa"/>
            <w:shd w:val="clear" w:color="auto" w:fill="auto"/>
          </w:tcPr>
          <w:p w14:paraId="2266DB6A" w14:textId="77777777" w:rsidR="000A3064" w:rsidRPr="006B3F10" w:rsidRDefault="000A3064" w:rsidP="000A3064">
            <w:pPr>
              <w:pStyle w:val="TableBody"/>
              <w:spacing w:before="20" w:after="20" w:line="200" w:lineRule="exact"/>
              <w:jc w:val="center"/>
            </w:pPr>
            <w:r w:rsidRPr="006B3F10">
              <w:t>+13</w:t>
            </w:r>
          </w:p>
        </w:tc>
        <w:tc>
          <w:tcPr>
            <w:tcW w:w="710" w:type="dxa"/>
            <w:shd w:val="clear" w:color="auto" w:fill="auto"/>
          </w:tcPr>
          <w:p w14:paraId="5EFC2D13" w14:textId="77777777" w:rsidR="000A3064" w:rsidRPr="006B3F10" w:rsidRDefault="000A3064" w:rsidP="000A3064">
            <w:pPr>
              <w:pStyle w:val="TableBody"/>
              <w:spacing w:before="20" w:after="20" w:line="200" w:lineRule="exact"/>
              <w:jc w:val="center"/>
            </w:pPr>
            <w:r w:rsidRPr="006B3F10">
              <w:t>+13</w:t>
            </w:r>
          </w:p>
        </w:tc>
        <w:tc>
          <w:tcPr>
            <w:tcW w:w="709" w:type="dxa"/>
            <w:shd w:val="clear" w:color="auto" w:fill="auto"/>
          </w:tcPr>
          <w:p w14:paraId="0B5A1B41" w14:textId="77777777" w:rsidR="000A3064" w:rsidRPr="006B3F10" w:rsidRDefault="000A3064" w:rsidP="000A3064">
            <w:pPr>
              <w:pStyle w:val="TableBody"/>
              <w:spacing w:before="20" w:after="20" w:line="200" w:lineRule="exact"/>
              <w:jc w:val="center"/>
            </w:pPr>
            <w:r w:rsidRPr="006B3F10">
              <w:t>+13</w:t>
            </w:r>
          </w:p>
        </w:tc>
        <w:tc>
          <w:tcPr>
            <w:tcW w:w="710" w:type="dxa"/>
            <w:shd w:val="clear" w:color="auto" w:fill="auto"/>
          </w:tcPr>
          <w:p w14:paraId="1AD44EED" w14:textId="77777777" w:rsidR="000A3064" w:rsidRPr="006B3F10" w:rsidRDefault="000A3064" w:rsidP="000A3064">
            <w:pPr>
              <w:pStyle w:val="TableBody"/>
              <w:spacing w:before="20" w:after="20" w:line="200" w:lineRule="exact"/>
              <w:jc w:val="center"/>
            </w:pPr>
            <w:r w:rsidRPr="006B3F10">
              <w:t>+13</w:t>
            </w:r>
          </w:p>
        </w:tc>
        <w:tc>
          <w:tcPr>
            <w:tcW w:w="712" w:type="dxa"/>
            <w:shd w:val="clear" w:color="auto" w:fill="auto"/>
          </w:tcPr>
          <w:p w14:paraId="5DE4AA6B" w14:textId="77777777" w:rsidR="000A3064" w:rsidRPr="006B3F10" w:rsidRDefault="000A3064" w:rsidP="000A3064">
            <w:pPr>
              <w:pStyle w:val="TableBody"/>
              <w:spacing w:before="20" w:after="20" w:line="200" w:lineRule="exact"/>
              <w:jc w:val="center"/>
            </w:pPr>
            <w:r w:rsidRPr="006B3F10">
              <w:t>+13</w:t>
            </w:r>
          </w:p>
        </w:tc>
        <w:tc>
          <w:tcPr>
            <w:tcW w:w="869" w:type="dxa"/>
            <w:shd w:val="clear" w:color="auto" w:fill="auto"/>
          </w:tcPr>
          <w:p w14:paraId="286AC049" w14:textId="77777777" w:rsidR="000A3064" w:rsidRPr="006B3F10" w:rsidRDefault="000A3064" w:rsidP="000A3064">
            <w:pPr>
              <w:pStyle w:val="TableBody"/>
              <w:spacing w:before="20" w:after="20" w:line="200" w:lineRule="exact"/>
              <w:jc w:val="center"/>
            </w:pPr>
            <w:r w:rsidRPr="006B3F10">
              <w:t>+22</w:t>
            </w:r>
          </w:p>
        </w:tc>
        <w:tc>
          <w:tcPr>
            <w:tcW w:w="869" w:type="dxa"/>
            <w:shd w:val="clear" w:color="auto" w:fill="auto"/>
          </w:tcPr>
          <w:p w14:paraId="225F7C33" w14:textId="77777777" w:rsidR="000A3064" w:rsidRPr="006B3F10" w:rsidRDefault="000A3064" w:rsidP="000A3064">
            <w:pPr>
              <w:pStyle w:val="TableBody"/>
              <w:spacing w:before="20" w:after="20" w:line="200" w:lineRule="exact"/>
              <w:jc w:val="center"/>
            </w:pPr>
            <w:r w:rsidRPr="006B3F10">
              <w:t>+22</w:t>
            </w:r>
          </w:p>
        </w:tc>
        <w:tc>
          <w:tcPr>
            <w:tcW w:w="829" w:type="dxa"/>
            <w:shd w:val="clear" w:color="auto" w:fill="auto"/>
          </w:tcPr>
          <w:p w14:paraId="442C7589" w14:textId="77777777" w:rsidR="000A3064" w:rsidRPr="006B3F10" w:rsidRDefault="000A3064" w:rsidP="000A3064">
            <w:pPr>
              <w:pStyle w:val="TableBody"/>
              <w:spacing w:before="20" w:after="20" w:line="200" w:lineRule="exact"/>
              <w:jc w:val="center"/>
            </w:pPr>
            <w:r w:rsidRPr="006B3F10">
              <w:t>+22</w:t>
            </w:r>
          </w:p>
        </w:tc>
        <w:tc>
          <w:tcPr>
            <w:tcW w:w="750" w:type="dxa"/>
            <w:shd w:val="clear" w:color="auto" w:fill="auto"/>
          </w:tcPr>
          <w:p w14:paraId="78A5EDC5" w14:textId="77777777" w:rsidR="000A3064" w:rsidRPr="006B3F10" w:rsidRDefault="000A3064" w:rsidP="000A3064">
            <w:pPr>
              <w:pStyle w:val="TableBody"/>
              <w:spacing w:before="20" w:after="20" w:line="200" w:lineRule="exact"/>
              <w:jc w:val="center"/>
            </w:pPr>
            <w:r w:rsidRPr="006B3F10">
              <w:t>+22</w:t>
            </w:r>
          </w:p>
        </w:tc>
      </w:tr>
      <w:tr w:rsidR="000A3064" w:rsidRPr="006B3F10" w14:paraId="65186716" w14:textId="77777777" w:rsidTr="000A3064">
        <w:trPr>
          <w:cantSplit/>
        </w:trPr>
        <w:tc>
          <w:tcPr>
            <w:tcW w:w="830" w:type="dxa"/>
            <w:shd w:val="clear" w:color="auto" w:fill="auto"/>
          </w:tcPr>
          <w:p w14:paraId="55C04724" w14:textId="77777777" w:rsidR="000A3064" w:rsidRPr="006B3F10" w:rsidRDefault="000A3064" w:rsidP="000A3064">
            <w:pPr>
              <w:pStyle w:val="TableBody"/>
              <w:spacing w:before="20" w:after="20" w:line="200" w:lineRule="exact"/>
              <w:jc w:val="center"/>
            </w:pPr>
            <w:r w:rsidRPr="006B3F10">
              <w:t>50</w:t>
            </w:r>
          </w:p>
        </w:tc>
        <w:tc>
          <w:tcPr>
            <w:tcW w:w="710" w:type="dxa"/>
            <w:shd w:val="clear" w:color="auto" w:fill="auto"/>
          </w:tcPr>
          <w:p w14:paraId="4C7616BB" w14:textId="77777777" w:rsidR="000A3064" w:rsidRPr="006B3F10" w:rsidRDefault="000A3064" w:rsidP="000A3064">
            <w:pPr>
              <w:pStyle w:val="TableBody"/>
              <w:spacing w:before="20" w:after="20" w:line="200" w:lineRule="exact"/>
              <w:jc w:val="center"/>
            </w:pPr>
            <w:r w:rsidRPr="006B3F10">
              <w:t>+12</w:t>
            </w:r>
          </w:p>
        </w:tc>
        <w:tc>
          <w:tcPr>
            <w:tcW w:w="710" w:type="dxa"/>
            <w:shd w:val="clear" w:color="auto" w:fill="auto"/>
          </w:tcPr>
          <w:p w14:paraId="6952D7ED" w14:textId="77777777" w:rsidR="000A3064" w:rsidRPr="006B3F10" w:rsidRDefault="000A3064" w:rsidP="000A3064">
            <w:pPr>
              <w:pStyle w:val="TableBody"/>
              <w:spacing w:before="20" w:after="20" w:line="200" w:lineRule="exact"/>
              <w:jc w:val="center"/>
            </w:pPr>
            <w:r w:rsidRPr="006B3F10">
              <w:t>+12</w:t>
            </w:r>
          </w:p>
        </w:tc>
        <w:tc>
          <w:tcPr>
            <w:tcW w:w="710" w:type="dxa"/>
            <w:shd w:val="clear" w:color="auto" w:fill="auto"/>
          </w:tcPr>
          <w:p w14:paraId="2A3290B1" w14:textId="77777777" w:rsidR="000A3064" w:rsidRPr="006B3F10" w:rsidRDefault="000A3064" w:rsidP="000A3064">
            <w:pPr>
              <w:pStyle w:val="TableBody"/>
              <w:spacing w:before="20" w:after="20" w:line="200" w:lineRule="exact"/>
              <w:jc w:val="center"/>
            </w:pPr>
            <w:r w:rsidRPr="006B3F10">
              <w:t>+12</w:t>
            </w:r>
          </w:p>
        </w:tc>
        <w:tc>
          <w:tcPr>
            <w:tcW w:w="709" w:type="dxa"/>
            <w:shd w:val="clear" w:color="auto" w:fill="auto"/>
          </w:tcPr>
          <w:p w14:paraId="70E597DC" w14:textId="77777777" w:rsidR="000A3064" w:rsidRPr="006B3F10" w:rsidRDefault="000A3064" w:rsidP="000A3064">
            <w:pPr>
              <w:pStyle w:val="TableBody"/>
              <w:spacing w:before="20" w:after="20" w:line="200" w:lineRule="exact"/>
              <w:jc w:val="center"/>
            </w:pPr>
            <w:r w:rsidRPr="006B3F10">
              <w:t>+12</w:t>
            </w:r>
          </w:p>
        </w:tc>
        <w:tc>
          <w:tcPr>
            <w:tcW w:w="710" w:type="dxa"/>
            <w:shd w:val="clear" w:color="auto" w:fill="auto"/>
          </w:tcPr>
          <w:p w14:paraId="32FFD0A7" w14:textId="77777777" w:rsidR="000A3064" w:rsidRPr="006B3F10" w:rsidRDefault="000A3064" w:rsidP="000A3064">
            <w:pPr>
              <w:pStyle w:val="TableBody"/>
              <w:spacing w:before="20" w:after="20" w:line="200" w:lineRule="exact"/>
              <w:jc w:val="center"/>
            </w:pPr>
            <w:r w:rsidRPr="006B3F10">
              <w:t>+12</w:t>
            </w:r>
          </w:p>
        </w:tc>
        <w:tc>
          <w:tcPr>
            <w:tcW w:w="712" w:type="dxa"/>
            <w:shd w:val="clear" w:color="auto" w:fill="auto"/>
          </w:tcPr>
          <w:p w14:paraId="1AF468B8" w14:textId="77777777" w:rsidR="000A3064" w:rsidRPr="006B3F10" w:rsidRDefault="000A3064" w:rsidP="000A3064">
            <w:pPr>
              <w:pStyle w:val="TableBody"/>
              <w:spacing w:before="20" w:after="20" w:line="200" w:lineRule="exact"/>
              <w:jc w:val="center"/>
            </w:pPr>
            <w:r w:rsidRPr="006B3F10">
              <w:t>+12</w:t>
            </w:r>
          </w:p>
        </w:tc>
        <w:tc>
          <w:tcPr>
            <w:tcW w:w="869" w:type="dxa"/>
            <w:shd w:val="clear" w:color="auto" w:fill="auto"/>
          </w:tcPr>
          <w:p w14:paraId="2D620A5A" w14:textId="77777777" w:rsidR="000A3064" w:rsidRPr="006B3F10" w:rsidRDefault="000A3064" w:rsidP="000A3064">
            <w:pPr>
              <w:pStyle w:val="TableBody"/>
              <w:spacing w:before="20" w:after="20" w:line="200" w:lineRule="exact"/>
              <w:jc w:val="center"/>
            </w:pPr>
            <w:r w:rsidRPr="006B3F10">
              <w:t>+20</w:t>
            </w:r>
          </w:p>
        </w:tc>
        <w:tc>
          <w:tcPr>
            <w:tcW w:w="869" w:type="dxa"/>
            <w:shd w:val="clear" w:color="auto" w:fill="auto"/>
          </w:tcPr>
          <w:p w14:paraId="2533D851" w14:textId="77777777" w:rsidR="000A3064" w:rsidRPr="006B3F10" w:rsidRDefault="000A3064" w:rsidP="000A3064">
            <w:pPr>
              <w:pStyle w:val="TableBody"/>
              <w:spacing w:before="20" w:after="20" w:line="200" w:lineRule="exact"/>
              <w:jc w:val="center"/>
            </w:pPr>
            <w:r w:rsidRPr="006B3F10">
              <w:t>+20</w:t>
            </w:r>
          </w:p>
        </w:tc>
        <w:tc>
          <w:tcPr>
            <w:tcW w:w="829" w:type="dxa"/>
            <w:shd w:val="clear" w:color="auto" w:fill="auto"/>
          </w:tcPr>
          <w:p w14:paraId="50FE690D" w14:textId="77777777" w:rsidR="000A3064" w:rsidRPr="006B3F10" w:rsidRDefault="000A3064" w:rsidP="000A3064">
            <w:pPr>
              <w:pStyle w:val="TableBody"/>
              <w:spacing w:before="20" w:after="20" w:line="200" w:lineRule="exact"/>
              <w:jc w:val="center"/>
            </w:pPr>
            <w:r w:rsidRPr="006B3F10">
              <w:t>+20</w:t>
            </w:r>
          </w:p>
        </w:tc>
        <w:tc>
          <w:tcPr>
            <w:tcW w:w="750" w:type="dxa"/>
            <w:shd w:val="clear" w:color="auto" w:fill="auto"/>
          </w:tcPr>
          <w:p w14:paraId="4B10F874" w14:textId="77777777" w:rsidR="000A3064" w:rsidRPr="006B3F10" w:rsidRDefault="000A3064" w:rsidP="000A3064">
            <w:pPr>
              <w:pStyle w:val="TableBody"/>
              <w:spacing w:before="20" w:after="20" w:line="200" w:lineRule="exact"/>
              <w:jc w:val="center"/>
            </w:pPr>
            <w:r w:rsidRPr="006B3F10">
              <w:t>+20</w:t>
            </w:r>
          </w:p>
        </w:tc>
      </w:tr>
      <w:tr w:rsidR="000A3064" w:rsidRPr="006B3F10" w14:paraId="1B0BE845" w14:textId="77777777" w:rsidTr="000A3064">
        <w:trPr>
          <w:cantSplit/>
        </w:trPr>
        <w:tc>
          <w:tcPr>
            <w:tcW w:w="830" w:type="dxa"/>
            <w:shd w:val="clear" w:color="auto" w:fill="auto"/>
          </w:tcPr>
          <w:p w14:paraId="743794E0" w14:textId="77777777" w:rsidR="000A3064" w:rsidRPr="006B3F10" w:rsidRDefault="000A3064" w:rsidP="000A3064">
            <w:pPr>
              <w:pStyle w:val="TableBody"/>
              <w:spacing w:before="20" w:after="20" w:line="200" w:lineRule="exact"/>
              <w:jc w:val="center"/>
            </w:pPr>
            <w:r w:rsidRPr="006B3F10">
              <w:t>55</w:t>
            </w:r>
          </w:p>
        </w:tc>
        <w:tc>
          <w:tcPr>
            <w:tcW w:w="710" w:type="dxa"/>
            <w:shd w:val="clear" w:color="auto" w:fill="auto"/>
          </w:tcPr>
          <w:p w14:paraId="13574612" w14:textId="77777777" w:rsidR="000A3064" w:rsidRPr="006B3F10" w:rsidRDefault="000A3064" w:rsidP="000A3064">
            <w:pPr>
              <w:pStyle w:val="TableBody"/>
              <w:spacing w:before="20" w:after="20" w:line="200" w:lineRule="exact"/>
              <w:jc w:val="center"/>
            </w:pPr>
            <w:r w:rsidRPr="006B3F10">
              <w:t>+11</w:t>
            </w:r>
          </w:p>
        </w:tc>
        <w:tc>
          <w:tcPr>
            <w:tcW w:w="710" w:type="dxa"/>
            <w:shd w:val="clear" w:color="auto" w:fill="auto"/>
          </w:tcPr>
          <w:p w14:paraId="1627DB36" w14:textId="77777777" w:rsidR="000A3064" w:rsidRPr="006B3F10" w:rsidRDefault="000A3064" w:rsidP="000A3064">
            <w:pPr>
              <w:pStyle w:val="TableBody"/>
              <w:spacing w:before="20" w:after="20" w:line="200" w:lineRule="exact"/>
              <w:jc w:val="center"/>
            </w:pPr>
            <w:r w:rsidRPr="006B3F10">
              <w:t>+11</w:t>
            </w:r>
          </w:p>
        </w:tc>
        <w:tc>
          <w:tcPr>
            <w:tcW w:w="710" w:type="dxa"/>
            <w:shd w:val="clear" w:color="auto" w:fill="auto"/>
          </w:tcPr>
          <w:p w14:paraId="121162B6" w14:textId="77777777" w:rsidR="000A3064" w:rsidRPr="006B3F10" w:rsidRDefault="000A3064" w:rsidP="000A3064">
            <w:pPr>
              <w:pStyle w:val="TableBody"/>
              <w:spacing w:before="20" w:after="20" w:line="200" w:lineRule="exact"/>
              <w:jc w:val="center"/>
            </w:pPr>
            <w:r w:rsidRPr="006B3F10">
              <w:t>+11</w:t>
            </w:r>
          </w:p>
        </w:tc>
        <w:tc>
          <w:tcPr>
            <w:tcW w:w="709" w:type="dxa"/>
            <w:shd w:val="clear" w:color="auto" w:fill="auto"/>
          </w:tcPr>
          <w:p w14:paraId="4004AD85" w14:textId="77777777" w:rsidR="000A3064" w:rsidRPr="006B3F10" w:rsidRDefault="000A3064" w:rsidP="000A3064">
            <w:pPr>
              <w:pStyle w:val="TableBody"/>
              <w:spacing w:before="20" w:after="20" w:line="200" w:lineRule="exact"/>
              <w:jc w:val="center"/>
            </w:pPr>
            <w:r w:rsidRPr="006B3F10">
              <w:t>+11</w:t>
            </w:r>
          </w:p>
        </w:tc>
        <w:tc>
          <w:tcPr>
            <w:tcW w:w="710" w:type="dxa"/>
            <w:shd w:val="clear" w:color="auto" w:fill="auto"/>
          </w:tcPr>
          <w:p w14:paraId="0E819326" w14:textId="77777777" w:rsidR="000A3064" w:rsidRPr="006B3F10" w:rsidRDefault="000A3064" w:rsidP="000A3064">
            <w:pPr>
              <w:pStyle w:val="TableBody"/>
              <w:spacing w:before="20" w:after="20" w:line="200" w:lineRule="exact"/>
              <w:jc w:val="center"/>
            </w:pPr>
            <w:r w:rsidRPr="006B3F10">
              <w:t>+11</w:t>
            </w:r>
          </w:p>
        </w:tc>
        <w:tc>
          <w:tcPr>
            <w:tcW w:w="712" w:type="dxa"/>
            <w:shd w:val="clear" w:color="auto" w:fill="auto"/>
          </w:tcPr>
          <w:p w14:paraId="1BF6C564" w14:textId="77777777" w:rsidR="000A3064" w:rsidRPr="006B3F10" w:rsidRDefault="000A3064" w:rsidP="000A3064">
            <w:pPr>
              <w:pStyle w:val="TableBody"/>
              <w:spacing w:before="20" w:after="20" w:line="200" w:lineRule="exact"/>
              <w:jc w:val="center"/>
            </w:pPr>
            <w:r w:rsidRPr="006B3F10">
              <w:t>+11</w:t>
            </w:r>
          </w:p>
        </w:tc>
        <w:tc>
          <w:tcPr>
            <w:tcW w:w="869" w:type="dxa"/>
            <w:shd w:val="clear" w:color="auto" w:fill="auto"/>
          </w:tcPr>
          <w:p w14:paraId="64FF43B9" w14:textId="77777777" w:rsidR="000A3064" w:rsidRPr="006B3F10" w:rsidRDefault="000A3064" w:rsidP="000A3064">
            <w:pPr>
              <w:pStyle w:val="TableBody"/>
              <w:spacing w:before="20" w:after="20" w:line="200" w:lineRule="exact"/>
              <w:jc w:val="center"/>
            </w:pPr>
            <w:r w:rsidRPr="006B3F10">
              <w:t>+17.5</w:t>
            </w:r>
          </w:p>
        </w:tc>
        <w:tc>
          <w:tcPr>
            <w:tcW w:w="869" w:type="dxa"/>
            <w:shd w:val="clear" w:color="auto" w:fill="auto"/>
          </w:tcPr>
          <w:p w14:paraId="2FD60B77" w14:textId="77777777" w:rsidR="000A3064" w:rsidRPr="006B3F10" w:rsidRDefault="000A3064" w:rsidP="000A3064">
            <w:pPr>
              <w:pStyle w:val="TableBody"/>
              <w:spacing w:before="20" w:after="20" w:line="200" w:lineRule="exact"/>
              <w:jc w:val="center"/>
            </w:pPr>
            <w:r w:rsidRPr="006B3F10">
              <w:t>+17.5</w:t>
            </w:r>
          </w:p>
        </w:tc>
        <w:tc>
          <w:tcPr>
            <w:tcW w:w="829" w:type="dxa"/>
            <w:shd w:val="clear" w:color="auto" w:fill="auto"/>
          </w:tcPr>
          <w:p w14:paraId="4182A65A" w14:textId="77777777" w:rsidR="000A3064" w:rsidRPr="006B3F10" w:rsidRDefault="000A3064" w:rsidP="000A3064">
            <w:pPr>
              <w:pStyle w:val="TableBody"/>
              <w:spacing w:before="20" w:after="20" w:line="200" w:lineRule="exact"/>
              <w:jc w:val="center"/>
            </w:pPr>
            <w:r w:rsidRPr="006B3F10">
              <w:t>+17.5</w:t>
            </w:r>
          </w:p>
        </w:tc>
        <w:tc>
          <w:tcPr>
            <w:tcW w:w="750" w:type="dxa"/>
            <w:shd w:val="clear" w:color="auto" w:fill="auto"/>
          </w:tcPr>
          <w:p w14:paraId="4C34A788" w14:textId="77777777" w:rsidR="000A3064" w:rsidRPr="006B3F10" w:rsidRDefault="000A3064" w:rsidP="000A3064">
            <w:pPr>
              <w:pStyle w:val="TableBody"/>
              <w:spacing w:before="20" w:after="20" w:line="200" w:lineRule="exact"/>
              <w:jc w:val="center"/>
            </w:pPr>
            <w:r w:rsidRPr="006B3F10">
              <w:t>+17.5</w:t>
            </w:r>
          </w:p>
        </w:tc>
      </w:tr>
      <w:tr w:rsidR="000A3064" w:rsidRPr="006B3F10" w14:paraId="3A85AAAD" w14:textId="77777777" w:rsidTr="000A3064">
        <w:trPr>
          <w:cantSplit/>
        </w:trPr>
        <w:tc>
          <w:tcPr>
            <w:tcW w:w="830" w:type="dxa"/>
            <w:shd w:val="clear" w:color="auto" w:fill="auto"/>
          </w:tcPr>
          <w:p w14:paraId="32DA6D11" w14:textId="77777777" w:rsidR="000A3064" w:rsidRPr="006B3F10" w:rsidRDefault="000A3064" w:rsidP="000A3064">
            <w:pPr>
              <w:pStyle w:val="TableBody"/>
              <w:spacing w:before="20" w:after="20" w:line="200" w:lineRule="exact"/>
              <w:jc w:val="center"/>
            </w:pPr>
            <w:r w:rsidRPr="006B3F10">
              <w:t>60</w:t>
            </w:r>
          </w:p>
        </w:tc>
        <w:tc>
          <w:tcPr>
            <w:tcW w:w="710" w:type="dxa"/>
            <w:shd w:val="clear" w:color="auto" w:fill="auto"/>
          </w:tcPr>
          <w:p w14:paraId="00970264" w14:textId="77777777" w:rsidR="000A3064" w:rsidRPr="006B3F10" w:rsidRDefault="000A3064" w:rsidP="000A3064">
            <w:pPr>
              <w:pStyle w:val="TableBody"/>
              <w:spacing w:before="20" w:after="20" w:line="200" w:lineRule="exact"/>
              <w:jc w:val="center"/>
            </w:pPr>
            <w:r w:rsidRPr="006B3F10">
              <w:t>+10</w:t>
            </w:r>
          </w:p>
        </w:tc>
        <w:tc>
          <w:tcPr>
            <w:tcW w:w="710" w:type="dxa"/>
            <w:shd w:val="clear" w:color="auto" w:fill="auto"/>
          </w:tcPr>
          <w:p w14:paraId="3C43684E" w14:textId="77777777" w:rsidR="000A3064" w:rsidRPr="006B3F10" w:rsidRDefault="000A3064" w:rsidP="000A3064">
            <w:pPr>
              <w:pStyle w:val="TableBody"/>
              <w:spacing w:before="20" w:after="20" w:line="200" w:lineRule="exact"/>
              <w:jc w:val="center"/>
            </w:pPr>
            <w:r w:rsidRPr="006B3F10">
              <w:t>+10</w:t>
            </w:r>
          </w:p>
        </w:tc>
        <w:tc>
          <w:tcPr>
            <w:tcW w:w="710" w:type="dxa"/>
            <w:shd w:val="clear" w:color="auto" w:fill="auto"/>
          </w:tcPr>
          <w:p w14:paraId="0105581A" w14:textId="77777777" w:rsidR="000A3064" w:rsidRPr="006B3F10" w:rsidRDefault="000A3064" w:rsidP="000A3064">
            <w:pPr>
              <w:pStyle w:val="TableBody"/>
              <w:spacing w:before="20" w:after="20" w:line="200" w:lineRule="exact"/>
              <w:jc w:val="center"/>
            </w:pPr>
            <w:r w:rsidRPr="006B3F10">
              <w:t>+10</w:t>
            </w:r>
          </w:p>
        </w:tc>
        <w:tc>
          <w:tcPr>
            <w:tcW w:w="709" w:type="dxa"/>
            <w:shd w:val="clear" w:color="auto" w:fill="auto"/>
          </w:tcPr>
          <w:p w14:paraId="45117B44" w14:textId="77777777" w:rsidR="000A3064" w:rsidRPr="006B3F10" w:rsidRDefault="000A3064" w:rsidP="000A3064">
            <w:pPr>
              <w:pStyle w:val="TableBody"/>
              <w:spacing w:before="20" w:after="20" w:line="200" w:lineRule="exact"/>
              <w:jc w:val="center"/>
            </w:pPr>
            <w:r w:rsidRPr="006B3F10">
              <w:t>+10</w:t>
            </w:r>
          </w:p>
        </w:tc>
        <w:tc>
          <w:tcPr>
            <w:tcW w:w="710" w:type="dxa"/>
            <w:shd w:val="clear" w:color="auto" w:fill="auto"/>
          </w:tcPr>
          <w:p w14:paraId="4AB2C4C8" w14:textId="77777777" w:rsidR="000A3064" w:rsidRPr="006B3F10" w:rsidRDefault="000A3064" w:rsidP="000A3064">
            <w:pPr>
              <w:pStyle w:val="TableBody"/>
              <w:spacing w:before="20" w:after="20" w:line="200" w:lineRule="exact"/>
              <w:jc w:val="center"/>
            </w:pPr>
            <w:r w:rsidRPr="006B3F10">
              <w:t>+10</w:t>
            </w:r>
          </w:p>
        </w:tc>
        <w:tc>
          <w:tcPr>
            <w:tcW w:w="712" w:type="dxa"/>
            <w:shd w:val="clear" w:color="auto" w:fill="auto"/>
          </w:tcPr>
          <w:p w14:paraId="4734133C" w14:textId="77777777" w:rsidR="000A3064" w:rsidRPr="006B3F10" w:rsidRDefault="000A3064" w:rsidP="000A3064">
            <w:pPr>
              <w:pStyle w:val="TableBody"/>
              <w:spacing w:before="20" w:after="20" w:line="200" w:lineRule="exact"/>
              <w:jc w:val="center"/>
            </w:pPr>
            <w:r w:rsidRPr="006B3F10">
              <w:t>+10</w:t>
            </w:r>
          </w:p>
        </w:tc>
        <w:tc>
          <w:tcPr>
            <w:tcW w:w="869" w:type="dxa"/>
            <w:shd w:val="clear" w:color="auto" w:fill="auto"/>
          </w:tcPr>
          <w:p w14:paraId="33D2B1D3" w14:textId="77777777" w:rsidR="000A3064" w:rsidRPr="006B3F10" w:rsidRDefault="000A3064" w:rsidP="000A3064">
            <w:pPr>
              <w:pStyle w:val="TableBody"/>
              <w:spacing w:before="20" w:after="20" w:line="200" w:lineRule="exact"/>
              <w:jc w:val="center"/>
            </w:pPr>
            <w:r w:rsidRPr="006B3F10">
              <w:t>+15.0</w:t>
            </w:r>
          </w:p>
        </w:tc>
        <w:tc>
          <w:tcPr>
            <w:tcW w:w="869" w:type="dxa"/>
            <w:shd w:val="clear" w:color="auto" w:fill="auto"/>
          </w:tcPr>
          <w:p w14:paraId="34FCBB01" w14:textId="77777777" w:rsidR="000A3064" w:rsidRPr="006B3F10" w:rsidRDefault="000A3064" w:rsidP="000A3064">
            <w:pPr>
              <w:pStyle w:val="TableBody"/>
              <w:spacing w:before="20" w:after="20" w:line="200" w:lineRule="exact"/>
              <w:jc w:val="center"/>
            </w:pPr>
            <w:r w:rsidRPr="006B3F10">
              <w:t>+15.0</w:t>
            </w:r>
          </w:p>
        </w:tc>
        <w:tc>
          <w:tcPr>
            <w:tcW w:w="829" w:type="dxa"/>
            <w:shd w:val="clear" w:color="auto" w:fill="auto"/>
          </w:tcPr>
          <w:p w14:paraId="5E9ED68D" w14:textId="77777777" w:rsidR="000A3064" w:rsidRPr="006B3F10" w:rsidRDefault="000A3064" w:rsidP="000A3064">
            <w:pPr>
              <w:pStyle w:val="TableBody"/>
              <w:spacing w:before="20" w:after="20" w:line="200" w:lineRule="exact"/>
              <w:jc w:val="center"/>
            </w:pPr>
            <w:r w:rsidRPr="006B3F10">
              <w:t>+15.0</w:t>
            </w:r>
          </w:p>
        </w:tc>
        <w:tc>
          <w:tcPr>
            <w:tcW w:w="750" w:type="dxa"/>
            <w:shd w:val="clear" w:color="auto" w:fill="auto"/>
          </w:tcPr>
          <w:p w14:paraId="0E99BA1D" w14:textId="77777777" w:rsidR="000A3064" w:rsidRPr="006B3F10" w:rsidRDefault="000A3064" w:rsidP="000A3064">
            <w:pPr>
              <w:pStyle w:val="TableBody"/>
              <w:spacing w:before="20" w:after="20" w:line="200" w:lineRule="exact"/>
              <w:jc w:val="center"/>
            </w:pPr>
            <w:r w:rsidRPr="006B3F10">
              <w:t>+15.0</w:t>
            </w:r>
          </w:p>
        </w:tc>
      </w:tr>
      <w:tr w:rsidR="000A3064" w:rsidRPr="006B3F10" w14:paraId="60DFC907" w14:textId="77777777" w:rsidTr="000A3064">
        <w:trPr>
          <w:cantSplit/>
        </w:trPr>
        <w:tc>
          <w:tcPr>
            <w:tcW w:w="830" w:type="dxa"/>
            <w:shd w:val="clear" w:color="auto" w:fill="auto"/>
          </w:tcPr>
          <w:p w14:paraId="34F174E8" w14:textId="77777777" w:rsidR="000A3064" w:rsidRPr="006B3F10" w:rsidRDefault="000A3064" w:rsidP="000A3064">
            <w:pPr>
              <w:pStyle w:val="TableBody"/>
              <w:spacing w:before="20" w:after="20" w:line="200" w:lineRule="exact"/>
              <w:jc w:val="center"/>
            </w:pPr>
            <w:r w:rsidRPr="006B3F10">
              <w:t>65</w:t>
            </w:r>
          </w:p>
        </w:tc>
        <w:tc>
          <w:tcPr>
            <w:tcW w:w="710" w:type="dxa"/>
            <w:shd w:val="clear" w:color="auto" w:fill="auto"/>
          </w:tcPr>
          <w:p w14:paraId="2E1EBBC1" w14:textId="77777777" w:rsidR="000A3064" w:rsidRPr="006B3F10" w:rsidRDefault="000A3064" w:rsidP="000A3064">
            <w:pPr>
              <w:pStyle w:val="TableBody"/>
              <w:spacing w:before="20" w:after="20" w:line="200" w:lineRule="exact"/>
              <w:jc w:val="center"/>
            </w:pPr>
            <w:r w:rsidRPr="006B3F10">
              <w:t>+7.5</w:t>
            </w:r>
          </w:p>
        </w:tc>
        <w:tc>
          <w:tcPr>
            <w:tcW w:w="710" w:type="dxa"/>
            <w:shd w:val="clear" w:color="auto" w:fill="auto"/>
          </w:tcPr>
          <w:p w14:paraId="6C159BED" w14:textId="77777777" w:rsidR="000A3064" w:rsidRPr="006B3F10" w:rsidRDefault="000A3064" w:rsidP="000A3064">
            <w:pPr>
              <w:pStyle w:val="TableBody"/>
              <w:spacing w:before="20" w:after="20" w:line="200" w:lineRule="exact"/>
              <w:jc w:val="center"/>
            </w:pPr>
            <w:r w:rsidRPr="006B3F10">
              <w:t>+8.5</w:t>
            </w:r>
          </w:p>
        </w:tc>
        <w:tc>
          <w:tcPr>
            <w:tcW w:w="710" w:type="dxa"/>
            <w:shd w:val="clear" w:color="auto" w:fill="auto"/>
          </w:tcPr>
          <w:p w14:paraId="140BB183" w14:textId="77777777" w:rsidR="000A3064" w:rsidRPr="006B3F10" w:rsidRDefault="000A3064" w:rsidP="000A3064">
            <w:pPr>
              <w:pStyle w:val="TableBody"/>
              <w:spacing w:before="20" w:after="20" w:line="200" w:lineRule="exact"/>
              <w:jc w:val="center"/>
            </w:pPr>
            <w:r w:rsidRPr="006B3F10">
              <w:t>+8.5</w:t>
            </w:r>
          </w:p>
        </w:tc>
        <w:tc>
          <w:tcPr>
            <w:tcW w:w="709" w:type="dxa"/>
            <w:shd w:val="clear" w:color="auto" w:fill="auto"/>
          </w:tcPr>
          <w:p w14:paraId="1FA59CF9" w14:textId="77777777" w:rsidR="000A3064" w:rsidRPr="006B3F10" w:rsidRDefault="000A3064" w:rsidP="000A3064">
            <w:pPr>
              <w:pStyle w:val="TableBody"/>
              <w:spacing w:before="20" w:after="20" w:line="200" w:lineRule="exact"/>
              <w:jc w:val="center"/>
            </w:pPr>
            <w:r w:rsidRPr="006B3F10">
              <w:t>+8.5</w:t>
            </w:r>
          </w:p>
        </w:tc>
        <w:tc>
          <w:tcPr>
            <w:tcW w:w="710" w:type="dxa"/>
            <w:shd w:val="clear" w:color="auto" w:fill="auto"/>
          </w:tcPr>
          <w:p w14:paraId="2F83C0A5" w14:textId="77777777" w:rsidR="000A3064" w:rsidRPr="006B3F10" w:rsidRDefault="000A3064" w:rsidP="000A3064">
            <w:pPr>
              <w:pStyle w:val="TableBody"/>
              <w:spacing w:before="20" w:after="20" w:line="200" w:lineRule="exact"/>
              <w:jc w:val="center"/>
            </w:pPr>
            <w:r w:rsidRPr="006B3F10">
              <w:t>+8.5</w:t>
            </w:r>
          </w:p>
        </w:tc>
        <w:tc>
          <w:tcPr>
            <w:tcW w:w="712" w:type="dxa"/>
            <w:shd w:val="clear" w:color="auto" w:fill="auto"/>
          </w:tcPr>
          <w:p w14:paraId="6C8238A7" w14:textId="77777777" w:rsidR="000A3064" w:rsidRPr="006B3F10" w:rsidRDefault="000A3064" w:rsidP="000A3064">
            <w:pPr>
              <w:pStyle w:val="TableBody"/>
              <w:spacing w:before="20" w:after="20" w:line="200" w:lineRule="exact"/>
              <w:jc w:val="center"/>
            </w:pPr>
            <w:r w:rsidRPr="006B3F10">
              <w:t>+8.5</w:t>
            </w:r>
          </w:p>
        </w:tc>
        <w:tc>
          <w:tcPr>
            <w:tcW w:w="869" w:type="dxa"/>
            <w:shd w:val="clear" w:color="auto" w:fill="auto"/>
          </w:tcPr>
          <w:p w14:paraId="5AC46025" w14:textId="77777777" w:rsidR="000A3064" w:rsidRPr="006B3F10" w:rsidRDefault="000A3064" w:rsidP="000A3064">
            <w:pPr>
              <w:pStyle w:val="TableBody"/>
              <w:spacing w:before="20" w:after="20" w:line="200" w:lineRule="exact"/>
              <w:jc w:val="center"/>
            </w:pPr>
            <w:r w:rsidRPr="006B3F10">
              <w:t>+13.5</w:t>
            </w:r>
          </w:p>
        </w:tc>
        <w:tc>
          <w:tcPr>
            <w:tcW w:w="869" w:type="dxa"/>
            <w:shd w:val="clear" w:color="auto" w:fill="auto"/>
          </w:tcPr>
          <w:p w14:paraId="3AA9407C" w14:textId="77777777" w:rsidR="000A3064" w:rsidRPr="006B3F10" w:rsidRDefault="000A3064" w:rsidP="000A3064">
            <w:pPr>
              <w:pStyle w:val="TableBody"/>
              <w:spacing w:before="20" w:after="20" w:line="200" w:lineRule="exact"/>
              <w:jc w:val="center"/>
            </w:pPr>
            <w:r w:rsidRPr="006B3F10">
              <w:t>+13.5</w:t>
            </w:r>
          </w:p>
        </w:tc>
        <w:tc>
          <w:tcPr>
            <w:tcW w:w="829" w:type="dxa"/>
            <w:shd w:val="clear" w:color="auto" w:fill="auto"/>
          </w:tcPr>
          <w:p w14:paraId="0A1BB51C" w14:textId="77777777" w:rsidR="000A3064" w:rsidRPr="006B3F10" w:rsidRDefault="000A3064" w:rsidP="000A3064">
            <w:pPr>
              <w:pStyle w:val="TableBody"/>
              <w:spacing w:before="20" w:after="20" w:line="200" w:lineRule="exact"/>
              <w:jc w:val="center"/>
            </w:pPr>
            <w:r w:rsidRPr="006B3F10">
              <w:t>+13.5</w:t>
            </w:r>
          </w:p>
        </w:tc>
        <w:tc>
          <w:tcPr>
            <w:tcW w:w="750" w:type="dxa"/>
            <w:shd w:val="clear" w:color="auto" w:fill="auto"/>
          </w:tcPr>
          <w:p w14:paraId="63FFA167" w14:textId="77777777" w:rsidR="000A3064" w:rsidRPr="006B3F10" w:rsidRDefault="000A3064" w:rsidP="000A3064">
            <w:pPr>
              <w:pStyle w:val="TableBody"/>
              <w:spacing w:before="20" w:after="20" w:line="200" w:lineRule="exact"/>
              <w:jc w:val="center"/>
            </w:pPr>
            <w:r w:rsidRPr="006B3F10">
              <w:t>+13.5</w:t>
            </w:r>
          </w:p>
        </w:tc>
      </w:tr>
      <w:tr w:rsidR="000A3064" w:rsidRPr="006B3F10" w14:paraId="315B54BF" w14:textId="77777777" w:rsidTr="000A3064">
        <w:trPr>
          <w:cantSplit/>
        </w:trPr>
        <w:tc>
          <w:tcPr>
            <w:tcW w:w="830" w:type="dxa"/>
            <w:shd w:val="clear" w:color="auto" w:fill="auto"/>
          </w:tcPr>
          <w:p w14:paraId="042FFEDE" w14:textId="77777777" w:rsidR="000A3064" w:rsidRPr="006B3F10" w:rsidRDefault="000A3064" w:rsidP="000A3064">
            <w:pPr>
              <w:pStyle w:val="TableBody"/>
              <w:spacing w:before="20" w:after="20" w:line="200" w:lineRule="exact"/>
              <w:jc w:val="center"/>
            </w:pPr>
            <w:r w:rsidRPr="006B3F10">
              <w:t>70</w:t>
            </w:r>
          </w:p>
        </w:tc>
        <w:tc>
          <w:tcPr>
            <w:tcW w:w="710" w:type="dxa"/>
            <w:shd w:val="clear" w:color="auto" w:fill="auto"/>
          </w:tcPr>
          <w:p w14:paraId="40513EA6" w14:textId="77777777" w:rsidR="000A3064" w:rsidRPr="006B3F10" w:rsidRDefault="000A3064" w:rsidP="000A3064">
            <w:pPr>
              <w:pStyle w:val="TableBody"/>
              <w:spacing w:before="20" w:after="20" w:line="200" w:lineRule="exact"/>
              <w:jc w:val="center"/>
            </w:pPr>
            <w:r w:rsidRPr="006B3F10">
              <w:t>+5.0</w:t>
            </w:r>
          </w:p>
        </w:tc>
        <w:tc>
          <w:tcPr>
            <w:tcW w:w="710" w:type="dxa"/>
            <w:shd w:val="clear" w:color="auto" w:fill="auto"/>
          </w:tcPr>
          <w:p w14:paraId="07DD4265" w14:textId="77777777" w:rsidR="000A3064" w:rsidRPr="006B3F10" w:rsidRDefault="000A3064" w:rsidP="000A3064">
            <w:pPr>
              <w:pStyle w:val="TableBody"/>
              <w:spacing w:before="20" w:after="20" w:line="200" w:lineRule="exact"/>
              <w:jc w:val="center"/>
            </w:pPr>
            <w:r w:rsidRPr="006B3F10">
              <w:t>+7.0</w:t>
            </w:r>
          </w:p>
        </w:tc>
        <w:tc>
          <w:tcPr>
            <w:tcW w:w="710" w:type="dxa"/>
            <w:shd w:val="clear" w:color="auto" w:fill="auto"/>
          </w:tcPr>
          <w:p w14:paraId="4E48D93C" w14:textId="77777777" w:rsidR="000A3064" w:rsidRPr="006B3F10" w:rsidRDefault="000A3064" w:rsidP="000A3064">
            <w:pPr>
              <w:pStyle w:val="TableBody"/>
              <w:spacing w:before="20" w:after="20" w:line="200" w:lineRule="exact"/>
              <w:jc w:val="center"/>
            </w:pPr>
            <w:r w:rsidRPr="006B3F10">
              <w:t>+7.0</w:t>
            </w:r>
          </w:p>
        </w:tc>
        <w:tc>
          <w:tcPr>
            <w:tcW w:w="709" w:type="dxa"/>
            <w:shd w:val="clear" w:color="auto" w:fill="auto"/>
          </w:tcPr>
          <w:p w14:paraId="5BC2A3A5" w14:textId="77777777" w:rsidR="000A3064" w:rsidRPr="006B3F10" w:rsidRDefault="000A3064" w:rsidP="000A3064">
            <w:pPr>
              <w:pStyle w:val="TableBody"/>
              <w:spacing w:before="20" w:after="20" w:line="200" w:lineRule="exact"/>
              <w:jc w:val="center"/>
            </w:pPr>
            <w:r w:rsidRPr="006B3F10">
              <w:t>+7.0</w:t>
            </w:r>
          </w:p>
        </w:tc>
        <w:tc>
          <w:tcPr>
            <w:tcW w:w="710" w:type="dxa"/>
            <w:shd w:val="clear" w:color="auto" w:fill="auto"/>
          </w:tcPr>
          <w:p w14:paraId="550CCA68" w14:textId="77777777" w:rsidR="000A3064" w:rsidRPr="006B3F10" w:rsidRDefault="000A3064" w:rsidP="000A3064">
            <w:pPr>
              <w:pStyle w:val="TableBody"/>
              <w:spacing w:before="20" w:after="20" w:line="200" w:lineRule="exact"/>
              <w:jc w:val="center"/>
            </w:pPr>
            <w:r w:rsidRPr="006B3F10">
              <w:t>+7.0</w:t>
            </w:r>
          </w:p>
        </w:tc>
        <w:tc>
          <w:tcPr>
            <w:tcW w:w="712" w:type="dxa"/>
            <w:shd w:val="clear" w:color="auto" w:fill="auto"/>
          </w:tcPr>
          <w:p w14:paraId="66BDCCF9" w14:textId="77777777" w:rsidR="000A3064" w:rsidRPr="006B3F10" w:rsidRDefault="000A3064" w:rsidP="000A3064">
            <w:pPr>
              <w:pStyle w:val="TableBody"/>
              <w:spacing w:before="20" w:after="20" w:line="200" w:lineRule="exact"/>
              <w:jc w:val="center"/>
            </w:pPr>
            <w:r w:rsidRPr="006B3F10">
              <w:t>+7.0</w:t>
            </w:r>
          </w:p>
        </w:tc>
        <w:tc>
          <w:tcPr>
            <w:tcW w:w="869" w:type="dxa"/>
            <w:shd w:val="clear" w:color="auto" w:fill="auto"/>
          </w:tcPr>
          <w:p w14:paraId="1A6D5A74" w14:textId="77777777" w:rsidR="000A3064" w:rsidRPr="006B3F10" w:rsidRDefault="000A3064" w:rsidP="000A3064">
            <w:pPr>
              <w:pStyle w:val="TableBody"/>
              <w:spacing w:before="20" w:after="20" w:line="200" w:lineRule="exact"/>
              <w:jc w:val="center"/>
            </w:pPr>
            <w:r w:rsidRPr="006B3F10">
              <w:t>+12.5</w:t>
            </w:r>
          </w:p>
        </w:tc>
        <w:tc>
          <w:tcPr>
            <w:tcW w:w="869" w:type="dxa"/>
            <w:shd w:val="clear" w:color="auto" w:fill="auto"/>
          </w:tcPr>
          <w:p w14:paraId="7033E07D" w14:textId="77777777" w:rsidR="000A3064" w:rsidRPr="006B3F10" w:rsidRDefault="000A3064" w:rsidP="000A3064">
            <w:pPr>
              <w:pStyle w:val="TableBody"/>
              <w:spacing w:before="20" w:after="20" w:line="200" w:lineRule="exact"/>
              <w:jc w:val="center"/>
            </w:pPr>
            <w:r w:rsidRPr="006B3F10">
              <w:t>+12.5</w:t>
            </w:r>
          </w:p>
        </w:tc>
        <w:tc>
          <w:tcPr>
            <w:tcW w:w="829" w:type="dxa"/>
            <w:shd w:val="clear" w:color="auto" w:fill="auto"/>
          </w:tcPr>
          <w:p w14:paraId="11381F23" w14:textId="77777777" w:rsidR="000A3064" w:rsidRPr="006B3F10" w:rsidRDefault="000A3064" w:rsidP="000A3064">
            <w:pPr>
              <w:pStyle w:val="TableBody"/>
              <w:spacing w:before="20" w:after="20" w:line="200" w:lineRule="exact"/>
              <w:jc w:val="center"/>
            </w:pPr>
            <w:r w:rsidRPr="006B3F10">
              <w:t>+12.5</w:t>
            </w:r>
          </w:p>
        </w:tc>
        <w:tc>
          <w:tcPr>
            <w:tcW w:w="750" w:type="dxa"/>
            <w:shd w:val="clear" w:color="auto" w:fill="auto"/>
          </w:tcPr>
          <w:p w14:paraId="310F41C8" w14:textId="77777777" w:rsidR="000A3064" w:rsidRPr="006B3F10" w:rsidRDefault="000A3064" w:rsidP="000A3064">
            <w:pPr>
              <w:pStyle w:val="TableBody"/>
              <w:spacing w:before="20" w:after="20" w:line="200" w:lineRule="exact"/>
              <w:jc w:val="center"/>
            </w:pPr>
            <w:r w:rsidRPr="006B3F10">
              <w:t>+12.5</w:t>
            </w:r>
          </w:p>
        </w:tc>
      </w:tr>
      <w:tr w:rsidR="000A3064" w:rsidRPr="006B3F10" w14:paraId="0D26A604" w14:textId="77777777" w:rsidTr="000A3064">
        <w:trPr>
          <w:cantSplit/>
        </w:trPr>
        <w:tc>
          <w:tcPr>
            <w:tcW w:w="830" w:type="dxa"/>
            <w:shd w:val="clear" w:color="auto" w:fill="auto"/>
          </w:tcPr>
          <w:p w14:paraId="17CEFAFB" w14:textId="77777777" w:rsidR="000A3064" w:rsidRPr="006B3F10" w:rsidRDefault="000A3064" w:rsidP="000A3064">
            <w:pPr>
              <w:pStyle w:val="TableBody"/>
              <w:spacing w:before="20" w:after="20" w:line="200" w:lineRule="exact"/>
              <w:jc w:val="center"/>
            </w:pPr>
            <w:r w:rsidRPr="006B3F10">
              <w:t>75</w:t>
            </w:r>
          </w:p>
        </w:tc>
        <w:tc>
          <w:tcPr>
            <w:tcW w:w="710" w:type="dxa"/>
            <w:shd w:val="clear" w:color="auto" w:fill="auto"/>
          </w:tcPr>
          <w:p w14:paraId="7A7F2F9E" w14:textId="77777777" w:rsidR="000A3064" w:rsidRPr="006B3F10" w:rsidRDefault="000A3064" w:rsidP="000A3064">
            <w:pPr>
              <w:pStyle w:val="TableBody"/>
              <w:spacing w:before="20" w:after="20" w:line="200" w:lineRule="exact"/>
              <w:jc w:val="center"/>
            </w:pPr>
            <w:r w:rsidRPr="006B3F10">
              <w:t>+2.5</w:t>
            </w:r>
          </w:p>
        </w:tc>
        <w:tc>
          <w:tcPr>
            <w:tcW w:w="710" w:type="dxa"/>
            <w:shd w:val="clear" w:color="auto" w:fill="auto"/>
          </w:tcPr>
          <w:p w14:paraId="7C52C8B1" w14:textId="77777777" w:rsidR="000A3064" w:rsidRPr="006B3F10" w:rsidRDefault="000A3064" w:rsidP="000A3064">
            <w:pPr>
              <w:pStyle w:val="TableBody"/>
              <w:spacing w:before="20" w:after="20" w:line="200" w:lineRule="exact"/>
              <w:jc w:val="center"/>
            </w:pPr>
            <w:r w:rsidRPr="006B3F10">
              <w:t>+5.5</w:t>
            </w:r>
          </w:p>
        </w:tc>
        <w:tc>
          <w:tcPr>
            <w:tcW w:w="710" w:type="dxa"/>
            <w:shd w:val="clear" w:color="auto" w:fill="auto"/>
          </w:tcPr>
          <w:p w14:paraId="0EEA17BA" w14:textId="77777777" w:rsidR="000A3064" w:rsidRPr="006B3F10" w:rsidRDefault="000A3064" w:rsidP="000A3064">
            <w:pPr>
              <w:pStyle w:val="TableBody"/>
              <w:spacing w:before="20" w:after="20" w:line="200" w:lineRule="exact"/>
              <w:jc w:val="center"/>
            </w:pPr>
            <w:r w:rsidRPr="006B3F10">
              <w:t>+5.5</w:t>
            </w:r>
          </w:p>
        </w:tc>
        <w:tc>
          <w:tcPr>
            <w:tcW w:w="709" w:type="dxa"/>
            <w:shd w:val="clear" w:color="auto" w:fill="auto"/>
          </w:tcPr>
          <w:p w14:paraId="459D03ED" w14:textId="77777777" w:rsidR="000A3064" w:rsidRPr="006B3F10" w:rsidRDefault="000A3064" w:rsidP="000A3064">
            <w:pPr>
              <w:pStyle w:val="TableBody"/>
              <w:spacing w:before="20" w:after="20" w:line="200" w:lineRule="exact"/>
              <w:jc w:val="center"/>
            </w:pPr>
            <w:r w:rsidRPr="006B3F10">
              <w:t>+5.5</w:t>
            </w:r>
          </w:p>
        </w:tc>
        <w:tc>
          <w:tcPr>
            <w:tcW w:w="710" w:type="dxa"/>
            <w:shd w:val="clear" w:color="auto" w:fill="auto"/>
          </w:tcPr>
          <w:p w14:paraId="33AC6E45" w14:textId="77777777" w:rsidR="000A3064" w:rsidRPr="006B3F10" w:rsidRDefault="000A3064" w:rsidP="000A3064">
            <w:pPr>
              <w:pStyle w:val="TableBody"/>
              <w:spacing w:before="20" w:after="20" w:line="200" w:lineRule="exact"/>
              <w:jc w:val="center"/>
            </w:pPr>
            <w:r w:rsidRPr="006B3F10">
              <w:t>+5.5</w:t>
            </w:r>
          </w:p>
        </w:tc>
        <w:tc>
          <w:tcPr>
            <w:tcW w:w="712" w:type="dxa"/>
            <w:shd w:val="clear" w:color="auto" w:fill="auto"/>
          </w:tcPr>
          <w:p w14:paraId="790F185E" w14:textId="77777777" w:rsidR="000A3064" w:rsidRPr="006B3F10" w:rsidRDefault="000A3064" w:rsidP="000A3064">
            <w:pPr>
              <w:pStyle w:val="TableBody"/>
              <w:spacing w:before="20" w:after="20" w:line="200" w:lineRule="exact"/>
              <w:jc w:val="center"/>
            </w:pPr>
            <w:r w:rsidRPr="006B3F10">
              <w:t>+5.5</w:t>
            </w:r>
          </w:p>
        </w:tc>
        <w:tc>
          <w:tcPr>
            <w:tcW w:w="869" w:type="dxa"/>
            <w:shd w:val="clear" w:color="auto" w:fill="auto"/>
          </w:tcPr>
          <w:p w14:paraId="5326BD0B" w14:textId="77777777" w:rsidR="000A3064" w:rsidRPr="006B3F10" w:rsidRDefault="000A3064" w:rsidP="000A3064">
            <w:pPr>
              <w:pStyle w:val="TableBody"/>
              <w:spacing w:before="20" w:after="20" w:line="200" w:lineRule="exact"/>
              <w:jc w:val="center"/>
            </w:pPr>
            <w:r w:rsidRPr="006B3F10">
              <w:t>+11.0</w:t>
            </w:r>
          </w:p>
        </w:tc>
        <w:tc>
          <w:tcPr>
            <w:tcW w:w="869" w:type="dxa"/>
            <w:shd w:val="clear" w:color="auto" w:fill="auto"/>
          </w:tcPr>
          <w:p w14:paraId="102F223F" w14:textId="77777777" w:rsidR="000A3064" w:rsidRPr="006B3F10" w:rsidRDefault="000A3064" w:rsidP="000A3064">
            <w:pPr>
              <w:pStyle w:val="TableBody"/>
              <w:spacing w:before="20" w:after="20" w:line="200" w:lineRule="exact"/>
              <w:jc w:val="center"/>
            </w:pPr>
            <w:r w:rsidRPr="006B3F10">
              <w:t>+11.0</w:t>
            </w:r>
          </w:p>
        </w:tc>
        <w:tc>
          <w:tcPr>
            <w:tcW w:w="829" w:type="dxa"/>
            <w:shd w:val="clear" w:color="auto" w:fill="auto"/>
          </w:tcPr>
          <w:p w14:paraId="7B4176CB" w14:textId="77777777" w:rsidR="000A3064" w:rsidRPr="006B3F10" w:rsidRDefault="000A3064" w:rsidP="000A3064">
            <w:pPr>
              <w:pStyle w:val="TableBody"/>
              <w:spacing w:before="20" w:after="20" w:line="200" w:lineRule="exact"/>
              <w:jc w:val="center"/>
            </w:pPr>
            <w:r w:rsidRPr="006B3F10">
              <w:t>+11.0</w:t>
            </w:r>
          </w:p>
        </w:tc>
        <w:tc>
          <w:tcPr>
            <w:tcW w:w="750" w:type="dxa"/>
            <w:shd w:val="clear" w:color="auto" w:fill="auto"/>
          </w:tcPr>
          <w:p w14:paraId="19773486" w14:textId="77777777" w:rsidR="000A3064" w:rsidRPr="006B3F10" w:rsidRDefault="000A3064" w:rsidP="000A3064">
            <w:pPr>
              <w:pStyle w:val="TableBody"/>
              <w:spacing w:before="20" w:after="20" w:line="200" w:lineRule="exact"/>
              <w:jc w:val="center"/>
            </w:pPr>
            <w:r w:rsidRPr="006B3F10">
              <w:t>+11.0</w:t>
            </w:r>
          </w:p>
        </w:tc>
      </w:tr>
      <w:tr w:rsidR="000A3064" w:rsidRPr="006B3F10" w14:paraId="05B10C36" w14:textId="77777777" w:rsidTr="000A3064">
        <w:trPr>
          <w:cantSplit/>
        </w:trPr>
        <w:tc>
          <w:tcPr>
            <w:tcW w:w="830" w:type="dxa"/>
            <w:shd w:val="clear" w:color="auto" w:fill="auto"/>
          </w:tcPr>
          <w:p w14:paraId="1EBB96CF" w14:textId="77777777" w:rsidR="000A3064" w:rsidRPr="006B3F10" w:rsidRDefault="000A3064" w:rsidP="000A3064">
            <w:pPr>
              <w:pStyle w:val="TableBody"/>
              <w:spacing w:before="20" w:after="20" w:line="200" w:lineRule="exact"/>
              <w:jc w:val="center"/>
            </w:pPr>
            <w:r w:rsidRPr="006B3F10">
              <w:t>80</w:t>
            </w:r>
          </w:p>
        </w:tc>
        <w:tc>
          <w:tcPr>
            <w:tcW w:w="710" w:type="dxa"/>
            <w:shd w:val="clear" w:color="auto" w:fill="auto"/>
          </w:tcPr>
          <w:p w14:paraId="1D955540" w14:textId="77777777" w:rsidR="000A3064" w:rsidRPr="006B3F10" w:rsidRDefault="000A3064" w:rsidP="000A3064">
            <w:pPr>
              <w:pStyle w:val="TableBody"/>
              <w:spacing w:before="20" w:after="20" w:line="200" w:lineRule="exact"/>
              <w:jc w:val="center"/>
            </w:pPr>
            <w:r w:rsidRPr="006B3F10">
              <w:t>0</w:t>
            </w:r>
          </w:p>
        </w:tc>
        <w:tc>
          <w:tcPr>
            <w:tcW w:w="710" w:type="dxa"/>
            <w:shd w:val="clear" w:color="auto" w:fill="auto"/>
          </w:tcPr>
          <w:p w14:paraId="04F427C2" w14:textId="77777777" w:rsidR="000A3064" w:rsidRPr="006B3F10" w:rsidRDefault="000A3064" w:rsidP="000A3064">
            <w:pPr>
              <w:pStyle w:val="TableBody"/>
              <w:spacing w:before="20" w:after="20" w:line="200" w:lineRule="exact"/>
              <w:jc w:val="center"/>
            </w:pPr>
            <w:r w:rsidRPr="006B3F10">
              <w:t>+4.0</w:t>
            </w:r>
          </w:p>
        </w:tc>
        <w:tc>
          <w:tcPr>
            <w:tcW w:w="710" w:type="dxa"/>
            <w:shd w:val="clear" w:color="auto" w:fill="auto"/>
          </w:tcPr>
          <w:p w14:paraId="25A5F719" w14:textId="77777777" w:rsidR="000A3064" w:rsidRPr="006B3F10" w:rsidRDefault="000A3064" w:rsidP="000A3064">
            <w:pPr>
              <w:pStyle w:val="TableBody"/>
              <w:spacing w:before="20" w:after="20" w:line="200" w:lineRule="exact"/>
              <w:jc w:val="center"/>
            </w:pPr>
            <w:r w:rsidRPr="006B3F10">
              <w:t>+4.0</w:t>
            </w:r>
          </w:p>
        </w:tc>
        <w:tc>
          <w:tcPr>
            <w:tcW w:w="709" w:type="dxa"/>
            <w:shd w:val="clear" w:color="auto" w:fill="auto"/>
          </w:tcPr>
          <w:p w14:paraId="6B0547B5" w14:textId="77777777" w:rsidR="000A3064" w:rsidRPr="006B3F10" w:rsidRDefault="000A3064" w:rsidP="000A3064">
            <w:pPr>
              <w:pStyle w:val="TableBody"/>
              <w:spacing w:before="20" w:after="20" w:line="200" w:lineRule="exact"/>
              <w:jc w:val="center"/>
            </w:pPr>
            <w:r w:rsidRPr="006B3F10">
              <w:t>+4.0</w:t>
            </w:r>
          </w:p>
        </w:tc>
        <w:tc>
          <w:tcPr>
            <w:tcW w:w="710" w:type="dxa"/>
            <w:shd w:val="clear" w:color="auto" w:fill="auto"/>
          </w:tcPr>
          <w:p w14:paraId="449CCB7D" w14:textId="77777777" w:rsidR="000A3064" w:rsidRPr="006B3F10" w:rsidRDefault="000A3064" w:rsidP="000A3064">
            <w:pPr>
              <w:pStyle w:val="TableBody"/>
              <w:spacing w:before="20" w:after="20" w:line="200" w:lineRule="exact"/>
              <w:jc w:val="center"/>
            </w:pPr>
            <w:r w:rsidRPr="006B3F10">
              <w:t>+4.0</w:t>
            </w:r>
          </w:p>
        </w:tc>
        <w:tc>
          <w:tcPr>
            <w:tcW w:w="712" w:type="dxa"/>
            <w:shd w:val="clear" w:color="auto" w:fill="auto"/>
          </w:tcPr>
          <w:p w14:paraId="4E374111" w14:textId="77777777" w:rsidR="000A3064" w:rsidRPr="006B3F10" w:rsidRDefault="000A3064" w:rsidP="000A3064">
            <w:pPr>
              <w:pStyle w:val="TableBody"/>
              <w:spacing w:before="20" w:after="20" w:line="200" w:lineRule="exact"/>
              <w:jc w:val="center"/>
            </w:pPr>
            <w:r w:rsidRPr="006B3F10">
              <w:t>+4.0</w:t>
            </w:r>
          </w:p>
        </w:tc>
        <w:tc>
          <w:tcPr>
            <w:tcW w:w="869" w:type="dxa"/>
            <w:shd w:val="clear" w:color="auto" w:fill="auto"/>
          </w:tcPr>
          <w:p w14:paraId="38C80E08" w14:textId="77777777" w:rsidR="000A3064" w:rsidRPr="006B3F10" w:rsidRDefault="000A3064" w:rsidP="000A3064">
            <w:pPr>
              <w:pStyle w:val="TableBody"/>
              <w:spacing w:before="20" w:after="20" w:line="200" w:lineRule="exact"/>
              <w:jc w:val="center"/>
            </w:pPr>
            <w:r w:rsidRPr="006B3F10">
              <w:t>+10.0</w:t>
            </w:r>
          </w:p>
        </w:tc>
        <w:tc>
          <w:tcPr>
            <w:tcW w:w="869" w:type="dxa"/>
            <w:shd w:val="clear" w:color="auto" w:fill="auto"/>
          </w:tcPr>
          <w:p w14:paraId="6DCF0F1D" w14:textId="77777777" w:rsidR="000A3064" w:rsidRPr="006B3F10" w:rsidRDefault="000A3064" w:rsidP="000A3064">
            <w:pPr>
              <w:pStyle w:val="TableBody"/>
              <w:spacing w:before="20" w:after="20" w:line="200" w:lineRule="exact"/>
              <w:jc w:val="center"/>
            </w:pPr>
            <w:r w:rsidRPr="006B3F10">
              <w:t>+10.0</w:t>
            </w:r>
          </w:p>
        </w:tc>
        <w:tc>
          <w:tcPr>
            <w:tcW w:w="829" w:type="dxa"/>
            <w:shd w:val="clear" w:color="auto" w:fill="auto"/>
          </w:tcPr>
          <w:p w14:paraId="3B83ACF1" w14:textId="77777777" w:rsidR="000A3064" w:rsidRPr="006B3F10" w:rsidRDefault="000A3064" w:rsidP="000A3064">
            <w:pPr>
              <w:pStyle w:val="TableBody"/>
              <w:spacing w:before="20" w:after="20" w:line="200" w:lineRule="exact"/>
              <w:jc w:val="center"/>
            </w:pPr>
            <w:r w:rsidRPr="006B3F10">
              <w:t>+10.0</w:t>
            </w:r>
          </w:p>
        </w:tc>
        <w:tc>
          <w:tcPr>
            <w:tcW w:w="750" w:type="dxa"/>
            <w:shd w:val="clear" w:color="auto" w:fill="auto"/>
          </w:tcPr>
          <w:p w14:paraId="458E787C" w14:textId="77777777" w:rsidR="000A3064" w:rsidRPr="006B3F10" w:rsidRDefault="000A3064" w:rsidP="000A3064">
            <w:pPr>
              <w:pStyle w:val="TableBody"/>
              <w:spacing w:before="20" w:after="20" w:line="200" w:lineRule="exact"/>
              <w:jc w:val="center"/>
            </w:pPr>
            <w:r w:rsidRPr="006B3F10">
              <w:t>+10.0</w:t>
            </w:r>
          </w:p>
        </w:tc>
      </w:tr>
      <w:tr w:rsidR="000A3064" w:rsidRPr="006B3F10" w14:paraId="51DCA084" w14:textId="77777777" w:rsidTr="000A3064">
        <w:trPr>
          <w:cantSplit/>
        </w:trPr>
        <w:tc>
          <w:tcPr>
            <w:tcW w:w="830" w:type="dxa"/>
            <w:shd w:val="clear" w:color="auto" w:fill="auto"/>
          </w:tcPr>
          <w:p w14:paraId="742E1AF4" w14:textId="77777777" w:rsidR="000A3064" w:rsidRPr="006B3F10" w:rsidRDefault="000A3064" w:rsidP="000A3064">
            <w:pPr>
              <w:pStyle w:val="TableBody"/>
              <w:spacing w:before="20" w:after="20" w:line="200" w:lineRule="exact"/>
              <w:jc w:val="center"/>
            </w:pPr>
            <w:r w:rsidRPr="006B3F10">
              <w:t>85</w:t>
            </w:r>
          </w:p>
        </w:tc>
        <w:tc>
          <w:tcPr>
            <w:tcW w:w="710" w:type="dxa"/>
            <w:shd w:val="clear" w:color="auto" w:fill="auto"/>
          </w:tcPr>
          <w:p w14:paraId="27CCEA58" w14:textId="77777777" w:rsidR="000A3064" w:rsidRPr="006B3F10" w:rsidRDefault="000A3064" w:rsidP="000A3064">
            <w:pPr>
              <w:pStyle w:val="TableBody"/>
              <w:spacing w:before="20" w:after="20" w:line="200" w:lineRule="exact"/>
              <w:jc w:val="center"/>
            </w:pPr>
            <w:r w:rsidRPr="006B3F10">
              <w:t>−3</w:t>
            </w:r>
          </w:p>
        </w:tc>
        <w:tc>
          <w:tcPr>
            <w:tcW w:w="710" w:type="dxa"/>
            <w:shd w:val="clear" w:color="auto" w:fill="auto"/>
          </w:tcPr>
          <w:p w14:paraId="7B46F46D" w14:textId="77777777" w:rsidR="000A3064" w:rsidRPr="006B3F10" w:rsidRDefault="000A3064" w:rsidP="000A3064">
            <w:pPr>
              <w:pStyle w:val="TableBody"/>
              <w:spacing w:before="20" w:after="20" w:line="200" w:lineRule="exact"/>
              <w:jc w:val="center"/>
            </w:pPr>
            <w:r w:rsidRPr="006B3F10">
              <w:t>+2.0</w:t>
            </w:r>
          </w:p>
        </w:tc>
        <w:tc>
          <w:tcPr>
            <w:tcW w:w="710" w:type="dxa"/>
            <w:shd w:val="clear" w:color="auto" w:fill="auto"/>
          </w:tcPr>
          <w:p w14:paraId="6C1BFE38" w14:textId="77777777" w:rsidR="000A3064" w:rsidRPr="006B3F10" w:rsidRDefault="000A3064" w:rsidP="000A3064">
            <w:pPr>
              <w:pStyle w:val="TableBody"/>
              <w:spacing w:before="20" w:after="20" w:line="200" w:lineRule="exact"/>
              <w:jc w:val="center"/>
            </w:pPr>
            <w:r w:rsidRPr="006B3F10">
              <w:t>+3.0</w:t>
            </w:r>
          </w:p>
        </w:tc>
        <w:tc>
          <w:tcPr>
            <w:tcW w:w="709" w:type="dxa"/>
            <w:shd w:val="clear" w:color="auto" w:fill="auto"/>
          </w:tcPr>
          <w:p w14:paraId="08F497AB" w14:textId="77777777" w:rsidR="000A3064" w:rsidRPr="006B3F10" w:rsidRDefault="000A3064" w:rsidP="000A3064">
            <w:pPr>
              <w:pStyle w:val="TableBody"/>
              <w:spacing w:before="20" w:after="20" w:line="200" w:lineRule="exact"/>
              <w:jc w:val="center"/>
            </w:pPr>
            <w:r w:rsidRPr="006B3F10">
              <w:t>+3.0</w:t>
            </w:r>
          </w:p>
        </w:tc>
        <w:tc>
          <w:tcPr>
            <w:tcW w:w="710" w:type="dxa"/>
            <w:shd w:val="clear" w:color="auto" w:fill="auto"/>
          </w:tcPr>
          <w:p w14:paraId="2A6B2F33" w14:textId="77777777" w:rsidR="000A3064" w:rsidRPr="006B3F10" w:rsidRDefault="000A3064" w:rsidP="000A3064">
            <w:pPr>
              <w:pStyle w:val="TableBody"/>
              <w:spacing w:before="20" w:after="20" w:line="200" w:lineRule="exact"/>
              <w:jc w:val="center"/>
            </w:pPr>
            <w:r w:rsidRPr="006B3F10">
              <w:t>+3.0</w:t>
            </w:r>
          </w:p>
        </w:tc>
        <w:tc>
          <w:tcPr>
            <w:tcW w:w="712" w:type="dxa"/>
            <w:shd w:val="clear" w:color="auto" w:fill="auto"/>
          </w:tcPr>
          <w:p w14:paraId="6CFE7438" w14:textId="77777777" w:rsidR="000A3064" w:rsidRPr="006B3F10" w:rsidRDefault="000A3064" w:rsidP="000A3064">
            <w:pPr>
              <w:pStyle w:val="TableBody"/>
              <w:spacing w:before="20" w:after="20" w:line="200" w:lineRule="exact"/>
              <w:jc w:val="center"/>
            </w:pPr>
            <w:r w:rsidRPr="006B3F10">
              <w:t>+3.0</w:t>
            </w:r>
          </w:p>
        </w:tc>
        <w:tc>
          <w:tcPr>
            <w:tcW w:w="869" w:type="dxa"/>
            <w:shd w:val="clear" w:color="auto" w:fill="auto"/>
          </w:tcPr>
          <w:p w14:paraId="78BD6720" w14:textId="77777777" w:rsidR="000A3064" w:rsidRPr="006B3F10" w:rsidRDefault="000A3064" w:rsidP="000A3064">
            <w:pPr>
              <w:pStyle w:val="TableBody"/>
              <w:spacing w:before="20" w:after="20" w:line="200" w:lineRule="exact"/>
              <w:jc w:val="center"/>
            </w:pPr>
            <w:r w:rsidRPr="006B3F10">
              <w:t>+8.5</w:t>
            </w:r>
          </w:p>
        </w:tc>
        <w:tc>
          <w:tcPr>
            <w:tcW w:w="869" w:type="dxa"/>
            <w:shd w:val="clear" w:color="auto" w:fill="auto"/>
          </w:tcPr>
          <w:p w14:paraId="152A2E4A" w14:textId="77777777" w:rsidR="000A3064" w:rsidRPr="006B3F10" w:rsidRDefault="000A3064" w:rsidP="000A3064">
            <w:pPr>
              <w:pStyle w:val="TableBody"/>
              <w:spacing w:before="20" w:after="20" w:line="200" w:lineRule="exact"/>
              <w:jc w:val="center"/>
            </w:pPr>
            <w:r w:rsidRPr="006B3F10">
              <w:t>+8.5</w:t>
            </w:r>
          </w:p>
        </w:tc>
        <w:tc>
          <w:tcPr>
            <w:tcW w:w="829" w:type="dxa"/>
            <w:shd w:val="clear" w:color="auto" w:fill="auto"/>
          </w:tcPr>
          <w:p w14:paraId="0E3E8382" w14:textId="77777777" w:rsidR="000A3064" w:rsidRPr="006B3F10" w:rsidRDefault="000A3064" w:rsidP="000A3064">
            <w:pPr>
              <w:pStyle w:val="TableBody"/>
              <w:spacing w:before="20" w:after="20" w:line="200" w:lineRule="exact"/>
              <w:jc w:val="center"/>
            </w:pPr>
            <w:r w:rsidRPr="006B3F10">
              <w:t>+8.5</w:t>
            </w:r>
          </w:p>
        </w:tc>
        <w:tc>
          <w:tcPr>
            <w:tcW w:w="750" w:type="dxa"/>
            <w:shd w:val="clear" w:color="auto" w:fill="auto"/>
          </w:tcPr>
          <w:p w14:paraId="0F47D5AA" w14:textId="77777777" w:rsidR="000A3064" w:rsidRPr="006B3F10" w:rsidRDefault="000A3064" w:rsidP="000A3064">
            <w:pPr>
              <w:pStyle w:val="TableBody"/>
              <w:spacing w:before="20" w:after="20" w:line="200" w:lineRule="exact"/>
              <w:jc w:val="center"/>
            </w:pPr>
            <w:r w:rsidRPr="006B3F10">
              <w:t>+8.5</w:t>
            </w:r>
          </w:p>
        </w:tc>
      </w:tr>
      <w:tr w:rsidR="000A3064" w:rsidRPr="006B3F10" w14:paraId="5AD365D3" w14:textId="77777777" w:rsidTr="000A3064">
        <w:trPr>
          <w:cantSplit/>
        </w:trPr>
        <w:tc>
          <w:tcPr>
            <w:tcW w:w="830" w:type="dxa"/>
            <w:shd w:val="clear" w:color="auto" w:fill="auto"/>
          </w:tcPr>
          <w:p w14:paraId="1806C5EA" w14:textId="77777777" w:rsidR="000A3064" w:rsidRPr="006B3F10" w:rsidRDefault="000A3064" w:rsidP="000A3064">
            <w:pPr>
              <w:pStyle w:val="TableBody"/>
              <w:spacing w:before="20" w:after="20" w:line="200" w:lineRule="exact"/>
              <w:jc w:val="center"/>
            </w:pPr>
            <w:r w:rsidRPr="006B3F10">
              <w:t>90</w:t>
            </w:r>
          </w:p>
        </w:tc>
        <w:tc>
          <w:tcPr>
            <w:tcW w:w="710" w:type="dxa"/>
            <w:shd w:val="clear" w:color="auto" w:fill="auto"/>
          </w:tcPr>
          <w:p w14:paraId="56E3734E" w14:textId="77777777" w:rsidR="000A3064" w:rsidRPr="006B3F10" w:rsidRDefault="000A3064" w:rsidP="000A3064">
            <w:pPr>
              <w:pStyle w:val="TableBody"/>
              <w:spacing w:before="20" w:after="20" w:line="200" w:lineRule="exact"/>
              <w:jc w:val="center"/>
            </w:pPr>
            <w:r w:rsidRPr="006B3F10">
              <w:t>−6</w:t>
            </w:r>
          </w:p>
        </w:tc>
        <w:tc>
          <w:tcPr>
            <w:tcW w:w="710" w:type="dxa"/>
            <w:shd w:val="clear" w:color="auto" w:fill="auto"/>
          </w:tcPr>
          <w:p w14:paraId="6ECB543F" w14:textId="77777777" w:rsidR="000A3064" w:rsidRPr="006B3F10" w:rsidRDefault="000A3064" w:rsidP="000A3064">
            <w:pPr>
              <w:pStyle w:val="TableBody"/>
              <w:spacing w:before="20" w:after="20" w:line="200" w:lineRule="exact"/>
              <w:jc w:val="center"/>
            </w:pPr>
            <w:r w:rsidRPr="006B3F10">
              <w:t>0</w:t>
            </w:r>
          </w:p>
        </w:tc>
        <w:tc>
          <w:tcPr>
            <w:tcW w:w="710" w:type="dxa"/>
            <w:shd w:val="clear" w:color="auto" w:fill="auto"/>
          </w:tcPr>
          <w:p w14:paraId="096BD7B9" w14:textId="77777777" w:rsidR="000A3064" w:rsidRPr="006B3F10" w:rsidRDefault="000A3064" w:rsidP="000A3064">
            <w:pPr>
              <w:pStyle w:val="TableBody"/>
              <w:spacing w:before="20" w:after="20" w:line="200" w:lineRule="exact"/>
              <w:jc w:val="center"/>
            </w:pPr>
            <w:r w:rsidRPr="006B3F10">
              <w:t>+2.0</w:t>
            </w:r>
          </w:p>
        </w:tc>
        <w:tc>
          <w:tcPr>
            <w:tcW w:w="709" w:type="dxa"/>
            <w:shd w:val="clear" w:color="auto" w:fill="auto"/>
          </w:tcPr>
          <w:p w14:paraId="093F77CD" w14:textId="77777777" w:rsidR="000A3064" w:rsidRPr="006B3F10" w:rsidRDefault="000A3064" w:rsidP="000A3064">
            <w:pPr>
              <w:pStyle w:val="TableBody"/>
              <w:spacing w:before="20" w:after="20" w:line="200" w:lineRule="exact"/>
              <w:jc w:val="center"/>
            </w:pPr>
            <w:r w:rsidRPr="006B3F10">
              <w:t>+2.0</w:t>
            </w:r>
          </w:p>
        </w:tc>
        <w:tc>
          <w:tcPr>
            <w:tcW w:w="710" w:type="dxa"/>
            <w:shd w:val="clear" w:color="auto" w:fill="auto"/>
          </w:tcPr>
          <w:p w14:paraId="62E3B1A9" w14:textId="77777777" w:rsidR="000A3064" w:rsidRPr="006B3F10" w:rsidRDefault="000A3064" w:rsidP="000A3064">
            <w:pPr>
              <w:pStyle w:val="TableBody"/>
              <w:spacing w:before="20" w:after="20" w:line="200" w:lineRule="exact"/>
              <w:jc w:val="center"/>
            </w:pPr>
            <w:r w:rsidRPr="006B3F10">
              <w:t>+2.0</w:t>
            </w:r>
          </w:p>
        </w:tc>
        <w:tc>
          <w:tcPr>
            <w:tcW w:w="712" w:type="dxa"/>
            <w:shd w:val="clear" w:color="auto" w:fill="auto"/>
          </w:tcPr>
          <w:p w14:paraId="54239774" w14:textId="77777777" w:rsidR="000A3064" w:rsidRPr="006B3F10" w:rsidRDefault="000A3064" w:rsidP="000A3064">
            <w:pPr>
              <w:pStyle w:val="TableBody"/>
              <w:spacing w:before="20" w:after="20" w:line="200" w:lineRule="exact"/>
              <w:jc w:val="center"/>
            </w:pPr>
            <w:r w:rsidRPr="006B3F10">
              <w:t>+2.0</w:t>
            </w:r>
          </w:p>
        </w:tc>
        <w:tc>
          <w:tcPr>
            <w:tcW w:w="869" w:type="dxa"/>
            <w:shd w:val="clear" w:color="auto" w:fill="auto"/>
          </w:tcPr>
          <w:p w14:paraId="74762F07" w14:textId="77777777" w:rsidR="000A3064" w:rsidRPr="006B3F10" w:rsidRDefault="000A3064" w:rsidP="000A3064">
            <w:pPr>
              <w:pStyle w:val="TableBody"/>
              <w:spacing w:before="20" w:after="20" w:line="200" w:lineRule="exact"/>
              <w:jc w:val="center"/>
            </w:pPr>
            <w:r w:rsidRPr="006B3F10">
              <w:t>+7.5</w:t>
            </w:r>
          </w:p>
        </w:tc>
        <w:tc>
          <w:tcPr>
            <w:tcW w:w="869" w:type="dxa"/>
            <w:shd w:val="clear" w:color="auto" w:fill="auto"/>
          </w:tcPr>
          <w:p w14:paraId="74F72357" w14:textId="77777777" w:rsidR="000A3064" w:rsidRPr="006B3F10" w:rsidRDefault="000A3064" w:rsidP="000A3064">
            <w:pPr>
              <w:pStyle w:val="TableBody"/>
              <w:spacing w:before="20" w:after="20" w:line="200" w:lineRule="exact"/>
              <w:jc w:val="center"/>
            </w:pPr>
            <w:r w:rsidRPr="006B3F10">
              <w:t>+7.5</w:t>
            </w:r>
          </w:p>
        </w:tc>
        <w:tc>
          <w:tcPr>
            <w:tcW w:w="829" w:type="dxa"/>
            <w:shd w:val="clear" w:color="auto" w:fill="auto"/>
          </w:tcPr>
          <w:p w14:paraId="4813ADED" w14:textId="77777777" w:rsidR="000A3064" w:rsidRPr="006B3F10" w:rsidRDefault="000A3064" w:rsidP="000A3064">
            <w:pPr>
              <w:pStyle w:val="TableBody"/>
              <w:spacing w:before="20" w:after="20" w:line="200" w:lineRule="exact"/>
              <w:jc w:val="center"/>
            </w:pPr>
            <w:r w:rsidRPr="006B3F10">
              <w:t>+7.5</w:t>
            </w:r>
          </w:p>
        </w:tc>
        <w:tc>
          <w:tcPr>
            <w:tcW w:w="750" w:type="dxa"/>
            <w:shd w:val="clear" w:color="auto" w:fill="auto"/>
          </w:tcPr>
          <w:p w14:paraId="36043789" w14:textId="77777777" w:rsidR="000A3064" w:rsidRPr="006B3F10" w:rsidRDefault="000A3064" w:rsidP="000A3064">
            <w:pPr>
              <w:pStyle w:val="TableBody"/>
              <w:spacing w:before="20" w:after="20" w:line="200" w:lineRule="exact"/>
              <w:jc w:val="center"/>
            </w:pPr>
            <w:r w:rsidRPr="006B3F10">
              <w:t>+7.5</w:t>
            </w:r>
          </w:p>
        </w:tc>
      </w:tr>
      <w:tr w:rsidR="000A3064" w:rsidRPr="006B3F10" w14:paraId="2943CD10" w14:textId="77777777" w:rsidTr="000A3064">
        <w:trPr>
          <w:cantSplit/>
        </w:trPr>
        <w:tc>
          <w:tcPr>
            <w:tcW w:w="830" w:type="dxa"/>
            <w:shd w:val="clear" w:color="auto" w:fill="auto"/>
          </w:tcPr>
          <w:p w14:paraId="7AF62E6F" w14:textId="77777777" w:rsidR="000A3064" w:rsidRPr="006B3F10" w:rsidRDefault="000A3064" w:rsidP="000A3064">
            <w:pPr>
              <w:pStyle w:val="TableBody"/>
              <w:spacing w:before="20" w:after="20" w:line="200" w:lineRule="exact"/>
              <w:jc w:val="center"/>
            </w:pPr>
            <w:r w:rsidRPr="006B3F10">
              <w:t>95</w:t>
            </w:r>
          </w:p>
        </w:tc>
        <w:tc>
          <w:tcPr>
            <w:tcW w:w="710" w:type="dxa"/>
            <w:shd w:val="clear" w:color="auto" w:fill="auto"/>
          </w:tcPr>
          <w:p w14:paraId="51604FE9" w14:textId="77777777" w:rsidR="000A3064" w:rsidRPr="006B3F10" w:rsidRDefault="000A3064" w:rsidP="000A3064">
            <w:pPr>
              <w:pStyle w:val="TableBody"/>
              <w:spacing w:before="20" w:after="20" w:line="200" w:lineRule="exact"/>
              <w:jc w:val="center"/>
            </w:pPr>
            <w:r w:rsidRPr="006B3F10">
              <w:t>−10</w:t>
            </w:r>
          </w:p>
        </w:tc>
        <w:tc>
          <w:tcPr>
            <w:tcW w:w="710" w:type="dxa"/>
            <w:shd w:val="clear" w:color="auto" w:fill="auto"/>
          </w:tcPr>
          <w:p w14:paraId="76E67396" w14:textId="77777777" w:rsidR="000A3064" w:rsidRPr="006B3F10" w:rsidRDefault="000A3064" w:rsidP="000A3064">
            <w:pPr>
              <w:pStyle w:val="TableBody"/>
              <w:spacing w:before="20" w:after="20" w:line="200" w:lineRule="exact"/>
              <w:jc w:val="center"/>
            </w:pPr>
            <w:r w:rsidRPr="006B3F10">
              <w:t>−2.5</w:t>
            </w:r>
          </w:p>
        </w:tc>
        <w:tc>
          <w:tcPr>
            <w:tcW w:w="710" w:type="dxa"/>
            <w:shd w:val="clear" w:color="auto" w:fill="auto"/>
          </w:tcPr>
          <w:p w14:paraId="01ED2873" w14:textId="77777777" w:rsidR="000A3064" w:rsidRPr="006B3F10" w:rsidRDefault="000A3064" w:rsidP="000A3064">
            <w:pPr>
              <w:pStyle w:val="TableBody"/>
              <w:spacing w:before="20" w:after="20" w:line="200" w:lineRule="exact"/>
              <w:jc w:val="center"/>
            </w:pPr>
            <w:r w:rsidRPr="006B3F10">
              <w:t>+1.0</w:t>
            </w:r>
          </w:p>
        </w:tc>
        <w:tc>
          <w:tcPr>
            <w:tcW w:w="709" w:type="dxa"/>
            <w:shd w:val="clear" w:color="auto" w:fill="auto"/>
          </w:tcPr>
          <w:p w14:paraId="02356713" w14:textId="77777777" w:rsidR="000A3064" w:rsidRPr="006B3F10" w:rsidRDefault="000A3064" w:rsidP="000A3064">
            <w:pPr>
              <w:pStyle w:val="TableBody"/>
              <w:spacing w:before="20" w:after="20" w:line="200" w:lineRule="exact"/>
              <w:jc w:val="center"/>
            </w:pPr>
            <w:r w:rsidRPr="006B3F10">
              <w:t>+1.0</w:t>
            </w:r>
          </w:p>
        </w:tc>
        <w:tc>
          <w:tcPr>
            <w:tcW w:w="710" w:type="dxa"/>
            <w:shd w:val="clear" w:color="auto" w:fill="auto"/>
          </w:tcPr>
          <w:p w14:paraId="55BFE639" w14:textId="77777777" w:rsidR="000A3064" w:rsidRPr="006B3F10" w:rsidRDefault="000A3064" w:rsidP="000A3064">
            <w:pPr>
              <w:pStyle w:val="TableBody"/>
              <w:spacing w:before="20" w:after="20" w:line="200" w:lineRule="exact"/>
              <w:jc w:val="center"/>
            </w:pPr>
            <w:r w:rsidRPr="006B3F10">
              <w:t>+1.0</w:t>
            </w:r>
          </w:p>
        </w:tc>
        <w:tc>
          <w:tcPr>
            <w:tcW w:w="712" w:type="dxa"/>
            <w:shd w:val="clear" w:color="auto" w:fill="auto"/>
          </w:tcPr>
          <w:p w14:paraId="3DEFEA86" w14:textId="77777777" w:rsidR="000A3064" w:rsidRPr="006B3F10" w:rsidRDefault="000A3064" w:rsidP="000A3064">
            <w:pPr>
              <w:pStyle w:val="TableBody"/>
              <w:spacing w:before="20" w:after="20" w:line="200" w:lineRule="exact"/>
              <w:jc w:val="center"/>
            </w:pPr>
            <w:r w:rsidRPr="006B3F10">
              <w:t>+1.0</w:t>
            </w:r>
          </w:p>
        </w:tc>
        <w:tc>
          <w:tcPr>
            <w:tcW w:w="869" w:type="dxa"/>
            <w:shd w:val="clear" w:color="auto" w:fill="auto"/>
          </w:tcPr>
          <w:p w14:paraId="3804F65D" w14:textId="77777777" w:rsidR="000A3064" w:rsidRPr="006B3F10" w:rsidRDefault="000A3064" w:rsidP="000A3064">
            <w:pPr>
              <w:pStyle w:val="TableBody"/>
              <w:spacing w:before="20" w:after="20" w:line="200" w:lineRule="exact"/>
              <w:jc w:val="center"/>
            </w:pPr>
            <w:r w:rsidRPr="006B3F10">
              <w:t>+6.5</w:t>
            </w:r>
          </w:p>
        </w:tc>
        <w:tc>
          <w:tcPr>
            <w:tcW w:w="869" w:type="dxa"/>
            <w:shd w:val="clear" w:color="auto" w:fill="auto"/>
          </w:tcPr>
          <w:p w14:paraId="316C25E7" w14:textId="77777777" w:rsidR="000A3064" w:rsidRPr="006B3F10" w:rsidRDefault="000A3064" w:rsidP="000A3064">
            <w:pPr>
              <w:pStyle w:val="TableBody"/>
              <w:spacing w:before="20" w:after="20" w:line="200" w:lineRule="exact"/>
              <w:jc w:val="center"/>
            </w:pPr>
            <w:r w:rsidRPr="006B3F10">
              <w:t>+6.5</w:t>
            </w:r>
          </w:p>
        </w:tc>
        <w:tc>
          <w:tcPr>
            <w:tcW w:w="829" w:type="dxa"/>
            <w:shd w:val="clear" w:color="auto" w:fill="auto"/>
          </w:tcPr>
          <w:p w14:paraId="1CF6D9C6" w14:textId="77777777" w:rsidR="000A3064" w:rsidRPr="006B3F10" w:rsidRDefault="000A3064" w:rsidP="000A3064">
            <w:pPr>
              <w:pStyle w:val="TableBody"/>
              <w:spacing w:before="20" w:after="20" w:line="200" w:lineRule="exact"/>
              <w:jc w:val="center"/>
            </w:pPr>
            <w:r w:rsidRPr="006B3F10">
              <w:t>+6.5</w:t>
            </w:r>
          </w:p>
        </w:tc>
        <w:tc>
          <w:tcPr>
            <w:tcW w:w="750" w:type="dxa"/>
            <w:shd w:val="clear" w:color="auto" w:fill="auto"/>
          </w:tcPr>
          <w:p w14:paraId="450D4603" w14:textId="77777777" w:rsidR="000A3064" w:rsidRPr="006B3F10" w:rsidRDefault="000A3064" w:rsidP="000A3064">
            <w:pPr>
              <w:pStyle w:val="TableBody"/>
              <w:spacing w:before="20" w:after="20" w:line="200" w:lineRule="exact"/>
              <w:jc w:val="center"/>
            </w:pPr>
            <w:r w:rsidRPr="006B3F10">
              <w:t>+6.5</w:t>
            </w:r>
          </w:p>
        </w:tc>
      </w:tr>
      <w:tr w:rsidR="000A3064" w:rsidRPr="006B3F10" w14:paraId="35D21BED" w14:textId="77777777" w:rsidTr="000A3064">
        <w:trPr>
          <w:cantSplit/>
        </w:trPr>
        <w:tc>
          <w:tcPr>
            <w:tcW w:w="830" w:type="dxa"/>
            <w:shd w:val="clear" w:color="auto" w:fill="auto"/>
          </w:tcPr>
          <w:p w14:paraId="291EAED6" w14:textId="77777777" w:rsidR="000A3064" w:rsidRPr="006B3F10" w:rsidRDefault="000A3064" w:rsidP="000A3064">
            <w:pPr>
              <w:pStyle w:val="TableBody"/>
              <w:spacing w:before="20" w:after="20" w:line="200" w:lineRule="exact"/>
              <w:jc w:val="center"/>
            </w:pPr>
            <w:r w:rsidRPr="006B3F10">
              <w:t>100</w:t>
            </w:r>
          </w:p>
        </w:tc>
        <w:tc>
          <w:tcPr>
            <w:tcW w:w="710" w:type="dxa"/>
            <w:shd w:val="clear" w:color="auto" w:fill="auto"/>
          </w:tcPr>
          <w:p w14:paraId="19262149" w14:textId="77777777" w:rsidR="000A3064" w:rsidRPr="006B3F10" w:rsidRDefault="000A3064" w:rsidP="000A3064">
            <w:pPr>
              <w:pStyle w:val="TableBody"/>
              <w:spacing w:before="20" w:after="20" w:line="200" w:lineRule="exact"/>
              <w:jc w:val="center"/>
            </w:pPr>
            <w:r w:rsidRPr="006B3F10">
              <w:t>−15</w:t>
            </w:r>
          </w:p>
        </w:tc>
        <w:tc>
          <w:tcPr>
            <w:tcW w:w="710" w:type="dxa"/>
            <w:shd w:val="clear" w:color="auto" w:fill="auto"/>
          </w:tcPr>
          <w:p w14:paraId="66D7A351" w14:textId="77777777" w:rsidR="000A3064" w:rsidRPr="006B3F10" w:rsidRDefault="000A3064" w:rsidP="000A3064">
            <w:pPr>
              <w:pStyle w:val="TableBody"/>
              <w:spacing w:before="20" w:after="20" w:line="200" w:lineRule="exact"/>
              <w:jc w:val="center"/>
            </w:pPr>
            <w:r w:rsidRPr="006B3F10">
              <w:t>−5</w:t>
            </w:r>
          </w:p>
        </w:tc>
        <w:tc>
          <w:tcPr>
            <w:tcW w:w="710" w:type="dxa"/>
            <w:shd w:val="clear" w:color="auto" w:fill="auto"/>
          </w:tcPr>
          <w:p w14:paraId="79A1444C" w14:textId="77777777" w:rsidR="000A3064" w:rsidRPr="006B3F10" w:rsidRDefault="000A3064" w:rsidP="000A3064">
            <w:pPr>
              <w:pStyle w:val="TableBody"/>
              <w:spacing w:before="20" w:after="20" w:line="200" w:lineRule="exact"/>
              <w:jc w:val="center"/>
            </w:pPr>
            <w:r w:rsidRPr="006B3F10">
              <w:t>0</w:t>
            </w:r>
          </w:p>
        </w:tc>
        <w:tc>
          <w:tcPr>
            <w:tcW w:w="709" w:type="dxa"/>
            <w:shd w:val="clear" w:color="auto" w:fill="auto"/>
          </w:tcPr>
          <w:p w14:paraId="3AC60AB3" w14:textId="77777777" w:rsidR="000A3064" w:rsidRPr="006B3F10" w:rsidRDefault="000A3064" w:rsidP="000A3064">
            <w:pPr>
              <w:pStyle w:val="TableBody"/>
              <w:spacing w:before="20" w:after="20" w:line="200" w:lineRule="exact"/>
              <w:jc w:val="center"/>
            </w:pPr>
            <w:r w:rsidRPr="006B3F10">
              <w:t>0</w:t>
            </w:r>
          </w:p>
        </w:tc>
        <w:tc>
          <w:tcPr>
            <w:tcW w:w="710" w:type="dxa"/>
            <w:shd w:val="clear" w:color="auto" w:fill="auto"/>
          </w:tcPr>
          <w:p w14:paraId="5A954EDD" w14:textId="77777777" w:rsidR="000A3064" w:rsidRPr="006B3F10" w:rsidRDefault="000A3064" w:rsidP="000A3064">
            <w:pPr>
              <w:pStyle w:val="TableBody"/>
              <w:spacing w:before="20" w:after="20" w:line="200" w:lineRule="exact"/>
              <w:jc w:val="center"/>
            </w:pPr>
            <w:r w:rsidRPr="006B3F10">
              <w:t>0</w:t>
            </w:r>
          </w:p>
        </w:tc>
        <w:tc>
          <w:tcPr>
            <w:tcW w:w="712" w:type="dxa"/>
            <w:shd w:val="clear" w:color="auto" w:fill="auto"/>
          </w:tcPr>
          <w:p w14:paraId="2CFF6C52" w14:textId="77777777" w:rsidR="000A3064" w:rsidRPr="006B3F10" w:rsidRDefault="000A3064" w:rsidP="000A3064">
            <w:pPr>
              <w:pStyle w:val="TableBody"/>
              <w:spacing w:before="20" w:after="20" w:line="200" w:lineRule="exact"/>
              <w:jc w:val="center"/>
            </w:pPr>
            <w:r w:rsidRPr="006B3F10">
              <w:t>0</w:t>
            </w:r>
          </w:p>
        </w:tc>
        <w:tc>
          <w:tcPr>
            <w:tcW w:w="869" w:type="dxa"/>
            <w:shd w:val="clear" w:color="auto" w:fill="auto"/>
          </w:tcPr>
          <w:p w14:paraId="5DEB5F2D" w14:textId="77777777" w:rsidR="000A3064" w:rsidRPr="006B3F10" w:rsidRDefault="000A3064" w:rsidP="000A3064">
            <w:pPr>
              <w:pStyle w:val="TableBody"/>
              <w:spacing w:before="20" w:after="20" w:line="200" w:lineRule="exact"/>
              <w:jc w:val="center"/>
            </w:pPr>
            <w:r w:rsidRPr="006B3F10">
              <w:t>+5.0</w:t>
            </w:r>
          </w:p>
        </w:tc>
        <w:tc>
          <w:tcPr>
            <w:tcW w:w="869" w:type="dxa"/>
            <w:shd w:val="clear" w:color="auto" w:fill="auto"/>
          </w:tcPr>
          <w:p w14:paraId="29AF35F0" w14:textId="77777777" w:rsidR="000A3064" w:rsidRPr="006B3F10" w:rsidRDefault="000A3064" w:rsidP="000A3064">
            <w:pPr>
              <w:pStyle w:val="TableBody"/>
              <w:spacing w:before="20" w:after="20" w:line="200" w:lineRule="exact"/>
              <w:jc w:val="center"/>
            </w:pPr>
            <w:r w:rsidRPr="006B3F10">
              <w:t>+5.0</w:t>
            </w:r>
          </w:p>
        </w:tc>
        <w:tc>
          <w:tcPr>
            <w:tcW w:w="829" w:type="dxa"/>
            <w:shd w:val="clear" w:color="auto" w:fill="auto"/>
          </w:tcPr>
          <w:p w14:paraId="41B503F1" w14:textId="77777777" w:rsidR="000A3064" w:rsidRPr="006B3F10" w:rsidRDefault="000A3064" w:rsidP="000A3064">
            <w:pPr>
              <w:pStyle w:val="TableBody"/>
              <w:spacing w:before="20" w:after="20" w:line="200" w:lineRule="exact"/>
              <w:jc w:val="center"/>
            </w:pPr>
            <w:r w:rsidRPr="006B3F10">
              <w:t>+5.0</w:t>
            </w:r>
          </w:p>
        </w:tc>
        <w:tc>
          <w:tcPr>
            <w:tcW w:w="750" w:type="dxa"/>
            <w:shd w:val="clear" w:color="auto" w:fill="auto"/>
          </w:tcPr>
          <w:p w14:paraId="58650087" w14:textId="77777777" w:rsidR="000A3064" w:rsidRPr="006B3F10" w:rsidRDefault="000A3064" w:rsidP="000A3064">
            <w:pPr>
              <w:pStyle w:val="TableBody"/>
              <w:spacing w:before="20" w:after="20" w:line="200" w:lineRule="exact"/>
              <w:jc w:val="center"/>
            </w:pPr>
            <w:r w:rsidRPr="006B3F10">
              <w:t>+5.0</w:t>
            </w:r>
          </w:p>
        </w:tc>
      </w:tr>
      <w:tr w:rsidR="000A3064" w:rsidRPr="006B3F10" w14:paraId="7AD2D482" w14:textId="77777777" w:rsidTr="000A3064">
        <w:trPr>
          <w:cantSplit/>
        </w:trPr>
        <w:tc>
          <w:tcPr>
            <w:tcW w:w="830" w:type="dxa"/>
            <w:shd w:val="clear" w:color="auto" w:fill="auto"/>
          </w:tcPr>
          <w:p w14:paraId="5886279E" w14:textId="77777777" w:rsidR="000A3064" w:rsidRPr="006B3F10" w:rsidRDefault="000A3064" w:rsidP="000A3064">
            <w:pPr>
              <w:pStyle w:val="TableBody"/>
              <w:spacing w:before="20" w:after="20" w:line="200" w:lineRule="exact"/>
              <w:jc w:val="center"/>
            </w:pPr>
            <w:r w:rsidRPr="006B3F10">
              <w:t>105</w:t>
            </w:r>
          </w:p>
        </w:tc>
        <w:tc>
          <w:tcPr>
            <w:tcW w:w="710" w:type="dxa"/>
            <w:shd w:val="clear" w:color="auto" w:fill="auto"/>
          </w:tcPr>
          <w:p w14:paraId="2DAAAE0B" w14:textId="77777777" w:rsidR="000A3064" w:rsidRPr="006B3F10" w:rsidRDefault="000A3064" w:rsidP="000A3064">
            <w:pPr>
              <w:pStyle w:val="TableBody"/>
              <w:spacing w:before="20" w:after="20" w:line="200" w:lineRule="exact"/>
              <w:jc w:val="center"/>
            </w:pPr>
          </w:p>
        </w:tc>
        <w:tc>
          <w:tcPr>
            <w:tcW w:w="710" w:type="dxa"/>
            <w:shd w:val="clear" w:color="auto" w:fill="auto"/>
          </w:tcPr>
          <w:p w14:paraId="07E3A714" w14:textId="77777777" w:rsidR="000A3064" w:rsidRPr="006B3F10" w:rsidRDefault="000A3064" w:rsidP="000A3064">
            <w:pPr>
              <w:pStyle w:val="TableBody"/>
              <w:spacing w:before="20" w:after="20" w:line="200" w:lineRule="exact"/>
              <w:jc w:val="center"/>
            </w:pPr>
            <w:r w:rsidRPr="006B3F10">
              <w:t>−8</w:t>
            </w:r>
          </w:p>
        </w:tc>
        <w:tc>
          <w:tcPr>
            <w:tcW w:w="710" w:type="dxa"/>
            <w:shd w:val="clear" w:color="auto" w:fill="auto"/>
          </w:tcPr>
          <w:p w14:paraId="438D5DE4" w14:textId="77777777" w:rsidR="000A3064" w:rsidRPr="006B3F10" w:rsidRDefault="000A3064" w:rsidP="000A3064">
            <w:pPr>
              <w:pStyle w:val="TableBody"/>
              <w:spacing w:before="20" w:after="20" w:line="200" w:lineRule="exact"/>
              <w:jc w:val="center"/>
            </w:pPr>
            <w:r w:rsidRPr="006B3F10">
              <w:t>−2</w:t>
            </w:r>
          </w:p>
        </w:tc>
        <w:tc>
          <w:tcPr>
            <w:tcW w:w="709" w:type="dxa"/>
            <w:shd w:val="clear" w:color="auto" w:fill="auto"/>
          </w:tcPr>
          <w:p w14:paraId="2157D370" w14:textId="77777777" w:rsidR="000A3064" w:rsidRPr="006B3F10" w:rsidRDefault="000A3064" w:rsidP="000A3064">
            <w:pPr>
              <w:pStyle w:val="TableBody"/>
              <w:spacing w:before="20" w:after="20" w:line="200" w:lineRule="exact"/>
              <w:jc w:val="center"/>
            </w:pPr>
            <w:r w:rsidRPr="006B3F10">
              <w:t>0</w:t>
            </w:r>
          </w:p>
        </w:tc>
        <w:tc>
          <w:tcPr>
            <w:tcW w:w="710" w:type="dxa"/>
            <w:shd w:val="clear" w:color="auto" w:fill="auto"/>
          </w:tcPr>
          <w:p w14:paraId="415740D6" w14:textId="77777777" w:rsidR="000A3064" w:rsidRPr="006B3F10" w:rsidRDefault="000A3064" w:rsidP="000A3064">
            <w:pPr>
              <w:pStyle w:val="TableBody"/>
              <w:spacing w:before="20" w:after="20" w:line="200" w:lineRule="exact"/>
              <w:jc w:val="center"/>
            </w:pPr>
            <w:r w:rsidRPr="006B3F10">
              <w:t>0</w:t>
            </w:r>
          </w:p>
        </w:tc>
        <w:tc>
          <w:tcPr>
            <w:tcW w:w="712" w:type="dxa"/>
            <w:shd w:val="clear" w:color="auto" w:fill="auto"/>
          </w:tcPr>
          <w:p w14:paraId="4B5F20B7" w14:textId="77777777" w:rsidR="000A3064" w:rsidRPr="006B3F10" w:rsidRDefault="000A3064" w:rsidP="000A3064">
            <w:pPr>
              <w:pStyle w:val="TableBody"/>
              <w:spacing w:before="20" w:after="20" w:line="200" w:lineRule="exact"/>
              <w:jc w:val="center"/>
            </w:pPr>
            <w:r w:rsidRPr="006B3F10">
              <w:t>0</w:t>
            </w:r>
          </w:p>
        </w:tc>
        <w:tc>
          <w:tcPr>
            <w:tcW w:w="869" w:type="dxa"/>
            <w:shd w:val="clear" w:color="auto" w:fill="auto"/>
          </w:tcPr>
          <w:p w14:paraId="1B76F78E" w14:textId="77777777" w:rsidR="000A3064" w:rsidRPr="006B3F10" w:rsidRDefault="000A3064" w:rsidP="000A3064">
            <w:pPr>
              <w:pStyle w:val="TableBody"/>
              <w:spacing w:before="20" w:after="20" w:line="200" w:lineRule="exact"/>
              <w:jc w:val="center"/>
            </w:pPr>
            <w:r w:rsidRPr="006B3F10">
              <w:t>+3.75</w:t>
            </w:r>
          </w:p>
        </w:tc>
        <w:tc>
          <w:tcPr>
            <w:tcW w:w="869" w:type="dxa"/>
            <w:shd w:val="clear" w:color="auto" w:fill="auto"/>
          </w:tcPr>
          <w:p w14:paraId="3E03CBB7" w14:textId="77777777" w:rsidR="000A3064" w:rsidRPr="006B3F10" w:rsidRDefault="000A3064" w:rsidP="000A3064">
            <w:pPr>
              <w:pStyle w:val="TableBody"/>
              <w:spacing w:before="20" w:after="20" w:line="200" w:lineRule="exact"/>
              <w:jc w:val="center"/>
            </w:pPr>
            <w:r w:rsidRPr="006B3F10">
              <w:t>+3.75</w:t>
            </w:r>
          </w:p>
        </w:tc>
        <w:tc>
          <w:tcPr>
            <w:tcW w:w="829" w:type="dxa"/>
            <w:shd w:val="clear" w:color="auto" w:fill="auto"/>
          </w:tcPr>
          <w:p w14:paraId="32AB101C" w14:textId="77777777" w:rsidR="000A3064" w:rsidRPr="006B3F10" w:rsidRDefault="000A3064" w:rsidP="000A3064">
            <w:pPr>
              <w:pStyle w:val="TableBody"/>
              <w:spacing w:before="20" w:after="20" w:line="200" w:lineRule="exact"/>
              <w:jc w:val="center"/>
            </w:pPr>
            <w:r w:rsidRPr="006B3F10">
              <w:t>+3.75</w:t>
            </w:r>
          </w:p>
        </w:tc>
        <w:tc>
          <w:tcPr>
            <w:tcW w:w="750" w:type="dxa"/>
            <w:shd w:val="clear" w:color="auto" w:fill="auto"/>
          </w:tcPr>
          <w:p w14:paraId="6795D9D6" w14:textId="77777777" w:rsidR="000A3064" w:rsidRPr="006B3F10" w:rsidRDefault="000A3064" w:rsidP="000A3064">
            <w:pPr>
              <w:pStyle w:val="TableBody"/>
              <w:spacing w:before="20" w:after="20" w:line="200" w:lineRule="exact"/>
              <w:jc w:val="center"/>
            </w:pPr>
            <w:r w:rsidRPr="006B3F10">
              <w:t>+3.75</w:t>
            </w:r>
          </w:p>
        </w:tc>
      </w:tr>
      <w:tr w:rsidR="000A3064" w:rsidRPr="006B3F10" w14:paraId="76347DEF" w14:textId="77777777" w:rsidTr="000A3064">
        <w:trPr>
          <w:cantSplit/>
        </w:trPr>
        <w:tc>
          <w:tcPr>
            <w:tcW w:w="830" w:type="dxa"/>
            <w:shd w:val="clear" w:color="auto" w:fill="auto"/>
          </w:tcPr>
          <w:p w14:paraId="052F8367" w14:textId="77777777" w:rsidR="000A3064" w:rsidRPr="006B3F10" w:rsidRDefault="000A3064" w:rsidP="000A3064">
            <w:pPr>
              <w:pStyle w:val="TableBody"/>
              <w:spacing w:before="20" w:after="20" w:line="200" w:lineRule="exact"/>
              <w:jc w:val="center"/>
            </w:pPr>
            <w:r w:rsidRPr="006B3F10">
              <w:t>110</w:t>
            </w:r>
          </w:p>
        </w:tc>
        <w:tc>
          <w:tcPr>
            <w:tcW w:w="710" w:type="dxa"/>
            <w:shd w:val="clear" w:color="auto" w:fill="auto"/>
          </w:tcPr>
          <w:p w14:paraId="0AD0C9C8" w14:textId="77777777" w:rsidR="000A3064" w:rsidRPr="006B3F10" w:rsidRDefault="000A3064" w:rsidP="000A3064">
            <w:pPr>
              <w:pStyle w:val="TableBody"/>
              <w:spacing w:before="20" w:after="20" w:line="200" w:lineRule="exact"/>
              <w:jc w:val="center"/>
            </w:pPr>
          </w:p>
        </w:tc>
        <w:tc>
          <w:tcPr>
            <w:tcW w:w="710" w:type="dxa"/>
            <w:shd w:val="clear" w:color="auto" w:fill="auto"/>
          </w:tcPr>
          <w:p w14:paraId="06D9BC73" w14:textId="77777777" w:rsidR="000A3064" w:rsidRPr="006B3F10" w:rsidRDefault="000A3064" w:rsidP="000A3064">
            <w:pPr>
              <w:pStyle w:val="TableBody"/>
              <w:spacing w:before="20" w:after="20" w:line="200" w:lineRule="exact"/>
              <w:jc w:val="center"/>
            </w:pPr>
            <w:r w:rsidRPr="006B3F10">
              <w:t>−13</w:t>
            </w:r>
          </w:p>
        </w:tc>
        <w:tc>
          <w:tcPr>
            <w:tcW w:w="710" w:type="dxa"/>
            <w:shd w:val="clear" w:color="auto" w:fill="auto"/>
          </w:tcPr>
          <w:p w14:paraId="6A1F437E" w14:textId="77777777" w:rsidR="000A3064" w:rsidRPr="006B3F10" w:rsidRDefault="000A3064" w:rsidP="000A3064">
            <w:pPr>
              <w:pStyle w:val="TableBody"/>
              <w:spacing w:before="20" w:after="20" w:line="200" w:lineRule="exact"/>
              <w:jc w:val="center"/>
            </w:pPr>
            <w:r w:rsidRPr="006B3F10">
              <w:t>−4</w:t>
            </w:r>
          </w:p>
        </w:tc>
        <w:tc>
          <w:tcPr>
            <w:tcW w:w="709" w:type="dxa"/>
            <w:shd w:val="clear" w:color="auto" w:fill="auto"/>
          </w:tcPr>
          <w:p w14:paraId="4C6D300F" w14:textId="77777777" w:rsidR="000A3064" w:rsidRPr="006B3F10" w:rsidRDefault="000A3064" w:rsidP="000A3064">
            <w:pPr>
              <w:pStyle w:val="TableBody"/>
              <w:spacing w:before="20" w:after="20" w:line="200" w:lineRule="exact"/>
              <w:jc w:val="center"/>
            </w:pPr>
            <w:r w:rsidRPr="006B3F10">
              <w:t>0</w:t>
            </w:r>
          </w:p>
        </w:tc>
        <w:tc>
          <w:tcPr>
            <w:tcW w:w="710" w:type="dxa"/>
            <w:shd w:val="clear" w:color="auto" w:fill="auto"/>
          </w:tcPr>
          <w:p w14:paraId="13D98FE3" w14:textId="77777777" w:rsidR="000A3064" w:rsidRPr="006B3F10" w:rsidRDefault="000A3064" w:rsidP="000A3064">
            <w:pPr>
              <w:pStyle w:val="TableBody"/>
              <w:spacing w:before="20" w:after="20" w:line="200" w:lineRule="exact"/>
              <w:jc w:val="center"/>
            </w:pPr>
            <w:r w:rsidRPr="006B3F10">
              <w:t>0</w:t>
            </w:r>
          </w:p>
        </w:tc>
        <w:tc>
          <w:tcPr>
            <w:tcW w:w="712" w:type="dxa"/>
            <w:shd w:val="clear" w:color="auto" w:fill="auto"/>
          </w:tcPr>
          <w:p w14:paraId="1C71A22D" w14:textId="77777777" w:rsidR="000A3064" w:rsidRPr="006B3F10" w:rsidRDefault="000A3064" w:rsidP="000A3064">
            <w:pPr>
              <w:pStyle w:val="TableBody"/>
              <w:spacing w:before="20" w:after="20" w:line="200" w:lineRule="exact"/>
              <w:jc w:val="center"/>
            </w:pPr>
            <w:r w:rsidRPr="006B3F10">
              <w:t>0</w:t>
            </w:r>
          </w:p>
        </w:tc>
        <w:tc>
          <w:tcPr>
            <w:tcW w:w="869" w:type="dxa"/>
            <w:shd w:val="clear" w:color="auto" w:fill="auto"/>
          </w:tcPr>
          <w:p w14:paraId="4E67605A" w14:textId="77777777" w:rsidR="000A3064" w:rsidRPr="006B3F10" w:rsidRDefault="000A3064" w:rsidP="000A3064">
            <w:pPr>
              <w:pStyle w:val="TableBody"/>
              <w:spacing w:before="20" w:after="20" w:line="200" w:lineRule="exact"/>
              <w:jc w:val="center"/>
            </w:pPr>
            <w:r w:rsidRPr="006B3F10">
              <w:t>+2.5</w:t>
            </w:r>
          </w:p>
        </w:tc>
        <w:tc>
          <w:tcPr>
            <w:tcW w:w="869" w:type="dxa"/>
            <w:shd w:val="clear" w:color="auto" w:fill="auto"/>
          </w:tcPr>
          <w:p w14:paraId="6EE84BE3" w14:textId="77777777" w:rsidR="000A3064" w:rsidRPr="006B3F10" w:rsidRDefault="000A3064" w:rsidP="000A3064">
            <w:pPr>
              <w:pStyle w:val="TableBody"/>
              <w:spacing w:before="20" w:after="20" w:line="200" w:lineRule="exact"/>
              <w:jc w:val="center"/>
            </w:pPr>
            <w:r w:rsidRPr="006B3F10">
              <w:t>+2.5</w:t>
            </w:r>
          </w:p>
        </w:tc>
        <w:tc>
          <w:tcPr>
            <w:tcW w:w="829" w:type="dxa"/>
            <w:shd w:val="clear" w:color="auto" w:fill="auto"/>
          </w:tcPr>
          <w:p w14:paraId="60B43295" w14:textId="77777777" w:rsidR="000A3064" w:rsidRPr="006B3F10" w:rsidRDefault="000A3064" w:rsidP="000A3064">
            <w:pPr>
              <w:pStyle w:val="TableBody"/>
              <w:spacing w:before="20" w:after="20" w:line="200" w:lineRule="exact"/>
              <w:jc w:val="center"/>
            </w:pPr>
            <w:r w:rsidRPr="006B3F10">
              <w:t>+2.5</w:t>
            </w:r>
          </w:p>
        </w:tc>
        <w:tc>
          <w:tcPr>
            <w:tcW w:w="750" w:type="dxa"/>
            <w:shd w:val="clear" w:color="auto" w:fill="auto"/>
          </w:tcPr>
          <w:p w14:paraId="7C05665A" w14:textId="77777777" w:rsidR="000A3064" w:rsidRPr="006B3F10" w:rsidRDefault="000A3064" w:rsidP="000A3064">
            <w:pPr>
              <w:pStyle w:val="TableBody"/>
              <w:spacing w:before="20" w:after="20" w:line="200" w:lineRule="exact"/>
              <w:jc w:val="center"/>
            </w:pPr>
            <w:r w:rsidRPr="006B3F10">
              <w:t>+2.5</w:t>
            </w:r>
          </w:p>
        </w:tc>
      </w:tr>
      <w:tr w:rsidR="000A3064" w:rsidRPr="006B3F10" w14:paraId="3DE6B9B9" w14:textId="77777777" w:rsidTr="000A3064">
        <w:tc>
          <w:tcPr>
            <w:tcW w:w="830" w:type="dxa"/>
            <w:shd w:val="clear" w:color="auto" w:fill="auto"/>
          </w:tcPr>
          <w:p w14:paraId="56D021C0" w14:textId="77777777" w:rsidR="000A3064" w:rsidRPr="006B3F10" w:rsidRDefault="000A3064" w:rsidP="000A3064">
            <w:pPr>
              <w:pStyle w:val="TableBody"/>
              <w:spacing w:before="20" w:after="20" w:line="200" w:lineRule="exact"/>
              <w:jc w:val="center"/>
            </w:pPr>
            <w:r w:rsidRPr="006B3F10">
              <w:t>115</w:t>
            </w:r>
          </w:p>
        </w:tc>
        <w:tc>
          <w:tcPr>
            <w:tcW w:w="710" w:type="dxa"/>
            <w:shd w:val="clear" w:color="auto" w:fill="auto"/>
          </w:tcPr>
          <w:p w14:paraId="09AB9A32" w14:textId="77777777" w:rsidR="000A3064" w:rsidRPr="006B3F10" w:rsidRDefault="000A3064" w:rsidP="000A3064">
            <w:pPr>
              <w:pStyle w:val="TableBody"/>
              <w:spacing w:before="20" w:after="20" w:line="200" w:lineRule="exact"/>
              <w:jc w:val="center"/>
            </w:pPr>
          </w:p>
        </w:tc>
        <w:tc>
          <w:tcPr>
            <w:tcW w:w="710" w:type="dxa"/>
            <w:shd w:val="clear" w:color="auto" w:fill="auto"/>
          </w:tcPr>
          <w:p w14:paraId="174722AB" w14:textId="77777777" w:rsidR="000A3064" w:rsidRPr="006B3F10" w:rsidRDefault="000A3064" w:rsidP="000A3064">
            <w:pPr>
              <w:pStyle w:val="TableBody"/>
              <w:spacing w:before="20" w:after="20" w:line="200" w:lineRule="exact"/>
              <w:jc w:val="center"/>
            </w:pPr>
          </w:p>
        </w:tc>
        <w:tc>
          <w:tcPr>
            <w:tcW w:w="710" w:type="dxa"/>
            <w:shd w:val="clear" w:color="auto" w:fill="auto"/>
          </w:tcPr>
          <w:p w14:paraId="1F09BDEF" w14:textId="77777777" w:rsidR="000A3064" w:rsidRPr="006B3F10" w:rsidRDefault="000A3064" w:rsidP="000A3064">
            <w:pPr>
              <w:pStyle w:val="TableBody"/>
              <w:spacing w:before="20" w:after="20" w:line="200" w:lineRule="exact"/>
              <w:jc w:val="center"/>
            </w:pPr>
            <w:r w:rsidRPr="006B3F10">
              <w:t>−7</w:t>
            </w:r>
          </w:p>
        </w:tc>
        <w:tc>
          <w:tcPr>
            <w:tcW w:w="709" w:type="dxa"/>
            <w:shd w:val="clear" w:color="auto" w:fill="auto"/>
          </w:tcPr>
          <w:p w14:paraId="53C83C0F" w14:textId="77777777" w:rsidR="000A3064" w:rsidRPr="006B3F10" w:rsidRDefault="000A3064" w:rsidP="000A3064">
            <w:pPr>
              <w:pStyle w:val="TableBody"/>
              <w:spacing w:before="20" w:after="20" w:line="200" w:lineRule="exact"/>
              <w:jc w:val="center"/>
            </w:pPr>
            <w:r w:rsidRPr="006B3F10">
              <w:t>−3</w:t>
            </w:r>
          </w:p>
        </w:tc>
        <w:tc>
          <w:tcPr>
            <w:tcW w:w="710" w:type="dxa"/>
            <w:shd w:val="clear" w:color="auto" w:fill="auto"/>
          </w:tcPr>
          <w:p w14:paraId="43B4FB2B" w14:textId="77777777" w:rsidR="000A3064" w:rsidRPr="006B3F10" w:rsidRDefault="000A3064" w:rsidP="000A3064">
            <w:pPr>
              <w:pStyle w:val="TableBody"/>
              <w:spacing w:before="20" w:after="20" w:line="200" w:lineRule="exact"/>
              <w:jc w:val="center"/>
            </w:pPr>
            <w:r w:rsidRPr="006B3F10">
              <w:t>0</w:t>
            </w:r>
          </w:p>
        </w:tc>
        <w:tc>
          <w:tcPr>
            <w:tcW w:w="712" w:type="dxa"/>
            <w:shd w:val="clear" w:color="auto" w:fill="auto"/>
          </w:tcPr>
          <w:p w14:paraId="111473CB" w14:textId="77777777" w:rsidR="000A3064" w:rsidRPr="006B3F10" w:rsidRDefault="000A3064" w:rsidP="000A3064">
            <w:pPr>
              <w:pStyle w:val="TableBody"/>
              <w:spacing w:before="20" w:after="20" w:line="200" w:lineRule="exact"/>
              <w:jc w:val="center"/>
            </w:pPr>
            <w:r w:rsidRPr="006B3F10">
              <w:t>0</w:t>
            </w:r>
          </w:p>
        </w:tc>
        <w:tc>
          <w:tcPr>
            <w:tcW w:w="869" w:type="dxa"/>
            <w:shd w:val="clear" w:color="auto" w:fill="auto"/>
          </w:tcPr>
          <w:p w14:paraId="58AAFE0C" w14:textId="77777777" w:rsidR="000A3064" w:rsidRPr="006B3F10" w:rsidRDefault="000A3064" w:rsidP="000A3064">
            <w:pPr>
              <w:pStyle w:val="TableBody"/>
              <w:spacing w:before="20" w:after="20" w:line="200" w:lineRule="exact"/>
              <w:jc w:val="center"/>
            </w:pPr>
            <w:r w:rsidRPr="006B3F10">
              <w:t>+1.25</w:t>
            </w:r>
          </w:p>
        </w:tc>
        <w:tc>
          <w:tcPr>
            <w:tcW w:w="869" w:type="dxa"/>
            <w:shd w:val="clear" w:color="auto" w:fill="auto"/>
          </w:tcPr>
          <w:p w14:paraId="32E10141" w14:textId="77777777" w:rsidR="000A3064" w:rsidRPr="006B3F10" w:rsidRDefault="000A3064" w:rsidP="000A3064">
            <w:pPr>
              <w:pStyle w:val="TableBody"/>
              <w:spacing w:before="20" w:after="20" w:line="200" w:lineRule="exact"/>
              <w:jc w:val="center"/>
            </w:pPr>
            <w:r w:rsidRPr="006B3F10">
              <w:t>+1.25</w:t>
            </w:r>
          </w:p>
        </w:tc>
        <w:tc>
          <w:tcPr>
            <w:tcW w:w="829" w:type="dxa"/>
            <w:shd w:val="clear" w:color="auto" w:fill="auto"/>
          </w:tcPr>
          <w:p w14:paraId="7CF9EDDB" w14:textId="77777777" w:rsidR="000A3064" w:rsidRPr="006B3F10" w:rsidRDefault="000A3064" w:rsidP="000A3064">
            <w:pPr>
              <w:pStyle w:val="TableBody"/>
              <w:spacing w:before="20" w:after="20" w:line="200" w:lineRule="exact"/>
              <w:jc w:val="center"/>
            </w:pPr>
            <w:r w:rsidRPr="006B3F10">
              <w:t>+1.25</w:t>
            </w:r>
          </w:p>
        </w:tc>
        <w:tc>
          <w:tcPr>
            <w:tcW w:w="750" w:type="dxa"/>
            <w:shd w:val="clear" w:color="auto" w:fill="auto"/>
          </w:tcPr>
          <w:p w14:paraId="1B26E332" w14:textId="77777777" w:rsidR="000A3064" w:rsidRPr="006B3F10" w:rsidRDefault="000A3064" w:rsidP="000A3064">
            <w:pPr>
              <w:pStyle w:val="TableBody"/>
              <w:spacing w:before="20" w:after="20" w:line="200" w:lineRule="exact"/>
              <w:jc w:val="center"/>
            </w:pPr>
            <w:r w:rsidRPr="006B3F10">
              <w:t>+1.25</w:t>
            </w:r>
          </w:p>
        </w:tc>
      </w:tr>
      <w:tr w:rsidR="000A3064" w:rsidRPr="006B3F10" w14:paraId="2F7858C4" w14:textId="77777777" w:rsidTr="000A3064">
        <w:tc>
          <w:tcPr>
            <w:tcW w:w="830" w:type="dxa"/>
            <w:shd w:val="clear" w:color="auto" w:fill="auto"/>
          </w:tcPr>
          <w:p w14:paraId="576FCFC3" w14:textId="77777777" w:rsidR="000A3064" w:rsidRPr="006B3F10" w:rsidRDefault="000A3064" w:rsidP="000A3064">
            <w:pPr>
              <w:pStyle w:val="TableBody"/>
              <w:spacing w:before="20" w:after="20" w:line="200" w:lineRule="exact"/>
              <w:jc w:val="center"/>
            </w:pPr>
            <w:r w:rsidRPr="006B3F10">
              <w:t>120</w:t>
            </w:r>
          </w:p>
        </w:tc>
        <w:tc>
          <w:tcPr>
            <w:tcW w:w="710" w:type="dxa"/>
            <w:shd w:val="clear" w:color="auto" w:fill="auto"/>
          </w:tcPr>
          <w:p w14:paraId="778258B5" w14:textId="77777777" w:rsidR="000A3064" w:rsidRPr="006B3F10" w:rsidRDefault="000A3064" w:rsidP="000A3064">
            <w:pPr>
              <w:pStyle w:val="TableBody"/>
              <w:spacing w:before="20" w:after="20" w:line="200" w:lineRule="exact"/>
              <w:jc w:val="center"/>
            </w:pPr>
          </w:p>
        </w:tc>
        <w:tc>
          <w:tcPr>
            <w:tcW w:w="710" w:type="dxa"/>
            <w:shd w:val="clear" w:color="auto" w:fill="auto"/>
          </w:tcPr>
          <w:p w14:paraId="5E921508" w14:textId="77777777" w:rsidR="000A3064" w:rsidRPr="006B3F10" w:rsidRDefault="000A3064" w:rsidP="000A3064">
            <w:pPr>
              <w:pStyle w:val="TableBody"/>
              <w:spacing w:before="20" w:after="20" w:line="200" w:lineRule="exact"/>
              <w:jc w:val="center"/>
            </w:pPr>
          </w:p>
        </w:tc>
        <w:tc>
          <w:tcPr>
            <w:tcW w:w="710" w:type="dxa"/>
            <w:shd w:val="clear" w:color="auto" w:fill="auto"/>
          </w:tcPr>
          <w:p w14:paraId="253DC8B9" w14:textId="77777777" w:rsidR="000A3064" w:rsidRPr="006B3F10" w:rsidRDefault="000A3064" w:rsidP="000A3064">
            <w:pPr>
              <w:pStyle w:val="TableBody"/>
              <w:spacing w:before="20" w:after="20" w:line="200" w:lineRule="exact"/>
              <w:jc w:val="center"/>
            </w:pPr>
            <w:r w:rsidRPr="006B3F10">
              <w:t>−12</w:t>
            </w:r>
          </w:p>
        </w:tc>
        <w:tc>
          <w:tcPr>
            <w:tcW w:w="709" w:type="dxa"/>
            <w:shd w:val="clear" w:color="auto" w:fill="auto"/>
          </w:tcPr>
          <w:p w14:paraId="4E4A1B80" w14:textId="77777777" w:rsidR="000A3064" w:rsidRPr="006B3F10" w:rsidRDefault="000A3064" w:rsidP="000A3064">
            <w:pPr>
              <w:pStyle w:val="TableBody"/>
              <w:spacing w:before="20" w:after="20" w:line="200" w:lineRule="exact"/>
              <w:jc w:val="center"/>
            </w:pPr>
            <w:r w:rsidRPr="006B3F10">
              <w:t>−7</w:t>
            </w:r>
          </w:p>
        </w:tc>
        <w:tc>
          <w:tcPr>
            <w:tcW w:w="710" w:type="dxa"/>
            <w:shd w:val="clear" w:color="auto" w:fill="auto"/>
          </w:tcPr>
          <w:p w14:paraId="0C0DE37B" w14:textId="77777777" w:rsidR="000A3064" w:rsidRPr="006B3F10" w:rsidRDefault="000A3064" w:rsidP="000A3064">
            <w:pPr>
              <w:pStyle w:val="TableBody"/>
              <w:spacing w:before="20" w:after="20" w:line="200" w:lineRule="exact"/>
              <w:jc w:val="center"/>
            </w:pPr>
            <w:r w:rsidRPr="006B3F10">
              <w:t>0</w:t>
            </w:r>
          </w:p>
        </w:tc>
        <w:tc>
          <w:tcPr>
            <w:tcW w:w="712" w:type="dxa"/>
            <w:shd w:val="clear" w:color="auto" w:fill="auto"/>
          </w:tcPr>
          <w:p w14:paraId="0BDCA154" w14:textId="77777777" w:rsidR="000A3064" w:rsidRPr="006B3F10" w:rsidRDefault="000A3064" w:rsidP="000A3064">
            <w:pPr>
              <w:pStyle w:val="TableBody"/>
              <w:spacing w:before="20" w:after="20" w:line="200" w:lineRule="exact"/>
              <w:jc w:val="center"/>
            </w:pPr>
            <w:r w:rsidRPr="006B3F10">
              <w:t>0</w:t>
            </w:r>
          </w:p>
        </w:tc>
        <w:tc>
          <w:tcPr>
            <w:tcW w:w="869" w:type="dxa"/>
            <w:tcBorders>
              <w:bottom w:val="single" w:sz="4" w:space="0" w:color="auto"/>
            </w:tcBorders>
            <w:shd w:val="clear" w:color="auto" w:fill="auto"/>
          </w:tcPr>
          <w:p w14:paraId="2A25DD79" w14:textId="77777777" w:rsidR="000A3064" w:rsidRPr="006B3F10" w:rsidRDefault="000A3064" w:rsidP="000A3064">
            <w:pPr>
              <w:pStyle w:val="TableBody"/>
              <w:spacing w:before="20" w:after="20" w:line="200" w:lineRule="exact"/>
              <w:jc w:val="center"/>
            </w:pPr>
            <w:r w:rsidRPr="006B3F10">
              <w:t>0</w:t>
            </w:r>
          </w:p>
        </w:tc>
        <w:tc>
          <w:tcPr>
            <w:tcW w:w="869" w:type="dxa"/>
            <w:tcBorders>
              <w:bottom w:val="single" w:sz="4" w:space="0" w:color="auto"/>
            </w:tcBorders>
            <w:shd w:val="clear" w:color="auto" w:fill="auto"/>
          </w:tcPr>
          <w:p w14:paraId="09AE2927" w14:textId="77777777" w:rsidR="000A3064" w:rsidRPr="006B3F10" w:rsidRDefault="000A3064" w:rsidP="000A3064">
            <w:pPr>
              <w:pStyle w:val="TableBody"/>
              <w:spacing w:before="20" w:after="20" w:line="200" w:lineRule="exact"/>
              <w:jc w:val="center"/>
            </w:pPr>
            <w:r w:rsidRPr="006B3F10">
              <w:t>0</w:t>
            </w:r>
          </w:p>
        </w:tc>
        <w:tc>
          <w:tcPr>
            <w:tcW w:w="829" w:type="dxa"/>
            <w:tcBorders>
              <w:bottom w:val="single" w:sz="4" w:space="0" w:color="auto"/>
            </w:tcBorders>
            <w:shd w:val="clear" w:color="auto" w:fill="auto"/>
          </w:tcPr>
          <w:p w14:paraId="796D6780" w14:textId="77777777" w:rsidR="000A3064" w:rsidRPr="006B3F10" w:rsidRDefault="000A3064" w:rsidP="000A3064">
            <w:pPr>
              <w:pStyle w:val="TableBody"/>
              <w:spacing w:before="20" w:after="20" w:line="200" w:lineRule="exact"/>
              <w:jc w:val="center"/>
            </w:pPr>
            <w:r w:rsidRPr="006B3F10">
              <w:t>0</w:t>
            </w:r>
          </w:p>
        </w:tc>
        <w:tc>
          <w:tcPr>
            <w:tcW w:w="750" w:type="dxa"/>
            <w:tcBorders>
              <w:bottom w:val="single" w:sz="4" w:space="0" w:color="auto"/>
            </w:tcBorders>
            <w:shd w:val="clear" w:color="auto" w:fill="auto"/>
          </w:tcPr>
          <w:p w14:paraId="75288B63" w14:textId="77777777" w:rsidR="000A3064" w:rsidRPr="006B3F10" w:rsidRDefault="000A3064" w:rsidP="000A3064">
            <w:pPr>
              <w:pStyle w:val="TableBody"/>
              <w:spacing w:before="20" w:after="20" w:line="200" w:lineRule="exact"/>
              <w:jc w:val="center"/>
            </w:pPr>
            <w:r w:rsidRPr="006B3F10">
              <w:t>0</w:t>
            </w:r>
          </w:p>
        </w:tc>
      </w:tr>
      <w:tr w:rsidR="000A3064" w:rsidRPr="006B3F10" w14:paraId="5EAE4600" w14:textId="77777777" w:rsidTr="000A3064">
        <w:tc>
          <w:tcPr>
            <w:tcW w:w="830" w:type="dxa"/>
            <w:shd w:val="clear" w:color="auto" w:fill="auto"/>
          </w:tcPr>
          <w:p w14:paraId="36F21E29" w14:textId="77777777" w:rsidR="000A3064" w:rsidRPr="006B3F10" w:rsidRDefault="000A3064" w:rsidP="000A3064">
            <w:pPr>
              <w:pStyle w:val="TableBody"/>
              <w:spacing w:before="20" w:after="20" w:line="200" w:lineRule="exact"/>
              <w:jc w:val="center"/>
            </w:pPr>
            <w:r w:rsidRPr="006B3F10">
              <w:t>125</w:t>
            </w:r>
          </w:p>
        </w:tc>
        <w:tc>
          <w:tcPr>
            <w:tcW w:w="710" w:type="dxa"/>
            <w:shd w:val="clear" w:color="auto" w:fill="auto"/>
          </w:tcPr>
          <w:p w14:paraId="017BE543" w14:textId="77777777" w:rsidR="000A3064" w:rsidRPr="006B3F10" w:rsidRDefault="000A3064" w:rsidP="000A3064">
            <w:pPr>
              <w:pStyle w:val="TableBody"/>
              <w:spacing w:before="20" w:after="20" w:line="200" w:lineRule="exact"/>
              <w:jc w:val="center"/>
            </w:pPr>
          </w:p>
        </w:tc>
        <w:tc>
          <w:tcPr>
            <w:tcW w:w="710" w:type="dxa"/>
            <w:shd w:val="clear" w:color="auto" w:fill="auto"/>
          </w:tcPr>
          <w:p w14:paraId="0916F111" w14:textId="77777777" w:rsidR="000A3064" w:rsidRPr="006B3F10" w:rsidRDefault="000A3064" w:rsidP="000A3064">
            <w:pPr>
              <w:pStyle w:val="TableBody"/>
              <w:spacing w:before="20" w:after="20" w:line="200" w:lineRule="exact"/>
              <w:jc w:val="center"/>
            </w:pPr>
          </w:p>
        </w:tc>
        <w:tc>
          <w:tcPr>
            <w:tcW w:w="710" w:type="dxa"/>
            <w:shd w:val="clear" w:color="auto" w:fill="auto"/>
          </w:tcPr>
          <w:p w14:paraId="502AD5B8" w14:textId="77777777" w:rsidR="000A3064" w:rsidRPr="006B3F10" w:rsidRDefault="000A3064" w:rsidP="000A3064">
            <w:pPr>
              <w:pStyle w:val="TableBody"/>
              <w:spacing w:before="20" w:after="20" w:line="200" w:lineRule="exact"/>
              <w:jc w:val="center"/>
            </w:pPr>
          </w:p>
        </w:tc>
        <w:tc>
          <w:tcPr>
            <w:tcW w:w="709" w:type="dxa"/>
            <w:shd w:val="clear" w:color="auto" w:fill="auto"/>
          </w:tcPr>
          <w:p w14:paraId="1655D032" w14:textId="77777777" w:rsidR="000A3064" w:rsidRPr="006B3F10" w:rsidRDefault="000A3064" w:rsidP="000A3064">
            <w:pPr>
              <w:pStyle w:val="TableBody"/>
              <w:spacing w:before="20" w:after="20" w:line="200" w:lineRule="exact"/>
              <w:jc w:val="center"/>
            </w:pPr>
          </w:p>
        </w:tc>
        <w:tc>
          <w:tcPr>
            <w:tcW w:w="710" w:type="dxa"/>
            <w:shd w:val="clear" w:color="auto" w:fill="auto"/>
          </w:tcPr>
          <w:p w14:paraId="7520CFF3" w14:textId="77777777" w:rsidR="000A3064" w:rsidRPr="006B3F10" w:rsidRDefault="000A3064" w:rsidP="000A3064">
            <w:pPr>
              <w:pStyle w:val="TableBody"/>
              <w:spacing w:before="20" w:after="20" w:line="200" w:lineRule="exact"/>
              <w:jc w:val="center"/>
            </w:pPr>
          </w:p>
        </w:tc>
        <w:tc>
          <w:tcPr>
            <w:tcW w:w="712" w:type="dxa"/>
            <w:tcBorders>
              <w:right w:val="single" w:sz="4" w:space="0" w:color="auto"/>
            </w:tcBorders>
            <w:shd w:val="clear" w:color="auto" w:fill="auto"/>
          </w:tcPr>
          <w:p w14:paraId="06D6898D" w14:textId="77777777" w:rsidR="000A3064" w:rsidRPr="006B3F10" w:rsidRDefault="000A3064" w:rsidP="000A3064">
            <w:pPr>
              <w:pStyle w:val="TableBody"/>
              <w:spacing w:before="20" w:after="20" w:line="200" w:lineRule="exact"/>
              <w:jc w:val="center"/>
            </w:pPr>
            <w:r w:rsidRPr="006B3F10">
              <w:t>0</w:t>
            </w:r>
          </w:p>
        </w:tc>
        <w:tc>
          <w:tcPr>
            <w:tcW w:w="869" w:type="dxa"/>
            <w:tcBorders>
              <w:top w:val="single" w:sz="4" w:space="0" w:color="auto"/>
              <w:left w:val="single" w:sz="4" w:space="0" w:color="auto"/>
              <w:bottom w:val="single" w:sz="4" w:space="0" w:color="auto"/>
              <w:right w:val="single" w:sz="4" w:space="0" w:color="auto"/>
            </w:tcBorders>
            <w:shd w:val="clear" w:color="auto" w:fill="auto"/>
          </w:tcPr>
          <w:p w14:paraId="6F67ABD4" w14:textId="77777777" w:rsidR="000A3064" w:rsidRPr="006B3F10" w:rsidRDefault="000A3064" w:rsidP="000A3064">
            <w:pPr>
              <w:pStyle w:val="TableBody"/>
              <w:spacing w:before="20" w:after="20" w:line="200" w:lineRule="exact"/>
              <w:jc w:val="center"/>
            </w:pPr>
            <w:r w:rsidRPr="006B3F10">
              <w:t>−2.5</w:t>
            </w:r>
          </w:p>
        </w:tc>
        <w:tc>
          <w:tcPr>
            <w:tcW w:w="869" w:type="dxa"/>
            <w:tcBorders>
              <w:top w:val="single" w:sz="4" w:space="0" w:color="auto"/>
              <w:left w:val="single" w:sz="4" w:space="0" w:color="auto"/>
              <w:bottom w:val="single" w:sz="4" w:space="0" w:color="auto"/>
              <w:right w:val="single" w:sz="4" w:space="0" w:color="auto"/>
            </w:tcBorders>
            <w:shd w:val="clear" w:color="auto" w:fill="auto"/>
          </w:tcPr>
          <w:p w14:paraId="7737DA66" w14:textId="77777777" w:rsidR="000A3064" w:rsidRPr="006B3F10" w:rsidRDefault="000A3064" w:rsidP="000A3064">
            <w:pPr>
              <w:pStyle w:val="TableBody"/>
              <w:spacing w:before="20" w:after="20" w:line="200" w:lineRule="exact"/>
              <w:jc w:val="center"/>
            </w:pPr>
            <w:r w:rsidRPr="006B3F10">
              <w:t>0</w:t>
            </w:r>
          </w:p>
        </w:tc>
        <w:tc>
          <w:tcPr>
            <w:tcW w:w="829" w:type="dxa"/>
            <w:tcBorders>
              <w:top w:val="single" w:sz="4" w:space="0" w:color="auto"/>
              <w:left w:val="single" w:sz="4" w:space="0" w:color="auto"/>
              <w:bottom w:val="single" w:sz="4" w:space="0" w:color="auto"/>
              <w:right w:val="single" w:sz="4" w:space="0" w:color="auto"/>
            </w:tcBorders>
            <w:shd w:val="clear" w:color="auto" w:fill="auto"/>
          </w:tcPr>
          <w:p w14:paraId="34C27AF5" w14:textId="77777777" w:rsidR="000A3064" w:rsidRPr="006B3F10" w:rsidRDefault="000A3064" w:rsidP="000A3064">
            <w:pPr>
              <w:pStyle w:val="TableBody"/>
              <w:spacing w:before="20" w:after="20" w:line="200" w:lineRule="exact"/>
              <w:jc w:val="center"/>
            </w:pPr>
            <w:r w:rsidRPr="006B3F10">
              <w:t>0</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23F3E53E" w14:textId="77777777" w:rsidR="000A3064" w:rsidRPr="006B3F10" w:rsidRDefault="000A3064" w:rsidP="000A3064">
            <w:pPr>
              <w:pStyle w:val="TableBody"/>
              <w:spacing w:before="20" w:after="20" w:line="200" w:lineRule="exact"/>
              <w:jc w:val="center"/>
            </w:pPr>
            <w:r w:rsidRPr="006B3F10">
              <w:t>0</w:t>
            </w:r>
          </w:p>
        </w:tc>
      </w:tr>
      <w:tr w:rsidR="000A3064" w:rsidRPr="006B3F10" w14:paraId="786CFF42" w14:textId="77777777" w:rsidTr="000A3064">
        <w:tc>
          <w:tcPr>
            <w:tcW w:w="830" w:type="dxa"/>
            <w:shd w:val="clear" w:color="auto" w:fill="auto"/>
          </w:tcPr>
          <w:p w14:paraId="5EC05CF8" w14:textId="77777777" w:rsidR="000A3064" w:rsidRPr="006B3F10" w:rsidRDefault="000A3064" w:rsidP="000A3064">
            <w:pPr>
              <w:pStyle w:val="TableBody"/>
              <w:spacing w:before="20" w:after="20" w:line="200" w:lineRule="exact"/>
              <w:jc w:val="center"/>
            </w:pPr>
            <w:r w:rsidRPr="006B3F10">
              <w:t>130</w:t>
            </w:r>
          </w:p>
        </w:tc>
        <w:tc>
          <w:tcPr>
            <w:tcW w:w="710" w:type="dxa"/>
            <w:shd w:val="clear" w:color="auto" w:fill="auto"/>
          </w:tcPr>
          <w:p w14:paraId="14BB704F" w14:textId="77777777" w:rsidR="000A3064" w:rsidRPr="006B3F10" w:rsidRDefault="000A3064" w:rsidP="000A3064">
            <w:pPr>
              <w:pStyle w:val="TableBody"/>
              <w:spacing w:before="20" w:after="20" w:line="200" w:lineRule="exact"/>
              <w:jc w:val="center"/>
            </w:pPr>
          </w:p>
        </w:tc>
        <w:tc>
          <w:tcPr>
            <w:tcW w:w="710" w:type="dxa"/>
            <w:shd w:val="clear" w:color="auto" w:fill="auto"/>
          </w:tcPr>
          <w:p w14:paraId="75D054D9" w14:textId="77777777" w:rsidR="000A3064" w:rsidRPr="006B3F10" w:rsidRDefault="000A3064" w:rsidP="000A3064">
            <w:pPr>
              <w:pStyle w:val="TableBody"/>
              <w:spacing w:before="20" w:after="20" w:line="200" w:lineRule="exact"/>
              <w:jc w:val="center"/>
            </w:pPr>
          </w:p>
        </w:tc>
        <w:tc>
          <w:tcPr>
            <w:tcW w:w="710" w:type="dxa"/>
            <w:shd w:val="clear" w:color="auto" w:fill="auto"/>
          </w:tcPr>
          <w:p w14:paraId="5453F3FB" w14:textId="77777777" w:rsidR="000A3064" w:rsidRPr="006B3F10" w:rsidRDefault="000A3064" w:rsidP="000A3064">
            <w:pPr>
              <w:pStyle w:val="TableBody"/>
              <w:spacing w:before="20" w:after="20" w:line="200" w:lineRule="exact"/>
              <w:jc w:val="center"/>
            </w:pPr>
          </w:p>
        </w:tc>
        <w:tc>
          <w:tcPr>
            <w:tcW w:w="709" w:type="dxa"/>
            <w:shd w:val="clear" w:color="auto" w:fill="auto"/>
          </w:tcPr>
          <w:p w14:paraId="33C3B46F" w14:textId="77777777" w:rsidR="000A3064" w:rsidRPr="006B3F10" w:rsidRDefault="000A3064" w:rsidP="000A3064">
            <w:pPr>
              <w:pStyle w:val="TableBody"/>
              <w:spacing w:before="20" w:after="20" w:line="200" w:lineRule="exact"/>
              <w:jc w:val="center"/>
            </w:pPr>
          </w:p>
        </w:tc>
        <w:tc>
          <w:tcPr>
            <w:tcW w:w="710" w:type="dxa"/>
            <w:shd w:val="clear" w:color="auto" w:fill="auto"/>
          </w:tcPr>
          <w:p w14:paraId="75EDCE67" w14:textId="77777777" w:rsidR="000A3064" w:rsidRPr="006B3F10" w:rsidRDefault="000A3064" w:rsidP="000A3064">
            <w:pPr>
              <w:pStyle w:val="TableBody"/>
              <w:spacing w:before="20" w:after="20" w:line="200" w:lineRule="exact"/>
              <w:jc w:val="center"/>
            </w:pPr>
          </w:p>
        </w:tc>
        <w:tc>
          <w:tcPr>
            <w:tcW w:w="712" w:type="dxa"/>
            <w:shd w:val="clear" w:color="auto" w:fill="auto"/>
          </w:tcPr>
          <w:p w14:paraId="3F143B95" w14:textId="77777777" w:rsidR="000A3064" w:rsidRPr="006B3F10" w:rsidRDefault="000A3064" w:rsidP="000A3064">
            <w:pPr>
              <w:pStyle w:val="TableBody"/>
              <w:spacing w:before="20" w:after="20" w:line="200" w:lineRule="exact"/>
              <w:jc w:val="center"/>
            </w:pPr>
            <w:r w:rsidRPr="006B3F10">
              <w:t>0</w:t>
            </w:r>
          </w:p>
        </w:tc>
        <w:tc>
          <w:tcPr>
            <w:tcW w:w="869" w:type="dxa"/>
            <w:tcBorders>
              <w:top w:val="single" w:sz="4" w:space="0" w:color="auto"/>
            </w:tcBorders>
            <w:shd w:val="clear" w:color="auto" w:fill="auto"/>
          </w:tcPr>
          <w:p w14:paraId="063E87D8" w14:textId="77777777" w:rsidR="000A3064" w:rsidRPr="006B3F10" w:rsidRDefault="000A3064" w:rsidP="000A3064">
            <w:pPr>
              <w:pStyle w:val="TableBody"/>
              <w:spacing w:before="20" w:after="20" w:line="200" w:lineRule="exact"/>
              <w:jc w:val="center"/>
            </w:pPr>
            <w:r w:rsidRPr="006B3F10">
              <w:t>−5.0</w:t>
            </w:r>
          </w:p>
        </w:tc>
        <w:tc>
          <w:tcPr>
            <w:tcW w:w="869" w:type="dxa"/>
            <w:tcBorders>
              <w:top w:val="single" w:sz="4" w:space="0" w:color="auto"/>
            </w:tcBorders>
            <w:shd w:val="clear" w:color="auto" w:fill="auto"/>
          </w:tcPr>
          <w:p w14:paraId="27EE0C3D" w14:textId="77777777" w:rsidR="000A3064" w:rsidRPr="006B3F10" w:rsidRDefault="000A3064" w:rsidP="000A3064">
            <w:pPr>
              <w:pStyle w:val="TableBody"/>
              <w:spacing w:before="20" w:after="20" w:line="200" w:lineRule="exact"/>
              <w:jc w:val="center"/>
            </w:pPr>
            <w:r w:rsidRPr="006B3F10">
              <w:t>0</w:t>
            </w:r>
          </w:p>
        </w:tc>
        <w:tc>
          <w:tcPr>
            <w:tcW w:w="829" w:type="dxa"/>
            <w:tcBorders>
              <w:top w:val="single" w:sz="4" w:space="0" w:color="auto"/>
            </w:tcBorders>
            <w:shd w:val="clear" w:color="auto" w:fill="auto"/>
          </w:tcPr>
          <w:p w14:paraId="72583E6C" w14:textId="77777777" w:rsidR="000A3064" w:rsidRPr="006B3F10" w:rsidRDefault="000A3064" w:rsidP="000A3064">
            <w:pPr>
              <w:pStyle w:val="TableBody"/>
              <w:spacing w:before="20" w:after="20" w:line="200" w:lineRule="exact"/>
              <w:jc w:val="center"/>
            </w:pPr>
            <w:r w:rsidRPr="006B3F10">
              <w:t>0</w:t>
            </w:r>
          </w:p>
        </w:tc>
        <w:tc>
          <w:tcPr>
            <w:tcW w:w="750" w:type="dxa"/>
            <w:tcBorders>
              <w:top w:val="single" w:sz="4" w:space="0" w:color="auto"/>
            </w:tcBorders>
            <w:shd w:val="clear" w:color="auto" w:fill="auto"/>
          </w:tcPr>
          <w:p w14:paraId="3E5FB344" w14:textId="77777777" w:rsidR="000A3064" w:rsidRPr="006B3F10" w:rsidRDefault="000A3064" w:rsidP="000A3064">
            <w:pPr>
              <w:pStyle w:val="TableBody"/>
              <w:spacing w:before="20" w:after="20" w:line="200" w:lineRule="exact"/>
              <w:jc w:val="center"/>
            </w:pPr>
            <w:r w:rsidRPr="006B3F10">
              <w:t>0</w:t>
            </w:r>
          </w:p>
        </w:tc>
      </w:tr>
      <w:tr w:rsidR="000A3064" w:rsidRPr="006B3F10" w14:paraId="7358089A" w14:textId="77777777" w:rsidTr="000A3064">
        <w:tc>
          <w:tcPr>
            <w:tcW w:w="830" w:type="dxa"/>
            <w:shd w:val="clear" w:color="auto" w:fill="auto"/>
          </w:tcPr>
          <w:p w14:paraId="088972BA" w14:textId="77777777" w:rsidR="000A3064" w:rsidRPr="006B3F10" w:rsidRDefault="000A3064" w:rsidP="000A3064">
            <w:pPr>
              <w:pStyle w:val="TableBody"/>
              <w:spacing w:before="20" w:after="20" w:line="200" w:lineRule="exact"/>
              <w:jc w:val="center"/>
            </w:pPr>
            <w:r w:rsidRPr="006B3F10">
              <w:t>135</w:t>
            </w:r>
          </w:p>
        </w:tc>
        <w:tc>
          <w:tcPr>
            <w:tcW w:w="710" w:type="dxa"/>
            <w:shd w:val="clear" w:color="auto" w:fill="auto"/>
          </w:tcPr>
          <w:p w14:paraId="1C0304D7" w14:textId="77777777" w:rsidR="000A3064" w:rsidRPr="006B3F10" w:rsidRDefault="000A3064" w:rsidP="000A3064">
            <w:pPr>
              <w:pStyle w:val="TableBody"/>
              <w:spacing w:before="20" w:after="20" w:line="200" w:lineRule="exact"/>
              <w:jc w:val="center"/>
            </w:pPr>
          </w:p>
        </w:tc>
        <w:tc>
          <w:tcPr>
            <w:tcW w:w="710" w:type="dxa"/>
            <w:shd w:val="clear" w:color="auto" w:fill="auto"/>
          </w:tcPr>
          <w:p w14:paraId="3ADD7995" w14:textId="77777777" w:rsidR="000A3064" w:rsidRPr="006B3F10" w:rsidRDefault="000A3064" w:rsidP="000A3064">
            <w:pPr>
              <w:pStyle w:val="TableBody"/>
              <w:spacing w:before="20" w:after="20" w:line="200" w:lineRule="exact"/>
              <w:jc w:val="center"/>
            </w:pPr>
          </w:p>
        </w:tc>
        <w:tc>
          <w:tcPr>
            <w:tcW w:w="710" w:type="dxa"/>
            <w:shd w:val="clear" w:color="auto" w:fill="auto"/>
          </w:tcPr>
          <w:p w14:paraId="5D8E1BEC" w14:textId="77777777" w:rsidR="000A3064" w:rsidRPr="006B3F10" w:rsidRDefault="000A3064" w:rsidP="000A3064">
            <w:pPr>
              <w:pStyle w:val="TableBody"/>
              <w:spacing w:before="20" w:after="20" w:line="200" w:lineRule="exact"/>
              <w:jc w:val="center"/>
            </w:pPr>
          </w:p>
        </w:tc>
        <w:tc>
          <w:tcPr>
            <w:tcW w:w="709" w:type="dxa"/>
            <w:shd w:val="clear" w:color="auto" w:fill="auto"/>
          </w:tcPr>
          <w:p w14:paraId="2FD221EC" w14:textId="77777777" w:rsidR="000A3064" w:rsidRPr="006B3F10" w:rsidRDefault="000A3064" w:rsidP="000A3064">
            <w:pPr>
              <w:pStyle w:val="TableBody"/>
              <w:spacing w:before="20" w:after="20" w:line="200" w:lineRule="exact"/>
              <w:jc w:val="center"/>
            </w:pPr>
          </w:p>
        </w:tc>
        <w:tc>
          <w:tcPr>
            <w:tcW w:w="710" w:type="dxa"/>
            <w:shd w:val="clear" w:color="auto" w:fill="auto"/>
          </w:tcPr>
          <w:p w14:paraId="2B6C37DF" w14:textId="77777777" w:rsidR="000A3064" w:rsidRPr="006B3F10" w:rsidRDefault="000A3064" w:rsidP="000A3064">
            <w:pPr>
              <w:pStyle w:val="TableBody"/>
              <w:spacing w:before="20" w:after="20" w:line="200" w:lineRule="exact"/>
              <w:jc w:val="center"/>
            </w:pPr>
          </w:p>
        </w:tc>
        <w:tc>
          <w:tcPr>
            <w:tcW w:w="712" w:type="dxa"/>
            <w:shd w:val="clear" w:color="auto" w:fill="auto"/>
          </w:tcPr>
          <w:p w14:paraId="71A83762" w14:textId="77777777" w:rsidR="000A3064" w:rsidRPr="006B3F10" w:rsidRDefault="000A3064" w:rsidP="000A3064">
            <w:pPr>
              <w:pStyle w:val="TableBody"/>
              <w:spacing w:before="20" w:after="20" w:line="200" w:lineRule="exact"/>
              <w:jc w:val="center"/>
            </w:pPr>
          </w:p>
        </w:tc>
        <w:tc>
          <w:tcPr>
            <w:tcW w:w="869" w:type="dxa"/>
            <w:shd w:val="clear" w:color="auto" w:fill="auto"/>
          </w:tcPr>
          <w:p w14:paraId="5D618E7B" w14:textId="77777777" w:rsidR="000A3064" w:rsidRPr="006B3F10" w:rsidRDefault="000A3064" w:rsidP="000A3064">
            <w:pPr>
              <w:pStyle w:val="TableBody"/>
              <w:spacing w:before="20" w:after="20" w:line="200" w:lineRule="exact"/>
              <w:jc w:val="center"/>
            </w:pPr>
            <w:r w:rsidRPr="006B3F10">
              <w:t>−7.5</w:t>
            </w:r>
          </w:p>
        </w:tc>
        <w:tc>
          <w:tcPr>
            <w:tcW w:w="869" w:type="dxa"/>
            <w:shd w:val="clear" w:color="auto" w:fill="auto"/>
          </w:tcPr>
          <w:p w14:paraId="02A3E379" w14:textId="77777777" w:rsidR="000A3064" w:rsidRPr="006B3F10" w:rsidRDefault="000A3064" w:rsidP="000A3064">
            <w:pPr>
              <w:pStyle w:val="TableBody"/>
              <w:spacing w:before="20" w:after="20" w:line="200" w:lineRule="exact"/>
              <w:jc w:val="center"/>
            </w:pPr>
            <w:r w:rsidRPr="006B3F10">
              <w:t>−2.5</w:t>
            </w:r>
          </w:p>
        </w:tc>
        <w:tc>
          <w:tcPr>
            <w:tcW w:w="829" w:type="dxa"/>
            <w:shd w:val="clear" w:color="auto" w:fill="auto"/>
          </w:tcPr>
          <w:p w14:paraId="645A43D0" w14:textId="77777777" w:rsidR="000A3064" w:rsidRPr="006B3F10" w:rsidRDefault="000A3064" w:rsidP="000A3064">
            <w:pPr>
              <w:pStyle w:val="TableBody"/>
              <w:spacing w:before="20" w:after="20" w:line="200" w:lineRule="exact"/>
              <w:jc w:val="center"/>
            </w:pPr>
            <w:r w:rsidRPr="006B3F10">
              <w:t>0</w:t>
            </w:r>
          </w:p>
        </w:tc>
        <w:tc>
          <w:tcPr>
            <w:tcW w:w="750" w:type="dxa"/>
            <w:shd w:val="clear" w:color="auto" w:fill="auto"/>
          </w:tcPr>
          <w:p w14:paraId="75E87EDE" w14:textId="77777777" w:rsidR="000A3064" w:rsidRPr="006B3F10" w:rsidRDefault="000A3064" w:rsidP="000A3064">
            <w:pPr>
              <w:pStyle w:val="TableBody"/>
              <w:spacing w:before="20" w:after="20" w:line="200" w:lineRule="exact"/>
              <w:jc w:val="center"/>
            </w:pPr>
            <w:r w:rsidRPr="006B3F10">
              <w:t>0</w:t>
            </w:r>
          </w:p>
        </w:tc>
      </w:tr>
      <w:tr w:rsidR="000A3064" w:rsidRPr="006B3F10" w14:paraId="37EF329D" w14:textId="77777777" w:rsidTr="000A3064">
        <w:tc>
          <w:tcPr>
            <w:tcW w:w="830" w:type="dxa"/>
            <w:shd w:val="clear" w:color="auto" w:fill="auto"/>
          </w:tcPr>
          <w:p w14:paraId="134EE2D3" w14:textId="77777777" w:rsidR="000A3064" w:rsidRPr="006B3F10" w:rsidRDefault="000A3064" w:rsidP="000A3064">
            <w:pPr>
              <w:pStyle w:val="TableBody"/>
              <w:spacing w:before="20" w:after="20" w:line="200" w:lineRule="exact"/>
              <w:jc w:val="center"/>
            </w:pPr>
            <w:r w:rsidRPr="006B3F10">
              <w:t>140</w:t>
            </w:r>
          </w:p>
        </w:tc>
        <w:tc>
          <w:tcPr>
            <w:tcW w:w="710" w:type="dxa"/>
            <w:shd w:val="clear" w:color="auto" w:fill="auto"/>
          </w:tcPr>
          <w:p w14:paraId="54607B43" w14:textId="77777777" w:rsidR="000A3064" w:rsidRPr="006B3F10" w:rsidRDefault="000A3064" w:rsidP="000A3064">
            <w:pPr>
              <w:pStyle w:val="TableBody"/>
              <w:spacing w:before="20" w:after="20" w:line="200" w:lineRule="exact"/>
              <w:jc w:val="center"/>
            </w:pPr>
          </w:p>
        </w:tc>
        <w:tc>
          <w:tcPr>
            <w:tcW w:w="710" w:type="dxa"/>
            <w:shd w:val="clear" w:color="auto" w:fill="auto"/>
          </w:tcPr>
          <w:p w14:paraId="1465A58A" w14:textId="77777777" w:rsidR="000A3064" w:rsidRPr="006B3F10" w:rsidRDefault="000A3064" w:rsidP="000A3064">
            <w:pPr>
              <w:pStyle w:val="TableBody"/>
              <w:spacing w:before="20" w:after="20" w:line="200" w:lineRule="exact"/>
              <w:jc w:val="center"/>
            </w:pPr>
          </w:p>
        </w:tc>
        <w:tc>
          <w:tcPr>
            <w:tcW w:w="710" w:type="dxa"/>
            <w:shd w:val="clear" w:color="auto" w:fill="auto"/>
          </w:tcPr>
          <w:p w14:paraId="1A8C5DB3" w14:textId="77777777" w:rsidR="000A3064" w:rsidRPr="006B3F10" w:rsidRDefault="000A3064" w:rsidP="000A3064">
            <w:pPr>
              <w:pStyle w:val="TableBody"/>
              <w:spacing w:before="20" w:after="20" w:line="200" w:lineRule="exact"/>
              <w:jc w:val="center"/>
            </w:pPr>
          </w:p>
        </w:tc>
        <w:tc>
          <w:tcPr>
            <w:tcW w:w="709" w:type="dxa"/>
            <w:shd w:val="clear" w:color="auto" w:fill="auto"/>
          </w:tcPr>
          <w:p w14:paraId="15F36935" w14:textId="77777777" w:rsidR="000A3064" w:rsidRPr="006B3F10" w:rsidRDefault="000A3064" w:rsidP="000A3064">
            <w:pPr>
              <w:pStyle w:val="TableBody"/>
              <w:spacing w:before="20" w:after="20" w:line="200" w:lineRule="exact"/>
              <w:jc w:val="center"/>
            </w:pPr>
          </w:p>
        </w:tc>
        <w:tc>
          <w:tcPr>
            <w:tcW w:w="710" w:type="dxa"/>
            <w:shd w:val="clear" w:color="auto" w:fill="auto"/>
          </w:tcPr>
          <w:p w14:paraId="3617CD2D" w14:textId="77777777" w:rsidR="000A3064" w:rsidRPr="006B3F10" w:rsidRDefault="000A3064" w:rsidP="000A3064">
            <w:pPr>
              <w:pStyle w:val="TableBody"/>
              <w:spacing w:before="20" w:after="20" w:line="200" w:lineRule="exact"/>
              <w:jc w:val="center"/>
            </w:pPr>
          </w:p>
        </w:tc>
        <w:tc>
          <w:tcPr>
            <w:tcW w:w="712" w:type="dxa"/>
            <w:shd w:val="clear" w:color="auto" w:fill="auto"/>
          </w:tcPr>
          <w:p w14:paraId="4A2716A8" w14:textId="77777777" w:rsidR="000A3064" w:rsidRPr="006B3F10" w:rsidRDefault="000A3064" w:rsidP="000A3064">
            <w:pPr>
              <w:pStyle w:val="TableBody"/>
              <w:spacing w:before="20" w:after="20" w:line="200" w:lineRule="exact"/>
              <w:jc w:val="center"/>
            </w:pPr>
          </w:p>
        </w:tc>
        <w:tc>
          <w:tcPr>
            <w:tcW w:w="869" w:type="dxa"/>
            <w:shd w:val="clear" w:color="auto" w:fill="auto"/>
          </w:tcPr>
          <w:p w14:paraId="589D06AB" w14:textId="77777777" w:rsidR="000A3064" w:rsidRPr="006B3F10" w:rsidRDefault="000A3064" w:rsidP="000A3064">
            <w:pPr>
              <w:pStyle w:val="TableBody"/>
              <w:spacing w:before="20" w:after="20" w:line="200" w:lineRule="exact"/>
              <w:jc w:val="center"/>
            </w:pPr>
            <w:r w:rsidRPr="006B3F10">
              <w:t>−10</w:t>
            </w:r>
          </w:p>
        </w:tc>
        <w:tc>
          <w:tcPr>
            <w:tcW w:w="869" w:type="dxa"/>
            <w:shd w:val="clear" w:color="auto" w:fill="auto"/>
          </w:tcPr>
          <w:p w14:paraId="1B15AD95" w14:textId="77777777" w:rsidR="000A3064" w:rsidRPr="006B3F10" w:rsidRDefault="000A3064" w:rsidP="000A3064">
            <w:pPr>
              <w:pStyle w:val="TableBody"/>
              <w:spacing w:before="20" w:after="20" w:line="200" w:lineRule="exact"/>
              <w:jc w:val="center"/>
            </w:pPr>
            <w:r w:rsidRPr="006B3F10">
              <w:t>−5</w:t>
            </w:r>
          </w:p>
        </w:tc>
        <w:tc>
          <w:tcPr>
            <w:tcW w:w="829" w:type="dxa"/>
            <w:shd w:val="clear" w:color="auto" w:fill="auto"/>
          </w:tcPr>
          <w:p w14:paraId="29B0F057" w14:textId="77777777" w:rsidR="000A3064" w:rsidRPr="006B3F10" w:rsidRDefault="000A3064" w:rsidP="000A3064">
            <w:pPr>
              <w:pStyle w:val="TableBody"/>
              <w:spacing w:before="20" w:after="20" w:line="200" w:lineRule="exact"/>
              <w:jc w:val="center"/>
            </w:pPr>
            <w:r w:rsidRPr="006B3F10">
              <w:t>0</w:t>
            </w:r>
          </w:p>
        </w:tc>
        <w:tc>
          <w:tcPr>
            <w:tcW w:w="750" w:type="dxa"/>
            <w:shd w:val="clear" w:color="auto" w:fill="auto"/>
          </w:tcPr>
          <w:p w14:paraId="040110D3" w14:textId="77777777" w:rsidR="000A3064" w:rsidRPr="006B3F10" w:rsidRDefault="000A3064" w:rsidP="000A3064">
            <w:pPr>
              <w:pStyle w:val="TableBody"/>
              <w:spacing w:before="20" w:after="20" w:line="200" w:lineRule="exact"/>
              <w:jc w:val="center"/>
            </w:pPr>
            <w:r w:rsidRPr="006B3F10">
              <w:t>0</w:t>
            </w:r>
          </w:p>
        </w:tc>
      </w:tr>
      <w:tr w:rsidR="000A3064" w:rsidRPr="006B3F10" w14:paraId="7E2107F9" w14:textId="77777777" w:rsidTr="000A3064">
        <w:tc>
          <w:tcPr>
            <w:tcW w:w="830" w:type="dxa"/>
            <w:shd w:val="clear" w:color="auto" w:fill="auto"/>
          </w:tcPr>
          <w:p w14:paraId="6E758135" w14:textId="77777777" w:rsidR="000A3064" w:rsidRPr="006B3F10" w:rsidRDefault="000A3064" w:rsidP="000A3064">
            <w:pPr>
              <w:pStyle w:val="TableBody"/>
              <w:spacing w:before="20" w:after="20" w:line="200" w:lineRule="exact"/>
              <w:jc w:val="center"/>
            </w:pPr>
            <w:r w:rsidRPr="006B3F10">
              <w:t>145</w:t>
            </w:r>
          </w:p>
        </w:tc>
        <w:tc>
          <w:tcPr>
            <w:tcW w:w="710" w:type="dxa"/>
            <w:shd w:val="clear" w:color="auto" w:fill="auto"/>
          </w:tcPr>
          <w:p w14:paraId="2CEAB5BB" w14:textId="77777777" w:rsidR="000A3064" w:rsidRPr="006B3F10" w:rsidRDefault="000A3064" w:rsidP="000A3064">
            <w:pPr>
              <w:pStyle w:val="TableBody"/>
              <w:spacing w:before="20" w:after="20" w:line="200" w:lineRule="exact"/>
              <w:jc w:val="center"/>
            </w:pPr>
          </w:p>
        </w:tc>
        <w:tc>
          <w:tcPr>
            <w:tcW w:w="710" w:type="dxa"/>
            <w:shd w:val="clear" w:color="auto" w:fill="auto"/>
          </w:tcPr>
          <w:p w14:paraId="434A9AEE" w14:textId="77777777" w:rsidR="000A3064" w:rsidRPr="006B3F10" w:rsidRDefault="000A3064" w:rsidP="000A3064">
            <w:pPr>
              <w:pStyle w:val="TableBody"/>
              <w:spacing w:before="20" w:after="20" w:line="200" w:lineRule="exact"/>
              <w:jc w:val="center"/>
            </w:pPr>
          </w:p>
        </w:tc>
        <w:tc>
          <w:tcPr>
            <w:tcW w:w="710" w:type="dxa"/>
            <w:shd w:val="clear" w:color="auto" w:fill="auto"/>
          </w:tcPr>
          <w:p w14:paraId="202667B1" w14:textId="77777777" w:rsidR="000A3064" w:rsidRPr="006B3F10" w:rsidRDefault="000A3064" w:rsidP="000A3064">
            <w:pPr>
              <w:pStyle w:val="TableBody"/>
              <w:spacing w:before="20" w:after="20" w:line="200" w:lineRule="exact"/>
              <w:jc w:val="center"/>
            </w:pPr>
          </w:p>
        </w:tc>
        <w:tc>
          <w:tcPr>
            <w:tcW w:w="709" w:type="dxa"/>
            <w:shd w:val="clear" w:color="auto" w:fill="auto"/>
          </w:tcPr>
          <w:p w14:paraId="7C64B2DC" w14:textId="77777777" w:rsidR="000A3064" w:rsidRPr="006B3F10" w:rsidRDefault="000A3064" w:rsidP="000A3064">
            <w:pPr>
              <w:pStyle w:val="TableBody"/>
              <w:spacing w:before="20" w:after="20" w:line="200" w:lineRule="exact"/>
              <w:jc w:val="center"/>
            </w:pPr>
          </w:p>
        </w:tc>
        <w:tc>
          <w:tcPr>
            <w:tcW w:w="710" w:type="dxa"/>
            <w:shd w:val="clear" w:color="auto" w:fill="auto"/>
          </w:tcPr>
          <w:p w14:paraId="3E2E9FA7" w14:textId="77777777" w:rsidR="000A3064" w:rsidRPr="006B3F10" w:rsidRDefault="000A3064" w:rsidP="000A3064">
            <w:pPr>
              <w:pStyle w:val="TableBody"/>
              <w:spacing w:before="20" w:after="20" w:line="200" w:lineRule="exact"/>
              <w:jc w:val="center"/>
            </w:pPr>
          </w:p>
        </w:tc>
        <w:tc>
          <w:tcPr>
            <w:tcW w:w="712" w:type="dxa"/>
            <w:shd w:val="clear" w:color="auto" w:fill="auto"/>
          </w:tcPr>
          <w:p w14:paraId="1DAF9BB8" w14:textId="77777777" w:rsidR="000A3064" w:rsidRPr="006B3F10" w:rsidRDefault="000A3064" w:rsidP="000A3064">
            <w:pPr>
              <w:pStyle w:val="TableBody"/>
              <w:spacing w:before="20" w:after="20" w:line="200" w:lineRule="exact"/>
              <w:jc w:val="center"/>
            </w:pPr>
          </w:p>
        </w:tc>
        <w:tc>
          <w:tcPr>
            <w:tcW w:w="869" w:type="dxa"/>
            <w:shd w:val="clear" w:color="auto" w:fill="auto"/>
          </w:tcPr>
          <w:p w14:paraId="74F59158" w14:textId="77777777" w:rsidR="000A3064" w:rsidRPr="006B3F10" w:rsidRDefault="000A3064" w:rsidP="000A3064">
            <w:pPr>
              <w:pStyle w:val="TableBody"/>
              <w:spacing w:before="20" w:after="20" w:line="200" w:lineRule="exact"/>
              <w:jc w:val="center"/>
            </w:pPr>
          </w:p>
        </w:tc>
        <w:tc>
          <w:tcPr>
            <w:tcW w:w="869" w:type="dxa"/>
            <w:shd w:val="clear" w:color="auto" w:fill="auto"/>
          </w:tcPr>
          <w:p w14:paraId="0BD5E352" w14:textId="77777777" w:rsidR="000A3064" w:rsidRPr="006B3F10" w:rsidRDefault="000A3064" w:rsidP="000A3064">
            <w:pPr>
              <w:pStyle w:val="TableBody"/>
              <w:spacing w:before="20" w:after="20" w:line="200" w:lineRule="exact"/>
              <w:jc w:val="center"/>
            </w:pPr>
            <w:r w:rsidRPr="006B3F10">
              <w:t>−7.5</w:t>
            </w:r>
          </w:p>
        </w:tc>
        <w:tc>
          <w:tcPr>
            <w:tcW w:w="829" w:type="dxa"/>
            <w:shd w:val="clear" w:color="auto" w:fill="auto"/>
          </w:tcPr>
          <w:p w14:paraId="277E6821" w14:textId="77777777" w:rsidR="000A3064" w:rsidRPr="006B3F10" w:rsidRDefault="000A3064" w:rsidP="000A3064">
            <w:pPr>
              <w:pStyle w:val="TableBody"/>
              <w:spacing w:before="20" w:after="20" w:line="200" w:lineRule="exact"/>
              <w:jc w:val="center"/>
            </w:pPr>
            <w:r w:rsidRPr="006B3F10">
              <w:t>−2.5</w:t>
            </w:r>
          </w:p>
        </w:tc>
        <w:tc>
          <w:tcPr>
            <w:tcW w:w="750" w:type="dxa"/>
            <w:shd w:val="clear" w:color="auto" w:fill="auto"/>
          </w:tcPr>
          <w:p w14:paraId="376D7B54" w14:textId="77777777" w:rsidR="000A3064" w:rsidRPr="006B3F10" w:rsidRDefault="000A3064" w:rsidP="000A3064">
            <w:pPr>
              <w:pStyle w:val="TableBody"/>
              <w:spacing w:before="20" w:after="20" w:line="200" w:lineRule="exact"/>
              <w:jc w:val="center"/>
            </w:pPr>
            <w:r w:rsidRPr="006B3F10">
              <w:t>0</w:t>
            </w:r>
          </w:p>
        </w:tc>
      </w:tr>
      <w:tr w:rsidR="000A3064" w:rsidRPr="006B3F10" w14:paraId="26B09D61" w14:textId="77777777" w:rsidTr="000A3064">
        <w:tc>
          <w:tcPr>
            <w:tcW w:w="830" w:type="dxa"/>
            <w:shd w:val="clear" w:color="auto" w:fill="auto"/>
          </w:tcPr>
          <w:p w14:paraId="543BE014" w14:textId="77777777" w:rsidR="000A3064" w:rsidRPr="006B3F10" w:rsidRDefault="000A3064" w:rsidP="000A3064">
            <w:pPr>
              <w:pStyle w:val="TableBody"/>
              <w:spacing w:before="20" w:after="20" w:line="200" w:lineRule="exact"/>
              <w:jc w:val="center"/>
            </w:pPr>
            <w:r w:rsidRPr="006B3F10">
              <w:t>150</w:t>
            </w:r>
          </w:p>
        </w:tc>
        <w:tc>
          <w:tcPr>
            <w:tcW w:w="710" w:type="dxa"/>
            <w:shd w:val="clear" w:color="auto" w:fill="auto"/>
          </w:tcPr>
          <w:p w14:paraId="18104C97" w14:textId="77777777" w:rsidR="000A3064" w:rsidRPr="006B3F10" w:rsidRDefault="000A3064" w:rsidP="000A3064">
            <w:pPr>
              <w:pStyle w:val="TableBody"/>
              <w:spacing w:before="20" w:after="20" w:line="200" w:lineRule="exact"/>
              <w:jc w:val="center"/>
            </w:pPr>
          </w:p>
        </w:tc>
        <w:tc>
          <w:tcPr>
            <w:tcW w:w="710" w:type="dxa"/>
            <w:shd w:val="clear" w:color="auto" w:fill="auto"/>
          </w:tcPr>
          <w:p w14:paraId="4456F0DB" w14:textId="77777777" w:rsidR="000A3064" w:rsidRPr="006B3F10" w:rsidRDefault="000A3064" w:rsidP="000A3064">
            <w:pPr>
              <w:pStyle w:val="TableBody"/>
              <w:spacing w:before="20" w:after="20" w:line="200" w:lineRule="exact"/>
              <w:jc w:val="center"/>
            </w:pPr>
          </w:p>
        </w:tc>
        <w:tc>
          <w:tcPr>
            <w:tcW w:w="710" w:type="dxa"/>
            <w:shd w:val="clear" w:color="auto" w:fill="auto"/>
          </w:tcPr>
          <w:p w14:paraId="5662DDA5" w14:textId="77777777" w:rsidR="000A3064" w:rsidRPr="006B3F10" w:rsidRDefault="000A3064" w:rsidP="000A3064">
            <w:pPr>
              <w:pStyle w:val="TableBody"/>
              <w:spacing w:before="20" w:after="20" w:line="200" w:lineRule="exact"/>
              <w:jc w:val="center"/>
            </w:pPr>
          </w:p>
        </w:tc>
        <w:tc>
          <w:tcPr>
            <w:tcW w:w="709" w:type="dxa"/>
            <w:shd w:val="clear" w:color="auto" w:fill="auto"/>
          </w:tcPr>
          <w:p w14:paraId="29DDE5D9" w14:textId="77777777" w:rsidR="000A3064" w:rsidRPr="006B3F10" w:rsidRDefault="000A3064" w:rsidP="000A3064">
            <w:pPr>
              <w:pStyle w:val="TableBody"/>
              <w:spacing w:before="20" w:after="20" w:line="200" w:lineRule="exact"/>
              <w:jc w:val="center"/>
            </w:pPr>
          </w:p>
        </w:tc>
        <w:tc>
          <w:tcPr>
            <w:tcW w:w="710" w:type="dxa"/>
            <w:shd w:val="clear" w:color="auto" w:fill="auto"/>
          </w:tcPr>
          <w:p w14:paraId="40C786AE" w14:textId="77777777" w:rsidR="000A3064" w:rsidRPr="006B3F10" w:rsidRDefault="000A3064" w:rsidP="000A3064">
            <w:pPr>
              <w:pStyle w:val="TableBody"/>
              <w:spacing w:before="20" w:after="20" w:line="200" w:lineRule="exact"/>
              <w:jc w:val="center"/>
            </w:pPr>
          </w:p>
        </w:tc>
        <w:tc>
          <w:tcPr>
            <w:tcW w:w="712" w:type="dxa"/>
            <w:shd w:val="clear" w:color="auto" w:fill="auto"/>
          </w:tcPr>
          <w:p w14:paraId="41869AAD" w14:textId="77777777" w:rsidR="000A3064" w:rsidRPr="006B3F10" w:rsidRDefault="000A3064" w:rsidP="000A3064">
            <w:pPr>
              <w:pStyle w:val="TableBody"/>
              <w:spacing w:before="20" w:after="20" w:line="200" w:lineRule="exact"/>
              <w:jc w:val="center"/>
            </w:pPr>
          </w:p>
        </w:tc>
        <w:tc>
          <w:tcPr>
            <w:tcW w:w="869" w:type="dxa"/>
            <w:shd w:val="clear" w:color="auto" w:fill="auto"/>
          </w:tcPr>
          <w:p w14:paraId="63E8B40A" w14:textId="77777777" w:rsidR="000A3064" w:rsidRPr="006B3F10" w:rsidRDefault="000A3064" w:rsidP="000A3064">
            <w:pPr>
              <w:pStyle w:val="TableBody"/>
              <w:spacing w:before="20" w:after="20" w:line="200" w:lineRule="exact"/>
              <w:jc w:val="center"/>
            </w:pPr>
          </w:p>
        </w:tc>
        <w:tc>
          <w:tcPr>
            <w:tcW w:w="869" w:type="dxa"/>
            <w:shd w:val="clear" w:color="auto" w:fill="auto"/>
          </w:tcPr>
          <w:p w14:paraId="714FD1A0" w14:textId="77777777" w:rsidR="000A3064" w:rsidRPr="006B3F10" w:rsidRDefault="000A3064" w:rsidP="000A3064">
            <w:pPr>
              <w:pStyle w:val="TableBody"/>
              <w:spacing w:before="20" w:after="20" w:line="200" w:lineRule="exact"/>
              <w:jc w:val="center"/>
            </w:pPr>
            <w:r w:rsidRPr="006B3F10">
              <w:t>−10.0</w:t>
            </w:r>
          </w:p>
        </w:tc>
        <w:tc>
          <w:tcPr>
            <w:tcW w:w="829" w:type="dxa"/>
            <w:shd w:val="clear" w:color="auto" w:fill="auto"/>
          </w:tcPr>
          <w:p w14:paraId="1E29D9D8" w14:textId="77777777" w:rsidR="000A3064" w:rsidRPr="006B3F10" w:rsidRDefault="000A3064" w:rsidP="000A3064">
            <w:pPr>
              <w:pStyle w:val="TableBody"/>
              <w:spacing w:before="20" w:after="20" w:line="200" w:lineRule="exact"/>
              <w:jc w:val="center"/>
            </w:pPr>
            <w:r w:rsidRPr="006B3F10">
              <w:t>−5.0</w:t>
            </w:r>
          </w:p>
        </w:tc>
        <w:tc>
          <w:tcPr>
            <w:tcW w:w="750" w:type="dxa"/>
            <w:shd w:val="clear" w:color="auto" w:fill="auto"/>
          </w:tcPr>
          <w:p w14:paraId="4696EA8A" w14:textId="77777777" w:rsidR="000A3064" w:rsidRPr="006B3F10" w:rsidRDefault="000A3064" w:rsidP="000A3064">
            <w:pPr>
              <w:pStyle w:val="TableBody"/>
              <w:spacing w:before="20" w:after="20" w:line="200" w:lineRule="exact"/>
              <w:jc w:val="center"/>
            </w:pPr>
            <w:r w:rsidRPr="006B3F10">
              <w:t>0</w:t>
            </w:r>
          </w:p>
        </w:tc>
      </w:tr>
      <w:tr w:rsidR="000A3064" w:rsidRPr="006B3F10" w14:paraId="33313B0D" w14:textId="77777777" w:rsidTr="000A3064">
        <w:tc>
          <w:tcPr>
            <w:tcW w:w="830" w:type="dxa"/>
            <w:tcBorders>
              <w:bottom w:val="single" w:sz="4" w:space="0" w:color="auto"/>
            </w:tcBorders>
            <w:shd w:val="clear" w:color="auto" w:fill="auto"/>
          </w:tcPr>
          <w:p w14:paraId="609265A2" w14:textId="77777777" w:rsidR="000A3064" w:rsidRPr="006B3F10" w:rsidRDefault="000A3064" w:rsidP="000A3064">
            <w:pPr>
              <w:pStyle w:val="TableBody"/>
              <w:spacing w:before="20" w:after="20" w:line="200" w:lineRule="exact"/>
              <w:jc w:val="center"/>
            </w:pPr>
            <w:r w:rsidRPr="006B3F10">
              <w:t>155</w:t>
            </w:r>
          </w:p>
        </w:tc>
        <w:tc>
          <w:tcPr>
            <w:tcW w:w="710" w:type="dxa"/>
            <w:tcBorders>
              <w:bottom w:val="single" w:sz="4" w:space="0" w:color="auto"/>
            </w:tcBorders>
            <w:shd w:val="clear" w:color="auto" w:fill="auto"/>
          </w:tcPr>
          <w:p w14:paraId="6B51D80F" w14:textId="77777777" w:rsidR="000A3064" w:rsidRPr="006B3F10" w:rsidRDefault="000A3064" w:rsidP="000A3064">
            <w:pPr>
              <w:pStyle w:val="TableBody"/>
              <w:spacing w:before="20" w:after="20" w:line="200" w:lineRule="exact"/>
              <w:jc w:val="center"/>
            </w:pPr>
          </w:p>
        </w:tc>
        <w:tc>
          <w:tcPr>
            <w:tcW w:w="710" w:type="dxa"/>
            <w:tcBorders>
              <w:bottom w:val="single" w:sz="4" w:space="0" w:color="auto"/>
            </w:tcBorders>
            <w:shd w:val="clear" w:color="auto" w:fill="auto"/>
          </w:tcPr>
          <w:p w14:paraId="3DDA99FB" w14:textId="77777777" w:rsidR="000A3064" w:rsidRPr="006B3F10" w:rsidRDefault="000A3064" w:rsidP="000A3064">
            <w:pPr>
              <w:pStyle w:val="TableBody"/>
              <w:spacing w:before="20" w:after="20" w:line="200" w:lineRule="exact"/>
              <w:jc w:val="center"/>
            </w:pPr>
          </w:p>
        </w:tc>
        <w:tc>
          <w:tcPr>
            <w:tcW w:w="710" w:type="dxa"/>
            <w:tcBorders>
              <w:bottom w:val="single" w:sz="4" w:space="0" w:color="auto"/>
            </w:tcBorders>
            <w:shd w:val="clear" w:color="auto" w:fill="auto"/>
          </w:tcPr>
          <w:p w14:paraId="065206A2" w14:textId="77777777" w:rsidR="000A3064" w:rsidRPr="006B3F10" w:rsidRDefault="000A3064" w:rsidP="000A3064">
            <w:pPr>
              <w:pStyle w:val="TableBody"/>
              <w:spacing w:before="20" w:after="20" w:line="200" w:lineRule="exact"/>
              <w:jc w:val="center"/>
            </w:pPr>
          </w:p>
        </w:tc>
        <w:tc>
          <w:tcPr>
            <w:tcW w:w="709" w:type="dxa"/>
            <w:tcBorders>
              <w:bottom w:val="single" w:sz="4" w:space="0" w:color="auto"/>
            </w:tcBorders>
            <w:shd w:val="clear" w:color="auto" w:fill="auto"/>
          </w:tcPr>
          <w:p w14:paraId="13D51D2A" w14:textId="77777777" w:rsidR="000A3064" w:rsidRPr="006B3F10" w:rsidRDefault="000A3064" w:rsidP="000A3064">
            <w:pPr>
              <w:pStyle w:val="TableBody"/>
              <w:spacing w:before="20" w:after="20" w:line="200" w:lineRule="exact"/>
              <w:jc w:val="center"/>
            </w:pPr>
          </w:p>
        </w:tc>
        <w:tc>
          <w:tcPr>
            <w:tcW w:w="710" w:type="dxa"/>
            <w:tcBorders>
              <w:bottom w:val="single" w:sz="4" w:space="0" w:color="auto"/>
            </w:tcBorders>
            <w:shd w:val="clear" w:color="auto" w:fill="auto"/>
          </w:tcPr>
          <w:p w14:paraId="71CCA374" w14:textId="77777777" w:rsidR="000A3064" w:rsidRPr="006B3F10" w:rsidRDefault="000A3064" w:rsidP="000A3064">
            <w:pPr>
              <w:pStyle w:val="TableBody"/>
              <w:spacing w:before="20" w:after="20" w:line="200" w:lineRule="exact"/>
              <w:jc w:val="center"/>
            </w:pPr>
          </w:p>
        </w:tc>
        <w:tc>
          <w:tcPr>
            <w:tcW w:w="712" w:type="dxa"/>
            <w:tcBorders>
              <w:bottom w:val="single" w:sz="4" w:space="0" w:color="auto"/>
            </w:tcBorders>
            <w:shd w:val="clear" w:color="auto" w:fill="auto"/>
          </w:tcPr>
          <w:p w14:paraId="52A7991E" w14:textId="77777777" w:rsidR="000A3064" w:rsidRPr="006B3F10" w:rsidRDefault="000A3064" w:rsidP="000A3064">
            <w:pPr>
              <w:pStyle w:val="TableBody"/>
              <w:spacing w:before="20" w:after="20" w:line="200" w:lineRule="exact"/>
              <w:jc w:val="center"/>
            </w:pPr>
          </w:p>
        </w:tc>
        <w:tc>
          <w:tcPr>
            <w:tcW w:w="869" w:type="dxa"/>
            <w:tcBorders>
              <w:bottom w:val="single" w:sz="4" w:space="0" w:color="auto"/>
            </w:tcBorders>
            <w:shd w:val="clear" w:color="auto" w:fill="auto"/>
          </w:tcPr>
          <w:p w14:paraId="02A9F708" w14:textId="77777777" w:rsidR="000A3064" w:rsidRPr="006B3F10" w:rsidRDefault="000A3064" w:rsidP="000A3064">
            <w:pPr>
              <w:pStyle w:val="TableBody"/>
              <w:spacing w:before="20" w:after="20" w:line="200" w:lineRule="exact"/>
              <w:jc w:val="center"/>
            </w:pPr>
          </w:p>
        </w:tc>
        <w:tc>
          <w:tcPr>
            <w:tcW w:w="869" w:type="dxa"/>
            <w:tcBorders>
              <w:bottom w:val="single" w:sz="4" w:space="0" w:color="auto"/>
            </w:tcBorders>
            <w:shd w:val="clear" w:color="auto" w:fill="auto"/>
          </w:tcPr>
          <w:p w14:paraId="4D76AD4C" w14:textId="77777777" w:rsidR="000A3064" w:rsidRPr="006B3F10" w:rsidRDefault="000A3064" w:rsidP="000A3064">
            <w:pPr>
              <w:pStyle w:val="TableBody"/>
              <w:spacing w:before="20" w:after="20" w:line="200" w:lineRule="exact"/>
              <w:jc w:val="center"/>
            </w:pPr>
          </w:p>
        </w:tc>
        <w:tc>
          <w:tcPr>
            <w:tcW w:w="829" w:type="dxa"/>
            <w:tcBorders>
              <w:bottom w:val="single" w:sz="4" w:space="0" w:color="auto"/>
            </w:tcBorders>
            <w:shd w:val="clear" w:color="auto" w:fill="auto"/>
          </w:tcPr>
          <w:p w14:paraId="5CE309B6" w14:textId="77777777" w:rsidR="000A3064" w:rsidRPr="006B3F10" w:rsidRDefault="000A3064" w:rsidP="000A3064">
            <w:pPr>
              <w:pStyle w:val="TableBody"/>
              <w:spacing w:before="20" w:after="20" w:line="200" w:lineRule="exact"/>
              <w:jc w:val="center"/>
            </w:pPr>
            <w:r w:rsidRPr="006B3F10">
              <w:t>−7.5</w:t>
            </w:r>
          </w:p>
        </w:tc>
        <w:tc>
          <w:tcPr>
            <w:tcW w:w="750" w:type="dxa"/>
            <w:tcBorders>
              <w:bottom w:val="single" w:sz="4" w:space="0" w:color="auto"/>
            </w:tcBorders>
            <w:shd w:val="clear" w:color="auto" w:fill="auto"/>
          </w:tcPr>
          <w:p w14:paraId="0CF87871" w14:textId="77777777" w:rsidR="000A3064" w:rsidRPr="006B3F10" w:rsidRDefault="000A3064" w:rsidP="000A3064">
            <w:pPr>
              <w:pStyle w:val="TableBody"/>
              <w:spacing w:before="20" w:after="20" w:line="200" w:lineRule="exact"/>
              <w:jc w:val="center"/>
            </w:pPr>
            <w:r w:rsidRPr="006B3F10">
              <w:t>−2.5</w:t>
            </w:r>
          </w:p>
        </w:tc>
      </w:tr>
      <w:tr w:rsidR="000A3064" w:rsidRPr="006B3F10" w14:paraId="19E9D16E" w14:textId="77777777" w:rsidTr="000A3064">
        <w:tc>
          <w:tcPr>
            <w:tcW w:w="830" w:type="dxa"/>
            <w:tcBorders>
              <w:bottom w:val="single" w:sz="12" w:space="0" w:color="auto"/>
            </w:tcBorders>
            <w:shd w:val="clear" w:color="auto" w:fill="auto"/>
          </w:tcPr>
          <w:p w14:paraId="02B33DD0" w14:textId="77777777" w:rsidR="000A3064" w:rsidRPr="006B3F10" w:rsidRDefault="000A3064" w:rsidP="000A3064">
            <w:pPr>
              <w:pStyle w:val="TableBody"/>
              <w:spacing w:before="20" w:after="20" w:line="200" w:lineRule="exact"/>
              <w:jc w:val="center"/>
            </w:pPr>
            <w:r w:rsidRPr="006B3F10">
              <w:t>160</w:t>
            </w:r>
          </w:p>
        </w:tc>
        <w:tc>
          <w:tcPr>
            <w:tcW w:w="710" w:type="dxa"/>
            <w:tcBorders>
              <w:bottom w:val="single" w:sz="12" w:space="0" w:color="auto"/>
            </w:tcBorders>
            <w:shd w:val="clear" w:color="auto" w:fill="auto"/>
          </w:tcPr>
          <w:p w14:paraId="3157111B" w14:textId="77777777" w:rsidR="000A3064" w:rsidRPr="006B3F10" w:rsidRDefault="000A3064" w:rsidP="000A3064">
            <w:pPr>
              <w:pStyle w:val="TableBody"/>
              <w:spacing w:before="20" w:after="20" w:line="200" w:lineRule="exact"/>
              <w:jc w:val="center"/>
            </w:pPr>
          </w:p>
        </w:tc>
        <w:tc>
          <w:tcPr>
            <w:tcW w:w="710" w:type="dxa"/>
            <w:tcBorders>
              <w:bottom w:val="single" w:sz="12" w:space="0" w:color="auto"/>
            </w:tcBorders>
            <w:shd w:val="clear" w:color="auto" w:fill="auto"/>
          </w:tcPr>
          <w:p w14:paraId="743809A8" w14:textId="77777777" w:rsidR="000A3064" w:rsidRPr="006B3F10" w:rsidRDefault="000A3064" w:rsidP="000A3064">
            <w:pPr>
              <w:pStyle w:val="TableBody"/>
              <w:spacing w:before="20" w:after="20" w:line="200" w:lineRule="exact"/>
              <w:jc w:val="center"/>
            </w:pPr>
          </w:p>
        </w:tc>
        <w:tc>
          <w:tcPr>
            <w:tcW w:w="710" w:type="dxa"/>
            <w:tcBorders>
              <w:bottom w:val="single" w:sz="12" w:space="0" w:color="auto"/>
            </w:tcBorders>
            <w:shd w:val="clear" w:color="auto" w:fill="auto"/>
          </w:tcPr>
          <w:p w14:paraId="24D76280" w14:textId="77777777" w:rsidR="000A3064" w:rsidRPr="006B3F10" w:rsidRDefault="000A3064" w:rsidP="000A3064">
            <w:pPr>
              <w:pStyle w:val="TableBody"/>
              <w:spacing w:before="20" w:after="20" w:line="200" w:lineRule="exact"/>
              <w:jc w:val="center"/>
            </w:pPr>
          </w:p>
        </w:tc>
        <w:tc>
          <w:tcPr>
            <w:tcW w:w="709" w:type="dxa"/>
            <w:tcBorders>
              <w:bottom w:val="single" w:sz="12" w:space="0" w:color="auto"/>
            </w:tcBorders>
            <w:shd w:val="clear" w:color="auto" w:fill="auto"/>
          </w:tcPr>
          <w:p w14:paraId="75EA94B3" w14:textId="77777777" w:rsidR="000A3064" w:rsidRPr="006B3F10" w:rsidRDefault="000A3064" w:rsidP="000A3064">
            <w:pPr>
              <w:pStyle w:val="TableBody"/>
              <w:spacing w:before="20" w:after="20" w:line="200" w:lineRule="exact"/>
              <w:jc w:val="center"/>
            </w:pPr>
          </w:p>
        </w:tc>
        <w:tc>
          <w:tcPr>
            <w:tcW w:w="710" w:type="dxa"/>
            <w:tcBorders>
              <w:bottom w:val="single" w:sz="12" w:space="0" w:color="auto"/>
            </w:tcBorders>
            <w:shd w:val="clear" w:color="auto" w:fill="auto"/>
          </w:tcPr>
          <w:p w14:paraId="43578CD1" w14:textId="77777777" w:rsidR="000A3064" w:rsidRPr="006B3F10" w:rsidRDefault="000A3064" w:rsidP="000A3064">
            <w:pPr>
              <w:pStyle w:val="TableBody"/>
              <w:spacing w:before="20" w:after="20" w:line="200" w:lineRule="exact"/>
              <w:jc w:val="center"/>
            </w:pPr>
          </w:p>
        </w:tc>
        <w:tc>
          <w:tcPr>
            <w:tcW w:w="712" w:type="dxa"/>
            <w:tcBorders>
              <w:bottom w:val="single" w:sz="12" w:space="0" w:color="auto"/>
            </w:tcBorders>
            <w:shd w:val="clear" w:color="auto" w:fill="auto"/>
          </w:tcPr>
          <w:p w14:paraId="10C1F616" w14:textId="77777777" w:rsidR="000A3064" w:rsidRPr="006B3F10" w:rsidRDefault="000A3064" w:rsidP="000A3064">
            <w:pPr>
              <w:pStyle w:val="TableBody"/>
              <w:spacing w:before="20" w:after="20" w:line="200" w:lineRule="exact"/>
              <w:jc w:val="center"/>
            </w:pPr>
          </w:p>
        </w:tc>
        <w:tc>
          <w:tcPr>
            <w:tcW w:w="869" w:type="dxa"/>
            <w:tcBorders>
              <w:bottom w:val="single" w:sz="12" w:space="0" w:color="auto"/>
            </w:tcBorders>
            <w:shd w:val="clear" w:color="auto" w:fill="auto"/>
          </w:tcPr>
          <w:p w14:paraId="7C0A5A64" w14:textId="77777777" w:rsidR="000A3064" w:rsidRPr="006B3F10" w:rsidRDefault="000A3064" w:rsidP="000A3064">
            <w:pPr>
              <w:pStyle w:val="TableBody"/>
              <w:spacing w:before="20" w:after="20" w:line="200" w:lineRule="exact"/>
              <w:jc w:val="center"/>
            </w:pPr>
          </w:p>
        </w:tc>
        <w:tc>
          <w:tcPr>
            <w:tcW w:w="869" w:type="dxa"/>
            <w:tcBorders>
              <w:bottom w:val="single" w:sz="12" w:space="0" w:color="auto"/>
            </w:tcBorders>
            <w:shd w:val="clear" w:color="auto" w:fill="auto"/>
          </w:tcPr>
          <w:p w14:paraId="343ABB92" w14:textId="77777777" w:rsidR="000A3064" w:rsidRPr="006B3F10" w:rsidRDefault="000A3064" w:rsidP="000A3064">
            <w:pPr>
              <w:pStyle w:val="TableBody"/>
              <w:spacing w:before="20" w:after="20" w:line="200" w:lineRule="exact"/>
              <w:jc w:val="center"/>
            </w:pPr>
          </w:p>
        </w:tc>
        <w:tc>
          <w:tcPr>
            <w:tcW w:w="829" w:type="dxa"/>
            <w:tcBorders>
              <w:bottom w:val="single" w:sz="12" w:space="0" w:color="auto"/>
            </w:tcBorders>
            <w:shd w:val="clear" w:color="auto" w:fill="auto"/>
          </w:tcPr>
          <w:p w14:paraId="4C3A92A6" w14:textId="77777777" w:rsidR="000A3064" w:rsidRPr="006B3F10" w:rsidRDefault="000A3064" w:rsidP="000A3064">
            <w:pPr>
              <w:pStyle w:val="TableBody"/>
              <w:spacing w:before="20" w:after="20" w:line="200" w:lineRule="exact"/>
              <w:jc w:val="center"/>
            </w:pPr>
            <w:r w:rsidRPr="006B3F10">
              <w:t>−10.0</w:t>
            </w:r>
          </w:p>
        </w:tc>
        <w:tc>
          <w:tcPr>
            <w:tcW w:w="750" w:type="dxa"/>
            <w:tcBorders>
              <w:bottom w:val="single" w:sz="12" w:space="0" w:color="auto"/>
            </w:tcBorders>
            <w:shd w:val="clear" w:color="auto" w:fill="auto"/>
          </w:tcPr>
          <w:p w14:paraId="7E18D67F" w14:textId="77777777" w:rsidR="000A3064" w:rsidRPr="006B3F10" w:rsidRDefault="000A3064" w:rsidP="000A3064">
            <w:pPr>
              <w:pStyle w:val="TableBody"/>
              <w:spacing w:before="20" w:after="20" w:line="200" w:lineRule="exact"/>
              <w:jc w:val="center"/>
            </w:pPr>
            <w:r w:rsidRPr="006B3F10">
              <w:t>−5.0</w:t>
            </w:r>
          </w:p>
        </w:tc>
      </w:tr>
    </w:tbl>
    <w:p w14:paraId="3A143636" w14:textId="77777777" w:rsidR="000A4B2F" w:rsidRPr="006B3F10" w:rsidRDefault="000A4B2F" w:rsidP="00C03F52">
      <w:pPr>
        <w:pStyle w:val="TableBody"/>
        <w:jc w:val="center"/>
        <w:rPr>
          <w:b/>
        </w:rPr>
      </w:pPr>
    </w:p>
    <w:p w14:paraId="347099DF" w14:textId="77777777" w:rsidR="00C20996" w:rsidRPr="006B3F10" w:rsidRDefault="00C20996" w:rsidP="00C03F52">
      <w:pPr>
        <w:pStyle w:val="TableBody"/>
        <w:jc w:val="center"/>
      </w:pPr>
    </w:p>
    <w:p w14:paraId="5ECBDB33" w14:textId="77777777" w:rsidR="00C53341" w:rsidRPr="006B3F10" w:rsidRDefault="00C53341" w:rsidP="001B0FF7">
      <w:pPr>
        <w:pStyle w:val="HAnnexG"/>
        <w:sectPr w:rsidR="00C53341" w:rsidRPr="006B3F10" w:rsidSect="00762B8D">
          <w:headerReference w:type="default" r:id="rId53"/>
          <w:footnotePr>
            <w:numRestart w:val="eachSect"/>
          </w:footnotePr>
          <w:endnotePr>
            <w:numFmt w:val="decimal"/>
          </w:endnotePr>
          <w:pgSz w:w="11906" w:h="16838" w:code="9"/>
          <w:pgMar w:top="1418" w:right="1134" w:bottom="1134" w:left="1134" w:header="851" w:footer="567" w:gutter="0"/>
          <w:cols w:space="720"/>
          <w:docGrid w:linePitch="272"/>
        </w:sectPr>
      </w:pPr>
    </w:p>
    <w:p w14:paraId="4DA50F8A" w14:textId="101F547B" w:rsidR="000A3064" w:rsidRDefault="00451274" w:rsidP="001B0FF7">
      <w:pPr>
        <w:pStyle w:val="HAnnexG"/>
      </w:pPr>
      <w:bookmarkStart w:id="512" w:name="_Toc11427417"/>
      <w:r w:rsidRPr="006B3F10">
        <w:t>Annex 6</w:t>
      </w:r>
    </w:p>
    <w:p w14:paraId="5051FD12" w14:textId="77777777" w:rsidR="00451274" w:rsidRPr="006B3F10" w:rsidRDefault="000A3064" w:rsidP="001B0FF7">
      <w:pPr>
        <w:pStyle w:val="HAnnexG"/>
      </w:pPr>
      <w:r>
        <w:tab/>
      </w:r>
      <w:r w:rsidR="00451274" w:rsidRPr="006B3F10">
        <w:t>Tyre-size designations and dimensions</w:t>
      </w:r>
      <w:bookmarkEnd w:id="512"/>
    </w:p>
    <w:p w14:paraId="74667081" w14:textId="5DEF8A2B" w:rsidR="00596B76" w:rsidRPr="006B3F10" w:rsidRDefault="002C3445" w:rsidP="000A3064">
      <w:pPr>
        <w:pStyle w:val="TableG"/>
        <w:jc w:val="left"/>
        <w:rPr>
          <w:b/>
          <w:lang w:eastAsia="tr-TR"/>
        </w:rPr>
      </w:pPr>
      <w:r w:rsidRPr="006B3F10">
        <w:rPr>
          <w:lang w:eastAsia="tr-TR"/>
        </w:rPr>
        <w:t>Table A6/</w:t>
      </w:r>
      <w:r w:rsidRPr="006B3F10">
        <w:rPr>
          <w:lang w:eastAsia="tr-TR"/>
        </w:rPr>
        <w:fldChar w:fldCharType="begin"/>
      </w:r>
      <w:r w:rsidRPr="006B3F10">
        <w:rPr>
          <w:lang w:eastAsia="tr-TR"/>
        </w:rPr>
        <w:instrText xml:space="preserve"> SEQ Table_A6/ \* ARABIC </w:instrText>
      </w:r>
      <w:r w:rsidRPr="006B3F10">
        <w:rPr>
          <w:lang w:eastAsia="tr-TR"/>
        </w:rPr>
        <w:fldChar w:fldCharType="separate"/>
      </w:r>
      <w:r w:rsidR="00501586">
        <w:rPr>
          <w:noProof/>
          <w:lang w:eastAsia="tr-TR"/>
        </w:rPr>
        <w:t>1</w:t>
      </w:r>
      <w:r w:rsidRPr="006B3F10">
        <w:rPr>
          <w:lang w:eastAsia="tr-TR"/>
        </w:rPr>
        <w:fldChar w:fldCharType="end"/>
      </w:r>
      <w:r w:rsidR="00181F83" w:rsidRPr="006B3F10">
        <w:rPr>
          <w:lang w:eastAsia="tr-TR"/>
        </w:rPr>
        <w:br/>
      </w:r>
      <w:r w:rsidR="00596B76" w:rsidRPr="006B3F10">
        <w:rPr>
          <w:b/>
          <w:lang w:eastAsia="tr-TR"/>
        </w:rPr>
        <w:t>Code designated sizes mounted on 5° tapered rims or flat base rims</w:t>
      </w:r>
    </w:p>
    <w:tbl>
      <w:tblPr>
        <w:tblW w:w="8505" w:type="dxa"/>
        <w:tblInd w:w="421" w:type="dxa"/>
        <w:tblCellMar>
          <w:left w:w="113" w:type="dxa"/>
          <w:right w:w="113" w:type="dxa"/>
        </w:tblCellMar>
        <w:tblLook w:val="04A0" w:firstRow="1" w:lastRow="0" w:firstColumn="1" w:lastColumn="0" w:noHBand="0" w:noVBand="1"/>
      </w:tblPr>
      <w:tblGrid>
        <w:gridCol w:w="1134"/>
        <w:gridCol w:w="1225"/>
        <w:gridCol w:w="1326"/>
        <w:gridCol w:w="1276"/>
        <w:gridCol w:w="1134"/>
        <w:gridCol w:w="1134"/>
        <w:gridCol w:w="1276"/>
      </w:tblGrid>
      <w:tr w:rsidR="00596B76" w:rsidRPr="00762B8D" w14:paraId="46FF1DFC" w14:textId="77777777" w:rsidTr="000A3064">
        <w:trPr>
          <w:trHeight w:val="20"/>
        </w:trPr>
        <w:tc>
          <w:tcPr>
            <w:tcW w:w="1134" w:type="dxa"/>
            <w:tcBorders>
              <w:top w:val="single" w:sz="4" w:space="0" w:color="auto"/>
              <w:left w:val="single" w:sz="4" w:space="0" w:color="auto"/>
              <w:bottom w:val="single" w:sz="12" w:space="0" w:color="auto"/>
              <w:right w:val="single" w:sz="4" w:space="0" w:color="auto"/>
            </w:tcBorders>
            <w:vAlign w:val="center"/>
            <w:hideMark/>
          </w:tcPr>
          <w:p w14:paraId="18F70452" w14:textId="77777777" w:rsidR="00596B76" w:rsidRPr="00762B8D" w:rsidRDefault="00596B76" w:rsidP="00C03F52">
            <w:pPr>
              <w:pStyle w:val="TableHeading0"/>
            </w:pPr>
            <w:r w:rsidRPr="00762B8D">
              <w:t>Tyre size designation</w:t>
            </w:r>
          </w:p>
        </w:tc>
        <w:tc>
          <w:tcPr>
            <w:tcW w:w="1225" w:type="dxa"/>
            <w:tcBorders>
              <w:top w:val="single" w:sz="4" w:space="0" w:color="auto"/>
              <w:left w:val="single" w:sz="4" w:space="0" w:color="auto"/>
              <w:bottom w:val="single" w:sz="12" w:space="0" w:color="auto"/>
              <w:right w:val="single" w:sz="4" w:space="0" w:color="auto"/>
            </w:tcBorders>
            <w:vAlign w:val="center"/>
            <w:hideMark/>
          </w:tcPr>
          <w:p w14:paraId="576D7037" w14:textId="77777777" w:rsidR="00596B76" w:rsidRPr="00762B8D" w:rsidRDefault="00596B76">
            <w:pPr>
              <w:pStyle w:val="TableHeading0"/>
              <w:jc w:val="center"/>
            </w:pPr>
            <w:r w:rsidRPr="00762B8D">
              <w:t xml:space="preserve">Measuring rim width </w:t>
            </w:r>
            <w:r w:rsidR="001310B3" w:rsidRPr="00762B8D">
              <w:t>c</w:t>
            </w:r>
            <w:r w:rsidRPr="00762B8D">
              <w:t>ode</w:t>
            </w:r>
          </w:p>
        </w:tc>
        <w:tc>
          <w:tcPr>
            <w:tcW w:w="1326" w:type="dxa"/>
            <w:tcBorders>
              <w:top w:val="single" w:sz="4" w:space="0" w:color="auto"/>
              <w:left w:val="single" w:sz="4" w:space="0" w:color="auto"/>
              <w:bottom w:val="single" w:sz="12" w:space="0" w:color="auto"/>
              <w:right w:val="single" w:sz="4" w:space="0" w:color="auto"/>
            </w:tcBorders>
            <w:vAlign w:val="center"/>
            <w:hideMark/>
          </w:tcPr>
          <w:p w14:paraId="1C76D130" w14:textId="77777777" w:rsidR="00596B76" w:rsidRPr="00762B8D" w:rsidRDefault="00596B76">
            <w:pPr>
              <w:pStyle w:val="TableHeading0"/>
              <w:jc w:val="center"/>
            </w:pPr>
            <w:r w:rsidRPr="00762B8D">
              <w:t xml:space="preserve">Minimum </w:t>
            </w:r>
            <w:r w:rsidR="001310B3" w:rsidRPr="00762B8D">
              <w:t>r</w:t>
            </w:r>
            <w:r w:rsidRPr="00762B8D">
              <w:t xml:space="preserve">im </w:t>
            </w:r>
            <w:r w:rsidR="001310B3" w:rsidRPr="00762B8D">
              <w:t>w</w:t>
            </w:r>
            <w:r w:rsidRPr="00762B8D">
              <w:t>idth code</w:t>
            </w:r>
          </w:p>
        </w:tc>
        <w:tc>
          <w:tcPr>
            <w:tcW w:w="1276" w:type="dxa"/>
            <w:tcBorders>
              <w:top w:val="single" w:sz="4" w:space="0" w:color="auto"/>
              <w:left w:val="single" w:sz="4" w:space="0" w:color="auto"/>
              <w:bottom w:val="single" w:sz="12" w:space="0" w:color="auto"/>
              <w:right w:val="single" w:sz="4" w:space="0" w:color="auto"/>
            </w:tcBorders>
            <w:vAlign w:val="center"/>
            <w:hideMark/>
          </w:tcPr>
          <w:p w14:paraId="1543E4CC" w14:textId="77777777" w:rsidR="00596B76" w:rsidRPr="00762B8D" w:rsidRDefault="00596B76">
            <w:pPr>
              <w:pStyle w:val="TableHeading0"/>
              <w:jc w:val="center"/>
            </w:pPr>
            <w:r w:rsidRPr="00762B8D">
              <w:t xml:space="preserve">Maximum </w:t>
            </w:r>
            <w:r w:rsidR="001310B3" w:rsidRPr="00762B8D">
              <w:t>r</w:t>
            </w:r>
            <w:r w:rsidRPr="00762B8D">
              <w:t xml:space="preserve">im </w:t>
            </w:r>
            <w:r w:rsidR="001310B3" w:rsidRPr="00762B8D">
              <w:t>w</w:t>
            </w:r>
            <w:r w:rsidRPr="00762B8D">
              <w:t>idth code</w:t>
            </w:r>
          </w:p>
        </w:tc>
        <w:tc>
          <w:tcPr>
            <w:tcW w:w="1134" w:type="dxa"/>
            <w:tcBorders>
              <w:top w:val="single" w:sz="4" w:space="0" w:color="auto"/>
              <w:left w:val="single" w:sz="4" w:space="0" w:color="auto"/>
              <w:bottom w:val="single" w:sz="12" w:space="0" w:color="auto"/>
              <w:right w:val="single" w:sz="4" w:space="0" w:color="auto"/>
            </w:tcBorders>
            <w:vAlign w:val="center"/>
            <w:hideMark/>
          </w:tcPr>
          <w:p w14:paraId="68AD2F16" w14:textId="77777777" w:rsidR="00C8458F" w:rsidRPr="00762B8D" w:rsidRDefault="00596B76">
            <w:pPr>
              <w:pStyle w:val="TableHeading0"/>
              <w:jc w:val="center"/>
            </w:pPr>
            <w:r w:rsidRPr="00762B8D">
              <w:t>Nominal rim diameter</w:t>
            </w:r>
          </w:p>
          <w:p w14:paraId="56F45C0C" w14:textId="77777777" w:rsidR="00596B76" w:rsidRPr="00762B8D" w:rsidRDefault="00596B76">
            <w:pPr>
              <w:pStyle w:val="TableHeading0"/>
              <w:jc w:val="center"/>
            </w:pPr>
            <w:r w:rsidRPr="00762B8D">
              <w:t>d (mm)</w:t>
            </w:r>
          </w:p>
        </w:tc>
        <w:tc>
          <w:tcPr>
            <w:tcW w:w="1134" w:type="dxa"/>
            <w:tcBorders>
              <w:top w:val="single" w:sz="4" w:space="0" w:color="auto"/>
              <w:left w:val="single" w:sz="4" w:space="0" w:color="auto"/>
              <w:bottom w:val="single" w:sz="12" w:space="0" w:color="auto"/>
              <w:right w:val="single" w:sz="4" w:space="0" w:color="auto"/>
            </w:tcBorders>
            <w:vAlign w:val="center"/>
            <w:hideMark/>
          </w:tcPr>
          <w:p w14:paraId="777C1844" w14:textId="77777777" w:rsidR="00C8458F" w:rsidRPr="00762B8D" w:rsidRDefault="00596B76">
            <w:pPr>
              <w:pStyle w:val="TableHeading0"/>
              <w:jc w:val="center"/>
            </w:pPr>
            <w:r w:rsidRPr="00762B8D">
              <w:t>Outer diameter</w:t>
            </w:r>
          </w:p>
          <w:p w14:paraId="6EBBD5B9" w14:textId="77777777" w:rsidR="00596B76" w:rsidRPr="00762B8D" w:rsidRDefault="00596B76">
            <w:pPr>
              <w:pStyle w:val="TableHeading0"/>
              <w:jc w:val="center"/>
            </w:pPr>
            <w:r w:rsidRPr="00762B8D">
              <w:t>D (mm)</w:t>
            </w:r>
          </w:p>
        </w:tc>
        <w:tc>
          <w:tcPr>
            <w:tcW w:w="1276" w:type="dxa"/>
            <w:tcBorders>
              <w:top w:val="single" w:sz="4" w:space="0" w:color="auto"/>
              <w:left w:val="single" w:sz="4" w:space="0" w:color="auto"/>
              <w:bottom w:val="single" w:sz="12" w:space="0" w:color="auto"/>
              <w:right w:val="single" w:sz="4" w:space="0" w:color="auto"/>
            </w:tcBorders>
            <w:vAlign w:val="center"/>
            <w:hideMark/>
          </w:tcPr>
          <w:p w14:paraId="3702FF23" w14:textId="77777777" w:rsidR="00C8458F" w:rsidRPr="00762B8D" w:rsidRDefault="00596B76">
            <w:pPr>
              <w:pStyle w:val="TableHeading0"/>
              <w:jc w:val="center"/>
            </w:pPr>
            <w:r w:rsidRPr="00762B8D">
              <w:t>Section width</w:t>
            </w:r>
          </w:p>
          <w:p w14:paraId="0902AEF8" w14:textId="77777777" w:rsidR="00596B76" w:rsidRPr="00762B8D" w:rsidRDefault="00596B76">
            <w:pPr>
              <w:pStyle w:val="TableHeading0"/>
              <w:jc w:val="center"/>
            </w:pPr>
            <w:r w:rsidRPr="00762B8D">
              <w:t>S (mm)</w:t>
            </w:r>
          </w:p>
        </w:tc>
      </w:tr>
      <w:tr w:rsidR="00625A79" w:rsidRPr="006B3F10" w14:paraId="032C0926" w14:textId="77777777" w:rsidTr="000A3064">
        <w:trPr>
          <w:trHeight w:val="20"/>
        </w:trPr>
        <w:tc>
          <w:tcPr>
            <w:tcW w:w="1134" w:type="dxa"/>
            <w:tcBorders>
              <w:top w:val="nil"/>
              <w:left w:val="single" w:sz="4" w:space="0" w:color="auto"/>
              <w:bottom w:val="nil"/>
              <w:right w:val="single" w:sz="4" w:space="0" w:color="auto"/>
            </w:tcBorders>
            <w:vAlign w:val="center"/>
            <w:hideMark/>
          </w:tcPr>
          <w:p w14:paraId="442E27BC" w14:textId="77777777" w:rsidR="00625A79" w:rsidRPr="006B3F10" w:rsidRDefault="00625A79" w:rsidP="00C03F52">
            <w:pPr>
              <w:pStyle w:val="TableBody"/>
            </w:pPr>
            <w:r w:rsidRPr="006B3F10">
              <w:t>4.00R10</w:t>
            </w:r>
            <w:r w:rsidRPr="006B3F10">
              <w:rPr>
                <w:vertAlign w:val="superscript"/>
              </w:rPr>
              <w:t>(*)</w:t>
            </w:r>
          </w:p>
        </w:tc>
        <w:tc>
          <w:tcPr>
            <w:tcW w:w="1225" w:type="dxa"/>
            <w:tcBorders>
              <w:top w:val="nil"/>
              <w:left w:val="single" w:sz="4" w:space="0" w:color="auto"/>
              <w:bottom w:val="nil"/>
              <w:right w:val="single" w:sz="4" w:space="0" w:color="auto"/>
            </w:tcBorders>
            <w:vAlign w:val="center"/>
            <w:hideMark/>
          </w:tcPr>
          <w:p w14:paraId="39B7334F" w14:textId="77777777" w:rsidR="00625A79" w:rsidRPr="006B3F10" w:rsidRDefault="00625A79" w:rsidP="00C03F52">
            <w:pPr>
              <w:pStyle w:val="TableBody"/>
              <w:jc w:val="center"/>
            </w:pPr>
            <w:r w:rsidRPr="006B3F10">
              <w:t>3</w:t>
            </w:r>
          </w:p>
        </w:tc>
        <w:tc>
          <w:tcPr>
            <w:tcW w:w="1326" w:type="dxa"/>
            <w:tcBorders>
              <w:top w:val="nil"/>
              <w:left w:val="single" w:sz="4" w:space="0" w:color="auto"/>
              <w:bottom w:val="nil"/>
              <w:right w:val="single" w:sz="4" w:space="0" w:color="auto"/>
            </w:tcBorders>
            <w:vAlign w:val="center"/>
            <w:hideMark/>
          </w:tcPr>
          <w:p w14:paraId="443839A3" w14:textId="77777777" w:rsidR="00625A79" w:rsidRPr="006B3F10" w:rsidRDefault="00625A79" w:rsidP="00C03F52">
            <w:pPr>
              <w:pStyle w:val="TableBody"/>
              <w:jc w:val="center"/>
            </w:pPr>
            <w:r w:rsidRPr="006B3F10">
              <w:t>3</w:t>
            </w:r>
          </w:p>
        </w:tc>
        <w:tc>
          <w:tcPr>
            <w:tcW w:w="1276" w:type="dxa"/>
            <w:tcBorders>
              <w:top w:val="nil"/>
              <w:left w:val="single" w:sz="4" w:space="0" w:color="auto"/>
              <w:bottom w:val="nil"/>
              <w:right w:val="single" w:sz="4" w:space="0" w:color="auto"/>
            </w:tcBorders>
            <w:vAlign w:val="center"/>
            <w:hideMark/>
          </w:tcPr>
          <w:p w14:paraId="3C07F72F" w14:textId="77777777" w:rsidR="00625A79" w:rsidRPr="006B3F10" w:rsidRDefault="00625A79" w:rsidP="00C03F52">
            <w:pPr>
              <w:pStyle w:val="TableBody"/>
              <w:jc w:val="center"/>
            </w:pPr>
            <w:r w:rsidRPr="006B3F10">
              <w:t>3</w:t>
            </w:r>
          </w:p>
        </w:tc>
        <w:tc>
          <w:tcPr>
            <w:tcW w:w="1134" w:type="dxa"/>
            <w:tcBorders>
              <w:top w:val="nil"/>
              <w:left w:val="single" w:sz="4" w:space="0" w:color="auto"/>
              <w:bottom w:val="nil"/>
              <w:right w:val="single" w:sz="4" w:space="0" w:color="auto"/>
            </w:tcBorders>
            <w:vAlign w:val="center"/>
            <w:hideMark/>
          </w:tcPr>
          <w:p w14:paraId="18A29F2B" w14:textId="77777777" w:rsidR="00625A79" w:rsidRPr="006B3F10" w:rsidRDefault="00625A79" w:rsidP="00C03F52">
            <w:pPr>
              <w:pStyle w:val="TableBody"/>
              <w:jc w:val="center"/>
            </w:pPr>
            <w:r w:rsidRPr="006B3F10">
              <w:t>254</w:t>
            </w:r>
          </w:p>
        </w:tc>
        <w:tc>
          <w:tcPr>
            <w:tcW w:w="1134" w:type="dxa"/>
            <w:tcBorders>
              <w:top w:val="nil"/>
              <w:left w:val="single" w:sz="4" w:space="0" w:color="auto"/>
              <w:bottom w:val="nil"/>
              <w:right w:val="single" w:sz="4" w:space="0" w:color="auto"/>
            </w:tcBorders>
            <w:vAlign w:val="center"/>
            <w:hideMark/>
          </w:tcPr>
          <w:p w14:paraId="31C0E6F9" w14:textId="77777777" w:rsidR="00625A79" w:rsidRPr="006B3F10" w:rsidRDefault="00625A79" w:rsidP="00C03F52">
            <w:pPr>
              <w:pStyle w:val="TableBody"/>
              <w:jc w:val="center"/>
            </w:pPr>
            <w:r w:rsidRPr="006B3F10">
              <w:t>466</w:t>
            </w:r>
          </w:p>
        </w:tc>
        <w:tc>
          <w:tcPr>
            <w:tcW w:w="1276" w:type="dxa"/>
            <w:tcBorders>
              <w:top w:val="nil"/>
              <w:left w:val="single" w:sz="4" w:space="0" w:color="auto"/>
              <w:bottom w:val="nil"/>
              <w:right w:val="single" w:sz="4" w:space="0" w:color="auto"/>
            </w:tcBorders>
            <w:vAlign w:val="center"/>
            <w:hideMark/>
          </w:tcPr>
          <w:p w14:paraId="5069BAB1" w14:textId="77777777" w:rsidR="00625A79" w:rsidRPr="006B3F10" w:rsidRDefault="00625A79" w:rsidP="00C03F52">
            <w:pPr>
              <w:pStyle w:val="TableBody"/>
              <w:jc w:val="center"/>
            </w:pPr>
            <w:r w:rsidRPr="006B3F10">
              <w:t>108</w:t>
            </w:r>
          </w:p>
        </w:tc>
      </w:tr>
      <w:tr w:rsidR="00625A79" w:rsidRPr="006B3F10" w14:paraId="18D68D7B" w14:textId="77777777" w:rsidTr="000A3064">
        <w:trPr>
          <w:trHeight w:val="20"/>
        </w:trPr>
        <w:tc>
          <w:tcPr>
            <w:tcW w:w="1134" w:type="dxa"/>
            <w:tcBorders>
              <w:top w:val="nil"/>
              <w:left w:val="single" w:sz="4" w:space="0" w:color="auto"/>
              <w:bottom w:val="nil"/>
              <w:right w:val="single" w:sz="4" w:space="0" w:color="auto"/>
            </w:tcBorders>
            <w:vAlign w:val="center"/>
            <w:hideMark/>
          </w:tcPr>
          <w:p w14:paraId="4B67990C" w14:textId="77777777" w:rsidR="00625A79" w:rsidRPr="006B3F10" w:rsidRDefault="00625A79" w:rsidP="00C03F52">
            <w:pPr>
              <w:pStyle w:val="TableBody"/>
            </w:pPr>
            <w:r w:rsidRPr="006B3F10">
              <w:t>4.00R12</w:t>
            </w:r>
            <w:r w:rsidRPr="006B3F10">
              <w:rPr>
                <w:vertAlign w:val="superscript"/>
              </w:rPr>
              <w:t>(*)</w:t>
            </w:r>
          </w:p>
        </w:tc>
        <w:tc>
          <w:tcPr>
            <w:tcW w:w="1225" w:type="dxa"/>
            <w:tcBorders>
              <w:top w:val="nil"/>
              <w:left w:val="single" w:sz="4" w:space="0" w:color="auto"/>
              <w:bottom w:val="nil"/>
              <w:right w:val="single" w:sz="4" w:space="0" w:color="auto"/>
            </w:tcBorders>
            <w:vAlign w:val="center"/>
            <w:hideMark/>
          </w:tcPr>
          <w:p w14:paraId="60673B93" w14:textId="77777777" w:rsidR="00625A79" w:rsidRPr="006B3F10" w:rsidRDefault="00625A79" w:rsidP="00C03F52">
            <w:pPr>
              <w:pStyle w:val="TableBody"/>
              <w:jc w:val="center"/>
            </w:pPr>
            <w:r w:rsidRPr="006B3F10">
              <w:t>3</w:t>
            </w:r>
          </w:p>
        </w:tc>
        <w:tc>
          <w:tcPr>
            <w:tcW w:w="1326" w:type="dxa"/>
            <w:tcBorders>
              <w:top w:val="nil"/>
              <w:left w:val="single" w:sz="4" w:space="0" w:color="auto"/>
              <w:bottom w:val="nil"/>
              <w:right w:val="single" w:sz="4" w:space="0" w:color="auto"/>
            </w:tcBorders>
            <w:vAlign w:val="center"/>
            <w:hideMark/>
          </w:tcPr>
          <w:p w14:paraId="73655B8D" w14:textId="77777777" w:rsidR="00625A79" w:rsidRPr="006B3F10" w:rsidRDefault="00625A79" w:rsidP="00C03F52">
            <w:pPr>
              <w:pStyle w:val="TableBody"/>
              <w:jc w:val="center"/>
            </w:pPr>
            <w:r w:rsidRPr="006B3F10">
              <w:t>3</w:t>
            </w:r>
          </w:p>
        </w:tc>
        <w:tc>
          <w:tcPr>
            <w:tcW w:w="1276" w:type="dxa"/>
            <w:tcBorders>
              <w:top w:val="nil"/>
              <w:left w:val="single" w:sz="4" w:space="0" w:color="auto"/>
              <w:bottom w:val="nil"/>
              <w:right w:val="single" w:sz="4" w:space="0" w:color="auto"/>
            </w:tcBorders>
            <w:vAlign w:val="center"/>
            <w:hideMark/>
          </w:tcPr>
          <w:p w14:paraId="127638AC" w14:textId="77777777" w:rsidR="00625A79" w:rsidRPr="006B3F10" w:rsidRDefault="00625A79" w:rsidP="00C03F52">
            <w:pPr>
              <w:pStyle w:val="TableBody"/>
              <w:jc w:val="center"/>
            </w:pPr>
            <w:r w:rsidRPr="006B3F10">
              <w:t>3</w:t>
            </w:r>
          </w:p>
        </w:tc>
        <w:tc>
          <w:tcPr>
            <w:tcW w:w="1134" w:type="dxa"/>
            <w:tcBorders>
              <w:top w:val="nil"/>
              <w:left w:val="single" w:sz="4" w:space="0" w:color="auto"/>
              <w:bottom w:val="nil"/>
              <w:right w:val="single" w:sz="4" w:space="0" w:color="auto"/>
            </w:tcBorders>
            <w:vAlign w:val="center"/>
            <w:hideMark/>
          </w:tcPr>
          <w:p w14:paraId="5C68C91E" w14:textId="77777777" w:rsidR="00625A79" w:rsidRPr="006B3F10" w:rsidRDefault="00625A79" w:rsidP="00C03F52">
            <w:pPr>
              <w:pStyle w:val="TableBody"/>
              <w:jc w:val="center"/>
            </w:pPr>
            <w:r w:rsidRPr="006B3F10">
              <w:t>305</w:t>
            </w:r>
          </w:p>
        </w:tc>
        <w:tc>
          <w:tcPr>
            <w:tcW w:w="1134" w:type="dxa"/>
            <w:tcBorders>
              <w:top w:val="nil"/>
              <w:left w:val="single" w:sz="4" w:space="0" w:color="auto"/>
              <w:bottom w:val="nil"/>
              <w:right w:val="single" w:sz="4" w:space="0" w:color="auto"/>
            </w:tcBorders>
            <w:vAlign w:val="center"/>
            <w:hideMark/>
          </w:tcPr>
          <w:p w14:paraId="3AF86B4D" w14:textId="77777777" w:rsidR="00625A79" w:rsidRPr="006B3F10" w:rsidRDefault="00625A79" w:rsidP="00C03F52">
            <w:pPr>
              <w:pStyle w:val="TableBody"/>
              <w:jc w:val="center"/>
            </w:pPr>
            <w:r w:rsidRPr="006B3F10">
              <w:t>517</w:t>
            </w:r>
          </w:p>
        </w:tc>
        <w:tc>
          <w:tcPr>
            <w:tcW w:w="1276" w:type="dxa"/>
            <w:tcBorders>
              <w:top w:val="nil"/>
              <w:left w:val="single" w:sz="4" w:space="0" w:color="auto"/>
              <w:bottom w:val="nil"/>
              <w:right w:val="single" w:sz="4" w:space="0" w:color="auto"/>
            </w:tcBorders>
            <w:vAlign w:val="center"/>
            <w:hideMark/>
          </w:tcPr>
          <w:p w14:paraId="673935EC" w14:textId="77777777" w:rsidR="00625A79" w:rsidRPr="006B3F10" w:rsidRDefault="00625A79" w:rsidP="00C03F52">
            <w:pPr>
              <w:pStyle w:val="TableBody"/>
              <w:jc w:val="center"/>
            </w:pPr>
            <w:r w:rsidRPr="006B3F10">
              <w:t>108</w:t>
            </w:r>
          </w:p>
        </w:tc>
      </w:tr>
      <w:tr w:rsidR="00625A79" w:rsidRPr="006B3F10" w14:paraId="48021278" w14:textId="77777777" w:rsidTr="000A3064">
        <w:trPr>
          <w:trHeight w:val="20"/>
        </w:trPr>
        <w:tc>
          <w:tcPr>
            <w:tcW w:w="1134" w:type="dxa"/>
            <w:tcBorders>
              <w:top w:val="nil"/>
              <w:left w:val="single" w:sz="4" w:space="0" w:color="auto"/>
              <w:bottom w:val="nil"/>
              <w:right w:val="single" w:sz="4" w:space="0" w:color="auto"/>
            </w:tcBorders>
            <w:vAlign w:val="center"/>
            <w:hideMark/>
          </w:tcPr>
          <w:p w14:paraId="79FE6CFD" w14:textId="77777777" w:rsidR="00625A79" w:rsidRPr="006B3F10" w:rsidRDefault="00625A79" w:rsidP="00C03F52">
            <w:pPr>
              <w:pStyle w:val="TableBody"/>
            </w:pPr>
            <w:r w:rsidRPr="006B3F10">
              <w:t>4.50R10</w:t>
            </w:r>
            <w:r w:rsidRPr="006B3F10">
              <w:rPr>
                <w:vertAlign w:val="superscript"/>
              </w:rPr>
              <w:t>(*)</w:t>
            </w:r>
          </w:p>
        </w:tc>
        <w:tc>
          <w:tcPr>
            <w:tcW w:w="1225" w:type="dxa"/>
            <w:tcBorders>
              <w:top w:val="nil"/>
              <w:left w:val="single" w:sz="4" w:space="0" w:color="auto"/>
              <w:bottom w:val="nil"/>
              <w:right w:val="single" w:sz="4" w:space="0" w:color="auto"/>
            </w:tcBorders>
            <w:vAlign w:val="center"/>
            <w:hideMark/>
          </w:tcPr>
          <w:p w14:paraId="30A826CA" w14:textId="77777777" w:rsidR="00625A79" w:rsidRPr="006B3F10" w:rsidRDefault="00625A79" w:rsidP="00C03F52">
            <w:pPr>
              <w:pStyle w:val="TableBody"/>
              <w:jc w:val="center"/>
            </w:pPr>
            <w:r w:rsidRPr="006B3F10">
              <w:t>3</w:t>
            </w:r>
          </w:p>
        </w:tc>
        <w:tc>
          <w:tcPr>
            <w:tcW w:w="1326" w:type="dxa"/>
            <w:tcBorders>
              <w:top w:val="nil"/>
              <w:left w:val="single" w:sz="4" w:space="0" w:color="auto"/>
              <w:bottom w:val="nil"/>
              <w:right w:val="single" w:sz="4" w:space="0" w:color="auto"/>
            </w:tcBorders>
            <w:vAlign w:val="center"/>
            <w:hideMark/>
          </w:tcPr>
          <w:p w14:paraId="3DE4D70B" w14:textId="77777777" w:rsidR="00625A79" w:rsidRPr="006B3F10" w:rsidRDefault="00625A79" w:rsidP="00C03F52">
            <w:pPr>
              <w:pStyle w:val="TableBody"/>
              <w:jc w:val="center"/>
            </w:pPr>
            <w:r w:rsidRPr="006B3F10">
              <w:t>3</w:t>
            </w:r>
          </w:p>
        </w:tc>
        <w:tc>
          <w:tcPr>
            <w:tcW w:w="1276" w:type="dxa"/>
            <w:tcBorders>
              <w:top w:val="nil"/>
              <w:left w:val="single" w:sz="4" w:space="0" w:color="auto"/>
              <w:bottom w:val="nil"/>
              <w:right w:val="single" w:sz="4" w:space="0" w:color="auto"/>
            </w:tcBorders>
            <w:vAlign w:val="center"/>
            <w:hideMark/>
          </w:tcPr>
          <w:p w14:paraId="0F1A9BAA" w14:textId="77777777" w:rsidR="00625A79" w:rsidRPr="006B3F10" w:rsidRDefault="00625A79" w:rsidP="00C03F52">
            <w:pPr>
              <w:pStyle w:val="TableBody"/>
              <w:jc w:val="center"/>
            </w:pPr>
            <w:r w:rsidRPr="006B3F10">
              <w:t>3.5</w:t>
            </w:r>
          </w:p>
        </w:tc>
        <w:tc>
          <w:tcPr>
            <w:tcW w:w="1134" w:type="dxa"/>
            <w:tcBorders>
              <w:top w:val="nil"/>
              <w:left w:val="single" w:sz="4" w:space="0" w:color="auto"/>
              <w:bottom w:val="nil"/>
              <w:right w:val="single" w:sz="4" w:space="0" w:color="auto"/>
            </w:tcBorders>
            <w:vAlign w:val="center"/>
            <w:hideMark/>
          </w:tcPr>
          <w:p w14:paraId="0AD273FF" w14:textId="77777777" w:rsidR="00625A79" w:rsidRPr="006B3F10" w:rsidRDefault="00625A79" w:rsidP="00C03F52">
            <w:pPr>
              <w:pStyle w:val="TableBody"/>
              <w:jc w:val="center"/>
            </w:pPr>
            <w:r w:rsidRPr="006B3F10">
              <w:t>254</w:t>
            </w:r>
          </w:p>
        </w:tc>
        <w:tc>
          <w:tcPr>
            <w:tcW w:w="1134" w:type="dxa"/>
            <w:tcBorders>
              <w:top w:val="nil"/>
              <w:left w:val="single" w:sz="4" w:space="0" w:color="auto"/>
              <w:bottom w:val="nil"/>
              <w:right w:val="single" w:sz="4" w:space="0" w:color="auto"/>
            </w:tcBorders>
            <w:vAlign w:val="center"/>
            <w:hideMark/>
          </w:tcPr>
          <w:p w14:paraId="46B8A9B2" w14:textId="77777777" w:rsidR="00625A79" w:rsidRPr="006B3F10" w:rsidRDefault="00625A79" w:rsidP="00C03F52">
            <w:pPr>
              <w:pStyle w:val="TableBody"/>
              <w:jc w:val="center"/>
            </w:pPr>
            <w:r w:rsidRPr="006B3F10">
              <w:t>490</w:t>
            </w:r>
          </w:p>
        </w:tc>
        <w:tc>
          <w:tcPr>
            <w:tcW w:w="1276" w:type="dxa"/>
            <w:tcBorders>
              <w:top w:val="nil"/>
              <w:left w:val="single" w:sz="4" w:space="0" w:color="auto"/>
              <w:bottom w:val="nil"/>
              <w:right w:val="single" w:sz="4" w:space="0" w:color="auto"/>
            </w:tcBorders>
            <w:vAlign w:val="center"/>
            <w:hideMark/>
          </w:tcPr>
          <w:p w14:paraId="3552E403" w14:textId="77777777" w:rsidR="00625A79" w:rsidRPr="006B3F10" w:rsidRDefault="00625A79" w:rsidP="00C03F52">
            <w:pPr>
              <w:pStyle w:val="TableBody"/>
              <w:jc w:val="center"/>
            </w:pPr>
            <w:r w:rsidRPr="006B3F10">
              <w:t>125</w:t>
            </w:r>
          </w:p>
        </w:tc>
      </w:tr>
      <w:tr w:rsidR="00625A79" w:rsidRPr="006B3F10" w14:paraId="69DF0B1F" w14:textId="77777777" w:rsidTr="000A3064">
        <w:trPr>
          <w:trHeight w:val="20"/>
        </w:trPr>
        <w:tc>
          <w:tcPr>
            <w:tcW w:w="1134" w:type="dxa"/>
            <w:tcBorders>
              <w:top w:val="nil"/>
              <w:left w:val="single" w:sz="4" w:space="0" w:color="auto"/>
              <w:bottom w:val="nil"/>
              <w:right w:val="single" w:sz="4" w:space="0" w:color="auto"/>
            </w:tcBorders>
            <w:vAlign w:val="center"/>
            <w:hideMark/>
          </w:tcPr>
          <w:p w14:paraId="128B5519" w14:textId="77777777" w:rsidR="00625A79" w:rsidRPr="006B3F10" w:rsidRDefault="00625A79" w:rsidP="00C03F52">
            <w:pPr>
              <w:pStyle w:val="TableBody"/>
            </w:pPr>
            <w:r w:rsidRPr="006B3F10">
              <w:t>4.50R12</w:t>
            </w:r>
            <w:r w:rsidRPr="006B3F10">
              <w:rPr>
                <w:vertAlign w:val="superscript"/>
              </w:rPr>
              <w:t>(*)</w:t>
            </w:r>
          </w:p>
        </w:tc>
        <w:tc>
          <w:tcPr>
            <w:tcW w:w="1225" w:type="dxa"/>
            <w:tcBorders>
              <w:top w:val="nil"/>
              <w:left w:val="single" w:sz="4" w:space="0" w:color="auto"/>
              <w:bottom w:val="nil"/>
              <w:right w:val="single" w:sz="4" w:space="0" w:color="auto"/>
            </w:tcBorders>
            <w:vAlign w:val="center"/>
            <w:hideMark/>
          </w:tcPr>
          <w:p w14:paraId="064C48D9" w14:textId="77777777" w:rsidR="00625A79" w:rsidRPr="006B3F10" w:rsidRDefault="00625A79" w:rsidP="00C03F52">
            <w:pPr>
              <w:pStyle w:val="TableBody"/>
              <w:jc w:val="center"/>
            </w:pPr>
            <w:r w:rsidRPr="006B3F10">
              <w:t>3</w:t>
            </w:r>
          </w:p>
        </w:tc>
        <w:tc>
          <w:tcPr>
            <w:tcW w:w="1326" w:type="dxa"/>
            <w:tcBorders>
              <w:top w:val="nil"/>
              <w:left w:val="single" w:sz="4" w:space="0" w:color="auto"/>
              <w:bottom w:val="nil"/>
              <w:right w:val="single" w:sz="4" w:space="0" w:color="auto"/>
            </w:tcBorders>
            <w:vAlign w:val="center"/>
            <w:hideMark/>
          </w:tcPr>
          <w:p w14:paraId="3793591E" w14:textId="77777777" w:rsidR="00625A79" w:rsidRPr="006B3F10" w:rsidRDefault="00625A79" w:rsidP="00C03F52">
            <w:pPr>
              <w:pStyle w:val="TableBody"/>
              <w:jc w:val="center"/>
            </w:pPr>
            <w:r w:rsidRPr="006B3F10">
              <w:t>3</w:t>
            </w:r>
          </w:p>
        </w:tc>
        <w:tc>
          <w:tcPr>
            <w:tcW w:w="1276" w:type="dxa"/>
            <w:tcBorders>
              <w:top w:val="nil"/>
              <w:left w:val="single" w:sz="4" w:space="0" w:color="auto"/>
              <w:bottom w:val="nil"/>
              <w:right w:val="single" w:sz="4" w:space="0" w:color="auto"/>
            </w:tcBorders>
            <w:vAlign w:val="center"/>
            <w:hideMark/>
          </w:tcPr>
          <w:p w14:paraId="2ACE94CA" w14:textId="77777777" w:rsidR="00625A79" w:rsidRPr="006B3F10" w:rsidRDefault="00625A79" w:rsidP="00C03F52">
            <w:pPr>
              <w:pStyle w:val="TableBody"/>
              <w:jc w:val="center"/>
            </w:pPr>
            <w:r w:rsidRPr="006B3F10">
              <w:t>3.5</w:t>
            </w:r>
          </w:p>
        </w:tc>
        <w:tc>
          <w:tcPr>
            <w:tcW w:w="1134" w:type="dxa"/>
            <w:tcBorders>
              <w:top w:val="nil"/>
              <w:left w:val="single" w:sz="4" w:space="0" w:color="auto"/>
              <w:bottom w:val="nil"/>
              <w:right w:val="single" w:sz="4" w:space="0" w:color="auto"/>
            </w:tcBorders>
            <w:vAlign w:val="center"/>
            <w:hideMark/>
          </w:tcPr>
          <w:p w14:paraId="522EC866" w14:textId="77777777" w:rsidR="00625A79" w:rsidRPr="006B3F10" w:rsidRDefault="00625A79" w:rsidP="00C03F52">
            <w:pPr>
              <w:pStyle w:val="TableBody"/>
              <w:jc w:val="center"/>
            </w:pPr>
            <w:r w:rsidRPr="006B3F10">
              <w:t>305</w:t>
            </w:r>
          </w:p>
        </w:tc>
        <w:tc>
          <w:tcPr>
            <w:tcW w:w="1134" w:type="dxa"/>
            <w:tcBorders>
              <w:top w:val="nil"/>
              <w:left w:val="single" w:sz="4" w:space="0" w:color="auto"/>
              <w:bottom w:val="nil"/>
              <w:right w:val="single" w:sz="4" w:space="0" w:color="auto"/>
            </w:tcBorders>
            <w:vAlign w:val="center"/>
            <w:hideMark/>
          </w:tcPr>
          <w:p w14:paraId="67CAC1AD" w14:textId="77777777" w:rsidR="00625A79" w:rsidRPr="006B3F10" w:rsidRDefault="00625A79" w:rsidP="00C03F52">
            <w:pPr>
              <w:pStyle w:val="TableBody"/>
              <w:jc w:val="center"/>
            </w:pPr>
            <w:r w:rsidRPr="006B3F10">
              <w:t>545</w:t>
            </w:r>
          </w:p>
        </w:tc>
        <w:tc>
          <w:tcPr>
            <w:tcW w:w="1276" w:type="dxa"/>
            <w:tcBorders>
              <w:top w:val="nil"/>
              <w:left w:val="single" w:sz="4" w:space="0" w:color="auto"/>
              <w:bottom w:val="nil"/>
              <w:right w:val="single" w:sz="4" w:space="0" w:color="auto"/>
            </w:tcBorders>
            <w:vAlign w:val="center"/>
            <w:hideMark/>
          </w:tcPr>
          <w:p w14:paraId="6874F4C5" w14:textId="77777777" w:rsidR="00625A79" w:rsidRPr="006B3F10" w:rsidRDefault="00625A79" w:rsidP="00C03F52">
            <w:pPr>
              <w:pStyle w:val="TableBody"/>
              <w:jc w:val="center"/>
            </w:pPr>
            <w:r w:rsidRPr="006B3F10">
              <w:t>125</w:t>
            </w:r>
          </w:p>
        </w:tc>
      </w:tr>
      <w:tr w:rsidR="00625A79" w:rsidRPr="006B3F10" w14:paraId="42B42979" w14:textId="77777777" w:rsidTr="000A3064">
        <w:trPr>
          <w:trHeight w:val="20"/>
        </w:trPr>
        <w:tc>
          <w:tcPr>
            <w:tcW w:w="1134" w:type="dxa"/>
            <w:tcBorders>
              <w:top w:val="nil"/>
              <w:left w:val="single" w:sz="4" w:space="0" w:color="auto"/>
              <w:bottom w:val="nil"/>
              <w:right w:val="single" w:sz="4" w:space="0" w:color="auto"/>
            </w:tcBorders>
            <w:vAlign w:val="center"/>
            <w:hideMark/>
          </w:tcPr>
          <w:p w14:paraId="2CBA9122" w14:textId="77777777" w:rsidR="00625A79" w:rsidRPr="006B3F10" w:rsidRDefault="00625A79" w:rsidP="00C03F52">
            <w:pPr>
              <w:pStyle w:val="TableBody"/>
            </w:pPr>
            <w:r w:rsidRPr="006B3F10">
              <w:t>5.00R10</w:t>
            </w:r>
            <w:r w:rsidRPr="006B3F10">
              <w:rPr>
                <w:vertAlign w:val="superscript"/>
              </w:rPr>
              <w:t>(*)</w:t>
            </w:r>
          </w:p>
        </w:tc>
        <w:tc>
          <w:tcPr>
            <w:tcW w:w="1225" w:type="dxa"/>
            <w:tcBorders>
              <w:top w:val="nil"/>
              <w:left w:val="single" w:sz="4" w:space="0" w:color="auto"/>
              <w:bottom w:val="nil"/>
              <w:right w:val="single" w:sz="4" w:space="0" w:color="auto"/>
            </w:tcBorders>
            <w:vAlign w:val="center"/>
            <w:hideMark/>
          </w:tcPr>
          <w:p w14:paraId="0C5E9C46" w14:textId="77777777" w:rsidR="00625A79" w:rsidRPr="006B3F10" w:rsidRDefault="00625A79" w:rsidP="00C03F52">
            <w:pPr>
              <w:pStyle w:val="TableBody"/>
              <w:jc w:val="center"/>
            </w:pPr>
            <w:r w:rsidRPr="006B3F10">
              <w:t>3.5</w:t>
            </w:r>
          </w:p>
        </w:tc>
        <w:tc>
          <w:tcPr>
            <w:tcW w:w="1326" w:type="dxa"/>
            <w:tcBorders>
              <w:top w:val="nil"/>
              <w:left w:val="single" w:sz="4" w:space="0" w:color="auto"/>
              <w:bottom w:val="nil"/>
              <w:right w:val="single" w:sz="4" w:space="0" w:color="auto"/>
            </w:tcBorders>
            <w:vAlign w:val="center"/>
            <w:hideMark/>
          </w:tcPr>
          <w:p w14:paraId="249DD185" w14:textId="77777777" w:rsidR="00625A79" w:rsidRPr="006B3F10" w:rsidRDefault="00625A79" w:rsidP="00C03F52">
            <w:pPr>
              <w:pStyle w:val="TableBody"/>
              <w:jc w:val="center"/>
            </w:pPr>
            <w:r w:rsidRPr="006B3F10">
              <w:t>3</w:t>
            </w:r>
          </w:p>
        </w:tc>
        <w:tc>
          <w:tcPr>
            <w:tcW w:w="1276" w:type="dxa"/>
            <w:tcBorders>
              <w:top w:val="nil"/>
              <w:left w:val="single" w:sz="4" w:space="0" w:color="auto"/>
              <w:bottom w:val="nil"/>
              <w:right w:val="single" w:sz="4" w:space="0" w:color="auto"/>
            </w:tcBorders>
            <w:vAlign w:val="center"/>
            <w:hideMark/>
          </w:tcPr>
          <w:p w14:paraId="557B959C" w14:textId="77777777" w:rsidR="00625A79" w:rsidRPr="006B3F10" w:rsidRDefault="00625A79" w:rsidP="00C03F52">
            <w:pPr>
              <w:pStyle w:val="TableBody"/>
              <w:jc w:val="center"/>
            </w:pPr>
            <w:r w:rsidRPr="006B3F10">
              <w:t>4</w:t>
            </w:r>
          </w:p>
        </w:tc>
        <w:tc>
          <w:tcPr>
            <w:tcW w:w="1134" w:type="dxa"/>
            <w:tcBorders>
              <w:top w:val="nil"/>
              <w:left w:val="single" w:sz="4" w:space="0" w:color="auto"/>
              <w:bottom w:val="nil"/>
              <w:right w:val="single" w:sz="4" w:space="0" w:color="auto"/>
            </w:tcBorders>
            <w:vAlign w:val="center"/>
            <w:hideMark/>
          </w:tcPr>
          <w:p w14:paraId="012767A7" w14:textId="77777777" w:rsidR="00625A79" w:rsidRPr="006B3F10" w:rsidRDefault="00625A79" w:rsidP="00C03F52">
            <w:pPr>
              <w:pStyle w:val="TableBody"/>
              <w:jc w:val="center"/>
            </w:pPr>
            <w:r w:rsidRPr="006B3F10">
              <w:t>254</w:t>
            </w:r>
          </w:p>
        </w:tc>
        <w:tc>
          <w:tcPr>
            <w:tcW w:w="1134" w:type="dxa"/>
            <w:tcBorders>
              <w:top w:val="nil"/>
              <w:left w:val="single" w:sz="4" w:space="0" w:color="auto"/>
              <w:bottom w:val="nil"/>
              <w:right w:val="single" w:sz="4" w:space="0" w:color="auto"/>
            </w:tcBorders>
            <w:vAlign w:val="center"/>
            <w:hideMark/>
          </w:tcPr>
          <w:p w14:paraId="5FC02D4F" w14:textId="77777777" w:rsidR="00625A79" w:rsidRPr="006B3F10" w:rsidRDefault="00625A79" w:rsidP="00C03F52">
            <w:pPr>
              <w:pStyle w:val="TableBody"/>
              <w:jc w:val="center"/>
            </w:pPr>
            <w:r w:rsidRPr="006B3F10">
              <w:t>516</w:t>
            </w:r>
          </w:p>
        </w:tc>
        <w:tc>
          <w:tcPr>
            <w:tcW w:w="1276" w:type="dxa"/>
            <w:tcBorders>
              <w:top w:val="nil"/>
              <w:left w:val="single" w:sz="4" w:space="0" w:color="auto"/>
              <w:bottom w:val="nil"/>
              <w:right w:val="single" w:sz="4" w:space="0" w:color="auto"/>
            </w:tcBorders>
            <w:vAlign w:val="center"/>
            <w:hideMark/>
          </w:tcPr>
          <w:p w14:paraId="6A972004" w14:textId="77777777" w:rsidR="00625A79" w:rsidRPr="006B3F10" w:rsidRDefault="00625A79" w:rsidP="00C03F52">
            <w:pPr>
              <w:pStyle w:val="TableBody"/>
              <w:jc w:val="center"/>
            </w:pPr>
            <w:r w:rsidRPr="006B3F10">
              <w:t>134</w:t>
            </w:r>
          </w:p>
        </w:tc>
      </w:tr>
      <w:tr w:rsidR="00625A79" w:rsidRPr="006B3F10" w14:paraId="470EE2C0" w14:textId="77777777" w:rsidTr="000A3064">
        <w:trPr>
          <w:trHeight w:val="20"/>
        </w:trPr>
        <w:tc>
          <w:tcPr>
            <w:tcW w:w="1134" w:type="dxa"/>
            <w:tcBorders>
              <w:top w:val="nil"/>
              <w:left w:val="single" w:sz="4" w:space="0" w:color="auto"/>
              <w:bottom w:val="nil"/>
              <w:right w:val="single" w:sz="4" w:space="0" w:color="auto"/>
            </w:tcBorders>
            <w:vAlign w:val="center"/>
            <w:hideMark/>
          </w:tcPr>
          <w:p w14:paraId="14A7CFA4" w14:textId="77777777" w:rsidR="00625A79" w:rsidRPr="006B3F10" w:rsidRDefault="00625A79" w:rsidP="00C03F52">
            <w:pPr>
              <w:pStyle w:val="TableBody"/>
            </w:pPr>
            <w:r w:rsidRPr="006B3F10">
              <w:t>5.00R12</w:t>
            </w:r>
            <w:r w:rsidRPr="006B3F10">
              <w:rPr>
                <w:vertAlign w:val="superscript"/>
              </w:rPr>
              <w:t>(*)</w:t>
            </w:r>
          </w:p>
        </w:tc>
        <w:tc>
          <w:tcPr>
            <w:tcW w:w="1225" w:type="dxa"/>
            <w:tcBorders>
              <w:top w:val="nil"/>
              <w:left w:val="single" w:sz="4" w:space="0" w:color="auto"/>
              <w:bottom w:val="nil"/>
              <w:right w:val="single" w:sz="4" w:space="0" w:color="auto"/>
            </w:tcBorders>
            <w:vAlign w:val="center"/>
            <w:hideMark/>
          </w:tcPr>
          <w:p w14:paraId="04D58167" w14:textId="77777777" w:rsidR="00625A79" w:rsidRPr="006B3F10" w:rsidRDefault="00625A79" w:rsidP="00C03F52">
            <w:pPr>
              <w:pStyle w:val="TableBody"/>
              <w:jc w:val="center"/>
            </w:pPr>
            <w:r w:rsidRPr="006B3F10">
              <w:t>3.5</w:t>
            </w:r>
          </w:p>
        </w:tc>
        <w:tc>
          <w:tcPr>
            <w:tcW w:w="1326" w:type="dxa"/>
            <w:tcBorders>
              <w:top w:val="nil"/>
              <w:left w:val="single" w:sz="4" w:space="0" w:color="auto"/>
              <w:bottom w:val="nil"/>
              <w:right w:val="single" w:sz="4" w:space="0" w:color="auto"/>
            </w:tcBorders>
            <w:vAlign w:val="center"/>
            <w:hideMark/>
          </w:tcPr>
          <w:p w14:paraId="0DD1F016" w14:textId="77777777" w:rsidR="00625A79" w:rsidRPr="006B3F10" w:rsidRDefault="00625A79" w:rsidP="00C03F52">
            <w:pPr>
              <w:pStyle w:val="TableBody"/>
              <w:jc w:val="center"/>
            </w:pPr>
            <w:r w:rsidRPr="006B3F10">
              <w:t>3</w:t>
            </w:r>
          </w:p>
        </w:tc>
        <w:tc>
          <w:tcPr>
            <w:tcW w:w="1276" w:type="dxa"/>
            <w:tcBorders>
              <w:top w:val="nil"/>
              <w:left w:val="single" w:sz="4" w:space="0" w:color="auto"/>
              <w:bottom w:val="nil"/>
              <w:right w:val="single" w:sz="4" w:space="0" w:color="auto"/>
            </w:tcBorders>
            <w:vAlign w:val="center"/>
            <w:hideMark/>
          </w:tcPr>
          <w:p w14:paraId="49F44127" w14:textId="77777777" w:rsidR="00625A79" w:rsidRPr="006B3F10" w:rsidRDefault="00625A79" w:rsidP="00C03F52">
            <w:pPr>
              <w:pStyle w:val="TableBody"/>
              <w:jc w:val="center"/>
            </w:pPr>
            <w:r w:rsidRPr="006B3F10">
              <w:t>4</w:t>
            </w:r>
          </w:p>
        </w:tc>
        <w:tc>
          <w:tcPr>
            <w:tcW w:w="1134" w:type="dxa"/>
            <w:tcBorders>
              <w:top w:val="nil"/>
              <w:left w:val="single" w:sz="4" w:space="0" w:color="auto"/>
              <w:bottom w:val="nil"/>
              <w:right w:val="single" w:sz="4" w:space="0" w:color="auto"/>
            </w:tcBorders>
            <w:vAlign w:val="center"/>
            <w:hideMark/>
          </w:tcPr>
          <w:p w14:paraId="3A7441BF" w14:textId="77777777" w:rsidR="00625A79" w:rsidRPr="006B3F10" w:rsidRDefault="00625A79" w:rsidP="00C03F52">
            <w:pPr>
              <w:pStyle w:val="TableBody"/>
              <w:jc w:val="center"/>
            </w:pPr>
            <w:r w:rsidRPr="006B3F10">
              <w:t>305</w:t>
            </w:r>
          </w:p>
        </w:tc>
        <w:tc>
          <w:tcPr>
            <w:tcW w:w="1134" w:type="dxa"/>
            <w:tcBorders>
              <w:top w:val="nil"/>
              <w:left w:val="single" w:sz="4" w:space="0" w:color="auto"/>
              <w:bottom w:val="nil"/>
              <w:right w:val="single" w:sz="4" w:space="0" w:color="auto"/>
            </w:tcBorders>
            <w:vAlign w:val="center"/>
            <w:hideMark/>
          </w:tcPr>
          <w:p w14:paraId="190B084B" w14:textId="77777777" w:rsidR="00625A79" w:rsidRPr="006B3F10" w:rsidRDefault="00625A79" w:rsidP="00C03F52">
            <w:pPr>
              <w:pStyle w:val="TableBody"/>
              <w:jc w:val="center"/>
            </w:pPr>
            <w:r w:rsidRPr="006B3F10">
              <w:t>568</w:t>
            </w:r>
          </w:p>
        </w:tc>
        <w:tc>
          <w:tcPr>
            <w:tcW w:w="1276" w:type="dxa"/>
            <w:tcBorders>
              <w:top w:val="nil"/>
              <w:left w:val="single" w:sz="4" w:space="0" w:color="auto"/>
              <w:bottom w:val="nil"/>
              <w:right w:val="single" w:sz="4" w:space="0" w:color="auto"/>
            </w:tcBorders>
            <w:vAlign w:val="center"/>
            <w:hideMark/>
          </w:tcPr>
          <w:p w14:paraId="5749D8CC" w14:textId="77777777" w:rsidR="00625A79" w:rsidRPr="006B3F10" w:rsidRDefault="00625A79" w:rsidP="00C03F52">
            <w:pPr>
              <w:pStyle w:val="TableBody"/>
              <w:jc w:val="center"/>
            </w:pPr>
            <w:r w:rsidRPr="006B3F10">
              <w:t>134</w:t>
            </w:r>
          </w:p>
        </w:tc>
      </w:tr>
      <w:tr w:rsidR="00625A79" w:rsidRPr="006B3F10" w14:paraId="46FC8594" w14:textId="77777777" w:rsidTr="000A3064">
        <w:trPr>
          <w:trHeight w:val="20"/>
        </w:trPr>
        <w:tc>
          <w:tcPr>
            <w:tcW w:w="1134" w:type="dxa"/>
            <w:tcBorders>
              <w:top w:val="nil"/>
              <w:left w:val="single" w:sz="4" w:space="0" w:color="auto"/>
              <w:bottom w:val="nil"/>
              <w:right w:val="single" w:sz="4" w:space="0" w:color="auto"/>
            </w:tcBorders>
            <w:vAlign w:val="center"/>
            <w:hideMark/>
          </w:tcPr>
          <w:p w14:paraId="211DB505" w14:textId="77777777" w:rsidR="00625A79" w:rsidRPr="006B3F10" w:rsidRDefault="00625A79" w:rsidP="00C03F52">
            <w:pPr>
              <w:pStyle w:val="TableBody"/>
            </w:pPr>
            <w:r w:rsidRPr="006B3F10">
              <w:t>6.00R9</w:t>
            </w:r>
          </w:p>
        </w:tc>
        <w:tc>
          <w:tcPr>
            <w:tcW w:w="1225" w:type="dxa"/>
            <w:tcBorders>
              <w:top w:val="nil"/>
              <w:left w:val="single" w:sz="4" w:space="0" w:color="auto"/>
              <w:bottom w:val="nil"/>
              <w:right w:val="single" w:sz="4" w:space="0" w:color="auto"/>
            </w:tcBorders>
            <w:vAlign w:val="center"/>
            <w:hideMark/>
          </w:tcPr>
          <w:p w14:paraId="0BB64F6B" w14:textId="77777777" w:rsidR="00625A79" w:rsidRPr="006B3F10" w:rsidRDefault="00625A79" w:rsidP="00C03F52">
            <w:pPr>
              <w:pStyle w:val="TableBody"/>
              <w:jc w:val="center"/>
            </w:pPr>
            <w:r w:rsidRPr="006B3F10">
              <w:t>4</w:t>
            </w:r>
          </w:p>
        </w:tc>
        <w:tc>
          <w:tcPr>
            <w:tcW w:w="1326" w:type="dxa"/>
            <w:tcBorders>
              <w:top w:val="nil"/>
              <w:left w:val="single" w:sz="4" w:space="0" w:color="auto"/>
              <w:bottom w:val="nil"/>
              <w:right w:val="single" w:sz="4" w:space="0" w:color="auto"/>
            </w:tcBorders>
            <w:vAlign w:val="center"/>
            <w:hideMark/>
          </w:tcPr>
          <w:p w14:paraId="6C118419" w14:textId="77777777" w:rsidR="00625A79" w:rsidRPr="006B3F10" w:rsidRDefault="00625A79" w:rsidP="00C03F52">
            <w:pPr>
              <w:pStyle w:val="TableBody"/>
              <w:jc w:val="center"/>
            </w:pPr>
            <w:r w:rsidRPr="006B3F10">
              <w:t>3.5</w:t>
            </w:r>
          </w:p>
        </w:tc>
        <w:tc>
          <w:tcPr>
            <w:tcW w:w="1276" w:type="dxa"/>
            <w:tcBorders>
              <w:top w:val="nil"/>
              <w:left w:val="single" w:sz="4" w:space="0" w:color="auto"/>
              <w:bottom w:val="nil"/>
              <w:right w:val="single" w:sz="4" w:space="0" w:color="auto"/>
            </w:tcBorders>
            <w:vAlign w:val="center"/>
            <w:hideMark/>
          </w:tcPr>
          <w:p w14:paraId="7705B72D" w14:textId="77777777" w:rsidR="00625A79" w:rsidRPr="006B3F10" w:rsidRDefault="00625A79" w:rsidP="00C03F52">
            <w:pPr>
              <w:pStyle w:val="TableBody"/>
              <w:jc w:val="center"/>
            </w:pPr>
            <w:r w:rsidRPr="006B3F10">
              <w:t>5</w:t>
            </w:r>
          </w:p>
        </w:tc>
        <w:tc>
          <w:tcPr>
            <w:tcW w:w="1134" w:type="dxa"/>
            <w:tcBorders>
              <w:top w:val="nil"/>
              <w:left w:val="single" w:sz="4" w:space="0" w:color="auto"/>
              <w:bottom w:val="nil"/>
              <w:right w:val="single" w:sz="4" w:space="0" w:color="auto"/>
            </w:tcBorders>
            <w:vAlign w:val="center"/>
            <w:hideMark/>
          </w:tcPr>
          <w:p w14:paraId="3151428B" w14:textId="77777777" w:rsidR="00625A79" w:rsidRPr="006B3F10" w:rsidRDefault="00625A79" w:rsidP="00C03F52">
            <w:pPr>
              <w:pStyle w:val="TableBody"/>
              <w:jc w:val="center"/>
            </w:pPr>
            <w:r w:rsidRPr="006B3F10">
              <w:t>229</w:t>
            </w:r>
          </w:p>
        </w:tc>
        <w:tc>
          <w:tcPr>
            <w:tcW w:w="1134" w:type="dxa"/>
            <w:tcBorders>
              <w:top w:val="nil"/>
              <w:left w:val="single" w:sz="4" w:space="0" w:color="auto"/>
              <w:bottom w:val="nil"/>
              <w:right w:val="single" w:sz="4" w:space="0" w:color="auto"/>
            </w:tcBorders>
            <w:vAlign w:val="center"/>
            <w:hideMark/>
          </w:tcPr>
          <w:p w14:paraId="15729874" w14:textId="77777777" w:rsidR="00625A79" w:rsidRPr="006B3F10" w:rsidRDefault="00625A79" w:rsidP="00C03F52">
            <w:pPr>
              <w:pStyle w:val="TableBody"/>
              <w:jc w:val="center"/>
            </w:pPr>
            <w:r w:rsidRPr="006B3F10">
              <w:t>540</w:t>
            </w:r>
          </w:p>
        </w:tc>
        <w:tc>
          <w:tcPr>
            <w:tcW w:w="1276" w:type="dxa"/>
            <w:tcBorders>
              <w:top w:val="nil"/>
              <w:left w:val="single" w:sz="4" w:space="0" w:color="auto"/>
              <w:bottom w:val="nil"/>
              <w:right w:val="single" w:sz="4" w:space="0" w:color="auto"/>
            </w:tcBorders>
            <w:vAlign w:val="center"/>
            <w:hideMark/>
          </w:tcPr>
          <w:p w14:paraId="684F5854" w14:textId="77777777" w:rsidR="00625A79" w:rsidRPr="006B3F10" w:rsidRDefault="00625A79" w:rsidP="00C03F52">
            <w:pPr>
              <w:pStyle w:val="TableBody"/>
              <w:jc w:val="center"/>
            </w:pPr>
            <w:r w:rsidRPr="006B3F10">
              <w:t>160</w:t>
            </w:r>
          </w:p>
        </w:tc>
      </w:tr>
      <w:tr w:rsidR="00625A79" w:rsidRPr="006B3F10" w14:paraId="74FE42F4" w14:textId="77777777" w:rsidTr="000A3064">
        <w:trPr>
          <w:trHeight w:val="20"/>
        </w:trPr>
        <w:tc>
          <w:tcPr>
            <w:tcW w:w="1134" w:type="dxa"/>
            <w:tcBorders>
              <w:top w:val="nil"/>
              <w:left w:val="single" w:sz="4" w:space="0" w:color="auto"/>
              <w:bottom w:val="nil"/>
              <w:right w:val="single" w:sz="4" w:space="0" w:color="auto"/>
            </w:tcBorders>
            <w:vAlign w:val="center"/>
            <w:hideMark/>
          </w:tcPr>
          <w:p w14:paraId="609D4A4B" w14:textId="77777777" w:rsidR="00625A79" w:rsidRPr="006B3F10" w:rsidRDefault="00625A79" w:rsidP="00C03F52">
            <w:pPr>
              <w:pStyle w:val="TableBody"/>
            </w:pPr>
            <w:r w:rsidRPr="006B3F10">
              <w:t>6.00R14C</w:t>
            </w:r>
          </w:p>
        </w:tc>
        <w:tc>
          <w:tcPr>
            <w:tcW w:w="1225" w:type="dxa"/>
            <w:tcBorders>
              <w:top w:val="nil"/>
              <w:left w:val="single" w:sz="4" w:space="0" w:color="auto"/>
              <w:bottom w:val="nil"/>
              <w:right w:val="single" w:sz="4" w:space="0" w:color="auto"/>
            </w:tcBorders>
            <w:vAlign w:val="center"/>
            <w:hideMark/>
          </w:tcPr>
          <w:p w14:paraId="0D37FCAF" w14:textId="77777777" w:rsidR="00625A79" w:rsidRPr="006B3F10" w:rsidRDefault="00625A79" w:rsidP="00C03F52">
            <w:pPr>
              <w:pStyle w:val="TableBody"/>
              <w:jc w:val="center"/>
            </w:pPr>
            <w:r w:rsidRPr="006B3F10">
              <w:t>4</w:t>
            </w:r>
          </w:p>
        </w:tc>
        <w:tc>
          <w:tcPr>
            <w:tcW w:w="1326" w:type="dxa"/>
            <w:tcBorders>
              <w:top w:val="nil"/>
              <w:left w:val="single" w:sz="4" w:space="0" w:color="auto"/>
              <w:bottom w:val="nil"/>
              <w:right w:val="single" w:sz="4" w:space="0" w:color="auto"/>
            </w:tcBorders>
            <w:vAlign w:val="center"/>
            <w:hideMark/>
          </w:tcPr>
          <w:p w14:paraId="37E58C75" w14:textId="77777777" w:rsidR="00625A79" w:rsidRPr="006B3F10" w:rsidRDefault="00625A79" w:rsidP="00C03F52">
            <w:pPr>
              <w:pStyle w:val="TableBody"/>
              <w:jc w:val="center"/>
            </w:pPr>
            <w:r w:rsidRPr="006B3F10">
              <w:t>3.5</w:t>
            </w:r>
          </w:p>
        </w:tc>
        <w:tc>
          <w:tcPr>
            <w:tcW w:w="1276" w:type="dxa"/>
            <w:tcBorders>
              <w:top w:val="nil"/>
              <w:left w:val="single" w:sz="4" w:space="0" w:color="auto"/>
              <w:bottom w:val="nil"/>
              <w:right w:val="single" w:sz="4" w:space="0" w:color="auto"/>
            </w:tcBorders>
            <w:vAlign w:val="center"/>
            <w:hideMark/>
          </w:tcPr>
          <w:p w14:paraId="7C4A37E5" w14:textId="77777777" w:rsidR="00625A79" w:rsidRPr="006B3F10" w:rsidRDefault="00625A79" w:rsidP="00C03F52">
            <w:pPr>
              <w:pStyle w:val="TableBody"/>
              <w:jc w:val="center"/>
            </w:pPr>
            <w:r w:rsidRPr="006B3F10">
              <w:t>5</w:t>
            </w:r>
          </w:p>
        </w:tc>
        <w:tc>
          <w:tcPr>
            <w:tcW w:w="1134" w:type="dxa"/>
            <w:tcBorders>
              <w:top w:val="nil"/>
              <w:left w:val="single" w:sz="4" w:space="0" w:color="auto"/>
              <w:bottom w:val="nil"/>
              <w:right w:val="single" w:sz="4" w:space="0" w:color="auto"/>
            </w:tcBorders>
            <w:vAlign w:val="center"/>
            <w:hideMark/>
          </w:tcPr>
          <w:p w14:paraId="464F52C3" w14:textId="77777777" w:rsidR="00625A79" w:rsidRPr="006B3F10" w:rsidRDefault="00625A79" w:rsidP="00C03F52">
            <w:pPr>
              <w:pStyle w:val="TableBody"/>
              <w:jc w:val="center"/>
            </w:pPr>
            <w:r w:rsidRPr="006B3F10">
              <w:t>356</w:t>
            </w:r>
          </w:p>
        </w:tc>
        <w:tc>
          <w:tcPr>
            <w:tcW w:w="1134" w:type="dxa"/>
            <w:tcBorders>
              <w:top w:val="nil"/>
              <w:left w:val="single" w:sz="4" w:space="0" w:color="auto"/>
              <w:bottom w:val="nil"/>
              <w:right w:val="single" w:sz="4" w:space="0" w:color="auto"/>
            </w:tcBorders>
            <w:vAlign w:val="center"/>
            <w:hideMark/>
          </w:tcPr>
          <w:p w14:paraId="6C26E55E" w14:textId="77777777" w:rsidR="00625A79" w:rsidRPr="006B3F10" w:rsidRDefault="00625A79" w:rsidP="00C03F52">
            <w:pPr>
              <w:pStyle w:val="TableBody"/>
              <w:jc w:val="center"/>
            </w:pPr>
            <w:r w:rsidRPr="006B3F10">
              <w:t>626</w:t>
            </w:r>
          </w:p>
        </w:tc>
        <w:tc>
          <w:tcPr>
            <w:tcW w:w="1276" w:type="dxa"/>
            <w:tcBorders>
              <w:top w:val="nil"/>
              <w:left w:val="single" w:sz="4" w:space="0" w:color="auto"/>
              <w:bottom w:val="nil"/>
              <w:right w:val="single" w:sz="4" w:space="0" w:color="auto"/>
            </w:tcBorders>
            <w:vAlign w:val="center"/>
            <w:hideMark/>
          </w:tcPr>
          <w:p w14:paraId="2B3A41E2" w14:textId="77777777" w:rsidR="00625A79" w:rsidRPr="006B3F10" w:rsidRDefault="00625A79" w:rsidP="00C03F52">
            <w:pPr>
              <w:pStyle w:val="TableBody"/>
              <w:jc w:val="center"/>
            </w:pPr>
            <w:r w:rsidRPr="006B3F10">
              <w:t>158</w:t>
            </w:r>
          </w:p>
        </w:tc>
      </w:tr>
      <w:tr w:rsidR="00625A79" w:rsidRPr="006B3F10" w14:paraId="6F8498D1" w14:textId="77777777" w:rsidTr="000A3064">
        <w:trPr>
          <w:trHeight w:val="20"/>
        </w:trPr>
        <w:tc>
          <w:tcPr>
            <w:tcW w:w="1134" w:type="dxa"/>
            <w:tcBorders>
              <w:top w:val="nil"/>
              <w:left w:val="single" w:sz="4" w:space="0" w:color="auto"/>
              <w:bottom w:val="nil"/>
              <w:right w:val="single" w:sz="4" w:space="0" w:color="auto"/>
            </w:tcBorders>
            <w:vAlign w:val="center"/>
            <w:hideMark/>
          </w:tcPr>
          <w:p w14:paraId="595B9242" w14:textId="77777777" w:rsidR="00625A79" w:rsidRPr="006B3F10" w:rsidRDefault="00625A79" w:rsidP="00C03F52">
            <w:pPr>
              <w:pStyle w:val="TableBody"/>
            </w:pPr>
            <w:r w:rsidRPr="006B3F10">
              <w:t>6.00R16</w:t>
            </w:r>
            <w:r w:rsidRPr="006B3F10">
              <w:rPr>
                <w:vertAlign w:val="superscript"/>
              </w:rPr>
              <w:t>(*)</w:t>
            </w:r>
          </w:p>
        </w:tc>
        <w:tc>
          <w:tcPr>
            <w:tcW w:w="1225" w:type="dxa"/>
            <w:tcBorders>
              <w:top w:val="nil"/>
              <w:left w:val="single" w:sz="4" w:space="0" w:color="auto"/>
              <w:bottom w:val="nil"/>
              <w:right w:val="single" w:sz="4" w:space="0" w:color="auto"/>
            </w:tcBorders>
            <w:vAlign w:val="center"/>
            <w:hideMark/>
          </w:tcPr>
          <w:p w14:paraId="2906E57D" w14:textId="77777777" w:rsidR="00625A79" w:rsidRPr="006B3F10" w:rsidRDefault="00625A79" w:rsidP="00C03F52">
            <w:pPr>
              <w:pStyle w:val="TableBody"/>
              <w:jc w:val="center"/>
            </w:pPr>
            <w:r w:rsidRPr="006B3F10">
              <w:t>4</w:t>
            </w:r>
          </w:p>
        </w:tc>
        <w:tc>
          <w:tcPr>
            <w:tcW w:w="1326" w:type="dxa"/>
            <w:tcBorders>
              <w:top w:val="nil"/>
              <w:left w:val="single" w:sz="4" w:space="0" w:color="auto"/>
              <w:bottom w:val="nil"/>
              <w:right w:val="single" w:sz="4" w:space="0" w:color="auto"/>
            </w:tcBorders>
            <w:vAlign w:val="center"/>
            <w:hideMark/>
          </w:tcPr>
          <w:p w14:paraId="089EBB63" w14:textId="77777777" w:rsidR="00625A79" w:rsidRPr="006B3F10" w:rsidRDefault="00625A79" w:rsidP="00C03F52">
            <w:pPr>
              <w:pStyle w:val="TableBody"/>
              <w:jc w:val="center"/>
            </w:pPr>
            <w:r w:rsidRPr="006B3F10">
              <w:t>3.5</w:t>
            </w:r>
          </w:p>
        </w:tc>
        <w:tc>
          <w:tcPr>
            <w:tcW w:w="1276" w:type="dxa"/>
            <w:tcBorders>
              <w:top w:val="nil"/>
              <w:left w:val="single" w:sz="4" w:space="0" w:color="auto"/>
              <w:bottom w:val="nil"/>
              <w:right w:val="single" w:sz="4" w:space="0" w:color="auto"/>
            </w:tcBorders>
            <w:vAlign w:val="center"/>
            <w:hideMark/>
          </w:tcPr>
          <w:p w14:paraId="4C8789AC" w14:textId="77777777" w:rsidR="00625A79" w:rsidRPr="006B3F10" w:rsidRDefault="00625A79" w:rsidP="00C03F52">
            <w:pPr>
              <w:pStyle w:val="TableBody"/>
              <w:jc w:val="center"/>
            </w:pPr>
            <w:r w:rsidRPr="006B3F10">
              <w:t>5</w:t>
            </w:r>
          </w:p>
        </w:tc>
        <w:tc>
          <w:tcPr>
            <w:tcW w:w="1134" w:type="dxa"/>
            <w:tcBorders>
              <w:top w:val="nil"/>
              <w:left w:val="single" w:sz="4" w:space="0" w:color="auto"/>
              <w:bottom w:val="nil"/>
              <w:right w:val="single" w:sz="4" w:space="0" w:color="auto"/>
            </w:tcBorders>
            <w:vAlign w:val="center"/>
            <w:hideMark/>
          </w:tcPr>
          <w:p w14:paraId="06B97AFB" w14:textId="77777777" w:rsidR="00625A79" w:rsidRPr="006B3F10" w:rsidRDefault="00625A79" w:rsidP="00C03F52">
            <w:pPr>
              <w:pStyle w:val="TableBody"/>
              <w:jc w:val="center"/>
            </w:pPr>
            <w:r w:rsidRPr="006B3F10">
              <w:t>406</w:t>
            </w:r>
          </w:p>
        </w:tc>
        <w:tc>
          <w:tcPr>
            <w:tcW w:w="1134" w:type="dxa"/>
            <w:tcBorders>
              <w:top w:val="nil"/>
              <w:left w:val="single" w:sz="4" w:space="0" w:color="auto"/>
              <w:bottom w:val="nil"/>
              <w:right w:val="single" w:sz="4" w:space="0" w:color="auto"/>
            </w:tcBorders>
            <w:vAlign w:val="center"/>
            <w:hideMark/>
          </w:tcPr>
          <w:p w14:paraId="14AFAD74" w14:textId="77777777" w:rsidR="00625A79" w:rsidRPr="006B3F10" w:rsidRDefault="00625A79" w:rsidP="00C03F52">
            <w:pPr>
              <w:pStyle w:val="TableBody"/>
              <w:jc w:val="center"/>
            </w:pPr>
            <w:r w:rsidRPr="006B3F10">
              <w:t>728</w:t>
            </w:r>
          </w:p>
        </w:tc>
        <w:tc>
          <w:tcPr>
            <w:tcW w:w="1276" w:type="dxa"/>
            <w:tcBorders>
              <w:top w:val="nil"/>
              <w:left w:val="single" w:sz="4" w:space="0" w:color="auto"/>
              <w:bottom w:val="nil"/>
              <w:right w:val="single" w:sz="4" w:space="0" w:color="auto"/>
            </w:tcBorders>
            <w:vAlign w:val="center"/>
            <w:hideMark/>
          </w:tcPr>
          <w:p w14:paraId="329DEC72" w14:textId="77777777" w:rsidR="00625A79" w:rsidRPr="006B3F10" w:rsidRDefault="00625A79" w:rsidP="00C03F52">
            <w:pPr>
              <w:pStyle w:val="TableBody"/>
              <w:jc w:val="center"/>
            </w:pPr>
            <w:r w:rsidRPr="006B3F10">
              <w:t>170</w:t>
            </w:r>
          </w:p>
        </w:tc>
      </w:tr>
      <w:tr w:rsidR="00625A79" w:rsidRPr="006B3F10" w14:paraId="004D7E0B" w14:textId="77777777" w:rsidTr="000A3064">
        <w:trPr>
          <w:trHeight w:val="20"/>
        </w:trPr>
        <w:tc>
          <w:tcPr>
            <w:tcW w:w="1134" w:type="dxa"/>
            <w:tcBorders>
              <w:top w:val="nil"/>
              <w:left w:val="single" w:sz="4" w:space="0" w:color="auto"/>
              <w:bottom w:val="nil"/>
              <w:right w:val="single" w:sz="4" w:space="0" w:color="auto"/>
            </w:tcBorders>
            <w:vAlign w:val="center"/>
            <w:hideMark/>
          </w:tcPr>
          <w:p w14:paraId="4CE78E19" w14:textId="77777777" w:rsidR="00625A79" w:rsidRPr="006B3F10" w:rsidRDefault="00625A79" w:rsidP="00C03F52">
            <w:pPr>
              <w:pStyle w:val="TableBody"/>
            </w:pPr>
            <w:r w:rsidRPr="006B3F10">
              <w:t>6.50R10</w:t>
            </w:r>
          </w:p>
        </w:tc>
        <w:tc>
          <w:tcPr>
            <w:tcW w:w="1225" w:type="dxa"/>
            <w:tcBorders>
              <w:top w:val="nil"/>
              <w:left w:val="single" w:sz="4" w:space="0" w:color="auto"/>
              <w:bottom w:val="nil"/>
              <w:right w:val="single" w:sz="4" w:space="0" w:color="auto"/>
            </w:tcBorders>
            <w:vAlign w:val="center"/>
            <w:hideMark/>
          </w:tcPr>
          <w:p w14:paraId="6A433ECE" w14:textId="77777777" w:rsidR="00625A79" w:rsidRPr="006B3F10" w:rsidRDefault="00625A79" w:rsidP="00C03F52">
            <w:pPr>
              <w:pStyle w:val="TableBody"/>
              <w:jc w:val="center"/>
            </w:pPr>
            <w:r w:rsidRPr="006B3F10">
              <w:t>4.5</w:t>
            </w:r>
          </w:p>
        </w:tc>
        <w:tc>
          <w:tcPr>
            <w:tcW w:w="1326" w:type="dxa"/>
            <w:tcBorders>
              <w:top w:val="nil"/>
              <w:left w:val="single" w:sz="4" w:space="0" w:color="auto"/>
              <w:bottom w:val="nil"/>
              <w:right w:val="single" w:sz="4" w:space="0" w:color="auto"/>
            </w:tcBorders>
            <w:vAlign w:val="center"/>
            <w:hideMark/>
          </w:tcPr>
          <w:p w14:paraId="30CD49FE" w14:textId="77777777" w:rsidR="00625A79" w:rsidRPr="006B3F10" w:rsidRDefault="00625A79" w:rsidP="00C03F52">
            <w:pPr>
              <w:pStyle w:val="TableBody"/>
              <w:jc w:val="center"/>
            </w:pPr>
            <w:r w:rsidRPr="006B3F10">
              <w:t>3.5</w:t>
            </w:r>
          </w:p>
        </w:tc>
        <w:tc>
          <w:tcPr>
            <w:tcW w:w="1276" w:type="dxa"/>
            <w:tcBorders>
              <w:top w:val="nil"/>
              <w:left w:val="single" w:sz="4" w:space="0" w:color="auto"/>
              <w:bottom w:val="nil"/>
              <w:right w:val="single" w:sz="4" w:space="0" w:color="auto"/>
            </w:tcBorders>
            <w:vAlign w:val="center"/>
            <w:hideMark/>
          </w:tcPr>
          <w:p w14:paraId="4E9C50FE" w14:textId="77777777" w:rsidR="00625A79" w:rsidRPr="006B3F10" w:rsidRDefault="00625A79" w:rsidP="00C03F52">
            <w:pPr>
              <w:pStyle w:val="TableBody"/>
              <w:jc w:val="center"/>
            </w:pPr>
            <w:r w:rsidRPr="006B3F10">
              <w:t>5</w:t>
            </w:r>
          </w:p>
        </w:tc>
        <w:tc>
          <w:tcPr>
            <w:tcW w:w="1134" w:type="dxa"/>
            <w:tcBorders>
              <w:top w:val="nil"/>
              <w:left w:val="single" w:sz="4" w:space="0" w:color="auto"/>
              <w:bottom w:val="nil"/>
              <w:right w:val="single" w:sz="4" w:space="0" w:color="auto"/>
            </w:tcBorders>
            <w:vAlign w:val="center"/>
            <w:hideMark/>
          </w:tcPr>
          <w:p w14:paraId="5DDBF132" w14:textId="77777777" w:rsidR="00625A79" w:rsidRPr="006B3F10" w:rsidRDefault="00625A79" w:rsidP="00C03F52">
            <w:pPr>
              <w:pStyle w:val="TableBody"/>
              <w:jc w:val="center"/>
            </w:pPr>
            <w:r w:rsidRPr="006B3F10">
              <w:t>254</w:t>
            </w:r>
          </w:p>
        </w:tc>
        <w:tc>
          <w:tcPr>
            <w:tcW w:w="1134" w:type="dxa"/>
            <w:tcBorders>
              <w:top w:val="nil"/>
              <w:left w:val="single" w:sz="4" w:space="0" w:color="auto"/>
              <w:bottom w:val="nil"/>
              <w:right w:val="single" w:sz="4" w:space="0" w:color="auto"/>
            </w:tcBorders>
            <w:vAlign w:val="center"/>
            <w:hideMark/>
          </w:tcPr>
          <w:p w14:paraId="59C0EB98" w14:textId="77777777" w:rsidR="00625A79" w:rsidRPr="006B3F10" w:rsidRDefault="00625A79" w:rsidP="00C03F52">
            <w:pPr>
              <w:pStyle w:val="TableBody"/>
              <w:jc w:val="center"/>
            </w:pPr>
            <w:r w:rsidRPr="006B3F10">
              <w:t>588</w:t>
            </w:r>
          </w:p>
        </w:tc>
        <w:tc>
          <w:tcPr>
            <w:tcW w:w="1276" w:type="dxa"/>
            <w:tcBorders>
              <w:top w:val="nil"/>
              <w:left w:val="single" w:sz="4" w:space="0" w:color="auto"/>
              <w:bottom w:val="nil"/>
              <w:right w:val="single" w:sz="4" w:space="0" w:color="auto"/>
            </w:tcBorders>
            <w:vAlign w:val="center"/>
            <w:hideMark/>
          </w:tcPr>
          <w:p w14:paraId="591B1DA7" w14:textId="77777777" w:rsidR="00625A79" w:rsidRPr="006B3F10" w:rsidRDefault="00625A79" w:rsidP="00C03F52">
            <w:pPr>
              <w:pStyle w:val="TableBody"/>
              <w:jc w:val="center"/>
            </w:pPr>
            <w:r w:rsidRPr="006B3F10">
              <w:t>177</w:t>
            </w:r>
          </w:p>
        </w:tc>
      </w:tr>
      <w:tr w:rsidR="00625A79" w:rsidRPr="006B3F10" w14:paraId="30962013" w14:textId="77777777" w:rsidTr="000A3064">
        <w:trPr>
          <w:trHeight w:val="20"/>
        </w:trPr>
        <w:tc>
          <w:tcPr>
            <w:tcW w:w="1134" w:type="dxa"/>
            <w:tcBorders>
              <w:top w:val="nil"/>
              <w:left w:val="single" w:sz="4" w:space="0" w:color="auto"/>
              <w:bottom w:val="nil"/>
              <w:right w:val="single" w:sz="4" w:space="0" w:color="auto"/>
            </w:tcBorders>
            <w:vAlign w:val="center"/>
            <w:hideMark/>
          </w:tcPr>
          <w:p w14:paraId="37E90E77" w14:textId="77777777" w:rsidR="00625A79" w:rsidRPr="006B3F10" w:rsidRDefault="00625A79" w:rsidP="00C03F52">
            <w:pPr>
              <w:pStyle w:val="TableBody"/>
            </w:pPr>
            <w:r w:rsidRPr="006B3F10">
              <w:t>6.50R14C</w:t>
            </w:r>
          </w:p>
        </w:tc>
        <w:tc>
          <w:tcPr>
            <w:tcW w:w="1225" w:type="dxa"/>
            <w:tcBorders>
              <w:top w:val="nil"/>
              <w:left w:val="single" w:sz="4" w:space="0" w:color="auto"/>
              <w:bottom w:val="nil"/>
              <w:right w:val="single" w:sz="4" w:space="0" w:color="auto"/>
            </w:tcBorders>
            <w:vAlign w:val="center"/>
            <w:hideMark/>
          </w:tcPr>
          <w:p w14:paraId="02DCB3FE" w14:textId="77777777" w:rsidR="00625A79" w:rsidRPr="006B3F10" w:rsidRDefault="00625A79" w:rsidP="00C03F52">
            <w:pPr>
              <w:pStyle w:val="TableBody"/>
              <w:jc w:val="center"/>
            </w:pPr>
            <w:r w:rsidRPr="006B3F10">
              <w:t>4.5</w:t>
            </w:r>
          </w:p>
        </w:tc>
        <w:tc>
          <w:tcPr>
            <w:tcW w:w="1326" w:type="dxa"/>
            <w:tcBorders>
              <w:top w:val="nil"/>
              <w:left w:val="single" w:sz="4" w:space="0" w:color="auto"/>
              <w:bottom w:val="nil"/>
              <w:right w:val="single" w:sz="4" w:space="0" w:color="auto"/>
            </w:tcBorders>
            <w:vAlign w:val="center"/>
            <w:hideMark/>
          </w:tcPr>
          <w:p w14:paraId="67F1C115" w14:textId="77777777" w:rsidR="00625A79" w:rsidRPr="006B3F10" w:rsidRDefault="00625A79" w:rsidP="00C03F52">
            <w:pPr>
              <w:pStyle w:val="TableBody"/>
              <w:jc w:val="center"/>
            </w:pPr>
            <w:r w:rsidRPr="006B3F10">
              <w:t>3.5</w:t>
            </w:r>
          </w:p>
        </w:tc>
        <w:tc>
          <w:tcPr>
            <w:tcW w:w="1276" w:type="dxa"/>
            <w:tcBorders>
              <w:top w:val="nil"/>
              <w:left w:val="single" w:sz="4" w:space="0" w:color="auto"/>
              <w:bottom w:val="nil"/>
              <w:right w:val="single" w:sz="4" w:space="0" w:color="auto"/>
            </w:tcBorders>
            <w:vAlign w:val="center"/>
            <w:hideMark/>
          </w:tcPr>
          <w:p w14:paraId="40892A1C" w14:textId="77777777" w:rsidR="00625A79" w:rsidRPr="006B3F10" w:rsidRDefault="00625A79" w:rsidP="00C03F52">
            <w:pPr>
              <w:pStyle w:val="TableBody"/>
              <w:jc w:val="center"/>
            </w:pPr>
            <w:r w:rsidRPr="006B3F10">
              <w:t>5</w:t>
            </w:r>
          </w:p>
        </w:tc>
        <w:tc>
          <w:tcPr>
            <w:tcW w:w="1134" w:type="dxa"/>
            <w:tcBorders>
              <w:top w:val="nil"/>
              <w:left w:val="single" w:sz="4" w:space="0" w:color="auto"/>
              <w:bottom w:val="nil"/>
              <w:right w:val="single" w:sz="4" w:space="0" w:color="auto"/>
            </w:tcBorders>
            <w:vAlign w:val="center"/>
            <w:hideMark/>
          </w:tcPr>
          <w:p w14:paraId="692138BB" w14:textId="77777777" w:rsidR="00625A79" w:rsidRPr="006B3F10" w:rsidRDefault="00625A79" w:rsidP="00C03F52">
            <w:pPr>
              <w:pStyle w:val="TableBody"/>
              <w:jc w:val="center"/>
            </w:pPr>
            <w:r w:rsidRPr="006B3F10">
              <w:t>356</w:t>
            </w:r>
          </w:p>
        </w:tc>
        <w:tc>
          <w:tcPr>
            <w:tcW w:w="1134" w:type="dxa"/>
            <w:tcBorders>
              <w:top w:val="nil"/>
              <w:left w:val="single" w:sz="4" w:space="0" w:color="auto"/>
              <w:bottom w:val="nil"/>
              <w:right w:val="single" w:sz="4" w:space="0" w:color="auto"/>
            </w:tcBorders>
            <w:vAlign w:val="center"/>
            <w:hideMark/>
          </w:tcPr>
          <w:p w14:paraId="3A8A3F7E" w14:textId="77777777" w:rsidR="00625A79" w:rsidRPr="006B3F10" w:rsidRDefault="00625A79" w:rsidP="00C03F52">
            <w:pPr>
              <w:pStyle w:val="TableBody"/>
              <w:jc w:val="center"/>
            </w:pPr>
            <w:r w:rsidRPr="006B3F10">
              <w:t>640</w:t>
            </w:r>
          </w:p>
        </w:tc>
        <w:tc>
          <w:tcPr>
            <w:tcW w:w="1276" w:type="dxa"/>
            <w:tcBorders>
              <w:top w:val="nil"/>
              <w:left w:val="single" w:sz="4" w:space="0" w:color="auto"/>
              <w:bottom w:val="nil"/>
              <w:right w:val="single" w:sz="4" w:space="0" w:color="auto"/>
            </w:tcBorders>
            <w:vAlign w:val="center"/>
            <w:hideMark/>
          </w:tcPr>
          <w:p w14:paraId="64B28B47" w14:textId="77777777" w:rsidR="00625A79" w:rsidRPr="006B3F10" w:rsidRDefault="00625A79" w:rsidP="00C03F52">
            <w:pPr>
              <w:pStyle w:val="TableBody"/>
              <w:jc w:val="center"/>
            </w:pPr>
            <w:r w:rsidRPr="006B3F10">
              <w:t>170</w:t>
            </w:r>
          </w:p>
        </w:tc>
      </w:tr>
      <w:tr w:rsidR="00625A79" w:rsidRPr="006B3F10" w14:paraId="6DC45691" w14:textId="77777777" w:rsidTr="000A3064">
        <w:trPr>
          <w:trHeight w:val="20"/>
        </w:trPr>
        <w:tc>
          <w:tcPr>
            <w:tcW w:w="1134" w:type="dxa"/>
            <w:tcBorders>
              <w:top w:val="nil"/>
              <w:left w:val="single" w:sz="4" w:space="0" w:color="auto"/>
              <w:bottom w:val="nil"/>
              <w:right w:val="single" w:sz="4" w:space="0" w:color="auto"/>
            </w:tcBorders>
            <w:vAlign w:val="center"/>
            <w:hideMark/>
          </w:tcPr>
          <w:p w14:paraId="0A59475B" w14:textId="77777777" w:rsidR="00625A79" w:rsidRPr="006B3F10" w:rsidRDefault="00625A79" w:rsidP="00C03F52">
            <w:pPr>
              <w:pStyle w:val="TableBody"/>
            </w:pPr>
            <w:r w:rsidRPr="006B3F10">
              <w:t>6.50R16</w:t>
            </w:r>
            <w:r w:rsidRPr="006B3F10">
              <w:rPr>
                <w:vertAlign w:val="superscript"/>
              </w:rPr>
              <w:t>(*)</w:t>
            </w:r>
          </w:p>
        </w:tc>
        <w:tc>
          <w:tcPr>
            <w:tcW w:w="1225" w:type="dxa"/>
            <w:tcBorders>
              <w:top w:val="nil"/>
              <w:left w:val="single" w:sz="4" w:space="0" w:color="auto"/>
              <w:bottom w:val="nil"/>
              <w:right w:val="single" w:sz="4" w:space="0" w:color="auto"/>
            </w:tcBorders>
            <w:vAlign w:val="center"/>
            <w:hideMark/>
          </w:tcPr>
          <w:p w14:paraId="1E13285B" w14:textId="77777777" w:rsidR="00625A79" w:rsidRPr="006B3F10" w:rsidRDefault="00625A79" w:rsidP="00C03F52">
            <w:pPr>
              <w:pStyle w:val="TableBody"/>
              <w:jc w:val="center"/>
            </w:pPr>
            <w:r w:rsidRPr="006B3F10">
              <w:t>4.5</w:t>
            </w:r>
          </w:p>
        </w:tc>
        <w:tc>
          <w:tcPr>
            <w:tcW w:w="1326" w:type="dxa"/>
            <w:tcBorders>
              <w:top w:val="nil"/>
              <w:left w:val="single" w:sz="4" w:space="0" w:color="auto"/>
              <w:bottom w:val="nil"/>
              <w:right w:val="single" w:sz="4" w:space="0" w:color="auto"/>
            </w:tcBorders>
            <w:vAlign w:val="center"/>
            <w:hideMark/>
          </w:tcPr>
          <w:p w14:paraId="5FFFEAAC" w14:textId="77777777" w:rsidR="00625A79" w:rsidRPr="006B3F10" w:rsidRDefault="00625A79" w:rsidP="00C03F52">
            <w:pPr>
              <w:pStyle w:val="TableBody"/>
              <w:jc w:val="center"/>
            </w:pPr>
            <w:r w:rsidRPr="006B3F10">
              <w:t>3.5</w:t>
            </w:r>
          </w:p>
        </w:tc>
        <w:tc>
          <w:tcPr>
            <w:tcW w:w="1276" w:type="dxa"/>
            <w:tcBorders>
              <w:top w:val="nil"/>
              <w:left w:val="single" w:sz="4" w:space="0" w:color="auto"/>
              <w:bottom w:val="nil"/>
              <w:right w:val="single" w:sz="4" w:space="0" w:color="auto"/>
            </w:tcBorders>
            <w:vAlign w:val="center"/>
            <w:hideMark/>
          </w:tcPr>
          <w:p w14:paraId="77DAAA7D" w14:textId="77777777" w:rsidR="00625A79" w:rsidRPr="006B3F10" w:rsidRDefault="00625A79" w:rsidP="00C03F52">
            <w:pPr>
              <w:pStyle w:val="TableBody"/>
              <w:jc w:val="center"/>
            </w:pPr>
            <w:r w:rsidRPr="006B3F10">
              <w:t>5</w:t>
            </w:r>
          </w:p>
        </w:tc>
        <w:tc>
          <w:tcPr>
            <w:tcW w:w="1134" w:type="dxa"/>
            <w:tcBorders>
              <w:top w:val="nil"/>
              <w:left w:val="single" w:sz="4" w:space="0" w:color="auto"/>
              <w:bottom w:val="nil"/>
              <w:right w:val="single" w:sz="4" w:space="0" w:color="auto"/>
            </w:tcBorders>
            <w:vAlign w:val="center"/>
            <w:hideMark/>
          </w:tcPr>
          <w:p w14:paraId="1ACB6DBB" w14:textId="77777777" w:rsidR="00625A79" w:rsidRPr="006B3F10" w:rsidRDefault="00625A79" w:rsidP="00C03F52">
            <w:pPr>
              <w:pStyle w:val="TableBody"/>
              <w:jc w:val="center"/>
            </w:pPr>
            <w:r w:rsidRPr="006B3F10">
              <w:t>406</w:t>
            </w:r>
          </w:p>
        </w:tc>
        <w:tc>
          <w:tcPr>
            <w:tcW w:w="1134" w:type="dxa"/>
            <w:tcBorders>
              <w:top w:val="nil"/>
              <w:left w:val="single" w:sz="4" w:space="0" w:color="auto"/>
              <w:bottom w:val="nil"/>
              <w:right w:val="single" w:sz="4" w:space="0" w:color="auto"/>
            </w:tcBorders>
            <w:vAlign w:val="center"/>
            <w:hideMark/>
          </w:tcPr>
          <w:p w14:paraId="093D5D34" w14:textId="77777777" w:rsidR="00625A79" w:rsidRPr="006B3F10" w:rsidRDefault="00625A79" w:rsidP="00C03F52">
            <w:pPr>
              <w:pStyle w:val="TableBody"/>
              <w:jc w:val="center"/>
            </w:pPr>
            <w:r w:rsidRPr="006B3F10">
              <w:t>742</w:t>
            </w:r>
          </w:p>
        </w:tc>
        <w:tc>
          <w:tcPr>
            <w:tcW w:w="1276" w:type="dxa"/>
            <w:tcBorders>
              <w:top w:val="nil"/>
              <w:left w:val="single" w:sz="4" w:space="0" w:color="auto"/>
              <w:bottom w:val="nil"/>
              <w:right w:val="single" w:sz="4" w:space="0" w:color="auto"/>
            </w:tcBorders>
            <w:vAlign w:val="center"/>
            <w:hideMark/>
          </w:tcPr>
          <w:p w14:paraId="122D4532" w14:textId="77777777" w:rsidR="00625A79" w:rsidRPr="006B3F10" w:rsidRDefault="00625A79" w:rsidP="00C03F52">
            <w:pPr>
              <w:pStyle w:val="TableBody"/>
              <w:jc w:val="center"/>
            </w:pPr>
            <w:r w:rsidRPr="006B3F10">
              <w:t>176</w:t>
            </w:r>
          </w:p>
        </w:tc>
      </w:tr>
      <w:tr w:rsidR="00625A79" w:rsidRPr="006B3F10" w14:paraId="737F8286" w14:textId="77777777" w:rsidTr="000A3064">
        <w:trPr>
          <w:trHeight w:val="20"/>
        </w:trPr>
        <w:tc>
          <w:tcPr>
            <w:tcW w:w="1134" w:type="dxa"/>
            <w:tcBorders>
              <w:top w:val="nil"/>
              <w:left w:val="single" w:sz="4" w:space="0" w:color="auto"/>
              <w:bottom w:val="nil"/>
              <w:right w:val="single" w:sz="4" w:space="0" w:color="auto"/>
            </w:tcBorders>
            <w:vAlign w:val="center"/>
            <w:hideMark/>
          </w:tcPr>
          <w:p w14:paraId="2039FCDA" w14:textId="77777777" w:rsidR="00625A79" w:rsidRPr="006B3F10" w:rsidRDefault="00625A79" w:rsidP="00C03F52">
            <w:pPr>
              <w:pStyle w:val="TableBody"/>
            </w:pPr>
            <w:r w:rsidRPr="006B3F10">
              <w:t>6.50R20</w:t>
            </w:r>
            <w:r w:rsidRPr="006B3F10">
              <w:rPr>
                <w:vertAlign w:val="superscript"/>
              </w:rPr>
              <w:t>(*)</w:t>
            </w:r>
          </w:p>
        </w:tc>
        <w:tc>
          <w:tcPr>
            <w:tcW w:w="1225" w:type="dxa"/>
            <w:tcBorders>
              <w:top w:val="nil"/>
              <w:left w:val="single" w:sz="4" w:space="0" w:color="auto"/>
              <w:bottom w:val="nil"/>
              <w:right w:val="single" w:sz="4" w:space="0" w:color="auto"/>
            </w:tcBorders>
            <w:vAlign w:val="center"/>
            <w:hideMark/>
          </w:tcPr>
          <w:p w14:paraId="6BA5FA8E" w14:textId="77777777" w:rsidR="00625A79" w:rsidRPr="006B3F10" w:rsidRDefault="00625A79" w:rsidP="00C03F52">
            <w:pPr>
              <w:pStyle w:val="TableBody"/>
              <w:jc w:val="center"/>
            </w:pPr>
            <w:r w:rsidRPr="006B3F10">
              <w:t>4.5</w:t>
            </w:r>
          </w:p>
        </w:tc>
        <w:tc>
          <w:tcPr>
            <w:tcW w:w="1326" w:type="dxa"/>
            <w:tcBorders>
              <w:top w:val="nil"/>
              <w:left w:val="single" w:sz="4" w:space="0" w:color="auto"/>
              <w:bottom w:val="nil"/>
              <w:right w:val="single" w:sz="4" w:space="0" w:color="auto"/>
            </w:tcBorders>
            <w:vAlign w:val="center"/>
            <w:hideMark/>
          </w:tcPr>
          <w:p w14:paraId="5989FEBD" w14:textId="77777777" w:rsidR="00625A79" w:rsidRPr="006B3F10" w:rsidRDefault="00625A79" w:rsidP="00C03F52">
            <w:pPr>
              <w:pStyle w:val="TableBody"/>
              <w:jc w:val="center"/>
            </w:pPr>
            <w:r w:rsidRPr="006B3F10">
              <w:t>3.5</w:t>
            </w:r>
          </w:p>
        </w:tc>
        <w:tc>
          <w:tcPr>
            <w:tcW w:w="1276" w:type="dxa"/>
            <w:tcBorders>
              <w:top w:val="nil"/>
              <w:left w:val="single" w:sz="4" w:space="0" w:color="auto"/>
              <w:bottom w:val="nil"/>
              <w:right w:val="single" w:sz="4" w:space="0" w:color="auto"/>
            </w:tcBorders>
            <w:vAlign w:val="center"/>
            <w:hideMark/>
          </w:tcPr>
          <w:p w14:paraId="1DFE7AE5" w14:textId="77777777" w:rsidR="00625A79" w:rsidRPr="006B3F10" w:rsidRDefault="00625A79" w:rsidP="00C03F52">
            <w:pPr>
              <w:pStyle w:val="TableBody"/>
              <w:jc w:val="center"/>
            </w:pPr>
            <w:r w:rsidRPr="006B3F10">
              <w:t>5</w:t>
            </w:r>
          </w:p>
        </w:tc>
        <w:tc>
          <w:tcPr>
            <w:tcW w:w="1134" w:type="dxa"/>
            <w:tcBorders>
              <w:top w:val="nil"/>
              <w:left w:val="single" w:sz="4" w:space="0" w:color="auto"/>
              <w:bottom w:val="nil"/>
              <w:right w:val="single" w:sz="4" w:space="0" w:color="auto"/>
            </w:tcBorders>
            <w:vAlign w:val="center"/>
            <w:hideMark/>
          </w:tcPr>
          <w:p w14:paraId="46BD5BB0" w14:textId="77777777" w:rsidR="00625A79" w:rsidRPr="006B3F10" w:rsidRDefault="00625A79" w:rsidP="00C03F52">
            <w:pPr>
              <w:pStyle w:val="TableBody"/>
              <w:jc w:val="center"/>
            </w:pPr>
            <w:r w:rsidRPr="006B3F10">
              <w:t>508</w:t>
            </w:r>
          </w:p>
        </w:tc>
        <w:tc>
          <w:tcPr>
            <w:tcW w:w="1134" w:type="dxa"/>
            <w:tcBorders>
              <w:top w:val="nil"/>
              <w:left w:val="single" w:sz="4" w:space="0" w:color="auto"/>
              <w:bottom w:val="nil"/>
              <w:right w:val="single" w:sz="4" w:space="0" w:color="auto"/>
            </w:tcBorders>
            <w:vAlign w:val="center"/>
            <w:hideMark/>
          </w:tcPr>
          <w:p w14:paraId="69734720" w14:textId="77777777" w:rsidR="00625A79" w:rsidRPr="006B3F10" w:rsidRDefault="00625A79" w:rsidP="00C03F52">
            <w:pPr>
              <w:pStyle w:val="TableBody"/>
              <w:jc w:val="center"/>
            </w:pPr>
            <w:r w:rsidRPr="006B3F10">
              <w:t>860</w:t>
            </w:r>
          </w:p>
        </w:tc>
        <w:tc>
          <w:tcPr>
            <w:tcW w:w="1276" w:type="dxa"/>
            <w:tcBorders>
              <w:top w:val="nil"/>
              <w:left w:val="single" w:sz="4" w:space="0" w:color="auto"/>
              <w:bottom w:val="nil"/>
              <w:right w:val="single" w:sz="4" w:space="0" w:color="auto"/>
            </w:tcBorders>
            <w:vAlign w:val="center"/>
            <w:hideMark/>
          </w:tcPr>
          <w:p w14:paraId="067C8ED0" w14:textId="77777777" w:rsidR="00625A79" w:rsidRPr="006B3F10" w:rsidRDefault="00625A79" w:rsidP="00C03F52">
            <w:pPr>
              <w:pStyle w:val="TableBody"/>
              <w:jc w:val="center"/>
            </w:pPr>
            <w:r w:rsidRPr="006B3F10">
              <w:t>181</w:t>
            </w:r>
          </w:p>
        </w:tc>
      </w:tr>
      <w:tr w:rsidR="00625A79" w:rsidRPr="006B3F10" w14:paraId="68E7C6F1" w14:textId="77777777" w:rsidTr="000A3064">
        <w:trPr>
          <w:trHeight w:val="20"/>
        </w:trPr>
        <w:tc>
          <w:tcPr>
            <w:tcW w:w="1134" w:type="dxa"/>
            <w:tcBorders>
              <w:top w:val="nil"/>
              <w:left w:val="single" w:sz="4" w:space="0" w:color="auto"/>
              <w:bottom w:val="nil"/>
              <w:right w:val="single" w:sz="4" w:space="0" w:color="auto"/>
            </w:tcBorders>
            <w:vAlign w:val="center"/>
            <w:hideMark/>
          </w:tcPr>
          <w:p w14:paraId="7DBF3B06" w14:textId="77777777" w:rsidR="00625A79" w:rsidRPr="006B3F10" w:rsidRDefault="00625A79" w:rsidP="00C03F52">
            <w:pPr>
              <w:pStyle w:val="TableBody"/>
            </w:pPr>
            <w:r w:rsidRPr="006B3F10">
              <w:t>7.00R12</w:t>
            </w:r>
          </w:p>
        </w:tc>
        <w:tc>
          <w:tcPr>
            <w:tcW w:w="1225" w:type="dxa"/>
            <w:tcBorders>
              <w:top w:val="nil"/>
              <w:left w:val="single" w:sz="4" w:space="0" w:color="auto"/>
              <w:bottom w:val="nil"/>
              <w:right w:val="single" w:sz="4" w:space="0" w:color="auto"/>
            </w:tcBorders>
            <w:vAlign w:val="center"/>
            <w:hideMark/>
          </w:tcPr>
          <w:p w14:paraId="2C484832" w14:textId="77777777" w:rsidR="00625A79" w:rsidRPr="006B3F10" w:rsidRDefault="00625A79" w:rsidP="00C03F52">
            <w:pPr>
              <w:pStyle w:val="TableBody"/>
              <w:jc w:val="center"/>
            </w:pPr>
            <w:r w:rsidRPr="006B3F10">
              <w:t>5</w:t>
            </w:r>
          </w:p>
        </w:tc>
        <w:tc>
          <w:tcPr>
            <w:tcW w:w="1326" w:type="dxa"/>
            <w:tcBorders>
              <w:top w:val="nil"/>
              <w:left w:val="single" w:sz="4" w:space="0" w:color="auto"/>
              <w:bottom w:val="nil"/>
              <w:right w:val="single" w:sz="4" w:space="0" w:color="auto"/>
            </w:tcBorders>
            <w:vAlign w:val="center"/>
            <w:hideMark/>
          </w:tcPr>
          <w:p w14:paraId="6C06791B" w14:textId="77777777" w:rsidR="00625A79" w:rsidRPr="006B3F10" w:rsidRDefault="00625A79" w:rsidP="00C03F52">
            <w:pPr>
              <w:pStyle w:val="TableBody"/>
              <w:jc w:val="center"/>
            </w:pPr>
            <w:r w:rsidRPr="006B3F10">
              <w:t>4</w:t>
            </w:r>
          </w:p>
        </w:tc>
        <w:tc>
          <w:tcPr>
            <w:tcW w:w="1276" w:type="dxa"/>
            <w:tcBorders>
              <w:top w:val="nil"/>
              <w:left w:val="single" w:sz="4" w:space="0" w:color="auto"/>
              <w:bottom w:val="nil"/>
              <w:right w:val="single" w:sz="4" w:space="0" w:color="auto"/>
            </w:tcBorders>
            <w:vAlign w:val="center"/>
            <w:hideMark/>
          </w:tcPr>
          <w:p w14:paraId="4F6103EF" w14:textId="77777777" w:rsidR="00625A79" w:rsidRPr="006B3F10" w:rsidRDefault="00625A79" w:rsidP="00C03F52">
            <w:pPr>
              <w:pStyle w:val="TableBody"/>
              <w:jc w:val="center"/>
            </w:pPr>
            <w:r w:rsidRPr="006B3F10">
              <w:t>5.5</w:t>
            </w:r>
          </w:p>
        </w:tc>
        <w:tc>
          <w:tcPr>
            <w:tcW w:w="1134" w:type="dxa"/>
            <w:tcBorders>
              <w:top w:val="nil"/>
              <w:left w:val="single" w:sz="4" w:space="0" w:color="auto"/>
              <w:bottom w:val="nil"/>
              <w:right w:val="single" w:sz="4" w:space="0" w:color="auto"/>
            </w:tcBorders>
            <w:vAlign w:val="center"/>
            <w:hideMark/>
          </w:tcPr>
          <w:p w14:paraId="57E0BCDE" w14:textId="77777777" w:rsidR="00625A79" w:rsidRPr="006B3F10" w:rsidRDefault="00625A79" w:rsidP="00C03F52">
            <w:pPr>
              <w:pStyle w:val="TableBody"/>
              <w:jc w:val="center"/>
            </w:pPr>
            <w:r w:rsidRPr="006B3F10">
              <w:t>305</w:t>
            </w:r>
          </w:p>
        </w:tc>
        <w:tc>
          <w:tcPr>
            <w:tcW w:w="1134" w:type="dxa"/>
            <w:tcBorders>
              <w:top w:val="nil"/>
              <w:left w:val="single" w:sz="4" w:space="0" w:color="auto"/>
              <w:bottom w:val="nil"/>
              <w:right w:val="single" w:sz="4" w:space="0" w:color="auto"/>
            </w:tcBorders>
            <w:vAlign w:val="center"/>
            <w:hideMark/>
          </w:tcPr>
          <w:p w14:paraId="63BA70B4" w14:textId="77777777" w:rsidR="00625A79" w:rsidRPr="006B3F10" w:rsidRDefault="00625A79" w:rsidP="00C03F52">
            <w:pPr>
              <w:pStyle w:val="TableBody"/>
              <w:jc w:val="center"/>
            </w:pPr>
            <w:r w:rsidRPr="006B3F10">
              <w:t>672</w:t>
            </w:r>
          </w:p>
        </w:tc>
        <w:tc>
          <w:tcPr>
            <w:tcW w:w="1276" w:type="dxa"/>
            <w:tcBorders>
              <w:top w:val="nil"/>
              <w:left w:val="single" w:sz="4" w:space="0" w:color="auto"/>
              <w:bottom w:val="nil"/>
              <w:right w:val="single" w:sz="4" w:space="0" w:color="auto"/>
            </w:tcBorders>
            <w:vAlign w:val="center"/>
            <w:hideMark/>
          </w:tcPr>
          <w:p w14:paraId="0282A45A" w14:textId="77777777" w:rsidR="00625A79" w:rsidRPr="006B3F10" w:rsidRDefault="00625A79" w:rsidP="00C03F52">
            <w:pPr>
              <w:pStyle w:val="TableBody"/>
              <w:jc w:val="center"/>
            </w:pPr>
            <w:r w:rsidRPr="006B3F10">
              <w:t>192</w:t>
            </w:r>
          </w:p>
        </w:tc>
      </w:tr>
      <w:tr w:rsidR="00625A79" w:rsidRPr="006B3F10" w14:paraId="787ABDF6" w14:textId="77777777" w:rsidTr="000A3064">
        <w:trPr>
          <w:trHeight w:val="20"/>
        </w:trPr>
        <w:tc>
          <w:tcPr>
            <w:tcW w:w="1134" w:type="dxa"/>
            <w:tcBorders>
              <w:top w:val="nil"/>
              <w:left w:val="single" w:sz="4" w:space="0" w:color="auto"/>
              <w:bottom w:val="nil"/>
              <w:right w:val="single" w:sz="4" w:space="0" w:color="auto"/>
            </w:tcBorders>
            <w:vAlign w:val="center"/>
            <w:hideMark/>
          </w:tcPr>
          <w:p w14:paraId="1EC7F8E0" w14:textId="77777777" w:rsidR="00625A79" w:rsidRPr="006B3F10" w:rsidRDefault="00625A79" w:rsidP="00C03F52">
            <w:pPr>
              <w:pStyle w:val="TableBody"/>
            </w:pPr>
            <w:r w:rsidRPr="006B3F10">
              <w:t>7.00R14C</w:t>
            </w:r>
          </w:p>
        </w:tc>
        <w:tc>
          <w:tcPr>
            <w:tcW w:w="1225" w:type="dxa"/>
            <w:tcBorders>
              <w:top w:val="nil"/>
              <w:left w:val="single" w:sz="4" w:space="0" w:color="auto"/>
              <w:bottom w:val="nil"/>
              <w:right w:val="single" w:sz="4" w:space="0" w:color="auto"/>
            </w:tcBorders>
            <w:vAlign w:val="center"/>
            <w:hideMark/>
          </w:tcPr>
          <w:p w14:paraId="78A37460" w14:textId="77777777" w:rsidR="00625A79" w:rsidRPr="006B3F10" w:rsidRDefault="00625A79" w:rsidP="00C03F52">
            <w:pPr>
              <w:pStyle w:val="TableBody"/>
              <w:jc w:val="center"/>
            </w:pPr>
            <w:r w:rsidRPr="006B3F10">
              <w:t>5</w:t>
            </w:r>
          </w:p>
        </w:tc>
        <w:tc>
          <w:tcPr>
            <w:tcW w:w="1326" w:type="dxa"/>
            <w:tcBorders>
              <w:top w:val="nil"/>
              <w:left w:val="single" w:sz="4" w:space="0" w:color="auto"/>
              <w:bottom w:val="nil"/>
              <w:right w:val="single" w:sz="4" w:space="0" w:color="auto"/>
            </w:tcBorders>
            <w:vAlign w:val="center"/>
            <w:hideMark/>
          </w:tcPr>
          <w:p w14:paraId="31B48043" w14:textId="77777777" w:rsidR="00625A79" w:rsidRPr="006B3F10" w:rsidRDefault="00625A79" w:rsidP="00C03F52">
            <w:pPr>
              <w:pStyle w:val="TableBody"/>
              <w:jc w:val="center"/>
            </w:pPr>
            <w:r w:rsidRPr="006B3F10">
              <w:t>4</w:t>
            </w:r>
          </w:p>
        </w:tc>
        <w:tc>
          <w:tcPr>
            <w:tcW w:w="1276" w:type="dxa"/>
            <w:tcBorders>
              <w:top w:val="nil"/>
              <w:left w:val="single" w:sz="4" w:space="0" w:color="auto"/>
              <w:bottom w:val="nil"/>
              <w:right w:val="single" w:sz="4" w:space="0" w:color="auto"/>
            </w:tcBorders>
            <w:vAlign w:val="center"/>
            <w:hideMark/>
          </w:tcPr>
          <w:p w14:paraId="74A947B4" w14:textId="77777777" w:rsidR="00625A79" w:rsidRPr="006B3F10" w:rsidRDefault="00625A79" w:rsidP="00C03F52">
            <w:pPr>
              <w:pStyle w:val="TableBody"/>
              <w:jc w:val="center"/>
            </w:pPr>
            <w:r w:rsidRPr="006B3F10">
              <w:t>5.5</w:t>
            </w:r>
          </w:p>
        </w:tc>
        <w:tc>
          <w:tcPr>
            <w:tcW w:w="1134" w:type="dxa"/>
            <w:tcBorders>
              <w:top w:val="nil"/>
              <w:left w:val="single" w:sz="4" w:space="0" w:color="auto"/>
              <w:bottom w:val="nil"/>
              <w:right w:val="single" w:sz="4" w:space="0" w:color="auto"/>
            </w:tcBorders>
            <w:vAlign w:val="center"/>
            <w:hideMark/>
          </w:tcPr>
          <w:p w14:paraId="1D30BB87" w14:textId="77777777" w:rsidR="00625A79" w:rsidRPr="006B3F10" w:rsidRDefault="00625A79" w:rsidP="00C03F52">
            <w:pPr>
              <w:pStyle w:val="TableBody"/>
              <w:jc w:val="center"/>
            </w:pPr>
            <w:r w:rsidRPr="006B3F10">
              <w:t>356</w:t>
            </w:r>
          </w:p>
        </w:tc>
        <w:tc>
          <w:tcPr>
            <w:tcW w:w="1134" w:type="dxa"/>
            <w:tcBorders>
              <w:top w:val="nil"/>
              <w:left w:val="single" w:sz="4" w:space="0" w:color="auto"/>
              <w:bottom w:val="nil"/>
              <w:right w:val="single" w:sz="4" w:space="0" w:color="auto"/>
            </w:tcBorders>
            <w:vAlign w:val="center"/>
            <w:hideMark/>
          </w:tcPr>
          <w:p w14:paraId="7196FCB0" w14:textId="77777777" w:rsidR="00625A79" w:rsidRPr="006B3F10" w:rsidRDefault="00625A79" w:rsidP="00C03F52">
            <w:pPr>
              <w:pStyle w:val="TableBody"/>
              <w:jc w:val="center"/>
            </w:pPr>
            <w:r w:rsidRPr="006B3F10">
              <w:t>650</w:t>
            </w:r>
          </w:p>
        </w:tc>
        <w:tc>
          <w:tcPr>
            <w:tcW w:w="1276" w:type="dxa"/>
            <w:tcBorders>
              <w:top w:val="nil"/>
              <w:left w:val="single" w:sz="4" w:space="0" w:color="auto"/>
              <w:bottom w:val="nil"/>
              <w:right w:val="single" w:sz="4" w:space="0" w:color="auto"/>
            </w:tcBorders>
            <w:vAlign w:val="center"/>
            <w:hideMark/>
          </w:tcPr>
          <w:p w14:paraId="4868D330" w14:textId="77777777" w:rsidR="00625A79" w:rsidRPr="006B3F10" w:rsidRDefault="00625A79" w:rsidP="00C03F52">
            <w:pPr>
              <w:pStyle w:val="TableBody"/>
              <w:jc w:val="center"/>
            </w:pPr>
            <w:r w:rsidRPr="006B3F10">
              <w:t>180</w:t>
            </w:r>
          </w:p>
        </w:tc>
      </w:tr>
      <w:tr w:rsidR="00625A79" w:rsidRPr="006B3F10" w14:paraId="1C1553D9" w14:textId="77777777" w:rsidTr="000A3064">
        <w:trPr>
          <w:trHeight w:val="20"/>
        </w:trPr>
        <w:tc>
          <w:tcPr>
            <w:tcW w:w="1134" w:type="dxa"/>
            <w:tcBorders>
              <w:top w:val="nil"/>
              <w:left w:val="single" w:sz="4" w:space="0" w:color="auto"/>
              <w:bottom w:val="nil"/>
              <w:right w:val="single" w:sz="4" w:space="0" w:color="auto"/>
            </w:tcBorders>
            <w:vAlign w:val="center"/>
            <w:hideMark/>
          </w:tcPr>
          <w:p w14:paraId="17D68B4B" w14:textId="77777777" w:rsidR="00625A79" w:rsidRPr="006B3F10" w:rsidRDefault="00625A79" w:rsidP="00C03F52">
            <w:pPr>
              <w:pStyle w:val="TableBody"/>
            </w:pPr>
            <w:r w:rsidRPr="006B3F10">
              <w:t>7.00R15</w:t>
            </w:r>
            <w:r w:rsidRPr="006B3F10">
              <w:rPr>
                <w:vertAlign w:val="superscript"/>
              </w:rPr>
              <w:t>(*)</w:t>
            </w:r>
          </w:p>
        </w:tc>
        <w:tc>
          <w:tcPr>
            <w:tcW w:w="1225" w:type="dxa"/>
            <w:tcBorders>
              <w:top w:val="nil"/>
              <w:left w:val="single" w:sz="4" w:space="0" w:color="auto"/>
              <w:bottom w:val="nil"/>
              <w:right w:val="single" w:sz="4" w:space="0" w:color="auto"/>
            </w:tcBorders>
            <w:vAlign w:val="center"/>
            <w:hideMark/>
          </w:tcPr>
          <w:p w14:paraId="1CAA78B7" w14:textId="77777777" w:rsidR="00625A79" w:rsidRPr="006B3F10" w:rsidRDefault="00625A79" w:rsidP="00C03F52">
            <w:pPr>
              <w:pStyle w:val="TableBody"/>
              <w:jc w:val="center"/>
            </w:pPr>
            <w:r w:rsidRPr="006B3F10">
              <w:t>5</w:t>
            </w:r>
          </w:p>
        </w:tc>
        <w:tc>
          <w:tcPr>
            <w:tcW w:w="1326" w:type="dxa"/>
            <w:tcBorders>
              <w:top w:val="nil"/>
              <w:left w:val="single" w:sz="4" w:space="0" w:color="auto"/>
              <w:bottom w:val="nil"/>
              <w:right w:val="single" w:sz="4" w:space="0" w:color="auto"/>
            </w:tcBorders>
            <w:vAlign w:val="center"/>
            <w:hideMark/>
          </w:tcPr>
          <w:p w14:paraId="52E5CE5C" w14:textId="77777777" w:rsidR="00625A79" w:rsidRPr="006B3F10" w:rsidRDefault="00625A79" w:rsidP="00C03F52">
            <w:pPr>
              <w:pStyle w:val="TableBody"/>
              <w:jc w:val="center"/>
            </w:pPr>
            <w:r w:rsidRPr="006B3F10">
              <w:t>4</w:t>
            </w:r>
          </w:p>
        </w:tc>
        <w:tc>
          <w:tcPr>
            <w:tcW w:w="1276" w:type="dxa"/>
            <w:tcBorders>
              <w:top w:val="nil"/>
              <w:left w:val="single" w:sz="4" w:space="0" w:color="auto"/>
              <w:bottom w:val="nil"/>
              <w:right w:val="single" w:sz="4" w:space="0" w:color="auto"/>
            </w:tcBorders>
            <w:vAlign w:val="center"/>
            <w:hideMark/>
          </w:tcPr>
          <w:p w14:paraId="552A7D02" w14:textId="77777777" w:rsidR="00625A79" w:rsidRPr="006B3F10" w:rsidRDefault="00625A79" w:rsidP="00C03F52">
            <w:pPr>
              <w:pStyle w:val="TableBody"/>
              <w:jc w:val="center"/>
            </w:pPr>
            <w:r w:rsidRPr="006B3F10">
              <w:t>5.5</w:t>
            </w:r>
          </w:p>
        </w:tc>
        <w:tc>
          <w:tcPr>
            <w:tcW w:w="1134" w:type="dxa"/>
            <w:tcBorders>
              <w:top w:val="nil"/>
              <w:left w:val="single" w:sz="4" w:space="0" w:color="auto"/>
              <w:bottom w:val="nil"/>
              <w:right w:val="single" w:sz="4" w:space="0" w:color="auto"/>
            </w:tcBorders>
            <w:vAlign w:val="center"/>
            <w:hideMark/>
          </w:tcPr>
          <w:p w14:paraId="5A0A8A8B" w14:textId="77777777" w:rsidR="00625A79" w:rsidRPr="006B3F10" w:rsidRDefault="00625A79" w:rsidP="00C03F52">
            <w:pPr>
              <w:pStyle w:val="TableBody"/>
              <w:jc w:val="center"/>
            </w:pPr>
            <w:r w:rsidRPr="006B3F10">
              <w:t>381</w:t>
            </w:r>
          </w:p>
        </w:tc>
        <w:tc>
          <w:tcPr>
            <w:tcW w:w="1134" w:type="dxa"/>
            <w:tcBorders>
              <w:top w:val="nil"/>
              <w:left w:val="single" w:sz="4" w:space="0" w:color="auto"/>
              <w:bottom w:val="nil"/>
              <w:right w:val="single" w:sz="4" w:space="0" w:color="auto"/>
            </w:tcBorders>
            <w:vAlign w:val="center"/>
            <w:hideMark/>
          </w:tcPr>
          <w:p w14:paraId="6171E803" w14:textId="77777777" w:rsidR="00625A79" w:rsidRPr="006B3F10" w:rsidRDefault="00625A79" w:rsidP="00C03F52">
            <w:pPr>
              <w:pStyle w:val="TableBody"/>
              <w:jc w:val="center"/>
            </w:pPr>
            <w:r w:rsidRPr="006B3F10">
              <w:t>746</w:t>
            </w:r>
          </w:p>
        </w:tc>
        <w:tc>
          <w:tcPr>
            <w:tcW w:w="1276" w:type="dxa"/>
            <w:tcBorders>
              <w:top w:val="nil"/>
              <w:left w:val="single" w:sz="4" w:space="0" w:color="auto"/>
              <w:bottom w:val="nil"/>
              <w:right w:val="single" w:sz="4" w:space="0" w:color="auto"/>
            </w:tcBorders>
            <w:vAlign w:val="center"/>
            <w:hideMark/>
          </w:tcPr>
          <w:p w14:paraId="69DE9C0B" w14:textId="77777777" w:rsidR="00625A79" w:rsidRPr="006B3F10" w:rsidRDefault="00625A79" w:rsidP="00C03F52">
            <w:pPr>
              <w:pStyle w:val="TableBody"/>
              <w:jc w:val="center"/>
            </w:pPr>
            <w:r w:rsidRPr="006B3F10">
              <w:t>197</w:t>
            </w:r>
          </w:p>
        </w:tc>
      </w:tr>
      <w:tr w:rsidR="00625A79" w:rsidRPr="006B3F10" w14:paraId="3FDE6845" w14:textId="77777777" w:rsidTr="000A3064">
        <w:trPr>
          <w:trHeight w:val="20"/>
        </w:trPr>
        <w:tc>
          <w:tcPr>
            <w:tcW w:w="1134" w:type="dxa"/>
            <w:tcBorders>
              <w:top w:val="nil"/>
              <w:left w:val="single" w:sz="4" w:space="0" w:color="auto"/>
              <w:bottom w:val="nil"/>
              <w:right w:val="single" w:sz="4" w:space="0" w:color="auto"/>
            </w:tcBorders>
            <w:vAlign w:val="center"/>
            <w:hideMark/>
          </w:tcPr>
          <w:p w14:paraId="793E7D5A" w14:textId="77777777" w:rsidR="00625A79" w:rsidRPr="006B3F10" w:rsidRDefault="00625A79" w:rsidP="00C03F52">
            <w:pPr>
              <w:pStyle w:val="TableBody"/>
            </w:pPr>
            <w:r w:rsidRPr="006B3F10">
              <w:t>7.00R16C</w:t>
            </w:r>
          </w:p>
        </w:tc>
        <w:tc>
          <w:tcPr>
            <w:tcW w:w="1225" w:type="dxa"/>
            <w:tcBorders>
              <w:top w:val="nil"/>
              <w:left w:val="single" w:sz="4" w:space="0" w:color="auto"/>
              <w:bottom w:val="nil"/>
              <w:right w:val="single" w:sz="4" w:space="0" w:color="auto"/>
            </w:tcBorders>
            <w:vAlign w:val="center"/>
            <w:hideMark/>
          </w:tcPr>
          <w:p w14:paraId="6D5BD782" w14:textId="77777777" w:rsidR="00625A79" w:rsidRPr="006B3F10" w:rsidRDefault="00625A79" w:rsidP="00C03F52">
            <w:pPr>
              <w:pStyle w:val="TableBody"/>
              <w:jc w:val="center"/>
            </w:pPr>
            <w:r w:rsidRPr="006B3F10">
              <w:t>5</w:t>
            </w:r>
          </w:p>
        </w:tc>
        <w:tc>
          <w:tcPr>
            <w:tcW w:w="1326" w:type="dxa"/>
            <w:tcBorders>
              <w:top w:val="nil"/>
              <w:left w:val="single" w:sz="4" w:space="0" w:color="auto"/>
              <w:bottom w:val="nil"/>
              <w:right w:val="single" w:sz="4" w:space="0" w:color="auto"/>
            </w:tcBorders>
            <w:vAlign w:val="center"/>
            <w:hideMark/>
          </w:tcPr>
          <w:p w14:paraId="77679321" w14:textId="77777777" w:rsidR="00625A79" w:rsidRPr="006B3F10" w:rsidRDefault="00625A79" w:rsidP="00C03F52">
            <w:pPr>
              <w:pStyle w:val="TableBody"/>
              <w:jc w:val="center"/>
            </w:pPr>
            <w:r w:rsidRPr="006B3F10">
              <w:t>4</w:t>
            </w:r>
          </w:p>
        </w:tc>
        <w:tc>
          <w:tcPr>
            <w:tcW w:w="1276" w:type="dxa"/>
            <w:tcBorders>
              <w:top w:val="nil"/>
              <w:left w:val="single" w:sz="4" w:space="0" w:color="auto"/>
              <w:bottom w:val="nil"/>
              <w:right w:val="single" w:sz="4" w:space="0" w:color="auto"/>
            </w:tcBorders>
            <w:vAlign w:val="center"/>
            <w:hideMark/>
          </w:tcPr>
          <w:p w14:paraId="5B845166" w14:textId="77777777" w:rsidR="00625A79" w:rsidRPr="006B3F10" w:rsidRDefault="00625A79" w:rsidP="00C03F52">
            <w:pPr>
              <w:pStyle w:val="TableBody"/>
              <w:jc w:val="center"/>
            </w:pPr>
            <w:r w:rsidRPr="006B3F10">
              <w:t>5.5</w:t>
            </w:r>
          </w:p>
        </w:tc>
        <w:tc>
          <w:tcPr>
            <w:tcW w:w="1134" w:type="dxa"/>
            <w:tcBorders>
              <w:top w:val="nil"/>
              <w:left w:val="single" w:sz="4" w:space="0" w:color="auto"/>
              <w:bottom w:val="nil"/>
              <w:right w:val="single" w:sz="4" w:space="0" w:color="auto"/>
            </w:tcBorders>
            <w:vAlign w:val="center"/>
            <w:hideMark/>
          </w:tcPr>
          <w:p w14:paraId="7E338BFE" w14:textId="77777777" w:rsidR="00625A79" w:rsidRPr="006B3F10" w:rsidRDefault="00625A79" w:rsidP="00C03F52">
            <w:pPr>
              <w:pStyle w:val="TableBody"/>
              <w:jc w:val="center"/>
            </w:pPr>
            <w:r w:rsidRPr="006B3F10">
              <w:t>406</w:t>
            </w:r>
          </w:p>
        </w:tc>
        <w:tc>
          <w:tcPr>
            <w:tcW w:w="1134" w:type="dxa"/>
            <w:tcBorders>
              <w:top w:val="nil"/>
              <w:left w:val="single" w:sz="4" w:space="0" w:color="auto"/>
              <w:bottom w:val="nil"/>
              <w:right w:val="single" w:sz="4" w:space="0" w:color="auto"/>
            </w:tcBorders>
            <w:vAlign w:val="center"/>
            <w:hideMark/>
          </w:tcPr>
          <w:p w14:paraId="1A8E9C97" w14:textId="77777777" w:rsidR="00625A79" w:rsidRPr="006B3F10" w:rsidRDefault="00625A79" w:rsidP="00C03F52">
            <w:pPr>
              <w:pStyle w:val="TableBody"/>
              <w:jc w:val="center"/>
            </w:pPr>
            <w:r w:rsidRPr="006B3F10">
              <w:t>778</w:t>
            </w:r>
          </w:p>
        </w:tc>
        <w:tc>
          <w:tcPr>
            <w:tcW w:w="1276" w:type="dxa"/>
            <w:tcBorders>
              <w:top w:val="nil"/>
              <w:left w:val="single" w:sz="4" w:space="0" w:color="auto"/>
              <w:bottom w:val="nil"/>
              <w:right w:val="single" w:sz="4" w:space="0" w:color="auto"/>
            </w:tcBorders>
            <w:vAlign w:val="center"/>
            <w:hideMark/>
          </w:tcPr>
          <w:p w14:paraId="6C1A1682" w14:textId="77777777" w:rsidR="00625A79" w:rsidRPr="006B3F10" w:rsidRDefault="00625A79" w:rsidP="00C03F52">
            <w:pPr>
              <w:pStyle w:val="TableBody"/>
              <w:jc w:val="center"/>
            </w:pPr>
            <w:r w:rsidRPr="006B3F10">
              <w:t>198</w:t>
            </w:r>
          </w:p>
        </w:tc>
      </w:tr>
      <w:tr w:rsidR="00625A79" w:rsidRPr="006B3F10" w14:paraId="23ADBCC0" w14:textId="77777777" w:rsidTr="000A3064">
        <w:trPr>
          <w:trHeight w:val="20"/>
        </w:trPr>
        <w:tc>
          <w:tcPr>
            <w:tcW w:w="1134" w:type="dxa"/>
            <w:tcBorders>
              <w:top w:val="nil"/>
              <w:left w:val="single" w:sz="4" w:space="0" w:color="auto"/>
              <w:bottom w:val="nil"/>
              <w:right w:val="single" w:sz="4" w:space="0" w:color="auto"/>
            </w:tcBorders>
            <w:vAlign w:val="center"/>
            <w:hideMark/>
          </w:tcPr>
          <w:p w14:paraId="52530066" w14:textId="77777777" w:rsidR="00625A79" w:rsidRPr="006B3F10" w:rsidRDefault="00625A79" w:rsidP="00C03F52">
            <w:pPr>
              <w:pStyle w:val="TableBody"/>
            </w:pPr>
            <w:r w:rsidRPr="006B3F10">
              <w:t>7.00R16</w:t>
            </w:r>
          </w:p>
        </w:tc>
        <w:tc>
          <w:tcPr>
            <w:tcW w:w="1225" w:type="dxa"/>
            <w:tcBorders>
              <w:top w:val="nil"/>
              <w:left w:val="single" w:sz="4" w:space="0" w:color="auto"/>
              <w:bottom w:val="nil"/>
              <w:right w:val="single" w:sz="4" w:space="0" w:color="auto"/>
            </w:tcBorders>
            <w:vAlign w:val="center"/>
            <w:hideMark/>
          </w:tcPr>
          <w:p w14:paraId="55432105" w14:textId="77777777" w:rsidR="00625A79" w:rsidRPr="006B3F10" w:rsidRDefault="00625A79" w:rsidP="00C03F52">
            <w:pPr>
              <w:pStyle w:val="TableBody"/>
              <w:jc w:val="center"/>
            </w:pPr>
            <w:r w:rsidRPr="006B3F10">
              <w:t>5</w:t>
            </w:r>
          </w:p>
        </w:tc>
        <w:tc>
          <w:tcPr>
            <w:tcW w:w="1326" w:type="dxa"/>
            <w:tcBorders>
              <w:top w:val="nil"/>
              <w:left w:val="single" w:sz="4" w:space="0" w:color="auto"/>
              <w:bottom w:val="nil"/>
              <w:right w:val="single" w:sz="4" w:space="0" w:color="auto"/>
            </w:tcBorders>
            <w:vAlign w:val="center"/>
            <w:hideMark/>
          </w:tcPr>
          <w:p w14:paraId="0B56A01A" w14:textId="77777777" w:rsidR="00625A79" w:rsidRPr="006B3F10" w:rsidRDefault="00625A79" w:rsidP="00C03F52">
            <w:pPr>
              <w:pStyle w:val="TableBody"/>
              <w:jc w:val="center"/>
            </w:pPr>
            <w:r w:rsidRPr="006B3F10">
              <w:t>4</w:t>
            </w:r>
          </w:p>
        </w:tc>
        <w:tc>
          <w:tcPr>
            <w:tcW w:w="1276" w:type="dxa"/>
            <w:tcBorders>
              <w:top w:val="nil"/>
              <w:left w:val="single" w:sz="4" w:space="0" w:color="auto"/>
              <w:bottom w:val="nil"/>
              <w:right w:val="single" w:sz="4" w:space="0" w:color="auto"/>
            </w:tcBorders>
            <w:vAlign w:val="center"/>
            <w:hideMark/>
          </w:tcPr>
          <w:p w14:paraId="1548AC69" w14:textId="77777777" w:rsidR="00625A79" w:rsidRPr="006B3F10" w:rsidRDefault="00625A79" w:rsidP="00C03F52">
            <w:pPr>
              <w:pStyle w:val="TableBody"/>
              <w:jc w:val="center"/>
            </w:pPr>
            <w:r w:rsidRPr="006B3F10">
              <w:t>5.5</w:t>
            </w:r>
          </w:p>
        </w:tc>
        <w:tc>
          <w:tcPr>
            <w:tcW w:w="1134" w:type="dxa"/>
            <w:tcBorders>
              <w:top w:val="nil"/>
              <w:left w:val="single" w:sz="4" w:space="0" w:color="auto"/>
              <w:bottom w:val="nil"/>
              <w:right w:val="single" w:sz="4" w:space="0" w:color="auto"/>
            </w:tcBorders>
            <w:vAlign w:val="center"/>
            <w:hideMark/>
          </w:tcPr>
          <w:p w14:paraId="200AFD02" w14:textId="77777777" w:rsidR="00625A79" w:rsidRPr="006B3F10" w:rsidRDefault="00625A79" w:rsidP="00C03F52">
            <w:pPr>
              <w:pStyle w:val="TableBody"/>
              <w:jc w:val="center"/>
            </w:pPr>
            <w:r w:rsidRPr="006B3F10">
              <w:t>406</w:t>
            </w:r>
          </w:p>
        </w:tc>
        <w:tc>
          <w:tcPr>
            <w:tcW w:w="1134" w:type="dxa"/>
            <w:tcBorders>
              <w:top w:val="nil"/>
              <w:left w:val="single" w:sz="4" w:space="0" w:color="auto"/>
              <w:bottom w:val="nil"/>
              <w:right w:val="single" w:sz="4" w:space="0" w:color="auto"/>
            </w:tcBorders>
            <w:vAlign w:val="center"/>
            <w:hideMark/>
          </w:tcPr>
          <w:p w14:paraId="6098E66E" w14:textId="77777777" w:rsidR="00625A79" w:rsidRPr="006B3F10" w:rsidRDefault="00625A79" w:rsidP="00C03F52">
            <w:pPr>
              <w:pStyle w:val="TableBody"/>
              <w:jc w:val="center"/>
            </w:pPr>
            <w:r w:rsidRPr="006B3F10">
              <w:t>784</w:t>
            </w:r>
          </w:p>
        </w:tc>
        <w:tc>
          <w:tcPr>
            <w:tcW w:w="1276" w:type="dxa"/>
            <w:tcBorders>
              <w:top w:val="nil"/>
              <w:left w:val="single" w:sz="4" w:space="0" w:color="auto"/>
              <w:bottom w:val="nil"/>
              <w:right w:val="single" w:sz="4" w:space="0" w:color="auto"/>
            </w:tcBorders>
            <w:vAlign w:val="center"/>
            <w:hideMark/>
          </w:tcPr>
          <w:p w14:paraId="64CCE658" w14:textId="77777777" w:rsidR="00625A79" w:rsidRPr="006B3F10" w:rsidRDefault="00625A79" w:rsidP="00C03F52">
            <w:pPr>
              <w:pStyle w:val="TableBody"/>
              <w:jc w:val="center"/>
            </w:pPr>
            <w:r w:rsidRPr="006B3F10">
              <w:t>198</w:t>
            </w:r>
          </w:p>
        </w:tc>
      </w:tr>
      <w:tr w:rsidR="00625A79" w:rsidRPr="006B3F10" w14:paraId="192B6FF1" w14:textId="77777777" w:rsidTr="000A3064">
        <w:trPr>
          <w:trHeight w:val="20"/>
        </w:trPr>
        <w:tc>
          <w:tcPr>
            <w:tcW w:w="1134" w:type="dxa"/>
            <w:tcBorders>
              <w:top w:val="nil"/>
              <w:left w:val="single" w:sz="4" w:space="0" w:color="auto"/>
              <w:bottom w:val="nil"/>
              <w:right w:val="single" w:sz="4" w:space="0" w:color="auto"/>
            </w:tcBorders>
            <w:vAlign w:val="center"/>
            <w:hideMark/>
          </w:tcPr>
          <w:p w14:paraId="5B2ED21D" w14:textId="77777777" w:rsidR="00625A79" w:rsidRPr="006B3F10" w:rsidRDefault="00625A79" w:rsidP="00C03F52">
            <w:pPr>
              <w:pStyle w:val="TableBody"/>
            </w:pPr>
            <w:r w:rsidRPr="006B3F10">
              <w:t>7.00R20</w:t>
            </w:r>
          </w:p>
        </w:tc>
        <w:tc>
          <w:tcPr>
            <w:tcW w:w="1225" w:type="dxa"/>
            <w:tcBorders>
              <w:top w:val="nil"/>
              <w:left w:val="single" w:sz="4" w:space="0" w:color="auto"/>
              <w:bottom w:val="nil"/>
              <w:right w:val="single" w:sz="4" w:space="0" w:color="auto"/>
            </w:tcBorders>
            <w:vAlign w:val="center"/>
            <w:hideMark/>
          </w:tcPr>
          <w:p w14:paraId="2E3F7D80" w14:textId="77777777" w:rsidR="00625A79" w:rsidRPr="006B3F10" w:rsidRDefault="00625A79" w:rsidP="00C03F52">
            <w:pPr>
              <w:pStyle w:val="TableBody"/>
              <w:jc w:val="center"/>
            </w:pPr>
            <w:r w:rsidRPr="006B3F10">
              <w:t>5</w:t>
            </w:r>
          </w:p>
        </w:tc>
        <w:tc>
          <w:tcPr>
            <w:tcW w:w="1326" w:type="dxa"/>
            <w:tcBorders>
              <w:top w:val="nil"/>
              <w:left w:val="single" w:sz="4" w:space="0" w:color="auto"/>
              <w:bottom w:val="nil"/>
              <w:right w:val="single" w:sz="4" w:space="0" w:color="auto"/>
            </w:tcBorders>
            <w:vAlign w:val="center"/>
            <w:hideMark/>
          </w:tcPr>
          <w:p w14:paraId="54BE5E9B" w14:textId="77777777" w:rsidR="00625A79" w:rsidRPr="006B3F10" w:rsidRDefault="00625A79" w:rsidP="00C03F52">
            <w:pPr>
              <w:pStyle w:val="TableBody"/>
              <w:jc w:val="center"/>
            </w:pPr>
            <w:r w:rsidRPr="006B3F10">
              <w:t>4</w:t>
            </w:r>
          </w:p>
        </w:tc>
        <w:tc>
          <w:tcPr>
            <w:tcW w:w="1276" w:type="dxa"/>
            <w:tcBorders>
              <w:top w:val="nil"/>
              <w:left w:val="single" w:sz="4" w:space="0" w:color="auto"/>
              <w:bottom w:val="nil"/>
              <w:right w:val="single" w:sz="4" w:space="0" w:color="auto"/>
            </w:tcBorders>
            <w:vAlign w:val="center"/>
            <w:hideMark/>
          </w:tcPr>
          <w:p w14:paraId="2640489C" w14:textId="77777777" w:rsidR="00625A79" w:rsidRPr="006B3F10" w:rsidRDefault="00625A79" w:rsidP="00C03F52">
            <w:pPr>
              <w:pStyle w:val="TableBody"/>
              <w:jc w:val="center"/>
            </w:pPr>
            <w:r w:rsidRPr="006B3F10">
              <w:t>5.5</w:t>
            </w:r>
          </w:p>
        </w:tc>
        <w:tc>
          <w:tcPr>
            <w:tcW w:w="1134" w:type="dxa"/>
            <w:tcBorders>
              <w:top w:val="nil"/>
              <w:left w:val="single" w:sz="4" w:space="0" w:color="auto"/>
              <w:bottom w:val="nil"/>
              <w:right w:val="single" w:sz="4" w:space="0" w:color="auto"/>
            </w:tcBorders>
            <w:vAlign w:val="center"/>
            <w:hideMark/>
          </w:tcPr>
          <w:p w14:paraId="0B2E5C85" w14:textId="77777777" w:rsidR="00625A79" w:rsidRPr="006B3F10" w:rsidRDefault="00625A79" w:rsidP="00C03F52">
            <w:pPr>
              <w:pStyle w:val="TableBody"/>
              <w:jc w:val="center"/>
            </w:pPr>
            <w:r w:rsidRPr="006B3F10">
              <w:t>508</w:t>
            </w:r>
          </w:p>
        </w:tc>
        <w:tc>
          <w:tcPr>
            <w:tcW w:w="1134" w:type="dxa"/>
            <w:tcBorders>
              <w:top w:val="nil"/>
              <w:left w:val="single" w:sz="4" w:space="0" w:color="auto"/>
              <w:bottom w:val="nil"/>
              <w:right w:val="single" w:sz="4" w:space="0" w:color="auto"/>
            </w:tcBorders>
            <w:vAlign w:val="center"/>
            <w:hideMark/>
          </w:tcPr>
          <w:p w14:paraId="0CA0179C" w14:textId="77777777" w:rsidR="00625A79" w:rsidRPr="006B3F10" w:rsidRDefault="00625A79" w:rsidP="00C03F52">
            <w:pPr>
              <w:pStyle w:val="TableBody"/>
              <w:jc w:val="center"/>
            </w:pPr>
            <w:r w:rsidRPr="006B3F10">
              <w:t>892</w:t>
            </w:r>
          </w:p>
        </w:tc>
        <w:tc>
          <w:tcPr>
            <w:tcW w:w="1276" w:type="dxa"/>
            <w:tcBorders>
              <w:top w:val="nil"/>
              <w:left w:val="single" w:sz="4" w:space="0" w:color="auto"/>
              <w:bottom w:val="nil"/>
              <w:right w:val="single" w:sz="4" w:space="0" w:color="auto"/>
            </w:tcBorders>
            <w:vAlign w:val="center"/>
            <w:hideMark/>
          </w:tcPr>
          <w:p w14:paraId="74B68579" w14:textId="77777777" w:rsidR="00625A79" w:rsidRPr="006B3F10" w:rsidRDefault="00625A79" w:rsidP="00C03F52">
            <w:pPr>
              <w:pStyle w:val="TableBody"/>
              <w:jc w:val="center"/>
            </w:pPr>
            <w:r w:rsidRPr="006B3F10">
              <w:t>198</w:t>
            </w:r>
          </w:p>
        </w:tc>
      </w:tr>
      <w:tr w:rsidR="00625A79" w:rsidRPr="006B3F10" w14:paraId="542F2FE7" w14:textId="77777777" w:rsidTr="000A3064">
        <w:trPr>
          <w:trHeight w:val="20"/>
        </w:trPr>
        <w:tc>
          <w:tcPr>
            <w:tcW w:w="1134" w:type="dxa"/>
            <w:tcBorders>
              <w:top w:val="nil"/>
              <w:left w:val="single" w:sz="4" w:space="0" w:color="auto"/>
              <w:bottom w:val="nil"/>
              <w:right w:val="single" w:sz="4" w:space="0" w:color="auto"/>
            </w:tcBorders>
            <w:vAlign w:val="center"/>
            <w:hideMark/>
          </w:tcPr>
          <w:p w14:paraId="32722321" w14:textId="77777777" w:rsidR="00625A79" w:rsidRPr="006B3F10" w:rsidRDefault="00625A79" w:rsidP="00C03F52">
            <w:pPr>
              <w:pStyle w:val="TableBody"/>
            </w:pPr>
            <w:r w:rsidRPr="006B3F10">
              <w:t>7.50R10</w:t>
            </w:r>
          </w:p>
        </w:tc>
        <w:tc>
          <w:tcPr>
            <w:tcW w:w="1225" w:type="dxa"/>
            <w:tcBorders>
              <w:top w:val="nil"/>
              <w:left w:val="single" w:sz="4" w:space="0" w:color="auto"/>
              <w:bottom w:val="nil"/>
              <w:right w:val="single" w:sz="4" w:space="0" w:color="auto"/>
            </w:tcBorders>
            <w:vAlign w:val="center"/>
            <w:hideMark/>
          </w:tcPr>
          <w:p w14:paraId="5FBA73C4" w14:textId="77777777" w:rsidR="00625A79" w:rsidRPr="006B3F10" w:rsidRDefault="00625A79" w:rsidP="00C03F52">
            <w:pPr>
              <w:pStyle w:val="TableBody"/>
              <w:jc w:val="center"/>
            </w:pPr>
            <w:r w:rsidRPr="006B3F10">
              <w:t>5.5</w:t>
            </w:r>
          </w:p>
        </w:tc>
        <w:tc>
          <w:tcPr>
            <w:tcW w:w="1326" w:type="dxa"/>
            <w:tcBorders>
              <w:top w:val="nil"/>
              <w:left w:val="single" w:sz="4" w:space="0" w:color="auto"/>
              <w:bottom w:val="nil"/>
              <w:right w:val="single" w:sz="4" w:space="0" w:color="auto"/>
            </w:tcBorders>
            <w:vAlign w:val="center"/>
            <w:hideMark/>
          </w:tcPr>
          <w:p w14:paraId="0EF80AAF" w14:textId="77777777" w:rsidR="00625A79" w:rsidRPr="006B3F10" w:rsidRDefault="00625A79" w:rsidP="00C03F52">
            <w:pPr>
              <w:pStyle w:val="TableBody"/>
              <w:jc w:val="center"/>
            </w:pPr>
            <w:r w:rsidRPr="006B3F10">
              <w:t>4</w:t>
            </w:r>
          </w:p>
        </w:tc>
        <w:tc>
          <w:tcPr>
            <w:tcW w:w="1276" w:type="dxa"/>
            <w:tcBorders>
              <w:top w:val="nil"/>
              <w:left w:val="single" w:sz="4" w:space="0" w:color="auto"/>
              <w:bottom w:val="nil"/>
              <w:right w:val="single" w:sz="4" w:space="0" w:color="auto"/>
            </w:tcBorders>
            <w:vAlign w:val="center"/>
            <w:hideMark/>
          </w:tcPr>
          <w:p w14:paraId="5CBEA54D" w14:textId="77777777" w:rsidR="00625A79" w:rsidRPr="006B3F10" w:rsidRDefault="00625A79" w:rsidP="00C03F52">
            <w:pPr>
              <w:pStyle w:val="TableBody"/>
              <w:jc w:val="center"/>
            </w:pPr>
            <w:r w:rsidRPr="006B3F10">
              <w:t>6</w:t>
            </w:r>
          </w:p>
        </w:tc>
        <w:tc>
          <w:tcPr>
            <w:tcW w:w="1134" w:type="dxa"/>
            <w:tcBorders>
              <w:top w:val="nil"/>
              <w:left w:val="single" w:sz="4" w:space="0" w:color="auto"/>
              <w:bottom w:val="nil"/>
              <w:right w:val="single" w:sz="4" w:space="0" w:color="auto"/>
            </w:tcBorders>
            <w:vAlign w:val="center"/>
            <w:hideMark/>
          </w:tcPr>
          <w:p w14:paraId="18D870FD" w14:textId="77777777" w:rsidR="00625A79" w:rsidRPr="006B3F10" w:rsidRDefault="00625A79" w:rsidP="00C03F52">
            <w:pPr>
              <w:pStyle w:val="TableBody"/>
              <w:jc w:val="center"/>
            </w:pPr>
            <w:r w:rsidRPr="006B3F10">
              <w:t>254</w:t>
            </w:r>
          </w:p>
        </w:tc>
        <w:tc>
          <w:tcPr>
            <w:tcW w:w="1134" w:type="dxa"/>
            <w:tcBorders>
              <w:top w:val="nil"/>
              <w:left w:val="single" w:sz="4" w:space="0" w:color="auto"/>
              <w:bottom w:val="nil"/>
              <w:right w:val="single" w:sz="4" w:space="0" w:color="auto"/>
            </w:tcBorders>
            <w:vAlign w:val="center"/>
            <w:hideMark/>
          </w:tcPr>
          <w:p w14:paraId="4273509C" w14:textId="77777777" w:rsidR="00625A79" w:rsidRPr="006B3F10" w:rsidRDefault="00625A79" w:rsidP="00C03F52">
            <w:pPr>
              <w:pStyle w:val="TableBody"/>
              <w:jc w:val="center"/>
            </w:pPr>
            <w:r w:rsidRPr="006B3F10">
              <w:t>645</w:t>
            </w:r>
          </w:p>
        </w:tc>
        <w:tc>
          <w:tcPr>
            <w:tcW w:w="1276" w:type="dxa"/>
            <w:tcBorders>
              <w:top w:val="nil"/>
              <w:left w:val="single" w:sz="4" w:space="0" w:color="auto"/>
              <w:bottom w:val="nil"/>
              <w:right w:val="single" w:sz="4" w:space="0" w:color="auto"/>
            </w:tcBorders>
            <w:vAlign w:val="center"/>
            <w:hideMark/>
          </w:tcPr>
          <w:p w14:paraId="5CE83B13" w14:textId="77777777" w:rsidR="00625A79" w:rsidRPr="006B3F10" w:rsidRDefault="00625A79" w:rsidP="00C03F52">
            <w:pPr>
              <w:pStyle w:val="TableBody"/>
              <w:jc w:val="center"/>
            </w:pPr>
            <w:r w:rsidRPr="006B3F10">
              <w:t>207</w:t>
            </w:r>
          </w:p>
        </w:tc>
      </w:tr>
      <w:tr w:rsidR="00625A79" w:rsidRPr="006B3F10" w14:paraId="5DCAF4C8" w14:textId="77777777" w:rsidTr="000A3064">
        <w:trPr>
          <w:trHeight w:val="20"/>
        </w:trPr>
        <w:tc>
          <w:tcPr>
            <w:tcW w:w="1134" w:type="dxa"/>
            <w:tcBorders>
              <w:top w:val="nil"/>
              <w:left w:val="single" w:sz="4" w:space="0" w:color="auto"/>
              <w:bottom w:val="nil"/>
              <w:right w:val="single" w:sz="4" w:space="0" w:color="auto"/>
            </w:tcBorders>
            <w:vAlign w:val="center"/>
            <w:hideMark/>
          </w:tcPr>
          <w:p w14:paraId="314D8F41" w14:textId="77777777" w:rsidR="00625A79" w:rsidRPr="006B3F10" w:rsidRDefault="00625A79" w:rsidP="00C03F52">
            <w:pPr>
              <w:pStyle w:val="TableBody"/>
            </w:pPr>
            <w:r w:rsidRPr="006B3F10">
              <w:t>7.50R14C</w:t>
            </w:r>
          </w:p>
        </w:tc>
        <w:tc>
          <w:tcPr>
            <w:tcW w:w="1225" w:type="dxa"/>
            <w:tcBorders>
              <w:top w:val="nil"/>
              <w:left w:val="single" w:sz="4" w:space="0" w:color="auto"/>
              <w:bottom w:val="nil"/>
              <w:right w:val="single" w:sz="4" w:space="0" w:color="auto"/>
            </w:tcBorders>
            <w:vAlign w:val="center"/>
            <w:hideMark/>
          </w:tcPr>
          <w:p w14:paraId="077D7E65" w14:textId="77777777" w:rsidR="00625A79" w:rsidRPr="006B3F10" w:rsidRDefault="00625A79" w:rsidP="00C03F52">
            <w:pPr>
              <w:pStyle w:val="TableBody"/>
              <w:jc w:val="center"/>
            </w:pPr>
            <w:r w:rsidRPr="006B3F10">
              <w:t>5.5</w:t>
            </w:r>
          </w:p>
        </w:tc>
        <w:tc>
          <w:tcPr>
            <w:tcW w:w="1326" w:type="dxa"/>
            <w:tcBorders>
              <w:top w:val="nil"/>
              <w:left w:val="single" w:sz="4" w:space="0" w:color="auto"/>
              <w:bottom w:val="nil"/>
              <w:right w:val="single" w:sz="4" w:space="0" w:color="auto"/>
            </w:tcBorders>
            <w:vAlign w:val="center"/>
            <w:hideMark/>
          </w:tcPr>
          <w:p w14:paraId="74668AA2" w14:textId="77777777" w:rsidR="00625A79" w:rsidRPr="006B3F10" w:rsidRDefault="00625A79" w:rsidP="00C03F52">
            <w:pPr>
              <w:pStyle w:val="TableBody"/>
              <w:jc w:val="center"/>
            </w:pPr>
            <w:r w:rsidRPr="006B3F10">
              <w:t>4</w:t>
            </w:r>
          </w:p>
        </w:tc>
        <w:tc>
          <w:tcPr>
            <w:tcW w:w="1276" w:type="dxa"/>
            <w:tcBorders>
              <w:top w:val="nil"/>
              <w:left w:val="single" w:sz="4" w:space="0" w:color="auto"/>
              <w:bottom w:val="nil"/>
              <w:right w:val="single" w:sz="4" w:space="0" w:color="auto"/>
            </w:tcBorders>
            <w:vAlign w:val="center"/>
            <w:hideMark/>
          </w:tcPr>
          <w:p w14:paraId="1CE14D8F" w14:textId="77777777" w:rsidR="00625A79" w:rsidRPr="006B3F10" w:rsidRDefault="00625A79" w:rsidP="00C03F52">
            <w:pPr>
              <w:pStyle w:val="TableBody"/>
              <w:jc w:val="center"/>
            </w:pPr>
            <w:r w:rsidRPr="006B3F10">
              <w:t>6</w:t>
            </w:r>
          </w:p>
        </w:tc>
        <w:tc>
          <w:tcPr>
            <w:tcW w:w="1134" w:type="dxa"/>
            <w:tcBorders>
              <w:top w:val="nil"/>
              <w:left w:val="single" w:sz="4" w:space="0" w:color="auto"/>
              <w:bottom w:val="nil"/>
              <w:right w:val="single" w:sz="4" w:space="0" w:color="auto"/>
            </w:tcBorders>
            <w:vAlign w:val="center"/>
            <w:hideMark/>
          </w:tcPr>
          <w:p w14:paraId="0A691F39" w14:textId="77777777" w:rsidR="00625A79" w:rsidRPr="006B3F10" w:rsidRDefault="00625A79" w:rsidP="00C03F52">
            <w:pPr>
              <w:pStyle w:val="TableBody"/>
              <w:jc w:val="center"/>
            </w:pPr>
            <w:r w:rsidRPr="006B3F10">
              <w:t>356</w:t>
            </w:r>
          </w:p>
        </w:tc>
        <w:tc>
          <w:tcPr>
            <w:tcW w:w="1134" w:type="dxa"/>
            <w:tcBorders>
              <w:top w:val="nil"/>
              <w:left w:val="single" w:sz="4" w:space="0" w:color="auto"/>
              <w:bottom w:val="nil"/>
              <w:right w:val="single" w:sz="4" w:space="0" w:color="auto"/>
            </w:tcBorders>
            <w:vAlign w:val="center"/>
            <w:hideMark/>
          </w:tcPr>
          <w:p w14:paraId="7DDF90FD" w14:textId="77777777" w:rsidR="00625A79" w:rsidRPr="006B3F10" w:rsidRDefault="00625A79" w:rsidP="00C03F52">
            <w:pPr>
              <w:pStyle w:val="TableBody"/>
              <w:jc w:val="center"/>
            </w:pPr>
            <w:r w:rsidRPr="006B3F10">
              <w:t>686</w:t>
            </w:r>
          </w:p>
        </w:tc>
        <w:tc>
          <w:tcPr>
            <w:tcW w:w="1276" w:type="dxa"/>
            <w:tcBorders>
              <w:top w:val="nil"/>
              <w:left w:val="single" w:sz="4" w:space="0" w:color="auto"/>
              <w:bottom w:val="nil"/>
              <w:right w:val="single" w:sz="4" w:space="0" w:color="auto"/>
            </w:tcBorders>
            <w:vAlign w:val="center"/>
            <w:hideMark/>
          </w:tcPr>
          <w:p w14:paraId="04CA3E76" w14:textId="77777777" w:rsidR="00625A79" w:rsidRPr="006B3F10" w:rsidRDefault="00625A79" w:rsidP="00C03F52">
            <w:pPr>
              <w:pStyle w:val="TableBody"/>
              <w:jc w:val="center"/>
            </w:pPr>
            <w:r w:rsidRPr="006B3F10">
              <w:t>195</w:t>
            </w:r>
          </w:p>
        </w:tc>
      </w:tr>
      <w:tr w:rsidR="00625A79" w:rsidRPr="006B3F10" w14:paraId="5CD27669" w14:textId="77777777" w:rsidTr="000A3064">
        <w:trPr>
          <w:trHeight w:val="20"/>
        </w:trPr>
        <w:tc>
          <w:tcPr>
            <w:tcW w:w="1134" w:type="dxa"/>
            <w:tcBorders>
              <w:top w:val="nil"/>
              <w:left w:val="single" w:sz="4" w:space="0" w:color="auto"/>
              <w:bottom w:val="nil"/>
              <w:right w:val="single" w:sz="4" w:space="0" w:color="auto"/>
            </w:tcBorders>
            <w:vAlign w:val="center"/>
            <w:hideMark/>
          </w:tcPr>
          <w:p w14:paraId="4E1D742C" w14:textId="77777777" w:rsidR="00625A79" w:rsidRPr="006B3F10" w:rsidRDefault="00625A79" w:rsidP="00C03F52">
            <w:pPr>
              <w:pStyle w:val="TableBody"/>
            </w:pPr>
            <w:r w:rsidRPr="006B3F10">
              <w:t>7.50R15</w:t>
            </w:r>
            <w:r w:rsidRPr="006B3F10">
              <w:rPr>
                <w:vertAlign w:val="superscript"/>
              </w:rPr>
              <w:t>(*)</w:t>
            </w:r>
          </w:p>
        </w:tc>
        <w:tc>
          <w:tcPr>
            <w:tcW w:w="1225" w:type="dxa"/>
            <w:tcBorders>
              <w:top w:val="nil"/>
              <w:left w:val="single" w:sz="4" w:space="0" w:color="auto"/>
              <w:bottom w:val="nil"/>
              <w:right w:val="single" w:sz="4" w:space="0" w:color="auto"/>
            </w:tcBorders>
            <w:vAlign w:val="center"/>
            <w:hideMark/>
          </w:tcPr>
          <w:p w14:paraId="5AFE9BD1" w14:textId="77777777" w:rsidR="00625A79" w:rsidRPr="006B3F10" w:rsidRDefault="00625A79" w:rsidP="00C03F52">
            <w:pPr>
              <w:pStyle w:val="TableBody"/>
              <w:jc w:val="center"/>
            </w:pPr>
            <w:r w:rsidRPr="006B3F10">
              <w:t>5.5</w:t>
            </w:r>
          </w:p>
        </w:tc>
        <w:tc>
          <w:tcPr>
            <w:tcW w:w="1326" w:type="dxa"/>
            <w:tcBorders>
              <w:top w:val="nil"/>
              <w:left w:val="single" w:sz="4" w:space="0" w:color="auto"/>
              <w:bottom w:val="nil"/>
              <w:right w:val="single" w:sz="4" w:space="0" w:color="auto"/>
            </w:tcBorders>
            <w:vAlign w:val="center"/>
            <w:hideMark/>
          </w:tcPr>
          <w:p w14:paraId="74AC86FA" w14:textId="77777777" w:rsidR="00625A79" w:rsidRPr="006B3F10" w:rsidRDefault="00625A79" w:rsidP="00C03F52">
            <w:pPr>
              <w:pStyle w:val="TableBody"/>
              <w:jc w:val="center"/>
            </w:pPr>
            <w:r w:rsidRPr="006B3F10">
              <w:t>4</w:t>
            </w:r>
          </w:p>
        </w:tc>
        <w:tc>
          <w:tcPr>
            <w:tcW w:w="1276" w:type="dxa"/>
            <w:tcBorders>
              <w:top w:val="nil"/>
              <w:left w:val="single" w:sz="4" w:space="0" w:color="auto"/>
              <w:bottom w:val="nil"/>
              <w:right w:val="single" w:sz="4" w:space="0" w:color="auto"/>
            </w:tcBorders>
            <w:vAlign w:val="center"/>
            <w:hideMark/>
          </w:tcPr>
          <w:p w14:paraId="19C30DCC" w14:textId="77777777" w:rsidR="00625A79" w:rsidRPr="006B3F10" w:rsidRDefault="00625A79" w:rsidP="00C03F52">
            <w:pPr>
              <w:pStyle w:val="TableBody"/>
              <w:jc w:val="center"/>
            </w:pPr>
            <w:r w:rsidRPr="006B3F10">
              <w:t>6</w:t>
            </w:r>
          </w:p>
        </w:tc>
        <w:tc>
          <w:tcPr>
            <w:tcW w:w="1134" w:type="dxa"/>
            <w:tcBorders>
              <w:top w:val="nil"/>
              <w:left w:val="single" w:sz="4" w:space="0" w:color="auto"/>
              <w:bottom w:val="nil"/>
              <w:right w:val="single" w:sz="4" w:space="0" w:color="auto"/>
            </w:tcBorders>
            <w:vAlign w:val="center"/>
            <w:hideMark/>
          </w:tcPr>
          <w:p w14:paraId="6AF51104" w14:textId="77777777" w:rsidR="00625A79" w:rsidRPr="006B3F10" w:rsidRDefault="00625A79" w:rsidP="00C03F52">
            <w:pPr>
              <w:pStyle w:val="TableBody"/>
              <w:jc w:val="center"/>
            </w:pPr>
            <w:r w:rsidRPr="006B3F10">
              <w:t>381</w:t>
            </w:r>
          </w:p>
        </w:tc>
        <w:tc>
          <w:tcPr>
            <w:tcW w:w="1134" w:type="dxa"/>
            <w:tcBorders>
              <w:top w:val="nil"/>
              <w:left w:val="single" w:sz="4" w:space="0" w:color="auto"/>
              <w:bottom w:val="nil"/>
              <w:right w:val="single" w:sz="4" w:space="0" w:color="auto"/>
            </w:tcBorders>
            <w:vAlign w:val="center"/>
            <w:hideMark/>
          </w:tcPr>
          <w:p w14:paraId="569AB259" w14:textId="77777777" w:rsidR="00625A79" w:rsidRPr="006B3F10" w:rsidRDefault="00625A79" w:rsidP="00C03F52">
            <w:pPr>
              <w:pStyle w:val="TableBody"/>
              <w:jc w:val="center"/>
            </w:pPr>
            <w:r w:rsidRPr="006B3F10">
              <w:t>772</w:t>
            </w:r>
          </w:p>
        </w:tc>
        <w:tc>
          <w:tcPr>
            <w:tcW w:w="1276" w:type="dxa"/>
            <w:tcBorders>
              <w:top w:val="nil"/>
              <w:left w:val="single" w:sz="4" w:space="0" w:color="auto"/>
              <w:bottom w:val="nil"/>
              <w:right w:val="single" w:sz="4" w:space="0" w:color="auto"/>
            </w:tcBorders>
            <w:vAlign w:val="center"/>
            <w:hideMark/>
          </w:tcPr>
          <w:p w14:paraId="07B8EFC1" w14:textId="77777777" w:rsidR="00625A79" w:rsidRPr="006B3F10" w:rsidRDefault="00625A79" w:rsidP="00C03F52">
            <w:pPr>
              <w:pStyle w:val="TableBody"/>
              <w:jc w:val="center"/>
            </w:pPr>
            <w:r w:rsidRPr="006B3F10">
              <w:t>212</w:t>
            </w:r>
          </w:p>
        </w:tc>
      </w:tr>
      <w:tr w:rsidR="00625A79" w:rsidRPr="006B3F10" w14:paraId="5FB8BC51" w14:textId="77777777" w:rsidTr="000A3064">
        <w:trPr>
          <w:trHeight w:val="20"/>
        </w:trPr>
        <w:tc>
          <w:tcPr>
            <w:tcW w:w="1134" w:type="dxa"/>
            <w:tcBorders>
              <w:top w:val="nil"/>
              <w:left w:val="single" w:sz="4" w:space="0" w:color="auto"/>
              <w:bottom w:val="nil"/>
              <w:right w:val="single" w:sz="4" w:space="0" w:color="auto"/>
            </w:tcBorders>
            <w:vAlign w:val="center"/>
            <w:hideMark/>
          </w:tcPr>
          <w:p w14:paraId="111575EF" w14:textId="77777777" w:rsidR="00625A79" w:rsidRPr="006B3F10" w:rsidRDefault="00625A79" w:rsidP="00C03F52">
            <w:pPr>
              <w:pStyle w:val="TableBody"/>
            </w:pPr>
            <w:r w:rsidRPr="006B3F10">
              <w:t>7.50R16</w:t>
            </w:r>
            <w:r w:rsidRPr="006B3F10">
              <w:rPr>
                <w:vertAlign w:val="superscript"/>
              </w:rPr>
              <w:t>(*)</w:t>
            </w:r>
          </w:p>
        </w:tc>
        <w:tc>
          <w:tcPr>
            <w:tcW w:w="1225" w:type="dxa"/>
            <w:tcBorders>
              <w:top w:val="nil"/>
              <w:left w:val="single" w:sz="4" w:space="0" w:color="auto"/>
              <w:bottom w:val="nil"/>
              <w:right w:val="single" w:sz="4" w:space="0" w:color="auto"/>
            </w:tcBorders>
            <w:vAlign w:val="center"/>
            <w:hideMark/>
          </w:tcPr>
          <w:p w14:paraId="7F5A18DA" w14:textId="77777777" w:rsidR="00625A79" w:rsidRPr="006B3F10" w:rsidRDefault="00625A79" w:rsidP="00C03F52">
            <w:pPr>
              <w:pStyle w:val="TableBody"/>
              <w:jc w:val="center"/>
            </w:pPr>
            <w:r w:rsidRPr="006B3F10">
              <w:t>5.5</w:t>
            </w:r>
          </w:p>
        </w:tc>
        <w:tc>
          <w:tcPr>
            <w:tcW w:w="1326" w:type="dxa"/>
            <w:tcBorders>
              <w:top w:val="nil"/>
              <w:left w:val="single" w:sz="4" w:space="0" w:color="auto"/>
              <w:bottom w:val="nil"/>
              <w:right w:val="single" w:sz="4" w:space="0" w:color="auto"/>
            </w:tcBorders>
            <w:vAlign w:val="center"/>
            <w:hideMark/>
          </w:tcPr>
          <w:p w14:paraId="3E786AE4" w14:textId="77777777" w:rsidR="00625A79" w:rsidRPr="006B3F10" w:rsidRDefault="00625A79" w:rsidP="00C03F52">
            <w:pPr>
              <w:pStyle w:val="TableBody"/>
              <w:jc w:val="center"/>
            </w:pPr>
            <w:r w:rsidRPr="006B3F10">
              <w:t>4</w:t>
            </w:r>
          </w:p>
        </w:tc>
        <w:tc>
          <w:tcPr>
            <w:tcW w:w="1276" w:type="dxa"/>
            <w:tcBorders>
              <w:top w:val="nil"/>
              <w:left w:val="single" w:sz="4" w:space="0" w:color="auto"/>
              <w:bottom w:val="nil"/>
              <w:right w:val="single" w:sz="4" w:space="0" w:color="auto"/>
            </w:tcBorders>
            <w:vAlign w:val="center"/>
            <w:hideMark/>
          </w:tcPr>
          <w:p w14:paraId="2CA984DF" w14:textId="77777777" w:rsidR="00625A79" w:rsidRPr="006B3F10" w:rsidRDefault="00625A79" w:rsidP="00C03F52">
            <w:pPr>
              <w:pStyle w:val="TableBody"/>
              <w:jc w:val="center"/>
            </w:pPr>
            <w:r w:rsidRPr="006B3F10">
              <w:t>6</w:t>
            </w:r>
          </w:p>
        </w:tc>
        <w:tc>
          <w:tcPr>
            <w:tcW w:w="1134" w:type="dxa"/>
            <w:tcBorders>
              <w:top w:val="nil"/>
              <w:left w:val="single" w:sz="4" w:space="0" w:color="auto"/>
              <w:bottom w:val="nil"/>
              <w:right w:val="single" w:sz="4" w:space="0" w:color="auto"/>
            </w:tcBorders>
            <w:vAlign w:val="center"/>
            <w:hideMark/>
          </w:tcPr>
          <w:p w14:paraId="7E5B22E5" w14:textId="77777777" w:rsidR="00625A79" w:rsidRPr="006B3F10" w:rsidRDefault="00625A79" w:rsidP="00C03F52">
            <w:pPr>
              <w:pStyle w:val="TableBody"/>
              <w:jc w:val="center"/>
            </w:pPr>
            <w:r w:rsidRPr="006B3F10">
              <w:t>406</w:t>
            </w:r>
          </w:p>
        </w:tc>
        <w:tc>
          <w:tcPr>
            <w:tcW w:w="1134" w:type="dxa"/>
            <w:tcBorders>
              <w:top w:val="nil"/>
              <w:left w:val="single" w:sz="4" w:space="0" w:color="auto"/>
              <w:bottom w:val="nil"/>
              <w:right w:val="single" w:sz="4" w:space="0" w:color="auto"/>
            </w:tcBorders>
            <w:vAlign w:val="center"/>
            <w:hideMark/>
          </w:tcPr>
          <w:p w14:paraId="09569AC3" w14:textId="77777777" w:rsidR="00625A79" w:rsidRPr="006B3F10" w:rsidRDefault="00625A79" w:rsidP="00C03F52">
            <w:pPr>
              <w:pStyle w:val="TableBody"/>
              <w:jc w:val="center"/>
            </w:pPr>
            <w:r w:rsidRPr="006B3F10">
              <w:t>802</w:t>
            </w:r>
          </w:p>
        </w:tc>
        <w:tc>
          <w:tcPr>
            <w:tcW w:w="1276" w:type="dxa"/>
            <w:tcBorders>
              <w:top w:val="nil"/>
              <w:left w:val="single" w:sz="4" w:space="0" w:color="auto"/>
              <w:bottom w:val="nil"/>
              <w:right w:val="single" w:sz="4" w:space="0" w:color="auto"/>
            </w:tcBorders>
            <w:vAlign w:val="center"/>
            <w:hideMark/>
          </w:tcPr>
          <w:p w14:paraId="5A7BF026" w14:textId="77777777" w:rsidR="00625A79" w:rsidRPr="006B3F10" w:rsidRDefault="00625A79" w:rsidP="00C03F52">
            <w:pPr>
              <w:pStyle w:val="TableBody"/>
              <w:jc w:val="center"/>
            </w:pPr>
            <w:r w:rsidRPr="006B3F10">
              <w:t>210</w:t>
            </w:r>
          </w:p>
        </w:tc>
      </w:tr>
      <w:tr w:rsidR="00625A79" w:rsidRPr="006B3F10" w14:paraId="18CDEABF" w14:textId="77777777" w:rsidTr="000A3064">
        <w:trPr>
          <w:trHeight w:val="20"/>
        </w:trPr>
        <w:tc>
          <w:tcPr>
            <w:tcW w:w="1134" w:type="dxa"/>
            <w:tcBorders>
              <w:top w:val="nil"/>
              <w:left w:val="single" w:sz="4" w:space="0" w:color="auto"/>
              <w:bottom w:val="nil"/>
              <w:right w:val="single" w:sz="4" w:space="0" w:color="auto"/>
            </w:tcBorders>
            <w:vAlign w:val="center"/>
            <w:hideMark/>
          </w:tcPr>
          <w:p w14:paraId="4D1D5973" w14:textId="77777777" w:rsidR="00625A79" w:rsidRPr="006B3F10" w:rsidRDefault="00625A79" w:rsidP="00C03F52">
            <w:pPr>
              <w:pStyle w:val="TableBody"/>
            </w:pPr>
            <w:r w:rsidRPr="006B3F10">
              <w:t>7.50R17</w:t>
            </w:r>
            <w:r w:rsidRPr="006B3F10">
              <w:rPr>
                <w:vertAlign w:val="superscript"/>
              </w:rPr>
              <w:t>(*)</w:t>
            </w:r>
          </w:p>
        </w:tc>
        <w:tc>
          <w:tcPr>
            <w:tcW w:w="1225" w:type="dxa"/>
            <w:tcBorders>
              <w:top w:val="nil"/>
              <w:left w:val="single" w:sz="4" w:space="0" w:color="auto"/>
              <w:bottom w:val="nil"/>
              <w:right w:val="single" w:sz="4" w:space="0" w:color="auto"/>
            </w:tcBorders>
            <w:vAlign w:val="center"/>
            <w:hideMark/>
          </w:tcPr>
          <w:p w14:paraId="79FD6B70" w14:textId="77777777" w:rsidR="00625A79" w:rsidRPr="006B3F10" w:rsidRDefault="00625A79" w:rsidP="00C03F52">
            <w:pPr>
              <w:pStyle w:val="TableBody"/>
              <w:jc w:val="center"/>
            </w:pPr>
            <w:r w:rsidRPr="006B3F10">
              <w:t>5.5</w:t>
            </w:r>
          </w:p>
        </w:tc>
        <w:tc>
          <w:tcPr>
            <w:tcW w:w="1326" w:type="dxa"/>
            <w:tcBorders>
              <w:top w:val="nil"/>
              <w:left w:val="single" w:sz="4" w:space="0" w:color="auto"/>
              <w:bottom w:val="nil"/>
              <w:right w:val="single" w:sz="4" w:space="0" w:color="auto"/>
            </w:tcBorders>
            <w:vAlign w:val="center"/>
            <w:hideMark/>
          </w:tcPr>
          <w:p w14:paraId="0A0F9FA7" w14:textId="77777777" w:rsidR="00625A79" w:rsidRPr="006B3F10" w:rsidRDefault="00625A79" w:rsidP="00C03F52">
            <w:pPr>
              <w:pStyle w:val="TableBody"/>
              <w:jc w:val="center"/>
            </w:pPr>
            <w:r w:rsidRPr="006B3F10">
              <w:t>4</w:t>
            </w:r>
          </w:p>
        </w:tc>
        <w:tc>
          <w:tcPr>
            <w:tcW w:w="1276" w:type="dxa"/>
            <w:tcBorders>
              <w:top w:val="nil"/>
              <w:left w:val="single" w:sz="4" w:space="0" w:color="auto"/>
              <w:bottom w:val="nil"/>
              <w:right w:val="single" w:sz="4" w:space="0" w:color="auto"/>
            </w:tcBorders>
            <w:vAlign w:val="center"/>
            <w:hideMark/>
          </w:tcPr>
          <w:p w14:paraId="146C75CE" w14:textId="77777777" w:rsidR="00625A79" w:rsidRPr="006B3F10" w:rsidRDefault="00625A79" w:rsidP="00C03F52">
            <w:pPr>
              <w:pStyle w:val="TableBody"/>
              <w:jc w:val="center"/>
            </w:pPr>
            <w:r w:rsidRPr="006B3F10">
              <w:t>6</w:t>
            </w:r>
          </w:p>
        </w:tc>
        <w:tc>
          <w:tcPr>
            <w:tcW w:w="1134" w:type="dxa"/>
            <w:tcBorders>
              <w:top w:val="nil"/>
              <w:left w:val="single" w:sz="4" w:space="0" w:color="auto"/>
              <w:bottom w:val="nil"/>
              <w:right w:val="single" w:sz="4" w:space="0" w:color="auto"/>
            </w:tcBorders>
            <w:vAlign w:val="center"/>
            <w:hideMark/>
          </w:tcPr>
          <w:p w14:paraId="1FF012CA" w14:textId="77777777" w:rsidR="00625A79" w:rsidRPr="006B3F10" w:rsidRDefault="00625A79" w:rsidP="00C03F52">
            <w:pPr>
              <w:pStyle w:val="TableBody"/>
              <w:jc w:val="center"/>
            </w:pPr>
            <w:r w:rsidRPr="006B3F10">
              <w:t>432</w:t>
            </w:r>
          </w:p>
        </w:tc>
        <w:tc>
          <w:tcPr>
            <w:tcW w:w="1134" w:type="dxa"/>
            <w:tcBorders>
              <w:top w:val="nil"/>
              <w:left w:val="single" w:sz="4" w:space="0" w:color="auto"/>
              <w:bottom w:val="nil"/>
              <w:right w:val="single" w:sz="4" w:space="0" w:color="auto"/>
            </w:tcBorders>
            <w:vAlign w:val="center"/>
            <w:hideMark/>
          </w:tcPr>
          <w:p w14:paraId="580D96A3" w14:textId="77777777" w:rsidR="00625A79" w:rsidRPr="006B3F10" w:rsidRDefault="00625A79" w:rsidP="00C03F52">
            <w:pPr>
              <w:pStyle w:val="TableBody"/>
              <w:jc w:val="center"/>
            </w:pPr>
            <w:r w:rsidRPr="006B3F10">
              <w:t>852</w:t>
            </w:r>
          </w:p>
        </w:tc>
        <w:tc>
          <w:tcPr>
            <w:tcW w:w="1276" w:type="dxa"/>
            <w:tcBorders>
              <w:top w:val="nil"/>
              <w:left w:val="single" w:sz="4" w:space="0" w:color="auto"/>
              <w:bottom w:val="nil"/>
              <w:right w:val="single" w:sz="4" w:space="0" w:color="auto"/>
            </w:tcBorders>
            <w:vAlign w:val="center"/>
            <w:hideMark/>
          </w:tcPr>
          <w:p w14:paraId="1C58E174" w14:textId="77777777" w:rsidR="00625A79" w:rsidRPr="006B3F10" w:rsidRDefault="00625A79" w:rsidP="00C03F52">
            <w:pPr>
              <w:pStyle w:val="TableBody"/>
              <w:jc w:val="center"/>
            </w:pPr>
            <w:r w:rsidRPr="006B3F10">
              <w:t>210</w:t>
            </w:r>
          </w:p>
        </w:tc>
      </w:tr>
      <w:tr w:rsidR="00625A79" w:rsidRPr="006B3F10" w14:paraId="30F894D8" w14:textId="77777777" w:rsidTr="000A3064">
        <w:trPr>
          <w:trHeight w:val="20"/>
        </w:trPr>
        <w:tc>
          <w:tcPr>
            <w:tcW w:w="1134" w:type="dxa"/>
            <w:tcBorders>
              <w:top w:val="nil"/>
              <w:left w:val="single" w:sz="4" w:space="0" w:color="auto"/>
              <w:bottom w:val="nil"/>
              <w:right w:val="single" w:sz="4" w:space="0" w:color="auto"/>
            </w:tcBorders>
            <w:vAlign w:val="center"/>
            <w:hideMark/>
          </w:tcPr>
          <w:p w14:paraId="2EB35F6E" w14:textId="77777777" w:rsidR="00625A79" w:rsidRPr="006B3F10" w:rsidRDefault="00625A79" w:rsidP="00C03F52">
            <w:pPr>
              <w:pStyle w:val="TableBody"/>
            </w:pPr>
            <w:r w:rsidRPr="006B3F10">
              <w:t>8.25R15</w:t>
            </w:r>
          </w:p>
        </w:tc>
        <w:tc>
          <w:tcPr>
            <w:tcW w:w="1225" w:type="dxa"/>
            <w:tcBorders>
              <w:top w:val="nil"/>
              <w:left w:val="single" w:sz="4" w:space="0" w:color="auto"/>
              <w:bottom w:val="nil"/>
              <w:right w:val="single" w:sz="4" w:space="0" w:color="auto"/>
            </w:tcBorders>
            <w:vAlign w:val="center"/>
            <w:hideMark/>
          </w:tcPr>
          <w:p w14:paraId="3260C1B9" w14:textId="77777777" w:rsidR="00625A79" w:rsidRPr="006B3F10" w:rsidRDefault="00625A79" w:rsidP="00C03F52">
            <w:pPr>
              <w:pStyle w:val="TableBody"/>
              <w:jc w:val="center"/>
            </w:pPr>
            <w:r w:rsidRPr="006B3F10">
              <w:t>6</w:t>
            </w:r>
          </w:p>
        </w:tc>
        <w:tc>
          <w:tcPr>
            <w:tcW w:w="1326" w:type="dxa"/>
            <w:tcBorders>
              <w:top w:val="nil"/>
              <w:left w:val="single" w:sz="4" w:space="0" w:color="auto"/>
              <w:bottom w:val="nil"/>
              <w:right w:val="single" w:sz="4" w:space="0" w:color="auto"/>
            </w:tcBorders>
            <w:vAlign w:val="center"/>
            <w:hideMark/>
          </w:tcPr>
          <w:p w14:paraId="44F4A9FA" w14:textId="77777777" w:rsidR="00625A79" w:rsidRPr="006B3F10" w:rsidRDefault="00625A79" w:rsidP="00C03F52">
            <w:pPr>
              <w:pStyle w:val="TableBody"/>
              <w:jc w:val="center"/>
            </w:pPr>
            <w:r w:rsidRPr="006B3F10">
              <w:t>4.5</w:t>
            </w:r>
          </w:p>
        </w:tc>
        <w:tc>
          <w:tcPr>
            <w:tcW w:w="1276" w:type="dxa"/>
            <w:tcBorders>
              <w:top w:val="nil"/>
              <w:left w:val="single" w:sz="4" w:space="0" w:color="auto"/>
              <w:bottom w:val="nil"/>
              <w:right w:val="single" w:sz="4" w:space="0" w:color="auto"/>
            </w:tcBorders>
            <w:vAlign w:val="center"/>
            <w:hideMark/>
          </w:tcPr>
          <w:p w14:paraId="7929B881" w14:textId="77777777" w:rsidR="00625A79" w:rsidRPr="006B3F10" w:rsidRDefault="00625A79" w:rsidP="00C03F52">
            <w:pPr>
              <w:pStyle w:val="TableBody"/>
              <w:jc w:val="center"/>
            </w:pPr>
            <w:r w:rsidRPr="006B3F10">
              <w:t>6.5</w:t>
            </w:r>
          </w:p>
        </w:tc>
        <w:tc>
          <w:tcPr>
            <w:tcW w:w="1134" w:type="dxa"/>
            <w:tcBorders>
              <w:top w:val="nil"/>
              <w:left w:val="single" w:sz="4" w:space="0" w:color="auto"/>
              <w:bottom w:val="nil"/>
              <w:right w:val="single" w:sz="4" w:space="0" w:color="auto"/>
            </w:tcBorders>
            <w:vAlign w:val="center"/>
            <w:hideMark/>
          </w:tcPr>
          <w:p w14:paraId="50982127" w14:textId="77777777" w:rsidR="00625A79" w:rsidRPr="006B3F10" w:rsidRDefault="00625A79" w:rsidP="00C03F52">
            <w:pPr>
              <w:pStyle w:val="TableBody"/>
              <w:jc w:val="center"/>
            </w:pPr>
            <w:r w:rsidRPr="006B3F10">
              <w:t>381</w:t>
            </w:r>
          </w:p>
        </w:tc>
        <w:tc>
          <w:tcPr>
            <w:tcW w:w="1134" w:type="dxa"/>
            <w:tcBorders>
              <w:top w:val="nil"/>
              <w:left w:val="single" w:sz="4" w:space="0" w:color="auto"/>
              <w:bottom w:val="nil"/>
              <w:right w:val="single" w:sz="4" w:space="0" w:color="auto"/>
            </w:tcBorders>
            <w:vAlign w:val="center"/>
            <w:hideMark/>
          </w:tcPr>
          <w:p w14:paraId="773CAB68" w14:textId="77777777" w:rsidR="00625A79" w:rsidRPr="006B3F10" w:rsidRDefault="00625A79" w:rsidP="00C03F52">
            <w:pPr>
              <w:pStyle w:val="TableBody"/>
              <w:jc w:val="center"/>
            </w:pPr>
            <w:r w:rsidRPr="006B3F10">
              <w:t>836</w:t>
            </w:r>
          </w:p>
        </w:tc>
        <w:tc>
          <w:tcPr>
            <w:tcW w:w="1276" w:type="dxa"/>
            <w:tcBorders>
              <w:top w:val="nil"/>
              <w:left w:val="single" w:sz="4" w:space="0" w:color="auto"/>
              <w:bottom w:val="nil"/>
              <w:right w:val="single" w:sz="4" w:space="0" w:color="auto"/>
            </w:tcBorders>
            <w:vAlign w:val="center"/>
            <w:hideMark/>
          </w:tcPr>
          <w:p w14:paraId="6D88B79B" w14:textId="77777777" w:rsidR="00625A79" w:rsidRPr="006B3F10" w:rsidRDefault="00625A79" w:rsidP="00C03F52">
            <w:pPr>
              <w:pStyle w:val="TableBody"/>
              <w:jc w:val="center"/>
            </w:pPr>
            <w:r w:rsidRPr="006B3F10">
              <w:t>230</w:t>
            </w:r>
          </w:p>
        </w:tc>
      </w:tr>
      <w:tr w:rsidR="00625A79" w:rsidRPr="006B3F10" w14:paraId="57FEC0E1" w14:textId="77777777" w:rsidTr="000A3064">
        <w:trPr>
          <w:trHeight w:val="20"/>
        </w:trPr>
        <w:tc>
          <w:tcPr>
            <w:tcW w:w="1134" w:type="dxa"/>
            <w:tcBorders>
              <w:top w:val="nil"/>
              <w:left w:val="single" w:sz="4" w:space="0" w:color="auto"/>
              <w:bottom w:val="nil"/>
              <w:right w:val="single" w:sz="4" w:space="0" w:color="auto"/>
            </w:tcBorders>
            <w:vAlign w:val="center"/>
            <w:hideMark/>
          </w:tcPr>
          <w:p w14:paraId="4B72ECB9" w14:textId="77777777" w:rsidR="00625A79" w:rsidRPr="006B3F10" w:rsidRDefault="00625A79" w:rsidP="00C03F52">
            <w:pPr>
              <w:pStyle w:val="TableBody"/>
            </w:pPr>
            <w:r w:rsidRPr="006B3F10">
              <w:t>8.25R16</w:t>
            </w:r>
          </w:p>
        </w:tc>
        <w:tc>
          <w:tcPr>
            <w:tcW w:w="1225" w:type="dxa"/>
            <w:tcBorders>
              <w:top w:val="nil"/>
              <w:left w:val="single" w:sz="4" w:space="0" w:color="auto"/>
              <w:bottom w:val="nil"/>
              <w:right w:val="single" w:sz="4" w:space="0" w:color="auto"/>
            </w:tcBorders>
            <w:vAlign w:val="center"/>
            <w:hideMark/>
          </w:tcPr>
          <w:p w14:paraId="12F04F46" w14:textId="77777777" w:rsidR="00625A79" w:rsidRPr="006B3F10" w:rsidRDefault="00625A79" w:rsidP="00C03F52">
            <w:pPr>
              <w:pStyle w:val="TableBody"/>
              <w:jc w:val="center"/>
            </w:pPr>
            <w:r w:rsidRPr="006B3F10">
              <w:t>6</w:t>
            </w:r>
          </w:p>
        </w:tc>
        <w:tc>
          <w:tcPr>
            <w:tcW w:w="1326" w:type="dxa"/>
            <w:tcBorders>
              <w:top w:val="nil"/>
              <w:left w:val="single" w:sz="4" w:space="0" w:color="auto"/>
              <w:bottom w:val="nil"/>
              <w:right w:val="single" w:sz="4" w:space="0" w:color="auto"/>
            </w:tcBorders>
            <w:vAlign w:val="center"/>
            <w:hideMark/>
          </w:tcPr>
          <w:p w14:paraId="281DF0A5" w14:textId="77777777" w:rsidR="00625A79" w:rsidRPr="006B3F10" w:rsidRDefault="00625A79" w:rsidP="00C03F52">
            <w:pPr>
              <w:pStyle w:val="TableBody"/>
              <w:jc w:val="center"/>
            </w:pPr>
            <w:r w:rsidRPr="006B3F10">
              <w:t>4.5</w:t>
            </w:r>
          </w:p>
        </w:tc>
        <w:tc>
          <w:tcPr>
            <w:tcW w:w="1276" w:type="dxa"/>
            <w:tcBorders>
              <w:top w:val="nil"/>
              <w:left w:val="single" w:sz="4" w:space="0" w:color="auto"/>
              <w:bottom w:val="nil"/>
              <w:right w:val="single" w:sz="4" w:space="0" w:color="auto"/>
            </w:tcBorders>
            <w:vAlign w:val="center"/>
            <w:hideMark/>
          </w:tcPr>
          <w:p w14:paraId="1FA5B6F8" w14:textId="77777777" w:rsidR="00625A79" w:rsidRPr="006B3F10" w:rsidRDefault="00625A79" w:rsidP="00C03F52">
            <w:pPr>
              <w:pStyle w:val="TableBody"/>
              <w:jc w:val="center"/>
            </w:pPr>
            <w:r w:rsidRPr="006B3F10">
              <w:t>6.5</w:t>
            </w:r>
          </w:p>
        </w:tc>
        <w:tc>
          <w:tcPr>
            <w:tcW w:w="1134" w:type="dxa"/>
            <w:tcBorders>
              <w:top w:val="nil"/>
              <w:left w:val="single" w:sz="4" w:space="0" w:color="auto"/>
              <w:bottom w:val="nil"/>
              <w:right w:val="single" w:sz="4" w:space="0" w:color="auto"/>
            </w:tcBorders>
            <w:vAlign w:val="center"/>
            <w:hideMark/>
          </w:tcPr>
          <w:p w14:paraId="33691772" w14:textId="77777777" w:rsidR="00625A79" w:rsidRPr="006B3F10" w:rsidRDefault="00625A79" w:rsidP="00C03F52">
            <w:pPr>
              <w:pStyle w:val="TableBody"/>
              <w:jc w:val="center"/>
            </w:pPr>
            <w:r w:rsidRPr="006B3F10">
              <w:t>406</w:t>
            </w:r>
          </w:p>
        </w:tc>
        <w:tc>
          <w:tcPr>
            <w:tcW w:w="1134" w:type="dxa"/>
            <w:tcBorders>
              <w:top w:val="nil"/>
              <w:left w:val="single" w:sz="4" w:space="0" w:color="auto"/>
              <w:bottom w:val="nil"/>
              <w:right w:val="single" w:sz="4" w:space="0" w:color="auto"/>
            </w:tcBorders>
            <w:vAlign w:val="center"/>
            <w:hideMark/>
          </w:tcPr>
          <w:p w14:paraId="61B5319A" w14:textId="77777777" w:rsidR="00625A79" w:rsidRPr="006B3F10" w:rsidRDefault="00625A79" w:rsidP="00C03F52">
            <w:pPr>
              <w:pStyle w:val="TableBody"/>
              <w:jc w:val="center"/>
            </w:pPr>
            <w:r w:rsidRPr="006B3F10">
              <w:t>860</w:t>
            </w:r>
          </w:p>
        </w:tc>
        <w:tc>
          <w:tcPr>
            <w:tcW w:w="1276" w:type="dxa"/>
            <w:tcBorders>
              <w:top w:val="nil"/>
              <w:left w:val="single" w:sz="4" w:space="0" w:color="auto"/>
              <w:bottom w:val="nil"/>
              <w:right w:val="single" w:sz="4" w:space="0" w:color="auto"/>
            </w:tcBorders>
            <w:vAlign w:val="center"/>
            <w:hideMark/>
          </w:tcPr>
          <w:p w14:paraId="7F3CBBD4" w14:textId="77777777" w:rsidR="00625A79" w:rsidRPr="006B3F10" w:rsidRDefault="00625A79" w:rsidP="00C03F52">
            <w:pPr>
              <w:pStyle w:val="TableBody"/>
              <w:jc w:val="center"/>
            </w:pPr>
            <w:r w:rsidRPr="006B3F10">
              <w:t>230</w:t>
            </w:r>
          </w:p>
        </w:tc>
      </w:tr>
      <w:tr w:rsidR="00625A79" w:rsidRPr="006B3F10" w14:paraId="32150F7A" w14:textId="77777777" w:rsidTr="000A3064">
        <w:trPr>
          <w:trHeight w:val="20"/>
        </w:trPr>
        <w:tc>
          <w:tcPr>
            <w:tcW w:w="1134" w:type="dxa"/>
            <w:tcBorders>
              <w:top w:val="nil"/>
              <w:left w:val="single" w:sz="4" w:space="0" w:color="auto"/>
              <w:right w:val="single" w:sz="4" w:space="0" w:color="auto"/>
            </w:tcBorders>
            <w:vAlign w:val="center"/>
            <w:hideMark/>
          </w:tcPr>
          <w:p w14:paraId="633A6428" w14:textId="77777777" w:rsidR="00625A79" w:rsidRPr="006B3F10" w:rsidRDefault="00625A79" w:rsidP="00C03F52">
            <w:pPr>
              <w:pStyle w:val="TableBody"/>
            </w:pPr>
            <w:r w:rsidRPr="006B3F10">
              <w:t>9.00R15</w:t>
            </w:r>
          </w:p>
        </w:tc>
        <w:tc>
          <w:tcPr>
            <w:tcW w:w="1225" w:type="dxa"/>
            <w:tcBorders>
              <w:top w:val="nil"/>
              <w:left w:val="single" w:sz="4" w:space="0" w:color="auto"/>
              <w:right w:val="single" w:sz="4" w:space="0" w:color="auto"/>
            </w:tcBorders>
            <w:vAlign w:val="center"/>
            <w:hideMark/>
          </w:tcPr>
          <w:p w14:paraId="52214C5D" w14:textId="77777777" w:rsidR="00625A79" w:rsidRPr="006B3F10" w:rsidRDefault="00625A79" w:rsidP="00C03F52">
            <w:pPr>
              <w:pStyle w:val="TableBody"/>
              <w:jc w:val="center"/>
            </w:pPr>
            <w:r w:rsidRPr="006B3F10">
              <w:t>6.5</w:t>
            </w:r>
          </w:p>
        </w:tc>
        <w:tc>
          <w:tcPr>
            <w:tcW w:w="1326" w:type="dxa"/>
            <w:tcBorders>
              <w:top w:val="nil"/>
              <w:left w:val="single" w:sz="4" w:space="0" w:color="auto"/>
              <w:right w:val="single" w:sz="4" w:space="0" w:color="auto"/>
            </w:tcBorders>
            <w:vAlign w:val="center"/>
            <w:hideMark/>
          </w:tcPr>
          <w:p w14:paraId="627B72F6" w14:textId="77777777" w:rsidR="00625A79" w:rsidRPr="006B3F10" w:rsidRDefault="00625A79" w:rsidP="00C03F52">
            <w:pPr>
              <w:pStyle w:val="TableBody"/>
              <w:jc w:val="center"/>
            </w:pPr>
            <w:r w:rsidRPr="006B3F10">
              <w:t>5</w:t>
            </w:r>
          </w:p>
        </w:tc>
        <w:tc>
          <w:tcPr>
            <w:tcW w:w="1276" w:type="dxa"/>
            <w:tcBorders>
              <w:top w:val="nil"/>
              <w:left w:val="single" w:sz="4" w:space="0" w:color="auto"/>
              <w:right w:val="single" w:sz="4" w:space="0" w:color="auto"/>
            </w:tcBorders>
            <w:vAlign w:val="center"/>
            <w:hideMark/>
          </w:tcPr>
          <w:p w14:paraId="34F625C7" w14:textId="77777777" w:rsidR="00625A79" w:rsidRPr="006B3F10" w:rsidRDefault="00625A79" w:rsidP="00C03F52">
            <w:pPr>
              <w:pStyle w:val="TableBody"/>
              <w:jc w:val="center"/>
            </w:pPr>
            <w:r w:rsidRPr="006B3F10">
              <w:t>7</w:t>
            </w:r>
          </w:p>
        </w:tc>
        <w:tc>
          <w:tcPr>
            <w:tcW w:w="1134" w:type="dxa"/>
            <w:tcBorders>
              <w:top w:val="nil"/>
              <w:left w:val="single" w:sz="4" w:space="0" w:color="auto"/>
              <w:right w:val="single" w:sz="4" w:space="0" w:color="auto"/>
            </w:tcBorders>
            <w:vAlign w:val="center"/>
            <w:hideMark/>
          </w:tcPr>
          <w:p w14:paraId="62141809" w14:textId="77777777" w:rsidR="00625A79" w:rsidRPr="006B3F10" w:rsidRDefault="00625A79" w:rsidP="00C03F52">
            <w:pPr>
              <w:pStyle w:val="TableBody"/>
              <w:jc w:val="center"/>
            </w:pPr>
            <w:r w:rsidRPr="006B3F10">
              <w:t>381</w:t>
            </w:r>
          </w:p>
        </w:tc>
        <w:tc>
          <w:tcPr>
            <w:tcW w:w="1134" w:type="dxa"/>
            <w:tcBorders>
              <w:top w:val="nil"/>
              <w:left w:val="single" w:sz="4" w:space="0" w:color="auto"/>
              <w:right w:val="single" w:sz="4" w:space="0" w:color="auto"/>
            </w:tcBorders>
            <w:vAlign w:val="center"/>
            <w:hideMark/>
          </w:tcPr>
          <w:p w14:paraId="37EAFBD2" w14:textId="77777777" w:rsidR="00625A79" w:rsidRPr="006B3F10" w:rsidRDefault="00625A79" w:rsidP="00C03F52">
            <w:pPr>
              <w:pStyle w:val="TableBody"/>
              <w:jc w:val="center"/>
            </w:pPr>
            <w:r w:rsidRPr="006B3F10">
              <w:t>840</w:t>
            </w:r>
          </w:p>
        </w:tc>
        <w:tc>
          <w:tcPr>
            <w:tcW w:w="1276" w:type="dxa"/>
            <w:tcBorders>
              <w:top w:val="nil"/>
              <w:left w:val="single" w:sz="4" w:space="0" w:color="auto"/>
              <w:right w:val="single" w:sz="4" w:space="0" w:color="auto"/>
            </w:tcBorders>
            <w:vAlign w:val="center"/>
            <w:hideMark/>
          </w:tcPr>
          <w:p w14:paraId="4CCB6601" w14:textId="77777777" w:rsidR="00625A79" w:rsidRPr="006B3F10" w:rsidRDefault="00625A79" w:rsidP="00C03F52">
            <w:pPr>
              <w:pStyle w:val="TableBody"/>
              <w:jc w:val="center"/>
            </w:pPr>
            <w:r w:rsidRPr="006B3F10">
              <w:t>249</w:t>
            </w:r>
          </w:p>
        </w:tc>
      </w:tr>
      <w:tr w:rsidR="00625A79" w:rsidRPr="006B3F10" w14:paraId="1C505B82" w14:textId="77777777" w:rsidTr="000A3064">
        <w:trPr>
          <w:trHeight w:val="20"/>
        </w:trPr>
        <w:tc>
          <w:tcPr>
            <w:tcW w:w="1134" w:type="dxa"/>
            <w:tcBorders>
              <w:top w:val="nil"/>
              <w:left w:val="single" w:sz="4" w:space="0" w:color="auto"/>
              <w:bottom w:val="single" w:sz="12" w:space="0" w:color="auto"/>
              <w:right w:val="single" w:sz="4" w:space="0" w:color="auto"/>
            </w:tcBorders>
            <w:vAlign w:val="center"/>
            <w:hideMark/>
          </w:tcPr>
          <w:p w14:paraId="6CFF905D" w14:textId="77777777" w:rsidR="00625A79" w:rsidRPr="006B3F10" w:rsidRDefault="00625A79" w:rsidP="00C03F52">
            <w:pPr>
              <w:pStyle w:val="TableBody"/>
            </w:pPr>
            <w:r w:rsidRPr="006B3F10">
              <w:t>9.00R16</w:t>
            </w:r>
            <w:r w:rsidRPr="006B3F10">
              <w:rPr>
                <w:vertAlign w:val="superscript"/>
              </w:rPr>
              <w:t>(*)</w:t>
            </w:r>
          </w:p>
        </w:tc>
        <w:tc>
          <w:tcPr>
            <w:tcW w:w="1225" w:type="dxa"/>
            <w:tcBorders>
              <w:top w:val="nil"/>
              <w:left w:val="single" w:sz="4" w:space="0" w:color="auto"/>
              <w:bottom w:val="single" w:sz="12" w:space="0" w:color="auto"/>
              <w:right w:val="single" w:sz="4" w:space="0" w:color="auto"/>
            </w:tcBorders>
            <w:vAlign w:val="center"/>
            <w:hideMark/>
          </w:tcPr>
          <w:p w14:paraId="23521FD8" w14:textId="77777777" w:rsidR="00625A79" w:rsidRPr="006B3F10" w:rsidRDefault="00625A79" w:rsidP="00C03F52">
            <w:pPr>
              <w:pStyle w:val="TableBody"/>
              <w:jc w:val="center"/>
            </w:pPr>
            <w:r w:rsidRPr="006B3F10">
              <w:t>6.5</w:t>
            </w:r>
          </w:p>
        </w:tc>
        <w:tc>
          <w:tcPr>
            <w:tcW w:w="1326" w:type="dxa"/>
            <w:tcBorders>
              <w:top w:val="nil"/>
              <w:left w:val="single" w:sz="4" w:space="0" w:color="auto"/>
              <w:bottom w:val="single" w:sz="12" w:space="0" w:color="auto"/>
              <w:right w:val="single" w:sz="4" w:space="0" w:color="auto"/>
            </w:tcBorders>
            <w:vAlign w:val="center"/>
            <w:hideMark/>
          </w:tcPr>
          <w:p w14:paraId="209C7637" w14:textId="77777777" w:rsidR="00625A79" w:rsidRPr="006B3F10" w:rsidRDefault="00625A79" w:rsidP="00C03F52">
            <w:pPr>
              <w:pStyle w:val="TableBody"/>
              <w:jc w:val="center"/>
            </w:pPr>
            <w:r w:rsidRPr="006B3F10">
              <w:t>5</w:t>
            </w:r>
          </w:p>
        </w:tc>
        <w:tc>
          <w:tcPr>
            <w:tcW w:w="1276" w:type="dxa"/>
            <w:tcBorders>
              <w:top w:val="nil"/>
              <w:left w:val="single" w:sz="4" w:space="0" w:color="auto"/>
              <w:bottom w:val="single" w:sz="12" w:space="0" w:color="auto"/>
              <w:right w:val="single" w:sz="4" w:space="0" w:color="auto"/>
            </w:tcBorders>
            <w:vAlign w:val="center"/>
            <w:hideMark/>
          </w:tcPr>
          <w:p w14:paraId="2D6FE02B" w14:textId="77777777" w:rsidR="00625A79" w:rsidRPr="006B3F10" w:rsidRDefault="00625A79" w:rsidP="00C03F52">
            <w:pPr>
              <w:pStyle w:val="TableBody"/>
              <w:jc w:val="center"/>
            </w:pPr>
            <w:r w:rsidRPr="006B3F10">
              <w:t>7</w:t>
            </w:r>
          </w:p>
        </w:tc>
        <w:tc>
          <w:tcPr>
            <w:tcW w:w="1134" w:type="dxa"/>
            <w:tcBorders>
              <w:top w:val="nil"/>
              <w:left w:val="single" w:sz="4" w:space="0" w:color="auto"/>
              <w:bottom w:val="single" w:sz="12" w:space="0" w:color="auto"/>
              <w:right w:val="single" w:sz="4" w:space="0" w:color="auto"/>
            </w:tcBorders>
            <w:vAlign w:val="center"/>
            <w:hideMark/>
          </w:tcPr>
          <w:p w14:paraId="37F79056" w14:textId="77777777" w:rsidR="00625A79" w:rsidRPr="006B3F10" w:rsidRDefault="00625A79" w:rsidP="00C03F52">
            <w:pPr>
              <w:pStyle w:val="TableBody"/>
              <w:jc w:val="center"/>
            </w:pPr>
            <w:r w:rsidRPr="006B3F10">
              <w:t>406</w:t>
            </w:r>
          </w:p>
        </w:tc>
        <w:tc>
          <w:tcPr>
            <w:tcW w:w="1134" w:type="dxa"/>
            <w:tcBorders>
              <w:top w:val="nil"/>
              <w:left w:val="single" w:sz="4" w:space="0" w:color="auto"/>
              <w:bottom w:val="single" w:sz="12" w:space="0" w:color="auto"/>
              <w:right w:val="single" w:sz="4" w:space="0" w:color="auto"/>
            </w:tcBorders>
            <w:vAlign w:val="center"/>
            <w:hideMark/>
          </w:tcPr>
          <w:p w14:paraId="2F690E5B" w14:textId="77777777" w:rsidR="00625A79" w:rsidRPr="006B3F10" w:rsidRDefault="00625A79" w:rsidP="00C03F52">
            <w:pPr>
              <w:pStyle w:val="TableBody"/>
              <w:jc w:val="center"/>
            </w:pPr>
            <w:r w:rsidRPr="006B3F10">
              <w:t>912</w:t>
            </w:r>
          </w:p>
        </w:tc>
        <w:tc>
          <w:tcPr>
            <w:tcW w:w="1276" w:type="dxa"/>
            <w:tcBorders>
              <w:top w:val="nil"/>
              <w:left w:val="single" w:sz="4" w:space="0" w:color="auto"/>
              <w:bottom w:val="single" w:sz="12" w:space="0" w:color="auto"/>
              <w:right w:val="single" w:sz="4" w:space="0" w:color="auto"/>
            </w:tcBorders>
            <w:vAlign w:val="center"/>
            <w:hideMark/>
          </w:tcPr>
          <w:p w14:paraId="6C588E1A" w14:textId="77777777" w:rsidR="00625A79" w:rsidRPr="006B3F10" w:rsidRDefault="00625A79" w:rsidP="00C03F52">
            <w:pPr>
              <w:pStyle w:val="TableBody"/>
              <w:jc w:val="center"/>
            </w:pPr>
            <w:r w:rsidRPr="006B3F10">
              <w:t>246</w:t>
            </w:r>
          </w:p>
        </w:tc>
      </w:tr>
    </w:tbl>
    <w:p w14:paraId="51D3389B" w14:textId="77777777" w:rsidR="00625A79" w:rsidRPr="006B3F10" w:rsidRDefault="00625A79" w:rsidP="000A3064">
      <w:pPr>
        <w:pStyle w:val="FootnoteText"/>
        <w:ind w:hanging="708"/>
      </w:pPr>
      <w:r w:rsidRPr="006B3F10">
        <w:rPr>
          <w:vertAlign w:val="superscript"/>
        </w:rPr>
        <w:t>(*</w:t>
      </w:r>
      <w:proofErr w:type="gramStart"/>
      <w:r w:rsidRPr="006B3F10">
        <w:rPr>
          <w:vertAlign w:val="superscript"/>
        </w:rPr>
        <w:t>)</w:t>
      </w:r>
      <w:r w:rsidR="00596B76" w:rsidRPr="006B3F10">
        <w:t xml:space="preserve">  </w:t>
      </w:r>
      <w:r w:rsidRPr="006B3F10">
        <w:tab/>
      </w:r>
      <w:proofErr w:type="gramEnd"/>
      <w:r w:rsidRPr="006B3F10">
        <w:t xml:space="preserve">The tyre size designation may be supplemented with the letter </w:t>
      </w:r>
      <w:r w:rsidR="008D7103" w:rsidRPr="006B3F10">
        <w:t>“C”.</w:t>
      </w:r>
    </w:p>
    <w:p w14:paraId="2F2F7CDC" w14:textId="77777777" w:rsidR="00596B76" w:rsidRPr="006B3F10" w:rsidRDefault="00596B76" w:rsidP="006073BE">
      <w:pPr>
        <w:pStyle w:val="SingleTxtG"/>
        <w:keepNext/>
        <w:keepLines/>
        <w:spacing w:after="0"/>
        <w:ind w:left="0"/>
        <w:jc w:val="left"/>
      </w:pPr>
      <w:r w:rsidRPr="006B3F10">
        <w:br w:type="page"/>
      </w:r>
    </w:p>
    <w:p w14:paraId="4BD5C2A3" w14:textId="6ABBC5FB" w:rsidR="00625A79" w:rsidRPr="006B3F10" w:rsidRDefault="002C3445" w:rsidP="000A3064">
      <w:pPr>
        <w:pStyle w:val="TableG"/>
        <w:jc w:val="left"/>
        <w:rPr>
          <w:b/>
        </w:rPr>
      </w:pPr>
      <w:r w:rsidRPr="006B3F10">
        <w:t>Table A6/</w:t>
      </w:r>
      <w:r w:rsidRPr="006B3F10">
        <w:fldChar w:fldCharType="begin"/>
      </w:r>
      <w:r w:rsidRPr="006B3F10">
        <w:instrText xml:space="preserve"> SEQ Table_A6/ \* ARABIC </w:instrText>
      </w:r>
      <w:r w:rsidRPr="006B3F10">
        <w:fldChar w:fldCharType="separate"/>
      </w:r>
      <w:r w:rsidR="00501586">
        <w:rPr>
          <w:noProof/>
        </w:rPr>
        <w:t>2</w:t>
      </w:r>
      <w:r w:rsidRPr="006B3F10">
        <w:fldChar w:fldCharType="end"/>
      </w:r>
      <w:r w:rsidR="00181F83" w:rsidRPr="006B3F10">
        <w:br/>
      </w:r>
      <w:r w:rsidR="00625A79" w:rsidRPr="006B3F10">
        <w:rPr>
          <w:b/>
        </w:rPr>
        <w:t>Tyres for light commercial vehicles</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134"/>
        <w:gridCol w:w="1275"/>
        <w:gridCol w:w="1240"/>
        <w:gridCol w:w="1226"/>
        <w:gridCol w:w="1226"/>
        <w:gridCol w:w="1128"/>
        <w:gridCol w:w="1276"/>
      </w:tblGrid>
      <w:tr w:rsidR="00625A79" w:rsidRPr="00762B8D" w14:paraId="4CAACDAC" w14:textId="77777777" w:rsidTr="000A3064">
        <w:trPr>
          <w:tblHeader/>
        </w:trPr>
        <w:tc>
          <w:tcPr>
            <w:tcW w:w="1134" w:type="dxa"/>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6298C253" w14:textId="77777777" w:rsidR="00625A79" w:rsidRPr="00762B8D" w:rsidRDefault="00625A79" w:rsidP="00C03F52">
            <w:pPr>
              <w:pStyle w:val="TableHeading0"/>
            </w:pPr>
            <w:r w:rsidRPr="00762B8D">
              <w:t>Tyre size</w:t>
            </w:r>
          </w:p>
          <w:p w14:paraId="1963E590" w14:textId="77777777" w:rsidR="00625A79" w:rsidRPr="00762B8D" w:rsidRDefault="00625A79" w:rsidP="00C03F52">
            <w:pPr>
              <w:pStyle w:val="TableHeading0"/>
            </w:pPr>
            <w:r w:rsidRPr="00762B8D">
              <w:t>designation</w:t>
            </w:r>
          </w:p>
        </w:tc>
        <w:tc>
          <w:tcPr>
            <w:tcW w:w="1275" w:type="dxa"/>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286A7F02" w14:textId="77777777" w:rsidR="00625A79" w:rsidRPr="00762B8D" w:rsidRDefault="00625A79">
            <w:pPr>
              <w:pStyle w:val="TableHeading0"/>
              <w:jc w:val="center"/>
            </w:pPr>
            <w:r w:rsidRPr="00762B8D">
              <w:t>Measuring</w:t>
            </w:r>
            <w:r w:rsidR="00596B76" w:rsidRPr="00762B8D">
              <w:t xml:space="preserve"> </w:t>
            </w:r>
            <w:r w:rsidRPr="00762B8D">
              <w:t>rim width</w:t>
            </w:r>
            <w:r w:rsidR="00596B76" w:rsidRPr="00762B8D">
              <w:t xml:space="preserve"> </w:t>
            </w:r>
            <w:r w:rsidRPr="00762B8D">
              <w:t>code</w:t>
            </w:r>
          </w:p>
        </w:tc>
        <w:tc>
          <w:tcPr>
            <w:tcW w:w="1240" w:type="dxa"/>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18974453" w14:textId="77777777" w:rsidR="00625A79" w:rsidRPr="00762B8D" w:rsidRDefault="00625A79">
            <w:pPr>
              <w:pStyle w:val="TableHeading0"/>
              <w:jc w:val="center"/>
            </w:pPr>
            <w:r w:rsidRPr="00762B8D">
              <w:t>Minimum rim width code</w:t>
            </w:r>
          </w:p>
        </w:tc>
        <w:tc>
          <w:tcPr>
            <w:tcW w:w="1226"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7E24DA66" w14:textId="77777777" w:rsidR="00625A79" w:rsidRPr="00762B8D" w:rsidRDefault="00625A79">
            <w:pPr>
              <w:pStyle w:val="TableHeading0"/>
              <w:jc w:val="center"/>
            </w:pPr>
            <w:r w:rsidRPr="00762B8D">
              <w:t>Maximum rim width code</w:t>
            </w:r>
          </w:p>
        </w:tc>
        <w:tc>
          <w:tcPr>
            <w:tcW w:w="1226" w:type="dxa"/>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66DB685F" w14:textId="77777777" w:rsidR="00625A79" w:rsidRPr="00762B8D" w:rsidRDefault="00625A79">
            <w:pPr>
              <w:pStyle w:val="TableHeading0"/>
              <w:jc w:val="center"/>
            </w:pPr>
            <w:r w:rsidRPr="00762B8D">
              <w:t>Nominal rim</w:t>
            </w:r>
            <w:r w:rsidR="00C8458F" w:rsidRPr="00762B8D">
              <w:t xml:space="preserve"> </w:t>
            </w:r>
            <w:r w:rsidR="00372068" w:rsidRPr="00762B8D">
              <w:t>diameter</w:t>
            </w:r>
          </w:p>
          <w:p w14:paraId="0A400551" w14:textId="77777777" w:rsidR="00625A79" w:rsidRPr="00762B8D" w:rsidRDefault="00625A79">
            <w:pPr>
              <w:pStyle w:val="TableHeading0"/>
              <w:jc w:val="center"/>
            </w:pPr>
            <w:r w:rsidRPr="00762B8D">
              <w:t>d (mm)</w:t>
            </w:r>
          </w:p>
        </w:tc>
        <w:tc>
          <w:tcPr>
            <w:tcW w:w="1128" w:type="dxa"/>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5518B11E" w14:textId="77777777" w:rsidR="00625A79" w:rsidRPr="00762B8D" w:rsidRDefault="00625A79">
            <w:pPr>
              <w:pStyle w:val="TableHeading0"/>
              <w:jc w:val="center"/>
            </w:pPr>
            <w:r w:rsidRPr="00762B8D">
              <w:t xml:space="preserve">Outer </w:t>
            </w:r>
            <w:r w:rsidR="00372068" w:rsidRPr="00762B8D">
              <w:t>diameter</w:t>
            </w:r>
          </w:p>
          <w:p w14:paraId="2F4FAAAF" w14:textId="77777777" w:rsidR="00625A79" w:rsidRPr="00762B8D" w:rsidRDefault="00625A79">
            <w:pPr>
              <w:pStyle w:val="TableHeading0"/>
              <w:jc w:val="center"/>
            </w:pPr>
            <w:r w:rsidRPr="00762B8D">
              <w:t>D (mm)</w:t>
            </w:r>
          </w:p>
        </w:tc>
        <w:tc>
          <w:tcPr>
            <w:tcW w:w="1276" w:type="dxa"/>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14:paraId="1E53CCCD" w14:textId="77777777" w:rsidR="00625A79" w:rsidRPr="00762B8D" w:rsidRDefault="00625A79">
            <w:pPr>
              <w:pStyle w:val="TableHeading0"/>
              <w:jc w:val="center"/>
            </w:pPr>
            <w:r w:rsidRPr="00762B8D">
              <w:t>Section width</w:t>
            </w:r>
          </w:p>
          <w:p w14:paraId="0FE4840E" w14:textId="77777777" w:rsidR="00625A79" w:rsidRPr="00762B8D" w:rsidRDefault="00625A79">
            <w:pPr>
              <w:pStyle w:val="TableHeading0"/>
              <w:jc w:val="center"/>
            </w:pPr>
            <w:r w:rsidRPr="00762B8D">
              <w:t>S (mm)</w:t>
            </w:r>
          </w:p>
        </w:tc>
      </w:tr>
      <w:tr w:rsidR="00625A79" w:rsidRPr="006B3F10" w14:paraId="69A7FFAC" w14:textId="77777777" w:rsidTr="000A3064">
        <w:tc>
          <w:tcPr>
            <w:tcW w:w="1134" w:type="dxa"/>
            <w:tcBorders>
              <w:top w:val="single" w:sz="12" w:space="0" w:color="auto"/>
              <w:left w:val="single" w:sz="4" w:space="0" w:color="auto"/>
              <w:bottom w:val="nil"/>
              <w:right w:val="single" w:sz="4" w:space="0" w:color="auto"/>
            </w:tcBorders>
            <w:shd w:val="clear" w:color="auto" w:fill="FFFFFF" w:themeFill="background1"/>
          </w:tcPr>
          <w:p w14:paraId="4FA12F5A" w14:textId="77777777" w:rsidR="00625A79" w:rsidRPr="006B3F10" w:rsidRDefault="00625A79" w:rsidP="00C03F52">
            <w:pPr>
              <w:pStyle w:val="TableBody"/>
            </w:pPr>
            <w:r w:rsidRPr="006B3F10">
              <w:t>145 R 10 C</w:t>
            </w:r>
          </w:p>
          <w:p w14:paraId="75A270CD" w14:textId="77777777" w:rsidR="00625A79" w:rsidRPr="006B3F10" w:rsidRDefault="00625A79" w:rsidP="00C03F52">
            <w:pPr>
              <w:pStyle w:val="TableBody"/>
            </w:pPr>
            <w:r w:rsidRPr="006B3F10">
              <w:t>145 R 12 C</w:t>
            </w:r>
          </w:p>
          <w:p w14:paraId="73CE51E5" w14:textId="77777777" w:rsidR="00625A79" w:rsidRPr="006B3F10" w:rsidRDefault="00625A79" w:rsidP="00C03F52">
            <w:pPr>
              <w:pStyle w:val="TableBody"/>
            </w:pPr>
            <w:r w:rsidRPr="006B3F10">
              <w:t>145 R 13 C</w:t>
            </w:r>
          </w:p>
          <w:p w14:paraId="4D28ADE9" w14:textId="77777777" w:rsidR="00625A79" w:rsidRPr="006B3F10" w:rsidRDefault="00625A79" w:rsidP="00C03F52">
            <w:pPr>
              <w:pStyle w:val="TableBody"/>
            </w:pPr>
            <w:r w:rsidRPr="006B3F10">
              <w:t>145 R 14 C</w:t>
            </w:r>
          </w:p>
          <w:p w14:paraId="2CA496E4" w14:textId="77777777" w:rsidR="00625A79" w:rsidRPr="006B3F10" w:rsidRDefault="00625A79" w:rsidP="00C03F52">
            <w:pPr>
              <w:pStyle w:val="TableBody"/>
            </w:pPr>
            <w:r w:rsidRPr="006B3F10">
              <w:t>145 R 15 C</w:t>
            </w:r>
          </w:p>
          <w:p w14:paraId="413D7B1A" w14:textId="77777777" w:rsidR="00625A79" w:rsidRPr="006B3F10" w:rsidRDefault="00625A79" w:rsidP="00C03F52">
            <w:pPr>
              <w:pStyle w:val="TableBody"/>
            </w:pPr>
            <w:r w:rsidRPr="006B3F10">
              <w:t>155 R 12 C</w:t>
            </w:r>
          </w:p>
          <w:p w14:paraId="6EA858DA" w14:textId="77777777" w:rsidR="00625A79" w:rsidRPr="006B3F10" w:rsidRDefault="00625A79" w:rsidP="00C03F52">
            <w:pPr>
              <w:pStyle w:val="TableBody"/>
            </w:pPr>
            <w:r w:rsidRPr="006B3F10">
              <w:t>155 R 13 C</w:t>
            </w:r>
          </w:p>
          <w:p w14:paraId="4B659D2E" w14:textId="77777777" w:rsidR="00625A79" w:rsidRPr="006B3F10" w:rsidRDefault="00625A79" w:rsidP="00C03F52">
            <w:pPr>
              <w:pStyle w:val="TableBody"/>
            </w:pPr>
            <w:r w:rsidRPr="006B3F10">
              <w:t>155 R 14 C</w:t>
            </w:r>
          </w:p>
          <w:p w14:paraId="144BBC77" w14:textId="77777777" w:rsidR="00625A79" w:rsidRPr="006B3F10" w:rsidRDefault="00625A79" w:rsidP="00C03F52">
            <w:pPr>
              <w:pStyle w:val="TableBody"/>
            </w:pPr>
            <w:r w:rsidRPr="006B3F10">
              <w:t>165 R 13 C</w:t>
            </w:r>
          </w:p>
          <w:p w14:paraId="3889D109" w14:textId="77777777" w:rsidR="00625A79" w:rsidRPr="006B3F10" w:rsidRDefault="00625A79" w:rsidP="00C03F52">
            <w:pPr>
              <w:pStyle w:val="TableBody"/>
            </w:pPr>
            <w:r w:rsidRPr="006B3F10">
              <w:t>165 R 14 C</w:t>
            </w:r>
          </w:p>
          <w:p w14:paraId="1A251BC4" w14:textId="77777777" w:rsidR="00625A79" w:rsidRPr="006B3F10" w:rsidRDefault="00625A79" w:rsidP="00C03F52">
            <w:pPr>
              <w:pStyle w:val="TableBody"/>
            </w:pPr>
            <w:r w:rsidRPr="006B3F10">
              <w:t>165 R 15 C</w:t>
            </w:r>
          </w:p>
          <w:p w14:paraId="1CA6EB59" w14:textId="77777777" w:rsidR="00625A79" w:rsidRPr="006B3F10" w:rsidRDefault="00625A79" w:rsidP="00C03F52">
            <w:pPr>
              <w:pStyle w:val="TableBody"/>
            </w:pPr>
            <w:r w:rsidRPr="006B3F10">
              <w:t>175 R 13 C</w:t>
            </w:r>
          </w:p>
          <w:p w14:paraId="4A9F7133" w14:textId="77777777" w:rsidR="00625A79" w:rsidRPr="006B3F10" w:rsidRDefault="00625A79" w:rsidP="00C03F52">
            <w:pPr>
              <w:pStyle w:val="TableBody"/>
            </w:pPr>
            <w:r w:rsidRPr="006B3F10">
              <w:t>175 R 14 C</w:t>
            </w:r>
          </w:p>
          <w:p w14:paraId="61C69063" w14:textId="77777777" w:rsidR="00625A79" w:rsidRPr="006B3F10" w:rsidRDefault="00625A79" w:rsidP="00C03F52">
            <w:pPr>
              <w:pStyle w:val="TableBody"/>
            </w:pPr>
            <w:r w:rsidRPr="006B3F10">
              <w:t>175 R 16 C</w:t>
            </w:r>
          </w:p>
          <w:p w14:paraId="199DFE28" w14:textId="77777777" w:rsidR="00625A79" w:rsidRPr="006B3F10" w:rsidRDefault="00625A79" w:rsidP="00C03F52">
            <w:pPr>
              <w:pStyle w:val="TableBody"/>
            </w:pPr>
            <w:r w:rsidRPr="006B3F10">
              <w:t>185 R 13 C</w:t>
            </w:r>
          </w:p>
          <w:p w14:paraId="5D2C165A" w14:textId="77777777" w:rsidR="00625A79" w:rsidRPr="006B3F10" w:rsidRDefault="00625A79" w:rsidP="00C03F52">
            <w:pPr>
              <w:pStyle w:val="TableBody"/>
            </w:pPr>
            <w:r w:rsidRPr="006B3F10">
              <w:t>185 R 14 C</w:t>
            </w:r>
          </w:p>
          <w:p w14:paraId="7F626205" w14:textId="77777777" w:rsidR="00625A79" w:rsidRPr="006B3F10" w:rsidRDefault="00625A79" w:rsidP="00C03F52">
            <w:pPr>
              <w:pStyle w:val="TableBody"/>
            </w:pPr>
            <w:r w:rsidRPr="006B3F10">
              <w:t>185 R 15 C</w:t>
            </w:r>
          </w:p>
          <w:p w14:paraId="7C574629" w14:textId="77777777" w:rsidR="00625A79" w:rsidRPr="006B3F10" w:rsidRDefault="00625A79" w:rsidP="00C03F52">
            <w:pPr>
              <w:pStyle w:val="TableBody"/>
            </w:pPr>
            <w:r w:rsidRPr="006B3F10">
              <w:t>185 R 16 C</w:t>
            </w:r>
          </w:p>
          <w:p w14:paraId="3B2B85E9" w14:textId="77777777" w:rsidR="00625A79" w:rsidRPr="006B3F10" w:rsidRDefault="00625A79" w:rsidP="00C03F52">
            <w:pPr>
              <w:pStyle w:val="TableBody"/>
            </w:pPr>
            <w:r w:rsidRPr="006B3F10">
              <w:t>195 R 14 C</w:t>
            </w:r>
          </w:p>
          <w:p w14:paraId="0FBD0E98" w14:textId="77777777" w:rsidR="00625A79" w:rsidRPr="006B3F10" w:rsidRDefault="00625A79" w:rsidP="00C03F52">
            <w:pPr>
              <w:pStyle w:val="TableBody"/>
            </w:pPr>
            <w:r w:rsidRPr="006B3F10">
              <w:t>195 R 15 C</w:t>
            </w:r>
          </w:p>
          <w:p w14:paraId="62E5939D" w14:textId="77777777" w:rsidR="00625A79" w:rsidRPr="006B3F10" w:rsidRDefault="00625A79" w:rsidP="00C03F52">
            <w:pPr>
              <w:pStyle w:val="TableBody"/>
            </w:pPr>
            <w:r w:rsidRPr="006B3F10">
              <w:t>195 R 16 C</w:t>
            </w:r>
          </w:p>
          <w:p w14:paraId="1C5CE94B" w14:textId="77777777" w:rsidR="00625A79" w:rsidRPr="006B3F10" w:rsidRDefault="00625A79" w:rsidP="00C03F52">
            <w:pPr>
              <w:pStyle w:val="TableBody"/>
            </w:pPr>
            <w:r w:rsidRPr="006B3F10">
              <w:t>205 R 14 C</w:t>
            </w:r>
          </w:p>
          <w:p w14:paraId="336EB45E" w14:textId="77777777" w:rsidR="00625A79" w:rsidRPr="006B3F10" w:rsidRDefault="00625A79" w:rsidP="00C03F52">
            <w:pPr>
              <w:pStyle w:val="TableBody"/>
            </w:pPr>
            <w:r w:rsidRPr="006B3F10">
              <w:t>205 R 15 C</w:t>
            </w:r>
          </w:p>
          <w:p w14:paraId="390A56FC" w14:textId="77777777" w:rsidR="00625A79" w:rsidRPr="006B3F10" w:rsidRDefault="00625A79" w:rsidP="00C03F52">
            <w:pPr>
              <w:pStyle w:val="TableBody"/>
            </w:pPr>
            <w:r w:rsidRPr="006B3F10">
              <w:t>205 R 16 C</w:t>
            </w:r>
          </w:p>
          <w:p w14:paraId="5CB7DD68" w14:textId="77777777" w:rsidR="00625A79" w:rsidRPr="006B3F10" w:rsidRDefault="00625A79" w:rsidP="00C03F52">
            <w:pPr>
              <w:pStyle w:val="TableBody"/>
            </w:pPr>
            <w:r w:rsidRPr="006B3F10">
              <w:t>215 R 14 C</w:t>
            </w:r>
          </w:p>
          <w:p w14:paraId="14B5D326" w14:textId="77777777" w:rsidR="00625A79" w:rsidRPr="006B3F10" w:rsidRDefault="00625A79" w:rsidP="00C03F52">
            <w:pPr>
              <w:pStyle w:val="TableBody"/>
            </w:pPr>
            <w:r w:rsidRPr="006B3F10">
              <w:t>215 R 15 C</w:t>
            </w:r>
          </w:p>
          <w:p w14:paraId="1E720FA8" w14:textId="77777777" w:rsidR="00625A79" w:rsidRPr="006B3F10" w:rsidRDefault="00625A79" w:rsidP="00C03F52">
            <w:pPr>
              <w:pStyle w:val="TableBody"/>
            </w:pPr>
            <w:r w:rsidRPr="006B3F10">
              <w:t>215 R 16 C</w:t>
            </w:r>
          </w:p>
          <w:p w14:paraId="18CF5203" w14:textId="77777777" w:rsidR="00625A79" w:rsidRPr="006B3F10" w:rsidRDefault="00625A79" w:rsidP="00C03F52">
            <w:pPr>
              <w:pStyle w:val="TableBody"/>
            </w:pPr>
            <w:r w:rsidRPr="006B3F10">
              <w:t>245 R 16 C</w:t>
            </w:r>
          </w:p>
          <w:p w14:paraId="6489F67C" w14:textId="77777777" w:rsidR="00625A79" w:rsidRPr="006B3F10" w:rsidRDefault="00625A79" w:rsidP="00C03F52">
            <w:pPr>
              <w:pStyle w:val="TableBody"/>
            </w:pPr>
            <w:r w:rsidRPr="006B3F10">
              <w:t>17 R 15 C</w:t>
            </w:r>
          </w:p>
          <w:p w14:paraId="1BC1D222" w14:textId="77777777" w:rsidR="00625A79" w:rsidRPr="006B3F10" w:rsidRDefault="00625A79" w:rsidP="00C03F52">
            <w:pPr>
              <w:pStyle w:val="TableBody"/>
            </w:pPr>
            <w:r w:rsidRPr="006B3F10">
              <w:t>17 R 380 C</w:t>
            </w:r>
          </w:p>
          <w:p w14:paraId="75A72915" w14:textId="77777777" w:rsidR="00625A79" w:rsidRPr="006B3F10" w:rsidRDefault="00625A79" w:rsidP="00C03F52">
            <w:pPr>
              <w:pStyle w:val="TableBody"/>
            </w:pPr>
            <w:r w:rsidRPr="006B3F10">
              <w:t>17 R 400 C</w:t>
            </w:r>
          </w:p>
          <w:p w14:paraId="28DFF674" w14:textId="77777777" w:rsidR="00625A79" w:rsidRPr="006B3F10" w:rsidRDefault="00625A79" w:rsidP="00C03F52">
            <w:pPr>
              <w:pStyle w:val="TableBody"/>
            </w:pPr>
            <w:r w:rsidRPr="006B3F10">
              <w:t>19 R 400 C</w:t>
            </w:r>
          </w:p>
        </w:tc>
        <w:tc>
          <w:tcPr>
            <w:tcW w:w="1275" w:type="dxa"/>
            <w:tcBorders>
              <w:top w:val="single" w:sz="12" w:space="0" w:color="auto"/>
              <w:left w:val="single" w:sz="4" w:space="0" w:color="auto"/>
              <w:bottom w:val="nil"/>
              <w:right w:val="single" w:sz="4" w:space="0" w:color="auto"/>
            </w:tcBorders>
            <w:shd w:val="clear" w:color="auto" w:fill="FFFFFF" w:themeFill="background1"/>
          </w:tcPr>
          <w:p w14:paraId="32FE824E" w14:textId="77777777" w:rsidR="00625A79" w:rsidRPr="006B3F10" w:rsidRDefault="00625A79" w:rsidP="00C03F52">
            <w:pPr>
              <w:pStyle w:val="TableBody"/>
              <w:jc w:val="center"/>
            </w:pPr>
            <w:r w:rsidRPr="006B3F10">
              <w:t>4.00</w:t>
            </w:r>
          </w:p>
          <w:p w14:paraId="68D9ACB8" w14:textId="77777777" w:rsidR="00625A79" w:rsidRPr="006B3F10" w:rsidRDefault="00625A79" w:rsidP="00C03F52">
            <w:pPr>
              <w:pStyle w:val="TableBody"/>
              <w:jc w:val="center"/>
            </w:pPr>
            <w:r w:rsidRPr="006B3F10">
              <w:t>4.00</w:t>
            </w:r>
          </w:p>
          <w:p w14:paraId="01C40C81" w14:textId="77777777" w:rsidR="00625A79" w:rsidRPr="006B3F10" w:rsidRDefault="00625A79" w:rsidP="00C03F52">
            <w:pPr>
              <w:pStyle w:val="TableBody"/>
              <w:jc w:val="center"/>
            </w:pPr>
            <w:r w:rsidRPr="006B3F10">
              <w:t>4.00</w:t>
            </w:r>
          </w:p>
          <w:p w14:paraId="5920556D" w14:textId="77777777" w:rsidR="00625A79" w:rsidRPr="006B3F10" w:rsidRDefault="00625A79" w:rsidP="00C03F52">
            <w:pPr>
              <w:pStyle w:val="TableBody"/>
              <w:jc w:val="center"/>
            </w:pPr>
            <w:r w:rsidRPr="006B3F10">
              <w:t>4.00</w:t>
            </w:r>
          </w:p>
          <w:p w14:paraId="487A2904" w14:textId="77777777" w:rsidR="00625A79" w:rsidRPr="006B3F10" w:rsidRDefault="00625A79" w:rsidP="00C03F52">
            <w:pPr>
              <w:pStyle w:val="TableBody"/>
              <w:jc w:val="center"/>
            </w:pPr>
            <w:r w:rsidRPr="006B3F10">
              <w:t>4.00</w:t>
            </w:r>
          </w:p>
          <w:p w14:paraId="118456F2" w14:textId="77777777" w:rsidR="00625A79" w:rsidRPr="006B3F10" w:rsidRDefault="00625A79" w:rsidP="00C03F52">
            <w:pPr>
              <w:pStyle w:val="TableBody"/>
              <w:jc w:val="center"/>
            </w:pPr>
            <w:r w:rsidRPr="006B3F10">
              <w:t>4.50</w:t>
            </w:r>
          </w:p>
          <w:p w14:paraId="1D084940" w14:textId="77777777" w:rsidR="00625A79" w:rsidRPr="006B3F10" w:rsidRDefault="00625A79" w:rsidP="00C03F52">
            <w:pPr>
              <w:pStyle w:val="TableBody"/>
              <w:jc w:val="center"/>
            </w:pPr>
            <w:r w:rsidRPr="006B3F10">
              <w:t>4.50</w:t>
            </w:r>
          </w:p>
          <w:p w14:paraId="61EECCBA" w14:textId="77777777" w:rsidR="00625A79" w:rsidRPr="006B3F10" w:rsidRDefault="00625A79" w:rsidP="00C03F52">
            <w:pPr>
              <w:pStyle w:val="TableBody"/>
              <w:jc w:val="center"/>
            </w:pPr>
            <w:r w:rsidRPr="006B3F10">
              <w:t>4.50</w:t>
            </w:r>
          </w:p>
          <w:p w14:paraId="2130E96B" w14:textId="77777777" w:rsidR="00625A79" w:rsidRPr="006B3F10" w:rsidRDefault="00625A79" w:rsidP="00C03F52">
            <w:pPr>
              <w:pStyle w:val="TableBody"/>
              <w:jc w:val="center"/>
            </w:pPr>
            <w:r w:rsidRPr="006B3F10">
              <w:t>4.50</w:t>
            </w:r>
          </w:p>
          <w:p w14:paraId="6C776C49" w14:textId="77777777" w:rsidR="00625A79" w:rsidRPr="006B3F10" w:rsidRDefault="00625A79" w:rsidP="00C03F52">
            <w:pPr>
              <w:pStyle w:val="TableBody"/>
              <w:jc w:val="center"/>
            </w:pPr>
            <w:r w:rsidRPr="006B3F10">
              <w:t>4.50</w:t>
            </w:r>
          </w:p>
          <w:p w14:paraId="3C82121F" w14:textId="77777777" w:rsidR="00625A79" w:rsidRPr="006B3F10" w:rsidRDefault="00625A79" w:rsidP="00C03F52">
            <w:pPr>
              <w:pStyle w:val="TableBody"/>
              <w:jc w:val="center"/>
            </w:pPr>
            <w:r w:rsidRPr="006B3F10">
              <w:t>4.50</w:t>
            </w:r>
          </w:p>
          <w:p w14:paraId="64FE14CA" w14:textId="77777777" w:rsidR="00625A79" w:rsidRPr="006B3F10" w:rsidRDefault="00625A79" w:rsidP="00C03F52">
            <w:pPr>
              <w:pStyle w:val="TableBody"/>
              <w:jc w:val="center"/>
            </w:pPr>
            <w:r w:rsidRPr="006B3F10">
              <w:t>5.00</w:t>
            </w:r>
          </w:p>
          <w:p w14:paraId="027067F2" w14:textId="77777777" w:rsidR="00625A79" w:rsidRPr="006B3F10" w:rsidRDefault="00625A79" w:rsidP="00C03F52">
            <w:pPr>
              <w:pStyle w:val="TableBody"/>
              <w:jc w:val="center"/>
            </w:pPr>
            <w:r w:rsidRPr="006B3F10">
              <w:t>5.00</w:t>
            </w:r>
          </w:p>
          <w:p w14:paraId="2D506B3C" w14:textId="77777777" w:rsidR="00625A79" w:rsidRPr="006B3F10" w:rsidRDefault="00625A79" w:rsidP="00C03F52">
            <w:pPr>
              <w:pStyle w:val="TableBody"/>
              <w:jc w:val="center"/>
            </w:pPr>
            <w:r w:rsidRPr="006B3F10">
              <w:t>5.00</w:t>
            </w:r>
          </w:p>
          <w:p w14:paraId="012E98BF" w14:textId="77777777" w:rsidR="00625A79" w:rsidRPr="006B3F10" w:rsidRDefault="00625A79" w:rsidP="00C03F52">
            <w:pPr>
              <w:pStyle w:val="TableBody"/>
              <w:jc w:val="center"/>
            </w:pPr>
            <w:r w:rsidRPr="006B3F10">
              <w:t>5.50</w:t>
            </w:r>
          </w:p>
          <w:p w14:paraId="73A6877D" w14:textId="77777777" w:rsidR="00625A79" w:rsidRPr="006B3F10" w:rsidRDefault="00625A79" w:rsidP="00C03F52">
            <w:pPr>
              <w:pStyle w:val="TableBody"/>
              <w:jc w:val="center"/>
            </w:pPr>
            <w:r w:rsidRPr="006B3F10">
              <w:t>5.50</w:t>
            </w:r>
          </w:p>
          <w:p w14:paraId="56A8B7C7" w14:textId="77777777" w:rsidR="00625A79" w:rsidRPr="006B3F10" w:rsidRDefault="00625A79" w:rsidP="00C03F52">
            <w:pPr>
              <w:pStyle w:val="TableBody"/>
              <w:jc w:val="center"/>
            </w:pPr>
            <w:r w:rsidRPr="006B3F10">
              <w:t>5.50</w:t>
            </w:r>
          </w:p>
          <w:p w14:paraId="219F2BEE" w14:textId="77777777" w:rsidR="00625A79" w:rsidRPr="006B3F10" w:rsidRDefault="00625A79" w:rsidP="00C03F52">
            <w:pPr>
              <w:pStyle w:val="TableBody"/>
              <w:jc w:val="center"/>
            </w:pPr>
            <w:r w:rsidRPr="006B3F10">
              <w:t>5.50</w:t>
            </w:r>
          </w:p>
          <w:p w14:paraId="72650CBE" w14:textId="77777777" w:rsidR="00625A79" w:rsidRPr="006B3F10" w:rsidRDefault="00625A79" w:rsidP="00C03F52">
            <w:pPr>
              <w:pStyle w:val="TableBody"/>
              <w:jc w:val="center"/>
            </w:pPr>
            <w:r w:rsidRPr="006B3F10">
              <w:t>5.50</w:t>
            </w:r>
          </w:p>
          <w:p w14:paraId="29A6D993" w14:textId="77777777" w:rsidR="00625A79" w:rsidRPr="006B3F10" w:rsidRDefault="00625A79" w:rsidP="00C03F52">
            <w:pPr>
              <w:pStyle w:val="TableBody"/>
              <w:jc w:val="center"/>
            </w:pPr>
            <w:r w:rsidRPr="006B3F10">
              <w:t>5.50</w:t>
            </w:r>
          </w:p>
          <w:p w14:paraId="00F59C52" w14:textId="77777777" w:rsidR="00625A79" w:rsidRPr="006B3F10" w:rsidRDefault="00625A79" w:rsidP="00C03F52">
            <w:pPr>
              <w:pStyle w:val="TableBody"/>
              <w:jc w:val="center"/>
            </w:pPr>
            <w:r w:rsidRPr="006B3F10">
              <w:t>5.50</w:t>
            </w:r>
          </w:p>
          <w:p w14:paraId="697AA6F1" w14:textId="77777777" w:rsidR="00625A79" w:rsidRPr="006B3F10" w:rsidRDefault="00625A79" w:rsidP="00C03F52">
            <w:pPr>
              <w:pStyle w:val="TableBody"/>
              <w:jc w:val="center"/>
            </w:pPr>
            <w:r w:rsidRPr="006B3F10">
              <w:t>6.00</w:t>
            </w:r>
          </w:p>
          <w:p w14:paraId="21634B63" w14:textId="77777777" w:rsidR="00625A79" w:rsidRPr="006B3F10" w:rsidRDefault="00625A79" w:rsidP="00C03F52">
            <w:pPr>
              <w:pStyle w:val="TableBody"/>
              <w:jc w:val="center"/>
            </w:pPr>
            <w:r w:rsidRPr="006B3F10">
              <w:t>6.00</w:t>
            </w:r>
          </w:p>
          <w:p w14:paraId="794FE01D" w14:textId="77777777" w:rsidR="00625A79" w:rsidRPr="006B3F10" w:rsidRDefault="00625A79" w:rsidP="00C03F52">
            <w:pPr>
              <w:pStyle w:val="TableBody"/>
              <w:jc w:val="center"/>
            </w:pPr>
            <w:r w:rsidRPr="006B3F10">
              <w:t>6.00</w:t>
            </w:r>
          </w:p>
          <w:p w14:paraId="0855BFDC" w14:textId="77777777" w:rsidR="00625A79" w:rsidRPr="006B3F10" w:rsidRDefault="00625A79" w:rsidP="00C03F52">
            <w:pPr>
              <w:pStyle w:val="TableBody"/>
              <w:jc w:val="center"/>
            </w:pPr>
            <w:r w:rsidRPr="006B3F10">
              <w:t>6.00</w:t>
            </w:r>
          </w:p>
          <w:p w14:paraId="5CAE1032" w14:textId="77777777" w:rsidR="00625A79" w:rsidRPr="006B3F10" w:rsidRDefault="00625A79" w:rsidP="00C03F52">
            <w:pPr>
              <w:pStyle w:val="TableBody"/>
              <w:jc w:val="center"/>
            </w:pPr>
            <w:r w:rsidRPr="006B3F10">
              <w:t>6.00</w:t>
            </w:r>
          </w:p>
          <w:p w14:paraId="1CB02DA0" w14:textId="77777777" w:rsidR="00625A79" w:rsidRPr="006B3F10" w:rsidRDefault="00625A79" w:rsidP="00C03F52">
            <w:pPr>
              <w:pStyle w:val="TableBody"/>
              <w:jc w:val="center"/>
            </w:pPr>
            <w:r w:rsidRPr="006B3F10">
              <w:t>6.00</w:t>
            </w:r>
          </w:p>
          <w:p w14:paraId="2DD31656" w14:textId="77777777" w:rsidR="00625A79" w:rsidRPr="006B3F10" w:rsidRDefault="00625A79" w:rsidP="00C03F52">
            <w:pPr>
              <w:pStyle w:val="TableBody"/>
              <w:jc w:val="center"/>
            </w:pPr>
            <w:r w:rsidRPr="006B3F10">
              <w:t>7.00</w:t>
            </w:r>
          </w:p>
          <w:p w14:paraId="160CB876" w14:textId="77777777" w:rsidR="00625A79" w:rsidRPr="006B3F10" w:rsidRDefault="00625A79" w:rsidP="00C03F52">
            <w:pPr>
              <w:pStyle w:val="TableBody"/>
              <w:jc w:val="center"/>
            </w:pPr>
            <w:r w:rsidRPr="006B3F10">
              <w:t>5.00</w:t>
            </w:r>
          </w:p>
          <w:p w14:paraId="010D4AD5" w14:textId="77777777" w:rsidR="00625A79" w:rsidRPr="006B3F10" w:rsidRDefault="00625A79" w:rsidP="00C03F52">
            <w:pPr>
              <w:pStyle w:val="TableBody"/>
              <w:jc w:val="center"/>
            </w:pPr>
            <w:r w:rsidRPr="006B3F10">
              <w:t>5.00</w:t>
            </w:r>
          </w:p>
          <w:p w14:paraId="75FC7730" w14:textId="77777777" w:rsidR="00625A79" w:rsidRPr="006B3F10" w:rsidRDefault="00625A79" w:rsidP="00C03F52">
            <w:pPr>
              <w:pStyle w:val="TableBody"/>
              <w:jc w:val="center"/>
            </w:pPr>
            <w:r w:rsidRPr="006B3F10">
              <w:t>150 mm</w:t>
            </w:r>
          </w:p>
          <w:p w14:paraId="717553E9" w14:textId="77777777" w:rsidR="00625A79" w:rsidRPr="006B3F10" w:rsidRDefault="00625A79" w:rsidP="00C03F52">
            <w:pPr>
              <w:pStyle w:val="TableBody"/>
              <w:jc w:val="center"/>
            </w:pPr>
            <w:r w:rsidRPr="006B3F10">
              <w:t>150 mm</w:t>
            </w:r>
          </w:p>
        </w:tc>
        <w:tc>
          <w:tcPr>
            <w:tcW w:w="1240" w:type="dxa"/>
            <w:tcBorders>
              <w:top w:val="single" w:sz="12" w:space="0" w:color="auto"/>
              <w:left w:val="single" w:sz="4" w:space="0" w:color="auto"/>
              <w:bottom w:val="nil"/>
              <w:right w:val="single" w:sz="4" w:space="0" w:color="auto"/>
            </w:tcBorders>
            <w:shd w:val="clear" w:color="auto" w:fill="FFFFFF" w:themeFill="background1"/>
          </w:tcPr>
          <w:p w14:paraId="3D21178B" w14:textId="77777777" w:rsidR="00625A79" w:rsidRPr="006B3F10" w:rsidRDefault="00625A79" w:rsidP="00C03F52">
            <w:pPr>
              <w:pStyle w:val="TableBody"/>
              <w:jc w:val="center"/>
            </w:pPr>
            <w:r w:rsidRPr="006B3F10">
              <w:t>3</w:t>
            </w:r>
            <w:r w:rsidR="00F346EE" w:rsidRPr="006B3F10">
              <w:t>.</w:t>
            </w:r>
            <w:r w:rsidRPr="006B3F10">
              <w:t>50</w:t>
            </w:r>
          </w:p>
          <w:p w14:paraId="3990F9C0" w14:textId="77777777" w:rsidR="00625A79" w:rsidRPr="006B3F10" w:rsidRDefault="00625A79" w:rsidP="00C03F52">
            <w:pPr>
              <w:pStyle w:val="TableBody"/>
              <w:jc w:val="center"/>
            </w:pPr>
            <w:r w:rsidRPr="006B3F10">
              <w:t>3</w:t>
            </w:r>
            <w:r w:rsidR="00F346EE" w:rsidRPr="006B3F10">
              <w:t>.</w:t>
            </w:r>
            <w:r w:rsidRPr="006B3F10">
              <w:t>50</w:t>
            </w:r>
          </w:p>
          <w:p w14:paraId="09CA14D1" w14:textId="77777777" w:rsidR="00625A79" w:rsidRPr="006B3F10" w:rsidRDefault="00625A79" w:rsidP="00C03F52">
            <w:pPr>
              <w:pStyle w:val="TableBody"/>
              <w:jc w:val="center"/>
            </w:pPr>
            <w:r w:rsidRPr="006B3F10">
              <w:t>3</w:t>
            </w:r>
            <w:r w:rsidR="00F346EE" w:rsidRPr="006B3F10">
              <w:t>.</w:t>
            </w:r>
            <w:r w:rsidRPr="006B3F10">
              <w:t>50</w:t>
            </w:r>
          </w:p>
          <w:p w14:paraId="288D5624" w14:textId="77777777" w:rsidR="00625A79" w:rsidRPr="006B3F10" w:rsidRDefault="00625A79" w:rsidP="00C03F52">
            <w:pPr>
              <w:pStyle w:val="TableBody"/>
              <w:jc w:val="center"/>
            </w:pPr>
            <w:r w:rsidRPr="006B3F10">
              <w:t>3</w:t>
            </w:r>
            <w:r w:rsidR="00F346EE" w:rsidRPr="006B3F10">
              <w:t>.</w:t>
            </w:r>
            <w:r w:rsidRPr="006B3F10">
              <w:t>50</w:t>
            </w:r>
          </w:p>
          <w:p w14:paraId="512E701B" w14:textId="77777777" w:rsidR="00625A79" w:rsidRPr="006B3F10" w:rsidRDefault="00625A79" w:rsidP="00C03F52">
            <w:pPr>
              <w:pStyle w:val="TableBody"/>
              <w:jc w:val="center"/>
            </w:pPr>
            <w:r w:rsidRPr="006B3F10">
              <w:t>3</w:t>
            </w:r>
            <w:r w:rsidR="00F346EE" w:rsidRPr="006B3F10">
              <w:t>.</w:t>
            </w:r>
            <w:r w:rsidRPr="006B3F10">
              <w:t>50</w:t>
            </w:r>
          </w:p>
          <w:p w14:paraId="7D8F8B27" w14:textId="77777777" w:rsidR="00625A79" w:rsidRPr="006B3F10" w:rsidRDefault="00625A79" w:rsidP="00C03F52">
            <w:pPr>
              <w:pStyle w:val="TableBody"/>
              <w:jc w:val="center"/>
            </w:pPr>
            <w:r w:rsidRPr="006B3F10">
              <w:t>4</w:t>
            </w:r>
            <w:r w:rsidR="00F346EE" w:rsidRPr="006B3F10">
              <w:t>.</w:t>
            </w:r>
            <w:r w:rsidRPr="006B3F10">
              <w:t>00</w:t>
            </w:r>
          </w:p>
          <w:p w14:paraId="06DA6516" w14:textId="77777777" w:rsidR="00625A79" w:rsidRPr="006B3F10" w:rsidRDefault="00625A79" w:rsidP="00C03F52">
            <w:pPr>
              <w:pStyle w:val="TableBody"/>
              <w:jc w:val="center"/>
            </w:pPr>
            <w:r w:rsidRPr="006B3F10">
              <w:t>4</w:t>
            </w:r>
            <w:r w:rsidR="00F346EE" w:rsidRPr="006B3F10">
              <w:t>.</w:t>
            </w:r>
            <w:r w:rsidRPr="006B3F10">
              <w:t>00</w:t>
            </w:r>
          </w:p>
          <w:p w14:paraId="0364B1AC" w14:textId="77777777" w:rsidR="00625A79" w:rsidRPr="006B3F10" w:rsidRDefault="00625A79" w:rsidP="00C03F52">
            <w:pPr>
              <w:pStyle w:val="TableBody"/>
              <w:jc w:val="center"/>
            </w:pPr>
            <w:r w:rsidRPr="006B3F10">
              <w:t>4</w:t>
            </w:r>
            <w:r w:rsidR="00F346EE" w:rsidRPr="006B3F10">
              <w:t>.</w:t>
            </w:r>
            <w:r w:rsidRPr="006B3F10">
              <w:t>00</w:t>
            </w:r>
          </w:p>
          <w:p w14:paraId="4900BB32" w14:textId="77777777" w:rsidR="00625A79" w:rsidRPr="006B3F10" w:rsidRDefault="00625A79" w:rsidP="00C03F52">
            <w:pPr>
              <w:pStyle w:val="TableBody"/>
              <w:jc w:val="center"/>
            </w:pPr>
            <w:r w:rsidRPr="006B3F10">
              <w:t>4</w:t>
            </w:r>
            <w:r w:rsidR="00F346EE" w:rsidRPr="006B3F10">
              <w:t>.</w:t>
            </w:r>
            <w:r w:rsidRPr="006B3F10">
              <w:t>00</w:t>
            </w:r>
          </w:p>
          <w:p w14:paraId="3C1A5158" w14:textId="77777777" w:rsidR="00625A79" w:rsidRPr="006B3F10" w:rsidRDefault="00625A79" w:rsidP="00C03F52">
            <w:pPr>
              <w:pStyle w:val="TableBody"/>
              <w:jc w:val="center"/>
            </w:pPr>
            <w:r w:rsidRPr="006B3F10">
              <w:t>4</w:t>
            </w:r>
            <w:r w:rsidR="00F346EE" w:rsidRPr="006B3F10">
              <w:t>.</w:t>
            </w:r>
            <w:r w:rsidRPr="006B3F10">
              <w:t>00</w:t>
            </w:r>
          </w:p>
          <w:p w14:paraId="58AF7130" w14:textId="77777777" w:rsidR="00625A79" w:rsidRPr="006B3F10" w:rsidRDefault="00625A79" w:rsidP="00C03F52">
            <w:pPr>
              <w:pStyle w:val="TableBody"/>
              <w:jc w:val="center"/>
            </w:pPr>
            <w:r w:rsidRPr="006B3F10">
              <w:t>4</w:t>
            </w:r>
            <w:r w:rsidR="00F346EE" w:rsidRPr="006B3F10">
              <w:t>.</w:t>
            </w:r>
            <w:r w:rsidRPr="006B3F10">
              <w:t>00</w:t>
            </w:r>
          </w:p>
          <w:p w14:paraId="5D961E92" w14:textId="77777777" w:rsidR="00625A79" w:rsidRPr="006B3F10" w:rsidRDefault="00625A79" w:rsidP="00C03F52">
            <w:pPr>
              <w:pStyle w:val="TableBody"/>
              <w:jc w:val="center"/>
            </w:pPr>
            <w:r w:rsidRPr="006B3F10">
              <w:t>4</w:t>
            </w:r>
            <w:r w:rsidR="00F346EE" w:rsidRPr="006B3F10">
              <w:t>.</w:t>
            </w:r>
            <w:r w:rsidRPr="006B3F10">
              <w:t>50</w:t>
            </w:r>
          </w:p>
          <w:p w14:paraId="631FA29A" w14:textId="77777777" w:rsidR="00625A79" w:rsidRPr="006B3F10" w:rsidRDefault="00625A79" w:rsidP="00C03F52">
            <w:pPr>
              <w:pStyle w:val="TableBody"/>
              <w:jc w:val="center"/>
            </w:pPr>
            <w:r w:rsidRPr="006B3F10">
              <w:t>4</w:t>
            </w:r>
            <w:r w:rsidR="00F346EE" w:rsidRPr="006B3F10">
              <w:t>.</w:t>
            </w:r>
            <w:r w:rsidRPr="006B3F10">
              <w:t>50</w:t>
            </w:r>
          </w:p>
          <w:p w14:paraId="4FADC66F" w14:textId="77777777" w:rsidR="00625A79" w:rsidRPr="006B3F10" w:rsidRDefault="00625A79" w:rsidP="00C03F52">
            <w:pPr>
              <w:pStyle w:val="TableBody"/>
              <w:jc w:val="center"/>
            </w:pPr>
            <w:r w:rsidRPr="006B3F10">
              <w:t>4</w:t>
            </w:r>
            <w:r w:rsidR="00F346EE" w:rsidRPr="006B3F10">
              <w:t>.</w:t>
            </w:r>
            <w:r w:rsidRPr="006B3F10">
              <w:t>50</w:t>
            </w:r>
          </w:p>
          <w:p w14:paraId="58A27E05" w14:textId="77777777" w:rsidR="00625A79" w:rsidRPr="006B3F10" w:rsidRDefault="00625A79" w:rsidP="00C03F52">
            <w:pPr>
              <w:pStyle w:val="TableBody"/>
              <w:jc w:val="center"/>
            </w:pPr>
            <w:r w:rsidRPr="006B3F10">
              <w:t>5</w:t>
            </w:r>
            <w:r w:rsidR="00F346EE" w:rsidRPr="006B3F10">
              <w:t>.</w:t>
            </w:r>
            <w:r w:rsidRPr="006B3F10">
              <w:t>00</w:t>
            </w:r>
          </w:p>
          <w:p w14:paraId="6CC95CA8" w14:textId="77777777" w:rsidR="00625A79" w:rsidRPr="006B3F10" w:rsidRDefault="00625A79" w:rsidP="00C03F52">
            <w:pPr>
              <w:pStyle w:val="TableBody"/>
              <w:jc w:val="center"/>
            </w:pPr>
            <w:r w:rsidRPr="006B3F10">
              <w:t>5</w:t>
            </w:r>
            <w:r w:rsidR="00F346EE" w:rsidRPr="006B3F10">
              <w:t>.</w:t>
            </w:r>
            <w:r w:rsidRPr="006B3F10">
              <w:t>00</w:t>
            </w:r>
          </w:p>
          <w:p w14:paraId="03F486E1" w14:textId="77777777" w:rsidR="00625A79" w:rsidRPr="006B3F10" w:rsidRDefault="00625A79" w:rsidP="00C03F52">
            <w:pPr>
              <w:pStyle w:val="TableBody"/>
              <w:jc w:val="center"/>
            </w:pPr>
            <w:r w:rsidRPr="006B3F10">
              <w:t>5</w:t>
            </w:r>
            <w:r w:rsidR="00F346EE" w:rsidRPr="006B3F10">
              <w:t>.</w:t>
            </w:r>
            <w:r w:rsidRPr="006B3F10">
              <w:t>00</w:t>
            </w:r>
          </w:p>
          <w:p w14:paraId="56E7244D" w14:textId="77777777" w:rsidR="00625A79" w:rsidRPr="006B3F10" w:rsidRDefault="00625A79" w:rsidP="00C03F52">
            <w:pPr>
              <w:pStyle w:val="TableBody"/>
              <w:jc w:val="center"/>
            </w:pPr>
            <w:r w:rsidRPr="006B3F10">
              <w:t>5</w:t>
            </w:r>
            <w:r w:rsidR="00F346EE" w:rsidRPr="006B3F10">
              <w:t>.</w:t>
            </w:r>
            <w:r w:rsidRPr="006B3F10">
              <w:t>00</w:t>
            </w:r>
          </w:p>
          <w:p w14:paraId="7C689182" w14:textId="77777777" w:rsidR="00625A79" w:rsidRPr="006B3F10" w:rsidRDefault="00625A79" w:rsidP="00C03F52">
            <w:pPr>
              <w:pStyle w:val="TableBody"/>
              <w:jc w:val="center"/>
            </w:pPr>
            <w:r w:rsidRPr="006B3F10">
              <w:t>5</w:t>
            </w:r>
            <w:r w:rsidR="00F346EE" w:rsidRPr="006B3F10">
              <w:t>.</w:t>
            </w:r>
            <w:r w:rsidRPr="006B3F10">
              <w:t>00</w:t>
            </w:r>
          </w:p>
          <w:p w14:paraId="52A32BE0" w14:textId="77777777" w:rsidR="00625A79" w:rsidRPr="006B3F10" w:rsidRDefault="00625A79" w:rsidP="00C03F52">
            <w:pPr>
              <w:pStyle w:val="TableBody"/>
              <w:jc w:val="center"/>
            </w:pPr>
            <w:r w:rsidRPr="006B3F10">
              <w:t>5</w:t>
            </w:r>
            <w:r w:rsidR="00F346EE" w:rsidRPr="006B3F10">
              <w:t>.</w:t>
            </w:r>
            <w:r w:rsidRPr="006B3F10">
              <w:t>00</w:t>
            </w:r>
          </w:p>
          <w:p w14:paraId="58D70FC2" w14:textId="77777777" w:rsidR="00625A79" w:rsidRPr="006B3F10" w:rsidRDefault="00625A79" w:rsidP="00C03F52">
            <w:pPr>
              <w:pStyle w:val="TableBody"/>
              <w:jc w:val="center"/>
            </w:pPr>
            <w:r w:rsidRPr="006B3F10">
              <w:t>5</w:t>
            </w:r>
            <w:r w:rsidR="00F346EE" w:rsidRPr="006B3F10">
              <w:t>.</w:t>
            </w:r>
            <w:r w:rsidRPr="006B3F10">
              <w:t>00</w:t>
            </w:r>
          </w:p>
          <w:p w14:paraId="4D846815" w14:textId="77777777" w:rsidR="00625A79" w:rsidRPr="006B3F10" w:rsidRDefault="00625A79" w:rsidP="00C03F52">
            <w:pPr>
              <w:pStyle w:val="TableBody"/>
              <w:jc w:val="center"/>
            </w:pPr>
            <w:r w:rsidRPr="006B3F10">
              <w:t>5</w:t>
            </w:r>
            <w:r w:rsidR="00F346EE" w:rsidRPr="006B3F10">
              <w:t>.</w:t>
            </w:r>
            <w:r w:rsidRPr="006B3F10">
              <w:t>50</w:t>
            </w:r>
          </w:p>
          <w:p w14:paraId="6B99C8F7" w14:textId="77777777" w:rsidR="00625A79" w:rsidRPr="006B3F10" w:rsidRDefault="00625A79" w:rsidP="00C03F52">
            <w:pPr>
              <w:pStyle w:val="TableBody"/>
              <w:jc w:val="center"/>
            </w:pPr>
            <w:r w:rsidRPr="006B3F10">
              <w:t>5</w:t>
            </w:r>
            <w:r w:rsidR="00F346EE" w:rsidRPr="006B3F10">
              <w:t>.</w:t>
            </w:r>
            <w:r w:rsidRPr="006B3F10">
              <w:t>50</w:t>
            </w:r>
          </w:p>
          <w:p w14:paraId="05BF95AF" w14:textId="77777777" w:rsidR="00625A79" w:rsidRPr="006B3F10" w:rsidRDefault="00625A79" w:rsidP="00C03F52">
            <w:pPr>
              <w:pStyle w:val="TableBody"/>
              <w:jc w:val="center"/>
            </w:pPr>
            <w:r w:rsidRPr="006B3F10">
              <w:t>5</w:t>
            </w:r>
            <w:r w:rsidR="00F346EE" w:rsidRPr="006B3F10">
              <w:t>.</w:t>
            </w:r>
            <w:r w:rsidRPr="006B3F10">
              <w:t>50</w:t>
            </w:r>
          </w:p>
          <w:p w14:paraId="21DE080F" w14:textId="77777777" w:rsidR="00625A79" w:rsidRPr="006B3F10" w:rsidRDefault="00625A79" w:rsidP="00C03F52">
            <w:pPr>
              <w:pStyle w:val="TableBody"/>
              <w:jc w:val="center"/>
            </w:pPr>
            <w:r w:rsidRPr="006B3F10">
              <w:t>5</w:t>
            </w:r>
            <w:r w:rsidR="00F346EE" w:rsidRPr="006B3F10">
              <w:t>.</w:t>
            </w:r>
            <w:r w:rsidRPr="006B3F10">
              <w:t>50</w:t>
            </w:r>
          </w:p>
          <w:p w14:paraId="5DE7E4BD" w14:textId="77777777" w:rsidR="00625A79" w:rsidRPr="006B3F10" w:rsidRDefault="00625A79" w:rsidP="00C03F52">
            <w:pPr>
              <w:pStyle w:val="TableBody"/>
              <w:jc w:val="center"/>
            </w:pPr>
            <w:r w:rsidRPr="006B3F10">
              <w:t>5</w:t>
            </w:r>
            <w:r w:rsidR="00F346EE" w:rsidRPr="006B3F10">
              <w:t>.</w:t>
            </w:r>
            <w:r w:rsidRPr="006B3F10">
              <w:t>50</w:t>
            </w:r>
          </w:p>
          <w:p w14:paraId="243F16D4" w14:textId="77777777" w:rsidR="00625A79" w:rsidRPr="006B3F10" w:rsidRDefault="00625A79" w:rsidP="00C03F52">
            <w:pPr>
              <w:pStyle w:val="TableBody"/>
              <w:jc w:val="center"/>
            </w:pPr>
            <w:r w:rsidRPr="006B3F10">
              <w:t>5</w:t>
            </w:r>
            <w:r w:rsidR="00F346EE" w:rsidRPr="006B3F10">
              <w:t>.</w:t>
            </w:r>
            <w:r w:rsidRPr="006B3F10">
              <w:t>50</w:t>
            </w:r>
          </w:p>
          <w:p w14:paraId="235B99A3" w14:textId="77777777" w:rsidR="00625A79" w:rsidRPr="006B3F10" w:rsidRDefault="00625A79" w:rsidP="00C03F52">
            <w:pPr>
              <w:pStyle w:val="TableBody"/>
              <w:jc w:val="center"/>
            </w:pPr>
            <w:r w:rsidRPr="006B3F10">
              <w:t>6</w:t>
            </w:r>
            <w:r w:rsidR="00F346EE" w:rsidRPr="006B3F10">
              <w:t>.</w:t>
            </w:r>
            <w:r w:rsidRPr="006B3F10">
              <w:t>50</w:t>
            </w:r>
          </w:p>
          <w:p w14:paraId="0C21B4CC" w14:textId="77777777" w:rsidR="00625A79" w:rsidRPr="006B3F10" w:rsidRDefault="00625A79" w:rsidP="00C03F52">
            <w:pPr>
              <w:pStyle w:val="TableBody"/>
              <w:jc w:val="center"/>
            </w:pPr>
            <w:r w:rsidRPr="006B3F10">
              <w:t>4</w:t>
            </w:r>
            <w:r w:rsidR="00F346EE" w:rsidRPr="006B3F10">
              <w:t>.</w:t>
            </w:r>
            <w:r w:rsidRPr="006B3F10">
              <w:t>50</w:t>
            </w:r>
          </w:p>
          <w:p w14:paraId="04219A87" w14:textId="77777777" w:rsidR="00625A79" w:rsidRPr="006B3F10" w:rsidRDefault="00625A79" w:rsidP="00C03F52">
            <w:pPr>
              <w:pStyle w:val="TableBody"/>
              <w:jc w:val="center"/>
            </w:pPr>
            <w:r w:rsidRPr="006B3F10">
              <w:t>4</w:t>
            </w:r>
            <w:r w:rsidR="00F346EE" w:rsidRPr="006B3F10">
              <w:t>.</w:t>
            </w:r>
            <w:r w:rsidRPr="006B3F10">
              <w:t>50</w:t>
            </w:r>
          </w:p>
          <w:p w14:paraId="1831EB29" w14:textId="77777777" w:rsidR="00625A79" w:rsidRPr="006B3F10" w:rsidRDefault="00625A79" w:rsidP="00C03F52">
            <w:pPr>
              <w:pStyle w:val="TableBody"/>
              <w:jc w:val="center"/>
            </w:pPr>
            <w:r w:rsidRPr="006B3F10">
              <w:t>130</w:t>
            </w:r>
            <w:r w:rsidR="00C8458F" w:rsidRPr="006B3F10">
              <w:t xml:space="preserve"> </w:t>
            </w:r>
            <w:r w:rsidR="00A67185" w:rsidRPr="006B3F10">
              <w:t>mm</w:t>
            </w:r>
          </w:p>
          <w:p w14:paraId="4E174DA0" w14:textId="77777777" w:rsidR="00625A79" w:rsidRPr="006B3F10" w:rsidRDefault="00625A79" w:rsidP="00C03F52">
            <w:pPr>
              <w:pStyle w:val="TableBody"/>
              <w:jc w:val="center"/>
            </w:pPr>
            <w:r w:rsidRPr="006B3F10">
              <w:t>130</w:t>
            </w:r>
            <w:r w:rsidR="00C8458F" w:rsidRPr="006B3F10">
              <w:t xml:space="preserve"> </w:t>
            </w:r>
            <w:r w:rsidR="00A67185" w:rsidRPr="006B3F10">
              <w:t>mm</w:t>
            </w:r>
          </w:p>
        </w:tc>
        <w:tc>
          <w:tcPr>
            <w:tcW w:w="1226" w:type="dxa"/>
            <w:tcBorders>
              <w:top w:val="single" w:sz="12" w:space="0" w:color="auto"/>
              <w:left w:val="single" w:sz="4" w:space="0" w:color="auto"/>
              <w:bottom w:val="nil"/>
              <w:right w:val="single" w:sz="4" w:space="0" w:color="auto"/>
            </w:tcBorders>
            <w:shd w:val="clear" w:color="auto" w:fill="FFFFFF" w:themeFill="background1"/>
          </w:tcPr>
          <w:p w14:paraId="6F09C2C5" w14:textId="77777777" w:rsidR="00625A79" w:rsidRPr="006B3F10" w:rsidRDefault="00625A79" w:rsidP="00C03F52">
            <w:pPr>
              <w:pStyle w:val="TableBody"/>
              <w:jc w:val="center"/>
            </w:pPr>
            <w:r w:rsidRPr="006B3F10">
              <w:t>4</w:t>
            </w:r>
            <w:r w:rsidR="00F346EE" w:rsidRPr="006B3F10">
              <w:t>.</w:t>
            </w:r>
            <w:r w:rsidRPr="006B3F10">
              <w:t>50</w:t>
            </w:r>
          </w:p>
          <w:p w14:paraId="648202FD" w14:textId="77777777" w:rsidR="00625A79" w:rsidRPr="006B3F10" w:rsidRDefault="00625A79" w:rsidP="00C03F52">
            <w:pPr>
              <w:pStyle w:val="TableBody"/>
              <w:jc w:val="center"/>
            </w:pPr>
            <w:r w:rsidRPr="006B3F10">
              <w:t>4</w:t>
            </w:r>
            <w:r w:rsidR="00F346EE" w:rsidRPr="006B3F10">
              <w:t>.</w:t>
            </w:r>
            <w:r w:rsidRPr="006B3F10">
              <w:t>50</w:t>
            </w:r>
          </w:p>
          <w:p w14:paraId="6AB994D3" w14:textId="77777777" w:rsidR="00625A79" w:rsidRPr="006B3F10" w:rsidRDefault="00625A79" w:rsidP="00C03F52">
            <w:pPr>
              <w:pStyle w:val="TableBody"/>
              <w:jc w:val="center"/>
            </w:pPr>
            <w:r w:rsidRPr="006B3F10">
              <w:t>4</w:t>
            </w:r>
            <w:r w:rsidR="00F346EE" w:rsidRPr="006B3F10">
              <w:t>.</w:t>
            </w:r>
            <w:r w:rsidRPr="006B3F10">
              <w:t>50</w:t>
            </w:r>
          </w:p>
          <w:p w14:paraId="6C8F5896" w14:textId="77777777" w:rsidR="00625A79" w:rsidRPr="006B3F10" w:rsidRDefault="00625A79" w:rsidP="00C03F52">
            <w:pPr>
              <w:pStyle w:val="TableBody"/>
              <w:jc w:val="center"/>
            </w:pPr>
            <w:r w:rsidRPr="006B3F10">
              <w:t>4</w:t>
            </w:r>
            <w:r w:rsidR="00F346EE" w:rsidRPr="006B3F10">
              <w:t>.</w:t>
            </w:r>
            <w:r w:rsidRPr="006B3F10">
              <w:t>50</w:t>
            </w:r>
          </w:p>
          <w:p w14:paraId="52466EF3" w14:textId="77777777" w:rsidR="00625A79" w:rsidRPr="006B3F10" w:rsidRDefault="00625A79" w:rsidP="00C03F52">
            <w:pPr>
              <w:pStyle w:val="TableBody"/>
              <w:jc w:val="center"/>
            </w:pPr>
            <w:r w:rsidRPr="006B3F10">
              <w:t>4</w:t>
            </w:r>
            <w:r w:rsidR="00F346EE" w:rsidRPr="006B3F10">
              <w:t>.</w:t>
            </w:r>
            <w:r w:rsidRPr="006B3F10">
              <w:t>50</w:t>
            </w:r>
          </w:p>
          <w:p w14:paraId="731B2EE0" w14:textId="77777777" w:rsidR="00625A79" w:rsidRPr="006B3F10" w:rsidRDefault="00625A79" w:rsidP="00C03F52">
            <w:pPr>
              <w:pStyle w:val="TableBody"/>
              <w:jc w:val="center"/>
            </w:pPr>
            <w:r w:rsidRPr="006B3F10">
              <w:t>5</w:t>
            </w:r>
            <w:r w:rsidR="00F346EE" w:rsidRPr="006B3F10">
              <w:t>.</w:t>
            </w:r>
            <w:r w:rsidRPr="006B3F10">
              <w:t>00</w:t>
            </w:r>
          </w:p>
          <w:p w14:paraId="74E235F7" w14:textId="77777777" w:rsidR="00625A79" w:rsidRPr="006B3F10" w:rsidRDefault="00625A79" w:rsidP="00C03F52">
            <w:pPr>
              <w:pStyle w:val="TableBody"/>
              <w:jc w:val="center"/>
            </w:pPr>
            <w:r w:rsidRPr="006B3F10">
              <w:t>5</w:t>
            </w:r>
            <w:r w:rsidR="00F346EE" w:rsidRPr="006B3F10">
              <w:t>.</w:t>
            </w:r>
            <w:r w:rsidRPr="006B3F10">
              <w:t>00</w:t>
            </w:r>
          </w:p>
          <w:p w14:paraId="253D48D5" w14:textId="77777777" w:rsidR="00625A79" w:rsidRPr="006B3F10" w:rsidRDefault="00625A79" w:rsidP="00C03F52">
            <w:pPr>
              <w:pStyle w:val="TableBody"/>
              <w:jc w:val="center"/>
            </w:pPr>
            <w:r w:rsidRPr="006B3F10">
              <w:t>5</w:t>
            </w:r>
            <w:r w:rsidR="00F346EE" w:rsidRPr="006B3F10">
              <w:t>.</w:t>
            </w:r>
            <w:r w:rsidRPr="006B3F10">
              <w:t>00</w:t>
            </w:r>
          </w:p>
          <w:p w14:paraId="3B1FCFD9" w14:textId="77777777" w:rsidR="00625A79" w:rsidRPr="006B3F10" w:rsidRDefault="00625A79" w:rsidP="00C03F52">
            <w:pPr>
              <w:pStyle w:val="TableBody"/>
              <w:jc w:val="center"/>
            </w:pPr>
            <w:r w:rsidRPr="006B3F10">
              <w:t>5</w:t>
            </w:r>
            <w:r w:rsidR="00F346EE" w:rsidRPr="006B3F10">
              <w:t>.</w:t>
            </w:r>
            <w:r w:rsidRPr="006B3F10">
              <w:t>00</w:t>
            </w:r>
          </w:p>
          <w:p w14:paraId="4E7581B6" w14:textId="77777777" w:rsidR="00625A79" w:rsidRPr="006B3F10" w:rsidRDefault="00625A79" w:rsidP="00C03F52">
            <w:pPr>
              <w:pStyle w:val="TableBody"/>
              <w:jc w:val="center"/>
            </w:pPr>
            <w:r w:rsidRPr="006B3F10">
              <w:t>5</w:t>
            </w:r>
            <w:r w:rsidR="00F346EE" w:rsidRPr="006B3F10">
              <w:t>.</w:t>
            </w:r>
            <w:r w:rsidRPr="006B3F10">
              <w:t>00</w:t>
            </w:r>
          </w:p>
          <w:p w14:paraId="0CFE00B5" w14:textId="77777777" w:rsidR="00625A79" w:rsidRPr="006B3F10" w:rsidRDefault="00625A79" w:rsidP="00C03F52">
            <w:pPr>
              <w:pStyle w:val="TableBody"/>
              <w:jc w:val="center"/>
            </w:pPr>
            <w:r w:rsidRPr="006B3F10">
              <w:t>5</w:t>
            </w:r>
            <w:r w:rsidR="00F346EE" w:rsidRPr="006B3F10">
              <w:t>.</w:t>
            </w:r>
            <w:r w:rsidRPr="006B3F10">
              <w:t>00</w:t>
            </w:r>
          </w:p>
          <w:p w14:paraId="076DCE37" w14:textId="77777777" w:rsidR="00625A79" w:rsidRPr="006B3F10" w:rsidRDefault="00625A79" w:rsidP="00C03F52">
            <w:pPr>
              <w:pStyle w:val="TableBody"/>
              <w:jc w:val="center"/>
            </w:pPr>
            <w:r w:rsidRPr="006B3F10">
              <w:t>5</w:t>
            </w:r>
            <w:r w:rsidR="00F346EE" w:rsidRPr="006B3F10">
              <w:t>.</w:t>
            </w:r>
            <w:r w:rsidRPr="006B3F10">
              <w:t>50</w:t>
            </w:r>
          </w:p>
          <w:p w14:paraId="1A8CB8C6" w14:textId="77777777" w:rsidR="00625A79" w:rsidRPr="006B3F10" w:rsidRDefault="00625A79" w:rsidP="00C03F52">
            <w:pPr>
              <w:pStyle w:val="TableBody"/>
              <w:jc w:val="center"/>
            </w:pPr>
            <w:r w:rsidRPr="006B3F10">
              <w:t>5</w:t>
            </w:r>
            <w:r w:rsidR="00F346EE" w:rsidRPr="006B3F10">
              <w:t>.</w:t>
            </w:r>
            <w:r w:rsidRPr="006B3F10">
              <w:t>50</w:t>
            </w:r>
          </w:p>
          <w:p w14:paraId="23993E87" w14:textId="77777777" w:rsidR="00625A79" w:rsidRPr="006B3F10" w:rsidRDefault="00625A79" w:rsidP="00C03F52">
            <w:pPr>
              <w:pStyle w:val="TableBody"/>
              <w:jc w:val="center"/>
            </w:pPr>
            <w:r w:rsidRPr="006B3F10">
              <w:t>5</w:t>
            </w:r>
            <w:r w:rsidR="00F346EE" w:rsidRPr="006B3F10">
              <w:t>.</w:t>
            </w:r>
            <w:r w:rsidRPr="006B3F10">
              <w:t>50</w:t>
            </w:r>
          </w:p>
          <w:p w14:paraId="4900762B" w14:textId="77777777" w:rsidR="00625A79" w:rsidRPr="006B3F10" w:rsidRDefault="00625A79" w:rsidP="00C03F52">
            <w:pPr>
              <w:pStyle w:val="TableBody"/>
              <w:jc w:val="center"/>
            </w:pPr>
            <w:r w:rsidRPr="006B3F10">
              <w:t>6</w:t>
            </w:r>
            <w:r w:rsidR="00F346EE" w:rsidRPr="006B3F10">
              <w:t>.</w:t>
            </w:r>
            <w:r w:rsidRPr="006B3F10">
              <w:t>00</w:t>
            </w:r>
          </w:p>
          <w:p w14:paraId="31C22125" w14:textId="77777777" w:rsidR="00625A79" w:rsidRPr="006B3F10" w:rsidRDefault="00625A79" w:rsidP="00C03F52">
            <w:pPr>
              <w:pStyle w:val="TableBody"/>
              <w:jc w:val="center"/>
            </w:pPr>
            <w:r w:rsidRPr="006B3F10">
              <w:t>6</w:t>
            </w:r>
            <w:r w:rsidR="00F346EE" w:rsidRPr="006B3F10">
              <w:t>.</w:t>
            </w:r>
            <w:r w:rsidRPr="006B3F10">
              <w:t>00</w:t>
            </w:r>
          </w:p>
          <w:p w14:paraId="7F7E53E4" w14:textId="77777777" w:rsidR="00625A79" w:rsidRPr="006B3F10" w:rsidRDefault="00625A79" w:rsidP="00C03F52">
            <w:pPr>
              <w:pStyle w:val="TableBody"/>
              <w:jc w:val="center"/>
            </w:pPr>
            <w:r w:rsidRPr="006B3F10">
              <w:t>6</w:t>
            </w:r>
            <w:r w:rsidR="00F346EE" w:rsidRPr="006B3F10">
              <w:t>.</w:t>
            </w:r>
            <w:r w:rsidRPr="006B3F10">
              <w:t>00</w:t>
            </w:r>
          </w:p>
          <w:p w14:paraId="2C654EA9" w14:textId="77777777" w:rsidR="00625A79" w:rsidRPr="006B3F10" w:rsidRDefault="00625A79" w:rsidP="00C03F52">
            <w:pPr>
              <w:pStyle w:val="TableBody"/>
              <w:jc w:val="center"/>
            </w:pPr>
            <w:r w:rsidRPr="006B3F10">
              <w:t>6</w:t>
            </w:r>
            <w:r w:rsidR="00F346EE" w:rsidRPr="006B3F10">
              <w:t>.</w:t>
            </w:r>
            <w:r w:rsidRPr="006B3F10">
              <w:t>00</w:t>
            </w:r>
          </w:p>
          <w:p w14:paraId="4587748C" w14:textId="77777777" w:rsidR="00625A79" w:rsidRPr="006B3F10" w:rsidRDefault="00625A79" w:rsidP="00C03F52">
            <w:pPr>
              <w:pStyle w:val="TableBody"/>
              <w:jc w:val="center"/>
            </w:pPr>
            <w:r w:rsidRPr="006B3F10">
              <w:t>6</w:t>
            </w:r>
            <w:r w:rsidR="00F346EE" w:rsidRPr="006B3F10">
              <w:t>.</w:t>
            </w:r>
            <w:r w:rsidRPr="006B3F10">
              <w:t>00</w:t>
            </w:r>
          </w:p>
          <w:p w14:paraId="788EFFD0" w14:textId="77777777" w:rsidR="00625A79" w:rsidRPr="006B3F10" w:rsidRDefault="00625A79" w:rsidP="00C03F52">
            <w:pPr>
              <w:pStyle w:val="TableBody"/>
              <w:jc w:val="center"/>
            </w:pPr>
            <w:r w:rsidRPr="006B3F10">
              <w:t>6</w:t>
            </w:r>
            <w:r w:rsidR="00F346EE" w:rsidRPr="006B3F10">
              <w:t>.</w:t>
            </w:r>
            <w:r w:rsidRPr="006B3F10">
              <w:t>00</w:t>
            </w:r>
          </w:p>
          <w:p w14:paraId="20F8D06A" w14:textId="77777777" w:rsidR="00625A79" w:rsidRPr="006B3F10" w:rsidRDefault="00625A79" w:rsidP="00C03F52">
            <w:pPr>
              <w:pStyle w:val="TableBody"/>
              <w:jc w:val="center"/>
            </w:pPr>
            <w:r w:rsidRPr="006B3F10">
              <w:t>6</w:t>
            </w:r>
            <w:r w:rsidR="00F346EE" w:rsidRPr="006B3F10">
              <w:t>.</w:t>
            </w:r>
            <w:r w:rsidRPr="006B3F10">
              <w:t>00</w:t>
            </w:r>
          </w:p>
          <w:p w14:paraId="0460441C" w14:textId="77777777" w:rsidR="00625A79" w:rsidRPr="006B3F10" w:rsidRDefault="00625A79" w:rsidP="00C03F52">
            <w:pPr>
              <w:pStyle w:val="TableBody"/>
              <w:jc w:val="center"/>
            </w:pPr>
            <w:r w:rsidRPr="006B3F10">
              <w:t>6</w:t>
            </w:r>
            <w:r w:rsidR="00F346EE" w:rsidRPr="006B3F10">
              <w:t>.</w:t>
            </w:r>
            <w:r w:rsidRPr="006B3F10">
              <w:t>50</w:t>
            </w:r>
          </w:p>
          <w:p w14:paraId="7C21923A" w14:textId="77777777" w:rsidR="00625A79" w:rsidRPr="006B3F10" w:rsidRDefault="00625A79" w:rsidP="00C03F52">
            <w:pPr>
              <w:pStyle w:val="TableBody"/>
              <w:jc w:val="center"/>
            </w:pPr>
            <w:r w:rsidRPr="006B3F10">
              <w:t>6</w:t>
            </w:r>
            <w:r w:rsidR="00F346EE" w:rsidRPr="006B3F10">
              <w:t>.</w:t>
            </w:r>
            <w:r w:rsidRPr="006B3F10">
              <w:t>50</w:t>
            </w:r>
          </w:p>
          <w:p w14:paraId="2EF3B3C8" w14:textId="77777777" w:rsidR="00625A79" w:rsidRPr="006B3F10" w:rsidRDefault="00625A79" w:rsidP="00C03F52">
            <w:pPr>
              <w:pStyle w:val="TableBody"/>
              <w:jc w:val="center"/>
            </w:pPr>
            <w:r w:rsidRPr="006B3F10">
              <w:t>6</w:t>
            </w:r>
            <w:r w:rsidR="00F346EE" w:rsidRPr="006B3F10">
              <w:t>.</w:t>
            </w:r>
            <w:r w:rsidRPr="006B3F10">
              <w:t>50</w:t>
            </w:r>
          </w:p>
          <w:p w14:paraId="5644CB1C" w14:textId="77777777" w:rsidR="00625A79" w:rsidRPr="006B3F10" w:rsidRDefault="00625A79" w:rsidP="00C03F52">
            <w:pPr>
              <w:pStyle w:val="TableBody"/>
              <w:jc w:val="center"/>
            </w:pPr>
            <w:r w:rsidRPr="006B3F10">
              <w:t>6</w:t>
            </w:r>
            <w:r w:rsidR="00F346EE" w:rsidRPr="006B3F10">
              <w:t>.</w:t>
            </w:r>
            <w:r w:rsidRPr="006B3F10">
              <w:t>50</w:t>
            </w:r>
          </w:p>
          <w:p w14:paraId="2830C7A4" w14:textId="77777777" w:rsidR="00625A79" w:rsidRPr="006B3F10" w:rsidRDefault="00625A79" w:rsidP="00C03F52">
            <w:pPr>
              <w:pStyle w:val="TableBody"/>
              <w:jc w:val="center"/>
            </w:pPr>
            <w:r w:rsidRPr="006B3F10">
              <w:t>6</w:t>
            </w:r>
            <w:r w:rsidR="00F346EE" w:rsidRPr="006B3F10">
              <w:t>.</w:t>
            </w:r>
            <w:r w:rsidRPr="006B3F10">
              <w:t>50</w:t>
            </w:r>
          </w:p>
          <w:p w14:paraId="7267A994" w14:textId="77777777" w:rsidR="00625A79" w:rsidRPr="006B3F10" w:rsidRDefault="00625A79" w:rsidP="00C03F52">
            <w:pPr>
              <w:pStyle w:val="TableBody"/>
              <w:jc w:val="center"/>
            </w:pPr>
            <w:r w:rsidRPr="006B3F10">
              <w:t>6</w:t>
            </w:r>
            <w:r w:rsidR="00F346EE" w:rsidRPr="006B3F10">
              <w:t>.</w:t>
            </w:r>
            <w:r w:rsidRPr="006B3F10">
              <w:t>50</w:t>
            </w:r>
          </w:p>
          <w:p w14:paraId="0DE18C27" w14:textId="77777777" w:rsidR="00625A79" w:rsidRPr="006B3F10" w:rsidRDefault="00625A79" w:rsidP="00C03F52">
            <w:pPr>
              <w:pStyle w:val="TableBody"/>
              <w:jc w:val="center"/>
            </w:pPr>
            <w:r w:rsidRPr="006B3F10">
              <w:t>7</w:t>
            </w:r>
            <w:r w:rsidR="00F346EE" w:rsidRPr="006B3F10">
              <w:t>.</w:t>
            </w:r>
            <w:r w:rsidRPr="006B3F10">
              <w:t>50</w:t>
            </w:r>
          </w:p>
          <w:p w14:paraId="20CA7189" w14:textId="77777777" w:rsidR="00625A79" w:rsidRPr="006B3F10" w:rsidRDefault="00625A79" w:rsidP="00C03F52">
            <w:pPr>
              <w:pStyle w:val="TableBody"/>
              <w:jc w:val="center"/>
            </w:pPr>
            <w:r w:rsidRPr="006B3F10">
              <w:t>5</w:t>
            </w:r>
            <w:r w:rsidR="00F346EE" w:rsidRPr="006B3F10">
              <w:t>.</w:t>
            </w:r>
            <w:r w:rsidRPr="006B3F10">
              <w:t>50</w:t>
            </w:r>
          </w:p>
          <w:p w14:paraId="1172658C" w14:textId="77777777" w:rsidR="00625A79" w:rsidRPr="006B3F10" w:rsidRDefault="00625A79" w:rsidP="00C03F52">
            <w:pPr>
              <w:pStyle w:val="TableBody"/>
              <w:jc w:val="center"/>
            </w:pPr>
            <w:r w:rsidRPr="006B3F10">
              <w:t>5</w:t>
            </w:r>
            <w:r w:rsidR="00F346EE" w:rsidRPr="006B3F10">
              <w:t>.</w:t>
            </w:r>
            <w:r w:rsidRPr="006B3F10">
              <w:t>50</w:t>
            </w:r>
          </w:p>
          <w:p w14:paraId="6CAE57FD" w14:textId="77777777" w:rsidR="00625A79" w:rsidRPr="006B3F10" w:rsidRDefault="00625A79" w:rsidP="00C03F52">
            <w:pPr>
              <w:pStyle w:val="TableBody"/>
              <w:jc w:val="center"/>
            </w:pPr>
            <w:r w:rsidRPr="006B3F10">
              <w:t>150</w:t>
            </w:r>
            <w:r w:rsidR="00C8458F" w:rsidRPr="006B3F10">
              <w:t xml:space="preserve"> </w:t>
            </w:r>
            <w:r w:rsidR="00A67185" w:rsidRPr="006B3F10">
              <w:t>mm</w:t>
            </w:r>
          </w:p>
          <w:p w14:paraId="77728496" w14:textId="77777777" w:rsidR="00625A79" w:rsidRPr="006B3F10" w:rsidRDefault="00625A79" w:rsidP="00C03F52">
            <w:pPr>
              <w:pStyle w:val="TableBody"/>
              <w:jc w:val="center"/>
            </w:pPr>
            <w:r w:rsidRPr="006B3F10">
              <w:t>150</w:t>
            </w:r>
            <w:r w:rsidR="00C8458F" w:rsidRPr="006B3F10">
              <w:t xml:space="preserve"> </w:t>
            </w:r>
            <w:r w:rsidR="00A67185" w:rsidRPr="006B3F10">
              <w:t>mm</w:t>
            </w:r>
          </w:p>
        </w:tc>
        <w:tc>
          <w:tcPr>
            <w:tcW w:w="1226" w:type="dxa"/>
            <w:tcBorders>
              <w:top w:val="single" w:sz="12" w:space="0" w:color="auto"/>
              <w:left w:val="single" w:sz="4" w:space="0" w:color="auto"/>
              <w:bottom w:val="nil"/>
              <w:right w:val="single" w:sz="4" w:space="0" w:color="auto"/>
            </w:tcBorders>
            <w:shd w:val="clear" w:color="auto" w:fill="FFFFFF" w:themeFill="background1"/>
          </w:tcPr>
          <w:p w14:paraId="7F555C1C" w14:textId="77777777" w:rsidR="00625A79" w:rsidRPr="006B3F10" w:rsidRDefault="00625A79" w:rsidP="00C03F52">
            <w:pPr>
              <w:pStyle w:val="TableBody"/>
              <w:jc w:val="center"/>
            </w:pPr>
            <w:r w:rsidRPr="006B3F10">
              <w:t>254</w:t>
            </w:r>
          </w:p>
          <w:p w14:paraId="08BB947D" w14:textId="77777777" w:rsidR="00625A79" w:rsidRPr="006B3F10" w:rsidRDefault="00625A79" w:rsidP="00C03F52">
            <w:pPr>
              <w:pStyle w:val="TableBody"/>
              <w:jc w:val="center"/>
            </w:pPr>
            <w:r w:rsidRPr="006B3F10">
              <w:t>305</w:t>
            </w:r>
          </w:p>
          <w:p w14:paraId="1F3C2BB2" w14:textId="77777777" w:rsidR="00625A79" w:rsidRPr="006B3F10" w:rsidRDefault="00625A79" w:rsidP="00C03F52">
            <w:pPr>
              <w:pStyle w:val="TableBody"/>
              <w:jc w:val="center"/>
            </w:pPr>
            <w:r w:rsidRPr="006B3F10">
              <w:t>330</w:t>
            </w:r>
          </w:p>
          <w:p w14:paraId="62650C8D" w14:textId="77777777" w:rsidR="00625A79" w:rsidRPr="006B3F10" w:rsidRDefault="00625A79" w:rsidP="00C03F52">
            <w:pPr>
              <w:pStyle w:val="TableBody"/>
              <w:jc w:val="center"/>
            </w:pPr>
            <w:r w:rsidRPr="006B3F10">
              <w:t>356</w:t>
            </w:r>
          </w:p>
          <w:p w14:paraId="599F6299" w14:textId="77777777" w:rsidR="00625A79" w:rsidRPr="006B3F10" w:rsidRDefault="00625A79" w:rsidP="00C03F52">
            <w:pPr>
              <w:pStyle w:val="TableBody"/>
              <w:jc w:val="center"/>
            </w:pPr>
            <w:r w:rsidRPr="006B3F10">
              <w:t>381</w:t>
            </w:r>
          </w:p>
          <w:p w14:paraId="52967E91" w14:textId="77777777" w:rsidR="00625A79" w:rsidRPr="006B3F10" w:rsidRDefault="00625A79" w:rsidP="00C03F52">
            <w:pPr>
              <w:pStyle w:val="TableBody"/>
              <w:jc w:val="center"/>
            </w:pPr>
            <w:r w:rsidRPr="006B3F10">
              <w:t>305</w:t>
            </w:r>
          </w:p>
          <w:p w14:paraId="72826B98" w14:textId="77777777" w:rsidR="00625A79" w:rsidRPr="006B3F10" w:rsidRDefault="00625A79" w:rsidP="00C03F52">
            <w:pPr>
              <w:pStyle w:val="TableBody"/>
              <w:jc w:val="center"/>
            </w:pPr>
            <w:r w:rsidRPr="006B3F10">
              <w:t>330</w:t>
            </w:r>
          </w:p>
          <w:p w14:paraId="1066AE24" w14:textId="77777777" w:rsidR="00625A79" w:rsidRPr="006B3F10" w:rsidRDefault="00625A79" w:rsidP="00C03F52">
            <w:pPr>
              <w:pStyle w:val="TableBody"/>
              <w:jc w:val="center"/>
            </w:pPr>
            <w:r w:rsidRPr="006B3F10">
              <w:t>356</w:t>
            </w:r>
          </w:p>
          <w:p w14:paraId="4E3361BC" w14:textId="77777777" w:rsidR="00625A79" w:rsidRPr="006B3F10" w:rsidRDefault="00625A79" w:rsidP="00C03F52">
            <w:pPr>
              <w:pStyle w:val="TableBody"/>
              <w:jc w:val="center"/>
            </w:pPr>
            <w:r w:rsidRPr="006B3F10">
              <w:t>330</w:t>
            </w:r>
          </w:p>
          <w:p w14:paraId="24394E27" w14:textId="77777777" w:rsidR="00625A79" w:rsidRPr="006B3F10" w:rsidRDefault="00625A79" w:rsidP="00C03F52">
            <w:pPr>
              <w:pStyle w:val="TableBody"/>
              <w:jc w:val="center"/>
            </w:pPr>
            <w:r w:rsidRPr="006B3F10">
              <w:t>356</w:t>
            </w:r>
          </w:p>
          <w:p w14:paraId="4577F460" w14:textId="77777777" w:rsidR="00625A79" w:rsidRPr="006B3F10" w:rsidRDefault="00625A79" w:rsidP="00C03F52">
            <w:pPr>
              <w:pStyle w:val="TableBody"/>
              <w:jc w:val="center"/>
            </w:pPr>
            <w:r w:rsidRPr="006B3F10">
              <w:t>381</w:t>
            </w:r>
          </w:p>
          <w:p w14:paraId="25E6E849" w14:textId="77777777" w:rsidR="00625A79" w:rsidRPr="006B3F10" w:rsidRDefault="00625A79" w:rsidP="00C03F52">
            <w:pPr>
              <w:pStyle w:val="TableBody"/>
              <w:jc w:val="center"/>
            </w:pPr>
            <w:r w:rsidRPr="006B3F10">
              <w:t>330</w:t>
            </w:r>
          </w:p>
          <w:p w14:paraId="2669F118" w14:textId="77777777" w:rsidR="00625A79" w:rsidRPr="006B3F10" w:rsidRDefault="00625A79" w:rsidP="00C03F52">
            <w:pPr>
              <w:pStyle w:val="TableBody"/>
              <w:jc w:val="center"/>
            </w:pPr>
            <w:r w:rsidRPr="006B3F10">
              <w:t>356</w:t>
            </w:r>
          </w:p>
          <w:p w14:paraId="4952DE84" w14:textId="77777777" w:rsidR="00625A79" w:rsidRPr="006B3F10" w:rsidRDefault="00625A79" w:rsidP="00C03F52">
            <w:pPr>
              <w:pStyle w:val="TableBody"/>
              <w:jc w:val="center"/>
            </w:pPr>
            <w:r w:rsidRPr="006B3F10">
              <w:t>406</w:t>
            </w:r>
          </w:p>
          <w:p w14:paraId="0B2F3BA8" w14:textId="77777777" w:rsidR="00625A79" w:rsidRPr="006B3F10" w:rsidRDefault="00625A79" w:rsidP="00C03F52">
            <w:pPr>
              <w:pStyle w:val="TableBody"/>
              <w:jc w:val="center"/>
            </w:pPr>
            <w:r w:rsidRPr="006B3F10">
              <w:t>330</w:t>
            </w:r>
          </w:p>
          <w:p w14:paraId="2E105D5F" w14:textId="77777777" w:rsidR="00625A79" w:rsidRPr="006B3F10" w:rsidRDefault="00625A79" w:rsidP="00C03F52">
            <w:pPr>
              <w:pStyle w:val="TableBody"/>
              <w:jc w:val="center"/>
            </w:pPr>
            <w:r w:rsidRPr="006B3F10">
              <w:t>356</w:t>
            </w:r>
          </w:p>
          <w:p w14:paraId="44DAC7F9" w14:textId="77777777" w:rsidR="00625A79" w:rsidRPr="006B3F10" w:rsidRDefault="00625A79" w:rsidP="00C03F52">
            <w:pPr>
              <w:pStyle w:val="TableBody"/>
              <w:jc w:val="center"/>
            </w:pPr>
            <w:r w:rsidRPr="006B3F10">
              <w:t>381</w:t>
            </w:r>
          </w:p>
          <w:p w14:paraId="183679B8" w14:textId="77777777" w:rsidR="00625A79" w:rsidRPr="006B3F10" w:rsidRDefault="00625A79" w:rsidP="00C03F52">
            <w:pPr>
              <w:pStyle w:val="TableBody"/>
              <w:jc w:val="center"/>
            </w:pPr>
            <w:r w:rsidRPr="006B3F10">
              <w:t>406</w:t>
            </w:r>
          </w:p>
          <w:p w14:paraId="7CE84EA6" w14:textId="77777777" w:rsidR="00625A79" w:rsidRPr="006B3F10" w:rsidRDefault="00625A79" w:rsidP="00C03F52">
            <w:pPr>
              <w:pStyle w:val="TableBody"/>
              <w:jc w:val="center"/>
            </w:pPr>
            <w:r w:rsidRPr="006B3F10">
              <w:t>356</w:t>
            </w:r>
          </w:p>
          <w:p w14:paraId="771E2917" w14:textId="77777777" w:rsidR="00625A79" w:rsidRPr="006B3F10" w:rsidRDefault="00625A79" w:rsidP="00C03F52">
            <w:pPr>
              <w:pStyle w:val="TableBody"/>
              <w:jc w:val="center"/>
            </w:pPr>
            <w:r w:rsidRPr="006B3F10">
              <w:t>381</w:t>
            </w:r>
          </w:p>
          <w:p w14:paraId="5B1B620C" w14:textId="77777777" w:rsidR="00625A79" w:rsidRPr="006B3F10" w:rsidRDefault="00625A79" w:rsidP="00C03F52">
            <w:pPr>
              <w:pStyle w:val="TableBody"/>
              <w:jc w:val="center"/>
            </w:pPr>
            <w:r w:rsidRPr="006B3F10">
              <w:t>406</w:t>
            </w:r>
          </w:p>
          <w:p w14:paraId="448D4897" w14:textId="77777777" w:rsidR="00625A79" w:rsidRPr="006B3F10" w:rsidRDefault="00625A79" w:rsidP="00C03F52">
            <w:pPr>
              <w:pStyle w:val="TableBody"/>
              <w:jc w:val="center"/>
            </w:pPr>
            <w:r w:rsidRPr="006B3F10">
              <w:t>356</w:t>
            </w:r>
          </w:p>
          <w:p w14:paraId="7B26A7B6" w14:textId="77777777" w:rsidR="00625A79" w:rsidRPr="006B3F10" w:rsidRDefault="00625A79" w:rsidP="00C03F52">
            <w:pPr>
              <w:pStyle w:val="TableBody"/>
              <w:jc w:val="center"/>
            </w:pPr>
            <w:r w:rsidRPr="006B3F10">
              <w:t>381</w:t>
            </w:r>
          </w:p>
          <w:p w14:paraId="14FCEFAD" w14:textId="77777777" w:rsidR="00625A79" w:rsidRPr="006B3F10" w:rsidRDefault="00625A79" w:rsidP="00C03F52">
            <w:pPr>
              <w:pStyle w:val="TableBody"/>
              <w:jc w:val="center"/>
            </w:pPr>
            <w:r w:rsidRPr="006B3F10">
              <w:t>406</w:t>
            </w:r>
          </w:p>
          <w:p w14:paraId="46836B62" w14:textId="77777777" w:rsidR="00625A79" w:rsidRPr="006B3F10" w:rsidRDefault="00625A79" w:rsidP="00C03F52">
            <w:pPr>
              <w:pStyle w:val="TableBody"/>
              <w:jc w:val="center"/>
            </w:pPr>
            <w:r w:rsidRPr="006B3F10">
              <w:t>356</w:t>
            </w:r>
          </w:p>
          <w:p w14:paraId="3ABB5689" w14:textId="77777777" w:rsidR="00625A79" w:rsidRPr="006B3F10" w:rsidRDefault="00625A79" w:rsidP="00C03F52">
            <w:pPr>
              <w:pStyle w:val="TableBody"/>
              <w:jc w:val="center"/>
            </w:pPr>
            <w:r w:rsidRPr="006B3F10">
              <w:t>381</w:t>
            </w:r>
          </w:p>
          <w:p w14:paraId="3FF387A2" w14:textId="77777777" w:rsidR="00625A79" w:rsidRPr="006B3F10" w:rsidRDefault="00625A79" w:rsidP="00C03F52">
            <w:pPr>
              <w:pStyle w:val="TableBody"/>
              <w:jc w:val="center"/>
            </w:pPr>
            <w:r w:rsidRPr="006B3F10">
              <w:t>406</w:t>
            </w:r>
          </w:p>
          <w:p w14:paraId="7CA71EBA" w14:textId="77777777" w:rsidR="00625A79" w:rsidRPr="006B3F10" w:rsidRDefault="00625A79" w:rsidP="00C03F52">
            <w:pPr>
              <w:pStyle w:val="TableBody"/>
              <w:jc w:val="center"/>
            </w:pPr>
            <w:r w:rsidRPr="006B3F10">
              <w:t>406</w:t>
            </w:r>
          </w:p>
          <w:p w14:paraId="3252AD59" w14:textId="77777777" w:rsidR="00625A79" w:rsidRPr="006B3F10" w:rsidRDefault="00625A79" w:rsidP="00C03F52">
            <w:pPr>
              <w:pStyle w:val="TableBody"/>
              <w:jc w:val="center"/>
            </w:pPr>
            <w:r w:rsidRPr="006B3F10">
              <w:t>381</w:t>
            </w:r>
          </w:p>
          <w:p w14:paraId="28D0F8D7" w14:textId="77777777" w:rsidR="00625A79" w:rsidRPr="006B3F10" w:rsidRDefault="00625A79" w:rsidP="00C03F52">
            <w:pPr>
              <w:pStyle w:val="TableBody"/>
              <w:jc w:val="center"/>
            </w:pPr>
            <w:r w:rsidRPr="006B3F10">
              <w:t>381</w:t>
            </w:r>
          </w:p>
          <w:p w14:paraId="73E70AD9" w14:textId="77777777" w:rsidR="00625A79" w:rsidRPr="006B3F10" w:rsidRDefault="00625A79" w:rsidP="00C03F52">
            <w:pPr>
              <w:pStyle w:val="TableBody"/>
              <w:jc w:val="center"/>
            </w:pPr>
            <w:r w:rsidRPr="006B3F10">
              <w:t>400</w:t>
            </w:r>
          </w:p>
          <w:p w14:paraId="01981043" w14:textId="77777777" w:rsidR="00625A79" w:rsidRPr="006B3F10" w:rsidRDefault="00625A79" w:rsidP="00C03F52">
            <w:pPr>
              <w:pStyle w:val="TableBody"/>
              <w:jc w:val="center"/>
            </w:pPr>
            <w:r w:rsidRPr="006B3F10">
              <w:t>400</w:t>
            </w:r>
          </w:p>
        </w:tc>
        <w:tc>
          <w:tcPr>
            <w:tcW w:w="1128" w:type="dxa"/>
            <w:tcBorders>
              <w:top w:val="single" w:sz="12" w:space="0" w:color="auto"/>
              <w:left w:val="single" w:sz="4" w:space="0" w:color="auto"/>
              <w:bottom w:val="nil"/>
              <w:right w:val="single" w:sz="4" w:space="0" w:color="auto"/>
            </w:tcBorders>
            <w:shd w:val="clear" w:color="auto" w:fill="FFFFFF" w:themeFill="background1"/>
          </w:tcPr>
          <w:p w14:paraId="41B47D55" w14:textId="77777777" w:rsidR="00625A79" w:rsidRPr="006B3F10" w:rsidRDefault="00625A79" w:rsidP="00C03F52">
            <w:pPr>
              <w:pStyle w:val="TableBody"/>
              <w:jc w:val="center"/>
            </w:pPr>
            <w:r w:rsidRPr="006B3F10">
              <w:t>492</w:t>
            </w:r>
          </w:p>
          <w:p w14:paraId="4438F90D" w14:textId="77777777" w:rsidR="00625A79" w:rsidRPr="006B3F10" w:rsidRDefault="00625A79" w:rsidP="00C03F52">
            <w:pPr>
              <w:pStyle w:val="TableBody"/>
              <w:jc w:val="center"/>
            </w:pPr>
            <w:r w:rsidRPr="006B3F10">
              <w:t>542</w:t>
            </w:r>
          </w:p>
          <w:p w14:paraId="58B73E7D" w14:textId="77777777" w:rsidR="00625A79" w:rsidRPr="006B3F10" w:rsidRDefault="00625A79" w:rsidP="00C03F52">
            <w:pPr>
              <w:pStyle w:val="TableBody"/>
              <w:jc w:val="center"/>
            </w:pPr>
            <w:r w:rsidRPr="006B3F10">
              <w:t>566</w:t>
            </w:r>
          </w:p>
          <w:p w14:paraId="08E5284A" w14:textId="77777777" w:rsidR="00625A79" w:rsidRPr="006B3F10" w:rsidRDefault="00625A79" w:rsidP="00C03F52">
            <w:pPr>
              <w:pStyle w:val="TableBody"/>
              <w:jc w:val="center"/>
            </w:pPr>
            <w:r w:rsidRPr="006B3F10">
              <w:t>590</w:t>
            </w:r>
          </w:p>
          <w:p w14:paraId="5A47616B" w14:textId="77777777" w:rsidR="00625A79" w:rsidRPr="006B3F10" w:rsidRDefault="00625A79" w:rsidP="00C03F52">
            <w:pPr>
              <w:pStyle w:val="TableBody"/>
              <w:jc w:val="center"/>
            </w:pPr>
            <w:r w:rsidRPr="006B3F10">
              <w:t>616</w:t>
            </w:r>
          </w:p>
          <w:p w14:paraId="7F712B18" w14:textId="77777777" w:rsidR="00625A79" w:rsidRPr="006B3F10" w:rsidRDefault="00625A79" w:rsidP="00C03F52">
            <w:pPr>
              <w:pStyle w:val="TableBody"/>
              <w:jc w:val="center"/>
            </w:pPr>
            <w:r w:rsidRPr="006B3F10">
              <w:t>550</w:t>
            </w:r>
          </w:p>
          <w:p w14:paraId="338F4722" w14:textId="77777777" w:rsidR="00625A79" w:rsidRPr="006B3F10" w:rsidRDefault="00625A79" w:rsidP="00C03F52">
            <w:pPr>
              <w:pStyle w:val="TableBody"/>
              <w:jc w:val="center"/>
            </w:pPr>
            <w:r w:rsidRPr="006B3F10">
              <w:t>578</w:t>
            </w:r>
          </w:p>
          <w:p w14:paraId="1AA8B04E" w14:textId="77777777" w:rsidR="00625A79" w:rsidRPr="006B3F10" w:rsidRDefault="00625A79" w:rsidP="00C03F52">
            <w:pPr>
              <w:pStyle w:val="TableBody"/>
              <w:jc w:val="center"/>
            </w:pPr>
            <w:r w:rsidRPr="006B3F10">
              <w:t>604</w:t>
            </w:r>
          </w:p>
          <w:p w14:paraId="548068B7" w14:textId="77777777" w:rsidR="00625A79" w:rsidRPr="006B3F10" w:rsidRDefault="00625A79" w:rsidP="00C03F52">
            <w:pPr>
              <w:pStyle w:val="TableBody"/>
              <w:jc w:val="center"/>
            </w:pPr>
            <w:r w:rsidRPr="006B3F10">
              <w:t>596</w:t>
            </w:r>
          </w:p>
          <w:p w14:paraId="5D3E2027" w14:textId="77777777" w:rsidR="00625A79" w:rsidRPr="006B3F10" w:rsidRDefault="00625A79" w:rsidP="00C03F52">
            <w:pPr>
              <w:pStyle w:val="TableBody"/>
              <w:jc w:val="center"/>
            </w:pPr>
            <w:r w:rsidRPr="006B3F10">
              <w:t>622</w:t>
            </w:r>
          </w:p>
          <w:p w14:paraId="336452AF" w14:textId="77777777" w:rsidR="00625A79" w:rsidRPr="006B3F10" w:rsidRDefault="00625A79" w:rsidP="00C03F52">
            <w:pPr>
              <w:pStyle w:val="TableBody"/>
              <w:jc w:val="center"/>
            </w:pPr>
            <w:r w:rsidRPr="006B3F10">
              <w:t>646</w:t>
            </w:r>
          </w:p>
          <w:p w14:paraId="2AC4C73C" w14:textId="77777777" w:rsidR="00625A79" w:rsidRPr="006B3F10" w:rsidRDefault="00625A79" w:rsidP="00C03F52">
            <w:pPr>
              <w:pStyle w:val="TableBody"/>
              <w:jc w:val="center"/>
            </w:pPr>
            <w:r w:rsidRPr="006B3F10">
              <w:t>608</w:t>
            </w:r>
          </w:p>
          <w:p w14:paraId="5A1C2375" w14:textId="77777777" w:rsidR="00625A79" w:rsidRPr="006B3F10" w:rsidRDefault="00625A79" w:rsidP="00C03F52">
            <w:pPr>
              <w:pStyle w:val="TableBody"/>
              <w:jc w:val="center"/>
            </w:pPr>
            <w:r w:rsidRPr="006B3F10">
              <w:t>634</w:t>
            </w:r>
          </w:p>
          <w:p w14:paraId="04893778" w14:textId="77777777" w:rsidR="00625A79" w:rsidRPr="006B3F10" w:rsidRDefault="00625A79" w:rsidP="00C03F52">
            <w:pPr>
              <w:pStyle w:val="TableBody"/>
              <w:jc w:val="center"/>
            </w:pPr>
            <w:r w:rsidRPr="006B3F10">
              <w:t>684</w:t>
            </w:r>
          </w:p>
          <w:p w14:paraId="1F21A2A7" w14:textId="77777777" w:rsidR="00625A79" w:rsidRPr="006B3F10" w:rsidRDefault="00625A79" w:rsidP="00C03F52">
            <w:pPr>
              <w:pStyle w:val="TableBody"/>
              <w:jc w:val="center"/>
            </w:pPr>
            <w:r w:rsidRPr="006B3F10">
              <w:t>624</w:t>
            </w:r>
          </w:p>
          <w:p w14:paraId="6869B303" w14:textId="77777777" w:rsidR="00625A79" w:rsidRPr="006B3F10" w:rsidRDefault="00625A79" w:rsidP="00C03F52">
            <w:pPr>
              <w:pStyle w:val="TableBody"/>
              <w:jc w:val="center"/>
            </w:pPr>
            <w:r w:rsidRPr="006B3F10">
              <w:t>650</w:t>
            </w:r>
          </w:p>
          <w:p w14:paraId="3A056BD5" w14:textId="77777777" w:rsidR="00625A79" w:rsidRPr="006B3F10" w:rsidRDefault="00625A79" w:rsidP="00C03F52">
            <w:pPr>
              <w:pStyle w:val="TableBody"/>
              <w:jc w:val="center"/>
            </w:pPr>
            <w:r w:rsidRPr="006B3F10">
              <w:t>674</w:t>
            </w:r>
          </w:p>
          <w:p w14:paraId="7D0699E0" w14:textId="77777777" w:rsidR="00625A79" w:rsidRPr="006B3F10" w:rsidRDefault="00625A79" w:rsidP="00C03F52">
            <w:pPr>
              <w:pStyle w:val="TableBody"/>
              <w:jc w:val="center"/>
            </w:pPr>
            <w:r w:rsidRPr="006B3F10">
              <w:t>700</w:t>
            </w:r>
          </w:p>
          <w:p w14:paraId="014A1BDE" w14:textId="77777777" w:rsidR="00625A79" w:rsidRPr="006B3F10" w:rsidRDefault="00625A79" w:rsidP="00C03F52">
            <w:pPr>
              <w:pStyle w:val="TableBody"/>
              <w:jc w:val="center"/>
            </w:pPr>
            <w:r w:rsidRPr="006B3F10">
              <w:t>666</w:t>
            </w:r>
          </w:p>
          <w:p w14:paraId="131BBFEF" w14:textId="77777777" w:rsidR="00625A79" w:rsidRPr="006B3F10" w:rsidRDefault="00625A79" w:rsidP="00C03F52">
            <w:pPr>
              <w:pStyle w:val="TableBody"/>
              <w:jc w:val="center"/>
            </w:pPr>
            <w:r w:rsidRPr="006B3F10">
              <w:t>690</w:t>
            </w:r>
          </w:p>
          <w:p w14:paraId="2A9EF4B7" w14:textId="77777777" w:rsidR="00625A79" w:rsidRPr="006B3F10" w:rsidRDefault="00625A79" w:rsidP="00C03F52">
            <w:pPr>
              <w:pStyle w:val="TableBody"/>
              <w:jc w:val="center"/>
            </w:pPr>
            <w:r w:rsidRPr="006B3F10">
              <w:t>716</w:t>
            </w:r>
          </w:p>
          <w:p w14:paraId="2F1EDAFF" w14:textId="77777777" w:rsidR="00625A79" w:rsidRPr="006B3F10" w:rsidRDefault="00625A79" w:rsidP="00C03F52">
            <w:pPr>
              <w:pStyle w:val="TableBody"/>
              <w:jc w:val="center"/>
            </w:pPr>
            <w:r w:rsidRPr="006B3F10">
              <w:t>686</w:t>
            </w:r>
          </w:p>
          <w:p w14:paraId="4DC447E8" w14:textId="77777777" w:rsidR="00625A79" w:rsidRPr="006B3F10" w:rsidRDefault="00625A79" w:rsidP="00C03F52">
            <w:pPr>
              <w:pStyle w:val="TableBody"/>
              <w:jc w:val="center"/>
            </w:pPr>
            <w:r w:rsidRPr="006B3F10">
              <w:t>710</w:t>
            </w:r>
          </w:p>
          <w:p w14:paraId="7E077A9D" w14:textId="77777777" w:rsidR="00625A79" w:rsidRPr="006B3F10" w:rsidRDefault="00625A79" w:rsidP="00C03F52">
            <w:pPr>
              <w:pStyle w:val="TableBody"/>
              <w:jc w:val="center"/>
            </w:pPr>
            <w:r w:rsidRPr="006B3F10">
              <w:t>736</w:t>
            </w:r>
          </w:p>
          <w:p w14:paraId="7FF7CDC5" w14:textId="77777777" w:rsidR="00625A79" w:rsidRPr="006B3F10" w:rsidRDefault="00625A79" w:rsidP="00C03F52">
            <w:pPr>
              <w:pStyle w:val="TableBody"/>
              <w:jc w:val="center"/>
            </w:pPr>
            <w:r w:rsidRPr="006B3F10">
              <w:t>700</w:t>
            </w:r>
          </w:p>
          <w:p w14:paraId="609DFEC4" w14:textId="77777777" w:rsidR="00625A79" w:rsidRPr="006B3F10" w:rsidRDefault="00625A79" w:rsidP="00C03F52">
            <w:pPr>
              <w:pStyle w:val="TableBody"/>
              <w:jc w:val="center"/>
            </w:pPr>
            <w:r w:rsidRPr="006B3F10">
              <w:t>724</w:t>
            </w:r>
          </w:p>
          <w:p w14:paraId="28439D51" w14:textId="77777777" w:rsidR="00625A79" w:rsidRPr="006B3F10" w:rsidRDefault="00625A79" w:rsidP="00C03F52">
            <w:pPr>
              <w:pStyle w:val="TableBody"/>
              <w:jc w:val="center"/>
            </w:pPr>
            <w:r w:rsidRPr="006B3F10">
              <w:t>750</w:t>
            </w:r>
          </w:p>
          <w:p w14:paraId="44F6E66C" w14:textId="77777777" w:rsidR="00625A79" w:rsidRPr="006B3F10" w:rsidRDefault="00625A79" w:rsidP="00C03F52">
            <w:pPr>
              <w:pStyle w:val="TableBody"/>
              <w:jc w:val="center"/>
            </w:pPr>
            <w:r w:rsidRPr="006B3F10">
              <w:t>798</w:t>
            </w:r>
          </w:p>
          <w:p w14:paraId="4EF28756" w14:textId="77777777" w:rsidR="00625A79" w:rsidRPr="006B3F10" w:rsidRDefault="00625A79" w:rsidP="00C03F52">
            <w:pPr>
              <w:pStyle w:val="TableBody"/>
              <w:jc w:val="center"/>
            </w:pPr>
            <w:r w:rsidRPr="006B3F10">
              <w:t>678</w:t>
            </w:r>
          </w:p>
          <w:p w14:paraId="493EE0BB" w14:textId="77777777" w:rsidR="00625A79" w:rsidRPr="006B3F10" w:rsidRDefault="00625A79" w:rsidP="00C03F52">
            <w:pPr>
              <w:pStyle w:val="TableBody"/>
              <w:jc w:val="center"/>
            </w:pPr>
            <w:r w:rsidRPr="006B3F10">
              <w:t>678</w:t>
            </w:r>
          </w:p>
          <w:p w14:paraId="0C4054C2" w14:textId="77777777" w:rsidR="00625A79" w:rsidRPr="006B3F10" w:rsidRDefault="00625A79" w:rsidP="00C03F52">
            <w:pPr>
              <w:pStyle w:val="TableBody"/>
              <w:jc w:val="center"/>
            </w:pPr>
            <w:r w:rsidRPr="006B3F10">
              <w:t>698</w:t>
            </w:r>
          </w:p>
          <w:p w14:paraId="1B003C65" w14:textId="77777777" w:rsidR="00625A79" w:rsidRPr="006B3F10" w:rsidRDefault="00625A79" w:rsidP="00C03F52">
            <w:pPr>
              <w:pStyle w:val="TableBody"/>
              <w:jc w:val="center"/>
            </w:pPr>
            <w:r w:rsidRPr="006B3F10">
              <w:t>728</w:t>
            </w:r>
          </w:p>
        </w:tc>
        <w:tc>
          <w:tcPr>
            <w:tcW w:w="1276" w:type="dxa"/>
            <w:tcBorders>
              <w:top w:val="single" w:sz="12" w:space="0" w:color="auto"/>
              <w:left w:val="single" w:sz="4" w:space="0" w:color="auto"/>
              <w:bottom w:val="nil"/>
              <w:right w:val="single" w:sz="4" w:space="0" w:color="auto"/>
            </w:tcBorders>
            <w:shd w:val="clear" w:color="auto" w:fill="FFFFFF" w:themeFill="background1"/>
          </w:tcPr>
          <w:p w14:paraId="73199EB8" w14:textId="77777777" w:rsidR="00625A79" w:rsidRPr="006B3F10" w:rsidRDefault="00625A79" w:rsidP="00C03F52">
            <w:pPr>
              <w:pStyle w:val="TableBody"/>
              <w:jc w:val="center"/>
            </w:pPr>
            <w:r w:rsidRPr="006B3F10">
              <w:t>147</w:t>
            </w:r>
          </w:p>
          <w:p w14:paraId="38EAE33E" w14:textId="77777777" w:rsidR="00625A79" w:rsidRPr="006B3F10" w:rsidRDefault="00625A79" w:rsidP="00C03F52">
            <w:pPr>
              <w:pStyle w:val="TableBody"/>
              <w:jc w:val="center"/>
            </w:pPr>
            <w:r w:rsidRPr="006B3F10">
              <w:t>147</w:t>
            </w:r>
          </w:p>
          <w:p w14:paraId="261C98AB" w14:textId="77777777" w:rsidR="00625A79" w:rsidRPr="006B3F10" w:rsidRDefault="00625A79" w:rsidP="00C03F52">
            <w:pPr>
              <w:pStyle w:val="TableBody"/>
              <w:jc w:val="center"/>
            </w:pPr>
            <w:r w:rsidRPr="006B3F10">
              <w:t>147</w:t>
            </w:r>
          </w:p>
          <w:p w14:paraId="3219951D" w14:textId="77777777" w:rsidR="00625A79" w:rsidRPr="006B3F10" w:rsidRDefault="00625A79" w:rsidP="00C03F52">
            <w:pPr>
              <w:pStyle w:val="TableBody"/>
              <w:jc w:val="center"/>
            </w:pPr>
            <w:r w:rsidRPr="006B3F10">
              <w:t>147</w:t>
            </w:r>
          </w:p>
          <w:p w14:paraId="1A7A4DD5" w14:textId="77777777" w:rsidR="00625A79" w:rsidRPr="006B3F10" w:rsidRDefault="00625A79" w:rsidP="00C03F52">
            <w:pPr>
              <w:pStyle w:val="TableBody"/>
              <w:jc w:val="center"/>
            </w:pPr>
            <w:r w:rsidRPr="006B3F10">
              <w:t>147</w:t>
            </w:r>
          </w:p>
          <w:p w14:paraId="6108A51E" w14:textId="77777777" w:rsidR="00625A79" w:rsidRPr="006B3F10" w:rsidRDefault="00625A79" w:rsidP="00C03F52">
            <w:pPr>
              <w:pStyle w:val="TableBody"/>
              <w:jc w:val="center"/>
            </w:pPr>
            <w:r w:rsidRPr="006B3F10">
              <w:t>157</w:t>
            </w:r>
          </w:p>
          <w:p w14:paraId="23B34758" w14:textId="77777777" w:rsidR="00625A79" w:rsidRPr="006B3F10" w:rsidRDefault="00625A79" w:rsidP="00C03F52">
            <w:pPr>
              <w:pStyle w:val="TableBody"/>
              <w:jc w:val="center"/>
            </w:pPr>
            <w:r w:rsidRPr="006B3F10">
              <w:t>157</w:t>
            </w:r>
          </w:p>
          <w:p w14:paraId="2FC4AD79" w14:textId="77777777" w:rsidR="00625A79" w:rsidRPr="006B3F10" w:rsidRDefault="00625A79" w:rsidP="00C03F52">
            <w:pPr>
              <w:pStyle w:val="TableBody"/>
              <w:jc w:val="center"/>
            </w:pPr>
            <w:r w:rsidRPr="006B3F10">
              <w:t>157</w:t>
            </w:r>
          </w:p>
          <w:p w14:paraId="273FBEC5" w14:textId="77777777" w:rsidR="00625A79" w:rsidRPr="006B3F10" w:rsidRDefault="00625A79" w:rsidP="00C03F52">
            <w:pPr>
              <w:pStyle w:val="TableBody"/>
              <w:jc w:val="center"/>
            </w:pPr>
            <w:r w:rsidRPr="006B3F10">
              <w:t>167</w:t>
            </w:r>
          </w:p>
          <w:p w14:paraId="53864DCD" w14:textId="77777777" w:rsidR="00625A79" w:rsidRPr="006B3F10" w:rsidRDefault="00625A79" w:rsidP="00C03F52">
            <w:pPr>
              <w:pStyle w:val="TableBody"/>
              <w:jc w:val="center"/>
            </w:pPr>
            <w:r w:rsidRPr="006B3F10">
              <w:t>167</w:t>
            </w:r>
          </w:p>
          <w:p w14:paraId="6263A130" w14:textId="77777777" w:rsidR="00625A79" w:rsidRPr="006B3F10" w:rsidRDefault="00625A79" w:rsidP="00C03F52">
            <w:pPr>
              <w:pStyle w:val="TableBody"/>
              <w:jc w:val="center"/>
            </w:pPr>
            <w:r w:rsidRPr="006B3F10">
              <w:t>167</w:t>
            </w:r>
          </w:p>
          <w:p w14:paraId="232BA7F9" w14:textId="77777777" w:rsidR="00625A79" w:rsidRPr="006B3F10" w:rsidRDefault="00625A79" w:rsidP="00C03F52">
            <w:pPr>
              <w:pStyle w:val="TableBody"/>
              <w:jc w:val="center"/>
            </w:pPr>
            <w:r w:rsidRPr="006B3F10">
              <w:t>178</w:t>
            </w:r>
          </w:p>
          <w:p w14:paraId="5CD7C6C2" w14:textId="77777777" w:rsidR="00625A79" w:rsidRPr="006B3F10" w:rsidRDefault="00625A79" w:rsidP="00C03F52">
            <w:pPr>
              <w:pStyle w:val="TableBody"/>
              <w:jc w:val="center"/>
            </w:pPr>
            <w:r w:rsidRPr="006B3F10">
              <w:t>178</w:t>
            </w:r>
          </w:p>
          <w:p w14:paraId="5CF0EF5E" w14:textId="77777777" w:rsidR="00625A79" w:rsidRPr="006B3F10" w:rsidRDefault="00625A79" w:rsidP="00C03F52">
            <w:pPr>
              <w:pStyle w:val="TableBody"/>
              <w:jc w:val="center"/>
            </w:pPr>
            <w:r w:rsidRPr="006B3F10">
              <w:t>178</w:t>
            </w:r>
          </w:p>
          <w:p w14:paraId="221BE2C2" w14:textId="77777777" w:rsidR="00625A79" w:rsidRPr="006B3F10" w:rsidRDefault="00625A79" w:rsidP="00C03F52">
            <w:pPr>
              <w:pStyle w:val="TableBody"/>
              <w:jc w:val="center"/>
            </w:pPr>
            <w:r w:rsidRPr="006B3F10">
              <w:t>188</w:t>
            </w:r>
          </w:p>
          <w:p w14:paraId="22D6FEC0" w14:textId="77777777" w:rsidR="00625A79" w:rsidRPr="006B3F10" w:rsidRDefault="00625A79" w:rsidP="00C03F52">
            <w:pPr>
              <w:pStyle w:val="TableBody"/>
              <w:jc w:val="center"/>
            </w:pPr>
            <w:r w:rsidRPr="006B3F10">
              <w:t>188</w:t>
            </w:r>
          </w:p>
          <w:p w14:paraId="2CF7D029" w14:textId="77777777" w:rsidR="00625A79" w:rsidRPr="006B3F10" w:rsidRDefault="00625A79" w:rsidP="00C03F52">
            <w:pPr>
              <w:pStyle w:val="TableBody"/>
              <w:jc w:val="center"/>
            </w:pPr>
            <w:r w:rsidRPr="006B3F10">
              <w:t>188</w:t>
            </w:r>
          </w:p>
          <w:p w14:paraId="39F98884" w14:textId="77777777" w:rsidR="00625A79" w:rsidRPr="006B3F10" w:rsidRDefault="00625A79" w:rsidP="00C03F52">
            <w:pPr>
              <w:pStyle w:val="TableBody"/>
              <w:jc w:val="center"/>
            </w:pPr>
            <w:r w:rsidRPr="006B3F10">
              <w:t>188</w:t>
            </w:r>
          </w:p>
          <w:p w14:paraId="34F6FEB4" w14:textId="77777777" w:rsidR="00625A79" w:rsidRPr="006B3F10" w:rsidRDefault="00625A79" w:rsidP="00C03F52">
            <w:pPr>
              <w:pStyle w:val="TableBody"/>
              <w:jc w:val="center"/>
            </w:pPr>
            <w:r w:rsidRPr="006B3F10">
              <w:t>198</w:t>
            </w:r>
          </w:p>
          <w:p w14:paraId="02961590" w14:textId="77777777" w:rsidR="00625A79" w:rsidRPr="006B3F10" w:rsidRDefault="00625A79" w:rsidP="00C03F52">
            <w:pPr>
              <w:pStyle w:val="TableBody"/>
              <w:jc w:val="center"/>
            </w:pPr>
            <w:r w:rsidRPr="006B3F10">
              <w:t>198</w:t>
            </w:r>
          </w:p>
          <w:p w14:paraId="52C5E471" w14:textId="77777777" w:rsidR="00625A79" w:rsidRPr="006B3F10" w:rsidRDefault="00625A79" w:rsidP="00C03F52">
            <w:pPr>
              <w:pStyle w:val="TableBody"/>
              <w:jc w:val="center"/>
            </w:pPr>
            <w:r w:rsidRPr="006B3F10">
              <w:t>198</w:t>
            </w:r>
          </w:p>
          <w:p w14:paraId="0CD9A690" w14:textId="77777777" w:rsidR="00625A79" w:rsidRPr="006B3F10" w:rsidRDefault="00625A79" w:rsidP="00C03F52">
            <w:pPr>
              <w:pStyle w:val="TableBody"/>
              <w:jc w:val="center"/>
            </w:pPr>
            <w:r w:rsidRPr="006B3F10">
              <w:t>208</w:t>
            </w:r>
          </w:p>
          <w:p w14:paraId="14D78ED3" w14:textId="77777777" w:rsidR="00625A79" w:rsidRPr="006B3F10" w:rsidRDefault="00625A79" w:rsidP="00C03F52">
            <w:pPr>
              <w:pStyle w:val="TableBody"/>
              <w:jc w:val="center"/>
            </w:pPr>
            <w:r w:rsidRPr="006B3F10">
              <w:t>208</w:t>
            </w:r>
          </w:p>
          <w:p w14:paraId="2C8EE415" w14:textId="77777777" w:rsidR="00625A79" w:rsidRPr="006B3F10" w:rsidRDefault="00625A79" w:rsidP="00C03F52">
            <w:pPr>
              <w:pStyle w:val="TableBody"/>
              <w:jc w:val="center"/>
            </w:pPr>
            <w:r w:rsidRPr="006B3F10">
              <w:t>208</w:t>
            </w:r>
          </w:p>
          <w:p w14:paraId="00D0D2A6" w14:textId="77777777" w:rsidR="00625A79" w:rsidRPr="006B3F10" w:rsidRDefault="00625A79" w:rsidP="00C03F52">
            <w:pPr>
              <w:pStyle w:val="TableBody"/>
              <w:jc w:val="center"/>
            </w:pPr>
            <w:r w:rsidRPr="006B3F10">
              <w:t>218</w:t>
            </w:r>
          </w:p>
          <w:p w14:paraId="662DD5B0" w14:textId="77777777" w:rsidR="00625A79" w:rsidRPr="006B3F10" w:rsidRDefault="00625A79" w:rsidP="00C03F52">
            <w:pPr>
              <w:pStyle w:val="TableBody"/>
              <w:jc w:val="center"/>
            </w:pPr>
            <w:r w:rsidRPr="006B3F10">
              <w:t>218</w:t>
            </w:r>
          </w:p>
          <w:p w14:paraId="076BA14D" w14:textId="77777777" w:rsidR="00625A79" w:rsidRPr="006B3F10" w:rsidRDefault="00625A79" w:rsidP="00C03F52">
            <w:pPr>
              <w:pStyle w:val="TableBody"/>
              <w:jc w:val="center"/>
            </w:pPr>
            <w:r w:rsidRPr="006B3F10">
              <w:t>218</w:t>
            </w:r>
          </w:p>
          <w:p w14:paraId="4717B62D" w14:textId="77777777" w:rsidR="00625A79" w:rsidRPr="006B3F10" w:rsidRDefault="00625A79" w:rsidP="00C03F52">
            <w:pPr>
              <w:pStyle w:val="TableBody"/>
              <w:jc w:val="center"/>
            </w:pPr>
            <w:r w:rsidRPr="006B3F10">
              <w:t>248</w:t>
            </w:r>
          </w:p>
          <w:p w14:paraId="73B4C6D1" w14:textId="77777777" w:rsidR="00625A79" w:rsidRPr="006B3F10" w:rsidRDefault="00625A79" w:rsidP="00C03F52">
            <w:pPr>
              <w:pStyle w:val="TableBody"/>
              <w:jc w:val="center"/>
            </w:pPr>
            <w:r w:rsidRPr="006B3F10">
              <w:t>178</w:t>
            </w:r>
          </w:p>
          <w:p w14:paraId="793C4465" w14:textId="77777777" w:rsidR="00625A79" w:rsidRPr="006B3F10" w:rsidRDefault="00625A79" w:rsidP="00C03F52">
            <w:pPr>
              <w:pStyle w:val="TableBody"/>
              <w:jc w:val="center"/>
            </w:pPr>
            <w:r w:rsidRPr="006B3F10">
              <w:t>178</w:t>
            </w:r>
          </w:p>
          <w:p w14:paraId="1818DC4B" w14:textId="77777777" w:rsidR="00625A79" w:rsidRPr="006B3F10" w:rsidRDefault="00625A79" w:rsidP="00C03F52">
            <w:pPr>
              <w:pStyle w:val="TableBody"/>
              <w:jc w:val="center"/>
            </w:pPr>
            <w:r w:rsidRPr="006B3F10">
              <w:t>186</w:t>
            </w:r>
          </w:p>
          <w:p w14:paraId="0CC7D7A1" w14:textId="77777777" w:rsidR="00625A79" w:rsidRPr="006B3F10" w:rsidRDefault="00625A79" w:rsidP="00C03F52">
            <w:pPr>
              <w:pStyle w:val="TableBody"/>
              <w:jc w:val="center"/>
            </w:pPr>
            <w:r w:rsidRPr="006B3F10">
              <w:t>200</w:t>
            </w:r>
          </w:p>
        </w:tc>
      </w:tr>
      <w:tr w:rsidR="002F0B74" w:rsidRPr="006B3F10" w14:paraId="1E0E0DBD" w14:textId="77777777" w:rsidTr="000A3064">
        <w:tc>
          <w:tcPr>
            <w:tcW w:w="1134" w:type="dxa"/>
            <w:tcBorders>
              <w:top w:val="nil"/>
              <w:left w:val="single" w:sz="4" w:space="0" w:color="auto"/>
              <w:bottom w:val="single" w:sz="12" w:space="0" w:color="auto"/>
              <w:right w:val="single" w:sz="4" w:space="0" w:color="auto"/>
            </w:tcBorders>
            <w:shd w:val="clear" w:color="auto" w:fill="FFFFFF" w:themeFill="background1"/>
          </w:tcPr>
          <w:p w14:paraId="6D084E8F" w14:textId="77777777" w:rsidR="002F0B74" w:rsidRPr="006B3F10" w:rsidRDefault="002F0B74" w:rsidP="00C03F52">
            <w:pPr>
              <w:pStyle w:val="TableBody"/>
            </w:pPr>
            <w:r w:rsidRPr="006B3F10">
              <w:t>5.60 R 12 C</w:t>
            </w:r>
          </w:p>
          <w:p w14:paraId="72BAC56C" w14:textId="77777777" w:rsidR="002F0B74" w:rsidRPr="006B3F10" w:rsidRDefault="002F0B74" w:rsidP="00C03F52">
            <w:pPr>
              <w:pStyle w:val="TableBody"/>
            </w:pPr>
            <w:r w:rsidRPr="006B3F10">
              <w:t>6.40 R 13 C</w:t>
            </w:r>
          </w:p>
          <w:p w14:paraId="0234BBA5" w14:textId="77777777" w:rsidR="002F0B74" w:rsidRPr="006B3F10" w:rsidRDefault="002F0B74" w:rsidP="00C03F52">
            <w:pPr>
              <w:pStyle w:val="TableBody"/>
            </w:pPr>
            <w:r w:rsidRPr="006B3F10">
              <w:t>6.70 R 13 C</w:t>
            </w:r>
          </w:p>
          <w:p w14:paraId="3C0F62B6" w14:textId="77777777" w:rsidR="002F0B74" w:rsidRPr="006B3F10" w:rsidRDefault="002F0B74" w:rsidP="00C03F52">
            <w:pPr>
              <w:pStyle w:val="TableBody"/>
            </w:pPr>
            <w:r w:rsidRPr="006B3F10">
              <w:t>6.70 R 14 C</w:t>
            </w:r>
          </w:p>
          <w:p w14:paraId="354ABBAF" w14:textId="77777777" w:rsidR="002F0B74" w:rsidRPr="006B3F10" w:rsidRDefault="002F0B74" w:rsidP="00C03F52">
            <w:pPr>
              <w:pStyle w:val="TableBody"/>
            </w:pPr>
            <w:r w:rsidRPr="006B3F10">
              <w:t>6.70 R 15 C</w:t>
            </w:r>
          </w:p>
        </w:tc>
        <w:tc>
          <w:tcPr>
            <w:tcW w:w="1275" w:type="dxa"/>
            <w:tcBorders>
              <w:top w:val="nil"/>
              <w:left w:val="single" w:sz="4" w:space="0" w:color="auto"/>
              <w:bottom w:val="single" w:sz="12" w:space="0" w:color="auto"/>
              <w:right w:val="single" w:sz="4" w:space="0" w:color="auto"/>
            </w:tcBorders>
            <w:shd w:val="clear" w:color="auto" w:fill="FFFFFF" w:themeFill="background1"/>
          </w:tcPr>
          <w:p w14:paraId="0F0EF1B5" w14:textId="77777777" w:rsidR="002F0B74" w:rsidRPr="006B3F10" w:rsidRDefault="002F0B74" w:rsidP="00C03F52">
            <w:pPr>
              <w:pStyle w:val="TableBody"/>
              <w:jc w:val="center"/>
            </w:pPr>
            <w:r w:rsidRPr="006B3F10">
              <w:t>4.00</w:t>
            </w:r>
          </w:p>
          <w:p w14:paraId="4B5B6B05" w14:textId="77777777" w:rsidR="002F0B74" w:rsidRPr="006B3F10" w:rsidRDefault="002F0B74" w:rsidP="00C03F52">
            <w:pPr>
              <w:pStyle w:val="TableBody"/>
              <w:jc w:val="center"/>
            </w:pPr>
            <w:r w:rsidRPr="006B3F10">
              <w:t>4.50</w:t>
            </w:r>
          </w:p>
          <w:p w14:paraId="0D25767C" w14:textId="77777777" w:rsidR="002F0B74" w:rsidRPr="006B3F10" w:rsidRDefault="002F0B74" w:rsidP="00C03F52">
            <w:pPr>
              <w:pStyle w:val="TableBody"/>
              <w:jc w:val="center"/>
            </w:pPr>
            <w:r w:rsidRPr="006B3F10">
              <w:t>5.00</w:t>
            </w:r>
          </w:p>
          <w:p w14:paraId="713F3A73" w14:textId="77777777" w:rsidR="002F0B74" w:rsidRPr="006B3F10" w:rsidRDefault="002F0B74" w:rsidP="00C03F52">
            <w:pPr>
              <w:pStyle w:val="TableBody"/>
              <w:jc w:val="center"/>
            </w:pPr>
            <w:r w:rsidRPr="006B3F10">
              <w:t>5.00</w:t>
            </w:r>
          </w:p>
          <w:p w14:paraId="21B251F4" w14:textId="77777777" w:rsidR="002F0B74" w:rsidRPr="006B3F10" w:rsidRDefault="002F0B74" w:rsidP="00C03F52">
            <w:pPr>
              <w:pStyle w:val="TableBody"/>
              <w:jc w:val="center"/>
            </w:pPr>
            <w:r w:rsidRPr="006B3F10">
              <w:t>5.00</w:t>
            </w:r>
          </w:p>
        </w:tc>
        <w:tc>
          <w:tcPr>
            <w:tcW w:w="1240" w:type="dxa"/>
            <w:tcBorders>
              <w:top w:val="nil"/>
              <w:left w:val="single" w:sz="4" w:space="0" w:color="auto"/>
              <w:bottom w:val="single" w:sz="12" w:space="0" w:color="auto"/>
              <w:right w:val="single" w:sz="4" w:space="0" w:color="auto"/>
            </w:tcBorders>
            <w:shd w:val="clear" w:color="auto" w:fill="FFFFFF" w:themeFill="background1"/>
          </w:tcPr>
          <w:p w14:paraId="50FEC100" w14:textId="77777777" w:rsidR="002F0B74" w:rsidRPr="006B3F10" w:rsidRDefault="002F0B74" w:rsidP="00C03F52">
            <w:pPr>
              <w:pStyle w:val="TableBody"/>
              <w:jc w:val="center"/>
            </w:pPr>
            <w:r w:rsidRPr="006B3F10">
              <w:t>3.50</w:t>
            </w:r>
          </w:p>
          <w:p w14:paraId="583F0227" w14:textId="77777777" w:rsidR="002F0B74" w:rsidRPr="006B3F10" w:rsidRDefault="002F0B74" w:rsidP="00C03F52">
            <w:pPr>
              <w:pStyle w:val="TableBody"/>
              <w:jc w:val="center"/>
            </w:pPr>
            <w:r w:rsidRPr="006B3F10">
              <w:t>4.00</w:t>
            </w:r>
          </w:p>
          <w:p w14:paraId="04427441" w14:textId="77777777" w:rsidR="002F0B74" w:rsidRPr="006B3F10" w:rsidRDefault="002F0B74" w:rsidP="00C03F52">
            <w:pPr>
              <w:pStyle w:val="TableBody"/>
              <w:jc w:val="center"/>
            </w:pPr>
            <w:r w:rsidRPr="006B3F10">
              <w:t>4.50</w:t>
            </w:r>
          </w:p>
          <w:p w14:paraId="04728C2D" w14:textId="77777777" w:rsidR="002F0B74" w:rsidRPr="006B3F10" w:rsidRDefault="002F0B74" w:rsidP="00C03F52">
            <w:pPr>
              <w:pStyle w:val="TableBody"/>
              <w:jc w:val="center"/>
            </w:pPr>
            <w:r w:rsidRPr="006B3F10">
              <w:t>4.50</w:t>
            </w:r>
          </w:p>
          <w:p w14:paraId="3978546B" w14:textId="77777777" w:rsidR="002F0B74" w:rsidRPr="006B3F10" w:rsidRDefault="002F0B74" w:rsidP="00C03F52">
            <w:pPr>
              <w:pStyle w:val="TableBody"/>
              <w:jc w:val="center"/>
            </w:pPr>
            <w:r w:rsidRPr="006B3F10">
              <w:t>4.50</w:t>
            </w:r>
          </w:p>
        </w:tc>
        <w:tc>
          <w:tcPr>
            <w:tcW w:w="1226" w:type="dxa"/>
            <w:tcBorders>
              <w:top w:val="nil"/>
              <w:left w:val="single" w:sz="4" w:space="0" w:color="auto"/>
              <w:bottom w:val="single" w:sz="12" w:space="0" w:color="auto"/>
              <w:right w:val="single" w:sz="4" w:space="0" w:color="auto"/>
            </w:tcBorders>
            <w:shd w:val="clear" w:color="auto" w:fill="FFFFFF" w:themeFill="background1"/>
          </w:tcPr>
          <w:p w14:paraId="584B5DF1" w14:textId="77777777" w:rsidR="002F0B74" w:rsidRPr="006B3F10" w:rsidRDefault="002F0B74" w:rsidP="00C03F52">
            <w:pPr>
              <w:pStyle w:val="TableBody"/>
              <w:jc w:val="center"/>
            </w:pPr>
            <w:r w:rsidRPr="006B3F10">
              <w:t>4.50</w:t>
            </w:r>
          </w:p>
          <w:p w14:paraId="5E5FD4EB" w14:textId="77777777" w:rsidR="002F0B74" w:rsidRPr="006B3F10" w:rsidRDefault="002F0B74" w:rsidP="00C03F52">
            <w:pPr>
              <w:pStyle w:val="TableBody"/>
              <w:jc w:val="center"/>
            </w:pPr>
            <w:r w:rsidRPr="006B3F10">
              <w:t>5.00</w:t>
            </w:r>
          </w:p>
          <w:p w14:paraId="1D782A91" w14:textId="77777777" w:rsidR="002F0B74" w:rsidRPr="006B3F10" w:rsidRDefault="002F0B74" w:rsidP="00C03F52">
            <w:pPr>
              <w:pStyle w:val="TableBody"/>
              <w:jc w:val="center"/>
            </w:pPr>
            <w:r w:rsidRPr="006B3F10">
              <w:t>5.50</w:t>
            </w:r>
          </w:p>
          <w:p w14:paraId="2605C56F" w14:textId="77777777" w:rsidR="002F0B74" w:rsidRPr="006B3F10" w:rsidRDefault="002F0B74" w:rsidP="00C03F52">
            <w:pPr>
              <w:pStyle w:val="TableBody"/>
              <w:jc w:val="center"/>
            </w:pPr>
            <w:r w:rsidRPr="006B3F10">
              <w:t>5.50</w:t>
            </w:r>
          </w:p>
          <w:p w14:paraId="4673F51C" w14:textId="77777777" w:rsidR="002F0B74" w:rsidRPr="006B3F10" w:rsidRDefault="002F0B74" w:rsidP="00C03F52">
            <w:pPr>
              <w:pStyle w:val="TableBody"/>
              <w:jc w:val="center"/>
            </w:pPr>
            <w:r w:rsidRPr="006B3F10">
              <w:t>5.50</w:t>
            </w:r>
          </w:p>
        </w:tc>
        <w:tc>
          <w:tcPr>
            <w:tcW w:w="1226" w:type="dxa"/>
            <w:tcBorders>
              <w:top w:val="nil"/>
              <w:left w:val="single" w:sz="4" w:space="0" w:color="auto"/>
              <w:bottom w:val="single" w:sz="12" w:space="0" w:color="auto"/>
              <w:right w:val="single" w:sz="4" w:space="0" w:color="auto"/>
            </w:tcBorders>
            <w:shd w:val="clear" w:color="auto" w:fill="FFFFFF" w:themeFill="background1"/>
          </w:tcPr>
          <w:p w14:paraId="698F1F71" w14:textId="77777777" w:rsidR="002F0B74" w:rsidRPr="006B3F10" w:rsidRDefault="002F0B74" w:rsidP="00C03F52">
            <w:pPr>
              <w:pStyle w:val="TableBody"/>
              <w:jc w:val="center"/>
            </w:pPr>
            <w:r w:rsidRPr="006B3F10">
              <w:t>305</w:t>
            </w:r>
          </w:p>
          <w:p w14:paraId="32B61DF3" w14:textId="77777777" w:rsidR="002F0B74" w:rsidRPr="006B3F10" w:rsidRDefault="002F0B74" w:rsidP="00C03F52">
            <w:pPr>
              <w:pStyle w:val="TableBody"/>
              <w:jc w:val="center"/>
            </w:pPr>
            <w:r w:rsidRPr="006B3F10">
              <w:t>330</w:t>
            </w:r>
          </w:p>
          <w:p w14:paraId="0FA7BC56" w14:textId="77777777" w:rsidR="002F0B74" w:rsidRPr="006B3F10" w:rsidRDefault="002F0B74" w:rsidP="00C03F52">
            <w:pPr>
              <w:pStyle w:val="TableBody"/>
              <w:jc w:val="center"/>
            </w:pPr>
            <w:r w:rsidRPr="006B3F10">
              <w:t>330</w:t>
            </w:r>
          </w:p>
          <w:p w14:paraId="30F0E68A" w14:textId="77777777" w:rsidR="002F0B74" w:rsidRPr="006B3F10" w:rsidRDefault="002F0B74" w:rsidP="00C03F52">
            <w:pPr>
              <w:pStyle w:val="TableBody"/>
              <w:jc w:val="center"/>
            </w:pPr>
            <w:r w:rsidRPr="006B3F10">
              <w:t>356</w:t>
            </w:r>
          </w:p>
          <w:p w14:paraId="24C917EC" w14:textId="77777777" w:rsidR="002F0B74" w:rsidRPr="006B3F10" w:rsidRDefault="002F0B74" w:rsidP="00C03F52">
            <w:pPr>
              <w:pStyle w:val="TableBody"/>
              <w:jc w:val="center"/>
            </w:pPr>
            <w:r w:rsidRPr="006B3F10">
              <w:t>381</w:t>
            </w:r>
          </w:p>
        </w:tc>
        <w:tc>
          <w:tcPr>
            <w:tcW w:w="1128" w:type="dxa"/>
            <w:tcBorders>
              <w:top w:val="nil"/>
              <w:left w:val="single" w:sz="4" w:space="0" w:color="auto"/>
              <w:bottom w:val="single" w:sz="12" w:space="0" w:color="auto"/>
              <w:right w:val="single" w:sz="4" w:space="0" w:color="auto"/>
            </w:tcBorders>
            <w:shd w:val="clear" w:color="auto" w:fill="FFFFFF" w:themeFill="background1"/>
          </w:tcPr>
          <w:p w14:paraId="51A77FC4" w14:textId="77777777" w:rsidR="002F0B74" w:rsidRPr="006B3F10" w:rsidRDefault="002F0B74" w:rsidP="00C03F52">
            <w:pPr>
              <w:pStyle w:val="TableBody"/>
              <w:jc w:val="center"/>
            </w:pPr>
            <w:r w:rsidRPr="006B3F10">
              <w:t>570</w:t>
            </w:r>
          </w:p>
          <w:p w14:paraId="21DD638A" w14:textId="77777777" w:rsidR="002F0B74" w:rsidRPr="006B3F10" w:rsidRDefault="002F0B74" w:rsidP="00C03F52">
            <w:pPr>
              <w:pStyle w:val="TableBody"/>
              <w:jc w:val="center"/>
            </w:pPr>
            <w:r w:rsidRPr="006B3F10">
              <w:t>648</w:t>
            </w:r>
          </w:p>
          <w:p w14:paraId="454056BC" w14:textId="77777777" w:rsidR="002F0B74" w:rsidRPr="006B3F10" w:rsidRDefault="002F0B74" w:rsidP="00C03F52">
            <w:pPr>
              <w:pStyle w:val="TableBody"/>
              <w:jc w:val="center"/>
            </w:pPr>
            <w:r w:rsidRPr="006B3F10">
              <w:t>660</w:t>
            </w:r>
          </w:p>
          <w:p w14:paraId="504C4D94" w14:textId="77777777" w:rsidR="002F0B74" w:rsidRPr="006B3F10" w:rsidRDefault="002F0B74" w:rsidP="00C03F52">
            <w:pPr>
              <w:pStyle w:val="TableBody"/>
              <w:jc w:val="center"/>
            </w:pPr>
            <w:r w:rsidRPr="006B3F10">
              <w:t>688</w:t>
            </w:r>
          </w:p>
          <w:p w14:paraId="1A48F418" w14:textId="77777777" w:rsidR="002F0B74" w:rsidRPr="006B3F10" w:rsidRDefault="002F0B74" w:rsidP="00C03F52">
            <w:pPr>
              <w:pStyle w:val="TableBody"/>
              <w:jc w:val="center"/>
            </w:pPr>
            <w:r w:rsidRPr="006B3F10">
              <w:t>712</w:t>
            </w:r>
          </w:p>
        </w:tc>
        <w:tc>
          <w:tcPr>
            <w:tcW w:w="1276" w:type="dxa"/>
            <w:tcBorders>
              <w:top w:val="nil"/>
              <w:left w:val="single" w:sz="4" w:space="0" w:color="auto"/>
              <w:bottom w:val="single" w:sz="12" w:space="0" w:color="auto"/>
              <w:right w:val="single" w:sz="4" w:space="0" w:color="auto"/>
            </w:tcBorders>
            <w:shd w:val="clear" w:color="auto" w:fill="FFFFFF" w:themeFill="background1"/>
          </w:tcPr>
          <w:p w14:paraId="7BC90193" w14:textId="77777777" w:rsidR="002F0B74" w:rsidRPr="006B3F10" w:rsidRDefault="002F0B74" w:rsidP="00C03F52">
            <w:pPr>
              <w:pStyle w:val="TableBody"/>
              <w:jc w:val="center"/>
            </w:pPr>
            <w:r w:rsidRPr="006B3F10">
              <w:t>150</w:t>
            </w:r>
          </w:p>
          <w:p w14:paraId="694E61D5" w14:textId="77777777" w:rsidR="002F0B74" w:rsidRPr="006B3F10" w:rsidRDefault="002F0B74" w:rsidP="00C03F52">
            <w:pPr>
              <w:pStyle w:val="TableBody"/>
              <w:jc w:val="center"/>
            </w:pPr>
            <w:r w:rsidRPr="006B3F10">
              <w:t>172</w:t>
            </w:r>
          </w:p>
          <w:p w14:paraId="7F0C04E9" w14:textId="77777777" w:rsidR="002F0B74" w:rsidRPr="006B3F10" w:rsidRDefault="002F0B74" w:rsidP="00C03F52">
            <w:pPr>
              <w:pStyle w:val="TableBody"/>
              <w:jc w:val="center"/>
            </w:pPr>
            <w:r w:rsidRPr="006B3F10">
              <w:t>180</w:t>
            </w:r>
          </w:p>
          <w:p w14:paraId="0B256B5D" w14:textId="77777777" w:rsidR="002F0B74" w:rsidRPr="006B3F10" w:rsidRDefault="002F0B74" w:rsidP="00C03F52">
            <w:pPr>
              <w:pStyle w:val="TableBody"/>
              <w:jc w:val="center"/>
            </w:pPr>
            <w:r w:rsidRPr="006B3F10">
              <w:t>180</w:t>
            </w:r>
          </w:p>
          <w:p w14:paraId="3594870F" w14:textId="77777777" w:rsidR="002F0B74" w:rsidRPr="006B3F10" w:rsidRDefault="002F0B74" w:rsidP="00C03F52">
            <w:pPr>
              <w:pStyle w:val="TableBody"/>
              <w:jc w:val="center"/>
            </w:pPr>
            <w:r w:rsidRPr="006B3F10">
              <w:t>180</w:t>
            </w:r>
          </w:p>
        </w:tc>
      </w:tr>
    </w:tbl>
    <w:p w14:paraId="1C31C37C" w14:textId="77777777" w:rsidR="00F27C8E" w:rsidRPr="006B3F10" w:rsidRDefault="00F27C8E" w:rsidP="00C8458F">
      <w:pPr>
        <w:pStyle w:val="SingleTxtG"/>
        <w:spacing w:after="0"/>
        <w:jc w:val="left"/>
      </w:pPr>
    </w:p>
    <w:p w14:paraId="3C252BE3" w14:textId="77777777" w:rsidR="00C8458F" w:rsidRPr="006B3F10" w:rsidRDefault="00C8458F" w:rsidP="00C8458F">
      <w:pPr>
        <w:pStyle w:val="SingleTxtG"/>
        <w:spacing w:after="0"/>
        <w:jc w:val="left"/>
      </w:pPr>
      <w:r w:rsidRPr="006B3F10">
        <w:br w:type="page"/>
      </w:r>
    </w:p>
    <w:p w14:paraId="79117402" w14:textId="6B32D977" w:rsidR="00625A79" w:rsidRPr="006B3F10" w:rsidRDefault="002C3445" w:rsidP="000A3064">
      <w:pPr>
        <w:pStyle w:val="TableG"/>
        <w:jc w:val="left"/>
        <w:rPr>
          <w:b/>
        </w:rPr>
      </w:pPr>
      <w:r w:rsidRPr="006B3F10">
        <w:t>Table A6/</w:t>
      </w:r>
      <w:r w:rsidRPr="006B3F10">
        <w:fldChar w:fldCharType="begin"/>
      </w:r>
      <w:r w:rsidRPr="006B3F10">
        <w:instrText xml:space="preserve"> SEQ Table_A6/ \* ARABIC </w:instrText>
      </w:r>
      <w:r w:rsidRPr="006B3F10">
        <w:fldChar w:fldCharType="separate"/>
      </w:r>
      <w:r w:rsidR="00501586">
        <w:rPr>
          <w:noProof/>
        </w:rPr>
        <w:t>3</w:t>
      </w:r>
      <w:r w:rsidRPr="006B3F10">
        <w:fldChar w:fldCharType="end"/>
      </w:r>
      <w:r w:rsidR="00181F83" w:rsidRPr="006B3F10">
        <w:br/>
      </w:r>
      <w:r w:rsidR="00625A79" w:rsidRPr="006B3F10">
        <w:rPr>
          <w:b/>
        </w:rPr>
        <w:t>Tyres for special applications</w:t>
      </w:r>
    </w:p>
    <w:tbl>
      <w:tblPr>
        <w:tblpPr w:leftFromText="180" w:rightFromText="180" w:vertAnchor="text" w:horzAnchor="margin" w:tblpX="562" w:tblpY="107"/>
        <w:tblW w:w="8158" w:type="dxa"/>
        <w:tblCellMar>
          <w:left w:w="113" w:type="dxa"/>
          <w:right w:w="113" w:type="dxa"/>
        </w:tblCellMar>
        <w:tblLook w:val="04A0" w:firstRow="1" w:lastRow="0" w:firstColumn="1" w:lastColumn="0" w:noHBand="0" w:noVBand="1"/>
      </w:tblPr>
      <w:tblGrid>
        <w:gridCol w:w="1358"/>
        <w:gridCol w:w="1040"/>
        <w:gridCol w:w="1260"/>
        <w:gridCol w:w="1080"/>
        <w:gridCol w:w="1170"/>
        <w:gridCol w:w="1260"/>
        <w:gridCol w:w="990"/>
      </w:tblGrid>
      <w:tr w:rsidR="00C8458F" w:rsidRPr="00762B8D" w14:paraId="341B0F3C" w14:textId="77777777" w:rsidTr="000A3064">
        <w:trPr>
          <w:trHeight w:val="20"/>
        </w:trPr>
        <w:tc>
          <w:tcPr>
            <w:tcW w:w="1358" w:type="dxa"/>
            <w:tcBorders>
              <w:top w:val="single" w:sz="4" w:space="0" w:color="auto"/>
              <w:left w:val="single" w:sz="4" w:space="0" w:color="auto"/>
              <w:bottom w:val="single" w:sz="12" w:space="0" w:color="auto"/>
              <w:right w:val="single" w:sz="4" w:space="0" w:color="auto"/>
            </w:tcBorders>
            <w:vAlign w:val="center"/>
            <w:hideMark/>
          </w:tcPr>
          <w:p w14:paraId="2D9C7B0C" w14:textId="77777777" w:rsidR="00C8458F" w:rsidRPr="00762B8D" w:rsidRDefault="00C8458F" w:rsidP="000A3064">
            <w:pPr>
              <w:pStyle w:val="TableHeading0"/>
            </w:pPr>
            <w:r w:rsidRPr="00762B8D">
              <w:t>Tyre size designation</w:t>
            </w:r>
          </w:p>
        </w:tc>
        <w:tc>
          <w:tcPr>
            <w:tcW w:w="1040" w:type="dxa"/>
            <w:tcBorders>
              <w:top w:val="single" w:sz="4" w:space="0" w:color="auto"/>
              <w:left w:val="single" w:sz="4" w:space="0" w:color="auto"/>
              <w:bottom w:val="single" w:sz="12" w:space="0" w:color="auto"/>
              <w:right w:val="single" w:sz="4" w:space="0" w:color="auto"/>
            </w:tcBorders>
            <w:vAlign w:val="center"/>
          </w:tcPr>
          <w:p w14:paraId="67293AD2" w14:textId="77777777" w:rsidR="00C8458F" w:rsidRPr="00762B8D" w:rsidRDefault="00C8458F" w:rsidP="000A3064">
            <w:pPr>
              <w:pStyle w:val="TableHeading0"/>
              <w:jc w:val="center"/>
            </w:pPr>
            <w:r w:rsidRPr="00762B8D">
              <w:t>Measuring rim width code</w:t>
            </w:r>
          </w:p>
        </w:tc>
        <w:tc>
          <w:tcPr>
            <w:tcW w:w="1260" w:type="dxa"/>
            <w:tcBorders>
              <w:top w:val="single" w:sz="4" w:space="0" w:color="auto"/>
              <w:left w:val="single" w:sz="4" w:space="0" w:color="auto"/>
              <w:bottom w:val="single" w:sz="12" w:space="0" w:color="auto"/>
              <w:right w:val="single" w:sz="4" w:space="0" w:color="auto"/>
            </w:tcBorders>
            <w:vAlign w:val="center"/>
          </w:tcPr>
          <w:p w14:paraId="33C284B9" w14:textId="77777777" w:rsidR="00C8458F" w:rsidRPr="00762B8D" w:rsidRDefault="00C8458F" w:rsidP="000A3064">
            <w:pPr>
              <w:pStyle w:val="TableHeading0"/>
              <w:jc w:val="center"/>
            </w:pPr>
            <w:r w:rsidRPr="00762B8D">
              <w:t>Minimum rim width code</w:t>
            </w:r>
          </w:p>
        </w:tc>
        <w:tc>
          <w:tcPr>
            <w:tcW w:w="1080" w:type="dxa"/>
            <w:tcBorders>
              <w:top w:val="single" w:sz="4" w:space="0" w:color="auto"/>
              <w:left w:val="single" w:sz="4" w:space="0" w:color="auto"/>
              <w:bottom w:val="single" w:sz="12" w:space="0" w:color="auto"/>
              <w:right w:val="single" w:sz="4" w:space="0" w:color="auto"/>
            </w:tcBorders>
            <w:vAlign w:val="center"/>
            <w:hideMark/>
          </w:tcPr>
          <w:p w14:paraId="486A7F67" w14:textId="77777777" w:rsidR="00C8458F" w:rsidRPr="00762B8D" w:rsidRDefault="00C8458F" w:rsidP="000A3064">
            <w:pPr>
              <w:pStyle w:val="TableHeading0"/>
              <w:jc w:val="center"/>
            </w:pPr>
            <w:r w:rsidRPr="00762B8D">
              <w:t>Maximum rim width code</w:t>
            </w:r>
          </w:p>
        </w:tc>
        <w:tc>
          <w:tcPr>
            <w:tcW w:w="1170" w:type="dxa"/>
            <w:tcBorders>
              <w:top w:val="single" w:sz="4" w:space="0" w:color="auto"/>
              <w:left w:val="single" w:sz="4" w:space="0" w:color="auto"/>
              <w:bottom w:val="single" w:sz="12" w:space="0" w:color="auto"/>
              <w:right w:val="single" w:sz="4" w:space="0" w:color="auto"/>
            </w:tcBorders>
            <w:vAlign w:val="center"/>
            <w:hideMark/>
          </w:tcPr>
          <w:p w14:paraId="38A67639" w14:textId="77777777" w:rsidR="00C8458F" w:rsidRPr="00762B8D" w:rsidRDefault="00C8458F" w:rsidP="000A3064">
            <w:pPr>
              <w:pStyle w:val="TableHeading0"/>
              <w:jc w:val="center"/>
            </w:pPr>
            <w:r w:rsidRPr="00762B8D">
              <w:t>Nominal rim diameter</w:t>
            </w:r>
          </w:p>
          <w:p w14:paraId="65124072" w14:textId="77777777" w:rsidR="00C8458F" w:rsidRPr="00762B8D" w:rsidRDefault="00C8458F" w:rsidP="000A3064">
            <w:pPr>
              <w:pStyle w:val="TableHeading0"/>
              <w:jc w:val="center"/>
            </w:pPr>
            <w:r w:rsidRPr="00762B8D">
              <w:t>d (mm)</w:t>
            </w:r>
          </w:p>
        </w:tc>
        <w:tc>
          <w:tcPr>
            <w:tcW w:w="1260" w:type="dxa"/>
            <w:tcBorders>
              <w:top w:val="single" w:sz="4" w:space="0" w:color="auto"/>
              <w:left w:val="single" w:sz="4" w:space="0" w:color="auto"/>
              <w:bottom w:val="single" w:sz="12" w:space="0" w:color="auto"/>
              <w:right w:val="single" w:sz="4" w:space="0" w:color="auto"/>
            </w:tcBorders>
            <w:vAlign w:val="center"/>
            <w:hideMark/>
          </w:tcPr>
          <w:p w14:paraId="083F4A28" w14:textId="77777777" w:rsidR="00C8458F" w:rsidRPr="00762B8D" w:rsidRDefault="00C8458F" w:rsidP="000A3064">
            <w:pPr>
              <w:pStyle w:val="TableHeading0"/>
              <w:jc w:val="center"/>
            </w:pPr>
            <w:r w:rsidRPr="00762B8D">
              <w:t>Outer diameter</w:t>
            </w:r>
          </w:p>
          <w:p w14:paraId="7F0C93DB" w14:textId="77777777" w:rsidR="00C8458F" w:rsidRPr="00762B8D" w:rsidRDefault="00C8458F" w:rsidP="000A3064">
            <w:pPr>
              <w:pStyle w:val="TableHeading0"/>
              <w:jc w:val="center"/>
            </w:pPr>
            <w:r w:rsidRPr="00762B8D">
              <w:t>D (mm)</w:t>
            </w:r>
          </w:p>
        </w:tc>
        <w:tc>
          <w:tcPr>
            <w:tcW w:w="990" w:type="dxa"/>
            <w:tcBorders>
              <w:top w:val="single" w:sz="4" w:space="0" w:color="auto"/>
              <w:left w:val="single" w:sz="4" w:space="0" w:color="auto"/>
              <w:bottom w:val="single" w:sz="12" w:space="0" w:color="auto"/>
              <w:right w:val="single" w:sz="4" w:space="0" w:color="auto"/>
            </w:tcBorders>
            <w:vAlign w:val="center"/>
            <w:hideMark/>
          </w:tcPr>
          <w:p w14:paraId="209122A9" w14:textId="77777777" w:rsidR="00C8458F" w:rsidRPr="00762B8D" w:rsidRDefault="00C8458F" w:rsidP="000A3064">
            <w:pPr>
              <w:pStyle w:val="TableHeading0"/>
              <w:jc w:val="center"/>
            </w:pPr>
            <w:r w:rsidRPr="00762B8D">
              <w:t>Section width</w:t>
            </w:r>
          </w:p>
          <w:p w14:paraId="7AEB68A9" w14:textId="77777777" w:rsidR="00C8458F" w:rsidRPr="00762B8D" w:rsidRDefault="00C8458F" w:rsidP="000A3064">
            <w:pPr>
              <w:pStyle w:val="TableHeading0"/>
              <w:jc w:val="center"/>
            </w:pPr>
            <w:r w:rsidRPr="00762B8D">
              <w:t>S (mm)</w:t>
            </w:r>
          </w:p>
        </w:tc>
      </w:tr>
      <w:tr w:rsidR="004A5F0E" w:rsidRPr="006B3F10" w14:paraId="0216EA36" w14:textId="77777777" w:rsidTr="000A3064">
        <w:trPr>
          <w:trHeight w:val="20"/>
        </w:trPr>
        <w:tc>
          <w:tcPr>
            <w:tcW w:w="1358" w:type="dxa"/>
            <w:tcBorders>
              <w:top w:val="single" w:sz="12" w:space="0" w:color="auto"/>
              <w:left w:val="single" w:sz="4" w:space="0" w:color="auto"/>
              <w:bottom w:val="nil"/>
              <w:right w:val="single" w:sz="4" w:space="0" w:color="auto"/>
            </w:tcBorders>
            <w:vAlign w:val="center"/>
            <w:hideMark/>
          </w:tcPr>
          <w:p w14:paraId="0D2443BF" w14:textId="77777777" w:rsidR="004A5F0E" w:rsidRPr="006B3F10" w:rsidRDefault="004A5F0E" w:rsidP="000A3064">
            <w:pPr>
              <w:pStyle w:val="TableBody"/>
            </w:pPr>
            <w:r w:rsidRPr="006B3F10">
              <w:t>21x8R9</w:t>
            </w:r>
          </w:p>
        </w:tc>
        <w:tc>
          <w:tcPr>
            <w:tcW w:w="1040" w:type="dxa"/>
            <w:tcBorders>
              <w:top w:val="single" w:sz="12" w:space="0" w:color="auto"/>
              <w:left w:val="single" w:sz="4" w:space="0" w:color="auto"/>
              <w:bottom w:val="nil"/>
              <w:right w:val="single" w:sz="4" w:space="0" w:color="auto"/>
            </w:tcBorders>
            <w:vAlign w:val="center"/>
          </w:tcPr>
          <w:p w14:paraId="4347ACC9" w14:textId="77777777" w:rsidR="004A5F0E" w:rsidRPr="006B3F10" w:rsidRDefault="004A5F0E" w:rsidP="000A3064">
            <w:pPr>
              <w:pStyle w:val="TableBody"/>
              <w:jc w:val="center"/>
            </w:pPr>
            <w:r w:rsidRPr="006B3F10">
              <w:t>6.0</w:t>
            </w:r>
          </w:p>
        </w:tc>
        <w:tc>
          <w:tcPr>
            <w:tcW w:w="1260" w:type="dxa"/>
            <w:tcBorders>
              <w:top w:val="single" w:sz="12" w:space="0" w:color="auto"/>
              <w:left w:val="single" w:sz="4" w:space="0" w:color="auto"/>
              <w:bottom w:val="nil"/>
              <w:right w:val="single" w:sz="4" w:space="0" w:color="auto"/>
            </w:tcBorders>
            <w:vAlign w:val="center"/>
            <w:hideMark/>
          </w:tcPr>
          <w:p w14:paraId="2FBC6FEA" w14:textId="77777777" w:rsidR="004A5F0E" w:rsidRPr="006B3F10" w:rsidRDefault="004A5F0E" w:rsidP="000A3064">
            <w:pPr>
              <w:pStyle w:val="TableBody"/>
              <w:jc w:val="center"/>
            </w:pPr>
            <w:r w:rsidRPr="006B3F10">
              <w:t>5.5</w:t>
            </w:r>
          </w:p>
        </w:tc>
        <w:tc>
          <w:tcPr>
            <w:tcW w:w="1080" w:type="dxa"/>
            <w:tcBorders>
              <w:top w:val="single" w:sz="12" w:space="0" w:color="auto"/>
              <w:left w:val="single" w:sz="4" w:space="0" w:color="auto"/>
              <w:bottom w:val="nil"/>
              <w:right w:val="single" w:sz="4" w:space="0" w:color="auto"/>
            </w:tcBorders>
            <w:vAlign w:val="center"/>
            <w:hideMark/>
          </w:tcPr>
          <w:p w14:paraId="6B1E3620" w14:textId="77777777" w:rsidR="004A5F0E" w:rsidRPr="006B3F10" w:rsidRDefault="004A5F0E" w:rsidP="000A3064">
            <w:pPr>
              <w:pStyle w:val="TableBody"/>
              <w:jc w:val="center"/>
            </w:pPr>
            <w:r w:rsidRPr="006B3F10">
              <w:t>6.5</w:t>
            </w:r>
          </w:p>
        </w:tc>
        <w:tc>
          <w:tcPr>
            <w:tcW w:w="1170" w:type="dxa"/>
            <w:tcBorders>
              <w:top w:val="single" w:sz="12" w:space="0" w:color="auto"/>
              <w:left w:val="single" w:sz="4" w:space="0" w:color="auto"/>
              <w:bottom w:val="nil"/>
              <w:right w:val="single" w:sz="4" w:space="0" w:color="auto"/>
            </w:tcBorders>
            <w:vAlign w:val="center"/>
            <w:hideMark/>
          </w:tcPr>
          <w:p w14:paraId="010F6CD4" w14:textId="77777777" w:rsidR="004A5F0E" w:rsidRPr="006B3F10" w:rsidRDefault="004A5F0E" w:rsidP="000A3064">
            <w:pPr>
              <w:pStyle w:val="TableBody"/>
              <w:jc w:val="center"/>
            </w:pPr>
            <w:r w:rsidRPr="006B3F10">
              <w:t>229</w:t>
            </w:r>
          </w:p>
        </w:tc>
        <w:tc>
          <w:tcPr>
            <w:tcW w:w="1260" w:type="dxa"/>
            <w:tcBorders>
              <w:top w:val="single" w:sz="12" w:space="0" w:color="auto"/>
              <w:left w:val="single" w:sz="4" w:space="0" w:color="auto"/>
              <w:bottom w:val="nil"/>
              <w:right w:val="single" w:sz="4" w:space="0" w:color="auto"/>
            </w:tcBorders>
            <w:vAlign w:val="center"/>
            <w:hideMark/>
          </w:tcPr>
          <w:p w14:paraId="47CEB697" w14:textId="77777777" w:rsidR="004A5F0E" w:rsidRPr="006B3F10" w:rsidRDefault="004A5F0E" w:rsidP="000A3064">
            <w:pPr>
              <w:pStyle w:val="TableBody"/>
              <w:jc w:val="center"/>
            </w:pPr>
            <w:r w:rsidRPr="006B3F10">
              <w:t>535</w:t>
            </w:r>
          </w:p>
        </w:tc>
        <w:tc>
          <w:tcPr>
            <w:tcW w:w="990" w:type="dxa"/>
            <w:tcBorders>
              <w:top w:val="single" w:sz="12" w:space="0" w:color="auto"/>
              <w:left w:val="single" w:sz="4" w:space="0" w:color="auto"/>
              <w:bottom w:val="nil"/>
              <w:right w:val="single" w:sz="4" w:space="0" w:color="auto"/>
            </w:tcBorders>
            <w:vAlign w:val="center"/>
            <w:hideMark/>
          </w:tcPr>
          <w:p w14:paraId="603F93D3" w14:textId="77777777" w:rsidR="004A5F0E" w:rsidRPr="006B3F10" w:rsidRDefault="004A5F0E" w:rsidP="000A3064">
            <w:pPr>
              <w:pStyle w:val="TableBody"/>
              <w:jc w:val="center"/>
            </w:pPr>
            <w:r w:rsidRPr="006B3F10">
              <w:t>200</w:t>
            </w:r>
          </w:p>
        </w:tc>
      </w:tr>
      <w:tr w:rsidR="004A5F0E" w:rsidRPr="006B3F10" w14:paraId="6E543C08" w14:textId="77777777" w:rsidTr="000A3064">
        <w:trPr>
          <w:trHeight w:val="20"/>
        </w:trPr>
        <w:tc>
          <w:tcPr>
            <w:tcW w:w="1358" w:type="dxa"/>
            <w:tcBorders>
              <w:top w:val="nil"/>
              <w:left w:val="single" w:sz="4" w:space="0" w:color="auto"/>
              <w:bottom w:val="nil"/>
              <w:right w:val="single" w:sz="4" w:space="0" w:color="auto"/>
            </w:tcBorders>
            <w:vAlign w:val="center"/>
            <w:hideMark/>
          </w:tcPr>
          <w:p w14:paraId="4423C3F4" w14:textId="77777777" w:rsidR="004A5F0E" w:rsidRPr="006B3F10" w:rsidRDefault="004A5F0E" w:rsidP="000A3064">
            <w:pPr>
              <w:pStyle w:val="TableBody"/>
            </w:pPr>
            <w:r w:rsidRPr="006B3F10">
              <w:t>21x4</w:t>
            </w:r>
          </w:p>
        </w:tc>
        <w:tc>
          <w:tcPr>
            <w:tcW w:w="1040" w:type="dxa"/>
            <w:tcBorders>
              <w:top w:val="nil"/>
              <w:left w:val="single" w:sz="4" w:space="0" w:color="auto"/>
              <w:bottom w:val="nil"/>
              <w:right w:val="single" w:sz="4" w:space="0" w:color="auto"/>
            </w:tcBorders>
            <w:vAlign w:val="center"/>
          </w:tcPr>
          <w:p w14:paraId="2B21332C" w14:textId="77777777" w:rsidR="004A5F0E" w:rsidRPr="006B3F10" w:rsidRDefault="004A5F0E" w:rsidP="000A3064">
            <w:pPr>
              <w:pStyle w:val="TableBody"/>
              <w:jc w:val="center"/>
            </w:pPr>
            <w:r w:rsidRPr="006B3F10">
              <w:t>3.0</w:t>
            </w:r>
          </w:p>
        </w:tc>
        <w:tc>
          <w:tcPr>
            <w:tcW w:w="1260" w:type="dxa"/>
            <w:tcBorders>
              <w:top w:val="nil"/>
              <w:left w:val="single" w:sz="4" w:space="0" w:color="auto"/>
              <w:bottom w:val="nil"/>
              <w:right w:val="single" w:sz="4" w:space="0" w:color="auto"/>
            </w:tcBorders>
            <w:vAlign w:val="center"/>
            <w:hideMark/>
          </w:tcPr>
          <w:p w14:paraId="33B4ED10" w14:textId="77777777" w:rsidR="004A5F0E" w:rsidRPr="006B3F10" w:rsidRDefault="004A5F0E" w:rsidP="000A3064">
            <w:pPr>
              <w:pStyle w:val="TableBody"/>
              <w:jc w:val="center"/>
            </w:pPr>
            <w:r w:rsidRPr="006B3F10">
              <w:t>3.0</w:t>
            </w:r>
          </w:p>
        </w:tc>
        <w:tc>
          <w:tcPr>
            <w:tcW w:w="1080" w:type="dxa"/>
            <w:tcBorders>
              <w:top w:val="nil"/>
              <w:left w:val="single" w:sz="4" w:space="0" w:color="auto"/>
              <w:bottom w:val="nil"/>
              <w:right w:val="single" w:sz="4" w:space="0" w:color="auto"/>
            </w:tcBorders>
            <w:vAlign w:val="center"/>
            <w:hideMark/>
          </w:tcPr>
          <w:p w14:paraId="3EF73CA1" w14:textId="77777777" w:rsidR="004A5F0E" w:rsidRPr="006B3F10" w:rsidRDefault="004A5F0E" w:rsidP="000A3064">
            <w:pPr>
              <w:pStyle w:val="TableBody"/>
              <w:jc w:val="center"/>
            </w:pPr>
            <w:r w:rsidRPr="006B3F10">
              <w:t>3.0</w:t>
            </w:r>
          </w:p>
        </w:tc>
        <w:tc>
          <w:tcPr>
            <w:tcW w:w="1170" w:type="dxa"/>
            <w:tcBorders>
              <w:top w:val="nil"/>
              <w:left w:val="single" w:sz="4" w:space="0" w:color="auto"/>
              <w:bottom w:val="nil"/>
              <w:right w:val="single" w:sz="4" w:space="0" w:color="auto"/>
            </w:tcBorders>
            <w:vAlign w:val="center"/>
            <w:hideMark/>
          </w:tcPr>
          <w:p w14:paraId="2DDDC0B6" w14:textId="77777777" w:rsidR="004A5F0E" w:rsidRPr="006B3F10" w:rsidRDefault="004A5F0E" w:rsidP="000A3064">
            <w:pPr>
              <w:pStyle w:val="TableBody"/>
              <w:jc w:val="center"/>
            </w:pPr>
            <w:r w:rsidRPr="006B3F10">
              <w:t>330</w:t>
            </w:r>
          </w:p>
        </w:tc>
        <w:tc>
          <w:tcPr>
            <w:tcW w:w="1260" w:type="dxa"/>
            <w:tcBorders>
              <w:top w:val="nil"/>
              <w:left w:val="single" w:sz="4" w:space="0" w:color="auto"/>
              <w:bottom w:val="nil"/>
              <w:right w:val="single" w:sz="4" w:space="0" w:color="auto"/>
            </w:tcBorders>
            <w:vAlign w:val="center"/>
            <w:hideMark/>
          </w:tcPr>
          <w:p w14:paraId="2F36BFE3" w14:textId="77777777" w:rsidR="004A5F0E" w:rsidRPr="006B3F10" w:rsidRDefault="004A5F0E" w:rsidP="000A3064">
            <w:pPr>
              <w:pStyle w:val="TableBody"/>
              <w:jc w:val="center"/>
            </w:pPr>
            <w:r w:rsidRPr="006B3F10">
              <w:t>565</w:t>
            </w:r>
          </w:p>
        </w:tc>
        <w:tc>
          <w:tcPr>
            <w:tcW w:w="990" w:type="dxa"/>
            <w:tcBorders>
              <w:top w:val="nil"/>
              <w:left w:val="single" w:sz="4" w:space="0" w:color="auto"/>
              <w:bottom w:val="nil"/>
              <w:right w:val="single" w:sz="4" w:space="0" w:color="auto"/>
            </w:tcBorders>
            <w:vAlign w:val="center"/>
            <w:hideMark/>
          </w:tcPr>
          <w:p w14:paraId="626C4307" w14:textId="77777777" w:rsidR="004A5F0E" w:rsidRPr="006B3F10" w:rsidRDefault="004A5F0E" w:rsidP="000A3064">
            <w:pPr>
              <w:pStyle w:val="TableBody"/>
              <w:jc w:val="center"/>
            </w:pPr>
            <w:r w:rsidRPr="006B3F10">
              <w:t>113</w:t>
            </w:r>
          </w:p>
        </w:tc>
      </w:tr>
      <w:tr w:rsidR="004A5F0E" w:rsidRPr="006B3F10" w14:paraId="6359E6B2" w14:textId="77777777" w:rsidTr="000A3064">
        <w:trPr>
          <w:trHeight w:val="20"/>
        </w:trPr>
        <w:tc>
          <w:tcPr>
            <w:tcW w:w="1358" w:type="dxa"/>
            <w:tcBorders>
              <w:top w:val="nil"/>
              <w:left w:val="single" w:sz="4" w:space="0" w:color="auto"/>
              <w:bottom w:val="nil"/>
              <w:right w:val="single" w:sz="4" w:space="0" w:color="auto"/>
            </w:tcBorders>
            <w:vAlign w:val="center"/>
            <w:hideMark/>
          </w:tcPr>
          <w:p w14:paraId="308FEC9A" w14:textId="77777777" w:rsidR="004A5F0E" w:rsidRPr="006B3F10" w:rsidRDefault="004A5F0E" w:rsidP="000A3064">
            <w:pPr>
              <w:pStyle w:val="TableBody"/>
            </w:pPr>
            <w:r w:rsidRPr="006B3F10">
              <w:t>22x4 1/2</w:t>
            </w:r>
          </w:p>
        </w:tc>
        <w:tc>
          <w:tcPr>
            <w:tcW w:w="1040" w:type="dxa"/>
            <w:tcBorders>
              <w:top w:val="nil"/>
              <w:left w:val="single" w:sz="4" w:space="0" w:color="auto"/>
              <w:bottom w:val="nil"/>
              <w:right w:val="single" w:sz="4" w:space="0" w:color="auto"/>
            </w:tcBorders>
            <w:vAlign w:val="center"/>
          </w:tcPr>
          <w:p w14:paraId="1C74A6CA" w14:textId="77777777" w:rsidR="004A5F0E" w:rsidRPr="006B3F10" w:rsidRDefault="004A5F0E" w:rsidP="000A3064">
            <w:pPr>
              <w:pStyle w:val="TableBody"/>
              <w:jc w:val="center"/>
            </w:pPr>
            <w:r w:rsidRPr="006B3F10">
              <w:t>3.0</w:t>
            </w:r>
          </w:p>
        </w:tc>
        <w:tc>
          <w:tcPr>
            <w:tcW w:w="1260" w:type="dxa"/>
            <w:tcBorders>
              <w:top w:val="nil"/>
              <w:left w:val="single" w:sz="4" w:space="0" w:color="auto"/>
              <w:bottom w:val="nil"/>
              <w:right w:val="single" w:sz="4" w:space="0" w:color="auto"/>
            </w:tcBorders>
            <w:vAlign w:val="center"/>
            <w:hideMark/>
          </w:tcPr>
          <w:p w14:paraId="422F5ADD" w14:textId="77777777" w:rsidR="004A5F0E" w:rsidRPr="006B3F10" w:rsidRDefault="004A5F0E" w:rsidP="000A3064">
            <w:pPr>
              <w:pStyle w:val="TableBody"/>
              <w:jc w:val="center"/>
            </w:pPr>
            <w:r w:rsidRPr="006B3F10">
              <w:t>3.0</w:t>
            </w:r>
          </w:p>
        </w:tc>
        <w:tc>
          <w:tcPr>
            <w:tcW w:w="1080" w:type="dxa"/>
            <w:tcBorders>
              <w:top w:val="nil"/>
              <w:left w:val="single" w:sz="4" w:space="0" w:color="auto"/>
              <w:bottom w:val="nil"/>
              <w:right w:val="single" w:sz="4" w:space="0" w:color="auto"/>
            </w:tcBorders>
            <w:vAlign w:val="center"/>
            <w:hideMark/>
          </w:tcPr>
          <w:p w14:paraId="2DBDB511" w14:textId="77777777" w:rsidR="004A5F0E" w:rsidRPr="006B3F10" w:rsidRDefault="004A5F0E" w:rsidP="000A3064">
            <w:pPr>
              <w:pStyle w:val="TableBody"/>
              <w:jc w:val="center"/>
            </w:pPr>
            <w:r w:rsidRPr="006B3F10">
              <w:t>3.5</w:t>
            </w:r>
          </w:p>
        </w:tc>
        <w:tc>
          <w:tcPr>
            <w:tcW w:w="1170" w:type="dxa"/>
            <w:tcBorders>
              <w:top w:val="nil"/>
              <w:left w:val="single" w:sz="4" w:space="0" w:color="auto"/>
              <w:bottom w:val="nil"/>
              <w:right w:val="single" w:sz="4" w:space="0" w:color="auto"/>
            </w:tcBorders>
            <w:vAlign w:val="center"/>
            <w:hideMark/>
          </w:tcPr>
          <w:p w14:paraId="61D80C6A" w14:textId="77777777" w:rsidR="004A5F0E" w:rsidRPr="006B3F10" w:rsidRDefault="004A5F0E" w:rsidP="000A3064">
            <w:pPr>
              <w:pStyle w:val="TableBody"/>
              <w:jc w:val="center"/>
            </w:pPr>
            <w:r w:rsidRPr="006B3F10">
              <w:t>330</w:t>
            </w:r>
          </w:p>
        </w:tc>
        <w:tc>
          <w:tcPr>
            <w:tcW w:w="1260" w:type="dxa"/>
            <w:tcBorders>
              <w:top w:val="nil"/>
              <w:left w:val="single" w:sz="4" w:space="0" w:color="auto"/>
              <w:bottom w:val="nil"/>
              <w:right w:val="single" w:sz="4" w:space="0" w:color="auto"/>
            </w:tcBorders>
            <w:vAlign w:val="center"/>
            <w:hideMark/>
          </w:tcPr>
          <w:p w14:paraId="38612409" w14:textId="77777777" w:rsidR="004A5F0E" w:rsidRPr="006B3F10" w:rsidRDefault="004A5F0E" w:rsidP="000A3064">
            <w:pPr>
              <w:pStyle w:val="TableBody"/>
              <w:jc w:val="center"/>
            </w:pPr>
            <w:r w:rsidRPr="006B3F10">
              <w:t>595</w:t>
            </w:r>
          </w:p>
        </w:tc>
        <w:tc>
          <w:tcPr>
            <w:tcW w:w="990" w:type="dxa"/>
            <w:tcBorders>
              <w:top w:val="nil"/>
              <w:left w:val="single" w:sz="4" w:space="0" w:color="auto"/>
              <w:bottom w:val="nil"/>
              <w:right w:val="single" w:sz="4" w:space="0" w:color="auto"/>
            </w:tcBorders>
            <w:vAlign w:val="center"/>
            <w:hideMark/>
          </w:tcPr>
          <w:p w14:paraId="01B04BD5" w14:textId="77777777" w:rsidR="004A5F0E" w:rsidRPr="006B3F10" w:rsidRDefault="004A5F0E" w:rsidP="000A3064">
            <w:pPr>
              <w:pStyle w:val="TableBody"/>
              <w:jc w:val="center"/>
            </w:pPr>
            <w:r w:rsidRPr="006B3F10">
              <w:t>132</w:t>
            </w:r>
          </w:p>
        </w:tc>
      </w:tr>
      <w:tr w:rsidR="004A5F0E" w:rsidRPr="006B3F10" w14:paraId="37976EB8" w14:textId="77777777" w:rsidTr="000A3064">
        <w:trPr>
          <w:trHeight w:val="20"/>
        </w:trPr>
        <w:tc>
          <w:tcPr>
            <w:tcW w:w="1358" w:type="dxa"/>
            <w:tcBorders>
              <w:top w:val="nil"/>
              <w:left w:val="single" w:sz="4" w:space="0" w:color="auto"/>
              <w:bottom w:val="nil"/>
              <w:right w:val="single" w:sz="4" w:space="0" w:color="auto"/>
            </w:tcBorders>
            <w:vAlign w:val="center"/>
            <w:hideMark/>
          </w:tcPr>
          <w:p w14:paraId="0AF41CFA" w14:textId="77777777" w:rsidR="004A5F0E" w:rsidRPr="006B3F10" w:rsidRDefault="004A5F0E" w:rsidP="000A3064">
            <w:pPr>
              <w:pStyle w:val="TableBody"/>
            </w:pPr>
            <w:r w:rsidRPr="006B3F10">
              <w:t>23x5</w:t>
            </w:r>
          </w:p>
        </w:tc>
        <w:tc>
          <w:tcPr>
            <w:tcW w:w="1040" w:type="dxa"/>
            <w:tcBorders>
              <w:top w:val="nil"/>
              <w:left w:val="single" w:sz="4" w:space="0" w:color="auto"/>
              <w:bottom w:val="nil"/>
              <w:right w:val="single" w:sz="4" w:space="0" w:color="auto"/>
            </w:tcBorders>
            <w:vAlign w:val="center"/>
          </w:tcPr>
          <w:p w14:paraId="520852EC" w14:textId="77777777" w:rsidR="004A5F0E" w:rsidRPr="006B3F10" w:rsidRDefault="004A5F0E" w:rsidP="000A3064">
            <w:pPr>
              <w:pStyle w:val="TableBody"/>
              <w:jc w:val="center"/>
            </w:pPr>
            <w:r w:rsidRPr="006B3F10">
              <w:t>3.5</w:t>
            </w:r>
          </w:p>
        </w:tc>
        <w:tc>
          <w:tcPr>
            <w:tcW w:w="1260" w:type="dxa"/>
            <w:tcBorders>
              <w:top w:val="nil"/>
              <w:left w:val="single" w:sz="4" w:space="0" w:color="auto"/>
              <w:bottom w:val="nil"/>
              <w:right w:val="single" w:sz="4" w:space="0" w:color="auto"/>
            </w:tcBorders>
            <w:vAlign w:val="center"/>
            <w:hideMark/>
          </w:tcPr>
          <w:p w14:paraId="2462191A" w14:textId="77777777" w:rsidR="004A5F0E" w:rsidRPr="006B3F10" w:rsidRDefault="004A5F0E" w:rsidP="000A3064">
            <w:pPr>
              <w:pStyle w:val="TableBody"/>
              <w:jc w:val="center"/>
            </w:pPr>
            <w:r w:rsidRPr="006B3F10">
              <w:t>3.5</w:t>
            </w:r>
          </w:p>
        </w:tc>
        <w:tc>
          <w:tcPr>
            <w:tcW w:w="1080" w:type="dxa"/>
            <w:tcBorders>
              <w:top w:val="nil"/>
              <w:left w:val="single" w:sz="4" w:space="0" w:color="auto"/>
              <w:bottom w:val="nil"/>
              <w:right w:val="single" w:sz="4" w:space="0" w:color="auto"/>
            </w:tcBorders>
            <w:vAlign w:val="center"/>
            <w:hideMark/>
          </w:tcPr>
          <w:p w14:paraId="6269CD77" w14:textId="77777777" w:rsidR="004A5F0E" w:rsidRPr="006B3F10" w:rsidRDefault="004A5F0E" w:rsidP="000A3064">
            <w:pPr>
              <w:pStyle w:val="TableBody"/>
              <w:jc w:val="center"/>
            </w:pPr>
            <w:r w:rsidRPr="006B3F10">
              <w:t>4.0</w:t>
            </w:r>
          </w:p>
        </w:tc>
        <w:tc>
          <w:tcPr>
            <w:tcW w:w="1170" w:type="dxa"/>
            <w:tcBorders>
              <w:top w:val="nil"/>
              <w:left w:val="single" w:sz="4" w:space="0" w:color="auto"/>
              <w:bottom w:val="nil"/>
              <w:right w:val="single" w:sz="4" w:space="0" w:color="auto"/>
            </w:tcBorders>
            <w:vAlign w:val="center"/>
            <w:hideMark/>
          </w:tcPr>
          <w:p w14:paraId="0FFC31F7" w14:textId="77777777" w:rsidR="004A5F0E" w:rsidRPr="006B3F10" w:rsidRDefault="004A5F0E" w:rsidP="000A3064">
            <w:pPr>
              <w:pStyle w:val="TableBody"/>
              <w:jc w:val="center"/>
            </w:pPr>
            <w:r w:rsidRPr="006B3F10">
              <w:t>330</w:t>
            </w:r>
          </w:p>
        </w:tc>
        <w:tc>
          <w:tcPr>
            <w:tcW w:w="1260" w:type="dxa"/>
            <w:tcBorders>
              <w:top w:val="nil"/>
              <w:left w:val="single" w:sz="4" w:space="0" w:color="auto"/>
              <w:bottom w:val="nil"/>
              <w:right w:val="single" w:sz="4" w:space="0" w:color="auto"/>
            </w:tcBorders>
            <w:vAlign w:val="center"/>
            <w:hideMark/>
          </w:tcPr>
          <w:p w14:paraId="59157B24" w14:textId="77777777" w:rsidR="004A5F0E" w:rsidRPr="006B3F10" w:rsidRDefault="004A5F0E" w:rsidP="000A3064">
            <w:pPr>
              <w:pStyle w:val="TableBody"/>
              <w:jc w:val="center"/>
            </w:pPr>
            <w:r w:rsidRPr="006B3F10">
              <w:t>635</w:t>
            </w:r>
          </w:p>
        </w:tc>
        <w:tc>
          <w:tcPr>
            <w:tcW w:w="990" w:type="dxa"/>
            <w:tcBorders>
              <w:top w:val="nil"/>
              <w:left w:val="single" w:sz="4" w:space="0" w:color="auto"/>
              <w:bottom w:val="nil"/>
              <w:right w:val="single" w:sz="4" w:space="0" w:color="auto"/>
            </w:tcBorders>
            <w:vAlign w:val="center"/>
            <w:hideMark/>
          </w:tcPr>
          <w:p w14:paraId="2821E693" w14:textId="77777777" w:rsidR="004A5F0E" w:rsidRPr="006B3F10" w:rsidRDefault="004A5F0E" w:rsidP="000A3064">
            <w:pPr>
              <w:pStyle w:val="TableBody"/>
              <w:jc w:val="center"/>
            </w:pPr>
            <w:r w:rsidRPr="006B3F10">
              <w:t>155</w:t>
            </w:r>
          </w:p>
        </w:tc>
      </w:tr>
      <w:tr w:rsidR="004A5F0E" w:rsidRPr="006B3F10" w14:paraId="34C89934" w14:textId="77777777" w:rsidTr="000A3064">
        <w:trPr>
          <w:trHeight w:val="20"/>
        </w:trPr>
        <w:tc>
          <w:tcPr>
            <w:tcW w:w="1358" w:type="dxa"/>
            <w:tcBorders>
              <w:top w:val="nil"/>
              <w:left w:val="single" w:sz="4" w:space="0" w:color="auto"/>
              <w:bottom w:val="nil"/>
              <w:right w:val="single" w:sz="4" w:space="0" w:color="auto"/>
            </w:tcBorders>
            <w:vAlign w:val="center"/>
            <w:hideMark/>
          </w:tcPr>
          <w:p w14:paraId="477F501A" w14:textId="77777777" w:rsidR="004A5F0E" w:rsidRPr="006B3F10" w:rsidRDefault="004A5F0E" w:rsidP="000A3064">
            <w:pPr>
              <w:pStyle w:val="TableBody"/>
            </w:pPr>
            <w:r w:rsidRPr="006B3F10">
              <w:t>23x9R10</w:t>
            </w:r>
          </w:p>
        </w:tc>
        <w:tc>
          <w:tcPr>
            <w:tcW w:w="1040" w:type="dxa"/>
            <w:tcBorders>
              <w:top w:val="nil"/>
              <w:left w:val="single" w:sz="4" w:space="0" w:color="auto"/>
              <w:bottom w:val="nil"/>
              <w:right w:val="single" w:sz="4" w:space="0" w:color="auto"/>
            </w:tcBorders>
            <w:vAlign w:val="center"/>
          </w:tcPr>
          <w:p w14:paraId="7A30C551" w14:textId="77777777" w:rsidR="004A5F0E" w:rsidRPr="006B3F10" w:rsidRDefault="004A5F0E" w:rsidP="000A3064">
            <w:pPr>
              <w:pStyle w:val="TableBody"/>
              <w:jc w:val="center"/>
            </w:pPr>
            <w:r w:rsidRPr="006B3F10">
              <w:t>7.0</w:t>
            </w:r>
          </w:p>
        </w:tc>
        <w:tc>
          <w:tcPr>
            <w:tcW w:w="1260" w:type="dxa"/>
            <w:tcBorders>
              <w:top w:val="nil"/>
              <w:left w:val="single" w:sz="4" w:space="0" w:color="auto"/>
              <w:bottom w:val="nil"/>
              <w:right w:val="single" w:sz="4" w:space="0" w:color="auto"/>
            </w:tcBorders>
            <w:vAlign w:val="center"/>
            <w:hideMark/>
          </w:tcPr>
          <w:p w14:paraId="3C0EA664" w14:textId="77777777" w:rsidR="004A5F0E" w:rsidRPr="006B3F10" w:rsidRDefault="004A5F0E" w:rsidP="000A3064">
            <w:pPr>
              <w:pStyle w:val="TableBody"/>
              <w:jc w:val="center"/>
            </w:pPr>
            <w:r w:rsidRPr="006B3F10">
              <w:t>6.0</w:t>
            </w:r>
          </w:p>
        </w:tc>
        <w:tc>
          <w:tcPr>
            <w:tcW w:w="1080" w:type="dxa"/>
            <w:tcBorders>
              <w:top w:val="nil"/>
              <w:left w:val="single" w:sz="4" w:space="0" w:color="auto"/>
              <w:bottom w:val="nil"/>
              <w:right w:val="single" w:sz="4" w:space="0" w:color="auto"/>
            </w:tcBorders>
            <w:vAlign w:val="center"/>
            <w:hideMark/>
          </w:tcPr>
          <w:p w14:paraId="19122ECF" w14:textId="77777777" w:rsidR="004A5F0E" w:rsidRPr="006B3F10" w:rsidRDefault="004A5F0E" w:rsidP="000A3064">
            <w:pPr>
              <w:pStyle w:val="TableBody"/>
              <w:jc w:val="center"/>
            </w:pPr>
            <w:r w:rsidRPr="006B3F10">
              <w:t>7.0</w:t>
            </w:r>
          </w:p>
        </w:tc>
        <w:tc>
          <w:tcPr>
            <w:tcW w:w="1170" w:type="dxa"/>
            <w:tcBorders>
              <w:top w:val="nil"/>
              <w:left w:val="single" w:sz="4" w:space="0" w:color="auto"/>
              <w:bottom w:val="nil"/>
              <w:right w:val="single" w:sz="4" w:space="0" w:color="auto"/>
            </w:tcBorders>
            <w:vAlign w:val="center"/>
            <w:hideMark/>
          </w:tcPr>
          <w:p w14:paraId="699A84ED" w14:textId="77777777" w:rsidR="004A5F0E" w:rsidRPr="006B3F10" w:rsidRDefault="004A5F0E" w:rsidP="000A3064">
            <w:pPr>
              <w:pStyle w:val="TableBody"/>
              <w:jc w:val="center"/>
            </w:pPr>
            <w:r w:rsidRPr="006B3F10">
              <w:t>254</w:t>
            </w:r>
          </w:p>
        </w:tc>
        <w:tc>
          <w:tcPr>
            <w:tcW w:w="1260" w:type="dxa"/>
            <w:tcBorders>
              <w:top w:val="nil"/>
              <w:left w:val="single" w:sz="4" w:space="0" w:color="auto"/>
              <w:bottom w:val="nil"/>
              <w:right w:val="single" w:sz="4" w:space="0" w:color="auto"/>
            </w:tcBorders>
            <w:vAlign w:val="center"/>
            <w:hideMark/>
          </w:tcPr>
          <w:p w14:paraId="67EA6E1C" w14:textId="77777777" w:rsidR="004A5F0E" w:rsidRPr="006B3F10" w:rsidRDefault="004A5F0E" w:rsidP="000A3064">
            <w:pPr>
              <w:pStyle w:val="TableBody"/>
              <w:jc w:val="center"/>
            </w:pPr>
            <w:r w:rsidRPr="006B3F10">
              <w:t>595</w:t>
            </w:r>
          </w:p>
        </w:tc>
        <w:tc>
          <w:tcPr>
            <w:tcW w:w="990" w:type="dxa"/>
            <w:tcBorders>
              <w:top w:val="nil"/>
              <w:left w:val="single" w:sz="4" w:space="0" w:color="auto"/>
              <w:bottom w:val="nil"/>
              <w:right w:val="single" w:sz="4" w:space="0" w:color="auto"/>
            </w:tcBorders>
            <w:vAlign w:val="center"/>
            <w:hideMark/>
          </w:tcPr>
          <w:p w14:paraId="278F053C" w14:textId="77777777" w:rsidR="004A5F0E" w:rsidRPr="006B3F10" w:rsidRDefault="004A5F0E" w:rsidP="000A3064">
            <w:pPr>
              <w:pStyle w:val="TableBody"/>
              <w:jc w:val="center"/>
            </w:pPr>
            <w:r w:rsidRPr="006B3F10">
              <w:t>225</w:t>
            </w:r>
          </w:p>
        </w:tc>
      </w:tr>
      <w:tr w:rsidR="004A5F0E" w:rsidRPr="006B3F10" w14:paraId="31707096" w14:textId="77777777" w:rsidTr="000A3064">
        <w:trPr>
          <w:trHeight w:val="20"/>
        </w:trPr>
        <w:tc>
          <w:tcPr>
            <w:tcW w:w="1358" w:type="dxa"/>
            <w:tcBorders>
              <w:top w:val="nil"/>
              <w:left w:val="single" w:sz="4" w:space="0" w:color="auto"/>
              <w:bottom w:val="nil"/>
              <w:right w:val="single" w:sz="4" w:space="0" w:color="auto"/>
            </w:tcBorders>
            <w:vAlign w:val="center"/>
            <w:hideMark/>
          </w:tcPr>
          <w:p w14:paraId="0EAA2188" w14:textId="77777777" w:rsidR="004A5F0E" w:rsidRPr="006B3F10" w:rsidRDefault="004A5F0E" w:rsidP="000A3064">
            <w:pPr>
              <w:pStyle w:val="TableBody"/>
            </w:pPr>
            <w:r w:rsidRPr="006B3F10">
              <w:t>25x6</w:t>
            </w:r>
          </w:p>
        </w:tc>
        <w:tc>
          <w:tcPr>
            <w:tcW w:w="1040" w:type="dxa"/>
            <w:tcBorders>
              <w:top w:val="nil"/>
              <w:left w:val="single" w:sz="4" w:space="0" w:color="auto"/>
              <w:bottom w:val="nil"/>
              <w:right w:val="single" w:sz="4" w:space="0" w:color="auto"/>
            </w:tcBorders>
            <w:vAlign w:val="center"/>
          </w:tcPr>
          <w:p w14:paraId="2FD51661" w14:textId="77777777" w:rsidR="004A5F0E" w:rsidRPr="006B3F10" w:rsidRDefault="004A5F0E" w:rsidP="000A3064">
            <w:pPr>
              <w:pStyle w:val="TableBody"/>
              <w:jc w:val="center"/>
            </w:pPr>
            <w:r w:rsidRPr="006B3F10">
              <w:t>4.0</w:t>
            </w:r>
          </w:p>
        </w:tc>
        <w:tc>
          <w:tcPr>
            <w:tcW w:w="1260" w:type="dxa"/>
            <w:tcBorders>
              <w:top w:val="nil"/>
              <w:left w:val="single" w:sz="4" w:space="0" w:color="auto"/>
              <w:bottom w:val="nil"/>
              <w:right w:val="single" w:sz="4" w:space="0" w:color="auto"/>
            </w:tcBorders>
            <w:vAlign w:val="center"/>
            <w:hideMark/>
          </w:tcPr>
          <w:p w14:paraId="1CC85504" w14:textId="77777777" w:rsidR="004A5F0E" w:rsidRPr="006B3F10" w:rsidRDefault="004A5F0E" w:rsidP="000A3064">
            <w:pPr>
              <w:pStyle w:val="TableBody"/>
              <w:jc w:val="center"/>
            </w:pPr>
            <w:r w:rsidRPr="006B3F10">
              <w:t>4.0</w:t>
            </w:r>
          </w:p>
        </w:tc>
        <w:tc>
          <w:tcPr>
            <w:tcW w:w="1080" w:type="dxa"/>
            <w:tcBorders>
              <w:top w:val="nil"/>
              <w:left w:val="single" w:sz="4" w:space="0" w:color="auto"/>
              <w:bottom w:val="nil"/>
              <w:right w:val="single" w:sz="4" w:space="0" w:color="auto"/>
            </w:tcBorders>
            <w:vAlign w:val="center"/>
            <w:hideMark/>
          </w:tcPr>
          <w:p w14:paraId="4C7242C2" w14:textId="77777777" w:rsidR="004A5F0E" w:rsidRPr="006B3F10" w:rsidRDefault="004A5F0E" w:rsidP="000A3064">
            <w:pPr>
              <w:pStyle w:val="TableBody"/>
              <w:jc w:val="center"/>
            </w:pPr>
            <w:r w:rsidRPr="006B3F10">
              <w:t>4.5</w:t>
            </w:r>
          </w:p>
        </w:tc>
        <w:tc>
          <w:tcPr>
            <w:tcW w:w="1170" w:type="dxa"/>
            <w:tcBorders>
              <w:top w:val="nil"/>
              <w:left w:val="single" w:sz="4" w:space="0" w:color="auto"/>
              <w:bottom w:val="nil"/>
              <w:right w:val="single" w:sz="4" w:space="0" w:color="auto"/>
            </w:tcBorders>
            <w:vAlign w:val="center"/>
            <w:hideMark/>
          </w:tcPr>
          <w:p w14:paraId="5677F12E" w14:textId="77777777" w:rsidR="004A5F0E" w:rsidRPr="006B3F10" w:rsidRDefault="004A5F0E" w:rsidP="000A3064">
            <w:pPr>
              <w:pStyle w:val="TableBody"/>
              <w:jc w:val="center"/>
            </w:pPr>
            <w:r w:rsidRPr="006B3F10">
              <w:t>330</w:t>
            </w:r>
          </w:p>
        </w:tc>
        <w:tc>
          <w:tcPr>
            <w:tcW w:w="1260" w:type="dxa"/>
            <w:tcBorders>
              <w:top w:val="nil"/>
              <w:left w:val="single" w:sz="4" w:space="0" w:color="auto"/>
              <w:bottom w:val="nil"/>
              <w:right w:val="single" w:sz="4" w:space="0" w:color="auto"/>
            </w:tcBorders>
            <w:vAlign w:val="center"/>
            <w:hideMark/>
          </w:tcPr>
          <w:p w14:paraId="526C5058" w14:textId="77777777" w:rsidR="004A5F0E" w:rsidRPr="006B3F10" w:rsidRDefault="004A5F0E" w:rsidP="000A3064">
            <w:pPr>
              <w:pStyle w:val="TableBody"/>
              <w:jc w:val="center"/>
            </w:pPr>
            <w:r w:rsidRPr="006B3F10">
              <w:t>680</w:t>
            </w:r>
          </w:p>
        </w:tc>
        <w:tc>
          <w:tcPr>
            <w:tcW w:w="990" w:type="dxa"/>
            <w:tcBorders>
              <w:top w:val="nil"/>
              <w:left w:val="single" w:sz="4" w:space="0" w:color="auto"/>
              <w:bottom w:val="nil"/>
              <w:right w:val="single" w:sz="4" w:space="0" w:color="auto"/>
            </w:tcBorders>
            <w:vAlign w:val="center"/>
            <w:hideMark/>
          </w:tcPr>
          <w:p w14:paraId="2053299F" w14:textId="77777777" w:rsidR="004A5F0E" w:rsidRPr="006B3F10" w:rsidRDefault="004A5F0E" w:rsidP="000A3064">
            <w:pPr>
              <w:pStyle w:val="TableBody"/>
              <w:jc w:val="center"/>
            </w:pPr>
            <w:r w:rsidRPr="006B3F10">
              <w:t>170</w:t>
            </w:r>
          </w:p>
        </w:tc>
      </w:tr>
      <w:tr w:rsidR="004A5F0E" w:rsidRPr="006B3F10" w14:paraId="6D9FAF43" w14:textId="77777777" w:rsidTr="000A3064">
        <w:trPr>
          <w:trHeight w:val="20"/>
        </w:trPr>
        <w:tc>
          <w:tcPr>
            <w:tcW w:w="1358" w:type="dxa"/>
            <w:tcBorders>
              <w:top w:val="nil"/>
              <w:left w:val="single" w:sz="4" w:space="0" w:color="auto"/>
              <w:right w:val="single" w:sz="4" w:space="0" w:color="auto"/>
            </w:tcBorders>
            <w:vAlign w:val="center"/>
            <w:hideMark/>
          </w:tcPr>
          <w:p w14:paraId="419BEA55" w14:textId="77777777" w:rsidR="004A5F0E" w:rsidRPr="006B3F10" w:rsidRDefault="004A5F0E" w:rsidP="000A3064">
            <w:pPr>
              <w:pStyle w:val="TableBody"/>
            </w:pPr>
            <w:r w:rsidRPr="006B3F10">
              <w:t>27x10R12</w:t>
            </w:r>
          </w:p>
        </w:tc>
        <w:tc>
          <w:tcPr>
            <w:tcW w:w="1040" w:type="dxa"/>
            <w:tcBorders>
              <w:top w:val="nil"/>
              <w:left w:val="single" w:sz="4" w:space="0" w:color="auto"/>
              <w:right w:val="single" w:sz="4" w:space="0" w:color="auto"/>
            </w:tcBorders>
            <w:vAlign w:val="center"/>
          </w:tcPr>
          <w:p w14:paraId="15798F6E" w14:textId="77777777" w:rsidR="004A5F0E" w:rsidRPr="006B3F10" w:rsidRDefault="004A5F0E" w:rsidP="000A3064">
            <w:pPr>
              <w:pStyle w:val="TableBody"/>
              <w:jc w:val="center"/>
            </w:pPr>
            <w:r w:rsidRPr="006B3F10">
              <w:t>7.5</w:t>
            </w:r>
          </w:p>
        </w:tc>
        <w:tc>
          <w:tcPr>
            <w:tcW w:w="1260" w:type="dxa"/>
            <w:tcBorders>
              <w:top w:val="nil"/>
              <w:left w:val="single" w:sz="4" w:space="0" w:color="auto"/>
              <w:right w:val="single" w:sz="4" w:space="0" w:color="auto"/>
            </w:tcBorders>
            <w:vAlign w:val="center"/>
            <w:hideMark/>
          </w:tcPr>
          <w:p w14:paraId="73802C8D" w14:textId="77777777" w:rsidR="004A5F0E" w:rsidRPr="006B3F10" w:rsidRDefault="004A5F0E" w:rsidP="000A3064">
            <w:pPr>
              <w:pStyle w:val="TableBody"/>
              <w:jc w:val="center"/>
            </w:pPr>
            <w:r w:rsidRPr="006B3F10">
              <w:t>7.0</w:t>
            </w:r>
          </w:p>
        </w:tc>
        <w:tc>
          <w:tcPr>
            <w:tcW w:w="1080" w:type="dxa"/>
            <w:tcBorders>
              <w:top w:val="nil"/>
              <w:left w:val="single" w:sz="4" w:space="0" w:color="auto"/>
              <w:right w:val="single" w:sz="4" w:space="0" w:color="auto"/>
            </w:tcBorders>
            <w:vAlign w:val="center"/>
            <w:hideMark/>
          </w:tcPr>
          <w:p w14:paraId="173A02E7" w14:textId="77777777" w:rsidR="004A5F0E" w:rsidRPr="006B3F10" w:rsidRDefault="004A5F0E" w:rsidP="000A3064">
            <w:pPr>
              <w:pStyle w:val="TableBody"/>
              <w:jc w:val="center"/>
            </w:pPr>
            <w:r w:rsidRPr="006B3F10">
              <w:t>8.0</w:t>
            </w:r>
          </w:p>
        </w:tc>
        <w:tc>
          <w:tcPr>
            <w:tcW w:w="1170" w:type="dxa"/>
            <w:tcBorders>
              <w:top w:val="nil"/>
              <w:left w:val="single" w:sz="4" w:space="0" w:color="auto"/>
              <w:right w:val="single" w:sz="4" w:space="0" w:color="auto"/>
            </w:tcBorders>
            <w:vAlign w:val="center"/>
            <w:hideMark/>
          </w:tcPr>
          <w:p w14:paraId="278E1E21" w14:textId="77777777" w:rsidR="004A5F0E" w:rsidRPr="006B3F10" w:rsidRDefault="004A5F0E" w:rsidP="000A3064">
            <w:pPr>
              <w:pStyle w:val="TableBody"/>
              <w:jc w:val="center"/>
            </w:pPr>
            <w:r w:rsidRPr="006B3F10">
              <w:t>305</w:t>
            </w:r>
          </w:p>
        </w:tc>
        <w:tc>
          <w:tcPr>
            <w:tcW w:w="1260" w:type="dxa"/>
            <w:tcBorders>
              <w:top w:val="nil"/>
              <w:left w:val="single" w:sz="4" w:space="0" w:color="auto"/>
              <w:right w:val="single" w:sz="4" w:space="0" w:color="auto"/>
            </w:tcBorders>
            <w:vAlign w:val="center"/>
            <w:hideMark/>
          </w:tcPr>
          <w:p w14:paraId="12269309" w14:textId="77777777" w:rsidR="004A5F0E" w:rsidRPr="006B3F10" w:rsidRDefault="004A5F0E" w:rsidP="000A3064">
            <w:pPr>
              <w:pStyle w:val="TableBody"/>
              <w:jc w:val="center"/>
            </w:pPr>
            <w:r w:rsidRPr="006B3F10">
              <w:t>690</w:t>
            </w:r>
          </w:p>
        </w:tc>
        <w:tc>
          <w:tcPr>
            <w:tcW w:w="990" w:type="dxa"/>
            <w:tcBorders>
              <w:top w:val="nil"/>
              <w:left w:val="single" w:sz="4" w:space="0" w:color="auto"/>
              <w:right w:val="single" w:sz="4" w:space="0" w:color="auto"/>
            </w:tcBorders>
            <w:vAlign w:val="center"/>
            <w:hideMark/>
          </w:tcPr>
          <w:p w14:paraId="6CE378D7" w14:textId="77777777" w:rsidR="004A5F0E" w:rsidRPr="006B3F10" w:rsidRDefault="004A5F0E" w:rsidP="000A3064">
            <w:pPr>
              <w:pStyle w:val="TableBody"/>
              <w:jc w:val="center"/>
            </w:pPr>
            <w:r w:rsidRPr="006B3F10">
              <w:t>255</w:t>
            </w:r>
          </w:p>
        </w:tc>
      </w:tr>
      <w:tr w:rsidR="004A5F0E" w:rsidRPr="006B3F10" w14:paraId="4CF2AB6A" w14:textId="77777777" w:rsidTr="000A3064">
        <w:trPr>
          <w:trHeight w:val="20"/>
        </w:trPr>
        <w:tc>
          <w:tcPr>
            <w:tcW w:w="1358" w:type="dxa"/>
            <w:tcBorders>
              <w:top w:val="nil"/>
              <w:left w:val="single" w:sz="4" w:space="0" w:color="auto"/>
              <w:right w:val="single" w:sz="4" w:space="0" w:color="auto"/>
            </w:tcBorders>
            <w:vAlign w:val="center"/>
            <w:hideMark/>
          </w:tcPr>
          <w:p w14:paraId="2213918E" w14:textId="77777777" w:rsidR="004A5F0E" w:rsidRPr="006B3F10" w:rsidRDefault="004A5F0E" w:rsidP="000A3064">
            <w:pPr>
              <w:pStyle w:val="TableBody"/>
            </w:pPr>
            <w:r w:rsidRPr="006B3F10">
              <w:t>28x9R15</w:t>
            </w:r>
          </w:p>
        </w:tc>
        <w:tc>
          <w:tcPr>
            <w:tcW w:w="1040" w:type="dxa"/>
            <w:tcBorders>
              <w:top w:val="nil"/>
              <w:left w:val="single" w:sz="4" w:space="0" w:color="auto"/>
              <w:right w:val="single" w:sz="4" w:space="0" w:color="auto"/>
            </w:tcBorders>
            <w:vAlign w:val="center"/>
          </w:tcPr>
          <w:p w14:paraId="63C3C3EF" w14:textId="77777777" w:rsidR="004A5F0E" w:rsidRPr="006B3F10" w:rsidRDefault="004A5F0E" w:rsidP="000A3064">
            <w:pPr>
              <w:pStyle w:val="TableBody"/>
              <w:jc w:val="center"/>
            </w:pPr>
            <w:r w:rsidRPr="006B3F10">
              <w:t>7.0</w:t>
            </w:r>
          </w:p>
        </w:tc>
        <w:tc>
          <w:tcPr>
            <w:tcW w:w="1260" w:type="dxa"/>
            <w:tcBorders>
              <w:top w:val="nil"/>
              <w:left w:val="single" w:sz="4" w:space="0" w:color="auto"/>
              <w:right w:val="single" w:sz="4" w:space="0" w:color="auto"/>
            </w:tcBorders>
            <w:vAlign w:val="center"/>
            <w:hideMark/>
          </w:tcPr>
          <w:p w14:paraId="68408F5F" w14:textId="77777777" w:rsidR="004A5F0E" w:rsidRPr="006B3F10" w:rsidRDefault="004A5F0E" w:rsidP="000A3064">
            <w:pPr>
              <w:pStyle w:val="TableBody"/>
              <w:jc w:val="center"/>
            </w:pPr>
            <w:r w:rsidRPr="006B3F10">
              <w:t>6.5</w:t>
            </w:r>
          </w:p>
        </w:tc>
        <w:tc>
          <w:tcPr>
            <w:tcW w:w="1080" w:type="dxa"/>
            <w:tcBorders>
              <w:top w:val="nil"/>
              <w:left w:val="single" w:sz="4" w:space="0" w:color="auto"/>
              <w:right w:val="single" w:sz="4" w:space="0" w:color="auto"/>
            </w:tcBorders>
            <w:vAlign w:val="center"/>
            <w:hideMark/>
          </w:tcPr>
          <w:p w14:paraId="0FC930C4" w14:textId="77777777" w:rsidR="004A5F0E" w:rsidRPr="006B3F10" w:rsidRDefault="004A5F0E" w:rsidP="000A3064">
            <w:pPr>
              <w:pStyle w:val="TableBody"/>
              <w:jc w:val="center"/>
            </w:pPr>
            <w:r w:rsidRPr="006B3F10">
              <w:t>7.0</w:t>
            </w:r>
          </w:p>
        </w:tc>
        <w:tc>
          <w:tcPr>
            <w:tcW w:w="1170" w:type="dxa"/>
            <w:tcBorders>
              <w:top w:val="nil"/>
              <w:left w:val="single" w:sz="4" w:space="0" w:color="auto"/>
              <w:right w:val="single" w:sz="4" w:space="0" w:color="auto"/>
            </w:tcBorders>
            <w:vAlign w:val="center"/>
            <w:hideMark/>
          </w:tcPr>
          <w:p w14:paraId="34608F58" w14:textId="77777777" w:rsidR="004A5F0E" w:rsidRPr="006B3F10" w:rsidRDefault="004A5F0E" w:rsidP="000A3064">
            <w:pPr>
              <w:pStyle w:val="TableBody"/>
              <w:jc w:val="center"/>
            </w:pPr>
            <w:r w:rsidRPr="006B3F10">
              <w:t>381</w:t>
            </w:r>
          </w:p>
        </w:tc>
        <w:tc>
          <w:tcPr>
            <w:tcW w:w="1260" w:type="dxa"/>
            <w:tcBorders>
              <w:top w:val="nil"/>
              <w:left w:val="single" w:sz="4" w:space="0" w:color="auto"/>
              <w:right w:val="single" w:sz="4" w:space="0" w:color="auto"/>
            </w:tcBorders>
            <w:vAlign w:val="center"/>
            <w:hideMark/>
          </w:tcPr>
          <w:p w14:paraId="7767E906" w14:textId="77777777" w:rsidR="004A5F0E" w:rsidRPr="006B3F10" w:rsidRDefault="004A5F0E" w:rsidP="000A3064">
            <w:pPr>
              <w:pStyle w:val="TableBody"/>
              <w:jc w:val="center"/>
            </w:pPr>
            <w:r w:rsidRPr="006B3F10">
              <w:t>707</w:t>
            </w:r>
          </w:p>
        </w:tc>
        <w:tc>
          <w:tcPr>
            <w:tcW w:w="990" w:type="dxa"/>
            <w:tcBorders>
              <w:top w:val="nil"/>
              <w:left w:val="single" w:sz="4" w:space="0" w:color="auto"/>
              <w:right w:val="single" w:sz="4" w:space="0" w:color="auto"/>
            </w:tcBorders>
            <w:vAlign w:val="center"/>
            <w:hideMark/>
          </w:tcPr>
          <w:p w14:paraId="68638503" w14:textId="77777777" w:rsidR="004A5F0E" w:rsidRPr="006B3F10" w:rsidRDefault="004A5F0E" w:rsidP="000A3064">
            <w:pPr>
              <w:pStyle w:val="TableBody"/>
              <w:jc w:val="center"/>
            </w:pPr>
            <w:r w:rsidRPr="006B3F10">
              <w:t>216</w:t>
            </w:r>
          </w:p>
        </w:tc>
      </w:tr>
      <w:tr w:rsidR="004A5F0E" w:rsidRPr="006B3F10" w14:paraId="62F35A95" w14:textId="77777777" w:rsidTr="000A3064">
        <w:trPr>
          <w:trHeight w:val="20"/>
        </w:trPr>
        <w:tc>
          <w:tcPr>
            <w:tcW w:w="1358" w:type="dxa"/>
            <w:tcBorders>
              <w:left w:val="single" w:sz="4" w:space="0" w:color="auto"/>
              <w:bottom w:val="nil"/>
              <w:right w:val="single" w:sz="4" w:space="0" w:color="auto"/>
            </w:tcBorders>
            <w:vAlign w:val="center"/>
            <w:hideMark/>
          </w:tcPr>
          <w:p w14:paraId="14A6EDDB" w14:textId="77777777" w:rsidR="004A5F0E" w:rsidRPr="006B3F10" w:rsidRDefault="004A5F0E" w:rsidP="000A3064">
            <w:pPr>
              <w:pStyle w:val="TableBody"/>
            </w:pPr>
            <w:r w:rsidRPr="006B3F10">
              <w:t>200R15</w:t>
            </w:r>
          </w:p>
        </w:tc>
        <w:tc>
          <w:tcPr>
            <w:tcW w:w="1040" w:type="dxa"/>
            <w:tcBorders>
              <w:left w:val="single" w:sz="4" w:space="0" w:color="auto"/>
              <w:bottom w:val="nil"/>
              <w:right w:val="single" w:sz="4" w:space="0" w:color="auto"/>
            </w:tcBorders>
            <w:vAlign w:val="center"/>
          </w:tcPr>
          <w:p w14:paraId="62FFB70F" w14:textId="77777777" w:rsidR="004A5F0E" w:rsidRPr="006B3F10" w:rsidRDefault="004A5F0E" w:rsidP="000A3064">
            <w:pPr>
              <w:pStyle w:val="TableBody"/>
              <w:jc w:val="center"/>
            </w:pPr>
            <w:r w:rsidRPr="006B3F10">
              <w:t>6.0</w:t>
            </w:r>
          </w:p>
        </w:tc>
        <w:tc>
          <w:tcPr>
            <w:tcW w:w="1260" w:type="dxa"/>
            <w:tcBorders>
              <w:left w:val="single" w:sz="4" w:space="0" w:color="auto"/>
              <w:bottom w:val="nil"/>
              <w:right w:val="single" w:sz="4" w:space="0" w:color="auto"/>
            </w:tcBorders>
            <w:vAlign w:val="center"/>
            <w:hideMark/>
          </w:tcPr>
          <w:p w14:paraId="071EA5C0" w14:textId="77777777" w:rsidR="004A5F0E" w:rsidRPr="006B3F10" w:rsidRDefault="004A5F0E" w:rsidP="000A3064">
            <w:pPr>
              <w:pStyle w:val="TableBody"/>
              <w:jc w:val="center"/>
            </w:pPr>
            <w:r w:rsidRPr="006B3F10">
              <w:t>5.5</w:t>
            </w:r>
          </w:p>
        </w:tc>
        <w:tc>
          <w:tcPr>
            <w:tcW w:w="1080" w:type="dxa"/>
            <w:tcBorders>
              <w:left w:val="single" w:sz="4" w:space="0" w:color="auto"/>
              <w:bottom w:val="nil"/>
              <w:right w:val="single" w:sz="4" w:space="0" w:color="auto"/>
            </w:tcBorders>
            <w:vAlign w:val="center"/>
            <w:hideMark/>
          </w:tcPr>
          <w:p w14:paraId="3DC96E6C" w14:textId="77777777" w:rsidR="004A5F0E" w:rsidRPr="006B3F10" w:rsidRDefault="004A5F0E" w:rsidP="000A3064">
            <w:pPr>
              <w:pStyle w:val="TableBody"/>
              <w:jc w:val="center"/>
            </w:pPr>
            <w:r w:rsidRPr="006B3F10">
              <w:t>6.5</w:t>
            </w:r>
          </w:p>
        </w:tc>
        <w:tc>
          <w:tcPr>
            <w:tcW w:w="1170" w:type="dxa"/>
            <w:tcBorders>
              <w:left w:val="single" w:sz="4" w:space="0" w:color="auto"/>
              <w:bottom w:val="nil"/>
              <w:right w:val="single" w:sz="4" w:space="0" w:color="auto"/>
            </w:tcBorders>
            <w:vAlign w:val="center"/>
            <w:hideMark/>
          </w:tcPr>
          <w:p w14:paraId="739DFD7F" w14:textId="77777777" w:rsidR="004A5F0E" w:rsidRPr="006B3F10" w:rsidRDefault="004A5F0E" w:rsidP="000A3064">
            <w:pPr>
              <w:pStyle w:val="TableBody"/>
              <w:jc w:val="center"/>
            </w:pPr>
            <w:r w:rsidRPr="006B3F10">
              <w:t>381</w:t>
            </w:r>
          </w:p>
        </w:tc>
        <w:tc>
          <w:tcPr>
            <w:tcW w:w="1260" w:type="dxa"/>
            <w:tcBorders>
              <w:left w:val="single" w:sz="4" w:space="0" w:color="auto"/>
              <w:bottom w:val="nil"/>
              <w:right w:val="single" w:sz="4" w:space="0" w:color="auto"/>
            </w:tcBorders>
            <w:vAlign w:val="center"/>
            <w:hideMark/>
          </w:tcPr>
          <w:p w14:paraId="0F12F04B" w14:textId="77777777" w:rsidR="004A5F0E" w:rsidRPr="006B3F10" w:rsidRDefault="004A5F0E" w:rsidP="000A3064">
            <w:pPr>
              <w:pStyle w:val="TableBody"/>
              <w:jc w:val="center"/>
            </w:pPr>
            <w:r w:rsidRPr="006B3F10">
              <w:t>730</w:t>
            </w:r>
          </w:p>
        </w:tc>
        <w:tc>
          <w:tcPr>
            <w:tcW w:w="990" w:type="dxa"/>
            <w:tcBorders>
              <w:left w:val="single" w:sz="4" w:space="0" w:color="auto"/>
              <w:bottom w:val="nil"/>
              <w:right w:val="single" w:sz="4" w:space="0" w:color="auto"/>
            </w:tcBorders>
            <w:vAlign w:val="center"/>
            <w:hideMark/>
          </w:tcPr>
          <w:p w14:paraId="64992A29" w14:textId="77777777" w:rsidR="004A5F0E" w:rsidRPr="006B3F10" w:rsidRDefault="004A5F0E" w:rsidP="000A3064">
            <w:pPr>
              <w:pStyle w:val="TableBody"/>
              <w:jc w:val="center"/>
            </w:pPr>
            <w:r w:rsidRPr="006B3F10">
              <w:t>205</w:t>
            </w:r>
          </w:p>
        </w:tc>
      </w:tr>
      <w:tr w:rsidR="004A5F0E" w:rsidRPr="006B3F10" w14:paraId="0232CAEA" w14:textId="77777777" w:rsidTr="000A3064">
        <w:trPr>
          <w:trHeight w:val="20"/>
        </w:trPr>
        <w:tc>
          <w:tcPr>
            <w:tcW w:w="1358" w:type="dxa"/>
            <w:tcBorders>
              <w:top w:val="nil"/>
              <w:left w:val="single" w:sz="4" w:space="0" w:color="auto"/>
              <w:bottom w:val="nil"/>
              <w:right w:val="single" w:sz="4" w:space="0" w:color="auto"/>
            </w:tcBorders>
            <w:vAlign w:val="center"/>
            <w:hideMark/>
          </w:tcPr>
          <w:p w14:paraId="2CE6F15A" w14:textId="77777777" w:rsidR="004A5F0E" w:rsidRPr="006B3F10" w:rsidRDefault="004A5F0E" w:rsidP="000A3064">
            <w:pPr>
              <w:pStyle w:val="TableBody"/>
            </w:pPr>
            <w:r w:rsidRPr="006B3F10">
              <w:t>250R15</w:t>
            </w:r>
          </w:p>
        </w:tc>
        <w:tc>
          <w:tcPr>
            <w:tcW w:w="1040" w:type="dxa"/>
            <w:tcBorders>
              <w:top w:val="nil"/>
              <w:left w:val="single" w:sz="4" w:space="0" w:color="auto"/>
              <w:bottom w:val="nil"/>
              <w:right w:val="single" w:sz="4" w:space="0" w:color="auto"/>
            </w:tcBorders>
            <w:vAlign w:val="center"/>
          </w:tcPr>
          <w:p w14:paraId="32C5E0C3" w14:textId="77777777" w:rsidR="004A5F0E" w:rsidRPr="006B3F10" w:rsidRDefault="004A5F0E" w:rsidP="000A3064">
            <w:pPr>
              <w:pStyle w:val="TableBody"/>
              <w:jc w:val="center"/>
            </w:pPr>
            <w:r w:rsidRPr="006B3F10">
              <w:t>7.5</w:t>
            </w:r>
          </w:p>
        </w:tc>
        <w:tc>
          <w:tcPr>
            <w:tcW w:w="1260" w:type="dxa"/>
            <w:tcBorders>
              <w:top w:val="nil"/>
              <w:left w:val="single" w:sz="4" w:space="0" w:color="auto"/>
              <w:bottom w:val="nil"/>
              <w:right w:val="single" w:sz="4" w:space="0" w:color="auto"/>
            </w:tcBorders>
            <w:vAlign w:val="center"/>
            <w:hideMark/>
          </w:tcPr>
          <w:p w14:paraId="6C4C7539" w14:textId="77777777" w:rsidR="004A5F0E" w:rsidRPr="006B3F10" w:rsidRDefault="004A5F0E" w:rsidP="000A3064">
            <w:pPr>
              <w:pStyle w:val="TableBody"/>
              <w:jc w:val="center"/>
            </w:pPr>
            <w:r w:rsidRPr="006B3F10">
              <w:t>7.0</w:t>
            </w:r>
          </w:p>
        </w:tc>
        <w:tc>
          <w:tcPr>
            <w:tcW w:w="1080" w:type="dxa"/>
            <w:tcBorders>
              <w:top w:val="nil"/>
              <w:left w:val="single" w:sz="4" w:space="0" w:color="auto"/>
              <w:bottom w:val="nil"/>
              <w:right w:val="single" w:sz="4" w:space="0" w:color="auto"/>
            </w:tcBorders>
            <w:vAlign w:val="center"/>
            <w:hideMark/>
          </w:tcPr>
          <w:p w14:paraId="4C3A0A7C" w14:textId="77777777" w:rsidR="004A5F0E" w:rsidRPr="006B3F10" w:rsidRDefault="004A5F0E" w:rsidP="000A3064">
            <w:pPr>
              <w:pStyle w:val="TableBody"/>
              <w:jc w:val="center"/>
            </w:pPr>
            <w:r w:rsidRPr="006B3F10">
              <w:t>8.0</w:t>
            </w:r>
          </w:p>
        </w:tc>
        <w:tc>
          <w:tcPr>
            <w:tcW w:w="1170" w:type="dxa"/>
            <w:tcBorders>
              <w:top w:val="nil"/>
              <w:left w:val="single" w:sz="4" w:space="0" w:color="auto"/>
              <w:bottom w:val="nil"/>
              <w:right w:val="single" w:sz="4" w:space="0" w:color="auto"/>
            </w:tcBorders>
            <w:vAlign w:val="center"/>
            <w:hideMark/>
          </w:tcPr>
          <w:p w14:paraId="69B11DC5" w14:textId="77777777" w:rsidR="004A5F0E" w:rsidRPr="006B3F10" w:rsidRDefault="004A5F0E" w:rsidP="000A3064">
            <w:pPr>
              <w:pStyle w:val="TableBody"/>
              <w:jc w:val="center"/>
            </w:pPr>
            <w:r w:rsidRPr="006B3F10">
              <w:t>381</w:t>
            </w:r>
          </w:p>
        </w:tc>
        <w:tc>
          <w:tcPr>
            <w:tcW w:w="1260" w:type="dxa"/>
            <w:tcBorders>
              <w:top w:val="nil"/>
              <w:left w:val="single" w:sz="4" w:space="0" w:color="auto"/>
              <w:bottom w:val="nil"/>
              <w:right w:val="single" w:sz="4" w:space="0" w:color="auto"/>
            </w:tcBorders>
            <w:vAlign w:val="center"/>
            <w:hideMark/>
          </w:tcPr>
          <w:p w14:paraId="4AD00FE4" w14:textId="77777777" w:rsidR="004A5F0E" w:rsidRPr="006B3F10" w:rsidRDefault="004A5F0E" w:rsidP="000A3064">
            <w:pPr>
              <w:pStyle w:val="TableBody"/>
              <w:jc w:val="center"/>
            </w:pPr>
            <w:r w:rsidRPr="006B3F10">
              <w:t>735</w:t>
            </w:r>
          </w:p>
        </w:tc>
        <w:tc>
          <w:tcPr>
            <w:tcW w:w="990" w:type="dxa"/>
            <w:tcBorders>
              <w:top w:val="nil"/>
              <w:left w:val="single" w:sz="4" w:space="0" w:color="auto"/>
              <w:bottom w:val="nil"/>
              <w:right w:val="single" w:sz="4" w:space="0" w:color="auto"/>
            </w:tcBorders>
            <w:vAlign w:val="center"/>
            <w:hideMark/>
          </w:tcPr>
          <w:p w14:paraId="2AFE8B4D" w14:textId="77777777" w:rsidR="004A5F0E" w:rsidRPr="006B3F10" w:rsidRDefault="004A5F0E" w:rsidP="000A3064">
            <w:pPr>
              <w:pStyle w:val="TableBody"/>
              <w:jc w:val="center"/>
            </w:pPr>
            <w:r w:rsidRPr="006B3F10">
              <w:t>250</w:t>
            </w:r>
          </w:p>
        </w:tc>
      </w:tr>
      <w:tr w:rsidR="004A5F0E" w:rsidRPr="006B3F10" w14:paraId="019CFE17" w14:textId="77777777" w:rsidTr="000A3064">
        <w:trPr>
          <w:trHeight w:val="20"/>
        </w:trPr>
        <w:tc>
          <w:tcPr>
            <w:tcW w:w="1358" w:type="dxa"/>
            <w:tcBorders>
              <w:top w:val="nil"/>
              <w:left w:val="single" w:sz="4" w:space="0" w:color="auto"/>
              <w:bottom w:val="single" w:sz="12" w:space="0" w:color="auto"/>
              <w:right w:val="single" w:sz="4" w:space="0" w:color="auto"/>
            </w:tcBorders>
            <w:vAlign w:val="center"/>
            <w:hideMark/>
          </w:tcPr>
          <w:p w14:paraId="719F207D" w14:textId="77777777" w:rsidR="004A5F0E" w:rsidRPr="006B3F10" w:rsidRDefault="004A5F0E" w:rsidP="000A3064">
            <w:pPr>
              <w:pStyle w:val="TableBody"/>
            </w:pPr>
            <w:r w:rsidRPr="006B3F10">
              <w:t>300R15</w:t>
            </w:r>
          </w:p>
        </w:tc>
        <w:tc>
          <w:tcPr>
            <w:tcW w:w="1040" w:type="dxa"/>
            <w:tcBorders>
              <w:top w:val="nil"/>
              <w:left w:val="single" w:sz="4" w:space="0" w:color="auto"/>
              <w:bottom w:val="single" w:sz="12" w:space="0" w:color="auto"/>
              <w:right w:val="single" w:sz="4" w:space="0" w:color="auto"/>
            </w:tcBorders>
            <w:vAlign w:val="center"/>
          </w:tcPr>
          <w:p w14:paraId="00AE3F12" w14:textId="77777777" w:rsidR="004A5F0E" w:rsidRPr="006B3F10" w:rsidRDefault="004A5F0E" w:rsidP="000A3064">
            <w:pPr>
              <w:pStyle w:val="TableBody"/>
              <w:jc w:val="center"/>
            </w:pPr>
            <w:r w:rsidRPr="006B3F10">
              <w:t>9.0</w:t>
            </w:r>
          </w:p>
        </w:tc>
        <w:tc>
          <w:tcPr>
            <w:tcW w:w="1260" w:type="dxa"/>
            <w:tcBorders>
              <w:top w:val="nil"/>
              <w:left w:val="single" w:sz="4" w:space="0" w:color="auto"/>
              <w:bottom w:val="single" w:sz="12" w:space="0" w:color="auto"/>
              <w:right w:val="single" w:sz="4" w:space="0" w:color="auto"/>
            </w:tcBorders>
            <w:vAlign w:val="center"/>
            <w:hideMark/>
          </w:tcPr>
          <w:p w14:paraId="37B6500F" w14:textId="77777777" w:rsidR="004A5F0E" w:rsidRPr="006B3F10" w:rsidRDefault="004A5F0E" w:rsidP="000A3064">
            <w:pPr>
              <w:pStyle w:val="TableBody"/>
              <w:jc w:val="center"/>
            </w:pPr>
            <w:r w:rsidRPr="006B3F10">
              <w:t>8.5</w:t>
            </w:r>
          </w:p>
        </w:tc>
        <w:tc>
          <w:tcPr>
            <w:tcW w:w="1080" w:type="dxa"/>
            <w:tcBorders>
              <w:top w:val="nil"/>
              <w:left w:val="single" w:sz="4" w:space="0" w:color="auto"/>
              <w:bottom w:val="single" w:sz="12" w:space="0" w:color="auto"/>
              <w:right w:val="single" w:sz="4" w:space="0" w:color="auto"/>
            </w:tcBorders>
            <w:vAlign w:val="center"/>
            <w:hideMark/>
          </w:tcPr>
          <w:p w14:paraId="682A23F8" w14:textId="77777777" w:rsidR="004A5F0E" w:rsidRPr="006B3F10" w:rsidRDefault="004A5F0E" w:rsidP="000A3064">
            <w:pPr>
              <w:pStyle w:val="TableBody"/>
              <w:jc w:val="center"/>
            </w:pPr>
            <w:r w:rsidRPr="006B3F10">
              <w:t>9.5</w:t>
            </w:r>
          </w:p>
        </w:tc>
        <w:tc>
          <w:tcPr>
            <w:tcW w:w="1170" w:type="dxa"/>
            <w:tcBorders>
              <w:top w:val="nil"/>
              <w:left w:val="single" w:sz="4" w:space="0" w:color="auto"/>
              <w:bottom w:val="single" w:sz="12" w:space="0" w:color="auto"/>
              <w:right w:val="single" w:sz="4" w:space="0" w:color="auto"/>
            </w:tcBorders>
            <w:vAlign w:val="center"/>
            <w:hideMark/>
          </w:tcPr>
          <w:p w14:paraId="33B2C234" w14:textId="77777777" w:rsidR="004A5F0E" w:rsidRPr="006B3F10" w:rsidRDefault="004A5F0E" w:rsidP="000A3064">
            <w:pPr>
              <w:pStyle w:val="TableBody"/>
              <w:jc w:val="center"/>
            </w:pPr>
            <w:r w:rsidRPr="006B3F10">
              <w:t>381</w:t>
            </w:r>
          </w:p>
        </w:tc>
        <w:tc>
          <w:tcPr>
            <w:tcW w:w="1260" w:type="dxa"/>
            <w:tcBorders>
              <w:top w:val="nil"/>
              <w:left w:val="single" w:sz="4" w:space="0" w:color="auto"/>
              <w:bottom w:val="single" w:sz="12" w:space="0" w:color="auto"/>
              <w:right w:val="single" w:sz="4" w:space="0" w:color="auto"/>
            </w:tcBorders>
            <w:vAlign w:val="center"/>
            <w:hideMark/>
          </w:tcPr>
          <w:p w14:paraId="6BD107F3" w14:textId="77777777" w:rsidR="004A5F0E" w:rsidRPr="006B3F10" w:rsidRDefault="004A5F0E" w:rsidP="000A3064">
            <w:pPr>
              <w:pStyle w:val="TableBody"/>
              <w:jc w:val="center"/>
            </w:pPr>
            <w:r w:rsidRPr="006B3F10">
              <w:t>840</w:t>
            </w:r>
          </w:p>
        </w:tc>
        <w:tc>
          <w:tcPr>
            <w:tcW w:w="990" w:type="dxa"/>
            <w:tcBorders>
              <w:top w:val="nil"/>
              <w:left w:val="single" w:sz="4" w:space="0" w:color="auto"/>
              <w:bottom w:val="single" w:sz="12" w:space="0" w:color="auto"/>
              <w:right w:val="single" w:sz="4" w:space="0" w:color="auto"/>
            </w:tcBorders>
            <w:vAlign w:val="center"/>
            <w:hideMark/>
          </w:tcPr>
          <w:p w14:paraId="4D2AE4EC" w14:textId="77777777" w:rsidR="004A5F0E" w:rsidRPr="006B3F10" w:rsidRDefault="004A5F0E" w:rsidP="000A3064">
            <w:pPr>
              <w:pStyle w:val="TableBody"/>
              <w:jc w:val="center"/>
            </w:pPr>
            <w:r w:rsidRPr="006B3F10">
              <w:t>300</w:t>
            </w:r>
          </w:p>
        </w:tc>
      </w:tr>
    </w:tbl>
    <w:p w14:paraId="7ECC6F59" w14:textId="77777777" w:rsidR="00625A79" w:rsidRPr="006B3F10" w:rsidRDefault="00625A79" w:rsidP="00B25220">
      <w:pPr>
        <w:pStyle w:val="SingleTxtG"/>
        <w:spacing w:after="0"/>
      </w:pPr>
    </w:p>
    <w:p w14:paraId="03D8B5FA" w14:textId="77777777" w:rsidR="00174CFA" w:rsidRPr="006B3F10" w:rsidRDefault="00174CFA">
      <w:pPr>
        <w:suppressAutoHyphens w:val="0"/>
        <w:spacing w:line="240" w:lineRule="auto"/>
        <w:rPr>
          <w:rFonts w:eastAsia="Calibri"/>
          <w:b/>
          <w:sz w:val="28"/>
          <w:szCs w:val="28"/>
        </w:rPr>
      </w:pPr>
      <w:r w:rsidRPr="006B3F10">
        <w:br w:type="page"/>
      </w:r>
    </w:p>
    <w:p w14:paraId="2BC9F497" w14:textId="77747755" w:rsidR="002A79BF" w:rsidRPr="006B3F10" w:rsidRDefault="00F80372" w:rsidP="000A3064">
      <w:pPr>
        <w:pStyle w:val="TableG"/>
        <w:jc w:val="left"/>
        <w:rPr>
          <w:b/>
        </w:rPr>
      </w:pPr>
      <w:r w:rsidRPr="006B3F10">
        <w:t xml:space="preserve">Table A6/ </w:t>
      </w:r>
      <w:r w:rsidRPr="006B3F10">
        <w:fldChar w:fldCharType="begin"/>
      </w:r>
      <w:r w:rsidRPr="006B3F10">
        <w:instrText xml:space="preserve"> SEQ Table_A6/ \* ARABIC </w:instrText>
      </w:r>
      <w:r w:rsidRPr="006B3F10">
        <w:fldChar w:fldCharType="separate"/>
      </w:r>
      <w:r w:rsidR="00501586">
        <w:rPr>
          <w:noProof/>
        </w:rPr>
        <w:t>4</w:t>
      </w:r>
      <w:r w:rsidRPr="006B3F10">
        <w:fldChar w:fldCharType="end"/>
      </w:r>
      <w:r w:rsidR="00181F83" w:rsidRPr="006B3F10">
        <w:br/>
      </w:r>
      <w:r w:rsidR="002A79BF" w:rsidRPr="006B3F10">
        <w:rPr>
          <w:b/>
        </w:rPr>
        <w:t xml:space="preserve">Tyres with LT designation </w:t>
      </w:r>
    </w:p>
    <w:p w14:paraId="7DB9043E" w14:textId="77777777" w:rsidR="002A79BF" w:rsidRPr="006B3F10" w:rsidRDefault="002A79BF" w:rsidP="000A3064">
      <w:pPr>
        <w:pStyle w:val="SingleTxtG"/>
        <w:ind w:left="1134" w:firstLine="0"/>
      </w:pPr>
      <w:r w:rsidRPr="006B3F10">
        <w:t xml:space="preserve">Outer </w:t>
      </w:r>
      <w:r w:rsidR="00372068" w:rsidRPr="006B3F10">
        <w:t>diameters</w:t>
      </w:r>
      <w:r w:rsidRPr="006B3F10">
        <w:t xml:space="preserve"> are listed for the various categories of use: Normal</w:t>
      </w:r>
      <w:r w:rsidR="00F27C8E" w:rsidRPr="006B3F10">
        <w:t>,</w:t>
      </w:r>
      <w:r w:rsidRPr="006B3F10">
        <w:t xml:space="preserve"> Snow and </w:t>
      </w:r>
      <w:r w:rsidR="00F27C8E" w:rsidRPr="006B3F10">
        <w:t>S</w:t>
      </w:r>
      <w:r w:rsidRPr="006B3F10">
        <w:t>pecial.</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1234"/>
        <w:gridCol w:w="1219"/>
        <w:gridCol w:w="1232"/>
        <w:gridCol w:w="1276"/>
        <w:gridCol w:w="1134"/>
        <w:gridCol w:w="850"/>
        <w:gridCol w:w="993"/>
        <w:gridCol w:w="1134"/>
      </w:tblGrid>
      <w:tr w:rsidR="00C20996" w:rsidRPr="00762B8D" w14:paraId="74E7BAED" w14:textId="77777777" w:rsidTr="000A3064">
        <w:trPr>
          <w:cantSplit/>
          <w:trHeight w:val="450"/>
          <w:tblHeader/>
        </w:trPr>
        <w:tc>
          <w:tcPr>
            <w:tcW w:w="1234" w:type="dxa"/>
            <w:vMerge w:val="restart"/>
            <w:tcBorders>
              <w:top w:val="single" w:sz="4" w:space="0" w:color="auto"/>
              <w:left w:val="single" w:sz="4" w:space="0" w:color="auto"/>
              <w:right w:val="single" w:sz="4" w:space="0" w:color="auto"/>
            </w:tcBorders>
            <w:vAlign w:val="center"/>
          </w:tcPr>
          <w:p w14:paraId="3DE4B1FD" w14:textId="77777777" w:rsidR="00C20996" w:rsidRPr="00762B8D" w:rsidRDefault="00C20996" w:rsidP="00C03F52">
            <w:pPr>
              <w:pStyle w:val="TableHeading0"/>
            </w:pPr>
            <w:r w:rsidRPr="00762B8D">
              <w:t>Tyre size designation</w:t>
            </w:r>
          </w:p>
        </w:tc>
        <w:tc>
          <w:tcPr>
            <w:tcW w:w="1219" w:type="dxa"/>
            <w:vMerge w:val="restart"/>
            <w:tcBorders>
              <w:top w:val="single" w:sz="4" w:space="0" w:color="auto"/>
              <w:left w:val="single" w:sz="4" w:space="0" w:color="auto"/>
              <w:right w:val="single" w:sz="4" w:space="0" w:color="auto"/>
            </w:tcBorders>
            <w:vAlign w:val="center"/>
            <w:hideMark/>
          </w:tcPr>
          <w:p w14:paraId="098D0D4E" w14:textId="77777777" w:rsidR="00C20996" w:rsidRPr="00762B8D" w:rsidRDefault="00C20996" w:rsidP="00C03F52">
            <w:pPr>
              <w:pStyle w:val="TableHeading0"/>
              <w:jc w:val="center"/>
            </w:pPr>
            <w:r w:rsidRPr="00762B8D">
              <w:t>Measuring rim width code</w:t>
            </w:r>
          </w:p>
        </w:tc>
        <w:tc>
          <w:tcPr>
            <w:tcW w:w="1232" w:type="dxa"/>
            <w:vMerge w:val="restart"/>
            <w:tcBorders>
              <w:top w:val="single" w:sz="4" w:space="0" w:color="auto"/>
              <w:left w:val="single" w:sz="4" w:space="0" w:color="auto"/>
              <w:right w:val="single" w:sz="4" w:space="0" w:color="auto"/>
            </w:tcBorders>
            <w:vAlign w:val="center"/>
          </w:tcPr>
          <w:p w14:paraId="03442D60" w14:textId="77777777" w:rsidR="00C20996" w:rsidRPr="00762B8D" w:rsidRDefault="00C20996" w:rsidP="00C03F52">
            <w:pPr>
              <w:pStyle w:val="TableHeading0"/>
              <w:jc w:val="center"/>
            </w:pPr>
            <w:r w:rsidRPr="00762B8D">
              <w:t>Minimum rim width code</w:t>
            </w:r>
          </w:p>
        </w:tc>
        <w:tc>
          <w:tcPr>
            <w:tcW w:w="1276" w:type="dxa"/>
            <w:vMerge w:val="restart"/>
            <w:tcBorders>
              <w:top w:val="single" w:sz="4" w:space="0" w:color="auto"/>
              <w:left w:val="single" w:sz="4" w:space="0" w:color="auto"/>
              <w:right w:val="single" w:sz="4" w:space="0" w:color="auto"/>
            </w:tcBorders>
            <w:vAlign w:val="center"/>
          </w:tcPr>
          <w:p w14:paraId="698D6CA7" w14:textId="77777777" w:rsidR="00C20996" w:rsidRPr="00762B8D" w:rsidRDefault="00C20996" w:rsidP="00C03F52">
            <w:pPr>
              <w:pStyle w:val="TableHeading0"/>
              <w:jc w:val="center"/>
            </w:pPr>
            <w:r w:rsidRPr="00762B8D">
              <w:t>Maximum rim width code</w:t>
            </w:r>
          </w:p>
        </w:tc>
        <w:tc>
          <w:tcPr>
            <w:tcW w:w="1134" w:type="dxa"/>
            <w:vMerge w:val="restart"/>
            <w:tcBorders>
              <w:top w:val="single" w:sz="4" w:space="0" w:color="auto"/>
              <w:left w:val="single" w:sz="4" w:space="0" w:color="auto"/>
              <w:right w:val="single" w:sz="4" w:space="0" w:color="auto"/>
            </w:tcBorders>
            <w:vAlign w:val="center"/>
            <w:hideMark/>
          </w:tcPr>
          <w:p w14:paraId="718E2606" w14:textId="77777777" w:rsidR="00C20996" w:rsidRPr="00762B8D" w:rsidRDefault="00C20996" w:rsidP="00C03F52">
            <w:pPr>
              <w:pStyle w:val="TableHeading0"/>
              <w:jc w:val="center"/>
            </w:pPr>
            <w:r w:rsidRPr="00762B8D">
              <w:t>Nominal rim diameter</w:t>
            </w:r>
          </w:p>
          <w:p w14:paraId="75559F79" w14:textId="77777777" w:rsidR="00C20996" w:rsidRPr="00762B8D" w:rsidRDefault="00C20996" w:rsidP="00C03F52">
            <w:pPr>
              <w:pStyle w:val="TableHeading0"/>
              <w:jc w:val="center"/>
            </w:pPr>
            <w:r w:rsidRPr="00762B8D">
              <w:t>d(mm)</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70D3E95A" w14:textId="77777777" w:rsidR="00C20996" w:rsidRPr="00762B8D" w:rsidRDefault="00C20996" w:rsidP="00C03F52">
            <w:pPr>
              <w:pStyle w:val="TableHeading0"/>
              <w:jc w:val="center"/>
            </w:pPr>
            <w:r w:rsidRPr="00762B8D">
              <w:t>Outer diameter</w:t>
            </w:r>
          </w:p>
          <w:p w14:paraId="0CAC2067" w14:textId="77777777" w:rsidR="00C20996" w:rsidRPr="00762B8D" w:rsidRDefault="00C20996" w:rsidP="00C03F52">
            <w:pPr>
              <w:pStyle w:val="TableHeading0"/>
              <w:jc w:val="center"/>
            </w:pPr>
            <w:r w:rsidRPr="00762B8D">
              <w:t>D (mm)</w:t>
            </w:r>
          </w:p>
        </w:tc>
        <w:tc>
          <w:tcPr>
            <w:tcW w:w="1134" w:type="dxa"/>
            <w:vMerge w:val="restart"/>
            <w:tcBorders>
              <w:top w:val="single" w:sz="4" w:space="0" w:color="auto"/>
              <w:left w:val="single" w:sz="4" w:space="0" w:color="auto"/>
              <w:right w:val="single" w:sz="4" w:space="0" w:color="auto"/>
            </w:tcBorders>
            <w:vAlign w:val="center"/>
            <w:hideMark/>
          </w:tcPr>
          <w:p w14:paraId="4263C8E3" w14:textId="77777777" w:rsidR="00C20996" w:rsidRPr="00762B8D" w:rsidRDefault="00C20996" w:rsidP="00C03F52">
            <w:pPr>
              <w:pStyle w:val="TableHeading0"/>
              <w:jc w:val="center"/>
            </w:pPr>
            <w:r w:rsidRPr="00762B8D">
              <w:t>Section width</w:t>
            </w:r>
          </w:p>
          <w:p w14:paraId="091E9285" w14:textId="77777777" w:rsidR="00C20996" w:rsidRPr="00762B8D" w:rsidRDefault="00C20996" w:rsidP="00C03F52">
            <w:pPr>
              <w:pStyle w:val="TableHeading0"/>
              <w:jc w:val="center"/>
            </w:pPr>
            <w:r w:rsidRPr="00762B8D">
              <w:t>S (mm)</w:t>
            </w:r>
          </w:p>
        </w:tc>
      </w:tr>
      <w:tr w:rsidR="00C20996" w:rsidRPr="006B3F10" w14:paraId="04BDB6DC" w14:textId="77777777" w:rsidTr="000A3064">
        <w:trPr>
          <w:cantSplit/>
          <w:trHeight w:hRule="exact" w:val="450"/>
          <w:tblHeader/>
        </w:trPr>
        <w:tc>
          <w:tcPr>
            <w:tcW w:w="1234" w:type="dxa"/>
            <w:vMerge/>
            <w:tcBorders>
              <w:left w:val="single" w:sz="4" w:space="0" w:color="auto"/>
              <w:bottom w:val="single" w:sz="12" w:space="0" w:color="auto"/>
              <w:right w:val="single" w:sz="4" w:space="0" w:color="auto"/>
            </w:tcBorders>
            <w:vAlign w:val="center"/>
          </w:tcPr>
          <w:p w14:paraId="78FB024A" w14:textId="77777777" w:rsidR="00C20996" w:rsidRPr="006B3F10" w:rsidRDefault="00C20996" w:rsidP="00E201F8">
            <w:pPr>
              <w:spacing w:before="80" w:after="80" w:line="200" w:lineRule="exact"/>
              <w:jc w:val="center"/>
              <w:rPr>
                <w:i/>
                <w:sz w:val="22"/>
                <w:szCs w:val="22"/>
              </w:rPr>
            </w:pPr>
          </w:p>
        </w:tc>
        <w:tc>
          <w:tcPr>
            <w:tcW w:w="1219" w:type="dxa"/>
            <w:vMerge/>
            <w:tcBorders>
              <w:left w:val="single" w:sz="4" w:space="0" w:color="auto"/>
              <w:bottom w:val="single" w:sz="12" w:space="0" w:color="auto"/>
              <w:right w:val="single" w:sz="4" w:space="0" w:color="auto"/>
            </w:tcBorders>
            <w:vAlign w:val="center"/>
          </w:tcPr>
          <w:p w14:paraId="5093DC2C" w14:textId="77777777" w:rsidR="00C20996" w:rsidRPr="006B3F10" w:rsidRDefault="00C20996">
            <w:pPr>
              <w:spacing w:before="80" w:after="80" w:line="200" w:lineRule="exact"/>
              <w:jc w:val="center"/>
              <w:rPr>
                <w:i/>
                <w:sz w:val="22"/>
                <w:szCs w:val="22"/>
              </w:rPr>
            </w:pPr>
          </w:p>
        </w:tc>
        <w:tc>
          <w:tcPr>
            <w:tcW w:w="1232" w:type="dxa"/>
            <w:vMerge/>
            <w:tcBorders>
              <w:left w:val="single" w:sz="4" w:space="0" w:color="auto"/>
              <w:bottom w:val="single" w:sz="12" w:space="0" w:color="auto"/>
              <w:right w:val="single" w:sz="4" w:space="0" w:color="auto"/>
            </w:tcBorders>
            <w:vAlign w:val="center"/>
          </w:tcPr>
          <w:p w14:paraId="53727799" w14:textId="77777777" w:rsidR="00C20996" w:rsidRPr="006B3F10" w:rsidRDefault="00C20996">
            <w:pPr>
              <w:spacing w:before="80" w:after="80" w:line="200" w:lineRule="exact"/>
              <w:jc w:val="center"/>
              <w:rPr>
                <w:i/>
                <w:sz w:val="22"/>
                <w:szCs w:val="22"/>
              </w:rPr>
            </w:pPr>
          </w:p>
        </w:tc>
        <w:tc>
          <w:tcPr>
            <w:tcW w:w="1276" w:type="dxa"/>
            <w:vMerge/>
            <w:tcBorders>
              <w:left w:val="single" w:sz="4" w:space="0" w:color="auto"/>
              <w:bottom w:val="single" w:sz="12" w:space="0" w:color="auto"/>
              <w:right w:val="single" w:sz="4" w:space="0" w:color="auto"/>
            </w:tcBorders>
            <w:vAlign w:val="center"/>
          </w:tcPr>
          <w:p w14:paraId="69630CD5" w14:textId="77777777" w:rsidR="00C20996" w:rsidRPr="006B3F10" w:rsidRDefault="00C20996">
            <w:pPr>
              <w:spacing w:before="80" w:after="80" w:line="200" w:lineRule="exact"/>
              <w:jc w:val="center"/>
              <w:rPr>
                <w:i/>
                <w:sz w:val="22"/>
                <w:szCs w:val="22"/>
              </w:rPr>
            </w:pPr>
          </w:p>
        </w:tc>
        <w:tc>
          <w:tcPr>
            <w:tcW w:w="1134" w:type="dxa"/>
            <w:vMerge/>
            <w:tcBorders>
              <w:left w:val="single" w:sz="4" w:space="0" w:color="auto"/>
              <w:bottom w:val="single" w:sz="12" w:space="0" w:color="auto"/>
              <w:right w:val="single" w:sz="4" w:space="0" w:color="auto"/>
            </w:tcBorders>
            <w:vAlign w:val="center"/>
          </w:tcPr>
          <w:p w14:paraId="17F048EF" w14:textId="77777777" w:rsidR="00C20996" w:rsidRPr="006B3F10" w:rsidRDefault="00C20996">
            <w:pPr>
              <w:spacing w:before="80" w:after="80" w:line="200" w:lineRule="exact"/>
              <w:jc w:val="center"/>
              <w:rPr>
                <w:i/>
                <w:sz w:val="22"/>
                <w:szCs w:val="22"/>
              </w:rPr>
            </w:pPr>
          </w:p>
        </w:tc>
        <w:tc>
          <w:tcPr>
            <w:tcW w:w="850" w:type="dxa"/>
            <w:tcBorders>
              <w:top w:val="single" w:sz="4" w:space="0" w:color="auto"/>
              <w:left w:val="single" w:sz="4" w:space="0" w:color="auto"/>
              <w:bottom w:val="single" w:sz="12" w:space="0" w:color="auto"/>
              <w:right w:val="single" w:sz="4" w:space="0" w:color="auto"/>
            </w:tcBorders>
            <w:vAlign w:val="center"/>
          </w:tcPr>
          <w:p w14:paraId="782AAE78" w14:textId="77777777" w:rsidR="00C20996" w:rsidRPr="000A3064" w:rsidRDefault="00C20996" w:rsidP="00C03F52">
            <w:pPr>
              <w:pStyle w:val="TableHeading0"/>
              <w:jc w:val="center"/>
              <w:rPr>
                <w:b/>
                <w:bCs/>
              </w:rPr>
            </w:pPr>
            <w:r w:rsidRPr="000A3064">
              <w:rPr>
                <w:b/>
                <w:bCs/>
              </w:rPr>
              <w:t>Normal</w:t>
            </w:r>
          </w:p>
        </w:tc>
        <w:tc>
          <w:tcPr>
            <w:tcW w:w="993" w:type="dxa"/>
            <w:tcBorders>
              <w:top w:val="single" w:sz="4" w:space="0" w:color="auto"/>
              <w:left w:val="single" w:sz="4" w:space="0" w:color="auto"/>
              <w:bottom w:val="single" w:sz="12" w:space="0" w:color="auto"/>
              <w:right w:val="single" w:sz="4" w:space="0" w:color="auto"/>
            </w:tcBorders>
            <w:vAlign w:val="center"/>
          </w:tcPr>
          <w:p w14:paraId="187433E6" w14:textId="77777777" w:rsidR="00C20996" w:rsidRPr="000A3064" w:rsidRDefault="00C20996" w:rsidP="00C03F52">
            <w:pPr>
              <w:pStyle w:val="TableHeading0"/>
              <w:jc w:val="center"/>
              <w:rPr>
                <w:b/>
                <w:bCs/>
              </w:rPr>
            </w:pPr>
            <w:r w:rsidRPr="000A3064">
              <w:rPr>
                <w:b/>
                <w:bCs/>
              </w:rPr>
              <w:t>Snow</w:t>
            </w:r>
          </w:p>
        </w:tc>
        <w:tc>
          <w:tcPr>
            <w:tcW w:w="1134" w:type="dxa"/>
            <w:vMerge/>
            <w:tcBorders>
              <w:left w:val="single" w:sz="4" w:space="0" w:color="auto"/>
              <w:bottom w:val="single" w:sz="12" w:space="0" w:color="auto"/>
              <w:right w:val="single" w:sz="4" w:space="0" w:color="auto"/>
            </w:tcBorders>
            <w:vAlign w:val="center"/>
          </w:tcPr>
          <w:p w14:paraId="3CF7AD3C" w14:textId="77777777" w:rsidR="00C20996" w:rsidRPr="006B3F10" w:rsidRDefault="00C20996">
            <w:pPr>
              <w:spacing w:before="80" w:after="80" w:line="200" w:lineRule="exact"/>
              <w:jc w:val="center"/>
              <w:rPr>
                <w:i/>
                <w:sz w:val="22"/>
                <w:szCs w:val="22"/>
              </w:rPr>
            </w:pPr>
          </w:p>
        </w:tc>
      </w:tr>
      <w:tr w:rsidR="002414A0" w:rsidRPr="006B3F10" w14:paraId="05F12A3F" w14:textId="77777777" w:rsidTr="000A3064">
        <w:trPr>
          <w:trHeight w:val="284"/>
        </w:trPr>
        <w:tc>
          <w:tcPr>
            <w:tcW w:w="1234" w:type="dxa"/>
            <w:tcBorders>
              <w:top w:val="single" w:sz="12" w:space="0" w:color="auto"/>
              <w:left w:val="single" w:sz="4" w:space="0" w:color="auto"/>
              <w:bottom w:val="nil"/>
              <w:right w:val="single" w:sz="4" w:space="0" w:color="auto"/>
            </w:tcBorders>
            <w:vAlign w:val="center"/>
            <w:hideMark/>
          </w:tcPr>
          <w:p w14:paraId="7D1CC426" w14:textId="77777777" w:rsidR="002414A0" w:rsidRPr="006B3F10" w:rsidRDefault="002414A0" w:rsidP="00C03F52">
            <w:pPr>
              <w:pStyle w:val="TableBody"/>
            </w:pPr>
            <w:r w:rsidRPr="006B3F10">
              <w:t>6.00R16LT</w:t>
            </w:r>
          </w:p>
        </w:tc>
        <w:tc>
          <w:tcPr>
            <w:tcW w:w="1219" w:type="dxa"/>
            <w:tcBorders>
              <w:top w:val="single" w:sz="12" w:space="0" w:color="auto"/>
              <w:left w:val="single" w:sz="4" w:space="0" w:color="auto"/>
              <w:bottom w:val="nil"/>
              <w:right w:val="single" w:sz="4" w:space="0" w:color="auto"/>
            </w:tcBorders>
            <w:vAlign w:val="center"/>
            <w:hideMark/>
          </w:tcPr>
          <w:p w14:paraId="539DE8C7" w14:textId="77777777" w:rsidR="002414A0" w:rsidRPr="006B3F10" w:rsidRDefault="002414A0" w:rsidP="00C03F52">
            <w:pPr>
              <w:pStyle w:val="TableBody"/>
              <w:jc w:val="center"/>
            </w:pPr>
            <w:r w:rsidRPr="006B3F10">
              <w:t>4.50</w:t>
            </w:r>
          </w:p>
        </w:tc>
        <w:tc>
          <w:tcPr>
            <w:tcW w:w="1232" w:type="dxa"/>
            <w:tcBorders>
              <w:top w:val="single" w:sz="12" w:space="0" w:color="auto"/>
              <w:left w:val="single" w:sz="4" w:space="0" w:color="auto"/>
              <w:bottom w:val="nil"/>
              <w:right w:val="single" w:sz="4" w:space="0" w:color="auto"/>
            </w:tcBorders>
            <w:vAlign w:val="center"/>
            <w:hideMark/>
          </w:tcPr>
          <w:p w14:paraId="6BF8079C" w14:textId="77777777" w:rsidR="002414A0" w:rsidRPr="006B3F10" w:rsidRDefault="002414A0" w:rsidP="00C03F52">
            <w:pPr>
              <w:pStyle w:val="TableBody"/>
              <w:jc w:val="center"/>
            </w:pPr>
            <w:r w:rsidRPr="006B3F10">
              <w:t>4.50</w:t>
            </w:r>
          </w:p>
        </w:tc>
        <w:tc>
          <w:tcPr>
            <w:tcW w:w="1276" w:type="dxa"/>
            <w:tcBorders>
              <w:top w:val="single" w:sz="12" w:space="0" w:color="auto"/>
              <w:left w:val="single" w:sz="4" w:space="0" w:color="auto"/>
              <w:bottom w:val="nil"/>
              <w:right w:val="single" w:sz="4" w:space="0" w:color="auto"/>
            </w:tcBorders>
            <w:vAlign w:val="center"/>
            <w:hideMark/>
          </w:tcPr>
          <w:p w14:paraId="2548EC67" w14:textId="77777777" w:rsidR="002414A0" w:rsidRPr="006B3F10" w:rsidRDefault="002414A0" w:rsidP="00C03F52">
            <w:pPr>
              <w:pStyle w:val="TableBody"/>
              <w:jc w:val="center"/>
            </w:pPr>
            <w:r w:rsidRPr="006B3F10">
              <w:t>4.50</w:t>
            </w:r>
          </w:p>
        </w:tc>
        <w:tc>
          <w:tcPr>
            <w:tcW w:w="1134" w:type="dxa"/>
            <w:tcBorders>
              <w:top w:val="single" w:sz="12" w:space="0" w:color="auto"/>
              <w:left w:val="single" w:sz="4" w:space="0" w:color="auto"/>
              <w:bottom w:val="nil"/>
              <w:right w:val="single" w:sz="4" w:space="0" w:color="auto"/>
            </w:tcBorders>
            <w:vAlign w:val="center"/>
            <w:hideMark/>
          </w:tcPr>
          <w:p w14:paraId="79A1E14A" w14:textId="77777777" w:rsidR="002414A0" w:rsidRPr="006B3F10" w:rsidRDefault="002414A0" w:rsidP="00C03F52">
            <w:pPr>
              <w:pStyle w:val="TableBody"/>
              <w:jc w:val="center"/>
            </w:pPr>
            <w:r w:rsidRPr="006B3F10">
              <w:t>406</w:t>
            </w:r>
          </w:p>
        </w:tc>
        <w:tc>
          <w:tcPr>
            <w:tcW w:w="850" w:type="dxa"/>
            <w:tcBorders>
              <w:top w:val="single" w:sz="12" w:space="0" w:color="auto"/>
              <w:left w:val="single" w:sz="4" w:space="0" w:color="auto"/>
              <w:bottom w:val="nil"/>
              <w:right w:val="single" w:sz="4" w:space="0" w:color="auto"/>
            </w:tcBorders>
            <w:vAlign w:val="center"/>
            <w:hideMark/>
          </w:tcPr>
          <w:p w14:paraId="524CC4B9" w14:textId="77777777" w:rsidR="002414A0" w:rsidRPr="006B3F10" w:rsidRDefault="002414A0" w:rsidP="00C03F52">
            <w:pPr>
              <w:pStyle w:val="TableBody"/>
              <w:jc w:val="center"/>
            </w:pPr>
            <w:r w:rsidRPr="006B3F10">
              <w:t>732</w:t>
            </w:r>
          </w:p>
        </w:tc>
        <w:tc>
          <w:tcPr>
            <w:tcW w:w="993" w:type="dxa"/>
            <w:tcBorders>
              <w:top w:val="single" w:sz="12" w:space="0" w:color="auto"/>
              <w:left w:val="single" w:sz="4" w:space="0" w:color="auto"/>
              <w:bottom w:val="nil"/>
              <w:right w:val="single" w:sz="4" w:space="0" w:color="auto"/>
            </w:tcBorders>
            <w:vAlign w:val="center"/>
            <w:hideMark/>
          </w:tcPr>
          <w:p w14:paraId="6623DC53" w14:textId="77777777" w:rsidR="002414A0" w:rsidRPr="006B3F10" w:rsidRDefault="002414A0" w:rsidP="00C03F52">
            <w:pPr>
              <w:pStyle w:val="TableBody"/>
              <w:jc w:val="center"/>
            </w:pPr>
            <w:r w:rsidRPr="006B3F10">
              <w:t>743</w:t>
            </w:r>
          </w:p>
        </w:tc>
        <w:tc>
          <w:tcPr>
            <w:tcW w:w="1134" w:type="dxa"/>
            <w:tcBorders>
              <w:top w:val="single" w:sz="12" w:space="0" w:color="auto"/>
              <w:left w:val="single" w:sz="4" w:space="0" w:color="auto"/>
              <w:bottom w:val="nil"/>
              <w:right w:val="single" w:sz="4" w:space="0" w:color="auto"/>
            </w:tcBorders>
            <w:vAlign w:val="center"/>
            <w:hideMark/>
          </w:tcPr>
          <w:p w14:paraId="08C8444E" w14:textId="77777777" w:rsidR="002414A0" w:rsidRPr="006B3F10" w:rsidRDefault="002414A0" w:rsidP="00C03F52">
            <w:pPr>
              <w:pStyle w:val="TableBody"/>
              <w:jc w:val="center"/>
            </w:pPr>
            <w:r w:rsidRPr="006B3F10">
              <w:t>173</w:t>
            </w:r>
          </w:p>
        </w:tc>
      </w:tr>
      <w:tr w:rsidR="002414A0" w:rsidRPr="006B3F10" w14:paraId="50675C14" w14:textId="77777777" w:rsidTr="000A3064">
        <w:trPr>
          <w:trHeight w:val="284"/>
        </w:trPr>
        <w:tc>
          <w:tcPr>
            <w:tcW w:w="1234" w:type="dxa"/>
            <w:tcBorders>
              <w:top w:val="nil"/>
              <w:left w:val="single" w:sz="4" w:space="0" w:color="auto"/>
              <w:bottom w:val="nil"/>
              <w:right w:val="single" w:sz="4" w:space="0" w:color="auto"/>
            </w:tcBorders>
            <w:vAlign w:val="center"/>
            <w:hideMark/>
          </w:tcPr>
          <w:p w14:paraId="0FEE786C" w14:textId="77777777" w:rsidR="002414A0" w:rsidRPr="006B3F10" w:rsidRDefault="002414A0" w:rsidP="00C03F52">
            <w:pPr>
              <w:pStyle w:val="TableBody"/>
            </w:pPr>
            <w:r w:rsidRPr="006B3F10">
              <w:t>6.50R16LT</w:t>
            </w:r>
          </w:p>
        </w:tc>
        <w:tc>
          <w:tcPr>
            <w:tcW w:w="1219" w:type="dxa"/>
            <w:tcBorders>
              <w:top w:val="nil"/>
              <w:left w:val="single" w:sz="4" w:space="0" w:color="auto"/>
              <w:bottom w:val="nil"/>
              <w:right w:val="single" w:sz="4" w:space="0" w:color="auto"/>
            </w:tcBorders>
            <w:vAlign w:val="center"/>
            <w:hideMark/>
          </w:tcPr>
          <w:p w14:paraId="4A8E904A" w14:textId="77777777" w:rsidR="002414A0" w:rsidRPr="006B3F10" w:rsidRDefault="002414A0" w:rsidP="00C03F52">
            <w:pPr>
              <w:pStyle w:val="TableBody"/>
              <w:jc w:val="center"/>
            </w:pPr>
            <w:r w:rsidRPr="006B3F10">
              <w:t>4.50</w:t>
            </w:r>
          </w:p>
        </w:tc>
        <w:tc>
          <w:tcPr>
            <w:tcW w:w="1232" w:type="dxa"/>
            <w:tcBorders>
              <w:top w:val="nil"/>
              <w:left w:val="single" w:sz="4" w:space="0" w:color="auto"/>
              <w:bottom w:val="nil"/>
              <w:right w:val="single" w:sz="4" w:space="0" w:color="auto"/>
            </w:tcBorders>
            <w:vAlign w:val="center"/>
            <w:hideMark/>
          </w:tcPr>
          <w:p w14:paraId="5A42448B" w14:textId="77777777" w:rsidR="002414A0" w:rsidRPr="006B3F10" w:rsidRDefault="002414A0" w:rsidP="00C03F52">
            <w:pPr>
              <w:pStyle w:val="TableBody"/>
              <w:jc w:val="center"/>
            </w:pPr>
            <w:r w:rsidRPr="006B3F10">
              <w:t>4.50</w:t>
            </w:r>
          </w:p>
        </w:tc>
        <w:tc>
          <w:tcPr>
            <w:tcW w:w="1276" w:type="dxa"/>
            <w:tcBorders>
              <w:top w:val="nil"/>
              <w:left w:val="single" w:sz="4" w:space="0" w:color="auto"/>
              <w:bottom w:val="nil"/>
              <w:right w:val="single" w:sz="4" w:space="0" w:color="auto"/>
            </w:tcBorders>
            <w:vAlign w:val="center"/>
            <w:hideMark/>
          </w:tcPr>
          <w:p w14:paraId="3B4C6449" w14:textId="77777777" w:rsidR="002414A0" w:rsidRPr="006B3F10" w:rsidRDefault="002414A0" w:rsidP="00C03F52">
            <w:pPr>
              <w:pStyle w:val="TableBody"/>
              <w:jc w:val="center"/>
            </w:pPr>
            <w:r w:rsidRPr="006B3F10">
              <w:t>6.00</w:t>
            </w:r>
          </w:p>
        </w:tc>
        <w:tc>
          <w:tcPr>
            <w:tcW w:w="1134" w:type="dxa"/>
            <w:tcBorders>
              <w:top w:val="nil"/>
              <w:left w:val="single" w:sz="4" w:space="0" w:color="auto"/>
              <w:bottom w:val="nil"/>
              <w:right w:val="single" w:sz="4" w:space="0" w:color="auto"/>
            </w:tcBorders>
            <w:vAlign w:val="center"/>
            <w:hideMark/>
          </w:tcPr>
          <w:p w14:paraId="7CB00B8C" w14:textId="77777777" w:rsidR="002414A0" w:rsidRPr="006B3F10" w:rsidRDefault="002414A0" w:rsidP="00C03F52">
            <w:pPr>
              <w:pStyle w:val="TableBody"/>
              <w:jc w:val="center"/>
            </w:pPr>
            <w:r w:rsidRPr="006B3F10">
              <w:t>406</w:t>
            </w:r>
          </w:p>
        </w:tc>
        <w:tc>
          <w:tcPr>
            <w:tcW w:w="850" w:type="dxa"/>
            <w:tcBorders>
              <w:top w:val="nil"/>
              <w:left w:val="single" w:sz="4" w:space="0" w:color="auto"/>
              <w:bottom w:val="nil"/>
              <w:right w:val="single" w:sz="4" w:space="0" w:color="auto"/>
            </w:tcBorders>
            <w:vAlign w:val="center"/>
            <w:hideMark/>
          </w:tcPr>
          <w:p w14:paraId="08B8018F" w14:textId="77777777" w:rsidR="002414A0" w:rsidRPr="006B3F10" w:rsidRDefault="002414A0" w:rsidP="00C03F52">
            <w:pPr>
              <w:pStyle w:val="TableBody"/>
              <w:jc w:val="center"/>
            </w:pPr>
            <w:r w:rsidRPr="006B3F10">
              <w:t>755</w:t>
            </w:r>
          </w:p>
        </w:tc>
        <w:tc>
          <w:tcPr>
            <w:tcW w:w="993" w:type="dxa"/>
            <w:tcBorders>
              <w:top w:val="nil"/>
              <w:left w:val="single" w:sz="4" w:space="0" w:color="auto"/>
              <w:bottom w:val="nil"/>
              <w:right w:val="single" w:sz="4" w:space="0" w:color="auto"/>
            </w:tcBorders>
            <w:vAlign w:val="center"/>
            <w:hideMark/>
          </w:tcPr>
          <w:p w14:paraId="16207CA1" w14:textId="77777777" w:rsidR="002414A0" w:rsidRPr="006B3F10" w:rsidRDefault="002414A0" w:rsidP="00C03F52">
            <w:pPr>
              <w:pStyle w:val="TableBody"/>
              <w:jc w:val="center"/>
            </w:pPr>
            <w:r w:rsidRPr="006B3F10">
              <w:t>767</w:t>
            </w:r>
          </w:p>
        </w:tc>
        <w:tc>
          <w:tcPr>
            <w:tcW w:w="1134" w:type="dxa"/>
            <w:tcBorders>
              <w:top w:val="nil"/>
              <w:left w:val="single" w:sz="4" w:space="0" w:color="auto"/>
              <w:bottom w:val="nil"/>
              <w:right w:val="single" w:sz="4" w:space="0" w:color="auto"/>
            </w:tcBorders>
            <w:vAlign w:val="center"/>
            <w:hideMark/>
          </w:tcPr>
          <w:p w14:paraId="7759F05F" w14:textId="77777777" w:rsidR="002414A0" w:rsidRPr="006B3F10" w:rsidRDefault="002414A0" w:rsidP="00C03F52">
            <w:pPr>
              <w:pStyle w:val="TableBody"/>
              <w:jc w:val="center"/>
            </w:pPr>
            <w:r w:rsidRPr="006B3F10">
              <w:t>182</w:t>
            </w:r>
          </w:p>
        </w:tc>
      </w:tr>
      <w:tr w:rsidR="002414A0" w:rsidRPr="006B3F10" w14:paraId="5A4B5506" w14:textId="77777777" w:rsidTr="000A3064">
        <w:trPr>
          <w:trHeight w:val="284"/>
        </w:trPr>
        <w:tc>
          <w:tcPr>
            <w:tcW w:w="1234" w:type="dxa"/>
            <w:tcBorders>
              <w:top w:val="nil"/>
              <w:left w:val="single" w:sz="4" w:space="0" w:color="auto"/>
              <w:bottom w:val="nil"/>
              <w:right w:val="single" w:sz="4" w:space="0" w:color="auto"/>
            </w:tcBorders>
            <w:vAlign w:val="center"/>
            <w:hideMark/>
          </w:tcPr>
          <w:p w14:paraId="284456F0" w14:textId="77777777" w:rsidR="002414A0" w:rsidRPr="006B3F10" w:rsidRDefault="002414A0" w:rsidP="00C03F52">
            <w:pPr>
              <w:pStyle w:val="TableBody"/>
            </w:pPr>
            <w:r w:rsidRPr="006B3F10">
              <w:t>6.70R16LT</w:t>
            </w:r>
          </w:p>
        </w:tc>
        <w:tc>
          <w:tcPr>
            <w:tcW w:w="1219" w:type="dxa"/>
            <w:tcBorders>
              <w:top w:val="nil"/>
              <w:left w:val="single" w:sz="4" w:space="0" w:color="auto"/>
              <w:bottom w:val="nil"/>
              <w:right w:val="single" w:sz="4" w:space="0" w:color="auto"/>
            </w:tcBorders>
            <w:vAlign w:val="center"/>
            <w:hideMark/>
          </w:tcPr>
          <w:p w14:paraId="60C80FB3" w14:textId="77777777" w:rsidR="002414A0" w:rsidRPr="006B3F10" w:rsidRDefault="002414A0" w:rsidP="00C03F52">
            <w:pPr>
              <w:pStyle w:val="TableBody"/>
              <w:jc w:val="center"/>
            </w:pPr>
            <w:r w:rsidRPr="006B3F10">
              <w:t>5.00</w:t>
            </w:r>
          </w:p>
        </w:tc>
        <w:tc>
          <w:tcPr>
            <w:tcW w:w="1232" w:type="dxa"/>
            <w:tcBorders>
              <w:top w:val="nil"/>
              <w:left w:val="single" w:sz="4" w:space="0" w:color="auto"/>
              <w:bottom w:val="nil"/>
              <w:right w:val="single" w:sz="4" w:space="0" w:color="auto"/>
            </w:tcBorders>
            <w:vAlign w:val="center"/>
            <w:hideMark/>
          </w:tcPr>
          <w:p w14:paraId="760F300C" w14:textId="77777777" w:rsidR="002414A0" w:rsidRPr="006B3F10" w:rsidRDefault="002414A0" w:rsidP="00C03F52">
            <w:pPr>
              <w:pStyle w:val="TableBody"/>
              <w:jc w:val="center"/>
            </w:pPr>
            <w:r w:rsidRPr="006B3F10">
              <w:t>4.50</w:t>
            </w:r>
          </w:p>
        </w:tc>
        <w:tc>
          <w:tcPr>
            <w:tcW w:w="1276" w:type="dxa"/>
            <w:tcBorders>
              <w:top w:val="nil"/>
              <w:left w:val="single" w:sz="4" w:space="0" w:color="auto"/>
              <w:bottom w:val="nil"/>
              <w:right w:val="single" w:sz="4" w:space="0" w:color="auto"/>
            </w:tcBorders>
            <w:vAlign w:val="center"/>
            <w:hideMark/>
          </w:tcPr>
          <w:p w14:paraId="3FB33D63" w14:textId="77777777" w:rsidR="002414A0" w:rsidRPr="006B3F10" w:rsidRDefault="002414A0" w:rsidP="00C03F52">
            <w:pPr>
              <w:pStyle w:val="TableBody"/>
              <w:jc w:val="center"/>
            </w:pPr>
            <w:r w:rsidRPr="006B3F10">
              <w:t>6.00</w:t>
            </w:r>
          </w:p>
        </w:tc>
        <w:tc>
          <w:tcPr>
            <w:tcW w:w="1134" w:type="dxa"/>
            <w:tcBorders>
              <w:top w:val="nil"/>
              <w:left w:val="single" w:sz="4" w:space="0" w:color="auto"/>
              <w:bottom w:val="nil"/>
              <w:right w:val="single" w:sz="4" w:space="0" w:color="auto"/>
            </w:tcBorders>
            <w:vAlign w:val="center"/>
            <w:hideMark/>
          </w:tcPr>
          <w:p w14:paraId="5A46D0B6" w14:textId="77777777" w:rsidR="002414A0" w:rsidRPr="006B3F10" w:rsidRDefault="002414A0" w:rsidP="00C03F52">
            <w:pPr>
              <w:pStyle w:val="TableBody"/>
              <w:jc w:val="center"/>
            </w:pPr>
            <w:r w:rsidRPr="006B3F10">
              <w:t>406</w:t>
            </w:r>
          </w:p>
        </w:tc>
        <w:tc>
          <w:tcPr>
            <w:tcW w:w="850" w:type="dxa"/>
            <w:tcBorders>
              <w:top w:val="nil"/>
              <w:left w:val="single" w:sz="4" w:space="0" w:color="auto"/>
              <w:bottom w:val="nil"/>
              <w:right w:val="single" w:sz="4" w:space="0" w:color="auto"/>
            </w:tcBorders>
            <w:vAlign w:val="center"/>
            <w:hideMark/>
          </w:tcPr>
          <w:p w14:paraId="69C1B679" w14:textId="77777777" w:rsidR="002414A0" w:rsidRPr="006B3F10" w:rsidRDefault="002414A0" w:rsidP="00C03F52">
            <w:pPr>
              <w:pStyle w:val="TableBody"/>
              <w:jc w:val="center"/>
            </w:pPr>
            <w:r w:rsidRPr="006B3F10">
              <w:t>722</w:t>
            </w:r>
          </w:p>
        </w:tc>
        <w:tc>
          <w:tcPr>
            <w:tcW w:w="993" w:type="dxa"/>
            <w:tcBorders>
              <w:top w:val="nil"/>
              <w:left w:val="single" w:sz="4" w:space="0" w:color="auto"/>
              <w:bottom w:val="nil"/>
              <w:right w:val="single" w:sz="4" w:space="0" w:color="auto"/>
            </w:tcBorders>
            <w:vAlign w:val="center"/>
            <w:hideMark/>
          </w:tcPr>
          <w:p w14:paraId="4782306D" w14:textId="77777777" w:rsidR="002414A0" w:rsidRPr="006B3F10" w:rsidRDefault="002414A0" w:rsidP="00C03F52">
            <w:pPr>
              <w:pStyle w:val="TableBody"/>
              <w:jc w:val="center"/>
            </w:pPr>
            <w:r w:rsidRPr="006B3F10">
              <w:t>733</w:t>
            </w:r>
          </w:p>
        </w:tc>
        <w:tc>
          <w:tcPr>
            <w:tcW w:w="1134" w:type="dxa"/>
            <w:tcBorders>
              <w:top w:val="nil"/>
              <w:left w:val="single" w:sz="4" w:space="0" w:color="auto"/>
              <w:bottom w:val="nil"/>
              <w:right w:val="single" w:sz="4" w:space="0" w:color="auto"/>
            </w:tcBorders>
            <w:vAlign w:val="center"/>
            <w:hideMark/>
          </w:tcPr>
          <w:p w14:paraId="688891B9" w14:textId="77777777" w:rsidR="002414A0" w:rsidRPr="006B3F10" w:rsidRDefault="002414A0" w:rsidP="00C03F52">
            <w:pPr>
              <w:pStyle w:val="TableBody"/>
              <w:jc w:val="center"/>
            </w:pPr>
            <w:r w:rsidRPr="006B3F10">
              <w:t>191</w:t>
            </w:r>
          </w:p>
        </w:tc>
      </w:tr>
      <w:tr w:rsidR="002414A0" w:rsidRPr="006B3F10" w14:paraId="0F15C98B" w14:textId="77777777" w:rsidTr="000A3064">
        <w:trPr>
          <w:trHeight w:val="284"/>
        </w:trPr>
        <w:tc>
          <w:tcPr>
            <w:tcW w:w="1234" w:type="dxa"/>
            <w:tcBorders>
              <w:top w:val="nil"/>
              <w:left w:val="single" w:sz="4" w:space="0" w:color="auto"/>
              <w:bottom w:val="nil"/>
              <w:right w:val="single" w:sz="4" w:space="0" w:color="auto"/>
            </w:tcBorders>
            <w:vAlign w:val="center"/>
            <w:hideMark/>
          </w:tcPr>
          <w:p w14:paraId="1709B9D3" w14:textId="77777777" w:rsidR="002414A0" w:rsidRPr="006B3F10" w:rsidRDefault="002414A0" w:rsidP="00C03F52">
            <w:pPr>
              <w:pStyle w:val="TableBody"/>
            </w:pPr>
            <w:r w:rsidRPr="006B3F10">
              <w:t>7.00R13LT</w:t>
            </w:r>
          </w:p>
        </w:tc>
        <w:tc>
          <w:tcPr>
            <w:tcW w:w="1219" w:type="dxa"/>
            <w:tcBorders>
              <w:top w:val="nil"/>
              <w:left w:val="single" w:sz="4" w:space="0" w:color="auto"/>
              <w:bottom w:val="nil"/>
              <w:right w:val="single" w:sz="4" w:space="0" w:color="auto"/>
            </w:tcBorders>
            <w:vAlign w:val="center"/>
            <w:hideMark/>
          </w:tcPr>
          <w:p w14:paraId="6B2A83AE" w14:textId="77777777" w:rsidR="002414A0" w:rsidRPr="006B3F10" w:rsidRDefault="002414A0" w:rsidP="00C03F52">
            <w:pPr>
              <w:pStyle w:val="TableBody"/>
              <w:jc w:val="center"/>
            </w:pPr>
            <w:r w:rsidRPr="006B3F10">
              <w:t>5.00</w:t>
            </w:r>
          </w:p>
        </w:tc>
        <w:tc>
          <w:tcPr>
            <w:tcW w:w="1232" w:type="dxa"/>
            <w:tcBorders>
              <w:top w:val="nil"/>
              <w:left w:val="single" w:sz="4" w:space="0" w:color="auto"/>
              <w:bottom w:val="nil"/>
              <w:right w:val="single" w:sz="4" w:space="0" w:color="auto"/>
            </w:tcBorders>
            <w:vAlign w:val="center"/>
            <w:hideMark/>
          </w:tcPr>
          <w:p w14:paraId="590A949C" w14:textId="77777777" w:rsidR="002414A0" w:rsidRPr="006B3F10" w:rsidRDefault="002414A0" w:rsidP="00C03F52">
            <w:pPr>
              <w:pStyle w:val="TableBody"/>
              <w:jc w:val="center"/>
            </w:pPr>
            <w:r w:rsidRPr="006B3F10">
              <w:t>4.50</w:t>
            </w:r>
          </w:p>
        </w:tc>
        <w:tc>
          <w:tcPr>
            <w:tcW w:w="1276" w:type="dxa"/>
            <w:tcBorders>
              <w:top w:val="nil"/>
              <w:left w:val="single" w:sz="4" w:space="0" w:color="auto"/>
              <w:bottom w:val="nil"/>
              <w:right w:val="single" w:sz="4" w:space="0" w:color="auto"/>
            </w:tcBorders>
            <w:vAlign w:val="center"/>
            <w:hideMark/>
          </w:tcPr>
          <w:p w14:paraId="05F3FBD1" w14:textId="77777777" w:rsidR="002414A0" w:rsidRPr="006B3F10" w:rsidRDefault="002414A0" w:rsidP="00C03F52">
            <w:pPr>
              <w:pStyle w:val="TableBody"/>
              <w:jc w:val="center"/>
            </w:pPr>
            <w:r w:rsidRPr="006B3F10">
              <w:t>5.50</w:t>
            </w:r>
          </w:p>
        </w:tc>
        <w:tc>
          <w:tcPr>
            <w:tcW w:w="1134" w:type="dxa"/>
            <w:tcBorders>
              <w:top w:val="nil"/>
              <w:left w:val="single" w:sz="4" w:space="0" w:color="auto"/>
              <w:bottom w:val="nil"/>
              <w:right w:val="single" w:sz="4" w:space="0" w:color="auto"/>
            </w:tcBorders>
            <w:vAlign w:val="center"/>
            <w:hideMark/>
          </w:tcPr>
          <w:p w14:paraId="7C103DEA" w14:textId="77777777" w:rsidR="002414A0" w:rsidRPr="006B3F10" w:rsidRDefault="002414A0" w:rsidP="00C03F52">
            <w:pPr>
              <w:pStyle w:val="TableBody"/>
              <w:jc w:val="center"/>
            </w:pPr>
            <w:r w:rsidRPr="006B3F10">
              <w:t>330</w:t>
            </w:r>
          </w:p>
        </w:tc>
        <w:tc>
          <w:tcPr>
            <w:tcW w:w="850" w:type="dxa"/>
            <w:tcBorders>
              <w:top w:val="nil"/>
              <w:left w:val="single" w:sz="4" w:space="0" w:color="auto"/>
              <w:bottom w:val="nil"/>
              <w:right w:val="single" w:sz="4" w:space="0" w:color="auto"/>
            </w:tcBorders>
            <w:vAlign w:val="center"/>
            <w:hideMark/>
          </w:tcPr>
          <w:p w14:paraId="162434AB" w14:textId="77777777" w:rsidR="002414A0" w:rsidRPr="006B3F10" w:rsidRDefault="002414A0" w:rsidP="00C03F52">
            <w:pPr>
              <w:pStyle w:val="TableBody"/>
              <w:jc w:val="center"/>
            </w:pPr>
            <w:r w:rsidRPr="006B3F10">
              <w:t>647</w:t>
            </w:r>
          </w:p>
        </w:tc>
        <w:tc>
          <w:tcPr>
            <w:tcW w:w="993" w:type="dxa"/>
            <w:tcBorders>
              <w:top w:val="nil"/>
              <w:left w:val="single" w:sz="4" w:space="0" w:color="auto"/>
              <w:bottom w:val="nil"/>
              <w:right w:val="single" w:sz="4" w:space="0" w:color="auto"/>
            </w:tcBorders>
            <w:vAlign w:val="center"/>
            <w:hideMark/>
          </w:tcPr>
          <w:p w14:paraId="060544F0" w14:textId="77777777" w:rsidR="002414A0" w:rsidRPr="006B3F10" w:rsidRDefault="002414A0" w:rsidP="00C03F52">
            <w:pPr>
              <w:pStyle w:val="TableBody"/>
              <w:jc w:val="center"/>
            </w:pPr>
            <w:r w:rsidRPr="006B3F10">
              <w:t>658</w:t>
            </w:r>
          </w:p>
        </w:tc>
        <w:tc>
          <w:tcPr>
            <w:tcW w:w="1134" w:type="dxa"/>
            <w:tcBorders>
              <w:top w:val="nil"/>
              <w:left w:val="single" w:sz="4" w:space="0" w:color="auto"/>
              <w:bottom w:val="nil"/>
              <w:right w:val="single" w:sz="4" w:space="0" w:color="auto"/>
            </w:tcBorders>
            <w:vAlign w:val="center"/>
            <w:hideMark/>
          </w:tcPr>
          <w:p w14:paraId="1332633D" w14:textId="77777777" w:rsidR="002414A0" w:rsidRPr="006B3F10" w:rsidRDefault="002414A0" w:rsidP="00C03F52">
            <w:pPr>
              <w:pStyle w:val="TableBody"/>
              <w:jc w:val="center"/>
            </w:pPr>
            <w:r w:rsidRPr="006B3F10">
              <w:t>187</w:t>
            </w:r>
          </w:p>
        </w:tc>
      </w:tr>
      <w:tr w:rsidR="002414A0" w:rsidRPr="006B3F10" w14:paraId="0C9A1BD5" w14:textId="77777777" w:rsidTr="000A3064">
        <w:trPr>
          <w:trHeight w:val="284"/>
        </w:trPr>
        <w:tc>
          <w:tcPr>
            <w:tcW w:w="1234" w:type="dxa"/>
            <w:tcBorders>
              <w:top w:val="nil"/>
              <w:left w:val="single" w:sz="4" w:space="0" w:color="auto"/>
              <w:bottom w:val="nil"/>
              <w:right w:val="single" w:sz="4" w:space="0" w:color="auto"/>
            </w:tcBorders>
            <w:vAlign w:val="center"/>
            <w:hideMark/>
          </w:tcPr>
          <w:p w14:paraId="51E19DAE" w14:textId="77777777" w:rsidR="002414A0" w:rsidRPr="006B3F10" w:rsidRDefault="002414A0" w:rsidP="00C03F52">
            <w:pPr>
              <w:pStyle w:val="TableBody"/>
            </w:pPr>
            <w:r w:rsidRPr="006B3F10">
              <w:t>7.00R14LT</w:t>
            </w:r>
          </w:p>
        </w:tc>
        <w:tc>
          <w:tcPr>
            <w:tcW w:w="1219" w:type="dxa"/>
            <w:tcBorders>
              <w:top w:val="nil"/>
              <w:left w:val="single" w:sz="4" w:space="0" w:color="auto"/>
              <w:bottom w:val="nil"/>
              <w:right w:val="single" w:sz="4" w:space="0" w:color="auto"/>
            </w:tcBorders>
            <w:vAlign w:val="center"/>
            <w:hideMark/>
          </w:tcPr>
          <w:p w14:paraId="576B014A" w14:textId="77777777" w:rsidR="002414A0" w:rsidRPr="006B3F10" w:rsidRDefault="002414A0" w:rsidP="00C03F52">
            <w:pPr>
              <w:pStyle w:val="TableBody"/>
              <w:jc w:val="center"/>
            </w:pPr>
            <w:r w:rsidRPr="006B3F10">
              <w:t>5.00</w:t>
            </w:r>
          </w:p>
        </w:tc>
        <w:tc>
          <w:tcPr>
            <w:tcW w:w="1232" w:type="dxa"/>
            <w:tcBorders>
              <w:top w:val="nil"/>
              <w:left w:val="single" w:sz="4" w:space="0" w:color="auto"/>
              <w:bottom w:val="nil"/>
              <w:right w:val="single" w:sz="4" w:space="0" w:color="auto"/>
            </w:tcBorders>
            <w:vAlign w:val="center"/>
            <w:hideMark/>
          </w:tcPr>
          <w:p w14:paraId="3F1D4EFF" w14:textId="77777777" w:rsidR="002414A0" w:rsidRPr="006B3F10" w:rsidRDefault="002414A0" w:rsidP="00C03F52">
            <w:pPr>
              <w:pStyle w:val="TableBody"/>
              <w:jc w:val="center"/>
            </w:pPr>
            <w:r w:rsidRPr="006B3F10">
              <w:t>4.50</w:t>
            </w:r>
          </w:p>
        </w:tc>
        <w:tc>
          <w:tcPr>
            <w:tcW w:w="1276" w:type="dxa"/>
            <w:tcBorders>
              <w:top w:val="nil"/>
              <w:left w:val="single" w:sz="4" w:space="0" w:color="auto"/>
              <w:bottom w:val="nil"/>
              <w:right w:val="single" w:sz="4" w:space="0" w:color="auto"/>
            </w:tcBorders>
            <w:vAlign w:val="center"/>
            <w:hideMark/>
          </w:tcPr>
          <w:p w14:paraId="626C61AE" w14:textId="77777777" w:rsidR="002414A0" w:rsidRPr="006B3F10" w:rsidRDefault="002414A0" w:rsidP="00C03F52">
            <w:pPr>
              <w:pStyle w:val="TableBody"/>
              <w:jc w:val="center"/>
            </w:pPr>
            <w:r w:rsidRPr="006B3F10">
              <w:t>6.00</w:t>
            </w:r>
          </w:p>
        </w:tc>
        <w:tc>
          <w:tcPr>
            <w:tcW w:w="1134" w:type="dxa"/>
            <w:tcBorders>
              <w:top w:val="nil"/>
              <w:left w:val="single" w:sz="4" w:space="0" w:color="auto"/>
              <w:bottom w:val="nil"/>
              <w:right w:val="single" w:sz="4" w:space="0" w:color="auto"/>
            </w:tcBorders>
            <w:vAlign w:val="center"/>
            <w:hideMark/>
          </w:tcPr>
          <w:p w14:paraId="72EC3044" w14:textId="77777777" w:rsidR="002414A0" w:rsidRPr="006B3F10" w:rsidRDefault="002414A0" w:rsidP="00C03F52">
            <w:pPr>
              <w:pStyle w:val="TableBody"/>
              <w:jc w:val="center"/>
            </w:pPr>
            <w:r w:rsidRPr="006B3F10">
              <w:t>356</w:t>
            </w:r>
          </w:p>
        </w:tc>
        <w:tc>
          <w:tcPr>
            <w:tcW w:w="850" w:type="dxa"/>
            <w:tcBorders>
              <w:top w:val="nil"/>
              <w:left w:val="single" w:sz="4" w:space="0" w:color="auto"/>
              <w:bottom w:val="nil"/>
              <w:right w:val="single" w:sz="4" w:space="0" w:color="auto"/>
            </w:tcBorders>
            <w:vAlign w:val="center"/>
            <w:hideMark/>
          </w:tcPr>
          <w:p w14:paraId="6A049BA9" w14:textId="77777777" w:rsidR="002414A0" w:rsidRPr="006B3F10" w:rsidRDefault="002414A0" w:rsidP="00C03F52">
            <w:pPr>
              <w:pStyle w:val="TableBody"/>
              <w:jc w:val="center"/>
            </w:pPr>
            <w:r w:rsidRPr="006B3F10">
              <w:t>670</w:t>
            </w:r>
          </w:p>
        </w:tc>
        <w:tc>
          <w:tcPr>
            <w:tcW w:w="993" w:type="dxa"/>
            <w:tcBorders>
              <w:top w:val="nil"/>
              <w:left w:val="single" w:sz="4" w:space="0" w:color="auto"/>
              <w:bottom w:val="nil"/>
              <w:right w:val="single" w:sz="4" w:space="0" w:color="auto"/>
            </w:tcBorders>
            <w:vAlign w:val="center"/>
            <w:hideMark/>
          </w:tcPr>
          <w:p w14:paraId="4DD47F15" w14:textId="77777777" w:rsidR="002414A0" w:rsidRPr="006B3F10" w:rsidRDefault="002414A0" w:rsidP="00C03F52">
            <w:pPr>
              <w:pStyle w:val="TableBody"/>
              <w:jc w:val="center"/>
            </w:pPr>
            <w:r w:rsidRPr="006B3F10">
              <w:t>681</w:t>
            </w:r>
          </w:p>
        </w:tc>
        <w:tc>
          <w:tcPr>
            <w:tcW w:w="1134" w:type="dxa"/>
            <w:tcBorders>
              <w:top w:val="nil"/>
              <w:left w:val="single" w:sz="4" w:space="0" w:color="auto"/>
              <w:bottom w:val="nil"/>
              <w:right w:val="single" w:sz="4" w:space="0" w:color="auto"/>
            </w:tcBorders>
            <w:vAlign w:val="center"/>
            <w:hideMark/>
          </w:tcPr>
          <w:p w14:paraId="6C1C168D" w14:textId="77777777" w:rsidR="002414A0" w:rsidRPr="006B3F10" w:rsidRDefault="002414A0" w:rsidP="00C03F52">
            <w:pPr>
              <w:pStyle w:val="TableBody"/>
              <w:jc w:val="center"/>
            </w:pPr>
            <w:r w:rsidRPr="006B3F10">
              <w:t>187</w:t>
            </w:r>
          </w:p>
        </w:tc>
      </w:tr>
      <w:tr w:rsidR="002414A0" w:rsidRPr="006B3F10" w14:paraId="679DF3E0" w14:textId="77777777" w:rsidTr="000A3064">
        <w:trPr>
          <w:trHeight w:val="284"/>
        </w:trPr>
        <w:tc>
          <w:tcPr>
            <w:tcW w:w="1234" w:type="dxa"/>
            <w:tcBorders>
              <w:top w:val="nil"/>
              <w:left w:val="single" w:sz="4" w:space="0" w:color="auto"/>
              <w:bottom w:val="nil"/>
              <w:right w:val="single" w:sz="4" w:space="0" w:color="auto"/>
            </w:tcBorders>
            <w:vAlign w:val="center"/>
            <w:hideMark/>
          </w:tcPr>
          <w:p w14:paraId="0F2A708E" w14:textId="77777777" w:rsidR="002414A0" w:rsidRPr="006B3F10" w:rsidRDefault="002414A0" w:rsidP="00C03F52">
            <w:pPr>
              <w:pStyle w:val="TableBody"/>
            </w:pPr>
            <w:r w:rsidRPr="006B3F10">
              <w:t>7.00R15LT</w:t>
            </w:r>
          </w:p>
        </w:tc>
        <w:tc>
          <w:tcPr>
            <w:tcW w:w="1219" w:type="dxa"/>
            <w:tcBorders>
              <w:top w:val="nil"/>
              <w:left w:val="single" w:sz="4" w:space="0" w:color="auto"/>
              <w:bottom w:val="nil"/>
              <w:right w:val="single" w:sz="4" w:space="0" w:color="auto"/>
            </w:tcBorders>
            <w:vAlign w:val="center"/>
            <w:hideMark/>
          </w:tcPr>
          <w:p w14:paraId="6A2CB793" w14:textId="77777777" w:rsidR="002414A0" w:rsidRPr="006B3F10" w:rsidRDefault="002414A0" w:rsidP="00C03F52">
            <w:pPr>
              <w:pStyle w:val="TableBody"/>
              <w:jc w:val="center"/>
            </w:pPr>
            <w:r w:rsidRPr="006B3F10">
              <w:t>5.50</w:t>
            </w:r>
          </w:p>
        </w:tc>
        <w:tc>
          <w:tcPr>
            <w:tcW w:w="1232" w:type="dxa"/>
            <w:tcBorders>
              <w:top w:val="nil"/>
              <w:left w:val="single" w:sz="4" w:space="0" w:color="auto"/>
              <w:bottom w:val="nil"/>
              <w:right w:val="single" w:sz="4" w:space="0" w:color="auto"/>
            </w:tcBorders>
            <w:vAlign w:val="center"/>
            <w:hideMark/>
          </w:tcPr>
          <w:p w14:paraId="508B60E3" w14:textId="77777777" w:rsidR="002414A0" w:rsidRPr="006B3F10" w:rsidRDefault="002414A0" w:rsidP="00C03F52">
            <w:pPr>
              <w:pStyle w:val="TableBody"/>
              <w:jc w:val="center"/>
            </w:pPr>
            <w:r w:rsidRPr="006B3F10">
              <w:t>5.00</w:t>
            </w:r>
          </w:p>
        </w:tc>
        <w:tc>
          <w:tcPr>
            <w:tcW w:w="1276" w:type="dxa"/>
            <w:tcBorders>
              <w:top w:val="nil"/>
              <w:left w:val="single" w:sz="4" w:space="0" w:color="auto"/>
              <w:bottom w:val="nil"/>
              <w:right w:val="single" w:sz="4" w:space="0" w:color="auto"/>
            </w:tcBorders>
            <w:vAlign w:val="center"/>
            <w:hideMark/>
          </w:tcPr>
          <w:p w14:paraId="0E10C02E" w14:textId="77777777" w:rsidR="002414A0" w:rsidRPr="006B3F10" w:rsidRDefault="002414A0" w:rsidP="00C03F52">
            <w:pPr>
              <w:pStyle w:val="TableBody"/>
              <w:jc w:val="center"/>
            </w:pPr>
            <w:r w:rsidRPr="006B3F10">
              <w:t>6.50</w:t>
            </w:r>
          </w:p>
        </w:tc>
        <w:tc>
          <w:tcPr>
            <w:tcW w:w="1134" w:type="dxa"/>
            <w:tcBorders>
              <w:top w:val="nil"/>
              <w:left w:val="single" w:sz="4" w:space="0" w:color="auto"/>
              <w:bottom w:val="nil"/>
              <w:right w:val="single" w:sz="4" w:space="0" w:color="auto"/>
            </w:tcBorders>
            <w:vAlign w:val="center"/>
            <w:hideMark/>
          </w:tcPr>
          <w:p w14:paraId="33A964C7" w14:textId="77777777" w:rsidR="002414A0" w:rsidRPr="006B3F10" w:rsidRDefault="002414A0" w:rsidP="00C03F52">
            <w:pPr>
              <w:pStyle w:val="TableBody"/>
              <w:jc w:val="center"/>
            </w:pPr>
            <w:r w:rsidRPr="006B3F10">
              <w:t>381</w:t>
            </w:r>
          </w:p>
        </w:tc>
        <w:tc>
          <w:tcPr>
            <w:tcW w:w="850" w:type="dxa"/>
            <w:tcBorders>
              <w:top w:val="nil"/>
              <w:left w:val="single" w:sz="4" w:space="0" w:color="auto"/>
              <w:bottom w:val="nil"/>
              <w:right w:val="single" w:sz="4" w:space="0" w:color="auto"/>
            </w:tcBorders>
            <w:vAlign w:val="center"/>
            <w:hideMark/>
          </w:tcPr>
          <w:p w14:paraId="048BE563" w14:textId="77777777" w:rsidR="002414A0" w:rsidRPr="006B3F10" w:rsidRDefault="002414A0" w:rsidP="00C03F52">
            <w:pPr>
              <w:pStyle w:val="TableBody"/>
              <w:jc w:val="center"/>
            </w:pPr>
            <w:r w:rsidRPr="006B3F10">
              <w:t>752</w:t>
            </w:r>
          </w:p>
        </w:tc>
        <w:tc>
          <w:tcPr>
            <w:tcW w:w="993" w:type="dxa"/>
            <w:tcBorders>
              <w:top w:val="nil"/>
              <w:left w:val="single" w:sz="4" w:space="0" w:color="auto"/>
              <w:bottom w:val="nil"/>
              <w:right w:val="single" w:sz="4" w:space="0" w:color="auto"/>
            </w:tcBorders>
            <w:vAlign w:val="center"/>
            <w:hideMark/>
          </w:tcPr>
          <w:p w14:paraId="05EBB832" w14:textId="77777777" w:rsidR="002414A0" w:rsidRPr="006B3F10" w:rsidRDefault="002414A0" w:rsidP="00C03F52">
            <w:pPr>
              <w:pStyle w:val="TableBody"/>
              <w:jc w:val="center"/>
            </w:pPr>
            <w:r w:rsidRPr="006B3F10">
              <w:t>763</w:t>
            </w:r>
          </w:p>
        </w:tc>
        <w:tc>
          <w:tcPr>
            <w:tcW w:w="1134" w:type="dxa"/>
            <w:tcBorders>
              <w:top w:val="nil"/>
              <w:left w:val="single" w:sz="4" w:space="0" w:color="auto"/>
              <w:bottom w:val="nil"/>
              <w:right w:val="single" w:sz="4" w:space="0" w:color="auto"/>
            </w:tcBorders>
            <w:vAlign w:val="center"/>
            <w:hideMark/>
          </w:tcPr>
          <w:p w14:paraId="3F06169A" w14:textId="77777777" w:rsidR="002414A0" w:rsidRPr="006B3F10" w:rsidRDefault="002414A0" w:rsidP="00C03F52">
            <w:pPr>
              <w:pStyle w:val="TableBody"/>
              <w:jc w:val="center"/>
            </w:pPr>
            <w:r w:rsidRPr="006B3F10">
              <w:t>202</w:t>
            </w:r>
          </w:p>
        </w:tc>
      </w:tr>
      <w:tr w:rsidR="002414A0" w:rsidRPr="006B3F10" w14:paraId="6457112A" w14:textId="77777777" w:rsidTr="000A3064">
        <w:trPr>
          <w:trHeight w:val="284"/>
        </w:trPr>
        <w:tc>
          <w:tcPr>
            <w:tcW w:w="1234" w:type="dxa"/>
            <w:tcBorders>
              <w:top w:val="nil"/>
              <w:left w:val="single" w:sz="4" w:space="0" w:color="auto"/>
              <w:bottom w:val="nil"/>
              <w:right w:val="single" w:sz="4" w:space="0" w:color="auto"/>
            </w:tcBorders>
            <w:vAlign w:val="center"/>
            <w:hideMark/>
          </w:tcPr>
          <w:p w14:paraId="31A1C1BA" w14:textId="77777777" w:rsidR="002414A0" w:rsidRPr="006B3F10" w:rsidRDefault="002414A0" w:rsidP="00C03F52">
            <w:pPr>
              <w:pStyle w:val="TableBody"/>
            </w:pPr>
            <w:r w:rsidRPr="006B3F10">
              <w:t>7.00R16LT</w:t>
            </w:r>
          </w:p>
        </w:tc>
        <w:tc>
          <w:tcPr>
            <w:tcW w:w="1219" w:type="dxa"/>
            <w:tcBorders>
              <w:top w:val="nil"/>
              <w:left w:val="single" w:sz="4" w:space="0" w:color="auto"/>
              <w:bottom w:val="nil"/>
              <w:right w:val="single" w:sz="4" w:space="0" w:color="auto"/>
            </w:tcBorders>
            <w:vAlign w:val="center"/>
            <w:hideMark/>
          </w:tcPr>
          <w:p w14:paraId="2591BEE2" w14:textId="77777777" w:rsidR="002414A0" w:rsidRPr="006B3F10" w:rsidRDefault="002414A0" w:rsidP="00C03F52">
            <w:pPr>
              <w:pStyle w:val="TableBody"/>
              <w:jc w:val="center"/>
            </w:pPr>
            <w:r w:rsidRPr="006B3F10">
              <w:t>5.50</w:t>
            </w:r>
          </w:p>
        </w:tc>
        <w:tc>
          <w:tcPr>
            <w:tcW w:w="1232" w:type="dxa"/>
            <w:tcBorders>
              <w:top w:val="nil"/>
              <w:left w:val="single" w:sz="4" w:space="0" w:color="auto"/>
              <w:bottom w:val="nil"/>
              <w:right w:val="single" w:sz="4" w:space="0" w:color="auto"/>
            </w:tcBorders>
            <w:vAlign w:val="center"/>
            <w:hideMark/>
          </w:tcPr>
          <w:p w14:paraId="6354B46C" w14:textId="77777777" w:rsidR="002414A0" w:rsidRPr="006B3F10" w:rsidRDefault="002414A0" w:rsidP="00C03F52">
            <w:pPr>
              <w:pStyle w:val="TableBody"/>
              <w:jc w:val="center"/>
            </w:pPr>
            <w:r w:rsidRPr="006B3F10">
              <w:t>5.00</w:t>
            </w:r>
          </w:p>
        </w:tc>
        <w:tc>
          <w:tcPr>
            <w:tcW w:w="1276" w:type="dxa"/>
            <w:tcBorders>
              <w:top w:val="nil"/>
              <w:left w:val="single" w:sz="4" w:space="0" w:color="auto"/>
              <w:bottom w:val="nil"/>
              <w:right w:val="single" w:sz="4" w:space="0" w:color="auto"/>
            </w:tcBorders>
            <w:vAlign w:val="center"/>
            <w:hideMark/>
          </w:tcPr>
          <w:p w14:paraId="439A88A6" w14:textId="77777777" w:rsidR="002414A0" w:rsidRPr="006B3F10" w:rsidRDefault="002414A0" w:rsidP="00C03F52">
            <w:pPr>
              <w:pStyle w:val="TableBody"/>
              <w:jc w:val="center"/>
            </w:pPr>
            <w:r w:rsidRPr="006B3F10">
              <w:t>6.50</w:t>
            </w:r>
          </w:p>
        </w:tc>
        <w:tc>
          <w:tcPr>
            <w:tcW w:w="1134" w:type="dxa"/>
            <w:tcBorders>
              <w:top w:val="nil"/>
              <w:left w:val="single" w:sz="4" w:space="0" w:color="auto"/>
              <w:bottom w:val="nil"/>
              <w:right w:val="single" w:sz="4" w:space="0" w:color="auto"/>
            </w:tcBorders>
            <w:vAlign w:val="center"/>
            <w:hideMark/>
          </w:tcPr>
          <w:p w14:paraId="1A7913FC" w14:textId="77777777" w:rsidR="002414A0" w:rsidRPr="006B3F10" w:rsidRDefault="002414A0" w:rsidP="00C03F52">
            <w:pPr>
              <w:pStyle w:val="TableBody"/>
              <w:jc w:val="center"/>
            </w:pPr>
            <w:r w:rsidRPr="006B3F10">
              <w:t>406</w:t>
            </w:r>
          </w:p>
        </w:tc>
        <w:tc>
          <w:tcPr>
            <w:tcW w:w="850" w:type="dxa"/>
            <w:tcBorders>
              <w:top w:val="nil"/>
              <w:left w:val="single" w:sz="4" w:space="0" w:color="auto"/>
              <w:bottom w:val="nil"/>
              <w:right w:val="single" w:sz="4" w:space="0" w:color="auto"/>
            </w:tcBorders>
            <w:vAlign w:val="center"/>
            <w:hideMark/>
          </w:tcPr>
          <w:p w14:paraId="32006F8F" w14:textId="77777777" w:rsidR="002414A0" w:rsidRPr="006B3F10" w:rsidRDefault="002414A0" w:rsidP="00C03F52">
            <w:pPr>
              <w:pStyle w:val="TableBody"/>
              <w:jc w:val="center"/>
            </w:pPr>
            <w:r w:rsidRPr="006B3F10">
              <w:t>778</w:t>
            </w:r>
          </w:p>
        </w:tc>
        <w:tc>
          <w:tcPr>
            <w:tcW w:w="993" w:type="dxa"/>
            <w:tcBorders>
              <w:top w:val="nil"/>
              <w:left w:val="single" w:sz="4" w:space="0" w:color="auto"/>
              <w:bottom w:val="nil"/>
              <w:right w:val="single" w:sz="4" w:space="0" w:color="auto"/>
            </w:tcBorders>
            <w:vAlign w:val="center"/>
            <w:hideMark/>
          </w:tcPr>
          <w:p w14:paraId="55C47F97" w14:textId="77777777" w:rsidR="002414A0" w:rsidRPr="006B3F10" w:rsidRDefault="002414A0" w:rsidP="00C03F52">
            <w:pPr>
              <w:pStyle w:val="TableBody"/>
              <w:jc w:val="center"/>
            </w:pPr>
            <w:r w:rsidRPr="006B3F10">
              <w:t>788</w:t>
            </w:r>
          </w:p>
        </w:tc>
        <w:tc>
          <w:tcPr>
            <w:tcW w:w="1134" w:type="dxa"/>
            <w:tcBorders>
              <w:top w:val="nil"/>
              <w:left w:val="single" w:sz="4" w:space="0" w:color="auto"/>
              <w:bottom w:val="nil"/>
              <w:right w:val="single" w:sz="4" w:space="0" w:color="auto"/>
            </w:tcBorders>
            <w:vAlign w:val="center"/>
            <w:hideMark/>
          </w:tcPr>
          <w:p w14:paraId="6E5F97FF" w14:textId="77777777" w:rsidR="002414A0" w:rsidRPr="006B3F10" w:rsidRDefault="002414A0" w:rsidP="00C03F52">
            <w:pPr>
              <w:pStyle w:val="TableBody"/>
              <w:jc w:val="center"/>
            </w:pPr>
            <w:r w:rsidRPr="006B3F10">
              <w:t>202</w:t>
            </w:r>
          </w:p>
        </w:tc>
      </w:tr>
      <w:tr w:rsidR="002414A0" w:rsidRPr="006B3F10" w14:paraId="47DFCE48" w14:textId="77777777" w:rsidTr="000A3064">
        <w:trPr>
          <w:trHeight w:val="284"/>
        </w:trPr>
        <w:tc>
          <w:tcPr>
            <w:tcW w:w="1234" w:type="dxa"/>
            <w:tcBorders>
              <w:top w:val="nil"/>
              <w:left w:val="single" w:sz="4" w:space="0" w:color="auto"/>
              <w:bottom w:val="nil"/>
              <w:right w:val="single" w:sz="4" w:space="0" w:color="auto"/>
            </w:tcBorders>
            <w:vAlign w:val="center"/>
            <w:hideMark/>
          </w:tcPr>
          <w:p w14:paraId="7B3A5816" w14:textId="77777777" w:rsidR="002414A0" w:rsidRPr="006B3F10" w:rsidRDefault="002414A0" w:rsidP="00C03F52">
            <w:pPr>
              <w:pStyle w:val="TableBody"/>
            </w:pPr>
            <w:r w:rsidRPr="006B3F10">
              <w:t>7.10R15LT</w:t>
            </w:r>
          </w:p>
        </w:tc>
        <w:tc>
          <w:tcPr>
            <w:tcW w:w="1219" w:type="dxa"/>
            <w:tcBorders>
              <w:top w:val="nil"/>
              <w:left w:val="single" w:sz="4" w:space="0" w:color="auto"/>
              <w:bottom w:val="nil"/>
              <w:right w:val="single" w:sz="4" w:space="0" w:color="auto"/>
            </w:tcBorders>
            <w:vAlign w:val="center"/>
            <w:hideMark/>
          </w:tcPr>
          <w:p w14:paraId="08525069" w14:textId="77777777" w:rsidR="002414A0" w:rsidRPr="006B3F10" w:rsidRDefault="002414A0" w:rsidP="00C03F52">
            <w:pPr>
              <w:pStyle w:val="TableBody"/>
              <w:jc w:val="center"/>
            </w:pPr>
            <w:r w:rsidRPr="006B3F10">
              <w:t>5.00</w:t>
            </w:r>
          </w:p>
        </w:tc>
        <w:tc>
          <w:tcPr>
            <w:tcW w:w="1232" w:type="dxa"/>
            <w:tcBorders>
              <w:top w:val="nil"/>
              <w:left w:val="single" w:sz="4" w:space="0" w:color="auto"/>
              <w:bottom w:val="nil"/>
              <w:right w:val="single" w:sz="4" w:space="0" w:color="auto"/>
            </w:tcBorders>
            <w:vAlign w:val="center"/>
            <w:hideMark/>
          </w:tcPr>
          <w:p w14:paraId="58E38EE8" w14:textId="77777777" w:rsidR="002414A0" w:rsidRPr="006B3F10" w:rsidRDefault="002414A0" w:rsidP="00C03F52">
            <w:pPr>
              <w:pStyle w:val="TableBody"/>
              <w:jc w:val="center"/>
            </w:pPr>
            <w:r w:rsidRPr="006B3F10">
              <w:t>5.00</w:t>
            </w:r>
          </w:p>
        </w:tc>
        <w:tc>
          <w:tcPr>
            <w:tcW w:w="1276" w:type="dxa"/>
            <w:tcBorders>
              <w:top w:val="nil"/>
              <w:left w:val="single" w:sz="4" w:space="0" w:color="auto"/>
              <w:bottom w:val="nil"/>
              <w:right w:val="single" w:sz="4" w:space="0" w:color="auto"/>
            </w:tcBorders>
            <w:vAlign w:val="center"/>
            <w:hideMark/>
          </w:tcPr>
          <w:p w14:paraId="2CEE2E0D" w14:textId="77777777" w:rsidR="002414A0" w:rsidRPr="006B3F10" w:rsidRDefault="002414A0" w:rsidP="00C03F52">
            <w:pPr>
              <w:pStyle w:val="TableBody"/>
              <w:jc w:val="center"/>
            </w:pPr>
            <w:r w:rsidRPr="006B3F10">
              <w:t>5.50</w:t>
            </w:r>
          </w:p>
        </w:tc>
        <w:tc>
          <w:tcPr>
            <w:tcW w:w="1134" w:type="dxa"/>
            <w:tcBorders>
              <w:top w:val="nil"/>
              <w:left w:val="single" w:sz="4" w:space="0" w:color="auto"/>
              <w:bottom w:val="nil"/>
              <w:right w:val="single" w:sz="4" w:space="0" w:color="auto"/>
            </w:tcBorders>
            <w:vAlign w:val="center"/>
            <w:hideMark/>
          </w:tcPr>
          <w:p w14:paraId="48698569" w14:textId="77777777" w:rsidR="002414A0" w:rsidRPr="006B3F10" w:rsidRDefault="002414A0" w:rsidP="00C03F52">
            <w:pPr>
              <w:pStyle w:val="TableBody"/>
              <w:jc w:val="center"/>
            </w:pPr>
            <w:r w:rsidRPr="006B3F10">
              <w:t>381</w:t>
            </w:r>
          </w:p>
        </w:tc>
        <w:tc>
          <w:tcPr>
            <w:tcW w:w="850" w:type="dxa"/>
            <w:tcBorders>
              <w:top w:val="nil"/>
              <w:left w:val="single" w:sz="4" w:space="0" w:color="auto"/>
              <w:bottom w:val="nil"/>
              <w:right w:val="single" w:sz="4" w:space="0" w:color="auto"/>
            </w:tcBorders>
            <w:vAlign w:val="center"/>
            <w:hideMark/>
          </w:tcPr>
          <w:p w14:paraId="132FDB13" w14:textId="77777777" w:rsidR="002414A0" w:rsidRPr="006B3F10" w:rsidRDefault="002414A0" w:rsidP="00C03F52">
            <w:pPr>
              <w:pStyle w:val="TableBody"/>
              <w:jc w:val="center"/>
            </w:pPr>
            <w:r w:rsidRPr="006B3F10">
              <w:t>738</w:t>
            </w:r>
          </w:p>
        </w:tc>
        <w:tc>
          <w:tcPr>
            <w:tcW w:w="993" w:type="dxa"/>
            <w:tcBorders>
              <w:top w:val="nil"/>
              <w:left w:val="single" w:sz="4" w:space="0" w:color="auto"/>
              <w:bottom w:val="nil"/>
              <w:right w:val="single" w:sz="4" w:space="0" w:color="auto"/>
            </w:tcBorders>
            <w:vAlign w:val="center"/>
            <w:hideMark/>
          </w:tcPr>
          <w:p w14:paraId="2DF417C8" w14:textId="77777777" w:rsidR="002414A0" w:rsidRPr="006B3F10" w:rsidRDefault="002414A0" w:rsidP="00C03F52">
            <w:pPr>
              <w:pStyle w:val="TableBody"/>
              <w:jc w:val="center"/>
            </w:pPr>
            <w:r w:rsidRPr="006B3F10">
              <w:t>749</w:t>
            </w:r>
          </w:p>
        </w:tc>
        <w:tc>
          <w:tcPr>
            <w:tcW w:w="1134" w:type="dxa"/>
            <w:tcBorders>
              <w:top w:val="nil"/>
              <w:left w:val="single" w:sz="4" w:space="0" w:color="auto"/>
              <w:bottom w:val="nil"/>
              <w:right w:val="single" w:sz="4" w:space="0" w:color="auto"/>
            </w:tcBorders>
            <w:vAlign w:val="center"/>
            <w:hideMark/>
          </w:tcPr>
          <w:p w14:paraId="0841301F" w14:textId="77777777" w:rsidR="002414A0" w:rsidRPr="006B3F10" w:rsidRDefault="002414A0" w:rsidP="00C03F52">
            <w:pPr>
              <w:pStyle w:val="TableBody"/>
              <w:jc w:val="center"/>
            </w:pPr>
            <w:r w:rsidRPr="006B3F10">
              <w:t>199</w:t>
            </w:r>
          </w:p>
        </w:tc>
      </w:tr>
      <w:tr w:rsidR="002414A0" w:rsidRPr="006B3F10" w14:paraId="445CC800" w14:textId="77777777" w:rsidTr="000A3064">
        <w:trPr>
          <w:trHeight w:val="284"/>
        </w:trPr>
        <w:tc>
          <w:tcPr>
            <w:tcW w:w="1234" w:type="dxa"/>
            <w:tcBorders>
              <w:top w:val="nil"/>
              <w:left w:val="single" w:sz="4" w:space="0" w:color="auto"/>
              <w:bottom w:val="nil"/>
              <w:right w:val="single" w:sz="4" w:space="0" w:color="auto"/>
            </w:tcBorders>
            <w:vAlign w:val="center"/>
            <w:hideMark/>
          </w:tcPr>
          <w:p w14:paraId="6FF982C2" w14:textId="77777777" w:rsidR="002414A0" w:rsidRPr="006B3F10" w:rsidRDefault="002414A0" w:rsidP="00C03F52">
            <w:pPr>
              <w:pStyle w:val="TableBody"/>
            </w:pPr>
            <w:r w:rsidRPr="006B3F10">
              <w:t>7.50R15LT</w:t>
            </w:r>
          </w:p>
        </w:tc>
        <w:tc>
          <w:tcPr>
            <w:tcW w:w="1219" w:type="dxa"/>
            <w:tcBorders>
              <w:top w:val="nil"/>
              <w:left w:val="single" w:sz="4" w:space="0" w:color="auto"/>
              <w:bottom w:val="nil"/>
              <w:right w:val="single" w:sz="4" w:space="0" w:color="auto"/>
            </w:tcBorders>
            <w:vAlign w:val="center"/>
            <w:hideMark/>
          </w:tcPr>
          <w:p w14:paraId="521A4E2D" w14:textId="77777777" w:rsidR="002414A0" w:rsidRPr="006B3F10" w:rsidRDefault="002414A0" w:rsidP="00C03F52">
            <w:pPr>
              <w:pStyle w:val="TableBody"/>
              <w:jc w:val="center"/>
            </w:pPr>
            <w:r w:rsidRPr="006B3F10">
              <w:t>6.00</w:t>
            </w:r>
          </w:p>
        </w:tc>
        <w:tc>
          <w:tcPr>
            <w:tcW w:w="1232" w:type="dxa"/>
            <w:tcBorders>
              <w:top w:val="nil"/>
              <w:left w:val="single" w:sz="4" w:space="0" w:color="auto"/>
              <w:bottom w:val="nil"/>
              <w:right w:val="single" w:sz="4" w:space="0" w:color="auto"/>
            </w:tcBorders>
            <w:vAlign w:val="center"/>
            <w:hideMark/>
          </w:tcPr>
          <w:p w14:paraId="5635FE5F" w14:textId="77777777" w:rsidR="002414A0" w:rsidRPr="006B3F10" w:rsidRDefault="002414A0" w:rsidP="00C03F52">
            <w:pPr>
              <w:pStyle w:val="TableBody"/>
              <w:jc w:val="center"/>
            </w:pPr>
            <w:r w:rsidRPr="006B3F10">
              <w:t>5.50</w:t>
            </w:r>
          </w:p>
        </w:tc>
        <w:tc>
          <w:tcPr>
            <w:tcW w:w="1276" w:type="dxa"/>
            <w:tcBorders>
              <w:top w:val="nil"/>
              <w:left w:val="single" w:sz="4" w:space="0" w:color="auto"/>
              <w:bottom w:val="nil"/>
              <w:right w:val="single" w:sz="4" w:space="0" w:color="auto"/>
            </w:tcBorders>
            <w:vAlign w:val="center"/>
            <w:hideMark/>
          </w:tcPr>
          <w:p w14:paraId="706C5D2C" w14:textId="77777777" w:rsidR="002414A0" w:rsidRPr="006B3F10" w:rsidRDefault="002414A0" w:rsidP="00C03F52">
            <w:pPr>
              <w:pStyle w:val="TableBody"/>
              <w:jc w:val="center"/>
            </w:pPr>
            <w:r w:rsidRPr="006B3F10">
              <w:t>7.00</w:t>
            </w:r>
          </w:p>
        </w:tc>
        <w:tc>
          <w:tcPr>
            <w:tcW w:w="1134" w:type="dxa"/>
            <w:tcBorders>
              <w:top w:val="nil"/>
              <w:left w:val="single" w:sz="4" w:space="0" w:color="auto"/>
              <w:bottom w:val="nil"/>
              <w:right w:val="single" w:sz="4" w:space="0" w:color="auto"/>
            </w:tcBorders>
            <w:vAlign w:val="center"/>
            <w:hideMark/>
          </w:tcPr>
          <w:p w14:paraId="083F58F3" w14:textId="77777777" w:rsidR="002414A0" w:rsidRPr="006B3F10" w:rsidRDefault="002414A0" w:rsidP="00C03F52">
            <w:pPr>
              <w:pStyle w:val="TableBody"/>
              <w:jc w:val="center"/>
            </w:pPr>
            <w:r w:rsidRPr="006B3F10">
              <w:t>381</w:t>
            </w:r>
          </w:p>
        </w:tc>
        <w:tc>
          <w:tcPr>
            <w:tcW w:w="850" w:type="dxa"/>
            <w:tcBorders>
              <w:top w:val="nil"/>
              <w:left w:val="single" w:sz="4" w:space="0" w:color="auto"/>
              <w:bottom w:val="nil"/>
              <w:right w:val="single" w:sz="4" w:space="0" w:color="auto"/>
            </w:tcBorders>
            <w:vAlign w:val="center"/>
            <w:hideMark/>
          </w:tcPr>
          <w:p w14:paraId="01440E6A" w14:textId="77777777" w:rsidR="002414A0" w:rsidRPr="006B3F10" w:rsidRDefault="002414A0" w:rsidP="00C03F52">
            <w:pPr>
              <w:pStyle w:val="TableBody"/>
              <w:jc w:val="center"/>
            </w:pPr>
            <w:r w:rsidRPr="006B3F10">
              <w:t>782</w:t>
            </w:r>
          </w:p>
        </w:tc>
        <w:tc>
          <w:tcPr>
            <w:tcW w:w="993" w:type="dxa"/>
            <w:tcBorders>
              <w:top w:val="nil"/>
              <w:left w:val="single" w:sz="4" w:space="0" w:color="auto"/>
              <w:bottom w:val="nil"/>
              <w:right w:val="single" w:sz="4" w:space="0" w:color="auto"/>
            </w:tcBorders>
            <w:vAlign w:val="center"/>
            <w:hideMark/>
          </w:tcPr>
          <w:p w14:paraId="2AE9AB76" w14:textId="77777777" w:rsidR="002414A0" w:rsidRPr="006B3F10" w:rsidRDefault="002414A0" w:rsidP="00C03F52">
            <w:pPr>
              <w:pStyle w:val="TableBody"/>
              <w:jc w:val="center"/>
            </w:pPr>
            <w:r w:rsidRPr="006B3F10">
              <w:t>794</w:t>
            </w:r>
          </w:p>
        </w:tc>
        <w:tc>
          <w:tcPr>
            <w:tcW w:w="1134" w:type="dxa"/>
            <w:tcBorders>
              <w:top w:val="nil"/>
              <w:left w:val="single" w:sz="4" w:space="0" w:color="auto"/>
              <w:bottom w:val="nil"/>
              <w:right w:val="single" w:sz="4" w:space="0" w:color="auto"/>
            </w:tcBorders>
            <w:vAlign w:val="center"/>
            <w:hideMark/>
          </w:tcPr>
          <w:p w14:paraId="61639520" w14:textId="77777777" w:rsidR="002414A0" w:rsidRPr="006B3F10" w:rsidRDefault="002414A0" w:rsidP="00C03F52">
            <w:pPr>
              <w:pStyle w:val="TableBody"/>
              <w:jc w:val="center"/>
            </w:pPr>
            <w:r w:rsidRPr="006B3F10">
              <w:t>220</w:t>
            </w:r>
          </w:p>
        </w:tc>
      </w:tr>
      <w:tr w:rsidR="002414A0" w:rsidRPr="006B3F10" w14:paraId="178A51A2" w14:textId="77777777" w:rsidTr="000A3064">
        <w:trPr>
          <w:trHeight w:val="284"/>
        </w:trPr>
        <w:tc>
          <w:tcPr>
            <w:tcW w:w="1234" w:type="dxa"/>
            <w:tcBorders>
              <w:top w:val="nil"/>
              <w:left w:val="single" w:sz="4" w:space="0" w:color="auto"/>
              <w:bottom w:val="nil"/>
              <w:right w:val="single" w:sz="4" w:space="0" w:color="auto"/>
            </w:tcBorders>
            <w:vAlign w:val="center"/>
            <w:hideMark/>
          </w:tcPr>
          <w:p w14:paraId="36718237" w14:textId="77777777" w:rsidR="002414A0" w:rsidRPr="006B3F10" w:rsidRDefault="002414A0" w:rsidP="00C03F52">
            <w:pPr>
              <w:pStyle w:val="TableBody"/>
            </w:pPr>
            <w:r w:rsidRPr="006B3F10">
              <w:t>7.50R16LT</w:t>
            </w:r>
          </w:p>
        </w:tc>
        <w:tc>
          <w:tcPr>
            <w:tcW w:w="1219" w:type="dxa"/>
            <w:tcBorders>
              <w:top w:val="nil"/>
              <w:left w:val="single" w:sz="4" w:space="0" w:color="auto"/>
              <w:bottom w:val="nil"/>
              <w:right w:val="single" w:sz="4" w:space="0" w:color="auto"/>
            </w:tcBorders>
            <w:vAlign w:val="center"/>
            <w:hideMark/>
          </w:tcPr>
          <w:p w14:paraId="3B9D4622" w14:textId="77777777" w:rsidR="002414A0" w:rsidRPr="006B3F10" w:rsidRDefault="002414A0" w:rsidP="00C03F52">
            <w:pPr>
              <w:pStyle w:val="TableBody"/>
              <w:jc w:val="center"/>
            </w:pPr>
            <w:r w:rsidRPr="006B3F10">
              <w:t>6.00</w:t>
            </w:r>
          </w:p>
        </w:tc>
        <w:tc>
          <w:tcPr>
            <w:tcW w:w="1232" w:type="dxa"/>
            <w:tcBorders>
              <w:top w:val="nil"/>
              <w:left w:val="single" w:sz="4" w:space="0" w:color="auto"/>
              <w:bottom w:val="nil"/>
              <w:right w:val="single" w:sz="4" w:space="0" w:color="auto"/>
            </w:tcBorders>
            <w:vAlign w:val="center"/>
            <w:hideMark/>
          </w:tcPr>
          <w:p w14:paraId="1B984B23" w14:textId="77777777" w:rsidR="002414A0" w:rsidRPr="006B3F10" w:rsidRDefault="002414A0" w:rsidP="00C03F52">
            <w:pPr>
              <w:pStyle w:val="TableBody"/>
              <w:jc w:val="center"/>
            </w:pPr>
            <w:r w:rsidRPr="006B3F10">
              <w:t>5.50</w:t>
            </w:r>
          </w:p>
        </w:tc>
        <w:tc>
          <w:tcPr>
            <w:tcW w:w="1276" w:type="dxa"/>
            <w:tcBorders>
              <w:top w:val="nil"/>
              <w:left w:val="single" w:sz="4" w:space="0" w:color="auto"/>
              <w:bottom w:val="nil"/>
              <w:right w:val="single" w:sz="4" w:space="0" w:color="auto"/>
            </w:tcBorders>
            <w:vAlign w:val="center"/>
            <w:hideMark/>
          </w:tcPr>
          <w:p w14:paraId="3C874DD0" w14:textId="77777777" w:rsidR="002414A0" w:rsidRPr="006B3F10" w:rsidRDefault="002414A0" w:rsidP="00C03F52">
            <w:pPr>
              <w:pStyle w:val="TableBody"/>
              <w:jc w:val="center"/>
            </w:pPr>
            <w:r w:rsidRPr="006B3F10">
              <w:t>7.00</w:t>
            </w:r>
          </w:p>
        </w:tc>
        <w:tc>
          <w:tcPr>
            <w:tcW w:w="1134" w:type="dxa"/>
            <w:tcBorders>
              <w:top w:val="nil"/>
              <w:left w:val="single" w:sz="4" w:space="0" w:color="auto"/>
              <w:bottom w:val="nil"/>
              <w:right w:val="single" w:sz="4" w:space="0" w:color="auto"/>
            </w:tcBorders>
            <w:vAlign w:val="center"/>
            <w:hideMark/>
          </w:tcPr>
          <w:p w14:paraId="2DC10512" w14:textId="77777777" w:rsidR="002414A0" w:rsidRPr="006B3F10" w:rsidRDefault="002414A0" w:rsidP="00C03F52">
            <w:pPr>
              <w:pStyle w:val="TableBody"/>
              <w:jc w:val="center"/>
            </w:pPr>
            <w:r w:rsidRPr="006B3F10">
              <w:t>406</w:t>
            </w:r>
          </w:p>
        </w:tc>
        <w:tc>
          <w:tcPr>
            <w:tcW w:w="850" w:type="dxa"/>
            <w:tcBorders>
              <w:top w:val="nil"/>
              <w:left w:val="single" w:sz="4" w:space="0" w:color="auto"/>
              <w:bottom w:val="nil"/>
              <w:right w:val="single" w:sz="4" w:space="0" w:color="auto"/>
            </w:tcBorders>
            <w:vAlign w:val="center"/>
            <w:hideMark/>
          </w:tcPr>
          <w:p w14:paraId="60EC5B94" w14:textId="77777777" w:rsidR="002414A0" w:rsidRPr="006B3F10" w:rsidRDefault="002414A0" w:rsidP="00C03F52">
            <w:pPr>
              <w:pStyle w:val="TableBody"/>
              <w:jc w:val="center"/>
            </w:pPr>
            <w:r w:rsidRPr="006B3F10">
              <w:t>808</w:t>
            </w:r>
          </w:p>
        </w:tc>
        <w:tc>
          <w:tcPr>
            <w:tcW w:w="993" w:type="dxa"/>
            <w:tcBorders>
              <w:top w:val="nil"/>
              <w:left w:val="single" w:sz="4" w:space="0" w:color="auto"/>
              <w:bottom w:val="nil"/>
              <w:right w:val="single" w:sz="4" w:space="0" w:color="auto"/>
            </w:tcBorders>
            <w:vAlign w:val="center"/>
            <w:hideMark/>
          </w:tcPr>
          <w:p w14:paraId="66822703" w14:textId="77777777" w:rsidR="002414A0" w:rsidRPr="006B3F10" w:rsidRDefault="002414A0" w:rsidP="00C03F52">
            <w:pPr>
              <w:pStyle w:val="TableBody"/>
              <w:jc w:val="center"/>
            </w:pPr>
            <w:r w:rsidRPr="006B3F10">
              <w:t>819</w:t>
            </w:r>
          </w:p>
        </w:tc>
        <w:tc>
          <w:tcPr>
            <w:tcW w:w="1134" w:type="dxa"/>
            <w:tcBorders>
              <w:top w:val="nil"/>
              <w:left w:val="single" w:sz="4" w:space="0" w:color="auto"/>
              <w:bottom w:val="nil"/>
              <w:right w:val="single" w:sz="4" w:space="0" w:color="auto"/>
            </w:tcBorders>
            <w:vAlign w:val="center"/>
            <w:hideMark/>
          </w:tcPr>
          <w:p w14:paraId="2A1F8DA9" w14:textId="77777777" w:rsidR="002414A0" w:rsidRPr="006B3F10" w:rsidRDefault="002414A0" w:rsidP="00C03F52">
            <w:pPr>
              <w:pStyle w:val="TableBody"/>
              <w:jc w:val="center"/>
            </w:pPr>
            <w:r w:rsidRPr="006B3F10">
              <w:t>220</w:t>
            </w:r>
          </w:p>
        </w:tc>
      </w:tr>
      <w:tr w:rsidR="002414A0" w:rsidRPr="006B3F10" w14:paraId="1430A3B7" w14:textId="77777777" w:rsidTr="000A3064">
        <w:trPr>
          <w:trHeight w:val="284"/>
        </w:trPr>
        <w:tc>
          <w:tcPr>
            <w:tcW w:w="1234" w:type="dxa"/>
            <w:tcBorders>
              <w:top w:val="nil"/>
              <w:left w:val="single" w:sz="4" w:space="0" w:color="auto"/>
              <w:bottom w:val="nil"/>
              <w:right w:val="single" w:sz="4" w:space="0" w:color="auto"/>
            </w:tcBorders>
            <w:vAlign w:val="center"/>
            <w:hideMark/>
          </w:tcPr>
          <w:p w14:paraId="306A6109" w14:textId="77777777" w:rsidR="002414A0" w:rsidRPr="006B3F10" w:rsidRDefault="002414A0" w:rsidP="00C03F52">
            <w:pPr>
              <w:pStyle w:val="TableBody"/>
            </w:pPr>
            <w:r w:rsidRPr="006B3F10">
              <w:t>8.25R16LT</w:t>
            </w:r>
          </w:p>
        </w:tc>
        <w:tc>
          <w:tcPr>
            <w:tcW w:w="1219" w:type="dxa"/>
            <w:tcBorders>
              <w:top w:val="nil"/>
              <w:left w:val="single" w:sz="4" w:space="0" w:color="auto"/>
              <w:bottom w:val="nil"/>
              <w:right w:val="single" w:sz="4" w:space="0" w:color="auto"/>
            </w:tcBorders>
            <w:vAlign w:val="center"/>
            <w:hideMark/>
          </w:tcPr>
          <w:p w14:paraId="7C195E0C" w14:textId="77777777" w:rsidR="002414A0" w:rsidRPr="006B3F10" w:rsidRDefault="002414A0" w:rsidP="00C03F52">
            <w:pPr>
              <w:pStyle w:val="TableBody"/>
              <w:jc w:val="center"/>
            </w:pPr>
            <w:r w:rsidRPr="006B3F10">
              <w:t>6.50</w:t>
            </w:r>
          </w:p>
        </w:tc>
        <w:tc>
          <w:tcPr>
            <w:tcW w:w="1232" w:type="dxa"/>
            <w:tcBorders>
              <w:top w:val="nil"/>
              <w:left w:val="single" w:sz="4" w:space="0" w:color="auto"/>
              <w:bottom w:val="nil"/>
              <w:right w:val="single" w:sz="4" w:space="0" w:color="auto"/>
            </w:tcBorders>
            <w:vAlign w:val="center"/>
            <w:hideMark/>
          </w:tcPr>
          <w:p w14:paraId="7439F302" w14:textId="77777777" w:rsidR="002414A0" w:rsidRPr="006B3F10" w:rsidRDefault="002414A0" w:rsidP="00C03F52">
            <w:pPr>
              <w:pStyle w:val="TableBody"/>
              <w:jc w:val="center"/>
            </w:pPr>
            <w:r w:rsidRPr="006B3F10">
              <w:t>6.50</w:t>
            </w:r>
          </w:p>
        </w:tc>
        <w:tc>
          <w:tcPr>
            <w:tcW w:w="1276" w:type="dxa"/>
            <w:tcBorders>
              <w:top w:val="nil"/>
              <w:left w:val="single" w:sz="4" w:space="0" w:color="auto"/>
              <w:bottom w:val="nil"/>
              <w:right w:val="single" w:sz="4" w:space="0" w:color="auto"/>
            </w:tcBorders>
            <w:vAlign w:val="center"/>
            <w:hideMark/>
          </w:tcPr>
          <w:p w14:paraId="6E2C8F48" w14:textId="77777777" w:rsidR="002414A0" w:rsidRPr="006B3F10" w:rsidRDefault="002414A0" w:rsidP="00C03F52">
            <w:pPr>
              <w:pStyle w:val="TableBody"/>
              <w:jc w:val="center"/>
            </w:pPr>
            <w:r w:rsidRPr="006B3F10">
              <w:t>7.00</w:t>
            </w:r>
          </w:p>
        </w:tc>
        <w:tc>
          <w:tcPr>
            <w:tcW w:w="1134" w:type="dxa"/>
            <w:tcBorders>
              <w:top w:val="nil"/>
              <w:left w:val="single" w:sz="4" w:space="0" w:color="auto"/>
              <w:bottom w:val="nil"/>
              <w:right w:val="single" w:sz="4" w:space="0" w:color="auto"/>
            </w:tcBorders>
            <w:vAlign w:val="center"/>
            <w:hideMark/>
          </w:tcPr>
          <w:p w14:paraId="3E81AB3A" w14:textId="77777777" w:rsidR="002414A0" w:rsidRPr="006B3F10" w:rsidRDefault="002414A0" w:rsidP="00C03F52">
            <w:pPr>
              <w:pStyle w:val="TableBody"/>
              <w:jc w:val="center"/>
            </w:pPr>
            <w:r w:rsidRPr="006B3F10">
              <w:t>406</w:t>
            </w:r>
          </w:p>
        </w:tc>
        <w:tc>
          <w:tcPr>
            <w:tcW w:w="850" w:type="dxa"/>
            <w:tcBorders>
              <w:top w:val="nil"/>
              <w:left w:val="single" w:sz="4" w:space="0" w:color="auto"/>
              <w:bottom w:val="nil"/>
              <w:right w:val="single" w:sz="4" w:space="0" w:color="auto"/>
            </w:tcBorders>
            <w:vAlign w:val="center"/>
            <w:hideMark/>
          </w:tcPr>
          <w:p w14:paraId="0F92A378" w14:textId="77777777" w:rsidR="002414A0" w:rsidRPr="006B3F10" w:rsidRDefault="002414A0" w:rsidP="00C03F52">
            <w:pPr>
              <w:pStyle w:val="TableBody"/>
              <w:jc w:val="center"/>
            </w:pPr>
            <w:r w:rsidRPr="006B3F10">
              <w:t>859</w:t>
            </w:r>
          </w:p>
        </w:tc>
        <w:tc>
          <w:tcPr>
            <w:tcW w:w="993" w:type="dxa"/>
            <w:tcBorders>
              <w:top w:val="nil"/>
              <w:left w:val="single" w:sz="4" w:space="0" w:color="auto"/>
              <w:bottom w:val="nil"/>
              <w:right w:val="single" w:sz="4" w:space="0" w:color="auto"/>
            </w:tcBorders>
            <w:vAlign w:val="center"/>
            <w:hideMark/>
          </w:tcPr>
          <w:p w14:paraId="0795EC71" w14:textId="77777777" w:rsidR="002414A0" w:rsidRPr="006B3F10" w:rsidRDefault="002414A0" w:rsidP="00C03F52">
            <w:pPr>
              <w:pStyle w:val="TableBody"/>
              <w:jc w:val="center"/>
            </w:pPr>
            <w:r w:rsidRPr="006B3F10">
              <w:t>869</w:t>
            </w:r>
          </w:p>
        </w:tc>
        <w:tc>
          <w:tcPr>
            <w:tcW w:w="1134" w:type="dxa"/>
            <w:tcBorders>
              <w:top w:val="nil"/>
              <w:left w:val="single" w:sz="4" w:space="0" w:color="auto"/>
              <w:bottom w:val="nil"/>
              <w:right w:val="single" w:sz="4" w:space="0" w:color="auto"/>
            </w:tcBorders>
            <w:vAlign w:val="center"/>
            <w:hideMark/>
          </w:tcPr>
          <w:p w14:paraId="1D9C6738" w14:textId="77777777" w:rsidR="002414A0" w:rsidRPr="006B3F10" w:rsidRDefault="002414A0" w:rsidP="00C03F52">
            <w:pPr>
              <w:pStyle w:val="TableBody"/>
              <w:jc w:val="center"/>
            </w:pPr>
            <w:r w:rsidRPr="006B3F10">
              <w:t>241</w:t>
            </w:r>
          </w:p>
        </w:tc>
      </w:tr>
      <w:tr w:rsidR="002414A0" w:rsidRPr="006B3F10" w14:paraId="6480489A" w14:textId="77777777" w:rsidTr="000A3064">
        <w:trPr>
          <w:trHeight w:val="284"/>
        </w:trPr>
        <w:tc>
          <w:tcPr>
            <w:tcW w:w="1234" w:type="dxa"/>
            <w:tcBorders>
              <w:top w:val="nil"/>
              <w:left w:val="single" w:sz="4" w:space="0" w:color="auto"/>
              <w:bottom w:val="nil"/>
              <w:right w:val="single" w:sz="4" w:space="0" w:color="auto"/>
            </w:tcBorders>
            <w:vAlign w:val="center"/>
            <w:hideMark/>
          </w:tcPr>
          <w:p w14:paraId="29056B30" w14:textId="77777777" w:rsidR="002414A0" w:rsidRPr="006B3F10" w:rsidRDefault="002414A0" w:rsidP="00C03F52">
            <w:pPr>
              <w:pStyle w:val="TableBody"/>
            </w:pPr>
            <w:r w:rsidRPr="006B3F10">
              <w:t>9.00R16LT</w:t>
            </w:r>
          </w:p>
        </w:tc>
        <w:tc>
          <w:tcPr>
            <w:tcW w:w="1219" w:type="dxa"/>
            <w:tcBorders>
              <w:top w:val="nil"/>
              <w:left w:val="single" w:sz="4" w:space="0" w:color="auto"/>
              <w:bottom w:val="nil"/>
              <w:right w:val="single" w:sz="4" w:space="0" w:color="auto"/>
            </w:tcBorders>
            <w:vAlign w:val="center"/>
            <w:hideMark/>
          </w:tcPr>
          <w:p w14:paraId="4FEDE3C2" w14:textId="77777777" w:rsidR="002414A0" w:rsidRPr="006B3F10" w:rsidRDefault="002414A0" w:rsidP="00C03F52">
            <w:pPr>
              <w:pStyle w:val="TableBody"/>
              <w:jc w:val="center"/>
            </w:pPr>
            <w:r w:rsidRPr="006B3F10">
              <w:t>6.50</w:t>
            </w:r>
          </w:p>
        </w:tc>
        <w:tc>
          <w:tcPr>
            <w:tcW w:w="1232" w:type="dxa"/>
            <w:tcBorders>
              <w:top w:val="nil"/>
              <w:left w:val="single" w:sz="4" w:space="0" w:color="auto"/>
              <w:bottom w:val="nil"/>
              <w:right w:val="single" w:sz="4" w:space="0" w:color="auto"/>
            </w:tcBorders>
            <w:vAlign w:val="center"/>
            <w:hideMark/>
          </w:tcPr>
          <w:p w14:paraId="744762B7" w14:textId="77777777" w:rsidR="002414A0" w:rsidRPr="006B3F10" w:rsidRDefault="002414A0" w:rsidP="00C03F52">
            <w:pPr>
              <w:pStyle w:val="TableBody"/>
              <w:jc w:val="center"/>
            </w:pPr>
            <w:r w:rsidRPr="006B3F10">
              <w:t>6.50</w:t>
            </w:r>
          </w:p>
        </w:tc>
        <w:tc>
          <w:tcPr>
            <w:tcW w:w="1276" w:type="dxa"/>
            <w:tcBorders>
              <w:top w:val="nil"/>
              <w:left w:val="single" w:sz="4" w:space="0" w:color="auto"/>
              <w:bottom w:val="nil"/>
              <w:right w:val="single" w:sz="4" w:space="0" w:color="auto"/>
            </w:tcBorders>
            <w:vAlign w:val="center"/>
            <w:hideMark/>
          </w:tcPr>
          <w:p w14:paraId="71A2ED21" w14:textId="77777777" w:rsidR="002414A0" w:rsidRPr="006B3F10" w:rsidRDefault="002414A0" w:rsidP="00C03F52">
            <w:pPr>
              <w:pStyle w:val="TableBody"/>
              <w:jc w:val="center"/>
            </w:pPr>
            <w:r w:rsidRPr="006B3F10">
              <w:t>6.50</w:t>
            </w:r>
          </w:p>
        </w:tc>
        <w:tc>
          <w:tcPr>
            <w:tcW w:w="1134" w:type="dxa"/>
            <w:tcBorders>
              <w:top w:val="nil"/>
              <w:left w:val="single" w:sz="4" w:space="0" w:color="auto"/>
              <w:bottom w:val="nil"/>
              <w:right w:val="single" w:sz="4" w:space="0" w:color="auto"/>
            </w:tcBorders>
            <w:vAlign w:val="center"/>
            <w:hideMark/>
          </w:tcPr>
          <w:p w14:paraId="12700580" w14:textId="77777777" w:rsidR="002414A0" w:rsidRPr="006B3F10" w:rsidRDefault="002414A0" w:rsidP="00C03F52">
            <w:pPr>
              <w:pStyle w:val="TableBody"/>
              <w:jc w:val="center"/>
            </w:pPr>
            <w:r w:rsidRPr="006B3F10">
              <w:t>406</w:t>
            </w:r>
          </w:p>
        </w:tc>
        <w:tc>
          <w:tcPr>
            <w:tcW w:w="850" w:type="dxa"/>
            <w:tcBorders>
              <w:top w:val="nil"/>
              <w:left w:val="single" w:sz="4" w:space="0" w:color="auto"/>
              <w:bottom w:val="nil"/>
              <w:right w:val="single" w:sz="4" w:space="0" w:color="auto"/>
            </w:tcBorders>
            <w:vAlign w:val="center"/>
            <w:hideMark/>
          </w:tcPr>
          <w:p w14:paraId="6E8FB260" w14:textId="77777777" w:rsidR="002414A0" w:rsidRPr="006B3F10" w:rsidRDefault="002414A0" w:rsidP="00C03F52">
            <w:pPr>
              <w:pStyle w:val="TableBody"/>
              <w:jc w:val="center"/>
            </w:pPr>
            <w:r w:rsidRPr="006B3F10">
              <w:t>890</w:t>
            </w:r>
          </w:p>
        </w:tc>
        <w:tc>
          <w:tcPr>
            <w:tcW w:w="993" w:type="dxa"/>
            <w:tcBorders>
              <w:top w:val="nil"/>
              <w:left w:val="single" w:sz="4" w:space="0" w:color="auto"/>
              <w:bottom w:val="nil"/>
              <w:right w:val="single" w:sz="4" w:space="0" w:color="auto"/>
            </w:tcBorders>
            <w:vAlign w:val="center"/>
            <w:hideMark/>
          </w:tcPr>
          <w:p w14:paraId="19BAF388" w14:textId="77777777" w:rsidR="002414A0" w:rsidRPr="006B3F10" w:rsidRDefault="002414A0" w:rsidP="00C03F52">
            <w:pPr>
              <w:pStyle w:val="TableBody"/>
              <w:jc w:val="center"/>
            </w:pPr>
            <w:r w:rsidRPr="006B3F10">
              <w:t>903</w:t>
            </w:r>
          </w:p>
        </w:tc>
        <w:tc>
          <w:tcPr>
            <w:tcW w:w="1134" w:type="dxa"/>
            <w:tcBorders>
              <w:top w:val="nil"/>
              <w:left w:val="single" w:sz="4" w:space="0" w:color="auto"/>
              <w:bottom w:val="nil"/>
              <w:right w:val="single" w:sz="4" w:space="0" w:color="auto"/>
            </w:tcBorders>
            <w:vAlign w:val="center"/>
            <w:hideMark/>
          </w:tcPr>
          <w:p w14:paraId="341D5630" w14:textId="77777777" w:rsidR="002414A0" w:rsidRPr="006B3F10" w:rsidRDefault="002414A0" w:rsidP="00C03F52">
            <w:pPr>
              <w:pStyle w:val="TableBody"/>
              <w:jc w:val="center"/>
            </w:pPr>
            <w:r w:rsidRPr="006B3F10">
              <w:t>257</w:t>
            </w:r>
          </w:p>
        </w:tc>
      </w:tr>
      <w:tr w:rsidR="002414A0" w:rsidRPr="006B3F10" w14:paraId="5248107F" w14:textId="77777777" w:rsidTr="000A3064">
        <w:trPr>
          <w:trHeight w:val="284"/>
        </w:trPr>
        <w:tc>
          <w:tcPr>
            <w:tcW w:w="1234" w:type="dxa"/>
            <w:tcBorders>
              <w:top w:val="nil"/>
              <w:left w:val="single" w:sz="4" w:space="0" w:color="auto"/>
              <w:bottom w:val="nil"/>
              <w:right w:val="single" w:sz="4" w:space="0" w:color="auto"/>
            </w:tcBorders>
            <w:vAlign w:val="center"/>
            <w:hideMark/>
          </w:tcPr>
          <w:p w14:paraId="286E1BA1" w14:textId="77777777" w:rsidR="002414A0" w:rsidRPr="006B3F10" w:rsidRDefault="002414A0" w:rsidP="00C03F52">
            <w:pPr>
              <w:pStyle w:val="TableBody"/>
            </w:pPr>
            <w:r w:rsidRPr="006B3F10">
              <w:t>G78R15LT</w:t>
            </w:r>
          </w:p>
        </w:tc>
        <w:tc>
          <w:tcPr>
            <w:tcW w:w="1219" w:type="dxa"/>
            <w:tcBorders>
              <w:top w:val="nil"/>
              <w:left w:val="single" w:sz="4" w:space="0" w:color="auto"/>
              <w:bottom w:val="nil"/>
              <w:right w:val="single" w:sz="4" w:space="0" w:color="auto"/>
            </w:tcBorders>
            <w:vAlign w:val="center"/>
            <w:hideMark/>
          </w:tcPr>
          <w:p w14:paraId="2326C79B" w14:textId="77777777" w:rsidR="002414A0" w:rsidRPr="006B3F10" w:rsidRDefault="002414A0" w:rsidP="00C03F52">
            <w:pPr>
              <w:pStyle w:val="TableBody"/>
              <w:jc w:val="center"/>
            </w:pPr>
            <w:r w:rsidRPr="006B3F10">
              <w:t>6.00</w:t>
            </w:r>
          </w:p>
        </w:tc>
        <w:tc>
          <w:tcPr>
            <w:tcW w:w="1232" w:type="dxa"/>
            <w:tcBorders>
              <w:top w:val="nil"/>
              <w:left w:val="single" w:sz="4" w:space="0" w:color="auto"/>
              <w:bottom w:val="nil"/>
              <w:right w:val="single" w:sz="4" w:space="0" w:color="auto"/>
            </w:tcBorders>
            <w:vAlign w:val="center"/>
            <w:hideMark/>
          </w:tcPr>
          <w:p w14:paraId="21C4502A" w14:textId="77777777" w:rsidR="002414A0" w:rsidRPr="006B3F10" w:rsidRDefault="002414A0" w:rsidP="00C03F52">
            <w:pPr>
              <w:pStyle w:val="TableBody"/>
              <w:jc w:val="center"/>
            </w:pPr>
            <w:r w:rsidRPr="006B3F10">
              <w:t>5.50</w:t>
            </w:r>
          </w:p>
        </w:tc>
        <w:tc>
          <w:tcPr>
            <w:tcW w:w="1276" w:type="dxa"/>
            <w:tcBorders>
              <w:top w:val="nil"/>
              <w:left w:val="single" w:sz="4" w:space="0" w:color="auto"/>
              <w:bottom w:val="nil"/>
              <w:right w:val="single" w:sz="4" w:space="0" w:color="auto"/>
            </w:tcBorders>
            <w:vAlign w:val="center"/>
            <w:hideMark/>
          </w:tcPr>
          <w:p w14:paraId="03442059" w14:textId="77777777" w:rsidR="002414A0" w:rsidRPr="006B3F10" w:rsidRDefault="002414A0" w:rsidP="00C03F52">
            <w:pPr>
              <w:pStyle w:val="TableBody"/>
              <w:jc w:val="center"/>
            </w:pPr>
            <w:r w:rsidRPr="006B3F10">
              <w:t>7.00</w:t>
            </w:r>
          </w:p>
        </w:tc>
        <w:tc>
          <w:tcPr>
            <w:tcW w:w="1134" w:type="dxa"/>
            <w:tcBorders>
              <w:top w:val="nil"/>
              <w:left w:val="single" w:sz="4" w:space="0" w:color="auto"/>
              <w:bottom w:val="nil"/>
              <w:right w:val="single" w:sz="4" w:space="0" w:color="auto"/>
            </w:tcBorders>
            <w:vAlign w:val="center"/>
            <w:hideMark/>
          </w:tcPr>
          <w:p w14:paraId="67999593" w14:textId="77777777" w:rsidR="002414A0" w:rsidRPr="006B3F10" w:rsidRDefault="002414A0" w:rsidP="00C03F52">
            <w:pPr>
              <w:pStyle w:val="TableBody"/>
              <w:jc w:val="center"/>
            </w:pPr>
            <w:r w:rsidRPr="006B3F10">
              <w:t>381</w:t>
            </w:r>
          </w:p>
        </w:tc>
        <w:tc>
          <w:tcPr>
            <w:tcW w:w="850" w:type="dxa"/>
            <w:tcBorders>
              <w:top w:val="nil"/>
              <w:left w:val="single" w:sz="4" w:space="0" w:color="auto"/>
              <w:bottom w:val="nil"/>
              <w:right w:val="single" w:sz="4" w:space="0" w:color="auto"/>
            </w:tcBorders>
            <w:vAlign w:val="center"/>
            <w:hideMark/>
          </w:tcPr>
          <w:p w14:paraId="0A0C1ECC" w14:textId="77777777" w:rsidR="002414A0" w:rsidRPr="006B3F10" w:rsidRDefault="002414A0" w:rsidP="00C03F52">
            <w:pPr>
              <w:pStyle w:val="TableBody"/>
              <w:jc w:val="center"/>
            </w:pPr>
            <w:r w:rsidRPr="006B3F10">
              <w:t>711</w:t>
            </w:r>
          </w:p>
        </w:tc>
        <w:tc>
          <w:tcPr>
            <w:tcW w:w="993" w:type="dxa"/>
            <w:tcBorders>
              <w:top w:val="nil"/>
              <w:left w:val="single" w:sz="4" w:space="0" w:color="auto"/>
              <w:bottom w:val="nil"/>
              <w:right w:val="single" w:sz="4" w:space="0" w:color="auto"/>
            </w:tcBorders>
            <w:vAlign w:val="center"/>
            <w:hideMark/>
          </w:tcPr>
          <w:p w14:paraId="0E061BEE" w14:textId="77777777" w:rsidR="002414A0" w:rsidRPr="006B3F10" w:rsidRDefault="002414A0" w:rsidP="00C03F52">
            <w:pPr>
              <w:pStyle w:val="TableBody"/>
              <w:jc w:val="center"/>
            </w:pPr>
            <w:r w:rsidRPr="006B3F10">
              <w:t>722</w:t>
            </w:r>
          </w:p>
        </w:tc>
        <w:tc>
          <w:tcPr>
            <w:tcW w:w="1134" w:type="dxa"/>
            <w:tcBorders>
              <w:top w:val="nil"/>
              <w:left w:val="single" w:sz="4" w:space="0" w:color="auto"/>
              <w:bottom w:val="nil"/>
              <w:right w:val="single" w:sz="4" w:space="0" w:color="auto"/>
            </w:tcBorders>
            <w:vAlign w:val="center"/>
            <w:hideMark/>
          </w:tcPr>
          <w:p w14:paraId="1B6A2632" w14:textId="77777777" w:rsidR="002414A0" w:rsidRPr="006B3F10" w:rsidRDefault="002414A0" w:rsidP="00C03F52">
            <w:pPr>
              <w:pStyle w:val="TableBody"/>
              <w:jc w:val="center"/>
            </w:pPr>
            <w:r w:rsidRPr="006B3F10">
              <w:t>212</w:t>
            </w:r>
          </w:p>
        </w:tc>
      </w:tr>
      <w:tr w:rsidR="002414A0" w:rsidRPr="006B3F10" w14:paraId="29515900" w14:textId="77777777" w:rsidTr="000A3064">
        <w:trPr>
          <w:trHeight w:val="284"/>
        </w:trPr>
        <w:tc>
          <w:tcPr>
            <w:tcW w:w="1234" w:type="dxa"/>
            <w:tcBorders>
              <w:top w:val="nil"/>
              <w:left w:val="single" w:sz="4" w:space="0" w:color="auto"/>
              <w:bottom w:val="nil"/>
              <w:right w:val="single" w:sz="4" w:space="0" w:color="auto"/>
            </w:tcBorders>
            <w:vAlign w:val="center"/>
            <w:hideMark/>
          </w:tcPr>
          <w:p w14:paraId="31ADCB27" w14:textId="77777777" w:rsidR="002414A0" w:rsidRPr="006B3F10" w:rsidRDefault="002414A0" w:rsidP="00C03F52">
            <w:pPr>
              <w:pStyle w:val="TableBody"/>
            </w:pPr>
            <w:r w:rsidRPr="006B3F10">
              <w:t>H78R15LT</w:t>
            </w:r>
          </w:p>
        </w:tc>
        <w:tc>
          <w:tcPr>
            <w:tcW w:w="1219" w:type="dxa"/>
            <w:tcBorders>
              <w:top w:val="nil"/>
              <w:left w:val="single" w:sz="4" w:space="0" w:color="auto"/>
              <w:bottom w:val="nil"/>
              <w:right w:val="single" w:sz="4" w:space="0" w:color="auto"/>
            </w:tcBorders>
            <w:vAlign w:val="center"/>
            <w:hideMark/>
          </w:tcPr>
          <w:p w14:paraId="73576A09" w14:textId="77777777" w:rsidR="002414A0" w:rsidRPr="006B3F10" w:rsidRDefault="002414A0" w:rsidP="00C03F52">
            <w:pPr>
              <w:pStyle w:val="TableBody"/>
              <w:jc w:val="center"/>
            </w:pPr>
            <w:r w:rsidRPr="006B3F10">
              <w:t>6.00</w:t>
            </w:r>
          </w:p>
        </w:tc>
        <w:tc>
          <w:tcPr>
            <w:tcW w:w="1232" w:type="dxa"/>
            <w:tcBorders>
              <w:top w:val="nil"/>
              <w:left w:val="single" w:sz="4" w:space="0" w:color="auto"/>
              <w:bottom w:val="nil"/>
              <w:right w:val="single" w:sz="4" w:space="0" w:color="auto"/>
            </w:tcBorders>
            <w:vAlign w:val="center"/>
            <w:hideMark/>
          </w:tcPr>
          <w:p w14:paraId="7B8BD76C" w14:textId="77777777" w:rsidR="002414A0" w:rsidRPr="006B3F10" w:rsidRDefault="002414A0" w:rsidP="00C03F52">
            <w:pPr>
              <w:pStyle w:val="TableBody"/>
              <w:jc w:val="center"/>
            </w:pPr>
            <w:r w:rsidRPr="006B3F10">
              <w:t>5.50</w:t>
            </w:r>
          </w:p>
        </w:tc>
        <w:tc>
          <w:tcPr>
            <w:tcW w:w="1276" w:type="dxa"/>
            <w:tcBorders>
              <w:top w:val="nil"/>
              <w:left w:val="single" w:sz="4" w:space="0" w:color="auto"/>
              <w:bottom w:val="nil"/>
              <w:right w:val="single" w:sz="4" w:space="0" w:color="auto"/>
            </w:tcBorders>
            <w:vAlign w:val="center"/>
            <w:hideMark/>
          </w:tcPr>
          <w:p w14:paraId="3ED449B0" w14:textId="77777777" w:rsidR="002414A0" w:rsidRPr="006B3F10" w:rsidRDefault="002414A0" w:rsidP="00C03F52">
            <w:pPr>
              <w:pStyle w:val="TableBody"/>
              <w:jc w:val="center"/>
            </w:pPr>
            <w:r w:rsidRPr="006B3F10">
              <w:t>7.00</w:t>
            </w:r>
          </w:p>
        </w:tc>
        <w:tc>
          <w:tcPr>
            <w:tcW w:w="1134" w:type="dxa"/>
            <w:tcBorders>
              <w:top w:val="nil"/>
              <w:left w:val="single" w:sz="4" w:space="0" w:color="auto"/>
              <w:bottom w:val="nil"/>
              <w:right w:val="single" w:sz="4" w:space="0" w:color="auto"/>
            </w:tcBorders>
            <w:vAlign w:val="center"/>
            <w:hideMark/>
          </w:tcPr>
          <w:p w14:paraId="711BBDBA" w14:textId="77777777" w:rsidR="002414A0" w:rsidRPr="006B3F10" w:rsidRDefault="002414A0" w:rsidP="00C03F52">
            <w:pPr>
              <w:pStyle w:val="TableBody"/>
              <w:jc w:val="center"/>
            </w:pPr>
            <w:r w:rsidRPr="006B3F10">
              <w:t>381</w:t>
            </w:r>
          </w:p>
        </w:tc>
        <w:tc>
          <w:tcPr>
            <w:tcW w:w="850" w:type="dxa"/>
            <w:tcBorders>
              <w:top w:val="nil"/>
              <w:left w:val="single" w:sz="4" w:space="0" w:color="auto"/>
              <w:bottom w:val="nil"/>
              <w:right w:val="single" w:sz="4" w:space="0" w:color="auto"/>
            </w:tcBorders>
            <w:vAlign w:val="center"/>
            <w:hideMark/>
          </w:tcPr>
          <w:p w14:paraId="504A6BC6" w14:textId="77777777" w:rsidR="002414A0" w:rsidRPr="006B3F10" w:rsidRDefault="002414A0" w:rsidP="00C03F52">
            <w:pPr>
              <w:pStyle w:val="TableBody"/>
              <w:jc w:val="center"/>
            </w:pPr>
            <w:r w:rsidRPr="006B3F10">
              <w:t>727</w:t>
            </w:r>
          </w:p>
        </w:tc>
        <w:tc>
          <w:tcPr>
            <w:tcW w:w="993" w:type="dxa"/>
            <w:tcBorders>
              <w:top w:val="nil"/>
              <w:left w:val="single" w:sz="4" w:space="0" w:color="auto"/>
              <w:bottom w:val="nil"/>
              <w:right w:val="single" w:sz="4" w:space="0" w:color="auto"/>
            </w:tcBorders>
            <w:vAlign w:val="center"/>
            <w:hideMark/>
          </w:tcPr>
          <w:p w14:paraId="521577A6" w14:textId="77777777" w:rsidR="002414A0" w:rsidRPr="006B3F10" w:rsidRDefault="002414A0" w:rsidP="00C03F52">
            <w:pPr>
              <w:pStyle w:val="TableBody"/>
              <w:jc w:val="center"/>
            </w:pPr>
            <w:r w:rsidRPr="006B3F10">
              <w:t>739</w:t>
            </w:r>
          </w:p>
        </w:tc>
        <w:tc>
          <w:tcPr>
            <w:tcW w:w="1134" w:type="dxa"/>
            <w:tcBorders>
              <w:top w:val="nil"/>
              <w:left w:val="single" w:sz="4" w:space="0" w:color="auto"/>
              <w:bottom w:val="nil"/>
              <w:right w:val="single" w:sz="4" w:space="0" w:color="auto"/>
            </w:tcBorders>
            <w:vAlign w:val="center"/>
            <w:hideMark/>
          </w:tcPr>
          <w:p w14:paraId="1C9C0AA7" w14:textId="77777777" w:rsidR="002414A0" w:rsidRPr="006B3F10" w:rsidRDefault="002414A0" w:rsidP="00C03F52">
            <w:pPr>
              <w:pStyle w:val="TableBody"/>
              <w:jc w:val="center"/>
            </w:pPr>
            <w:r w:rsidRPr="006B3F10">
              <w:t>222</w:t>
            </w:r>
          </w:p>
        </w:tc>
      </w:tr>
      <w:tr w:rsidR="002414A0" w:rsidRPr="006B3F10" w14:paraId="194B16F2" w14:textId="77777777" w:rsidTr="000A3064">
        <w:trPr>
          <w:trHeight w:val="284"/>
        </w:trPr>
        <w:tc>
          <w:tcPr>
            <w:tcW w:w="1234" w:type="dxa"/>
            <w:tcBorders>
              <w:top w:val="nil"/>
              <w:left w:val="single" w:sz="4" w:space="0" w:color="auto"/>
              <w:bottom w:val="nil"/>
              <w:right w:val="single" w:sz="4" w:space="0" w:color="auto"/>
            </w:tcBorders>
            <w:vAlign w:val="center"/>
            <w:hideMark/>
          </w:tcPr>
          <w:p w14:paraId="30D00E8C" w14:textId="77777777" w:rsidR="002414A0" w:rsidRPr="006B3F10" w:rsidRDefault="002414A0" w:rsidP="00C03F52">
            <w:pPr>
              <w:pStyle w:val="TableBody"/>
            </w:pPr>
            <w:r w:rsidRPr="006B3F10">
              <w:t>L78R15LT</w:t>
            </w:r>
          </w:p>
        </w:tc>
        <w:tc>
          <w:tcPr>
            <w:tcW w:w="1219" w:type="dxa"/>
            <w:tcBorders>
              <w:top w:val="nil"/>
              <w:left w:val="single" w:sz="4" w:space="0" w:color="auto"/>
              <w:bottom w:val="nil"/>
              <w:right w:val="single" w:sz="4" w:space="0" w:color="auto"/>
            </w:tcBorders>
            <w:vAlign w:val="center"/>
            <w:hideMark/>
          </w:tcPr>
          <w:p w14:paraId="38CAD784" w14:textId="77777777" w:rsidR="002414A0" w:rsidRPr="006B3F10" w:rsidRDefault="002414A0" w:rsidP="00C03F52">
            <w:pPr>
              <w:pStyle w:val="TableBody"/>
              <w:jc w:val="center"/>
            </w:pPr>
            <w:r w:rsidRPr="006B3F10">
              <w:t>6.50</w:t>
            </w:r>
          </w:p>
        </w:tc>
        <w:tc>
          <w:tcPr>
            <w:tcW w:w="1232" w:type="dxa"/>
            <w:tcBorders>
              <w:top w:val="nil"/>
              <w:left w:val="single" w:sz="4" w:space="0" w:color="auto"/>
              <w:bottom w:val="nil"/>
              <w:right w:val="single" w:sz="4" w:space="0" w:color="auto"/>
            </w:tcBorders>
            <w:vAlign w:val="center"/>
            <w:hideMark/>
          </w:tcPr>
          <w:p w14:paraId="58BAC7CE" w14:textId="77777777" w:rsidR="002414A0" w:rsidRPr="006B3F10" w:rsidRDefault="002414A0" w:rsidP="00C03F52">
            <w:pPr>
              <w:pStyle w:val="TableBody"/>
              <w:jc w:val="center"/>
            </w:pPr>
            <w:r w:rsidRPr="006B3F10">
              <w:t>6.00</w:t>
            </w:r>
          </w:p>
        </w:tc>
        <w:tc>
          <w:tcPr>
            <w:tcW w:w="1276" w:type="dxa"/>
            <w:tcBorders>
              <w:top w:val="nil"/>
              <w:left w:val="single" w:sz="4" w:space="0" w:color="auto"/>
              <w:bottom w:val="nil"/>
              <w:right w:val="single" w:sz="4" w:space="0" w:color="auto"/>
            </w:tcBorders>
            <w:vAlign w:val="center"/>
            <w:hideMark/>
          </w:tcPr>
          <w:p w14:paraId="10901669" w14:textId="77777777" w:rsidR="002414A0" w:rsidRPr="006B3F10" w:rsidRDefault="002414A0" w:rsidP="00C03F52">
            <w:pPr>
              <w:pStyle w:val="TableBody"/>
              <w:jc w:val="center"/>
            </w:pPr>
            <w:r w:rsidRPr="006B3F10">
              <w:t>7.00</w:t>
            </w:r>
          </w:p>
        </w:tc>
        <w:tc>
          <w:tcPr>
            <w:tcW w:w="1134" w:type="dxa"/>
            <w:tcBorders>
              <w:top w:val="nil"/>
              <w:left w:val="single" w:sz="4" w:space="0" w:color="auto"/>
              <w:bottom w:val="nil"/>
              <w:right w:val="single" w:sz="4" w:space="0" w:color="auto"/>
            </w:tcBorders>
            <w:vAlign w:val="center"/>
            <w:hideMark/>
          </w:tcPr>
          <w:p w14:paraId="02B87531" w14:textId="77777777" w:rsidR="002414A0" w:rsidRPr="006B3F10" w:rsidRDefault="002414A0" w:rsidP="00C03F52">
            <w:pPr>
              <w:pStyle w:val="TableBody"/>
              <w:jc w:val="center"/>
            </w:pPr>
            <w:r w:rsidRPr="006B3F10">
              <w:t>381</w:t>
            </w:r>
          </w:p>
        </w:tc>
        <w:tc>
          <w:tcPr>
            <w:tcW w:w="850" w:type="dxa"/>
            <w:tcBorders>
              <w:top w:val="nil"/>
              <w:left w:val="single" w:sz="4" w:space="0" w:color="auto"/>
              <w:bottom w:val="nil"/>
              <w:right w:val="single" w:sz="4" w:space="0" w:color="auto"/>
            </w:tcBorders>
            <w:vAlign w:val="center"/>
            <w:hideMark/>
          </w:tcPr>
          <w:p w14:paraId="7974915E" w14:textId="77777777" w:rsidR="002414A0" w:rsidRPr="006B3F10" w:rsidRDefault="002414A0" w:rsidP="00C03F52">
            <w:pPr>
              <w:pStyle w:val="TableBody"/>
              <w:jc w:val="center"/>
            </w:pPr>
            <w:r w:rsidRPr="006B3F10">
              <w:t>749</w:t>
            </w:r>
          </w:p>
        </w:tc>
        <w:tc>
          <w:tcPr>
            <w:tcW w:w="993" w:type="dxa"/>
            <w:tcBorders>
              <w:top w:val="nil"/>
              <w:left w:val="single" w:sz="4" w:space="0" w:color="auto"/>
              <w:bottom w:val="nil"/>
              <w:right w:val="single" w:sz="4" w:space="0" w:color="auto"/>
            </w:tcBorders>
            <w:vAlign w:val="center"/>
            <w:hideMark/>
          </w:tcPr>
          <w:p w14:paraId="07F9C8AD" w14:textId="77777777" w:rsidR="002414A0" w:rsidRPr="006B3F10" w:rsidRDefault="002414A0" w:rsidP="00C03F52">
            <w:pPr>
              <w:pStyle w:val="TableBody"/>
              <w:jc w:val="center"/>
            </w:pPr>
            <w:r w:rsidRPr="006B3F10">
              <w:t>760</w:t>
            </w:r>
          </w:p>
        </w:tc>
        <w:tc>
          <w:tcPr>
            <w:tcW w:w="1134" w:type="dxa"/>
            <w:tcBorders>
              <w:top w:val="nil"/>
              <w:left w:val="single" w:sz="4" w:space="0" w:color="auto"/>
              <w:bottom w:val="nil"/>
              <w:right w:val="single" w:sz="4" w:space="0" w:color="auto"/>
            </w:tcBorders>
            <w:vAlign w:val="center"/>
            <w:hideMark/>
          </w:tcPr>
          <w:p w14:paraId="14945344" w14:textId="77777777" w:rsidR="002414A0" w:rsidRPr="006B3F10" w:rsidRDefault="002414A0" w:rsidP="00C03F52">
            <w:pPr>
              <w:pStyle w:val="TableBody"/>
              <w:jc w:val="center"/>
            </w:pPr>
            <w:r w:rsidRPr="006B3F10">
              <w:t>236</w:t>
            </w:r>
          </w:p>
        </w:tc>
      </w:tr>
      <w:tr w:rsidR="002414A0" w:rsidRPr="006B3F10" w14:paraId="5C82ADE1" w14:textId="77777777" w:rsidTr="000A3064">
        <w:trPr>
          <w:trHeight w:val="284"/>
        </w:trPr>
        <w:tc>
          <w:tcPr>
            <w:tcW w:w="1234" w:type="dxa"/>
            <w:tcBorders>
              <w:top w:val="nil"/>
              <w:left w:val="single" w:sz="4" w:space="0" w:color="auto"/>
              <w:bottom w:val="nil"/>
              <w:right w:val="single" w:sz="4" w:space="0" w:color="auto"/>
            </w:tcBorders>
            <w:vAlign w:val="center"/>
            <w:hideMark/>
          </w:tcPr>
          <w:p w14:paraId="70BC0113" w14:textId="77777777" w:rsidR="002414A0" w:rsidRPr="006B3F10" w:rsidRDefault="002414A0" w:rsidP="00C03F52">
            <w:pPr>
              <w:pStyle w:val="TableBody"/>
            </w:pPr>
            <w:r w:rsidRPr="006B3F10">
              <w:t>L78R16LT</w:t>
            </w:r>
          </w:p>
        </w:tc>
        <w:tc>
          <w:tcPr>
            <w:tcW w:w="1219" w:type="dxa"/>
            <w:tcBorders>
              <w:top w:val="nil"/>
              <w:left w:val="single" w:sz="4" w:space="0" w:color="auto"/>
              <w:bottom w:val="nil"/>
              <w:right w:val="single" w:sz="4" w:space="0" w:color="auto"/>
            </w:tcBorders>
            <w:vAlign w:val="center"/>
            <w:hideMark/>
          </w:tcPr>
          <w:p w14:paraId="77823AD2" w14:textId="77777777" w:rsidR="002414A0" w:rsidRPr="006B3F10" w:rsidRDefault="002414A0" w:rsidP="00C03F52">
            <w:pPr>
              <w:pStyle w:val="TableBody"/>
              <w:jc w:val="center"/>
            </w:pPr>
            <w:r w:rsidRPr="006B3F10">
              <w:t>6.50</w:t>
            </w:r>
          </w:p>
        </w:tc>
        <w:tc>
          <w:tcPr>
            <w:tcW w:w="1232" w:type="dxa"/>
            <w:tcBorders>
              <w:top w:val="nil"/>
              <w:left w:val="single" w:sz="4" w:space="0" w:color="auto"/>
              <w:bottom w:val="nil"/>
              <w:right w:val="single" w:sz="4" w:space="0" w:color="auto"/>
            </w:tcBorders>
            <w:vAlign w:val="center"/>
            <w:hideMark/>
          </w:tcPr>
          <w:p w14:paraId="5A17937B" w14:textId="77777777" w:rsidR="002414A0" w:rsidRPr="006B3F10" w:rsidRDefault="002414A0" w:rsidP="00C03F52">
            <w:pPr>
              <w:pStyle w:val="TableBody"/>
              <w:jc w:val="center"/>
            </w:pPr>
            <w:r w:rsidRPr="006B3F10">
              <w:t>6.00</w:t>
            </w:r>
          </w:p>
        </w:tc>
        <w:tc>
          <w:tcPr>
            <w:tcW w:w="1276" w:type="dxa"/>
            <w:tcBorders>
              <w:top w:val="nil"/>
              <w:left w:val="single" w:sz="4" w:space="0" w:color="auto"/>
              <w:bottom w:val="nil"/>
              <w:right w:val="single" w:sz="4" w:space="0" w:color="auto"/>
            </w:tcBorders>
            <w:vAlign w:val="center"/>
            <w:hideMark/>
          </w:tcPr>
          <w:p w14:paraId="5581C600" w14:textId="77777777" w:rsidR="002414A0" w:rsidRPr="006B3F10" w:rsidRDefault="002414A0" w:rsidP="00C03F52">
            <w:pPr>
              <w:pStyle w:val="TableBody"/>
              <w:jc w:val="center"/>
            </w:pPr>
            <w:r w:rsidRPr="006B3F10">
              <w:t>7.00</w:t>
            </w:r>
          </w:p>
        </w:tc>
        <w:tc>
          <w:tcPr>
            <w:tcW w:w="1134" w:type="dxa"/>
            <w:tcBorders>
              <w:top w:val="nil"/>
              <w:left w:val="single" w:sz="4" w:space="0" w:color="auto"/>
              <w:bottom w:val="nil"/>
              <w:right w:val="single" w:sz="4" w:space="0" w:color="auto"/>
            </w:tcBorders>
            <w:vAlign w:val="center"/>
            <w:hideMark/>
          </w:tcPr>
          <w:p w14:paraId="6E95D28D" w14:textId="77777777" w:rsidR="002414A0" w:rsidRPr="006B3F10" w:rsidRDefault="002414A0" w:rsidP="00C03F52">
            <w:pPr>
              <w:pStyle w:val="TableBody"/>
              <w:jc w:val="center"/>
            </w:pPr>
            <w:r w:rsidRPr="006B3F10">
              <w:t>406</w:t>
            </w:r>
          </w:p>
        </w:tc>
        <w:tc>
          <w:tcPr>
            <w:tcW w:w="850" w:type="dxa"/>
            <w:tcBorders>
              <w:top w:val="nil"/>
              <w:left w:val="single" w:sz="4" w:space="0" w:color="auto"/>
              <w:bottom w:val="nil"/>
              <w:right w:val="single" w:sz="4" w:space="0" w:color="auto"/>
            </w:tcBorders>
            <w:vAlign w:val="center"/>
            <w:hideMark/>
          </w:tcPr>
          <w:p w14:paraId="04BB624A" w14:textId="77777777" w:rsidR="002414A0" w:rsidRPr="006B3F10" w:rsidRDefault="002414A0" w:rsidP="00C03F52">
            <w:pPr>
              <w:pStyle w:val="TableBody"/>
              <w:jc w:val="center"/>
            </w:pPr>
            <w:r w:rsidRPr="006B3F10">
              <w:t>775</w:t>
            </w:r>
          </w:p>
        </w:tc>
        <w:tc>
          <w:tcPr>
            <w:tcW w:w="993" w:type="dxa"/>
            <w:tcBorders>
              <w:top w:val="nil"/>
              <w:left w:val="single" w:sz="4" w:space="0" w:color="auto"/>
              <w:bottom w:val="nil"/>
              <w:right w:val="single" w:sz="4" w:space="0" w:color="auto"/>
            </w:tcBorders>
            <w:vAlign w:val="center"/>
            <w:hideMark/>
          </w:tcPr>
          <w:p w14:paraId="23B65620" w14:textId="77777777" w:rsidR="002414A0" w:rsidRPr="006B3F10" w:rsidRDefault="002414A0" w:rsidP="00C03F52">
            <w:pPr>
              <w:pStyle w:val="TableBody"/>
              <w:jc w:val="center"/>
            </w:pPr>
            <w:r w:rsidRPr="006B3F10">
              <w:t>786</w:t>
            </w:r>
          </w:p>
        </w:tc>
        <w:tc>
          <w:tcPr>
            <w:tcW w:w="1134" w:type="dxa"/>
            <w:tcBorders>
              <w:top w:val="nil"/>
              <w:left w:val="single" w:sz="4" w:space="0" w:color="auto"/>
              <w:bottom w:val="nil"/>
              <w:right w:val="single" w:sz="4" w:space="0" w:color="auto"/>
            </w:tcBorders>
            <w:vAlign w:val="center"/>
            <w:hideMark/>
          </w:tcPr>
          <w:p w14:paraId="2512C7AB" w14:textId="77777777" w:rsidR="002414A0" w:rsidRPr="006B3F10" w:rsidRDefault="002414A0" w:rsidP="00C03F52">
            <w:pPr>
              <w:pStyle w:val="TableBody"/>
              <w:jc w:val="center"/>
            </w:pPr>
            <w:r w:rsidRPr="006B3F10">
              <w:t>236</w:t>
            </w:r>
          </w:p>
        </w:tc>
      </w:tr>
      <w:tr w:rsidR="002414A0" w:rsidRPr="006B3F10" w14:paraId="56232EC5" w14:textId="77777777" w:rsidTr="000A3064">
        <w:trPr>
          <w:trHeight w:val="284"/>
        </w:trPr>
        <w:tc>
          <w:tcPr>
            <w:tcW w:w="1234" w:type="dxa"/>
            <w:tcBorders>
              <w:top w:val="nil"/>
              <w:left w:val="single" w:sz="4" w:space="0" w:color="auto"/>
              <w:bottom w:val="nil"/>
              <w:right w:val="single" w:sz="4" w:space="0" w:color="auto"/>
            </w:tcBorders>
            <w:vAlign w:val="center"/>
            <w:hideMark/>
          </w:tcPr>
          <w:p w14:paraId="1C558AE0" w14:textId="77777777" w:rsidR="002414A0" w:rsidRPr="006B3F10" w:rsidRDefault="002414A0" w:rsidP="00C03F52">
            <w:pPr>
              <w:pStyle w:val="TableBody"/>
            </w:pPr>
            <w:r w:rsidRPr="006B3F10">
              <w:t>7R14.5LT</w:t>
            </w:r>
          </w:p>
        </w:tc>
        <w:tc>
          <w:tcPr>
            <w:tcW w:w="1219" w:type="dxa"/>
            <w:tcBorders>
              <w:top w:val="nil"/>
              <w:left w:val="single" w:sz="4" w:space="0" w:color="auto"/>
              <w:bottom w:val="nil"/>
              <w:right w:val="single" w:sz="4" w:space="0" w:color="auto"/>
            </w:tcBorders>
            <w:vAlign w:val="center"/>
            <w:hideMark/>
          </w:tcPr>
          <w:p w14:paraId="18BD69B3" w14:textId="77777777" w:rsidR="002414A0" w:rsidRPr="006B3F10" w:rsidRDefault="002414A0" w:rsidP="00C03F52">
            <w:pPr>
              <w:pStyle w:val="TableBody"/>
              <w:jc w:val="center"/>
            </w:pPr>
            <w:r w:rsidRPr="006B3F10">
              <w:t>6.00</w:t>
            </w:r>
          </w:p>
        </w:tc>
        <w:tc>
          <w:tcPr>
            <w:tcW w:w="1232" w:type="dxa"/>
            <w:tcBorders>
              <w:top w:val="nil"/>
              <w:left w:val="single" w:sz="4" w:space="0" w:color="auto"/>
              <w:bottom w:val="nil"/>
              <w:right w:val="single" w:sz="4" w:space="0" w:color="auto"/>
            </w:tcBorders>
            <w:vAlign w:val="center"/>
            <w:hideMark/>
          </w:tcPr>
          <w:p w14:paraId="358CC5F4" w14:textId="77777777" w:rsidR="002414A0" w:rsidRPr="006B3F10" w:rsidRDefault="002414A0" w:rsidP="00C03F52">
            <w:pPr>
              <w:pStyle w:val="TableBody"/>
              <w:jc w:val="center"/>
            </w:pPr>
            <w:r w:rsidRPr="006B3F10">
              <w:t>6.00</w:t>
            </w:r>
          </w:p>
        </w:tc>
        <w:tc>
          <w:tcPr>
            <w:tcW w:w="1276" w:type="dxa"/>
            <w:tcBorders>
              <w:top w:val="nil"/>
              <w:left w:val="single" w:sz="4" w:space="0" w:color="auto"/>
              <w:bottom w:val="nil"/>
              <w:right w:val="single" w:sz="4" w:space="0" w:color="auto"/>
            </w:tcBorders>
            <w:vAlign w:val="center"/>
            <w:hideMark/>
          </w:tcPr>
          <w:p w14:paraId="7492F7E1" w14:textId="77777777" w:rsidR="002414A0" w:rsidRPr="006B3F10" w:rsidRDefault="002414A0" w:rsidP="00C03F52">
            <w:pPr>
              <w:pStyle w:val="TableBody"/>
              <w:jc w:val="center"/>
            </w:pPr>
            <w:r w:rsidRPr="006B3F10">
              <w:t>6.00</w:t>
            </w:r>
          </w:p>
        </w:tc>
        <w:tc>
          <w:tcPr>
            <w:tcW w:w="1134" w:type="dxa"/>
            <w:tcBorders>
              <w:top w:val="nil"/>
              <w:left w:val="single" w:sz="4" w:space="0" w:color="auto"/>
              <w:bottom w:val="nil"/>
              <w:right w:val="single" w:sz="4" w:space="0" w:color="auto"/>
            </w:tcBorders>
            <w:vAlign w:val="center"/>
            <w:hideMark/>
          </w:tcPr>
          <w:p w14:paraId="453C7590" w14:textId="77777777" w:rsidR="002414A0" w:rsidRPr="006B3F10" w:rsidRDefault="002414A0" w:rsidP="00C03F52">
            <w:pPr>
              <w:pStyle w:val="TableBody"/>
              <w:jc w:val="center"/>
            </w:pPr>
            <w:r w:rsidRPr="006B3F10">
              <w:t>368</w:t>
            </w:r>
          </w:p>
        </w:tc>
        <w:tc>
          <w:tcPr>
            <w:tcW w:w="850" w:type="dxa"/>
            <w:tcBorders>
              <w:top w:val="nil"/>
              <w:left w:val="single" w:sz="4" w:space="0" w:color="auto"/>
              <w:bottom w:val="nil"/>
              <w:right w:val="single" w:sz="4" w:space="0" w:color="auto"/>
            </w:tcBorders>
            <w:vAlign w:val="center"/>
            <w:hideMark/>
          </w:tcPr>
          <w:p w14:paraId="3B76F4D9" w14:textId="77777777" w:rsidR="002414A0" w:rsidRPr="006B3F10" w:rsidRDefault="002414A0" w:rsidP="00C03F52">
            <w:pPr>
              <w:pStyle w:val="TableBody"/>
              <w:jc w:val="center"/>
            </w:pPr>
            <w:r w:rsidRPr="006B3F10">
              <w:t>677</w:t>
            </w:r>
          </w:p>
        </w:tc>
        <w:tc>
          <w:tcPr>
            <w:tcW w:w="993" w:type="dxa"/>
            <w:tcBorders>
              <w:top w:val="nil"/>
              <w:left w:val="single" w:sz="4" w:space="0" w:color="auto"/>
              <w:bottom w:val="nil"/>
              <w:right w:val="single" w:sz="4" w:space="0" w:color="auto"/>
            </w:tcBorders>
            <w:vAlign w:val="center"/>
          </w:tcPr>
          <w:p w14:paraId="5D9BF302" w14:textId="77777777" w:rsidR="002414A0" w:rsidRPr="006B3F10" w:rsidRDefault="00063EEE" w:rsidP="00C03F52">
            <w:pPr>
              <w:pStyle w:val="TableBody"/>
              <w:jc w:val="center"/>
            </w:pPr>
            <w:r w:rsidRPr="006B3F10">
              <w:t>-</w:t>
            </w:r>
          </w:p>
        </w:tc>
        <w:tc>
          <w:tcPr>
            <w:tcW w:w="1134" w:type="dxa"/>
            <w:tcBorders>
              <w:top w:val="nil"/>
              <w:left w:val="single" w:sz="4" w:space="0" w:color="auto"/>
              <w:bottom w:val="nil"/>
              <w:right w:val="single" w:sz="4" w:space="0" w:color="auto"/>
            </w:tcBorders>
            <w:vAlign w:val="center"/>
            <w:hideMark/>
          </w:tcPr>
          <w:p w14:paraId="42C68D2F" w14:textId="77777777" w:rsidR="002414A0" w:rsidRPr="006B3F10" w:rsidRDefault="002414A0" w:rsidP="00C03F52">
            <w:pPr>
              <w:pStyle w:val="TableBody"/>
              <w:jc w:val="center"/>
            </w:pPr>
            <w:r w:rsidRPr="006B3F10">
              <w:t>185</w:t>
            </w:r>
          </w:p>
        </w:tc>
      </w:tr>
      <w:tr w:rsidR="002414A0" w:rsidRPr="006B3F10" w14:paraId="6DC396E6" w14:textId="77777777" w:rsidTr="000A3064">
        <w:trPr>
          <w:trHeight w:val="284"/>
        </w:trPr>
        <w:tc>
          <w:tcPr>
            <w:tcW w:w="1234" w:type="dxa"/>
            <w:tcBorders>
              <w:top w:val="nil"/>
              <w:left w:val="single" w:sz="4" w:space="0" w:color="auto"/>
              <w:bottom w:val="nil"/>
              <w:right w:val="single" w:sz="4" w:space="0" w:color="auto"/>
            </w:tcBorders>
            <w:vAlign w:val="center"/>
            <w:hideMark/>
          </w:tcPr>
          <w:p w14:paraId="1EC62E95" w14:textId="77777777" w:rsidR="002414A0" w:rsidRPr="006B3F10" w:rsidRDefault="002414A0" w:rsidP="00C03F52">
            <w:pPr>
              <w:pStyle w:val="TableBody"/>
            </w:pPr>
            <w:r w:rsidRPr="006B3F10">
              <w:t>8R14.5LT</w:t>
            </w:r>
          </w:p>
        </w:tc>
        <w:tc>
          <w:tcPr>
            <w:tcW w:w="1219" w:type="dxa"/>
            <w:tcBorders>
              <w:top w:val="nil"/>
              <w:left w:val="single" w:sz="4" w:space="0" w:color="auto"/>
              <w:bottom w:val="nil"/>
              <w:right w:val="single" w:sz="4" w:space="0" w:color="auto"/>
            </w:tcBorders>
            <w:vAlign w:val="center"/>
            <w:hideMark/>
          </w:tcPr>
          <w:p w14:paraId="33F5DD00" w14:textId="77777777" w:rsidR="002414A0" w:rsidRPr="006B3F10" w:rsidRDefault="002414A0" w:rsidP="00C03F52">
            <w:pPr>
              <w:pStyle w:val="TableBody"/>
              <w:jc w:val="center"/>
            </w:pPr>
            <w:r w:rsidRPr="006B3F10">
              <w:t>6.00</w:t>
            </w:r>
          </w:p>
        </w:tc>
        <w:tc>
          <w:tcPr>
            <w:tcW w:w="1232" w:type="dxa"/>
            <w:tcBorders>
              <w:top w:val="nil"/>
              <w:left w:val="single" w:sz="4" w:space="0" w:color="auto"/>
              <w:bottom w:val="nil"/>
              <w:right w:val="single" w:sz="4" w:space="0" w:color="auto"/>
            </w:tcBorders>
            <w:vAlign w:val="center"/>
            <w:hideMark/>
          </w:tcPr>
          <w:p w14:paraId="7A2C1ECA" w14:textId="77777777" w:rsidR="002414A0" w:rsidRPr="006B3F10" w:rsidRDefault="002414A0" w:rsidP="00C03F52">
            <w:pPr>
              <w:pStyle w:val="TableBody"/>
              <w:jc w:val="center"/>
            </w:pPr>
            <w:r w:rsidRPr="006B3F10">
              <w:t>6.00</w:t>
            </w:r>
          </w:p>
        </w:tc>
        <w:tc>
          <w:tcPr>
            <w:tcW w:w="1276" w:type="dxa"/>
            <w:tcBorders>
              <w:top w:val="nil"/>
              <w:left w:val="single" w:sz="4" w:space="0" w:color="auto"/>
              <w:bottom w:val="nil"/>
              <w:right w:val="single" w:sz="4" w:space="0" w:color="auto"/>
            </w:tcBorders>
            <w:vAlign w:val="center"/>
            <w:hideMark/>
          </w:tcPr>
          <w:p w14:paraId="09A62AC4" w14:textId="77777777" w:rsidR="002414A0" w:rsidRPr="006B3F10" w:rsidRDefault="002414A0" w:rsidP="00C03F52">
            <w:pPr>
              <w:pStyle w:val="TableBody"/>
              <w:jc w:val="center"/>
            </w:pPr>
            <w:r w:rsidRPr="006B3F10">
              <w:t>6.00</w:t>
            </w:r>
          </w:p>
        </w:tc>
        <w:tc>
          <w:tcPr>
            <w:tcW w:w="1134" w:type="dxa"/>
            <w:tcBorders>
              <w:top w:val="nil"/>
              <w:left w:val="single" w:sz="4" w:space="0" w:color="auto"/>
              <w:bottom w:val="nil"/>
              <w:right w:val="single" w:sz="4" w:space="0" w:color="auto"/>
            </w:tcBorders>
            <w:vAlign w:val="center"/>
            <w:hideMark/>
          </w:tcPr>
          <w:p w14:paraId="46C34C96" w14:textId="77777777" w:rsidR="002414A0" w:rsidRPr="006B3F10" w:rsidRDefault="002414A0" w:rsidP="00C03F52">
            <w:pPr>
              <w:pStyle w:val="TableBody"/>
              <w:jc w:val="center"/>
            </w:pPr>
            <w:r w:rsidRPr="006B3F10">
              <w:t>368</w:t>
            </w:r>
          </w:p>
        </w:tc>
        <w:tc>
          <w:tcPr>
            <w:tcW w:w="850" w:type="dxa"/>
            <w:tcBorders>
              <w:top w:val="nil"/>
              <w:left w:val="single" w:sz="4" w:space="0" w:color="auto"/>
              <w:bottom w:val="nil"/>
              <w:right w:val="single" w:sz="4" w:space="0" w:color="auto"/>
            </w:tcBorders>
            <w:vAlign w:val="center"/>
            <w:hideMark/>
          </w:tcPr>
          <w:p w14:paraId="4D5DF6D9" w14:textId="77777777" w:rsidR="002414A0" w:rsidRPr="006B3F10" w:rsidRDefault="002414A0" w:rsidP="00C03F52">
            <w:pPr>
              <w:pStyle w:val="TableBody"/>
              <w:jc w:val="center"/>
            </w:pPr>
            <w:r w:rsidRPr="006B3F10">
              <w:t>707</w:t>
            </w:r>
          </w:p>
        </w:tc>
        <w:tc>
          <w:tcPr>
            <w:tcW w:w="993" w:type="dxa"/>
            <w:tcBorders>
              <w:top w:val="nil"/>
              <w:left w:val="single" w:sz="4" w:space="0" w:color="auto"/>
              <w:bottom w:val="nil"/>
              <w:right w:val="single" w:sz="4" w:space="0" w:color="auto"/>
            </w:tcBorders>
            <w:vAlign w:val="center"/>
          </w:tcPr>
          <w:p w14:paraId="28D3D34D" w14:textId="77777777" w:rsidR="002414A0" w:rsidRPr="006B3F10" w:rsidRDefault="00063EEE" w:rsidP="00C03F52">
            <w:pPr>
              <w:pStyle w:val="TableBody"/>
              <w:jc w:val="center"/>
            </w:pPr>
            <w:r w:rsidRPr="006B3F10">
              <w:t>-</w:t>
            </w:r>
          </w:p>
        </w:tc>
        <w:tc>
          <w:tcPr>
            <w:tcW w:w="1134" w:type="dxa"/>
            <w:tcBorders>
              <w:top w:val="nil"/>
              <w:left w:val="single" w:sz="4" w:space="0" w:color="auto"/>
              <w:bottom w:val="nil"/>
              <w:right w:val="single" w:sz="4" w:space="0" w:color="auto"/>
            </w:tcBorders>
            <w:vAlign w:val="center"/>
            <w:hideMark/>
          </w:tcPr>
          <w:p w14:paraId="615DFD19" w14:textId="77777777" w:rsidR="002414A0" w:rsidRPr="006B3F10" w:rsidRDefault="002414A0" w:rsidP="00C03F52">
            <w:pPr>
              <w:pStyle w:val="TableBody"/>
              <w:jc w:val="center"/>
            </w:pPr>
            <w:r w:rsidRPr="006B3F10">
              <w:t>203</w:t>
            </w:r>
          </w:p>
        </w:tc>
      </w:tr>
      <w:tr w:rsidR="002414A0" w:rsidRPr="006B3F10" w14:paraId="43079B1C" w14:textId="77777777" w:rsidTr="000A3064">
        <w:trPr>
          <w:trHeight w:val="284"/>
        </w:trPr>
        <w:tc>
          <w:tcPr>
            <w:tcW w:w="1234" w:type="dxa"/>
            <w:tcBorders>
              <w:top w:val="nil"/>
              <w:left w:val="single" w:sz="4" w:space="0" w:color="auto"/>
              <w:bottom w:val="nil"/>
              <w:right w:val="single" w:sz="4" w:space="0" w:color="auto"/>
            </w:tcBorders>
            <w:vAlign w:val="center"/>
            <w:hideMark/>
          </w:tcPr>
          <w:p w14:paraId="0380E833" w14:textId="77777777" w:rsidR="002414A0" w:rsidRPr="006B3F10" w:rsidRDefault="002414A0" w:rsidP="00C03F52">
            <w:pPr>
              <w:pStyle w:val="TableBody"/>
            </w:pPr>
            <w:r w:rsidRPr="006B3F10">
              <w:t>9R14.5LT</w:t>
            </w:r>
          </w:p>
        </w:tc>
        <w:tc>
          <w:tcPr>
            <w:tcW w:w="1219" w:type="dxa"/>
            <w:tcBorders>
              <w:top w:val="nil"/>
              <w:left w:val="single" w:sz="4" w:space="0" w:color="auto"/>
              <w:bottom w:val="nil"/>
              <w:right w:val="single" w:sz="4" w:space="0" w:color="auto"/>
            </w:tcBorders>
            <w:vAlign w:val="center"/>
            <w:hideMark/>
          </w:tcPr>
          <w:p w14:paraId="03589CB6" w14:textId="77777777" w:rsidR="002414A0" w:rsidRPr="006B3F10" w:rsidRDefault="002414A0" w:rsidP="00C03F52">
            <w:pPr>
              <w:pStyle w:val="TableBody"/>
              <w:jc w:val="center"/>
            </w:pPr>
            <w:r w:rsidRPr="006B3F10">
              <w:t>7.00</w:t>
            </w:r>
          </w:p>
        </w:tc>
        <w:tc>
          <w:tcPr>
            <w:tcW w:w="1232" w:type="dxa"/>
            <w:tcBorders>
              <w:top w:val="nil"/>
              <w:left w:val="single" w:sz="4" w:space="0" w:color="auto"/>
              <w:bottom w:val="nil"/>
              <w:right w:val="single" w:sz="4" w:space="0" w:color="auto"/>
            </w:tcBorders>
            <w:vAlign w:val="center"/>
            <w:hideMark/>
          </w:tcPr>
          <w:p w14:paraId="79809DB9" w14:textId="77777777" w:rsidR="002414A0" w:rsidRPr="006B3F10" w:rsidRDefault="002414A0" w:rsidP="00C03F52">
            <w:pPr>
              <w:pStyle w:val="TableBody"/>
              <w:jc w:val="center"/>
            </w:pPr>
            <w:r w:rsidRPr="006B3F10">
              <w:t>7.00</w:t>
            </w:r>
          </w:p>
        </w:tc>
        <w:tc>
          <w:tcPr>
            <w:tcW w:w="1276" w:type="dxa"/>
            <w:tcBorders>
              <w:top w:val="nil"/>
              <w:left w:val="single" w:sz="4" w:space="0" w:color="auto"/>
              <w:bottom w:val="nil"/>
              <w:right w:val="single" w:sz="4" w:space="0" w:color="auto"/>
            </w:tcBorders>
            <w:vAlign w:val="center"/>
            <w:hideMark/>
          </w:tcPr>
          <w:p w14:paraId="562FB778" w14:textId="77777777" w:rsidR="002414A0" w:rsidRPr="006B3F10" w:rsidRDefault="002414A0" w:rsidP="00C03F52">
            <w:pPr>
              <w:pStyle w:val="TableBody"/>
              <w:jc w:val="center"/>
            </w:pPr>
            <w:r w:rsidRPr="006B3F10">
              <w:t>7.00</w:t>
            </w:r>
          </w:p>
        </w:tc>
        <w:tc>
          <w:tcPr>
            <w:tcW w:w="1134" w:type="dxa"/>
            <w:tcBorders>
              <w:top w:val="nil"/>
              <w:left w:val="single" w:sz="4" w:space="0" w:color="auto"/>
              <w:bottom w:val="nil"/>
              <w:right w:val="single" w:sz="4" w:space="0" w:color="auto"/>
            </w:tcBorders>
            <w:vAlign w:val="center"/>
            <w:hideMark/>
          </w:tcPr>
          <w:p w14:paraId="7F9E5AC5" w14:textId="77777777" w:rsidR="002414A0" w:rsidRPr="006B3F10" w:rsidRDefault="002414A0" w:rsidP="00C03F52">
            <w:pPr>
              <w:pStyle w:val="TableBody"/>
              <w:jc w:val="center"/>
            </w:pPr>
            <w:r w:rsidRPr="006B3F10">
              <w:t>368</w:t>
            </w:r>
          </w:p>
        </w:tc>
        <w:tc>
          <w:tcPr>
            <w:tcW w:w="850" w:type="dxa"/>
            <w:tcBorders>
              <w:top w:val="nil"/>
              <w:left w:val="single" w:sz="4" w:space="0" w:color="auto"/>
              <w:bottom w:val="nil"/>
              <w:right w:val="single" w:sz="4" w:space="0" w:color="auto"/>
            </w:tcBorders>
            <w:vAlign w:val="center"/>
            <w:hideMark/>
          </w:tcPr>
          <w:p w14:paraId="790D3225" w14:textId="77777777" w:rsidR="002414A0" w:rsidRPr="006B3F10" w:rsidRDefault="002414A0" w:rsidP="00C03F52">
            <w:pPr>
              <w:pStyle w:val="TableBody"/>
              <w:jc w:val="center"/>
            </w:pPr>
            <w:r w:rsidRPr="006B3F10">
              <w:t>711</w:t>
            </w:r>
          </w:p>
        </w:tc>
        <w:tc>
          <w:tcPr>
            <w:tcW w:w="993" w:type="dxa"/>
            <w:tcBorders>
              <w:top w:val="nil"/>
              <w:left w:val="single" w:sz="4" w:space="0" w:color="auto"/>
              <w:bottom w:val="nil"/>
              <w:right w:val="single" w:sz="4" w:space="0" w:color="auto"/>
            </w:tcBorders>
            <w:vAlign w:val="center"/>
          </w:tcPr>
          <w:p w14:paraId="0A49BBF1" w14:textId="77777777" w:rsidR="002414A0" w:rsidRPr="006B3F10" w:rsidRDefault="00063EEE" w:rsidP="00C03F52">
            <w:pPr>
              <w:pStyle w:val="TableBody"/>
              <w:jc w:val="center"/>
            </w:pPr>
            <w:r w:rsidRPr="006B3F10">
              <w:t>-</w:t>
            </w:r>
          </w:p>
        </w:tc>
        <w:tc>
          <w:tcPr>
            <w:tcW w:w="1134" w:type="dxa"/>
            <w:tcBorders>
              <w:top w:val="nil"/>
              <w:left w:val="single" w:sz="4" w:space="0" w:color="auto"/>
              <w:bottom w:val="nil"/>
              <w:right w:val="single" w:sz="4" w:space="0" w:color="auto"/>
            </w:tcBorders>
            <w:vAlign w:val="center"/>
            <w:hideMark/>
          </w:tcPr>
          <w:p w14:paraId="49BBC1D3" w14:textId="77777777" w:rsidR="002414A0" w:rsidRPr="006B3F10" w:rsidRDefault="002414A0" w:rsidP="00C03F52">
            <w:pPr>
              <w:pStyle w:val="TableBody"/>
              <w:jc w:val="center"/>
            </w:pPr>
            <w:r w:rsidRPr="006B3F10">
              <w:t>241</w:t>
            </w:r>
          </w:p>
        </w:tc>
      </w:tr>
      <w:tr w:rsidR="002414A0" w:rsidRPr="006B3F10" w14:paraId="03E421DD" w14:textId="77777777" w:rsidTr="000A3064">
        <w:trPr>
          <w:trHeight w:val="284"/>
        </w:trPr>
        <w:tc>
          <w:tcPr>
            <w:tcW w:w="1234" w:type="dxa"/>
            <w:tcBorders>
              <w:top w:val="nil"/>
              <w:left w:val="single" w:sz="4" w:space="0" w:color="auto"/>
              <w:bottom w:val="nil"/>
              <w:right w:val="single" w:sz="4" w:space="0" w:color="auto"/>
            </w:tcBorders>
            <w:vAlign w:val="center"/>
            <w:hideMark/>
          </w:tcPr>
          <w:p w14:paraId="15D66AC0" w14:textId="77777777" w:rsidR="002414A0" w:rsidRPr="006B3F10" w:rsidRDefault="002414A0" w:rsidP="00C03F52">
            <w:pPr>
              <w:pStyle w:val="TableBody"/>
            </w:pPr>
            <w:r w:rsidRPr="006B3F10">
              <w:t>7R17.5LT</w:t>
            </w:r>
          </w:p>
        </w:tc>
        <w:tc>
          <w:tcPr>
            <w:tcW w:w="1219" w:type="dxa"/>
            <w:tcBorders>
              <w:top w:val="nil"/>
              <w:left w:val="single" w:sz="4" w:space="0" w:color="auto"/>
              <w:bottom w:val="nil"/>
              <w:right w:val="single" w:sz="4" w:space="0" w:color="auto"/>
            </w:tcBorders>
            <w:vAlign w:val="center"/>
            <w:hideMark/>
          </w:tcPr>
          <w:p w14:paraId="5DC9F89A" w14:textId="77777777" w:rsidR="002414A0" w:rsidRPr="006B3F10" w:rsidRDefault="002414A0" w:rsidP="00C03F52">
            <w:pPr>
              <w:pStyle w:val="TableBody"/>
              <w:jc w:val="center"/>
            </w:pPr>
            <w:r w:rsidRPr="006B3F10">
              <w:t>5.25</w:t>
            </w:r>
          </w:p>
        </w:tc>
        <w:tc>
          <w:tcPr>
            <w:tcW w:w="1232" w:type="dxa"/>
            <w:tcBorders>
              <w:top w:val="nil"/>
              <w:left w:val="single" w:sz="4" w:space="0" w:color="auto"/>
              <w:bottom w:val="nil"/>
              <w:right w:val="single" w:sz="4" w:space="0" w:color="auto"/>
            </w:tcBorders>
            <w:vAlign w:val="center"/>
            <w:hideMark/>
          </w:tcPr>
          <w:p w14:paraId="28531645" w14:textId="77777777" w:rsidR="002414A0" w:rsidRPr="006B3F10" w:rsidRDefault="002414A0" w:rsidP="00C03F52">
            <w:pPr>
              <w:pStyle w:val="TableBody"/>
              <w:jc w:val="center"/>
            </w:pPr>
            <w:r w:rsidRPr="006B3F10">
              <w:t>5.25</w:t>
            </w:r>
          </w:p>
        </w:tc>
        <w:tc>
          <w:tcPr>
            <w:tcW w:w="1276" w:type="dxa"/>
            <w:tcBorders>
              <w:top w:val="nil"/>
              <w:left w:val="single" w:sz="4" w:space="0" w:color="auto"/>
              <w:bottom w:val="nil"/>
              <w:right w:val="single" w:sz="4" w:space="0" w:color="auto"/>
            </w:tcBorders>
            <w:vAlign w:val="center"/>
            <w:hideMark/>
          </w:tcPr>
          <w:p w14:paraId="168A253E" w14:textId="77777777" w:rsidR="002414A0" w:rsidRPr="006B3F10" w:rsidRDefault="002414A0" w:rsidP="00C03F52">
            <w:pPr>
              <w:pStyle w:val="TableBody"/>
              <w:jc w:val="center"/>
            </w:pPr>
            <w:r w:rsidRPr="006B3F10">
              <w:t>5.25</w:t>
            </w:r>
          </w:p>
        </w:tc>
        <w:tc>
          <w:tcPr>
            <w:tcW w:w="1134" w:type="dxa"/>
            <w:tcBorders>
              <w:top w:val="nil"/>
              <w:left w:val="single" w:sz="4" w:space="0" w:color="auto"/>
              <w:bottom w:val="nil"/>
              <w:right w:val="single" w:sz="4" w:space="0" w:color="auto"/>
            </w:tcBorders>
            <w:vAlign w:val="center"/>
            <w:hideMark/>
          </w:tcPr>
          <w:p w14:paraId="4CC37CA3" w14:textId="77777777" w:rsidR="002414A0" w:rsidRPr="006B3F10" w:rsidRDefault="002414A0" w:rsidP="00C03F52">
            <w:pPr>
              <w:pStyle w:val="TableBody"/>
              <w:jc w:val="center"/>
            </w:pPr>
            <w:r w:rsidRPr="006B3F10">
              <w:t>445</w:t>
            </w:r>
          </w:p>
        </w:tc>
        <w:tc>
          <w:tcPr>
            <w:tcW w:w="850" w:type="dxa"/>
            <w:tcBorders>
              <w:top w:val="nil"/>
              <w:left w:val="single" w:sz="4" w:space="0" w:color="auto"/>
              <w:bottom w:val="nil"/>
              <w:right w:val="single" w:sz="4" w:space="0" w:color="auto"/>
            </w:tcBorders>
            <w:vAlign w:val="center"/>
            <w:hideMark/>
          </w:tcPr>
          <w:p w14:paraId="02914D23" w14:textId="77777777" w:rsidR="002414A0" w:rsidRPr="006B3F10" w:rsidRDefault="002414A0" w:rsidP="00C03F52">
            <w:pPr>
              <w:pStyle w:val="TableBody"/>
              <w:jc w:val="center"/>
            </w:pPr>
            <w:r w:rsidRPr="006B3F10">
              <w:t>758</w:t>
            </w:r>
          </w:p>
        </w:tc>
        <w:tc>
          <w:tcPr>
            <w:tcW w:w="993" w:type="dxa"/>
            <w:tcBorders>
              <w:top w:val="nil"/>
              <w:left w:val="single" w:sz="4" w:space="0" w:color="auto"/>
              <w:bottom w:val="nil"/>
              <w:right w:val="single" w:sz="4" w:space="0" w:color="auto"/>
            </w:tcBorders>
            <w:vAlign w:val="center"/>
            <w:hideMark/>
          </w:tcPr>
          <w:p w14:paraId="1B48FBFA" w14:textId="77777777" w:rsidR="002414A0" w:rsidRPr="006B3F10" w:rsidRDefault="002414A0" w:rsidP="00C03F52">
            <w:pPr>
              <w:pStyle w:val="TableBody"/>
              <w:jc w:val="center"/>
            </w:pPr>
            <w:r w:rsidRPr="006B3F10">
              <w:t>769</w:t>
            </w:r>
          </w:p>
        </w:tc>
        <w:tc>
          <w:tcPr>
            <w:tcW w:w="1134" w:type="dxa"/>
            <w:tcBorders>
              <w:top w:val="nil"/>
              <w:left w:val="single" w:sz="4" w:space="0" w:color="auto"/>
              <w:bottom w:val="nil"/>
              <w:right w:val="single" w:sz="4" w:space="0" w:color="auto"/>
            </w:tcBorders>
            <w:vAlign w:val="center"/>
            <w:hideMark/>
          </w:tcPr>
          <w:p w14:paraId="59F76B81" w14:textId="77777777" w:rsidR="002414A0" w:rsidRPr="006B3F10" w:rsidRDefault="002414A0" w:rsidP="00C03F52">
            <w:pPr>
              <w:pStyle w:val="TableBody"/>
              <w:jc w:val="center"/>
            </w:pPr>
            <w:r w:rsidRPr="006B3F10">
              <w:t>189</w:t>
            </w:r>
          </w:p>
        </w:tc>
      </w:tr>
      <w:tr w:rsidR="002414A0" w:rsidRPr="006B3F10" w14:paraId="1F9A11A8" w14:textId="77777777" w:rsidTr="000A3064">
        <w:trPr>
          <w:trHeight w:val="284"/>
        </w:trPr>
        <w:tc>
          <w:tcPr>
            <w:tcW w:w="1234" w:type="dxa"/>
            <w:tcBorders>
              <w:top w:val="nil"/>
              <w:left w:val="single" w:sz="4" w:space="0" w:color="auto"/>
              <w:bottom w:val="nil"/>
              <w:right w:val="single" w:sz="4" w:space="0" w:color="auto"/>
            </w:tcBorders>
            <w:vAlign w:val="center"/>
            <w:hideMark/>
          </w:tcPr>
          <w:p w14:paraId="61F3C146" w14:textId="77777777" w:rsidR="002414A0" w:rsidRPr="006B3F10" w:rsidRDefault="002414A0" w:rsidP="00C03F52">
            <w:pPr>
              <w:pStyle w:val="TableBody"/>
            </w:pPr>
            <w:r w:rsidRPr="006B3F10">
              <w:t>8R17.5LT</w:t>
            </w:r>
          </w:p>
        </w:tc>
        <w:tc>
          <w:tcPr>
            <w:tcW w:w="1219" w:type="dxa"/>
            <w:tcBorders>
              <w:top w:val="nil"/>
              <w:left w:val="single" w:sz="4" w:space="0" w:color="auto"/>
              <w:bottom w:val="nil"/>
              <w:right w:val="single" w:sz="4" w:space="0" w:color="auto"/>
            </w:tcBorders>
            <w:vAlign w:val="center"/>
            <w:hideMark/>
          </w:tcPr>
          <w:p w14:paraId="5F4A77CA" w14:textId="77777777" w:rsidR="002414A0" w:rsidRPr="006B3F10" w:rsidRDefault="002414A0" w:rsidP="00C03F52">
            <w:pPr>
              <w:pStyle w:val="TableBody"/>
              <w:jc w:val="center"/>
            </w:pPr>
            <w:r w:rsidRPr="006B3F10">
              <w:t>5.25</w:t>
            </w:r>
          </w:p>
        </w:tc>
        <w:tc>
          <w:tcPr>
            <w:tcW w:w="1232" w:type="dxa"/>
            <w:tcBorders>
              <w:top w:val="nil"/>
              <w:left w:val="single" w:sz="4" w:space="0" w:color="auto"/>
              <w:bottom w:val="nil"/>
              <w:right w:val="single" w:sz="4" w:space="0" w:color="auto"/>
            </w:tcBorders>
            <w:vAlign w:val="center"/>
            <w:hideMark/>
          </w:tcPr>
          <w:p w14:paraId="46E266A9" w14:textId="77777777" w:rsidR="002414A0" w:rsidRPr="006B3F10" w:rsidRDefault="002414A0" w:rsidP="00C03F52">
            <w:pPr>
              <w:pStyle w:val="TableBody"/>
              <w:jc w:val="center"/>
            </w:pPr>
            <w:r w:rsidRPr="006B3F10">
              <w:t>5.25</w:t>
            </w:r>
          </w:p>
        </w:tc>
        <w:tc>
          <w:tcPr>
            <w:tcW w:w="1276" w:type="dxa"/>
            <w:tcBorders>
              <w:top w:val="nil"/>
              <w:left w:val="single" w:sz="4" w:space="0" w:color="auto"/>
              <w:bottom w:val="nil"/>
              <w:right w:val="single" w:sz="4" w:space="0" w:color="auto"/>
            </w:tcBorders>
            <w:vAlign w:val="center"/>
            <w:hideMark/>
          </w:tcPr>
          <w:p w14:paraId="768938E8" w14:textId="77777777" w:rsidR="002414A0" w:rsidRPr="006B3F10" w:rsidRDefault="002414A0" w:rsidP="00C03F52">
            <w:pPr>
              <w:pStyle w:val="TableBody"/>
              <w:jc w:val="center"/>
            </w:pPr>
            <w:r w:rsidRPr="006B3F10">
              <w:t>5.25</w:t>
            </w:r>
          </w:p>
        </w:tc>
        <w:tc>
          <w:tcPr>
            <w:tcW w:w="1134" w:type="dxa"/>
            <w:tcBorders>
              <w:top w:val="nil"/>
              <w:left w:val="single" w:sz="4" w:space="0" w:color="auto"/>
              <w:bottom w:val="nil"/>
              <w:right w:val="single" w:sz="4" w:space="0" w:color="auto"/>
            </w:tcBorders>
            <w:vAlign w:val="center"/>
            <w:hideMark/>
          </w:tcPr>
          <w:p w14:paraId="0959227B" w14:textId="77777777" w:rsidR="002414A0" w:rsidRPr="006B3F10" w:rsidRDefault="002414A0" w:rsidP="00C03F52">
            <w:pPr>
              <w:pStyle w:val="TableBody"/>
              <w:jc w:val="center"/>
            </w:pPr>
            <w:r w:rsidRPr="006B3F10">
              <w:t>445</w:t>
            </w:r>
          </w:p>
        </w:tc>
        <w:tc>
          <w:tcPr>
            <w:tcW w:w="850" w:type="dxa"/>
            <w:tcBorders>
              <w:top w:val="nil"/>
              <w:left w:val="single" w:sz="4" w:space="0" w:color="auto"/>
              <w:bottom w:val="nil"/>
              <w:right w:val="single" w:sz="4" w:space="0" w:color="auto"/>
            </w:tcBorders>
            <w:vAlign w:val="center"/>
            <w:hideMark/>
          </w:tcPr>
          <w:p w14:paraId="3B8C8873" w14:textId="77777777" w:rsidR="002414A0" w:rsidRPr="006B3F10" w:rsidRDefault="002414A0" w:rsidP="00C03F52">
            <w:pPr>
              <w:pStyle w:val="TableBody"/>
              <w:jc w:val="center"/>
            </w:pPr>
            <w:r w:rsidRPr="006B3F10">
              <w:t>788</w:t>
            </w:r>
          </w:p>
        </w:tc>
        <w:tc>
          <w:tcPr>
            <w:tcW w:w="993" w:type="dxa"/>
            <w:tcBorders>
              <w:top w:val="nil"/>
              <w:left w:val="single" w:sz="4" w:space="0" w:color="auto"/>
              <w:bottom w:val="nil"/>
              <w:right w:val="single" w:sz="4" w:space="0" w:color="auto"/>
            </w:tcBorders>
            <w:vAlign w:val="center"/>
            <w:hideMark/>
          </w:tcPr>
          <w:p w14:paraId="195B6D5C" w14:textId="77777777" w:rsidR="002414A0" w:rsidRPr="006B3F10" w:rsidRDefault="002414A0" w:rsidP="00C03F52">
            <w:pPr>
              <w:pStyle w:val="TableBody"/>
              <w:jc w:val="center"/>
            </w:pPr>
            <w:r w:rsidRPr="006B3F10">
              <w:t>799</w:t>
            </w:r>
          </w:p>
        </w:tc>
        <w:tc>
          <w:tcPr>
            <w:tcW w:w="1134" w:type="dxa"/>
            <w:tcBorders>
              <w:top w:val="nil"/>
              <w:left w:val="single" w:sz="4" w:space="0" w:color="auto"/>
              <w:bottom w:val="nil"/>
              <w:right w:val="single" w:sz="4" w:space="0" w:color="auto"/>
            </w:tcBorders>
            <w:vAlign w:val="center"/>
            <w:hideMark/>
          </w:tcPr>
          <w:p w14:paraId="637F2422" w14:textId="77777777" w:rsidR="002414A0" w:rsidRPr="006B3F10" w:rsidRDefault="002414A0" w:rsidP="00C03F52">
            <w:pPr>
              <w:pStyle w:val="TableBody"/>
              <w:jc w:val="center"/>
            </w:pPr>
            <w:r w:rsidRPr="006B3F10">
              <w:t>199</w:t>
            </w:r>
          </w:p>
        </w:tc>
      </w:tr>
      <w:tr w:rsidR="002414A0" w:rsidRPr="006B3F10" w14:paraId="466227A6" w14:textId="77777777" w:rsidTr="000A3064">
        <w:trPr>
          <w:trHeight w:val="284"/>
        </w:trPr>
        <w:tc>
          <w:tcPr>
            <w:tcW w:w="1234" w:type="dxa"/>
            <w:tcBorders>
              <w:top w:val="nil"/>
              <w:left w:val="single" w:sz="4" w:space="0" w:color="auto"/>
              <w:bottom w:val="nil"/>
              <w:right w:val="single" w:sz="4" w:space="0" w:color="auto"/>
            </w:tcBorders>
            <w:vAlign w:val="center"/>
          </w:tcPr>
          <w:p w14:paraId="74A423AF" w14:textId="77777777" w:rsidR="002414A0" w:rsidRPr="006B3F10" w:rsidRDefault="002414A0" w:rsidP="00C03F52">
            <w:pPr>
              <w:pStyle w:val="TableBody"/>
            </w:pPr>
            <w:r w:rsidRPr="006B3F10">
              <w:t>9R15LT</w:t>
            </w:r>
          </w:p>
        </w:tc>
        <w:tc>
          <w:tcPr>
            <w:tcW w:w="1219" w:type="dxa"/>
            <w:tcBorders>
              <w:top w:val="nil"/>
              <w:left w:val="single" w:sz="4" w:space="0" w:color="auto"/>
              <w:bottom w:val="nil"/>
              <w:right w:val="single" w:sz="4" w:space="0" w:color="auto"/>
            </w:tcBorders>
            <w:vAlign w:val="center"/>
          </w:tcPr>
          <w:p w14:paraId="57F9DF9E" w14:textId="77777777" w:rsidR="002414A0" w:rsidRPr="006B3F10" w:rsidRDefault="002414A0" w:rsidP="00C03F52">
            <w:pPr>
              <w:pStyle w:val="TableBody"/>
              <w:jc w:val="center"/>
            </w:pPr>
            <w:r w:rsidRPr="006B3F10">
              <w:t>8.00</w:t>
            </w:r>
          </w:p>
        </w:tc>
        <w:tc>
          <w:tcPr>
            <w:tcW w:w="1232" w:type="dxa"/>
            <w:tcBorders>
              <w:top w:val="nil"/>
              <w:left w:val="single" w:sz="4" w:space="0" w:color="auto"/>
              <w:bottom w:val="nil"/>
              <w:right w:val="single" w:sz="4" w:space="0" w:color="auto"/>
            </w:tcBorders>
            <w:vAlign w:val="center"/>
          </w:tcPr>
          <w:p w14:paraId="280491BB" w14:textId="77777777" w:rsidR="002414A0" w:rsidRPr="006B3F10" w:rsidRDefault="002414A0" w:rsidP="00C03F52">
            <w:pPr>
              <w:pStyle w:val="TableBody"/>
              <w:jc w:val="center"/>
            </w:pPr>
            <w:r w:rsidRPr="006B3F10">
              <w:t>7.00</w:t>
            </w:r>
          </w:p>
        </w:tc>
        <w:tc>
          <w:tcPr>
            <w:tcW w:w="1276" w:type="dxa"/>
            <w:tcBorders>
              <w:top w:val="nil"/>
              <w:left w:val="single" w:sz="4" w:space="0" w:color="auto"/>
              <w:bottom w:val="nil"/>
              <w:right w:val="single" w:sz="4" w:space="0" w:color="auto"/>
            </w:tcBorders>
            <w:vAlign w:val="center"/>
          </w:tcPr>
          <w:p w14:paraId="52578AE6" w14:textId="77777777" w:rsidR="002414A0" w:rsidRPr="006B3F10" w:rsidRDefault="002414A0" w:rsidP="00C03F52">
            <w:pPr>
              <w:pStyle w:val="TableBody"/>
              <w:jc w:val="center"/>
            </w:pPr>
            <w:r w:rsidRPr="006B3F10">
              <w:t>8.00</w:t>
            </w:r>
          </w:p>
        </w:tc>
        <w:tc>
          <w:tcPr>
            <w:tcW w:w="1134" w:type="dxa"/>
            <w:tcBorders>
              <w:top w:val="nil"/>
              <w:left w:val="single" w:sz="4" w:space="0" w:color="auto"/>
              <w:bottom w:val="nil"/>
              <w:right w:val="single" w:sz="4" w:space="0" w:color="auto"/>
            </w:tcBorders>
            <w:vAlign w:val="center"/>
          </w:tcPr>
          <w:p w14:paraId="03787CD7" w14:textId="77777777" w:rsidR="002414A0" w:rsidRPr="006B3F10" w:rsidRDefault="002414A0" w:rsidP="00C03F52">
            <w:pPr>
              <w:pStyle w:val="TableBody"/>
              <w:jc w:val="center"/>
            </w:pPr>
            <w:r w:rsidRPr="006B3F10">
              <w:t>381</w:t>
            </w:r>
          </w:p>
        </w:tc>
        <w:tc>
          <w:tcPr>
            <w:tcW w:w="850" w:type="dxa"/>
            <w:tcBorders>
              <w:top w:val="nil"/>
              <w:left w:val="single" w:sz="4" w:space="0" w:color="auto"/>
              <w:bottom w:val="nil"/>
              <w:right w:val="single" w:sz="4" w:space="0" w:color="auto"/>
            </w:tcBorders>
            <w:vAlign w:val="center"/>
          </w:tcPr>
          <w:p w14:paraId="4059EB12" w14:textId="77777777" w:rsidR="002414A0" w:rsidRPr="006B3F10" w:rsidRDefault="002414A0" w:rsidP="00C03F52">
            <w:pPr>
              <w:pStyle w:val="TableBody"/>
              <w:jc w:val="center"/>
            </w:pPr>
            <w:r w:rsidRPr="006B3F10">
              <w:t>744</w:t>
            </w:r>
          </w:p>
        </w:tc>
        <w:tc>
          <w:tcPr>
            <w:tcW w:w="993" w:type="dxa"/>
            <w:tcBorders>
              <w:top w:val="nil"/>
              <w:left w:val="single" w:sz="4" w:space="0" w:color="auto"/>
              <w:bottom w:val="nil"/>
              <w:right w:val="single" w:sz="4" w:space="0" w:color="auto"/>
            </w:tcBorders>
            <w:vAlign w:val="center"/>
          </w:tcPr>
          <w:p w14:paraId="549BD666" w14:textId="77777777" w:rsidR="002414A0" w:rsidRPr="006B3F10" w:rsidRDefault="002414A0" w:rsidP="00C03F52">
            <w:pPr>
              <w:pStyle w:val="TableBody"/>
              <w:jc w:val="center"/>
            </w:pPr>
            <w:r w:rsidRPr="006B3F10">
              <w:t>755</w:t>
            </w:r>
          </w:p>
        </w:tc>
        <w:tc>
          <w:tcPr>
            <w:tcW w:w="1134" w:type="dxa"/>
            <w:tcBorders>
              <w:top w:val="nil"/>
              <w:left w:val="single" w:sz="4" w:space="0" w:color="auto"/>
              <w:bottom w:val="nil"/>
              <w:right w:val="single" w:sz="4" w:space="0" w:color="auto"/>
            </w:tcBorders>
            <w:vAlign w:val="center"/>
          </w:tcPr>
          <w:p w14:paraId="797CDE1E" w14:textId="77777777" w:rsidR="002414A0" w:rsidRPr="006B3F10" w:rsidRDefault="002414A0" w:rsidP="00C03F52">
            <w:pPr>
              <w:pStyle w:val="TableBody"/>
              <w:jc w:val="center"/>
            </w:pPr>
            <w:r w:rsidRPr="006B3F10">
              <w:t>254</w:t>
            </w:r>
          </w:p>
        </w:tc>
      </w:tr>
      <w:tr w:rsidR="002414A0" w:rsidRPr="006B3F10" w14:paraId="633DF055" w14:textId="77777777" w:rsidTr="000A3064">
        <w:trPr>
          <w:trHeight w:val="284"/>
        </w:trPr>
        <w:tc>
          <w:tcPr>
            <w:tcW w:w="1234" w:type="dxa"/>
            <w:tcBorders>
              <w:top w:val="nil"/>
              <w:left w:val="single" w:sz="4" w:space="0" w:color="auto"/>
              <w:bottom w:val="nil"/>
              <w:right w:val="single" w:sz="4" w:space="0" w:color="auto"/>
            </w:tcBorders>
            <w:vAlign w:val="center"/>
          </w:tcPr>
          <w:p w14:paraId="3E97E3CC" w14:textId="77777777" w:rsidR="002414A0" w:rsidRPr="006B3F10" w:rsidRDefault="002414A0" w:rsidP="00C03F52">
            <w:pPr>
              <w:pStyle w:val="TableBody"/>
            </w:pPr>
            <w:r w:rsidRPr="006B3F10">
              <w:t>10R15LT</w:t>
            </w:r>
          </w:p>
        </w:tc>
        <w:tc>
          <w:tcPr>
            <w:tcW w:w="1219" w:type="dxa"/>
            <w:tcBorders>
              <w:top w:val="nil"/>
              <w:left w:val="single" w:sz="4" w:space="0" w:color="auto"/>
              <w:bottom w:val="nil"/>
              <w:right w:val="single" w:sz="4" w:space="0" w:color="auto"/>
            </w:tcBorders>
            <w:vAlign w:val="center"/>
          </w:tcPr>
          <w:p w14:paraId="640AD070" w14:textId="77777777" w:rsidR="002414A0" w:rsidRPr="006B3F10" w:rsidRDefault="002414A0" w:rsidP="00C03F52">
            <w:pPr>
              <w:pStyle w:val="TableBody"/>
              <w:jc w:val="center"/>
            </w:pPr>
            <w:r w:rsidRPr="006B3F10">
              <w:t>8.00</w:t>
            </w:r>
          </w:p>
        </w:tc>
        <w:tc>
          <w:tcPr>
            <w:tcW w:w="1232" w:type="dxa"/>
            <w:tcBorders>
              <w:top w:val="nil"/>
              <w:left w:val="single" w:sz="4" w:space="0" w:color="auto"/>
              <w:bottom w:val="nil"/>
              <w:right w:val="single" w:sz="4" w:space="0" w:color="auto"/>
            </w:tcBorders>
            <w:vAlign w:val="center"/>
          </w:tcPr>
          <w:p w14:paraId="0DEB55E5" w14:textId="77777777" w:rsidR="002414A0" w:rsidRPr="006B3F10" w:rsidRDefault="002414A0" w:rsidP="00C03F52">
            <w:pPr>
              <w:pStyle w:val="TableBody"/>
              <w:jc w:val="center"/>
            </w:pPr>
            <w:r w:rsidRPr="006B3F10">
              <w:t>7.00</w:t>
            </w:r>
          </w:p>
        </w:tc>
        <w:tc>
          <w:tcPr>
            <w:tcW w:w="1276" w:type="dxa"/>
            <w:tcBorders>
              <w:top w:val="nil"/>
              <w:left w:val="single" w:sz="4" w:space="0" w:color="auto"/>
              <w:bottom w:val="nil"/>
              <w:right w:val="single" w:sz="4" w:space="0" w:color="auto"/>
            </w:tcBorders>
            <w:vAlign w:val="center"/>
          </w:tcPr>
          <w:p w14:paraId="184AF9AD" w14:textId="77777777" w:rsidR="002414A0" w:rsidRPr="006B3F10" w:rsidRDefault="002414A0" w:rsidP="00C03F52">
            <w:pPr>
              <w:pStyle w:val="TableBody"/>
              <w:jc w:val="center"/>
            </w:pPr>
            <w:r w:rsidRPr="006B3F10">
              <w:t>8.50</w:t>
            </w:r>
          </w:p>
        </w:tc>
        <w:tc>
          <w:tcPr>
            <w:tcW w:w="1134" w:type="dxa"/>
            <w:tcBorders>
              <w:top w:val="nil"/>
              <w:left w:val="single" w:sz="4" w:space="0" w:color="auto"/>
              <w:bottom w:val="nil"/>
              <w:right w:val="single" w:sz="4" w:space="0" w:color="auto"/>
            </w:tcBorders>
            <w:vAlign w:val="center"/>
          </w:tcPr>
          <w:p w14:paraId="0F592044" w14:textId="77777777" w:rsidR="002414A0" w:rsidRPr="006B3F10" w:rsidRDefault="002414A0" w:rsidP="00C03F52">
            <w:pPr>
              <w:pStyle w:val="TableBody"/>
              <w:jc w:val="center"/>
            </w:pPr>
            <w:r w:rsidRPr="006B3F10">
              <w:t>381</w:t>
            </w:r>
          </w:p>
        </w:tc>
        <w:tc>
          <w:tcPr>
            <w:tcW w:w="850" w:type="dxa"/>
            <w:tcBorders>
              <w:top w:val="nil"/>
              <w:left w:val="single" w:sz="4" w:space="0" w:color="auto"/>
              <w:bottom w:val="nil"/>
              <w:right w:val="single" w:sz="4" w:space="0" w:color="auto"/>
            </w:tcBorders>
            <w:vAlign w:val="center"/>
          </w:tcPr>
          <w:p w14:paraId="69378FF1" w14:textId="77777777" w:rsidR="002414A0" w:rsidRPr="006B3F10" w:rsidRDefault="002414A0" w:rsidP="00C03F52">
            <w:pPr>
              <w:pStyle w:val="TableBody"/>
              <w:jc w:val="center"/>
            </w:pPr>
            <w:r w:rsidRPr="006B3F10">
              <w:t>773</w:t>
            </w:r>
          </w:p>
        </w:tc>
        <w:tc>
          <w:tcPr>
            <w:tcW w:w="993" w:type="dxa"/>
            <w:tcBorders>
              <w:top w:val="nil"/>
              <w:left w:val="single" w:sz="4" w:space="0" w:color="auto"/>
              <w:bottom w:val="nil"/>
              <w:right w:val="single" w:sz="4" w:space="0" w:color="auto"/>
            </w:tcBorders>
            <w:vAlign w:val="center"/>
          </w:tcPr>
          <w:p w14:paraId="1399F615" w14:textId="77777777" w:rsidR="002414A0" w:rsidRPr="006B3F10" w:rsidRDefault="002414A0" w:rsidP="00C03F52">
            <w:pPr>
              <w:pStyle w:val="TableBody"/>
              <w:jc w:val="center"/>
            </w:pPr>
            <w:r w:rsidRPr="006B3F10">
              <w:t>783</w:t>
            </w:r>
          </w:p>
        </w:tc>
        <w:tc>
          <w:tcPr>
            <w:tcW w:w="1134" w:type="dxa"/>
            <w:tcBorders>
              <w:top w:val="nil"/>
              <w:left w:val="single" w:sz="4" w:space="0" w:color="auto"/>
              <w:bottom w:val="nil"/>
              <w:right w:val="single" w:sz="4" w:space="0" w:color="auto"/>
            </w:tcBorders>
            <w:vAlign w:val="center"/>
          </w:tcPr>
          <w:p w14:paraId="14823BD4" w14:textId="77777777" w:rsidR="002414A0" w:rsidRPr="006B3F10" w:rsidRDefault="002414A0" w:rsidP="00C03F52">
            <w:pPr>
              <w:pStyle w:val="TableBody"/>
              <w:jc w:val="center"/>
            </w:pPr>
            <w:r w:rsidRPr="006B3F10">
              <w:t>264</w:t>
            </w:r>
          </w:p>
        </w:tc>
      </w:tr>
      <w:tr w:rsidR="002414A0" w:rsidRPr="006B3F10" w14:paraId="1BD1F31D" w14:textId="77777777" w:rsidTr="000A3064">
        <w:trPr>
          <w:trHeight w:val="284"/>
        </w:trPr>
        <w:tc>
          <w:tcPr>
            <w:tcW w:w="1234" w:type="dxa"/>
            <w:tcBorders>
              <w:top w:val="nil"/>
              <w:left w:val="single" w:sz="4" w:space="0" w:color="auto"/>
              <w:bottom w:val="nil"/>
              <w:right w:val="single" w:sz="4" w:space="0" w:color="auto"/>
            </w:tcBorders>
            <w:vAlign w:val="center"/>
          </w:tcPr>
          <w:p w14:paraId="5A39CF2F" w14:textId="77777777" w:rsidR="002414A0" w:rsidRPr="006B3F10" w:rsidRDefault="002414A0" w:rsidP="00C03F52">
            <w:pPr>
              <w:pStyle w:val="TableBody"/>
            </w:pPr>
            <w:r w:rsidRPr="006B3F10">
              <w:t>11R15LT</w:t>
            </w:r>
          </w:p>
        </w:tc>
        <w:tc>
          <w:tcPr>
            <w:tcW w:w="1219" w:type="dxa"/>
            <w:tcBorders>
              <w:top w:val="nil"/>
              <w:left w:val="single" w:sz="4" w:space="0" w:color="auto"/>
              <w:bottom w:val="nil"/>
              <w:right w:val="single" w:sz="4" w:space="0" w:color="auto"/>
            </w:tcBorders>
            <w:vAlign w:val="center"/>
          </w:tcPr>
          <w:p w14:paraId="76CE23E6" w14:textId="77777777" w:rsidR="002414A0" w:rsidRPr="006B3F10" w:rsidRDefault="002414A0" w:rsidP="00C03F52">
            <w:pPr>
              <w:pStyle w:val="TableBody"/>
              <w:jc w:val="center"/>
            </w:pPr>
            <w:r w:rsidRPr="006B3F10">
              <w:t>8.00</w:t>
            </w:r>
          </w:p>
        </w:tc>
        <w:tc>
          <w:tcPr>
            <w:tcW w:w="1232" w:type="dxa"/>
            <w:tcBorders>
              <w:top w:val="nil"/>
              <w:left w:val="single" w:sz="4" w:space="0" w:color="auto"/>
              <w:bottom w:val="nil"/>
              <w:right w:val="single" w:sz="4" w:space="0" w:color="auto"/>
            </w:tcBorders>
            <w:vAlign w:val="center"/>
          </w:tcPr>
          <w:p w14:paraId="5D4428FC" w14:textId="77777777" w:rsidR="002414A0" w:rsidRPr="006B3F10" w:rsidRDefault="002414A0" w:rsidP="00C03F52">
            <w:pPr>
              <w:pStyle w:val="TableBody"/>
              <w:jc w:val="center"/>
            </w:pPr>
            <w:r w:rsidRPr="006B3F10">
              <w:t>8.00</w:t>
            </w:r>
          </w:p>
        </w:tc>
        <w:tc>
          <w:tcPr>
            <w:tcW w:w="1276" w:type="dxa"/>
            <w:tcBorders>
              <w:top w:val="nil"/>
              <w:left w:val="single" w:sz="4" w:space="0" w:color="auto"/>
              <w:bottom w:val="nil"/>
              <w:right w:val="single" w:sz="4" w:space="0" w:color="auto"/>
            </w:tcBorders>
            <w:vAlign w:val="center"/>
          </w:tcPr>
          <w:p w14:paraId="1AE54442" w14:textId="77777777" w:rsidR="002414A0" w:rsidRPr="006B3F10" w:rsidRDefault="002414A0" w:rsidP="00C03F52">
            <w:pPr>
              <w:pStyle w:val="TableBody"/>
              <w:jc w:val="center"/>
            </w:pPr>
            <w:r w:rsidRPr="006B3F10">
              <w:t>8.50</w:t>
            </w:r>
          </w:p>
        </w:tc>
        <w:tc>
          <w:tcPr>
            <w:tcW w:w="1134" w:type="dxa"/>
            <w:tcBorders>
              <w:top w:val="nil"/>
              <w:left w:val="single" w:sz="4" w:space="0" w:color="auto"/>
              <w:bottom w:val="nil"/>
              <w:right w:val="single" w:sz="4" w:space="0" w:color="auto"/>
            </w:tcBorders>
            <w:vAlign w:val="center"/>
          </w:tcPr>
          <w:p w14:paraId="6878635A" w14:textId="77777777" w:rsidR="002414A0" w:rsidRPr="006B3F10" w:rsidRDefault="002414A0" w:rsidP="00C03F52">
            <w:pPr>
              <w:pStyle w:val="TableBody"/>
              <w:jc w:val="center"/>
            </w:pPr>
            <w:r w:rsidRPr="006B3F10">
              <w:t>381</w:t>
            </w:r>
          </w:p>
        </w:tc>
        <w:tc>
          <w:tcPr>
            <w:tcW w:w="850" w:type="dxa"/>
            <w:tcBorders>
              <w:top w:val="nil"/>
              <w:left w:val="single" w:sz="4" w:space="0" w:color="auto"/>
              <w:bottom w:val="nil"/>
              <w:right w:val="single" w:sz="4" w:space="0" w:color="auto"/>
            </w:tcBorders>
            <w:vAlign w:val="center"/>
          </w:tcPr>
          <w:p w14:paraId="6D88698E" w14:textId="77777777" w:rsidR="002414A0" w:rsidRPr="006B3F10" w:rsidRDefault="002414A0" w:rsidP="00C03F52">
            <w:pPr>
              <w:pStyle w:val="TableBody"/>
              <w:jc w:val="center"/>
            </w:pPr>
            <w:r w:rsidRPr="006B3F10">
              <w:t>777</w:t>
            </w:r>
          </w:p>
        </w:tc>
        <w:tc>
          <w:tcPr>
            <w:tcW w:w="993" w:type="dxa"/>
            <w:tcBorders>
              <w:top w:val="nil"/>
              <w:left w:val="single" w:sz="4" w:space="0" w:color="auto"/>
              <w:bottom w:val="nil"/>
              <w:right w:val="single" w:sz="4" w:space="0" w:color="auto"/>
            </w:tcBorders>
            <w:vAlign w:val="center"/>
          </w:tcPr>
          <w:p w14:paraId="25466213" w14:textId="77777777" w:rsidR="002414A0" w:rsidRPr="006B3F10" w:rsidRDefault="002414A0" w:rsidP="00C03F52">
            <w:pPr>
              <w:pStyle w:val="TableBody"/>
              <w:jc w:val="center"/>
            </w:pPr>
            <w:r w:rsidRPr="006B3F10">
              <w:t>788</w:t>
            </w:r>
          </w:p>
        </w:tc>
        <w:tc>
          <w:tcPr>
            <w:tcW w:w="1134" w:type="dxa"/>
            <w:tcBorders>
              <w:top w:val="nil"/>
              <w:left w:val="single" w:sz="4" w:space="0" w:color="auto"/>
              <w:bottom w:val="nil"/>
              <w:right w:val="single" w:sz="4" w:space="0" w:color="auto"/>
            </w:tcBorders>
            <w:vAlign w:val="center"/>
          </w:tcPr>
          <w:p w14:paraId="182D458D" w14:textId="77777777" w:rsidR="002414A0" w:rsidRPr="006B3F10" w:rsidRDefault="002414A0" w:rsidP="00C03F52">
            <w:pPr>
              <w:pStyle w:val="TableBody"/>
              <w:jc w:val="center"/>
            </w:pPr>
            <w:r w:rsidRPr="006B3F10">
              <w:t>279</w:t>
            </w:r>
          </w:p>
        </w:tc>
      </w:tr>
      <w:tr w:rsidR="002414A0" w:rsidRPr="006B3F10" w14:paraId="76A19E0B" w14:textId="77777777" w:rsidTr="000A3064">
        <w:trPr>
          <w:trHeight w:val="284"/>
        </w:trPr>
        <w:tc>
          <w:tcPr>
            <w:tcW w:w="1234" w:type="dxa"/>
            <w:tcBorders>
              <w:top w:val="nil"/>
              <w:left w:val="single" w:sz="4" w:space="0" w:color="auto"/>
              <w:bottom w:val="nil"/>
              <w:right w:val="single" w:sz="4" w:space="0" w:color="auto"/>
            </w:tcBorders>
            <w:vAlign w:val="center"/>
          </w:tcPr>
          <w:p w14:paraId="60685E8C" w14:textId="77777777" w:rsidR="002414A0" w:rsidRPr="006B3F10" w:rsidRDefault="002414A0" w:rsidP="00C03F52">
            <w:pPr>
              <w:pStyle w:val="TableBody"/>
            </w:pPr>
            <w:r w:rsidRPr="006B3F10">
              <w:t>8.00R16.5LT</w:t>
            </w:r>
          </w:p>
        </w:tc>
        <w:tc>
          <w:tcPr>
            <w:tcW w:w="1219" w:type="dxa"/>
            <w:tcBorders>
              <w:top w:val="nil"/>
              <w:left w:val="single" w:sz="4" w:space="0" w:color="auto"/>
              <w:bottom w:val="nil"/>
              <w:right w:val="single" w:sz="4" w:space="0" w:color="auto"/>
            </w:tcBorders>
            <w:vAlign w:val="center"/>
          </w:tcPr>
          <w:p w14:paraId="1F0017D9" w14:textId="77777777" w:rsidR="002414A0" w:rsidRPr="006B3F10" w:rsidRDefault="002414A0" w:rsidP="00C03F52">
            <w:pPr>
              <w:pStyle w:val="TableBody"/>
              <w:jc w:val="center"/>
            </w:pPr>
            <w:r w:rsidRPr="006B3F10">
              <w:t>6.00</w:t>
            </w:r>
          </w:p>
        </w:tc>
        <w:tc>
          <w:tcPr>
            <w:tcW w:w="1232" w:type="dxa"/>
            <w:tcBorders>
              <w:top w:val="nil"/>
              <w:left w:val="single" w:sz="4" w:space="0" w:color="auto"/>
              <w:bottom w:val="nil"/>
              <w:right w:val="single" w:sz="4" w:space="0" w:color="auto"/>
            </w:tcBorders>
            <w:vAlign w:val="center"/>
          </w:tcPr>
          <w:p w14:paraId="619FA464" w14:textId="77777777" w:rsidR="002414A0" w:rsidRPr="006B3F10" w:rsidRDefault="002414A0" w:rsidP="00C03F52">
            <w:pPr>
              <w:pStyle w:val="TableBody"/>
              <w:jc w:val="center"/>
            </w:pPr>
            <w:r w:rsidRPr="006B3F10">
              <w:t>6.00</w:t>
            </w:r>
          </w:p>
        </w:tc>
        <w:tc>
          <w:tcPr>
            <w:tcW w:w="1276" w:type="dxa"/>
            <w:tcBorders>
              <w:top w:val="nil"/>
              <w:left w:val="single" w:sz="4" w:space="0" w:color="auto"/>
              <w:bottom w:val="nil"/>
              <w:right w:val="single" w:sz="4" w:space="0" w:color="auto"/>
            </w:tcBorders>
            <w:vAlign w:val="center"/>
          </w:tcPr>
          <w:p w14:paraId="447271E3" w14:textId="77777777" w:rsidR="002414A0" w:rsidRPr="006B3F10" w:rsidRDefault="002414A0" w:rsidP="00C03F52">
            <w:pPr>
              <w:pStyle w:val="TableBody"/>
              <w:jc w:val="center"/>
            </w:pPr>
            <w:r w:rsidRPr="006B3F10">
              <w:t>6.75</w:t>
            </w:r>
          </w:p>
        </w:tc>
        <w:tc>
          <w:tcPr>
            <w:tcW w:w="1134" w:type="dxa"/>
            <w:tcBorders>
              <w:top w:val="nil"/>
              <w:left w:val="single" w:sz="4" w:space="0" w:color="auto"/>
              <w:bottom w:val="nil"/>
              <w:right w:val="single" w:sz="4" w:space="0" w:color="auto"/>
            </w:tcBorders>
            <w:vAlign w:val="center"/>
          </w:tcPr>
          <w:p w14:paraId="7587D7F8" w14:textId="77777777" w:rsidR="002414A0" w:rsidRPr="006B3F10" w:rsidRDefault="002414A0" w:rsidP="00C03F52">
            <w:pPr>
              <w:pStyle w:val="TableBody"/>
              <w:jc w:val="center"/>
            </w:pPr>
            <w:r w:rsidRPr="006B3F10">
              <w:t>419</w:t>
            </w:r>
          </w:p>
        </w:tc>
        <w:tc>
          <w:tcPr>
            <w:tcW w:w="850" w:type="dxa"/>
            <w:tcBorders>
              <w:top w:val="nil"/>
              <w:left w:val="single" w:sz="4" w:space="0" w:color="auto"/>
              <w:bottom w:val="nil"/>
              <w:right w:val="single" w:sz="4" w:space="0" w:color="auto"/>
            </w:tcBorders>
            <w:vAlign w:val="center"/>
          </w:tcPr>
          <w:p w14:paraId="7775425F" w14:textId="77777777" w:rsidR="002414A0" w:rsidRPr="006B3F10" w:rsidRDefault="002414A0" w:rsidP="00C03F52">
            <w:pPr>
              <w:pStyle w:val="TableBody"/>
              <w:jc w:val="center"/>
            </w:pPr>
            <w:r w:rsidRPr="006B3F10">
              <w:t>720</w:t>
            </w:r>
          </w:p>
        </w:tc>
        <w:tc>
          <w:tcPr>
            <w:tcW w:w="993" w:type="dxa"/>
            <w:tcBorders>
              <w:top w:val="nil"/>
              <w:left w:val="single" w:sz="4" w:space="0" w:color="auto"/>
              <w:bottom w:val="nil"/>
              <w:right w:val="single" w:sz="4" w:space="0" w:color="auto"/>
            </w:tcBorders>
            <w:vAlign w:val="center"/>
          </w:tcPr>
          <w:p w14:paraId="68802B53" w14:textId="77777777" w:rsidR="002414A0" w:rsidRPr="006B3F10" w:rsidRDefault="002414A0" w:rsidP="00C03F52">
            <w:pPr>
              <w:pStyle w:val="TableBody"/>
              <w:jc w:val="center"/>
            </w:pPr>
            <w:r w:rsidRPr="006B3F10">
              <w:t>730</w:t>
            </w:r>
          </w:p>
        </w:tc>
        <w:tc>
          <w:tcPr>
            <w:tcW w:w="1134" w:type="dxa"/>
            <w:tcBorders>
              <w:top w:val="nil"/>
              <w:left w:val="single" w:sz="4" w:space="0" w:color="auto"/>
              <w:bottom w:val="nil"/>
              <w:right w:val="single" w:sz="4" w:space="0" w:color="auto"/>
            </w:tcBorders>
            <w:vAlign w:val="center"/>
          </w:tcPr>
          <w:p w14:paraId="180AEFE3" w14:textId="77777777" w:rsidR="002414A0" w:rsidRPr="006B3F10" w:rsidRDefault="002414A0" w:rsidP="00C03F52">
            <w:pPr>
              <w:pStyle w:val="TableBody"/>
              <w:jc w:val="center"/>
            </w:pPr>
            <w:r w:rsidRPr="006B3F10">
              <w:t>203</w:t>
            </w:r>
          </w:p>
        </w:tc>
      </w:tr>
      <w:tr w:rsidR="002414A0" w:rsidRPr="006B3F10" w14:paraId="6886C626" w14:textId="77777777" w:rsidTr="000A3064">
        <w:trPr>
          <w:trHeight w:val="284"/>
        </w:trPr>
        <w:tc>
          <w:tcPr>
            <w:tcW w:w="1234" w:type="dxa"/>
            <w:tcBorders>
              <w:top w:val="nil"/>
              <w:left w:val="single" w:sz="4" w:space="0" w:color="auto"/>
              <w:bottom w:val="nil"/>
              <w:right w:val="single" w:sz="4" w:space="0" w:color="auto"/>
            </w:tcBorders>
            <w:vAlign w:val="center"/>
          </w:tcPr>
          <w:p w14:paraId="3139103F" w14:textId="77777777" w:rsidR="002414A0" w:rsidRPr="006B3F10" w:rsidRDefault="002414A0" w:rsidP="00C03F52">
            <w:pPr>
              <w:pStyle w:val="TableBody"/>
            </w:pPr>
            <w:r w:rsidRPr="006B3F10">
              <w:t>8.75R16.5LT</w:t>
            </w:r>
          </w:p>
        </w:tc>
        <w:tc>
          <w:tcPr>
            <w:tcW w:w="1219" w:type="dxa"/>
            <w:tcBorders>
              <w:top w:val="nil"/>
              <w:left w:val="single" w:sz="4" w:space="0" w:color="auto"/>
              <w:bottom w:val="nil"/>
              <w:right w:val="single" w:sz="4" w:space="0" w:color="auto"/>
            </w:tcBorders>
            <w:vAlign w:val="center"/>
          </w:tcPr>
          <w:p w14:paraId="75310B4A" w14:textId="77777777" w:rsidR="002414A0" w:rsidRPr="006B3F10" w:rsidRDefault="002414A0" w:rsidP="00C03F52">
            <w:pPr>
              <w:pStyle w:val="TableBody"/>
              <w:jc w:val="center"/>
            </w:pPr>
            <w:r w:rsidRPr="006B3F10">
              <w:t>6.75</w:t>
            </w:r>
          </w:p>
        </w:tc>
        <w:tc>
          <w:tcPr>
            <w:tcW w:w="1232" w:type="dxa"/>
            <w:tcBorders>
              <w:top w:val="nil"/>
              <w:left w:val="single" w:sz="4" w:space="0" w:color="auto"/>
              <w:bottom w:val="nil"/>
              <w:right w:val="single" w:sz="4" w:space="0" w:color="auto"/>
            </w:tcBorders>
            <w:vAlign w:val="center"/>
          </w:tcPr>
          <w:p w14:paraId="758AFDE1" w14:textId="77777777" w:rsidR="002414A0" w:rsidRPr="006B3F10" w:rsidRDefault="002414A0" w:rsidP="00C03F52">
            <w:pPr>
              <w:pStyle w:val="TableBody"/>
              <w:jc w:val="center"/>
            </w:pPr>
            <w:r w:rsidRPr="006B3F10">
              <w:t>6.00</w:t>
            </w:r>
          </w:p>
        </w:tc>
        <w:tc>
          <w:tcPr>
            <w:tcW w:w="1276" w:type="dxa"/>
            <w:tcBorders>
              <w:top w:val="nil"/>
              <w:left w:val="single" w:sz="4" w:space="0" w:color="auto"/>
              <w:bottom w:val="nil"/>
              <w:right w:val="single" w:sz="4" w:space="0" w:color="auto"/>
            </w:tcBorders>
            <w:vAlign w:val="center"/>
          </w:tcPr>
          <w:p w14:paraId="703AA56F" w14:textId="77777777" w:rsidR="002414A0" w:rsidRPr="006B3F10" w:rsidRDefault="002414A0" w:rsidP="00C03F52">
            <w:pPr>
              <w:pStyle w:val="TableBody"/>
              <w:jc w:val="center"/>
            </w:pPr>
            <w:r w:rsidRPr="006B3F10">
              <w:t>6.75</w:t>
            </w:r>
          </w:p>
        </w:tc>
        <w:tc>
          <w:tcPr>
            <w:tcW w:w="1134" w:type="dxa"/>
            <w:tcBorders>
              <w:top w:val="nil"/>
              <w:left w:val="single" w:sz="4" w:space="0" w:color="auto"/>
              <w:bottom w:val="nil"/>
              <w:right w:val="single" w:sz="4" w:space="0" w:color="auto"/>
            </w:tcBorders>
            <w:vAlign w:val="center"/>
          </w:tcPr>
          <w:p w14:paraId="14E9878A" w14:textId="77777777" w:rsidR="002414A0" w:rsidRPr="006B3F10" w:rsidRDefault="002414A0" w:rsidP="00C03F52">
            <w:pPr>
              <w:pStyle w:val="TableBody"/>
              <w:jc w:val="center"/>
            </w:pPr>
            <w:r w:rsidRPr="006B3F10">
              <w:t>419</w:t>
            </w:r>
          </w:p>
        </w:tc>
        <w:tc>
          <w:tcPr>
            <w:tcW w:w="850" w:type="dxa"/>
            <w:tcBorders>
              <w:top w:val="nil"/>
              <w:left w:val="single" w:sz="4" w:space="0" w:color="auto"/>
              <w:bottom w:val="nil"/>
              <w:right w:val="single" w:sz="4" w:space="0" w:color="auto"/>
            </w:tcBorders>
            <w:vAlign w:val="center"/>
          </w:tcPr>
          <w:p w14:paraId="5E01887B" w14:textId="77777777" w:rsidR="002414A0" w:rsidRPr="006B3F10" w:rsidRDefault="002414A0" w:rsidP="00C03F52">
            <w:pPr>
              <w:pStyle w:val="TableBody"/>
              <w:jc w:val="center"/>
            </w:pPr>
            <w:r w:rsidRPr="006B3F10">
              <w:t>748</w:t>
            </w:r>
          </w:p>
        </w:tc>
        <w:tc>
          <w:tcPr>
            <w:tcW w:w="993" w:type="dxa"/>
            <w:tcBorders>
              <w:top w:val="nil"/>
              <w:left w:val="single" w:sz="4" w:space="0" w:color="auto"/>
              <w:bottom w:val="nil"/>
              <w:right w:val="single" w:sz="4" w:space="0" w:color="auto"/>
            </w:tcBorders>
            <w:vAlign w:val="center"/>
          </w:tcPr>
          <w:p w14:paraId="7BDDBE3B" w14:textId="77777777" w:rsidR="002414A0" w:rsidRPr="006B3F10" w:rsidRDefault="002414A0" w:rsidP="00C03F52">
            <w:pPr>
              <w:pStyle w:val="TableBody"/>
              <w:jc w:val="center"/>
            </w:pPr>
            <w:r w:rsidRPr="006B3F10">
              <w:t>759</w:t>
            </w:r>
          </w:p>
        </w:tc>
        <w:tc>
          <w:tcPr>
            <w:tcW w:w="1134" w:type="dxa"/>
            <w:tcBorders>
              <w:top w:val="nil"/>
              <w:left w:val="single" w:sz="4" w:space="0" w:color="auto"/>
              <w:bottom w:val="nil"/>
              <w:right w:val="single" w:sz="4" w:space="0" w:color="auto"/>
            </w:tcBorders>
            <w:vAlign w:val="center"/>
          </w:tcPr>
          <w:p w14:paraId="04D7DEB0" w14:textId="77777777" w:rsidR="002414A0" w:rsidRPr="006B3F10" w:rsidRDefault="002414A0" w:rsidP="00C03F52">
            <w:pPr>
              <w:pStyle w:val="TableBody"/>
              <w:jc w:val="center"/>
            </w:pPr>
            <w:r w:rsidRPr="006B3F10">
              <w:t>222</w:t>
            </w:r>
          </w:p>
        </w:tc>
      </w:tr>
      <w:tr w:rsidR="002414A0" w:rsidRPr="006B3F10" w14:paraId="5ECC914B" w14:textId="77777777" w:rsidTr="000A3064">
        <w:trPr>
          <w:trHeight w:val="284"/>
        </w:trPr>
        <w:tc>
          <w:tcPr>
            <w:tcW w:w="1234" w:type="dxa"/>
            <w:tcBorders>
              <w:top w:val="nil"/>
              <w:left w:val="single" w:sz="4" w:space="0" w:color="auto"/>
              <w:bottom w:val="nil"/>
              <w:right w:val="single" w:sz="4" w:space="0" w:color="auto"/>
            </w:tcBorders>
            <w:vAlign w:val="center"/>
          </w:tcPr>
          <w:p w14:paraId="156C9332" w14:textId="77777777" w:rsidR="002414A0" w:rsidRPr="006B3F10" w:rsidRDefault="002414A0" w:rsidP="00C03F52">
            <w:pPr>
              <w:pStyle w:val="TableBody"/>
            </w:pPr>
            <w:r w:rsidRPr="006B3F10">
              <w:t>9.50R16.5LT</w:t>
            </w:r>
          </w:p>
        </w:tc>
        <w:tc>
          <w:tcPr>
            <w:tcW w:w="1219" w:type="dxa"/>
            <w:tcBorders>
              <w:top w:val="nil"/>
              <w:left w:val="single" w:sz="4" w:space="0" w:color="auto"/>
              <w:bottom w:val="nil"/>
              <w:right w:val="single" w:sz="4" w:space="0" w:color="auto"/>
            </w:tcBorders>
            <w:vAlign w:val="center"/>
          </w:tcPr>
          <w:p w14:paraId="0157B484" w14:textId="77777777" w:rsidR="002414A0" w:rsidRPr="006B3F10" w:rsidRDefault="002414A0" w:rsidP="00C03F52">
            <w:pPr>
              <w:pStyle w:val="TableBody"/>
              <w:jc w:val="center"/>
            </w:pPr>
            <w:r w:rsidRPr="006B3F10">
              <w:t>6.75</w:t>
            </w:r>
          </w:p>
        </w:tc>
        <w:tc>
          <w:tcPr>
            <w:tcW w:w="1232" w:type="dxa"/>
            <w:tcBorders>
              <w:top w:val="nil"/>
              <w:left w:val="single" w:sz="4" w:space="0" w:color="auto"/>
              <w:bottom w:val="nil"/>
              <w:right w:val="single" w:sz="4" w:space="0" w:color="auto"/>
            </w:tcBorders>
            <w:vAlign w:val="center"/>
          </w:tcPr>
          <w:p w14:paraId="1CB4ED25" w14:textId="77777777" w:rsidR="002414A0" w:rsidRPr="006B3F10" w:rsidRDefault="002414A0" w:rsidP="00C03F52">
            <w:pPr>
              <w:pStyle w:val="TableBody"/>
              <w:jc w:val="center"/>
            </w:pPr>
            <w:r w:rsidRPr="006B3F10">
              <w:t>6.75</w:t>
            </w:r>
          </w:p>
        </w:tc>
        <w:tc>
          <w:tcPr>
            <w:tcW w:w="1276" w:type="dxa"/>
            <w:tcBorders>
              <w:top w:val="nil"/>
              <w:left w:val="single" w:sz="4" w:space="0" w:color="auto"/>
              <w:bottom w:val="nil"/>
              <w:right w:val="single" w:sz="4" w:space="0" w:color="auto"/>
            </w:tcBorders>
            <w:vAlign w:val="center"/>
          </w:tcPr>
          <w:p w14:paraId="63FA58F7" w14:textId="77777777" w:rsidR="002414A0" w:rsidRPr="006B3F10" w:rsidRDefault="002414A0" w:rsidP="00C03F52">
            <w:pPr>
              <w:pStyle w:val="TableBody"/>
              <w:jc w:val="center"/>
            </w:pPr>
            <w:r w:rsidRPr="006B3F10">
              <w:t>8.25</w:t>
            </w:r>
          </w:p>
        </w:tc>
        <w:tc>
          <w:tcPr>
            <w:tcW w:w="1134" w:type="dxa"/>
            <w:tcBorders>
              <w:top w:val="nil"/>
              <w:left w:val="single" w:sz="4" w:space="0" w:color="auto"/>
              <w:bottom w:val="nil"/>
              <w:right w:val="single" w:sz="4" w:space="0" w:color="auto"/>
            </w:tcBorders>
            <w:vAlign w:val="center"/>
          </w:tcPr>
          <w:p w14:paraId="1633EDBD" w14:textId="77777777" w:rsidR="002414A0" w:rsidRPr="006B3F10" w:rsidRDefault="002414A0" w:rsidP="00C03F52">
            <w:pPr>
              <w:pStyle w:val="TableBody"/>
              <w:jc w:val="center"/>
            </w:pPr>
            <w:r w:rsidRPr="006B3F10">
              <w:t>419</w:t>
            </w:r>
          </w:p>
        </w:tc>
        <w:tc>
          <w:tcPr>
            <w:tcW w:w="850" w:type="dxa"/>
            <w:tcBorders>
              <w:top w:val="nil"/>
              <w:left w:val="single" w:sz="4" w:space="0" w:color="auto"/>
              <w:bottom w:val="nil"/>
              <w:right w:val="single" w:sz="4" w:space="0" w:color="auto"/>
            </w:tcBorders>
            <w:vAlign w:val="center"/>
          </w:tcPr>
          <w:p w14:paraId="613419F7" w14:textId="77777777" w:rsidR="002414A0" w:rsidRPr="006B3F10" w:rsidRDefault="002414A0" w:rsidP="00C03F52">
            <w:pPr>
              <w:pStyle w:val="TableBody"/>
              <w:jc w:val="center"/>
            </w:pPr>
            <w:r w:rsidRPr="006B3F10">
              <w:t>776</w:t>
            </w:r>
          </w:p>
        </w:tc>
        <w:tc>
          <w:tcPr>
            <w:tcW w:w="993" w:type="dxa"/>
            <w:tcBorders>
              <w:top w:val="nil"/>
              <w:left w:val="single" w:sz="4" w:space="0" w:color="auto"/>
              <w:bottom w:val="nil"/>
              <w:right w:val="single" w:sz="4" w:space="0" w:color="auto"/>
            </w:tcBorders>
            <w:vAlign w:val="center"/>
          </w:tcPr>
          <w:p w14:paraId="26D4FC50" w14:textId="77777777" w:rsidR="002414A0" w:rsidRPr="006B3F10" w:rsidRDefault="002414A0" w:rsidP="00C03F52">
            <w:pPr>
              <w:pStyle w:val="TableBody"/>
              <w:jc w:val="center"/>
            </w:pPr>
            <w:r w:rsidRPr="006B3F10">
              <w:t>787</w:t>
            </w:r>
          </w:p>
        </w:tc>
        <w:tc>
          <w:tcPr>
            <w:tcW w:w="1134" w:type="dxa"/>
            <w:tcBorders>
              <w:top w:val="nil"/>
              <w:left w:val="single" w:sz="4" w:space="0" w:color="auto"/>
              <w:bottom w:val="nil"/>
              <w:right w:val="single" w:sz="4" w:space="0" w:color="auto"/>
            </w:tcBorders>
            <w:vAlign w:val="center"/>
          </w:tcPr>
          <w:p w14:paraId="53E04BE6" w14:textId="77777777" w:rsidR="002414A0" w:rsidRPr="006B3F10" w:rsidRDefault="002414A0" w:rsidP="00C03F52">
            <w:pPr>
              <w:pStyle w:val="TableBody"/>
              <w:jc w:val="center"/>
            </w:pPr>
            <w:r w:rsidRPr="006B3F10">
              <w:t>241</w:t>
            </w:r>
          </w:p>
        </w:tc>
      </w:tr>
      <w:tr w:rsidR="002414A0" w:rsidRPr="006B3F10" w14:paraId="192163B3" w14:textId="77777777" w:rsidTr="000A3064">
        <w:trPr>
          <w:trHeight w:val="284"/>
        </w:trPr>
        <w:tc>
          <w:tcPr>
            <w:tcW w:w="1234" w:type="dxa"/>
            <w:tcBorders>
              <w:top w:val="nil"/>
              <w:left w:val="single" w:sz="4" w:space="0" w:color="auto"/>
              <w:bottom w:val="nil"/>
              <w:right w:val="single" w:sz="4" w:space="0" w:color="auto"/>
            </w:tcBorders>
            <w:vAlign w:val="center"/>
          </w:tcPr>
          <w:p w14:paraId="68EEC2CF" w14:textId="77777777" w:rsidR="002414A0" w:rsidRPr="006B3F10" w:rsidRDefault="002414A0" w:rsidP="00C03F52">
            <w:pPr>
              <w:pStyle w:val="TableBody"/>
            </w:pPr>
            <w:r w:rsidRPr="006B3F10">
              <w:t>10R16.5LT</w:t>
            </w:r>
          </w:p>
        </w:tc>
        <w:tc>
          <w:tcPr>
            <w:tcW w:w="1219" w:type="dxa"/>
            <w:tcBorders>
              <w:top w:val="nil"/>
              <w:left w:val="single" w:sz="4" w:space="0" w:color="auto"/>
              <w:bottom w:val="nil"/>
              <w:right w:val="single" w:sz="4" w:space="0" w:color="auto"/>
            </w:tcBorders>
            <w:vAlign w:val="center"/>
          </w:tcPr>
          <w:p w14:paraId="2AB473DD" w14:textId="77777777" w:rsidR="002414A0" w:rsidRPr="006B3F10" w:rsidRDefault="002414A0" w:rsidP="00C03F52">
            <w:pPr>
              <w:pStyle w:val="TableBody"/>
              <w:jc w:val="center"/>
            </w:pPr>
            <w:r w:rsidRPr="006B3F10">
              <w:t>8.25</w:t>
            </w:r>
          </w:p>
        </w:tc>
        <w:tc>
          <w:tcPr>
            <w:tcW w:w="1232" w:type="dxa"/>
            <w:tcBorders>
              <w:top w:val="nil"/>
              <w:left w:val="single" w:sz="4" w:space="0" w:color="auto"/>
              <w:bottom w:val="nil"/>
              <w:right w:val="single" w:sz="4" w:space="0" w:color="auto"/>
            </w:tcBorders>
            <w:vAlign w:val="center"/>
          </w:tcPr>
          <w:p w14:paraId="67CDB801" w14:textId="77777777" w:rsidR="002414A0" w:rsidRPr="006B3F10" w:rsidRDefault="002414A0" w:rsidP="00C03F52">
            <w:pPr>
              <w:pStyle w:val="TableBody"/>
              <w:jc w:val="center"/>
            </w:pPr>
            <w:r w:rsidRPr="006B3F10">
              <w:t>8.25</w:t>
            </w:r>
          </w:p>
        </w:tc>
        <w:tc>
          <w:tcPr>
            <w:tcW w:w="1276" w:type="dxa"/>
            <w:tcBorders>
              <w:top w:val="nil"/>
              <w:left w:val="single" w:sz="4" w:space="0" w:color="auto"/>
              <w:bottom w:val="nil"/>
              <w:right w:val="single" w:sz="4" w:space="0" w:color="auto"/>
            </w:tcBorders>
            <w:vAlign w:val="center"/>
          </w:tcPr>
          <w:p w14:paraId="5A18EC95" w14:textId="77777777" w:rsidR="002414A0" w:rsidRPr="006B3F10" w:rsidRDefault="002414A0" w:rsidP="00C03F52">
            <w:pPr>
              <w:pStyle w:val="TableBody"/>
              <w:jc w:val="center"/>
            </w:pPr>
            <w:r w:rsidRPr="006B3F10">
              <w:t>8.25</w:t>
            </w:r>
          </w:p>
        </w:tc>
        <w:tc>
          <w:tcPr>
            <w:tcW w:w="1134" w:type="dxa"/>
            <w:tcBorders>
              <w:top w:val="nil"/>
              <w:left w:val="single" w:sz="4" w:space="0" w:color="auto"/>
              <w:bottom w:val="nil"/>
              <w:right w:val="single" w:sz="4" w:space="0" w:color="auto"/>
            </w:tcBorders>
            <w:vAlign w:val="center"/>
          </w:tcPr>
          <w:p w14:paraId="0938F164" w14:textId="77777777" w:rsidR="002414A0" w:rsidRPr="006B3F10" w:rsidRDefault="002414A0" w:rsidP="00C03F52">
            <w:pPr>
              <w:pStyle w:val="TableBody"/>
              <w:jc w:val="center"/>
            </w:pPr>
            <w:r w:rsidRPr="006B3F10">
              <w:t>419</w:t>
            </w:r>
          </w:p>
        </w:tc>
        <w:tc>
          <w:tcPr>
            <w:tcW w:w="850" w:type="dxa"/>
            <w:tcBorders>
              <w:top w:val="nil"/>
              <w:left w:val="single" w:sz="4" w:space="0" w:color="auto"/>
              <w:bottom w:val="nil"/>
              <w:right w:val="single" w:sz="4" w:space="0" w:color="auto"/>
            </w:tcBorders>
            <w:vAlign w:val="center"/>
          </w:tcPr>
          <w:p w14:paraId="689133F6" w14:textId="77777777" w:rsidR="002414A0" w:rsidRPr="006B3F10" w:rsidRDefault="002414A0" w:rsidP="00C03F52">
            <w:pPr>
              <w:pStyle w:val="TableBody"/>
              <w:jc w:val="center"/>
            </w:pPr>
            <w:r w:rsidRPr="006B3F10">
              <w:t>762</w:t>
            </w:r>
          </w:p>
        </w:tc>
        <w:tc>
          <w:tcPr>
            <w:tcW w:w="993" w:type="dxa"/>
            <w:tcBorders>
              <w:top w:val="nil"/>
              <w:left w:val="single" w:sz="4" w:space="0" w:color="auto"/>
              <w:bottom w:val="nil"/>
              <w:right w:val="single" w:sz="4" w:space="0" w:color="auto"/>
            </w:tcBorders>
            <w:vAlign w:val="center"/>
          </w:tcPr>
          <w:p w14:paraId="25834BC5" w14:textId="77777777" w:rsidR="002414A0" w:rsidRPr="006B3F10" w:rsidRDefault="002414A0" w:rsidP="00C03F52">
            <w:pPr>
              <w:pStyle w:val="TableBody"/>
              <w:jc w:val="center"/>
            </w:pPr>
            <w:r w:rsidRPr="006B3F10">
              <w:t>773</w:t>
            </w:r>
          </w:p>
        </w:tc>
        <w:tc>
          <w:tcPr>
            <w:tcW w:w="1134" w:type="dxa"/>
            <w:tcBorders>
              <w:top w:val="nil"/>
              <w:left w:val="single" w:sz="4" w:space="0" w:color="auto"/>
              <w:bottom w:val="nil"/>
              <w:right w:val="single" w:sz="4" w:space="0" w:color="auto"/>
            </w:tcBorders>
            <w:vAlign w:val="center"/>
          </w:tcPr>
          <w:p w14:paraId="38FE9185" w14:textId="77777777" w:rsidR="002414A0" w:rsidRPr="006B3F10" w:rsidRDefault="002414A0" w:rsidP="00C03F52">
            <w:pPr>
              <w:pStyle w:val="TableBody"/>
              <w:jc w:val="center"/>
            </w:pPr>
            <w:r w:rsidRPr="006B3F10">
              <w:t>264</w:t>
            </w:r>
          </w:p>
        </w:tc>
      </w:tr>
      <w:tr w:rsidR="002414A0" w:rsidRPr="006B3F10" w14:paraId="7CAF2E6F" w14:textId="77777777" w:rsidTr="000A3064">
        <w:trPr>
          <w:trHeight w:val="284"/>
        </w:trPr>
        <w:tc>
          <w:tcPr>
            <w:tcW w:w="1234" w:type="dxa"/>
            <w:tcBorders>
              <w:top w:val="nil"/>
              <w:left w:val="single" w:sz="4" w:space="0" w:color="auto"/>
              <w:bottom w:val="single" w:sz="12" w:space="0" w:color="auto"/>
              <w:right w:val="single" w:sz="4" w:space="0" w:color="auto"/>
            </w:tcBorders>
            <w:vAlign w:val="center"/>
          </w:tcPr>
          <w:p w14:paraId="30FA8F56" w14:textId="77777777" w:rsidR="002414A0" w:rsidRPr="006B3F10" w:rsidRDefault="002414A0" w:rsidP="00C03F52">
            <w:pPr>
              <w:pStyle w:val="TableBody"/>
            </w:pPr>
            <w:r w:rsidRPr="006B3F10">
              <w:t>12R16.5LT</w:t>
            </w:r>
          </w:p>
        </w:tc>
        <w:tc>
          <w:tcPr>
            <w:tcW w:w="1219" w:type="dxa"/>
            <w:tcBorders>
              <w:top w:val="nil"/>
              <w:left w:val="single" w:sz="4" w:space="0" w:color="auto"/>
              <w:bottom w:val="single" w:sz="12" w:space="0" w:color="auto"/>
              <w:right w:val="single" w:sz="4" w:space="0" w:color="auto"/>
            </w:tcBorders>
            <w:vAlign w:val="center"/>
          </w:tcPr>
          <w:p w14:paraId="1759B0C2" w14:textId="77777777" w:rsidR="002414A0" w:rsidRPr="006B3F10" w:rsidRDefault="002414A0" w:rsidP="00C03F52">
            <w:pPr>
              <w:pStyle w:val="TableBody"/>
              <w:jc w:val="center"/>
            </w:pPr>
            <w:r w:rsidRPr="006B3F10">
              <w:t>9.75</w:t>
            </w:r>
          </w:p>
        </w:tc>
        <w:tc>
          <w:tcPr>
            <w:tcW w:w="1232" w:type="dxa"/>
            <w:tcBorders>
              <w:top w:val="nil"/>
              <w:left w:val="single" w:sz="4" w:space="0" w:color="auto"/>
              <w:bottom w:val="single" w:sz="12" w:space="0" w:color="auto"/>
              <w:right w:val="single" w:sz="4" w:space="0" w:color="auto"/>
            </w:tcBorders>
            <w:vAlign w:val="center"/>
          </w:tcPr>
          <w:p w14:paraId="66DEC623" w14:textId="77777777" w:rsidR="002414A0" w:rsidRPr="006B3F10" w:rsidRDefault="002414A0" w:rsidP="00C03F52">
            <w:pPr>
              <w:pStyle w:val="TableBody"/>
              <w:jc w:val="center"/>
            </w:pPr>
            <w:r w:rsidRPr="006B3F10">
              <w:t>8.25</w:t>
            </w:r>
          </w:p>
        </w:tc>
        <w:tc>
          <w:tcPr>
            <w:tcW w:w="1276" w:type="dxa"/>
            <w:tcBorders>
              <w:top w:val="nil"/>
              <w:left w:val="single" w:sz="4" w:space="0" w:color="auto"/>
              <w:bottom w:val="single" w:sz="12" w:space="0" w:color="auto"/>
              <w:right w:val="single" w:sz="4" w:space="0" w:color="auto"/>
            </w:tcBorders>
            <w:vAlign w:val="center"/>
          </w:tcPr>
          <w:p w14:paraId="0B640762" w14:textId="77777777" w:rsidR="002414A0" w:rsidRPr="006B3F10" w:rsidRDefault="002414A0" w:rsidP="00C03F52">
            <w:pPr>
              <w:pStyle w:val="TableBody"/>
              <w:jc w:val="center"/>
            </w:pPr>
            <w:r w:rsidRPr="006B3F10">
              <w:t>9.75</w:t>
            </w:r>
          </w:p>
        </w:tc>
        <w:tc>
          <w:tcPr>
            <w:tcW w:w="1134" w:type="dxa"/>
            <w:tcBorders>
              <w:top w:val="nil"/>
              <w:left w:val="single" w:sz="4" w:space="0" w:color="auto"/>
              <w:bottom w:val="single" w:sz="12" w:space="0" w:color="auto"/>
              <w:right w:val="single" w:sz="4" w:space="0" w:color="auto"/>
            </w:tcBorders>
            <w:vAlign w:val="center"/>
          </w:tcPr>
          <w:p w14:paraId="177BE5D7" w14:textId="77777777" w:rsidR="002414A0" w:rsidRPr="006B3F10" w:rsidRDefault="002414A0" w:rsidP="00C03F52">
            <w:pPr>
              <w:pStyle w:val="TableBody"/>
              <w:jc w:val="center"/>
            </w:pPr>
            <w:r w:rsidRPr="006B3F10">
              <w:t>419</w:t>
            </w:r>
          </w:p>
        </w:tc>
        <w:tc>
          <w:tcPr>
            <w:tcW w:w="850" w:type="dxa"/>
            <w:tcBorders>
              <w:top w:val="nil"/>
              <w:left w:val="single" w:sz="4" w:space="0" w:color="auto"/>
              <w:bottom w:val="single" w:sz="12" w:space="0" w:color="auto"/>
              <w:right w:val="single" w:sz="4" w:space="0" w:color="auto"/>
            </w:tcBorders>
            <w:vAlign w:val="center"/>
          </w:tcPr>
          <w:p w14:paraId="072D152B" w14:textId="77777777" w:rsidR="002414A0" w:rsidRPr="006B3F10" w:rsidRDefault="002414A0" w:rsidP="00C03F52">
            <w:pPr>
              <w:pStyle w:val="TableBody"/>
              <w:jc w:val="center"/>
            </w:pPr>
            <w:r w:rsidRPr="006B3F10">
              <w:t>818</w:t>
            </w:r>
          </w:p>
        </w:tc>
        <w:tc>
          <w:tcPr>
            <w:tcW w:w="993" w:type="dxa"/>
            <w:tcBorders>
              <w:top w:val="nil"/>
              <w:left w:val="single" w:sz="4" w:space="0" w:color="auto"/>
              <w:bottom w:val="single" w:sz="12" w:space="0" w:color="auto"/>
              <w:right w:val="single" w:sz="4" w:space="0" w:color="auto"/>
            </w:tcBorders>
            <w:vAlign w:val="center"/>
          </w:tcPr>
          <w:p w14:paraId="6791BE9A" w14:textId="77777777" w:rsidR="002414A0" w:rsidRPr="006B3F10" w:rsidRDefault="002414A0" w:rsidP="00C03F52">
            <w:pPr>
              <w:pStyle w:val="TableBody"/>
              <w:jc w:val="center"/>
            </w:pPr>
            <w:r w:rsidRPr="006B3F10">
              <w:t>831</w:t>
            </w:r>
          </w:p>
        </w:tc>
        <w:tc>
          <w:tcPr>
            <w:tcW w:w="1134" w:type="dxa"/>
            <w:tcBorders>
              <w:top w:val="nil"/>
              <w:left w:val="single" w:sz="4" w:space="0" w:color="auto"/>
              <w:bottom w:val="single" w:sz="12" w:space="0" w:color="auto"/>
              <w:right w:val="single" w:sz="4" w:space="0" w:color="auto"/>
            </w:tcBorders>
            <w:vAlign w:val="center"/>
          </w:tcPr>
          <w:p w14:paraId="5D4A0BAF" w14:textId="77777777" w:rsidR="002414A0" w:rsidRPr="006B3F10" w:rsidRDefault="002414A0" w:rsidP="00C03F52">
            <w:pPr>
              <w:pStyle w:val="TableBody"/>
              <w:jc w:val="center"/>
            </w:pPr>
            <w:r w:rsidRPr="006B3F10">
              <w:t>307</w:t>
            </w:r>
          </w:p>
        </w:tc>
      </w:tr>
    </w:tbl>
    <w:p w14:paraId="67954DCF" w14:textId="77777777" w:rsidR="002A79BF" w:rsidRPr="006B3F10" w:rsidRDefault="002A79BF" w:rsidP="001B0FF7">
      <w:pPr>
        <w:pStyle w:val="TableG"/>
      </w:pPr>
      <w:r w:rsidRPr="006B3F10">
        <w:br w:type="page"/>
      </w:r>
    </w:p>
    <w:p w14:paraId="65D6F735" w14:textId="09B31384" w:rsidR="002A79BF" w:rsidRPr="006B3F10" w:rsidRDefault="00F80372" w:rsidP="000A3064">
      <w:pPr>
        <w:pStyle w:val="TableG"/>
        <w:jc w:val="left"/>
        <w:rPr>
          <w:b/>
        </w:rPr>
      </w:pPr>
      <w:r w:rsidRPr="006B3F10">
        <w:t>Table A6/</w:t>
      </w:r>
      <w:r w:rsidRPr="006B3F10">
        <w:fldChar w:fldCharType="begin"/>
      </w:r>
      <w:r w:rsidRPr="006B3F10">
        <w:instrText xml:space="preserve"> SEQ Table_A6/ \* ARABIC </w:instrText>
      </w:r>
      <w:r w:rsidRPr="006B3F10">
        <w:fldChar w:fldCharType="separate"/>
      </w:r>
      <w:r w:rsidR="00501586">
        <w:rPr>
          <w:noProof/>
        </w:rPr>
        <w:t>5</w:t>
      </w:r>
      <w:r w:rsidRPr="006B3F10">
        <w:fldChar w:fldCharType="end"/>
      </w:r>
      <w:r w:rsidR="00181F83" w:rsidRPr="006B3F10">
        <w:br/>
      </w:r>
      <w:r w:rsidR="005B2896" w:rsidRPr="006B3F10">
        <w:rPr>
          <w:b/>
        </w:rPr>
        <w:t>High flotation</w:t>
      </w:r>
      <w:r w:rsidR="002A79BF" w:rsidRPr="006B3F10">
        <w:rPr>
          <w:b/>
        </w:rPr>
        <w:t xml:space="preserve"> LT tyres</w:t>
      </w:r>
    </w:p>
    <w:tbl>
      <w:tblPr>
        <w:tblW w:w="8788" w:type="dxa"/>
        <w:tblInd w:w="4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4A0" w:firstRow="1" w:lastRow="0" w:firstColumn="1" w:lastColumn="0" w:noHBand="0" w:noVBand="1"/>
      </w:tblPr>
      <w:tblGrid>
        <w:gridCol w:w="1464"/>
        <w:gridCol w:w="990"/>
        <w:gridCol w:w="990"/>
        <w:gridCol w:w="990"/>
        <w:gridCol w:w="1080"/>
        <w:gridCol w:w="1006"/>
        <w:gridCol w:w="1134"/>
        <w:gridCol w:w="1134"/>
      </w:tblGrid>
      <w:tr w:rsidR="002A79BF" w:rsidRPr="00762B8D" w14:paraId="574D90CF" w14:textId="77777777" w:rsidTr="000A3064">
        <w:trPr>
          <w:cantSplit/>
          <w:trHeight w:val="108"/>
          <w:tblHeader/>
        </w:trPr>
        <w:tc>
          <w:tcPr>
            <w:tcW w:w="1464" w:type="dxa"/>
            <w:vMerge w:val="restart"/>
            <w:tcBorders>
              <w:top w:val="single" w:sz="2" w:space="0" w:color="auto"/>
              <w:left w:val="single" w:sz="2" w:space="0" w:color="auto"/>
              <w:bottom w:val="single" w:sz="12" w:space="0" w:color="auto"/>
              <w:right w:val="single" w:sz="2" w:space="0" w:color="auto"/>
            </w:tcBorders>
            <w:vAlign w:val="bottom"/>
          </w:tcPr>
          <w:p w14:paraId="02D69382" w14:textId="77777777" w:rsidR="002A79BF" w:rsidRPr="00762B8D" w:rsidRDefault="002A79BF" w:rsidP="00C03F52">
            <w:pPr>
              <w:pStyle w:val="TableHeading0"/>
            </w:pPr>
            <w:r w:rsidRPr="00762B8D">
              <w:t>Tyre-size designation</w:t>
            </w:r>
          </w:p>
        </w:tc>
        <w:tc>
          <w:tcPr>
            <w:tcW w:w="990" w:type="dxa"/>
            <w:vMerge w:val="restart"/>
            <w:tcBorders>
              <w:top w:val="single" w:sz="2" w:space="0" w:color="auto"/>
              <w:left w:val="single" w:sz="2" w:space="0" w:color="auto"/>
              <w:bottom w:val="single" w:sz="12" w:space="0" w:color="auto"/>
              <w:right w:val="single" w:sz="2" w:space="0" w:color="auto"/>
            </w:tcBorders>
            <w:vAlign w:val="bottom"/>
            <w:hideMark/>
          </w:tcPr>
          <w:p w14:paraId="7CE5A13D" w14:textId="77777777" w:rsidR="002A79BF" w:rsidRPr="00762B8D" w:rsidRDefault="002A79BF">
            <w:pPr>
              <w:pStyle w:val="TableHeading0"/>
              <w:jc w:val="center"/>
            </w:pPr>
            <w:r w:rsidRPr="00762B8D">
              <w:t>Measuring rim width code</w:t>
            </w:r>
          </w:p>
        </w:tc>
        <w:tc>
          <w:tcPr>
            <w:tcW w:w="990" w:type="dxa"/>
            <w:vMerge w:val="restart"/>
            <w:tcBorders>
              <w:top w:val="single" w:sz="2" w:space="0" w:color="auto"/>
              <w:left w:val="single" w:sz="2" w:space="0" w:color="auto"/>
              <w:bottom w:val="single" w:sz="12" w:space="0" w:color="auto"/>
              <w:right w:val="single" w:sz="2" w:space="0" w:color="auto"/>
            </w:tcBorders>
            <w:vAlign w:val="bottom"/>
            <w:hideMark/>
          </w:tcPr>
          <w:p w14:paraId="10679827" w14:textId="77777777" w:rsidR="002A79BF" w:rsidRPr="00762B8D" w:rsidRDefault="002A79BF">
            <w:pPr>
              <w:pStyle w:val="TableHeading0"/>
              <w:jc w:val="center"/>
            </w:pPr>
            <w:r w:rsidRPr="00762B8D">
              <w:t xml:space="preserve">Minimum </w:t>
            </w:r>
            <w:r w:rsidR="001310B3" w:rsidRPr="00762B8D">
              <w:t>r</w:t>
            </w:r>
            <w:r w:rsidRPr="00762B8D">
              <w:t>im width code</w:t>
            </w:r>
          </w:p>
        </w:tc>
        <w:tc>
          <w:tcPr>
            <w:tcW w:w="990" w:type="dxa"/>
            <w:vMerge w:val="restart"/>
            <w:tcBorders>
              <w:top w:val="single" w:sz="2" w:space="0" w:color="auto"/>
              <w:left w:val="single" w:sz="2" w:space="0" w:color="auto"/>
              <w:bottom w:val="single" w:sz="12" w:space="0" w:color="auto"/>
              <w:right w:val="single" w:sz="2" w:space="0" w:color="auto"/>
            </w:tcBorders>
            <w:vAlign w:val="bottom"/>
            <w:hideMark/>
          </w:tcPr>
          <w:p w14:paraId="7144C570" w14:textId="77777777" w:rsidR="002A79BF" w:rsidRPr="00762B8D" w:rsidRDefault="002A79BF">
            <w:pPr>
              <w:pStyle w:val="TableHeading0"/>
              <w:jc w:val="center"/>
            </w:pPr>
            <w:r w:rsidRPr="00762B8D">
              <w:t xml:space="preserve">Maximum </w:t>
            </w:r>
            <w:r w:rsidR="001310B3" w:rsidRPr="00762B8D">
              <w:t>r</w:t>
            </w:r>
            <w:r w:rsidRPr="00762B8D">
              <w:t>im width code</w:t>
            </w:r>
          </w:p>
        </w:tc>
        <w:tc>
          <w:tcPr>
            <w:tcW w:w="1080" w:type="dxa"/>
            <w:vMerge w:val="restart"/>
            <w:tcBorders>
              <w:top w:val="single" w:sz="2" w:space="0" w:color="auto"/>
              <w:left w:val="single" w:sz="2" w:space="0" w:color="auto"/>
              <w:bottom w:val="single" w:sz="12" w:space="0" w:color="auto"/>
              <w:right w:val="single" w:sz="2" w:space="0" w:color="auto"/>
            </w:tcBorders>
            <w:vAlign w:val="bottom"/>
            <w:hideMark/>
          </w:tcPr>
          <w:p w14:paraId="76575F82" w14:textId="77777777" w:rsidR="002A79BF" w:rsidRPr="00762B8D" w:rsidRDefault="002A79BF">
            <w:pPr>
              <w:pStyle w:val="TableHeading0"/>
              <w:jc w:val="center"/>
            </w:pPr>
            <w:r w:rsidRPr="00762B8D">
              <w:t xml:space="preserve">Nominal rim </w:t>
            </w:r>
            <w:r w:rsidR="00372068" w:rsidRPr="00762B8D">
              <w:t>diameter</w:t>
            </w:r>
          </w:p>
          <w:p w14:paraId="10F7E7F4" w14:textId="77777777" w:rsidR="002A79BF" w:rsidRPr="00762B8D" w:rsidRDefault="002A79BF">
            <w:pPr>
              <w:pStyle w:val="TableHeading0"/>
              <w:jc w:val="center"/>
            </w:pPr>
            <w:r w:rsidRPr="00762B8D">
              <w:t>d (mm)</w:t>
            </w:r>
          </w:p>
        </w:tc>
        <w:tc>
          <w:tcPr>
            <w:tcW w:w="2140" w:type="dxa"/>
            <w:gridSpan w:val="2"/>
            <w:tcBorders>
              <w:top w:val="single" w:sz="2" w:space="0" w:color="auto"/>
              <w:left w:val="single" w:sz="2" w:space="0" w:color="auto"/>
              <w:bottom w:val="single" w:sz="2" w:space="0" w:color="auto"/>
              <w:right w:val="single" w:sz="2" w:space="0" w:color="auto"/>
            </w:tcBorders>
            <w:vAlign w:val="bottom"/>
            <w:hideMark/>
          </w:tcPr>
          <w:p w14:paraId="118A3A82" w14:textId="77777777" w:rsidR="002A79BF" w:rsidRPr="00762B8D" w:rsidRDefault="002A79BF">
            <w:pPr>
              <w:pStyle w:val="TableHeading0"/>
              <w:jc w:val="center"/>
            </w:pPr>
            <w:r w:rsidRPr="00762B8D">
              <w:t xml:space="preserve">Outer </w:t>
            </w:r>
            <w:r w:rsidR="00372068" w:rsidRPr="00762B8D">
              <w:t>diameter</w:t>
            </w:r>
            <w:r w:rsidRPr="00762B8D">
              <w:br/>
              <w:t>D (mm)</w:t>
            </w:r>
          </w:p>
        </w:tc>
        <w:tc>
          <w:tcPr>
            <w:tcW w:w="1134" w:type="dxa"/>
            <w:vMerge w:val="restart"/>
            <w:tcBorders>
              <w:top w:val="single" w:sz="2" w:space="0" w:color="auto"/>
              <w:left w:val="single" w:sz="2" w:space="0" w:color="auto"/>
              <w:bottom w:val="single" w:sz="12" w:space="0" w:color="auto"/>
              <w:right w:val="single" w:sz="2" w:space="0" w:color="auto"/>
            </w:tcBorders>
            <w:vAlign w:val="bottom"/>
            <w:hideMark/>
          </w:tcPr>
          <w:p w14:paraId="7EF34FE9" w14:textId="77777777" w:rsidR="002A79BF" w:rsidRPr="00762B8D" w:rsidRDefault="002A79BF">
            <w:pPr>
              <w:pStyle w:val="TableHeading0"/>
              <w:jc w:val="center"/>
            </w:pPr>
            <w:r w:rsidRPr="00762B8D">
              <w:t>Section width</w:t>
            </w:r>
            <w:r w:rsidRPr="00762B8D">
              <w:br/>
              <w:t>S (mm)</w:t>
            </w:r>
          </w:p>
        </w:tc>
      </w:tr>
      <w:tr w:rsidR="002A79BF" w:rsidRPr="00762B8D" w14:paraId="19C82AB6" w14:textId="77777777" w:rsidTr="000A3064">
        <w:trPr>
          <w:trHeight w:val="23"/>
        </w:trPr>
        <w:tc>
          <w:tcPr>
            <w:tcW w:w="1464" w:type="dxa"/>
            <w:vMerge/>
            <w:tcBorders>
              <w:top w:val="single" w:sz="2" w:space="0" w:color="auto"/>
              <w:left w:val="single" w:sz="2" w:space="0" w:color="auto"/>
              <w:bottom w:val="single" w:sz="12" w:space="0" w:color="auto"/>
              <w:right w:val="single" w:sz="2" w:space="0" w:color="auto"/>
            </w:tcBorders>
            <w:vAlign w:val="center"/>
            <w:hideMark/>
          </w:tcPr>
          <w:p w14:paraId="55B93615" w14:textId="77777777" w:rsidR="002A79BF" w:rsidRPr="00762B8D" w:rsidRDefault="002A79BF" w:rsidP="00C03F52">
            <w:pPr>
              <w:pStyle w:val="TableHeading0"/>
            </w:pPr>
          </w:p>
        </w:tc>
        <w:tc>
          <w:tcPr>
            <w:tcW w:w="990" w:type="dxa"/>
            <w:vMerge/>
            <w:tcBorders>
              <w:top w:val="single" w:sz="2" w:space="0" w:color="auto"/>
              <w:left w:val="single" w:sz="2" w:space="0" w:color="auto"/>
              <w:bottom w:val="single" w:sz="12" w:space="0" w:color="auto"/>
              <w:right w:val="single" w:sz="2" w:space="0" w:color="auto"/>
            </w:tcBorders>
            <w:vAlign w:val="center"/>
            <w:hideMark/>
          </w:tcPr>
          <w:p w14:paraId="3D5C9826" w14:textId="77777777" w:rsidR="002A79BF" w:rsidRPr="00762B8D" w:rsidRDefault="002A79BF">
            <w:pPr>
              <w:pStyle w:val="TableHeading0"/>
              <w:jc w:val="center"/>
            </w:pPr>
          </w:p>
        </w:tc>
        <w:tc>
          <w:tcPr>
            <w:tcW w:w="990" w:type="dxa"/>
            <w:vMerge/>
            <w:tcBorders>
              <w:top w:val="single" w:sz="2" w:space="0" w:color="auto"/>
              <w:left w:val="single" w:sz="2" w:space="0" w:color="auto"/>
              <w:bottom w:val="single" w:sz="12" w:space="0" w:color="auto"/>
              <w:right w:val="single" w:sz="2" w:space="0" w:color="auto"/>
            </w:tcBorders>
            <w:vAlign w:val="center"/>
            <w:hideMark/>
          </w:tcPr>
          <w:p w14:paraId="2445BF73" w14:textId="77777777" w:rsidR="002A79BF" w:rsidRPr="00762B8D" w:rsidRDefault="002A79BF">
            <w:pPr>
              <w:pStyle w:val="TableHeading0"/>
              <w:jc w:val="center"/>
            </w:pPr>
          </w:p>
        </w:tc>
        <w:tc>
          <w:tcPr>
            <w:tcW w:w="990" w:type="dxa"/>
            <w:vMerge/>
            <w:tcBorders>
              <w:top w:val="single" w:sz="2" w:space="0" w:color="auto"/>
              <w:left w:val="single" w:sz="2" w:space="0" w:color="auto"/>
              <w:bottom w:val="single" w:sz="12" w:space="0" w:color="auto"/>
              <w:right w:val="single" w:sz="2" w:space="0" w:color="auto"/>
            </w:tcBorders>
            <w:vAlign w:val="center"/>
            <w:hideMark/>
          </w:tcPr>
          <w:p w14:paraId="22CE69DC" w14:textId="77777777" w:rsidR="002A79BF" w:rsidRPr="00762B8D" w:rsidRDefault="002A79BF">
            <w:pPr>
              <w:pStyle w:val="TableHeading0"/>
              <w:jc w:val="center"/>
            </w:pPr>
          </w:p>
        </w:tc>
        <w:tc>
          <w:tcPr>
            <w:tcW w:w="1080" w:type="dxa"/>
            <w:vMerge/>
            <w:tcBorders>
              <w:top w:val="single" w:sz="2" w:space="0" w:color="auto"/>
              <w:left w:val="single" w:sz="2" w:space="0" w:color="auto"/>
              <w:bottom w:val="single" w:sz="12" w:space="0" w:color="auto"/>
              <w:right w:val="single" w:sz="2" w:space="0" w:color="auto"/>
            </w:tcBorders>
            <w:vAlign w:val="center"/>
            <w:hideMark/>
          </w:tcPr>
          <w:p w14:paraId="63BFD08C" w14:textId="77777777" w:rsidR="002A79BF" w:rsidRPr="00762B8D" w:rsidRDefault="002A79BF">
            <w:pPr>
              <w:pStyle w:val="TableHeading0"/>
              <w:jc w:val="center"/>
            </w:pPr>
          </w:p>
        </w:tc>
        <w:tc>
          <w:tcPr>
            <w:tcW w:w="1006" w:type="dxa"/>
            <w:tcBorders>
              <w:top w:val="single" w:sz="2" w:space="0" w:color="auto"/>
              <w:left w:val="single" w:sz="2" w:space="0" w:color="auto"/>
              <w:bottom w:val="single" w:sz="12" w:space="0" w:color="auto"/>
              <w:right w:val="single" w:sz="2" w:space="0" w:color="auto"/>
            </w:tcBorders>
            <w:vAlign w:val="bottom"/>
            <w:hideMark/>
          </w:tcPr>
          <w:p w14:paraId="50B06A78" w14:textId="77777777" w:rsidR="002A79BF" w:rsidRPr="00762B8D" w:rsidRDefault="002A79BF">
            <w:pPr>
              <w:pStyle w:val="TableHeading0"/>
              <w:jc w:val="center"/>
            </w:pPr>
            <w:r w:rsidRPr="00762B8D">
              <w:t>Highway Tread</w:t>
            </w:r>
            <w:r w:rsidRPr="00762B8D">
              <w:rPr>
                <w:vertAlign w:val="superscript"/>
              </w:rPr>
              <w:t>2</w:t>
            </w:r>
          </w:p>
        </w:tc>
        <w:tc>
          <w:tcPr>
            <w:tcW w:w="1134" w:type="dxa"/>
            <w:tcBorders>
              <w:top w:val="single" w:sz="2" w:space="0" w:color="auto"/>
              <w:left w:val="single" w:sz="2" w:space="0" w:color="auto"/>
              <w:bottom w:val="single" w:sz="12" w:space="0" w:color="auto"/>
              <w:right w:val="single" w:sz="2" w:space="0" w:color="auto"/>
            </w:tcBorders>
            <w:vAlign w:val="bottom"/>
            <w:hideMark/>
          </w:tcPr>
          <w:p w14:paraId="1AF14EBE" w14:textId="77777777" w:rsidR="002A79BF" w:rsidRPr="00762B8D" w:rsidRDefault="002A79BF">
            <w:pPr>
              <w:pStyle w:val="TableHeading0"/>
              <w:jc w:val="center"/>
            </w:pPr>
            <w:r w:rsidRPr="00762B8D">
              <w:t>Traction Tread</w:t>
            </w:r>
            <w:r w:rsidRPr="00762B8D">
              <w:rPr>
                <w:vertAlign w:val="superscript"/>
              </w:rPr>
              <w:t>1</w:t>
            </w:r>
          </w:p>
        </w:tc>
        <w:tc>
          <w:tcPr>
            <w:tcW w:w="1134" w:type="dxa"/>
            <w:vMerge/>
            <w:tcBorders>
              <w:top w:val="single" w:sz="2" w:space="0" w:color="auto"/>
              <w:left w:val="single" w:sz="2" w:space="0" w:color="auto"/>
              <w:bottom w:val="single" w:sz="12" w:space="0" w:color="auto"/>
              <w:right w:val="single" w:sz="2" w:space="0" w:color="auto"/>
            </w:tcBorders>
            <w:vAlign w:val="center"/>
            <w:hideMark/>
          </w:tcPr>
          <w:p w14:paraId="36669E00" w14:textId="77777777" w:rsidR="002A79BF" w:rsidRPr="00762B8D" w:rsidRDefault="002A79BF">
            <w:pPr>
              <w:pStyle w:val="TableHeading0"/>
              <w:jc w:val="center"/>
            </w:pPr>
          </w:p>
        </w:tc>
      </w:tr>
      <w:tr w:rsidR="002A79BF" w:rsidRPr="006B3F10" w14:paraId="292AEAAB" w14:textId="77777777" w:rsidTr="000A3064">
        <w:trPr>
          <w:trHeight w:hRule="exact" w:val="284"/>
        </w:trPr>
        <w:tc>
          <w:tcPr>
            <w:tcW w:w="1464" w:type="dxa"/>
            <w:tcBorders>
              <w:top w:val="single" w:sz="12" w:space="0" w:color="auto"/>
              <w:left w:val="single" w:sz="2" w:space="0" w:color="auto"/>
              <w:bottom w:val="nil"/>
              <w:right w:val="single" w:sz="2" w:space="0" w:color="auto"/>
            </w:tcBorders>
            <w:hideMark/>
          </w:tcPr>
          <w:p w14:paraId="2F1B5140" w14:textId="77777777" w:rsidR="002A79BF" w:rsidRPr="006B3F10" w:rsidRDefault="002A79BF" w:rsidP="00C03F52">
            <w:pPr>
              <w:pStyle w:val="TableBody"/>
            </w:pPr>
            <w:r w:rsidRPr="006B3F10">
              <w:t>24x7.50R13LT</w:t>
            </w:r>
          </w:p>
        </w:tc>
        <w:tc>
          <w:tcPr>
            <w:tcW w:w="990" w:type="dxa"/>
            <w:tcBorders>
              <w:top w:val="single" w:sz="12" w:space="0" w:color="auto"/>
              <w:left w:val="single" w:sz="2" w:space="0" w:color="auto"/>
              <w:bottom w:val="nil"/>
              <w:right w:val="single" w:sz="2" w:space="0" w:color="auto"/>
            </w:tcBorders>
            <w:vAlign w:val="bottom"/>
            <w:hideMark/>
          </w:tcPr>
          <w:p w14:paraId="4608C284" w14:textId="77777777" w:rsidR="002A79BF" w:rsidRPr="006B3F10" w:rsidRDefault="002A79BF" w:rsidP="00C03F52">
            <w:pPr>
              <w:pStyle w:val="TableBody"/>
              <w:jc w:val="center"/>
            </w:pPr>
            <w:r w:rsidRPr="006B3F10">
              <w:t>6.00</w:t>
            </w:r>
          </w:p>
        </w:tc>
        <w:tc>
          <w:tcPr>
            <w:tcW w:w="990" w:type="dxa"/>
            <w:tcBorders>
              <w:top w:val="single" w:sz="12" w:space="0" w:color="auto"/>
              <w:left w:val="single" w:sz="2" w:space="0" w:color="auto"/>
              <w:bottom w:val="nil"/>
              <w:right w:val="single" w:sz="2" w:space="0" w:color="auto"/>
            </w:tcBorders>
            <w:hideMark/>
          </w:tcPr>
          <w:p w14:paraId="591B199E" w14:textId="77777777" w:rsidR="002A79BF" w:rsidRPr="006B3F10" w:rsidRDefault="002A79BF" w:rsidP="00C03F52">
            <w:pPr>
              <w:pStyle w:val="TableBody"/>
              <w:jc w:val="center"/>
            </w:pPr>
            <w:r w:rsidRPr="006B3F10">
              <w:t>5.00</w:t>
            </w:r>
          </w:p>
        </w:tc>
        <w:tc>
          <w:tcPr>
            <w:tcW w:w="990" w:type="dxa"/>
            <w:tcBorders>
              <w:top w:val="single" w:sz="12" w:space="0" w:color="auto"/>
              <w:left w:val="single" w:sz="2" w:space="0" w:color="auto"/>
              <w:bottom w:val="nil"/>
              <w:right w:val="single" w:sz="2" w:space="0" w:color="auto"/>
            </w:tcBorders>
            <w:hideMark/>
          </w:tcPr>
          <w:p w14:paraId="7FB2B02A" w14:textId="77777777" w:rsidR="002A79BF" w:rsidRPr="006B3F10" w:rsidRDefault="002A79BF" w:rsidP="00C03F52">
            <w:pPr>
              <w:pStyle w:val="TableBody"/>
              <w:jc w:val="center"/>
            </w:pPr>
            <w:r w:rsidRPr="006B3F10">
              <w:t>6.50</w:t>
            </w:r>
          </w:p>
        </w:tc>
        <w:tc>
          <w:tcPr>
            <w:tcW w:w="1080" w:type="dxa"/>
            <w:tcBorders>
              <w:top w:val="single" w:sz="12" w:space="0" w:color="auto"/>
              <w:left w:val="single" w:sz="2" w:space="0" w:color="auto"/>
              <w:bottom w:val="nil"/>
              <w:right w:val="single" w:sz="2" w:space="0" w:color="auto"/>
            </w:tcBorders>
            <w:vAlign w:val="bottom"/>
            <w:hideMark/>
          </w:tcPr>
          <w:p w14:paraId="051D3F6F" w14:textId="77777777" w:rsidR="002A79BF" w:rsidRPr="006B3F10" w:rsidRDefault="002A79BF" w:rsidP="00C03F52">
            <w:pPr>
              <w:pStyle w:val="TableBody"/>
              <w:jc w:val="center"/>
            </w:pPr>
            <w:r w:rsidRPr="006B3F10">
              <w:t>330</w:t>
            </w:r>
          </w:p>
        </w:tc>
        <w:tc>
          <w:tcPr>
            <w:tcW w:w="1006" w:type="dxa"/>
            <w:tcBorders>
              <w:top w:val="single" w:sz="12" w:space="0" w:color="auto"/>
              <w:left w:val="single" w:sz="2" w:space="0" w:color="auto"/>
              <w:bottom w:val="nil"/>
              <w:right w:val="single" w:sz="2" w:space="0" w:color="auto"/>
            </w:tcBorders>
            <w:vAlign w:val="bottom"/>
            <w:hideMark/>
          </w:tcPr>
          <w:p w14:paraId="4E1748AF" w14:textId="77777777" w:rsidR="002A79BF" w:rsidRPr="006B3F10" w:rsidRDefault="002A79BF" w:rsidP="00C03F52">
            <w:pPr>
              <w:pStyle w:val="TableBody"/>
              <w:jc w:val="center"/>
            </w:pPr>
            <w:r w:rsidRPr="006B3F10">
              <w:t>597</w:t>
            </w:r>
          </w:p>
        </w:tc>
        <w:tc>
          <w:tcPr>
            <w:tcW w:w="1134" w:type="dxa"/>
            <w:tcBorders>
              <w:top w:val="single" w:sz="12" w:space="0" w:color="auto"/>
              <w:left w:val="single" w:sz="2" w:space="0" w:color="auto"/>
              <w:bottom w:val="nil"/>
              <w:right w:val="single" w:sz="2" w:space="0" w:color="auto"/>
            </w:tcBorders>
            <w:vAlign w:val="bottom"/>
            <w:hideMark/>
          </w:tcPr>
          <w:p w14:paraId="6E4C46BA" w14:textId="77777777" w:rsidR="002A79BF" w:rsidRPr="006B3F10" w:rsidRDefault="002A79BF" w:rsidP="00C03F52">
            <w:pPr>
              <w:pStyle w:val="TableBody"/>
              <w:jc w:val="center"/>
            </w:pPr>
            <w:r w:rsidRPr="006B3F10">
              <w:t>604</w:t>
            </w:r>
          </w:p>
        </w:tc>
        <w:tc>
          <w:tcPr>
            <w:tcW w:w="1134" w:type="dxa"/>
            <w:tcBorders>
              <w:top w:val="single" w:sz="12" w:space="0" w:color="auto"/>
              <w:left w:val="single" w:sz="2" w:space="0" w:color="auto"/>
              <w:bottom w:val="nil"/>
              <w:right w:val="single" w:sz="2" w:space="0" w:color="auto"/>
            </w:tcBorders>
            <w:vAlign w:val="bottom"/>
            <w:hideMark/>
          </w:tcPr>
          <w:p w14:paraId="7F422FA6" w14:textId="77777777" w:rsidR="002A79BF" w:rsidRPr="006B3F10" w:rsidRDefault="002A79BF" w:rsidP="00C03F52">
            <w:pPr>
              <w:pStyle w:val="TableBody"/>
              <w:jc w:val="center"/>
            </w:pPr>
            <w:r w:rsidRPr="006B3F10">
              <w:t>191</w:t>
            </w:r>
          </w:p>
        </w:tc>
      </w:tr>
      <w:tr w:rsidR="002A79BF" w:rsidRPr="006B3F10" w14:paraId="63CF1100" w14:textId="77777777" w:rsidTr="000A3064">
        <w:trPr>
          <w:trHeight w:hRule="exact" w:val="284"/>
        </w:trPr>
        <w:tc>
          <w:tcPr>
            <w:tcW w:w="1464" w:type="dxa"/>
            <w:tcBorders>
              <w:top w:val="nil"/>
              <w:left w:val="single" w:sz="2" w:space="0" w:color="auto"/>
              <w:bottom w:val="nil"/>
              <w:right w:val="single" w:sz="2" w:space="0" w:color="auto"/>
            </w:tcBorders>
            <w:hideMark/>
          </w:tcPr>
          <w:p w14:paraId="6E79633B" w14:textId="77777777" w:rsidR="002A79BF" w:rsidRPr="006B3F10" w:rsidRDefault="002A79BF" w:rsidP="00C03F52">
            <w:pPr>
              <w:pStyle w:val="TableBody"/>
            </w:pPr>
            <w:r w:rsidRPr="006B3F10">
              <w:t>27x8.50R14LT</w:t>
            </w:r>
          </w:p>
        </w:tc>
        <w:tc>
          <w:tcPr>
            <w:tcW w:w="990" w:type="dxa"/>
            <w:tcBorders>
              <w:top w:val="nil"/>
              <w:left w:val="single" w:sz="2" w:space="0" w:color="auto"/>
              <w:bottom w:val="nil"/>
              <w:right w:val="single" w:sz="2" w:space="0" w:color="auto"/>
            </w:tcBorders>
            <w:vAlign w:val="bottom"/>
            <w:hideMark/>
          </w:tcPr>
          <w:p w14:paraId="41E0C8B7" w14:textId="77777777" w:rsidR="002A79BF" w:rsidRPr="006B3F10" w:rsidRDefault="002A79BF" w:rsidP="00C03F52">
            <w:pPr>
              <w:pStyle w:val="TableBody"/>
              <w:jc w:val="center"/>
            </w:pPr>
            <w:r w:rsidRPr="006B3F10">
              <w:t>7.00</w:t>
            </w:r>
          </w:p>
        </w:tc>
        <w:tc>
          <w:tcPr>
            <w:tcW w:w="990" w:type="dxa"/>
            <w:tcBorders>
              <w:top w:val="nil"/>
              <w:left w:val="single" w:sz="2" w:space="0" w:color="auto"/>
              <w:bottom w:val="nil"/>
              <w:right w:val="single" w:sz="2" w:space="0" w:color="auto"/>
            </w:tcBorders>
            <w:hideMark/>
          </w:tcPr>
          <w:p w14:paraId="6780FF1A" w14:textId="77777777" w:rsidR="002A79BF" w:rsidRPr="006B3F10" w:rsidRDefault="002A79BF" w:rsidP="00C03F52">
            <w:pPr>
              <w:pStyle w:val="TableBody"/>
              <w:jc w:val="center"/>
            </w:pPr>
            <w:r w:rsidRPr="006B3F10">
              <w:t>5.50</w:t>
            </w:r>
          </w:p>
        </w:tc>
        <w:tc>
          <w:tcPr>
            <w:tcW w:w="990" w:type="dxa"/>
            <w:tcBorders>
              <w:top w:val="nil"/>
              <w:left w:val="single" w:sz="2" w:space="0" w:color="auto"/>
              <w:bottom w:val="nil"/>
              <w:right w:val="single" w:sz="2" w:space="0" w:color="auto"/>
            </w:tcBorders>
            <w:hideMark/>
          </w:tcPr>
          <w:p w14:paraId="5AC7747E" w14:textId="77777777" w:rsidR="002A79BF" w:rsidRPr="006B3F10" w:rsidRDefault="002A79BF" w:rsidP="00C03F52">
            <w:pPr>
              <w:pStyle w:val="TableBody"/>
              <w:jc w:val="center"/>
            </w:pPr>
            <w:r w:rsidRPr="006B3F10">
              <w:t>7.00</w:t>
            </w:r>
          </w:p>
        </w:tc>
        <w:tc>
          <w:tcPr>
            <w:tcW w:w="1080" w:type="dxa"/>
            <w:tcBorders>
              <w:top w:val="nil"/>
              <w:left w:val="single" w:sz="2" w:space="0" w:color="auto"/>
              <w:bottom w:val="nil"/>
              <w:right w:val="single" w:sz="2" w:space="0" w:color="auto"/>
            </w:tcBorders>
            <w:vAlign w:val="bottom"/>
            <w:hideMark/>
          </w:tcPr>
          <w:p w14:paraId="30CCDCC4" w14:textId="77777777" w:rsidR="002A79BF" w:rsidRPr="006B3F10" w:rsidRDefault="002A79BF" w:rsidP="00C03F52">
            <w:pPr>
              <w:pStyle w:val="TableBody"/>
              <w:jc w:val="center"/>
            </w:pPr>
            <w:r w:rsidRPr="006B3F10">
              <w:t>356</w:t>
            </w:r>
          </w:p>
        </w:tc>
        <w:tc>
          <w:tcPr>
            <w:tcW w:w="1006" w:type="dxa"/>
            <w:tcBorders>
              <w:top w:val="nil"/>
              <w:left w:val="single" w:sz="2" w:space="0" w:color="auto"/>
              <w:bottom w:val="nil"/>
              <w:right w:val="single" w:sz="2" w:space="0" w:color="auto"/>
            </w:tcBorders>
            <w:vAlign w:val="bottom"/>
            <w:hideMark/>
          </w:tcPr>
          <w:p w14:paraId="3E3E209F" w14:textId="77777777" w:rsidR="002A79BF" w:rsidRPr="006B3F10" w:rsidRDefault="002A79BF" w:rsidP="00C03F52">
            <w:pPr>
              <w:pStyle w:val="TableBody"/>
              <w:jc w:val="center"/>
            </w:pPr>
            <w:r w:rsidRPr="006B3F10">
              <w:t>674</w:t>
            </w:r>
          </w:p>
        </w:tc>
        <w:tc>
          <w:tcPr>
            <w:tcW w:w="1134" w:type="dxa"/>
            <w:tcBorders>
              <w:top w:val="nil"/>
              <w:left w:val="single" w:sz="2" w:space="0" w:color="auto"/>
              <w:bottom w:val="nil"/>
              <w:right w:val="single" w:sz="2" w:space="0" w:color="auto"/>
            </w:tcBorders>
            <w:vAlign w:val="bottom"/>
            <w:hideMark/>
          </w:tcPr>
          <w:p w14:paraId="7076504C" w14:textId="77777777" w:rsidR="002A79BF" w:rsidRPr="006B3F10" w:rsidRDefault="002A79BF" w:rsidP="00C03F52">
            <w:pPr>
              <w:pStyle w:val="TableBody"/>
              <w:jc w:val="center"/>
            </w:pPr>
            <w:r w:rsidRPr="006B3F10">
              <w:t>680</w:t>
            </w:r>
          </w:p>
        </w:tc>
        <w:tc>
          <w:tcPr>
            <w:tcW w:w="1134" w:type="dxa"/>
            <w:tcBorders>
              <w:top w:val="nil"/>
              <w:left w:val="single" w:sz="2" w:space="0" w:color="auto"/>
              <w:bottom w:val="nil"/>
              <w:right w:val="single" w:sz="2" w:space="0" w:color="auto"/>
            </w:tcBorders>
            <w:vAlign w:val="bottom"/>
            <w:hideMark/>
          </w:tcPr>
          <w:p w14:paraId="05F359F7" w14:textId="77777777" w:rsidR="002A79BF" w:rsidRPr="006B3F10" w:rsidRDefault="002A79BF" w:rsidP="00C03F52">
            <w:pPr>
              <w:pStyle w:val="TableBody"/>
              <w:jc w:val="center"/>
            </w:pPr>
            <w:r w:rsidRPr="006B3F10">
              <w:t>218</w:t>
            </w:r>
          </w:p>
        </w:tc>
      </w:tr>
      <w:tr w:rsidR="002A79BF" w:rsidRPr="006B3F10" w14:paraId="4B70E0FB" w14:textId="77777777" w:rsidTr="000A3064">
        <w:trPr>
          <w:trHeight w:hRule="exact" w:val="284"/>
        </w:trPr>
        <w:tc>
          <w:tcPr>
            <w:tcW w:w="1464" w:type="dxa"/>
            <w:tcBorders>
              <w:top w:val="nil"/>
              <w:left w:val="single" w:sz="2" w:space="0" w:color="auto"/>
              <w:bottom w:val="nil"/>
              <w:right w:val="single" w:sz="2" w:space="0" w:color="auto"/>
            </w:tcBorders>
            <w:hideMark/>
          </w:tcPr>
          <w:p w14:paraId="19CC16A7" w14:textId="77777777" w:rsidR="002A79BF" w:rsidRPr="006B3F10" w:rsidRDefault="002A79BF" w:rsidP="00C03F52">
            <w:pPr>
              <w:pStyle w:val="TableBody"/>
            </w:pPr>
            <w:r w:rsidRPr="006B3F10">
              <w:t>28x8.50R15LT</w:t>
            </w:r>
          </w:p>
        </w:tc>
        <w:tc>
          <w:tcPr>
            <w:tcW w:w="990" w:type="dxa"/>
            <w:tcBorders>
              <w:top w:val="nil"/>
              <w:left w:val="single" w:sz="2" w:space="0" w:color="auto"/>
              <w:bottom w:val="nil"/>
              <w:right w:val="single" w:sz="2" w:space="0" w:color="auto"/>
            </w:tcBorders>
            <w:vAlign w:val="bottom"/>
            <w:hideMark/>
          </w:tcPr>
          <w:p w14:paraId="458DBC7D" w14:textId="77777777" w:rsidR="002A79BF" w:rsidRPr="006B3F10" w:rsidRDefault="002A79BF" w:rsidP="00C03F52">
            <w:pPr>
              <w:pStyle w:val="TableBody"/>
              <w:jc w:val="center"/>
            </w:pPr>
            <w:r w:rsidRPr="006B3F10">
              <w:t>7.00</w:t>
            </w:r>
          </w:p>
        </w:tc>
        <w:tc>
          <w:tcPr>
            <w:tcW w:w="990" w:type="dxa"/>
            <w:tcBorders>
              <w:top w:val="nil"/>
              <w:left w:val="single" w:sz="2" w:space="0" w:color="auto"/>
              <w:bottom w:val="nil"/>
              <w:right w:val="single" w:sz="2" w:space="0" w:color="auto"/>
            </w:tcBorders>
            <w:hideMark/>
          </w:tcPr>
          <w:p w14:paraId="6984ED9C" w14:textId="77777777" w:rsidR="002A79BF" w:rsidRPr="006B3F10" w:rsidRDefault="002A79BF" w:rsidP="00C03F52">
            <w:pPr>
              <w:pStyle w:val="TableBody"/>
              <w:jc w:val="center"/>
            </w:pPr>
            <w:r w:rsidRPr="006B3F10">
              <w:t>6.00</w:t>
            </w:r>
          </w:p>
        </w:tc>
        <w:tc>
          <w:tcPr>
            <w:tcW w:w="990" w:type="dxa"/>
            <w:tcBorders>
              <w:top w:val="nil"/>
              <w:left w:val="single" w:sz="2" w:space="0" w:color="auto"/>
              <w:bottom w:val="nil"/>
              <w:right w:val="single" w:sz="2" w:space="0" w:color="auto"/>
            </w:tcBorders>
            <w:hideMark/>
          </w:tcPr>
          <w:p w14:paraId="2B9C7096" w14:textId="77777777" w:rsidR="002A79BF" w:rsidRPr="006B3F10" w:rsidRDefault="002A79BF" w:rsidP="00C03F52">
            <w:pPr>
              <w:pStyle w:val="TableBody"/>
              <w:jc w:val="center"/>
            </w:pPr>
            <w:r w:rsidRPr="006B3F10">
              <w:t>7.50</w:t>
            </w:r>
          </w:p>
        </w:tc>
        <w:tc>
          <w:tcPr>
            <w:tcW w:w="1080" w:type="dxa"/>
            <w:tcBorders>
              <w:top w:val="nil"/>
              <w:left w:val="single" w:sz="2" w:space="0" w:color="auto"/>
              <w:bottom w:val="nil"/>
              <w:right w:val="single" w:sz="2" w:space="0" w:color="auto"/>
            </w:tcBorders>
            <w:vAlign w:val="bottom"/>
            <w:hideMark/>
          </w:tcPr>
          <w:p w14:paraId="2B97E816"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7DAF534E" w14:textId="77777777" w:rsidR="002A79BF" w:rsidRPr="006B3F10" w:rsidRDefault="002A79BF" w:rsidP="00C03F52">
            <w:pPr>
              <w:pStyle w:val="TableBody"/>
              <w:jc w:val="center"/>
            </w:pPr>
            <w:r w:rsidRPr="006B3F10">
              <w:t>699</w:t>
            </w:r>
          </w:p>
        </w:tc>
        <w:tc>
          <w:tcPr>
            <w:tcW w:w="1134" w:type="dxa"/>
            <w:tcBorders>
              <w:top w:val="nil"/>
              <w:left w:val="single" w:sz="2" w:space="0" w:color="auto"/>
              <w:bottom w:val="nil"/>
              <w:right w:val="single" w:sz="2" w:space="0" w:color="auto"/>
            </w:tcBorders>
            <w:vAlign w:val="bottom"/>
            <w:hideMark/>
          </w:tcPr>
          <w:p w14:paraId="4A1BC3D5" w14:textId="77777777" w:rsidR="002A79BF" w:rsidRPr="006B3F10" w:rsidRDefault="002A79BF" w:rsidP="00C03F52">
            <w:pPr>
              <w:pStyle w:val="TableBody"/>
              <w:jc w:val="center"/>
            </w:pPr>
            <w:r w:rsidRPr="006B3F10">
              <w:t>705</w:t>
            </w:r>
          </w:p>
        </w:tc>
        <w:tc>
          <w:tcPr>
            <w:tcW w:w="1134" w:type="dxa"/>
            <w:tcBorders>
              <w:top w:val="nil"/>
              <w:left w:val="single" w:sz="2" w:space="0" w:color="auto"/>
              <w:bottom w:val="nil"/>
              <w:right w:val="single" w:sz="2" w:space="0" w:color="auto"/>
            </w:tcBorders>
            <w:vAlign w:val="bottom"/>
            <w:hideMark/>
          </w:tcPr>
          <w:p w14:paraId="26349CD2" w14:textId="77777777" w:rsidR="002A79BF" w:rsidRPr="006B3F10" w:rsidRDefault="002A79BF" w:rsidP="00C03F52">
            <w:pPr>
              <w:pStyle w:val="TableBody"/>
              <w:jc w:val="center"/>
            </w:pPr>
            <w:r w:rsidRPr="006B3F10">
              <w:t>218</w:t>
            </w:r>
          </w:p>
        </w:tc>
      </w:tr>
      <w:tr w:rsidR="002A79BF" w:rsidRPr="006B3F10" w14:paraId="7B5B4DDA" w14:textId="77777777" w:rsidTr="000A3064">
        <w:trPr>
          <w:trHeight w:hRule="exact" w:val="284"/>
        </w:trPr>
        <w:tc>
          <w:tcPr>
            <w:tcW w:w="1464" w:type="dxa"/>
            <w:tcBorders>
              <w:top w:val="nil"/>
              <w:left w:val="single" w:sz="2" w:space="0" w:color="auto"/>
              <w:bottom w:val="nil"/>
              <w:right w:val="single" w:sz="2" w:space="0" w:color="auto"/>
            </w:tcBorders>
            <w:hideMark/>
          </w:tcPr>
          <w:p w14:paraId="4473DBF8" w14:textId="77777777" w:rsidR="002A79BF" w:rsidRPr="006B3F10" w:rsidRDefault="002A79BF" w:rsidP="00C03F52">
            <w:pPr>
              <w:pStyle w:val="TableBody"/>
            </w:pPr>
            <w:r w:rsidRPr="006B3F10">
              <w:t>29x9.50R15LT</w:t>
            </w:r>
          </w:p>
        </w:tc>
        <w:tc>
          <w:tcPr>
            <w:tcW w:w="990" w:type="dxa"/>
            <w:tcBorders>
              <w:top w:val="nil"/>
              <w:left w:val="single" w:sz="2" w:space="0" w:color="auto"/>
              <w:bottom w:val="nil"/>
              <w:right w:val="single" w:sz="2" w:space="0" w:color="auto"/>
            </w:tcBorders>
            <w:vAlign w:val="bottom"/>
            <w:hideMark/>
          </w:tcPr>
          <w:p w14:paraId="2BCA8A51" w14:textId="77777777" w:rsidR="002A79BF" w:rsidRPr="006B3F10" w:rsidRDefault="002A79BF" w:rsidP="00C03F52">
            <w:pPr>
              <w:pStyle w:val="TableBody"/>
              <w:jc w:val="center"/>
            </w:pPr>
            <w:r w:rsidRPr="006B3F10">
              <w:t>7.50</w:t>
            </w:r>
          </w:p>
        </w:tc>
        <w:tc>
          <w:tcPr>
            <w:tcW w:w="990" w:type="dxa"/>
            <w:tcBorders>
              <w:top w:val="nil"/>
              <w:left w:val="single" w:sz="2" w:space="0" w:color="auto"/>
              <w:bottom w:val="nil"/>
              <w:right w:val="single" w:sz="2" w:space="0" w:color="auto"/>
            </w:tcBorders>
            <w:hideMark/>
          </w:tcPr>
          <w:p w14:paraId="14291B5F" w14:textId="77777777" w:rsidR="002A79BF" w:rsidRPr="006B3F10" w:rsidRDefault="002A79BF" w:rsidP="00C03F52">
            <w:pPr>
              <w:pStyle w:val="TableBody"/>
              <w:jc w:val="center"/>
            </w:pPr>
            <w:r w:rsidRPr="006B3F10">
              <w:t>6.00</w:t>
            </w:r>
          </w:p>
        </w:tc>
        <w:tc>
          <w:tcPr>
            <w:tcW w:w="990" w:type="dxa"/>
            <w:tcBorders>
              <w:top w:val="nil"/>
              <w:left w:val="single" w:sz="2" w:space="0" w:color="auto"/>
              <w:bottom w:val="nil"/>
              <w:right w:val="single" w:sz="2" w:space="0" w:color="auto"/>
            </w:tcBorders>
            <w:hideMark/>
          </w:tcPr>
          <w:p w14:paraId="080BCC1B" w14:textId="77777777" w:rsidR="002A79BF" w:rsidRPr="006B3F10" w:rsidRDefault="002A79BF" w:rsidP="00C03F52">
            <w:pPr>
              <w:pStyle w:val="TableBody"/>
              <w:jc w:val="center"/>
            </w:pPr>
            <w:r w:rsidRPr="006B3F10">
              <w:t>8.00</w:t>
            </w:r>
          </w:p>
        </w:tc>
        <w:tc>
          <w:tcPr>
            <w:tcW w:w="1080" w:type="dxa"/>
            <w:tcBorders>
              <w:top w:val="nil"/>
              <w:left w:val="single" w:sz="2" w:space="0" w:color="auto"/>
              <w:bottom w:val="nil"/>
              <w:right w:val="single" w:sz="2" w:space="0" w:color="auto"/>
            </w:tcBorders>
            <w:vAlign w:val="bottom"/>
            <w:hideMark/>
          </w:tcPr>
          <w:p w14:paraId="47A1CAF3"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24F3AD63" w14:textId="77777777" w:rsidR="002A79BF" w:rsidRPr="006B3F10" w:rsidRDefault="002A79BF" w:rsidP="00C03F52">
            <w:pPr>
              <w:pStyle w:val="TableBody"/>
              <w:jc w:val="center"/>
            </w:pPr>
            <w:r w:rsidRPr="006B3F10">
              <w:t>724</w:t>
            </w:r>
          </w:p>
        </w:tc>
        <w:tc>
          <w:tcPr>
            <w:tcW w:w="1134" w:type="dxa"/>
            <w:tcBorders>
              <w:top w:val="nil"/>
              <w:left w:val="single" w:sz="2" w:space="0" w:color="auto"/>
              <w:bottom w:val="nil"/>
              <w:right w:val="single" w:sz="2" w:space="0" w:color="auto"/>
            </w:tcBorders>
            <w:vAlign w:val="bottom"/>
            <w:hideMark/>
          </w:tcPr>
          <w:p w14:paraId="334F7207" w14:textId="77777777" w:rsidR="002A79BF" w:rsidRPr="006B3F10" w:rsidRDefault="002A79BF" w:rsidP="00C03F52">
            <w:pPr>
              <w:pStyle w:val="TableBody"/>
              <w:jc w:val="center"/>
            </w:pPr>
            <w:r w:rsidRPr="006B3F10">
              <w:t>731</w:t>
            </w:r>
          </w:p>
        </w:tc>
        <w:tc>
          <w:tcPr>
            <w:tcW w:w="1134" w:type="dxa"/>
            <w:tcBorders>
              <w:top w:val="nil"/>
              <w:left w:val="single" w:sz="2" w:space="0" w:color="auto"/>
              <w:bottom w:val="nil"/>
              <w:right w:val="single" w:sz="2" w:space="0" w:color="auto"/>
            </w:tcBorders>
            <w:vAlign w:val="bottom"/>
            <w:hideMark/>
          </w:tcPr>
          <w:p w14:paraId="09D63FD4" w14:textId="77777777" w:rsidR="002A79BF" w:rsidRPr="006B3F10" w:rsidRDefault="002A79BF" w:rsidP="00C03F52">
            <w:pPr>
              <w:pStyle w:val="TableBody"/>
              <w:jc w:val="center"/>
            </w:pPr>
            <w:r w:rsidRPr="006B3F10">
              <w:t>240</w:t>
            </w:r>
          </w:p>
        </w:tc>
      </w:tr>
      <w:tr w:rsidR="002A79BF" w:rsidRPr="006B3F10" w14:paraId="082E75BD" w14:textId="77777777" w:rsidTr="000A3064">
        <w:trPr>
          <w:trHeight w:hRule="exact" w:val="284"/>
        </w:trPr>
        <w:tc>
          <w:tcPr>
            <w:tcW w:w="1464" w:type="dxa"/>
            <w:tcBorders>
              <w:top w:val="nil"/>
              <w:left w:val="single" w:sz="2" w:space="0" w:color="auto"/>
              <w:bottom w:val="nil"/>
              <w:right w:val="single" w:sz="2" w:space="0" w:color="auto"/>
            </w:tcBorders>
            <w:hideMark/>
          </w:tcPr>
          <w:p w14:paraId="78C699FB" w14:textId="77777777" w:rsidR="002A79BF" w:rsidRPr="006B3F10" w:rsidRDefault="002A79BF" w:rsidP="00C03F52">
            <w:pPr>
              <w:pStyle w:val="TableBody"/>
            </w:pPr>
            <w:r w:rsidRPr="006B3F10">
              <w:t>30x9.50R15LT</w:t>
            </w:r>
          </w:p>
        </w:tc>
        <w:tc>
          <w:tcPr>
            <w:tcW w:w="990" w:type="dxa"/>
            <w:tcBorders>
              <w:top w:val="nil"/>
              <w:left w:val="single" w:sz="2" w:space="0" w:color="auto"/>
              <w:bottom w:val="nil"/>
              <w:right w:val="single" w:sz="2" w:space="0" w:color="auto"/>
            </w:tcBorders>
            <w:vAlign w:val="bottom"/>
            <w:hideMark/>
          </w:tcPr>
          <w:p w14:paraId="760E20B3" w14:textId="77777777" w:rsidR="002A79BF" w:rsidRPr="006B3F10" w:rsidRDefault="002A79BF" w:rsidP="00C03F52">
            <w:pPr>
              <w:pStyle w:val="TableBody"/>
              <w:jc w:val="center"/>
            </w:pPr>
            <w:r w:rsidRPr="006B3F10">
              <w:t>7.50</w:t>
            </w:r>
          </w:p>
        </w:tc>
        <w:tc>
          <w:tcPr>
            <w:tcW w:w="990" w:type="dxa"/>
            <w:tcBorders>
              <w:top w:val="nil"/>
              <w:left w:val="single" w:sz="2" w:space="0" w:color="auto"/>
              <w:bottom w:val="nil"/>
              <w:right w:val="single" w:sz="2" w:space="0" w:color="auto"/>
            </w:tcBorders>
            <w:hideMark/>
          </w:tcPr>
          <w:p w14:paraId="1709703C" w14:textId="77777777" w:rsidR="002A79BF" w:rsidRPr="006B3F10" w:rsidRDefault="002A79BF" w:rsidP="00C03F52">
            <w:pPr>
              <w:pStyle w:val="TableBody"/>
              <w:jc w:val="center"/>
            </w:pPr>
            <w:r w:rsidRPr="006B3F10">
              <w:t>6.00</w:t>
            </w:r>
          </w:p>
        </w:tc>
        <w:tc>
          <w:tcPr>
            <w:tcW w:w="990" w:type="dxa"/>
            <w:tcBorders>
              <w:top w:val="nil"/>
              <w:left w:val="single" w:sz="2" w:space="0" w:color="auto"/>
              <w:bottom w:val="nil"/>
              <w:right w:val="single" w:sz="2" w:space="0" w:color="auto"/>
            </w:tcBorders>
            <w:hideMark/>
          </w:tcPr>
          <w:p w14:paraId="6023755A" w14:textId="77777777" w:rsidR="002A79BF" w:rsidRPr="006B3F10" w:rsidRDefault="002A79BF" w:rsidP="00C03F52">
            <w:pPr>
              <w:pStyle w:val="TableBody"/>
              <w:jc w:val="center"/>
            </w:pPr>
            <w:r w:rsidRPr="006B3F10">
              <w:t>8.00</w:t>
            </w:r>
          </w:p>
        </w:tc>
        <w:tc>
          <w:tcPr>
            <w:tcW w:w="1080" w:type="dxa"/>
            <w:tcBorders>
              <w:top w:val="nil"/>
              <w:left w:val="single" w:sz="2" w:space="0" w:color="auto"/>
              <w:bottom w:val="nil"/>
              <w:right w:val="single" w:sz="2" w:space="0" w:color="auto"/>
            </w:tcBorders>
            <w:vAlign w:val="bottom"/>
            <w:hideMark/>
          </w:tcPr>
          <w:p w14:paraId="4B59E971"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535D7588" w14:textId="77777777" w:rsidR="002A79BF" w:rsidRPr="006B3F10" w:rsidRDefault="002A79BF" w:rsidP="00C03F52">
            <w:pPr>
              <w:pStyle w:val="TableBody"/>
              <w:jc w:val="center"/>
            </w:pPr>
            <w:r w:rsidRPr="006B3F10">
              <w:t>750</w:t>
            </w:r>
          </w:p>
        </w:tc>
        <w:tc>
          <w:tcPr>
            <w:tcW w:w="1134" w:type="dxa"/>
            <w:tcBorders>
              <w:top w:val="nil"/>
              <w:left w:val="single" w:sz="2" w:space="0" w:color="auto"/>
              <w:bottom w:val="nil"/>
              <w:right w:val="single" w:sz="2" w:space="0" w:color="auto"/>
            </w:tcBorders>
            <w:vAlign w:val="bottom"/>
            <w:hideMark/>
          </w:tcPr>
          <w:p w14:paraId="4372C84F" w14:textId="77777777" w:rsidR="002A79BF" w:rsidRPr="006B3F10" w:rsidRDefault="002A79BF" w:rsidP="00C03F52">
            <w:pPr>
              <w:pStyle w:val="TableBody"/>
              <w:jc w:val="center"/>
            </w:pPr>
            <w:r w:rsidRPr="006B3F10">
              <w:t>756</w:t>
            </w:r>
          </w:p>
        </w:tc>
        <w:tc>
          <w:tcPr>
            <w:tcW w:w="1134" w:type="dxa"/>
            <w:tcBorders>
              <w:top w:val="nil"/>
              <w:left w:val="single" w:sz="2" w:space="0" w:color="auto"/>
              <w:bottom w:val="nil"/>
              <w:right w:val="single" w:sz="2" w:space="0" w:color="auto"/>
            </w:tcBorders>
            <w:vAlign w:val="bottom"/>
            <w:hideMark/>
          </w:tcPr>
          <w:p w14:paraId="257B59BD" w14:textId="77777777" w:rsidR="002A79BF" w:rsidRPr="006B3F10" w:rsidRDefault="002A79BF" w:rsidP="00C03F52">
            <w:pPr>
              <w:pStyle w:val="TableBody"/>
              <w:jc w:val="center"/>
            </w:pPr>
            <w:r w:rsidRPr="006B3F10">
              <w:t>240</w:t>
            </w:r>
          </w:p>
        </w:tc>
      </w:tr>
      <w:tr w:rsidR="002A79BF" w:rsidRPr="006B3F10" w14:paraId="7C6B2988" w14:textId="77777777" w:rsidTr="000A3064">
        <w:trPr>
          <w:trHeight w:hRule="exact" w:val="284"/>
        </w:trPr>
        <w:tc>
          <w:tcPr>
            <w:tcW w:w="1464" w:type="dxa"/>
            <w:tcBorders>
              <w:top w:val="nil"/>
              <w:left w:val="single" w:sz="2" w:space="0" w:color="auto"/>
              <w:bottom w:val="nil"/>
              <w:right w:val="single" w:sz="2" w:space="0" w:color="auto"/>
            </w:tcBorders>
            <w:hideMark/>
          </w:tcPr>
          <w:p w14:paraId="79679179" w14:textId="77777777" w:rsidR="002A79BF" w:rsidRPr="006B3F10" w:rsidRDefault="002A79BF" w:rsidP="00C03F52">
            <w:pPr>
              <w:pStyle w:val="TableBody"/>
            </w:pPr>
            <w:r w:rsidRPr="006B3F10">
              <w:t>31x10.50R15LT</w:t>
            </w:r>
          </w:p>
        </w:tc>
        <w:tc>
          <w:tcPr>
            <w:tcW w:w="990" w:type="dxa"/>
            <w:tcBorders>
              <w:top w:val="nil"/>
              <w:left w:val="single" w:sz="2" w:space="0" w:color="auto"/>
              <w:bottom w:val="nil"/>
              <w:right w:val="single" w:sz="2" w:space="0" w:color="auto"/>
            </w:tcBorders>
            <w:vAlign w:val="bottom"/>
            <w:hideMark/>
          </w:tcPr>
          <w:p w14:paraId="1544C98B"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0AF49345" w14:textId="77777777" w:rsidR="002A79BF" w:rsidRPr="006B3F10" w:rsidRDefault="002A79BF" w:rsidP="00C03F52">
            <w:pPr>
              <w:pStyle w:val="TableBody"/>
              <w:jc w:val="center"/>
            </w:pPr>
            <w:r w:rsidRPr="006B3F10">
              <w:t>7.00</w:t>
            </w:r>
          </w:p>
        </w:tc>
        <w:tc>
          <w:tcPr>
            <w:tcW w:w="990" w:type="dxa"/>
            <w:tcBorders>
              <w:top w:val="nil"/>
              <w:left w:val="single" w:sz="2" w:space="0" w:color="auto"/>
              <w:bottom w:val="nil"/>
              <w:right w:val="single" w:sz="2" w:space="0" w:color="auto"/>
            </w:tcBorders>
            <w:hideMark/>
          </w:tcPr>
          <w:p w14:paraId="63C27343" w14:textId="77777777" w:rsidR="002A79BF" w:rsidRPr="006B3F10" w:rsidRDefault="002A79BF" w:rsidP="00C03F52">
            <w:pPr>
              <w:pStyle w:val="TableBody"/>
              <w:jc w:val="center"/>
            </w:pPr>
            <w:r w:rsidRPr="006B3F10">
              <w:t>9.00</w:t>
            </w:r>
          </w:p>
        </w:tc>
        <w:tc>
          <w:tcPr>
            <w:tcW w:w="1080" w:type="dxa"/>
            <w:tcBorders>
              <w:top w:val="nil"/>
              <w:left w:val="single" w:sz="2" w:space="0" w:color="auto"/>
              <w:bottom w:val="nil"/>
              <w:right w:val="single" w:sz="2" w:space="0" w:color="auto"/>
            </w:tcBorders>
            <w:vAlign w:val="bottom"/>
            <w:hideMark/>
          </w:tcPr>
          <w:p w14:paraId="35CCD032"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0D5BD580" w14:textId="77777777" w:rsidR="002A79BF" w:rsidRPr="006B3F10" w:rsidRDefault="002A79BF" w:rsidP="00C03F52">
            <w:pPr>
              <w:pStyle w:val="TableBody"/>
              <w:jc w:val="center"/>
            </w:pPr>
            <w:r w:rsidRPr="006B3F10">
              <w:t>775</w:t>
            </w:r>
          </w:p>
        </w:tc>
        <w:tc>
          <w:tcPr>
            <w:tcW w:w="1134" w:type="dxa"/>
            <w:tcBorders>
              <w:top w:val="nil"/>
              <w:left w:val="single" w:sz="2" w:space="0" w:color="auto"/>
              <w:bottom w:val="nil"/>
              <w:right w:val="single" w:sz="2" w:space="0" w:color="auto"/>
            </w:tcBorders>
            <w:vAlign w:val="bottom"/>
            <w:hideMark/>
          </w:tcPr>
          <w:p w14:paraId="171A3FFB" w14:textId="77777777" w:rsidR="002A79BF" w:rsidRPr="006B3F10" w:rsidRDefault="002A79BF" w:rsidP="00C03F52">
            <w:pPr>
              <w:pStyle w:val="TableBody"/>
              <w:jc w:val="center"/>
            </w:pPr>
            <w:r w:rsidRPr="006B3F10">
              <w:t>781</w:t>
            </w:r>
          </w:p>
        </w:tc>
        <w:tc>
          <w:tcPr>
            <w:tcW w:w="1134" w:type="dxa"/>
            <w:tcBorders>
              <w:top w:val="nil"/>
              <w:left w:val="single" w:sz="2" w:space="0" w:color="auto"/>
              <w:bottom w:val="nil"/>
              <w:right w:val="single" w:sz="2" w:space="0" w:color="auto"/>
            </w:tcBorders>
            <w:vAlign w:val="bottom"/>
            <w:hideMark/>
          </w:tcPr>
          <w:p w14:paraId="651547AA" w14:textId="77777777" w:rsidR="002A79BF" w:rsidRPr="006B3F10" w:rsidRDefault="002A79BF" w:rsidP="00C03F52">
            <w:pPr>
              <w:pStyle w:val="TableBody"/>
              <w:jc w:val="center"/>
            </w:pPr>
            <w:r w:rsidRPr="006B3F10">
              <w:t>268</w:t>
            </w:r>
          </w:p>
        </w:tc>
      </w:tr>
      <w:tr w:rsidR="002A79BF" w:rsidRPr="006B3F10" w14:paraId="5044BACB" w14:textId="77777777" w:rsidTr="000A3064">
        <w:trPr>
          <w:trHeight w:hRule="exact" w:val="284"/>
        </w:trPr>
        <w:tc>
          <w:tcPr>
            <w:tcW w:w="1464" w:type="dxa"/>
            <w:tcBorders>
              <w:top w:val="nil"/>
              <w:left w:val="single" w:sz="2" w:space="0" w:color="auto"/>
              <w:bottom w:val="nil"/>
              <w:right w:val="single" w:sz="2" w:space="0" w:color="auto"/>
            </w:tcBorders>
            <w:hideMark/>
          </w:tcPr>
          <w:p w14:paraId="36255260" w14:textId="77777777" w:rsidR="002A79BF" w:rsidRPr="006B3F10" w:rsidRDefault="002A79BF" w:rsidP="00C03F52">
            <w:pPr>
              <w:pStyle w:val="TableBody"/>
            </w:pPr>
            <w:r w:rsidRPr="006B3F10">
              <w:t>31x11.50R15LT</w:t>
            </w:r>
          </w:p>
        </w:tc>
        <w:tc>
          <w:tcPr>
            <w:tcW w:w="990" w:type="dxa"/>
            <w:tcBorders>
              <w:top w:val="nil"/>
              <w:left w:val="single" w:sz="2" w:space="0" w:color="auto"/>
              <w:bottom w:val="nil"/>
              <w:right w:val="single" w:sz="2" w:space="0" w:color="auto"/>
            </w:tcBorders>
            <w:vAlign w:val="bottom"/>
            <w:hideMark/>
          </w:tcPr>
          <w:p w14:paraId="50D5EC0A"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39CD1A31" w14:textId="77777777" w:rsidR="002A79BF" w:rsidRPr="006B3F10" w:rsidRDefault="002A79BF" w:rsidP="00C03F52">
            <w:pPr>
              <w:pStyle w:val="TableBody"/>
              <w:jc w:val="center"/>
            </w:pPr>
            <w:r w:rsidRPr="006B3F10">
              <w:t>8.00</w:t>
            </w:r>
          </w:p>
        </w:tc>
        <w:tc>
          <w:tcPr>
            <w:tcW w:w="990" w:type="dxa"/>
            <w:tcBorders>
              <w:top w:val="nil"/>
              <w:left w:val="single" w:sz="2" w:space="0" w:color="auto"/>
              <w:bottom w:val="nil"/>
              <w:right w:val="single" w:sz="2" w:space="0" w:color="auto"/>
            </w:tcBorders>
            <w:hideMark/>
          </w:tcPr>
          <w:p w14:paraId="0C72AC7C" w14:textId="77777777" w:rsidR="002A79BF" w:rsidRPr="006B3F10" w:rsidRDefault="002A79BF" w:rsidP="00C03F52">
            <w:pPr>
              <w:pStyle w:val="TableBody"/>
              <w:jc w:val="center"/>
            </w:pPr>
            <w:r w:rsidRPr="006B3F10">
              <w:t>10.50</w:t>
            </w:r>
          </w:p>
        </w:tc>
        <w:tc>
          <w:tcPr>
            <w:tcW w:w="1080" w:type="dxa"/>
            <w:tcBorders>
              <w:top w:val="nil"/>
              <w:left w:val="single" w:sz="2" w:space="0" w:color="auto"/>
              <w:bottom w:val="nil"/>
              <w:right w:val="single" w:sz="2" w:space="0" w:color="auto"/>
            </w:tcBorders>
            <w:vAlign w:val="bottom"/>
            <w:hideMark/>
          </w:tcPr>
          <w:p w14:paraId="264FCCFE"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5E77EBBC" w14:textId="77777777" w:rsidR="002A79BF" w:rsidRPr="006B3F10" w:rsidRDefault="002A79BF" w:rsidP="00C03F52">
            <w:pPr>
              <w:pStyle w:val="TableBody"/>
              <w:jc w:val="center"/>
            </w:pPr>
            <w:r w:rsidRPr="006B3F10">
              <w:t>775</w:t>
            </w:r>
          </w:p>
        </w:tc>
        <w:tc>
          <w:tcPr>
            <w:tcW w:w="1134" w:type="dxa"/>
            <w:tcBorders>
              <w:top w:val="nil"/>
              <w:left w:val="single" w:sz="2" w:space="0" w:color="auto"/>
              <w:bottom w:val="nil"/>
              <w:right w:val="single" w:sz="2" w:space="0" w:color="auto"/>
            </w:tcBorders>
            <w:vAlign w:val="bottom"/>
            <w:hideMark/>
          </w:tcPr>
          <w:p w14:paraId="399B85BB" w14:textId="77777777" w:rsidR="002A79BF" w:rsidRPr="006B3F10" w:rsidRDefault="002A79BF" w:rsidP="00C03F52">
            <w:pPr>
              <w:pStyle w:val="TableBody"/>
              <w:jc w:val="center"/>
            </w:pPr>
            <w:r w:rsidRPr="006B3F10">
              <w:t>781</w:t>
            </w:r>
          </w:p>
        </w:tc>
        <w:tc>
          <w:tcPr>
            <w:tcW w:w="1134" w:type="dxa"/>
            <w:tcBorders>
              <w:top w:val="nil"/>
              <w:left w:val="single" w:sz="2" w:space="0" w:color="auto"/>
              <w:bottom w:val="nil"/>
              <w:right w:val="single" w:sz="2" w:space="0" w:color="auto"/>
            </w:tcBorders>
            <w:vAlign w:val="bottom"/>
            <w:hideMark/>
          </w:tcPr>
          <w:p w14:paraId="1E662922" w14:textId="77777777" w:rsidR="002A79BF" w:rsidRPr="006B3F10" w:rsidRDefault="002A79BF" w:rsidP="00C03F52">
            <w:pPr>
              <w:pStyle w:val="TableBody"/>
              <w:jc w:val="center"/>
            </w:pPr>
            <w:r w:rsidRPr="006B3F10">
              <w:t>290</w:t>
            </w:r>
          </w:p>
        </w:tc>
      </w:tr>
      <w:tr w:rsidR="002A79BF" w:rsidRPr="006B3F10" w14:paraId="7B246201"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77BED57C" w14:textId="77777777" w:rsidR="002A79BF" w:rsidRPr="006B3F10" w:rsidRDefault="002A79BF" w:rsidP="00C03F52">
            <w:pPr>
              <w:pStyle w:val="TableBody"/>
            </w:pPr>
            <w:r w:rsidRPr="006B3F10">
              <w:t>31x12.50R15LT</w:t>
            </w:r>
          </w:p>
        </w:tc>
        <w:tc>
          <w:tcPr>
            <w:tcW w:w="990" w:type="dxa"/>
            <w:tcBorders>
              <w:top w:val="nil"/>
              <w:left w:val="single" w:sz="2" w:space="0" w:color="auto"/>
              <w:bottom w:val="nil"/>
              <w:right w:val="single" w:sz="2" w:space="0" w:color="auto"/>
            </w:tcBorders>
            <w:vAlign w:val="bottom"/>
            <w:hideMark/>
          </w:tcPr>
          <w:p w14:paraId="6F10EAC8"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770BFADB"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21A39BAC" w14:textId="77777777" w:rsidR="002A79BF" w:rsidRPr="006B3F10" w:rsidRDefault="002A79BF" w:rsidP="00C03F52">
            <w:pPr>
              <w:pStyle w:val="TableBody"/>
              <w:jc w:val="center"/>
            </w:pPr>
            <w:r w:rsidRPr="006B3F10">
              <w:t>11.00</w:t>
            </w:r>
          </w:p>
        </w:tc>
        <w:tc>
          <w:tcPr>
            <w:tcW w:w="1080" w:type="dxa"/>
            <w:tcBorders>
              <w:top w:val="nil"/>
              <w:left w:val="single" w:sz="2" w:space="0" w:color="auto"/>
              <w:bottom w:val="nil"/>
              <w:right w:val="single" w:sz="2" w:space="0" w:color="auto"/>
            </w:tcBorders>
            <w:vAlign w:val="bottom"/>
            <w:hideMark/>
          </w:tcPr>
          <w:p w14:paraId="1C97CF8E"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07024BAA" w14:textId="77777777" w:rsidR="002A79BF" w:rsidRPr="006B3F10" w:rsidRDefault="002A79BF" w:rsidP="00C03F52">
            <w:pPr>
              <w:pStyle w:val="TableBody"/>
              <w:jc w:val="center"/>
            </w:pPr>
            <w:r w:rsidRPr="006B3F10">
              <w:t>775</w:t>
            </w:r>
          </w:p>
        </w:tc>
        <w:tc>
          <w:tcPr>
            <w:tcW w:w="1134" w:type="dxa"/>
            <w:tcBorders>
              <w:top w:val="nil"/>
              <w:left w:val="single" w:sz="2" w:space="0" w:color="auto"/>
              <w:bottom w:val="nil"/>
              <w:right w:val="single" w:sz="2" w:space="0" w:color="auto"/>
            </w:tcBorders>
            <w:vAlign w:val="bottom"/>
            <w:hideMark/>
          </w:tcPr>
          <w:p w14:paraId="7E1D5A66" w14:textId="77777777" w:rsidR="002A79BF" w:rsidRPr="006B3F10" w:rsidRDefault="002A79BF" w:rsidP="00C03F52">
            <w:pPr>
              <w:pStyle w:val="TableBody"/>
              <w:jc w:val="center"/>
            </w:pPr>
            <w:r w:rsidRPr="006B3F10">
              <w:t>781</w:t>
            </w:r>
          </w:p>
        </w:tc>
        <w:tc>
          <w:tcPr>
            <w:tcW w:w="1134" w:type="dxa"/>
            <w:tcBorders>
              <w:top w:val="nil"/>
              <w:left w:val="single" w:sz="2" w:space="0" w:color="auto"/>
              <w:bottom w:val="nil"/>
              <w:right w:val="single" w:sz="2" w:space="0" w:color="auto"/>
            </w:tcBorders>
            <w:vAlign w:val="bottom"/>
            <w:hideMark/>
          </w:tcPr>
          <w:p w14:paraId="4721EA40" w14:textId="77777777" w:rsidR="002A79BF" w:rsidRPr="006B3F10" w:rsidRDefault="002A79BF" w:rsidP="00C03F52">
            <w:pPr>
              <w:pStyle w:val="TableBody"/>
              <w:jc w:val="center"/>
            </w:pPr>
            <w:r w:rsidRPr="006B3F10">
              <w:t>318</w:t>
            </w:r>
          </w:p>
        </w:tc>
      </w:tr>
      <w:tr w:rsidR="002A79BF" w:rsidRPr="006B3F10" w14:paraId="7BDA6C5B" w14:textId="77777777" w:rsidTr="000A3064">
        <w:trPr>
          <w:trHeight w:hRule="exact" w:val="284"/>
        </w:trPr>
        <w:tc>
          <w:tcPr>
            <w:tcW w:w="1464" w:type="dxa"/>
            <w:tcBorders>
              <w:top w:val="nil"/>
              <w:left w:val="single" w:sz="2" w:space="0" w:color="auto"/>
              <w:bottom w:val="nil"/>
              <w:right w:val="single" w:sz="2" w:space="0" w:color="auto"/>
            </w:tcBorders>
            <w:hideMark/>
          </w:tcPr>
          <w:p w14:paraId="3DD0A884" w14:textId="77777777" w:rsidR="002A79BF" w:rsidRPr="006B3F10" w:rsidRDefault="002A79BF" w:rsidP="00C03F52">
            <w:pPr>
              <w:pStyle w:val="TableBody"/>
            </w:pPr>
            <w:r w:rsidRPr="006B3F10">
              <w:t>31x13.50R15LT</w:t>
            </w:r>
          </w:p>
        </w:tc>
        <w:tc>
          <w:tcPr>
            <w:tcW w:w="990" w:type="dxa"/>
            <w:tcBorders>
              <w:top w:val="nil"/>
              <w:left w:val="single" w:sz="2" w:space="0" w:color="auto"/>
              <w:bottom w:val="nil"/>
              <w:right w:val="single" w:sz="2" w:space="0" w:color="auto"/>
            </w:tcBorders>
            <w:vAlign w:val="bottom"/>
            <w:hideMark/>
          </w:tcPr>
          <w:p w14:paraId="08DD9604"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37D0C490"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5F118920" w14:textId="77777777" w:rsidR="002A79BF" w:rsidRPr="006B3F10" w:rsidRDefault="002A79BF" w:rsidP="00C03F52">
            <w:pPr>
              <w:pStyle w:val="TableBody"/>
              <w:jc w:val="center"/>
            </w:pPr>
            <w:r w:rsidRPr="006B3F10">
              <w:t>11.00</w:t>
            </w:r>
          </w:p>
        </w:tc>
        <w:tc>
          <w:tcPr>
            <w:tcW w:w="1080" w:type="dxa"/>
            <w:tcBorders>
              <w:top w:val="nil"/>
              <w:left w:val="single" w:sz="2" w:space="0" w:color="auto"/>
              <w:bottom w:val="nil"/>
              <w:right w:val="single" w:sz="2" w:space="0" w:color="auto"/>
            </w:tcBorders>
            <w:vAlign w:val="bottom"/>
            <w:hideMark/>
          </w:tcPr>
          <w:p w14:paraId="3EC66F09"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5D9E8103" w14:textId="77777777" w:rsidR="002A79BF" w:rsidRPr="006B3F10" w:rsidRDefault="002A79BF" w:rsidP="00C03F52">
            <w:pPr>
              <w:pStyle w:val="TableBody"/>
              <w:jc w:val="center"/>
            </w:pPr>
            <w:r w:rsidRPr="006B3F10">
              <w:t>775</w:t>
            </w:r>
          </w:p>
        </w:tc>
        <w:tc>
          <w:tcPr>
            <w:tcW w:w="1134" w:type="dxa"/>
            <w:tcBorders>
              <w:top w:val="nil"/>
              <w:left w:val="single" w:sz="2" w:space="0" w:color="auto"/>
              <w:bottom w:val="nil"/>
              <w:right w:val="single" w:sz="2" w:space="0" w:color="auto"/>
            </w:tcBorders>
            <w:vAlign w:val="bottom"/>
            <w:hideMark/>
          </w:tcPr>
          <w:p w14:paraId="24C83AA4" w14:textId="77777777" w:rsidR="002A79BF" w:rsidRPr="006B3F10" w:rsidRDefault="002A79BF" w:rsidP="00C03F52">
            <w:pPr>
              <w:pStyle w:val="TableBody"/>
              <w:jc w:val="center"/>
            </w:pPr>
            <w:r w:rsidRPr="006B3F10">
              <w:t>781</w:t>
            </w:r>
          </w:p>
        </w:tc>
        <w:tc>
          <w:tcPr>
            <w:tcW w:w="1134" w:type="dxa"/>
            <w:tcBorders>
              <w:top w:val="nil"/>
              <w:left w:val="single" w:sz="2" w:space="0" w:color="auto"/>
              <w:bottom w:val="nil"/>
              <w:right w:val="single" w:sz="2" w:space="0" w:color="auto"/>
            </w:tcBorders>
            <w:vAlign w:val="bottom"/>
            <w:hideMark/>
          </w:tcPr>
          <w:p w14:paraId="307E644B" w14:textId="77777777" w:rsidR="002A79BF" w:rsidRPr="006B3F10" w:rsidRDefault="002A79BF" w:rsidP="00C03F52">
            <w:pPr>
              <w:pStyle w:val="TableBody"/>
              <w:jc w:val="center"/>
            </w:pPr>
            <w:r w:rsidRPr="006B3F10">
              <w:t>345</w:t>
            </w:r>
          </w:p>
        </w:tc>
      </w:tr>
      <w:tr w:rsidR="002A79BF" w:rsidRPr="006B3F10" w14:paraId="6BDED561" w14:textId="77777777" w:rsidTr="000A3064">
        <w:trPr>
          <w:trHeight w:hRule="exact" w:val="284"/>
        </w:trPr>
        <w:tc>
          <w:tcPr>
            <w:tcW w:w="1464" w:type="dxa"/>
            <w:tcBorders>
              <w:top w:val="nil"/>
              <w:left w:val="single" w:sz="2" w:space="0" w:color="auto"/>
              <w:bottom w:val="nil"/>
              <w:right w:val="single" w:sz="2" w:space="0" w:color="auto"/>
            </w:tcBorders>
            <w:hideMark/>
          </w:tcPr>
          <w:p w14:paraId="057BDA78" w14:textId="77777777" w:rsidR="002A79BF" w:rsidRPr="006B3F10" w:rsidRDefault="002A79BF" w:rsidP="00C03F52">
            <w:pPr>
              <w:pStyle w:val="TableBody"/>
            </w:pPr>
            <w:r w:rsidRPr="006B3F10">
              <w:t>31x15.50R15LT</w:t>
            </w:r>
          </w:p>
        </w:tc>
        <w:tc>
          <w:tcPr>
            <w:tcW w:w="990" w:type="dxa"/>
            <w:tcBorders>
              <w:top w:val="nil"/>
              <w:left w:val="single" w:sz="2" w:space="0" w:color="auto"/>
              <w:bottom w:val="nil"/>
              <w:right w:val="single" w:sz="2" w:space="0" w:color="auto"/>
            </w:tcBorders>
            <w:vAlign w:val="bottom"/>
            <w:hideMark/>
          </w:tcPr>
          <w:p w14:paraId="7B78E75C" w14:textId="77777777" w:rsidR="002A79BF" w:rsidRPr="006B3F10" w:rsidRDefault="002B5B9F" w:rsidP="00C03F52">
            <w:pPr>
              <w:pStyle w:val="TableBody"/>
              <w:jc w:val="center"/>
            </w:pPr>
            <w:r w:rsidRPr="006B3F10">
              <w:t>12.50</w:t>
            </w:r>
          </w:p>
        </w:tc>
        <w:tc>
          <w:tcPr>
            <w:tcW w:w="990" w:type="dxa"/>
            <w:tcBorders>
              <w:top w:val="nil"/>
              <w:left w:val="single" w:sz="2" w:space="0" w:color="auto"/>
              <w:bottom w:val="nil"/>
              <w:right w:val="single" w:sz="2" w:space="0" w:color="auto"/>
            </w:tcBorders>
            <w:hideMark/>
          </w:tcPr>
          <w:p w14:paraId="6850B658"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7B704CF8" w14:textId="77777777" w:rsidR="002A79BF" w:rsidRPr="006B3F10" w:rsidRDefault="002A79BF" w:rsidP="00C03F52">
            <w:pPr>
              <w:pStyle w:val="TableBody"/>
              <w:jc w:val="center"/>
            </w:pPr>
            <w:r w:rsidRPr="006B3F10">
              <w:t>13.00</w:t>
            </w:r>
          </w:p>
        </w:tc>
        <w:tc>
          <w:tcPr>
            <w:tcW w:w="1080" w:type="dxa"/>
            <w:tcBorders>
              <w:top w:val="nil"/>
              <w:left w:val="single" w:sz="2" w:space="0" w:color="auto"/>
              <w:bottom w:val="nil"/>
              <w:right w:val="single" w:sz="2" w:space="0" w:color="auto"/>
            </w:tcBorders>
            <w:vAlign w:val="bottom"/>
            <w:hideMark/>
          </w:tcPr>
          <w:p w14:paraId="1E45C1BA"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7525CB51" w14:textId="77777777" w:rsidR="002A79BF" w:rsidRPr="006B3F10" w:rsidRDefault="002A79BF" w:rsidP="00C03F52">
            <w:pPr>
              <w:pStyle w:val="TableBody"/>
              <w:jc w:val="center"/>
            </w:pPr>
            <w:r w:rsidRPr="006B3F10">
              <w:t>775</w:t>
            </w:r>
          </w:p>
        </w:tc>
        <w:tc>
          <w:tcPr>
            <w:tcW w:w="1134" w:type="dxa"/>
            <w:tcBorders>
              <w:top w:val="nil"/>
              <w:left w:val="single" w:sz="2" w:space="0" w:color="auto"/>
              <w:bottom w:val="nil"/>
              <w:right w:val="single" w:sz="2" w:space="0" w:color="auto"/>
            </w:tcBorders>
            <w:vAlign w:val="bottom"/>
            <w:hideMark/>
          </w:tcPr>
          <w:p w14:paraId="45F5DEF5" w14:textId="77777777" w:rsidR="002A79BF" w:rsidRPr="006B3F10" w:rsidRDefault="002A79BF" w:rsidP="00C03F52">
            <w:pPr>
              <w:pStyle w:val="TableBody"/>
              <w:jc w:val="center"/>
            </w:pPr>
            <w:r w:rsidRPr="006B3F10">
              <w:t>781</w:t>
            </w:r>
          </w:p>
        </w:tc>
        <w:tc>
          <w:tcPr>
            <w:tcW w:w="1134" w:type="dxa"/>
            <w:tcBorders>
              <w:top w:val="nil"/>
              <w:left w:val="single" w:sz="2" w:space="0" w:color="auto"/>
              <w:bottom w:val="nil"/>
              <w:right w:val="single" w:sz="2" w:space="0" w:color="auto"/>
            </w:tcBorders>
            <w:vAlign w:val="bottom"/>
            <w:hideMark/>
          </w:tcPr>
          <w:p w14:paraId="047732A7" w14:textId="77777777" w:rsidR="002A79BF" w:rsidRPr="006B3F10" w:rsidRDefault="00BC4793" w:rsidP="00C03F52">
            <w:pPr>
              <w:pStyle w:val="TableBody"/>
              <w:jc w:val="center"/>
            </w:pPr>
            <w:r w:rsidRPr="006B3F10">
              <w:t>395</w:t>
            </w:r>
          </w:p>
        </w:tc>
      </w:tr>
      <w:tr w:rsidR="002A79BF" w:rsidRPr="006B3F10" w14:paraId="0AAC0604" w14:textId="77777777" w:rsidTr="000A3064">
        <w:trPr>
          <w:trHeight w:hRule="exact" w:val="284"/>
        </w:trPr>
        <w:tc>
          <w:tcPr>
            <w:tcW w:w="1464" w:type="dxa"/>
            <w:tcBorders>
              <w:top w:val="nil"/>
              <w:left w:val="single" w:sz="2" w:space="0" w:color="auto"/>
              <w:bottom w:val="nil"/>
              <w:right w:val="single" w:sz="2" w:space="0" w:color="auto"/>
            </w:tcBorders>
            <w:hideMark/>
          </w:tcPr>
          <w:p w14:paraId="5EACEA97" w14:textId="77777777" w:rsidR="002A79BF" w:rsidRPr="006B3F10" w:rsidRDefault="002A79BF" w:rsidP="00C03F52">
            <w:pPr>
              <w:pStyle w:val="TableBody"/>
            </w:pPr>
            <w:r w:rsidRPr="006B3F10">
              <w:t>32x11.50R15LT</w:t>
            </w:r>
          </w:p>
        </w:tc>
        <w:tc>
          <w:tcPr>
            <w:tcW w:w="990" w:type="dxa"/>
            <w:tcBorders>
              <w:top w:val="nil"/>
              <w:left w:val="single" w:sz="2" w:space="0" w:color="auto"/>
              <w:bottom w:val="nil"/>
              <w:right w:val="single" w:sz="2" w:space="0" w:color="auto"/>
            </w:tcBorders>
            <w:vAlign w:val="bottom"/>
            <w:hideMark/>
          </w:tcPr>
          <w:p w14:paraId="2AB0828A"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508CC03F" w14:textId="77777777" w:rsidR="002A79BF" w:rsidRPr="006B3F10" w:rsidRDefault="002A79BF" w:rsidP="00C03F52">
            <w:pPr>
              <w:pStyle w:val="TableBody"/>
              <w:jc w:val="center"/>
            </w:pPr>
            <w:r w:rsidRPr="006B3F10">
              <w:t>7.50</w:t>
            </w:r>
          </w:p>
        </w:tc>
        <w:tc>
          <w:tcPr>
            <w:tcW w:w="990" w:type="dxa"/>
            <w:tcBorders>
              <w:top w:val="nil"/>
              <w:left w:val="single" w:sz="2" w:space="0" w:color="auto"/>
              <w:bottom w:val="nil"/>
              <w:right w:val="single" w:sz="2" w:space="0" w:color="auto"/>
            </w:tcBorders>
            <w:hideMark/>
          </w:tcPr>
          <w:p w14:paraId="42B8221B" w14:textId="77777777" w:rsidR="002A79BF" w:rsidRPr="006B3F10" w:rsidRDefault="002A79BF" w:rsidP="00C03F52">
            <w:pPr>
              <w:pStyle w:val="TableBody"/>
              <w:jc w:val="center"/>
            </w:pPr>
            <w:r w:rsidRPr="006B3F10">
              <w:t>10.00</w:t>
            </w:r>
          </w:p>
        </w:tc>
        <w:tc>
          <w:tcPr>
            <w:tcW w:w="1080" w:type="dxa"/>
            <w:tcBorders>
              <w:top w:val="nil"/>
              <w:left w:val="single" w:sz="2" w:space="0" w:color="auto"/>
              <w:bottom w:val="nil"/>
              <w:right w:val="single" w:sz="2" w:space="0" w:color="auto"/>
            </w:tcBorders>
            <w:vAlign w:val="bottom"/>
            <w:hideMark/>
          </w:tcPr>
          <w:p w14:paraId="2D012AE5"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20D758CD" w14:textId="77777777" w:rsidR="002A79BF" w:rsidRPr="006B3F10" w:rsidRDefault="002A79BF" w:rsidP="00C03F52">
            <w:pPr>
              <w:pStyle w:val="TableBody"/>
              <w:jc w:val="center"/>
            </w:pPr>
            <w:r w:rsidRPr="006B3F10">
              <w:t>801</w:t>
            </w:r>
          </w:p>
        </w:tc>
        <w:tc>
          <w:tcPr>
            <w:tcW w:w="1134" w:type="dxa"/>
            <w:tcBorders>
              <w:top w:val="nil"/>
              <w:left w:val="single" w:sz="2" w:space="0" w:color="auto"/>
              <w:bottom w:val="nil"/>
              <w:right w:val="single" w:sz="2" w:space="0" w:color="auto"/>
            </w:tcBorders>
            <w:vAlign w:val="bottom"/>
            <w:hideMark/>
          </w:tcPr>
          <w:p w14:paraId="00768080" w14:textId="77777777" w:rsidR="002A79BF" w:rsidRPr="006B3F10" w:rsidRDefault="002A79BF" w:rsidP="00C03F52">
            <w:pPr>
              <w:pStyle w:val="TableBody"/>
              <w:jc w:val="center"/>
            </w:pPr>
            <w:r w:rsidRPr="006B3F10">
              <w:t>807</w:t>
            </w:r>
          </w:p>
        </w:tc>
        <w:tc>
          <w:tcPr>
            <w:tcW w:w="1134" w:type="dxa"/>
            <w:tcBorders>
              <w:top w:val="nil"/>
              <w:left w:val="single" w:sz="2" w:space="0" w:color="auto"/>
              <w:bottom w:val="nil"/>
              <w:right w:val="single" w:sz="2" w:space="0" w:color="auto"/>
            </w:tcBorders>
            <w:vAlign w:val="bottom"/>
            <w:hideMark/>
          </w:tcPr>
          <w:p w14:paraId="5D2C61AD" w14:textId="77777777" w:rsidR="002A79BF" w:rsidRPr="006B3F10" w:rsidRDefault="002A79BF" w:rsidP="00C03F52">
            <w:pPr>
              <w:pStyle w:val="TableBody"/>
              <w:jc w:val="center"/>
            </w:pPr>
            <w:r w:rsidRPr="006B3F10">
              <w:t>290</w:t>
            </w:r>
          </w:p>
        </w:tc>
      </w:tr>
      <w:tr w:rsidR="002A79BF" w:rsidRPr="006B3F10" w14:paraId="7846254E" w14:textId="77777777" w:rsidTr="000A3064">
        <w:trPr>
          <w:trHeight w:hRule="exact" w:val="284"/>
        </w:trPr>
        <w:tc>
          <w:tcPr>
            <w:tcW w:w="1464" w:type="dxa"/>
            <w:tcBorders>
              <w:top w:val="nil"/>
              <w:left w:val="single" w:sz="2" w:space="0" w:color="auto"/>
              <w:bottom w:val="nil"/>
              <w:right w:val="single" w:sz="2" w:space="0" w:color="auto"/>
            </w:tcBorders>
            <w:hideMark/>
          </w:tcPr>
          <w:p w14:paraId="046F7011" w14:textId="77777777" w:rsidR="002A79BF" w:rsidRPr="006B3F10" w:rsidRDefault="002A79BF" w:rsidP="00C03F52">
            <w:pPr>
              <w:pStyle w:val="TableBody"/>
            </w:pPr>
            <w:r w:rsidRPr="006B3F10">
              <w:t>33x9.50 R15LT</w:t>
            </w:r>
          </w:p>
        </w:tc>
        <w:tc>
          <w:tcPr>
            <w:tcW w:w="990" w:type="dxa"/>
            <w:tcBorders>
              <w:top w:val="nil"/>
              <w:left w:val="single" w:sz="2" w:space="0" w:color="auto"/>
              <w:bottom w:val="nil"/>
              <w:right w:val="single" w:sz="2" w:space="0" w:color="auto"/>
            </w:tcBorders>
            <w:vAlign w:val="bottom"/>
            <w:hideMark/>
          </w:tcPr>
          <w:p w14:paraId="422B00E3" w14:textId="77777777" w:rsidR="002A79BF" w:rsidRPr="006B3F10" w:rsidRDefault="002A79BF" w:rsidP="00C03F52">
            <w:pPr>
              <w:pStyle w:val="TableBody"/>
              <w:jc w:val="center"/>
            </w:pPr>
            <w:r w:rsidRPr="006B3F10">
              <w:t>7.50</w:t>
            </w:r>
          </w:p>
        </w:tc>
        <w:tc>
          <w:tcPr>
            <w:tcW w:w="990" w:type="dxa"/>
            <w:tcBorders>
              <w:top w:val="nil"/>
              <w:left w:val="single" w:sz="2" w:space="0" w:color="auto"/>
              <w:bottom w:val="nil"/>
              <w:right w:val="single" w:sz="2" w:space="0" w:color="auto"/>
            </w:tcBorders>
            <w:hideMark/>
          </w:tcPr>
          <w:p w14:paraId="06CDCD99" w14:textId="77777777" w:rsidR="002A79BF" w:rsidRPr="006B3F10" w:rsidRDefault="002A79BF" w:rsidP="00C03F52">
            <w:pPr>
              <w:pStyle w:val="TableBody"/>
              <w:jc w:val="center"/>
            </w:pPr>
            <w:r w:rsidRPr="006B3F10">
              <w:t>6.00</w:t>
            </w:r>
          </w:p>
        </w:tc>
        <w:tc>
          <w:tcPr>
            <w:tcW w:w="990" w:type="dxa"/>
            <w:tcBorders>
              <w:top w:val="nil"/>
              <w:left w:val="single" w:sz="2" w:space="0" w:color="auto"/>
              <w:bottom w:val="nil"/>
              <w:right w:val="single" w:sz="2" w:space="0" w:color="auto"/>
            </w:tcBorders>
            <w:hideMark/>
          </w:tcPr>
          <w:p w14:paraId="205524DA" w14:textId="77777777" w:rsidR="002A79BF" w:rsidRPr="006B3F10" w:rsidRDefault="002A79BF" w:rsidP="00C03F52">
            <w:pPr>
              <w:pStyle w:val="TableBody"/>
              <w:jc w:val="center"/>
            </w:pPr>
            <w:r w:rsidRPr="006B3F10">
              <w:t>8.00</w:t>
            </w:r>
          </w:p>
        </w:tc>
        <w:tc>
          <w:tcPr>
            <w:tcW w:w="1080" w:type="dxa"/>
            <w:tcBorders>
              <w:top w:val="nil"/>
              <w:left w:val="single" w:sz="2" w:space="0" w:color="auto"/>
              <w:bottom w:val="nil"/>
              <w:right w:val="single" w:sz="2" w:space="0" w:color="auto"/>
            </w:tcBorders>
            <w:vAlign w:val="bottom"/>
            <w:hideMark/>
          </w:tcPr>
          <w:p w14:paraId="7D73707F"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50AFA5E8" w14:textId="77777777" w:rsidR="002A79BF" w:rsidRPr="006B3F10" w:rsidRDefault="002A79BF" w:rsidP="00C03F52">
            <w:pPr>
              <w:pStyle w:val="TableBody"/>
              <w:jc w:val="center"/>
            </w:pPr>
            <w:r w:rsidRPr="006B3F10">
              <w:t>826</w:t>
            </w:r>
          </w:p>
        </w:tc>
        <w:tc>
          <w:tcPr>
            <w:tcW w:w="1134" w:type="dxa"/>
            <w:tcBorders>
              <w:top w:val="nil"/>
              <w:left w:val="single" w:sz="2" w:space="0" w:color="auto"/>
              <w:bottom w:val="nil"/>
              <w:right w:val="single" w:sz="2" w:space="0" w:color="auto"/>
            </w:tcBorders>
            <w:vAlign w:val="bottom"/>
            <w:hideMark/>
          </w:tcPr>
          <w:p w14:paraId="7D7C932A" w14:textId="77777777" w:rsidR="002A79BF" w:rsidRPr="006B3F10" w:rsidRDefault="002A79BF" w:rsidP="00C03F52">
            <w:pPr>
              <w:pStyle w:val="TableBody"/>
              <w:jc w:val="center"/>
            </w:pPr>
            <w:r w:rsidRPr="006B3F10">
              <w:t>832</w:t>
            </w:r>
          </w:p>
        </w:tc>
        <w:tc>
          <w:tcPr>
            <w:tcW w:w="1134" w:type="dxa"/>
            <w:tcBorders>
              <w:top w:val="nil"/>
              <w:left w:val="single" w:sz="2" w:space="0" w:color="auto"/>
              <w:bottom w:val="nil"/>
              <w:right w:val="single" w:sz="2" w:space="0" w:color="auto"/>
            </w:tcBorders>
            <w:vAlign w:val="bottom"/>
            <w:hideMark/>
          </w:tcPr>
          <w:p w14:paraId="2F26A2F4" w14:textId="77777777" w:rsidR="002A79BF" w:rsidRPr="006B3F10" w:rsidRDefault="002A79BF" w:rsidP="00C03F52">
            <w:pPr>
              <w:pStyle w:val="TableBody"/>
              <w:jc w:val="center"/>
            </w:pPr>
            <w:r w:rsidRPr="006B3F10">
              <w:t>240</w:t>
            </w:r>
          </w:p>
        </w:tc>
      </w:tr>
      <w:tr w:rsidR="002A79BF" w:rsidRPr="006B3F10" w14:paraId="66B7BB51"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36122A28" w14:textId="77777777" w:rsidR="002A79BF" w:rsidRPr="006B3F10" w:rsidRDefault="002A79BF" w:rsidP="00C03F52">
            <w:pPr>
              <w:pStyle w:val="TableBody"/>
            </w:pPr>
            <w:r w:rsidRPr="006B3F10">
              <w:t>33x10.50R15LT</w:t>
            </w:r>
          </w:p>
        </w:tc>
        <w:tc>
          <w:tcPr>
            <w:tcW w:w="990" w:type="dxa"/>
            <w:tcBorders>
              <w:top w:val="nil"/>
              <w:left w:val="single" w:sz="2" w:space="0" w:color="auto"/>
              <w:bottom w:val="nil"/>
              <w:right w:val="single" w:sz="2" w:space="0" w:color="auto"/>
            </w:tcBorders>
            <w:vAlign w:val="bottom"/>
            <w:hideMark/>
          </w:tcPr>
          <w:p w14:paraId="71E80E14"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6E711564" w14:textId="77777777" w:rsidR="002A79BF" w:rsidRPr="006B3F10" w:rsidRDefault="002A79BF" w:rsidP="00C03F52">
            <w:pPr>
              <w:pStyle w:val="TableBody"/>
              <w:jc w:val="center"/>
            </w:pPr>
            <w:r w:rsidRPr="006B3F10">
              <w:t>7.00</w:t>
            </w:r>
          </w:p>
        </w:tc>
        <w:tc>
          <w:tcPr>
            <w:tcW w:w="990" w:type="dxa"/>
            <w:tcBorders>
              <w:top w:val="nil"/>
              <w:left w:val="single" w:sz="2" w:space="0" w:color="auto"/>
              <w:bottom w:val="nil"/>
              <w:right w:val="single" w:sz="2" w:space="0" w:color="auto"/>
            </w:tcBorders>
            <w:hideMark/>
          </w:tcPr>
          <w:p w14:paraId="034E8E8C" w14:textId="77777777" w:rsidR="002A79BF" w:rsidRPr="006B3F10" w:rsidRDefault="002A79BF" w:rsidP="00C03F52">
            <w:pPr>
              <w:pStyle w:val="TableBody"/>
              <w:jc w:val="center"/>
            </w:pPr>
            <w:r w:rsidRPr="006B3F10">
              <w:t>9.00</w:t>
            </w:r>
          </w:p>
        </w:tc>
        <w:tc>
          <w:tcPr>
            <w:tcW w:w="1080" w:type="dxa"/>
            <w:tcBorders>
              <w:top w:val="nil"/>
              <w:left w:val="single" w:sz="2" w:space="0" w:color="auto"/>
              <w:bottom w:val="nil"/>
              <w:right w:val="single" w:sz="2" w:space="0" w:color="auto"/>
            </w:tcBorders>
            <w:vAlign w:val="bottom"/>
            <w:hideMark/>
          </w:tcPr>
          <w:p w14:paraId="77BF5604"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0253CA66" w14:textId="77777777" w:rsidR="002A79BF" w:rsidRPr="006B3F10" w:rsidRDefault="002A79BF" w:rsidP="00C03F52">
            <w:pPr>
              <w:pStyle w:val="TableBody"/>
              <w:jc w:val="center"/>
            </w:pPr>
            <w:r w:rsidRPr="006B3F10">
              <w:t>826</w:t>
            </w:r>
          </w:p>
        </w:tc>
        <w:tc>
          <w:tcPr>
            <w:tcW w:w="1134" w:type="dxa"/>
            <w:tcBorders>
              <w:top w:val="nil"/>
              <w:left w:val="single" w:sz="2" w:space="0" w:color="auto"/>
              <w:bottom w:val="nil"/>
              <w:right w:val="single" w:sz="2" w:space="0" w:color="auto"/>
            </w:tcBorders>
            <w:vAlign w:val="bottom"/>
            <w:hideMark/>
          </w:tcPr>
          <w:p w14:paraId="638867AB" w14:textId="77777777" w:rsidR="002A79BF" w:rsidRPr="006B3F10" w:rsidRDefault="002A79BF" w:rsidP="00C03F52">
            <w:pPr>
              <w:pStyle w:val="TableBody"/>
              <w:jc w:val="center"/>
            </w:pPr>
            <w:r w:rsidRPr="006B3F10">
              <w:t>832</w:t>
            </w:r>
          </w:p>
        </w:tc>
        <w:tc>
          <w:tcPr>
            <w:tcW w:w="1134" w:type="dxa"/>
            <w:tcBorders>
              <w:top w:val="nil"/>
              <w:left w:val="single" w:sz="2" w:space="0" w:color="auto"/>
              <w:bottom w:val="nil"/>
              <w:right w:val="single" w:sz="2" w:space="0" w:color="auto"/>
            </w:tcBorders>
            <w:vAlign w:val="bottom"/>
            <w:hideMark/>
          </w:tcPr>
          <w:p w14:paraId="02FE094F" w14:textId="77777777" w:rsidR="002A79BF" w:rsidRPr="006B3F10" w:rsidRDefault="002A79BF" w:rsidP="00C03F52">
            <w:pPr>
              <w:pStyle w:val="TableBody"/>
              <w:jc w:val="center"/>
            </w:pPr>
            <w:r w:rsidRPr="006B3F10">
              <w:t>268</w:t>
            </w:r>
          </w:p>
        </w:tc>
      </w:tr>
      <w:tr w:rsidR="002A79BF" w:rsidRPr="006B3F10" w14:paraId="3CA270F2"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319A054B" w14:textId="77777777" w:rsidR="002A79BF" w:rsidRPr="006B3F10" w:rsidRDefault="002A79BF" w:rsidP="00C03F52">
            <w:pPr>
              <w:pStyle w:val="TableBody"/>
            </w:pPr>
            <w:r w:rsidRPr="006B3F10">
              <w:t>33x10.50R17LT</w:t>
            </w:r>
          </w:p>
        </w:tc>
        <w:tc>
          <w:tcPr>
            <w:tcW w:w="990" w:type="dxa"/>
            <w:tcBorders>
              <w:top w:val="nil"/>
              <w:left w:val="single" w:sz="2" w:space="0" w:color="auto"/>
              <w:bottom w:val="nil"/>
              <w:right w:val="single" w:sz="2" w:space="0" w:color="auto"/>
            </w:tcBorders>
            <w:vAlign w:val="bottom"/>
            <w:hideMark/>
          </w:tcPr>
          <w:p w14:paraId="7CC9EA2E"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6929E20A" w14:textId="77777777" w:rsidR="002A79BF" w:rsidRPr="006B3F10" w:rsidRDefault="002A79BF" w:rsidP="00C03F52">
            <w:pPr>
              <w:pStyle w:val="TableBody"/>
              <w:jc w:val="center"/>
            </w:pPr>
            <w:r w:rsidRPr="006B3F10">
              <w:t>7.00</w:t>
            </w:r>
          </w:p>
        </w:tc>
        <w:tc>
          <w:tcPr>
            <w:tcW w:w="990" w:type="dxa"/>
            <w:tcBorders>
              <w:top w:val="nil"/>
              <w:left w:val="single" w:sz="2" w:space="0" w:color="auto"/>
              <w:bottom w:val="nil"/>
              <w:right w:val="single" w:sz="2" w:space="0" w:color="auto"/>
            </w:tcBorders>
            <w:hideMark/>
          </w:tcPr>
          <w:p w14:paraId="06D1993D" w14:textId="77777777" w:rsidR="002A79BF" w:rsidRPr="006B3F10" w:rsidRDefault="002A79BF" w:rsidP="00C03F52">
            <w:pPr>
              <w:pStyle w:val="TableBody"/>
              <w:jc w:val="center"/>
            </w:pPr>
            <w:r w:rsidRPr="006B3F10">
              <w:t>9.00</w:t>
            </w:r>
          </w:p>
        </w:tc>
        <w:tc>
          <w:tcPr>
            <w:tcW w:w="1080" w:type="dxa"/>
            <w:tcBorders>
              <w:top w:val="nil"/>
              <w:left w:val="single" w:sz="2" w:space="0" w:color="auto"/>
              <w:bottom w:val="nil"/>
              <w:right w:val="single" w:sz="2" w:space="0" w:color="auto"/>
            </w:tcBorders>
            <w:vAlign w:val="bottom"/>
            <w:hideMark/>
          </w:tcPr>
          <w:p w14:paraId="31F07973" w14:textId="77777777" w:rsidR="002A79BF" w:rsidRPr="006B3F10" w:rsidRDefault="002A79BF" w:rsidP="00C03F52">
            <w:pPr>
              <w:pStyle w:val="TableBody"/>
              <w:jc w:val="center"/>
            </w:pPr>
            <w:r w:rsidRPr="006B3F10">
              <w:t>432</w:t>
            </w:r>
          </w:p>
        </w:tc>
        <w:tc>
          <w:tcPr>
            <w:tcW w:w="1006" w:type="dxa"/>
            <w:tcBorders>
              <w:top w:val="nil"/>
              <w:left w:val="single" w:sz="2" w:space="0" w:color="auto"/>
              <w:bottom w:val="nil"/>
              <w:right w:val="single" w:sz="2" w:space="0" w:color="auto"/>
            </w:tcBorders>
            <w:vAlign w:val="bottom"/>
            <w:hideMark/>
          </w:tcPr>
          <w:p w14:paraId="717004C5" w14:textId="77777777" w:rsidR="002A79BF" w:rsidRPr="006B3F10" w:rsidRDefault="002A79BF" w:rsidP="00C03F52">
            <w:pPr>
              <w:pStyle w:val="TableBody"/>
              <w:jc w:val="center"/>
            </w:pPr>
            <w:r w:rsidRPr="006B3F10">
              <w:t>826</w:t>
            </w:r>
          </w:p>
        </w:tc>
        <w:tc>
          <w:tcPr>
            <w:tcW w:w="1134" w:type="dxa"/>
            <w:tcBorders>
              <w:top w:val="nil"/>
              <w:left w:val="single" w:sz="2" w:space="0" w:color="auto"/>
              <w:bottom w:val="nil"/>
              <w:right w:val="single" w:sz="2" w:space="0" w:color="auto"/>
            </w:tcBorders>
            <w:vAlign w:val="bottom"/>
            <w:hideMark/>
          </w:tcPr>
          <w:p w14:paraId="7173EB28" w14:textId="77777777" w:rsidR="002A79BF" w:rsidRPr="006B3F10" w:rsidRDefault="002A79BF" w:rsidP="00C03F52">
            <w:pPr>
              <w:pStyle w:val="TableBody"/>
              <w:jc w:val="center"/>
            </w:pPr>
            <w:r w:rsidRPr="006B3F10">
              <w:t>832</w:t>
            </w:r>
          </w:p>
        </w:tc>
        <w:tc>
          <w:tcPr>
            <w:tcW w:w="1134" w:type="dxa"/>
            <w:tcBorders>
              <w:top w:val="nil"/>
              <w:left w:val="single" w:sz="2" w:space="0" w:color="auto"/>
              <w:bottom w:val="nil"/>
              <w:right w:val="single" w:sz="2" w:space="0" w:color="auto"/>
            </w:tcBorders>
            <w:vAlign w:val="bottom"/>
            <w:hideMark/>
          </w:tcPr>
          <w:p w14:paraId="07114576" w14:textId="77777777" w:rsidR="002A79BF" w:rsidRPr="006B3F10" w:rsidRDefault="002A79BF" w:rsidP="00C03F52">
            <w:pPr>
              <w:pStyle w:val="TableBody"/>
              <w:jc w:val="center"/>
            </w:pPr>
            <w:r w:rsidRPr="006B3F10">
              <w:t>268</w:t>
            </w:r>
          </w:p>
        </w:tc>
      </w:tr>
      <w:tr w:rsidR="002A79BF" w:rsidRPr="006B3F10" w14:paraId="74512C54"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3ED3CCC8" w14:textId="77777777" w:rsidR="002A79BF" w:rsidRPr="006B3F10" w:rsidRDefault="002A79BF" w:rsidP="00C03F52">
            <w:pPr>
              <w:pStyle w:val="TableBody"/>
            </w:pPr>
            <w:r w:rsidRPr="006B3F10">
              <w:t>33x10.50R18LT</w:t>
            </w:r>
          </w:p>
        </w:tc>
        <w:tc>
          <w:tcPr>
            <w:tcW w:w="990" w:type="dxa"/>
            <w:tcBorders>
              <w:top w:val="nil"/>
              <w:left w:val="single" w:sz="2" w:space="0" w:color="auto"/>
              <w:bottom w:val="nil"/>
              <w:right w:val="single" w:sz="2" w:space="0" w:color="auto"/>
            </w:tcBorders>
            <w:vAlign w:val="bottom"/>
            <w:hideMark/>
          </w:tcPr>
          <w:p w14:paraId="5E63D877"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377435D5" w14:textId="77777777" w:rsidR="002A79BF" w:rsidRPr="006B3F10" w:rsidRDefault="002A79BF" w:rsidP="00C03F52">
            <w:pPr>
              <w:pStyle w:val="TableBody"/>
              <w:jc w:val="center"/>
            </w:pPr>
            <w:r w:rsidRPr="006B3F10">
              <w:t>7.00</w:t>
            </w:r>
          </w:p>
        </w:tc>
        <w:tc>
          <w:tcPr>
            <w:tcW w:w="990" w:type="dxa"/>
            <w:tcBorders>
              <w:top w:val="nil"/>
              <w:left w:val="single" w:sz="2" w:space="0" w:color="auto"/>
              <w:bottom w:val="nil"/>
              <w:right w:val="single" w:sz="2" w:space="0" w:color="auto"/>
            </w:tcBorders>
            <w:hideMark/>
          </w:tcPr>
          <w:p w14:paraId="0041F5BD" w14:textId="77777777" w:rsidR="002A79BF" w:rsidRPr="006B3F10" w:rsidRDefault="002A79BF" w:rsidP="00C03F52">
            <w:pPr>
              <w:pStyle w:val="TableBody"/>
              <w:jc w:val="center"/>
            </w:pPr>
            <w:r w:rsidRPr="006B3F10">
              <w:t>9.00</w:t>
            </w:r>
          </w:p>
        </w:tc>
        <w:tc>
          <w:tcPr>
            <w:tcW w:w="1080" w:type="dxa"/>
            <w:tcBorders>
              <w:top w:val="nil"/>
              <w:left w:val="single" w:sz="2" w:space="0" w:color="auto"/>
              <w:bottom w:val="nil"/>
              <w:right w:val="single" w:sz="2" w:space="0" w:color="auto"/>
            </w:tcBorders>
            <w:vAlign w:val="bottom"/>
            <w:hideMark/>
          </w:tcPr>
          <w:p w14:paraId="7D7D0077" w14:textId="77777777" w:rsidR="002A79BF" w:rsidRPr="006B3F10" w:rsidRDefault="002A79BF" w:rsidP="00C03F52">
            <w:pPr>
              <w:pStyle w:val="TableBody"/>
              <w:jc w:val="center"/>
            </w:pPr>
            <w:r w:rsidRPr="006B3F10">
              <w:t>457</w:t>
            </w:r>
          </w:p>
        </w:tc>
        <w:tc>
          <w:tcPr>
            <w:tcW w:w="1006" w:type="dxa"/>
            <w:tcBorders>
              <w:top w:val="nil"/>
              <w:left w:val="single" w:sz="2" w:space="0" w:color="auto"/>
              <w:bottom w:val="nil"/>
              <w:right w:val="single" w:sz="2" w:space="0" w:color="auto"/>
            </w:tcBorders>
            <w:vAlign w:val="bottom"/>
            <w:hideMark/>
          </w:tcPr>
          <w:p w14:paraId="3F87C6E6" w14:textId="77777777" w:rsidR="002A79BF" w:rsidRPr="006B3F10" w:rsidRDefault="002A79BF" w:rsidP="00C03F52">
            <w:pPr>
              <w:pStyle w:val="TableBody"/>
              <w:jc w:val="center"/>
            </w:pPr>
            <w:r w:rsidRPr="006B3F10">
              <w:t>826</w:t>
            </w:r>
          </w:p>
        </w:tc>
        <w:tc>
          <w:tcPr>
            <w:tcW w:w="1134" w:type="dxa"/>
            <w:tcBorders>
              <w:top w:val="nil"/>
              <w:left w:val="single" w:sz="2" w:space="0" w:color="auto"/>
              <w:bottom w:val="nil"/>
              <w:right w:val="single" w:sz="2" w:space="0" w:color="auto"/>
            </w:tcBorders>
            <w:vAlign w:val="bottom"/>
            <w:hideMark/>
          </w:tcPr>
          <w:p w14:paraId="56E63C8C" w14:textId="77777777" w:rsidR="002A79BF" w:rsidRPr="006B3F10" w:rsidRDefault="002A79BF" w:rsidP="00C03F52">
            <w:pPr>
              <w:pStyle w:val="TableBody"/>
              <w:jc w:val="center"/>
            </w:pPr>
            <w:r w:rsidRPr="006B3F10">
              <w:t>832</w:t>
            </w:r>
          </w:p>
        </w:tc>
        <w:tc>
          <w:tcPr>
            <w:tcW w:w="1134" w:type="dxa"/>
            <w:tcBorders>
              <w:top w:val="nil"/>
              <w:left w:val="single" w:sz="2" w:space="0" w:color="auto"/>
              <w:bottom w:val="nil"/>
              <w:right w:val="single" w:sz="2" w:space="0" w:color="auto"/>
            </w:tcBorders>
            <w:vAlign w:val="bottom"/>
            <w:hideMark/>
          </w:tcPr>
          <w:p w14:paraId="59AD9C47" w14:textId="77777777" w:rsidR="002A79BF" w:rsidRPr="006B3F10" w:rsidRDefault="002A79BF" w:rsidP="00C03F52">
            <w:pPr>
              <w:pStyle w:val="TableBody"/>
              <w:jc w:val="center"/>
            </w:pPr>
            <w:r w:rsidRPr="006B3F10">
              <w:t>268</w:t>
            </w:r>
          </w:p>
        </w:tc>
      </w:tr>
      <w:tr w:rsidR="002A79BF" w:rsidRPr="006B3F10" w14:paraId="60F5F3BD"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691E78DE" w14:textId="77777777" w:rsidR="002A79BF" w:rsidRPr="006B3F10" w:rsidRDefault="002A79BF" w:rsidP="00C03F52">
            <w:pPr>
              <w:pStyle w:val="TableBody"/>
            </w:pPr>
            <w:r w:rsidRPr="006B3F10">
              <w:t>33x11.50R18LT</w:t>
            </w:r>
          </w:p>
        </w:tc>
        <w:tc>
          <w:tcPr>
            <w:tcW w:w="990" w:type="dxa"/>
            <w:tcBorders>
              <w:top w:val="nil"/>
              <w:left w:val="single" w:sz="2" w:space="0" w:color="auto"/>
              <w:bottom w:val="nil"/>
              <w:right w:val="single" w:sz="2" w:space="0" w:color="auto"/>
            </w:tcBorders>
            <w:vAlign w:val="bottom"/>
            <w:hideMark/>
          </w:tcPr>
          <w:p w14:paraId="510FBB48"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6390A2CE" w14:textId="77777777" w:rsidR="002A79BF" w:rsidRPr="006B3F10" w:rsidRDefault="002A79BF" w:rsidP="00C03F52">
            <w:pPr>
              <w:pStyle w:val="TableBody"/>
              <w:jc w:val="center"/>
            </w:pPr>
            <w:r w:rsidRPr="006B3F10">
              <w:t>8.00</w:t>
            </w:r>
          </w:p>
        </w:tc>
        <w:tc>
          <w:tcPr>
            <w:tcW w:w="990" w:type="dxa"/>
            <w:tcBorders>
              <w:top w:val="nil"/>
              <w:left w:val="single" w:sz="2" w:space="0" w:color="auto"/>
              <w:bottom w:val="nil"/>
              <w:right w:val="single" w:sz="2" w:space="0" w:color="auto"/>
            </w:tcBorders>
            <w:hideMark/>
          </w:tcPr>
          <w:p w14:paraId="3EC29705" w14:textId="77777777" w:rsidR="002A79BF" w:rsidRPr="006B3F10" w:rsidRDefault="002A79BF" w:rsidP="00C03F52">
            <w:pPr>
              <w:pStyle w:val="TableBody"/>
              <w:jc w:val="center"/>
            </w:pPr>
            <w:r w:rsidRPr="006B3F10">
              <w:t>10.50</w:t>
            </w:r>
          </w:p>
        </w:tc>
        <w:tc>
          <w:tcPr>
            <w:tcW w:w="1080" w:type="dxa"/>
            <w:tcBorders>
              <w:top w:val="nil"/>
              <w:left w:val="single" w:sz="2" w:space="0" w:color="auto"/>
              <w:bottom w:val="nil"/>
              <w:right w:val="single" w:sz="2" w:space="0" w:color="auto"/>
            </w:tcBorders>
            <w:vAlign w:val="bottom"/>
            <w:hideMark/>
          </w:tcPr>
          <w:p w14:paraId="4A288105" w14:textId="77777777" w:rsidR="002A79BF" w:rsidRPr="006B3F10" w:rsidRDefault="002A79BF" w:rsidP="00C03F52">
            <w:pPr>
              <w:pStyle w:val="TableBody"/>
              <w:jc w:val="center"/>
            </w:pPr>
            <w:r w:rsidRPr="006B3F10">
              <w:t>457</w:t>
            </w:r>
          </w:p>
        </w:tc>
        <w:tc>
          <w:tcPr>
            <w:tcW w:w="1006" w:type="dxa"/>
            <w:tcBorders>
              <w:top w:val="nil"/>
              <w:left w:val="single" w:sz="2" w:space="0" w:color="auto"/>
              <w:bottom w:val="nil"/>
              <w:right w:val="single" w:sz="2" w:space="0" w:color="auto"/>
            </w:tcBorders>
            <w:vAlign w:val="bottom"/>
            <w:hideMark/>
          </w:tcPr>
          <w:p w14:paraId="0EEA6D5E" w14:textId="77777777" w:rsidR="002A79BF" w:rsidRPr="006B3F10" w:rsidRDefault="002A79BF" w:rsidP="00C03F52">
            <w:pPr>
              <w:pStyle w:val="TableBody"/>
              <w:jc w:val="center"/>
            </w:pPr>
            <w:r w:rsidRPr="006B3F10">
              <w:t>826</w:t>
            </w:r>
          </w:p>
        </w:tc>
        <w:tc>
          <w:tcPr>
            <w:tcW w:w="1134" w:type="dxa"/>
            <w:tcBorders>
              <w:top w:val="nil"/>
              <w:left w:val="single" w:sz="2" w:space="0" w:color="auto"/>
              <w:bottom w:val="nil"/>
              <w:right w:val="single" w:sz="2" w:space="0" w:color="auto"/>
            </w:tcBorders>
            <w:vAlign w:val="bottom"/>
            <w:hideMark/>
          </w:tcPr>
          <w:p w14:paraId="52726CBD" w14:textId="77777777" w:rsidR="002A79BF" w:rsidRPr="006B3F10" w:rsidRDefault="002A79BF" w:rsidP="00C03F52">
            <w:pPr>
              <w:pStyle w:val="TableBody"/>
              <w:jc w:val="center"/>
            </w:pPr>
            <w:r w:rsidRPr="006B3F10">
              <w:t>832</w:t>
            </w:r>
          </w:p>
        </w:tc>
        <w:tc>
          <w:tcPr>
            <w:tcW w:w="1134" w:type="dxa"/>
            <w:tcBorders>
              <w:top w:val="nil"/>
              <w:left w:val="single" w:sz="2" w:space="0" w:color="auto"/>
              <w:bottom w:val="nil"/>
              <w:right w:val="single" w:sz="2" w:space="0" w:color="auto"/>
            </w:tcBorders>
            <w:vAlign w:val="bottom"/>
            <w:hideMark/>
          </w:tcPr>
          <w:p w14:paraId="0AC27457" w14:textId="77777777" w:rsidR="002A79BF" w:rsidRPr="006B3F10" w:rsidRDefault="002A79BF" w:rsidP="00C03F52">
            <w:pPr>
              <w:pStyle w:val="TableBody"/>
              <w:jc w:val="center"/>
            </w:pPr>
            <w:r w:rsidRPr="006B3F10">
              <w:t>290</w:t>
            </w:r>
          </w:p>
        </w:tc>
      </w:tr>
      <w:tr w:rsidR="002A79BF" w:rsidRPr="006B3F10" w14:paraId="69CF6A16"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56947419" w14:textId="77777777" w:rsidR="002A79BF" w:rsidRPr="006B3F10" w:rsidRDefault="002A79BF" w:rsidP="00C03F52">
            <w:pPr>
              <w:pStyle w:val="TableBody"/>
            </w:pPr>
            <w:r w:rsidRPr="006B3F10">
              <w:t>33x11.50R20LT</w:t>
            </w:r>
          </w:p>
        </w:tc>
        <w:tc>
          <w:tcPr>
            <w:tcW w:w="990" w:type="dxa"/>
            <w:tcBorders>
              <w:top w:val="nil"/>
              <w:left w:val="single" w:sz="2" w:space="0" w:color="auto"/>
              <w:bottom w:val="nil"/>
              <w:right w:val="single" w:sz="2" w:space="0" w:color="auto"/>
            </w:tcBorders>
            <w:vAlign w:val="bottom"/>
            <w:hideMark/>
          </w:tcPr>
          <w:p w14:paraId="1836C624"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085C0B81" w14:textId="77777777" w:rsidR="002A79BF" w:rsidRPr="006B3F10" w:rsidRDefault="002A79BF" w:rsidP="00C03F52">
            <w:pPr>
              <w:pStyle w:val="TableBody"/>
              <w:jc w:val="center"/>
            </w:pPr>
            <w:r w:rsidRPr="006B3F10">
              <w:t>8.00</w:t>
            </w:r>
          </w:p>
        </w:tc>
        <w:tc>
          <w:tcPr>
            <w:tcW w:w="990" w:type="dxa"/>
            <w:tcBorders>
              <w:top w:val="nil"/>
              <w:left w:val="single" w:sz="2" w:space="0" w:color="auto"/>
              <w:bottom w:val="nil"/>
              <w:right w:val="single" w:sz="2" w:space="0" w:color="auto"/>
            </w:tcBorders>
            <w:hideMark/>
          </w:tcPr>
          <w:p w14:paraId="4E31FEB9" w14:textId="77777777" w:rsidR="002A79BF" w:rsidRPr="006B3F10" w:rsidRDefault="002A79BF" w:rsidP="00C03F52">
            <w:pPr>
              <w:pStyle w:val="TableBody"/>
              <w:jc w:val="center"/>
            </w:pPr>
            <w:r w:rsidRPr="006B3F10">
              <w:t>10.50</w:t>
            </w:r>
          </w:p>
        </w:tc>
        <w:tc>
          <w:tcPr>
            <w:tcW w:w="1080" w:type="dxa"/>
            <w:tcBorders>
              <w:top w:val="nil"/>
              <w:left w:val="single" w:sz="2" w:space="0" w:color="auto"/>
              <w:bottom w:val="nil"/>
              <w:right w:val="single" w:sz="2" w:space="0" w:color="auto"/>
            </w:tcBorders>
            <w:vAlign w:val="bottom"/>
            <w:hideMark/>
          </w:tcPr>
          <w:p w14:paraId="6F05D526" w14:textId="77777777" w:rsidR="002A79BF" w:rsidRPr="006B3F10" w:rsidRDefault="002A79B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4DCEF9C1" w14:textId="77777777" w:rsidR="002A79BF" w:rsidRPr="006B3F10" w:rsidRDefault="002A79BF" w:rsidP="00C03F52">
            <w:pPr>
              <w:pStyle w:val="TableBody"/>
              <w:jc w:val="center"/>
            </w:pPr>
            <w:r w:rsidRPr="006B3F10">
              <w:t>826</w:t>
            </w:r>
          </w:p>
        </w:tc>
        <w:tc>
          <w:tcPr>
            <w:tcW w:w="1134" w:type="dxa"/>
            <w:tcBorders>
              <w:top w:val="nil"/>
              <w:left w:val="single" w:sz="2" w:space="0" w:color="auto"/>
              <w:bottom w:val="nil"/>
              <w:right w:val="single" w:sz="2" w:space="0" w:color="auto"/>
            </w:tcBorders>
            <w:vAlign w:val="bottom"/>
            <w:hideMark/>
          </w:tcPr>
          <w:p w14:paraId="18505122" w14:textId="77777777" w:rsidR="002A79BF" w:rsidRPr="006B3F10" w:rsidRDefault="002A79BF" w:rsidP="00C03F52">
            <w:pPr>
              <w:pStyle w:val="TableBody"/>
              <w:jc w:val="center"/>
            </w:pPr>
            <w:r w:rsidRPr="006B3F10">
              <w:t>832</w:t>
            </w:r>
          </w:p>
        </w:tc>
        <w:tc>
          <w:tcPr>
            <w:tcW w:w="1134" w:type="dxa"/>
            <w:tcBorders>
              <w:top w:val="nil"/>
              <w:left w:val="single" w:sz="2" w:space="0" w:color="auto"/>
              <w:bottom w:val="nil"/>
              <w:right w:val="single" w:sz="2" w:space="0" w:color="auto"/>
            </w:tcBorders>
            <w:vAlign w:val="bottom"/>
            <w:hideMark/>
          </w:tcPr>
          <w:p w14:paraId="5C454E08" w14:textId="77777777" w:rsidR="002A79BF" w:rsidRPr="006B3F10" w:rsidRDefault="002A79BF" w:rsidP="00C03F52">
            <w:pPr>
              <w:pStyle w:val="TableBody"/>
              <w:jc w:val="center"/>
            </w:pPr>
            <w:r w:rsidRPr="006B3F10">
              <w:t>290</w:t>
            </w:r>
          </w:p>
        </w:tc>
      </w:tr>
      <w:tr w:rsidR="002A79BF" w:rsidRPr="006B3F10" w14:paraId="77E2A46A" w14:textId="77777777" w:rsidTr="000A3064">
        <w:trPr>
          <w:trHeight w:hRule="exact" w:val="284"/>
        </w:trPr>
        <w:tc>
          <w:tcPr>
            <w:tcW w:w="1464" w:type="dxa"/>
            <w:tcBorders>
              <w:top w:val="nil"/>
              <w:left w:val="single" w:sz="2" w:space="0" w:color="auto"/>
              <w:bottom w:val="nil"/>
              <w:right w:val="single" w:sz="2" w:space="0" w:color="auto"/>
            </w:tcBorders>
            <w:hideMark/>
          </w:tcPr>
          <w:p w14:paraId="5525BE62" w14:textId="77777777" w:rsidR="002A79BF" w:rsidRPr="006B3F10" w:rsidRDefault="002A79BF" w:rsidP="00C03F52">
            <w:pPr>
              <w:pStyle w:val="TableBody"/>
            </w:pPr>
            <w:r w:rsidRPr="006B3F10">
              <w:t>33x12.50R15LT</w:t>
            </w:r>
          </w:p>
        </w:tc>
        <w:tc>
          <w:tcPr>
            <w:tcW w:w="990" w:type="dxa"/>
            <w:tcBorders>
              <w:top w:val="nil"/>
              <w:left w:val="single" w:sz="2" w:space="0" w:color="auto"/>
              <w:bottom w:val="nil"/>
              <w:right w:val="single" w:sz="2" w:space="0" w:color="auto"/>
            </w:tcBorders>
            <w:vAlign w:val="bottom"/>
            <w:hideMark/>
          </w:tcPr>
          <w:p w14:paraId="2405A120"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07031535" w14:textId="77777777" w:rsidR="002A79BF" w:rsidRPr="006B3F10" w:rsidRDefault="002A79BF" w:rsidP="00C03F52">
            <w:pPr>
              <w:pStyle w:val="TableBody"/>
              <w:jc w:val="center"/>
            </w:pPr>
            <w:r w:rsidRPr="006B3F10">
              <w:t>8.00</w:t>
            </w:r>
          </w:p>
        </w:tc>
        <w:tc>
          <w:tcPr>
            <w:tcW w:w="990" w:type="dxa"/>
            <w:tcBorders>
              <w:top w:val="nil"/>
              <w:left w:val="single" w:sz="2" w:space="0" w:color="auto"/>
              <w:bottom w:val="nil"/>
              <w:right w:val="single" w:sz="2" w:space="0" w:color="auto"/>
            </w:tcBorders>
            <w:hideMark/>
          </w:tcPr>
          <w:p w14:paraId="1C5137CC" w14:textId="77777777" w:rsidR="002A79BF" w:rsidRPr="006B3F10" w:rsidRDefault="002A79BF" w:rsidP="00C03F52">
            <w:pPr>
              <w:pStyle w:val="TableBody"/>
              <w:jc w:val="center"/>
            </w:pPr>
            <w:r w:rsidRPr="006B3F10">
              <w:t>10.50</w:t>
            </w:r>
          </w:p>
        </w:tc>
        <w:tc>
          <w:tcPr>
            <w:tcW w:w="1080" w:type="dxa"/>
            <w:tcBorders>
              <w:top w:val="nil"/>
              <w:left w:val="single" w:sz="2" w:space="0" w:color="auto"/>
              <w:bottom w:val="nil"/>
              <w:right w:val="single" w:sz="2" w:space="0" w:color="auto"/>
            </w:tcBorders>
            <w:vAlign w:val="bottom"/>
            <w:hideMark/>
          </w:tcPr>
          <w:p w14:paraId="72D640A8"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207B6C09" w14:textId="77777777" w:rsidR="002A79BF" w:rsidRPr="006B3F10" w:rsidRDefault="002A79BF" w:rsidP="00C03F52">
            <w:pPr>
              <w:pStyle w:val="TableBody"/>
              <w:jc w:val="center"/>
            </w:pPr>
            <w:r w:rsidRPr="006B3F10">
              <w:t>826</w:t>
            </w:r>
          </w:p>
        </w:tc>
        <w:tc>
          <w:tcPr>
            <w:tcW w:w="1134" w:type="dxa"/>
            <w:tcBorders>
              <w:top w:val="nil"/>
              <w:left w:val="single" w:sz="2" w:space="0" w:color="auto"/>
              <w:bottom w:val="nil"/>
              <w:right w:val="single" w:sz="2" w:space="0" w:color="auto"/>
            </w:tcBorders>
            <w:vAlign w:val="bottom"/>
            <w:hideMark/>
          </w:tcPr>
          <w:p w14:paraId="39EC6A9D" w14:textId="77777777" w:rsidR="002A79BF" w:rsidRPr="006B3F10" w:rsidRDefault="002A79BF" w:rsidP="00C03F52">
            <w:pPr>
              <w:pStyle w:val="TableBody"/>
              <w:jc w:val="center"/>
            </w:pPr>
            <w:r w:rsidRPr="006B3F10">
              <w:t>832</w:t>
            </w:r>
          </w:p>
        </w:tc>
        <w:tc>
          <w:tcPr>
            <w:tcW w:w="1134" w:type="dxa"/>
            <w:tcBorders>
              <w:top w:val="nil"/>
              <w:left w:val="single" w:sz="2" w:space="0" w:color="auto"/>
              <w:bottom w:val="nil"/>
              <w:right w:val="single" w:sz="2" w:space="0" w:color="auto"/>
            </w:tcBorders>
            <w:vAlign w:val="bottom"/>
            <w:hideMark/>
          </w:tcPr>
          <w:p w14:paraId="3DC2DE9B" w14:textId="77777777" w:rsidR="002A79BF" w:rsidRPr="006B3F10" w:rsidRDefault="002A79BF" w:rsidP="00C03F52">
            <w:pPr>
              <w:pStyle w:val="TableBody"/>
              <w:jc w:val="center"/>
            </w:pPr>
            <w:r w:rsidRPr="006B3F10">
              <w:t>318</w:t>
            </w:r>
          </w:p>
        </w:tc>
      </w:tr>
      <w:tr w:rsidR="002A79BF" w:rsidRPr="006B3F10" w14:paraId="4CF09FA8"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4CCA7AFB" w14:textId="77777777" w:rsidR="002A79BF" w:rsidRPr="006B3F10" w:rsidRDefault="002A79BF" w:rsidP="00C03F52">
            <w:pPr>
              <w:pStyle w:val="TableBody"/>
            </w:pPr>
            <w:r w:rsidRPr="006B3F10">
              <w:t>33x12.50R17LT</w:t>
            </w:r>
          </w:p>
        </w:tc>
        <w:tc>
          <w:tcPr>
            <w:tcW w:w="990" w:type="dxa"/>
            <w:tcBorders>
              <w:top w:val="nil"/>
              <w:left w:val="single" w:sz="2" w:space="0" w:color="auto"/>
              <w:bottom w:val="nil"/>
              <w:right w:val="single" w:sz="2" w:space="0" w:color="auto"/>
            </w:tcBorders>
            <w:vAlign w:val="bottom"/>
            <w:hideMark/>
          </w:tcPr>
          <w:p w14:paraId="0EDCCE6C"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47E7B38A"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1EDF98B7" w14:textId="77777777" w:rsidR="002A79BF" w:rsidRPr="006B3F10" w:rsidRDefault="002A79BF" w:rsidP="00C03F52">
            <w:pPr>
              <w:pStyle w:val="TableBody"/>
              <w:jc w:val="center"/>
            </w:pPr>
            <w:r w:rsidRPr="006B3F10">
              <w:t>11.00</w:t>
            </w:r>
          </w:p>
        </w:tc>
        <w:tc>
          <w:tcPr>
            <w:tcW w:w="1080" w:type="dxa"/>
            <w:tcBorders>
              <w:top w:val="nil"/>
              <w:left w:val="single" w:sz="2" w:space="0" w:color="auto"/>
              <w:bottom w:val="nil"/>
              <w:right w:val="single" w:sz="2" w:space="0" w:color="auto"/>
            </w:tcBorders>
            <w:vAlign w:val="bottom"/>
            <w:hideMark/>
          </w:tcPr>
          <w:p w14:paraId="02F26752" w14:textId="77777777" w:rsidR="002A79BF" w:rsidRPr="006B3F10" w:rsidRDefault="002A79BF" w:rsidP="00C03F52">
            <w:pPr>
              <w:pStyle w:val="TableBody"/>
              <w:jc w:val="center"/>
            </w:pPr>
            <w:r w:rsidRPr="006B3F10">
              <w:t>432</w:t>
            </w:r>
          </w:p>
        </w:tc>
        <w:tc>
          <w:tcPr>
            <w:tcW w:w="1006" w:type="dxa"/>
            <w:tcBorders>
              <w:top w:val="nil"/>
              <w:left w:val="single" w:sz="2" w:space="0" w:color="auto"/>
              <w:bottom w:val="nil"/>
              <w:right w:val="single" w:sz="2" w:space="0" w:color="auto"/>
            </w:tcBorders>
            <w:vAlign w:val="bottom"/>
            <w:hideMark/>
          </w:tcPr>
          <w:p w14:paraId="2872692A" w14:textId="77777777" w:rsidR="002A79BF" w:rsidRPr="006B3F10" w:rsidRDefault="002A79BF" w:rsidP="00C03F52">
            <w:pPr>
              <w:pStyle w:val="TableBody"/>
              <w:jc w:val="center"/>
            </w:pPr>
            <w:r w:rsidRPr="006B3F10">
              <w:t>826</w:t>
            </w:r>
          </w:p>
        </w:tc>
        <w:tc>
          <w:tcPr>
            <w:tcW w:w="1134" w:type="dxa"/>
            <w:tcBorders>
              <w:top w:val="nil"/>
              <w:left w:val="single" w:sz="2" w:space="0" w:color="auto"/>
              <w:bottom w:val="nil"/>
              <w:right w:val="single" w:sz="2" w:space="0" w:color="auto"/>
            </w:tcBorders>
            <w:vAlign w:val="bottom"/>
            <w:hideMark/>
          </w:tcPr>
          <w:p w14:paraId="483948D3" w14:textId="77777777" w:rsidR="002A79BF" w:rsidRPr="006B3F10" w:rsidRDefault="002A79BF" w:rsidP="00C03F52">
            <w:pPr>
              <w:pStyle w:val="TableBody"/>
              <w:jc w:val="center"/>
            </w:pPr>
            <w:r w:rsidRPr="006B3F10">
              <w:t>832</w:t>
            </w:r>
          </w:p>
        </w:tc>
        <w:tc>
          <w:tcPr>
            <w:tcW w:w="1134" w:type="dxa"/>
            <w:tcBorders>
              <w:top w:val="nil"/>
              <w:left w:val="single" w:sz="2" w:space="0" w:color="auto"/>
              <w:bottom w:val="nil"/>
              <w:right w:val="single" w:sz="2" w:space="0" w:color="auto"/>
            </w:tcBorders>
            <w:vAlign w:val="bottom"/>
            <w:hideMark/>
          </w:tcPr>
          <w:p w14:paraId="58ABABF4" w14:textId="77777777" w:rsidR="002A79BF" w:rsidRPr="006B3F10" w:rsidRDefault="002A79BF" w:rsidP="00C03F52">
            <w:pPr>
              <w:pStyle w:val="TableBody"/>
              <w:jc w:val="center"/>
            </w:pPr>
            <w:r w:rsidRPr="006B3F10">
              <w:t>318</w:t>
            </w:r>
          </w:p>
        </w:tc>
      </w:tr>
      <w:tr w:rsidR="002A79BF" w:rsidRPr="006B3F10" w14:paraId="6EDFEA74"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4629DF13" w14:textId="77777777" w:rsidR="002A79BF" w:rsidRPr="006B3F10" w:rsidRDefault="002A79BF" w:rsidP="00C03F52">
            <w:pPr>
              <w:pStyle w:val="TableBody"/>
            </w:pPr>
            <w:r w:rsidRPr="006B3F10">
              <w:t>33x12.50R18LT</w:t>
            </w:r>
          </w:p>
        </w:tc>
        <w:tc>
          <w:tcPr>
            <w:tcW w:w="990" w:type="dxa"/>
            <w:tcBorders>
              <w:top w:val="nil"/>
              <w:left w:val="single" w:sz="2" w:space="0" w:color="auto"/>
              <w:bottom w:val="nil"/>
              <w:right w:val="single" w:sz="2" w:space="0" w:color="auto"/>
            </w:tcBorders>
            <w:vAlign w:val="bottom"/>
            <w:hideMark/>
          </w:tcPr>
          <w:p w14:paraId="4F5FBD15"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26E5BF06"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56DE0E56" w14:textId="77777777" w:rsidR="002A79BF" w:rsidRPr="006B3F10" w:rsidRDefault="002A79BF" w:rsidP="00C03F52">
            <w:pPr>
              <w:pStyle w:val="TableBody"/>
              <w:jc w:val="center"/>
            </w:pPr>
            <w:r w:rsidRPr="006B3F10">
              <w:t>11.00</w:t>
            </w:r>
          </w:p>
        </w:tc>
        <w:tc>
          <w:tcPr>
            <w:tcW w:w="1080" w:type="dxa"/>
            <w:tcBorders>
              <w:top w:val="nil"/>
              <w:left w:val="single" w:sz="2" w:space="0" w:color="auto"/>
              <w:bottom w:val="nil"/>
              <w:right w:val="single" w:sz="2" w:space="0" w:color="auto"/>
            </w:tcBorders>
            <w:vAlign w:val="bottom"/>
            <w:hideMark/>
          </w:tcPr>
          <w:p w14:paraId="1FD8EC2F" w14:textId="77777777" w:rsidR="002A79BF" w:rsidRPr="006B3F10" w:rsidRDefault="002A79BF" w:rsidP="00C03F52">
            <w:pPr>
              <w:pStyle w:val="TableBody"/>
              <w:jc w:val="center"/>
            </w:pPr>
            <w:r w:rsidRPr="006B3F10">
              <w:t>457</w:t>
            </w:r>
          </w:p>
        </w:tc>
        <w:tc>
          <w:tcPr>
            <w:tcW w:w="1006" w:type="dxa"/>
            <w:tcBorders>
              <w:top w:val="nil"/>
              <w:left w:val="single" w:sz="2" w:space="0" w:color="auto"/>
              <w:bottom w:val="nil"/>
              <w:right w:val="single" w:sz="2" w:space="0" w:color="auto"/>
            </w:tcBorders>
            <w:vAlign w:val="bottom"/>
            <w:hideMark/>
          </w:tcPr>
          <w:p w14:paraId="5FE992FA" w14:textId="77777777" w:rsidR="002A79BF" w:rsidRPr="006B3F10" w:rsidRDefault="002A79BF" w:rsidP="00C03F52">
            <w:pPr>
              <w:pStyle w:val="TableBody"/>
              <w:jc w:val="center"/>
            </w:pPr>
            <w:r w:rsidRPr="006B3F10">
              <w:t>826</w:t>
            </w:r>
          </w:p>
        </w:tc>
        <w:tc>
          <w:tcPr>
            <w:tcW w:w="1134" w:type="dxa"/>
            <w:tcBorders>
              <w:top w:val="nil"/>
              <w:left w:val="single" w:sz="2" w:space="0" w:color="auto"/>
              <w:bottom w:val="nil"/>
              <w:right w:val="single" w:sz="2" w:space="0" w:color="auto"/>
            </w:tcBorders>
            <w:vAlign w:val="bottom"/>
            <w:hideMark/>
          </w:tcPr>
          <w:p w14:paraId="1EB85ABD" w14:textId="77777777" w:rsidR="002A79BF" w:rsidRPr="006B3F10" w:rsidRDefault="002A79BF" w:rsidP="00C03F52">
            <w:pPr>
              <w:pStyle w:val="TableBody"/>
              <w:jc w:val="center"/>
            </w:pPr>
            <w:r w:rsidRPr="006B3F10">
              <w:t>832</w:t>
            </w:r>
          </w:p>
        </w:tc>
        <w:tc>
          <w:tcPr>
            <w:tcW w:w="1134" w:type="dxa"/>
            <w:tcBorders>
              <w:top w:val="nil"/>
              <w:left w:val="single" w:sz="2" w:space="0" w:color="auto"/>
              <w:bottom w:val="nil"/>
              <w:right w:val="single" w:sz="2" w:space="0" w:color="auto"/>
            </w:tcBorders>
            <w:vAlign w:val="bottom"/>
            <w:hideMark/>
          </w:tcPr>
          <w:p w14:paraId="217DB6F0" w14:textId="77777777" w:rsidR="002A79BF" w:rsidRPr="006B3F10" w:rsidRDefault="002A79BF" w:rsidP="00C03F52">
            <w:pPr>
              <w:pStyle w:val="TableBody"/>
              <w:jc w:val="center"/>
            </w:pPr>
            <w:r w:rsidRPr="006B3F10">
              <w:t>318</w:t>
            </w:r>
          </w:p>
        </w:tc>
      </w:tr>
      <w:tr w:rsidR="002A79BF" w:rsidRPr="006B3F10" w14:paraId="004ADCFB"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1F32591B" w14:textId="77777777" w:rsidR="002A79BF" w:rsidRPr="006B3F10" w:rsidRDefault="002A79BF" w:rsidP="00C03F52">
            <w:pPr>
              <w:pStyle w:val="TableBody"/>
            </w:pPr>
            <w:r w:rsidRPr="006B3F10">
              <w:t>33x12.50R20LT</w:t>
            </w:r>
          </w:p>
        </w:tc>
        <w:tc>
          <w:tcPr>
            <w:tcW w:w="990" w:type="dxa"/>
            <w:tcBorders>
              <w:top w:val="nil"/>
              <w:left w:val="single" w:sz="2" w:space="0" w:color="auto"/>
              <w:bottom w:val="nil"/>
              <w:right w:val="single" w:sz="2" w:space="0" w:color="auto"/>
            </w:tcBorders>
            <w:vAlign w:val="bottom"/>
            <w:hideMark/>
          </w:tcPr>
          <w:p w14:paraId="6991291D"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00E3223E"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24A55CCC" w14:textId="77777777" w:rsidR="002A79BF" w:rsidRPr="006B3F10" w:rsidRDefault="002A79BF" w:rsidP="00C03F52">
            <w:pPr>
              <w:pStyle w:val="TableBody"/>
              <w:jc w:val="center"/>
            </w:pPr>
            <w:r w:rsidRPr="006B3F10">
              <w:t>11.00</w:t>
            </w:r>
          </w:p>
        </w:tc>
        <w:tc>
          <w:tcPr>
            <w:tcW w:w="1080" w:type="dxa"/>
            <w:tcBorders>
              <w:top w:val="nil"/>
              <w:left w:val="single" w:sz="2" w:space="0" w:color="auto"/>
              <w:bottom w:val="nil"/>
              <w:right w:val="single" w:sz="2" w:space="0" w:color="auto"/>
            </w:tcBorders>
            <w:vAlign w:val="bottom"/>
            <w:hideMark/>
          </w:tcPr>
          <w:p w14:paraId="76E5C165" w14:textId="77777777" w:rsidR="002A79BF" w:rsidRPr="006B3F10" w:rsidRDefault="002A79B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67392960" w14:textId="77777777" w:rsidR="002A79BF" w:rsidRPr="006B3F10" w:rsidRDefault="002A79BF" w:rsidP="00C03F52">
            <w:pPr>
              <w:pStyle w:val="TableBody"/>
              <w:jc w:val="center"/>
            </w:pPr>
            <w:r w:rsidRPr="006B3F10">
              <w:t>826</w:t>
            </w:r>
          </w:p>
        </w:tc>
        <w:tc>
          <w:tcPr>
            <w:tcW w:w="1134" w:type="dxa"/>
            <w:tcBorders>
              <w:top w:val="nil"/>
              <w:left w:val="single" w:sz="2" w:space="0" w:color="auto"/>
              <w:bottom w:val="nil"/>
              <w:right w:val="single" w:sz="2" w:space="0" w:color="auto"/>
            </w:tcBorders>
            <w:vAlign w:val="bottom"/>
            <w:hideMark/>
          </w:tcPr>
          <w:p w14:paraId="16F53CD7" w14:textId="77777777" w:rsidR="002A79BF" w:rsidRPr="006B3F10" w:rsidRDefault="002A79BF" w:rsidP="00C03F52">
            <w:pPr>
              <w:pStyle w:val="TableBody"/>
              <w:jc w:val="center"/>
            </w:pPr>
            <w:r w:rsidRPr="006B3F10">
              <w:t>832</w:t>
            </w:r>
          </w:p>
        </w:tc>
        <w:tc>
          <w:tcPr>
            <w:tcW w:w="1134" w:type="dxa"/>
            <w:tcBorders>
              <w:top w:val="nil"/>
              <w:left w:val="single" w:sz="2" w:space="0" w:color="auto"/>
              <w:bottom w:val="nil"/>
              <w:right w:val="single" w:sz="2" w:space="0" w:color="auto"/>
            </w:tcBorders>
            <w:vAlign w:val="bottom"/>
            <w:hideMark/>
          </w:tcPr>
          <w:p w14:paraId="592BCC56" w14:textId="77777777" w:rsidR="002A79BF" w:rsidRPr="006B3F10" w:rsidRDefault="002A79BF" w:rsidP="00C03F52">
            <w:pPr>
              <w:pStyle w:val="TableBody"/>
              <w:jc w:val="center"/>
            </w:pPr>
            <w:r w:rsidRPr="006B3F10">
              <w:t>318</w:t>
            </w:r>
          </w:p>
        </w:tc>
      </w:tr>
      <w:tr w:rsidR="002A79BF" w:rsidRPr="006B3F10" w14:paraId="33041E37"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530C4593" w14:textId="77777777" w:rsidR="002A79BF" w:rsidRPr="006B3F10" w:rsidRDefault="002A79BF" w:rsidP="00C03F52">
            <w:pPr>
              <w:pStyle w:val="TableBody"/>
            </w:pPr>
            <w:r w:rsidRPr="006B3F10">
              <w:t>33x12.50R22LT</w:t>
            </w:r>
          </w:p>
        </w:tc>
        <w:tc>
          <w:tcPr>
            <w:tcW w:w="990" w:type="dxa"/>
            <w:tcBorders>
              <w:top w:val="nil"/>
              <w:left w:val="single" w:sz="2" w:space="0" w:color="auto"/>
              <w:bottom w:val="nil"/>
              <w:right w:val="single" w:sz="2" w:space="0" w:color="auto"/>
            </w:tcBorders>
            <w:vAlign w:val="bottom"/>
            <w:hideMark/>
          </w:tcPr>
          <w:p w14:paraId="18D601AE"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650B39F0"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7ABAA232" w14:textId="77777777" w:rsidR="002A79BF" w:rsidRPr="006B3F10" w:rsidRDefault="002A79BF" w:rsidP="00C03F52">
            <w:pPr>
              <w:pStyle w:val="TableBody"/>
              <w:jc w:val="center"/>
            </w:pPr>
            <w:r w:rsidRPr="006B3F10">
              <w:t>11.00</w:t>
            </w:r>
          </w:p>
        </w:tc>
        <w:tc>
          <w:tcPr>
            <w:tcW w:w="1080" w:type="dxa"/>
            <w:tcBorders>
              <w:top w:val="nil"/>
              <w:left w:val="single" w:sz="2" w:space="0" w:color="auto"/>
              <w:bottom w:val="nil"/>
              <w:right w:val="single" w:sz="2" w:space="0" w:color="auto"/>
            </w:tcBorders>
            <w:vAlign w:val="bottom"/>
            <w:hideMark/>
          </w:tcPr>
          <w:p w14:paraId="64ED5B96" w14:textId="77777777" w:rsidR="002A79BF" w:rsidRPr="006B3F10" w:rsidRDefault="002A79BF" w:rsidP="00C03F52">
            <w:pPr>
              <w:pStyle w:val="TableBody"/>
              <w:jc w:val="center"/>
            </w:pPr>
            <w:r w:rsidRPr="006B3F10">
              <w:t>559</w:t>
            </w:r>
          </w:p>
        </w:tc>
        <w:tc>
          <w:tcPr>
            <w:tcW w:w="1006" w:type="dxa"/>
            <w:tcBorders>
              <w:top w:val="nil"/>
              <w:left w:val="single" w:sz="2" w:space="0" w:color="auto"/>
              <w:bottom w:val="nil"/>
              <w:right w:val="single" w:sz="2" w:space="0" w:color="auto"/>
            </w:tcBorders>
            <w:vAlign w:val="bottom"/>
            <w:hideMark/>
          </w:tcPr>
          <w:p w14:paraId="00DF7A6A" w14:textId="77777777" w:rsidR="002A79BF" w:rsidRPr="006B3F10" w:rsidRDefault="002A79BF" w:rsidP="00C03F52">
            <w:pPr>
              <w:pStyle w:val="TableBody"/>
              <w:jc w:val="center"/>
            </w:pPr>
            <w:r w:rsidRPr="006B3F10">
              <w:t>826</w:t>
            </w:r>
          </w:p>
        </w:tc>
        <w:tc>
          <w:tcPr>
            <w:tcW w:w="1134" w:type="dxa"/>
            <w:tcBorders>
              <w:top w:val="nil"/>
              <w:left w:val="single" w:sz="2" w:space="0" w:color="auto"/>
              <w:bottom w:val="nil"/>
              <w:right w:val="single" w:sz="2" w:space="0" w:color="auto"/>
            </w:tcBorders>
            <w:vAlign w:val="bottom"/>
            <w:hideMark/>
          </w:tcPr>
          <w:p w14:paraId="1867DDB9" w14:textId="77777777" w:rsidR="002A79BF" w:rsidRPr="006B3F10" w:rsidRDefault="002A79BF" w:rsidP="00C03F52">
            <w:pPr>
              <w:pStyle w:val="TableBody"/>
              <w:jc w:val="center"/>
            </w:pPr>
            <w:r w:rsidRPr="006B3F10">
              <w:t>832</w:t>
            </w:r>
          </w:p>
        </w:tc>
        <w:tc>
          <w:tcPr>
            <w:tcW w:w="1134" w:type="dxa"/>
            <w:tcBorders>
              <w:top w:val="nil"/>
              <w:left w:val="single" w:sz="2" w:space="0" w:color="auto"/>
              <w:bottom w:val="nil"/>
              <w:right w:val="single" w:sz="2" w:space="0" w:color="auto"/>
            </w:tcBorders>
            <w:vAlign w:val="bottom"/>
            <w:hideMark/>
          </w:tcPr>
          <w:p w14:paraId="63B1B1F0" w14:textId="77777777" w:rsidR="002A79BF" w:rsidRPr="006B3F10" w:rsidRDefault="002A79BF" w:rsidP="00C03F52">
            <w:pPr>
              <w:pStyle w:val="TableBody"/>
              <w:jc w:val="center"/>
            </w:pPr>
            <w:r w:rsidRPr="006B3F10">
              <w:t>318</w:t>
            </w:r>
          </w:p>
        </w:tc>
      </w:tr>
      <w:tr w:rsidR="002A79BF" w:rsidRPr="006B3F10" w14:paraId="633F9C46"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4007F3DB" w14:textId="77777777" w:rsidR="002A79BF" w:rsidRPr="006B3F10" w:rsidRDefault="002A79BF" w:rsidP="00C03F52">
            <w:pPr>
              <w:pStyle w:val="TableBody"/>
            </w:pPr>
            <w:r w:rsidRPr="006B3F10">
              <w:t>33x13.50R15LT</w:t>
            </w:r>
          </w:p>
        </w:tc>
        <w:tc>
          <w:tcPr>
            <w:tcW w:w="990" w:type="dxa"/>
            <w:tcBorders>
              <w:top w:val="nil"/>
              <w:left w:val="single" w:sz="2" w:space="0" w:color="auto"/>
              <w:bottom w:val="nil"/>
              <w:right w:val="single" w:sz="2" w:space="0" w:color="auto"/>
            </w:tcBorders>
            <w:vAlign w:val="bottom"/>
            <w:hideMark/>
          </w:tcPr>
          <w:p w14:paraId="0C22E42A"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3197DD4D" w14:textId="77777777" w:rsidR="002A79BF" w:rsidRPr="006B3F10" w:rsidRDefault="002A79B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2A1195BC" w14:textId="77777777" w:rsidR="002A79BF" w:rsidRPr="006B3F10" w:rsidRDefault="002A79BF" w:rsidP="00C03F52">
            <w:pPr>
              <w:pStyle w:val="TableBody"/>
              <w:jc w:val="center"/>
            </w:pPr>
            <w:r w:rsidRPr="006B3F10">
              <w:t>12.00</w:t>
            </w:r>
          </w:p>
        </w:tc>
        <w:tc>
          <w:tcPr>
            <w:tcW w:w="1080" w:type="dxa"/>
            <w:tcBorders>
              <w:top w:val="nil"/>
              <w:left w:val="single" w:sz="2" w:space="0" w:color="auto"/>
              <w:bottom w:val="nil"/>
              <w:right w:val="single" w:sz="2" w:space="0" w:color="auto"/>
            </w:tcBorders>
            <w:vAlign w:val="bottom"/>
            <w:hideMark/>
          </w:tcPr>
          <w:p w14:paraId="7FAA2110"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3CC365DD" w14:textId="77777777" w:rsidR="002A79BF" w:rsidRPr="006B3F10" w:rsidRDefault="002A79BF" w:rsidP="00C03F52">
            <w:pPr>
              <w:pStyle w:val="TableBody"/>
              <w:jc w:val="center"/>
            </w:pPr>
            <w:r w:rsidRPr="006B3F10">
              <w:t>826</w:t>
            </w:r>
          </w:p>
        </w:tc>
        <w:tc>
          <w:tcPr>
            <w:tcW w:w="1134" w:type="dxa"/>
            <w:tcBorders>
              <w:top w:val="nil"/>
              <w:left w:val="single" w:sz="2" w:space="0" w:color="auto"/>
              <w:bottom w:val="nil"/>
              <w:right w:val="single" w:sz="2" w:space="0" w:color="auto"/>
            </w:tcBorders>
            <w:vAlign w:val="bottom"/>
            <w:hideMark/>
          </w:tcPr>
          <w:p w14:paraId="2F279D49" w14:textId="77777777" w:rsidR="002A79BF" w:rsidRPr="006B3F10" w:rsidRDefault="002A79BF" w:rsidP="00C03F52">
            <w:pPr>
              <w:pStyle w:val="TableBody"/>
              <w:jc w:val="center"/>
            </w:pPr>
            <w:r w:rsidRPr="006B3F10">
              <w:t>832</w:t>
            </w:r>
          </w:p>
        </w:tc>
        <w:tc>
          <w:tcPr>
            <w:tcW w:w="1134" w:type="dxa"/>
            <w:tcBorders>
              <w:top w:val="nil"/>
              <w:left w:val="single" w:sz="2" w:space="0" w:color="auto"/>
              <w:bottom w:val="nil"/>
              <w:right w:val="single" w:sz="2" w:space="0" w:color="auto"/>
            </w:tcBorders>
            <w:vAlign w:val="bottom"/>
            <w:hideMark/>
          </w:tcPr>
          <w:p w14:paraId="1DC9D6BC" w14:textId="77777777" w:rsidR="002A79BF" w:rsidRPr="006B3F10" w:rsidRDefault="002A79BF" w:rsidP="00C03F52">
            <w:pPr>
              <w:pStyle w:val="TableBody"/>
              <w:jc w:val="center"/>
            </w:pPr>
            <w:r w:rsidRPr="006B3F10">
              <w:t>345</w:t>
            </w:r>
          </w:p>
        </w:tc>
      </w:tr>
      <w:tr w:rsidR="002A79BF" w:rsidRPr="006B3F10" w14:paraId="4EB1F4D9"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1A5B0931" w14:textId="77777777" w:rsidR="002A79BF" w:rsidRPr="006B3F10" w:rsidRDefault="002A79BF" w:rsidP="00C03F52">
            <w:pPr>
              <w:pStyle w:val="TableBody"/>
            </w:pPr>
            <w:r w:rsidRPr="006B3F10">
              <w:t>33x15.50R15LT</w:t>
            </w:r>
          </w:p>
        </w:tc>
        <w:tc>
          <w:tcPr>
            <w:tcW w:w="990" w:type="dxa"/>
            <w:tcBorders>
              <w:top w:val="nil"/>
              <w:left w:val="single" w:sz="2" w:space="0" w:color="auto"/>
              <w:bottom w:val="nil"/>
              <w:right w:val="single" w:sz="2" w:space="0" w:color="auto"/>
            </w:tcBorders>
            <w:vAlign w:val="bottom"/>
            <w:hideMark/>
          </w:tcPr>
          <w:p w14:paraId="317C5586" w14:textId="77777777" w:rsidR="002A79BF" w:rsidRPr="006B3F10" w:rsidRDefault="002B5B9F" w:rsidP="00C03F52">
            <w:pPr>
              <w:pStyle w:val="TableBody"/>
              <w:jc w:val="center"/>
            </w:pPr>
            <w:r w:rsidRPr="006B3F10">
              <w:t>12.50</w:t>
            </w:r>
          </w:p>
        </w:tc>
        <w:tc>
          <w:tcPr>
            <w:tcW w:w="990" w:type="dxa"/>
            <w:tcBorders>
              <w:top w:val="nil"/>
              <w:left w:val="single" w:sz="2" w:space="0" w:color="auto"/>
              <w:bottom w:val="nil"/>
              <w:right w:val="single" w:sz="2" w:space="0" w:color="auto"/>
            </w:tcBorders>
            <w:hideMark/>
          </w:tcPr>
          <w:p w14:paraId="09E9BC6A"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66EDF3F7" w14:textId="77777777" w:rsidR="002A79BF" w:rsidRPr="006B3F10" w:rsidRDefault="002A79BF" w:rsidP="00C03F52">
            <w:pPr>
              <w:pStyle w:val="TableBody"/>
              <w:jc w:val="center"/>
            </w:pPr>
            <w:r w:rsidRPr="006B3F10">
              <w:t>14.00</w:t>
            </w:r>
          </w:p>
        </w:tc>
        <w:tc>
          <w:tcPr>
            <w:tcW w:w="1080" w:type="dxa"/>
            <w:tcBorders>
              <w:top w:val="nil"/>
              <w:left w:val="single" w:sz="2" w:space="0" w:color="auto"/>
              <w:bottom w:val="nil"/>
              <w:right w:val="single" w:sz="2" w:space="0" w:color="auto"/>
            </w:tcBorders>
            <w:vAlign w:val="bottom"/>
            <w:hideMark/>
          </w:tcPr>
          <w:p w14:paraId="51B5332E"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2F794D7E" w14:textId="77777777" w:rsidR="002A79BF" w:rsidRPr="006B3F10" w:rsidRDefault="002A79BF" w:rsidP="00C03F52">
            <w:pPr>
              <w:pStyle w:val="TableBody"/>
              <w:jc w:val="center"/>
            </w:pPr>
            <w:r w:rsidRPr="006B3F10">
              <w:t>826</w:t>
            </w:r>
          </w:p>
        </w:tc>
        <w:tc>
          <w:tcPr>
            <w:tcW w:w="1134" w:type="dxa"/>
            <w:tcBorders>
              <w:top w:val="nil"/>
              <w:left w:val="single" w:sz="2" w:space="0" w:color="auto"/>
              <w:bottom w:val="nil"/>
              <w:right w:val="single" w:sz="2" w:space="0" w:color="auto"/>
            </w:tcBorders>
            <w:vAlign w:val="bottom"/>
            <w:hideMark/>
          </w:tcPr>
          <w:p w14:paraId="5B9EB62F" w14:textId="77777777" w:rsidR="002A79BF" w:rsidRPr="006B3F10" w:rsidRDefault="002A79BF" w:rsidP="00C03F52">
            <w:pPr>
              <w:pStyle w:val="TableBody"/>
              <w:jc w:val="center"/>
            </w:pPr>
            <w:r w:rsidRPr="006B3F10">
              <w:t>832</w:t>
            </w:r>
          </w:p>
        </w:tc>
        <w:tc>
          <w:tcPr>
            <w:tcW w:w="1134" w:type="dxa"/>
            <w:tcBorders>
              <w:top w:val="nil"/>
              <w:left w:val="single" w:sz="2" w:space="0" w:color="auto"/>
              <w:bottom w:val="nil"/>
              <w:right w:val="single" w:sz="2" w:space="0" w:color="auto"/>
            </w:tcBorders>
            <w:vAlign w:val="bottom"/>
            <w:hideMark/>
          </w:tcPr>
          <w:p w14:paraId="72C019FD" w14:textId="77777777" w:rsidR="002A79BF" w:rsidRPr="006B3F10" w:rsidRDefault="00BC4793" w:rsidP="00C03F52">
            <w:pPr>
              <w:pStyle w:val="TableBody"/>
              <w:jc w:val="center"/>
            </w:pPr>
            <w:r w:rsidRPr="006B3F10">
              <w:t>395</w:t>
            </w:r>
          </w:p>
        </w:tc>
      </w:tr>
      <w:tr w:rsidR="002A79BF" w:rsidRPr="006B3F10" w14:paraId="55B78B6B"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1C0AFF14" w14:textId="77777777" w:rsidR="002A79BF" w:rsidRPr="006B3F10" w:rsidRDefault="002A79BF" w:rsidP="00C03F52">
            <w:pPr>
              <w:pStyle w:val="TableBody"/>
            </w:pPr>
            <w:r w:rsidRPr="006B3F10">
              <w:t>34x10.50R17LT</w:t>
            </w:r>
          </w:p>
        </w:tc>
        <w:tc>
          <w:tcPr>
            <w:tcW w:w="990" w:type="dxa"/>
            <w:tcBorders>
              <w:top w:val="nil"/>
              <w:left w:val="single" w:sz="2" w:space="0" w:color="auto"/>
              <w:bottom w:val="nil"/>
              <w:right w:val="single" w:sz="2" w:space="0" w:color="auto"/>
            </w:tcBorders>
            <w:vAlign w:val="bottom"/>
            <w:hideMark/>
          </w:tcPr>
          <w:p w14:paraId="6CE8585D"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2892C72C" w14:textId="77777777" w:rsidR="002A79BF" w:rsidRPr="006B3F10" w:rsidRDefault="002A79BF" w:rsidP="00C03F52">
            <w:pPr>
              <w:pStyle w:val="TableBody"/>
              <w:jc w:val="center"/>
            </w:pPr>
            <w:r w:rsidRPr="006B3F10">
              <w:t>7.00</w:t>
            </w:r>
          </w:p>
        </w:tc>
        <w:tc>
          <w:tcPr>
            <w:tcW w:w="990" w:type="dxa"/>
            <w:tcBorders>
              <w:top w:val="nil"/>
              <w:left w:val="single" w:sz="2" w:space="0" w:color="auto"/>
              <w:bottom w:val="nil"/>
              <w:right w:val="single" w:sz="2" w:space="0" w:color="auto"/>
            </w:tcBorders>
            <w:hideMark/>
          </w:tcPr>
          <w:p w14:paraId="21EF9F4E" w14:textId="77777777" w:rsidR="002A79BF" w:rsidRPr="006B3F10" w:rsidRDefault="002A79BF" w:rsidP="00C03F52">
            <w:pPr>
              <w:pStyle w:val="TableBody"/>
              <w:jc w:val="center"/>
            </w:pPr>
            <w:r w:rsidRPr="006B3F10">
              <w:t>9.00</w:t>
            </w:r>
          </w:p>
        </w:tc>
        <w:tc>
          <w:tcPr>
            <w:tcW w:w="1080" w:type="dxa"/>
            <w:tcBorders>
              <w:top w:val="nil"/>
              <w:left w:val="single" w:sz="2" w:space="0" w:color="auto"/>
              <w:bottom w:val="nil"/>
              <w:right w:val="single" w:sz="2" w:space="0" w:color="auto"/>
            </w:tcBorders>
            <w:vAlign w:val="bottom"/>
            <w:hideMark/>
          </w:tcPr>
          <w:p w14:paraId="00BF2F48" w14:textId="77777777" w:rsidR="002A79BF" w:rsidRPr="006B3F10" w:rsidRDefault="002A79BF" w:rsidP="00C03F52">
            <w:pPr>
              <w:pStyle w:val="TableBody"/>
              <w:jc w:val="center"/>
            </w:pPr>
            <w:r w:rsidRPr="006B3F10">
              <w:t>432</w:t>
            </w:r>
          </w:p>
        </w:tc>
        <w:tc>
          <w:tcPr>
            <w:tcW w:w="1006" w:type="dxa"/>
            <w:tcBorders>
              <w:top w:val="nil"/>
              <w:left w:val="single" w:sz="2" w:space="0" w:color="auto"/>
              <w:bottom w:val="nil"/>
              <w:right w:val="single" w:sz="2" w:space="0" w:color="auto"/>
            </w:tcBorders>
            <w:vAlign w:val="bottom"/>
            <w:hideMark/>
          </w:tcPr>
          <w:p w14:paraId="41859C9F" w14:textId="77777777" w:rsidR="002A79BF" w:rsidRPr="006B3F10" w:rsidRDefault="002A79BF" w:rsidP="00C03F52">
            <w:pPr>
              <w:pStyle w:val="TableBody"/>
              <w:jc w:val="center"/>
            </w:pPr>
            <w:r w:rsidRPr="006B3F10">
              <w:t>851</w:t>
            </w:r>
          </w:p>
        </w:tc>
        <w:tc>
          <w:tcPr>
            <w:tcW w:w="1134" w:type="dxa"/>
            <w:tcBorders>
              <w:top w:val="nil"/>
              <w:left w:val="single" w:sz="2" w:space="0" w:color="auto"/>
              <w:bottom w:val="nil"/>
              <w:right w:val="single" w:sz="2" w:space="0" w:color="auto"/>
            </w:tcBorders>
            <w:vAlign w:val="bottom"/>
            <w:hideMark/>
          </w:tcPr>
          <w:p w14:paraId="3DD653D5" w14:textId="77777777" w:rsidR="002A79BF" w:rsidRPr="006B3F10" w:rsidRDefault="002A79BF" w:rsidP="00C03F52">
            <w:pPr>
              <w:pStyle w:val="TableBody"/>
              <w:jc w:val="center"/>
            </w:pPr>
            <w:r w:rsidRPr="006B3F10">
              <w:t>858</w:t>
            </w:r>
          </w:p>
        </w:tc>
        <w:tc>
          <w:tcPr>
            <w:tcW w:w="1134" w:type="dxa"/>
            <w:tcBorders>
              <w:top w:val="nil"/>
              <w:left w:val="single" w:sz="2" w:space="0" w:color="auto"/>
              <w:bottom w:val="nil"/>
              <w:right w:val="single" w:sz="2" w:space="0" w:color="auto"/>
            </w:tcBorders>
            <w:vAlign w:val="bottom"/>
            <w:hideMark/>
          </w:tcPr>
          <w:p w14:paraId="625AF00A" w14:textId="77777777" w:rsidR="002A79BF" w:rsidRPr="006B3F10" w:rsidRDefault="002A79BF" w:rsidP="00C03F52">
            <w:pPr>
              <w:pStyle w:val="TableBody"/>
              <w:jc w:val="center"/>
            </w:pPr>
            <w:r w:rsidRPr="006B3F10">
              <w:t>268</w:t>
            </w:r>
          </w:p>
        </w:tc>
      </w:tr>
      <w:tr w:rsidR="002A79BF" w:rsidRPr="006B3F10" w14:paraId="15B6D147"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7D6C7543" w14:textId="77777777" w:rsidR="002A79BF" w:rsidRPr="006B3F10" w:rsidRDefault="002A79BF" w:rsidP="00C03F52">
            <w:pPr>
              <w:pStyle w:val="TableBody"/>
            </w:pPr>
            <w:r w:rsidRPr="006B3F10">
              <w:t>34x12.50R18LT</w:t>
            </w:r>
          </w:p>
        </w:tc>
        <w:tc>
          <w:tcPr>
            <w:tcW w:w="990" w:type="dxa"/>
            <w:tcBorders>
              <w:top w:val="nil"/>
              <w:left w:val="single" w:sz="2" w:space="0" w:color="auto"/>
              <w:bottom w:val="nil"/>
              <w:right w:val="single" w:sz="2" w:space="0" w:color="auto"/>
            </w:tcBorders>
            <w:vAlign w:val="bottom"/>
            <w:hideMark/>
          </w:tcPr>
          <w:p w14:paraId="44DB9309"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36A49850"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6373F8F2" w14:textId="77777777" w:rsidR="002A79BF" w:rsidRPr="006B3F10" w:rsidRDefault="002A79BF" w:rsidP="00C03F52">
            <w:pPr>
              <w:pStyle w:val="TableBody"/>
              <w:jc w:val="center"/>
            </w:pPr>
            <w:r w:rsidRPr="006B3F10">
              <w:t>11.00</w:t>
            </w:r>
          </w:p>
        </w:tc>
        <w:tc>
          <w:tcPr>
            <w:tcW w:w="1080" w:type="dxa"/>
            <w:tcBorders>
              <w:top w:val="nil"/>
              <w:left w:val="single" w:sz="2" w:space="0" w:color="auto"/>
              <w:bottom w:val="nil"/>
              <w:right w:val="single" w:sz="2" w:space="0" w:color="auto"/>
            </w:tcBorders>
            <w:vAlign w:val="bottom"/>
            <w:hideMark/>
          </w:tcPr>
          <w:p w14:paraId="73224B7B" w14:textId="77777777" w:rsidR="002A79BF" w:rsidRPr="006B3F10" w:rsidRDefault="002A79BF" w:rsidP="00C03F52">
            <w:pPr>
              <w:pStyle w:val="TableBody"/>
              <w:jc w:val="center"/>
            </w:pPr>
            <w:r w:rsidRPr="006B3F10">
              <w:t>457</w:t>
            </w:r>
          </w:p>
        </w:tc>
        <w:tc>
          <w:tcPr>
            <w:tcW w:w="1006" w:type="dxa"/>
            <w:tcBorders>
              <w:top w:val="nil"/>
              <w:left w:val="single" w:sz="2" w:space="0" w:color="auto"/>
              <w:bottom w:val="nil"/>
              <w:right w:val="single" w:sz="2" w:space="0" w:color="auto"/>
            </w:tcBorders>
            <w:vAlign w:val="bottom"/>
            <w:hideMark/>
          </w:tcPr>
          <w:p w14:paraId="05B69949" w14:textId="77777777" w:rsidR="002A79BF" w:rsidRPr="006B3F10" w:rsidRDefault="002A79BF" w:rsidP="00C03F52">
            <w:pPr>
              <w:pStyle w:val="TableBody"/>
              <w:jc w:val="center"/>
            </w:pPr>
            <w:r w:rsidRPr="006B3F10">
              <w:t>851</w:t>
            </w:r>
          </w:p>
        </w:tc>
        <w:tc>
          <w:tcPr>
            <w:tcW w:w="1134" w:type="dxa"/>
            <w:tcBorders>
              <w:top w:val="nil"/>
              <w:left w:val="single" w:sz="2" w:space="0" w:color="auto"/>
              <w:bottom w:val="nil"/>
              <w:right w:val="single" w:sz="2" w:space="0" w:color="auto"/>
            </w:tcBorders>
            <w:vAlign w:val="bottom"/>
            <w:hideMark/>
          </w:tcPr>
          <w:p w14:paraId="492332B3" w14:textId="77777777" w:rsidR="002A79BF" w:rsidRPr="006B3F10" w:rsidRDefault="002A79BF" w:rsidP="00C03F52">
            <w:pPr>
              <w:pStyle w:val="TableBody"/>
              <w:jc w:val="center"/>
            </w:pPr>
            <w:r w:rsidRPr="006B3F10">
              <w:t>858</w:t>
            </w:r>
          </w:p>
        </w:tc>
        <w:tc>
          <w:tcPr>
            <w:tcW w:w="1134" w:type="dxa"/>
            <w:tcBorders>
              <w:top w:val="nil"/>
              <w:left w:val="single" w:sz="2" w:space="0" w:color="auto"/>
              <w:bottom w:val="nil"/>
              <w:right w:val="single" w:sz="2" w:space="0" w:color="auto"/>
            </w:tcBorders>
            <w:vAlign w:val="bottom"/>
            <w:hideMark/>
          </w:tcPr>
          <w:p w14:paraId="665CEB2B" w14:textId="77777777" w:rsidR="002A79BF" w:rsidRPr="006B3F10" w:rsidRDefault="002A79BF" w:rsidP="00C03F52">
            <w:pPr>
              <w:pStyle w:val="TableBody"/>
              <w:jc w:val="center"/>
            </w:pPr>
            <w:r w:rsidRPr="006B3F10">
              <w:t>318</w:t>
            </w:r>
          </w:p>
        </w:tc>
      </w:tr>
      <w:tr w:rsidR="002A79BF" w:rsidRPr="006B3F10" w14:paraId="2C1DC873"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21873F8D" w14:textId="77777777" w:rsidR="002A79BF" w:rsidRPr="006B3F10" w:rsidRDefault="002A79BF" w:rsidP="00C03F52">
            <w:pPr>
              <w:pStyle w:val="TableBody"/>
            </w:pPr>
            <w:r w:rsidRPr="006B3F10">
              <w:t>35x11.50R17LT</w:t>
            </w:r>
          </w:p>
        </w:tc>
        <w:tc>
          <w:tcPr>
            <w:tcW w:w="990" w:type="dxa"/>
            <w:tcBorders>
              <w:top w:val="nil"/>
              <w:left w:val="single" w:sz="2" w:space="0" w:color="auto"/>
              <w:bottom w:val="nil"/>
              <w:right w:val="single" w:sz="2" w:space="0" w:color="auto"/>
            </w:tcBorders>
            <w:vAlign w:val="bottom"/>
            <w:hideMark/>
          </w:tcPr>
          <w:p w14:paraId="5C9DC4E2"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2B9708F0" w14:textId="77777777" w:rsidR="002A79BF" w:rsidRPr="006B3F10" w:rsidRDefault="002A79BF" w:rsidP="00C03F52">
            <w:pPr>
              <w:pStyle w:val="TableBody"/>
              <w:jc w:val="center"/>
            </w:pPr>
            <w:r w:rsidRPr="006B3F10">
              <w:t>7.50</w:t>
            </w:r>
          </w:p>
        </w:tc>
        <w:tc>
          <w:tcPr>
            <w:tcW w:w="990" w:type="dxa"/>
            <w:tcBorders>
              <w:top w:val="nil"/>
              <w:left w:val="single" w:sz="2" w:space="0" w:color="auto"/>
              <w:bottom w:val="nil"/>
              <w:right w:val="single" w:sz="2" w:space="0" w:color="auto"/>
            </w:tcBorders>
            <w:hideMark/>
          </w:tcPr>
          <w:p w14:paraId="5C3EBC2C" w14:textId="77777777" w:rsidR="002A79BF" w:rsidRPr="006B3F10" w:rsidRDefault="002A79BF" w:rsidP="00C03F52">
            <w:pPr>
              <w:pStyle w:val="TableBody"/>
              <w:jc w:val="center"/>
            </w:pPr>
            <w:r w:rsidRPr="006B3F10">
              <w:t>10.00</w:t>
            </w:r>
          </w:p>
        </w:tc>
        <w:tc>
          <w:tcPr>
            <w:tcW w:w="1080" w:type="dxa"/>
            <w:tcBorders>
              <w:top w:val="nil"/>
              <w:left w:val="single" w:sz="2" w:space="0" w:color="auto"/>
              <w:bottom w:val="nil"/>
              <w:right w:val="single" w:sz="2" w:space="0" w:color="auto"/>
            </w:tcBorders>
            <w:vAlign w:val="bottom"/>
            <w:hideMark/>
          </w:tcPr>
          <w:p w14:paraId="6DC5CDC8" w14:textId="77777777" w:rsidR="002A79BF" w:rsidRPr="006B3F10" w:rsidRDefault="002A79BF" w:rsidP="00C03F52">
            <w:pPr>
              <w:pStyle w:val="TableBody"/>
              <w:jc w:val="center"/>
            </w:pPr>
            <w:r w:rsidRPr="006B3F10">
              <w:t>432</w:t>
            </w:r>
          </w:p>
        </w:tc>
        <w:tc>
          <w:tcPr>
            <w:tcW w:w="1006" w:type="dxa"/>
            <w:tcBorders>
              <w:top w:val="nil"/>
              <w:left w:val="single" w:sz="2" w:space="0" w:color="auto"/>
              <w:bottom w:val="nil"/>
              <w:right w:val="single" w:sz="2" w:space="0" w:color="auto"/>
            </w:tcBorders>
            <w:vAlign w:val="bottom"/>
            <w:hideMark/>
          </w:tcPr>
          <w:p w14:paraId="58745DC7" w14:textId="77777777" w:rsidR="002A79BF" w:rsidRPr="006B3F10" w:rsidRDefault="002A79BF" w:rsidP="00C03F52">
            <w:pPr>
              <w:pStyle w:val="TableBody"/>
              <w:jc w:val="center"/>
            </w:pPr>
            <w:r w:rsidRPr="006B3F10">
              <w:t>877</w:t>
            </w:r>
          </w:p>
        </w:tc>
        <w:tc>
          <w:tcPr>
            <w:tcW w:w="1134" w:type="dxa"/>
            <w:tcBorders>
              <w:top w:val="nil"/>
              <w:left w:val="single" w:sz="2" w:space="0" w:color="auto"/>
              <w:bottom w:val="nil"/>
              <w:right w:val="single" w:sz="2" w:space="0" w:color="auto"/>
            </w:tcBorders>
            <w:vAlign w:val="bottom"/>
            <w:hideMark/>
          </w:tcPr>
          <w:p w14:paraId="033E7955" w14:textId="77777777" w:rsidR="002A79BF" w:rsidRPr="006B3F10" w:rsidRDefault="002A79BF" w:rsidP="00C03F52">
            <w:pPr>
              <w:pStyle w:val="TableBody"/>
              <w:jc w:val="center"/>
            </w:pPr>
            <w:r w:rsidRPr="006B3F10">
              <w:t>883</w:t>
            </w:r>
          </w:p>
        </w:tc>
        <w:tc>
          <w:tcPr>
            <w:tcW w:w="1134" w:type="dxa"/>
            <w:tcBorders>
              <w:top w:val="nil"/>
              <w:left w:val="single" w:sz="2" w:space="0" w:color="auto"/>
              <w:bottom w:val="nil"/>
              <w:right w:val="single" w:sz="2" w:space="0" w:color="auto"/>
            </w:tcBorders>
            <w:vAlign w:val="bottom"/>
            <w:hideMark/>
          </w:tcPr>
          <w:p w14:paraId="0EC163C9" w14:textId="77777777" w:rsidR="002A79BF" w:rsidRPr="006B3F10" w:rsidRDefault="002A79BF" w:rsidP="00C03F52">
            <w:pPr>
              <w:pStyle w:val="TableBody"/>
              <w:jc w:val="center"/>
            </w:pPr>
            <w:r w:rsidRPr="006B3F10">
              <w:t>290</w:t>
            </w:r>
          </w:p>
        </w:tc>
      </w:tr>
      <w:tr w:rsidR="002A79BF" w:rsidRPr="006B3F10" w14:paraId="386484F7" w14:textId="77777777" w:rsidTr="000A3064">
        <w:trPr>
          <w:trHeight w:val="284"/>
        </w:trPr>
        <w:tc>
          <w:tcPr>
            <w:tcW w:w="1464" w:type="dxa"/>
            <w:tcBorders>
              <w:top w:val="nil"/>
              <w:left w:val="single" w:sz="2" w:space="0" w:color="auto"/>
              <w:bottom w:val="nil"/>
              <w:right w:val="single" w:sz="2" w:space="0" w:color="auto"/>
            </w:tcBorders>
            <w:hideMark/>
          </w:tcPr>
          <w:p w14:paraId="0D9FB7A0" w14:textId="77777777" w:rsidR="002A79BF" w:rsidRPr="006B3F10" w:rsidRDefault="002A79BF" w:rsidP="00C03F52">
            <w:pPr>
              <w:pStyle w:val="TableBody"/>
            </w:pPr>
            <w:r w:rsidRPr="006B3F10">
              <w:t>35x11.50R18LT</w:t>
            </w:r>
          </w:p>
        </w:tc>
        <w:tc>
          <w:tcPr>
            <w:tcW w:w="990" w:type="dxa"/>
            <w:tcBorders>
              <w:top w:val="nil"/>
              <w:left w:val="single" w:sz="2" w:space="0" w:color="auto"/>
              <w:bottom w:val="nil"/>
              <w:right w:val="single" w:sz="2" w:space="0" w:color="auto"/>
            </w:tcBorders>
            <w:vAlign w:val="bottom"/>
            <w:hideMark/>
          </w:tcPr>
          <w:p w14:paraId="4354326B"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101EFCAE" w14:textId="77777777" w:rsidR="002A79BF" w:rsidRPr="006B3F10" w:rsidRDefault="002A79BF" w:rsidP="00C03F52">
            <w:pPr>
              <w:pStyle w:val="TableBody"/>
              <w:jc w:val="center"/>
            </w:pPr>
            <w:r w:rsidRPr="006B3F10">
              <w:t>7.50</w:t>
            </w:r>
          </w:p>
        </w:tc>
        <w:tc>
          <w:tcPr>
            <w:tcW w:w="990" w:type="dxa"/>
            <w:tcBorders>
              <w:top w:val="nil"/>
              <w:left w:val="single" w:sz="2" w:space="0" w:color="auto"/>
              <w:bottom w:val="nil"/>
              <w:right w:val="single" w:sz="2" w:space="0" w:color="auto"/>
            </w:tcBorders>
            <w:hideMark/>
          </w:tcPr>
          <w:p w14:paraId="0FD04F78" w14:textId="77777777" w:rsidR="002A79BF" w:rsidRPr="006B3F10" w:rsidRDefault="002A79BF" w:rsidP="00C03F52">
            <w:pPr>
              <w:pStyle w:val="TableBody"/>
              <w:jc w:val="center"/>
            </w:pPr>
            <w:r w:rsidRPr="006B3F10">
              <w:t>10.00</w:t>
            </w:r>
          </w:p>
        </w:tc>
        <w:tc>
          <w:tcPr>
            <w:tcW w:w="1080" w:type="dxa"/>
            <w:tcBorders>
              <w:top w:val="nil"/>
              <w:left w:val="single" w:sz="2" w:space="0" w:color="auto"/>
              <w:bottom w:val="nil"/>
              <w:right w:val="single" w:sz="2" w:space="0" w:color="auto"/>
            </w:tcBorders>
            <w:vAlign w:val="bottom"/>
            <w:hideMark/>
          </w:tcPr>
          <w:p w14:paraId="4585612C" w14:textId="77777777" w:rsidR="002A79BF" w:rsidRPr="006B3F10" w:rsidRDefault="002A79BF" w:rsidP="00C03F52">
            <w:pPr>
              <w:pStyle w:val="TableBody"/>
              <w:jc w:val="center"/>
            </w:pPr>
            <w:r w:rsidRPr="006B3F10">
              <w:t>457</w:t>
            </w:r>
          </w:p>
        </w:tc>
        <w:tc>
          <w:tcPr>
            <w:tcW w:w="1006" w:type="dxa"/>
            <w:tcBorders>
              <w:top w:val="nil"/>
              <w:left w:val="single" w:sz="2" w:space="0" w:color="auto"/>
              <w:bottom w:val="nil"/>
              <w:right w:val="single" w:sz="2" w:space="0" w:color="auto"/>
            </w:tcBorders>
            <w:vAlign w:val="bottom"/>
            <w:hideMark/>
          </w:tcPr>
          <w:p w14:paraId="28ED9FC4" w14:textId="77777777" w:rsidR="002A79BF" w:rsidRPr="006B3F10" w:rsidRDefault="002A79BF" w:rsidP="00C03F52">
            <w:pPr>
              <w:pStyle w:val="TableBody"/>
              <w:jc w:val="center"/>
            </w:pPr>
            <w:r w:rsidRPr="006B3F10">
              <w:t>877</w:t>
            </w:r>
          </w:p>
        </w:tc>
        <w:tc>
          <w:tcPr>
            <w:tcW w:w="1134" w:type="dxa"/>
            <w:tcBorders>
              <w:top w:val="nil"/>
              <w:left w:val="single" w:sz="2" w:space="0" w:color="auto"/>
              <w:bottom w:val="nil"/>
              <w:right w:val="single" w:sz="2" w:space="0" w:color="auto"/>
            </w:tcBorders>
            <w:vAlign w:val="bottom"/>
            <w:hideMark/>
          </w:tcPr>
          <w:p w14:paraId="3F16E052" w14:textId="77777777" w:rsidR="002A79BF" w:rsidRPr="006B3F10" w:rsidRDefault="002A79BF" w:rsidP="00C03F52">
            <w:pPr>
              <w:pStyle w:val="TableBody"/>
              <w:jc w:val="center"/>
            </w:pPr>
            <w:r w:rsidRPr="006B3F10">
              <w:t>883</w:t>
            </w:r>
          </w:p>
        </w:tc>
        <w:tc>
          <w:tcPr>
            <w:tcW w:w="1134" w:type="dxa"/>
            <w:tcBorders>
              <w:top w:val="nil"/>
              <w:left w:val="single" w:sz="2" w:space="0" w:color="auto"/>
              <w:bottom w:val="nil"/>
              <w:right w:val="single" w:sz="2" w:space="0" w:color="auto"/>
            </w:tcBorders>
            <w:vAlign w:val="bottom"/>
            <w:hideMark/>
          </w:tcPr>
          <w:p w14:paraId="6BA87384" w14:textId="77777777" w:rsidR="002A79BF" w:rsidRPr="006B3F10" w:rsidRDefault="002A79BF" w:rsidP="00C03F52">
            <w:pPr>
              <w:pStyle w:val="TableBody"/>
              <w:jc w:val="center"/>
            </w:pPr>
            <w:r w:rsidRPr="006B3F10">
              <w:t>290</w:t>
            </w:r>
          </w:p>
        </w:tc>
      </w:tr>
      <w:tr w:rsidR="002A79BF" w:rsidRPr="006B3F10" w14:paraId="2570E685" w14:textId="77777777" w:rsidTr="000A3064">
        <w:trPr>
          <w:trHeight w:val="284"/>
        </w:trPr>
        <w:tc>
          <w:tcPr>
            <w:tcW w:w="1464" w:type="dxa"/>
            <w:tcBorders>
              <w:top w:val="nil"/>
              <w:left w:val="single" w:sz="2" w:space="0" w:color="auto"/>
              <w:bottom w:val="nil"/>
              <w:right w:val="single" w:sz="2" w:space="0" w:color="auto"/>
            </w:tcBorders>
            <w:hideMark/>
          </w:tcPr>
          <w:p w14:paraId="034DD4DF" w14:textId="77777777" w:rsidR="002A79BF" w:rsidRPr="006B3F10" w:rsidRDefault="002A79BF" w:rsidP="00C03F52">
            <w:pPr>
              <w:pStyle w:val="TableBody"/>
            </w:pPr>
            <w:r w:rsidRPr="006B3F10">
              <w:t>35x11.50R20LT</w:t>
            </w:r>
          </w:p>
        </w:tc>
        <w:tc>
          <w:tcPr>
            <w:tcW w:w="990" w:type="dxa"/>
            <w:tcBorders>
              <w:top w:val="nil"/>
              <w:left w:val="single" w:sz="2" w:space="0" w:color="auto"/>
              <w:bottom w:val="nil"/>
              <w:right w:val="single" w:sz="2" w:space="0" w:color="auto"/>
            </w:tcBorders>
            <w:vAlign w:val="bottom"/>
            <w:hideMark/>
          </w:tcPr>
          <w:p w14:paraId="5BEC1A05"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0BAF15B4" w14:textId="77777777" w:rsidR="002A79BF" w:rsidRPr="006B3F10" w:rsidRDefault="002A79BF" w:rsidP="00C03F52">
            <w:pPr>
              <w:pStyle w:val="TableBody"/>
              <w:jc w:val="center"/>
            </w:pPr>
            <w:r w:rsidRPr="006B3F10">
              <w:t>8.00</w:t>
            </w:r>
          </w:p>
        </w:tc>
        <w:tc>
          <w:tcPr>
            <w:tcW w:w="990" w:type="dxa"/>
            <w:tcBorders>
              <w:top w:val="nil"/>
              <w:left w:val="single" w:sz="2" w:space="0" w:color="auto"/>
              <w:bottom w:val="nil"/>
              <w:right w:val="single" w:sz="2" w:space="0" w:color="auto"/>
            </w:tcBorders>
            <w:hideMark/>
          </w:tcPr>
          <w:p w14:paraId="56E04360" w14:textId="77777777" w:rsidR="002A79BF" w:rsidRPr="006B3F10" w:rsidRDefault="002A79BF" w:rsidP="00C03F52">
            <w:pPr>
              <w:pStyle w:val="TableBody"/>
              <w:jc w:val="center"/>
            </w:pPr>
            <w:r w:rsidRPr="006B3F10">
              <w:t>10.50</w:t>
            </w:r>
          </w:p>
        </w:tc>
        <w:tc>
          <w:tcPr>
            <w:tcW w:w="1080" w:type="dxa"/>
            <w:tcBorders>
              <w:top w:val="nil"/>
              <w:left w:val="single" w:sz="2" w:space="0" w:color="auto"/>
              <w:bottom w:val="nil"/>
              <w:right w:val="single" w:sz="2" w:space="0" w:color="auto"/>
            </w:tcBorders>
            <w:vAlign w:val="bottom"/>
            <w:hideMark/>
          </w:tcPr>
          <w:p w14:paraId="7485A16C" w14:textId="77777777" w:rsidR="002A79BF" w:rsidRPr="006B3F10" w:rsidRDefault="002A79B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458EAD7C" w14:textId="77777777" w:rsidR="002A79BF" w:rsidRPr="006B3F10" w:rsidRDefault="002A79BF" w:rsidP="00C03F52">
            <w:pPr>
              <w:pStyle w:val="TableBody"/>
              <w:jc w:val="center"/>
            </w:pPr>
            <w:r w:rsidRPr="006B3F10">
              <w:t>877</w:t>
            </w:r>
          </w:p>
        </w:tc>
        <w:tc>
          <w:tcPr>
            <w:tcW w:w="1134" w:type="dxa"/>
            <w:tcBorders>
              <w:top w:val="nil"/>
              <w:left w:val="single" w:sz="2" w:space="0" w:color="auto"/>
              <w:bottom w:val="nil"/>
              <w:right w:val="single" w:sz="2" w:space="0" w:color="auto"/>
            </w:tcBorders>
            <w:vAlign w:val="bottom"/>
            <w:hideMark/>
          </w:tcPr>
          <w:p w14:paraId="0DA254A1" w14:textId="77777777" w:rsidR="002A79BF" w:rsidRPr="006B3F10" w:rsidRDefault="002A79BF" w:rsidP="00C03F52">
            <w:pPr>
              <w:pStyle w:val="TableBody"/>
              <w:jc w:val="center"/>
            </w:pPr>
            <w:r w:rsidRPr="006B3F10">
              <w:t>883</w:t>
            </w:r>
          </w:p>
        </w:tc>
        <w:tc>
          <w:tcPr>
            <w:tcW w:w="1134" w:type="dxa"/>
            <w:tcBorders>
              <w:top w:val="nil"/>
              <w:left w:val="single" w:sz="2" w:space="0" w:color="auto"/>
              <w:bottom w:val="nil"/>
              <w:right w:val="single" w:sz="2" w:space="0" w:color="auto"/>
            </w:tcBorders>
            <w:vAlign w:val="bottom"/>
            <w:hideMark/>
          </w:tcPr>
          <w:p w14:paraId="27954B27" w14:textId="77777777" w:rsidR="002A79BF" w:rsidRPr="006B3F10" w:rsidRDefault="002A79BF" w:rsidP="00C03F52">
            <w:pPr>
              <w:pStyle w:val="TableBody"/>
              <w:jc w:val="center"/>
            </w:pPr>
            <w:r w:rsidRPr="006B3F10">
              <w:t>290</w:t>
            </w:r>
          </w:p>
        </w:tc>
      </w:tr>
      <w:tr w:rsidR="002A79BF" w:rsidRPr="006B3F10" w14:paraId="72D4203F" w14:textId="77777777" w:rsidTr="000A3064">
        <w:trPr>
          <w:trHeight w:hRule="exact" w:val="284"/>
        </w:trPr>
        <w:tc>
          <w:tcPr>
            <w:tcW w:w="1464" w:type="dxa"/>
            <w:tcBorders>
              <w:top w:val="nil"/>
              <w:left w:val="single" w:sz="2" w:space="0" w:color="auto"/>
              <w:bottom w:val="nil"/>
              <w:right w:val="single" w:sz="2" w:space="0" w:color="auto"/>
            </w:tcBorders>
            <w:hideMark/>
          </w:tcPr>
          <w:p w14:paraId="77483D80" w14:textId="77777777" w:rsidR="002A79BF" w:rsidRPr="006B3F10" w:rsidRDefault="002A79BF" w:rsidP="00C03F52">
            <w:pPr>
              <w:pStyle w:val="TableBody"/>
            </w:pPr>
            <w:r w:rsidRPr="006B3F10">
              <w:t>35x12.50R15LT</w:t>
            </w:r>
          </w:p>
        </w:tc>
        <w:tc>
          <w:tcPr>
            <w:tcW w:w="990" w:type="dxa"/>
            <w:tcBorders>
              <w:top w:val="nil"/>
              <w:left w:val="single" w:sz="2" w:space="0" w:color="auto"/>
              <w:bottom w:val="nil"/>
              <w:right w:val="single" w:sz="2" w:space="0" w:color="auto"/>
            </w:tcBorders>
            <w:vAlign w:val="bottom"/>
            <w:hideMark/>
          </w:tcPr>
          <w:p w14:paraId="296C58C1"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3C95A454" w14:textId="77777777" w:rsidR="002A79BF" w:rsidRPr="006B3F10" w:rsidRDefault="002A79BF" w:rsidP="00C03F52">
            <w:pPr>
              <w:pStyle w:val="TableBody"/>
              <w:jc w:val="center"/>
            </w:pPr>
            <w:r w:rsidRPr="006B3F10">
              <w:t>8.00</w:t>
            </w:r>
          </w:p>
        </w:tc>
        <w:tc>
          <w:tcPr>
            <w:tcW w:w="990" w:type="dxa"/>
            <w:tcBorders>
              <w:top w:val="nil"/>
              <w:left w:val="single" w:sz="2" w:space="0" w:color="auto"/>
              <w:bottom w:val="nil"/>
              <w:right w:val="single" w:sz="2" w:space="0" w:color="auto"/>
            </w:tcBorders>
            <w:hideMark/>
          </w:tcPr>
          <w:p w14:paraId="53CDF78B" w14:textId="77777777" w:rsidR="002A79BF" w:rsidRPr="006B3F10" w:rsidRDefault="002A79BF" w:rsidP="00C03F52">
            <w:pPr>
              <w:pStyle w:val="TableBody"/>
              <w:jc w:val="center"/>
            </w:pPr>
            <w:r w:rsidRPr="006B3F10">
              <w:t>10.50</w:t>
            </w:r>
          </w:p>
        </w:tc>
        <w:tc>
          <w:tcPr>
            <w:tcW w:w="1080" w:type="dxa"/>
            <w:tcBorders>
              <w:top w:val="nil"/>
              <w:left w:val="single" w:sz="2" w:space="0" w:color="auto"/>
              <w:bottom w:val="nil"/>
              <w:right w:val="single" w:sz="2" w:space="0" w:color="auto"/>
            </w:tcBorders>
            <w:vAlign w:val="bottom"/>
            <w:hideMark/>
          </w:tcPr>
          <w:p w14:paraId="1F9E5ED9"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19A96C06" w14:textId="77777777" w:rsidR="002A79BF" w:rsidRPr="006B3F10" w:rsidRDefault="002A79BF" w:rsidP="00C03F52">
            <w:pPr>
              <w:pStyle w:val="TableBody"/>
              <w:jc w:val="center"/>
            </w:pPr>
            <w:r w:rsidRPr="006B3F10">
              <w:t>877</w:t>
            </w:r>
          </w:p>
        </w:tc>
        <w:tc>
          <w:tcPr>
            <w:tcW w:w="1134" w:type="dxa"/>
            <w:tcBorders>
              <w:top w:val="nil"/>
              <w:left w:val="single" w:sz="2" w:space="0" w:color="auto"/>
              <w:bottom w:val="nil"/>
              <w:right w:val="single" w:sz="2" w:space="0" w:color="auto"/>
            </w:tcBorders>
            <w:vAlign w:val="bottom"/>
            <w:hideMark/>
          </w:tcPr>
          <w:p w14:paraId="13A1D6B5" w14:textId="77777777" w:rsidR="002A79BF" w:rsidRPr="006B3F10" w:rsidRDefault="002A79BF" w:rsidP="00C03F52">
            <w:pPr>
              <w:pStyle w:val="TableBody"/>
              <w:jc w:val="center"/>
            </w:pPr>
            <w:r w:rsidRPr="006B3F10">
              <w:t>883</w:t>
            </w:r>
          </w:p>
        </w:tc>
        <w:tc>
          <w:tcPr>
            <w:tcW w:w="1134" w:type="dxa"/>
            <w:tcBorders>
              <w:top w:val="nil"/>
              <w:left w:val="single" w:sz="2" w:space="0" w:color="auto"/>
              <w:bottom w:val="nil"/>
              <w:right w:val="single" w:sz="2" w:space="0" w:color="auto"/>
            </w:tcBorders>
            <w:vAlign w:val="bottom"/>
            <w:hideMark/>
          </w:tcPr>
          <w:p w14:paraId="42B69DE5" w14:textId="77777777" w:rsidR="002A79BF" w:rsidRPr="006B3F10" w:rsidRDefault="002A79BF" w:rsidP="00C03F52">
            <w:pPr>
              <w:pStyle w:val="TableBody"/>
              <w:jc w:val="center"/>
            </w:pPr>
            <w:r w:rsidRPr="006B3F10">
              <w:t>318</w:t>
            </w:r>
          </w:p>
        </w:tc>
      </w:tr>
      <w:tr w:rsidR="002A79BF" w:rsidRPr="006B3F10" w14:paraId="646CF8EB"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4EE60AB8" w14:textId="77777777" w:rsidR="002A79BF" w:rsidRPr="006B3F10" w:rsidRDefault="002A79BF" w:rsidP="00C03F52">
            <w:pPr>
              <w:pStyle w:val="TableBody"/>
            </w:pPr>
            <w:r w:rsidRPr="006B3F10">
              <w:t>35x12.50R17LT</w:t>
            </w:r>
          </w:p>
        </w:tc>
        <w:tc>
          <w:tcPr>
            <w:tcW w:w="990" w:type="dxa"/>
            <w:tcBorders>
              <w:top w:val="nil"/>
              <w:left w:val="single" w:sz="2" w:space="0" w:color="auto"/>
              <w:bottom w:val="nil"/>
              <w:right w:val="single" w:sz="2" w:space="0" w:color="auto"/>
            </w:tcBorders>
            <w:vAlign w:val="bottom"/>
            <w:hideMark/>
          </w:tcPr>
          <w:p w14:paraId="6A361C2B"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38E389F8" w14:textId="77777777" w:rsidR="002A79BF" w:rsidRPr="006B3F10" w:rsidRDefault="002A79BF" w:rsidP="00C03F52">
            <w:pPr>
              <w:pStyle w:val="TableBody"/>
              <w:jc w:val="center"/>
            </w:pPr>
            <w:r w:rsidRPr="006B3F10">
              <w:t>8.00</w:t>
            </w:r>
          </w:p>
        </w:tc>
        <w:tc>
          <w:tcPr>
            <w:tcW w:w="990" w:type="dxa"/>
            <w:tcBorders>
              <w:top w:val="nil"/>
              <w:left w:val="single" w:sz="2" w:space="0" w:color="auto"/>
              <w:bottom w:val="nil"/>
              <w:right w:val="single" w:sz="2" w:space="0" w:color="auto"/>
            </w:tcBorders>
            <w:hideMark/>
          </w:tcPr>
          <w:p w14:paraId="0C30BB99" w14:textId="77777777" w:rsidR="002A79BF" w:rsidRPr="006B3F10" w:rsidRDefault="002A79BF" w:rsidP="00C03F52">
            <w:pPr>
              <w:pStyle w:val="TableBody"/>
              <w:jc w:val="center"/>
            </w:pPr>
            <w:r w:rsidRPr="006B3F10">
              <w:t>10.50</w:t>
            </w:r>
          </w:p>
        </w:tc>
        <w:tc>
          <w:tcPr>
            <w:tcW w:w="1080" w:type="dxa"/>
            <w:tcBorders>
              <w:top w:val="nil"/>
              <w:left w:val="single" w:sz="2" w:space="0" w:color="auto"/>
              <w:bottom w:val="nil"/>
              <w:right w:val="single" w:sz="2" w:space="0" w:color="auto"/>
            </w:tcBorders>
            <w:vAlign w:val="bottom"/>
            <w:hideMark/>
          </w:tcPr>
          <w:p w14:paraId="4499A184" w14:textId="77777777" w:rsidR="002A79BF" w:rsidRPr="006B3F10" w:rsidRDefault="002A79BF" w:rsidP="00C03F52">
            <w:pPr>
              <w:pStyle w:val="TableBody"/>
              <w:jc w:val="center"/>
            </w:pPr>
            <w:r w:rsidRPr="006B3F10">
              <w:t>432</w:t>
            </w:r>
          </w:p>
        </w:tc>
        <w:tc>
          <w:tcPr>
            <w:tcW w:w="1006" w:type="dxa"/>
            <w:tcBorders>
              <w:top w:val="nil"/>
              <w:left w:val="single" w:sz="2" w:space="0" w:color="auto"/>
              <w:bottom w:val="nil"/>
              <w:right w:val="single" w:sz="2" w:space="0" w:color="auto"/>
            </w:tcBorders>
            <w:vAlign w:val="bottom"/>
            <w:hideMark/>
          </w:tcPr>
          <w:p w14:paraId="54D622FD" w14:textId="77777777" w:rsidR="002A79BF" w:rsidRPr="006B3F10" w:rsidRDefault="002A79BF" w:rsidP="00C03F52">
            <w:pPr>
              <w:pStyle w:val="TableBody"/>
              <w:jc w:val="center"/>
            </w:pPr>
            <w:r w:rsidRPr="006B3F10">
              <w:t>877</w:t>
            </w:r>
          </w:p>
        </w:tc>
        <w:tc>
          <w:tcPr>
            <w:tcW w:w="1134" w:type="dxa"/>
            <w:tcBorders>
              <w:top w:val="nil"/>
              <w:left w:val="single" w:sz="2" w:space="0" w:color="auto"/>
              <w:bottom w:val="nil"/>
              <w:right w:val="single" w:sz="2" w:space="0" w:color="auto"/>
            </w:tcBorders>
            <w:vAlign w:val="bottom"/>
            <w:hideMark/>
          </w:tcPr>
          <w:p w14:paraId="36091C2D" w14:textId="77777777" w:rsidR="002A79BF" w:rsidRPr="006B3F10" w:rsidRDefault="002A79BF" w:rsidP="00C03F52">
            <w:pPr>
              <w:pStyle w:val="TableBody"/>
              <w:jc w:val="center"/>
            </w:pPr>
            <w:r w:rsidRPr="006B3F10">
              <w:t>883</w:t>
            </w:r>
          </w:p>
        </w:tc>
        <w:tc>
          <w:tcPr>
            <w:tcW w:w="1134" w:type="dxa"/>
            <w:tcBorders>
              <w:top w:val="nil"/>
              <w:left w:val="single" w:sz="2" w:space="0" w:color="auto"/>
              <w:bottom w:val="nil"/>
              <w:right w:val="single" w:sz="2" w:space="0" w:color="auto"/>
            </w:tcBorders>
            <w:vAlign w:val="bottom"/>
            <w:hideMark/>
          </w:tcPr>
          <w:p w14:paraId="168AC324" w14:textId="77777777" w:rsidR="002A79BF" w:rsidRPr="006B3F10" w:rsidRDefault="002A79BF" w:rsidP="00C03F52">
            <w:pPr>
              <w:pStyle w:val="TableBody"/>
              <w:jc w:val="center"/>
            </w:pPr>
            <w:r w:rsidRPr="006B3F10">
              <w:t>318</w:t>
            </w:r>
          </w:p>
        </w:tc>
      </w:tr>
      <w:tr w:rsidR="002A79BF" w:rsidRPr="006B3F10" w14:paraId="43DEB758"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43963C18" w14:textId="77777777" w:rsidR="002A79BF" w:rsidRPr="006B3F10" w:rsidRDefault="002A79BF" w:rsidP="00C03F52">
            <w:pPr>
              <w:pStyle w:val="TableBody"/>
            </w:pPr>
            <w:r w:rsidRPr="006B3F10">
              <w:t>35x12.50R18LT</w:t>
            </w:r>
          </w:p>
        </w:tc>
        <w:tc>
          <w:tcPr>
            <w:tcW w:w="990" w:type="dxa"/>
            <w:tcBorders>
              <w:top w:val="nil"/>
              <w:left w:val="single" w:sz="2" w:space="0" w:color="auto"/>
              <w:bottom w:val="nil"/>
              <w:right w:val="single" w:sz="2" w:space="0" w:color="auto"/>
            </w:tcBorders>
            <w:vAlign w:val="bottom"/>
            <w:hideMark/>
          </w:tcPr>
          <w:p w14:paraId="758C2DB2"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1DC202B9"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36EF2CD4" w14:textId="77777777" w:rsidR="002A79BF" w:rsidRPr="006B3F10" w:rsidRDefault="002A79BF" w:rsidP="00C03F52">
            <w:pPr>
              <w:pStyle w:val="TableBody"/>
              <w:jc w:val="center"/>
            </w:pPr>
            <w:r w:rsidRPr="006B3F10">
              <w:t>11.00</w:t>
            </w:r>
          </w:p>
        </w:tc>
        <w:tc>
          <w:tcPr>
            <w:tcW w:w="1080" w:type="dxa"/>
            <w:tcBorders>
              <w:top w:val="nil"/>
              <w:left w:val="single" w:sz="2" w:space="0" w:color="auto"/>
              <w:bottom w:val="nil"/>
              <w:right w:val="single" w:sz="2" w:space="0" w:color="auto"/>
            </w:tcBorders>
            <w:vAlign w:val="bottom"/>
            <w:hideMark/>
          </w:tcPr>
          <w:p w14:paraId="10978EA5" w14:textId="77777777" w:rsidR="002A79BF" w:rsidRPr="006B3F10" w:rsidRDefault="002A79BF" w:rsidP="00C03F52">
            <w:pPr>
              <w:pStyle w:val="TableBody"/>
              <w:jc w:val="center"/>
            </w:pPr>
            <w:r w:rsidRPr="006B3F10">
              <w:t>457</w:t>
            </w:r>
          </w:p>
        </w:tc>
        <w:tc>
          <w:tcPr>
            <w:tcW w:w="1006" w:type="dxa"/>
            <w:tcBorders>
              <w:top w:val="nil"/>
              <w:left w:val="single" w:sz="2" w:space="0" w:color="auto"/>
              <w:bottom w:val="nil"/>
              <w:right w:val="single" w:sz="2" w:space="0" w:color="auto"/>
            </w:tcBorders>
            <w:vAlign w:val="bottom"/>
            <w:hideMark/>
          </w:tcPr>
          <w:p w14:paraId="21480A50" w14:textId="77777777" w:rsidR="002A79BF" w:rsidRPr="006B3F10" w:rsidRDefault="002A79BF" w:rsidP="00C03F52">
            <w:pPr>
              <w:pStyle w:val="TableBody"/>
              <w:jc w:val="center"/>
            </w:pPr>
            <w:r w:rsidRPr="006B3F10">
              <w:t>877</w:t>
            </w:r>
          </w:p>
        </w:tc>
        <w:tc>
          <w:tcPr>
            <w:tcW w:w="1134" w:type="dxa"/>
            <w:tcBorders>
              <w:top w:val="nil"/>
              <w:left w:val="single" w:sz="2" w:space="0" w:color="auto"/>
              <w:bottom w:val="nil"/>
              <w:right w:val="single" w:sz="2" w:space="0" w:color="auto"/>
            </w:tcBorders>
            <w:vAlign w:val="bottom"/>
            <w:hideMark/>
          </w:tcPr>
          <w:p w14:paraId="63C065A5" w14:textId="77777777" w:rsidR="002A79BF" w:rsidRPr="006B3F10" w:rsidRDefault="002A79BF" w:rsidP="00C03F52">
            <w:pPr>
              <w:pStyle w:val="TableBody"/>
              <w:jc w:val="center"/>
            </w:pPr>
            <w:r w:rsidRPr="006B3F10">
              <w:t>883</w:t>
            </w:r>
          </w:p>
        </w:tc>
        <w:tc>
          <w:tcPr>
            <w:tcW w:w="1134" w:type="dxa"/>
            <w:tcBorders>
              <w:top w:val="nil"/>
              <w:left w:val="single" w:sz="2" w:space="0" w:color="auto"/>
              <w:bottom w:val="nil"/>
              <w:right w:val="single" w:sz="2" w:space="0" w:color="auto"/>
            </w:tcBorders>
            <w:vAlign w:val="bottom"/>
            <w:hideMark/>
          </w:tcPr>
          <w:p w14:paraId="670848D3" w14:textId="77777777" w:rsidR="002A79BF" w:rsidRPr="006B3F10" w:rsidRDefault="002A79BF" w:rsidP="00C03F52">
            <w:pPr>
              <w:pStyle w:val="TableBody"/>
              <w:jc w:val="center"/>
            </w:pPr>
            <w:r w:rsidRPr="006B3F10">
              <w:t>318</w:t>
            </w:r>
          </w:p>
        </w:tc>
      </w:tr>
      <w:tr w:rsidR="002A79BF" w:rsidRPr="006B3F10" w14:paraId="0BE61F34"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522C8C00" w14:textId="77777777" w:rsidR="002A79BF" w:rsidRPr="006B3F10" w:rsidRDefault="002A79BF" w:rsidP="00C03F52">
            <w:pPr>
              <w:pStyle w:val="TableBody"/>
            </w:pPr>
            <w:r w:rsidRPr="006B3F10">
              <w:t>35x12.50R20LT</w:t>
            </w:r>
          </w:p>
        </w:tc>
        <w:tc>
          <w:tcPr>
            <w:tcW w:w="990" w:type="dxa"/>
            <w:tcBorders>
              <w:top w:val="nil"/>
              <w:left w:val="single" w:sz="2" w:space="0" w:color="auto"/>
              <w:bottom w:val="nil"/>
              <w:right w:val="single" w:sz="2" w:space="0" w:color="auto"/>
            </w:tcBorders>
            <w:vAlign w:val="bottom"/>
            <w:hideMark/>
          </w:tcPr>
          <w:p w14:paraId="1203BE75"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34AE5BE8"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20089F1C" w14:textId="77777777" w:rsidR="002A79BF" w:rsidRPr="006B3F10" w:rsidRDefault="002A79BF" w:rsidP="00C03F52">
            <w:pPr>
              <w:pStyle w:val="TableBody"/>
              <w:jc w:val="center"/>
            </w:pPr>
            <w:r w:rsidRPr="006B3F10">
              <w:t>11.00</w:t>
            </w:r>
          </w:p>
        </w:tc>
        <w:tc>
          <w:tcPr>
            <w:tcW w:w="1080" w:type="dxa"/>
            <w:tcBorders>
              <w:top w:val="nil"/>
              <w:left w:val="single" w:sz="2" w:space="0" w:color="auto"/>
              <w:bottom w:val="nil"/>
              <w:right w:val="single" w:sz="2" w:space="0" w:color="auto"/>
            </w:tcBorders>
            <w:vAlign w:val="bottom"/>
            <w:hideMark/>
          </w:tcPr>
          <w:p w14:paraId="05CCC81F" w14:textId="77777777" w:rsidR="002A79BF" w:rsidRPr="006B3F10" w:rsidRDefault="002A79B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1C2603AA" w14:textId="77777777" w:rsidR="002A79BF" w:rsidRPr="006B3F10" w:rsidRDefault="002A79BF" w:rsidP="00C03F52">
            <w:pPr>
              <w:pStyle w:val="TableBody"/>
              <w:jc w:val="center"/>
            </w:pPr>
            <w:r w:rsidRPr="006B3F10">
              <w:t>877</w:t>
            </w:r>
          </w:p>
        </w:tc>
        <w:tc>
          <w:tcPr>
            <w:tcW w:w="1134" w:type="dxa"/>
            <w:tcBorders>
              <w:top w:val="nil"/>
              <w:left w:val="single" w:sz="2" w:space="0" w:color="auto"/>
              <w:bottom w:val="nil"/>
              <w:right w:val="single" w:sz="2" w:space="0" w:color="auto"/>
            </w:tcBorders>
            <w:vAlign w:val="bottom"/>
            <w:hideMark/>
          </w:tcPr>
          <w:p w14:paraId="79673F49" w14:textId="77777777" w:rsidR="002A79BF" w:rsidRPr="006B3F10" w:rsidRDefault="002A79BF" w:rsidP="00C03F52">
            <w:pPr>
              <w:pStyle w:val="TableBody"/>
              <w:jc w:val="center"/>
            </w:pPr>
            <w:r w:rsidRPr="006B3F10">
              <w:t>883</w:t>
            </w:r>
          </w:p>
        </w:tc>
        <w:tc>
          <w:tcPr>
            <w:tcW w:w="1134" w:type="dxa"/>
            <w:tcBorders>
              <w:top w:val="nil"/>
              <w:left w:val="single" w:sz="2" w:space="0" w:color="auto"/>
              <w:bottom w:val="nil"/>
              <w:right w:val="single" w:sz="2" w:space="0" w:color="auto"/>
            </w:tcBorders>
            <w:vAlign w:val="bottom"/>
            <w:hideMark/>
          </w:tcPr>
          <w:p w14:paraId="08F3CC02" w14:textId="77777777" w:rsidR="002A79BF" w:rsidRPr="006B3F10" w:rsidRDefault="002A79BF" w:rsidP="00C03F52">
            <w:pPr>
              <w:pStyle w:val="TableBody"/>
              <w:jc w:val="center"/>
            </w:pPr>
            <w:r w:rsidRPr="006B3F10">
              <w:t>318</w:t>
            </w:r>
          </w:p>
        </w:tc>
      </w:tr>
      <w:tr w:rsidR="002A79BF" w:rsidRPr="006B3F10" w14:paraId="30658D91"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1647C364" w14:textId="77777777" w:rsidR="002A79BF" w:rsidRPr="006B3F10" w:rsidRDefault="002A79BF" w:rsidP="00C03F52">
            <w:pPr>
              <w:pStyle w:val="TableBody"/>
            </w:pPr>
            <w:r w:rsidRPr="006B3F10">
              <w:t>35x12.50R22LT</w:t>
            </w:r>
          </w:p>
        </w:tc>
        <w:tc>
          <w:tcPr>
            <w:tcW w:w="990" w:type="dxa"/>
            <w:tcBorders>
              <w:top w:val="nil"/>
              <w:left w:val="single" w:sz="2" w:space="0" w:color="auto"/>
              <w:bottom w:val="nil"/>
              <w:right w:val="single" w:sz="2" w:space="0" w:color="auto"/>
            </w:tcBorders>
            <w:vAlign w:val="bottom"/>
            <w:hideMark/>
          </w:tcPr>
          <w:p w14:paraId="5A1FA154"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0A7CF0BB"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762BE7E8" w14:textId="77777777" w:rsidR="002A79BF" w:rsidRPr="006B3F10" w:rsidRDefault="002A79BF" w:rsidP="00C03F52">
            <w:pPr>
              <w:pStyle w:val="TableBody"/>
              <w:jc w:val="center"/>
            </w:pPr>
            <w:r w:rsidRPr="006B3F10">
              <w:t>11.00</w:t>
            </w:r>
          </w:p>
        </w:tc>
        <w:tc>
          <w:tcPr>
            <w:tcW w:w="1080" w:type="dxa"/>
            <w:tcBorders>
              <w:top w:val="nil"/>
              <w:left w:val="single" w:sz="2" w:space="0" w:color="auto"/>
              <w:bottom w:val="nil"/>
              <w:right w:val="single" w:sz="2" w:space="0" w:color="auto"/>
            </w:tcBorders>
            <w:vAlign w:val="bottom"/>
            <w:hideMark/>
          </w:tcPr>
          <w:p w14:paraId="0D6CB568" w14:textId="77777777" w:rsidR="002A79BF" w:rsidRPr="006B3F10" w:rsidRDefault="002A79BF" w:rsidP="00C03F52">
            <w:pPr>
              <w:pStyle w:val="TableBody"/>
              <w:jc w:val="center"/>
            </w:pPr>
            <w:r w:rsidRPr="006B3F10">
              <w:t>559</w:t>
            </w:r>
          </w:p>
        </w:tc>
        <w:tc>
          <w:tcPr>
            <w:tcW w:w="1006" w:type="dxa"/>
            <w:tcBorders>
              <w:top w:val="nil"/>
              <w:left w:val="single" w:sz="2" w:space="0" w:color="auto"/>
              <w:bottom w:val="nil"/>
              <w:right w:val="single" w:sz="2" w:space="0" w:color="auto"/>
            </w:tcBorders>
            <w:vAlign w:val="bottom"/>
            <w:hideMark/>
          </w:tcPr>
          <w:p w14:paraId="1E780FA7" w14:textId="77777777" w:rsidR="002A79BF" w:rsidRPr="006B3F10" w:rsidRDefault="002A79BF" w:rsidP="00C03F52">
            <w:pPr>
              <w:pStyle w:val="TableBody"/>
              <w:jc w:val="center"/>
            </w:pPr>
            <w:r w:rsidRPr="006B3F10">
              <w:t>877</w:t>
            </w:r>
          </w:p>
        </w:tc>
        <w:tc>
          <w:tcPr>
            <w:tcW w:w="1134" w:type="dxa"/>
            <w:tcBorders>
              <w:top w:val="nil"/>
              <w:left w:val="single" w:sz="2" w:space="0" w:color="auto"/>
              <w:bottom w:val="nil"/>
              <w:right w:val="single" w:sz="2" w:space="0" w:color="auto"/>
            </w:tcBorders>
            <w:vAlign w:val="bottom"/>
            <w:hideMark/>
          </w:tcPr>
          <w:p w14:paraId="7EFD4E55" w14:textId="77777777" w:rsidR="002A79BF" w:rsidRPr="006B3F10" w:rsidRDefault="002A79BF" w:rsidP="00C03F52">
            <w:pPr>
              <w:pStyle w:val="TableBody"/>
              <w:jc w:val="center"/>
            </w:pPr>
            <w:r w:rsidRPr="006B3F10">
              <w:t>883</w:t>
            </w:r>
          </w:p>
        </w:tc>
        <w:tc>
          <w:tcPr>
            <w:tcW w:w="1134" w:type="dxa"/>
            <w:tcBorders>
              <w:top w:val="nil"/>
              <w:left w:val="single" w:sz="2" w:space="0" w:color="auto"/>
              <w:bottom w:val="nil"/>
              <w:right w:val="single" w:sz="2" w:space="0" w:color="auto"/>
            </w:tcBorders>
            <w:vAlign w:val="bottom"/>
            <w:hideMark/>
          </w:tcPr>
          <w:p w14:paraId="56B31CD2" w14:textId="77777777" w:rsidR="002A79BF" w:rsidRPr="006B3F10" w:rsidRDefault="002A79BF" w:rsidP="00C03F52">
            <w:pPr>
              <w:pStyle w:val="TableBody"/>
              <w:jc w:val="center"/>
            </w:pPr>
            <w:r w:rsidRPr="006B3F10">
              <w:t>318</w:t>
            </w:r>
          </w:p>
        </w:tc>
      </w:tr>
      <w:tr w:rsidR="002A79BF" w:rsidRPr="006B3F10" w14:paraId="4A9A0CB9"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42F4AF05" w14:textId="77777777" w:rsidR="002A79BF" w:rsidRPr="006B3F10" w:rsidRDefault="002A79BF" w:rsidP="00C03F52">
            <w:pPr>
              <w:pStyle w:val="TableBody"/>
            </w:pPr>
            <w:r w:rsidRPr="006B3F10">
              <w:t>35x13.50R15LT</w:t>
            </w:r>
          </w:p>
        </w:tc>
        <w:tc>
          <w:tcPr>
            <w:tcW w:w="990" w:type="dxa"/>
            <w:tcBorders>
              <w:top w:val="nil"/>
              <w:left w:val="single" w:sz="2" w:space="0" w:color="auto"/>
              <w:bottom w:val="nil"/>
              <w:right w:val="single" w:sz="2" w:space="0" w:color="auto"/>
            </w:tcBorders>
            <w:vAlign w:val="bottom"/>
            <w:hideMark/>
          </w:tcPr>
          <w:p w14:paraId="3FEB2743"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3B4E0404"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3AFCDCA7" w14:textId="77777777" w:rsidR="002A79BF" w:rsidRPr="006B3F10" w:rsidRDefault="002A79BF" w:rsidP="00C03F52">
            <w:pPr>
              <w:pStyle w:val="TableBody"/>
              <w:jc w:val="center"/>
            </w:pPr>
            <w:r w:rsidRPr="006B3F10">
              <w:t>11.50</w:t>
            </w:r>
          </w:p>
        </w:tc>
        <w:tc>
          <w:tcPr>
            <w:tcW w:w="1080" w:type="dxa"/>
            <w:tcBorders>
              <w:top w:val="nil"/>
              <w:left w:val="single" w:sz="2" w:space="0" w:color="auto"/>
              <w:bottom w:val="nil"/>
              <w:right w:val="single" w:sz="2" w:space="0" w:color="auto"/>
            </w:tcBorders>
            <w:vAlign w:val="bottom"/>
            <w:hideMark/>
          </w:tcPr>
          <w:p w14:paraId="11A9CC49"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3A0EC949" w14:textId="77777777" w:rsidR="002A79BF" w:rsidRPr="006B3F10" w:rsidRDefault="002A79BF" w:rsidP="00C03F52">
            <w:pPr>
              <w:pStyle w:val="TableBody"/>
              <w:jc w:val="center"/>
            </w:pPr>
            <w:r w:rsidRPr="006B3F10">
              <w:t>877</w:t>
            </w:r>
          </w:p>
        </w:tc>
        <w:tc>
          <w:tcPr>
            <w:tcW w:w="1134" w:type="dxa"/>
            <w:tcBorders>
              <w:top w:val="nil"/>
              <w:left w:val="single" w:sz="2" w:space="0" w:color="auto"/>
              <w:bottom w:val="nil"/>
              <w:right w:val="single" w:sz="2" w:space="0" w:color="auto"/>
            </w:tcBorders>
            <w:vAlign w:val="bottom"/>
            <w:hideMark/>
          </w:tcPr>
          <w:p w14:paraId="644CDB45" w14:textId="77777777" w:rsidR="002A79BF" w:rsidRPr="006B3F10" w:rsidRDefault="002A79BF" w:rsidP="00C03F52">
            <w:pPr>
              <w:pStyle w:val="TableBody"/>
              <w:jc w:val="center"/>
            </w:pPr>
            <w:r w:rsidRPr="006B3F10">
              <w:t>883</w:t>
            </w:r>
          </w:p>
        </w:tc>
        <w:tc>
          <w:tcPr>
            <w:tcW w:w="1134" w:type="dxa"/>
            <w:tcBorders>
              <w:top w:val="nil"/>
              <w:left w:val="single" w:sz="2" w:space="0" w:color="auto"/>
              <w:bottom w:val="nil"/>
              <w:right w:val="single" w:sz="2" w:space="0" w:color="auto"/>
            </w:tcBorders>
            <w:vAlign w:val="bottom"/>
            <w:hideMark/>
          </w:tcPr>
          <w:p w14:paraId="7384D987" w14:textId="77777777" w:rsidR="002A79BF" w:rsidRPr="006B3F10" w:rsidRDefault="002A79BF" w:rsidP="00C03F52">
            <w:pPr>
              <w:pStyle w:val="TableBody"/>
              <w:jc w:val="center"/>
            </w:pPr>
            <w:r w:rsidRPr="006B3F10">
              <w:t>345</w:t>
            </w:r>
          </w:p>
        </w:tc>
      </w:tr>
      <w:tr w:rsidR="002A79BF" w:rsidRPr="006B3F10" w14:paraId="68982117"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12E6F8A4" w14:textId="77777777" w:rsidR="002A79BF" w:rsidRPr="006B3F10" w:rsidRDefault="002A79BF" w:rsidP="00C03F52">
            <w:pPr>
              <w:pStyle w:val="TableBody"/>
            </w:pPr>
            <w:r w:rsidRPr="006B3F10">
              <w:t>35x13.50R18LT</w:t>
            </w:r>
          </w:p>
        </w:tc>
        <w:tc>
          <w:tcPr>
            <w:tcW w:w="990" w:type="dxa"/>
            <w:tcBorders>
              <w:top w:val="nil"/>
              <w:left w:val="single" w:sz="2" w:space="0" w:color="auto"/>
              <w:bottom w:val="nil"/>
              <w:right w:val="single" w:sz="2" w:space="0" w:color="auto"/>
            </w:tcBorders>
            <w:vAlign w:val="bottom"/>
            <w:hideMark/>
          </w:tcPr>
          <w:p w14:paraId="41DD607A"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64CB0B4C" w14:textId="77777777" w:rsidR="002A79BF" w:rsidRPr="006B3F10" w:rsidRDefault="002A79B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5C7D60CA" w14:textId="77777777" w:rsidR="002A79BF" w:rsidRPr="006B3F10" w:rsidRDefault="002A79BF" w:rsidP="00C03F52">
            <w:pPr>
              <w:pStyle w:val="TableBody"/>
              <w:jc w:val="center"/>
            </w:pPr>
            <w:r w:rsidRPr="006B3F10">
              <w:t>12.00</w:t>
            </w:r>
          </w:p>
        </w:tc>
        <w:tc>
          <w:tcPr>
            <w:tcW w:w="1080" w:type="dxa"/>
            <w:tcBorders>
              <w:top w:val="nil"/>
              <w:left w:val="single" w:sz="2" w:space="0" w:color="auto"/>
              <w:bottom w:val="nil"/>
              <w:right w:val="single" w:sz="2" w:space="0" w:color="auto"/>
            </w:tcBorders>
            <w:vAlign w:val="bottom"/>
            <w:hideMark/>
          </w:tcPr>
          <w:p w14:paraId="50F6FABA" w14:textId="77777777" w:rsidR="002A79BF" w:rsidRPr="006B3F10" w:rsidRDefault="002A79BF" w:rsidP="00C03F52">
            <w:pPr>
              <w:pStyle w:val="TableBody"/>
              <w:jc w:val="center"/>
            </w:pPr>
            <w:r w:rsidRPr="006B3F10">
              <w:t>457</w:t>
            </w:r>
          </w:p>
        </w:tc>
        <w:tc>
          <w:tcPr>
            <w:tcW w:w="1006" w:type="dxa"/>
            <w:tcBorders>
              <w:top w:val="nil"/>
              <w:left w:val="single" w:sz="2" w:space="0" w:color="auto"/>
              <w:bottom w:val="nil"/>
              <w:right w:val="single" w:sz="2" w:space="0" w:color="auto"/>
            </w:tcBorders>
            <w:vAlign w:val="bottom"/>
            <w:hideMark/>
          </w:tcPr>
          <w:p w14:paraId="2DFD8724" w14:textId="77777777" w:rsidR="002A79BF" w:rsidRPr="006B3F10" w:rsidRDefault="002A79BF" w:rsidP="00C03F52">
            <w:pPr>
              <w:pStyle w:val="TableBody"/>
              <w:jc w:val="center"/>
            </w:pPr>
            <w:r w:rsidRPr="006B3F10">
              <w:t>877</w:t>
            </w:r>
          </w:p>
        </w:tc>
        <w:tc>
          <w:tcPr>
            <w:tcW w:w="1134" w:type="dxa"/>
            <w:tcBorders>
              <w:top w:val="nil"/>
              <w:left w:val="single" w:sz="2" w:space="0" w:color="auto"/>
              <w:bottom w:val="nil"/>
              <w:right w:val="single" w:sz="2" w:space="0" w:color="auto"/>
            </w:tcBorders>
            <w:vAlign w:val="bottom"/>
            <w:hideMark/>
          </w:tcPr>
          <w:p w14:paraId="7236342F" w14:textId="77777777" w:rsidR="002A79BF" w:rsidRPr="006B3F10" w:rsidRDefault="002A79BF" w:rsidP="00C03F52">
            <w:pPr>
              <w:pStyle w:val="TableBody"/>
              <w:jc w:val="center"/>
            </w:pPr>
            <w:r w:rsidRPr="006B3F10">
              <w:t>883</w:t>
            </w:r>
          </w:p>
        </w:tc>
        <w:tc>
          <w:tcPr>
            <w:tcW w:w="1134" w:type="dxa"/>
            <w:tcBorders>
              <w:top w:val="nil"/>
              <w:left w:val="single" w:sz="2" w:space="0" w:color="auto"/>
              <w:bottom w:val="nil"/>
              <w:right w:val="single" w:sz="2" w:space="0" w:color="auto"/>
            </w:tcBorders>
            <w:vAlign w:val="bottom"/>
            <w:hideMark/>
          </w:tcPr>
          <w:p w14:paraId="247CF38D" w14:textId="77777777" w:rsidR="002A79BF" w:rsidRPr="006B3F10" w:rsidRDefault="002A79BF" w:rsidP="00C03F52">
            <w:pPr>
              <w:pStyle w:val="TableBody"/>
              <w:jc w:val="center"/>
            </w:pPr>
            <w:r w:rsidRPr="006B3F10">
              <w:t>345</w:t>
            </w:r>
          </w:p>
        </w:tc>
      </w:tr>
      <w:tr w:rsidR="002A79BF" w:rsidRPr="006B3F10" w14:paraId="7898A561"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2F3A6A64" w14:textId="77777777" w:rsidR="002A79BF" w:rsidRPr="006B3F10" w:rsidRDefault="002A79BF" w:rsidP="00C03F52">
            <w:pPr>
              <w:pStyle w:val="TableBody"/>
            </w:pPr>
            <w:r w:rsidRPr="006B3F10">
              <w:t>35x13.50R20LT</w:t>
            </w:r>
          </w:p>
        </w:tc>
        <w:tc>
          <w:tcPr>
            <w:tcW w:w="990" w:type="dxa"/>
            <w:tcBorders>
              <w:top w:val="nil"/>
              <w:left w:val="single" w:sz="2" w:space="0" w:color="auto"/>
              <w:bottom w:val="nil"/>
              <w:right w:val="single" w:sz="2" w:space="0" w:color="auto"/>
            </w:tcBorders>
            <w:vAlign w:val="bottom"/>
            <w:hideMark/>
          </w:tcPr>
          <w:p w14:paraId="6F103B8B"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5CC92CB2" w14:textId="77777777" w:rsidR="002A79BF" w:rsidRPr="006B3F10" w:rsidRDefault="002A79B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2CC48367" w14:textId="77777777" w:rsidR="002A79BF" w:rsidRPr="006B3F10" w:rsidRDefault="002A79BF" w:rsidP="00C03F52">
            <w:pPr>
              <w:pStyle w:val="TableBody"/>
              <w:jc w:val="center"/>
            </w:pPr>
            <w:r w:rsidRPr="006B3F10">
              <w:t>12.00</w:t>
            </w:r>
          </w:p>
        </w:tc>
        <w:tc>
          <w:tcPr>
            <w:tcW w:w="1080" w:type="dxa"/>
            <w:tcBorders>
              <w:top w:val="nil"/>
              <w:left w:val="single" w:sz="2" w:space="0" w:color="auto"/>
              <w:bottom w:val="nil"/>
              <w:right w:val="single" w:sz="2" w:space="0" w:color="auto"/>
            </w:tcBorders>
            <w:vAlign w:val="bottom"/>
            <w:hideMark/>
          </w:tcPr>
          <w:p w14:paraId="09F1DEFD" w14:textId="77777777" w:rsidR="002A79BF" w:rsidRPr="006B3F10" w:rsidRDefault="002A79B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1F0437D9" w14:textId="77777777" w:rsidR="002A79BF" w:rsidRPr="006B3F10" w:rsidRDefault="002A79BF" w:rsidP="00C03F52">
            <w:pPr>
              <w:pStyle w:val="TableBody"/>
              <w:jc w:val="center"/>
            </w:pPr>
            <w:r w:rsidRPr="006B3F10">
              <w:t>877</w:t>
            </w:r>
          </w:p>
        </w:tc>
        <w:tc>
          <w:tcPr>
            <w:tcW w:w="1134" w:type="dxa"/>
            <w:tcBorders>
              <w:top w:val="nil"/>
              <w:left w:val="single" w:sz="2" w:space="0" w:color="auto"/>
              <w:bottom w:val="nil"/>
              <w:right w:val="single" w:sz="2" w:space="0" w:color="auto"/>
            </w:tcBorders>
            <w:vAlign w:val="bottom"/>
            <w:hideMark/>
          </w:tcPr>
          <w:p w14:paraId="7FDF528D" w14:textId="77777777" w:rsidR="002A79BF" w:rsidRPr="006B3F10" w:rsidRDefault="002A79BF" w:rsidP="00C03F52">
            <w:pPr>
              <w:pStyle w:val="TableBody"/>
              <w:jc w:val="center"/>
            </w:pPr>
            <w:r w:rsidRPr="006B3F10">
              <w:t>883</w:t>
            </w:r>
          </w:p>
        </w:tc>
        <w:tc>
          <w:tcPr>
            <w:tcW w:w="1134" w:type="dxa"/>
            <w:tcBorders>
              <w:top w:val="nil"/>
              <w:left w:val="single" w:sz="2" w:space="0" w:color="auto"/>
              <w:bottom w:val="nil"/>
              <w:right w:val="single" w:sz="2" w:space="0" w:color="auto"/>
            </w:tcBorders>
            <w:vAlign w:val="bottom"/>
            <w:hideMark/>
          </w:tcPr>
          <w:p w14:paraId="356ED971" w14:textId="77777777" w:rsidR="002A79BF" w:rsidRPr="006B3F10" w:rsidRDefault="002A79BF" w:rsidP="00C03F52">
            <w:pPr>
              <w:pStyle w:val="TableBody"/>
              <w:jc w:val="center"/>
            </w:pPr>
            <w:r w:rsidRPr="006B3F10">
              <w:t>345</w:t>
            </w:r>
          </w:p>
        </w:tc>
      </w:tr>
      <w:tr w:rsidR="002A79BF" w:rsidRPr="006B3F10" w14:paraId="3E2A0664"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130D7892" w14:textId="77777777" w:rsidR="002A79BF" w:rsidRPr="006B3F10" w:rsidRDefault="002A79BF" w:rsidP="00C03F52">
            <w:pPr>
              <w:pStyle w:val="TableBody"/>
            </w:pPr>
            <w:r w:rsidRPr="006B3F10">
              <w:t>35x14.50R15LT</w:t>
            </w:r>
          </w:p>
        </w:tc>
        <w:tc>
          <w:tcPr>
            <w:tcW w:w="990" w:type="dxa"/>
            <w:tcBorders>
              <w:top w:val="nil"/>
              <w:left w:val="single" w:sz="2" w:space="0" w:color="auto"/>
              <w:bottom w:val="nil"/>
              <w:right w:val="single" w:sz="2" w:space="0" w:color="auto"/>
            </w:tcBorders>
            <w:vAlign w:val="bottom"/>
            <w:hideMark/>
          </w:tcPr>
          <w:p w14:paraId="06D7361C" w14:textId="77777777" w:rsidR="002A79BF" w:rsidRPr="006B3F10" w:rsidRDefault="002B5B9F" w:rsidP="00C03F52">
            <w:pPr>
              <w:pStyle w:val="TableBody"/>
              <w:jc w:val="center"/>
            </w:pPr>
            <w:r w:rsidRPr="006B3F10">
              <w:t>11.50</w:t>
            </w:r>
          </w:p>
        </w:tc>
        <w:tc>
          <w:tcPr>
            <w:tcW w:w="990" w:type="dxa"/>
            <w:tcBorders>
              <w:top w:val="nil"/>
              <w:left w:val="single" w:sz="2" w:space="0" w:color="auto"/>
              <w:bottom w:val="nil"/>
              <w:right w:val="single" w:sz="2" w:space="0" w:color="auto"/>
            </w:tcBorders>
            <w:hideMark/>
          </w:tcPr>
          <w:p w14:paraId="09438513"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7E54E684" w14:textId="77777777" w:rsidR="002A79BF" w:rsidRPr="006B3F10" w:rsidRDefault="002A79BF" w:rsidP="00C03F52">
            <w:pPr>
              <w:pStyle w:val="TableBody"/>
              <w:jc w:val="center"/>
            </w:pPr>
            <w:r w:rsidRPr="006B3F10">
              <w:t>13.00</w:t>
            </w:r>
          </w:p>
        </w:tc>
        <w:tc>
          <w:tcPr>
            <w:tcW w:w="1080" w:type="dxa"/>
            <w:tcBorders>
              <w:top w:val="nil"/>
              <w:left w:val="single" w:sz="2" w:space="0" w:color="auto"/>
              <w:bottom w:val="nil"/>
              <w:right w:val="single" w:sz="2" w:space="0" w:color="auto"/>
            </w:tcBorders>
            <w:vAlign w:val="bottom"/>
            <w:hideMark/>
          </w:tcPr>
          <w:p w14:paraId="1A1C5423"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4BD471B2" w14:textId="77777777" w:rsidR="002A79BF" w:rsidRPr="006B3F10" w:rsidRDefault="002A79BF" w:rsidP="00C03F52">
            <w:pPr>
              <w:pStyle w:val="TableBody"/>
              <w:jc w:val="center"/>
            </w:pPr>
            <w:r w:rsidRPr="006B3F10">
              <w:t>877</w:t>
            </w:r>
          </w:p>
        </w:tc>
        <w:tc>
          <w:tcPr>
            <w:tcW w:w="1134" w:type="dxa"/>
            <w:tcBorders>
              <w:top w:val="nil"/>
              <w:left w:val="single" w:sz="2" w:space="0" w:color="auto"/>
              <w:bottom w:val="nil"/>
              <w:right w:val="single" w:sz="2" w:space="0" w:color="auto"/>
            </w:tcBorders>
            <w:vAlign w:val="bottom"/>
            <w:hideMark/>
          </w:tcPr>
          <w:p w14:paraId="301A8F3C" w14:textId="77777777" w:rsidR="002A79BF" w:rsidRPr="006B3F10" w:rsidRDefault="002A79BF" w:rsidP="00C03F52">
            <w:pPr>
              <w:pStyle w:val="TableBody"/>
              <w:jc w:val="center"/>
            </w:pPr>
            <w:r w:rsidRPr="006B3F10">
              <w:t>883</w:t>
            </w:r>
          </w:p>
        </w:tc>
        <w:tc>
          <w:tcPr>
            <w:tcW w:w="1134" w:type="dxa"/>
            <w:tcBorders>
              <w:top w:val="nil"/>
              <w:left w:val="single" w:sz="2" w:space="0" w:color="auto"/>
              <w:bottom w:val="nil"/>
              <w:right w:val="single" w:sz="2" w:space="0" w:color="auto"/>
            </w:tcBorders>
            <w:vAlign w:val="bottom"/>
            <w:hideMark/>
          </w:tcPr>
          <w:p w14:paraId="05F5B4E9" w14:textId="77777777" w:rsidR="002A79BF" w:rsidRPr="006B3F10" w:rsidRDefault="00BC4793" w:rsidP="00C03F52">
            <w:pPr>
              <w:pStyle w:val="TableBody"/>
              <w:jc w:val="center"/>
            </w:pPr>
            <w:r w:rsidRPr="006B3F10">
              <w:t>367</w:t>
            </w:r>
          </w:p>
        </w:tc>
      </w:tr>
      <w:tr w:rsidR="002A79BF" w:rsidRPr="006B3F10" w14:paraId="04DF1D6D"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6D44098F" w14:textId="77777777" w:rsidR="002A79BF" w:rsidRPr="006B3F10" w:rsidRDefault="002A79BF" w:rsidP="00C03F52">
            <w:pPr>
              <w:pStyle w:val="TableBody"/>
            </w:pPr>
            <w:r w:rsidRPr="006B3F10">
              <w:t>36x13.50R18LT</w:t>
            </w:r>
          </w:p>
        </w:tc>
        <w:tc>
          <w:tcPr>
            <w:tcW w:w="990" w:type="dxa"/>
            <w:tcBorders>
              <w:top w:val="nil"/>
              <w:left w:val="single" w:sz="2" w:space="0" w:color="auto"/>
              <w:bottom w:val="nil"/>
              <w:right w:val="single" w:sz="2" w:space="0" w:color="auto"/>
            </w:tcBorders>
            <w:vAlign w:val="bottom"/>
            <w:hideMark/>
          </w:tcPr>
          <w:p w14:paraId="662FADFB"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4E3259EA" w14:textId="77777777" w:rsidR="002A79BF" w:rsidRPr="006B3F10" w:rsidRDefault="002A79B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7CB036C7" w14:textId="77777777" w:rsidR="002A79BF" w:rsidRPr="006B3F10" w:rsidRDefault="002A79BF" w:rsidP="00C03F52">
            <w:pPr>
              <w:pStyle w:val="TableBody"/>
              <w:jc w:val="center"/>
            </w:pPr>
            <w:r w:rsidRPr="006B3F10">
              <w:t>12.00</w:t>
            </w:r>
          </w:p>
        </w:tc>
        <w:tc>
          <w:tcPr>
            <w:tcW w:w="1080" w:type="dxa"/>
            <w:tcBorders>
              <w:top w:val="nil"/>
              <w:left w:val="single" w:sz="2" w:space="0" w:color="auto"/>
              <w:bottom w:val="nil"/>
              <w:right w:val="single" w:sz="2" w:space="0" w:color="auto"/>
            </w:tcBorders>
            <w:vAlign w:val="bottom"/>
            <w:hideMark/>
          </w:tcPr>
          <w:p w14:paraId="0F326928" w14:textId="77777777" w:rsidR="002A79BF" w:rsidRPr="006B3F10" w:rsidRDefault="002A79BF" w:rsidP="00C03F52">
            <w:pPr>
              <w:pStyle w:val="TableBody"/>
              <w:jc w:val="center"/>
            </w:pPr>
            <w:r w:rsidRPr="006B3F10">
              <w:t>457</w:t>
            </w:r>
          </w:p>
        </w:tc>
        <w:tc>
          <w:tcPr>
            <w:tcW w:w="1006" w:type="dxa"/>
            <w:tcBorders>
              <w:top w:val="nil"/>
              <w:left w:val="single" w:sz="2" w:space="0" w:color="auto"/>
              <w:bottom w:val="nil"/>
              <w:right w:val="single" w:sz="2" w:space="0" w:color="auto"/>
            </w:tcBorders>
            <w:vAlign w:val="bottom"/>
            <w:hideMark/>
          </w:tcPr>
          <w:p w14:paraId="1BF8D68F" w14:textId="77777777" w:rsidR="002A79BF" w:rsidRPr="006B3F10" w:rsidRDefault="002A79BF" w:rsidP="00C03F52">
            <w:pPr>
              <w:pStyle w:val="TableBody"/>
              <w:jc w:val="center"/>
            </w:pPr>
            <w:r w:rsidRPr="006B3F10">
              <w:t>902</w:t>
            </w:r>
          </w:p>
        </w:tc>
        <w:tc>
          <w:tcPr>
            <w:tcW w:w="1134" w:type="dxa"/>
            <w:tcBorders>
              <w:top w:val="nil"/>
              <w:left w:val="single" w:sz="2" w:space="0" w:color="auto"/>
              <w:bottom w:val="nil"/>
              <w:right w:val="single" w:sz="2" w:space="0" w:color="auto"/>
            </w:tcBorders>
            <w:vAlign w:val="bottom"/>
            <w:hideMark/>
          </w:tcPr>
          <w:p w14:paraId="344BFA2D" w14:textId="77777777" w:rsidR="002A79BF" w:rsidRPr="006B3F10" w:rsidRDefault="002A79BF" w:rsidP="00C03F52">
            <w:pPr>
              <w:pStyle w:val="TableBody"/>
              <w:jc w:val="center"/>
            </w:pPr>
            <w:r w:rsidRPr="006B3F10">
              <w:t>908</w:t>
            </w:r>
          </w:p>
        </w:tc>
        <w:tc>
          <w:tcPr>
            <w:tcW w:w="1134" w:type="dxa"/>
            <w:tcBorders>
              <w:top w:val="nil"/>
              <w:left w:val="single" w:sz="2" w:space="0" w:color="auto"/>
              <w:bottom w:val="nil"/>
              <w:right w:val="single" w:sz="2" w:space="0" w:color="auto"/>
            </w:tcBorders>
            <w:vAlign w:val="bottom"/>
            <w:hideMark/>
          </w:tcPr>
          <w:p w14:paraId="61C95C19" w14:textId="77777777" w:rsidR="002A79BF" w:rsidRPr="006B3F10" w:rsidRDefault="002A79BF" w:rsidP="00C03F52">
            <w:pPr>
              <w:pStyle w:val="TableBody"/>
              <w:jc w:val="center"/>
            </w:pPr>
            <w:r w:rsidRPr="006B3F10">
              <w:t>345</w:t>
            </w:r>
          </w:p>
        </w:tc>
      </w:tr>
      <w:tr w:rsidR="002A79BF" w:rsidRPr="006B3F10" w14:paraId="3EAC90A7"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7E78991D" w14:textId="77777777" w:rsidR="002A79BF" w:rsidRPr="006B3F10" w:rsidRDefault="002A79BF" w:rsidP="00C03F52">
            <w:pPr>
              <w:pStyle w:val="TableBody"/>
            </w:pPr>
            <w:r w:rsidRPr="006B3F10">
              <w:t>36x14.50R15LT</w:t>
            </w:r>
          </w:p>
        </w:tc>
        <w:tc>
          <w:tcPr>
            <w:tcW w:w="990" w:type="dxa"/>
            <w:tcBorders>
              <w:top w:val="nil"/>
              <w:left w:val="single" w:sz="2" w:space="0" w:color="auto"/>
              <w:bottom w:val="nil"/>
              <w:right w:val="single" w:sz="2" w:space="0" w:color="auto"/>
            </w:tcBorders>
            <w:vAlign w:val="bottom"/>
            <w:hideMark/>
          </w:tcPr>
          <w:p w14:paraId="7396E86A" w14:textId="77777777" w:rsidR="002A79BF" w:rsidRPr="006B3F10" w:rsidRDefault="002B5B9F" w:rsidP="00C03F52">
            <w:pPr>
              <w:pStyle w:val="TableBody"/>
              <w:jc w:val="center"/>
            </w:pPr>
            <w:r w:rsidRPr="006B3F10">
              <w:t>11.50</w:t>
            </w:r>
          </w:p>
        </w:tc>
        <w:tc>
          <w:tcPr>
            <w:tcW w:w="990" w:type="dxa"/>
            <w:tcBorders>
              <w:top w:val="nil"/>
              <w:left w:val="single" w:sz="2" w:space="0" w:color="auto"/>
              <w:bottom w:val="nil"/>
              <w:right w:val="single" w:sz="2" w:space="0" w:color="auto"/>
            </w:tcBorders>
            <w:hideMark/>
          </w:tcPr>
          <w:p w14:paraId="7F5F2683" w14:textId="77777777" w:rsidR="002A79BF" w:rsidRPr="006B3F10" w:rsidRDefault="002A79B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0055611C" w14:textId="77777777" w:rsidR="002A79BF" w:rsidRPr="006B3F10" w:rsidRDefault="002A79BF" w:rsidP="00C03F52">
            <w:pPr>
              <w:pStyle w:val="TableBody"/>
              <w:jc w:val="center"/>
            </w:pPr>
            <w:r w:rsidRPr="006B3F10">
              <w:t>12.50</w:t>
            </w:r>
          </w:p>
        </w:tc>
        <w:tc>
          <w:tcPr>
            <w:tcW w:w="1080" w:type="dxa"/>
            <w:tcBorders>
              <w:top w:val="nil"/>
              <w:left w:val="single" w:sz="2" w:space="0" w:color="auto"/>
              <w:bottom w:val="nil"/>
              <w:right w:val="single" w:sz="2" w:space="0" w:color="auto"/>
            </w:tcBorders>
            <w:vAlign w:val="bottom"/>
            <w:hideMark/>
          </w:tcPr>
          <w:p w14:paraId="667B29D7"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1E00FF91" w14:textId="77777777" w:rsidR="002A79BF" w:rsidRPr="006B3F10" w:rsidRDefault="002A79BF" w:rsidP="00C03F52">
            <w:pPr>
              <w:pStyle w:val="TableBody"/>
              <w:jc w:val="center"/>
            </w:pPr>
            <w:r w:rsidRPr="006B3F10">
              <w:t>902</w:t>
            </w:r>
          </w:p>
        </w:tc>
        <w:tc>
          <w:tcPr>
            <w:tcW w:w="1134" w:type="dxa"/>
            <w:tcBorders>
              <w:top w:val="nil"/>
              <w:left w:val="single" w:sz="2" w:space="0" w:color="auto"/>
              <w:bottom w:val="nil"/>
              <w:right w:val="single" w:sz="2" w:space="0" w:color="auto"/>
            </w:tcBorders>
            <w:vAlign w:val="bottom"/>
            <w:hideMark/>
          </w:tcPr>
          <w:p w14:paraId="2759131A" w14:textId="77777777" w:rsidR="002A79BF" w:rsidRPr="006B3F10" w:rsidRDefault="002A79BF" w:rsidP="00C03F52">
            <w:pPr>
              <w:pStyle w:val="TableBody"/>
              <w:jc w:val="center"/>
            </w:pPr>
            <w:r w:rsidRPr="006B3F10">
              <w:t>908</w:t>
            </w:r>
          </w:p>
        </w:tc>
        <w:tc>
          <w:tcPr>
            <w:tcW w:w="1134" w:type="dxa"/>
            <w:tcBorders>
              <w:top w:val="nil"/>
              <w:left w:val="single" w:sz="2" w:space="0" w:color="auto"/>
              <w:bottom w:val="nil"/>
              <w:right w:val="single" w:sz="2" w:space="0" w:color="auto"/>
            </w:tcBorders>
            <w:vAlign w:val="bottom"/>
            <w:hideMark/>
          </w:tcPr>
          <w:p w14:paraId="1F3E937B" w14:textId="77777777" w:rsidR="002A79BF" w:rsidRPr="006B3F10" w:rsidRDefault="00BC4793" w:rsidP="00C03F52">
            <w:pPr>
              <w:pStyle w:val="TableBody"/>
              <w:jc w:val="center"/>
            </w:pPr>
            <w:r w:rsidRPr="006B3F10">
              <w:t>367</w:t>
            </w:r>
          </w:p>
        </w:tc>
      </w:tr>
      <w:tr w:rsidR="002A79BF" w:rsidRPr="006B3F10" w14:paraId="77D0F90A"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7D362EA1" w14:textId="77777777" w:rsidR="002A79BF" w:rsidRPr="006B3F10" w:rsidRDefault="002A79BF" w:rsidP="00C03F52">
            <w:pPr>
              <w:pStyle w:val="TableBody"/>
            </w:pPr>
            <w:r w:rsidRPr="006B3F10">
              <w:t>36x14.50R17LT</w:t>
            </w:r>
          </w:p>
        </w:tc>
        <w:tc>
          <w:tcPr>
            <w:tcW w:w="990" w:type="dxa"/>
            <w:tcBorders>
              <w:top w:val="nil"/>
              <w:left w:val="single" w:sz="2" w:space="0" w:color="auto"/>
              <w:bottom w:val="nil"/>
              <w:right w:val="single" w:sz="2" w:space="0" w:color="auto"/>
            </w:tcBorders>
            <w:vAlign w:val="bottom"/>
            <w:hideMark/>
          </w:tcPr>
          <w:p w14:paraId="22A7E022" w14:textId="77777777" w:rsidR="002A79BF" w:rsidRPr="006B3F10" w:rsidRDefault="002B5B9F" w:rsidP="00C03F52">
            <w:pPr>
              <w:pStyle w:val="TableBody"/>
              <w:jc w:val="center"/>
            </w:pPr>
            <w:r w:rsidRPr="006B3F10">
              <w:t>11.50</w:t>
            </w:r>
          </w:p>
        </w:tc>
        <w:tc>
          <w:tcPr>
            <w:tcW w:w="990" w:type="dxa"/>
            <w:tcBorders>
              <w:top w:val="nil"/>
              <w:left w:val="single" w:sz="2" w:space="0" w:color="auto"/>
              <w:bottom w:val="nil"/>
              <w:right w:val="single" w:sz="2" w:space="0" w:color="auto"/>
            </w:tcBorders>
            <w:hideMark/>
          </w:tcPr>
          <w:p w14:paraId="1D4E45C1"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5ED6C8F0" w14:textId="77777777" w:rsidR="002A79BF" w:rsidRPr="006B3F10" w:rsidRDefault="002A79BF" w:rsidP="00C03F52">
            <w:pPr>
              <w:pStyle w:val="TableBody"/>
              <w:jc w:val="center"/>
            </w:pPr>
            <w:r w:rsidRPr="006B3F10">
              <w:t>13.00</w:t>
            </w:r>
          </w:p>
        </w:tc>
        <w:tc>
          <w:tcPr>
            <w:tcW w:w="1080" w:type="dxa"/>
            <w:tcBorders>
              <w:top w:val="nil"/>
              <w:left w:val="single" w:sz="2" w:space="0" w:color="auto"/>
              <w:bottom w:val="nil"/>
              <w:right w:val="single" w:sz="2" w:space="0" w:color="auto"/>
            </w:tcBorders>
            <w:vAlign w:val="bottom"/>
            <w:hideMark/>
          </w:tcPr>
          <w:p w14:paraId="70E7987E" w14:textId="77777777" w:rsidR="002A79BF" w:rsidRPr="006B3F10" w:rsidRDefault="002A79BF" w:rsidP="00C03F52">
            <w:pPr>
              <w:pStyle w:val="TableBody"/>
              <w:jc w:val="center"/>
            </w:pPr>
            <w:r w:rsidRPr="006B3F10">
              <w:t>432</w:t>
            </w:r>
          </w:p>
        </w:tc>
        <w:tc>
          <w:tcPr>
            <w:tcW w:w="1006" w:type="dxa"/>
            <w:tcBorders>
              <w:top w:val="nil"/>
              <w:left w:val="single" w:sz="2" w:space="0" w:color="auto"/>
              <w:bottom w:val="nil"/>
              <w:right w:val="single" w:sz="2" w:space="0" w:color="auto"/>
            </w:tcBorders>
            <w:vAlign w:val="bottom"/>
            <w:hideMark/>
          </w:tcPr>
          <w:p w14:paraId="7FD21CE5" w14:textId="77777777" w:rsidR="002A79BF" w:rsidRPr="006B3F10" w:rsidRDefault="002A79BF" w:rsidP="00C03F52">
            <w:pPr>
              <w:pStyle w:val="TableBody"/>
              <w:jc w:val="center"/>
            </w:pPr>
            <w:r w:rsidRPr="006B3F10">
              <w:t>902</w:t>
            </w:r>
          </w:p>
        </w:tc>
        <w:tc>
          <w:tcPr>
            <w:tcW w:w="1134" w:type="dxa"/>
            <w:tcBorders>
              <w:top w:val="nil"/>
              <w:left w:val="single" w:sz="2" w:space="0" w:color="auto"/>
              <w:bottom w:val="nil"/>
              <w:right w:val="single" w:sz="2" w:space="0" w:color="auto"/>
            </w:tcBorders>
            <w:vAlign w:val="bottom"/>
            <w:hideMark/>
          </w:tcPr>
          <w:p w14:paraId="3AAB7899" w14:textId="77777777" w:rsidR="002A79BF" w:rsidRPr="006B3F10" w:rsidRDefault="002A79BF" w:rsidP="00C03F52">
            <w:pPr>
              <w:pStyle w:val="TableBody"/>
              <w:jc w:val="center"/>
            </w:pPr>
            <w:r w:rsidRPr="006B3F10">
              <w:t>908</w:t>
            </w:r>
          </w:p>
        </w:tc>
        <w:tc>
          <w:tcPr>
            <w:tcW w:w="1134" w:type="dxa"/>
            <w:tcBorders>
              <w:top w:val="nil"/>
              <w:left w:val="single" w:sz="2" w:space="0" w:color="auto"/>
              <w:bottom w:val="nil"/>
              <w:right w:val="single" w:sz="2" w:space="0" w:color="auto"/>
            </w:tcBorders>
            <w:vAlign w:val="bottom"/>
            <w:hideMark/>
          </w:tcPr>
          <w:p w14:paraId="5F3E65B7" w14:textId="77777777" w:rsidR="002A79BF" w:rsidRPr="006B3F10" w:rsidRDefault="00BC4793" w:rsidP="00C03F52">
            <w:pPr>
              <w:pStyle w:val="TableBody"/>
              <w:jc w:val="center"/>
            </w:pPr>
            <w:r w:rsidRPr="006B3F10">
              <w:t>367</w:t>
            </w:r>
          </w:p>
        </w:tc>
      </w:tr>
      <w:tr w:rsidR="002A79BF" w:rsidRPr="006B3F10" w14:paraId="2C75AAF1"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26EEF37D" w14:textId="77777777" w:rsidR="002A79BF" w:rsidRPr="006B3F10" w:rsidRDefault="002A79BF" w:rsidP="00C03F52">
            <w:pPr>
              <w:pStyle w:val="TableBody"/>
            </w:pPr>
            <w:r w:rsidRPr="006B3F10">
              <w:t>36x14.50R18LT</w:t>
            </w:r>
          </w:p>
        </w:tc>
        <w:tc>
          <w:tcPr>
            <w:tcW w:w="990" w:type="dxa"/>
            <w:tcBorders>
              <w:top w:val="nil"/>
              <w:left w:val="single" w:sz="2" w:space="0" w:color="auto"/>
              <w:bottom w:val="nil"/>
              <w:right w:val="single" w:sz="2" w:space="0" w:color="auto"/>
            </w:tcBorders>
            <w:vAlign w:val="bottom"/>
            <w:hideMark/>
          </w:tcPr>
          <w:p w14:paraId="37FFC9D1" w14:textId="77777777" w:rsidR="002A79BF" w:rsidRPr="006B3F10" w:rsidRDefault="002B5B9F" w:rsidP="00C03F52">
            <w:pPr>
              <w:pStyle w:val="TableBody"/>
              <w:jc w:val="center"/>
            </w:pPr>
            <w:r w:rsidRPr="006B3F10">
              <w:t>11.50</w:t>
            </w:r>
          </w:p>
        </w:tc>
        <w:tc>
          <w:tcPr>
            <w:tcW w:w="990" w:type="dxa"/>
            <w:tcBorders>
              <w:top w:val="nil"/>
              <w:left w:val="single" w:sz="2" w:space="0" w:color="auto"/>
              <w:bottom w:val="nil"/>
              <w:right w:val="single" w:sz="2" w:space="0" w:color="auto"/>
            </w:tcBorders>
            <w:hideMark/>
          </w:tcPr>
          <w:p w14:paraId="6AEE34BC"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4F69FA05" w14:textId="77777777" w:rsidR="002A79BF" w:rsidRPr="006B3F10" w:rsidRDefault="002A79BF" w:rsidP="00C03F52">
            <w:pPr>
              <w:pStyle w:val="TableBody"/>
              <w:jc w:val="center"/>
            </w:pPr>
            <w:r w:rsidRPr="006B3F10">
              <w:t>13.00</w:t>
            </w:r>
          </w:p>
        </w:tc>
        <w:tc>
          <w:tcPr>
            <w:tcW w:w="1080" w:type="dxa"/>
            <w:tcBorders>
              <w:top w:val="nil"/>
              <w:left w:val="single" w:sz="2" w:space="0" w:color="auto"/>
              <w:bottom w:val="nil"/>
              <w:right w:val="single" w:sz="2" w:space="0" w:color="auto"/>
            </w:tcBorders>
            <w:vAlign w:val="bottom"/>
            <w:hideMark/>
          </w:tcPr>
          <w:p w14:paraId="2FA9770C" w14:textId="77777777" w:rsidR="002A79BF" w:rsidRPr="006B3F10" w:rsidRDefault="002A79BF" w:rsidP="00C03F52">
            <w:pPr>
              <w:pStyle w:val="TableBody"/>
              <w:jc w:val="center"/>
            </w:pPr>
            <w:r w:rsidRPr="006B3F10">
              <w:t>457</w:t>
            </w:r>
          </w:p>
        </w:tc>
        <w:tc>
          <w:tcPr>
            <w:tcW w:w="1006" w:type="dxa"/>
            <w:tcBorders>
              <w:top w:val="nil"/>
              <w:left w:val="single" w:sz="2" w:space="0" w:color="auto"/>
              <w:bottom w:val="nil"/>
              <w:right w:val="single" w:sz="2" w:space="0" w:color="auto"/>
            </w:tcBorders>
            <w:vAlign w:val="bottom"/>
            <w:hideMark/>
          </w:tcPr>
          <w:p w14:paraId="1348CA0C" w14:textId="77777777" w:rsidR="002A79BF" w:rsidRPr="006B3F10" w:rsidRDefault="002A79BF" w:rsidP="00C03F52">
            <w:pPr>
              <w:pStyle w:val="TableBody"/>
              <w:jc w:val="center"/>
            </w:pPr>
            <w:r w:rsidRPr="006B3F10">
              <w:t>902</w:t>
            </w:r>
          </w:p>
        </w:tc>
        <w:tc>
          <w:tcPr>
            <w:tcW w:w="1134" w:type="dxa"/>
            <w:tcBorders>
              <w:top w:val="nil"/>
              <w:left w:val="single" w:sz="2" w:space="0" w:color="auto"/>
              <w:bottom w:val="nil"/>
              <w:right w:val="single" w:sz="2" w:space="0" w:color="auto"/>
            </w:tcBorders>
            <w:vAlign w:val="bottom"/>
            <w:hideMark/>
          </w:tcPr>
          <w:p w14:paraId="6A7BFB29" w14:textId="77777777" w:rsidR="002A79BF" w:rsidRPr="006B3F10" w:rsidRDefault="002A79BF" w:rsidP="00C03F52">
            <w:pPr>
              <w:pStyle w:val="TableBody"/>
              <w:jc w:val="center"/>
            </w:pPr>
            <w:r w:rsidRPr="006B3F10">
              <w:t>908</w:t>
            </w:r>
          </w:p>
        </w:tc>
        <w:tc>
          <w:tcPr>
            <w:tcW w:w="1134" w:type="dxa"/>
            <w:tcBorders>
              <w:top w:val="nil"/>
              <w:left w:val="single" w:sz="2" w:space="0" w:color="auto"/>
              <w:bottom w:val="nil"/>
              <w:right w:val="single" w:sz="2" w:space="0" w:color="auto"/>
            </w:tcBorders>
            <w:vAlign w:val="bottom"/>
            <w:hideMark/>
          </w:tcPr>
          <w:p w14:paraId="315F34B4" w14:textId="77777777" w:rsidR="002A79BF" w:rsidRPr="006B3F10" w:rsidRDefault="00BC4793" w:rsidP="00C03F52">
            <w:pPr>
              <w:pStyle w:val="TableBody"/>
              <w:jc w:val="center"/>
            </w:pPr>
            <w:r w:rsidRPr="006B3F10">
              <w:t>367</w:t>
            </w:r>
          </w:p>
        </w:tc>
      </w:tr>
      <w:tr w:rsidR="002A79BF" w:rsidRPr="006B3F10" w14:paraId="3E5DD684"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392BB951" w14:textId="77777777" w:rsidR="002A79BF" w:rsidRPr="006B3F10" w:rsidRDefault="002A79BF" w:rsidP="00C03F52">
            <w:pPr>
              <w:pStyle w:val="TableBody"/>
            </w:pPr>
            <w:r w:rsidRPr="006B3F10">
              <w:t>36x15.50R15LT</w:t>
            </w:r>
          </w:p>
        </w:tc>
        <w:tc>
          <w:tcPr>
            <w:tcW w:w="990" w:type="dxa"/>
            <w:tcBorders>
              <w:top w:val="nil"/>
              <w:left w:val="single" w:sz="2" w:space="0" w:color="auto"/>
              <w:bottom w:val="nil"/>
              <w:right w:val="single" w:sz="2" w:space="0" w:color="auto"/>
            </w:tcBorders>
            <w:vAlign w:val="bottom"/>
            <w:hideMark/>
          </w:tcPr>
          <w:p w14:paraId="5D712321" w14:textId="77777777" w:rsidR="002A79BF" w:rsidRPr="006B3F10" w:rsidRDefault="002B5B9F" w:rsidP="00C03F52">
            <w:pPr>
              <w:pStyle w:val="TableBody"/>
              <w:jc w:val="center"/>
            </w:pPr>
            <w:r w:rsidRPr="006B3F10">
              <w:t>12.50</w:t>
            </w:r>
          </w:p>
        </w:tc>
        <w:tc>
          <w:tcPr>
            <w:tcW w:w="990" w:type="dxa"/>
            <w:tcBorders>
              <w:top w:val="nil"/>
              <w:left w:val="single" w:sz="2" w:space="0" w:color="auto"/>
              <w:bottom w:val="nil"/>
              <w:right w:val="single" w:sz="2" w:space="0" w:color="auto"/>
            </w:tcBorders>
            <w:hideMark/>
          </w:tcPr>
          <w:p w14:paraId="585D867F"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16FDAA5A" w14:textId="77777777" w:rsidR="002A79BF" w:rsidRPr="006B3F10" w:rsidRDefault="002A79BF" w:rsidP="00C03F52">
            <w:pPr>
              <w:pStyle w:val="TableBody"/>
              <w:jc w:val="center"/>
            </w:pPr>
            <w:r w:rsidRPr="006B3F10">
              <w:t>14.00</w:t>
            </w:r>
          </w:p>
        </w:tc>
        <w:tc>
          <w:tcPr>
            <w:tcW w:w="1080" w:type="dxa"/>
            <w:tcBorders>
              <w:top w:val="nil"/>
              <w:left w:val="single" w:sz="2" w:space="0" w:color="auto"/>
              <w:bottom w:val="nil"/>
              <w:right w:val="single" w:sz="2" w:space="0" w:color="auto"/>
            </w:tcBorders>
            <w:vAlign w:val="bottom"/>
            <w:hideMark/>
          </w:tcPr>
          <w:p w14:paraId="1C7D0DF9"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048DC3AE" w14:textId="77777777" w:rsidR="002A79BF" w:rsidRPr="006B3F10" w:rsidRDefault="002A79BF" w:rsidP="00C03F52">
            <w:pPr>
              <w:pStyle w:val="TableBody"/>
              <w:jc w:val="center"/>
            </w:pPr>
            <w:r w:rsidRPr="006B3F10">
              <w:t>902</w:t>
            </w:r>
          </w:p>
        </w:tc>
        <w:tc>
          <w:tcPr>
            <w:tcW w:w="1134" w:type="dxa"/>
            <w:tcBorders>
              <w:top w:val="nil"/>
              <w:left w:val="single" w:sz="2" w:space="0" w:color="auto"/>
              <w:bottom w:val="nil"/>
              <w:right w:val="single" w:sz="2" w:space="0" w:color="auto"/>
            </w:tcBorders>
            <w:vAlign w:val="bottom"/>
            <w:hideMark/>
          </w:tcPr>
          <w:p w14:paraId="4D98A2DB" w14:textId="77777777" w:rsidR="002A79BF" w:rsidRPr="006B3F10" w:rsidRDefault="002A79BF" w:rsidP="00C03F52">
            <w:pPr>
              <w:pStyle w:val="TableBody"/>
              <w:jc w:val="center"/>
            </w:pPr>
            <w:r w:rsidRPr="006B3F10">
              <w:t>908</w:t>
            </w:r>
          </w:p>
        </w:tc>
        <w:tc>
          <w:tcPr>
            <w:tcW w:w="1134" w:type="dxa"/>
            <w:tcBorders>
              <w:top w:val="nil"/>
              <w:left w:val="single" w:sz="2" w:space="0" w:color="auto"/>
              <w:bottom w:val="nil"/>
              <w:right w:val="single" w:sz="2" w:space="0" w:color="auto"/>
            </w:tcBorders>
            <w:vAlign w:val="bottom"/>
            <w:hideMark/>
          </w:tcPr>
          <w:p w14:paraId="73AC91AF" w14:textId="77777777" w:rsidR="002A79BF" w:rsidRPr="006B3F10" w:rsidRDefault="001629D9" w:rsidP="00C03F52">
            <w:pPr>
              <w:pStyle w:val="TableBody"/>
              <w:jc w:val="center"/>
            </w:pPr>
            <w:r w:rsidRPr="006B3F10">
              <w:t>395</w:t>
            </w:r>
          </w:p>
        </w:tc>
      </w:tr>
      <w:tr w:rsidR="002A79BF" w:rsidRPr="006B3F10" w14:paraId="7D34A446"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30FB6E2E" w14:textId="77777777" w:rsidR="002A79BF" w:rsidRPr="006B3F10" w:rsidRDefault="002A79BF" w:rsidP="00C03F52">
            <w:pPr>
              <w:pStyle w:val="TableBody"/>
            </w:pPr>
            <w:r w:rsidRPr="006B3F10">
              <w:t>36x15.50R20LT</w:t>
            </w:r>
          </w:p>
        </w:tc>
        <w:tc>
          <w:tcPr>
            <w:tcW w:w="990" w:type="dxa"/>
            <w:tcBorders>
              <w:top w:val="nil"/>
              <w:left w:val="single" w:sz="2" w:space="0" w:color="auto"/>
              <w:bottom w:val="nil"/>
              <w:right w:val="single" w:sz="2" w:space="0" w:color="auto"/>
            </w:tcBorders>
            <w:vAlign w:val="bottom"/>
            <w:hideMark/>
          </w:tcPr>
          <w:p w14:paraId="38BEA797" w14:textId="77777777" w:rsidR="002A79BF" w:rsidRPr="006B3F10" w:rsidRDefault="002A79BF" w:rsidP="00C03F52">
            <w:pPr>
              <w:pStyle w:val="TableBody"/>
              <w:jc w:val="center"/>
            </w:pPr>
            <w:r w:rsidRPr="006B3F10">
              <w:t>12.50</w:t>
            </w:r>
          </w:p>
        </w:tc>
        <w:tc>
          <w:tcPr>
            <w:tcW w:w="990" w:type="dxa"/>
            <w:tcBorders>
              <w:top w:val="nil"/>
              <w:left w:val="single" w:sz="2" w:space="0" w:color="auto"/>
              <w:bottom w:val="nil"/>
              <w:right w:val="single" w:sz="2" w:space="0" w:color="auto"/>
            </w:tcBorders>
            <w:hideMark/>
          </w:tcPr>
          <w:p w14:paraId="05300D46"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1F79D980" w14:textId="77777777" w:rsidR="002A79BF" w:rsidRPr="006B3F10" w:rsidRDefault="002A79BF" w:rsidP="00C03F52">
            <w:pPr>
              <w:pStyle w:val="TableBody"/>
              <w:jc w:val="center"/>
            </w:pPr>
            <w:r w:rsidRPr="006B3F10">
              <w:t>14.00</w:t>
            </w:r>
          </w:p>
        </w:tc>
        <w:tc>
          <w:tcPr>
            <w:tcW w:w="1080" w:type="dxa"/>
            <w:tcBorders>
              <w:top w:val="nil"/>
              <w:left w:val="single" w:sz="2" w:space="0" w:color="auto"/>
              <w:bottom w:val="nil"/>
              <w:right w:val="single" w:sz="2" w:space="0" w:color="auto"/>
            </w:tcBorders>
            <w:vAlign w:val="bottom"/>
            <w:hideMark/>
          </w:tcPr>
          <w:p w14:paraId="2099B747" w14:textId="77777777" w:rsidR="002A79BF" w:rsidRPr="006B3F10" w:rsidRDefault="002A79B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4418E5FA" w14:textId="77777777" w:rsidR="002A79BF" w:rsidRPr="006B3F10" w:rsidRDefault="002A79BF" w:rsidP="00C03F52">
            <w:pPr>
              <w:pStyle w:val="TableBody"/>
              <w:jc w:val="center"/>
            </w:pPr>
            <w:r w:rsidRPr="006B3F10">
              <w:t>902</w:t>
            </w:r>
          </w:p>
        </w:tc>
        <w:tc>
          <w:tcPr>
            <w:tcW w:w="1134" w:type="dxa"/>
            <w:tcBorders>
              <w:top w:val="nil"/>
              <w:left w:val="single" w:sz="2" w:space="0" w:color="auto"/>
              <w:bottom w:val="nil"/>
              <w:right w:val="single" w:sz="2" w:space="0" w:color="auto"/>
            </w:tcBorders>
            <w:vAlign w:val="bottom"/>
            <w:hideMark/>
          </w:tcPr>
          <w:p w14:paraId="0A3B70BB" w14:textId="77777777" w:rsidR="002A79BF" w:rsidRPr="006B3F10" w:rsidRDefault="002A79BF" w:rsidP="00C03F52">
            <w:pPr>
              <w:pStyle w:val="TableBody"/>
              <w:jc w:val="center"/>
            </w:pPr>
            <w:r w:rsidRPr="006B3F10">
              <w:t>908</w:t>
            </w:r>
          </w:p>
        </w:tc>
        <w:tc>
          <w:tcPr>
            <w:tcW w:w="1134" w:type="dxa"/>
            <w:tcBorders>
              <w:top w:val="nil"/>
              <w:left w:val="single" w:sz="2" w:space="0" w:color="auto"/>
              <w:bottom w:val="nil"/>
              <w:right w:val="single" w:sz="2" w:space="0" w:color="auto"/>
            </w:tcBorders>
            <w:vAlign w:val="bottom"/>
            <w:hideMark/>
          </w:tcPr>
          <w:p w14:paraId="25605F4C" w14:textId="77777777" w:rsidR="002A79BF" w:rsidRPr="006B3F10" w:rsidRDefault="002A79BF" w:rsidP="00C03F52">
            <w:pPr>
              <w:pStyle w:val="TableBody"/>
              <w:jc w:val="center"/>
            </w:pPr>
            <w:r w:rsidRPr="006B3F10">
              <w:t>395</w:t>
            </w:r>
          </w:p>
        </w:tc>
      </w:tr>
      <w:tr w:rsidR="002A79BF" w:rsidRPr="006B3F10" w14:paraId="556D21BB"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678EFE13" w14:textId="77777777" w:rsidR="002A79BF" w:rsidRPr="006B3F10" w:rsidRDefault="002A79BF" w:rsidP="00C03F52">
            <w:pPr>
              <w:pStyle w:val="TableBody"/>
            </w:pPr>
            <w:r w:rsidRPr="006B3F10">
              <w:t>37x11.50R20LT</w:t>
            </w:r>
          </w:p>
        </w:tc>
        <w:tc>
          <w:tcPr>
            <w:tcW w:w="990" w:type="dxa"/>
            <w:tcBorders>
              <w:top w:val="nil"/>
              <w:left w:val="single" w:sz="2" w:space="0" w:color="auto"/>
              <w:bottom w:val="nil"/>
              <w:right w:val="single" w:sz="2" w:space="0" w:color="auto"/>
            </w:tcBorders>
            <w:vAlign w:val="bottom"/>
            <w:hideMark/>
          </w:tcPr>
          <w:p w14:paraId="73B6076D"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2947C959" w14:textId="77777777" w:rsidR="002A79BF" w:rsidRPr="006B3F10" w:rsidRDefault="002A79BF" w:rsidP="00C03F52">
            <w:pPr>
              <w:pStyle w:val="TableBody"/>
              <w:jc w:val="center"/>
            </w:pPr>
            <w:r w:rsidRPr="006B3F10">
              <w:t>7.50</w:t>
            </w:r>
          </w:p>
        </w:tc>
        <w:tc>
          <w:tcPr>
            <w:tcW w:w="990" w:type="dxa"/>
            <w:tcBorders>
              <w:top w:val="nil"/>
              <w:left w:val="single" w:sz="2" w:space="0" w:color="auto"/>
              <w:bottom w:val="nil"/>
              <w:right w:val="single" w:sz="2" w:space="0" w:color="auto"/>
            </w:tcBorders>
            <w:hideMark/>
          </w:tcPr>
          <w:p w14:paraId="420432C6" w14:textId="77777777" w:rsidR="002A79BF" w:rsidRPr="006B3F10" w:rsidRDefault="002A79BF" w:rsidP="00C03F52">
            <w:pPr>
              <w:pStyle w:val="TableBody"/>
              <w:jc w:val="center"/>
            </w:pPr>
            <w:r w:rsidRPr="006B3F10">
              <w:t>10.00</w:t>
            </w:r>
          </w:p>
        </w:tc>
        <w:tc>
          <w:tcPr>
            <w:tcW w:w="1080" w:type="dxa"/>
            <w:tcBorders>
              <w:top w:val="nil"/>
              <w:left w:val="single" w:sz="2" w:space="0" w:color="auto"/>
              <w:bottom w:val="nil"/>
              <w:right w:val="single" w:sz="2" w:space="0" w:color="auto"/>
            </w:tcBorders>
            <w:vAlign w:val="bottom"/>
            <w:hideMark/>
          </w:tcPr>
          <w:p w14:paraId="361CAECC" w14:textId="77777777" w:rsidR="002A79BF" w:rsidRPr="006B3F10" w:rsidRDefault="002A79B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056A8BEC"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nil"/>
              <w:right w:val="single" w:sz="2" w:space="0" w:color="auto"/>
            </w:tcBorders>
            <w:vAlign w:val="bottom"/>
            <w:hideMark/>
          </w:tcPr>
          <w:p w14:paraId="63869EF8" w14:textId="77777777" w:rsidR="002A79BF" w:rsidRPr="006B3F10" w:rsidRDefault="002A79BF" w:rsidP="00C03F52">
            <w:pPr>
              <w:pStyle w:val="TableBody"/>
              <w:jc w:val="center"/>
            </w:pPr>
            <w:r w:rsidRPr="006B3F10">
              <w:t>934</w:t>
            </w:r>
          </w:p>
        </w:tc>
        <w:tc>
          <w:tcPr>
            <w:tcW w:w="1134" w:type="dxa"/>
            <w:tcBorders>
              <w:top w:val="nil"/>
              <w:left w:val="single" w:sz="2" w:space="0" w:color="auto"/>
              <w:bottom w:val="nil"/>
              <w:right w:val="single" w:sz="2" w:space="0" w:color="auto"/>
            </w:tcBorders>
            <w:vAlign w:val="bottom"/>
            <w:hideMark/>
          </w:tcPr>
          <w:p w14:paraId="3E8D7FD0" w14:textId="77777777" w:rsidR="002A79BF" w:rsidRPr="006B3F10" w:rsidRDefault="002A79BF" w:rsidP="00C03F52">
            <w:pPr>
              <w:pStyle w:val="TableBody"/>
              <w:jc w:val="center"/>
            </w:pPr>
            <w:r w:rsidRPr="006B3F10">
              <w:t>290</w:t>
            </w:r>
          </w:p>
        </w:tc>
      </w:tr>
      <w:tr w:rsidR="002A79BF" w:rsidRPr="006B3F10" w14:paraId="35AE0087"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56B3F499" w14:textId="77777777" w:rsidR="002A79BF" w:rsidRPr="006B3F10" w:rsidRDefault="002A79BF" w:rsidP="00C03F52">
            <w:pPr>
              <w:pStyle w:val="TableBody"/>
            </w:pPr>
            <w:r w:rsidRPr="006B3F10">
              <w:t>37x12.50R15LT</w:t>
            </w:r>
          </w:p>
        </w:tc>
        <w:tc>
          <w:tcPr>
            <w:tcW w:w="990" w:type="dxa"/>
            <w:tcBorders>
              <w:top w:val="nil"/>
              <w:left w:val="single" w:sz="2" w:space="0" w:color="auto"/>
              <w:bottom w:val="nil"/>
              <w:right w:val="single" w:sz="2" w:space="0" w:color="auto"/>
            </w:tcBorders>
            <w:vAlign w:val="bottom"/>
            <w:hideMark/>
          </w:tcPr>
          <w:p w14:paraId="50BB807A"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443C9B91" w14:textId="77777777" w:rsidR="002A79BF" w:rsidRPr="006B3F10" w:rsidRDefault="002A79BF" w:rsidP="00C03F52">
            <w:pPr>
              <w:pStyle w:val="TableBody"/>
              <w:jc w:val="center"/>
            </w:pPr>
            <w:r w:rsidRPr="006B3F10">
              <w:t>8.00</w:t>
            </w:r>
          </w:p>
        </w:tc>
        <w:tc>
          <w:tcPr>
            <w:tcW w:w="990" w:type="dxa"/>
            <w:tcBorders>
              <w:top w:val="nil"/>
              <w:left w:val="single" w:sz="2" w:space="0" w:color="auto"/>
              <w:bottom w:val="nil"/>
              <w:right w:val="single" w:sz="2" w:space="0" w:color="auto"/>
            </w:tcBorders>
            <w:hideMark/>
          </w:tcPr>
          <w:p w14:paraId="6428DBF2" w14:textId="77777777" w:rsidR="002A79BF" w:rsidRPr="006B3F10" w:rsidRDefault="002A79BF" w:rsidP="00C03F52">
            <w:pPr>
              <w:pStyle w:val="TableBody"/>
              <w:jc w:val="center"/>
            </w:pPr>
            <w:r w:rsidRPr="006B3F10">
              <w:t>10.50</w:t>
            </w:r>
          </w:p>
        </w:tc>
        <w:tc>
          <w:tcPr>
            <w:tcW w:w="1080" w:type="dxa"/>
            <w:tcBorders>
              <w:top w:val="nil"/>
              <w:left w:val="single" w:sz="2" w:space="0" w:color="auto"/>
              <w:bottom w:val="nil"/>
              <w:right w:val="single" w:sz="2" w:space="0" w:color="auto"/>
            </w:tcBorders>
            <w:vAlign w:val="bottom"/>
            <w:hideMark/>
          </w:tcPr>
          <w:p w14:paraId="0E8ABDB1"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7B9BDC8E"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nil"/>
              <w:right w:val="single" w:sz="2" w:space="0" w:color="auto"/>
            </w:tcBorders>
            <w:vAlign w:val="bottom"/>
            <w:hideMark/>
          </w:tcPr>
          <w:p w14:paraId="256928B3" w14:textId="77777777" w:rsidR="002A79BF" w:rsidRPr="006B3F10" w:rsidRDefault="002A79BF" w:rsidP="00C03F52">
            <w:pPr>
              <w:pStyle w:val="TableBody"/>
              <w:jc w:val="center"/>
            </w:pPr>
            <w:r w:rsidRPr="006B3F10">
              <w:t>934</w:t>
            </w:r>
          </w:p>
        </w:tc>
        <w:tc>
          <w:tcPr>
            <w:tcW w:w="1134" w:type="dxa"/>
            <w:tcBorders>
              <w:top w:val="nil"/>
              <w:left w:val="single" w:sz="2" w:space="0" w:color="auto"/>
              <w:bottom w:val="nil"/>
              <w:right w:val="single" w:sz="2" w:space="0" w:color="auto"/>
            </w:tcBorders>
            <w:vAlign w:val="bottom"/>
            <w:hideMark/>
          </w:tcPr>
          <w:p w14:paraId="4E4B3145" w14:textId="77777777" w:rsidR="002A79BF" w:rsidRPr="006B3F10" w:rsidRDefault="002A79BF" w:rsidP="00C03F52">
            <w:pPr>
              <w:pStyle w:val="TableBody"/>
              <w:jc w:val="center"/>
            </w:pPr>
            <w:r w:rsidRPr="006B3F10">
              <w:t>318</w:t>
            </w:r>
          </w:p>
        </w:tc>
      </w:tr>
      <w:tr w:rsidR="002A79BF" w:rsidRPr="006B3F10" w14:paraId="61404680"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6F571A6D" w14:textId="77777777" w:rsidR="002A79BF" w:rsidRPr="006B3F10" w:rsidRDefault="002A79BF" w:rsidP="00C03F52">
            <w:pPr>
              <w:pStyle w:val="TableBody"/>
            </w:pPr>
            <w:r w:rsidRPr="006B3F10">
              <w:t>37x12.50R17LT</w:t>
            </w:r>
          </w:p>
        </w:tc>
        <w:tc>
          <w:tcPr>
            <w:tcW w:w="990" w:type="dxa"/>
            <w:tcBorders>
              <w:top w:val="nil"/>
              <w:left w:val="single" w:sz="2" w:space="0" w:color="auto"/>
              <w:bottom w:val="nil"/>
              <w:right w:val="single" w:sz="2" w:space="0" w:color="auto"/>
            </w:tcBorders>
            <w:vAlign w:val="bottom"/>
            <w:hideMark/>
          </w:tcPr>
          <w:p w14:paraId="7B9DAA33"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6A97683A" w14:textId="77777777" w:rsidR="002A79BF" w:rsidRPr="006B3F10" w:rsidRDefault="002A79BF" w:rsidP="00C03F52">
            <w:pPr>
              <w:pStyle w:val="TableBody"/>
              <w:jc w:val="center"/>
            </w:pPr>
            <w:r w:rsidRPr="006B3F10">
              <w:t>8.00</w:t>
            </w:r>
          </w:p>
        </w:tc>
        <w:tc>
          <w:tcPr>
            <w:tcW w:w="990" w:type="dxa"/>
            <w:tcBorders>
              <w:top w:val="nil"/>
              <w:left w:val="single" w:sz="2" w:space="0" w:color="auto"/>
              <w:bottom w:val="nil"/>
              <w:right w:val="single" w:sz="2" w:space="0" w:color="auto"/>
            </w:tcBorders>
            <w:hideMark/>
          </w:tcPr>
          <w:p w14:paraId="4D866318" w14:textId="77777777" w:rsidR="002A79BF" w:rsidRPr="006B3F10" w:rsidRDefault="002A79BF" w:rsidP="00C03F52">
            <w:pPr>
              <w:pStyle w:val="TableBody"/>
              <w:jc w:val="center"/>
            </w:pPr>
            <w:r w:rsidRPr="006B3F10">
              <w:t>10.50</w:t>
            </w:r>
          </w:p>
        </w:tc>
        <w:tc>
          <w:tcPr>
            <w:tcW w:w="1080" w:type="dxa"/>
            <w:tcBorders>
              <w:top w:val="nil"/>
              <w:left w:val="single" w:sz="2" w:space="0" w:color="auto"/>
              <w:bottom w:val="nil"/>
              <w:right w:val="single" w:sz="2" w:space="0" w:color="auto"/>
            </w:tcBorders>
            <w:vAlign w:val="bottom"/>
            <w:hideMark/>
          </w:tcPr>
          <w:p w14:paraId="37946A62" w14:textId="77777777" w:rsidR="002A79BF" w:rsidRPr="006B3F10" w:rsidRDefault="002A79BF" w:rsidP="00C03F52">
            <w:pPr>
              <w:pStyle w:val="TableBody"/>
              <w:jc w:val="center"/>
            </w:pPr>
            <w:r w:rsidRPr="006B3F10">
              <w:t>432</w:t>
            </w:r>
          </w:p>
        </w:tc>
        <w:tc>
          <w:tcPr>
            <w:tcW w:w="1006" w:type="dxa"/>
            <w:tcBorders>
              <w:top w:val="nil"/>
              <w:left w:val="single" w:sz="2" w:space="0" w:color="auto"/>
              <w:bottom w:val="nil"/>
              <w:right w:val="single" w:sz="2" w:space="0" w:color="auto"/>
            </w:tcBorders>
            <w:vAlign w:val="bottom"/>
            <w:hideMark/>
          </w:tcPr>
          <w:p w14:paraId="53C20333"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nil"/>
              <w:right w:val="single" w:sz="2" w:space="0" w:color="auto"/>
            </w:tcBorders>
            <w:vAlign w:val="bottom"/>
            <w:hideMark/>
          </w:tcPr>
          <w:p w14:paraId="55018DF3" w14:textId="77777777" w:rsidR="002A79BF" w:rsidRPr="006B3F10" w:rsidRDefault="002A79BF" w:rsidP="00C03F52">
            <w:pPr>
              <w:pStyle w:val="TableBody"/>
              <w:jc w:val="center"/>
            </w:pPr>
            <w:r w:rsidRPr="006B3F10">
              <w:t>934</w:t>
            </w:r>
          </w:p>
        </w:tc>
        <w:tc>
          <w:tcPr>
            <w:tcW w:w="1134" w:type="dxa"/>
            <w:tcBorders>
              <w:top w:val="nil"/>
              <w:left w:val="single" w:sz="2" w:space="0" w:color="auto"/>
              <w:bottom w:val="nil"/>
              <w:right w:val="single" w:sz="2" w:space="0" w:color="auto"/>
            </w:tcBorders>
            <w:vAlign w:val="bottom"/>
            <w:hideMark/>
          </w:tcPr>
          <w:p w14:paraId="37AF75A0" w14:textId="77777777" w:rsidR="002A79BF" w:rsidRPr="006B3F10" w:rsidRDefault="002A79BF" w:rsidP="00C03F52">
            <w:pPr>
              <w:pStyle w:val="TableBody"/>
              <w:jc w:val="center"/>
            </w:pPr>
            <w:r w:rsidRPr="006B3F10">
              <w:t>318</w:t>
            </w:r>
          </w:p>
        </w:tc>
      </w:tr>
      <w:tr w:rsidR="002A79BF" w:rsidRPr="006B3F10" w14:paraId="33225187"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79DD925C" w14:textId="77777777" w:rsidR="002A79BF" w:rsidRPr="006B3F10" w:rsidRDefault="002A79BF" w:rsidP="00C03F52">
            <w:pPr>
              <w:pStyle w:val="TableBody"/>
            </w:pPr>
            <w:r w:rsidRPr="006B3F10">
              <w:t>37x12.50R18LT</w:t>
            </w:r>
          </w:p>
        </w:tc>
        <w:tc>
          <w:tcPr>
            <w:tcW w:w="990" w:type="dxa"/>
            <w:tcBorders>
              <w:top w:val="nil"/>
              <w:left w:val="single" w:sz="2" w:space="0" w:color="auto"/>
              <w:bottom w:val="nil"/>
              <w:right w:val="single" w:sz="2" w:space="0" w:color="auto"/>
            </w:tcBorders>
            <w:vAlign w:val="bottom"/>
            <w:hideMark/>
          </w:tcPr>
          <w:p w14:paraId="4444C8E9"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1DDC654B" w14:textId="77777777" w:rsidR="002A79BF" w:rsidRPr="006B3F10" w:rsidRDefault="002A79BF" w:rsidP="00C03F52">
            <w:pPr>
              <w:pStyle w:val="TableBody"/>
              <w:jc w:val="center"/>
            </w:pPr>
            <w:r w:rsidRPr="006B3F10">
              <w:t>8.00</w:t>
            </w:r>
          </w:p>
        </w:tc>
        <w:tc>
          <w:tcPr>
            <w:tcW w:w="990" w:type="dxa"/>
            <w:tcBorders>
              <w:top w:val="nil"/>
              <w:left w:val="single" w:sz="2" w:space="0" w:color="auto"/>
              <w:bottom w:val="nil"/>
              <w:right w:val="single" w:sz="2" w:space="0" w:color="auto"/>
            </w:tcBorders>
            <w:hideMark/>
          </w:tcPr>
          <w:p w14:paraId="2B26AF23" w14:textId="77777777" w:rsidR="002A79BF" w:rsidRPr="006B3F10" w:rsidRDefault="002A79BF" w:rsidP="00C03F52">
            <w:pPr>
              <w:pStyle w:val="TableBody"/>
              <w:jc w:val="center"/>
            </w:pPr>
            <w:r w:rsidRPr="006B3F10">
              <w:t>10.50</w:t>
            </w:r>
          </w:p>
        </w:tc>
        <w:tc>
          <w:tcPr>
            <w:tcW w:w="1080" w:type="dxa"/>
            <w:tcBorders>
              <w:top w:val="nil"/>
              <w:left w:val="single" w:sz="2" w:space="0" w:color="auto"/>
              <w:bottom w:val="nil"/>
              <w:right w:val="single" w:sz="2" w:space="0" w:color="auto"/>
            </w:tcBorders>
            <w:vAlign w:val="bottom"/>
            <w:hideMark/>
          </w:tcPr>
          <w:p w14:paraId="061990BC" w14:textId="77777777" w:rsidR="002A79BF" w:rsidRPr="006B3F10" w:rsidRDefault="002A79BF" w:rsidP="00C03F52">
            <w:pPr>
              <w:pStyle w:val="TableBody"/>
              <w:jc w:val="center"/>
            </w:pPr>
            <w:r w:rsidRPr="006B3F10">
              <w:t>457</w:t>
            </w:r>
          </w:p>
        </w:tc>
        <w:tc>
          <w:tcPr>
            <w:tcW w:w="1006" w:type="dxa"/>
            <w:tcBorders>
              <w:top w:val="nil"/>
              <w:left w:val="single" w:sz="2" w:space="0" w:color="auto"/>
              <w:bottom w:val="nil"/>
              <w:right w:val="single" w:sz="2" w:space="0" w:color="auto"/>
            </w:tcBorders>
            <w:vAlign w:val="bottom"/>
            <w:hideMark/>
          </w:tcPr>
          <w:p w14:paraId="1DD2268F"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nil"/>
              <w:right w:val="single" w:sz="2" w:space="0" w:color="auto"/>
            </w:tcBorders>
            <w:vAlign w:val="bottom"/>
            <w:hideMark/>
          </w:tcPr>
          <w:p w14:paraId="221E0083" w14:textId="77777777" w:rsidR="002A79BF" w:rsidRPr="006B3F10" w:rsidRDefault="002A79BF" w:rsidP="00C03F52">
            <w:pPr>
              <w:pStyle w:val="TableBody"/>
              <w:jc w:val="center"/>
            </w:pPr>
            <w:r w:rsidRPr="006B3F10">
              <w:t>934</w:t>
            </w:r>
          </w:p>
        </w:tc>
        <w:tc>
          <w:tcPr>
            <w:tcW w:w="1134" w:type="dxa"/>
            <w:tcBorders>
              <w:top w:val="nil"/>
              <w:left w:val="single" w:sz="2" w:space="0" w:color="auto"/>
              <w:bottom w:val="nil"/>
              <w:right w:val="single" w:sz="2" w:space="0" w:color="auto"/>
            </w:tcBorders>
            <w:vAlign w:val="bottom"/>
            <w:hideMark/>
          </w:tcPr>
          <w:p w14:paraId="74065CC8" w14:textId="77777777" w:rsidR="002A79BF" w:rsidRPr="006B3F10" w:rsidRDefault="002A79BF" w:rsidP="00C03F52">
            <w:pPr>
              <w:pStyle w:val="TableBody"/>
              <w:jc w:val="center"/>
            </w:pPr>
            <w:r w:rsidRPr="006B3F10">
              <w:t>318</w:t>
            </w:r>
          </w:p>
        </w:tc>
      </w:tr>
      <w:tr w:rsidR="002A79BF" w:rsidRPr="006B3F10" w14:paraId="7D19073C"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469E7F09" w14:textId="77777777" w:rsidR="002A79BF" w:rsidRPr="006B3F10" w:rsidRDefault="002A79BF" w:rsidP="00C03F52">
            <w:pPr>
              <w:pStyle w:val="TableBody"/>
            </w:pPr>
            <w:r w:rsidRPr="006B3F10">
              <w:t>37x12.50R20LT</w:t>
            </w:r>
          </w:p>
        </w:tc>
        <w:tc>
          <w:tcPr>
            <w:tcW w:w="990" w:type="dxa"/>
            <w:tcBorders>
              <w:top w:val="nil"/>
              <w:left w:val="single" w:sz="2" w:space="0" w:color="auto"/>
              <w:bottom w:val="nil"/>
              <w:right w:val="single" w:sz="2" w:space="0" w:color="auto"/>
            </w:tcBorders>
            <w:vAlign w:val="bottom"/>
            <w:hideMark/>
          </w:tcPr>
          <w:p w14:paraId="497C51B0"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4156A979"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34B06D4F" w14:textId="77777777" w:rsidR="002A79BF" w:rsidRPr="006B3F10" w:rsidRDefault="002A79BF" w:rsidP="00C03F52">
            <w:pPr>
              <w:pStyle w:val="TableBody"/>
              <w:jc w:val="center"/>
            </w:pPr>
            <w:r w:rsidRPr="006B3F10">
              <w:t>11.00</w:t>
            </w:r>
          </w:p>
        </w:tc>
        <w:tc>
          <w:tcPr>
            <w:tcW w:w="1080" w:type="dxa"/>
            <w:tcBorders>
              <w:top w:val="nil"/>
              <w:left w:val="single" w:sz="2" w:space="0" w:color="auto"/>
              <w:bottom w:val="nil"/>
              <w:right w:val="single" w:sz="2" w:space="0" w:color="auto"/>
            </w:tcBorders>
            <w:vAlign w:val="bottom"/>
            <w:hideMark/>
          </w:tcPr>
          <w:p w14:paraId="6F5E4E2E" w14:textId="77777777" w:rsidR="002A79BF" w:rsidRPr="006B3F10" w:rsidRDefault="002A79B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0FEA3CCA"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nil"/>
              <w:right w:val="single" w:sz="2" w:space="0" w:color="auto"/>
            </w:tcBorders>
            <w:vAlign w:val="bottom"/>
            <w:hideMark/>
          </w:tcPr>
          <w:p w14:paraId="282AD173" w14:textId="77777777" w:rsidR="002A79BF" w:rsidRPr="006B3F10" w:rsidRDefault="002A79BF" w:rsidP="00C03F52">
            <w:pPr>
              <w:pStyle w:val="TableBody"/>
              <w:jc w:val="center"/>
            </w:pPr>
            <w:r w:rsidRPr="006B3F10">
              <w:t>934</w:t>
            </w:r>
          </w:p>
        </w:tc>
        <w:tc>
          <w:tcPr>
            <w:tcW w:w="1134" w:type="dxa"/>
            <w:tcBorders>
              <w:top w:val="nil"/>
              <w:left w:val="single" w:sz="2" w:space="0" w:color="auto"/>
              <w:bottom w:val="nil"/>
              <w:right w:val="single" w:sz="2" w:space="0" w:color="auto"/>
            </w:tcBorders>
            <w:vAlign w:val="bottom"/>
            <w:hideMark/>
          </w:tcPr>
          <w:p w14:paraId="0DB1E7DF" w14:textId="77777777" w:rsidR="002A79BF" w:rsidRPr="006B3F10" w:rsidRDefault="002A79BF" w:rsidP="00C03F52">
            <w:pPr>
              <w:pStyle w:val="TableBody"/>
              <w:jc w:val="center"/>
            </w:pPr>
            <w:r w:rsidRPr="006B3F10">
              <w:t>318</w:t>
            </w:r>
          </w:p>
        </w:tc>
      </w:tr>
      <w:tr w:rsidR="002A79BF" w:rsidRPr="006B3F10" w14:paraId="48573873"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443795F6" w14:textId="77777777" w:rsidR="002A79BF" w:rsidRPr="006B3F10" w:rsidRDefault="002A79BF" w:rsidP="00C03F52">
            <w:pPr>
              <w:pStyle w:val="TableBody"/>
            </w:pPr>
            <w:r w:rsidRPr="006B3F10">
              <w:t>37x12.50R22LT</w:t>
            </w:r>
          </w:p>
        </w:tc>
        <w:tc>
          <w:tcPr>
            <w:tcW w:w="990" w:type="dxa"/>
            <w:tcBorders>
              <w:top w:val="nil"/>
              <w:left w:val="single" w:sz="2" w:space="0" w:color="auto"/>
              <w:bottom w:val="nil"/>
              <w:right w:val="single" w:sz="2" w:space="0" w:color="auto"/>
            </w:tcBorders>
            <w:vAlign w:val="bottom"/>
            <w:hideMark/>
          </w:tcPr>
          <w:p w14:paraId="2380E04D"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2229ACF6" w14:textId="77777777" w:rsidR="002A79BF" w:rsidRPr="006B3F10" w:rsidRDefault="002A79BF" w:rsidP="00C03F52">
            <w:pPr>
              <w:pStyle w:val="TableBody"/>
              <w:jc w:val="center"/>
            </w:pPr>
            <w:r w:rsidRPr="006B3F10">
              <w:t>8.50</w:t>
            </w:r>
          </w:p>
        </w:tc>
        <w:tc>
          <w:tcPr>
            <w:tcW w:w="990" w:type="dxa"/>
            <w:tcBorders>
              <w:top w:val="nil"/>
              <w:left w:val="single" w:sz="2" w:space="0" w:color="auto"/>
              <w:bottom w:val="nil"/>
              <w:right w:val="single" w:sz="2" w:space="0" w:color="auto"/>
            </w:tcBorders>
            <w:hideMark/>
          </w:tcPr>
          <w:p w14:paraId="33DD1BAE" w14:textId="77777777" w:rsidR="002A79BF" w:rsidRPr="006B3F10" w:rsidRDefault="002A79BF" w:rsidP="00C03F52">
            <w:pPr>
              <w:pStyle w:val="TableBody"/>
              <w:jc w:val="center"/>
            </w:pPr>
            <w:r w:rsidRPr="006B3F10">
              <w:t>11.00</w:t>
            </w:r>
          </w:p>
        </w:tc>
        <w:tc>
          <w:tcPr>
            <w:tcW w:w="1080" w:type="dxa"/>
            <w:tcBorders>
              <w:top w:val="nil"/>
              <w:left w:val="single" w:sz="2" w:space="0" w:color="auto"/>
              <w:bottom w:val="nil"/>
              <w:right w:val="single" w:sz="2" w:space="0" w:color="auto"/>
            </w:tcBorders>
            <w:vAlign w:val="bottom"/>
            <w:hideMark/>
          </w:tcPr>
          <w:p w14:paraId="447BB289" w14:textId="77777777" w:rsidR="002A79BF" w:rsidRPr="006B3F10" w:rsidRDefault="002A79BF" w:rsidP="00C03F52">
            <w:pPr>
              <w:pStyle w:val="TableBody"/>
              <w:jc w:val="center"/>
            </w:pPr>
            <w:r w:rsidRPr="006B3F10">
              <w:t>559</w:t>
            </w:r>
          </w:p>
        </w:tc>
        <w:tc>
          <w:tcPr>
            <w:tcW w:w="1006" w:type="dxa"/>
            <w:tcBorders>
              <w:top w:val="nil"/>
              <w:left w:val="single" w:sz="2" w:space="0" w:color="auto"/>
              <w:bottom w:val="nil"/>
              <w:right w:val="single" w:sz="2" w:space="0" w:color="auto"/>
            </w:tcBorders>
            <w:vAlign w:val="bottom"/>
            <w:hideMark/>
          </w:tcPr>
          <w:p w14:paraId="587D00D1"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nil"/>
              <w:right w:val="single" w:sz="2" w:space="0" w:color="auto"/>
            </w:tcBorders>
            <w:vAlign w:val="bottom"/>
            <w:hideMark/>
          </w:tcPr>
          <w:p w14:paraId="4E9543F7" w14:textId="77777777" w:rsidR="002A79BF" w:rsidRPr="006B3F10" w:rsidRDefault="002A79BF" w:rsidP="00C03F52">
            <w:pPr>
              <w:pStyle w:val="TableBody"/>
              <w:jc w:val="center"/>
            </w:pPr>
            <w:r w:rsidRPr="006B3F10">
              <w:t>934</w:t>
            </w:r>
          </w:p>
        </w:tc>
        <w:tc>
          <w:tcPr>
            <w:tcW w:w="1134" w:type="dxa"/>
            <w:tcBorders>
              <w:top w:val="nil"/>
              <w:left w:val="single" w:sz="2" w:space="0" w:color="auto"/>
              <w:bottom w:val="nil"/>
              <w:right w:val="single" w:sz="2" w:space="0" w:color="auto"/>
            </w:tcBorders>
            <w:vAlign w:val="bottom"/>
            <w:hideMark/>
          </w:tcPr>
          <w:p w14:paraId="4F5D461A" w14:textId="77777777" w:rsidR="002A79BF" w:rsidRPr="006B3F10" w:rsidRDefault="002A79BF" w:rsidP="00C03F52">
            <w:pPr>
              <w:pStyle w:val="TableBody"/>
              <w:jc w:val="center"/>
            </w:pPr>
            <w:r w:rsidRPr="006B3F10">
              <w:t>318</w:t>
            </w:r>
          </w:p>
        </w:tc>
      </w:tr>
      <w:tr w:rsidR="002A79BF" w:rsidRPr="006B3F10" w14:paraId="4C63CC28"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551D67EC" w14:textId="77777777" w:rsidR="002A79BF" w:rsidRPr="006B3F10" w:rsidRDefault="002A79BF" w:rsidP="00C03F52">
            <w:pPr>
              <w:pStyle w:val="TableBody"/>
            </w:pPr>
            <w:r w:rsidRPr="006B3F10">
              <w:t>37x13.50R15LT</w:t>
            </w:r>
          </w:p>
        </w:tc>
        <w:tc>
          <w:tcPr>
            <w:tcW w:w="990" w:type="dxa"/>
            <w:tcBorders>
              <w:top w:val="nil"/>
              <w:left w:val="single" w:sz="2" w:space="0" w:color="auto"/>
              <w:bottom w:val="nil"/>
              <w:right w:val="single" w:sz="2" w:space="0" w:color="auto"/>
            </w:tcBorders>
            <w:vAlign w:val="bottom"/>
            <w:hideMark/>
          </w:tcPr>
          <w:p w14:paraId="6428A1E6"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05D7D43E"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43F60047" w14:textId="77777777" w:rsidR="002A79BF" w:rsidRPr="006B3F10" w:rsidRDefault="002A79BF" w:rsidP="00C03F52">
            <w:pPr>
              <w:pStyle w:val="TableBody"/>
              <w:jc w:val="center"/>
            </w:pPr>
            <w:r w:rsidRPr="006B3F10">
              <w:t>11.50</w:t>
            </w:r>
          </w:p>
        </w:tc>
        <w:tc>
          <w:tcPr>
            <w:tcW w:w="1080" w:type="dxa"/>
            <w:tcBorders>
              <w:top w:val="nil"/>
              <w:left w:val="single" w:sz="2" w:space="0" w:color="auto"/>
              <w:bottom w:val="nil"/>
              <w:right w:val="single" w:sz="2" w:space="0" w:color="auto"/>
            </w:tcBorders>
            <w:vAlign w:val="bottom"/>
            <w:hideMark/>
          </w:tcPr>
          <w:p w14:paraId="4F756EA5"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67229B63"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nil"/>
              <w:right w:val="single" w:sz="2" w:space="0" w:color="auto"/>
            </w:tcBorders>
            <w:vAlign w:val="bottom"/>
            <w:hideMark/>
          </w:tcPr>
          <w:p w14:paraId="35B010F0" w14:textId="77777777" w:rsidR="002A79BF" w:rsidRPr="006B3F10" w:rsidRDefault="002A79BF" w:rsidP="00C03F52">
            <w:pPr>
              <w:pStyle w:val="TableBody"/>
              <w:jc w:val="center"/>
            </w:pPr>
            <w:r w:rsidRPr="006B3F10">
              <w:t>934</w:t>
            </w:r>
          </w:p>
        </w:tc>
        <w:tc>
          <w:tcPr>
            <w:tcW w:w="1134" w:type="dxa"/>
            <w:tcBorders>
              <w:top w:val="nil"/>
              <w:left w:val="single" w:sz="2" w:space="0" w:color="auto"/>
              <w:bottom w:val="nil"/>
              <w:right w:val="single" w:sz="2" w:space="0" w:color="auto"/>
            </w:tcBorders>
            <w:vAlign w:val="bottom"/>
            <w:hideMark/>
          </w:tcPr>
          <w:p w14:paraId="3E869736" w14:textId="77777777" w:rsidR="002A79BF" w:rsidRPr="006B3F10" w:rsidRDefault="002A79BF" w:rsidP="00C03F52">
            <w:pPr>
              <w:pStyle w:val="TableBody"/>
              <w:jc w:val="center"/>
            </w:pPr>
            <w:r w:rsidRPr="006B3F10">
              <w:t>345</w:t>
            </w:r>
          </w:p>
        </w:tc>
      </w:tr>
      <w:tr w:rsidR="002A79BF" w:rsidRPr="006B3F10" w14:paraId="48DCD9CB"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2B9BF6B2" w14:textId="77777777" w:rsidR="002A79BF" w:rsidRPr="006B3F10" w:rsidRDefault="002A79BF" w:rsidP="00C03F52">
            <w:pPr>
              <w:pStyle w:val="TableBody"/>
            </w:pPr>
            <w:r w:rsidRPr="006B3F10">
              <w:t>37x13.50R17LT</w:t>
            </w:r>
          </w:p>
        </w:tc>
        <w:tc>
          <w:tcPr>
            <w:tcW w:w="990" w:type="dxa"/>
            <w:tcBorders>
              <w:top w:val="nil"/>
              <w:left w:val="single" w:sz="2" w:space="0" w:color="auto"/>
              <w:bottom w:val="nil"/>
              <w:right w:val="single" w:sz="2" w:space="0" w:color="auto"/>
            </w:tcBorders>
            <w:vAlign w:val="bottom"/>
            <w:hideMark/>
          </w:tcPr>
          <w:p w14:paraId="1953CE2D"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3F196113"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4BADEFBE" w14:textId="77777777" w:rsidR="002A79BF" w:rsidRPr="006B3F10" w:rsidRDefault="002A79BF" w:rsidP="00C03F52">
            <w:pPr>
              <w:pStyle w:val="TableBody"/>
              <w:jc w:val="center"/>
            </w:pPr>
            <w:r w:rsidRPr="006B3F10">
              <w:t>11.50</w:t>
            </w:r>
          </w:p>
        </w:tc>
        <w:tc>
          <w:tcPr>
            <w:tcW w:w="1080" w:type="dxa"/>
            <w:tcBorders>
              <w:top w:val="nil"/>
              <w:left w:val="single" w:sz="2" w:space="0" w:color="auto"/>
              <w:bottom w:val="nil"/>
              <w:right w:val="single" w:sz="2" w:space="0" w:color="auto"/>
            </w:tcBorders>
            <w:vAlign w:val="bottom"/>
            <w:hideMark/>
          </w:tcPr>
          <w:p w14:paraId="6AD31DB1" w14:textId="77777777" w:rsidR="002A79BF" w:rsidRPr="006B3F10" w:rsidRDefault="002A79BF" w:rsidP="00C03F52">
            <w:pPr>
              <w:pStyle w:val="TableBody"/>
              <w:jc w:val="center"/>
            </w:pPr>
            <w:r w:rsidRPr="006B3F10">
              <w:t>432</w:t>
            </w:r>
          </w:p>
        </w:tc>
        <w:tc>
          <w:tcPr>
            <w:tcW w:w="1006" w:type="dxa"/>
            <w:tcBorders>
              <w:top w:val="nil"/>
              <w:left w:val="single" w:sz="2" w:space="0" w:color="auto"/>
              <w:bottom w:val="nil"/>
              <w:right w:val="single" w:sz="2" w:space="0" w:color="auto"/>
            </w:tcBorders>
            <w:vAlign w:val="bottom"/>
            <w:hideMark/>
          </w:tcPr>
          <w:p w14:paraId="40270F0E"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nil"/>
              <w:right w:val="single" w:sz="2" w:space="0" w:color="auto"/>
            </w:tcBorders>
            <w:vAlign w:val="bottom"/>
            <w:hideMark/>
          </w:tcPr>
          <w:p w14:paraId="35795A63" w14:textId="77777777" w:rsidR="002A79BF" w:rsidRPr="006B3F10" w:rsidRDefault="002A79BF" w:rsidP="00C03F52">
            <w:pPr>
              <w:pStyle w:val="TableBody"/>
              <w:jc w:val="center"/>
            </w:pPr>
            <w:r w:rsidRPr="006B3F10">
              <w:t>934</w:t>
            </w:r>
          </w:p>
        </w:tc>
        <w:tc>
          <w:tcPr>
            <w:tcW w:w="1134" w:type="dxa"/>
            <w:tcBorders>
              <w:top w:val="nil"/>
              <w:left w:val="single" w:sz="2" w:space="0" w:color="auto"/>
              <w:bottom w:val="nil"/>
              <w:right w:val="single" w:sz="2" w:space="0" w:color="auto"/>
            </w:tcBorders>
            <w:vAlign w:val="bottom"/>
            <w:hideMark/>
          </w:tcPr>
          <w:p w14:paraId="0B8D5AB0" w14:textId="77777777" w:rsidR="002A79BF" w:rsidRPr="006B3F10" w:rsidRDefault="002A79BF" w:rsidP="00C03F52">
            <w:pPr>
              <w:pStyle w:val="TableBody"/>
              <w:jc w:val="center"/>
            </w:pPr>
            <w:r w:rsidRPr="006B3F10">
              <w:t>345</w:t>
            </w:r>
          </w:p>
        </w:tc>
      </w:tr>
      <w:tr w:rsidR="002A79BF" w:rsidRPr="006B3F10" w14:paraId="78E975C3"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5B9C2200" w14:textId="77777777" w:rsidR="002A79BF" w:rsidRPr="006B3F10" w:rsidRDefault="002A79BF" w:rsidP="00C03F52">
            <w:pPr>
              <w:pStyle w:val="TableBody"/>
            </w:pPr>
            <w:r w:rsidRPr="006B3F10">
              <w:t>37x13.50R18LT</w:t>
            </w:r>
          </w:p>
        </w:tc>
        <w:tc>
          <w:tcPr>
            <w:tcW w:w="990" w:type="dxa"/>
            <w:tcBorders>
              <w:top w:val="nil"/>
              <w:left w:val="single" w:sz="2" w:space="0" w:color="auto"/>
              <w:bottom w:val="nil"/>
              <w:right w:val="single" w:sz="2" w:space="0" w:color="auto"/>
            </w:tcBorders>
            <w:vAlign w:val="bottom"/>
            <w:hideMark/>
          </w:tcPr>
          <w:p w14:paraId="0FD1515D"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6C2B1DD2"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4D23F49A" w14:textId="77777777" w:rsidR="002A79BF" w:rsidRPr="006B3F10" w:rsidRDefault="002A79BF" w:rsidP="00C03F52">
            <w:pPr>
              <w:pStyle w:val="TableBody"/>
              <w:jc w:val="center"/>
            </w:pPr>
            <w:r w:rsidRPr="006B3F10">
              <w:t>11.50</w:t>
            </w:r>
          </w:p>
        </w:tc>
        <w:tc>
          <w:tcPr>
            <w:tcW w:w="1080" w:type="dxa"/>
            <w:tcBorders>
              <w:top w:val="nil"/>
              <w:left w:val="single" w:sz="2" w:space="0" w:color="auto"/>
              <w:bottom w:val="nil"/>
              <w:right w:val="single" w:sz="2" w:space="0" w:color="auto"/>
            </w:tcBorders>
            <w:vAlign w:val="bottom"/>
            <w:hideMark/>
          </w:tcPr>
          <w:p w14:paraId="776BA6C3" w14:textId="77777777" w:rsidR="002A79BF" w:rsidRPr="006B3F10" w:rsidRDefault="002A79BF" w:rsidP="00C03F52">
            <w:pPr>
              <w:pStyle w:val="TableBody"/>
              <w:jc w:val="center"/>
            </w:pPr>
            <w:r w:rsidRPr="006B3F10">
              <w:t>457</w:t>
            </w:r>
          </w:p>
        </w:tc>
        <w:tc>
          <w:tcPr>
            <w:tcW w:w="1006" w:type="dxa"/>
            <w:tcBorders>
              <w:top w:val="nil"/>
              <w:left w:val="single" w:sz="2" w:space="0" w:color="auto"/>
              <w:bottom w:val="nil"/>
              <w:right w:val="single" w:sz="2" w:space="0" w:color="auto"/>
            </w:tcBorders>
            <w:vAlign w:val="bottom"/>
            <w:hideMark/>
          </w:tcPr>
          <w:p w14:paraId="77E9797A"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nil"/>
              <w:right w:val="single" w:sz="2" w:space="0" w:color="auto"/>
            </w:tcBorders>
            <w:vAlign w:val="bottom"/>
            <w:hideMark/>
          </w:tcPr>
          <w:p w14:paraId="52E63A3A" w14:textId="77777777" w:rsidR="002A79BF" w:rsidRPr="006B3F10" w:rsidRDefault="002A79BF" w:rsidP="00C03F52">
            <w:pPr>
              <w:pStyle w:val="TableBody"/>
              <w:jc w:val="center"/>
            </w:pPr>
            <w:r w:rsidRPr="006B3F10">
              <w:t>934</w:t>
            </w:r>
          </w:p>
        </w:tc>
        <w:tc>
          <w:tcPr>
            <w:tcW w:w="1134" w:type="dxa"/>
            <w:tcBorders>
              <w:top w:val="nil"/>
              <w:left w:val="single" w:sz="2" w:space="0" w:color="auto"/>
              <w:bottom w:val="nil"/>
              <w:right w:val="single" w:sz="2" w:space="0" w:color="auto"/>
            </w:tcBorders>
            <w:vAlign w:val="bottom"/>
            <w:hideMark/>
          </w:tcPr>
          <w:p w14:paraId="6554951D" w14:textId="77777777" w:rsidR="002A79BF" w:rsidRPr="006B3F10" w:rsidRDefault="002A79BF" w:rsidP="00C03F52">
            <w:pPr>
              <w:pStyle w:val="TableBody"/>
              <w:jc w:val="center"/>
            </w:pPr>
            <w:r w:rsidRPr="006B3F10">
              <w:t>345</w:t>
            </w:r>
          </w:p>
        </w:tc>
      </w:tr>
      <w:tr w:rsidR="002A79BF" w:rsidRPr="006B3F10" w14:paraId="54D455B0"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2F57C030" w14:textId="77777777" w:rsidR="002A79BF" w:rsidRPr="006B3F10" w:rsidRDefault="002A79BF" w:rsidP="00C03F52">
            <w:pPr>
              <w:pStyle w:val="TableBody"/>
            </w:pPr>
            <w:r w:rsidRPr="006B3F10">
              <w:t>37x13.50R20LT</w:t>
            </w:r>
          </w:p>
        </w:tc>
        <w:tc>
          <w:tcPr>
            <w:tcW w:w="990" w:type="dxa"/>
            <w:tcBorders>
              <w:top w:val="nil"/>
              <w:left w:val="single" w:sz="2" w:space="0" w:color="auto"/>
              <w:bottom w:val="nil"/>
              <w:right w:val="single" w:sz="2" w:space="0" w:color="auto"/>
            </w:tcBorders>
            <w:vAlign w:val="bottom"/>
            <w:hideMark/>
          </w:tcPr>
          <w:p w14:paraId="5474BF23"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1DD5896B" w14:textId="77777777" w:rsidR="002A79BF" w:rsidRPr="006B3F10" w:rsidRDefault="002A79B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24059056" w14:textId="77777777" w:rsidR="002A79BF" w:rsidRPr="006B3F10" w:rsidRDefault="002A79BF" w:rsidP="00C03F52">
            <w:pPr>
              <w:pStyle w:val="TableBody"/>
              <w:jc w:val="center"/>
            </w:pPr>
            <w:r w:rsidRPr="006B3F10">
              <w:t>12.00</w:t>
            </w:r>
          </w:p>
        </w:tc>
        <w:tc>
          <w:tcPr>
            <w:tcW w:w="1080" w:type="dxa"/>
            <w:tcBorders>
              <w:top w:val="nil"/>
              <w:left w:val="single" w:sz="2" w:space="0" w:color="auto"/>
              <w:bottom w:val="nil"/>
              <w:right w:val="single" w:sz="2" w:space="0" w:color="auto"/>
            </w:tcBorders>
            <w:vAlign w:val="bottom"/>
            <w:hideMark/>
          </w:tcPr>
          <w:p w14:paraId="047EEB25" w14:textId="77777777" w:rsidR="002A79BF" w:rsidRPr="006B3F10" w:rsidRDefault="002A79B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140F8AE3"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nil"/>
              <w:right w:val="single" w:sz="2" w:space="0" w:color="auto"/>
            </w:tcBorders>
            <w:vAlign w:val="bottom"/>
            <w:hideMark/>
          </w:tcPr>
          <w:p w14:paraId="334FF2E5" w14:textId="77777777" w:rsidR="002A79BF" w:rsidRPr="006B3F10" w:rsidRDefault="002A79BF" w:rsidP="00C03F52">
            <w:pPr>
              <w:pStyle w:val="TableBody"/>
              <w:jc w:val="center"/>
            </w:pPr>
            <w:r w:rsidRPr="006B3F10">
              <w:t>934</w:t>
            </w:r>
          </w:p>
        </w:tc>
        <w:tc>
          <w:tcPr>
            <w:tcW w:w="1134" w:type="dxa"/>
            <w:tcBorders>
              <w:top w:val="nil"/>
              <w:left w:val="single" w:sz="2" w:space="0" w:color="auto"/>
              <w:bottom w:val="nil"/>
              <w:right w:val="single" w:sz="2" w:space="0" w:color="auto"/>
            </w:tcBorders>
            <w:vAlign w:val="bottom"/>
            <w:hideMark/>
          </w:tcPr>
          <w:p w14:paraId="1D25F929" w14:textId="77777777" w:rsidR="002A79BF" w:rsidRPr="006B3F10" w:rsidRDefault="002A79BF" w:rsidP="00C03F52">
            <w:pPr>
              <w:pStyle w:val="TableBody"/>
              <w:jc w:val="center"/>
            </w:pPr>
            <w:r w:rsidRPr="006B3F10">
              <w:t>345</w:t>
            </w:r>
          </w:p>
        </w:tc>
      </w:tr>
      <w:tr w:rsidR="002A79BF" w:rsidRPr="006B3F10" w14:paraId="29DF5B16"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70E818D3" w14:textId="77777777" w:rsidR="002A79BF" w:rsidRPr="006B3F10" w:rsidRDefault="002A79BF" w:rsidP="00C03F52">
            <w:pPr>
              <w:pStyle w:val="TableBody"/>
            </w:pPr>
            <w:r w:rsidRPr="006B3F10">
              <w:t>37x13.50R22LT</w:t>
            </w:r>
          </w:p>
        </w:tc>
        <w:tc>
          <w:tcPr>
            <w:tcW w:w="990" w:type="dxa"/>
            <w:tcBorders>
              <w:top w:val="nil"/>
              <w:left w:val="single" w:sz="2" w:space="0" w:color="auto"/>
              <w:bottom w:val="nil"/>
              <w:right w:val="single" w:sz="2" w:space="0" w:color="auto"/>
            </w:tcBorders>
            <w:vAlign w:val="bottom"/>
            <w:hideMark/>
          </w:tcPr>
          <w:p w14:paraId="130D5955"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0228BCF7" w14:textId="77777777" w:rsidR="002A79BF" w:rsidRPr="006B3F10" w:rsidRDefault="002A79B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6FE61436" w14:textId="77777777" w:rsidR="002A79BF" w:rsidRPr="006B3F10" w:rsidRDefault="002A79BF" w:rsidP="00C03F52">
            <w:pPr>
              <w:pStyle w:val="TableBody"/>
              <w:jc w:val="center"/>
            </w:pPr>
            <w:r w:rsidRPr="006B3F10">
              <w:t>12.00</w:t>
            </w:r>
          </w:p>
        </w:tc>
        <w:tc>
          <w:tcPr>
            <w:tcW w:w="1080" w:type="dxa"/>
            <w:tcBorders>
              <w:top w:val="nil"/>
              <w:left w:val="single" w:sz="2" w:space="0" w:color="auto"/>
              <w:bottom w:val="nil"/>
              <w:right w:val="single" w:sz="2" w:space="0" w:color="auto"/>
            </w:tcBorders>
            <w:vAlign w:val="bottom"/>
            <w:hideMark/>
          </w:tcPr>
          <w:p w14:paraId="68A25C92" w14:textId="77777777" w:rsidR="002A79BF" w:rsidRPr="006B3F10" w:rsidRDefault="002A79BF" w:rsidP="00C03F52">
            <w:pPr>
              <w:pStyle w:val="TableBody"/>
              <w:jc w:val="center"/>
            </w:pPr>
            <w:r w:rsidRPr="006B3F10">
              <w:t>559</w:t>
            </w:r>
          </w:p>
        </w:tc>
        <w:tc>
          <w:tcPr>
            <w:tcW w:w="1006" w:type="dxa"/>
            <w:tcBorders>
              <w:top w:val="nil"/>
              <w:left w:val="single" w:sz="2" w:space="0" w:color="auto"/>
              <w:bottom w:val="nil"/>
              <w:right w:val="single" w:sz="2" w:space="0" w:color="auto"/>
            </w:tcBorders>
            <w:vAlign w:val="bottom"/>
            <w:hideMark/>
          </w:tcPr>
          <w:p w14:paraId="37C62EAC"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nil"/>
              <w:right w:val="single" w:sz="2" w:space="0" w:color="auto"/>
            </w:tcBorders>
            <w:vAlign w:val="bottom"/>
            <w:hideMark/>
          </w:tcPr>
          <w:p w14:paraId="48F949F6" w14:textId="77777777" w:rsidR="002A79BF" w:rsidRPr="006B3F10" w:rsidRDefault="002A79BF" w:rsidP="00C03F52">
            <w:pPr>
              <w:pStyle w:val="TableBody"/>
              <w:jc w:val="center"/>
            </w:pPr>
            <w:r w:rsidRPr="006B3F10">
              <w:t>934</w:t>
            </w:r>
          </w:p>
        </w:tc>
        <w:tc>
          <w:tcPr>
            <w:tcW w:w="1134" w:type="dxa"/>
            <w:tcBorders>
              <w:top w:val="nil"/>
              <w:left w:val="single" w:sz="2" w:space="0" w:color="auto"/>
              <w:bottom w:val="nil"/>
              <w:right w:val="single" w:sz="2" w:space="0" w:color="auto"/>
            </w:tcBorders>
            <w:vAlign w:val="bottom"/>
            <w:hideMark/>
          </w:tcPr>
          <w:p w14:paraId="1E97352A" w14:textId="77777777" w:rsidR="002A79BF" w:rsidRPr="006B3F10" w:rsidRDefault="002A79BF" w:rsidP="00C03F52">
            <w:pPr>
              <w:pStyle w:val="TableBody"/>
              <w:jc w:val="center"/>
            </w:pPr>
            <w:r w:rsidRPr="006B3F10">
              <w:t>345</w:t>
            </w:r>
          </w:p>
        </w:tc>
      </w:tr>
      <w:tr w:rsidR="002A79BF" w:rsidRPr="006B3F10" w14:paraId="72FE6036"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78B611C3" w14:textId="77777777" w:rsidR="002A79BF" w:rsidRPr="006B3F10" w:rsidRDefault="002A79BF" w:rsidP="00C03F52">
            <w:pPr>
              <w:pStyle w:val="TableBody"/>
            </w:pPr>
            <w:r w:rsidRPr="006B3F10">
              <w:t>37x13.50R24LT</w:t>
            </w:r>
          </w:p>
        </w:tc>
        <w:tc>
          <w:tcPr>
            <w:tcW w:w="990" w:type="dxa"/>
            <w:tcBorders>
              <w:top w:val="nil"/>
              <w:left w:val="single" w:sz="2" w:space="0" w:color="auto"/>
              <w:bottom w:val="nil"/>
              <w:right w:val="single" w:sz="2" w:space="0" w:color="auto"/>
            </w:tcBorders>
            <w:vAlign w:val="bottom"/>
            <w:hideMark/>
          </w:tcPr>
          <w:p w14:paraId="7BD45D92"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1D16B46F" w14:textId="77777777" w:rsidR="002A79BF" w:rsidRPr="006B3F10" w:rsidRDefault="002A79B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0B14CCAF" w14:textId="77777777" w:rsidR="002A79BF" w:rsidRPr="006B3F10" w:rsidRDefault="002A79BF" w:rsidP="00C03F52">
            <w:pPr>
              <w:pStyle w:val="TableBody"/>
              <w:jc w:val="center"/>
            </w:pPr>
            <w:r w:rsidRPr="006B3F10">
              <w:t>12.00</w:t>
            </w:r>
          </w:p>
        </w:tc>
        <w:tc>
          <w:tcPr>
            <w:tcW w:w="1080" w:type="dxa"/>
            <w:tcBorders>
              <w:top w:val="nil"/>
              <w:left w:val="single" w:sz="2" w:space="0" w:color="auto"/>
              <w:bottom w:val="nil"/>
              <w:right w:val="single" w:sz="2" w:space="0" w:color="auto"/>
            </w:tcBorders>
            <w:vAlign w:val="bottom"/>
            <w:hideMark/>
          </w:tcPr>
          <w:p w14:paraId="37FD1E8E" w14:textId="77777777" w:rsidR="002A79BF" w:rsidRPr="006B3F10" w:rsidRDefault="002A79BF" w:rsidP="00C03F52">
            <w:pPr>
              <w:pStyle w:val="TableBody"/>
              <w:jc w:val="center"/>
            </w:pPr>
            <w:r w:rsidRPr="006B3F10">
              <w:t>610</w:t>
            </w:r>
          </w:p>
        </w:tc>
        <w:tc>
          <w:tcPr>
            <w:tcW w:w="1006" w:type="dxa"/>
            <w:tcBorders>
              <w:top w:val="nil"/>
              <w:left w:val="single" w:sz="2" w:space="0" w:color="auto"/>
              <w:bottom w:val="nil"/>
              <w:right w:val="single" w:sz="2" w:space="0" w:color="auto"/>
            </w:tcBorders>
            <w:vAlign w:val="bottom"/>
            <w:hideMark/>
          </w:tcPr>
          <w:p w14:paraId="048A0448"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nil"/>
              <w:right w:val="single" w:sz="2" w:space="0" w:color="auto"/>
            </w:tcBorders>
            <w:vAlign w:val="bottom"/>
            <w:hideMark/>
          </w:tcPr>
          <w:p w14:paraId="3DD2F7B4" w14:textId="77777777" w:rsidR="002A79BF" w:rsidRPr="006B3F10" w:rsidRDefault="002A79BF" w:rsidP="00C03F52">
            <w:pPr>
              <w:pStyle w:val="TableBody"/>
              <w:jc w:val="center"/>
            </w:pPr>
            <w:r w:rsidRPr="006B3F10">
              <w:t>934</w:t>
            </w:r>
          </w:p>
        </w:tc>
        <w:tc>
          <w:tcPr>
            <w:tcW w:w="1134" w:type="dxa"/>
            <w:tcBorders>
              <w:top w:val="nil"/>
              <w:left w:val="single" w:sz="2" w:space="0" w:color="auto"/>
              <w:bottom w:val="nil"/>
              <w:right w:val="single" w:sz="2" w:space="0" w:color="auto"/>
            </w:tcBorders>
            <w:vAlign w:val="bottom"/>
            <w:hideMark/>
          </w:tcPr>
          <w:p w14:paraId="61757B0C" w14:textId="77777777" w:rsidR="002A79BF" w:rsidRPr="006B3F10" w:rsidRDefault="002A79BF" w:rsidP="00C03F52">
            <w:pPr>
              <w:pStyle w:val="TableBody"/>
              <w:jc w:val="center"/>
            </w:pPr>
            <w:r w:rsidRPr="006B3F10">
              <w:t>345</w:t>
            </w:r>
          </w:p>
        </w:tc>
      </w:tr>
      <w:tr w:rsidR="002A79BF" w:rsidRPr="006B3F10" w14:paraId="239B4D77"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23BDE431" w14:textId="77777777" w:rsidR="002A79BF" w:rsidRPr="006B3F10" w:rsidRDefault="002A79BF" w:rsidP="00C03F52">
            <w:pPr>
              <w:pStyle w:val="TableBody"/>
            </w:pPr>
            <w:r w:rsidRPr="006B3F10">
              <w:t>37x13.50R26LT</w:t>
            </w:r>
          </w:p>
        </w:tc>
        <w:tc>
          <w:tcPr>
            <w:tcW w:w="990" w:type="dxa"/>
            <w:tcBorders>
              <w:top w:val="nil"/>
              <w:left w:val="single" w:sz="2" w:space="0" w:color="auto"/>
              <w:bottom w:val="nil"/>
              <w:right w:val="single" w:sz="2" w:space="0" w:color="auto"/>
            </w:tcBorders>
            <w:vAlign w:val="bottom"/>
            <w:hideMark/>
          </w:tcPr>
          <w:p w14:paraId="46E7E6EB"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4992AB46" w14:textId="77777777" w:rsidR="002A79BF" w:rsidRPr="006B3F10" w:rsidRDefault="002A79B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1AC17778" w14:textId="77777777" w:rsidR="002A79BF" w:rsidRPr="006B3F10" w:rsidRDefault="002A79BF" w:rsidP="00C03F52">
            <w:pPr>
              <w:pStyle w:val="TableBody"/>
              <w:jc w:val="center"/>
            </w:pPr>
            <w:r w:rsidRPr="006B3F10">
              <w:t>12.00</w:t>
            </w:r>
          </w:p>
        </w:tc>
        <w:tc>
          <w:tcPr>
            <w:tcW w:w="1080" w:type="dxa"/>
            <w:tcBorders>
              <w:top w:val="nil"/>
              <w:left w:val="single" w:sz="2" w:space="0" w:color="auto"/>
              <w:bottom w:val="nil"/>
              <w:right w:val="single" w:sz="2" w:space="0" w:color="auto"/>
            </w:tcBorders>
            <w:vAlign w:val="bottom"/>
            <w:hideMark/>
          </w:tcPr>
          <w:p w14:paraId="0B1104AC" w14:textId="77777777" w:rsidR="002A79BF" w:rsidRPr="006B3F10" w:rsidRDefault="002A79BF" w:rsidP="00C03F52">
            <w:pPr>
              <w:pStyle w:val="TableBody"/>
              <w:jc w:val="center"/>
            </w:pPr>
            <w:r w:rsidRPr="006B3F10">
              <w:t>660</w:t>
            </w:r>
          </w:p>
        </w:tc>
        <w:tc>
          <w:tcPr>
            <w:tcW w:w="1006" w:type="dxa"/>
            <w:tcBorders>
              <w:top w:val="nil"/>
              <w:left w:val="single" w:sz="2" w:space="0" w:color="auto"/>
              <w:bottom w:val="nil"/>
              <w:right w:val="single" w:sz="2" w:space="0" w:color="auto"/>
            </w:tcBorders>
            <w:vAlign w:val="bottom"/>
            <w:hideMark/>
          </w:tcPr>
          <w:p w14:paraId="26ECF84D"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nil"/>
              <w:right w:val="single" w:sz="2" w:space="0" w:color="auto"/>
            </w:tcBorders>
            <w:vAlign w:val="bottom"/>
            <w:hideMark/>
          </w:tcPr>
          <w:p w14:paraId="6BFE7631" w14:textId="77777777" w:rsidR="002A79BF" w:rsidRPr="006B3F10" w:rsidRDefault="002A79BF" w:rsidP="00C03F52">
            <w:pPr>
              <w:pStyle w:val="TableBody"/>
              <w:jc w:val="center"/>
            </w:pPr>
            <w:r w:rsidRPr="006B3F10">
              <w:t>934</w:t>
            </w:r>
          </w:p>
        </w:tc>
        <w:tc>
          <w:tcPr>
            <w:tcW w:w="1134" w:type="dxa"/>
            <w:tcBorders>
              <w:top w:val="nil"/>
              <w:left w:val="single" w:sz="2" w:space="0" w:color="auto"/>
              <w:bottom w:val="nil"/>
              <w:right w:val="single" w:sz="2" w:space="0" w:color="auto"/>
            </w:tcBorders>
            <w:vAlign w:val="bottom"/>
            <w:hideMark/>
          </w:tcPr>
          <w:p w14:paraId="1C0915F0" w14:textId="77777777" w:rsidR="002A79BF" w:rsidRPr="006B3F10" w:rsidRDefault="002A79BF" w:rsidP="00C03F52">
            <w:pPr>
              <w:pStyle w:val="TableBody"/>
              <w:jc w:val="center"/>
            </w:pPr>
            <w:r w:rsidRPr="006B3F10">
              <w:t>345</w:t>
            </w:r>
          </w:p>
        </w:tc>
      </w:tr>
      <w:tr w:rsidR="002A79BF" w:rsidRPr="006B3F10" w14:paraId="02E93977"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17F78754" w14:textId="77777777" w:rsidR="002A79BF" w:rsidRPr="006B3F10" w:rsidRDefault="002A79BF" w:rsidP="00C03F52">
            <w:pPr>
              <w:pStyle w:val="TableBody"/>
            </w:pPr>
            <w:r w:rsidRPr="006B3F10">
              <w:t>37x14.50R15LT</w:t>
            </w:r>
          </w:p>
        </w:tc>
        <w:tc>
          <w:tcPr>
            <w:tcW w:w="990" w:type="dxa"/>
            <w:tcBorders>
              <w:top w:val="nil"/>
              <w:left w:val="single" w:sz="2" w:space="0" w:color="auto"/>
              <w:bottom w:val="nil"/>
              <w:right w:val="single" w:sz="2" w:space="0" w:color="auto"/>
            </w:tcBorders>
            <w:vAlign w:val="bottom"/>
            <w:hideMark/>
          </w:tcPr>
          <w:p w14:paraId="0E0F64BB" w14:textId="77777777" w:rsidR="002A79BF" w:rsidRPr="006B3F10" w:rsidRDefault="002B5B9F" w:rsidP="00C03F52">
            <w:pPr>
              <w:pStyle w:val="TableBody"/>
              <w:jc w:val="center"/>
            </w:pPr>
            <w:r w:rsidRPr="006B3F10">
              <w:t>11.50</w:t>
            </w:r>
          </w:p>
        </w:tc>
        <w:tc>
          <w:tcPr>
            <w:tcW w:w="990" w:type="dxa"/>
            <w:tcBorders>
              <w:top w:val="nil"/>
              <w:left w:val="single" w:sz="2" w:space="0" w:color="auto"/>
              <w:bottom w:val="nil"/>
              <w:right w:val="single" w:sz="2" w:space="0" w:color="auto"/>
            </w:tcBorders>
            <w:hideMark/>
          </w:tcPr>
          <w:p w14:paraId="7F980AC9" w14:textId="77777777" w:rsidR="002A79BF" w:rsidRPr="006B3F10" w:rsidRDefault="002A79B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06E2AB59" w14:textId="77777777" w:rsidR="002A79BF" w:rsidRPr="006B3F10" w:rsidRDefault="002A79BF" w:rsidP="00C03F52">
            <w:pPr>
              <w:pStyle w:val="TableBody"/>
              <w:jc w:val="center"/>
            </w:pPr>
            <w:r w:rsidRPr="006B3F10">
              <w:t>12.50</w:t>
            </w:r>
          </w:p>
        </w:tc>
        <w:tc>
          <w:tcPr>
            <w:tcW w:w="1080" w:type="dxa"/>
            <w:tcBorders>
              <w:top w:val="nil"/>
              <w:left w:val="single" w:sz="2" w:space="0" w:color="auto"/>
              <w:bottom w:val="nil"/>
              <w:right w:val="single" w:sz="2" w:space="0" w:color="auto"/>
            </w:tcBorders>
            <w:vAlign w:val="bottom"/>
            <w:hideMark/>
          </w:tcPr>
          <w:p w14:paraId="40D41F38" w14:textId="77777777" w:rsidR="002A79BF" w:rsidRPr="006B3F10" w:rsidRDefault="002A79B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24BE6F6D"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nil"/>
              <w:right w:val="single" w:sz="2" w:space="0" w:color="auto"/>
            </w:tcBorders>
            <w:vAlign w:val="bottom"/>
            <w:hideMark/>
          </w:tcPr>
          <w:p w14:paraId="38C57866" w14:textId="77777777" w:rsidR="002A79BF" w:rsidRPr="006B3F10" w:rsidRDefault="002A79BF" w:rsidP="00C03F52">
            <w:pPr>
              <w:pStyle w:val="TableBody"/>
              <w:jc w:val="center"/>
            </w:pPr>
            <w:r w:rsidRPr="006B3F10">
              <w:t>934</w:t>
            </w:r>
          </w:p>
        </w:tc>
        <w:tc>
          <w:tcPr>
            <w:tcW w:w="1134" w:type="dxa"/>
            <w:tcBorders>
              <w:top w:val="nil"/>
              <w:left w:val="single" w:sz="2" w:space="0" w:color="auto"/>
              <w:bottom w:val="nil"/>
              <w:right w:val="single" w:sz="2" w:space="0" w:color="auto"/>
            </w:tcBorders>
            <w:vAlign w:val="bottom"/>
            <w:hideMark/>
          </w:tcPr>
          <w:p w14:paraId="0AA8A5B1" w14:textId="77777777" w:rsidR="002A79BF" w:rsidRPr="006B3F10" w:rsidRDefault="00BC4793" w:rsidP="00C03F52">
            <w:pPr>
              <w:pStyle w:val="TableBody"/>
              <w:jc w:val="center"/>
            </w:pPr>
            <w:r w:rsidRPr="006B3F10">
              <w:t>367</w:t>
            </w:r>
          </w:p>
        </w:tc>
      </w:tr>
      <w:tr w:rsidR="002A79BF" w:rsidRPr="006B3F10" w14:paraId="1CBC9F5A"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484E4C9E" w14:textId="77777777" w:rsidR="002A79BF" w:rsidRPr="006B3F10" w:rsidRDefault="002A79BF" w:rsidP="00C03F52">
            <w:pPr>
              <w:pStyle w:val="TableBody"/>
            </w:pPr>
            <w:r w:rsidRPr="006B3F10">
              <w:t>38x13.50R17LT</w:t>
            </w:r>
          </w:p>
        </w:tc>
        <w:tc>
          <w:tcPr>
            <w:tcW w:w="990" w:type="dxa"/>
            <w:tcBorders>
              <w:top w:val="nil"/>
              <w:left w:val="single" w:sz="2" w:space="0" w:color="auto"/>
              <w:bottom w:val="nil"/>
              <w:right w:val="single" w:sz="2" w:space="0" w:color="auto"/>
            </w:tcBorders>
            <w:vAlign w:val="bottom"/>
            <w:hideMark/>
          </w:tcPr>
          <w:p w14:paraId="7EDE20B0"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2A99083C"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4BDDA8DB" w14:textId="77777777" w:rsidR="002A79BF" w:rsidRPr="006B3F10" w:rsidRDefault="002A79BF" w:rsidP="00C03F52">
            <w:pPr>
              <w:pStyle w:val="TableBody"/>
              <w:jc w:val="center"/>
            </w:pPr>
            <w:r w:rsidRPr="006B3F10">
              <w:t>11.50</w:t>
            </w:r>
          </w:p>
        </w:tc>
        <w:tc>
          <w:tcPr>
            <w:tcW w:w="1080" w:type="dxa"/>
            <w:tcBorders>
              <w:top w:val="nil"/>
              <w:left w:val="single" w:sz="2" w:space="0" w:color="auto"/>
              <w:bottom w:val="nil"/>
              <w:right w:val="single" w:sz="2" w:space="0" w:color="auto"/>
            </w:tcBorders>
            <w:vAlign w:val="bottom"/>
            <w:hideMark/>
          </w:tcPr>
          <w:p w14:paraId="11A3C934" w14:textId="77777777" w:rsidR="002A79BF" w:rsidRPr="006B3F10" w:rsidRDefault="002A79BF" w:rsidP="00C03F52">
            <w:pPr>
              <w:pStyle w:val="TableBody"/>
              <w:jc w:val="center"/>
            </w:pPr>
            <w:r w:rsidRPr="006B3F10">
              <w:t>432</w:t>
            </w:r>
          </w:p>
        </w:tc>
        <w:tc>
          <w:tcPr>
            <w:tcW w:w="1006" w:type="dxa"/>
            <w:tcBorders>
              <w:top w:val="nil"/>
              <w:left w:val="single" w:sz="2" w:space="0" w:color="auto"/>
              <w:bottom w:val="nil"/>
              <w:right w:val="single" w:sz="2" w:space="0" w:color="auto"/>
            </w:tcBorders>
            <w:vAlign w:val="bottom"/>
            <w:hideMark/>
          </w:tcPr>
          <w:p w14:paraId="536A9C18" w14:textId="77777777" w:rsidR="002A79BF" w:rsidRPr="006B3F10" w:rsidRDefault="002A79BF" w:rsidP="00C03F52">
            <w:pPr>
              <w:pStyle w:val="TableBody"/>
              <w:jc w:val="center"/>
            </w:pPr>
            <w:r w:rsidRPr="006B3F10">
              <w:t>953</w:t>
            </w:r>
          </w:p>
        </w:tc>
        <w:tc>
          <w:tcPr>
            <w:tcW w:w="1134" w:type="dxa"/>
            <w:tcBorders>
              <w:top w:val="nil"/>
              <w:left w:val="single" w:sz="2" w:space="0" w:color="auto"/>
              <w:bottom w:val="nil"/>
              <w:right w:val="single" w:sz="2" w:space="0" w:color="auto"/>
            </w:tcBorders>
            <w:vAlign w:val="bottom"/>
            <w:hideMark/>
          </w:tcPr>
          <w:p w14:paraId="3BF31425" w14:textId="77777777" w:rsidR="002A79BF" w:rsidRPr="006B3F10" w:rsidRDefault="002A79BF" w:rsidP="00C03F52">
            <w:pPr>
              <w:pStyle w:val="TableBody"/>
              <w:jc w:val="center"/>
            </w:pPr>
            <w:r w:rsidRPr="006B3F10">
              <w:t>959</w:t>
            </w:r>
          </w:p>
        </w:tc>
        <w:tc>
          <w:tcPr>
            <w:tcW w:w="1134" w:type="dxa"/>
            <w:tcBorders>
              <w:top w:val="nil"/>
              <w:left w:val="single" w:sz="2" w:space="0" w:color="auto"/>
              <w:bottom w:val="nil"/>
              <w:right w:val="single" w:sz="2" w:space="0" w:color="auto"/>
            </w:tcBorders>
            <w:vAlign w:val="bottom"/>
            <w:hideMark/>
          </w:tcPr>
          <w:p w14:paraId="77589798" w14:textId="77777777" w:rsidR="002A79BF" w:rsidRPr="006B3F10" w:rsidRDefault="002A79BF" w:rsidP="00C03F52">
            <w:pPr>
              <w:pStyle w:val="TableBody"/>
              <w:jc w:val="center"/>
            </w:pPr>
            <w:r w:rsidRPr="006B3F10">
              <w:t>345</w:t>
            </w:r>
          </w:p>
        </w:tc>
      </w:tr>
      <w:tr w:rsidR="002A79BF" w:rsidRPr="006B3F10" w14:paraId="00D3CF85"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0B3A005D" w14:textId="77777777" w:rsidR="002A79BF" w:rsidRPr="006B3F10" w:rsidRDefault="002A79BF" w:rsidP="00C03F52">
            <w:pPr>
              <w:pStyle w:val="TableBody"/>
            </w:pPr>
            <w:r w:rsidRPr="006B3F10">
              <w:t>38x13.50R20LT</w:t>
            </w:r>
          </w:p>
        </w:tc>
        <w:tc>
          <w:tcPr>
            <w:tcW w:w="990" w:type="dxa"/>
            <w:tcBorders>
              <w:top w:val="nil"/>
              <w:left w:val="single" w:sz="2" w:space="0" w:color="auto"/>
              <w:bottom w:val="nil"/>
              <w:right w:val="single" w:sz="2" w:space="0" w:color="auto"/>
            </w:tcBorders>
            <w:vAlign w:val="bottom"/>
            <w:hideMark/>
          </w:tcPr>
          <w:p w14:paraId="4B2C99E5"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0918C32E" w14:textId="77777777" w:rsidR="002A79BF" w:rsidRPr="006B3F10" w:rsidRDefault="002A79B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16047F26" w14:textId="77777777" w:rsidR="002A79BF" w:rsidRPr="006B3F10" w:rsidRDefault="002A79BF" w:rsidP="00C03F52">
            <w:pPr>
              <w:pStyle w:val="TableBody"/>
              <w:jc w:val="center"/>
            </w:pPr>
            <w:r w:rsidRPr="006B3F10">
              <w:t>12.00</w:t>
            </w:r>
          </w:p>
        </w:tc>
        <w:tc>
          <w:tcPr>
            <w:tcW w:w="1080" w:type="dxa"/>
            <w:tcBorders>
              <w:top w:val="nil"/>
              <w:left w:val="single" w:sz="2" w:space="0" w:color="auto"/>
              <w:bottom w:val="nil"/>
              <w:right w:val="single" w:sz="2" w:space="0" w:color="auto"/>
            </w:tcBorders>
            <w:vAlign w:val="bottom"/>
            <w:hideMark/>
          </w:tcPr>
          <w:p w14:paraId="458E9A90" w14:textId="77777777" w:rsidR="002A79BF" w:rsidRPr="006B3F10" w:rsidRDefault="002A79B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0ACC6447" w14:textId="77777777" w:rsidR="002A79BF" w:rsidRPr="006B3F10" w:rsidRDefault="002A79BF" w:rsidP="00C03F52">
            <w:pPr>
              <w:pStyle w:val="TableBody"/>
              <w:jc w:val="center"/>
            </w:pPr>
            <w:r w:rsidRPr="006B3F10">
              <w:t>953</w:t>
            </w:r>
          </w:p>
        </w:tc>
        <w:tc>
          <w:tcPr>
            <w:tcW w:w="1134" w:type="dxa"/>
            <w:tcBorders>
              <w:top w:val="nil"/>
              <w:left w:val="single" w:sz="2" w:space="0" w:color="auto"/>
              <w:bottom w:val="nil"/>
              <w:right w:val="single" w:sz="2" w:space="0" w:color="auto"/>
            </w:tcBorders>
            <w:vAlign w:val="bottom"/>
            <w:hideMark/>
          </w:tcPr>
          <w:p w14:paraId="5E2FA2BA" w14:textId="77777777" w:rsidR="002A79BF" w:rsidRPr="006B3F10" w:rsidRDefault="002A79BF" w:rsidP="00C03F52">
            <w:pPr>
              <w:pStyle w:val="TableBody"/>
              <w:jc w:val="center"/>
            </w:pPr>
            <w:r w:rsidRPr="006B3F10">
              <w:t>959</w:t>
            </w:r>
          </w:p>
        </w:tc>
        <w:tc>
          <w:tcPr>
            <w:tcW w:w="1134" w:type="dxa"/>
            <w:tcBorders>
              <w:top w:val="nil"/>
              <w:left w:val="single" w:sz="2" w:space="0" w:color="auto"/>
              <w:bottom w:val="nil"/>
              <w:right w:val="single" w:sz="2" w:space="0" w:color="auto"/>
            </w:tcBorders>
            <w:vAlign w:val="bottom"/>
            <w:hideMark/>
          </w:tcPr>
          <w:p w14:paraId="6482967B" w14:textId="77777777" w:rsidR="002A79BF" w:rsidRPr="006B3F10" w:rsidRDefault="002A79BF" w:rsidP="00C03F52">
            <w:pPr>
              <w:pStyle w:val="TableBody"/>
              <w:jc w:val="center"/>
            </w:pPr>
            <w:r w:rsidRPr="006B3F10">
              <w:t>345</w:t>
            </w:r>
          </w:p>
        </w:tc>
      </w:tr>
      <w:tr w:rsidR="002A79BF" w:rsidRPr="006B3F10" w14:paraId="50A35891"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58CCC4D5" w14:textId="77777777" w:rsidR="002A79BF" w:rsidRPr="006B3F10" w:rsidRDefault="002A79BF" w:rsidP="00C03F52">
            <w:pPr>
              <w:pStyle w:val="TableBody"/>
            </w:pPr>
            <w:r w:rsidRPr="006B3F10">
              <w:t>38x13.50R22LT</w:t>
            </w:r>
          </w:p>
        </w:tc>
        <w:tc>
          <w:tcPr>
            <w:tcW w:w="990" w:type="dxa"/>
            <w:tcBorders>
              <w:top w:val="nil"/>
              <w:left w:val="single" w:sz="2" w:space="0" w:color="auto"/>
              <w:bottom w:val="nil"/>
              <w:right w:val="single" w:sz="2" w:space="0" w:color="auto"/>
            </w:tcBorders>
            <w:vAlign w:val="bottom"/>
            <w:hideMark/>
          </w:tcPr>
          <w:p w14:paraId="42A7FCF7"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41A07003" w14:textId="77777777" w:rsidR="002A79BF" w:rsidRPr="006B3F10" w:rsidRDefault="002A79B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42F60C97" w14:textId="77777777" w:rsidR="002A79BF" w:rsidRPr="006B3F10" w:rsidRDefault="002A79BF" w:rsidP="00C03F52">
            <w:pPr>
              <w:pStyle w:val="TableBody"/>
              <w:jc w:val="center"/>
            </w:pPr>
            <w:r w:rsidRPr="006B3F10">
              <w:t>12.00</w:t>
            </w:r>
          </w:p>
        </w:tc>
        <w:tc>
          <w:tcPr>
            <w:tcW w:w="1080" w:type="dxa"/>
            <w:tcBorders>
              <w:top w:val="nil"/>
              <w:left w:val="single" w:sz="2" w:space="0" w:color="auto"/>
              <w:bottom w:val="nil"/>
              <w:right w:val="single" w:sz="2" w:space="0" w:color="auto"/>
            </w:tcBorders>
            <w:vAlign w:val="bottom"/>
            <w:hideMark/>
          </w:tcPr>
          <w:p w14:paraId="744DCD1A" w14:textId="77777777" w:rsidR="002A79BF" w:rsidRPr="006B3F10" w:rsidRDefault="002A79BF" w:rsidP="00C03F52">
            <w:pPr>
              <w:pStyle w:val="TableBody"/>
              <w:jc w:val="center"/>
            </w:pPr>
            <w:r w:rsidRPr="006B3F10">
              <w:t>559</w:t>
            </w:r>
          </w:p>
        </w:tc>
        <w:tc>
          <w:tcPr>
            <w:tcW w:w="1006" w:type="dxa"/>
            <w:tcBorders>
              <w:top w:val="nil"/>
              <w:left w:val="single" w:sz="2" w:space="0" w:color="auto"/>
              <w:bottom w:val="nil"/>
              <w:right w:val="single" w:sz="2" w:space="0" w:color="auto"/>
            </w:tcBorders>
            <w:vAlign w:val="bottom"/>
            <w:hideMark/>
          </w:tcPr>
          <w:p w14:paraId="67C24CE3" w14:textId="77777777" w:rsidR="002A79BF" w:rsidRPr="006B3F10" w:rsidRDefault="002A79BF" w:rsidP="00C03F52">
            <w:pPr>
              <w:pStyle w:val="TableBody"/>
              <w:jc w:val="center"/>
            </w:pPr>
            <w:r w:rsidRPr="006B3F10">
              <w:t>953</w:t>
            </w:r>
          </w:p>
        </w:tc>
        <w:tc>
          <w:tcPr>
            <w:tcW w:w="1134" w:type="dxa"/>
            <w:tcBorders>
              <w:top w:val="nil"/>
              <w:left w:val="single" w:sz="2" w:space="0" w:color="auto"/>
              <w:bottom w:val="nil"/>
              <w:right w:val="single" w:sz="2" w:space="0" w:color="auto"/>
            </w:tcBorders>
            <w:vAlign w:val="bottom"/>
            <w:hideMark/>
          </w:tcPr>
          <w:p w14:paraId="240C96C7" w14:textId="77777777" w:rsidR="002A79BF" w:rsidRPr="006B3F10" w:rsidRDefault="002A79BF" w:rsidP="00C03F52">
            <w:pPr>
              <w:pStyle w:val="TableBody"/>
              <w:jc w:val="center"/>
            </w:pPr>
            <w:r w:rsidRPr="006B3F10">
              <w:t>959</w:t>
            </w:r>
          </w:p>
        </w:tc>
        <w:tc>
          <w:tcPr>
            <w:tcW w:w="1134" w:type="dxa"/>
            <w:tcBorders>
              <w:top w:val="nil"/>
              <w:left w:val="single" w:sz="2" w:space="0" w:color="auto"/>
              <w:bottom w:val="nil"/>
              <w:right w:val="single" w:sz="2" w:space="0" w:color="auto"/>
            </w:tcBorders>
            <w:vAlign w:val="bottom"/>
            <w:hideMark/>
          </w:tcPr>
          <w:p w14:paraId="120122DE" w14:textId="77777777" w:rsidR="002A79BF" w:rsidRPr="006B3F10" w:rsidRDefault="002A79BF" w:rsidP="00C03F52">
            <w:pPr>
              <w:pStyle w:val="TableBody"/>
              <w:jc w:val="center"/>
            </w:pPr>
            <w:r w:rsidRPr="006B3F10">
              <w:t>345</w:t>
            </w:r>
          </w:p>
        </w:tc>
      </w:tr>
      <w:tr w:rsidR="002A79BF" w:rsidRPr="006B3F10" w14:paraId="51D71F2F"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25899C2D" w14:textId="77777777" w:rsidR="002A79BF" w:rsidRPr="006B3F10" w:rsidRDefault="002A79BF" w:rsidP="00C03F52">
            <w:pPr>
              <w:pStyle w:val="TableBody"/>
            </w:pPr>
            <w:r w:rsidRPr="006B3F10">
              <w:t>38x13.50R24LT</w:t>
            </w:r>
          </w:p>
        </w:tc>
        <w:tc>
          <w:tcPr>
            <w:tcW w:w="990" w:type="dxa"/>
            <w:tcBorders>
              <w:top w:val="nil"/>
              <w:left w:val="single" w:sz="2" w:space="0" w:color="auto"/>
              <w:bottom w:val="nil"/>
              <w:right w:val="single" w:sz="2" w:space="0" w:color="auto"/>
            </w:tcBorders>
            <w:vAlign w:val="bottom"/>
            <w:hideMark/>
          </w:tcPr>
          <w:p w14:paraId="2B393A99"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4D89C7AA" w14:textId="77777777" w:rsidR="002A79BF" w:rsidRPr="006B3F10" w:rsidRDefault="002A79B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39BD948F" w14:textId="77777777" w:rsidR="002A79BF" w:rsidRPr="006B3F10" w:rsidRDefault="002A79BF" w:rsidP="00C03F52">
            <w:pPr>
              <w:pStyle w:val="TableBody"/>
              <w:jc w:val="center"/>
            </w:pPr>
            <w:r w:rsidRPr="006B3F10">
              <w:t>12.00</w:t>
            </w:r>
          </w:p>
        </w:tc>
        <w:tc>
          <w:tcPr>
            <w:tcW w:w="1080" w:type="dxa"/>
            <w:tcBorders>
              <w:top w:val="nil"/>
              <w:left w:val="single" w:sz="2" w:space="0" w:color="auto"/>
              <w:bottom w:val="nil"/>
              <w:right w:val="single" w:sz="2" w:space="0" w:color="auto"/>
            </w:tcBorders>
            <w:vAlign w:val="bottom"/>
            <w:hideMark/>
          </w:tcPr>
          <w:p w14:paraId="38F8F696" w14:textId="77777777" w:rsidR="002A79BF" w:rsidRPr="006B3F10" w:rsidRDefault="002A79BF" w:rsidP="00C03F52">
            <w:pPr>
              <w:pStyle w:val="TableBody"/>
              <w:jc w:val="center"/>
            </w:pPr>
            <w:r w:rsidRPr="006B3F10">
              <w:t>610</w:t>
            </w:r>
          </w:p>
        </w:tc>
        <w:tc>
          <w:tcPr>
            <w:tcW w:w="1006" w:type="dxa"/>
            <w:tcBorders>
              <w:top w:val="nil"/>
              <w:left w:val="single" w:sz="2" w:space="0" w:color="auto"/>
              <w:bottom w:val="nil"/>
              <w:right w:val="single" w:sz="2" w:space="0" w:color="auto"/>
            </w:tcBorders>
            <w:vAlign w:val="bottom"/>
            <w:hideMark/>
          </w:tcPr>
          <w:p w14:paraId="42189AA7" w14:textId="77777777" w:rsidR="002A79BF" w:rsidRPr="006B3F10" w:rsidRDefault="002A79BF" w:rsidP="00C03F52">
            <w:pPr>
              <w:pStyle w:val="TableBody"/>
              <w:jc w:val="center"/>
            </w:pPr>
            <w:r w:rsidRPr="006B3F10">
              <w:t>953</w:t>
            </w:r>
          </w:p>
        </w:tc>
        <w:tc>
          <w:tcPr>
            <w:tcW w:w="1134" w:type="dxa"/>
            <w:tcBorders>
              <w:top w:val="nil"/>
              <w:left w:val="single" w:sz="2" w:space="0" w:color="auto"/>
              <w:bottom w:val="nil"/>
              <w:right w:val="single" w:sz="2" w:space="0" w:color="auto"/>
            </w:tcBorders>
            <w:vAlign w:val="bottom"/>
            <w:hideMark/>
          </w:tcPr>
          <w:p w14:paraId="44F1E16B" w14:textId="77777777" w:rsidR="002A79BF" w:rsidRPr="006B3F10" w:rsidRDefault="002A79BF" w:rsidP="00C03F52">
            <w:pPr>
              <w:pStyle w:val="TableBody"/>
              <w:jc w:val="center"/>
            </w:pPr>
            <w:r w:rsidRPr="006B3F10">
              <w:t>959</w:t>
            </w:r>
          </w:p>
        </w:tc>
        <w:tc>
          <w:tcPr>
            <w:tcW w:w="1134" w:type="dxa"/>
            <w:tcBorders>
              <w:top w:val="nil"/>
              <w:left w:val="single" w:sz="2" w:space="0" w:color="auto"/>
              <w:bottom w:val="nil"/>
              <w:right w:val="single" w:sz="2" w:space="0" w:color="auto"/>
            </w:tcBorders>
            <w:vAlign w:val="bottom"/>
            <w:hideMark/>
          </w:tcPr>
          <w:p w14:paraId="0E619D2A" w14:textId="77777777" w:rsidR="002A79BF" w:rsidRPr="006B3F10" w:rsidRDefault="002A79BF" w:rsidP="00C03F52">
            <w:pPr>
              <w:pStyle w:val="TableBody"/>
              <w:jc w:val="center"/>
            </w:pPr>
            <w:r w:rsidRPr="006B3F10">
              <w:t>345</w:t>
            </w:r>
          </w:p>
        </w:tc>
      </w:tr>
      <w:tr w:rsidR="002B5B9F" w:rsidRPr="006B3F10" w14:paraId="2685BC47"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44D4407D" w14:textId="77777777" w:rsidR="002B5B9F" w:rsidRPr="006B3F10" w:rsidRDefault="002B5B9F" w:rsidP="00C03F52">
            <w:pPr>
              <w:pStyle w:val="TableBody"/>
            </w:pPr>
            <w:r w:rsidRPr="006B3F10">
              <w:t>38x14.50R17LT</w:t>
            </w:r>
          </w:p>
        </w:tc>
        <w:tc>
          <w:tcPr>
            <w:tcW w:w="990" w:type="dxa"/>
            <w:tcBorders>
              <w:top w:val="nil"/>
              <w:left w:val="single" w:sz="2" w:space="0" w:color="auto"/>
              <w:bottom w:val="nil"/>
              <w:right w:val="single" w:sz="2" w:space="0" w:color="auto"/>
            </w:tcBorders>
            <w:hideMark/>
          </w:tcPr>
          <w:p w14:paraId="1DBAE343" w14:textId="77777777" w:rsidR="002B5B9F" w:rsidRPr="006B3F10" w:rsidRDefault="002B5B9F" w:rsidP="00C03F52">
            <w:pPr>
              <w:pStyle w:val="TableBody"/>
              <w:jc w:val="center"/>
            </w:pPr>
            <w:r w:rsidRPr="006B3F10">
              <w:t>11.50</w:t>
            </w:r>
          </w:p>
        </w:tc>
        <w:tc>
          <w:tcPr>
            <w:tcW w:w="990" w:type="dxa"/>
            <w:tcBorders>
              <w:top w:val="nil"/>
              <w:left w:val="single" w:sz="2" w:space="0" w:color="auto"/>
              <w:bottom w:val="nil"/>
              <w:right w:val="single" w:sz="2" w:space="0" w:color="auto"/>
            </w:tcBorders>
            <w:hideMark/>
          </w:tcPr>
          <w:p w14:paraId="25AD51BD" w14:textId="77777777" w:rsidR="002B5B9F" w:rsidRPr="006B3F10" w:rsidRDefault="002B5B9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052595AF" w14:textId="77777777" w:rsidR="002B5B9F" w:rsidRPr="006B3F10" w:rsidRDefault="002B5B9F" w:rsidP="00C03F52">
            <w:pPr>
              <w:pStyle w:val="TableBody"/>
              <w:jc w:val="center"/>
            </w:pPr>
            <w:r w:rsidRPr="006B3F10">
              <w:t>12.50</w:t>
            </w:r>
          </w:p>
        </w:tc>
        <w:tc>
          <w:tcPr>
            <w:tcW w:w="1080" w:type="dxa"/>
            <w:tcBorders>
              <w:top w:val="nil"/>
              <w:left w:val="single" w:sz="2" w:space="0" w:color="auto"/>
              <w:bottom w:val="nil"/>
              <w:right w:val="single" w:sz="2" w:space="0" w:color="auto"/>
            </w:tcBorders>
            <w:vAlign w:val="bottom"/>
            <w:hideMark/>
          </w:tcPr>
          <w:p w14:paraId="0DEBFBC5" w14:textId="77777777" w:rsidR="002B5B9F" w:rsidRPr="006B3F10" w:rsidRDefault="002B5B9F" w:rsidP="00C03F52">
            <w:pPr>
              <w:pStyle w:val="TableBody"/>
              <w:jc w:val="center"/>
            </w:pPr>
            <w:r w:rsidRPr="006B3F10">
              <w:t>432</w:t>
            </w:r>
          </w:p>
        </w:tc>
        <w:tc>
          <w:tcPr>
            <w:tcW w:w="1006" w:type="dxa"/>
            <w:tcBorders>
              <w:top w:val="nil"/>
              <w:left w:val="single" w:sz="2" w:space="0" w:color="auto"/>
              <w:bottom w:val="nil"/>
              <w:right w:val="single" w:sz="2" w:space="0" w:color="auto"/>
            </w:tcBorders>
            <w:vAlign w:val="bottom"/>
            <w:hideMark/>
          </w:tcPr>
          <w:p w14:paraId="312679F4" w14:textId="77777777" w:rsidR="002B5B9F" w:rsidRPr="006B3F10" w:rsidRDefault="002B5B9F" w:rsidP="00C03F52">
            <w:pPr>
              <w:pStyle w:val="TableBody"/>
              <w:jc w:val="center"/>
            </w:pPr>
            <w:r w:rsidRPr="006B3F10">
              <w:t>953</w:t>
            </w:r>
          </w:p>
        </w:tc>
        <w:tc>
          <w:tcPr>
            <w:tcW w:w="1134" w:type="dxa"/>
            <w:tcBorders>
              <w:top w:val="nil"/>
              <w:left w:val="single" w:sz="2" w:space="0" w:color="auto"/>
              <w:bottom w:val="nil"/>
              <w:right w:val="single" w:sz="2" w:space="0" w:color="auto"/>
            </w:tcBorders>
            <w:vAlign w:val="bottom"/>
            <w:hideMark/>
          </w:tcPr>
          <w:p w14:paraId="2C2140C3" w14:textId="77777777" w:rsidR="002B5B9F" w:rsidRPr="006B3F10" w:rsidRDefault="002B5B9F" w:rsidP="00C03F52">
            <w:pPr>
              <w:pStyle w:val="TableBody"/>
              <w:jc w:val="center"/>
            </w:pPr>
            <w:r w:rsidRPr="006B3F10">
              <w:t>959</w:t>
            </w:r>
          </w:p>
        </w:tc>
        <w:tc>
          <w:tcPr>
            <w:tcW w:w="1134" w:type="dxa"/>
            <w:tcBorders>
              <w:top w:val="nil"/>
              <w:left w:val="single" w:sz="2" w:space="0" w:color="auto"/>
              <w:bottom w:val="nil"/>
              <w:right w:val="single" w:sz="2" w:space="0" w:color="auto"/>
            </w:tcBorders>
            <w:vAlign w:val="bottom"/>
            <w:hideMark/>
          </w:tcPr>
          <w:p w14:paraId="12BE3862" w14:textId="77777777" w:rsidR="002B5B9F" w:rsidRPr="006B3F10" w:rsidRDefault="00BC4793" w:rsidP="00C03F52">
            <w:pPr>
              <w:pStyle w:val="TableBody"/>
              <w:jc w:val="center"/>
            </w:pPr>
            <w:r w:rsidRPr="006B3F10">
              <w:t>367</w:t>
            </w:r>
          </w:p>
        </w:tc>
      </w:tr>
      <w:tr w:rsidR="002B5B9F" w:rsidRPr="006B3F10" w14:paraId="46BBC8DB"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7394BDDE" w14:textId="77777777" w:rsidR="002B5B9F" w:rsidRPr="006B3F10" w:rsidRDefault="002B5B9F" w:rsidP="00C03F52">
            <w:pPr>
              <w:pStyle w:val="TableBody"/>
            </w:pPr>
            <w:r w:rsidRPr="006B3F10">
              <w:t>38x14.50R18LT</w:t>
            </w:r>
          </w:p>
        </w:tc>
        <w:tc>
          <w:tcPr>
            <w:tcW w:w="990" w:type="dxa"/>
            <w:tcBorders>
              <w:top w:val="nil"/>
              <w:left w:val="single" w:sz="2" w:space="0" w:color="auto"/>
              <w:bottom w:val="nil"/>
              <w:right w:val="single" w:sz="2" w:space="0" w:color="auto"/>
            </w:tcBorders>
            <w:hideMark/>
          </w:tcPr>
          <w:p w14:paraId="2C44D1D4" w14:textId="77777777" w:rsidR="002B5B9F" w:rsidRPr="006B3F10" w:rsidRDefault="002B5B9F" w:rsidP="00C03F52">
            <w:pPr>
              <w:pStyle w:val="TableBody"/>
              <w:jc w:val="center"/>
            </w:pPr>
            <w:r w:rsidRPr="006B3F10">
              <w:t>11.50</w:t>
            </w:r>
          </w:p>
        </w:tc>
        <w:tc>
          <w:tcPr>
            <w:tcW w:w="990" w:type="dxa"/>
            <w:tcBorders>
              <w:top w:val="nil"/>
              <w:left w:val="single" w:sz="2" w:space="0" w:color="auto"/>
              <w:bottom w:val="nil"/>
              <w:right w:val="single" w:sz="2" w:space="0" w:color="auto"/>
            </w:tcBorders>
            <w:hideMark/>
          </w:tcPr>
          <w:p w14:paraId="6732864F" w14:textId="77777777" w:rsidR="002B5B9F" w:rsidRPr="006B3F10" w:rsidRDefault="002B5B9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18576BCE" w14:textId="77777777" w:rsidR="002B5B9F" w:rsidRPr="006B3F10" w:rsidRDefault="002B5B9F" w:rsidP="00C03F52">
            <w:pPr>
              <w:pStyle w:val="TableBody"/>
              <w:jc w:val="center"/>
            </w:pPr>
            <w:r w:rsidRPr="006B3F10">
              <w:t>13.00</w:t>
            </w:r>
          </w:p>
        </w:tc>
        <w:tc>
          <w:tcPr>
            <w:tcW w:w="1080" w:type="dxa"/>
            <w:tcBorders>
              <w:top w:val="nil"/>
              <w:left w:val="single" w:sz="2" w:space="0" w:color="auto"/>
              <w:bottom w:val="nil"/>
              <w:right w:val="single" w:sz="2" w:space="0" w:color="auto"/>
            </w:tcBorders>
            <w:vAlign w:val="bottom"/>
            <w:hideMark/>
          </w:tcPr>
          <w:p w14:paraId="6CCF6EE9" w14:textId="77777777" w:rsidR="002B5B9F" w:rsidRPr="006B3F10" w:rsidRDefault="002B5B9F" w:rsidP="00C03F52">
            <w:pPr>
              <w:pStyle w:val="TableBody"/>
              <w:jc w:val="center"/>
            </w:pPr>
            <w:r w:rsidRPr="006B3F10">
              <w:t>457</w:t>
            </w:r>
          </w:p>
        </w:tc>
        <w:tc>
          <w:tcPr>
            <w:tcW w:w="1006" w:type="dxa"/>
            <w:tcBorders>
              <w:top w:val="nil"/>
              <w:left w:val="single" w:sz="2" w:space="0" w:color="auto"/>
              <w:bottom w:val="nil"/>
              <w:right w:val="single" w:sz="2" w:space="0" w:color="auto"/>
            </w:tcBorders>
            <w:vAlign w:val="bottom"/>
            <w:hideMark/>
          </w:tcPr>
          <w:p w14:paraId="6CDEDFDF" w14:textId="77777777" w:rsidR="002B5B9F" w:rsidRPr="006B3F10" w:rsidRDefault="002B5B9F" w:rsidP="00C03F52">
            <w:pPr>
              <w:pStyle w:val="TableBody"/>
              <w:jc w:val="center"/>
            </w:pPr>
            <w:r w:rsidRPr="006B3F10">
              <w:t>953</w:t>
            </w:r>
          </w:p>
        </w:tc>
        <w:tc>
          <w:tcPr>
            <w:tcW w:w="1134" w:type="dxa"/>
            <w:tcBorders>
              <w:top w:val="nil"/>
              <w:left w:val="single" w:sz="2" w:space="0" w:color="auto"/>
              <w:bottom w:val="nil"/>
              <w:right w:val="single" w:sz="2" w:space="0" w:color="auto"/>
            </w:tcBorders>
            <w:vAlign w:val="bottom"/>
            <w:hideMark/>
          </w:tcPr>
          <w:p w14:paraId="3D3F5856" w14:textId="77777777" w:rsidR="002B5B9F" w:rsidRPr="006B3F10" w:rsidRDefault="002B5B9F" w:rsidP="00C03F52">
            <w:pPr>
              <w:pStyle w:val="TableBody"/>
              <w:jc w:val="center"/>
            </w:pPr>
            <w:r w:rsidRPr="006B3F10">
              <w:t>959</w:t>
            </w:r>
          </w:p>
        </w:tc>
        <w:tc>
          <w:tcPr>
            <w:tcW w:w="1134" w:type="dxa"/>
            <w:tcBorders>
              <w:top w:val="nil"/>
              <w:left w:val="single" w:sz="2" w:space="0" w:color="auto"/>
              <w:bottom w:val="nil"/>
              <w:right w:val="single" w:sz="2" w:space="0" w:color="auto"/>
            </w:tcBorders>
            <w:vAlign w:val="bottom"/>
            <w:hideMark/>
          </w:tcPr>
          <w:p w14:paraId="422CAB7E" w14:textId="77777777" w:rsidR="002B5B9F" w:rsidRPr="006B3F10" w:rsidRDefault="00BC4793" w:rsidP="00C03F52">
            <w:pPr>
              <w:pStyle w:val="TableBody"/>
              <w:jc w:val="center"/>
            </w:pPr>
            <w:r w:rsidRPr="006B3F10">
              <w:t>367</w:t>
            </w:r>
          </w:p>
        </w:tc>
      </w:tr>
      <w:tr w:rsidR="002B5B9F" w:rsidRPr="006B3F10" w14:paraId="6BEC8D58"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2D15495C" w14:textId="77777777" w:rsidR="002B5B9F" w:rsidRPr="006B3F10" w:rsidRDefault="002B5B9F" w:rsidP="00C03F52">
            <w:pPr>
              <w:pStyle w:val="TableBody"/>
            </w:pPr>
            <w:r w:rsidRPr="006B3F10">
              <w:t>38x14.50R20LT</w:t>
            </w:r>
          </w:p>
        </w:tc>
        <w:tc>
          <w:tcPr>
            <w:tcW w:w="990" w:type="dxa"/>
            <w:tcBorders>
              <w:top w:val="nil"/>
              <w:left w:val="single" w:sz="2" w:space="0" w:color="auto"/>
              <w:bottom w:val="nil"/>
              <w:right w:val="single" w:sz="2" w:space="0" w:color="auto"/>
            </w:tcBorders>
            <w:hideMark/>
          </w:tcPr>
          <w:p w14:paraId="24AC130F" w14:textId="77777777" w:rsidR="002B5B9F" w:rsidRPr="006B3F10" w:rsidRDefault="002B5B9F" w:rsidP="00C03F52">
            <w:pPr>
              <w:pStyle w:val="TableBody"/>
              <w:jc w:val="center"/>
            </w:pPr>
            <w:r w:rsidRPr="006B3F10">
              <w:t>11.50</w:t>
            </w:r>
          </w:p>
        </w:tc>
        <w:tc>
          <w:tcPr>
            <w:tcW w:w="990" w:type="dxa"/>
            <w:tcBorders>
              <w:top w:val="nil"/>
              <w:left w:val="single" w:sz="2" w:space="0" w:color="auto"/>
              <w:bottom w:val="nil"/>
              <w:right w:val="single" w:sz="2" w:space="0" w:color="auto"/>
            </w:tcBorders>
            <w:hideMark/>
          </w:tcPr>
          <w:p w14:paraId="7863E89C" w14:textId="77777777" w:rsidR="002B5B9F" w:rsidRPr="006B3F10" w:rsidRDefault="002B5B9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2BDF916C" w14:textId="77777777" w:rsidR="002B5B9F" w:rsidRPr="006B3F10" w:rsidRDefault="002B5B9F" w:rsidP="00C03F52">
            <w:pPr>
              <w:pStyle w:val="TableBody"/>
              <w:jc w:val="center"/>
            </w:pPr>
            <w:r w:rsidRPr="006B3F10">
              <w:t>13.00</w:t>
            </w:r>
          </w:p>
        </w:tc>
        <w:tc>
          <w:tcPr>
            <w:tcW w:w="1080" w:type="dxa"/>
            <w:tcBorders>
              <w:top w:val="nil"/>
              <w:left w:val="single" w:sz="2" w:space="0" w:color="auto"/>
              <w:bottom w:val="nil"/>
              <w:right w:val="single" w:sz="2" w:space="0" w:color="auto"/>
            </w:tcBorders>
            <w:vAlign w:val="bottom"/>
            <w:hideMark/>
          </w:tcPr>
          <w:p w14:paraId="3ADAB3AD" w14:textId="77777777" w:rsidR="002B5B9F" w:rsidRPr="006B3F10" w:rsidRDefault="002B5B9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732BCCB6" w14:textId="77777777" w:rsidR="002B5B9F" w:rsidRPr="006B3F10" w:rsidRDefault="002B5B9F" w:rsidP="00C03F52">
            <w:pPr>
              <w:pStyle w:val="TableBody"/>
              <w:jc w:val="center"/>
            </w:pPr>
            <w:r w:rsidRPr="006B3F10">
              <w:t>953</w:t>
            </w:r>
          </w:p>
        </w:tc>
        <w:tc>
          <w:tcPr>
            <w:tcW w:w="1134" w:type="dxa"/>
            <w:tcBorders>
              <w:top w:val="nil"/>
              <w:left w:val="single" w:sz="2" w:space="0" w:color="auto"/>
              <w:bottom w:val="nil"/>
              <w:right w:val="single" w:sz="2" w:space="0" w:color="auto"/>
            </w:tcBorders>
            <w:vAlign w:val="bottom"/>
            <w:hideMark/>
          </w:tcPr>
          <w:p w14:paraId="72594C4A" w14:textId="77777777" w:rsidR="002B5B9F" w:rsidRPr="006B3F10" w:rsidRDefault="002B5B9F" w:rsidP="00C03F52">
            <w:pPr>
              <w:pStyle w:val="TableBody"/>
              <w:jc w:val="center"/>
            </w:pPr>
            <w:r w:rsidRPr="006B3F10">
              <w:t>959</w:t>
            </w:r>
          </w:p>
        </w:tc>
        <w:tc>
          <w:tcPr>
            <w:tcW w:w="1134" w:type="dxa"/>
            <w:tcBorders>
              <w:top w:val="nil"/>
              <w:left w:val="single" w:sz="2" w:space="0" w:color="auto"/>
              <w:bottom w:val="nil"/>
              <w:right w:val="single" w:sz="2" w:space="0" w:color="auto"/>
            </w:tcBorders>
            <w:vAlign w:val="bottom"/>
            <w:hideMark/>
          </w:tcPr>
          <w:p w14:paraId="66D09B8E" w14:textId="77777777" w:rsidR="002B5B9F" w:rsidRPr="006B3F10" w:rsidRDefault="00BC4793" w:rsidP="00C03F52">
            <w:pPr>
              <w:pStyle w:val="TableBody"/>
              <w:jc w:val="center"/>
            </w:pPr>
            <w:r w:rsidRPr="006B3F10">
              <w:t>367</w:t>
            </w:r>
          </w:p>
        </w:tc>
      </w:tr>
      <w:tr w:rsidR="002B5B9F" w:rsidRPr="006B3F10" w14:paraId="3B400190"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6CF76559" w14:textId="77777777" w:rsidR="002B5B9F" w:rsidRPr="006B3F10" w:rsidRDefault="002B5B9F" w:rsidP="00C03F52">
            <w:pPr>
              <w:pStyle w:val="TableBody"/>
            </w:pPr>
            <w:r w:rsidRPr="006B3F10">
              <w:t>38x15.50R15LT</w:t>
            </w:r>
          </w:p>
        </w:tc>
        <w:tc>
          <w:tcPr>
            <w:tcW w:w="990" w:type="dxa"/>
            <w:tcBorders>
              <w:top w:val="nil"/>
              <w:left w:val="single" w:sz="2" w:space="0" w:color="auto"/>
              <w:bottom w:val="nil"/>
              <w:right w:val="single" w:sz="2" w:space="0" w:color="auto"/>
            </w:tcBorders>
            <w:hideMark/>
          </w:tcPr>
          <w:p w14:paraId="69F7F540" w14:textId="77777777" w:rsidR="002B5B9F" w:rsidRPr="006B3F10" w:rsidRDefault="002B5B9F" w:rsidP="00C03F52">
            <w:pPr>
              <w:pStyle w:val="TableBody"/>
              <w:jc w:val="center"/>
            </w:pPr>
            <w:r w:rsidRPr="006B3F10">
              <w:t>12.50</w:t>
            </w:r>
          </w:p>
        </w:tc>
        <w:tc>
          <w:tcPr>
            <w:tcW w:w="990" w:type="dxa"/>
            <w:tcBorders>
              <w:top w:val="nil"/>
              <w:left w:val="single" w:sz="2" w:space="0" w:color="auto"/>
              <w:bottom w:val="nil"/>
              <w:right w:val="single" w:sz="2" w:space="0" w:color="auto"/>
            </w:tcBorders>
            <w:hideMark/>
          </w:tcPr>
          <w:p w14:paraId="68888412" w14:textId="77777777" w:rsidR="002B5B9F" w:rsidRPr="006B3F10" w:rsidRDefault="002B5B9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583F8EFD" w14:textId="77777777" w:rsidR="002B5B9F" w:rsidRPr="006B3F10" w:rsidRDefault="002B5B9F" w:rsidP="00C03F52">
            <w:pPr>
              <w:pStyle w:val="TableBody"/>
              <w:jc w:val="center"/>
            </w:pPr>
            <w:r w:rsidRPr="006B3F10">
              <w:t>13.00</w:t>
            </w:r>
          </w:p>
        </w:tc>
        <w:tc>
          <w:tcPr>
            <w:tcW w:w="1080" w:type="dxa"/>
            <w:tcBorders>
              <w:top w:val="nil"/>
              <w:left w:val="single" w:sz="2" w:space="0" w:color="auto"/>
              <w:bottom w:val="nil"/>
              <w:right w:val="single" w:sz="2" w:space="0" w:color="auto"/>
            </w:tcBorders>
            <w:vAlign w:val="bottom"/>
            <w:hideMark/>
          </w:tcPr>
          <w:p w14:paraId="195D61B2" w14:textId="77777777" w:rsidR="002B5B9F" w:rsidRPr="006B3F10" w:rsidRDefault="002B5B9F" w:rsidP="00C03F52">
            <w:pPr>
              <w:pStyle w:val="TableBody"/>
              <w:jc w:val="center"/>
            </w:pPr>
            <w:r w:rsidRPr="006B3F10">
              <w:t>381</w:t>
            </w:r>
          </w:p>
        </w:tc>
        <w:tc>
          <w:tcPr>
            <w:tcW w:w="1006" w:type="dxa"/>
            <w:tcBorders>
              <w:top w:val="nil"/>
              <w:left w:val="single" w:sz="2" w:space="0" w:color="auto"/>
              <w:bottom w:val="nil"/>
              <w:right w:val="single" w:sz="2" w:space="0" w:color="auto"/>
            </w:tcBorders>
            <w:vAlign w:val="bottom"/>
            <w:hideMark/>
          </w:tcPr>
          <w:p w14:paraId="2E799EB7" w14:textId="77777777" w:rsidR="002B5B9F" w:rsidRPr="006B3F10" w:rsidRDefault="002B5B9F" w:rsidP="00C03F52">
            <w:pPr>
              <w:pStyle w:val="TableBody"/>
              <w:jc w:val="center"/>
            </w:pPr>
            <w:r w:rsidRPr="006B3F10">
              <w:t>953</w:t>
            </w:r>
          </w:p>
        </w:tc>
        <w:tc>
          <w:tcPr>
            <w:tcW w:w="1134" w:type="dxa"/>
            <w:tcBorders>
              <w:top w:val="nil"/>
              <w:left w:val="single" w:sz="2" w:space="0" w:color="auto"/>
              <w:bottom w:val="nil"/>
              <w:right w:val="single" w:sz="2" w:space="0" w:color="auto"/>
            </w:tcBorders>
            <w:vAlign w:val="bottom"/>
            <w:hideMark/>
          </w:tcPr>
          <w:p w14:paraId="0ACA9D0A" w14:textId="77777777" w:rsidR="002B5B9F" w:rsidRPr="006B3F10" w:rsidRDefault="002B5B9F" w:rsidP="00C03F52">
            <w:pPr>
              <w:pStyle w:val="TableBody"/>
              <w:jc w:val="center"/>
            </w:pPr>
            <w:r w:rsidRPr="006B3F10">
              <w:t>959</w:t>
            </w:r>
          </w:p>
        </w:tc>
        <w:tc>
          <w:tcPr>
            <w:tcW w:w="1134" w:type="dxa"/>
            <w:tcBorders>
              <w:top w:val="nil"/>
              <w:left w:val="single" w:sz="2" w:space="0" w:color="auto"/>
              <w:bottom w:val="nil"/>
              <w:right w:val="single" w:sz="2" w:space="0" w:color="auto"/>
            </w:tcBorders>
            <w:vAlign w:val="bottom"/>
            <w:hideMark/>
          </w:tcPr>
          <w:p w14:paraId="19F731D9" w14:textId="77777777" w:rsidR="002B5B9F" w:rsidRPr="006B3F10" w:rsidRDefault="00BC4793" w:rsidP="00C03F52">
            <w:pPr>
              <w:pStyle w:val="TableBody"/>
              <w:jc w:val="center"/>
            </w:pPr>
            <w:r w:rsidRPr="006B3F10">
              <w:t>395</w:t>
            </w:r>
          </w:p>
        </w:tc>
      </w:tr>
      <w:tr w:rsidR="002B5B9F" w:rsidRPr="006B3F10" w14:paraId="71DFBBD9"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2188BFD7" w14:textId="77777777" w:rsidR="002B5B9F" w:rsidRPr="006B3F10" w:rsidRDefault="002B5B9F" w:rsidP="00C03F52">
            <w:pPr>
              <w:pStyle w:val="TableBody"/>
            </w:pPr>
            <w:r w:rsidRPr="006B3F10">
              <w:t>38x15.50R17LT</w:t>
            </w:r>
          </w:p>
        </w:tc>
        <w:tc>
          <w:tcPr>
            <w:tcW w:w="990" w:type="dxa"/>
            <w:tcBorders>
              <w:top w:val="nil"/>
              <w:left w:val="single" w:sz="2" w:space="0" w:color="auto"/>
              <w:bottom w:val="nil"/>
              <w:right w:val="single" w:sz="2" w:space="0" w:color="auto"/>
            </w:tcBorders>
            <w:hideMark/>
          </w:tcPr>
          <w:p w14:paraId="16345C5F" w14:textId="77777777" w:rsidR="002B5B9F" w:rsidRPr="006B3F10" w:rsidRDefault="002B5B9F" w:rsidP="00C03F52">
            <w:pPr>
              <w:pStyle w:val="TableBody"/>
              <w:jc w:val="center"/>
            </w:pPr>
            <w:r w:rsidRPr="006B3F10">
              <w:t>12.50</w:t>
            </w:r>
          </w:p>
        </w:tc>
        <w:tc>
          <w:tcPr>
            <w:tcW w:w="990" w:type="dxa"/>
            <w:tcBorders>
              <w:top w:val="nil"/>
              <w:left w:val="single" w:sz="2" w:space="0" w:color="auto"/>
              <w:bottom w:val="nil"/>
              <w:right w:val="single" w:sz="2" w:space="0" w:color="auto"/>
            </w:tcBorders>
            <w:hideMark/>
          </w:tcPr>
          <w:p w14:paraId="71C86401" w14:textId="77777777" w:rsidR="002B5B9F" w:rsidRPr="006B3F10" w:rsidRDefault="002B5B9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2FB15CBF" w14:textId="77777777" w:rsidR="002B5B9F" w:rsidRPr="006B3F10" w:rsidRDefault="002B5B9F" w:rsidP="00C03F52">
            <w:pPr>
              <w:pStyle w:val="TableBody"/>
              <w:jc w:val="center"/>
            </w:pPr>
            <w:r w:rsidRPr="006B3F10">
              <w:t>14.00</w:t>
            </w:r>
          </w:p>
        </w:tc>
        <w:tc>
          <w:tcPr>
            <w:tcW w:w="1080" w:type="dxa"/>
            <w:tcBorders>
              <w:top w:val="nil"/>
              <w:left w:val="single" w:sz="2" w:space="0" w:color="auto"/>
              <w:bottom w:val="nil"/>
              <w:right w:val="single" w:sz="2" w:space="0" w:color="auto"/>
            </w:tcBorders>
            <w:vAlign w:val="bottom"/>
            <w:hideMark/>
          </w:tcPr>
          <w:p w14:paraId="423FD1E5" w14:textId="77777777" w:rsidR="002B5B9F" w:rsidRPr="006B3F10" w:rsidRDefault="002B5B9F" w:rsidP="00C03F52">
            <w:pPr>
              <w:pStyle w:val="TableBody"/>
              <w:jc w:val="center"/>
            </w:pPr>
            <w:r w:rsidRPr="006B3F10">
              <w:t>432</w:t>
            </w:r>
          </w:p>
        </w:tc>
        <w:tc>
          <w:tcPr>
            <w:tcW w:w="1006" w:type="dxa"/>
            <w:tcBorders>
              <w:top w:val="nil"/>
              <w:left w:val="single" w:sz="2" w:space="0" w:color="auto"/>
              <w:bottom w:val="nil"/>
              <w:right w:val="single" w:sz="2" w:space="0" w:color="auto"/>
            </w:tcBorders>
            <w:vAlign w:val="bottom"/>
            <w:hideMark/>
          </w:tcPr>
          <w:p w14:paraId="2564151C" w14:textId="77777777" w:rsidR="002B5B9F" w:rsidRPr="006B3F10" w:rsidRDefault="002B5B9F" w:rsidP="00C03F52">
            <w:pPr>
              <w:pStyle w:val="TableBody"/>
              <w:jc w:val="center"/>
            </w:pPr>
            <w:r w:rsidRPr="006B3F10">
              <w:t>953</w:t>
            </w:r>
          </w:p>
        </w:tc>
        <w:tc>
          <w:tcPr>
            <w:tcW w:w="1134" w:type="dxa"/>
            <w:tcBorders>
              <w:top w:val="nil"/>
              <w:left w:val="single" w:sz="2" w:space="0" w:color="auto"/>
              <w:bottom w:val="nil"/>
              <w:right w:val="single" w:sz="2" w:space="0" w:color="auto"/>
            </w:tcBorders>
            <w:vAlign w:val="bottom"/>
            <w:hideMark/>
          </w:tcPr>
          <w:p w14:paraId="0B8AA1A0" w14:textId="77777777" w:rsidR="002B5B9F" w:rsidRPr="006B3F10" w:rsidRDefault="002B5B9F" w:rsidP="00C03F52">
            <w:pPr>
              <w:pStyle w:val="TableBody"/>
              <w:jc w:val="center"/>
            </w:pPr>
            <w:r w:rsidRPr="006B3F10">
              <w:t>959</w:t>
            </w:r>
          </w:p>
        </w:tc>
        <w:tc>
          <w:tcPr>
            <w:tcW w:w="1134" w:type="dxa"/>
            <w:tcBorders>
              <w:top w:val="nil"/>
              <w:left w:val="single" w:sz="2" w:space="0" w:color="auto"/>
              <w:bottom w:val="nil"/>
              <w:right w:val="single" w:sz="2" w:space="0" w:color="auto"/>
            </w:tcBorders>
            <w:vAlign w:val="bottom"/>
            <w:hideMark/>
          </w:tcPr>
          <w:p w14:paraId="6067316B" w14:textId="77777777" w:rsidR="002B5B9F" w:rsidRPr="006B3F10" w:rsidRDefault="00BC4793" w:rsidP="00C03F52">
            <w:pPr>
              <w:pStyle w:val="TableBody"/>
              <w:jc w:val="center"/>
            </w:pPr>
            <w:r w:rsidRPr="006B3F10">
              <w:t>395</w:t>
            </w:r>
          </w:p>
        </w:tc>
      </w:tr>
      <w:tr w:rsidR="002B5B9F" w:rsidRPr="006B3F10" w14:paraId="28870DDC"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2F3655D7" w14:textId="77777777" w:rsidR="002B5B9F" w:rsidRPr="006B3F10" w:rsidRDefault="002B5B9F" w:rsidP="00C03F52">
            <w:pPr>
              <w:pStyle w:val="TableBody"/>
            </w:pPr>
            <w:r w:rsidRPr="006B3F10">
              <w:t>38x15.50R18LT</w:t>
            </w:r>
          </w:p>
        </w:tc>
        <w:tc>
          <w:tcPr>
            <w:tcW w:w="990" w:type="dxa"/>
            <w:tcBorders>
              <w:top w:val="nil"/>
              <w:left w:val="single" w:sz="2" w:space="0" w:color="auto"/>
              <w:bottom w:val="nil"/>
              <w:right w:val="single" w:sz="2" w:space="0" w:color="auto"/>
            </w:tcBorders>
            <w:hideMark/>
          </w:tcPr>
          <w:p w14:paraId="5287E30F" w14:textId="77777777" w:rsidR="002B5B9F" w:rsidRPr="006B3F10" w:rsidRDefault="002B5B9F" w:rsidP="00C03F52">
            <w:pPr>
              <w:pStyle w:val="TableBody"/>
              <w:jc w:val="center"/>
            </w:pPr>
            <w:r w:rsidRPr="006B3F10">
              <w:t>12.50</w:t>
            </w:r>
          </w:p>
        </w:tc>
        <w:tc>
          <w:tcPr>
            <w:tcW w:w="990" w:type="dxa"/>
            <w:tcBorders>
              <w:top w:val="nil"/>
              <w:left w:val="single" w:sz="2" w:space="0" w:color="auto"/>
              <w:bottom w:val="nil"/>
              <w:right w:val="single" w:sz="2" w:space="0" w:color="auto"/>
            </w:tcBorders>
            <w:hideMark/>
          </w:tcPr>
          <w:p w14:paraId="421E9B01" w14:textId="77777777" w:rsidR="002B5B9F" w:rsidRPr="006B3F10" w:rsidRDefault="002B5B9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2B2D4610" w14:textId="77777777" w:rsidR="002B5B9F" w:rsidRPr="006B3F10" w:rsidRDefault="002B5B9F" w:rsidP="00C03F52">
            <w:pPr>
              <w:pStyle w:val="TableBody"/>
              <w:jc w:val="center"/>
            </w:pPr>
            <w:r w:rsidRPr="006B3F10">
              <w:t>14.00</w:t>
            </w:r>
          </w:p>
        </w:tc>
        <w:tc>
          <w:tcPr>
            <w:tcW w:w="1080" w:type="dxa"/>
            <w:tcBorders>
              <w:top w:val="nil"/>
              <w:left w:val="single" w:sz="2" w:space="0" w:color="auto"/>
              <w:bottom w:val="nil"/>
              <w:right w:val="single" w:sz="2" w:space="0" w:color="auto"/>
            </w:tcBorders>
            <w:vAlign w:val="bottom"/>
            <w:hideMark/>
          </w:tcPr>
          <w:p w14:paraId="02E59F58" w14:textId="77777777" w:rsidR="002B5B9F" w:rsidRPr="006B3F10" w:rsidRDefault="002B5B9F" w:rsidP="00C03F52">
            <w:pPr>
              <w:pStyle w:val="TableBody"/>
              <w:jc w:val="center"/>
            </w:pPr>
            <w:r w:rsidRPr="006B3F10">
              <w:t>457</w:t>
            </w:r>
          </w:p>
        </w:tc>
        <w:tc>
          <w:tcPr>
            <w:tcW w:w="1006" w:type="dxa"/>
            <w:tcBorders>
              <w:top w:val="nil"/>
              <w:left w:val="single" w:sz="2" w:space="0" w:color="auto"/>
              <w:bottom w:val="nil"/>
              <w:right w:val="single" w:sz="2" w:space="0" w:color="auto"/>
            </w:tcBorders>
            <w:vAlign w:val="bottom"/>
            <w:hideMark/>
          </w:tcPr>
          <w:p w14:paraId="3E1EAA0B" w14:textId="77777777" w:rsidR="002B5B9F" w:rsidRPr="006B3F10" w:rsidRDefault="002B5B9F" w:rsidP="00C03F52">
            <w:pPr>
              <w:pStyle w:val="TableBody"/>
              <w:jc w:val="center"/>
            </w:pPr>
            <w:r w:rsidRPr="006B3F10">
              <w:t>953</w:t>
            </w:r>
          </w:p>
        </w:tc>
        <w:tc>
          <w:tcPr>
            <w:tcW w:w="1134" w:type="dxa"/>
            <w:tcBorders>
              <w:top w:val="nil"/>
              <w:left w:val="single" w:sz="2" w:space="0" w:color="auto"/>
              <w:bottom w:val="nil"/>
              <w:right w:val="single" w:sz="2" w:space="0" w:color="auto"/>
            </w:tcBorders>
            <w:vAlign w:val="bottom"/>
            <w:hideMark/>
          </w:tcPr>
          <w:p w14:paraId="396E2EE2" w14:textId="77777777" w:rsidR="002B5B9F" w:rsidRPr="006B3F10" w:rsidRDefault="002B5B9F" w:rsidP="00C03F52">
            <w:pPr>
              <w:pStyle w:val="TableBody"/>
              <w:jc w:val="center"/>
            </w:pPr>
            <w:r w:rsidRPr="006B3F10">
              <w:t>959</w:t>
            </w:r>
          </w:p>
        </w:tc>
        <w:tc>
          <w:tcPr>
            <w:tcW w:w="1134" w:type="dxa"/>
            <w:tcBorders>
              <w:top w:val="nil"/>
              <w:left w:val="single" w:sz="2" w:space="0" w:color="auto"/>
              <w:bottom w:val="nil"/>
              <w:right w:val="single" w:sz="2" w:space="0" w:color="auto"/>
            </w:tcBorders>
            <w:vAlign w:val="bottom"/>
            <w:hideMark/>
          </w:tcPr>
          <w:p w14:paraId="53095823" w14:textId="77777777" w:rsidR="002B5B9F" w:rsidRPr="006B3F10" w:rsidRDefault="00BC4793" w:rsidP="00C03F52">
            <w:pPr>
              <w:pStyle w:val="TableBody"/>
              <w:jc w:val="center"/>
            </w:pPr>
            <w:r w:rsidRPr="006B3F10">
              <w:t>395</w:t>
            </w:r>
          </w:p>
        </w:tc>
      </w:tr>
      <w:tr w:rsidR="002B5B9F" w:rsidRPr="006B3F10" w14:paraId="6437D044"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602B6DE9" w14:textId="77777777" w:rsidR="002B5B9F" w:rsidRPr="006B3F10" w:rsidRDefault="002B5B9F" w:rsidP="00C03F52">
            <w:pPr>
              <w:pStyle w:val="TableBody"/>
            </w:pPr>
            <w:r w:rsidRPr="006B3F10">
              <w:t>38x15.50R20LT</w:t>
            </w:r>
          </w:p>
        </w:tc>
        <w:tc>
          <w:tcPr>
            <w:tcW w:w="990" w:type="dxa"/>
            <w:tcBorders>
              <w:top w:val="nil"/>
              <w:left w:val="single" w:sz="2" w:space="0" w:color="auto"/>
              <w:bottom w:val="nil"/>
              <w:right w:val="single" w:sz="2" w:space="0" w:color="auto"/>
            </w:tcBorders>
            <w:hideMark/>
          </w:tcPr>
          <w:p w14:paraId="7D247E4C" w14:textId="77777777" w:rsidR="002B5B9F" w:rsidRPr="006B3F10" w:rsidRDefault="002B5B9F" w:rsidP="00C03F52">
            <w:pPr>
              <w:pStyle w:val="TableBody"/>
              <w:jc w:val="center"/>
            </w:pPr>
            <w:r w:rsidRPr="006B3F10">
              <w:t>12.50</w:t>
            </w:r>
          </w:p>
        </w:tc>
        <w:tc>
          <w:tcPr>
            <w:tcW w:w="990" w:type="dxa"/>
            <w:tcBorders>
              <w:top w:val="nil"/>
              <w:left w:val="single" w:sz="2" w:space="0" w:color="auto"/>
              <w:bottom w:val="nil"/>
              <w:right w:val="single" w:sz="2" w:space="0" w:color="auto"/>
            </w:tcBorders>
            <w:hideMark/>
          </w:tcPr>
          <w:p w14:paraId="7C0E3712" w14:textId="77777777" w:rsidR="002B5B9F" w:rsidRPr="006B3F10" w:rsidRDefault="002B5B9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4863AB58" w14:textId="77777777" w:rsidR="002B5B9F" w:rsidRPr="006B3F10" w:rsidRDefault="002B5B9F" w:rsidP="00C03F52">
            <w:pPr>
              <w:pStyle w:val="TableBody"/>
              <w:jc w:val="center"/>
            </w:pPr>
            <w:r w:rsidRPr="006B3F10">
              <w:t>14.00</w:t>
            </w:r>
          </w:p>
        </w:tc>
        <w:tc>
          <w:tcPr>
            <w:tcW w:w="1080" w:type="dxa"/>
            <w:tcBorders>
              <w:top w:val="nil"/>
              <w:left w:val="single" w:sz="2" w:space="0" w:color="auto"/>
              <w:bottom w:val="nil"/>
              <w:right w:val="single" w:sz="2" w:space="0" w:color="auto"/>
            </w:tcBorders>
            <w:vAlign w:val="bottom"/>
            <w:hideMark/>
          </w:tcPr>
          <w:p w14:paraId="32B127E9" w14:textId="77777777" w:rsidR="002B5B9F" w:rsidRPr="006B3F10" w:rsidRDefault="002B5B9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5154E06C" w14:textId="77777777" w:rsidR="002B5B9F" w:rsidRPr="006B3F10" w:rsidRDefault="002B5B9F" w:rsidP="00C03F52">
            <w:pPr>
              <w:pStyle w:val="TableBody"/>
              <w:jc w:val="center"/>
            </w:pPr>
            <w:r w:rsidRPr="006B3F10">
              <w:t>953</w:t>
            </w:r>
          </w:p>
        </w:tc>
        <w:tc>
          <w:tcPr>
            <w:tcW w:w="1134" w:type="dxa"/>
            <w:tcBorders>
              <w:top w:val="nil"/>
              <w:left w:val="single" w:sz="2" w:space="0" w:color="auto"/>
              <w:bottom w:val="nil"/>
              <w:right w:val="single" w:sz="2" w:space="0" w:color="auto"/>
            </w:tcBorders>
            <w:vAlign w:val="bottom"/>
            <w:hideMark/>
          </w:tcPr>
          <w:p w14:paraId="403273B7" w14:textId="77777777" w:rsidR="002B5B9F" w:rsidRPr="006B3F10" w:rsidRDefault="002B5B9F" w:rsidP="00C03F52">
            <w:pPr>
              <w:pStyle w:val="TableBody"/>
              <w:jc w:val="center"/>
            </w:pPr>
            <w:r w:rsidRPr="006B3F10">
              <w:t>959</w:t>
            </w:r>
          </w:p>
        </w:tc>
        <w:tc>
          <w:tcPr>
            <w:tcW w:w="1134" w:type="dxa"/>
            <w:tcBorders>
              <w:top w:val="nil"/>
              <w:left w:val="single" w:sz="2" w:space="0" w:color="auto"/>
              <w:bottom w:val="nil"/>
              <w:right w:val="single" w:sz="2" w:space="0" w:color="auto"/>
            </w:tcBorders>
            <w:vAlign w:val="bottom"/>
            <w:hideMark/>
          </w:tcPr>
          <w:p w14:paraId="6A8DFD35" w14:textId="77777777" w:rsidR="002B5B9F" w:rsidRPr="006B3F10" w:rsidRDefault="00BC4793" w:rsidP="00C03F52">
            <w:pPr>
              <w:pStyle w:val="TableBody"/>
              <w:jc w:val="center"/>
            </w:pPr>
            <w:r w:rsidRPr="006B3F10">
              <w:t>395</w:t>
            </w:r>
          </w:p>
        </w:tc>
      </w:tr>
      <w:tr w:rsidR="002A79BF" w:rsidRPr="006B3F10" w14:paraId="021BD727"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4C3D9DC3" w14:textId="77777777" w:rsidR="002A79BF" w:rsidRPr="006B3F10" w:rsidRDefault="002A79BF" w:rsidP="00C03F52">
            <w:pPr>
              <w:pStyle w:val="TableBody"/>
            </w:pPr>
            <w:r w:rsidRPr="006B3F10">
              <w:t>39x13.50R17LT</w:t>
            </w:r>
          </w:p>
        </w:tc>
        <w:tc>
          <w:tcPr>
            <w:tcW w:w="990" w:type="dxa"/>
            <w:tcBorders>
              <w:top w:val="nil"/>
              <w:left w:val="single" w:sz="2" w:space="0" w:color="auto"/>
              <w:bottom w:val="nil"/>
              <w:right w:val="single" w:sz="2" w:space="0" w:color="auto"/>
            </w:tcBorders>
            <w:vAlign w:val="bottom"/>
            <w:hideMark/>
          </w:tcPr>
          <w:p w14:paraId="72DA329B"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37D44C4F"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66805108" w14:textId="77777777" w:rsidR="002A79BF" w:rsidRPr="006B3F10" w:rsidRDefault="002A79BF" w:rsidP="00C03F52">
            <w:pPr>
              <w:pStyle w:val="TableBody"/>
              <w:jc w:val="center"/>
            </w:pPr>
            <w:r w:rsidRPr="006B3F10">
              <w:t>11.50</w:t>
            </w:r>
          </w:p>
        </w:tc>
        <w:tc>
          <w:tcPr>
            <w:tcW w:w="1080" w:type="dxa"/>
            <w:tcBorders>
              <w:top w:val="nil"/>
              <w:left w:val="single" w:sz="2" w:space="0" w:color="auto"/>
              <w:bottom w:val="nil"/>
              <w:right w:val="single" w:sz="2" w:space="0" w:color="auto"/>
            </w:tcBorders>
            <w:vAlign w:val="bottom"/>
            <w:hideMark/>
          </w:tcPr>
          <w:p w14:paraId="63B1940B" w14:textId="77777777" w:rsidR="002A79BF" w:rsidRPr="006B3F10" w:rsidRDefault="002A79BF" w:rsidP="00C03F52">
            <w:pPr>
              <w:pStyle w:val="TableBody"/>
              <w:jc w:val="center"/>
            </w:pPr>
            <w:r w:rsidRPr="006B3F10">
              <w:t>432</w:t>
            </w:r>
          </w:p>
        </w:tc>
        <w:tc>
          <w:tcPr>
            <w:tcW w:w="1006" w:type="dxa"/>
            <w:tcBorders>
              <w:top w:val="nil"/>
              <w:left w:val="single" w:sz="2" w:space="0" w:color="auto"/>
              <w:bottom w:val="nil"/>
              <w:right w:val="single" w:sz="2" w:space="0" w:color="auto"/>
            </w:tcBorders>
            <w:vAlign w:val="bottom"/>
            <w:hideMark/>
          </w:tcPr>
          <w:p w14:paraId="2E8958AB" w14:textId="77777777" w:rsidR="002A79BF" w:rsidRPr="006B3F10" w:rsidRDefault="002A79BF" w:rsidP="00C03F52">
            <w:pPr>
              <w:pStyle w:val="TableBody"/>
              <w:jc w:val="center"/>
            </w:pPr>
            <w:r w:rsidRPr="006B3F10">
              <w:t>978</w:t>
            </w:r>
          </w:p>
        </w:tc>
        <w:tc>
          <w:tcPr>
            <w:tcW w:w="1134" w:type="dxa"/>
            <w:tcBorders>
              <w:top w:val="nil"/>
              <w:left w:val="single" w:sz="2" w:space="0" w:color="auto"/>
              <w:bottom w:val="nil"/>
              <w:right w:val="single" w:sz="2" w:space="0" w:color="auto"/>
            </w:tcBorders>
            <w:vAlign w:val="bottom"/>
            <w:hideMark/>
          </w:tcPr>
          <w:p w14:paraId="661B5676" w14:textId="77777777" w:rsidR="002A79BF" w:rsidRPr="006B3F10" w:rsidRDefault="002A79BF" w:rsidP="00C03F52">
            <w:pPr>
              <w:pStyle w:val="TableBody"/>
              <w:jc w:val="center"/>
            </w:pPr>
            <w:r w:rsidRPr="006B3F10">
              <w:t>985</w:t>
            </w:r>
          </w:p>
        </w:tc>
        <w:tc>
          <w:tcPr>
            <w:tcW w:w="1134" w:type="dxa"/>
            <w:tcBorders>
              <w:top w:val="nil"/>
              <w:left w:val="single" w:sz="2" w:space="0" w:color="auto"/>
              <w:bottom w:val="nil"/>
              <w:right w:val="single" w:sz="2" w:space="0" w:color="auto"/>
            </w:tcBorders>
            <w:vAlign w:val="bottom"/>
            <w:hideMark/>
          </w:tcPr>
          <w:p w14:paraId="41D0CB80" w14:textId="77777777" w:rsidR="002A79BF" w:rsidRPr="006B3F10" w:rsidRDefault="002A79BF" w:rsidP="00C03F52">
            <w:pPr>
              <w:pStyle w:val="TableBody"/>
              <w:jc w:val="center"/>
            </w:pPr>
            <w:r w:rsidRPr="006B3F10">
              <w:t>345</w:t>
            </w:r>
          </w:p>
        </w:tc>
      </w:tr>
      <w:tr w:rsidR="002A79BF" w:rsidRPr="006B3F10" w14:paraId="62B0D4A5"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0119AAFE" w14:textId="77777777" w:rsidR="002A79BF" w:rsidRPr="006B3F10" w:rsidRDefault="002A79BF" w:rsidP="00C03F52">
            <w:pPr>
              <w:pStyle w:val="TableBody"/>
            </w:pPr>
            <w:r w:rsidRPr="006B3F10">
              <w:t>40x13.50R17LT</w:t>
            </w:r>
          </w:p>
        </w:tc>
        <w:tc>
          <w:tcPr>
            <w:tcW w:w="990" w:type="dxa"/>
            <w:tcBorders>
              <w:top w:val="nil"/>
              <w:left w:val="single" w:sz="2" w:space="0" w:color="auto"/>
              <w:bottom w:val="nil"/>
              <w:right w:val="single" w:sz="2" w:space="0" w:color="auto"/>
            </w:tcBorders>
            <w:vAlign w:val="bottom"/>
            <w:hideMark/>
          </w:tcPr>
          <w:p w14:paraId="50C1921D"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2D0F4A15"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3E99CF69" w14:textId="77777777" w:rsidR="002A79BF" w:rsidRPr="006B3F10" w:rsidRDefault="002A79BF" w:rsidP="00C03F52">
            <w:pPr>
              <w:pStyle w:val="TableBody"/>
              <w:jc w:val="center"/>
            </w:pPr>
            <w:r w:rsidRPr="006B3F10">
              <w:t>11.50</w:t>
            </w:r>
          </w:p>
        </w:tc>
        <w:tc>
          <w:tcPr>
            <w:tcW w:w="1080" w:type="dxa"/>
            <w:tcBorders>
              <w:top w:val="nil"/>
              <w:left w:val="single" w:sz="2" w:space="0" w:color="auto"/>
              <w:bottom w:val="nil"/>
              <w:right w:val="single" w:sz="2" w:space="0" w:color="auto"/>
            </w:tcBorders>
            <w:vAlign w:val="bottom"/>
            <w:hideMark/>
          </w:tcPr>
          <w:p w14:paraId="2DB6C96F" w14:textId="77777777" w:rsidR="002A79BF" w:rsidRPr="006B3F10" w:rsidRDefault="002A79BF" w:rsidP="00C03F52">
            <w:pPr>
              <w:pStyle w:val="TableBody"/>
              <w:jc w:val="center"/>
            </w:pPr>
            <w:r w:rsidRPr="006B3F10">
              <w:t>432</w:t>
            </w:r>
          </w:p>
        </w:tc>
        <w:tc>
          <w:tcPr>
            <w:tcW w:w="1006" w:type="dxa"/>
            <w:tcBorders>
              <w:top w:val="nil"/>
              <w:left w:val="single" w:sz="2" w:space="0" w:color="auto"/>
              <w:bottom w:val="nil"/>
              <w:right w:val="single" w:sz="2" w:space="0" w:color="auto"/>
            </w:tcBorders>
            <w:vAlign w:val="bottom"/>
            <w:hideMark/>
          </w:tcPr>
          <w:p w14:paraId="585A7C71" w14:textId="77777777" w:rsidR="002A79BF" w:rsidRPr="006B3F10" w:rsidRDefault="002A79BF" w:rsidP="00C03F52">
            <w:pPr>
              <w:pStyle w:val="TableBody"/>
              <w:jc w:val="center"/>
            </w:pPr>
            <w:r w:rsidRPr="006B3F10">
              <w:t>1004</w:t>
            </w:r>
          </w:p>
        </w:tc>
        <w:tc>
          <w:tcPr>
            <w:tcW w:w="1134" w:type="dxa"/>
            <w:tcBorders>
              <w:top w:val="nil"/>
              <w:left w:val="single" w:sz="2" w:space="0" w:color="auto"/>
              <w:bottom w:val="nil"/>
              <w:right w:val="single" w:sz="2" w:space="0" w:color="auto"/>
            </w:tcBorders>
            <w:vAlign w:val="bottom"/>
            <w:hideMark/>
          </w:tcPr>
          <w:p w14:paraId="2264E214" w14:textId="77777777" w:rsidR="002A79BF" w:rsidRPr="006B3F10" w:rsidRDefault="002A79BF" w:rsidP="00C03F52">
            <w:pPr>
              <w:pStyle w:val="TableBody"/>
              <w:jc w:val="center"/>
            </w:pPr>
            <w:r w:rsidRPr="006B3F10">
              <w:t>1010</w:t>
            </w:r>
          </w:p>
        </w:tc>
        <w:tc>
          <w:tcPr>
            <w:tcW w:w="1134" w:type="dxa"/>
            <w:tcBorders>
              <w:top w:val="nil"/>
              <w:left w:val="single" w:sz="2" w:space="0" w:color="auto"/>
              <w:bottom w:val="nil"/>
              <w:right w:val="single" w:sz="2" w:space="0" w:color="auto"/>
            </w:tcBorders>
            <w:vAlign w:val="bottom"/>
            <w:hideMark/>
          </w:tcPr>
          <w:p w14:paraId="1341E9BE" w14:textId="77777777" w:rsidR="002A79BF" w:rsidRPr="006B3F10" w:rsidRDefault="002A79BF" w:rsidP="00C03F52">
            <w:pPr>
              <w:pStyle w:val="TableBody"/>
              <w:jc w:val="center"/>
            </w:pPr>
            <w:r w:rsidRPr="006B3F10">
              <w:t>345</w:t>
            </w:r>
          </w:p>
        </w:tc>
      </w:tr>
      <w:tr w:rsidR="002A79BF" w:rsidRPr="006B3F10" w14:paraId="5D684325"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34DAA7BE" w14:textId="77777777" w:rsidR="002A79BF" w:rsidRPr="006B3F10" w:rsidRDefault="002A79BF" w:rsidP="00C03F52">
            <w:pPr>
              <w:pStyle w:val="TableBody"/>
            </w:pPr>
            <w:r w:rsidRPr="006B3F10">
              <w:t>40x13.50R20LT</w:t>
            </w:r>
          </w:p>
        </w:tc>
        <w:tc>
          <w:tcPr>
            <w:tcW w:w="990" w:type="dxa"/>
            <w:tcBorders>
              <w:top w:val="nil"/>
              <w:left w:val="single" w:sz="2" w:space="0" w:color="auto"/>
              <w:bottom w:val="nil"/>
              <w:right w:val="single" w:sz="2" w:space="0" w:color="auto"/>
            </w:tcBorders>
            <w:vAlign w:val="bottom"/>
            <w:hideMark/>
          </w:tcPr>
          <w:p w14:paraId="4361E9C8"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1E527B9E" w14:textId="77777777" w:rsidR="002A79BF" w:rsidRPr="006B3F10" w:rsidRDefault="002A79BF" w:rsidP="00C03F52">
            <w:pPr>
              <w:pStyle w:val="TableBody"/>
              <w:jc w:val="center"/>
            </w:pPr>
            <w:r w:rsidRPr="006B3F10">
              <w:t>9.00</w:t>
            </w:r>
          </w:p>
        </w:tc>
        <w:tc>
          <w:tcPr>
            <w:tcW w:w="990" w:type="dxa"/>
            <w:tcBorders>
              <w:top w:val="nil"/>
              <w:left w:val="single" w:sz="2" w:space="0" w:color="auto"/>
              <w:bottom w:val="nil"/>
              <w:right w:val="single" w:sz="2" w:space="0" w:color="auto"/>
            </w:tcBorders>
            <w:hideMark/>
          </w:tcPr>
          <w:p w14:paraId="5D5D2DB2" w14:textId="77777777" w:rsidR="002A79BF" w:rsidRPr="006B3F10" w:rsidRDefault="002A79BF" w:rsidP="00C03F52">
            <w:pPr>
              <w:pStyle w:val="TableBody"/>
              <w:jc w:val="center"/>
            </w:pPr>
            <w:r w:rsidRPr="006B3F10">
              <w:t>11.50</w:t>
            </w:r>
          </w:p>
        </w:tc>
        <w:tc>
          <w:tcPr>
            <w:tcW w:w="1080" w:type="dxa"/>
            <w:tcBorders>
              <w:top w:val="nil"/>
              <w:left w:val="single" w:sz="2" w:space="0" w:color="auto"/>
              <w:bottom w:val="nil"/>
              <w:right w:val="single" w:sz="2" w:space="0" w:color="auto"/>
            </w:tcBorders>
            <w:vAlign w:val="bottom"/>
            <w:hideMark/>
          </w:tcPr>
          <w:p w14:paraId="5AAEE293" w14:textId="77777777" w:rsidR="002A79BF" w:rsidRPr="006B3F10" w:rsidRDefault="002A79B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0237043D" w14:textId="77777777" w:rsidR="002A79BF" w:rsidRPr="006B3F10" w:rsidRDefault="002A79BF" w:rsidP="00C03F52">
            <w:pPr>
              <w:pStyle w:val="TableBody"/>
              <w:jc w:val="center"/>
            </w:pPr>
            <w:r w:rsidRPr="006B3F10">
              <w:t>1004</w:t>
            </w:r>
          </w:p>
        </w:tc>
        <w:tc>
          <w:tcPr>
            <w:tcW w:w="1134" w:type="dxa"/>
            <w:tcBorders>
              <w:top w:val="nil"/>
              <w:left w:val="single" w:sz="2" w:space="0" w:color="auto"/>
              <w:bottom w:val="nil"/>
              <w:right w:val="single" w:sz="2" w:space="0" w:color="auto"/>
            </w:tcBorders>
            <w:vAlign w:val="bottom"/>
            <w:hideMark/>
          </w:tcPr>
          <w:p w14:paraId="13AA3BAE" w14:textId="77777777" w:rsidR="002A79BF" w:rsidRPr="006B3F10" w:rsidRDefault="002A79BF" w:rsidP="00C03F52">
            <w:pPr>
              <w:pStyle w:val="TableBody"/>
              <w:jc w:val="center"/>
            </w:pPr>
            <w:r w:rsidRPr="006B3F10">
              <w:t>1010</w:t>
            </w:r>
          </w:p>
        </w:tc>
        <w:tc>
          <w:tcPr>
            <w:tcW w:w="1134" w:type="dxa"/>
            <w:tcBorders>
              <w:top w:val="nil"/>
              <w:left w:val="single" w:sz="2" w:space="0" w:color="auto"/>
              <w:bottom w:val="nil"/>
              <w:right w:val="single" w:sz="2" w:space="0" w:color="auto"/>
            </w:tcBorders>
            <w:vAlign w:val="bottom"/>
            <w:hideMark/>
          </w:tcPr>
          <w:p w14:paraId="04C03970" w14:textId="77777777" w:rsidR="002A79BF" w:rsidRPr="006B3F10" w:rsidRDefault="002A79BF" w:rsidP="00C03F52">
            <w:pPr>
              <w:pStyle w:val="TableBody"/>
              <w:jc w:val="center"/>
            </w:pPr>
            <w:r w:rsidRPr="006B3F10">
              <w:t>345</w:t>
            </w:r>
          </w:p>
        </w:tc>
      </w:tr>
      <w:tr w:rsidR="002B5B9F" w:rsidRPr="006B3F10" w14:paraId="1B8CF849"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03E4CAE5" w14:textId="77777777" w:rsidR="002B5B9F" w:rsidRPr="006B3F10" w:rsidRDefault="002B5B9F" w:rsidP="00C03F52">
            <w:pPr>
              <w:pStyle w:val="TableBody"/>
            </w:pPr>
            <w:r w:rsidRPr="006B3F10">
              <w:t>40x14.50R17LT</w:t>
            </w:r>
          </w:p>
        </w:tc>
        <w:tc>
          <w:tcPr>
            <w:tcW w:w="990" w:type="dxa"/>
            <w:tcBorders>
              <w:top w:val="nil"/>
              <w:left w:val="single" w:sz="2" w:space="0" w:color="auto"/>
              <w:bottom w:val="nil"/>
              <w:right w:val="single" w:sz="2" w:space="0" w:color="auto"/>
            </w:tcBorders>
            <w:hideMark/>
          </w:tcPr>
          <w:p w14:paraId="7B486E9B" w14:textId="77777777" w:rsidR="002B5B9F" w:rsidRPr="006B3F10" w:rsidRDefault="002B5B9F" w:rsidP="00C03F52">
            <w:pPr>
              <w:pStyle w:val="TableBody"/>
              <w:jc w:val="center"/>
            </w:pPr>
            <w:r w:rsidRPr="006B3F10">
              <w:t>11.50</w:t>
            </w:r>
          </w:p>
        </w:tc>
        <w:tc>
          <w:tcPr>
            <w:tcW w:w="990" w:type="dxa"/>
            <w:tcBorders>
              <w:top w:val="nil"/>
              <w:left w:val="single" w:sz="2" w:space="0" w:color="auto"/>
              <w:bottom w:val="nil"/>
              <w:right w:val="single" w:sz="2" w:space="0" w:color="auto"/>
            </w:tcBorders>
            <w:hideMark/>
          </w:tcPr>
          <w:p w14:paraId="24C83216" w14:textId="77777777" w:rsidR="002B5B9F" w:rsidRPr="006B3F10" w:rsidRDefault="002B5B9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2F36408C" w14:textId="77777777" w:rsidR="002B5B9F" w:rsidRPr="006B3F10" w:rsidRDefault="002B5B9F" w:rsidP="00C03F52">
            <w:pPr>
              <w:pStyle w:val="TableBody"/>
              <w:jc w:val="center"/>
            </w:pPr>
            <w:r w:rsidRPr="006B3F10">
              <w:t>12.50</w:t>
            </w:r>
          </w:p>
        </w:tc>
        <w:tc>
          <w:tcPr>
            <w:tcW w:w="1080" w:type="dxa"/>
            <w:tcBorders>
              <w:top w:val="nil"/>
              <w:left w:val="single" w:sz="2" w:space="0" w:color="auto"/>
              <w:bottom w:val="nil"/>
              <w:right w:val="single" w:sz="2" w:space="0" w:color="auto"/>
            </w:tcBorders>
            <w:vAlign w:val="bottom"/>
            <w:hideMark/>
          </w:tcPr>
          <w:p w14:paraId="4F570A6F" w14:textId="77777777" w:rsidR="002B5B9F" w:rsidRPr="006B3F10" w:rsidRDefault="002B5B9F" w:rsidP="00C03F52">
            <w:pPr>
              <w:pStyle w:val="TableBody"/>
              <w:jc w:val="center"/>
            </w:pPr>
            <w:r w:rsidRPr="006B3F10">
              <w:t>432</w:t>
            </w:r>
          </w:p>
        </w:tc>
        <w:tc>
          <w:tcPr>
            <w:tcW w:w="1006" w:type="dxa"/>
            <w:tcBorders>
              <w:top w:val="nil"/>
              <w:left w:val="single" w:sz="2" w:space="0" w:color="auto"/>
              <w:bottom w:val="nil"/>
              <w:right w:val="single" w:sz="2" w:space="0" w:color="auto"/>
            </w:tcBorders>
            <w:vAlign w:val="bottom"/>
            <w:hideMark/>
          </w:tcPr>
          <w:p w14:paraId="59381A6A" w14:textId="77777777" w:rsidR="002B5B9F" w:rsidRPr="006B3F10" w:rsidRDefault="002B5B9F" w:rsidP="00C03F52">
            <w:pPr>
              <w:pStyle w:val="TableBody"/>
              <w:jc w:val="center"/>
            </w:pPr>
            <w:r w:rsidRPr="006B3F10">
              <w:t>1004</w:t>
            </w:r>
          </w:p>
        </w:tc>
        <w:tc>
          <w:tcPr>
            <w:tcW w:w="1134" w:type="dxa"/>
            <w:tcBorders>
              <w:top w:val="nil"/>
              <w:left w:val="single" w:sz="2" w:space="0" w:color="auto"/>
              <w:bottom w:val="nil"/>
              <w:right w:val="single" w:sz="2" w:space="0" w:color="auto"/>
            </w:tcBorders>
            <w:vAlign w:val="bottom"/>
            <w:hideMark/>
          </w:tcPr>
          <w:p w14:paraId="585A4965" w14:textId="77777777" w:rsidR="002B5B9F" w:rsidRPr="006B3F10" w:rsidRDefault="002B5B9F" w:rsidP="00C03F52">
            <w:pPr>
              <w:pStyle w:val="TableBody"/>
              <w:jc w:val="center"/>
            </w:pPr>
            <w:r w:rsidRPr="006B3F10">
              <w:t>1010</w:t>
            </w:r>
          </w:p>
        </w:tc>
        <w:tc>
          <w:tcPr>
            <w:tcW w:w="1134" w:type="dxa"/>
            <w:tcBorders>
              <w:top w:val="nil"/>
              <w:left w:val="single" w:sz="2" w:space="0" w:color="auto"/>
              <w:bottom w:val="nil"/>
              <w:right w:val="single" w:sz="2" w:space="0" w:color="auto"/>
            </w:tcBorders>
            <w:vAlign w:val="bottom"/>
            <w:hideMark/>
          </w:tcPr>
          <w:p w14:paraId="1ABE8F52" w14:textId="77777777" w:rsidR="002B5B9F" w:rsidRPr="006B3F10" w:rsidRDefault="00BC4793" w:rsidP="00C03F52">
            <w:pPr>
              <w:pStyle w:val="TableBody"/>
              <w:jc w:val="center"/>
            </w:pPr>
            <w:r w:rsidRPr="006B3F10">
              <w:t>367</w:t>
            </w:r>
          </w:p>
        </w:tc>
      </w:tr>
      <w:tr w:rsidR="002B5B9F" w:rsidRPr="006B3F10" w14:paraId="77627CBF"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0A1DC48A" w14:textId="77777777" w:rsidR="002B5B9F" w:rsidRPr="006B3F10" w:rsidRDefault="002B5B9F" w:rsidP="00C03F52">
            <w:pPr>
              <w:pStyle w:val="TableBody"/>
            </w:pPr>
            <w:r w:rsidRPr="006B3F10">
              <w:t>40x14.50R18LT</w:t>
            </w:r>
          </w:p>
        </w:tc>
        <w:tc>
          <w:tcPr>
            <w:tcW w:w="990" w:type="dxa"/>
            <w:tcBorders>
              <w:top w:val="nil"/>
              <w:left w:val="single" w:sz="2" w:space="0" w:color="auto"/>
              <w:bottom w:val="nil"/>
              <w:right w:val="single" w:sz="2" w:space="0" w:color="auto"/>
            </w:tcBorders>
            <w:hideMark/>
          </w:tcPr>
          <w:p w14:paraId="3309A891" w14:textId="77777777" w:rsidR="002B5B9F" w:rsidRPr="006B3F10" w:rsidRDefault="002B5B9F" w:rsidP="00C03F52">
            <w:pPr>
              <w:pStyle w:val="TableBody"/>
              <w:jc w:val="center"/>
            </w:pPr>
            <w:r w:rsidRPr="006B3F10">
              <w:t>11.50</w:t>
            </w:r>
          </w:p>
        </w:tc>
        <w:tc>
          <w:tcPr>
            <w:tcW w:w="990" w:type="dxa"/>
            <w:tcBorders>
              <w:top w:val="nil"/>
              <w:left w:val="single" w:sz="2" w:space="0" w:color="auto"/>
              <w:bottom w:val="nil"/>
              <w:right w:val="single" w:sz="2" w:space="0" w:color="auto"/>
            </w:tcBorders>
            <w:hideMark/>
          </w:tcPr>
          <w:p w14:paraId="149492A1" w14:textId="77777777" w:rsidR="002B5B9F" w:rsidRPr="006B3F10" w:rsidRDefault="002B5B9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22C9D6B3" w14:textId="77777777" w:rsidR="002B5B9F" w:rsidRPr="006B3F10" w:rsidRDefault="002B5B9F" w:rsidP="00C03F52">
            <w:pPr>
              <w:pStyle w:val="TableBody"/>
              <w:jc w:val="center"/>
            </w:pPr>
            <w:r w:rsidRPr="006B3F10">
              <w:t>12.50</w:t>
            </w:r>
          </w:p>
        </w:tc>
        <w:tc>
          <w:tcPr>
            <w:tcW w:w="1080" w:type="dxa"/>
            <w:tcBorders>
              <w:top w:val="nil"/>
              <w:left w:val="single" w:sz="2" w:space="0" w:color="auto"/>
              <w:bottom w:val="nil"/>
              <w:right w:val="single" w:sz="2" w:space="0" w:color="auto"/>
            </w:tcBorders>
            <w:vAlign w:val="bottom"/>
            <w:hideMark/>
          </w:tcPr>
          <w:p w14:paraId="343E4AF3" w14:textId="77777777" w:rsidR="002B5B9F" w:rsidRPr="006B3F10" w:rsidRDefault="002B5B9F" w:rsidP="00C03F52">
            <w:pPr>
              <w:pStyle w:val="TableBody"/>
              <w:jc w:val="center"/>
            </w:pPr>
            <w:r w:rsidRPr="006B3F10">
              <w:t>457</w:t>
            </w:r>
          </w:p>
        </w:tc>
        <w:tc>
          <w:tcPr>
            <w:tcW w:w="1006" w:type="dxa"/>
            <w:tcBorders>
              <w:top w:val="nil"/>
              <w:left w:val="single" w:sz="2" w:space="0" w:color="auto"/>
              <w:bottom w:val="nil"/>
              <w:right w:val="single" w:sz="2" w:space="0" w:color="auto"/>
            </w:tcBorders>
            <w:vAlign w:val="bottom"/>
            <w:hideMark/>
          </w:tcPr>
          <w:p w14:paraId="54CE0F6A" w14:textId="77777777" w:rsidR="002B5B9F" w:rsidRPr="006B3F10" w:rsidRDefault="002B5B9F" w:rsidP="00C03F52">
            <w:pPr>
              <w:pStyle w:val="TableBody"/>
              <w:jc w:val="center"/>
            </w:pPr>
            <w:r w:rsidRPr="006B3F10">
              <w:t>1004</w:t>
            </w:r>
          </w:p>
        </w:tc>
        <w:tc>
          <w:tcPr>
            <w:tcW w:w="1134" w:type="dxa"/>
            <w:tcBorders>
              <w:top w:val="nil"/>
              <w:left w:val="single" w:sz="2" w:space="0" w:color="auto"/>
              <w:bottom w:val="nil"/>
              <w:right w:val="single" w:sz="2" w:space="0" w:color="auto"/>
            </w:tcBorders>
            <w:vAlign w:val="bottom"/>
            <w:hideMark/>
          </w:tcPr>
          <w:p w14:paraId="003225C3" w14:textId="77777777" w:rsidR="002B5B9F" w:rsidRPr="006B3F10" w:rsidRDefault="002B5B9F" w:rsidP="00C03F52">
            <w:pPr>
              <w:pStyle w:val="TableBody"/>
              <w:jc w:val="center"/>
            </w:pPr>
            <w:r w:rsidRPr="006B3F10">
              <w:t>1010</w:t>
            </w:r>
          </w:p>
        </w:tc>
        <w:tc>
          <w:tcPr>
            <w:tcW w:w="1134" w:type="dxa"/>
            <w:tcBorders>
              <w:top w:val="nil"/>
              <w:left w:val="single" w:sz="2" w:space="0" w:color="auto"/>
              <w:bottom w:val="nil"/>
              <w:right w:val="single" w:sz="2" w:space="0" w:color="auto"/>
            </w:tcBorders>
            <w:vAlign w:val="bottom"/>
            <w:hideMark/>
          </w:tcPr>
          <w:p w14:paraId="1EDF4B8F" w14:textId="77777777" w:rsidR="002B5B9F" w:rsidRPr="006B3F10" w:rsidRDefault="00BC4793" w:rsidP="00C03F52">
            <w:pPr>
              <w:pStyle w:val="TableBody"/>
              <w:jc w:val="center"/>
            </w:pPr>
            <w:r w:rsidRPr="006B3F10">
              <w:t>367</w:t>
            </w:r>
          </w:p>
        </w:tc>
      </w:tr>
      <w:tr w:rsidR="002A79BF" w:rsidRPr="006B3F10" w14:paraId="560F66C9"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1858A4C6" w14:textId="77777777" w:rsidR="002A79BF" w:rsidRPr="006B3F10" w:rsidRDefault="002A79BF" w:rsidP="00C03F52">
            <w:pPr>
              <w:pStyle w:val="TableBody"/>
            </w:pPr>
            <w:r w:rsidRPr="006B3F10">
              <w:t>40x14.50R20LT</w:t>
            </w:r>
          </w:p>
        </w:tc>
        <w:tc>
          <w:tcPr>
            <w:tcW w:w="990" w:type="dxa"/>
            <w:tcBorders>
              <w:top w:val="nil"/>
              <w:left w:val="single" w:sz="2" w:space="0" w:color="auto"/>
              <w:bottom w:val="nil"/>
              <w:right w:val="single" w:sz="2" w:space="0" w:color="auto"/>
            </w:tcBorders>
            <w:vAlign w:val="bottom"/>
            <w:hideMark/>
          </w:tcPr>
          <w:p w14:paraId="1BB5FD4C" w14:textId="77777777" w:rsidR="002A79BF" w:rsidRPr="006B3F10" w:rsidRDefault="002B5B9F" w:rsidP="00C03F52">
            <w:pPr>
              <w:pStyle w:val="TableBody"/>
              <w:jc w:val="center"/>
            </w:pPr>
            <w:r w:rsidRPr="006B3F10">
              <w:t>11.50</w:t>
            </w:r>
          </w:p>
        </w:tc>
        <w:tc>
          <w:tcPr>
            <w:tcW w:w="990" w:type="dxa"/>
            <w:tcBorders>
              <w:top w:val="nil"/>
              <w:left w:val="single" w:sz="2" w:space="0" w:color="auto"/>
              <w:bottom w:val="nil"/>
              <w:right w:val="single" w:sz="2" w:space="0" w:color="auto"/>
            </w:tcBorders>
            <w:hideMark/>
          </w:tcPr>
          <w:p w14:paraId="2FC31D62"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6B4B0B18" w14:textId="77777777" w:rsidR="002A79BF" w:rsidRPr="006B3F10" w:rsidRDefault="002A79BF" w:rsidP="00C03F52">
            <w:pPr>
              <w:pStyle w:val="TableBody"/>
              <w:jc w:val="center"/>
            </w:pPr>
            <w:r w:rsidRPr="006B3F10">
              <w:t>13.00</w:t>
            </w:r>
          </w:p>
        </w:tc>
        <w:tc>
          <w:tcPr>
            <w:tcW w:w="1080" w:type="dxa"/>
            <w:tcBorders>
              <w:top w:val="nil"/>
              <w:left w:val="single" w:sz="2" w:space="0" w:color="auto"/>
              <w:bottom w:val="nil"/>
              <w:right w:val="single" w:sz="2" w:space="0" w:color="auto"/>
            </w:tcBorders>
            <w:vAlign w:val="bottom"/>
            <w:hideMark/>
          </w:tcPr>
          <w:p w14:paraId="38F59766" w14:textId="77777777" w:rsidR="002A79BF" w:rsidRPr="006B3F10" w:rsidRDefault="002A79B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40BDEB50" w14:textId="77777777" w:rsidR="002A79BF" w:rsidRPr="006B3F10" w:rsidRDefault="002A79BF" w:rsidP="00C03F52">
            <w:pPr>
              <w:pStyle w:val="TableBody"/>
              <w:jc w:val="center"/>
            </w:pPr>
            <w:r w:rsidRPr="006B3F10">
              <w:t>1004</w:t>
            </w:r>
          </w:p>
        </w:tc>
        <w:tc>
          <w:tcPr>
            <w:tcW w:w="1134" w:type="dxa"/>
            <w:tcBorders>
              <w:top w:val="nil"/>
              <w:left w:val="single" w:sz="2" w:space="0" w:color="auto"/>
              <w:bottom w:val="nil"/>
              <w:right w:val="single" w:sz="2" w:space="0" w:color="auto"/>
            </w:tcBorders>
            <w:vAlign w:val="bottom"/>
            <w:hideMark/>
          </w:tcPr>
          <w:p w14:paraId="50F92BEF" w14:textId="77777777" w:rsidR="002A79BF" w:rsidRPr="006B3F10" w:rsidRDefault="002A79BF" w:rsidP="00C03F52">
            <w:pPr>
              <w:pStyle w:val="TableBody"/>
              <w:jc w:val="center"/>
            </w:pPr>
            <w:r w:rsidRPr="006B3F10">
              <w:t>1010</w:t>
            </w:r>
          </w:p>
        </w:tc>
        <w:tc>
          <w:tcPr>
            <w:tcW w:w="1134" w:type="dxa"/>
            <w:tcBorders>
              <w:top w:val="nil"/>
              <w:left w:val="single" w:sz="2" w:space="0" w:color="auto"/>
              <w:bottom w:val="nil"/>
              <w:right w:val="single" w:sz="2" w:space="0" w:color="auto"/>
            </w:tcBorders>
            <w:vAlign w:val="bottom"/>
            <w:hideMark/>
          </w:tcPr>
          <w:p w14:paraId="021761CB" w14:textId="77777777" w:rsidR="002A79BF" w:rsidRPr="006B3F10" w:rsidRDefault="00BC4793" w:rsidP="00C03F52">
            <w:pPr>
              <w:pStyle w:val="TableBody"/>
              <w:jc w:val="center"/>
            </w:pPr>
            <w:r w:rsidRPr="006B3F10">
              <w:t>367</w:t>
            </w:r>
          </w:p>
        </w:tc>
      </w:tr>
      <w:tr w:rsidR="002B5B9F" w:rsidRPr="006B3F10" w14:paraId="6F07D356"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27E71626" w14:textId="77777777" w:rsidR="002B5B9F" w:rsidRPr="006B3F10" w:rsidRDefault="002B5B9F" w:rsidP="00C03F52">
            <w:pPr>
              <w:pStyle w:val="TableBody"/>
            </w:pPr>
            <w:r w:rsidRPr="006B3F10">
              <w:t>40x15.50R20LT</w:t>
            </w:r>
          </w:p>
        </w:tc>
        <w:tc>
          <w:tcPr>
            <w:tcW w:w="990" w:type="dxa"/>
            <w:tcBorders>
              <w:top w:val="nil"/>
              <w:left w:val="single" w:sz="2" w:space="0" w:color="auto"/>
              <w:bottom w:val="nil"/>
              <w:right w:val="single" w:sz="2" w:space="0" w:color="auto"/>
            </w:tcBorders>
            <w:hideMark/>
          </w:tcPr>
          <w:p w14:paraId="67497436" w14:textId="77777777" w:rsidR="002B5B9F" w:rsidRPr="006B3F10" w:rsidRDefault="002B5B9F" w:rsidP="00C03F52">
            <w:pPr>
              <w:pStyle w:val="TableBody"/>
              <w:jc w:val="center"/>
            </w:pPr>
            <w:r w:rsidRPr="006B3F10">
              <w:t>12.50</w:t>
            </w:r>
          </w:p>
        </w:tc>
        <w:tc>
          <w:tcPr>
            <w:tcW w:w="990" w:type="dxa"/>
            <w:tcBorders>
              <w:top w:val="nil"/>
              <w:left w:val="single" w:sz="2" w:space="0" w:color="auto"/>
              <w:bottom w:val="nil"/>
              <w:right w:val="single" w:sz="2" w:space="0" w:color="auto"/>
            </w:tcBorders>
            <w:hideMark/>
          </w:tcPr>
          <w:p w14:paraId="07FC359B" w14:textId="77777777" w:rsidR="002B5B9F" w:rsidRPr="006B3F10" w:rsidRDefault="002B5B9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71A123B1" w14:textId="77777777" w:rsidR="002B5B9F" w:rsidRPr="006B3F10" w:rsidRDefault="002B5B9F" w:rsidP="00C03F52">
            <w:pPr>
              <w:pStyle w:val="TableBody"/>
              <w:jc w:val="center"/>
            </w:pPr>
            <w:r w:rsidRPr="006B3F10">
              <w:t>14.00</w:t>
            </w:r>
          </w:p>
        </w:tc>
        <w:tc>
          <w:tcPr>
            <w:tcW w:w="1080" w:type="dxa"/>
            <w:tcBorders>
              <w:top w:val="nil"/>
              <w:left w:val="single" w:sz="2" w:space="0" w:color="auto"/>
              <w:bottom w:val="nil"/>
              <w:right w:val="single" w:sz="2" w:space="0" w:color="auto"/>
            </w:tcBorders>
            <w:vAlign w:val="bottom"/>
            <w:hideMark/>
          </w:tcPr>
          <w:p w14:paraId="4DE339D5" w14:textId="77777777" w:rsidR="002B5B9F" w:rsidRPr="006B3F10" w:rsidRDefault="002B5B9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212E7606" w14:textId="77777777" w:rsidR="002B5B9F" w:rsidRPr="006B3F10" w:rsidRDefault="002B5B9F" w:rsidP="00C03F52">
            <w:pPr>
              <w:pStyle w:val="TableBody"/>
              <w:jc w:val="center"/>
            </w:pPr>
            <w:r w:rsidRPr="006B3F10">
              <w:t>1004</w:t>
            </w:r>
          </w:p>
        </w:tc>
        <w:tc>
          <w:tcPr>
            <w:tcW w:w="1134" w:type="dxa"/>
            <w:tcBorders>
              <w:top w:val="nil"/>
              <w:left w:val="single" w:sz="2" w:space="0" w:color="auto"/>
              <w:bottom w:val="nil"/>
              <w:right w:val="single" w:sz="2" w:space="0" w:color="auto"/>
            </w:tcBorders>
            <w:vAlign w:val="bottom"/>
            <w:hideMark/>
          </w:tcPr>
          <w:p w14:paraId="0E728F43" w14:textId="77777777" w:rsidR="002B5B9F" w:rsidRPr="006B3F10" w:rsidRDefault="002B5B9F" w:rsidP="00C03F52">
            <w:pPr>
              <w:pStyle w:val="TableBody"/>
              <w:jc w:val="center"/>
            </w:pPr>
            <w:r w:rsidRPr="006B3F10">
              <w:t>1010</w:t>
            </w:r>
          </w:p>
        </w:tc>
        <w:tc>
          <w:tcPr>
            <w:tcW w:w="1134" w:type="dxa"/>
            <w:tcBorders>
              <w:top w:val="nil"/>
              <w:left w:val="single" w:sz="2" w:space="0" w:color="auto"/>
              <w:bottom w:val="nil"/>
              <w:right w:val="single" w:sz="2" w:space="0" w:color="auto"/>
            </w:tcBorders>
            <w:vAlign w:val="bottom"/>
            <w:hideMark/>
          </w:tcPr>
          <w:p w14:paraId="5BEEB0F7" w14:textId="77777777" w:rsidR="002B5B9F" w:rsidRPr="006B3F10" w:rsidRDefault="00BC4793" w:rsidP="00C03F52">
            <w:pPr>
              <w:pStyle w:val="TableBody"/>
              <w:jc w:val="center"/>
            </w:pPr>
            <w:r w:rsidRPr="006B3F10">
              <w:t>395</w:t>
            </w:r>
          </w:p>
        </w:tc>
      </w:tr>
      <w:tr w:rsidR="002B5B9F" w:rsidRPr="006B3F10" w14:paraId="6490AF8C"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1A4381C1" w14:textId="77777777" w:rsidR="002B5B9F" w:rsidRPr="006B3F10" w:rsidRDefault="002B5B9F" w:rsidP="00C03F52">
            <w:pPr>
              <w:pStyle w:val="TableBody"/>
            </w:pPr>
            <w:r w:rsidRPr="006B3F10">
              <w:t>40x15.50R22LT</w:t>
            </w:r>
          </w:p>
        </w:tc>
        <w:tc>
          <w:tcPr>
            <w:tcW w:w="990" w:type="dxa"/>
            <w:tcBorders>
              <w:top w:val="nil"/>
              <w:left w:val="single" w:sz="2" w:space="0" w:color="auto"/>
              <w:bottom w:val="nil"/>
              <w:right w:val="single" w:sz="2" w:space="0" w:color="auto"/>
            </w:tcBorders>
            <w:hideMark/>
          </w:tcPr>
          <w:p w14:paraId="2AD5982A" w14:textId="77777777" w:rsidR="002B5B9F" w:rsidRPr="006B3F10" w:rsidRDefault="002B5B9F" w:rsidP="00C03F52">
            <w:pPr>
              <w:pStyle w:val="TableBody"/>
              <w:jc w:val="center"/>
            </w:pPr>
            <w:r w:rsidRPr="006B3F10">
              <w:t>12.50</w:t>
            </w:r>
          </w:p>
        </w:tc>
        <w:tc>
          <w:tcPr>
            <w:tcW w:w="990" w:type="dxa"/>
            <w:tcBorders>
              <w:top w:val="nil"/>
              <w:left w:val="single" w:sz="2" w:space="0" w:color="auto"/>
              <w:bottom w:val="nil"/>
              <w:right w:val="single" w:sz="2" w:space="0" w:color="auto"/>
            </w:tcBorders>
            <w:hideMark/>
          </w:tcPr>
          <w:p w14:paraId="5F3B4EEF" w14:textId="77777777" w:rsidR="002B5B9F" w:rsidRPr="006B3F10" w:rsidRDefault="002B5B9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01501233" w14:textId="77777777" w:rsidR="002B5B9F" w:rsidRPr="006B3F10" w:rsidRDefault="002B5B9F" w:rsidP="00C03F52">
            <w:pPr>
              <w:pStyle w:val="TableBody"/>
              <w:jc w:val="center"/>
            </w:pPr>
            <w:r w:rsidRPr="006B3F10">
              <w:t>14.00</w:t>
            </w:r>
          </w:p>
        </w:tc>
        <w:tc>
          <w:tcPr>
            <w:tcW w:w="1080" w:type="dxa"/>
            <w:tcBorders>
              <w:top w:val="nil"/>
              <w:left w:val="single" w:sz="2" w:space="0" w:color="auto"/>
              <w:bottom w:val="nil"/>
              <w:right w:val="single" w:sz="2" w:space="0" w:color="auto"/>
            </w:tcBorders>
            <w:vAlign w:val="bottom"/>
            <w:hideMark/>
          </w:tcPr>
          <w:p w14:paraId="77D6ED2A" w14:textId="77777777" w:rsidR="002B5B9F" w:rsidRPr="006B3F10" w:rsidRDefault="002B5B9F" w:rsidP="00C03F52">
            <w:pPr>
              <w:pStyle w:val="TableBody"/>
              <w:jc w:val="center"/>
            </w:pPr>
            <w:r w:rsidRPr="006B3F10">
              <w:t>559</w:t>
            </w:r>
          </w:p>
        </w:tc>
        <w:tc>
          <w:tcPr>
            <w:tcW w:w="1006" w:type="dxa"/>
            <w:tcBorders>
              <w:top w:val="nil"/>
              <w:left w:val="single" w:sz="2" w:space="0" w:color="auto"/>
              <w:bottom w:val="nil"/>
              <w:right w:val="single" w:sz="2" w:space="0" w:color="auto"/>
            </w:tcBorders>
            <w:vAlign w:val="bottom"/>
            <w:hideMark/>
          </w:tcPr>
          <w:p w14:paraId="0B555EC5" w14:textId="77777777" w:rsidR="002B5B9F" w:rsidRPr="006B3F10" w:rsidRDefault="002B5B9F" w:rsidP="00C03F52">
            <w:pPr>
              <w:pStyle w:val="TableBody"/>
              <w:jc w:val="center"/>
            </w:pPr>
            <w:r w:rsidRPr="006B3F10">
              <w:t>1004</w:t>
            </w:r>
          </w:p>
        </w:tc>
        <w:tc>
          <w:tcPr>
            <w:tcW w:w="1134" w:type="dxa"/>
            <w:tcBorders>
              <w:top w:val="nil"/>
              <w:left w:val="single" w:sz="2" w:space="0" w:color="auto"/>
              <w:bottom w:val="nil"/>
              <w:right w:val="single" w:sz="2" w:space="0" w:color="auto"/>
            </w:tcBorders>
            <w:vAlign w:val="bottom"/>
            <w:hideMark/>
          </w:tcPr>
          <w:p w14:paraId="652169FB" w14:textId="77777777" w:rsidR="002B5B9F" w:rsidRPr="006B3F10" w:rsidRDefault="002B5B9F" w:rsidP="00C03F52">
            <w:pPr>
              <w:pStyle w:val="TableBody"/>
              <w:jc w:val="center"/>
            </w:pPr>
            <w:r w:rsidRPr="006B3F10">
              <w:t>1010</w:t>
            </w:r>
          </w:p>
        </w:tc>
        <w:tc>
          <w:tcPr>
            <w:tcW w:w="1134" w:type="dxa"/>
            <w:tcBorders>
              <w:top w:val="nil"/>
              <w:left w:val="single" w:sz="2" w:space="0" w:color="auto"/>
              <w:bottom w:val="nil"/>
              <w:right w:val="single" w:sz="2" w:space="0" w:color="auto"/>
            </w:tcBorders>
            <w:vAlign w:val="bottom"/>
            <w:hideMark/>
          </w:tcPr>
          <w:p w14:paraId="4DEBA7C9" w14:textId="77777777" w:rsidR="002B5B9F" w:rsidRPr="006B3F10" w:rsidRDefault="00BC4793" w:rsidP="00C03F52">
            <w:pPr>
              <w:pStyle w:val="TableBody"/>
              <w:jc w:val="center"/>
            </w:pPr>
            <w:r w:rsidRPr="006B3F10">
              <w:t>395</w:t>
            </w:r>
          </w:p>
        </w:tc>
      </w:tr>
      <w:tr w:rsidR="002B5B9F" w:rsidRPr="006B3F10" w14:paraId="760BF168"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1DAB6C6C" w14:textId="77777777" w:rsidR="002B5B9F" w:rsidRPr="006B3F10" w:rsidRDefault="002B5B9F" w:rsidP="00C03F52">
            <w:pPr>
              <w:pStyle w:val="TableBody"/>
            </w:pPr>
            <w:r w:rsidRPr="006B3F10">
              <w:t>40x15.50R24LT</w:t>
            </w:r>
          </w:p>
        </w:tc>
        <w:tc>
          <w:tcPr>
            <w:tcW w:w="990" w:type="dxa"/>
            <w:tcBorders>
              <w:top w:val="nil"/>
              <w:left w:val="single" w:sz="2" w:space="0" w:color="auto"/>
              <w:bottom w:val="nil"/>
              <w:right w:val="single" w:sz="2" w:space="0" w:color="auto"/>
            </w:tcBorders>
            <w:hideMark/>
          </w:tcPr>
          <w:p w14:paraId="546B278D" w14:textId="77777777" w:rsidR="002B5B9F" w:rsidRPr="006B3F10" w:rsidRDefault="002B5B9F" w:rsidP="00C03F52">
            <w:pPr>
              <w:pStyle w:val="TableBody"/>
              <w:jc w:val="center"/>
            </w:pPr>
            <w:r w:rsidRPr="006B3F10">
              <w:t>12.50</w:t>
            </w:r>
          </w:p>
        </w:tc>
        <w:tc>
          <w:tcPr>
            <w:tcW w:w="990" w:type="dxa"/>
            <w:tcBorders>
              <w:top w:val="nil"/>
              <w:left w:val="single" w:sz="2" w:space="0" w:color="auto"/>
              <w:bottom w:val="nil"/>
              <w:right w:val="single" w:sz="2" w:space="0" w:color="auto"/>
            </w:tcBorders>
            <w:hideMark/>
          </w:tcPr>
          <w:p w14:paraId="2DD92E88" w14:textId="77777777" w:rsidR="002B5B9F" w:rsidRPr="006B3F10" w:rsidRDefault="002B5B9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7FDAD6DE" w14:textId="77777777" w:rsidR="002B5B9F" w:rsidRPr="006B3F10" w:rsidRDefault="002B5B9F" w:rsidP="00C03F52">
            <w:pPr>
              <w:pStyle w:val="TableBody"/>
              <w:jc w:val="center"/>
            </w:pPr>
            <w:r w:rsidRPr="006B3F10">
              <w:t>14.00</w:t>
            </w:r>
          </w:p>
        </w:tc>
        <w:tc>
          <w:tcPr>
            <w:tcW w:w="1080" w:type="dxa"/>
            <w:tcBorders>
              <w:top w:val="nil"/>
              <w:left w:val="single" w:sz="2" w:space="0" w:color="auto"/>
              <w:bottom w:val="nil"/>
              <w:right w:val="single" w:sz="2" w:space="0" w:color="auto"/>
            </w:tcBorders>
            <w:vAlign w:val="bottom"/>
            <w:hideMark/>
          </w:tcPr>
          <w:p w14:paraId="0971FD16" w14:textId="77777777" w:rsidR="002B5B9F" w:rsidRPr="006B3F10" w:rsidRDefault="002B5B9F" w:rsidP="00C03F52">
            <w:pPr>
              <w:pStyle w:val="TableBody"/>
              <w:jc w:val="center"/>
            </w:pPr>
            <w:r w:rsidRPr="006B3F10">
              <w:t>610</w:t>
            </w:r>
          </w:p>
        </w:tc>
        <w:tc>
          <w:tcPr>
            <w:tcW w:w="1006" w:type="dxa"/>
            <w:tcBorders>
              <w:top w:val="nil"/>
              <w:left w:val="single" w:sz="2" w:space="0" w:color="auto"/>
              <w:bottom w:val="nil"/>
              <w:right w:val="single" w:sz="2" w:space="0" w:color="auto"/>
            </w:tcBorders>
            <w:vAlign w:val="bottom"/>
            <w:hideMark/>
          </w:tcPr>
          <w:p w14:paraId="7506E0F9" w14:textId="77777777" w:rsidR="002B5B9F" w:rsidRPr="006B3F10" w:rsidRDefault="002B5B9F" w:rsidP="00C03F52">
            <w:pPr>
              <w:pStyle w:val="TableBody"/>
              <w:jc w:val="center"/>
            </w:pPr>
            <w:r w:rsidRPr="006B3F10">
              <w:t>1004</w:t>
            </w:r>
          </w:p>
        </w:tc>
        <w:tc>
          <w:tcPr>
            <w:tcW w:w="1134" w:type="dxa"/>
            <w:tcBorders>
              <w:top w:val="nil"/>
              <w:left w:val="single" w:sz="2" w:space="0" w:color="auto"/>
              <w:bottom w:val="nil"/>
              <w:right w:val="single" w:sz="2" w:space="0" w:color="auto"/>
            </w:tcBorders>
            <w:vAlign w:val="bottom"/>
            <w:hideMark/>
          </w:tcPr>
          <w:p w14:paraId="23F1A233" w14:textId="77777777" w:rsidR="002B5B9F" w:rsidRPr="006B3F10" w:rsidRDefault="002B5B9F" w:rsidP="00C03F52">
            <w:pPr>
              <w:pStyle w:val="TableBody"/>
              <w:jc w:val="center"/>
            </w:pPr>
            <w:r w:rsidRPr="006B3F10">
              <w:t>1010</w:t>
            </w:r>
          </w:p>
        </w:tc>
        <w:tc>
          <w:tcPr>
            <w:tcW w:w="1134" w:type="dxa"/>
            <w:tcBorders>
              <w:top w:val="nil"/>
              <w:left w:val="single" w:sz="2" w:space="0" w:color="auto"/>
              <w:bottom w:val="nil"/>
              <w:right w:val="single" w:sz="2" w:space="0" w:color="auto"/>
            </w:tcBorders>
            <w:vAlign w:val="bottom"/>
            <w:hideMark/>
          </w:tcPr>
          <w:p w14:paraId="07E84E2E" w14:textId="77777777" w:rsidR="002B5B9F" w:rsidRPr="006B3F10" w:rsidRDefault="00BC4793" w:rsidP="00C03F52">
            <w:pPr>
              <w:pStyle w:val="TableBody"/>
              <w:jc w:val="center"/>
            </w:pPr>
            <w:r w:rsidRPr="006B3F10">
              <w:t>395</w:t>
            </w:r>
          </w:p>
        </w:tc>
      </w:tr>
      <w:tr w:rsidR="002A79BF" w:rsidRPr="006B3F10" w14:paraId="4869277B"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4339138C" w14:textId="77777777" w:rsidR="002A79BF" w:rsidRPr="006B3F10" w:rsidRDefault="002A79BF" w:rsidP="00C03F52">
            <w:pPr>
              <w:pStyle w:val="TableBody"/>
            </w:pPr>
            <w:r w:rsidRPr="006B3F10">
              <w:t>40x15.50R26LT</w:t>
            </w:r>
          </w:p>
        </w:tc>
        <w:tc>
          <w:tcPr>
            <w:tcW w:w="990" w:type="dxa"/>
            <w:tcBorders>
              <w:top w:val="nil"/>
              <w:left w:val="single" w:sz="2" w:space="0" w:color="auto"/>
              <w:bottom w:val="nil"/>
              <w:right w:val="single" w:sz="2" w:space="0" w:color="auto"/>
            </w:tcBorders>
            <w:vAlign w:val="bottom"/>
            <w:hideMark/>
          </w:tcPr>
          <w:p w14:paraId="7FAFC9EE" w14:textId="77777777" w:rsidR="002A79BF" w:rsidRPr="006B3F10" w:rsidRDefault="002A79BF" w:rsidP="00C03F52">
            <w:pPr>
              <w:pStyle w:val="TableBody"/>
              <w:jc w:val="center"/>
            </w:pPr>
            <w:r w:rsidRPr="006B3F10">
              <w:t>12.50</w:t>
            </w:r>
          </w:p>
        </w:tc>
        <w:tc>
          <w:tcPr>
            <w:tcW w:w="990" w:type="dxa"/>
            <w:tcBorders>
              <w:top w:val="nil"/>
              <w:left w:val="single" w:sz="2" w:space="0" w:color="auto"/>
              <w:bottom w:val="nil"/>
              <w:right w:val="single" w:sz="2" w:space="0" w:color="auto"/>
            </w:tcBorders>
            <w:hideMark/>
          </w:tcPr>
          <w:p w14:paraId="15E2BB21" w14:textId="77777777" w:rsidR="002A79BF" w:rsidRPr="006B3F10" w:rsidRDefault="002A79BF" w:rsidP="00C03F52">
            <w:pPr>
              <w:pStyle w:val="TableBody"/>
              <w:jc w:val="center"/>
            </w:pPr>
            <w:r w:rsidRPr="006B3F10">
              <w:t>11.00</w:t>
            </w:r>
          </w:p>
        </w:tc>
        <w:tc>
          <w:tcPr>
            <w:tcW w:w="990" w:type="dxa"/>
            <w:tcBorders>
              <w:top w:val="nil"/>
              <w:left w:val="single" w:sz="2" w:space="0" w:color="auto"/>
              <w:bottom w:val="nil"/>
              <w:right w:val="single" w:sz="2" w:space="0" w:color="auto"/>
            </w:tcBorders>
            <w:hideMark/>
          </w:tcPr>
          <w:p w14:paraId="3631AAA5" w14:textId="77777777" w:rsidR="002A79BF" w:rsidRPr="006B3F10" w:rsidRDefault="002A79BF" w:rsidP="00C03F52">
            <w:pPr>
              <w:pStyle w:val="TableBody"/>
              <w:jc w:val="center"/>
            </w:pPr>
            <w:r w:rsidRPr="006B3F10">
              <w:t>14.00</w:t>
            </w:r>
          </w:p>
        </w:tc>
        <w:tc>
          <w:tcPr>
            <w:tcW w:w="1080" w:type="dxa"/>
            <w:tcBorders>
              <w:top w:val="nil"/>
              <w:left w:val="single" w:sz="2" w:space="0" w:color="auto"/>
              <w:bottom w:val="nil"/>
              <w:right w:val="single" w:sz="2" w:space="0" w:color="auto"/>
            </w:tcBorders>
            <w:vAlign w:val="bottom"/>
            <w:hideMark/>
          </w:tcPr>
          <w:p w14:paraId="2A6C44A0" w14:textId="77777777" w:rsidR="002A79BF" w:rsidRPr="006B3F10" w:rsidRDefault="002A79BF" w:rsidP="00C03F52">
            <w:pPr>
              <w:pStyle w:val="TableBody"/>
              <w:jc w:val="center"/>
            </w:pPr>
            <w:r w:rsidRPr="006B3F10">
              <w:t>660</w:t>
            </w:r>
          </w:p>
        </w:tc>
        <w:tc>
          <w:tcPr>
            <w:tcW w:w="1006" w:type="dxa"/>
            <w:tcBorders>
              <w:top w:val="nil"/>
              <w:left w:val="single" w:sz="2" w:space="0" w:color="auto"/>
              <w:bottom w:val="nil"/>
              <w:right w:val="single" w:sz="2" w:space="0" w:color="auto"/>
            </w:tcBorders>
            <w:vAlign w:val="bottom"/>
            <w:hideMark/>
          </w:tcPr>
          <w:p w14:paraId="169168F2" w14:textId="77777777" w:rsidR="002A79BF" w:rsidRPr="006B3F10" w:rsidRDefault="002A79BF" w:rsidP="00C03F52">
            <w:pPr>
              <w:pStyle w:val="TableBody"/>
              <w:jc w:val="center"/>
            </w:pPr>
            <w:r w:rsidRPr="006B3F10">
              <w:t>1004</w:t>
            </w:r>
          </w:p>
        </w:tc>
        <w:tc>
          <w:tcPr>
            <w:tcW w:w="1134" w:type="dxa"/>
            <w:tcBorders>
              <w:top w:val="nil"/>
              <w:left w:val="single" w:sz="2" w:space="0" w:color="auto"/>
              <w:bottom w:val="nil"/>
              <w:right w:val="single" w:sz="2" w:space="0" w:color="auto"/>
            </w:tcBorders>
            <w:vAlign w:val="bottom"/>
            <w:hideMark/>
          </w:tcPr>
          <w:p w14:paraId="6373D5F1" w14:textId="77777777" w:rsidR="002A79BF" w:rsidRPr="006B3F10" w:rsidRDefault="002A79BF" w:rsidP="00C03F52">
            <w:pPr>
              <w:pStyle w:val="TableBody"/>
              <w:jc w:val="center"/>
            </w:pPr>
            <w:r w:rsidRPr="006B3F10">
              <w:t>1010</w:t>
            </w:r>
          </w:p>
        </w:tc>
        <w:tc>
          <w:tcPr>
            <w:tcW w:w="1134" w:type="dxa"/>
            <w:tcBorders>
              <w:top w:val="nil"/>
              <w:left w:val="single" w:sz="2" w:space="0" w:color="auto"/>
              <w:bottom w:val="nil"/>
              <w:right w:val="single" w:sz="2" w:space="0" w:color="auto"/>
            </w:tcBorders>
            <w:vAlign w:val="bottom"/>
            <w:hideMark/>
          </w:tcPr>
          <w:p w14:paraId="6DE36A12" w14:textId="77777777" w:rsidR="002A79BF" w:rsidRPr="006B3F10" w:rsidRDefault="002A79BF" w:rsidP="00C03F52">
            <w:pPr>
              <w:pStyle w:val="TableBody"/>
              <w:jc w:val="center"/>
            </w:pPr>
            <w:r w:rsidRPr="006B3F10">
              <w:t>395</w:t>
            </w:r>
          </w:p>
        </w:tc>
      </w:tr>
      <w:tr w:rsidR="002B5B9F" w:rsidRPr="006B3F10" w14:paraId="073C30C6"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051C65BD" w14:textId="77777777" w:rsidR="002B5B9F" w:rsidRPr="006B3F10" w:rsidRDefault="002B5B9F" w:rsidP="00C03F52">
            <w:pPr>
              <w:pStyle w:val="TableBody"/>
            </w:pPr>
            <w:r w:rsidRPr="006B3F10">
              <w:t>42x14.50R17LT</w:t>
            </w:r>
          </w:p>
        </w:tc>
        <w:tc>
          <w:tcPr>
            <w:tcW w:w="990" w:type="dxa"/>
            <w:tcBorders>
              <w:top w:val="nil"/>
              <w:left w:val="single" w:sz="2" w:space="0" w:color="auto"/>
              <w:bottom w:val="nil"/>
              <w:right w:val="single" w:sz="2" w:space="0" w:color="auto"/>
            </w:tcBorders>
            <w:hideMark/>
          </w:tcPr>
          <w:p w14:paraId="2D77C526" w14:textId="77777777" w:rsidR="002B5B9F" w:rsidRPr="006B3F10" w:rsidRDefault="002B5B9F" w:rsidP="00C03F52">
            <w:pPr>
              <w:pStyle w:val="TableBody"/>
              <w:jc w:val="center"/>
            </w:pPr>
            <w:r w:rsidRPr="006B3F10">
              <w:t>11.50</w:t>
            </w:r>
          </w:p>
        </w:tc>
        <w:tc>
          <w:tcPr>
            <w:tcW w:w="990" w:type="dxa"/>
            <w:tcBorders>
              <w:top w:val="nil"/>
              <w:left w:val="single" w:sz="2" w:space="0" w:color="auto"/>
              <w:bottom w:val="nil"/>
              <w:right w:val="single" w:sz="2" w:space="0" w:color="auto"/>
            </w:tcBorders>
            <w:hideMark/>
          </w:tcPr>
          <w:p w14:paraId="66D31333" w14:textId="77777777" w:rsidR="002B5B9F" w:rsidRPr="006B3F10" w:rsidRDefault="002B5B9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4A9487E8" w14:textId="77777777" w:rsidR="002B5B9F" w:rsidRPr="006B3F10" w:rsidRDefault="002B5B9F" w:rsidP="00C03F52">
            <w:pPr>
              <w:pStyle w:val="TableBody"/>
              <w:jc w:val="center"/>
            </w:pPr>
            <w:r w:rsidRPr="006B3F10">
              <w:t>12.50</w:t>
            </w:r>
          </w:p>
        </w:tc>
        <w:tc>
          <w:tcPr>
            <w:tcW w:w="1080" w:type="dxa"/>
            <w:tcBorders>
              <w:top w:val="nil"/>
              <w:left w:val="single" w:sz="2" w:space="0" w:color="auto"/>
              <w:bottom w:val="nil"/>
              <w:right w:val="single" w:sz="2" w:space="0" w:color="auto"/>
            </w:tcBorders>
            <w:vAlign w:val="bottom"/>
            <w:hideMark/>
          </w:tcPr>
          <w:p w14:paraId="3F2EBD34" w14:textId="77777777" w:rsidR="002B5B9F" w:rsidRPr="006B3F10" w:rsidRDefault="002B5B9F" w:rsidP="00C03F52">
            <w:pPr>
              <w:pStyle w:val="TableBody"/>
              <w:jc w:val="center"/>
            </w:pPr>
            <w:r w:rsidRPr="006B3F10">
              <w:t>432</w:t>
            </w:r>
          </w:p>
        </w:tc>
        <w:tc>
          <w:tcPr>
            <w:tcW w:w="1006" w:type="dxa"/>
            <w:tcBorders>
              <w:top w:val="nil"/>
              <w:left w:val="single" w:sz="2" w:space="0" w:color="auto"/>
              <w:bottom w:val="nil"/>
              <w:right w:val="single" w:sz="2" w:space="0" w:color="auto"/>
            </w:tcBorders>
            <w:vAlign w:val="bottom"/>
            <w:hideMark/>
          </w:tcPr>
          <w:p w14:paraId="7F1D3945" w14:textId="77777777" w:rsidR="002B5B9F" w:rsidRPr="006B3F10" w:rsidRDefault="002B5B9F" w:rsidP="00C03F52">
            <w:pPr>
              <w:pStyle w:val="TableBody"/>
              <w:jc w:val="center"/>
            </w:pPr>
            <w:r w:rsidRPr="006B3F10">
              <w:t>1055</w:t>
            </w:r>
          </w:p>
        </w:tc>
        <w:tc>
          <w:tcPr>
            <w:tcW w:w="1134" w:type="dxa"/>
            <w:tcBorders>
              <w:top w:val="nil"/>
              <w:left w:val="single" w:sz="2" w:space="0" w:color="auto"/>
              <w:bottom w:val="nil"/>
              <w:right w:val="single" w:sz="2" w:space="0" w:color="auto"/>
            </w:tcBorders>
            <w:vAlign w:val="bottom"/>
            <w:hideMark/>
          </w:tcPr>
          <w:p w14:paraId="1F2B13EA" w14:textId="77777777" w:rsidR="002B5B9F" w:rsidRPr="006B3F10" w:rsidRDefault="002B5B9F" w:rsidP="00C03F52">
            <w:pPr>
              <w:pStyle w:val="TableBody"/>
              <w:jc w:val="center"/>
            </w:pPr>
            <w:r w:rsidRPr="006B3F10">
              <w:t>1061</w:t>
            </w:r>
          </w:p>
        </w:tc>
        <w:tc>
          <w:tcPr>
            <w:tcW w:w="1134" w:type="dxa"/>
            <w:tcBorders>
              <w:top w:val="nil"/>
              <w:left w:val="single" w:sz="2" w:space="0" w:color="auto"/>
              <w:bottom w:val="nil"/>
              <w:right w:val="single" w:sz="2" w:space="0" w:color="auto"/>
            </w:tcBorders>
            <w:vAlign w:val="bottom"/>
            <w:hideMark/>
          </w:tcPr>
          <w:p w14:paraId="52A7B79F" w14:textId="77777777" w:rsidR="002B5B9F" w:rsidRPr="006B3F10" w:rsidRDefault="00BC4793" w:rsidP="00C03F52">
            <w:pPr>
              <w:pStyle w:val="TableBody"/>
              <w:jc w:val="center"/>
            </w:pPr>
            <w:r w:rsidRPr="006B3F10">
              <w:t>367</w:t>
            </w:r>
          </w:p>
        </w:tc>
      </w:tr>
      <w:tr w:rsidR="002B5B9F" w:rsidRPr="006B3F10" w14:paraId="2F5087A3"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2B27BF86" w14:textId="77777777" w:rsidR="002B5B9F" w:rsidRPr="006B3F10" w:rsidRDefault="002B5B9F" w:rsidP="00C03F52">
            <w:pPr>
              <w:pStyle w:val="TableBody"/>
            </w:pPr>
            <w:r w:rsidRPr="006B3F10">
              <w:t>42x14.50R20LT</w:t>
            </w:r>
          </w:p>
        </w:tc>
        <w:tc>
          <w:tcPr>
            <w:tcW w:w="990" w:type="dxa"/>
            <w:tcBorders>
              <w:top w:val="nil"/>
              <w:left w:val="single" w:sz="2" w:space="0" w:color="auto"/>
              <w:bottom w:val="nil"/>
              <w:right w:val="single" w:sz="2" w:space="0" w:color="auto"/>
            </w:tcBorders>
            <w:hideMark/>
          </w:tcPr>
          <w:p w14:paraId="2EEB35DF" w14:textId="77777777" w:rsidR="002B5B9F" w:rsidRPr="006B3F10" w:rsidRDefault="002B5B9F" w:rsidP="00C03F52">
            <w:pPr>
              <w:pStyle w:val="TableBody"/>
              <w:jc w:val="center"/>
            </w:pPr>
            <w:r w:rsidRPr="006B3F10">
              <w:t>11.50</w:t>
            </w:r>
          </w:p>
        </w:tc>
        <w:tc>
          <w:tcPr>
            <w:tcW w:w="990" w:type="dxa"/>
            <w:tcBorders>
              <w:top w:val="nil"/>
              <w:left w:val="single" w:sz="2" w:space="0" w:color="auto"/>
              <w:bottom w:val="nil"/>
              <w:right w:val="single" w:sz="2" w:space="0" w:color="auto"/>
            </w:tcBorders>
            <w:hideMark/>
          </w:tcPr>
          <w:p w14:paraId="107E7CB6" w14:textId="77777777" w:rsidR="002B5B9F" w:rsidRPr="006B3F10" w:rsidRDefault="002B5B9F" w:rsidP="00C03F52">
            <w:pPr>
              <w:pStyle w:val="TableBody"/>
              <w:jc w:val="center"/>
            </w:pPr>
            <w:r w:rsidRPr="006B3F10">
              <w:t>9.50</w:t>
            </w:r>
          </w:p>
        </w:tc>
        <w:tc>
          <w:tcPr>
            <w:tcW w:w="990" w:type="dxa"/>
            <w:tcBorders>
              <w:top w:val="nil"/>
              <w:left w:val="single" w:sz="2" w:space="0" w:color="auto"/>
              <w:bottom w:val="nil"/>
              <w:right w:val="single" w:sz="2" w:space="0" w:color="auto"/>
            </w:tcBorders>
            <w:hideMark/>
          </w:tcPr>
          <w:p w14:paraId="5F831DA5" w14:textId="77777777" w:rsidR="002B5B9F" w:rsidRPr="006B3F10" w:rsidRDefault="002B5B9F" w:rsidP="00C03F52">
            <w:pPr>
              <w:pStyle w:val="TableBody"/>
              <w:jc w:val="center"/>
            </w:pPr>
            <w:r w:rsidRPr="006B3F10">
              <w:t>12.50</w:t>
            </w:r>
          </w:p>
        </w:tc>
        <w:tc>
          <w:tcPr>
            <w:tcW w:w="1080" w:type="dxa"/>
            <w:tcBorders>
              <w:top w:val="nil"/>
              <w:left w:val="single" w:sz="2" w:space="0" w:color="auto"/>
              <w:bottom w:val="nil"/>
              <w:right w:val="single" w:sz="2" w:space="0" w:color="auto"/>
            </w:tcBorders>
            <w:vAlign w:val="bottom"/>
            <w:hideMark/>
          </w:tcPr>
          <w:p w14:paraId="44152061" w14:textId="77777777" w:rsidR="002B5B9F" w:rsidRPr="006B3F10" w:rsidRDefault="002B5B9F" w:rsidP="00C03F52">
            <w:pPr>
              <w:pStyle w:val="TableBody"/>
              <w:jc w:val="center"/>
            </w:pPr>
            <w:r w:rsidRPr="006B3F10">
              <w:t>508</w:t>
            </w:r>
          </w:p>
        </w:tc>
        <w:tc>
          <w:tcPr>
            <w:tcW w:w="1006" w:type="dxa"/>
            <w:tcBorders>
              <w:top w:val="nil"/>
              <w:left w:val="single" w:sz="2" w:space="0" w:color="auto"/>
              <w:bottom w:val="nil"/>
              <w:right w:val="single" w:sz="2" w:space="0" w:color="auto"/>
            </w:tcBorders>
            <w:vAlign w:val="bottom"/>
            <w:hideMark/>
          </w:tcPr>
          <w:p w14:paraId="7987F01E" w14:textId="77777777" w:rsidR="002B5B9F" w:rsidRPr="006B3F10" w:rsidRDefault="002B5B9F" w:rsidP="00C03F52">
            <w:pPr>
              <w:pStyle w:val="TableBody"/>
              <w:jc w:val="center"/>
            </w:pPr>
            <w:r w:rsidRPr="006B3F10">
              <w:t>1055</w:t>
            </w:r>
          </w:p>
        </w:tc>
        <w:tc>
          <w:tcPr>
            <w:tcW w:w="1134" w:type="dxa"/>
            <w:tcBorders>
              <w:top w:val="nil"/>
              <w:left w:val="single" w:sz="2" w:space="0" w:color="auto"/>
              <w:bottom w:val="nil"/>
              <w:right w:val="single" w:sz="2" w:space="0" w:color="auto"/>
            </w:tcBorders>
            <w:vAlign w:val="bottom"/>
            <w:hideMark/>
          </w:tcPr>
          <w:p w14:paraId="6F13A8A8" w14:textId="77777777" w:rsidR="002B5B9F" w:rsidRPr="006B3F10" w:rsidRDefault="002B5B9F" w:rsidP="00C03F52">
            <w:pPr>
              <w:pStyle w:val="TableBody"/>
              <w:jc w:val="center"/>
            </w:pPr>
            <w:r w:rsidRPr="006B3F10">
              <w:t>1061</w:t>
            </w:r>
          </w:p>
        </w:tc>
        <w:tc>
          <w:tcPr>
            <w:tcW w:w="1134" w:type="dxa"/>
            <w:tcBorders>
              <w:top w:val="nil"/>
              <w:left w:val="single" w:sz="2" w:space="0" w:color="auto"/>
              <w:bottom w:val="nil"/>
              <w:right w:val="single" w:sz="2" w:space="0" w:color="auto"/>
            </w:tcBorders>
            <w:vAlign w:val="bottom"/>
            <w:hideMark/>
          </w:tcPr>
          <w:p w14:paraId="603A1550" w14:textId="77777777" w:rsidR="002B5B9F" w:rsidRPr="006B3F10" w:rsidRDefault="00BC4793" w:rsidP="00C03F52">
            <w:pPr>
              <w:pStyle w:val="TableBody"/>
              <w:jc w:val="center"/>
            </w:pPr>
            <w:r w:rsidRPr="006B3F10">
              <w:t>367</w:t>
            </w:r>
          </w:p>
        </w:tc>
      </w:tr>
      <w:tr w:rsidR="002A79BF" w:rsidRPr="006B3F10" w14:paraId="03B5B2AC"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3F704F6F" w14:textId="77777777" w:rsidR="002A79BF" w:rsidRPr="006B3F10" w:rsidRDefault="002A79BF" w:rsidP="00C03F52">
            <w:pPr>
              <w:pStyle w:val="TableBody"/>
            </w:pPr>
            <w:r w:rsidRPr="006B3F10">
              <w:t>30x9.50R16.5LT</w:t>
            </w:r>
          </w:p>
        </w:tc>
        <w:tc>
          <w:tcPr>
            <w:tcW w:w="990" w:type="dxa"/>
            <w:tcBorders>
              <w:top w:val="nil"/>
              <w:left w:val="single" w:sz="2" w:space="0" w:color="auto"/>
              <w:bottom w:val="nil"/>
              <w:right w:val="single" w:sz="2" w:space="0" w:color="auto"/>
            </w:tcBorders>
            <w:hideMark/>
          </w:tcPr>
          <w:p w14:paraId="52A41949" w14:textId="77777777" w:rsidR="002A79BF" w:rsidRPr="006B3F10" w:rsidRDefault="002A79BF" w:rsidP="00C03F52">
            <w:pPr>
              <w:pStyle w:val="TableBody"/>
              <w:jc w:val="center"/>
            </w:pPr>
            <w:r w:rsidRPr="006B3F10">
              <w:t>7.50</w:t>
            </w:r>
          </w:p>
        </w:tc>
        <w:tc>
          <w:tcPr>
            <w:tcW w:w="990" w:type="dxa"/>
            <w:tcBorders>
              <w:top w:val="nil"/>
              <w:left w:val="single" w:sz="2" w:space="0" w:color="auto"/>
              <w:bottom w:val="nil"/>
              <w:right w:val="single" w:sz="2" w:space="0" w:color="auto"/>
            </w:tcBorders>
            <w:hideMark/>
          </w:tcPr>
          <w:p w14:paraId="7C6AD5B0" w14:textId="77777777" w:rsidR="002A79BF" w:rsidRPr="006B3F10" w:rsidRDefault="002A79BF" w:rsidP="00C03F52">
            <w:pPr>
              <w:pStyle w:val="TableBody"/>
              <w:jc w:val="center"/>
            </w:pPr>
            <w:r w:rsidRPr="006B3F10">
              <w:t>6.75</w:t>
            </w:r>
          </w:p>
        </w:tc>
        <w:tc>
          <w:tcPr>
            <w:tcW w:w="990" w:type="dxa"/>
            <w:tcBorders>
              <w:top w:val="nil"/>
              <w:left w:val="single" w:sz="2" w:space="0" w:color="auto"/>
              <w:bottom w:val="nil"/>
              <w:right w:val="single" w:sz="2" w:space="0" w:color="auto"/>
            </w:tcBorders>
            <w:vAlign w:val="bottom"/>
            <w:hideMark/>
          </w:tcPr>
          <w:p w14:paraId="2994CEC7" w14:textId="77777777" w:rsidR="002A79BF" w:rsidRPr="006B3F10" w:rsidRDefault="002A79BF" w:rsidP="00C03F52">
            <w:pPr>
              <w:pStyle w:val="TableBody"/>
              <w:jc w:val="center"/>
            </w:pPr>
            <w:r w:rsidRPr="006B3F10">
              <w:t>8.25</w:t>
            </w:r>
          </w:p>
        </w:tc>
        <w:tc>
          <w:tcPr>
            <w:tcW w:w="1080" w:type="dxa"/>
            <w:tcBorders>
              <w:top w:val="nil"/>
              <w:left w:val="single" w:sz="2" w:space="0" w:color="auto"/>
              <w:bottom w:val="nil"/>
              <w:right w:val="single" w:sz="2" w:space="0" w:color="auto"/>
            </w:tcBorders>
            <w:vAlign w:val="bottom"/>
            <w:hideMark/>
          </w:tcPr>
          <w:p w14:paraId="4CCD7C4A" w14:textId="77777777" w:rsidR="002A79BF" w:rsidRPr="006B3F10" w:rsidRDefault="002A79BF" w:rsidP="00C03F52">
            <w:pPr>
              <w:pStyle w:val="TableBody"/>
              <w:jc w:val="center"/>
            </w:pPr>
            <w:r w:rsidRPr="006B3F10">
              <w:t>419</w:t>
            </w:r>
          </w:p>
        </w:tc>
        <w:tc>
          <w:tcPr>
            <w:tcW w:w="1006" w:type="dxa"/>
            <w:tcBorders>
              <w:top w:val="nil"/>
              <w:left w:val="single" w:sz="2" w:space="0" w:color="auto"/>
              <w:bottom w:val="nil"/>
              <w:right w:val="single" w:sz="2" w:space="0" w:color="auto"/>
            </w:tcBorders>
            <w:vAlign w:val="bottom"/>
            <w:hideMark/>
          </w:tcPr>
          <w:p w14:paraId="0225EE1D" w14:textId="77777777" w:rsidR="002A79BF" w:rsidRPr="006B3F10" w:rsidRDefault="002A79BF" w:rsidP="00C03F52">
            <w:pPr>
              <w:pStyle w:val="TableBody"/>
              <w:jc w:val="center"/>
            </w:pPr>
            <w:r w:rsidRPr="006B3F10">
              <w:t>750</w:t>
            </w:r>
          </w:p>
        </w:tc>
        <w:tc>
          <w:tcPr>
            <w:tcW w:w="1134" w:type="dxa"/>
            <w:tcBorders>
              <w:top w:val="nil"/>
              <w:left w:val="single" w:sz="2" w:space="0" w:color="auto"/>
              <w:bottom w:val="nil"/>
              <w:right w:val="single" w:sz="2" w:space="0" w:color="auto"/>
            </w:tcBorders>
            <w:vAlign w:val="bottom"/>
            <w:hideMark/>
          </w:tcPr>
          <w:p w14:paraId="042C901A" w14:textId="77777777" w:rsidR="002A79BF" w:rsidRPr="006B3F10" w:rsidRDefault="002A79BF" w:rsidP="00C03F52">
            <w:pPr>
              <w:pStyle w:val="TableBody"/>
              <w:jc w:val="center"/>
            </w:pPr>
            <w:r w:rsidRPr="006B3F10">
              <w:t>761</w:t>
            </w:r>
          </w:p>
        </w:tc>
        <w:tc>
          <w:tcPr>
            <w:tcW w:w="1134" w:type="dxa"/>
            <w:tcBorders>
              <w:top w:val="nil"/>
              <w:left w:val="single" w:sz="2" w:space="0" w:color="auto"/>
              <w:bottom w:val="nil"/>
              <w:right w:val="single" w:sz="2" w:space="0" w:color="auto"/>
            </w:tcBorders>
            <w:vAlign w:val="bottom"/>
            <w:hideMark/>
          </w:tcPr>
          <w:p w14:paraId="3CA0E674" w14:textId="77777777" w:rsidR="002A79BF" w:rsidRPr="006B3F10" w:rsidRDefault="002A79BF" w:rsidP="00C03F52">
            <w:pPr>
              <w:pStyle w:val="TableBody"/>
              <w:jc w:val="center"/>
            </w:pPr>
            <w:r w:rsidRPr="006B3F10">
              <w:t>240</w:t>
            </w:r>
          </w:p>
        </w:tc>
      </w:tr>
      <w:tr w:rsidR="002A79BF" w:rsidRPr="006B3F10" w14:paraId="035DC4F6"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6C942010" w14:textId="77777777" w:rsidR="002A79BF" w:rsidRPr="006B3F10" w:rsidRDefault="002A79BF" w:rsidP="00C03F52">
            <w:pPr>
              <w:pStyle w:val="TableBody"/>
            </w:pPr>
            <w:r w:rsidRPr="006B3F10">
              <w:t>31x10.50R16.5LT</w:t>
            </w:r>
          </w:p>
        </w:tc>
        <w:tc>
          <w:tcPr>
            <w:tcW w:w="990" w:type="dxa"/>
            <w:tcBorders>
              <w:top w:val="nil"/>
              <w:left w:val="single" w:sz="2" w:space="0" w:color="auto"/>
              <w:bottom w:val="nil"/>
              <w:right w:val="single" w:sz="2" w:space="0" w:color="auto"/>
            </w:tcBorders>
            <w:hideMark/>
          </w:tcPr>
          <w:p w14:paraId="099EECC5" w14:textId="77777777" w:rsidR="002A79BF" w:rsidRPr="006B3F10" w:rsidRDefault="002A79BF" w:rsidP="00C03F52">
            <w:pPr>
              <w:pStyle w:val="TableBody"/>
              <w:jc w:val="center"/>
            </w:pPr>
            <w:r w:rsidRPr="006B3F10">
              <w:t>8.25</w:t>
            </w:r>
          </w:p>
        </w:tc>
        <w:tc>
          <w:tcPr>
            <w:tcW w:w="990" w:type="dxa"/>
            <w:tcBorders>
              <w:top w:val="nil"/>
              <w:left w:val="single" w:sz="2" w:space="0" w:color="auto"/>
              <w:bottom w:val="nil"/>
              <w:right w:val="single" w:sz="2" w:space="0" w:color="auto"/>
            </w:tcBorders>
            <w:hideMark/>
          </w:tcPr>
          <w:p w14:paraId="30EDE4DC" w14:textId="77777777" w:rsidR="002A79BF" w:rsidRPr="006B3F10" w:rsidRDefault="002A79BF" w:rsidP="00C03F52">
            <w:pPr>
              <w:pStyle w:val="TableBody"/>
              <w:jc w:val="center"/>
            </w:pPr>
            <w:r w:rsidRPr="006B3F10">
              <w:t>8.25</w:t>
            </w:r>
          </w:p>
        </w:tc>
        <w:tc>
          <w:tcPr>
            <w:tcW w:w="990" w:type="dxa"/>
            <w:tcBorders>
              <w:top w:val="nil"/>
              <w:left w:val="single" w:sz="2" w:space="0" w:color="auto"/>
              <w:bottom w:val="nil"/>
              <w:right w:val="single" w:sz="2" w:space="0" w:color="auto"/>
            </w:tcBorders>
            <w:vAlign w:val="bottom"/>
            <w:hideMark/>
          </w:tcPr>
          <w:p w14:paraId="3171949B" w14:textId="77777777" w:rsidR="002A79BF" w:rsidRPr="006B3F10" w:rsidRDefault="002A79BF" w:rsidP="00C03F52">
            <w:pPr>
              <w:pStyle w:val="TableBody"/>
              <w:jc w:val="center"/>
            </w:pPr>
            <w:r w:rsidRPr="006B3F10">
              <w:t>8.25</w:t>
            </w:r>
          </w:p>
        </w:tc>
        <w:tc>
          <w:tcPr>
            <w:tcW w:w="1080" w:type="dxa"/>
            <w:tcBorders>
              <w:top w:val="nil"/>
              <w:left w:val="single" w:sz="2" w:space="0" w:color="auto"/>
              <w:bottom w:val="nil"/>
              <w:right w:val="single" w:sz="2" w:space="0" w:color="auto"/>
            </w:tcBorders>
            <w:vAlign w:val="bottom"/>
            <w:hideMark/>
          </w:tcPr>
          <w:p w14:paraId="6D5EB920" w14:textId="77777777" w:rsidR="002A79BF" w:rsidRPr="006B3F10" w:rsidRDefault="002A79BF" w:rsidP="00C03F52">
            <w:pPr>
              <w:pStyle w:val="TableBody"/>
              <w:jc w:val="center"/>
            </w:pPr>
            <w:r w:rsidRPr="006B3F10">
              <w:t>419</w:t>
            </w:r>
          </w:p>
        </w:tc>
        <w:tc>
          <w:tcPr>
            <w:tcW w:w="1006" w:type="dxa"/>
            <w:tcBorders>
              <w:top w:val="nil"/>
              <w:left w:val="single" w:sz="2" w:space="0" w:color="auto"/>
              <w:bottom w:val="nil"/>
              <w:right w:val="single" w:sz="2" w:space="0" w:color="auto"/>
            </w:tcBorders>
            <w:vAlign w:val="bottom"/>
            <w:hideMark/>
          </w:tcPr>
          <w:p w14:paraId="65F0F104" w14:textId="77777777" w:rsidR="002A79BF" w:rsidRPr="006B3F10" w:rsidRDefault="002A79BF" w:rsidP="00C03F52">
            <w:pPr>
              <w:pStyle w:val="TableBody"/>
              <w:jc w:val="center"/>
            </w:pPr>
            <w:r w:rsidRPr="006B3F10">
              <w:t>775</w:t>
            </w:r>
          </w:p>
        </w:tc>
        <w:tc>
          <w:tcPr>
            <w:tcW w:w="1134" w:type="dxa"/>
            <w:tcBorders>
              <w:top w:val="nil"/>
              <w:left w:val="single" w:sz="2" w:space="0" w:color="auto"/>
              <w:bottom w:val="nil"/>
              <w:right w:val="single" w:sz="2" w:space="0" w:color="auto"/>
            </w:tcBorders>
            <w:vAlign w:val="bottom"/>
            <w:hideMark/>
          </w:tcPr>
          <w:p w14:paraId="675B11F9" w14:textId="77777777" w:rsidR="002A79BF" w:rsidRPr="006B3F10" w:rsidRDefault="002A79BF" w:rsidP="00C03F52">
            <w:pPr>
              <w:pStyle w:val="TableBody"/>
              <w:jc w:val="center"/>
            </w:pPr>
            <w:r w:rsidRPr="006B3F10">
              <w:t>787</w:t>
            </w:r>
          </w:p>
        </w:tc>
        <w:tc>
          <w:tcPr>
            <w:tcW w:w="1134" w:type="dxa"/>
            <w:tcBorders>
              <w:top w:val="nil"/>
              <w:left w:val="single" w:sz="2" w:space="0" w:color="auto"/>
              <w:bottom w:val="nil"/>
              <w:right w:val="single" w:sz="2" w:space="0" w:color="auto"/>
            </w:tcBorders>
            <w:vAlign w:val="bottom"/>
            <w:hideMark/>
          </w:tcPr>
          <w:p w14:paraId="2BCD7066" w14:textId="77777777" w:rsidR="002A79BF" w:rsidRPr="006B3F10" w:rsidRDefault="002A79BF" w:rsidP="00C03F52">
            <w:pPr>
              <w:pStyle w:val="TableBody"/>
              <w:jc w:val="center"/>
            </w:pPr>
            <w:r w:rsidRPr="006B3F10">
              <w:t>266</w:t>
            </w:r>
          </w:p>
        </w:tc>
      </w:tr>
      <w:tr w:rsidR="002A79BF" w:rsidRPr="006B3F10" w14:paraId="43D73BE1"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3F59C4EB" w14:textId="77777777" w:rsidR="002A79BF" w:rsidRPr="006B3F10" w:rsidRDefault="002A79BF" w:rsidP="00C03F52">
            <w:pPr>
              <w:pStyle w:val="TableBody"/>
            </w:pPr>
            <w:r w:rsidRPr="006B3F10">
              <w:t>33x12.50R16.5LT</w:t>
            </w:r>
          </w:p>
        </w:tc>
        <w:tc>
          <w:tcPr>
            <w:tcW w:w="990" w:type="dxa"/>
            <w:tcBorders>
              <w:top w:val="nil"/>
              <w:left w:val="single" w:sz="2" w:space="0" w:color="auto"/>
              <w:bottom w:val="nil"/>
              <w:right w:val="single" w:sz="2" w:space="0" w:color="auto"/>
            </w:tcBorders>
            <w:hideMark/>
          </w:tcPr>
          <w:p w14:paraId="71E44402" w14:textId="77777777" w:rsidR="002A79BF" w:rsidRPr="006B3F10" w:rsidRDefault="002A79BF" w:rsidP="00C03F52">
            <w:pPr>
              <w:pStyle w:val="TableBody"/>
              <w:jc w:val="center"/>
            </w:pPr>
            <w:r w:rsidRPr="006B3F10">
              <w:t>9.75</w:t>
            </w:r>
          </w:p>
        </w:tc>
        <w:tc>
          <w:tcPr>
            <w:tcW w:w="990" w:type="dxa"/>
            <w:tcBorders>
              <w:top w:val="nil"/>
              <w:left w:val="single" w:sz="2" w:space="0" w:color="auto"/>
              <w:bottom w:val="nil"/>
              <w:right w:val="single" w:sz="2" w:space="0" w:color="auto"/>
            </w:tcBorders>
            <w:hideMark/>
          </w:tcPr>
          <w:p w14:paraId="5D11FC5B" w14:textId="77777777" w:rsidR="002A79BF" w:rsidRPr="006B3F10" w:rsidRDefault="002A79BF" w:rsidP="00C03F52">
            <w:pPr>
              <w:pStyle w:val="TableBody"/>
              <w:jc w:val="center"/>
            </w:pPr>
            <w:r w:rsidRPr="006B3F10">
              <w:t>8.25</w:t>
            </w:r>
          </w:p>
        </w:tc>
        <w:tc>
          <w:tcPr>
            <w:tcW w:w="990" w:type="dxa"/>
            <w:tcBorders>
              <w:top w:val="nil"/>
              <w:left w:val="single" w:sz="2" w:space="0" w:color="auto"/>
              <w:bottom w:val="nil"/>
              <w:right w:val="single" w:sz="2" w:space="0" w:color="auto"/>
            </w:tcBorders>
            <w:vAlign w:val="bottom"/>
            <w:hideMark/>
          </w:tcPr>
          <w:p w14:paraId="160B242D" w14:textId="77777777" w:rsidR="002A79BF" w:rsidRPr="006B3F10" w:rsidRDefault="002A79BF" w:rsidP="00C03F52">
            <w:pPr>
              <w:pStyle w:val="TableBody"/>
              <w:jc w:val="center"/>
            </w:pPr>
            <w:r w:rsidRPr="006B3F10">
              <w:t>10.50</w:t>
            </w:r>
          </w:p>
        </w:tc>
        <w:tc>
          <w:tcPr>
            <w:tcW w:w="1080" w:type="dxa"/>
            <w:tcBorders>
              <w:top w:val="nil"/>
              <w:left w:val="single" w:sz="2" w:space="0" w:color="auto"/>
              <w:bottom w:val="nil"/>
              <w:right w:val="single" w:sz="2" w:space="0" w:color="auto"/>
            </w:tcBorders>
            <w:vAlign w:val="bottom"/>
            <w:hideMark/>
          </w:tcPr>
          <w:p w14:paraId="44778227" w14:textId="77777777" w:rsidR="002A79BF" w:rsidRPr="006B3F10" w:rsidRDefault="002A79BF" w:rsidP="00C03F52">
            <w:pPr>
              <w:pStyle w:val="TableBody"/>
              <w:jc w:val="center"/>
            </w:pPr>
            <w:r w:rsidRPr="006B3F10">
              <w:t>419</w:t>
            </w:r>
          </w:p>
        </w:tc>
        <w:tc>
          <w:tcPr>
            <w:tcW w:w="1006" w:type="dxa"/>
            <w:tcBorders>
              <w:top w:val="nil"/>
              <w:left w:val="single" w:sz="2" w:space="0" w:color="auto"/>
              <w:bottom w:val="nil"/>
              <w:right w:val="single" w:sz="2" w:space="0" w:color="auto"/>
            </w:tcBorders>
            <w:vAlign w:val="bottom"/>
            <w:hideMark/>
          </w:tcPr>
          <w:p w14:paraId="37C8E7A9" w14:textId="77777777" w:rsidR="002A79BF" w:rsidRPr="006B3F10" w:rsidRDefault="002A79BF" w:rsidP="00C03F52">
            <w:pPr>
              <w:pStyle w:val="TableBody"/>
              <w:jc w:val="center"/>
            </w:pPr>
            <w:r w:rsidRPr="006B3F10">
              <w:t>826</w:t>
            </w:r>
          </w:p>
        </w:tc>
        <w:tc>
          <w:tcPr>
            <w:tcW w:w="1134" w:type="dxa"/>
            <w:tcBorders>
              <w:top w:val="nil"/>
              <w:left w:val="single" w:sz="2" w:space="0" w:color="auto"/>
              <w:bottom w:val="nil"/>
              <w:right w:val="single" w:sz="2" w:space="0" w:color="auto"/>
            </w:tcBorders>
            <w:vAlign w:val="bottom"/>
            <w:hideMark/>
          </w:tcPr>
          <w:p w14:paraId="316C21E7" w14:textId="77777777" w:rsidR="002A79BF" w:rsidRPr="006B3F10" w:rsidRDefault="002A79BF" w:rsidP="00C03F52">
            <w:pPr>
              <w:pStyle w:val="TableBody"/>
              <w:jc w:val="center"/>
            </w:pPr>
            <w:r w:rsidRPr="006B3F10">
              <w:t>838</w:t>
            </w:r>
          </w:p>
        </w:tc>
        <w:tc>
          <w:tcPr>
            <w:tcW w:w="1134" w:type="dxa"/>
            <w:tcBorders>
              <w:top w:val="nil"/>
              <w:left w:val="single" w:sz="2" w:space="0" w:color="auto"/>
              <w:bottom w:val="nil"/>
              <w:right w:val="single" w:sz="2" w:space="0" w:color="auto"/>
            </w:tcBorders>
            <w:vAlign w:val="bottom"/>
            <w:hideMark/>
          </w:tcPr>
          <w:p w14:paraId="1C5D56CA" w14:textId="77777777" w:rsidR="002A79BF" w:rsidRPr="006B3F10" w:rsidRDefault="002A79BF" w:rsidP="00C03F52">
            <w:pPr>
              <w:pStyle w:val="TableBody"/>
              <w:jc w:val="center"/>
            </w:pPr>
            <w:r w:rsidRPr="006B3F10">
              <w:t>315</w:t>
            </w:r>
          </w:p>
        </w:tc>
      </w:tr>
      <w:tr w:rsidR="002A79BF" w:rsidRPr="006B3F10" w14:paraId="75C141F2"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3320FEEE" w14:textId="77777777" w:rsidR="002A79BF" w:rsidRPr="006B3F10" w:rsidRDefault="002A79BF" w:rsidP="00C03F52">
            <w:pPr>
              <w:pStyle w:val="TableBody"/>
            </w:pPr>
            <w:r w:rsidRPr="006B3F10">
              <w:t>35x12.50 R16.5LT</w:t>
            </w:r>
          </w:p>
        </w:tc>
        <w:tc>
          <w:tcPr>
            <w:tcW w:w="990" w:type="dxa"/>
            <w:tcBorders>
              <w:top w:val="nil"/>
              <w:left w:val="single" w:sz="2" w:space="0" w:color="auto"/>
              <w:bottom w:val="nil"/>
              <w:right w:val="single" w:sz="2" w:space="0" w:color="auto"/>
            </w:tcBorders>
            <w:hideMark/>
          </w:tcPr>
          <w:p w14:paraId="13E0C249" w14:textId="77777777" w:rsidR="002A79BF" w:rsidRPr="006B3F10" w:rsidRDefault="002A79BF" w:rsidP="00C03F52">
            <w:pPr>
              <w:pStyle w:val="TableBody"/>
              <w:jc w:val="center"/>
            </w:pPr>
            <w:r w:rsidRPr="006B3F10">
              <w:t>10.00</w:t>
            </w:r>
          </w:p>
        </w:tc>
        <w:tc>
          <w:tcPr>
            <w:tcW w:w="990" w:type="dxa"/>
            <w:tcBorders>
              <w:top w:val="nil"/>
              <w:left w:val="single" w:sz="2" w:space="0" w:color="auto"/>
              <w:bottom w:val="nil"/>
              <w:right w:val="single" w:sz="2" w:space="0" w:color="auto"/>
            </w:tcBorders>
            <w:hideMark/>
          </w:tcPr>
          <w:p w14:paraId="308A2B7C" w14:textId="77777777" w:rsidR="002A79BF" w:rsidRPr="006B3F10" w:rsidRDefault="002A79BF" w:rsidP="00C03F52">
            <w:pPr>
              <w:pStyle w:val="TableBody"/>
              <w:jc w:val="center"/>
            </w:pPr>
            <w:r w:rsidRPr="006B3F10">
              <w:t>9.75</w:t>
            </w:r>
          </w:p>
        </w:tc>
        <w:tc>
          <w:tcPr>
            <w:tcW w:w="990" w:type="dxa"/>
            <w:tcBorders>
              <w:top w:val="nil"/>
              <w:left w:val="single" w:sz="2" w:space="0" w:color="auto"/>
              <w:bottom w:val="nil"/>
              <w:right w:val="single" w:sz="2" w:space="0" w:color="auto"/>
            </w:tcBorders>
            <w:vAlign w:val="bottom"/>
            <w:hideMark/>
          </w:tcPr>
          <w:p w14:paraId="3FB2FA08" w14:textId="77777777" w:rsidR="002A79BF" w:rsidRPr="006B3F10" w:rsidRDefault="002A79BF" w:rsidP="00C03F52">
            <w:pPr>
              <w:pStyle w:val="TableBody"/>
              <w:jc w:val="center"/>
            </w:pPr>
            <w:r w:rsidRPr="006B3F10">
              <w:t>10.00</w:t>
            </w:r>
          </w:p>
        </w:tc>
        <w:tc>
          <w:tcPr>
            <w:tcW w:w="1080" w:type="dxa"/>
            <w:tcBorders>
              <w:top w:val="nil"/>
              <w:left w:val="single" w:sz="2" w:space="0" w:color="auto"/>
              <w:bottom w:val="nil"/>
              <w:right w:val="single" w:sz="2" w:space="0" w:color="auto"/>
            </w:tcBorders>
            <w:vAlign w:val="bottom"/>
            <w:hideMark/>
          </w:tcPr>
          <w:p w14:paraId="502ED168" w14:textId="77777777" w:rsidR="002A79BF" w:rsidRPr="006B3F10" w:rsidRDefault="002A79BF" w:rsidP="00C03F52">
            <w:pPr>
              <w:pStyle w:val="TableBody"/>
              <w:jc w:val="center"/>
            </w:pPr>
            <w:r w:rsidRPr="006B3F10">
              <w:t>419</w:t>
            </w:r>
          </w:p>
        </w:tc>
        <w:tc>
          <w:tcPr>
            <w:tcW w:w="1006" w:type="dxa"/>
            <w:tcBorders>
              <w:top w:val="nil"/>
              <w:left w:val="single" w:sz="2" w:space="0" w:color="auto"/>
              <w:bottom w:val="nil"/>
              <w:right w:val="single" w:sz="2" w:space="0" w:color="auto"/>
            </w:tcBorders>
            <w:vAlign w:val="bottom"/>
            <w:hideMark/>
          </w:tcPr>
          <w:p w14:paraId="2F246E14" w14:textId="77777777" w:rsidR="002A79BF" w:rsidRPr="006B3F10" w:rsidRDefault="002A79BF" w:rsidP="00C03F52">
            <w:pPr>
              <w:pStyle w:val="TableBody"/>
              <w:jc w:val="center"/>
            </w:pPr>
            <w:r w:rsidRPr="006B3F10">
              <w:t>877</w:t>
            </w:r>
          </w:p>
        </w:tc>
        <w:tc>
          <w:tcPr>
            <w:tcW w:w="1134" w:type="dxa"/>
            <w:tcBorders>
              <w:top w:val="nil"/>
              <w:left w:val="single" w:sz="2" w:space="0" w:color="auto"/>
              <w:bottom w:val="nil"/>
              <w:right w:val="single" w:sz="2" w:space="0" w:color="auto"/>
            </w:tcBorders>
            <w:vAlign w:val="bottom"/>
            <w:hideMark/>
          </w:tcPr>
          <w:p w14:paraId="239FD34D" w14:textId="77777777" w:rsidR="002A79BF" w:rsidRPr="006B3F10" w:rsidRDefault="002A79BF" w:rsidP="00C03F52">
            <w:pPr>
              <w:pStyle w:val="TableBody"/>
              <w:jc w:val="center"/>
            </w:pPr>
            <w:r w:rsidRPr="006B3F10">
              <w:t>883</w:t>
            </w:r>
          </w:p>
        </w:tc>
        <w:tc>
          <w:tcPr>
            <w:tcW w:w="1134" w:type="dxa"/>
            <w:tcBorders>
              <w:top w:val="nil"/>
              <w:left w:val="single" w:sz="2" w:space="0" w:color="auto"/>
              <w:bottom w:val="nil"/>
              <w:right w:val="single" w:sz="2" w:space="0" w:color="auto"/>
            </w:tcBorders>
            <w:vAlign w:val="bottom"/>
            <w:hideMark/>
          </w:tcPr>
          <w:p w14:paraId="457A093D" w14:textId="77777777" w:rsidR="002A79BF" w:rsidRPr="006B3F10" w:rsidRDefault="002A79BF" w:rsidP="00C03F52">
            <w:pPr>
              <w:pStyle w:val="TableBody"/>
              <w:jc w:val="center"/>
            </w:pPr>
            <w:r w:rsidRPr="006B3F10">
              <w:t>318</w:t>
            </w:r>
          </w:p>
        </w:tc>
      </w:tr>
      <w:tr w:rsidR="002A79BF" w:rsidRPr="006B3F10" w14:paraId="290B62D6" w14:textId="77777777" w:rsidTr="000A3064">
        <w:trPr>
          <w:trHeight w:hRule="exact" w:val="284"/>
        </w:trPr>
        <w:tc>
          <w:tcPr>
            <w:tcW w:w="1464" w:type="dxa"/>
            <w:tcBorders>
              <w:top w:val="nil"/>
              <w:left w:val="single" w:sz="2" w:space="0" w:color="auto"/>
              <w:bottom w:val="nil"/>
              <w:right w:val="single" w:sz="2" w:space="0" w:color="auto"/>
            </w:tcBorders>
            <w:vAlign w:val="bottom"/>
            <w:hideMark/>
          </w:tcPr>
          <w:p w14:paraId="120BEA7C" w14:textId="77777777" w:rsidR="002A79BF" w:rsidRPr="006B3F10" w:rsidRDefault="002A79BF" w:rsidP="00C03F52">
            <w:pPr>
              <w:pStyle w:val="TableBody"/>
            </w:pPr>
            <w:r w:rsidRPr="006B3F10">
              <w:t>37x12.50R16.5LT</w:t>
            </w:r>
          </w:p>
        </w:tc>
        <w:tc>
          <w:tcPr>
            <w:tcW w:w="990" w:type="dxa"/>
            <w:tcBorders>
              <w:top w:val="nil"/>
              <w:left w:val="single" w:sz="2" w:space="0" w:color="auto"/>
              <w:bottom w:val="nil"/>
              <w:right w:val="single" w:sz="2" w:space="0" w:color="auto"/>
            </w:tcBorders>
            <w:hideMark/>
          </w:tcPr>
          <w:p w14:paraId="6E2F5D67" w14:textId="77777777" w:rsidR="002A79BF" w:rsidRPr="006B3F10" w:rsidRDefault="002A79BF" w:rsidP="00C03F52">
            <w:pPr>
              <w:pStyle w:val="TableBody"/>
              <w:jc w:val="center"/>
            </w:pPr>
            <w:r w:rsidRPr="006B3F10">
              <w:t>9.75</w:t>
            </w:r>
          </w:p>
        </w:tc>
        <w:tc>
          <w:tcPr>
            <w:tcW w:w="990" w:type="dxa"/>
            <w:tcBorders>
              <w:top w:val="nil"/>
              <w:left w:val="single" w:sz="2" w:space="0" w:color="auto"/>
              <w:bottom w:val="nil"/>
              <w:right w:val="single" w:sz="2" w:space="0" w:color="auto"/>
            </w:tcBorders>
            <w:hideMark/>
          </w:tcPr>
          <w:p w14:paraId="2A1F27C3" w14:textId="77777777" w:rsidR="002A79BF" w:rsidRPr="006B3F10" w:rsidRDefault="002A79BF" w:rsidP="00C03F52">
            <w:pPr>
              <w:pStyle w:val="TableBody"/>
              <w:jc w:val="center"/>
            </w:pPr>
            <w:r w:rsidRPr="006B3F10">
              <w:t>8.25</w:t>
            </w:r>
          </w:p>
        </w:tc>
        <w:tc>
          <w:tcPr>
            <w:tcW w:w="990" w:type="dxa"/>
            <w:tcBorders>
              <w:top w:val="nil"/>
              <w:left w:val="single" w:sz="2" w:space="0" w:color="auto"/>
              <w:bottom w:val="nil"/>
              <w:right w:val="single" w:sz="2" w:space="0" w:color="auto"/>
            </w:tcBorders>
            <w:vAlign w:val="bottom"/>
            <w:hideMark/>
          </w:tcPr>
          <w:p w14:paraId="08453AAF" w14:textId="77777777" w:rsidR="002A79BF" w:rsidRPr="006B3F10" w:rsidRDefault="002A79BF" w:rsidP="00C03F52">
            <w:pPr>
              <w:pStyle w:val="TableBody"/>
              <w:jc w:val="center"/>
            </w:pPr>
            <w:r w:rsidRPr="006B3F10">
              <w:t>9.75</w:t>
            </w:r>
          </w:p>
        </w:tc>
        <w:tc>
          <w:tcPr>
            <w:tcW w:w="1080" w:type="dxa"/>
            <w:tcBorders>
              <w:top w:val="nil"/>
              <w:left w:val="single" w:sz="2" w:space="0" w:color="auto"/>
              <w:bottom w:val="nil"/>
              <w:right w:val="single" w:sz="2" w:space="0" w:color="auto"/>
            </w:tcBorders>
            <w:vAlign w:val="bottom"/>
            <w:hideMark/>
          </w:tcPr>
          <w:p w14:paraId="62E9130E" w14:textId="77777777" w:rsidR="002A79BF" w:rsidRPr="006B3F10" w:rsidRDefault="002A79BF" w:rsidP="00C03F52">
            <w:pPr>
              <w:pStyle w:val="TableBody"/>
              <w:jc w:val="center"/>
            </w:pPr>
            <w:r w:rsidRPr="006B3F10">
              <w:t>419</w:t>
            </w:r>
          </w:p>
        </w:tc>
        <w:tc>
          <w:tcPr>
            <w:tcW w:w="1006" w:type="dxa"/>
            <w:tcBorders>
              <w:top w:val="nil"/>
              <w:left w:val="single" w:sz="2" w:space="0" w:color="auto"/>
              <w:bottom w:val="nil"/>
              <w:right w:val="single" w:sz="2" w:space="0" w:color="auto"/>
            </w:tcBorders>
            <w:vAlign w:val="bottom"/>
            <w:hideMark/>
          </w:tcPr>
          <w:p w14:paraId="228CE4DE"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nil"/>
              <w:right w:val="single" w:sz="2" w:space="0" w:color="auto"/>
            </w:tcBorders>
            <w:vAlign w:val="bottom"/>
            <w:hideMark/>
          </w:tcPr>
          <w:p w14:paraId="1234D7E4" w14:textId="77777777" w:rsidR="002A79BF" w:rsidRPr="006B3F10" w:rsidRDefault="002A79BF" w:rsidP="00C03F52">
            <w:pPr>
              <w:pStyle w:val="TableBody"/>
              <w:jc w:val="center"/>
            </w:pPr>
            <w:r w:rsidRPr="006B3F10">
              <w:t>939</w:t>
            </w:r>
          </w:p>
        </w:tc>
        <w:tc>
          <w:tcPr>
            <w:tcW w:w="1134" w:type="dxa"/>
            <w:tcBorders>
              <w:top w:val="nil"/>
              <w:left w:val="single" w:sz="2" w:space="0" w:color="auto"/>
              <w:bottom w:val="nil"/>
              <w:right w:val="single" w:sz="2" w:space="0" w:color="auto"/>
            </w:tcBorders>
            <w:vAlign w:val="bottom"/>
            <w:hideMark/>
          </w:tcPr>
          <w:p w14:paraId="104B04FF" w14:textId="77777777" w:rsidR="002A79BF" w:rsidRPr="006B3F10" w:rsidRDefault="002A79BF" w:rsidP="00C03F52">
            <w:pPr>
              <w:pStyle w:val="TableBody"/>
              <w:jc w:val="center"/>
            </w:pPr>
            <w:r w:rsidRPr="006B3F10">
              <w:t>315</w:t>
            </w:r>
          </w:p>
        </w:tc>
      </w:tr>
      <w:tr w:rsidR="002A79BF" w:rsidRPr="006B3F10" w14:paraId="61A2D2C9" w14:textId="77777777" w:rsidTr="000A3064">
        <w:trPr>
          <w:trHeight w:hRule="exact" w:val="284"/>
        </w:trPr>
        <w:tc>
          <w:tcPr>
            <w:tcW w:w="1464" w:type="dxa"/>
            <w:tcBorders>
              <w:top w:val="nil"/>
              <w:left w:val="single" w:sz="2" w:space="0" w:color="auto"/>
              <w:bottom w:val="single" w:sz="12" w:space="0" w:color="auto"/>
              <w:right w:val="single" w:sz="2" w:space="0" w:color="auto"/>
            </w:tcBorders>
            <w:vAlign w:val="bottom"/>
            <w:hideMark/>
          </w:tcPr>
          <w:p w14:paraId="34DB680F" w14:textId="77777777" w:rsidR="002A79BF" w:rsidRPr="006B3F10" w:rsidRDefault="002A79BF" w:rsidP="00C03F52">
            <w:pPr>
              <w:pStyle w:val="TableBody"/>
            </w:pPr>
            <w:r w:rsidRPr="006B3F10">
              <w:t>37x14.50R16.5LT</w:t>
            </w:r>
          </w:p>
        </w:tc>
        <w:tc>
          <w:tcPr>
            <w:tcW w:w="990" w:type="dxa"/>
            <w:tcBorders>
              <w:top w:val="nil"/>
              <w:left w:val="single" w:sz="2" w:space="0" w:color="auto"/>
              <w:bottom w:val="single" w:sz="12" w:space="0" w:color="auto"/>
              <w:right w:val="single" w:sz="2" w:space="0" w:color="auto"/>
            </w:tcBorders>
            <w:hideMark/>
          </w:tcPr>
          <w:p w14:paraId="6033E9C1" w14:textId="77777777" w:rsidR="002A79BF" w:rsidRPr="006B3F10" w:rsidRDefault="002A79BF" w:rsidP="00C03F52">
            <w:pPr>
              <w:pStyle w:val="TableBody"/>
              <w:jc w:val="center"/>
            </w:pPr>
            <w:r w:rsidRPr="006B3F10">
              <w:t>11.25</w:t>
            </w:r>
          </w:p>
        </w:tc>
        <w:tc>
          <w:tcPr>
            <w:tcW w:w="990" w:type="dxa"/>
            <w:tcBorders>
              <w:top w:val="nil"/>
              <w:left w:val="single" w:sz="2" w:space="0" w:color="auto"/>
              <w:bottom w:val="single" w:sz="12" w:space="0" w:color="auto"/>
              <w:right w:val="single" w:sz="2" w:space="0" w:color="auto"/>
            </w:tcBorders>
            <w:hideMark/>
          </w:tcPr>
          <w:p w14:paraId="429B76F1" w14:textId="77777777" w:rsidR="002A79BF" w:rsidRPr="006B3F10" w:rsidRDefault="002A79BF" w:rsidP="00C03F52">
            <w:pPr>
              <w:pStyle w:val="TableBody"/>
              <w:jc w:val="center"/>
            </w:pPr>
            <w:r w:rsidRPr="006B3F10">
              <w:t>9.75</w:t>
            </w:r>
          </w:p>
        </w:tc>
        <w:tc>
          <w:tcPr>
            <w:tcW w:w="990" w:type="dxa"/>
            <w:tcBorders>
              <w:top w:val="nil"/>
              <w:left w:val="single" w:sz="2" w:space="0" w:color="auto"/>
              <w:bottom w:val="single" w:sz="12" w:space="0" w:color="auto"/>
              <w:right w:val="single" w:sz="2" w:space="0" w:color="auto"/>
            </w:tcBorders>
            <w:vAlign w:val="bottom"/>
            <w:hideMark/>
          </w:tcPr>
          <w:p w14:paraId="612ECF9E" w14:textId="77777777" w:rsidR="002A79BF" w:rsidRPr="006B3F10" w:rsidRDefault="002A79BF" w:rsidP="00C03F52">
            <w:pPr>
              <w:pStyle w:val="TableBody"/>
              <w:jc w:val="center"/>
            </w:pPr>
            <w:r w:rsidRPr="006B3F10">
              <w:t>12.00</w:t>
            </w:r>
          </w:p>
        </w:tc>
        <w:tc>
          <w:tcPr>
            <w:tcW w:w="1080" w:type="dxa"/>
            <w:tcBorders>
              <w:top w:val="nil"/>
              <w:left w:val="single" w:sz="2" w:space="0" w:color="auto"/>
              <w:bottom w:val="single" w:sz="12" w:space="0" w:color="auto"/>
              <w:right w:val="single" w:sz="2" w:space="0" w:color="auto"/>
            </w:tcBorders>
            <w:vAlign w:val="bottom"/>
            <w:hideMark/>
          </w:tcPr>
          <w:p w14:paraId="5BDFD8F5" w14:textId="77777777" w:rsidR="002A79BF" w:rsidRPr="006B3F10" w:rsidRDefault="002A79BF" w:rsidP="00C03F52">
            <w:pPr>
              <w:pStyle w:val="TableBody"/>
              <w:jc w:val="center"/>
            </w:pPr>
            <w:r w:rsidRPr="006B3F10">
              <w:t>419</w:t>
            </w:r>
          </w:p>
        </w:tc>
        <w:tc>
          <w:tcPr>
            <w:tcW w:w="1006" w:type="dxa"/>
            <w:tcBorders>
              <w:top w:val="nil"/>
              <w:left w:val="single" w:sz="2" w:space="0" w:color="auto"/>
              <w:bottom w:val="single" w:sz="12" w:space="0" w:color="auto"/>
              <w:right w:val="single" w:sz="2" w:space="0" w:color="auto"/>
            </w:tcBorders>
            <w:vAlign w:val="bottom"/>
            <w:hideMark/>
          </w:tcPr>
          <w:p w14:paraId="359312CF" w14:textId="77777777" w:rsidR="002A79BF" w:rsidRPr="006B3F10" w:rsidRDefault="002A79BF" w:rsidP="00C03F52">
            <w:pPr>
              <w:pStyle w:val="TableBody"/>
              <w:jc w:val="center"/>
            </w:pPr>
            <w:r w:rsidRPr="006B3F10">
              <w:t>928</w:t>
            </w:r>
          </w:p>
        </w:tc>
        <w:tc>
          <w:tcPr>
            <w:tcW w:w="1134" w:type="dxa"/>
            <w:tcBorders>
              <w:top w:val="nil"/>
              <w:left w:val="single" w:sz="2" w:space="0" w:color="auto"/>
              <w:bottom w:val="single" w:sz="12" w:space="0" w:color="auto"/>
              <w:right w:val="single" w:sz="2" w:space="0" w:color="auto"/>
            </w:tcBorders>
            <w:vAlign w:val="bottom"/>
            <w:hideMark/>
          </w:tcPr>
          <w:p w14:paraId="664566F0" w14:textId="77777777" w:rsidR="002A79BF" w:rsidRPr="006B3F10" w:rsidRDefault="002A79BF" w:rsidP="00C03F52">
            <w:pPr>
              <w:pStyle w:val="TableBody"/>
              <w:jc w:val="center"/>
            </w:pPr>
            <w:r w:rsidRPr="006B3F10">
              <w:t>939</w:t>
            </w:r>
          </w:p>
        </w:tc>
        <w:tc>
          <w:tcPr>
            <w:tcW w:w="1134" w:type="dxa"/>
            <w:tcBorders>
              <w:top w:val="nil"/>
              <w:left w:val="single" w:sz="2" w:space="0" w:color="auto"/>
              <w:bottom w:val="single" w:sz="12" w:space="0" w:color="auto"/>
              <w:right w:val="single" w:sz="2" w:space="0" w:color="auto"/>
            </w:tcBorders>
            <w:vAlign w:val="bottom"/>
            <w:hideMark/>
          </w:tcPr>
          <w:p w14:paraId="0F8AF9EE" w14:textId="77777777" w:rsidR="002A79BF" w:rsidRPr="006B3F10" w:rsidRDefault="002A79BF" w:rsidP="00C03F52">
            <w:pPr>
              <w:pStyle w:val="TableBody"/>
              <w:jc w:val="center"/>
            </w:pPr>
            <w:r w:rsidRPr="006B3F10">
              <w:t>365</w:t>
            </w:r>
          </w:p>
        </w:tc>
      </w:tr>
    </w:tbl>
    <w:p w14:paraId="3E7D531E" w14:textId="77777777" w:rsidR="002A79BF" w:rsidRPr="006B3F10" w:rsidRDefault="001B0FF7" w:rsidP="000A3064">
      <w:pPr>
        <w:pStyle w:val="TableFootnote"/>
        <w:ind w:left="567" w:right="-1707" w:firstLine="0"/>
      </w:pPr>
      <w:proofErr w:type="gramStart"/>
      <w:r w:rsidRPr="006B3F10">
        <w:rPr>
          <w:i/>
          <w:vertAlign w:val="superscript"/>
        </w:rPr>
        <w:t>1</w:t>
      </w:r>
      <w:r w:rsidRPr="006B3F10">
        <w:t xml:space="preserve">  </w:t>
      </w:r>
      <w:r w:rsidR="002A79BF" w:rsidRPr="006B3F10">
        <w:t>Traction</w:t>
      </w:r>
      <w:proofErr w:type="gramEnd"/>
      <w:r w:rsidR="002A79BF" w:rsidRPr="006B3F10">
        <w:t xml:space="preserve"> Tread tyres are those bearing at least one of the following </w:t>
      </w:r>
      <w:r w:rsidR="00372068" w:rsidRPr="006B3F10">
        <w:t>inscriptions:</w:t>
      </w:r>
    </w:p>
    <w:p w14:paraId="68EA8787" w14:textId="77777777" w:rsidR="002A79BF" w:rsidRPr="006B3F10" w:rsidRDefault="002A79BF" w:rsidP="000A3064">
      <w:pPr>
        <w:pStyle w:val="TableFootnote"/>
        <w:numPr>
          <w:ilvl w:val="0"/>
          <w:numId w:val="44"/>
        </w:numPr>
        <w:ind w:left="567" w:right="-1707" w:firstLine="0"/>
      </w:pPr>
      <w:r w:rsidRPr="006B3F10">
        <w:t xml:space="preserve">Inscription(s) defined in </w:t>
      </w:r>
      <w:r w:rsidR="003338FB" w:rsidRPr="006B3F10">
        <w:t xml:space="preserve">paragraph </w:t>
      </w:r>
      <w:r w:rsidR="004D4BFE" w:rsidRPr="006B3F10">
        <w:t>3.3.12.</w:t>
      </w:r>
    </w:p>
    <w:p w14:paraId="085E39E3" w14:textId="77777777" w:rsidR="002A79BF" w:rsidRPr="006B3F10" w:rsidRDefault="002A79BF" w:rsidP="0030242F">
      <w:pPr>
        <w:pStyle w:val="TableFootnote"/>
        <w:numPr>
          <w:ilvl w:val="0"/>
          <w:numId w:val="44"/>
        </w:numPr>
        <w:ind w:left="1134" w:right="1133" w:hanging="567"/>
      </w:pPr>
      <w:r w:rsidRPr="006B3F10">
        <w:t>Alpine symbol (</w:t>
      </w:r>
      <w:r w:rsidRPr="006B3F10">
        <w:rPr>
          <w:bCs/>
        </w:rPr>
        <w:t xml:space="preserve">3-peak-mountain with snowflake) as defined in </w:t>
      </w:r>
      <w:r w:rsidR="00372068" w:rsidRPr="006B3F10">
        <w:t>paragraph 3.3.9</w:t>
      </w:r>
      <w:r w:rsidRPr="006B3F10">
        <w:rPr>
          <w:bCs/>
        </w:rPr>
        <w:t xml:space="preserve"> and meeting the requirements of </w:t>
      </w:r>
      <w:r w:rsidR="004D4BFE" w:rsidRPr="006B3F10">
        <w:rPr>
          <w:bCs/>
        </w:rPr>
        <w:t>paragraph 3.14.1.</w:t>
      </w:r>
    </w:p>
    <w:p w14:paraId="21DF65E6" w14:textId="77777777" w:rsidR="002A79BF" w:rsidRPr="006B3F10" w:rsidRDefault="002A79BF" w:rsidP="000A3064">
      <w:pPr>
        <w:pStyle w:val="TableFootnote"/>
        <w:numPr>
          <w:ilvl w:val="0"/>
          <w:numId w:val="44"/>
        </w:numPr>
        <w:ind w:left="567" w:right="-1707" w:firstLine="0"/>
      </w:pPr>
      <w:r w:rsidRPr="006B3F10">
        <w:rPr>
          <w:bCs/>
        </w:rPr>
        <w:t xml:space="preserve">TRACTION inscription as defined in </w:t>
      </w:r>
      <w:r w:rsidR="004D4BFE" w:rsidRPr="006B3F10">
        <w:rPr>
          <w:bCs/>
        </w:rPr>
        <w:t>paragraph 3.3.11.</w:t>
      </w:r>
    </w:p>
    <w:p w14:paraId="1254F762" w14:textId="77777777" w:rsidR="002A79BF" w:rsidRPr="006B3F10" w:rsidRDefault="001B0FF7" w:rsidP="000A3064">
      <w:pPr>
        <w:pStyle w:val="TableFootnote"/>
        <w:ind w:left="567" w:right="-1707" w:firstLine="0"/>
      </w:pPr>
      <w:proofErr w:type="gramStart"/>
      <w:r w:rsidRPr="006B3F10">
        <w:rPr>
          <w:i/>
          <w:vertAlign w:val="superscript"/>
        </w:rPr>
        <w:t>2</w:t>
      </w:r>
      <w:r w:rsidRPr="006B3F10">
        <w:t xml:space="preserve">  </w:t>
      </w:r>
      <w:r w:rsidR="002A79BF" w:rsidRPr="006B3F10">
        <w:t>Highway</w:t>
      </w:r>
      <w:proofErr w:type="gramEnd"/>
      <w:r w:rsidR="002A79BF" w:rsidRPr="006B3F10">
        <w:t xml:space="preserve"> Tread tyres are all tyres that are not Traction Tread.</w:t>
      </w:r>
    </w:p>
    <w:p w14:paraId="60A3215F" w14:textId="77777777" w:rsidR="002A79BF" w:rsidRPr="006B3F10" w:rsidRDefault="002A79BF" w:rsidP="002A79BF"/>
    <w:p w14:paraId="6D44313F" w14:textId="77777777" w:rsidR="00C53341" w:rsidRPr="006B3F10" w:rsidRDefault="00C53341" w:rsidP="001B0FF7">
      <w:pPr>
        <w:pStyle w:val="HAnnexG"/>
        <w:sectPr w:rsidR="00C53341" w:rsidRPr="006B3F10" w:rsidSect="00762B8D">
          <w:headerReference w:type="default" r:id="rId54"/>
          <w:footnotePr>
            <w:numRestart w:val="eachSect"/>
          </w:footnotePr>
          <w:endnotePr>
            <w:numFmt w:val="decimal"/>
          </w:endnotePr>
          <w:pgSz w:w="11906" w:h="16838" w:code="9"/>
          <w:pgMar w:top="1418" w:right="1134" w:bottom="1134" w:left="1134" w:header="851" w:footer="567" w:gutter="0"/>
          <w:cols w:space="720"/>
          <w:docGrid w:linePitch="272"/>
        </w:sectPr>
      </w:pPr>
      <w:bookmarkStart w:id="513" w:name="_Ref317692872"/>
      <w:bookmarkStart w:id="514" w:name="_Ref317692919"/>
      <w:bookmarkStart w:id="515" w:name="_Ref317692977"/>
      <w:bookmarkStart w:id="516" w:name="_Ref317693044"/>
      <w:bookmarkStart w:id="517" w:name="_Ref317693178"/>
      <w:bookmarkStart w:id="518" w:name="_Ref317693193"/>
      <w:bookmarkStart w:id="519" w:name="_Ref317693724"/>
      <w:bookmarkStart w:id="520" w:name="_Toc329088833"/>
    </w:p>
    <w:p w14:paraId="6C2221C4" w14:textId="2A2F9AD5" w:rsidR="000A3064" w:rsidRDefault="00451274" w:rsidP="001B0FF7">
      <w:pPr>
        <w:pStyle w:val="HAnnexG"/>
      </w:pPr>
      <w:bookmarkStart w:id="521" w:name="_Toc11427418"/>
      <w:r w:rsidRPr="006B3F10">
        <w:t>Annex 7</w:t>
      </w:r>
      <w:bookmarkEnd w:id="513"/>
      <w:bookmarkEnd w:id="514"/>
      <w:bookmarkEnd w:id="515"/>
      <w:bookmarkEnd w:id="516"/>
      <w:bookmarkEnd w:id="517"/>
      <w:bookmarkEnd w:id="518"/>
      <w:bookmarkEnd w:id="519"/>
    </w:p>
    <w:p w14:paraId="74763AFC" w14:textId="77777777" w:rsidR="00451274" w:rsidRPr="006B3F10" w:rsidRDefault="000A3064" w:rsidP="001B0FF7">
      <w:pPr>
        <w:pStyle w:val="HAnnexG"/>
      </w:pPr>
      <w:r>
        <w:tab/>
      </w:r>
      <w:r w:rsidR="00451274" w:rsidRPr="006B3F10">
        <w:t>Tyre standards organizations</w:t>
      </w:r>
      <w:bookmarkEnd w:id="520"/>
      <w:bookmarkEnd w:id="521"/>
    </w:p>
    <w:p w14:paraId="76C1CD34" w14:textId="77777777" w:rsidR="00451274" w:rsidRPr="006B3F10" w:rsidRDefault="00451274" w:rsidP="001310B3">
      <w:pPr>
        <w:pStyle w:val="SingleTxtG"/>
        <w:ind w:left="1134" w:firstLine="0"/>
      </w:pPr>
      <w:r w:rsidRPr="006B3F10">
        <w:t xml:space="preserve">The </w:t>
      </w:r>
      <w:r w:rsidR="00E95629" w:rsidRPr="006B3F10">
        <w:t>Tire</w:t>
      </w:r>
      <w:r w:rsidRPr="006B3F10">
        <w:t xml:space="preserve"> and Rim Association</w:t>
      </w:r>
      <w:r w:rsidR="00F346EE" w:rsidRPr="006B3F10">
        <w:t>.</w:t>
      </w:r>
      <w:r w:rsidRPr="006B3F10">
        <w:t xml:space="preserve"> Inc. (TRA)</w:t>
      </w:r>
    </w:p>
    <w:p w14:paraId="03EA473E" w14:textId="77777777" w:rsidR="00451274" w:rsidRPr="006B3F10" w:rsidRDefault="00451274" w:rsidP="001310B3">
      <w:pPr>
        <w:pStyle w:val="SingleTxtG"/>
        <w:ind w:left="1134" w:firstLine="0"/>
      </w:pPr>
      <w:r w:rsidRPr="006B3F10">
        <w:t>The European Tyre and Rim Technical Organisation (ETRTO)</w:t>
      </w:r>
    </w:p>
    <w:p w14:paraId="4DBBD909" w14:textId="77777777" w:rsidR="008D7103" w:rsidRPr="006B3F10" w:rsidRDefault="008D7103" w:rsidP="008D7103">
      <w:pPr>
        <w:pStyle w:val="SingleTxtG"/>
        <w:ind w:left="1134" w:firstLine="0"/>
      </w:pPr>
      <w:r w:rsidRPr="006B3F10">
        <w:t>The Japan Automobile Tyre Manufacturers’ Association (JATMA)</w:t>
      </w:r>
    </w:p>
    <w:p w14:paraId="3A81FAFF" w14:textId="77777777" w:rsidR="00451274" w:rsidRPr="006B3F10" w:rsidRDefault="00451274" w:rsidP="001310B3">
      <w:pPr>
        <w:pStyle w:val="SingleTxtG"/>
        <w:ind w:left="1134" w:firstLine="0"/>
      </w:pPr>
      <w:r w:rsidRPr="006B3F10">
        <w:t>The Tyre and Rim Association of Australia (TRAA)</w:t>
      </w:r>
    </w:p>
    <w:p w14:paraId="2786E27A" w14:textId="77777777" w:rsidR="00451274" w:rsidRPr="006B3F10" w:rsidRDefault="00451274" w:rsidP="001310B3">
      <w:pPr>
        <w:pStyle w:val="SingleTxtG"/>
        <w:ind w:left="1134" w:firstLine="0"/>
      </w:pPr>
      <w:r w:rsidRPr="006B3F10">
        <w:t>South Africa Bureau of Standards (SABS)</w:t>
      </w:r>
    </w:p>
    <w:p w14:paraId="7CAB33FD" w14:textId="77777777" w:rsidR="00451274" w:rsidRPr="006B3F10" w:rsidRDefault="00451274" w:rsidP="001310B3">
      <w:pPr>
        <w:pStyle w:val="SingleTxtG"/>
        <w:ind w:left="1134" w:firstLine="0"/>
      </w:pPr>
      <w:r w:rsidRPr="006B3F10">
        <w:t>China Association for Standardization (CAS)</w:t>
      </w:r>
    </w:p>
    <w:p w14:paraId="4EF670AA" w14:textId="77777777" w:rsidR="00451274" w:rsidRPr="006B3F10" w:rsidRDefault="00451274" w:rsidP="001310B3">
      <w:pPr>
        <w:pStyle w:val="SingleTxtG"/>
        <w:ind w:left="1134" w:firstLine="0"/>
      </w:pPr>
      <w:r w:rsidRPr="006B3F10">
        <w:t>Indian Tyre Technical Advisory Committee (ITTAC)</w:t>
      </w:r>
    </w:p>
    <w:p w14:paraId="5F4CF80E" w14:textId="77777777" w:rsidR="00C53341" w:rsidRPr="0056485D" w:rsidRDefault="00F736E4" w:rsidP="00C53341">
      <w:pPr>
        <w:ind w:left="1134"/>
        <w:rPr>
          <w:lang w:val="es-ES"/>
        </w:rPr>
      </w:pPr>
      <w:proofErr w:type="spellStart"/>
      <w:r w:rsidRPr="0056485D">
        <w:rPr>
          <w:lang w:val="es-ES"/>
        </w:rPr>
        <w:t>Associação</w:t>
      </w:r>
      <w:proofErr w:type="spellEnd"/>
      <w:r w:rsidRPr="0056485D">
        <w:rPr>
          <w:lang w:val="es-ES"/>
        </w:rPr>
        <w:t xml:space="preserve"> Latino Americana de </w:t>
      </w:r>
      <w:proofErr w:type="spellStart"/>
      <w:r w:rsidRPr="0056485D">
        <w:rPr>
          <w:lang w:val="es-ES"/>
        </w:rPr>
        <w:t>Pneus</w:t>
      </w:r>
      <w:proofErr w:type="spellEnd"/>
      <w:r w:rsidRPr="0056485D">
        <w:rPr>
          <w:lang w:val="es-ES"/>
        </w:rPr>
        <w:t xml:space="preserve"> e Aros</w:t>
      </w:r>
      <w:r w:rsidR="00624C31" w:rsidRPr="0056485D">
        <w:rPr>
          <w:lang w:val="es-ES"/>
        </w:rPr>
        <w:t xml:space="preserve"> (</w:t>
      </w:r>
      <w:proofErr w:type="spellStart"/>
      <w:r w:rsidR="00624C31" w:rsidRPr="0056485D">
        <w:rPr>
          <w:lang w:val="es-ES"/>
        </w:rPr>
        <w:t>Brazil</w:t>
      </w:r>
      <w:proofErr w:type="spellEnd"/>
      <w:r w:rsidR="00624C31" w:rsidRPr="0056485D">
        <w:rPr>
          <w:lang w:val="es-ES"/>
        </w:rPr>
        <w:t>) (ALAPA)</w:t>
      </w:r>
    </w:p>
    <w:p w14:paraId="26D52A2C" w14:textId="77777777" w:rsidR="00C53341" w:rsidRPr="0056485D" w:rsidRDefault="00C53341" w:rsidP="00C53341">
      <w:pPr>
        <w:pStyle w:val="HAnnexG"/>
        <w:rPr>
          <w:lang w:val="es-ES"/>
        </w:rPr>
        <w:sectPr w:rsidR="00C53341" w:rsidRPr="0056485D" w:rsidSect="0030242F">
          <w:headerReference w:type="default" r:id="rId55"/>
          <w:footnotePr>
            <w:numRestart w:val="eachSect"/>
          </w:footnotePr>
          <w:endnotePr>
            <w:numFmt w:val="decimal"/>
          </w:endnotePr>
          <w:pgSz w:w="11906" w:h="16838" w:code="9"/>
          <w:pgMar w:top="1418" w:right="1134" w:bottom="1134" w:left="1134" w:header="851" w:footer="567" w:gutter="0"/>
          <w:cols w:space="720"/>
          <w:docGrid w:linePitch="272"/>
        </w:sectPr>
      </w:pPr>
    </w:p>
    <w:p w14:paraId="5ABFA1D7" w14:textId="7F53AB73" w:rsidR="000A3064" w:rsidRDefault="00451274" w:rsidP="00C53341">
      <w:pPr>
        <w:pStyle w:val="HAnnexG"/>
      </w:pPr>
      <w:bookmarkStart w:id="522" w:name="_Toc11427419"/>
      <w:r w:rsidRPr="006B3F10">
        <w:t>Annex 8</w:t>
      </w:r>
    </w:p>
    <w:p w14:paraId="04B0965E" w14:textId="77777777" w:rsidR="00451274" w:rsidRPr="006B3F10" w:rsidRDefault="000A3064" w:rsidP="00C53341">
      <w:pPr>
        <w:pStyle w:val="HAnnexG"/>
      </w:pPr>
      <w:r>
        <w:tab/>
      </w:r>
      <w:r w:rsidR="00451274" w:rsidRPr="006B3F10">
        <w:t>Rolling resistance test equipment tolerances</w:t>
      </w:r>
      <w:bookmarkEnd w:id="522"/>
    </w:p>
    <w:p w14:paraId="05853EC9" w14:textId="77777777" w:rsidR="00451274" w:rsidRPr="006B3F10" w:rsidRDefault="00451274" w:rsidP="00651458">
      <w:pPr>
        <w:pStyle w:val="SingleTxtG"/>
      </w:pPr>
      <w:r w:rsidRPr="006B3F10">
        <w:t>1.</w:t>
      </w:r>
      <w:r w:rsidRPr="006B3F10">
        <w:tab/>
        <w:t>Purpose</w:t>
      </w:r>
    </w:p>
    <w:p w14:paraId="63C6660E" w14:textId="797FBF6C" w:rsidR="00451274" w:rsidRPr="006B3F10" w:rsidRDefault="00451274" w:rsidP="00651458">
      <w:pPr>
        <w:pStyle w:val="SingleTxtG"/>
      </w:pPr>
      <w:r w:rsidRPr="006B3F10">
        <w:tab/>
        <w:t xml:space="preserve">The limits specified in this </w:t>
      </w:r>
      <w:r w:rsidR="00E646E7" w:rsidRPr="006B3F10">
        <w:t xml:space="preserve">Annex </w:t>
      </w:r>
      <w:r w:rsidRPr="006B3F10">
        <w:t>a</w:t>
      </w:r>
      <w:r w:rsidR="00065425" w:rsidRPr="006B3F10">
        <w:fldChar w:fldCharType="begin"/>
      </w:r>
      <w:r w:rsidRPr="006B3F10">
        <w:instrText xml:space="preserve">SEQ aaa \h </w:instrText>
      </w:r>
      <w:r w:rsidR="00065425" w:rsidRPr="006B3F10">
        <w:fldChar w:fldCharType="end"/>
      </w:r>
      <w:r w:rsidR="00065425" w:rsidRPr="006B3F10">
        <w:fldChar w:fldCharType="begin"/>
      </w:r>
      <w:r w:rsidRPr="006B3F10">
        <w:instrText xml:space="preserve">SEQ table \r0\h </w:instrText>
      </w:r>
      <w:r w:rsidR="00065425" w:rsidRPr="006B3F10">
        <w:fldChar w:fldCharType="end"/>
      </w:r>
      <w:r w:rsidR="00065425" w:rsidRPr="006B3F10">
        <w:fldChar w:fldCharType="begin"/>
      </w:r>
      <w:r w:rsidRPr="006B3F10">
        <w:instrText xml:space="preserve">SEQ figure \r0\h </w:instrText>
      </w:r>
      <w:r w:rsidR="00065425" w:rsidRPr="006B3F10">
        <w:fldChar w:fldCharType="end"/>
      </w:r>
      <w:r w:rsidRPr="006B3F10">
        <w:t>re necessary in order to achieve suitable levels of repeatable test results</w:t>
      </w:r>
      <w:r w:rsidR="00F346EE" w:rsidRPr="006B3F10">
        <w:t>.</w:t>
      </w:r>
      <w:r w:rsidRPr="006B3F10">
        <w:t xml:space="preserve"> which can also be correlated among various test laboratories. These tolerances are not meant to represent a complete set of engineering specifications for test equipment; rather</w:t>
      </w:r>
      <w:r w:rsidR="00F346EE" w:rsidRPr="006B3F10">
        <w:t>.</w:t>
      </w:r>
      <w:r w:rsidRPr="006B3F10">
        <w:t xml:space="preserve"> they should serve as guidelines for achieving reliable test results.</w:t>
      </w:r>
    </w:p>
    <w:p w14:paraId="4D461A66" w14:textId="77777777" w:rsidR="00573A3A" w:rsidRPr="006B3F10" w:rsidRDefault="00451274" w:rsidP="00651458">
      <w:pPr>
        <w:pStyle w:val="SingleTxtG"/>
      </w:pPr>
      <w:r w:rsidRPr="006B3F10">
        <w:t>2.</w:t>
      </w:r>
      <w:r w:rsidRPr="006B3F10">
        <w:tab/>
        <w:t>Test rims</w:t>
      </w:r>
    </w:p>
    <w:p w14:paraId="156FA9CD" w14:textId="77777777" w:rsidR="00451274" w:rsidRPr="006B3F10" w:rsidRDefault="00451274" w:rsidP="00651458">
      <w:pPr>
        <w:pStyle w:val="SingleTxtG"/>
        <w:rPr>
          <w:strike/>
          <w:color w:val="000000"/>
        </w:rPr>
      </w:pPr>
      <w:r w:rsidRPr="006B3F10">
        <w:t>2.1.</w:t>
      </w:r>
      <w:r w:rsidRPr="006B3F10">
        <w:tab/>
      </w:r>
      <w:r w:rsidR="00695FE1" w:rsidRPr="006B3F10">
        <w:t xml:space="preserve">Rim Width is specified in </w:t>
      </w:r>
      <w:r w:rsidR="008E5D7D" w:rsidRPr="006B3F10">
        <w:t>paragraph</w:t>
      </w:r>
      <w:r w:rsidR="00695FE1" w:rsidRPr="006B3F10">
        <w:t xml:space="preserve"> </w:t>
      </w:r>
      <w:r w:rsidR="002A438B" w:rsidRPr="006B3F10">
        <w:t>3.13.3.2</w:t>
      </w:r>
      <w:r w:rsidR="00695FE1" w:rsidRPr="006B3F10">
        <w:t xml:space="preserve"> of this regulation.</w:t>
      </w:r>
    </w:p>
    <w:p w14:paraId="77D1E2C7" w14:textId="77777777" w:rsidR="00451274" w:rsidRPr="006B3F10" w:rsidRDefault="00451274" w:rsidP="00651458">
      <w:pPr>
        <w:pStyle w:val="SingleTxtG"/>
      </w:pPr>
      <w:r w:rsidRPr="006B3F10">
        <w:t>2.2.</w:t>
      </w:r>
      <w:r w:rsidRPr="006B3F10">
        <w:tab/>
      </w:r>
      <w:proofErr w:type="gramStart"/>
      <w:r w:rsidRPr="006B3F10">
        <w:t>Run-out</w:t>
      </w:r>
      <w:proofErr w:type="gramEnd"/>
    </w:p>
    <w:p w14:paraId="49F5ED2B" w14:textId="77777777" w:rsidR="00451274" w:rsidRPr="006B3F10" w:rsidRDefault="00451274" w:rsidP="00651458">
      <w:pPr>
        <w:pStyle w:val="SingleTxtG"/>
      </w:pPr>
      <w:r w:rsidRPr="006B3F10">
        <w:tab/>
        <w:t>Run-out shall meet the following criteria:</w:t>
      </w:r>
    </w:p>
    <w:p w14:paraId="7A9874A4" w14:textId="77777777" w:rsidR="00451274" w:rsidRPr="006B3F10" w:rsidRDefault="00451274" w:rsidP="00651458">
      <w:pPr>
        <w:pStyle w:val="SingleTxtG"/>
      </w:pPr>
      <w:r w:rsidRPr="006B3F10">
        <w:tab/>
        <w:t>(a)</w:t>
      </w:r>
      <w:r w:rsidRPr="006B3F10">
        <w:tab/>
        <w:t>Maximum radial run-out: 0.5 mm;</w:t>
      </w:r>
    </w:p>
    <w:p w14:paraId="45BFB89B" w14:textId="77777777" w:rsidR="00451274" w:rsidRPr="006B3F10" w:rsidRDefault="00451274" w:rsidP="00651458">
      <w:pPr>
        <w:pStyle w:val="SingleTxtG"/>
      </w:pPr>
      <w:r w:rsidRPr="006B3F10">
        <w:tab/>
        <w:t>(b)</w:t>
      </w:r>
      <w:r w:rsidRPr="006B3F10">
        <w:tab/>
        <w:t>Maximum lateral run-out: 0.5 mm.</w:t>
      </w:r>
    </w:p>
    <w:p w14:paraId="6719E40E" w14:textId="77777777" w:rsidR="00451274" w:rsidRPr="006B3F10" w:rsidRDefault="00451274" w:rsidP="00651458">
      <w:pPr>
        <w:pStyle w:val="SingleTxtG"/>
      </w:pPr>
      <w:r w:rsidRPr="006B3F10">
        <w:t>3.</w:t>
      </w:r>
      <w:r w:rsidRPr="006B3F10">
        <w:tab/>
        <w:t>Drum / tyre alignment</w:t>
      </w:r>
    </w:p>
    <w:p w14:paraId="674ECD71" w14:textId="77777777" w:rsidR="00451274" w:rsidRPr="006B3F10" w:rsidRDefault="00451274" w:rsidP="00651458">
      <w:pPr>
        <w:pStyle w:val="SingleTxtG"/>
      </w:pPr>
      <w:r w:rsidRPr="006B3F10">
        <w:tab/>
        <w:t>General:</w:t>
      </w:r>
    </w:p>
    <w:p w14:paraId="552C5884" w14:textId="77777777" w:rsidR="00451274" w:rsidRPr="006B3F10" w:rsidRDefault="00451274" w:rsidP="00651458">
      <w:pPr>
        <w:pStyle w:val="SingleTxtG"/>
      </w:pPr>
      <w:r w:rsidRPr="006B3F10">
        <w:tab/>
        <w:t>Angle deviations are critical to the test results.</w:t>
      </w:r>
    </w:p>
    <w:p w14:paraId="214CB272" w14:textId="77777777" w:rsidR="00451274" w:rsidRPr="006B3F10" w:rsidRDefault="00451274" w:rsidP="00651458">
      <w:pPr>
        <w:pStyle w:val="SingleTxtG"/>
      </w:pPr>
      <w:r w:rsidRPr="006B3F10">
        <w:t>3.1.</w:t>
      </w:r>
      <w:r w:rsidRPr="006B3F10">
        <w:tab/>
        <w:t>Load application</w:t>
      </w:r>
    </w:p>
    <w:p w14:paraId="166687DF" w14:textId="77777777" w:rsidR="00451274" w:rsidRPr="006B3F10" w:rsidRDefault="00451274" w:rsidP="00651458">
      <w:pPr>
        <w:pStyle w:val="SingleTxtG"/>
      </w:pPr>
      <w:r w:rsidRPr="006B3F10">
        <w:tab/>
        <w:t>The direction of tyre loading application shall be kept normal to the test surface and shall pass through the wheel centre within</w:t>
      </w:r>
    </w:p>
    <w:p w14:paraId="76774249" w14:textId="77777777" w:rsidR="00451274" w:rsidRPr="006B3F10" w:rsidRDefault="00451274" w:rsidP="00651458">
      <w:pPr>
        <w:pStyle w:val="SingleTxtG"/>
      </w:pPr>
      <w:r w:rsidRPr="006B3F10">
        <w:tab/>
        <w:t>(a)</w:t>
      </w:r>
      <w:r w:rsidRPr="006B3F10">
        <w:tab/>
        <w:t xml:space="preserve">1 </w:t>
      </w:r>
      <w:proofErr w:type="spellStart"/>
      <w:r w:rsidRPr="006B3F10">
        <w:t>mrad</w:t>
      </w:r>
      <w:proofErr w:type="spellEnd"/>
      <w:r w:rsidRPr="006B3F10">
        <w:t xml:space="preserve"> for the force and deceleration methods;</w:t>
      </w:r>
    </w:p>
    <w:p w14:paraId="5836E746" w14:textId="77777777" w:rsidR="00451274" w:rsidRPr="006B3F10" w:rsidRDefault="00451274" w:rsidP="00651458">
      <w:pPr>
        <w:pStyle w:val="SingleTxtG"/>
      </w:pPr>
      <w:r w:rsidRPr="006B3F10">
        <w:tab/>
        <w:t>(b)</w:t>
      </w:r>
      <w:r w:rsidRPr="006B3F10">
        <w:tab/>
        <w:t xml:space="preserve">5 </w:t>
      </w:r>
      <w:proofErr w:type="spellStart"/>
      <w:r w:rsidRPr="006B3F10">
        <w:t>mrad</w:t>
      </w:r>
      <w:proofErr w:type="spellEnd"/>
      <w:r w:rsidRPr="006B3F10">
        <w:t xml:space="preserve"> for the torque and power methods.</w:t>
      </w:r>
    </w:p>
    <w:p w14:paraId="4D5352E7" w14:textId="77777777" w:rsidR="00451274" w:rsidRPr="006B3F10" w:rsidRDefault="00451274" w:rsidP="00651458">
      <w:pPr>
        <w:pStyle w:val="SingleTxtG"/>
      </w:pPr>
      <w:r w:rsidRPr="006B3F10">
        <w:t>3.2.</w:t>
      </w:r>
      <w:r w:rsidRPr="006B3F10">
        <w:tab/>
        <w:t>Tyre alignment</w:t>
      </w:r>
    </w:p>
    <w:p w14:paraId="10A04608" w14:textId="77777777" w:rsidR="00451274" w:rsidRPr="006B3F10" w:rsidRDefault="00451274" w:rsidP="00651458">
      <w:pPr>
        <w:pStyle w:val="SingleTxtG"/>
      </w:pPr>
      <w:r w:rsidRPr="006B3F10">
        <w:t>3.2.1.</w:t>
      </w:r>
      <w:r w:rsidRPr="006B3F10">
        <w:tab/>
        <w:t>Camber angle</w:t>
      </w:r>
    </w:p>
    <w:p w14:paraId="6FAB59C6" w14:textId="77777777" w:rsidR="00451274" w:rsidRPr="006B3F10" w:rsidRDefault="00451274" w:rsidP="00651458">
      <w:pPr>
        <w:pStyle w:val="SingleTxtG"/>
      </w:pPr>
      <w:r w:rsidRPr="006B3F10">
        <w:tab/>
        <w:t>The plane of the wheel shall be perpendicular to the test surface within 2 </w:t>
      </w:r>
      <w:proofErr w:type="spellStart"/>
      <w:r w:rsidRPr="006B3F10">
        <w:t>mrad</w:t>
      </w:r>
      <w:proofErr w:type="spellEnd"/>
      <w:r w:rsidRPr="006B3F10">
        <w:t xml:space="preserve"> for all methods.</w:t>
      </w:r>
    </w:p>
    <w:p w14:paraId="1B9FFBF7" w14:textId="77777777" w:rsidR="00451274" w:rsidRPr="006B3F10" w:rsidRDefault="00451274" w:rsidP="00651458">
      <w:pPr>
        <w:pStyle w:val="SingleTxtG"/>
      </w:pPr>
      <w:r w:rsidRPr="006B3F10">
        <w:t>3.2.2.</w:t>
      </w:r>
      <w:r w:rsidRPr="006B3F10">
        <w:tab/>
        <w:t>Slip angle</w:t>
      </w:r>
    </w:p>
    <w:p w14:paraId="6391F018" w14:textId="77777777" w:rsidR="00451274" w:rsidRPr="006B3F10" w:rsidRDefault="00451274" w:rsidP="00651458">
      <w:pPr>
        <w:pStyle w:val="SingleTxtG"/>
      </w:pPr>
      <w:r w:rsidRPr="006B3F10">
        <w:tab/>
        <w:t>The plane of the tyre shall be parallel to the direction of the test surface motion within 1 </w:t>
      </w:r>
      <w:proofErr w:type="spellStart"/>
      <w:r w:rsidRPr="006B3F10">
        <w:t>mrad</w:t>
      </w:r>
      <w:proofErr w:type="spellEnd"/>
      <w:r w:rsidRPr="006B3F10">
        <w:t xml:space="preserve"> for all methods.</w:t>
      </w:r>
    </w:p>
    <w:p w14:paraId="70B4BFDA" w14:textId="77777777" w:rsidR="00451274" w:rsidRPr="006B3F10" w:rsidRDefault="00451274" w:rsidP="00651458">
      <w:pPr>
        <w:pStyle w:val="SingleTxtG"/>
      </w:pPr>
      <w:r w:rsidRPr="006B3F10">
        <w:t>4.</w:t>
      </w:r>
      <w:r w:rsidRPr="006B3F10">
        <w:tab/>
        <w:t>Control accuracy</w:t>
      </w:r>
    </w:p>
    <w:p w14:paraId="6131070E" w14:textId="77777777" w:rsidR="00451274" w:rsidRPr="006B3F10" w:rsidRDefault="00451274" w:rsidP="00651458">
      <w:pPr>
        <w:pStyle w:val="SingleTxtG"/>
      </w:pPr>
      <w:r w:rsidRPr="006B3F10">
        <w:tab/>
        <w:t>Test conditions shall be maintained at their specified values</w:t>
      </w:r>
      <w:r w:rsidR="00F346EE" w:rsidRPr="006B3F10">
        <w:t>.</w:t>
      </w:r>
      <w:r w:rsidRPr="006B3F10">
        <w:t xml:space="preserve"> independent of perturbations induced by the tyre and rim non-uniformity</w:t>
      </w:r>
      <w:r w:rsidR="00F346EE" w:rsidRPr="006B3F10">
        <w:t>.</w:t>
      </w:r>
      <w:r w:rsidRPr="006B3F10">
        <w:t xml:space="preserve"> such that the overall variability of the rolling resistance measurement is minimized. In order to meet this </w:t>
      </w:r>
      <w:r w:rsidR="00AF758D" w:rsidRPr="006B3F10">
        <w:t>requirement,</w:t>
      </w:r>
      <w:r w:rsidRPr="006B3F10">
        <w:t xml:space="preserve"> the average value of measurements taken during the rolling resistance data collection period shall be within the accuracies stated as follows:</w:t>
      </w:r>
    </w:p>
    <w:p w14:paraId="30E87D7A" w14:textId="77777777" w:rsidR="00451274" w:rsidRPr="006B3F10" w:rsidRDefault="00451274" w:rsidP="00651458">
      <w:pPr>
        <w:pStyle w:val="SingleTxtG"/>
      </w:pPr>
      <w:r w:rsidRPr="006B3F10">
        <w:tab/>
        <w:t>(a)</w:t>
      </w:r>
      <w:r w:rsidRPr="006B3F10">
        <w:tab/>
        <w:t>Tyre loading:</w:t>
      </w:r>
    </w:p>
    <w:p w14:paraId="62227F8B" w14:textId="77777777" w:rsidR="00451274" w:rsidRPr="006B3F10" w:rsidRDefault="00451274" w:rsidP="00651458">
      <w:pPr>
        <w:pStyle w:val="SingleTxtG"/>
      </w:pPr>
      <w:r w:rsidRPr="006B3F10">
        <w:tab/>
      </w:r>
      <w:r w:rsidRPr="006B3F10">
        <w:tab/>
      </w:r>
      <w:r w:rsidRPr="006B3F10">
        <w:tab/>
        <w:t>(</w:t>
      </w:r>
      <w:proofErr w:type="spellStart"/>
      <w:r w:rsidRPr="006B3F10">
        <w:t>i</w:t>
      </w:r>
      <w:proofErr w:type="spellEnd"/>
      <w:r w:rsidRPr="006B3F10">
        <w:t>)</w:t>
      </w:r>
      <w:r w:rsidRPr="006B3F10">
        <w:tab/>
        <w:t>For LI ≤ 121 ±20 N or ±0.5 per cent, whichever is greater;</w:t>
      </w:r>
    </w:p>
    <w:p w14:paraId="6083E99C" w14:textId="77777777" w:rsidR="00451274" w:rsidRPr="006B3F10" w:rsidRDefault="00451274" w:rsidP="00651458">
      <w:pPr>
        <w:pStyle w:val="SingleTxtG"/>
      </w:pPr>
      <w:r w:rsidRPr="006B3F10">
        <w:tab/>
      </w:r>
      <w:r w:rsidRPr="006B3F10">
        <w:tab/>
      </w:r>
      <w:r w:rsidRPr="006B3F10">
        <w:tab/>
        <w:t>(ii)</w:t>
      </w:r>
      <w:r w:rsidRPr="006B3F10">
        <w:tab/>
        <w:t>For LI &gt; 121 ±45 N or ±0.</w:t>
      </w:r>
      <w:r w:rsidR="0050066B" w:rsidRPr="006B3F10">
        <w:t>5 per cent</w:t>
      </w:r>
      <w:r w:rsidR="00FE4794" w:rsidRPr="006B3F10">
        <w:t>,</w:t>
      </w:r>
      <w:r w:rsidR="0050066B" w:rsidRPr="006B3F10">
        <w:t xml:space="preserve"> whichever is greater.</w:t>
      </w:r>
    </w:p>
    <w:p w14:paraId="3FA5F803" w14:textId="77777777" w:rsidR="00451274" w:rsidRPr="006B3F10" w:rsidRDefault="00451274" w:rsidP="00651458">
      <w:pPr>
        <w:pStyle w:val="SingleTxtG"/>
      </w:pPr>
      <w:r w:rsidRPr="006B3F10">
        <w:tab/>
        <w:t>(b)</w:t>
      </w:r>
      <w:r w:rsidRPr="006B3F10">
        <w:tab/>
        <w:t>Cold inflation pressure: ±3 kPa;</w:t>
      </w:r>
    </w:p>
    <w:p w14:paraId="5D286BF8" w14:textId="77777777" w:rsidR="00451274" w:rsidRPr="006B3F10" w:rsidRDefault="00451274" w:rsidP="00651458">
      <w:pPr>
        <w:pStyle w:val="SingleTxtG"/>
      </w:pPr>
      <w:r w:rsidRPr="006B3F10">
        <w:tab/>
        <w:t>(c)</w:t>
      </w:r>
      <w:r w:rsidRPr="006B3F10">
        <w:tab/>
        <w:t>Surface speed:</w:t>
      </w:r>
    </w:p>
    <w:p w14:paraId="72C303F9" w14:textId="77777777" w:rsidR="00451274" w:rsidRPr="006B3F10" w:rsidRDefault="00451274" w:rsidP="00651458">
      <w:pPr>
        <w:pStyle w:val="SingleTxtG"/>
      </w:pPr>
      <w:r w:rsidRPr="006B3F10">
        <w:tab/>
      </w:r>
      <w:r w:rsidRPr="006B3F10">
        <w:tab/>
      </w:r>
      <w:r w:rsidRPr="006B3F10">
        <w:tab/>
        <w:t>(</w:t>
      </w:r>
      <w:proofErr w:type="spellStart"/>
      <w:r w:rsidRPr="006B3F10">
        <w:t>i</w:t>
      </w:r>
      <w:proofErr w:type="spellEnd"/>
      <w:r w:rsidRPr="006B3F10">
        <w:t>)</w:t>
      </w:r>
      <w:r w:rsidRPr="006B3F10">
        <w:tab/>
        <w:t>±0.2 km/h for the power, torque and deceleration methods;</w:t>
      </w:r>
    </w:p>
    <w:p w14:paraId="3E7C6377" w14:textId="77777777" w:rsidR="00451274" w:rsidRPr="006B3F10" w:rsidRDefault="00451274" w:rsidP="00651458">
      <w:pPr>
        <w:pStyle w:val="SingleTxtG"/>
      </w:pPr>
      <w:r w:rsidRPr="006B3F10">
        <w:tab/>
      </w:r>
      <w:r w:rsidRPr="006B3F10">
        <w:tab/>
      </w:r>
      <w:r w:rsidRPr="006B3F10">
        <w:tab/>
        <w:t>(ii)</w:t>
      </w:r>
      <w:r w:rsidRPr="006B3F10">
        <w:tab/>
        <w:t>±0.5 km/h for the force method;</w:t>
      </w:r>
    </w:p>
    <w:p w14:paraId="45009762" w14:textId="77777777" w:rsidR="00451274" w:rsidRPr="006B3F10" w:rsidRDefault="00451274" w:rsidP="00651458">
      <w:pPr>
        <w:pStyle w:val="SingleTxtG"/>
        <w:rPr>
          <w:lang w:eastAsia="ja-JP"/>
        </w:rPr>
      </w:pPr>
      <w:r w:rsidRPr="006B3F10">
        <w:tab/>
        <w:t>(d)</w:t>
      </w:r>
      <w:r w:rsidRPr="006B3F10">
        <w:tab/>
        <w:t xml:space="preserve">Time: </w:t>
      </w:r>
    </w:p>
    <w:p w14:paraId="42BC6B8F" w14:textId="77777777" w:rsidR="00451274" w:rsidRPr="006B3F10" w:rsidRDefault="00451274" w:rsidP="00651458">
      <w:pPr>
        <w:pStyle w:val="SingleTxtG"/>
        <w:rPr>
          <w:lang w:eastAsia="ja-JP"/>
        </w:rPr>
      </w:pPr>
      <w:r w:rsidRPr="006B3F10">
        <w:rPr>
          <w:lang w:eastAsia="ja-JP"/>
        </w:rPr>
        <w:t>(</w:t>
      </w:r>
      <w:proofErr w:type="spellStart"/>
      <w:r w:rsidRPr="006B3F10">
        <w:rPr>
          <w:lang w:eastAsia="ja-JP"/>
        </w:rPr>
        <w:t>i</w:t>
      </w:r>
      <w:proofErr w:type="spellEnd"/>
      <w:r w:rsidRPr="006B3F10">
        <w:rPr>
          <w:lang w:eastAsia="ja-JP"/>
        </w:rPr>
        <w:t>)</w:t>
      </w:r>
      <w:r w:rsidRPr="006B3F10">
        <w:rPr>
          <w:lang w:eastAsia="ja-JP"/>
        </w:rPr>
        <w:tab/>
        <w:t xml:space="preserve">±0.02 s for the time increments specified in </w:t>
      </w:r>
      <w:r w:rsidR="008E5D7D" w:rsidRPr="006B3F10">
        <w:rPr>
          <w:lang w:eastAsia="ja-JP"/>
        </w:rPr>
        <w:t>paragraph</w:t>
      </w:r>
      <w:r w:rsidRPr="006B3F10">
        <w:rPr>
          <w:lang w:eastAsia="ja-JP"/>
        </w:rPr>
        <w:t xml:space="preserve"> </w:t>
      </w:r>
      <w:r w:rsidR="00C964F6" w:rsidRPr="006B3F10">
        <w:rPr>
          <w:lang w:eastAsia="ja-JP"/>
        </w:rPr>
        <w:t>3.13.</w:t>
      </w:r>
      <w:r w:rsidRPr="006B3F10">
        <w:rPr>
          <w:lang w:eastAsia="ja-JP"/>
        </w:rPr>
        <w:t xml:space="preserve">4.5.(b) for the data acquisition in the deceleration method in ∆ω/∆t form; </w:t>
      </w:r>
    </w:p>
    <w:p w14:paraId="51772870" w14:textId="77777777" w:rsidR="00451274" w:rsidRPr="006B3F10" w:rsidRDefault="00451274" w:rsidP="00651458">
      <w:pPr>
        <w:pStyle w:val="SingleTxtG"/>
        <w:rPr>
          <w:lang w:eastAsia="ja-JP"/>
        </w:rPr>
      </w:pPr>
      <w:r w:rsidRPr="006B3F10">
        <w:rPr>
          <w:lang w:eastAsia="ja-JP"/>
        </w:rPr>
        <w:t>(ii)</w:t>
      </w:r>
      <w:r w:rsidRPr="006B3F10">
        <w:rPr>
          <w:lang w:eastAsia="ja-JP"/>
        </w:rPr>
        <w:tab/>
      </w:r>
      <w:r w:rsidRPr="006B3F10">
        <w:t xml:space="preserve">±0.2 per cent for the time increments specified in </w:t>
      </w:r>
      <w:r w:rsidR="008E5D7D" w:rsidRPr="006B3F10">
        <w:t>paragraph</w:t>
      </w:r>
      <w:r w:rsidRPr="006B3F10">
        <w:t xml:space="preserve"> </w:t>
      </w:r>
      <w:r w:rsidR="00C964F6" w:rsidRPr="006B3F10">
        <w:rPr>
          <w:lang w:eastAsia="ja-JP"/>
        </w:rPr>
        <w:t>3.13.4.5.</w:t>
      </w:r>
      <w:r w:rsidRPr="006B3F10">
        <w:t xml:space="preserve">(a) for the data acquisition in the deceleration method in </w:t>
      </w:r>
      <w:proofErr w:type="spellStart"/>
      <w:r w:rsidRPr="006B3F10">
        <w:t>dω</w:t>
      </w:r>
      <w:proofErr w:type="spellEnd"/>
      <w:r w:rsidRPr="006B3F10">
        <w:t xml:space="preserve">/dt form; </w:t>
      </w:r>
    </w:p>
    <w:p w14:paraId="63572235" w14:textId="77777777" w:rsidR="00451274" w:rsidRPr="006B3F10" w:rsidRDefault="00451274" w:rsidP="00651458">
      <w:pPr>
        <w:pStyle w:val="SingleTxtG"/>
      </w:pPr>
      <w:r w:rsidRPr="006B3F10">
        <w:rPr>
          <w:lang w:eastAsia="ja-JP"/>
        </w:rPr>
        <w:t>(iii)</w:t>
      </w:r>
      <w:r w:rsidRPr="006B3F10">
        <w:tab/>
        <w:t xml:space="preserve">±5 </w:t>
      </w:r>
      <w:r w:rsidRPr="006B3F10">
        <w:rPr>
          <w:lang w:eastAsia="ja-JP"/>
        </w:rPr>
        <w:t>per</w:t>
      </w:r>
      <w:r w:rsidRPr="006B3F10">
        <w:t xml:space="preserve"> cent for the other time durations specified in </w:t>
      </w:r>
      <w:r w:rsidR="008E5D7D" w:rsidRPr="006B3F10">
        <w:t>paragraph</w:t>
      </w:r>
      <w:r w:rsidR="00573A3A" w:rsidRPr="006B3F10">
        <w:t xml:space="preserve"> </w:t>
      </w:r>
      <w:r w:rsidR="00C964F6" w:rsidRPr="006B3F10">
        <w:t>3.13.</w:t>
      </w:r>
    </w:p>
    <w:p w14:paraId="20C83D12" w14:textId="77777777" w:rsidR="00451274" w:rsidRPr="006B3F10" w:rsidRDefault="00451274" w:rsidP="00651458">
      <w:pPr>
        <w:pStyle w:val="SingleTxtG"/>
      </w:pPr>
      <w:r w:rsidRPr="006B3F10">
        <w:t>5.</w:t>
      </w:r>
      <w:r w:rsidRPr="006B3F10">
        <w:tab/>
        <w:t>Instrumentation accuracy</w:t>
      </w:r>
    </w:p>
    <w:p w14:paraId="3CDBB202" w14:textId="77777777" w:rsidR="00451274" w:rsidRPr="006B3F10" w:rsidRDefault="00451274" w:rsidP="00651458">
      <w:pPr>
        <w:pStyle w:val="SingleTxtG"/>
        <w:rPr>
          <w:lang w:eastAsia="ja-JP"/>
        </w:rPr>
      </w:pPr>
      <w:r w:rsidRPr="006B3F10">
        <w:tab/>
        <w:t>The instrumentation used for readout and recording of test data shall be accurate within the tolerances stated below:</w:t>
      </w:r>
    </w:p>
    <w:p w14:paraId="5348C1BB" w14:textId="56FF9047" w:rsidR="00F80372" w:rsidRPr="006B3F10" w:rsidRDefault="00F80372" w:rsidP="00A83D93">
      <w:pPr>
        <w:pStyle w:val="Caption"/>
        <w:keepNext/>
        <w:tabs>
          <w:tab w:val="clear" w:pos="0"/>
          <w:tab w:val="clear" w:pos="736"/>
          <w:tab w:val="left" w:pos="1170"/>
        </w:tabs>
        <w:spacing w:after="120"/>
        <w:ind w:left="1077"/>
        <w:jc w:val="left"/>
        <w:rPr>
          <w:rFonts w:ascii="Times New Roman" w:hAnsi="Times New Roman" w:cs="Times New Roman"/>
          <w:b/>
          <w:noProof w:val="0"/>
          <w:u w:val="none"/>
          <w:lang w:val="en-GB" w:eastAsia="en-US"/>
        </w:rPr>
      </w:pPr>
      <w:r w:rsidRPr="006B3F10">
        <w:rPr>
          <w:rFonts w:ascii="Times New Roman" w:hAnsi="Times New Roman" w:cs="Times New Roman"/>
          <w:noProof w:val="0"/>
          <w:u w:val="none"/>
          <w:lang w:val="en-GB" w:eastAsia="en-US"/>
        </w:rPr>
        <w:t xml:space="preserve">Table A8/ </w:t>
      </w:r>
      <w:r w:rsidRPr="006B3F10">
        <w:rPr>
          <w:rFonts w:ascii="Times New Roman" w:hAnsi="Times New Roman" w:cs="Times New Roman"/>
          <w:noProof w:val="0"/>
          <w:u w:val="none"/>
          <w:lang w:val="en-GB" w:eastAsia="en-US"/>
        </w:rPr>
        <w:fldChar w:fldCharType="begin"/>
      </w:r>
      <w:r w:rsidRPr="006B3F10">
        <w:rPr>
          <w:rFonts w:ascii="Times New Roman" w:hAnsi="Times New Roman" w:cs="Times New Roman"/>
          <w:noProof w:val="0"/>
          <w:u w:val="none"/>
          <w:lang w:val="en-GB" w:eastAsia="en-US"/>
        </w:rPr>
        <w:instrText xml:space="preserve"> SEQ Table_A8/ \* ARABIC </w:instrText>
      </w:r>
      <w:r w:rsidRPr="006B3F10">
        <w:rPr>
          <w:rFonts w:ascii="Times New Roman" w:hAnsi="Times New Roman" w:cs="Times New Roman"/>
          <w:noProof w:val="0"/>
          <w:u w:val="none"/>
          <w:lang w:val="en-GB" w:eastAsia="en-US"/>
        </w:rPr>
        <w:fldChar w:fldCharType="separate"/>
      </w:r>
      <w:r w:rsidR="00501586">
        <w:rPr>
          <w:rFonts w:ascii="Times New Roman" w:hAnsi="Times New Roman" w:cs="Times New Roman"/>
          <w:u w:val="none"/>
          <w:lang w:val="en-GB" w:eastAsia="en-US"/>
        </w:rPr>
        <w:t>1</w:t>
      </w:r>
      <w:r w:rsidRPr="006B3F10">
        <w:rPr>
          <w:rFonts w:ascii="Times New Roman" w:hAnsi="Times New Roman" w:cs="Times New Roman"/>
          <w:noProof w:val="0"/>
          <w:u w:val="none"/>
          <w:lang w:val="en-GB" w:eastAsia="en-US"/>
        </w:rPr>
        <w:fldChar w:fldCharType="end"/>
      </w:r>
      <w:r w:rsidR="00181F83" w:rsidRPr="006B3F10">
        <w:rPr>
          <w:rFonts w:ascii="Times New Roman" w:hAnsi="Times New Roman" w:cs="Times New Roman"/>
          <w:noProof w:val="0"/>
          <w:u w:val="none"/>
          <w:lang w:val="en-GB" w:eastAsia="en-US"/>
        </w:rPr>
        <w:br/>
      </w:r>
      <w:r w:rsidR="00181F83" w:rsidRPr="006B3F10">
        <w:rPr>
          <w:rFonts w:ascii="Times New Roman" w:hAnsi="Times New Roman" w:cs="Times New Roman"/>
          <w:b/>
          <w:noProof w:val="0"/>
          <w:u w:val="none"/>
          <w:lang w:val="en-GB" w:eastAsia="en-US"/>
        </w:rPr>
        <w:t>Instrumentation tolerances</w:t>
      </w:r>
    </w:p>
    <w:tbl>
      <w:tblPr>
        <w:tblW w:w="7370" w:type="dxa"/>
        <w:tblInd w:w="1134" w:type="dxa"/>
        <w:tblBorders>
          <w:top w:val="single" w:sz="4" w:space="0" w:color="auto"/>
          <w:bottom w:val="single" w:sz="12" w:space="0" w:color="auto"/>
        </w:tblBorders>
        <w:tblLayout w:type="fixed"/>
        <w:tblCellMar>
          <w:left w:w="113" w:type="dxa"/>
          <w:right w:w="113" w:type="dxa"/>
        </w:tblCellMar>
        <w:tblLook w:val="0000" w:firstRow="0" w:lastRow="0" w:firstColumn="0" w:lastColumn="0" w:noHBand="0" w:noVBand="0"/>
      </w:tblPr>
      <w:tblGrid>
        <w:gridCol w:w="1901"/>
        <w:gridCol w:w="2660"/>
        <w:gridCol w:w="2809"/>
      </w:tblGrid>
      <w:tr w:rsidR="00451274" w:rsidRPr="0030242F" w14:paraId="3CEA5904" w14:textId="77777777" w:rsidTr="00651458">
        <w:trPr>
          <w:trHeight w:val="20"/>
          <w:tblHeader/>
        </w:trPr>
        <w:tc>
          <w:tcPr>
            <w:tcW w:w="1901" w:type="dxa"/>
            <w:tcBorders>
              <w:top w:val="single" w:sz="4" w:space="0" w:color="auto"/>
              <w:left w:val="single" w:sz="4" w:space="0" w:color="auto"/>
              <w:bottom w:val="single" w:sz="12" w:space="0" w:color="auto"/>
              <w:right w:val="single" w:sz="4" w:space="0" w:color="auto"/>
            </w:tcBorders>
            <w:shd w:val="clear" w:color="auto" w:fill="auto"/>
            <w:vAlign w:val="bottom"/>
          </w:tcPr>
          <w:p w14:paraId="293CF5F5" w14:textId="77777777" w:rsidR="00451274" w:rsidRPr="0030242F" w:rsidRDefault="00372068">
            <w:pPr>
              <w:pStyle w:val="TableHeading0"/>
            </w:pPr>
            <w:r w:rsidRPr="0030242F">
              <w:t>Parameter</w:t>
            </w:r>
          </w:p>
        </w:tc>
        <w:tc>
          <w:tcPr>
            <w:tcW w:w="2660" w:type="dxa"/>
            <w:tcBorders>
              <w:top w:val="single" w:sz="4" w:space="0" w:color="auto"/>
              <w:left w:val="single" w:sz="4" w:space="0" w:color="auto"/>
              <w:bottom w:val="single" w:sz="12" w:space="0" w:color="auto"/>
              <w:right w:val="single" w:sz="4" w:space="0" w:color="auto"/>
            </w:tcBorders>
            <w:shd w:val="clear" w:color="auto" w:fill="auto"/>
            <w:vAlign w:val="bottom"/>
          </w:tcPr>
          <w:p w14:paraId="22B4755F" w14:textId="77777777" w:rsidR="00451274" w:rsidRPr="0030242F" w:rsidRDefault="00451274">
            <w:pPr>
              <w:pStyle w:val="TableHeading0"/>
            </w:pPr>
            <w:r w:rsidRPr="0030242F">
              <w:t>Load Index ≤ 121</w:t>
            </w:r>
          </w:p>
        </w:tc>
        <w:tc>
          <w:tcPr>
            <w:tcW w:w="2809" w:type="dxa"/>
            <w:tcBorders>
              <w:top w:val="single" w:sz="4" w:space="0" w:color="auto"/>
              <w:left w:val="single" w:sz="4" w:space="0" w:color="auto"/>
              <w:bottom w:val="single" w:sz="12" w:space="0" w:color="auto"/>
              <w:right w:val="single" w:sz="4" w:space="0" w:color="auto"/>
            </w:tcBorders>
            <w:shd w:val="clear" w:color="auto" w:fill="auto"/>
            <w:vAlign w:val="bottom"/>
          </w:tcPr>
          <w:p w14:paraId="00078E4A" w14:textId="77777777" w:rsidR="00451274" w:rsidRPr="0030242F" w:rsidRDefault="00451274">
            <w:pPr>
              <w:pStyle w:val="TableHeading0"/>
            </w:pPr>
            <w:r w:rsidRPr="0030242F">
              <w:t>Load Index &gt; 121</w:t>
            </w:r>
          </w:p>
        </w:tc>
      </w:tr>
      <w:tr w:rsidR="00451274" w:rsidRPr="006B3F10" w14:paraId="5E6ED3BF" w14:textId="77777777" w:rsidTr="00651458">
        <w:trPr>
          <w:trHeight w:val="20"/>
        </w:trPr>
        <w:tc>
          <w:tcPr>
            <w:tcW w:w="1901" w:type="dxa"/>
            <w:tcBorders>
              <w:top w:val="single" w:sz="12" w:space="0" w:color="auto"/>
              <w:left w:val="single" w:sz="4" w:space="0" w:color="auto"/>
              <w:bottom w:val="single" w:sz="4" w:space="0" w:color="auto"/>
              <w:right w:val="single" w:sz="4" w:space="0" w:color="auto"/>
            </w:tcBorders>
            <w:shd w:val="clear" w:color="auto" w:fill="auto"/>
          </w:tcPr>
          <w:p w14:paraId="0565C7C6" w14:textId="77777777" w:rsidR="00451274" w:rsidRPr="000A3064" w:rsidRDefault="00451274" w:rsidP="00C03F52">
            <w:pPr>
              <w:pStyle w:val="TableBodyT"/>
              <w:rPr>
                <w:sz w:val="18"/>
                <w:szCs w:val="18"/>
              </w:rPr>
            </w:pPr>
            <w:r w:rsidRPr="000A3064">
              <w:rPr>
                <w:sz w:val="18"/>
                <w:szCs w:val="18"/>
              </w:rPr>
              <w:t>Tyre load</w:t>
            </w:r>
          </w:p>
        </w:tc>
        <w:tc>
          <w:tcPr>
            <w:tcW w:w="2660" w:type="dxa"/>
            <w:tcBorders>
              <w:top w:val="single" w:sz="12" w:space="0" w:color="auto"/>
              <w:left w:val="single" w:sz="4" w:space="0" w:color="auto"/>
              <w:bottom w:val="single" w:sz="4" w:space="0" w:color="auto"/>
              <w:right w:val="single" w:sz="4" w:space="0" w:color="auto"/>
            </w:tcBorders>
            <w:shd w:val="clear" w:color="auto" w:fill="auto"/>
          </w:tcPr>
          <w:p w14:paraId="2CADA576" w14:textId="77777777" w:rsidR="00451274" w:rsidRPr="000A3064" w:rsidRDefault="00451274" w:rsidP="00C03F52">
            <w:pPr>
              <w:pStyle w:val="TableBodyT"/>
              <w:rPr>
                <w:sz w:val="18"/>
                <w:szCs w:val="18"/>
              </w:rPr>
            </w:pPr>
            <w:r w:rsidRPr="000A3064">
              <w:rPr>
                <w:sz w:val="18"/>
                <w:szCs w:val="18"/>
              </w:rPr>
              <w:t xml:space="preserve">±10 N or ±0.5 % </w:t>
            </w:r>
            <w:r w:rsidRPr="000A3064">
              <w:rPr>
                <w:sz w:val="18"/>
                <w:szCs w:val="18"/>
                <w:vertAlign w:val="superscript"/>
              </w:rPr>
              <w:t>(a)</w:t>
            </w:r>
          </w:p>
        </w:tc>
        <w:tc>
          <w:tcPr>
            <w:tcW w:w="2809" w:type="dxa"/>
            <w:tcBorders>
              <w:top w:val="single" w:sz="12" w:space="0" w:color="auto"/>
              <w:left w:val="single" w:sz="4" w:space="0" w:color="auto"/>
              <w:bottom w:val="single" w:sz="4" w:space="0" w:color="auto"/>
              <w:right w:val="single" w:sz="4" w:space="0" w:color="auto"/>
            </w:tcBorders>
            <w:shd w:val="clear" w:color="auto" w:fill="auto"/>
          </w:tcPr>
          <w:p w14:paraId="1CB171FE" w14:textId="77777777" w:rsidR="00451274" w:rsidRPr="000A3064" w:rsidRDefault="00451274" w:rsidP="00C03F52">
            <w:pPr>
              <w:pStyle w:val="TableBodyT"/>
              <w:rPr>
                <w:sz w:val="18"/>
                <w:szCs w:val="18"/>
              </w:rPr>
            </w:pPr>
            <w:r w:rsidRPr="000A3064">
              <w:rPr>
                <w:sz w:val="18"/>
                <w:szCs w:val="18"/>
              </w:rPr>
              <w:t xml:space="preserve">±30 N or ±0.5 % </w:t>
            </w:r>
            <w:r w:rsidRPr="000A3064">
              <w:rPr>
                <w:sz w:val="18"/>
                <w:szCs w:val="18"/>
                <w:vertAlign w:val="superscript"/>
              </w:rPr>
              <w:t>(a)</w:t>
            </w:r>
          </w:p>
        </w:tc>
      </w:tr>
      <w:tr w:rsidR="00451274" w:rsidRPr="006B3F10" w14:paraId="4FEBA235" w14:textId="77777777" w:rsidTr="00651458">
        <w:trPr>
          <w:trHeight w:val="20"/>
        </w:trPr>
        <w:tc>
          <w:tcPr>
            <w:tcW w:w="1901" w:type="dxa"/>
            <w:tcBorders>
              <w:top w:val="single" w:sz="4" w:space="0" w:color="auto"/>
              <w:left w:val="single" w:sz="4" w:space="0" w:color="auto"/>
              <w:bottom w:val="single" w:sz="4" w:space="0" w:color="auto"/>
              <w:right w:val="single" w:sz="4" w:space="0" w:color="auto"/>
            </w:tcBorders>
            <w:shd w:val="clear" w:color="auto" w:fill="auto"/>
          </w:tcPr>
          <w:p w14:paraId="5CBE223F" w14:textId="77777777" w:rsidR="00451274" w:rsidRPr="000A3064" w:rsidRDefault="00451274" w:rsidP="00C03F52">
            <w:pPr>
              <w:pStyle w:val="TableBodyT"/>
              <w:rPr>
                <w:sz w:val="18"/>
                <w:szCs w:val="18"/>
              </w:rPr>
            </w:pPr>
            <w:r w:rsidRPr="000A3064">
              <w:rPr>
                <w:sz w:val="18"/>
                <w:szCs w:val="18"/>
              </w:rPr>
              <w:t>Inflation pressure</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0534BF41" w14:textId="77777777" w:rsidR="00451274" w:rsidRPr="000A3064" w:rsidRDefault="00451274" w:rsidP="00C03F52">
            <w:pPr>
              <w:pStyle w:val="TableBodyT"/>
              <w:rPr>
                <w:sz w:val="18"/>
                <w:szCs w:val="18"/>
              </w:rPr>
            </w:pPr>
            <w:r w:rsidRPr="000A3064">
              <w:rPr>
                <w:sz w:val="18"/>
                <w:szCs w:val="18"/>
              </w:rPr>
              <w:t>±1 kPa</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5399D776" w14:textId="77777777" w:rsidR="00451274" w:rsidRPr="000A3064" w:rsidRDefault="00451274" w:rsidP="00C03F52">
            <w:pPr>
              <w:pStyle w:val="TableBodyT"/>
              <w:rPr>
                <w:sz w:val="18"/>
                <w:szCs w:val="18"/>
              </w:rPr>
            </w:pPr>
            <w:r w:rsidRPr="000A3064">
              <w:rPr>
                <w:sz w:val="18"/>
                <w:szCs w:val="18"/>
              </w:rPr>
              <w:t>±1.5 kPa</w:t>
            </w:r>
          </w:p>
        </w:tc>
      </w:tr>
      <w:tr w:rsidR="00451274" w:rsidRPr="006B3F10" w14:paraId="7321F516" w14:textId="77777777" w:rsidTr="00651458">
        <w:trPr>
          <w:trHeight w:val="20"/>
        </w:trPr>
        <w:tc>
          <w:tcPr>
            <w:tcW w:w="1901" w:type="dxa"/>
            <w:tcBorders>
              <w:top w:val="single" w:sz="4" w:space="0" w:color="auto"/>
              <w:left w:val="single" w:sz="4" w:space="0" w:color="auto"/>
              <w:bottom w:val="single" w:sz="4" w:space="0" w:color="auto"/>
              <w:right w:val="single" w:sz="4" w:space="0" w:color="auto"/>
            </w:tcBorders>
            <w:shd w:val="clear" w:color="auto" w:fill="auto"/>
          </w:tcPr>
          <w:p w14:paraId="1DBAAB04" w14:textId="77777777" w:rsidR="00451274" w:rsidRPr="000A3064" w:rsidRDefault="00451274" w:rsidP="00C03F52">
            <w:pPr>
              <w:pStyle w:val="TableBodyT"/>
              <w:rPr>
                <w:sz w:val="18"/>
                <w:szCs w:val="18"/>
              </w:rPr>
            </w:pPr>
            <w:r w:rsidRPr="000A3064">
              <w:rPr>
                <w:sz w:val="18"/>
                <w:szCs w:val="18"/>
              </w:rPr>
              <w:t>Spindle force</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1D3F712D" w14:textId="77777777" w:rsidR="00451274" w:rsidRPr="000A3064" w:rsidRDefault="00451274" w:rsidP="00C03F52">
            <w:pPr>
              <w:pStyle w:val="TableBodyT"/>
              <w:rPr>
                <w:sz w:val="18"/>
                <w:szCs w:val="18"/>
              </w:rPr>
            </w:pPr>
            <w:r w:rsidRPr="000A3064">
              <w:rPr>
                <w:sz w:val="18"/>
                <w:szCs w:val="18"/>
              </w:rPr>
              <w:t xml:space="preserve">±0.5 N or ±0.5 % </w:t>
            </w:r>
            <w:r w:rsidRPr="000A3064">
              <w:rPr>
                <w:sz w:val="18"/>
                <w:szCs w:val="18"/>
                <w:vertAlign w:val="superscript"/>
              </w:rPr>
              <w:t>(a)</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25E59215" w14:textId="77777777" w:rsidR="00451274" w:rsidRPr="000A3064" w:rsidRDefault="00451274" w:rsidP="00C03F52">
            <w:pPr>
              <w:pStyle w:val="TableBodyT"/>
              <w:rPr>
                <w:sz w:val="18"/>
                <w:szCs w:val="18"/>
              </w:rPr>
            </w:pPr>
            <w:r w:rsidRPr="000A3064">
              <w:rPr>
                <w:sz w:val="18"/>
                <w:szCs w:val="18"/>
              </w:rPr>
              <w:t xml:space="preserve">±1.0 N or ±0.5 % </w:t>
            </w:r>
            <w:r w:rsidRPr="000A3064">
              <w:rPr>
                <w:sz w:val="18"/>
                <w:szCs w:val="18"/>
                <w:vertAlign w:val="superscript"/>
              </w:rPr>
              <w:t>(a)</w:t>
            </w:r>
          </w:p>
        </w:tc>
      </w:tr>
      <w:tr w:rsidR="00451274" w:rsidRPr="006B3F10" w14:paraId="4D9830F4" w14:textId="77777777" w:rsidTr="00651458">
        <w:trPr>
          <w:trHeight w:val="20"/>
        </w:trPr>
        <w:tc>
          <w:tcPr>
            <w:tcW w:w="1901" w:type="dxa"/>
            <w:tcBorders>
              <w:top w:val="single" w:sz="4" w:space="0" w:color="auto"/>
              <w:left w:val="single" w:sz="4" w:space="0" w:color="auto"/>
              <w:bottom w:val="single" w:sz="4" w:space="0" w:color="auto"/>
              <w:right w:val="single" w:sz="4" w:space="0" w:color="auto"/>
            </w:tcBorders>
            <w:shd w:val="clear" w:color="auto" w:fill="auto"/>
          </w:tcPr>
          <w:p w14:paraId="78C43570" w14:textId="77777777" w:rsidR="00451274" w:rsidRPr="000A3064" w:rsidRDefault="00451274" w:rsidP="00C03F52">
            <w:pPr>
              <w:pStyle w:val="TableBodyT"/>
              <w:rPr>
                <w:sz w:val="18"/>
                <w:szCs w:val="18"/>
              </w:rPr>
            </w:pPr>
            <w:r w:rsidRPr="000A3064">
              <w:rPr>
                <w:sz w:val="18"/>
                <w:szCs w:val="18"/>
              </w:rPr>
              <w:t>Torque input</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1A4311FC" w14:textId="77777777" w:rsidR="00451274" w:rsidRPr="000A3064" w:rsidRDefault="00451274" w:rsidP="00C03F52">
            <w:pPr>
              <w:pStyle w:val="TableBodyT"/>
              <w:rPr>
                <w:sz w:val="18"/>
                <w:szCs w:val="18"/>
              </w:rPr>
            </w:pPr>
            <w:r w:rsidRPr="000A3064">
              <w:rPr>
                <w:sz w:val="18"/>
                <w:szCs w:val="18"/>
              </w:rPr>
              <w:t xml:space="preserve">±0.5 Nm or ±0.5 % </w:t>
            </w:r>
            <w:r w:rsidRPr="000A3064">
              <w:rPr>
                <w:sz w:val="18"/>
                <w:szCs w:val="18"/>
                <w:vertAlign w:val="superscript"/>
              </w:rPr>
              <w:t>(a)</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1A15B39C" w14:textId="77777777" w:rsidR="00451274" w:rsidRPr="000A3064" w:rsidRDefault="00451274" w:rsidP="00C03F52">
            <w:pPr>
              <w:pStyle w:val="TableBodyT"/>
              <w:rPr>
                <w:sz w:val="18"/>
                <w:szCs w:val="18"/>
              </w:rPr>
            </w:pPr>
            <w:r w:rsidRPr="000A3064">
              <w:rPr>
                <w:sz w:val="18"/>
                <w:szCs w:val="18"/>
              </w:rPr>
              <w:t xml:space="preserve">±1.0 Nm or ±0.5 % </w:t>
            </w:r>
            <w:r w:rsidRPr="000A3064">
              <w:rPr>
                <w:sz w:val="18"/>
                <w:szCs w:val="18"/>
                <w:vertAlign w:val="superscript"/>
              </w:rPr>
              <w:t>(a)</w:t>
            </w:r>
          </w:p>
        </w:tc>
      </w:tr>
      <w:tr w:rsidR="00451274" w:rsidRPr="006B3F10" w14:paraId="3D039319" w14:textId="77777777" w:rsidTr="00651458">
        <w:trPr>
          <w:trHeight w:val="20"/>
        </w:trPr>
        <w:tc>
          <w:tcPr>
            <w:tcW w:w="1901" w:type="dxa"/>
            <w:tcBorders>
              <w:top w:val="single" w:sz="4" w:space="0" w:color="auto"/>
              <w:left w:val="single" w:sz="4" w:space="0" w:color="auto"/>
              <w:bottom w:val="single" w:sz="4" w:space="0" w:color="auto"/>
              <w:right w:val="single" w:sz="4" w:space="0" w:color="auto"/>
            </w:tcBorders>
            <w:shd w:val="clear" w:color="auto" w:fill="auto"/>
          </w:tcPr>
          <w:p w14:paraId="629ACCD7" w14:textId="77777777" w:rsidR="00451274" w:rsidRPr="000A3064" w:rsidRDefault="00451274" w:rsidP="00C03F52">
            <w:pPr>
              <w:pStyle w:val="TableBodyT"/>
              <w:rPr>
                <w:sz w:val="18"/>
                <w:szCs w:val="18"/>
              </w:rPr>
            </w:pPr>
            <w:r w:rsidRPr="000A3064">
              <w:rPr>
                <w:sz w:val="18"/>
                <w:szCs w:val="18"/>
              </w:rPr>
              <w:t>Distance</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67B149E4" w14:textId="77777777" w:rsidR="00451274" w:rsidRPr="000A3064" w:rsidRDefault="00451274" w:rsidP="00C03F52">
            <w:pPr>
              <w:pStyle w:val="TableBodyT"/>
              <w:rPr>
                <w:sz w:val="18"/>
                <w:szCs w:val="18"/>
              </w:rPr>
            </w:pPr>
            <w:r w:rsidRPr="000A3064">
              <w:rPr>
                <w:sz w:val="18"/>
                <w:szCs w:val="18"/>
              </w:rPr>
              <w:t>±1 mm</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176C9E5A" w14:textId="77777777" w:rsidR="00451274" w:rsidRPr="000A3064" w:rsidRDefault="00451274" w:rsidP="00C03F52">
            <w:pPr>
              <w:pStyle w:val="TableBodyT"/>
              <w:rPr>
                <w:sz w:val="18"/>
                <w:szCs w:val="18"/>
              </w:rPr>
            </w:pPr>
            <w:r w:rsidRPr="000A3064">
              <w:rPr>
                <w:sz w:val="18"/>
                <w:szCs w:val="18"/>
              </w:rPr>
              <w:t>±1 mm</w:t>
            </w:r>
          </w:p>
        </w:tc>
      </w:tr>
      <w:tr w:rsidR="00451274" w:rsidRPr="006B3F10" w14:paraId="4D6B1E7E" w14:textId="77777777" w:rsidTr="00651458">
        <w:trPr>
          <w:trHeight w:val="20"/>
        </w:trPr>
        <w:tc>
          <w:tcPr>
            <w:tcW w:w="1901" w:type="dxa"/>
            <w:tcBorders>
              <w:top w:val="single" w:sz="4" w:space="0" w:color="auto"/>
              <w:left w:val="single" w:sz="4" w:space="0" w:color="auto"/>
              <w:bottom w:val="single" w:sz="4" w:space="0" w:color="auto"/>
              <w:right w:val="single" w:sz="4" w:space="0" w:color="auto"/>
            </w:tcBorders>
            <w:shd w:val="clear" w:color="auto" w:fill="auto"/>
          </w:tcPr>
          <w:p w14:paraId="4D2F0CF5" w14:textId="77777777" w:rsidR="00451274" w:rsidRPr="000A3064" w:rsidRDefault="00451274" w:rsidP="00C03F52">
            <w:pPr>
              <w:pStyle w:val="TableBodyT"/>
              <w:rPr>
                <w:sz w:val="18"/>
                <w:szCs w:val="18"/>
              </w:rPr>
            </w:pPr>
            <w:r w:rsidRPr="000A3064">
              <w:rPr>
                <w:sz w:val="18"/>
                <w:szCs w:val="18"/>
              </w:rPr>
              <w:t>Electrical power</w:t>
            </w:r>
          </w:p>
        </w:tc>
        <w:tc>
          <w:tcPr>
            <w:tcW w:w="2660" w:type="dxa"/>
            <w:tcBorders>
              <w:top w:val="single" w:sz="4" w:space="0" w:color="auto"/>
              <w:left w:val="single" w:sz="4" w:space="0" w:color="auto"/>
              <w:bottom w:val="single" w:sz="4" w:space="0" w:color="auto"/>
              <w:right w:val="single" w:sz="4" w:space="0" w:color="auto"/>
            </w:tcBorders>
            <w:shd w:val="clear" w:color="auto" w:fill="auto"/>
          </w:tcPr>
          <w:p w14:paraId="2110FBE8" w14:textId="77777777" w:rsidR="00451274" w:rsidRPr="000A3064" w:rsidRDefault="00451274" w:rsidP="00C03F52">
            <w:pPr>
              <w:pStyle w:val="TableBodyT"/>
              <w:rPr>
                <w:sz w:val="18"/>
                <w:szCs w:val="18"/>
              </w:rPr>
            </w:pPr>
            <w:r w:rsidRPr="000A3064">
              <w:rPr>
                <w:sz w:val="18"/>
                <w:szCs w:val="18"/>
              </w:rPr>
              <w:t>±10 W</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239CB226" w14:textId="77777777" w:rsidR="00451274" w:rsidRPr="000A3064" w:rsidRDefault="00451274" w:rsidP="00C03F52">
            <w:pPr>
              <w:pStyle w:val="TableBodyT"/>
              <w:rPr>
                <w:sz w:val="18"/>
                <w:szCs w:val="18"/>
              </w:rPr>
            </w:pPr>
            <w:r w:rsidRPr="000A3064">
              <w:rPr>
                <w:sz w:val="18"/>
                <w:szCs w:val="18"/>
              </w:rPr>
              <w:t>±20 W</w:t>
            </w:r>
          </w:p>
        </w:tc>
      </w:tr>
      <w:tr w:rsidR="00451274" w:rsidRPr="006B3F10" w14:paraId="1310612C" w14:textId="77777777" w:rsidTr="00651458">
        <w:trPr>
          <w:trHeight w:val="20"/>
        </w:trPr>
        <w:tc>
          <w:tcPr>
            <w:tcW w:w="1901" w:type="dxa"/>
            <w:tcBorders>
              <w:top w:val="single" w:sz="4" w:space="0" w:color="auto"/>
              <w:left w:val="single" w:sz="4" w:space="0" w:color="auto"/>
              <w:bottom w:val="nil"/>
              <w:right w:val="single" w:sz="4" w:space="0" w:color="auto"/>
            </w:tcBorders>
            <w:shd w:val="clear" w:color="auto" w:fill="auto"/>
          </w:tcPr>
          <w:p w14:paraId="217D9494" w14:textId="77777777" w:rsidR="00451274" w:rsidRPr="000A3064" w:rsidRDefault="00451274" w:rsidP="00C03F52">
            <w:pPr>
              <w:pStyle w:val="TableBodyT"/>
              <w:rPr>
                <w:sz w:val="18"/>
                <w:szCs w:val="18"/>
              </w:rPr>
            </w:pPr>
            <w:r w:rsidRPr="000A3064">
              <w:rPr>
                <w:sz w:val="18"/>
                <w:szCs w:val="18"/>
              </w:rPr>
              <w:t>Temperature</w:t>
            </w:r>
          </w:p>
        </w:tc>
        <w:tc>
          <w:tcPr>
            <w:tcW w:w="5469" w:type="dxa"/>
            <w:gridSpan w:val="2"/>
            <w:tcBorders>
              <w:top w:val="single" w:sz="4" w:space="0" w:color="auto"/>
              <w:left w:val="single" w:sz="4" w:space="0" w:color="auto"/>
              <w:bottom w:val="nil"/>
              <w:right w:val="single" w:sz="4" w:space="0" w:color="auto"/>
            </w:tcBorders>
            <w:shd w:val="clear" w:color="auto" w:fill="auto"/>
          </w:tcPr>
          <w:p w14:paraId="69B9AC35" w14:textId="77777777" w:rsidR="00451274" w:rsidRPr="000A3064" w:rsidRDefault="00451274" w:rsidP="00C03F52">
            <w:pPr>
              <w:pStyle w:val="TableBodyT"/>
              <w:rPr>
                <w:sz w:val="18"/>
                <w:szCs w:val="18"/>
              </w:rPr>
            </w:pPr>
            <w:r w:rsidRPr="000A3064">
              <w:rPr>
                <w:sz w:val="18"/>
                <w:szCs w:val="18"/>
              </w:rPr>
              <w:t>±0.2 °C</w:t>
            </w:r>
          </w:p>
        </w:tc>
      </w:tr>
      <w:tr w:rsidR="00451274" w:rsidRPr="006B3F10" w14:paraId="218E65B5" w14:textId="77777777" w:rsidTr="00651458">
        <w:trPr>
          <w:trHeight w:val="20"/>
        </w:trPr>
        <w:tc>
          <w:tcPr>
            <w:tcW w:w="1901" w:type="dxa"/>
            <w:tcBorders>
              <w:top w:val="nil"/>
              <w:left w:val="single" w:sz="4" w:space="0" w:color="auto"/>
              <w:bottom w:val="nil"/>
              <w:right w:val="single" w:sz="4" w:space="0" w:color="auto"/>
            </w:tcBorders>
            <w:shd w:val="clear" w:color="auto" w:fill="auto"/>
          </w:tcPr>
          <w:p w14:paraId="766C8862" w14:textId="77777777" w:rsidR="00451274" w:rsidRPr="000A3064" w:rsidRDefault="00451274" w:rsidP="00C03F52">
            <w:pPr>
              <w:pStyle w:val="TableBodyT"/>
              <w:rPr>
                <w:sz w:val="18"/>
                <w:szCs w:val="18"/>
              </w:rPr>
            </w:pPr>
            <w:r w:rsidRPr="000A3064">
              <w:rPr>
                <w:sz w:val="18"/>
                <w:szCs w:val="18"/>
              </w:rPr>
              <w:t>Surface speed</w:t>
            </w:r>
          </w:p>
        </w:tc>
        <w:tc>
          <w:tcPr>
            <w:tcW w:w="5469" w:type="dxa"/>
            <w:gridSpan w:val="2"/>
            <w:tcBorders>
              <w:top w:val="nil"/>
              <w:left w:val="single" w:sz="4" w:space="0" w:color="auto"/>
              <w:bottom w:val="nil"/>
              <w:right w:val="single" w:sz="4" w:space="0" w:color="auto"/>
            </w:tcBorders>
            <w:shd w:val="clear" w:color="auto" w:fill="auto"/>
          </w:tcPr>
          <w:p w14:paraId="3CB908AB" w14:textId="77777777" w:rsidR="00451274" w:rsidRPr="000A3064" w:rsidRDefault="00451274" w:rsidP="00C03F52">
            <w:pPr>
              <w:pStyle w:val="TableBodyT"/>
              <w:rPr>
                <w:sz w:val="18"/>
                <w:szCs w:val="18"/>
              </w:rPr>
            </w:pPr>
            <w:r w:rsidRPr="000A3064">
              <w:rPr>
                <w:sz w:val="18"/>
                <w:szCs w:val="18"/>
              </w:rPr>
              <w:t>±0.1 km/h</w:t>
            </w:r>
          </w:p>
        </w:tc>
      </w:tr>
      <w:tr w:rsidR="00451274" w:rsidRPr="006B3F10" w14:paraId="2526FF9F" w14:textId="77777777" w:rsidTr="00651458">
        <w:trPr>
          <w:trHeight w:val="20"/>
        </w:trPr>
        <w:tc>
          <w:tcPr>
            <w:tcW w:w="1901" w:type="dxa"/>
            <w:tcBorders>
              <w:top w:val="nil"/>
              <w:left w:val="single" w:sz="4" w:space="0" w:color="auto"/>
              <w:bottom w:val="nil"/>
              <w:right w:val="single" w:sz="4" w:space="0" w:color="auto"/>
            </w:tcBorders>
            <w:shd w:val="clear" w:color="auto" w:fill="auto"/>
          </w:tcPr>
          <w:p w14:paraId="6EE0A592" w14:textId="77777777" w:rsidR="00451274" w:rsidRPr="000A3064" w:rsidRDefault="00451274" w:rsidP="00C03F52">
            <w:pPr>
              <w:pStyle w:val="TableBodyT"/>
              <w:rPr>
                <w:sz w:val="18"/>
                <w:szCs w:val="18"/>
              </w:rPr>
            </w:pPr>
            <w:r w:rsidRPr="000A3064">
              <w:rPr>
                <w:sz w:val="18"/>
                <w:szCs w:val="18"/>
              </w:rPr>
              <w:t>Time</w:t>
            </w:r>
          </w:p>
        </w:tc>
        <w:tc>
          <w:tcPr>
            <w:tcW w:w="5469" w:type="dxa"/>
            <w:gridSpan w:val="2"/>
            <w:tcBorders>
              <w:top w:val="nil"/>
              <w:left w:val="single" w:sz="4" w:space="0" w:color="auto"/>
              <w:bottom w:val="nil"/>
              <w:right w:val="single" w:sz="4" w:space="0" w:color="auto"/>
            </w:tcBorders>
            <w:shd w:val="clear" w:color="auto" w:fill="auto"/>
          </w:tcPr>
          <w:p w14:paraId="3B3CC38E" w14:textId="77777777" w:rsidR="00451274" w:rsidRPr="000A3064" w:rsidRDefault="00451274" w:rsidP="00C03F52">
            <w:pPr>
              <w:pStyle w:val="TableBodyT"/>
              <w:rPr>
                <w:b/>
                <w:sz w:val="18"/>
                <w:szCs w:val="18"/>
              </w:rPr>
            </w:pPr>
            <w:r w:rsidRPr="000A3064">
              <w:rPr>
                <w:sz w:val="18"/>
                <w:szCs w:val="18"/>
              </w:rPr>
              <w:t xml:space="preserve">±0.01 s </w:t>
            </w:r>
            <w:r w:rsidR="00CD7147" w:rsidRPr="000A3064">
              <w:rPr>
                <w:sz w:val="18"/>
                <w:szCs w:val="18"/>
                <w:lang w:eastAsia="ja-JP"/>
              </w:rPr>
              <w:t>or</w:t>
            </w:r>
            <w:r w:rsidRPr="000A3064">
              <w:rPr>
                <w:b/>
                <w:sz w:val="18"/>
                <w:szCs w:val="18"/>
                <w:lang w:eastAsia="ja-JP"/>
              </w:rPr>
              <w:t xml:space="preserve"> </w:t>
            </w:r>
            <w:r w:rsidRPr="000A3064">
              <w:rPr>
                <w:sz w:val="18"/>
                <w:szCs w:val="18"/>
              </w:rPr>
              <w:t xml:space="preserve">± 0.1 % </w:t>
            </w:r>
            <w:r w:rsidR="00CD7147" w:rsidRPr="000A3064">
              <w:rPr>
                <w:sz w:val="18"/>
                <w:szCs w:val="18"/>
              </w:rPr>
              <w:t>or</w:t>
            </w:r>
            <w:r w:rsidRPr="000A3064">
              <w:rPr>
                <w:sz w:val="18"/>
                <w:szCs w:val="18"/>
              </w:rPr>
              <w:t xml:space="preserve"> ± 10 s</w:t>
            </w:r>
            <w:r w:rsidRPr="000A3064">
              <w:rPr>
                <w:sz w:val="18"/>
                <w:szCs w:val="18"/>
                <w:vertAlign w:val="superscript"/>
              </w:rPr>
              <w:t xml:space="preserve">(b) </w:t>
            </w:r>
          </w:p>
        </w:tc>
      </w:tr>
      <w:tr w:rsidR="00451274" w:rsidRPr="006B3F10" w14:paraId="1C7A5132" w14:textId="77777777" w:rsidTr="00651458">
        <w:trPr>
          <w:trHeight w:val="20"/>
        </w:trPr>
        <w:tc>
          <w:tcPr>
            <w:tcW w:w="1901" w:type="dxa"/>
            <w:tcBorders>
              <w:top w:val="nil"/>
              <w:left w:val="single" w:sz="4" w:space="0" w:color="auto"/>
              <w:bottom w:val="single" w:sz="12" w:space="0" w:color="auto"/>
              <w:right w:val="single" w:sz="4" w:space="0" w:color="auto"/>
            </w:tcBorders>
            <w:shd w:val="clear" w:color="auto" w:fill="auto"/>
          </w:tcPr>
          <w:p w14:paraId="642932DA" w14:textId="77777777" w:rsidR="00451274" w:rsidRPr="000A3064" w:rsidRDefault="00451274" w:rsidP="00C03F52">
            <w:pPr>
              <w:pStyle w:val="TableBodyT"/>
              <w:rPr>
                <w:sz w:val="18"/>
                <w:szCs w:val="18"/>
              </w:rPr>
            </w:pPr>
            <w:r w:rsidRPr="000A3064">
              <w:rPr>
                <w:sz w:val="18"/>
                <w:szCs w:val="18"/>
              </w:rPr>
              <w:t>Angular velocity</w:t>
            </w:r>
          </w:p>
        </w:tc>
        <w:tc>
          <w:tcPr>
            <w:tcW w:w="5469" w:type="dxa"/>
            <w:gridSpan w:val="2"/>
            <w:tcBorders>
              <w:top w:val="nil"/>
              <w:left w:val="single" w:sz="4" w:space="0" w:color="auto"/>
              <w:bottom w:val="single" w:sz="12" w:space="0" w:color="auto"/>
              <w:right w:val="single" w:sz="4" w:space="0" w:color="auto"/>
            </w:tcBorders>
            <w:shd w:val="clear" w:color="auto" w:fill="auto"/>
          </w:tcPr>
          <w:p w14:paraId="1B90C8F6" w14:textId="77777777" w:rsidR="00451274" w:rsidRPr="000A3064" w:rsidRDefault="00451274" w:rsidP="00C03F52">
            <w:pPr>
              <w:pStyle w:val="TableBodyT"/>
              <w:rPr>
                <w:sz w:val="18"/>
                <w:szCs w:val="18"/>
              </w:rPr>
            </w:pPr>
            <w:r w:rsidRPr="000A3064">
              <w:rPr>
                <w:sz w:val="18"/>
                <w:szCs w:val="18"/>
              </w:rPr>
              <w:t>±0.1 %</w:t>
            </w:r>
          </w:p>
        </w:tc>
      </w:tr>
    </w:tbl>
    <w:p w14:paraId="1B89BE1D" w14:textId="77777777" w:rsidR="00451274" w:rsidRPr="006B3F10" w:rsidRDefault="00451274" w:rsidP="007868B1">
      <w:pPr>
        <w:pStyle w:val="TableFootnote"/>
      </w:pPr>
      <w:r w:rsidRPr="006B3F10">
        <w:rPr>
          <w:vertAlign w:val="superscript"/>
        </w:rPr>
        <w:t>(a)</w:t>
      </w:r>
      <w:r w:rsidRPr="006B3F10">
        <w:rPr>
          <w:vertAlign w:val="superscript"/>
        </w:rPr>
        <w:tab/>
      </w:r>
      <w:r w:rsidRPr="006B3F10">
        <w:t>Whichever is greater.</w:t>
      </w:r>
    </w:p>
    <w:p w14:paraId="0E4F14F0" w14:textId="77777777" w:rsidR="00451274" w:rsidRPr="006B3F10" w:rsidRDefault="00451274" w:rsidP="0084449C">
      <w:pPr>
        <w:pStyle w:val="TableFootnote"/>
        <w:ind w:left="1700" w:hanging="396"/>
        <w:jc w:val="left"/>
        <w:rPr>
          <w:lang w:eastAsia="ja-JP"/>
        </w:rPr>
      </w:pPr>
      <w:r w:rsidRPr="006B3F10">
        <w:rPr>
          <w:rFonts w:eastAsia="NewsGoth for Porsche Com"/>
          <w:vertAlign w:val="superscript"/>
        </w:rPr>
        <w:t>(b)</w:t>
      </w:r>
      <w:r w:rsidRPr="006B3F10">
        <w:rPr>
          <w:rFonts w:eastAsia="NewsGoth for Porsche Com"/>
          <w:vertAlign w:val="superscript"/>
        </w:rPr>
        <w:tab/>
      </w:r>
      <w:r w:rsidRPr="006B3F10">
        <w:t>±</w:t>
      </w:r>
      <w:r w:rsidRPr="006B3F10">
        <w:rPr>
          <w:lang w:eastAsia="ja-JP"/>
        </w:rPr>
        <w:t>0.01 s</w:t>
      </w:r>
      <w:r w:rsidRPr="006B3F10">
        <w:t xml:space="preserve"> for the time increments</w:t>
      </w:r>
      <w:r w:rsidR="0050066B" w:rsidRPr="006B3F10">
        <w:t xml:space="preserve"> specified in </w:t>
      </w:r>
      <w:r w:rsidR="008E5D7D" w:rsidRPr="006B3F10">
        <w:t>paragraph</w:t>
      </w:r>
      <w:r w:rsidR="0050066B" w:rsidRPr="006B3F10">
        <w:t xml:space="preserve"> </w:t>
      </w:r>
      <w:r w:rsidR="00C964F6" w:rsidRPr="006B3F10">
        <w:rPr>
          <w:lang w:eastAsia="ja-JP"/>
        </w:rPr>
        <w:t>3.13.4.5.(b)</w:t>
      </w:r>
      <w:r w:rsidRPr="006B3F10">
        <w:t xml:space="preserve"> for the data acquisition in the deceleration method in ∆ω/∆t form</w:t>
      </w:r>
    </w:p>
    <w:p w14:paraId="0AE2E9B9" w14:textId="77777777" w:rsidR="007868B1" w:rsidRPr="006B3F10" w:rsidRDefault="00451274" w:rsidP="0084449C">
      <w:pPr>
        <w:pStyle w:val="TableFootnote"/>
        <w:ind w:left="1700" w:firstLine="0"/>
        <w:jc w:val="left"/>
      </w:pPr>
      <w:r w:rsidRPr="006B3F10">
        <w:t xml:space="preserve">±0.1 per cent for the time increments specified in </w:t>
      </w:r>
      <w:r w:rsidR="008E5D7D" w:rsidRPr="006B3F10">
        <w:t>paragraph</w:t>
      </w:r>
      <w:r w:rsidRPr="006B3F10">
        <w:t xml:space="preserve"> </w:t>
      </w:r>
      <w:r w:rsidR="00C964F6" w:rsidRPr="006B3F10">
        <w:rPr>
          <w:lang w:eastAsia="ja-JP"/>
        </w:rPr>
        <w:t>3.13.4.5</w:t>
      </w:r>
      <w:r w:rsidR="00CF246A" w:rsidRPr="006B3F10">
        <w:rPr>
          <w:lang w:eastAsia="ja-JP"/>
        </w:rPr>
        <w:t>.</w:t>
      </w:r>
      <w:r w:rsidRPr="006B3F10">
        <w:t xml:space="preserve">(a) for the data acquisition in the deceleration method in </w:t>
      </w:r>
      <w:proofErr w:type="spellStart"/>
      <w:r w:rsidRPr="006B3F10">
        <w:t>dω</w:t>
      </w:r>
      <w:proofErr w:type="spellEnd"/>
      <w:r w:rsidRPr="006B3F10">
        <w:t>/dt form</w:t>
      </w:r>
    </w:p>
    <w:p w14:paraId="3E2D09F7" w14:textId="77777777" w:rsidR="00451274" w:rsidRPr="006B3F10" w:rsidRDefault="00451274" w:rsidP="0084449C">
      <w:pPr>
        <w:pStyle w:val="TableFootnote"/>
        <w:ind w:firstLine="566"/>
        <w:jc w:val="left"/>
        <w:rPr>
          <w:rFonts w:eastAsia="NewsGoth for Porsche Com"/>
          <w:u w:val="single"/>
          <w:lang w:eastAsia="ja-JP"/>
        </w:rPr>
      </w:pPr>
      <w:r w:rsidRPr="006B3F10">
        <w:t xml:space="preserve">± 10 s for the other time durations specified in </w:t>
      </w:r>
      <w:r w:rsidR="008E5D7D" w:rsidRPr="006B3F10">
        <w:t>paragraph</w:t>
      </w:r>
      <w:r w:rsidR="003F5C02" w:rsidRPr="006B3F10">
        <w:t xml:space="preserve"> </w:t>
      </w:r>
      <w:r w:rsidR="00C964F6" w:rsidRPr="006B3F10">
        <w:rPr>
          <w:lang w:eastAsia="ja-JP"/>
        </w:rPr>
        <w:t>3.13</w:t>
      </w:r>
      <w:r w:rsidR="00C964F6" w:rsidRPr="006B3F10">
        <w:t>.</w:t>
      </w:r>
    </w:p>
    <w:p w14:paraId="60E42591" w14:textId="77777777" w:rsidR="007868B1" w:rsidRPr="006B3F10" w:rsidRDefault="007868B1" w:rsidP="007868B1">
      <w:pPr>
        <w:pStyle w:val="TableFootnote"/>
      </w:pPr>
    </w:p>
    <w:p w14:paraId="2B82078A" w14:textId="77777777" w:rsidR="00451274" w:rsidRPr="006B3F10" w:rsidRDefault="00451274" w:rsidP="00651458">
      <w:pPr>
        <w:pStyle w:val="SingleTxtG"/>
      </w:pPr>
      <w:r w:rsidRPr="006B3F10">
        <w:t>6.</w:t>
      </w:r>
      <w:r w:rsidRPr="006B3F10">
        <w:tab/>
        <w:t>Compensation for load/spindle force interaction and load misalignment for the force method only</w:t>
      </w:r>
    </w:p>
    <w:p w14:paraId="36680722" w14:textId="77777777" w:rsidR="00451274" w:rsidRPr="006B3F10" w:rsidRDefault="00451274" w:rsidP="00651458">
      <w:pPr>
        <w:pStyle w:val="SingleTxtG"/>
      </w:pPr>
      <w:r w:rsidRPr="006B3F10">
        <w:tab/>
        <w:t>Compensation of both load/spindle force interaction (cross talk) and load misalignment may be achieved either by recording the spindle force for both forward and reverse tyre rotation or by dynamic machine calibration. If spindle force is recorded for forward and reverse directions (at each test condition), compensation is achieved by subtracting the reverse value from the forward value and dividing the result by two. If dynamic machine calibration is intended, the compensation terms may be easily incorporated in the data reduction.</w:t>
      </w:r>
    </w:p>
    <w:p w14:paraId="4FE68090" w14:textId="77777777" w:rsidR="00451274" w:rsidRPr="006B3F10" w:rsidRDefault="00451274" w:rsidP="00651458">
      <w:pPr>
        <w:pStyle w:val="SingleTxtG"/>
      </w:pPr>
      <w:r w:rsidRPr="006B3F10">
        <w:tab/>
        <w:t>In cases where reverse tyre rotation immediately follows the completion of the forward tyre rotation, a warm-up time for reverse tyre rotation shall be at least 10 minutes for Class C1 tyres and 30 minutes for all other tyre types.</w:t>
      </w:r>
    </w:p>
    <w:p w14:paraId="58DEECA7" w14:textId="77777777" w:rsidR="00451274" w:rsidRPr="006B3F10" w:rsidRDefault="00451274" w:rsidP="00651458">
      <w:pPr>
        <w:pStyle w:val="SingleTxtG"/>
      </w:pPr>
      <w:r w:rsidRPr="006B3F10">
        <w:t>7.</w:t>
      </w:r>
      <w:r w:rsidRPr="006B3F10">
        <w:tab/>
        <w:t>Test surface roughness</w:t>
      </w:r>
    </w:p>
    <w:p w14:paraId="7B29A26C" w14:textId="77777777" w:rsidR="00451274" w:rsidRPr="006B3F10" w:rsidRDefault="00451274" w:rsidP="00651458">
      <w:pPr>
        <w:pStyle w:val="SingleTxtG"/>
      </w:pPr>
      <w:r w:rsidRPr="006B3F10">
        <w:tab/>
        <w:t>The roughness, measured laterally, of the smooth steel drum surface shall have a maximum centreline average height value of 6.3 </w:t>
      </w:r>
      <w:r w:rsidRPr="006B3F10">
        <w:sym w:font="Symbol" w:char="F06D"/>
      </w:r>
      <w:r w:rsidRPr="006B3F10">
        <w:t>m.</w:t>
      </w:r>
    </w:p>
    <w:p w14:paraId="07490EAF" w14:textId="77777777" w:rsidR="00451274" w:rsidRPr="006B3F10" w:rsidRDefault="00451274" w:rsidP="00651458">
      <w:pPr>
        <w:pStyle w:val="SingleTxtG"/>
      </w:pPr>
      <w:r w:rsidRPr="006B3F10">
        <w:rPr>
          <w:i/>
        </w:rPr>
        <w:tab/>
        <w:t>Note:</w:t>
      </w:r>
      <w:r w:rsidRPr="006B3F10">
        <w:tab/>
        <w:t xml:space="preserve">In cases where a textured drum surface is used instead of a smooth </w:t>
      </w:r>
      <w:r w:rsidRPr="006B3F10">
        <w:tab/>
      </w:r>
      <w:r w:rsidRPr="006B3F10">
        <w:tab/>
        <w:t xml:space="preserve">steel surface, this fact is noted in the test report. The surface texture </w:t>
      </w:r>
      <w:r w:rsidRPr="006B3F10">
        <w:tab/>
      </w:r>
      <w:r w:rsidRPr="006B3F10">
        <w:tab/>
        <w:t xml:space="preserve">shall then be 180 </w:t>
      </w:r>
      <w:r w:rsidRPr="006B3F10">
        <w:sym w:font="Symbol" w:char="F06D"/>
      </w:r>
      <w:r w:rsidRPr="006B3F10">
        <w:t xml:space="preserve">m deep (80 grit) and the laboratory is responsible </w:t>
      </w:r>
      <w:r w:rsidRPr="006B3F10">
        <w:tab/>
      </w:r>
      <w:r w:rsidRPr="006B3F10">
        <w:tab/>
        <w:t xml:space="preserve">for maintaining the surface roughness characteristics. No specific </w:t>
      </w:r>
      <w:r w:rsidRPr="006B3F10">
        <w:tab/>
      </w:r>
      <w:r w:rsidRPr="006B3F10">
        <w:tab/>
        <w:t xml:space="preserve">correction factor is recommended for cases where a textured drum </w:t>
      </w:r>
      <w:r w:rsidRPr="006B3F10">
        <w:tab/>
      </w:r>
      <w:r w:rsidRPr="006B3F10">
        <w:tab/>
        <w:t>surface is used.</w:t>
      </w:r>
    </w:p>
    <w:p w14:paraId="18C51662" w14:textId="77777777" w:rsidR="00451274" w:rsidRPr="006B3F10" w:rsidRDefault="00451274" w:rsidP="00651458">
      <w:pPr>
        <w:pStyle w:val="SingleTxtG"/>
      </w:pPr>
    </w:p>
    <w:p w14:paraId="5BF87A07" w14:textId="77777777" w:rsidR="00651458" w:rsidRPr="006B3F10" w:rsidRDefault="00651458" w:rsidP="00651458">
      <w:pPr>
        <w:pStyle w:val="HeadingP"/>
        <w:ind w:left="1134" w:right="-439" w:firstLine="0"/>
        <w:sectPr w:rsidR="00651458" w:rsidRPr="006B3F10" w:rsidSect="0030242F">
          <w:headerReference w:type="default" r:id="rId56"/>
          <w:footnotePr>
            <w:numRestart w:val="eachSect"/>
          </w:footnotePr>
          <w:endnotePr>
            <w:numFmt w:val="decimal"/>
          </w:endnotePr>
          <w:pgSz w:w="11906" w:h="16838" w:code="9"/>
          <w:pgMar w:top="1418" w:right="1134" w:bottom="1134" w:left="1134" w:header="851" w:footer="567" w:gutter="0"/>
          <w:cols w:space="720"/>
          <w:docGrid w:linePitch="272"/>
        </w:sectPr>
      </w:pPr>
    </w:p>
    <w:p w14:paraId="666E42DF" w14:textId="45354C76" w:rsidR="000A3064" w:rsidRDefault="00451274" w:rsidP="00C53341">
      <w:pPr>
        <w:pStyle w:val="HAnnexG"/>
      </w:pPr>
      <w:bookmarkStart w:id="523" w:name="_Toc11427420"/>
      <w:r w:rsidRPr="006B3F10">
        <w:t>Annex 9</w:t>
      </w:r>
    </w:p>
    <w:p w14:paraId="2F08472B" w14:textId="77777777" w:rsidR="00A410C3" w:rsidRPr="006B3F10" w:rsidRDefault="000A3064" w:rsidP="00C53341">
      <w:pPr>
        <w:pStyle w:val="HAnnexG"/>
      </w:pPr>
      <w:r>
        <w:tab/>
      </w:r>
      <w:r w:rsidR="002312C9" w:rsidRPr="006B3F10">
        <w:t xml:space="preserve">Theoretical, </w:t>
      </w:r>
      <w:r w:rsidR="00063EF0" w:rsidRPr="006B3F10">
        <w:t>measuring</w:t>
      </w:r>
      <w:r w:rsidR="002312C9" w:rsidRPr="006B3F10">
        <w:t xml:space="preserve">, </w:t>
      </w:r>
      <w:r w:rsidR="00063EF0" w:rsidRPr="006B3F10">
        <w:t xml:space="preserve">minimum </w:t>
      </w:r>
      <w:r w:rsidR="002312C9" w:rsidRPr="006B3F10">
        <w:t>and</w:t>
      </w:r>
      <w:r w:rsidR="00065425" w:rsidRPr="006B3F10">
        <w:t xml:space="preserve"> </w:t>
      </w:r>
      <w:r w:rsidR="00063EF0" w:rsidRPr="006B3F10">
        <w:t xml:space="preserve">maximum </w:t>
      </w:r>
      <w:r w:rsidR="002312C9" w:rsidRPr="006B3F10">
        <w:t>rim wid</w:t>
      </w:r>
      <w:r w:rsidR="00065425" w:rsidRPr="006B3F10">
        <w:t>ths</w:t>
      </w:r>
      <w:r w:rsidR="002312C9" w:rsidRPr="006B3F10">
        <w:t xml:space="preserve"> and codes</w:t>
      </w:r>
      <w:bookmarkEnd w:id="523"/>
    </w:p>
    <w:p w14:paraId="6B9F1482" w14:textId="77777777" w:rsidR="00A410C3" w:rsidRPr="006B3F10" w:rsidRDefault="00065425" w:rsidP="00651458">
      <w:pPr>
        <w:pStyle w:val="SingleTxtG"/>
      </w:pPr>
      <w:r w:rsidRPr="006B3F10">
        <w:t>1.</w:t>
      </w:r>
      <w:r w:rsidRPr="006B3F10">
        <w:tab/>
        <w:t xml:space="preserve">Class C1 tyres </w:t>
      </w:r>
    </w:p>
    <w:p w14:paraId="50E2C1E7" w14:textId="77777777" w:rsidR="00A410C3" w:rsidRPr="006B3F10" w:rsidRDefault="00065425" w:rsidP="00651458">
      <w:pPr>
        <w:pStyle w:val="SingleTxtG"/>
      </w:pPr>
      <w:r w:rsidRPr="006B3F10">
        <w:t>1.1</w:t>
      </w:r>
      <w:r w:rsidR="00CF246A" w:rsidRPr="006B3F10">
        <w:t>.</w:t>
      </w:r>
      <w:r w:rsidRPr="006B3F10">
        <w:tab/>
        <w:t xml:space="preserve">Metric sizes (excluding all sizes listed in </w:t>
      </w:r>
      <w:r w:rsidR="00E646E7" w:rsidRPr="006B3F10">
        <w:t>A</w:t>
      </w:r>
      <w:r w:rsidRPr="006B3F10">
        <w:t>nnex 6).</w:t>
      </w:r>
    </w:p>
    <w:p w14:paraId="26358C5E" w14:textId="77777777" w:rsidR="00A410C3" w:rsidRPr="006B3F10" w:rsidRDefault="00651458" w:rsidP="00651458">
      <w:pPr>
        <w:pStyle w:val="SingleTxtG"/>
        <w:rPr>
          <w:b/>
          <w:u w:val="single"/>
        </w:rPr>
      </w:pPr>
      <w:r w:rsidRPr="006B3F10">
        <w:rPr>
          <w:b/>
        </w:rPr>
        <w:tab/>
      </w:r>
      <w:r w:rsidR="00065425" w:rsidRPr="006B3F10">
        <w:rPr>
          <w:b/>
          <w:u w:val="single"/>
        </w:rPr>
        <w:t>Theoretical rim width</w:t>
      </w:r>
      <w:r w:rsidR="004E5BE2" w:rsidRPr="006B3F10">
        <w:rPr>
          <w:b/>
          <w:u w:val="single"/>
        </w:rPr>
        <w:t xml:space="preserve"> (</w:t>
      </w:r>
      <w:proofErr w:type="spellStart"/>
      <w:r w:rsidR="00065425" w:rsidRPr="006B3F10">
        <w:rPr>
          <w:b/>
          <w:u w:val="single"/>
        </w:rPr>
        <w:t>R</w:t>
      </w:r>
      <w:r w:rsidR="00065425" w:rsidRPr="006B3F10">
        <w:rPr>
          <w:b/>
          <w:u w:val="single"/>
          <w:vertAlign w:val="subscript"/>
        </w:rPr>
        <w:t>th</w:t>
      </w:r>
      <w:proofErr w:type="spellEnd"/>
      <w:r w:rsidR="004E5BE2" w:rsidRPr="006B3F10">
        <w:rPr>
          <w:b/>
          <w:u w:val="single"/>
        </w:rPr>
        <w:t>)</w:t>
      </w:r>
      <w:r w:rsidR="00065425" w:rsidRPr="006B3F10">
        <w:rPr>
          <w:b/>
          <w:u w:val="single"/>
          <w:vertAlign w:val="subscript"/>
        </w:rPr>
        <w:t xml:space="preserve"> </w:t>
      </w:r>
    </w:p>
    <w:p w14:paraId="6F56B6A1" w14:textId="77777777" w:rsidR="00A410C3" w:rsidRPr="006B3F10" w:rsidRDefault="00651458" w:rsidP="00651458">
      <w:pPr>
        <w:pStyle w:val="SingleTxtG"/>
      </w:pPr>
      <w:r w:rsidRPr="006B3F10">
        <w:t xml:space="preserve"> </w:t>
      </w:r>
      <w:r w:rsidRPr="006B3F10">
        <w:tab/>
      </w:r>
      <w:proofErr w:type="spellStart"/>
      <w:r w:rsidR="00065425" w:rsidRPr="006B3F10">
        <w:t>R</w:t>
      </w:r>
      <w:r w:rsidR="00065425" w:rsidRPr="006B3F10">
        <w:rPr>
          <w:vertAlign w:val="subscript"/>
        </w:rPr>
        <w:t>th</w:t>
      </w:r>
      <w:proofErr w:type="spellEnd"/>
      <w:r w:rsidR="00065425" w:rsidRPr="006B3F10">
        <w:t xml:space="preserve"> = K</w:t>
      </w:r>
      <w:r w:rsidR="00065425" w:rsidRPr="006B3F10">
        <w:rPr>
          <w:vertAlign w:val="subscript"/>
        </w:rPr>
        <w:t>1</w:t>
      </w:r>
      <w:r w:rsidR="00065425" w:rsidRPr="006B3F10">
        <w:t xml:space="preserve"> </w:t>
      </w:r>
      <w:r w:rsidR="007A77CD" w:rsidRPr="006B3F10">
        <w:t>•</w:t>
      </w:r>
      <w:r w:rsidR="00065425" w:rsidRPr="006B3F10">
        <w:t xml:space="preserve"> S</w:t>
      </w:r>
      <w:r w:rsidR="00065425" w:rsidRPr="006B3F10">
        <w:rPr>
          <w:vertAlign w:val="subscript"/>
        </w:rPr>
        <w:t>N</w:t>
      </w:r>
      <w:r w:rsidR="00065425" w:rsidRPr="006B3F10">
        <w:t xml:space="preserve"> </w:t>
      </w:r>
    </w:p>
    <w:p w14:paraId="6CA93F70" w14:textId="77777777" w:rsidR="00A410C3" w:rsidRPr="006B3F10" w:rsidRDefault="00651458" w:rsidP="00651458">
      <w:pPr>
        <w:pStyle w:val="SingleTxtG"/>
      </w:pPr>
      <w:r w:rsidRPr="006B3F10">
        <w:t xml:space="preserve"> </w:t>
      </w:r>
      <w:r w:rsidRPr="006B3F10">
        <w:tab/>
      </w:r>
      <w:r w:rsidR="00065425" w:rsidRPr="006B3F10">
        <w:t xml:space="preserve">where </w:t>
      </w:r>
    </w:p>
    <w:p w14:paraId="33F39CC1" w14:textId="77777777" w:rsidR="00A410C3" w:rsidRPr="006B3F10" w:rsidRDefault="00651458" w:rsidP="00651458">
      <w:pPr>
        <w:pStyle w:val="SingleTxtG"/>
      </w:pPr>
      <w:r w:rsidRPr="006B3F10">
        <w:t xml:space="preserve"> </w:t>
      </w:r>
      <w:r w:rsidRPr="006B3F10">
        <w:tab/>
      </w:r>
      <w:r w:rsidR="00065425" w:rsidRPr="006B3F10">
        <w:t>S</w:t>
      </w:r>
      <w:r w:rsidR="00065425" w:rsidRPr="006B3F10">
        <w:rPr>
          <w:vertAlign w:val="subscript"/>
        </w:rPr>
        <w:t>N</w:t>
      </w:r>
      <w:r w:rsidR="00065425" w:rsidRPr="006B3F10">
        <w:t xml:space="preserve"> is the nominal section width. </w:t>
      </w:r>
    </w:p>
    <w:p w14:paraId="23D175B3" w14:textId="77777777" w:rsidR="00A410C3" w:rsidRPr="006B3F10" w:rsidRDefault="00651458" w:rsidP="00651458">
      <w:pPr>
        <w:pStyle w:val="SingleTxtG"/>
      </w:pPr>
      <w:r w:rsidRPr="006B3F10">
        <w:t xml:space="preserve"> </w:t>
      </w:r>
      <w:r w:rsidRPr="006B3F10">
        <w:tab/>
      </w:r>
      <w:r w:rsidR="00065425" w:rsidRPr="006B3F10">
        <w:t xml:space="preserve">For tyres mounted on 5° rims (code-designated) with nominal rim </w:t>
      </w:r>
      <w:r w:rsidR="00372068" w:rsidRPr="006B3F10">
        <w:t>diameter</w:t>
      </w:r>
      <w:r w:rsidR="00065425" w:rsidRPr="006B3F10">
        <w:t xml:space="preserve"> expressed by a two-figure code: </w:t>
      </w:r>
    </w:p>
    <w:p w14:paraId="359D28D9" w14:textId="77777777" w:rsidR="00A410C3" w:rsidRPr="006B3F10" w:rsidRDefault="00065425" w:rsidP="00C03F52">
      <w:pPr>
        <w:pStyle w:val="SingleTxtG"/>
        <w:numPr>
          <w:ilvl w:val="2"/>
          <w:numId w:val="51"/>
        </w:numPr>
      </w:pPr>
      <w:r w:rsidRPr="006B3F10">
        <w:t>K</w:t>
      </w:r>
      <w:r w:rsidRPr="006B3F10">
        <w:rPr>
          <w:vertAlign w:val="subscript"/>
        </w:rPr>
        <w:t>1</w:t>
      </w:r>
      <w:r w:rsidRPr="006B3F10">
        <w:t xml:space="preserve"> = 0</w:t>
      </w:r>
      <w:r w:rsidR="00063EF0" w:rsidRPr="006B3F10">
        <w:t>.</w:t>
      </w:r>
      <w:r w:rsidRPr="006B3F10">
        <w:t xml:space="preserve">7 where the tyres have a nominal aspect ratio of 50 to 95; </w:t>
      </w:r>
    </w:p>
    <w:p w14:paraId="6934D7FC" w14:textId="77777777" w:rsidR="00A410C3" w:rsidRPr="006B3F10" w:rsidRDefault="00065425" w:rsidP="00C03F52">
      <w:pPr>
        <w:pStyle w:val="SingleTxtG"/>
        <w:numPr>
          <w:ilvl w:val="2"/>
          <w:numId w:val="51"/>
        </w:numPr>
      </w:pPr>
      <w:r w:rsidRPr="006B3F10">
        <w:t>K</w:t>
      </w:r>
      <w:r w:rsidRPr="006B3F10">
        <w:rPr>
          <w:vertAlign w:val="subscript"/>
        </w:rPr>
        <w:t>1</w:t>
      </w:r>
      <w:r w:rsidRPr="006B3F10">
        <w:t>=0</w:t>
      </w:r>
      <w:r w:rsidR="00063EF0" w:rsidRPr="006B3F10">
        <w:t>.</w:t>
      </w:r>
      <w:r w:rsidRPr="006B3F10">
        <w:t xml:space="preserve">85 where this ratio is 20 to 45. </w:t>
      </w:r>
    </w:p>
    <w:p w14:paraId="2B4EBF81" w14:textId="77777777" w:rsidR="001F1C12" w:rsidRPr="006B3F10" w:rsidRDefault="001F1C12" w:rsidP="00651458">
      <w:pPr>
        <w:pStyle w:val="SingleTxtG"/>
      </w:pPr>
    </w:p>
    <w:p w14:paraId="0715935B" w14:textId="77777777" w:rsidR="00A410C3" w:rsidRPr="006B3F10" w:rsidRDefault="001F1C12" w:rsidP="00651458">
      <w:pPr>
        <w:pStyle w:val="SingleTxtG"/>
        <w:rPr>
          <w:b/>
          <w:u w:val="single"/>
        </w:rPr>
      </w:pPr>
      <w:r w:rsidRPr="006B3F10">
        <w:rPr>
          <w:b/>
        </w:rPr>
        <w:t xml:space="preserve"> </w:t>
      </w:r>
      <w:r w:rsidRPr="006B3F10">
        <w:rPr>
          <w:b/>
        </w:rPr>
        <w:tab/>
      </w:r>
      <w:r w:rsidR="00065425" w:rsidRPr="006B3F10">
        <w:rPr>
          <w:b/>
          <w:u w:val="single"/>
        </w:rPr>
        <w:t xml:space="preserve">Measuring rim width code </w:t>
      </w:r>
      <w:r w:rsidR="004E5BE2" w:rsidRPr="006B3F10">
        <w:rPr>
          <w:b/>
          <w:u w:val="single"/>
        </w:rPr>
        <w:t>(</w:t>
      </w:r>
      <w:proofErr w:type="spellStart"/>
      <w:r w:rsidR="00065425" w:rsidRPr="006B3F10">
        <w:rPr>
          <w:b/>
          <w:u w:val="single"/>
        </w:rPr>
        <w:t>Rmc</w:t>
      </w:r>
      <w:proofErr w:type="spellEnd"/>
      <w:r w:rsidR="004E5BE2" w:rsidRPr="006B3F10">
        <w:rPr>
          <w:b/>
          <w:u w:val="single"/>
        </w:rPr>
        <w:t>)</w:t>
      </w:r>
      <w:r w:rsidR="00065425" w:rsidRPr="006B3F10">
        <w:rPr>
          <w:b/>
          <w:u w:val="single"/>
        </w:rPr>
        <w:t xml:space="preserve"> </w:t>
      </w:r>
    </w:p>
    <w:p w14:paraId="61C2B537" w14:textId="77777777" w:rsidR="00063EF0" w:rsidRPr="006B3F10" w:rsidRDefault="00CF3CA8" w:rsidP="00063EF0">
      <w:pPr>
        <w:pStyle w:val="SingleTxtG"/>
      </w:pPr>
      <m:oMathPara>
        <m:oMath>
          <m:sSub>
            <m:sSubPr>
              <m:ctrlPr>
                <w:rPr>
                  <w:rFonts w:ascii="Cambria Math" w:hAnsi="Cambria Math"/>
                  <w:i/>
                </w:rPr>
              </m:ctrlPr>
            </m:sSubPr>
            <m:e>
              <m:r>
                <w:rPr>
                  <w:rFonts w:ascii="Cambria Math" w:hAnsi="Cambria Math"/>
                </w:rPr>
                <m:t>R</m:t>
              </m:r>
            </m:e>
            <m:sub>
              <m:r>
                <w:rPr>
                  <w:rFonts w:ascii="Cambria Math" w:hAnsi="Cambria Math"/>
                </w:rPr>
                <m:t>mc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2</m:t>
                  </m:r>
                </m:sub>
              </m:sSub>
              <m:r>
                <m:rPr>
                  <m:sty m:val="p"/>
                </m:rP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N</m:t>
                  </m:r>
                </m:sub>
              </m:sSub>
            </m:num>
            <m:den>
              <m:r>
                <w:rPr>
                  <w:rFonts w:ascii="Cambria Math" w:hAnsi="Cambria Math"/>
                </w:rPr>
                <m:t>25.4</m:t>
              </m:r>
            </m:den>
          </m:f>
        </m:oMath>
      </m:oMathPara>
    </w:p>
    <w:p w14:paraId="05AEF0CD" w14:textId="77777777" w:rsidR="00A410C3" w:rsidRPr="006B3F10" w:rsidRDefault="001F1C12" w:rsidP="00651458">
      <w:pPr>
        <w:pStyle w:val="SingleTxtG"/>
      </w:pPr>
      <w:r w:rsidRPr="006B3F10">
        <w:t xml:space="preserve"> </w:t>
      </w:r>
      <w:r w:rsidRPr="006B3F10">
        <w:tab/>
      </w:r>
      <w:r w:rsidR="00065425" w:rsidRPr="006B3F10">
        <w:t xml:space="preserve">For tyres mounted on 5° drop-centre rims with a nominal </w:t>
      </w:r>
      <w:r w:rsidR="00372068" w:rsidRPr="006B3F10">
        <w:t>diameter</w:t>
      </w:r>
      <w:r w:rsidR="00065425" w:rsidRPr="006B3F10">
        <w:t xml:space="preserve"> expressed by a two-figure </w:t>
      </w:r>
      <w:r w:rsidR="00A410C3" w:rsidRPr="006B3F10">
        <w:t xml:space="preserve">code: </w:t>
      </w:r>
    </w:p>
    <w:p w14:paraId="23589894" w14:textId="77777777" w:rsidR="00A410C3" w:rsidRPr="006B3F10" w:rsidRDefault="00A410C3" w:rsidP="00C03F52">
      <w:pPr>
        <w:pStyle w:val="SingleTxtG"/>
        <w:numPr>
          <w:ilvl w:val="2"/>
          <w:numId w:val="52"/>
        </w:numPr>
      </w:pPr>
      <w:r w:rsidRPr="006B3F10">
        <w:t>K</w:t>
      </w:r>
      <w:r w:rsidRPr="006B3F10">
        <w:rPr>
          <w:vertAlign w:val="subscript"/>
        </w:rPr>
        <w:t>2</w:t>
      </w:r>
      <w:r w:rsidRPr="006B3F10">
        <w:t xml:space="preserve"> = 0</w:t>
      </w:r>
      <w:r w:rsidR="00063EF0" w:rsidRPr="006B3F10">
        <w:t>.</w:t>
      </w:r>
      <w:r w:rsidRPr="006B3F10">
        <w:t xml:space="preserve">7 for nominal aspect ratios 95 to 75; </w:t>
      </w:r>
    </w:p>
    <w:p w14:paraId="18E230C6" w14:textId="77777777" w:rsidR="00A410C3" w:rsidRPr="006B3F10" w:rsidRDefault="00A410C3" w:rsidP="00C03F52">
      <w:pPr>
        <w:pStyle w:val="SingleTxtG"/>
        <w:numPr>
          <w:ilvl w:val="2"/>
          <w:numId w:val="52"/>
        </w:numPr>
      </w:pPr>
      <w:r w:rsidRPr="006B3F10">
        <w:t>K</w:t>
      </w:r>
      <w:r w:rsidRPr="006B3F10">
        <w:rPr>
          <w:vertAlign w:val="subscript"/>
        </w:rPr>
        <w:t>2</w:t>
      </w:r>
      <w:r w:rsidRPr="006B3F10">
        <w:t xml:space="preserve"> = 0</w:t>
      </w:r>
      <w:r w:rsidR="00063EF0" w:rsidRPr="006B3F10">
        <w:t>.</w:t>
      </w:r>
      <w:r w:rsidRPr="006B3F10">
        <w:t xml:space="preserve">75 for nominal aspect ratios 70 to 60; </w:t>
      </w:r>
    </w:p>
    <w:p w14:paraId="3875C896" w14:textId="77777777" w:rsidR="00A410C3" w:rsidRPr="006B3F10" w:rsidRDefault="00A410C3" w:rsidP="00C03F52">
      <w:pPr>
        <w:pStyle w:val="SingleTxtG"/>
        <w:numPr>
          <w:ilvl w:val="2"/>
          <w:numId w:val="52"/>
        </w:numPr>
      </w:pPr>
      <w:r w:rsidRPr="006B3F10">
        <w:t>K</w:t>
      </w:r>
      <w:r w:rsidRPr="006B3F10">
        <w:rPr>
          <w:vertAlign w:val="subscript"/>
        </w:rPr>
        <w:t>2</w:t>
      </w:r>
      <w:r w:rsidRPr="006B3F10">
        <w:t xml:space="preserve"> = 0</w:t>
      </w:r>
      <w:r w:rsidR="00063EF0" w:rsidRPr="006B3F10">
        <w:t>.</w:t>
      </w:r>
      <w:r w:rsidRPr="006B3F10">
        <w:t xml:space="preserve">8 for nominal aspect ratios 55 and 50; </w:t>
      </w:r>
    </w:p>
    <w:p w14:paraId="199D0639" w14:textId="77777777" w:rsidR="00A410C3" w:rsidRPr="006B3F10" w:rsidRDefault="00A410C3" w:rsidP="00C03F52">
      <w:pPr>
        <w:pStyle w:val="SingleTxtG"/>
        <w:numPr>
          <w:ilvl w:val="2"/>
          <w:numId w:val="52"/>
        </w:numPr>
      </w:pPr>
      <w:r w:rsidRPr="006B3F10">
        <w:t>K</w:t>
      </w:r>
      <w:r w:rsidRPr="006B3F10">
        <w:rPr>
          <w:vertAlign w:val="subscript"/>
        </w:rPr>
        <w:t>2</w:t>
      </w:r>
      <w:r w:rsidRPr="006B3F10">
        <w:t xml:space="preserve"> = 0</w:t>
      </w:r>
      <w:r w:rsidR="00063EF0" w:rsidRPr="006B3F10">
        <w:t>.</w:t>
      </w:r>
      <w:r w:rsidRPr="006B3F10">
        <w:t xml:space="preserve">85 for nominal aspect ratio 45; </w:t>
      </w:r>
    </w:p>
    <w:p w14:paraId="3804897B" w14:textId="77777777" w:rsidR="00A410C3" w:rsidRPr="006B3F10" w:rsidRDefault="00A410C3" w:rsidP="00C03F52">
      <w:pPr>
        <w:pStyle w:val="SingleTxtG"/>
        <w:numPr>
          <w:ilvl w:val="2"/>
          <w:numId w:val="52"/>
        </w:numPr>
      </w:pPr>
      <w:r w:rsidRPr="006B3F10">
        <w:t>K</w:t>
      </w:r>
      <w:r w:rsidRPr="006B3F10">
        <w:rPr>
          <w:vertAlign w:val="subscript"/>
        </w:rPr>
        <w:t>2</w:t>
      </w:r>
      <w:r w:rsidRPr="006B3F10">
        <w:t xml:space="preserve"> = 0</w:t>
      </w:r>
      <w:r w:rsidR="00063EF0" w:rsidRPr="006B3F10">
        <w:t>.</w:t>
      </w:r>
      <w:r w:rsidRPr="006B3F10">
        <w:t xml:space="preserve">9 for nominal aspect ratios 40 to 30; </w:t>
      </w:r>
    </w:p>
    <w:p w14:paraId="211B062F" w14:textId="77777777" w:rsidR="00A410C3" w:rsidRPr="006B3F10" w:rsidRDefault="00A410C3" w:rsidP="00C03F52">
      <w:pPr>
        <w:pStyle w:val="SingleTxtG"/>
        <w:numPr>
          <w:ilvl w:val="2"/>
          <w:numId w:val="52"/>
        </w:numPr>
      </w:pPr>
      <w:r w:rsidRPr="006B3F10">
        <w:t>K</w:t>
      </w:r>
      <w:r w:rsidRPr="006B3F10">
        <w:rPr>
          <w:vertAlign w:val="subscript"/>
        </w:rPr>
        <w:t>2</w:t>
      </w:r>
      <w:r w:rsidRPr="006B3F10">
        <w:t xml:space="preserve"> = 0</w:t>
      </w:r>
      <w:r w:rsidR="00063EF0" w:rsidRPr="006B3F10">
        <w:t>.</w:t>
      </w:r>
      <w:r w:rsidRPr="006B3F10">
        <w:t xml:space="preserve">92 for nominal aspect ratios 20 and 25. </w:t>
      </w:r>
    </w:p>
    <w:p w14:paraId="24C8EC07" w14:textId="77777777" w:rsidR="001F1C12" w:rsidRPr="006B3F10" w:rsidRDefault="001F1C12" w:rsidP="00651458">
      <w:pPr>
        <w:pStyle w:val="SingleTxtG"/>
      </w:pPr>
    </w:p>
    <w:p w14:paraId="4B138FCD" w14:textId="77777777" w:rsidR="00A410C3" w:rsidRPr="006B3F10" w:rsidRDefault="00A410C3" w:rsidP="00651458">
      <w:pPr>
        <w:pStyle w:val="SingleTxtG"/>
        <w:rPr>
          <w:b/>
          <w:u w:val="single"/>
        </w:rPr>
      </w:pPr>
      <w:r w:rsidRPr="006B3F10">
        <w:rPr>
          <w:b/>
        </w:rPr>
        <w:t xml:space="preserve"> </w:t>
      </w:r>
      <w:r w:rsidR="001F1C12" w:rsidRPr="006B3F10">
        <w:rPr>
          <w:b/>
        </w:rPr>
        <w:tab/>
      </w:r>
      <w:r w:rsidRPr="006B3F10">
        <w:rPr>
          <w:b/>
          <w:u w:val="single"/>
        </w:rPr>
        <w:t xml:space="preserve">Minimum and </w:t>
      </w:r>
      <w:r w:rsidR="00063EF0" w:rsidRPr="006B3F10">
        <w:rPr>
          <w:b/>
          <w:u w:val="single"/>
        </w:rPr>
        <w:t xml:space="preserve">maximum </w:t>
      </w:r>
      <w:r w:rsidRPr="006B3F10">
        <w:rPr>
          <w:b/>
          <w:u w:val="single"/>
        </w:rPr>
        <w:t>rim width codes</w:t>
      </w:r>
    </w:p>
    <w:p w14:paraId="48807B59" w14:textId="77777777" w:rsidR="00A410C3" w:rsidRPr="006B3F10" w:rsidRDefault="001F1C12" w:rsidP="00651458">
      <w:pPr>
        <w:pStyle w:val="SingleTxtG"/>
      </w:pPr>
      <w:r w:rsidRPr="006B3F10">
        <w:t xml:space="preserve"> </w:t>
      </w:r>
      <w:r w:rsidRPr="006B3F10">
        <w:tab/>
      </w:r>
      <w:r w:rsidR="00A410C3" w:rsidRPr="006B3F10">
        <w:t xml:space="preserve">The minimum and maximum rim width </w:t>
      </w:r>
      <w:r w:rsidR="00372068" w:rsidRPr="006B3F10">
        <w:t>codes for</w:t>
      </w:r>
      <w:r w:rsidR="00A410C3" w:rsidRPr="006B3F10">
        <w:t xml:space="preserve"> the nominal aspect ratio of 35 and above are calculated as the product of the nominal section width, S</w:t>
      </w:r>
      <w:r w:rsidR="00A410C3" w:rsidRPr="006B3F10">
        <w:rPr>
          <w:vertAlign w:val="subscript"/>
        </w:rPr>
        <w:t>N</w:t>
      </w:r>
      <w:r w:rsidR="00A410C3" w:rsidRPr="006B3F10">
        <w:t>, and the coefficients shown in Table Coefficients for calculation of rim widths below, divided by 25</w:t>
      </w:r>
      <w:r w:rsidR="00063EF0" w:rsidRPr="006B3F10">
        <w:t>.</w:t>
      </w:r>
      <w:r w:rsidR="00A410C3" w:rsidRPr="006B3F10">
        <w:t>4. Round the values obtained to the nearest 0</w:t>
      </w:r>
      <w:r w:rsidR="00063EF0" w:rsidRPr="006B3F10">
        <w:t>.</w:t>
      </w:r>
      <w:r w:rsidR="00A410C3" w:rsidRPr="006B3F10">
        <w:t xml:space="preserve">5 rim width code. For tyre sizes with a nominal aspect ratio of 30 and below, the minimum and </w:t>
      </w:r>
      <w:r w:rsidR="00372068" w:rsidRPr="006B3F10">
        <w:t>maximum rim</w:t>
      </w:r>
      <w:r w:rsidR="00A410C3" w:rsidRPr="006B3F10">
        <w:t xml:space="preserve"> width codes are the measuring rim width code ± 0.5. </w:t>
      </w:r>
    </w:p>
    <w:p w14:paraId="0408D0F0" w14:textId="77777777" w:rsidR="001F1C12" w:rsidRPr="006B3F10" w:rsidRDefault="001F1C12">
      <w:pPr>
        <w:suppressAutoHyphens w:val="0"/>
        <w:spacing w:line="240" w:lineRule="auto"/>
        <w:rPr>
          <w:b/>
          <w:u w:val="single"/>
        </w:rPr>
      </w:pPr>
      <w:r w:rsidRPr="006B3F10">
        <w:rPr>
          <w:b/>
          <w:u w:val="single"/>
        </w:rPr>
        <w:br w:type="page"/>
      </w:r>
    </w:p>
    <w:p w14:paraId="6144453A" w14:textId="6691123C" w:rsidR="00F80372" w:rsidRPr="006B3F10" w:rsidRDefault="00F80372" w:rsidP="00F80372">
      <w:pPr>
        <w:pStyle w:val="Caption"/>
        <w:keepNext/>
        <w:tabs>
          <w:tab w:val="clear" w:pos="736"/>
          <w:tab w:val="left" w:pos="1170"/>
        </w:tabs>
        <w:jc w:val="both"/>
        <w:rPr>
          <w:rFonts w:ascii="Times New Roman" w:hAnsi="Times New Roman" w:cs="Times New Roman"/>
          <w:noProof w:val="0"/>
          <w:u w:val="none"/>
          <w:lang w:val="en-GB" w:eastAsia="en-US"/>
        </w:rPr>
      </w:pPr>
      <w:r w:rsidRPr="006B3F10">
        <w:rPr>
          <w:rFonts w:ascii="Times New Roman" w:hAnsi="Times New Roman" w:cs="Times New Roman"/>
          <w:noProof w:val="0"/>
          <w:u w:val="none"/>
          <w:lang w:val="en-GB" w:eastAsia="en-US"/>
        </w:rPr>
        <w:tab/>
        <w:t xml:space="preserve">Table A9/ </w:t>
      </w:r>
      <w:r w:rsidRPr="006B3F10">
        <w:rPr>
          <w:rFonts w:ascii="Times New Roman" w:hAnsi="Times New Roman" w:cs="Times New Roman"/>
          <w:noProof w:val="0"/>
          <w:u w:val="none"/>
          <w:lang w:val="en-GB" w:eastAsia="en-US"/>
        </w:rPr>
        <w:fldChar w:fldCharType="begin"/>
      </w:r>
      <w:r w:rsidRPr="006B3F10">
        <w:rPr>
          <w:rFonts w:ascii="Times New Roman" w:hAnsi="Times New Roman" w:cs="Times New Roman"/>
          <w:noProof w:val="0"/>
          <w:u w:val="none"/>
          <w:lang w:val="en-GB" w:eastAsia="en-US"/>
        </w:rPr>
        <w:instrText xml:space="preserve"> SEQ Table_A9/ \* ARABIC </w:instrText>
      </w:r>
      <w:r w:rsidRPr="006B3F10">
        <w:rPr>
          <w:rFonts w:ascii="Times New Roman" w:hAnsi="Times New Roman" w:cs="Times New Roman"/>
          <w:noProof w:val="0"/>
          <w:u w:val="none"/>
          <w:lang w:val="en-GB" w:eastAsia="en-US"/>
        </w:rPr>
        <w:fldChar w:fldCharType="separate"/>
      </w:r>
      <w:r w:rsidR="00501586">
        <w:rPr>
          <w:rFonts w:ascii="Times New Roman" w:hAnsi="Times New Roman" w:cs="Times New Roman"/>
          <w:u w:val="none"/>
          <w:lang w:val="en-GB" w:eastAsia="en-US"/>
        </w:rPr>
        <w:t>1</w:t>
      </w:r>
      <w:r w:rsidRPr="006B3F10">
        <w:rPr>
          <w:rFonts w:ascii="Times New Roman" w:hAnsi="Times New Roman" w:cs="Times New Roman"/>
          <w:noProof w:val="0"/>
          <w:u w:val="none"/>
          <w:lang w:val="en-GB" w:eastAsia="en-US"/>
        </w:rPr>
        <w:fldChar w:fldCharType="end"/>
      </w:r>
    </w:p>
    <w:p w14:paraId="1320AB33" w14:textId="77777777" w:rsidR="00A410C3" w:rsidRPr="006B3F10" w:rsidRDefault="00A410C3" w:rsidP="00CF246A">
      <w:pPr>
        <w:pStyle w:val="TableH"/>
      </w:pPr>
      <w:r w:rsidRPr="006B3F10">
        <w:t>Coefficients for calculation of rim widths</w:t>
      </w:r>
    </w:p>
    <w:tbl>
      <w:tblPr>
        <w:tblStyle w:val="TableGrid"/>
        <w:tblW w:w="0" w:type="auto"/>
        <w:tblInd w:w="1134" w:type="dxa"/>
        <w:tblLayout w:type="fixed"/>
        <w:tblCellMar>
          <w:left w:w="113" w:type="dxa"/>
          <w:right w:w="113" w:type="dxa"/>
        </w:tblCellMar>
        <w:tblLook w:val="04A0" w:firstRow="1" w:lastRow="0" w:firstColumn="1" w:lastColumn="0" w:noHBand="0" w:noVBand="1"/>
      </w:tblPr>
      <w:tblGrid>
        <w:gridCol w:w="1587"/>
        <w:gridCol w:w="2835"/>
        <w:gridCol w:w="2835"/>
      </w:tblGrid>
      <w:tr w:rsidR="00A410C3" w:rsidRPr="00854261" w14:paraId="6E79F631" w14:textId="77777777" w:rsidTr="00852EAF">
        <w:trPr>
          <w:trHeight w:val="20"/>
        </w:trPr>
        <w:tc>
          <w:tcPr>
            <w:tcW w:w="1587" w:type="dxa"/>
            <w:vMerge w:val="restart"/>
            <w:tcBorders>
              <w:top w:val="single" w:sz="4" w:space="0" w:color="auto"/>
              <w:left w:val="single" w:sz="4" w:space="0" w:color="auto"/>
              <w:bottom w:val="single" w:sz="4" w:space="0" w:color="auto"/>
              <w:right w:val="single" w:sz="4" w:space="0" w:color="auto"/>
            </w:tcBorders>
            <w:vAlign w:val="bottom"/>
            <w:hideMark/>
          </w:tcPr>
          <w:p w14:paraId="675470EF" w14:textId="77777777" w:rsidR="00A410C3" w:rsidRPr="00854261" w:rsidRDefault="00A410C3" w:rsidP="00E53325">
            <w:pPr>
              <w:pStyle w:val="TableHeading0"/>
              <w:jc w:val="center"/>
            </w:pPr>
            <w:r w:rsidRPr="00854261">
              <w:t>Nominal aspect ratio</w:t>
            </w:r>
          </w:p>
          <w:p w14:paraId="2D7D5D83" w14:textId="77777777" w:rsidR="00A410C3" w:rsidRPr="00854261" w:rsidRDefault="00A410C3" w:rsidP="00E53325">
            <w:pPr>
              <w:pStyle w:val="TableHeading0"/>
              <w:jc w:val="center"/>
            </w:pPr>
            <w:r w:rsidRPr="00854261">
              <w:t>H/S</w:t>
            </w:r>
          </w:p>
        </w:tc>
        <w:tc>
          <w:tcPr>
            <w:tcW w:w="5669" w:type="dxa"/>
            <w:gridSpan w:val="2"/>
            <w:tcBorders>
              <w:top w:val="single" w:sz="4" w:space="0" w:color="auto"/>
              <w:left w:val="single" w:sz="4" w:space="0" w:color="auto"/>
              <w:bottom w:val="nil"/>
              <w:right w:val="single" w:sz="4" w:space="0" w:color="auto"/>
            </w:tcBorders>
            <w:vAlign w:val="center"/>
            <w:hideMark/>
          </w:tcPr>
          <w:p w14:paraId="3D793884" w14:textId="77777777" w:rsidR="00A410C3" w:rsidRPr="00854261" w:rsidRDefault="00A410C3" w:rsidP="00E53325">
            <w:pPr>
              <w:pStyle w:val="TableHeading0"/>
              <w:jc w:val="center"/>
            </w:pPr>
            <w:r w:rsidRPr="00854261">
              <w:t>Coefficients for calculation</w:t>
            </w:r>
            <w:r w:rsidR="001F1C12" w:rsidRPr="00854261">
              <w:t xml:space="preserve"> </w:t>
            </w:r>
            <w:r w:rsidRPr="00854261">
              <w:t>of the minimum and maximum rim width</w:t>
            </w:r>
          </w:p>
        </w:tc>
      </w:tr>
      <w:tr w:rsidR="00A410C3" w:rsidRPr="00854261" w14:paraId="2AAE5C80" w14:textId="77777777" w:rsidTr="00852EAF">
        <w:trPr>
          <w:trHeight w:val="20"/>
        </w:trPr>
        <w:tc>
          <w:tcPr>
            <w:tcW w:w="1587" w:type="dxa"/>
            <w:vMerge/>
            <w:tcBorders>
              <w:top w:val="single" w:sz="4" w:space="0" w:color="auto"/>
              <w:left w:val="single" w:sz="4" w:space="0" w:color="auto"/>
              <w:bottom w:val="single" w:sz="12" w:space="0" w:color="auto"/>
              <w:right w:val="single" w:sz="4" w:space="0" w:color="auto"/>
            </w:tcBorders>
            <w:vAlign w:val="center"/>
            <w:hideMark/>
          </w:tcPr>
          <w:p w14:paraId="57E6B8A0" w14:textId="77777777" w:rsidR="00A410C3" w:rsidRPr="00854261" w:rsidRDefault="00A410C3" w:rsidP="00E53325">
            <w:pPr>
              <w:pStyle w:val="TableHeading0"/>
              <w:jc w:val="center"/>
            </w:pPr>
          </w:p>
        </w:tc>
        <w:tc>
          <w:tcPr>
            <w:tcW w:w="2835" w:type="dxa"/>
            <w:tcBorders>
              <w:top w:val="single" w:sz="4" w:space="0" w:color="auto"/>
              <w:left w:val="single" w:sz="4" w:space="0" w:color="auto"/>
              <w:bottom w:val="single" w:sz="12" w:space="0" w:color="auto"/>
              <w:right w:val="single" w:sz="4" w:space="0" w:color="auto"/>
            </w:tcBorders>
            <w:vAlign w:val="center"/>
            <w:hideMark/>
          </w:tcPr>
          <w:p w14:paraId="4945B1A9" w14:textId="77777777" w:rsidR="00A410C3" w:rsidRPr="00854261" w:rsidRDefault="00A410C3" w:rsidP="00E53325">
            <w:pPr>
              <w:pStyle w:val="TableHeading0"/>
              <w:jc w:val="center"/>
            </w:pPr>
            <w:r w:rsidRPr="00854261">
              <w:t>Minimum</w:t>
            </w:r>
          </w:p>
        </w:tc>
        <w:tc>
          <w:tcPr>
            <w:tcW w:w="2835" w:type="dxa"/>
            <w:tcBorders>
              <w:top w:val="single" w:sz="4" w:space="0" w:color="auto"/>
              <w:left w:val="single" w:sz="4" w:space="0" w:color="auto"/>
              <w:bottom w:val="single" w:sz="12" w:space="0" w:color="auto"/>
              <w:right w:val="single" w:sz="4" w:space="0" w:color="auto"/>
            </w:tcBorders>
            <w:vAlign w:val="center"/>
            <w:hideMark/>
          </w:tcPr>
          <w:p w14:paraId="11BD6A94" w14:textId="77777777" w:rsidR="00A410C3" w:rsidRPr="00854261" w:rsidRDefault="00A410C3" w:rsidP="00E53325">
            <w:pPr>
              <w:pStyle w:val="TableHeading0"/>
              <w:jc w:val="center"/>
            </w:pPr>
            <w:r w:rsidRPr="00854261">
              <w:t>Maximum</w:t>
            </w:r>
          </w:p>
        </w:tc>
      </w:tr>
      <w:tr w:rsidR="00A410C3" w:rsidRPr="006B3F10" w14:paraId="24D86EFA" w14:textId="77777777" w:rsidTr="00852EAF">
        <w:trPr>
          <w:trHeight w:val="20"/>
        </w:trPr>
        <w:tc>
          <w:tcPr>
            <w:tcW w:w="1587" w:type="dxa"/>
            <w:tcBorders>
              <w:top w:val="single" w:sz="12" w:space="0" w:color="auto"/>
              <w:left w:val="single" w:sz="4" w:space="0" w:color="auto"/>
              <w:bottom w:val="nil"/>
              <w:right w:val="single" w:sz="4" w:space="0" w:color="auto"/>
            </w:tcBorders>
            <w:vAlign w:val="center"/>
            <w:hideMark/>
          </w:tcPr>
          <w:p w14:paraId="7E1F5ED5" w14:textId="77777777" w:rsidR="00A410C3" w:rsidRPr="006B3F10" w:rsidRDefault="00A410C3" w:rsidP="00E53325">
            <w:pPr>
              <w:pStyle w:val="TableBody"/>
              <w:jc w:val="center"/>
              <w:rPr>
                <w:szCs w:val="18"/>
              </w:rPr>
            </w:pPr>
            <w:r w:rsidRPr="006B3F10">
              <w:rPr>
                <w:szCs w:val="18"/>
              </w:rPr>
              <w:t>70 ≤ H/S ≤ 95</w:t>
            </w:r>
          </w:p>
        </w:tc>
        <w:tc>
          <w:tcPr>
            <w:tcW w:w="2835" w:type="dxa"/>
            <w:tcBorders>
              <w:top w:val="single" w:sz="12" w:space="0" w:color="auto"/>
              <w:left w:val="single" w:sz="4" w:space="0" w:color="auto"/>
              <w:bottom w:val="nil"/>
              <w:right w:val="single" w:sz="4" w:space="0" w:color="auto"/>
            </w:tcBorders>
            <w:vAlign w:val="center"/>
            <w:hideMark/>
          </w:tcPr>
          <w:p w14:paraId="14860466" w14:textId="77777777" w:rsidR="00A410C3" w:rsidRPr="006B3F10" w:rsidRDefault="00A410C3" w:rsidP="00E53325">
            <w:pPr>
              <w:pStyle w:val="TableBody"/>
              <w:jc w:val="center"/>
              <w:rPr>
                <w:caps/>
                <w:szCs w:val="18"/>
              </w:rPr>
            </w:pPr>
            <w:r w:rsidRPr="006B3F10">
              <w:rPr>
                <w:szCs w:val="18"/>
              </w:rPr>
              <w:t>0.65</w:t>
            </w:r>
          </w:p>
        </w:tc>
        <w:tc>
          <w:tcPr>
            <w:tcW w:w="2835" w:type="dxa"/>
            <w:tcBorders>
              <w:top w:val="single" w:sz="12" w:space="0" w:color="auto"/>
              <w:left w:val="single" w:sz="4" w:space="0" w:color="auto"/>
              <w:bottom w:val="nil"/>
              <w:right w:val="single" w:sz="4" w:space="0" w:color="auto"/>
            </w:tcBorders>
            <w:vAlign w:val="center"/>
            <w:hideMark/>
          </w:tcPr>
          <w:p w14:paraId="746369A2" w14:textId="77777777" w:rsidR="00A410C3" w:rsidRPr="006B3F10" w:rsidRDefault="00A410C3" w:rsidP="00E53325">
            <w:pPr>
              <w:pStyle w:val="TableBody"/>
              <w:jc w:val="center"/>
              <w:rPr>
                <w:szCs w:val="18"/>
              </w:rPr>
            </w:pPr>
            <w:r w:rsidRPr="006B3F10">
              <w:rPr>
                <w:szCs w:val="18"/>
              </w:rPr>
              <w:t>0.85</w:t>
            </w:r>
          </w:p>
        </w:tc>
      </w:tr>
      <w:tr w:rsidR="00A410C3" w:rsidRPr="006B3F10" w14:paraId="2A5797ED" w14:textId="77777777" w:rsidTr="00852EAF">
        <w:trPr>
          <w:trHeight w:val="20"/>
        </w:trPr>
        <w:tc>
          <w:tcPr>
            <w:tcW w:w="1587" w:type="dxa"/>
            <w:tcBorders>
              <w:top w:val="nil"/>
              <w:left w:val="single" w:sz="4" w:space="0" w:color="auto"/>
              <w:bottom w:val="nil"/>
              <w:right w:val="single" w:sz="4" w:space="0" w:color="auto"/>
            </w:tcBorders>
            <w:vAlign w:val="center"/>
            <w:hideMark/>
          </w:tcPr>
          <w:p w14:paraId="1E2641DE" w14:textId="77777777" w:rsidR="00A410C3" w:rsidRPr="006B3F10" w:rsidRDefault="00A410C3" w:rsidP="00E53325">
            <w:pPr>
              <w:pStyle w:val="TableBody"/>
              <w:jc w:val="center"/>
              <w:rPr>
                <w:szCs w:val="18"/>
              </w:rPr>
            </w:pPr>
            <w:r w:rsidRPr="006B3F10">
              <w:rPr>
                <w:szCs w:val="18"/>
              </w:rPr>
              <w:t>50 ≤ H/S ≤ 65</w:t>
            </w:r>
          </w:p>
        </w:tc>
        <w:tc>
          <w:tcPr>
            <w:tcW w:w="2835" w:type="dxa"/>
            <w:tcBorders>
              <w:top w:val="nil"/>
              <w:left w:val="single" w:sz="4" w:space="0" w:color="auto"/>
              <w:bottom w:val="nil"/>
              <w:right w:val="single" w:sz="4" w:space="0" w:color="auto"/>
            </w:tcBorders>
            <w:vAlign w:val="center"/>
            <w:hideMark/>
          </w:tcPr>
          <w:p w14:paraId="3CB99B58" w14:textId="77777777" w:rsidR="00A410C3" w:rsidRPr="006B3F10" w:rsidRDefault="00A410C3" w:rsidP="00E53325">
            <w:pPr>
              <w:pStyle w:val="TableBody"/>
              <w:jc w:val="center"/>
              <w:rPr>
                <w:szCs w:val="18"/>
              </w:rPr>
            </w:pPr>
            <w:r w:rsidRPr="006B3F10">
              <w:rPr>
                <w:szCs w:val="18"/>
              </w:rPr>
              <w:t>0.70</w:t>
            </w:r>
          </w:p>
        </w:tc>
        <w:tc>
          <w:tcPr>
            <w:tcW w:w="2835" w:type="dxa"/>
            <w:tcBorders>
              <w:top w:val="nil"/>
              <w:left w:val="single" w:sz="4" w:space="0" w:color="auto"/>
              <w:bottom w:val="nil"/>
              <w:right w:val="single" w:sz="4" w:space="0" w:color="auto"/>
            </w:tcBorders>
            <w:vAlign w:val="center"/>
            <w:hideMark/>
          </w:tcPr>
          <w:p w14:paraId="37895390" w14:textId="77777777" w:rsidR="00A410C3" w:rsidRPr="006B3F10" w:rsidRDefault="00A410C3" w:rsidP="00E53325">
            <w:pPr>
              <w:pStyle w:val="TableBody"/>
              <w:jc w:val="center"/>
              <w:rPr>
                <w:szCs w:val="18"/>
              </w:rPr>
            </w:pPr>
            <w:r w:rsidRPr="006B3F10">
              <w:rPr>
                <w:szCs w:val="18"/>
              </w:rPr>
              <w:t>0.90</w:t>
            </w:r>
          </w:p>
        </w:tc>
      </w:tr>
      <w:tr w:rsidR="00A410C3" w:rsidRPr="006B3F10" w14:paraId="447CA4EF" w14:textId="77777777" w:rsidTr="00852EAF">
        <w:trPr>
          <w:trHeight w:val="20"/>
        </w:trPr>
        <w:tc>
          <w:tcPr>
            <w:tcW w:w="1587" w:type="dxa"/>
            <w:tcBorders>
              <w:top w:val="nil"/>
              <w:left w:val="single" w:sz="4" w:space="0" w:color="auto"/>
              <w:bottom w:val="nil"/>
              <w:right w:val="single" w:sz="4" w:space="0" w:color="auto"/>
            </w:tcBorders>
            <w:vAlign w:val="center"/>
            <w:hideMark/>
          </w:tcPr>
          <w:p w14:paraId="7D6C260D" w14:textId="77777777" w:rsidR="00A410C3" w:rsidRPr="006B3F10" w:rsidRDefault="00A410C3" w:rsidP="00E53325">
            <w:pPr>
              <w:pStyle w:val="TableBody"/>
              <w:jc w:val="center"/>
              <w:rPr>
                <w:szCs w:val="18"/>
              </w:rPr>
            </w:pPr>
            <w:r w:rsidRPr="006B3F10">
              <w:rPr>
                <w:szCs w:val="18"/>
              </w:rPr>
              <w:t>H/S = 45</w:t>
            </w:r>
          </w:p>
        </w:tc>
        <w:tc>
          <w:tcPr>
            <w:tcW w:w="2835" w:type="dxa"/>
            <w:tcBorders>
              <w:top w:val="nil"/>
              <w:left w:val="single" w:sz="4" w:space="0" w:color="auto"/>
              <w:bottom w:val="nil"/>
              <w:right w:val="single" w:sz="4" w:space="0" w:color="auto"/>
            </w:tcBorders>
            <w:vAlign w:val="center"/>
            <w:hideMark/>
          </w:tcPr>
          <w:p w14:paraId="38FCC173" w14:textId="77777777" w:rsidR="00A410C3" w:rsidRPr="006B3F10" w:rsidRDefault="00A410C3" w:rsidP="00E53325">
            <w:pPr>
              <w:pStyle w:val="TableBody"/>
              <w:jc w:val="center"/>
              <w:rPr>
                <w:szCs w:val="18"/>
              </w:rPr>
            </w:pPr>
            <w:r w:rsidRPr="006B3F10">
              <w:rPr>
                <w:szCs w:val="18"/>
              </w:rPr>
              <w:t>0.80</w:t>
            </w:r>
          </w:p>
        </w:tc>
        <w:tc>
          <w:tcPr>
            <w:tcW w:w="2835" w:type="dxa"/>
            <w:tcBorders>
              <w:top w:val="nil"/>
              <w:left w:val="single" w:sz="4" w:space="0" w:color="auto"/>
              <w:bottom w:val="nil"/>
              <w:right w:val="single" w:sz="4" w:space="0" w:color="auto"/>
            </w:tcBorders>
            <w:vAlign w:val="center"/>
            <w:hideMark/>
          </w:tcPr>
          <w:p w14:paraId="53963503" w14:textId="77777777" w:rsidR="00A410C3" w:rsidRPr="006B3F10" w:rsidRDefault="00A410C3" w:rsidP="00E53325">
            <w:pPr>
              <w:pStyle w:val="TableBody"/>
              <w:jc w:val="center"/>
              <w:rPr>
                <w:szCs w:val="18"/>
              </w:rPr>
            </w:pPr>
            <w:r w:rsidRPr="006B3F10">
              <w:rPr>
                <w:szCs w:val="18"/>
              </w:rPr>
              <w:t>0.95</w:t>
            </w:r>
          </w:p>
        </w:tc>
      </w:tr>
      <w:tr w:rsidR="00A410C3" w:rsidRPr="006B3F10" w14:paraId="1EC13649" w14:textId="77777777" w:rsidTr="00852EAF">
        <w:trPr>
          <w:trHeight w:val="20"/>
        </w:trPr>
        <w:tc>
          <w:tcPr>
            <w:tcW w:w="1587" w:type="dxa"/>
            <w:tcBorders>
              <w:top w:val="nil"/>
              <w:left w:val="single" w:sz="4" w:space="0" w:color="auto"/>
              <w:bottom w:val="nil"/>
              <w:right w:val="single" w:sz="4" w:space="0" w:color="auto"/>
            </w:tcBorders>
            <w:vAlign w:val="center"/>
            <w:hideMark/>
          </w:tcPr>
          <w:p w14:paraId="7CD02D6D" w14:textId="77777777" w:rsidR="00A410C3" w:rsidRPr="006B3F10" w:rsidRDefault="00A410C3" w:rsidP="00E53325">
            <w:pPr>
              <w:pStyle w:val="TableBody"/>
              <w:jc w:val="center"/>
              <w:rPr>
                <w:szCs w:val="18"/>
              </w:rPr>
            </w:pPr>
            <w:r w:rsidRPr="006B3F10">
              <w:rPr>
                <w:szCs w:val="18"/>
              </w:rPr>
              <w:t>35 ≤ H/S ≤ 40</w:t>
            </w:r>
          </w:p>
        </w:tc>
        <w:tc>
          <w:tcPr>
            <w:tcW w:w="2835" w:type="dxa"/>
            <w:tcBorders>
              <w:top w:val="nil"/>
              <w:left w:val="single" w:sz="4" w:space="0" w:color="auto"/>
              <w:bottom w:val="nil"/>
              <w:right w:val="single" w:sz="4" w:space="0" w:color="auto"/>
            </w:tcBorders>
            <w:vAlign w:val="center"/>
            <w:hideMark/>
          </w:tcPr>
          <w:p w14:paraId="596BAF2C" w14:textId="77777777" w:rsidR="00A410C3" w:rsidRPr="006B3F10" w:rsidRDefault="00A410C3" w:rsidP="00E53325">
            <w:pPr>
              <w:pStyle w:val="TableBody"/>
              <w:jc w:val="center"/>
              <w:rPr>
                <w:szCs w:val="18"/>
              </w:rPr>
            </w:pPr>
            <w:r w:rsidRPr="006B3F10">
              <w:rPr>
                <w:szCs w:val="18"/>
              </w:rPr>
              <w:t>0.85</w:t>
            </w:r>
          </w:p>
        </w:tc>
        <w:tc>
          <w:tcPr>
            <w:tcW w:w="2835" w:type="dxa"/>
            <w:tcBorders>
              <w:top w:val="nil"/>
              <w:left w:val="single" w:sz="4" w:space="0" w:color="auto"/>
              <w:bottom w:val="nil"/>
              <w:right w:val="single" w:sz="4" w:space="0" w:color="auto"/>
            </w:tcBorders>
            <w:vAlign w:val="center"/>
            <w:hideMark/>
          </w:tcPr>
          <w:p w14:paraId="132C1F80" w14:textId="77777777" w:rsidR="00A410C3" w:rsidRPr="006B3F10" w:rsidRDefault="00A410C3" w:rsidP="00E53325">
            <w:pPr>
              <w:pStyle w:val="TableBody"/>
              <w:jc w:val="center"/>
              <w:rPr>
                <w:szCs w:val="18"/>
              </w:rPr>
            </w:pPr>
            <w:r w:rsidRPr="006B3F10">
              <w:rPr>
                <w:szCs w:val="18"/>
              </w:rPr>
              <w:t>1.00</w:t>
            </w:r>
          </w:p>
        </w:tc>
      </w:tr>
      <w:tr w:rsidR="00A410C3" w:rsidRPr="006B3F10" w14:paraId="79466B09" w14:textId="77777777" w:rsidTr="00852EAF">
        <w:trPr>
          <w:trHeight w:val="20"/>
        </w:trPr>
        <w:tc>
          <w:tcPr>
            <w:tcW w:w="1587" w:type="dxa"/>
            <w:tcBorders>
              <w:top w:val="nil"/>
              <w:left w:val="single" w:sz="4" w:space="0" w:color="auto"/>
              <w:bottom w:val="single" w:sz="12" w:space="0" w:color="auto"/>
              <w:right w:val="single" w:sz="4" w:space="0" w:color="auto"/>
            </w:tcBorders>
            <w:vAlign w:val="center"/>
            <w:hideMark/>
          </w:tcPr>
          <w:p w14:paraId="754C5E9D" w14:textId="77777777" w:rsidR="00A410C3" w:rsidRPr="006B3F10" w:rsidRDefault="00A410C3" w:rsidP="00E53325">
            <w:pPr>
              <w:pStyle w:val="TableBody"/>
              <w:jc w:val="center"/>
              <w:rPr>
                <w:szCs w:val="18"/>
              </w:rPr>
            </w:pPr>
            <w:r w:rsidRPr="006B3F10">
              <w:rPr>
                <w:szCs w:val="18"/>
              </w:rPr>
              <w:t>H/S ≤ 30</w:t>
            </w:r>
          </w:p>
        </w:tc>
        <w:tc>
          <w:tcPr>
            <w:tcW w:w="2835" w:type="dxa"/>
            <w:tcBorders>
              <w:top w:val="nil"/>
              <w:left w:val="single" w:sz="4" w:space="0" w:color="auto"/>
              <w:bottom w:val="single" w:sz="12" w:space="0" w:color="auto"/>
              <w:right w:val="single" w:sz="4" w:space="0" w:color="auto"/>
            </w:tcBorders>
            <w:vAlign w:val="center"/>
            <w:hideMark/>
          </w:tcPr>
          <w:p w14:paraId="0DD6B3E9" w14:textId="77777777" w:rsidR="00A410C3" w:rsidRPr="006B3F10" w:rsidRDefault="00A410C3" w:rsidP="00E53325">
            <w:pPr>
              <w:pStyle w:val="TableBody"/>
              <w:jc w:val="center"/>
              <w:rPr>
                <w:szCs w:val="18"/>
              </w:rPr>
            </w:pPr>
            <w:r w:rsidRPr="006B3F10">
              <w:rPr>
                <w:szCs w:val="18"/>
              </w:rPr>
              <w:t>Measuring rim width code</w:t>
            </w:r>
            <w:r w:rsidR="00B83536" w:rsidRPr="006B3F10">
              <w:rPr>
                <w:szCs w:val="18"/>
              </w:rPr>
              <w:t xml:space="preserve"> </w:t>
            </w:r>
            <w:r w:rsidRPr="006B3F10">
              <w:rPr>
                <w:szCs w:val="18"/>
              </w:rPr>
              <w:t>– 0.5</w:t>
            </w:r>
          </w:p>
        </w:tc>
        <w:tc>
          <w:tcPr>
            <w:tcW w:w="2835" w:type="dxa"/>
            <w:tcBorders>
              <w:top w:val="nil"/>
              <w:left w:val="single" w:sz="4" w:space="0" w:color="auto"/>
              <w:bottom w:val="single" w:sz="12" w:space="0" w:color="auto"/>
              <w:right w:val="single" w:sz="4" w:space="0" w:color="auto"/>
            </w:tcBorders>
            <w:vAlign w:val="center"/>
            <w:hideMark/>
          </w:tcPr>
          <w:p w14:paraId="00C0A354" w14:textId="77777777" w:rsidR="00A410C3" w:rsidRPr="006B3F10" w:rsidRDefault="00A410C3" w:rsidP="00E53325">
            <w:pPr>
              <w:pStyle w:val="TableBody"/>
              <w:jc w:val="center"/>
              <w:rPr>
                <w:szCs w:val="18"/>
              </w:rPr>
            </w:pPr>
            <w:r w:rsidRPr="006B3F10">
              <w:rPr>
                <w:szCs w:val="18"/>
              </w:rPr>
              <w:t>Measuring rim width code</w:t>
            </w:r>
            <w:r w:rsidR="00B83536" w:rsidRPr="006B3F10">
              <w:rPr>
                <w:szCs w:val="18"/>
              </w:rPr>
              <w:t xml:space="preserve"> </w:t>
            </w:r>
            <w:r w:rsidRPr="006B3F10">
              <w:rPr>
                <w:szCs w:val="18"/>
              </w:rPr>
              <w:t>+ 0.5</w:t>
            </w:r>
          </w:p>
        </w:tc>
      </w:tr>
    </w:tbl>
    <w:p w14:paraId="185633F5" w14:textId="77777777" w:rsidR="00A410C3" w:rsidRPr="006B3F10" w:rsidRDefault="00A410C3" w:rsidP="00854261">
      <w:pPr>
        <w:pStyle w:val="SingleTxtG"/>
        <w:spacing w:before="120"/>
      </w:pPr>
      <w:r w:rsidRPr="006B3F10">
        <w:t>1.2</w:t>
      </w:r>
      <w:r w:rsidR="00CF246A" w:rsidRPr="006B3F10">
        <w:t>.</w:t>
      </w:r>
      <w:r w:rsidRPr="006B3F10">
        <w:tab/>
      </w:r>
      <w:r w:rsidRPr="006B3F10">
        <w:tab/>
        <w:t>Sizes listed in Annex 6</w:t>
      </w:r>
    </w:p>
    <w:p w14:paraId="3E13F11B" w14:textId="77777777" w:rsidR="00A410C3" w:rsidRPr="006B3F10" w:rsidRDefault="00A410C3" w:rsidP="001F1C12">
      <w:pPr>
        <w:pStyle w:val="SingleTxtG"/>
      </w:pPr>
      <w:r w:rsidRPr="006B3F10">
        <w:tab/>
        <w:t xml:space="preserve">For the tyres whose designation is given in the first column of the tables in Annex 6 to this Regulation, the measuring rim </w:t>
      </w:r>
      <w:r w:rsidR="00372068" w:rsidRPr="006B3F10">
        <w:t>code width</w:t>
      </w:r>
      <w:r w:rsidRPr="006B3F10">
        <w:t xml:space="preserve"> shall be deemed to be that given opposite the tyre designation in those tables.</w:t>
      </w:r>
      <w:r w:rsidR="001F1C12" w:rsidRPr="006B3F10">
        <w:t xml:space="preserve"> </w:t>
      </w:r>
      <w:r w:rsidR="007254BD" w:rsidRPr="006B3F10">
        <w:t xml:space="preserve">Minimum and </w:t>
      </w:r>
      <w:r w:rsidR="00063EF0" w:rsidRPr="006B3F10">
        <w:t xml:space="preserve">maximum rim </w:t>
      </w:r>
      <w:r w:rsidR="007254BD" w:rsidRPr="006B3F10">
        <w:t xml:space="preserve">width codes are given in </w:t>
      </w:r>
      <w:r w:rsidR="00E646E7" w:rsidRPr="006B3F10">
        <w:t xml:space="preserve">Annex </w:t>
      </w:r>
      <w:r w:rsidR="007254BD" w:rsidRPr="006B3F10">
        <w:t>6.</w:t>
      </w:r>
    </w:p>
    <w:p w14:paraId="1E156E01" w14:textId="77777777" w:rsidR="00A410C3" w:rsidRPr="006B3F10" w:rsidRDefault="00065425" w:rsidP="001F1C12">
      <w:pPr>
        <w:pStyle w:val="SingleTxtG"/>
      </w:pPr>
      <w:r w:rsidRPr="006B3F10">
        <w:t>2.</w:t>
      </w:r>
      <w:r w:rsidRPr="006B3F10">
        <w:tab/>
        <w:t xml:space="preserve">Class C2 and </w:t>
      </w:r>
      <w:r w:rsidR="009B21C6" w:rsidRPr="006B3F10">
        <w:t xml:space="preserve">Class </w:t>
      </w:r>
      <w:r w:rsidRPr="006B3F10">
        <w:t xml:space="preserve">C3 tyres </w:t>
      </w:r>
    </w:p>
    <w:p w14:paraId="3729E3FF" w14:textId="77777777" w:rsidR="00A410C3" w:rsidRPr="006B3F10" w:rsidRDefault="00065425" w:rsidP="001F1C12">
      <w:pPr>
        <w:pStyle w:val="SingleTxtG"/>
      </w:pPr>
      <w:bookmarkStart w:id="524" w:name="_Hlk520889756"/>
      <w:r w:rsidRPr="006B3F10">
        <w:t>2.1</w:t>
      </w:r>
      <w:r w:rsidR="00CF246A" w:rsidRPr="006B3F10">
        <w:t>.</w:t>
      </w:r>
      <w:r w:rsidRPr="006B3F10">
        <w:tab/>
        <w:t xml:space="preserve">Metric sizes (excluding all sizes listed in </w:t>
      </w:r>
      <w:r w:rsidR="00E646E7" w:rsidRPr="006B3F10">
        <w:t xml:space="preserve">Annex </w:t>
      </w:r>
      <w:r w:rsidRPr="006B3F10">
        <w:t>6)</w:t>
      </w:r>
    </w:p>
    <w:bookmarkEnd w:id="524"/>
    <w:p w14:paraId="5D1C79FD" w14:textId="77777777" w:rsidR="00A410C3" w:rsidRPr="006B3F10" w:rsidRDefault="00065425" w:rsidP="001F1C12">
      <w:pPr>
        <w:pStyle w:val="SingleTxtG"/>
      </w:pPr>
      <w:r w:rsidRPr="006B3F10">
        <w:tab/>
      </w:r>
      <w:r w:rsidRPr="006B3F10">
        <w:rPr>
          <w:szCs w:val="24"/>
        </w:rPr>
        <w:t>For the choice of coefficients</w:t>
      </w:r>
      <w:r w:rsidR="00602537" w:rsidRPr="006B3F10">
        <w:rPr>
          <w:szCs w:val="24"/>
        </w:rPr>
        <w:t>,</w:t>
      </w:r>
      <w:r w:rsidRPr="006B3F10">
        <w:rPr>
          <w:szCs w:val="24"/>
        </w:rPr>
        <w:t xml:space="preserve"> see Table Coefficients K</w:t>
      </w:r>
      <w:r w:rsidR="00372068" w:rsidRPr="006B3F10">
        <w:rPr>
          <w:szCs w:val="24"/>
          <w:vertAlign w:val="subscript"/>
        </w:rPr>
        <w:t>1</w:t>
      </w:r>
      <w:r w:rsidR="00372068" w:rsidRPr="006B3F10">
        <w:rPr>
          <w:szCs w:val="24"/>
        </w:rPr>
        <w:t>, K</w:t>
      </w:r>
      <w:r w:rsidRPr="006B3F10">
        <w:rPr>
          <w:szCs w:val="24"/>
          <w:vertAlign w:val="subscript"/>
        </w:rPr>
        <w:t>4</w:t>
      </w:r>
      <w:r w:rsidR="00B83536" w:rsidRPr="006B3F10">
        <w:rPr>
          <w:szCs w:val="24"/>
        </w:rPr>
        <w:t>.</w:t>
      </w:r>
      <w:r w:rsidRPr="006B3F10">
        <w:rPr>
          <w:szCs w:val="24"/>
        </w:rPr>
        <w:t xml:space="preserve"> </w:t>
      </w:r>
    </w:p>
    <w:p w14:paraId="2880BC46" w14:textId="77777777" w:rsidR="00A410C3" w:rsidRPr="006B3F10" w:rsidRDefault="001F1C12" w:rsidP="001F1C12">
      <w:pPr>
        <w:pStyle w:val="SingleTxtG"/>
        <w:rPr>
          <w:b/>
          <w:u w:val="single"/>
        </w:rPr>
      </w:pPr>
      <w:r w:rsidRPr="006B3F10">
        <w:rPr>
          <w:b/>
        </w:rPr>
        <w:tab/>
      </w:r>
      <w:r w:rsidR="00065425" w:rsidRPr="006B3F10">
        <w:rPr>
          <w:b/>
          <w:u w:val="single"/>
        </w:rPr>
        <w:t>Theoretical rim width</w:t>
      </w:r>
      <w:r w:rsidR="00BD4739" w:rsidRPr="006B3F10">
        <w:rPr>
          <w:b/>
          <w:u w:val="single"/>
        </w:rPr>
        <w:t xml:space="preserve"> (</w:t>
      </w:r>
      <w:proofErr w:type="spellStart"/>
      <w:r w:rsidR="00065425" w:rsidRPr="006B3F10">
        <w:rPr>
          <w:b/>
          <w:u w:val="single"/>
        </w:rPr>
        <w:t>R</w:t>
      </w:r>
      <w:r w:rsidR="00065425" w:rsidRPr="006B3F10">
        <w:rPr>
          <w:b/>
          <w:u w:val="single"/>
          <w:vertAlign w:val="subscript"/>
        </w:rPr>
        <w:t>th</w:t>
      </w:r>
      <w:proofErr w:type="spellEnd"/>
      <w:r w:rsidR="00BD4739" w:rsidRPr="006B3F10">
        <w:rPr>
          <w:b/>
          <w:u w:val="single"/>
        </w:rPr>
        <w:t>)</w:t>
      </w:r>
    </w:p>
    <w:p w14:paraId="6DC38957" w14:textId="77777777" w:rsidR="00A410C3" w:rsidRPr="006B3F10" w:rsidRDefault="001F1C12" w:rsidP="001F1C12">
      <w:pPr>
        <w:pStyle w:val="SingleTxtG"/>
      </w:pPr>
      <w:r w:rsidRPr="006B3F10">
        <w:tab/>
      </w:r>
      <w:r w:rsidR="00065425" w:rsidRPr="006B3F10">
        <w:t xml:space="preserve">The theoretical rim width, </w:t>
      </w:r>
      <w:proofErr w:type="spellStart"/>
      <w:r w:rsidR="00065425" w:rsidRPr="006B3F10">
        <w:t>R</w:t>
      </w:r>
      <w:r w:rsidR="00065425" w:rsidRPr="006B3F10">
        <w:rPr>
          <w:vertAlign w:val="subscript"/>
        </w:rPr>
        <w:t>th</w:t>
      </w:r>
      <w:proofErr w:type="spellEnd"/>
      <w:r w:rsidR="00065425" w:rsidRPr="006B3F10">
        <w:t>, is equal to the product of the nominal section width, S</w:t>
      </w:r>
      <w:r w:rsidR="00065425" w:rsidRPr="006B3F10">
        <w:rPr>
          <w:vertAlign w:val="subscript"/>
        </w:rPr>
        <w:t>N</w:t>
      </w:r>
      <w:r w:rsidR="00065425" w:rsidRPr="006B3F10">
        <w:t xml:space="preserve">, </w:t>
      </w:r>
      <w:r w:rsidR="00602537" w:rsidRPr="006B3F10">
        <w:t>and the coefficient K</w:t>
      </w:r>
      <w:r w:rsidR="00602537" w:rsidRPr="006B3F10">
        <w:rPr>
          <w:vertAlign w:val="subscript"/>
        </w:rPr>
        <w:t>1</w:t>
      </w:r>
      <w:r w:rsidR="00602537" w:rsidRPr="006B3F10">
        <w:t>, (</w:t>
      </w:r>
      <w:r w:rsidR="00065425" w:rsidRPr="006B3F10">
        <w:t>see Table Coefficients K</w:t>
      </w:r>
      <w:r w:rsidR="00372068" w:rsidRPr="006B3F10">
        <w:rPr>
          <w:vertAlign w:val="subscript"/>
        </w:rPr>
        <w:t>1</w:t>
      </w:r>
      <w:r w:rsidR="00372068" w:rsidRPr="006B3F10">
        <w:t>, K</w:t>
      </w:r>
      <w:r w:rsidR="00065425" w:rsidRPr="006B3F10">
        <w:rPr>
          <w:vertAlign w:val="subscript"/>
        </w:rPr>
        <w:t>4</w:t>
      </w:r>
      <w:r w:rsidR="00602537" w:rsidRPr="006B3F10">
        <w:t>)</w:t>
      </w:r>
      <w:r w:rsidR="00065425" w:rsidRPr="006B3F10">
        <w:t>:</w:t>
      </w:r>
    </w:p>
    <w:p w14:paraId="0178CC7D" w14:textId="77777777" w:rsidR="00A410C3" w:rsidRPr="006B3F10" w:rsidRDefault="001F1C12" w:rsidP="001F1C12">
      <w:pPr>
        <w:pStyle w:val="SingleTxtG"/>
      </w:pPr>
      <w:r w:rsidRPr="006B3F10">
        <w:tab/>
      </w:r>
      <w:proofErr w:type="spellStart"/>
      <w:r w:rsidR="00065425" w:rsidRPr="006B3F10">
        <w:t>R</w:t>
      </w:r>
      <w:r w:rsidR="00065425" w:rsidRPr="006B3F10">
        <w:rPr>
          <w:vertAlign w:val="subscript"/>
        </w:rPr>
        <w:t>th</w:t>
      </w:r>
      <w:proofErr w:type="spellEnd"/>
      <w:r w:rsidR="00065425" w:rsidRPr="006B3F10">
        <w:t xml:space="preserve"> = K</w:t>
      </w:r>
      <w:r w:rsidR="00065425" w:rsidRPr="006B3F10">
        <w:rPr>
          <w:vertAlign w:val="subscript"/>
        </w:rPr>
        <w:t>1</w:t>
      </w:r>
      <w:r w:rsidR="00065425" w:rsidRPr="006B3F10">
        <w:t xml:space="preserve"> </w:t>
      </w:r>
      <w:r w:rsidR="00852EAF" w:rsidRPr="006B3F10">
        <w:t>•</w:t>
      </w:r>
      <w:r w:rsidR="00065425" w:rsidRPr="006B3F10">
        <w:t xml:space="preserve"> S</w:t>
      </w:r>
      <w:r w:rsidR="00065425" w:rsidRPr="006B3F10">
        <w:rPr>
          <w:vertAlign w:val="subscript"/>
        </w:rPr>
        <w:t>N</w:t>
      </w:r>
    </w:p>
    <w:p w14:paraId="124990E2" w14:textId="77777777" w:rsidR="00A410C3" w:rsidRPr="006B3F10" w:rsidRDefault="001F1C12" w:rsidP="001F1C12">
      <w:pPr>
        <w:pStyle w:val="SingleTxtG"/>
        <w:rPr>
          <w:b/>
          <w:u w:val="single"/>
        </w:rPr>
      </w:pPr>
      <w:r w:rsidRPr="006B3F10">
        <w:rPr>
          <w:b/>
        </w:rPr>
        <w:tab/>
      </w:r>
      <w:r w:rsidR="00065425" w:rsidRPr="006B3F10">
        <w:rPr>
          <w:b/>
          <w:u w:val="single"/>
        </w:rPr>
        <w:t xml:space="preserve">Measuring rim width </w:t>
      </w:r>
      <w:r w:rsidR="00063EF0" w:rsidRPr="006B3F10">
        <w:rPr>
          <w:b/>
          <w:u w:val="single"/>
        </w:rPr>
        <w:t xml:space="preserve">code </w:t>
      </w:r>
      <w:r w:rsidR="00BD4739" w:rsidRPr="006B3F10">
        <w:rPr>
          <w:b/>
          <w:u w:val="single"/>
        </w:rPr>
        <w:t>(</w:t>
      </w:r>
      <w:proofErr w:type="spellStart"/>
      <w:r w:rsidR="00BD4739" w:rsidRPr="006B3F10">
        <w:rPr>
          <w:b/>
          <w:u w:val="single"/>
        </w:rPr>
        <w:t>R</w:t>
      </w:r>
      <w:r w:rsidR="00BD4739" w:rsidRPr="006B3F10">
        <w:rPr>
          <w:b/>
          <w:u w:val="single"/>
          <w:vertAlign w:val="subscript"/>
        </w:rPr>
        <w:t>mc</w:t>
      </w:r>
      <w:proofErr w:type="spellEnd"/>
      <w:r w:rsidR="00BD4739" w:rsidRPr="006B3F10">
        <w:rPr>
          <w:b/>
          <w:u w:val="single"/>
        </w:rPr>
        <w:t>)</w:t>
      </w:r>
    </w:p>
    <w:p w14:paraId="2B47EDCB" w14:textId="77777777" w:rsidR="00A410C3" w:rsidRPr="006B3F10" w:rsidRDefault="001F1C12" w:rsidP="001F1C12">
      <w:pPr>
        <w:pStyle w:val="SingleTxtG"/>
      </w:pPr>
      <w:r w:rsidRPr="006B3F10">
        <w:tab/>
      </w:r>
      <w:r w:rsidR="00065425" w:rsidRPr="006B3F10">
        <w:t xml:space="preserve">The measuring rim width, </w:t>
      </w:r>
      <w:proofErr w:type="spellStart"/>
      <w:r w:rsidR="00065425" w:rsidRPr="006B3F10">
        <w:t>R</w:t>
      </w:r>
      <w:r w:rsidR="00065425" w:rsidRPr="006B3F10">
        <w:rPr>
          <w:vertAlign w:val="subscript"/>
        </w:rPr>
        <w:t>m</w:t>
      </w:r>
      <w:r w:rsidR="00BD4739" w:rsidRPr="006B3F10">
        <w:rPr>
          <w:vertAlign w:val="subscript"/>
        </w:rPr>
        <w:t>c</w:t>
      </w:r>
      <w:proofErr w:type="spellEnd"/>
      <w:r w:rsidR="00065425" w:rsidRPr="006B3F10">
        <w:t>, is equal to the product of the nominal section width, S</w:t>
      </w:r>
      <w:r w:rsidR="00065425" w:rsidRPr="006B3F10">
        <w:rPr>
          <w:vertAlign w:val="subscript"/>
        </w:rPr>
        <w:t>N</w:t>
      </w:r>
      <w:r w:rsidR="00065425" w:rsidRPr="006B3F10">
        <w:t>, and the coefficient, K</w:t>
      </w:r>
      <w:r w:rsidR="00065425" w:rsidRPr="006B3F10">
        <w:rPr>
          <w:vertAlign w:val="subscript"/>
        </w:rPr>
        <w:t>4</w:t>
      </w:r>
      <w:r w:rsidR="00065425" w:rsidRPr="006B3F10">
        <w:t xml:space="preserve"> (see Table Coefficients K</w:t>
      </w:r>
      <w:r w:rsidR="00372068" w:rsidRPr="006B3F10">
        <w:rPr>
          <w:vertAlign w:val="subscript"/>
        </w:rPr>
        <w:t>1</w:t>
      </w:r>
      <w:r w:rsidR="00372068" w:rsidRPr="006B3F10">
        <w:t>, K</w:t>
      </w:r>
      <w:r w:rsidR="00065425" w:rsidRPr="006B3F10">
        <w:rPr>
          <w:vertAlign w:val="subscript"/>
        </w:rPr>
        <w:t>4</w:t>
      </w:r>
      <w:r w:rsidR="00065425" w:rsidRPr="006B3F10">
        <w:t>):</w:t>
      </w:r>
    </w:p>
    <w:p w14:paraId="017A52DD" w14:textId="77777777" w:rsidR="00A410C3" w:rsidRPr="006B3F10" w:rsidRDefault="001F1C12" w:rsidP="001F1C12">
      <w:pPr>
        <w:pStyle w:val="SingleTxtG"/>
      </w:pPr>
      <w:r w:rsidRPr="006B3F10">
        <w:tab/>
      </w:r>
      <w:proofErr w:type="spellStart"/>
      <w:r w:rsidR="00065425" w:rsidRPr="006B3F10">
        <w:t>R</w:t>
      </w:r>
      <w:r w:rsidR="00065425" w:rsidRPr="006B3F10">
        <w:rPr>
          <w:vertAlign w:val="subscript"/>
        </w:rPr>
        <w:t>m</w:t>
      </w:r>
      <w:r w:rsidR="00BD4739" w:rsidRPr="006B3F10">
        <w:rPr>
          <w:vertAlign w:val="subscript"/>
        </w:rPr>
        <w:t>c</w:t>
      </w:r>
      <w:proofErr w:type="spellEnd"/>
      <w:r w:rsidR="00065425" w:rsidRPr="006B3F10">
        <w:t xml:space="preserve"> = K</w:t>
      </w:r>
      <w:r w:rsidR="00065425" w:rsidRPr="006B3F10">
        <w:rPr>
          <w:vertAlign w:val="subscript"/>
        </w:rPr>
        <w:t>4</w:t>
      </w:r>
      <w:r w:rsidR="00B83536" w:rsidRPr="006B3F10">
        <w:t xml:space="preserve"> </w:t>
      </w:r>
      <w:r w:rsidR="00852EAF" w:rsidRPr="006B3F10">
        <w:t>•</w:t>
      </w:r>
      <w:r w:rsidR="00B83536" w:rsidRPr="006B3F10">
        <w:t xml:space="preserve"> </w:t>
      </w:r>
      <w:r w:rsidR="00065425" w:rsidRPr="006B3F10">
        <w:t>S</w:t>
      </w:r>
      <w:r w:rsidR="00065425" w:rsidRPr="006B3F10">
        <w:rPr>
          <w:vertAlign w:val="subscript"/>
        </w:rPr>
        <w:t>N</w:t>
      </w:r>
      <w:r w:rsidR="00065425" w:rsidRPr="006B3F10">
        <w:t xml:space="preserve"> rounded to the nearest standardized rim </w:t>
      </w:r>
      <w:r w:rsidR="00372068" w:rsidRPr="006B3F10">
        <w:t>width (</w:t>
      </w:r>
      <w:r w:rsidR="00065425" w:rsidRPr="006B3F10">
        <w:t>see column 2</w:t>
      </w:r>
      <w:r w:rsidR="000073E4" w:rsidRPr="006B3F10">
        <w:t xml:space="preserve"> </w:t>
      </w:r>
      <w:r w:rsidR="00065425" w:rsidRPr="006B3F10">
        <w:t>Table Rim Width Code).</w:t>
      </w:r>
    </w:p>
    <w:p w14:paraId="4CC99667" w14:textId="77777777" w:rsidR="00A410C3" w:rsidRPr="006B3F10" w:rsidRDefault="001F1C12" w:rsidP="001F1C12">
      <w:pPr>
        <w:pStyle w:val="SingleTxtG"/>
      </w:pPr>
      <w:r w:rsidRPr="006B3F10">
        <w:tab/>
      </w:r>
      <w:r w:rsidR="00065425" w:rsidRPr="006B3F10">
        <w:t>The measuring rim width code is given in column 1 of the Table Rim W</w:t>
      </w:r>
      <w:r w:rsidR="000073E4" w:rsidRPr="006B3F10">
        <w:t>id</w:t>
      </w:r>
      <w:r w:rsidR="00065425" w:rsidRPr="006B3F10">
        <w:t xml:space="preserve">th Code, in the row corresponding to the </w:t>
      </w:r>
      <w:r w:rsidR="00063EF0" w:rsidRPr="006B3F10">
        <w:t xml:space="preserve">measuring rim </w:t>
      </w:r>
      <w:r w:rsidR="00065425" w:rsidRPr="006B3F10">
        <w:t xml:space="preserve">width </w:t>
      </w:r>
      <w:proofErr w:type="spellStart"/>
      <w:r w:rsidR="00065425" w:rsidRPr="006B3F10">
        <w:t>R</w:t>
      </w:r>
      <w:r w:rsidR="00065425" w:rsidRPr="006B3F10">
        <w:rPr>
          <w:vertAlign w:val="subscript"/>
        </w:rPr>
        <w:t>m</w:t>
      </w:r>
      <w:r w:rsidR="00BD4739" w:rsidRPr="006B3F10">
        <w:rPr>
          <w:vertAlign w:val="subscript"/>
        </w:rPr>
        <w:t>c</w:t>
      </w:r>
      <w:proofErr w:type="spellEnd"/>
      <w:r w:rsidR="00B83536" w:rsidRPr="006B3F10">
        <w:t>.</w:t>
      </w:r>
    </w:p>
    <w:p w14:paraId="6C9BD2C2" w14:textId="77777777" w:rsidR="00A410C3" w:rsidRPr="006B3F10" w:rsidRDefault="00065425" w:rsidP="001F1C12">
      <w:pPr>
        <w:pStyle w:val="SingleTxtG"/>
      </w:pPr>
      <w:r w:rsidRPr="006B3F10">
        <w:br w:type="page"/>
      </w:r>
    </w:p>
    <w:p w14:paraId="30F1484D" w14:textId="5644DE9F" w:rsidR="00A410C3" w:rsidRPr="006B3F10" w:rsidRDefault="00F80372" w:rsidP="00510281">
      <w:pPr>
        <w:pStyle w:val="TableH"/>
        <w:jc w:val="left"/>
      </w:pPr>
      <w:r w:rsidRPr="006B3F10">
        <w:rPr>
          <w:b w:val="0"/>
        </w:rPr>
        <w:t xml:space="preserve">Table A9/ </w:t>
      </w:r>
      <w:r w:rsidRPr="006B3F10">
        <w:rPr>
          <w:b w:val="0"/>
        </w:rPr>
        <w:fldChar w:fldCharType="begin"/>
      </w:r>
      <w:r w:rsidRPr="006B3F10">
        <w:rPr>
          <w:b w:val="0"/>
        </w:rPr>
        <w:instrText xml:space="preserve"> SEQ Table_A9/ \* ARABIC </w:instrText>
      </w:r>
      <w:r w:rsidRPr="006B3F10">
        <w:rPr>
          <w:b w:val="0"/>
        </w:rPr>
        <w:fldChar w:fldCharType="separate"/>
      </w:r>
      <w:r w:rsidR="00501586">
        <w:rPr>
          <w:b w:val="0"/>
          <w:noProof/>
        </w:rPr>
        <w:t>2</w:t>
      </w:r>
      <w:r w:rsidRPr="006B3F10">
        <w:rPr>
          <w:b w:val="0"/>
        </w:rPr>
        <w:fldChar w:fldCharType="end"/>
      </w:r>
      <w:r w:rsidR="00181F83" w:rsidRPr="006B3F10">
        <w:br/>
      </w:r>
      <w:r w:rsidR="00065425" w:rsidRPr="006B3F10">
        <w:t>Rim</w:t>
      </w:r>
      <w:r w:rsidR="00510281" w:rsidRPr="006B3F10">
        <w:t xml:space="preserve"> w</w:t>
      </w:r>
      <w:r w:rsidR="00065425" w:rsidRPr="006B3F10">
        <w:t xml:space="preserve">idth </w:t>
      </w:r>
      <w:r w:rsidR="00510281" w:rsidRPr="006B3F10">
        <w:t>c</w:t>
      </w:r>
      <w:r w:rsidR="00065425" w:rsidRPr="006B3F10">
        <w:t>ode</w:t>
      </w:r>
      <w:r w:rsidR="00510281" w:rsidRPr="006B3F10">
        <w:t xml:space="preserve"> conversion</w:t>
      </w:r>
    </w:p>
    <w:tbl>
      <w:tblPr>
        <w:tblStyle w:val="TableGrid"/>
        <w:tblW w:w="0" w:type="auto"/>
        <w:tblInd w:w="1134" w:type="dxa"/>
        <w:tblLook w:val="04A0" w:firstRow="1" w:lastRow="0" w:firstColumn="1" w:lastColumn="0" w:noHBand="0" w:noVBand="1"/>
      </w:tblPr>
      <w:tblGrid>
        <w:gridCol w:w="3209"/>
        <w:gridCol w:w="3209"/>
      </w:tblGrid>
      <w:tr w:rsidR="001F1C12" w:rsidRPr="00854261" w14:paraId="66D27696" w14:textId="77777777" w:rsidTr="00852EAF">
        <w:trPr>
          <w:trHeight w:val="644"/>
        </w:trPr>
        <w:tc>
          <w:tcPr>
            <w:tcW w:w="3209" w:type="dxa"/>
            <w:tcBorders>
              <w:top w:val="single" w:sz="4" w:space="0" w:color="auto"/>
              <w:left w:val="single" w:sz="4" w:space="0" w:color="auto"/>
              <w:bottom w:val="single" w:sz="12" w:space="0" w:color="auto"/>
              <w:right w:val="single" w:sz="4" w:space="0" w:color="auto"/>
            </w:tcBorders>
            <w:vAlign w:val="bottom"/>
            <w:hideMark/>
          </w:tcPr>
          <w:p w14:paraId="336F7423" w14:textId="77777777" w:rsidR="001F1C12" w:rsidRPr="00854261" w:rsidRDefault="001F1C12" w:rsidP="00E53325">
            <w:pPr>
              <w:pStyle w:val="TableHeading0"/>
              <w:jc w:val="center"/>
            </w:pPr>
            <w:r w:rsidRPr="00854261">
              <w:t xml:space="preserve">Rim </w:t>
            </w:r>
            <w:r w:rsidR="00063EF0" w:rsidRPr="00854261">
              <w:t>width code</w:t>
            </w:r>
          </w:p>
        </w:tc>
        <w:tc>
          <w:tcPr>
            <w:tcW w:w="3209" w:type="dxa"/>
            <w:tcBorders>
              <w:top w:val="single" w:sz="4" w:space="0" w:color="auto"/>
              <w:left w:val="single" w:sz="4" w:space="0" w:color="auto"/>
              <w:bottom w:val="single" w:sz="12" w:space="0" w:color="auto"/>
              <w:right w:val="single" w:sz="4" w:space="0" w:color="auto"/>
            </w:tcBorders>
            <w:vAlign w:val="bottom"/>
            <w:hideMark/>
          </w:tcPr>
          <w:p w14:paraId="55C7251A" w14:textId="77777777" w:rsidR="001F1C12" w:rsidRPr="00854261" w:rsidRDefault="001F1C12" w:rsidP="00E53325">
            <w:pPr>
              <w:pStyle w:val="TableHeading0"/>
              <w:jc w:val="center"/>
            </w:pPr>
            <w:r w:rsidRPr="00854261">
              <w:t>Rim width</w:t>
            </w:r>
          </w:p>
          <w:p w14:paraId="53E72DBC" w14:textId="77777777" w:rsidR="001F1C12" w:rsidRPr="00854261" w:rsidRDefault="001F1C12" w:rsidP="00E53325">
            <w:pPr>
              <w:pStyle w:val="TableHeading0"/>
              <w:jc w:val="center"/>
            </w:pPr>
            <w:r w:rsidRPr="00854261">
              <w:t>(mm)</w:t>
            </w:r>
          </w:p>
        </w:tc>
      </w:tr>
      <w:tr w:rsidR="00A410C3" w:rsidRPr="006B3F10" w14:paraId="48C37EC0" w14:textId="77777777" w:rsidTr="00852EAF">
        <w:trPr>
          <w:trHeight w:val="317"/>
        </w:trPr>
        <w:tc>
          <w:tcPr>
            <w:tcW w:w="3209" w:type="dxa"/>
            <w:tcBorders>
              <w:top w:val="single" w:sz="12" w:space="0" w:color="auto"/>
              <w:left w:val="single" w:sz="4" w:space="0" w:color="auto"/>
              <w:bottom w:val="nil"/>
              <w:right w:val="single" w:sz="4" w:space="0" w:color="auto"/>
            </w:tcBorders>
            <w:vAlign w:val="center"/>
            <w:hideMark/>
          </w:tcPr>
          <w:p w14:paraId="331C4AE9" w14:textId="77777777" w:rsidR="00A410C3" w:rsidRPr="006B3F10" w:rsidRDefault="00065425" w:rsidP="00E53325">
            <w:pPr>
              <w:pStyle w:val="TableBody"/>
              <w:jc w:val="center"/>
              <w:rPr>
                <w:szCs w:val="18"/>
              </w:rPr>
            </w:pPr>
            <w:r w:rsidRPr="006B3F10">
              <w:rPr>
                <w:szCs w:val="18"/>
              </w:rPr>
              <w:t>3.00</w:t>
            </w:r>
          </w:p>
        </w:tc>
        <w:tc>
          <w:tcPr>
            <w:tcW w:w="3209" w:type="dxa"/>
            <w:tcBorders>
              <w:top w:val="single" w:sz="12" w:space="0" w:color="auto"/>
              <w:left w:val="single" w:sz="4" w:space="0" w:color="auto"/>
              <w:bottom w:val="nil"/>
              <w:right w:val="single" w:sz="4" w:space="0" w:color="auto"/>
            </w:tcBorders>
            <w:vAlign w:val="center"/>
            <w:hideMark/>
          </w:tcPr>
          <w:p w14:paraId="5F728E21" w14:textId="77777777" w:rsidR="00A410C3" w:rsidRPr="006B3F10" w:rsidRDefault="00065425" w:rsidP="00E53325">
            <w:pPr>
              <w:pStyle w:val="TableBody"/>
              <w:jc w:val="center"/>
              <w:rPr>
                <w:szCs w:val="18"/>
              </w:rPr>
            </w:pPr>
            <w:r w:rsidRPr="006B3F10">
              <w:rPr>
                <w:szCs w:val="18"/>
              </w:rPr>
              <w:t>76.0</w:t>
            </w:r>
          </w:p>
        </w:tc>
      </w:tr>
      <w:tr w:rsidR="00A410C3" w:rsidRPr="006B3F10" w14:paraId="7138B302" w14:textId="77777777" w:rsidTr="00852EAF">
        <w:trPr>
          <w:trHeight w:val="317"/>
        </w:trPr>
        <w:tc>
          <w:tcPr>
            <w:tcW w:w="3209" w:type="dxa"/>
            <w:tcBorders>
              <w:top w:val="nil"/>
              <w:left w:val="single" w:sz="4" w:space="0" w:color="auto"/>
              <w:bottom w:val="nil"/>
              <w:right w:val="single" w:sz="4" w:space="0" w:color="auto"/>
            </w:tcBorders>
            <w:vAlign w:val="center"/>
            <w:hideMark/>
          </w:tcPr>
          <w:p w14:paraId="0EE261C5" w14:textId="77777777" w:rsidR="00A410C3" w:rsidRPr="006B3F10" w:rsidRDefault="00065425" w:rsidP="00E53325">
            <w:pPr>
              <w:pStyle w:val="TableBody"/>
              <w:jc w:val="center"/>
              <w:rPr>
                <w:szCs w:val="18"/>
              </w:rPr>
            </w:pPr>
            <w:r w:rsidRPr="006B3F10">
              <w:rPr>
                <w:szCs w:val="18"/>
              </w:rPr>
              <w:t>3.50</w:t>
            </w:r>
          </w:p>
        </w:tc>
        <w:tc>
          <w:tcPr>
            <w:tcW w:w="3209" w:type="dxa"/>
            <w:tcBorders>
              <w:top w:val="nil"/>
              <w:left w:val="single" w:sz="4" w:space="0" w:color="auto"/>
              <w:bottom w:val="nil"/>
              <w:right w:val="single" w:sz="4" w:space="0" w:color="auto"/>
            </w:tcBorders>
            <w:vAlign w:val="center"/>
            <w:hideMark/>
          </w:tcPr>
          <w:p w14:paraId="1DCD8A20" w14:textId="77777777" w:rsidR="00A410C3" w:rsidRPr="006B3F10" w:rsidRDefault="00065425" w:rsidP="00E53325">
            <w:pPr>
              <w:pStyle w:val="TableBody"/>
              <w:jc w:val="center"/>
              <w:rPr>
                <w:szCs w:val="18"/>
              </w:rPr>
            </w:pPr>
            <w:r w:rsidRPr="006B3F10">
              <w:rPr>
                <w:szCs w:val="18"/>
              </w:rPr>
              <w:t>89.0</w:t>
            </w:r>
          </w:p>
        </w:tc>
      </w:tr>
      <w:tr w:rsidR="00A410C3" w:rsidRPr="006B3F10" w14:paraId="5ED47170" w14:textId="77777777" w:rsidTr="00852EAF">
        <w:trPr>
          <w:trHeight w:val="317"/>
        </w:trPr>
        <w:tc>
          <w:tcPr>
            <w:tcW w:w="3209" w:type="dxa"/>
            <w:tcBorders>
              <w:top w:val="nil"/>
              <w:left w:val="single" w:sz="4" w:space="0" w:color="auto"/>
              <w:bottom w:val="nil"/>
              <w:right w:val="single" w:sz="4" w:space="0" w:color="auto"/>
            </w:tcBorders>
            <w:vAlign w:val="center"/>
            <w:hideMark/>
          </w:tcPr>
          <w:p w14:paraId="27383536" w14:textId="77777777" w:rsidR="00A410C3" w:rsidRPr="006B3F10" w:rsidRDefault="00065425" w:rsidP="00E53325">
            <w:pPr>
              <w:pStyle w:val="TableBody"/>
              <w:jc w:val="center"/>
              <w:rPr>
                <w:szCs w:val="18"/>
              </w:rPr>
            </w:pPr>
            <w:r w:rsidRPr="006B3F10">
              <w:rPr>
                <w:szCs w:val="18"/>
              </w:rPr>
              <w:t>4.00</w:t>
            </w:r>
          </w:p>
        </w:tc>
        <w:tc>
          <w:tcPr>
            <w:tcW w:w="3209" w:type="dxa"/>
            <w:tcBorders>
              <w:top w:val="nil"/>
              <w:left w:val="single" w:sz="4" w:space="0" w:color="auto"/>
              <w:bottom w:val="nil"/>
              <w:right w:val="single" w:sz="4" w:space="0" w:color="auto"/>
            </w:tcBorders>
            <w:vAlign w:val="center"/>
            <w:hideMark/>
          </w:tcPr>
          <w:p w14:paraId="325E183C" w14:textId="77777777" w:rsidR="00A410C3" w:rsidRPr="006B3F10" w:rsidRDefault="00065425" w:rsidP="00E53325">
            <w:pPr>
              <w:pStyle w:val="TableBody"/>
              <w:jc w:val="center"/>
              <w:rPr>
                <w:szCs w:val="18"/>
              </w:rPr>
            </w:pPr>
            <w:r w:rsidRPr="006B3F10">
              <w:rPr>
                <w:szCs w:val="18"/>
              </w:rPr>
              <w:t>101.5</w:t>
            </w:r>
          </w:p>
        </w:tc>
      </w:tr>
      <w:tr w:rsidR="00A410C3" w:rsidRPr="006B3F10" w14:paraId="16C22012" w14:textId="77777777" w:rsidTr="00852EAF">
        <w:trPr>
          <w:trHeight w:val="317"/>
        </w:trPr>
        <w:tc>
          <w:tcPr>
            <w:tcW w:w="3209" w:type="dxa"/>
            <w:tcBorders>
              <w:top w:val="nil"/>
              <w:left w:val="single" w:sz="4" w:space="0" w:color="auto"/>
              <w:bottom w:val="nil"/>
              <w:right w:val="single" w:sz="4" w:space="0" w:color="auto"/>
            </w:tcBorders>
            <w:vAlign w:val="center"/>
            <w:hideMark/>
          </w:tcPr>
          <w:p w14:paraId="1710C602" w14:textId="77777777" w:rsidR="00A410C3" w:rsidRPr="006B3F10" w:rsidRDefault="00065425" w:rsidP="00E53325">
            <w:pPr>
              <w:pStyle w:val="TableBody"/>
              <w:jc w:val="center"/>
              <w:rPr>
                <w:szCs w:val="18"/>
              </w:rPr>
            </w:pPr>
            <w:r w:rsidRPr="006B3F10">
              <w:rPr>
                <w:szCs w:val="18"/>
              </w:rPr>
              <w:t>4.50</w:t>
            </w:r>
          </w:p>
        </w:tc>
        <w:tc>
          <w:tcPr>
            <w:tcW w:w="3209" w:type="dxa"/>
            <w:tcBorders>
              <w:top w:val="nil"/>
              <w:left w:val="single" w:sz="4" w:space="0" w:color="auto"/>
              <w:bottom w:val="nil"/>
              <w:right w:val="single" w:sz="4" w:space="0" w:color="auto"/>
            </w:tcBorders>
            <w:vAlign w:val="center"/>
            <w:hideMark/>
          </w:tcPr>
          <w:p w14:paraId="7988F8EA" w14:textId="77777777" w:rsidR="00A410C3" w:rsidRPr="006B3F10" w:rsidRDefault="00065425" w:rsidP="00E53325">
            <w:pPr>
              <w:pStyle w:val="TableBody"/>
              <w:jc w:val="center"/>
              <w:rPr>
                <w:szCs w:val="18"/>
              </w:rPr>
            </w:pPr>
            <w:r w:rsidRPr="006B3F10">
              <w:rPr>
                <w:szCs w:val="18"/>
              </w:rPr>
              <w:t>114.5</w:t>
            </w:r>
          </w:p>
        </w:tc>
      </w:tr>
      <w:tr w:rsidR="00A410C3" w:rsidRPr="006B3F10" w14:paraId="53946ACF" w14:textId="77777777" w:rsidTr="00852EAF">
        <w:trPr>
          <w:trHeight w:val="317"/>
        </w:trPr>
        <w:tc>
          <w:tcPr>
            <w:tcW w:w="3209" w:type="dxa"/>
            <w:tcBorders>
              <w:top w:val="nil"/>
              <w:left w:val="single" w:sz="4" w:space="0" w:color="auto"/>
              <w:bottom w:val="nil"/>
              <w:right w:val="single" w:sz="4" w:space="0" w:color="auto"/>
            </w:tcBorders>
            <w:vAlign w:val="center"/>
            <w:hideMark/>
          </w:tcPr>
          <w:p w14:paraId="30551E25" w14:textId="77777777" w:rsidR="00A410C3" w:rsidRPr="006B3F10" w:rsidRDefault="00065425" w:rsidP="00E53325">
            <w:pPr>
              <w:pStyle w:val="TableBody"/>
              <w:jc w:val="center"/>
              <w:rPr>
                <w:szCs w:val="18"/>
              </w:rPr>
            </w:pPr>
            <w:r w:rsidRPr="006B3F10">
              <w:rPr>
                <w:szCs w:val="18"/>
              </w:rPr>
              <w:t>5.00</w:t>
            </w:r>
          </w:p>
        </w:tc>
        <w:tc>
          <w:tcPr>
            <w:tcW w:w="3209" w:type="dxa"/>
            <w:tcBorders>
              <w:top w:val="nil"/>
              <w:left w:val="single" w:sz="4" w:space="0" w:color="auto"/>
              <w:bottom w:val="nil"/>
              <w:right w:val="single" w:sz="4" w:space="0" w:color="auto"/>
            </w:tcBorders>
            <w:vAlign w:val="center"/>
            <w:hideMark/>
          </w:tcPr>
          <w:p w14:paraId="4C722F7B" w14:textId="77777777" w:rsidR="00A410C3" w:rsidRPr="006B3F10" w:rsidRDefault="00065425" w:rsidP="00E53325">
            <w:pPr>
              <w:pStyle w:val="TableBody"/>
              <w:jc w:val="center"/>
              <w:rPr>
                <w:szCs w:val="18"/>
              </w:rPr>
            </w:pPr>
            <w:r w:rsidRPr="006B3F10">
              <w:rPr>
                <w:szCs w:val="18"/>
              </w:rPr>
              <w:t>127.0</w:t>
            </w:r>
          </w:p>
        </w:tc>
      </w:tr>
      <w:tr w:rsidR="00A410C3" w:rsidRPr="006B3F10" w14:paraId="37D59EA8" w14:textId="77777777" w:rsidTr="00852EAF">
        <w:trPr>
          <w:trHeight w:val="317"/>
        </w:trPr>
        <w:tc>
          <w:tcPr>
            <w:tcW w:w="3209" w:type="dxa"/>
            <w:tcBorders>
              <w:top w:val="nil"/>
              <w:left w:val="single" w:sz="4" w:space="0" w:color="auto"/>
              <w:bottom w:val="nil"/>
              <w:right w:val="single" w:sz="4" w:space="0" w:color="auto"/>
            </w:tcBorders>
            <w:vAlign w:val="center"/>
            <w:hideMark/>
          </w:tcPr>
          <w:p w14:paraId="7FD25AF7" w14:textId="77777777" w:rsidR="00A410C3" w:rsidRPr="006B3F10" w:rsidRDefault="00065425" w:rsidP="00E53325">
            <w:pPr>
              <w:pStyle w:val="TableBody"/>
              <w:jc w:val="center"/>
              <w:rPr>
                <w:szCs w:val="18"/>
              </w:rPr>
            </w:pPr>
            <w:r w:rsidRPr="006B3F10">
              <w:rPr>
                <w:szCs w:val="18"/>
              </w:rPr>
              <w:t>5.50</w:t>
            </w:r>
          </w:p>
        </w:tc>
        <w:tc>
          <w:tcPr>
            <w:tcW w:w="3209" w:type="dxa"/>
            <w:tcBorders>
              <w:top w:val="nil"/>
              <w:left w:val="single" w:sz="4" w:space="0" w:color="auto"/>
              <w:bottom w:val="nil"/>
              <w:right w:val="single" w:sz="4" w:space="0" w:color="auto"/>
            </w:tcBorders>
            <w:vAlign w:val="center"/>
            <w:hideMark/>
          </w:tcPr>
          <w:p w14:paraId="43F8B8C8" w14:textId="77777777" w:rsidR="00A410C3" w:rsidRPr="006B3F10" w:rsidRDefault="00065425" w:rsidP="00E53325">
            <w:pPr>
              <w:pStyle w:val="TableBody"/>
              <w:jc w:val="center"/>
              <w:rPr>
                <w:szCs w:val="18"/>
              </w:rPr>
            </w:pPr>
            <w:r w:rsidRPr="006B3F10">
              <w:rPr>
                <w:szCs w:val="18"/>
              </w:rPr>
              <w:t>139.5</w:t>
            </w:r>
          </w:p>
        </w:tc>
      </w:tr>
      <w:tr w:rsidR="00A410C3" w:rsidRPr="006B3F10" w14:paraId="4C20480B" w14:textId="77777777" w:rsidTr="00852EAF">
        <w:trPr>
          <w:trHeight w:val="317"/>
        </w:trPr>
        <w:tc>
          <w:tcPr>
            <w:tcW w:w="3209" w:type="dxa"/>
            <w:tcBorders>
              <w:top w:val="nil"/>
              <w:left w:val="single" w:sz="4" w:space="0" w:color="auto"/>
              <w:bottom w:val="nil"/>
              <w:right w:val="single" w:sz="4" w:space="0" w:color="auto"/>
            </w:tcBorders>
            <w:vAlign w:val="center"/>
            <w:hideMark/>
          </w:tcPr>
          <w:p w14:paraId="1934703F" w14:textId="77777777" w:rsidR="00A410C3" w:rsidRPr="006B3F10" w:rsidRDefault="00065425" w:rsidP="00E53325">
            <w:pPr>
              <w:pStyle w:val="TableBody"/>
              <w:jc w:val="center"/>
              <w:rPr>
                <w:szCs w:val="18"/>
              </w:rPr>
            </w:pPr>
            <w:r w:rsidRPr="006B3F10">
              <w:rPr>
                <w:szCs w:val="18"/>
              </w:rPr>
              <w:t>6.00</w:t>
            </w:r>
          </w:p>
        </w:tc>
        <w:tc>
          <w:tcPr>
            <w:tcW w:w="3209" w:type="dxa"/>
            <w:tcBorders>
              <w:top w:val="nil"/>
              <w:left w:val="single" w:sz="4" w:space="0" w:color="auto"/>
              <w:bottom w:val="nil"/>
              <w:right w:val="single" w:sz="4" w:space="0" w:color="auto"/>
            </w:tcBorders>
            <w:vAlign w:val="center"/>
            <w:hideMark/>
          </w:tcPr>
          <w:p w14:paraId="0BC2D2DE" w14:textId="77777777" w:rsidR="00A410C3" w:rsidRPr="006B3F10" w:rsidRDefault="00065425" w:rsidP="00E53325">
            <w:pPr>
              <w:pStyle w:val="TableBody"/>
              <w:jc w:val="center"/>
              <w:rPr>
                <w:szCs w:val="18"/>
              </w:rPr>
            </w:pPr>
            <w:r w:rsidRPr="006B3F10">
              <w:rPr>
                <w:szCs w:val="18"/>
              </w:rPr>
              <w:t>152.5</w:t>
            </w:r>
          </w:p>
        </w:tc>
      </w:tr>
      <w:tr w:rsidR="00A410C3" w:rsidRPr="006B3F10" w14:paraId="0B64463F" w14:textId="77777777" w:rsidTr="00852EAF">
        <w:trPr>
          <w:trHeight w:val="317"/>
        </w:trPr>
        <w:tc>
          <w:tcPr>
            <w:tcW w:w="3209" w:type="dxa"/>
            <w:tcBorders>
              <w:top w:val="nil"/>
              <w:left w:val="single" w:sz="4" w:space="0" w:color="auto"/>
              <w:bottom w:val="nil"/>
              <w:right w:val="single" w:sz="4" w:space="0" w:color="auto"/>
            </w:tcBorders>
            <w:vAlign w:val="center"/>
            <w:hideMark/>
          </w:tcPr>
          <w:p w14:paraId="0D78AD15" w14:textId="77777777" w:rsidR="00A410C3" w:rsidRPr="006B3F10" w:rsidRDefault="00065425" w:rsidP="00E53325">
            <w:pPr>
              <w:pStyle w:val="TableBody"/>
              <w:jc w:val="center"/>
              <w:rPr>
                <w:szCs w:val="18"/>
              </w:rPr>
            </w:pPr>
            <w:r w:rsidRPr="006B3F10">
              <w:rPr>
                <w:szCs w:val="18"/>
              </w:rPr>
              <w:t>6.50</w:t>
            </w:r>
          </w:p>
        </w:tc>
        <w:tc>
          <w:tcPr>
            <w:tcW w:w="3209" w:type="dxa"/>
            <w:tcBorders>
              <w:top w:val="nil"/>
              <w:left w:val="single" w:sz="4" w:space="0" w:color="auto"/>
              <w:bottom w:val="nil"/>
              <w:right w:val="single" w:sz="4" w:space="0" w:color="auto"/>
            </w:tcBorders>
            <w:vAlign w:val="center"/>
            <w:hideMark/>
          </w:tcPr>
          <w:p w14:paraId="6994C55C" w14:textId="77777777" w:rsidR="00A410C3" w:rsidRPr="006B3F10" w:rsidRDefault="00065425" w:rsidP="00E53325">
            <w:pPr>
              <w:pStyle w:val="TableBody"/>
              <w:jc w:val="center"/>
              <w:rPr>
                <w:szCs w:val="18"/>
              </w:rPr>
            </w:pPr>
            <w:r w:rsidRPr="006B3F10">
              <w:rPr>
                <w:szCs w:val="18"/>
              </w:rPr>
              <w:t>165.0</w:t>
            </w:r>
          </w:p>
        </w:tc>
      </w:tr>
      <w:tr w:rsidR="00A410C3" w:rsidRPr="006B3F10" w14:paraId="26BAC993" w14:textId="77777777" w:rsidTr="00852EAF">
        <w:trPr>
          <w:trHeight w:val="317"/>
        </w:trPr>
        <w:tc>
          <w:tcPr>
            <w:tcW w:w="3209" w:type="dxa"/>
            <w:tcBorders>
              <w:top w:val="nil"/>
              <w:left w:val="single" w:sz="4" w:space="0" w:color="auto"/>
              <w:bottom w:val="nil"/>
              <w:right w:val="single" w:sz="4" w:space="0" w:color="auto"/>
            </w:tcBorders>
            <w:vAlign w:val="center"/>
            <w:hideMark/>
          </w:tcPr>
          <w:p w14:paraId="20E7A0FA" w14:textId="77777777" w:rsidR="00A410C3" w:rsidRPr="006B3F10" w:rsidRDefault="00065425" w:rsidP="00E53325">
            <w:pPr>
              <w:pStyle w:val="TableBody"/>
              <w:jc w:val="center"/>
              <w:rPr>
                <w:szCs w:val="18"/>
              </w:rPr>
            </w:pPr>
            <w:r w:rsidRPr="006B3F10">
              <w:rPr>
                <w:szCs w:val="18"/>
              </w:rPr>
              <w:t>7.00</w:t>
            </w:r>
          </w:p>
        </w:tc>
        <w:tc>
          <w:tcPr>
            <w:tcW w:w="3209" w:type="dxa"/>
            <w:tcBorders>
              <w:top w:val="nil"/>
              <w:left w:val="single" w:sz="4" w:space="0" w:color="auto"/>
              <w:bottom w:val="nil"/>
              <w:right w:val="single" w:sz="4" w:space="0" w:color="auto"/>
            </w:tcBorders>
            <w:vAlign w:val="center"/>
            <w:hideMark/>
          </w:tcPr>
          <w:p w14:paraId="7117523C" w14:textId="77777777" w:rsidR="00A410C3" w:rsidRPr="006B3F10" w:rsidRDefault="00065425" w:rsidP="00E53325">
            <w:pPr>
              <w:pStyle w:val="TableBody"/>
              <w:jc w:val="center"/>
              <w:rPr>
                <w:szCs w:val="18"/>
              </w:rPr>
            </w:pPr>
            <w:r w:rsidRPr="006B3F10">
              <w:rPr>
                <w:szCs w:val="18"/>
              </w:rPr>
              <w:t>178.0</w:t>
            </w:r>
          </w:p>
        </w:tc>
      </w:tr>
      <w:tr w:rsidR="00A410C3" w:rsidRPr="006B3F10" w14:paraId="2155B7DC" w14:textId="77777777" w:rsidTr="00852EAF">
        <w:trPr>
          <w:trHeight w:val="317"/>
        </w:trPr>
        <w:tc>
          <w:tcPr>
            <w:tcW w:w="3209" w:type="dxa"/>
            <w:tcBorders>
              <w:top w:val="nil"/>
              <w:left w:val="single" w:sz="4" w:space="0" w:color="auto"/>
              <w:bottom w:val="nil"/>
              <w:right w:val="single" w:sz="4" w:space="0" w:color="auto"/>
            </w:tcBorders>
            <w:vAlign w:val="center"/>
            <w:hideMark/>
          </w:tcPr>
          <w:p w14:paraId="66D3D6F4" w14:textId="77777777" w:rsidR="00A410C3" w:rsidRPr="006B3F10" w:rsidRDefault="00065425" w:rsidP="00E53325">
            <w:pPr>
              <w:pStyle w:val="TableBody"/>
              <w:jc w:val="center"/>
              <w:rPr>
                <w:szCs w:val="18"/>
              </w:rPr>
            </w:pPr>
            <w:r w:rsidRPr="006B3F10">
              <w:rPr>
                <w:szCs w:val="18"/>
              </w:rPr>
              <w:t>7.50</w:t>
            </w:r>
          </w:p>
        </w:tc>
        <w:tc>
          <w:tcPr>
            <w:tcW w:w="3209" w:type="dxa"/>
            <w:tcBorders>
              <w:top w:val="nil"/>
              <w:left w:val="single" w:sz="4" w:space="0" w:color="auto"/>
              <w:bottom w:val="nil"/>
              <w:right w:val="single" w:sz="4" w:space="0" w:color="auto"/>
            </w:tcBorders>
            <w:vAlign w:val="center"/>
            <w:hideMark/>
          </w:tcPr>
          <w:p w14:paraId="67EA4493" w14:textId="77777777" w:rsidR="00A410C3" w:rsidRPr="006B3F10" w:rsidRDefault="00065425" w:rsidP="00E53325">
            <w:pPr>
              <w:pStyle w:val="TableBody"/>
              <w:jc w:val="center"/>
              <w:rPr>
                <w:szCs w:val="18"/>
              </w:rPr>
            </w:pPr>
            <w:r w:rsidRPr="006B3F10">
              <w:rPr>
                <w:szCs w:val="18"/>
              </w:rPr>
              <w:t>190.5</w:t>
            </w:r>
          </w:p>
        </w:tc>
      </w:tr>
      <w:tr w:rsidR="00A410C3" w:rsidRPr="006B3F10" w14:paraId="37445391" w14:textId="77777777" w:rsidTr="00852EAF">
        <w:trPr>
          <w:trHeight w:val="317"/>
        </w:trPr>
        <w:tc>
          <w:tcPr>
            <w:tcW w:w="3209" w:type="dxa"/>
            <w:tcBorders>
              <w:top w:val="nil"/>
              <w:left w:val="single" w:sz="4" w:space="0" w:color="auto"/>
              <w:bottom w:val="nil"/>
              <w:right w:val="single" w:sz="4" w:space="0" w:color="auto"/>
            </w:tcBorders>
            <w:vAlign w:val="center"/>
            <w:hideMark/>
          </w:tcPr>
          <w:p w14:paraId="707B4172" w14:textId="77777777" w:rsidR="00A410C3" w:rsidRPr="006B3F10" w:rsidRDefault="00065425" w:rsidP="00E53325">
            <w:pPr>
              <w:pStyle w:val="TableBody"/>
              <w:jc w:val="center"/>
              <w:rPr>
                <w:szCs w:val="18"/>
              </w:rPr>
            </w:pPr>
            <w:r w:rsidRPr="006B3F10">
              <w:rPr>
                <w:szCs w:val="18"/>
              </w:rPr>
              <w:t>8.00</w:t>
            </w:r>
          </w:p>
        </w:tc>
        <w:tc>
          <w:tcPr>
            <w:tcW w:w="3209" w:type="dxa"/>
            <w:tcBorders>
              <w:top w:val="nil"/>
              <w:left w:val="single" w:sz="4" w:space="0" w:color="auto"/>
              <w:bottom w:val="nil"/>
              <w:right w:val="single" w:sz="4" w:space="0" w:color="auto"/>
            </w:tcBorders>
            <w:vAlign w:val="center"/>
            <w:hideMark/>
          </w:tcPr>
          <w:p w14:paraId="438A9A0A" w14:textId="77777777" w:rsidR="00A410C3" w:rsidRPr="006B3F10" w:rsidRDefault="00065425" w:rsidP="00E53325">
            <w:pPr>
              <w:pStyle w:val="TableBody"/>
              <w:jc w:val="center"/>
              <w:rPr>
                <w:szCs w:val="18"/>
              </w:rPr>
            </w:pPr>
            <w:r w:rsidRPr="006B3F10">
              <w:rPr>
                <w:szCs w:val="18"/>
              </w:rPr>
              <w:t>203.0</w:t>
            </w:r>
          </w:p>
        </w:tc>
      </w:tr>
      <w:tr w:rsidR="00A410C3" w:rsidRPr="006B3F10" w14:paraId="0A6612DE" w14:textId="77777777" w:rsidTr="00852EAF">
        <w:trPr>
          <w:trHeight w:val="317"/>
        </w:trPr>
        <w:tc>
          <w:tcPr>
            <w:tcW w:w="3209" w:type="dxa"/>
            <w:tcBorders>
              <w:top w:val="nil"/>
              <w:left w:val="single" w:sz="4" w:space="0" w:color="auto"/>
              <w:bottom w:val="nil"/>
              <w:right w:val="single" w:sz="4" w:space="0" w:color="auto"/>
            </w:tcBorders>
            <w:vAlign w:val="center"/>
            <w:hideMark/>
          </w:tcPr>
          <w:p w14:paraId="5346A4A9" w14:textId="77777777" w:rsidR="00A410C3" w:rsidRPr="006B3F10" w:rsidRDefault="00065425" w:rsidP="00E53325">
            <w:pPr>
              <w:pStyle w:val="TableBody"/>
              <w:jc w:val="center"/>
              <w:rPr>
                <w:szCs w:val="18"/>
              </w:rPr>
            </w:pPr>
            <w:r w:rsidRPr="006B3F10">
              <w:rPr>
                <w:szCs w:val="18"/>
              </w:rPr>
              <w:t>8.50</w:t>
            </w:r>
          </w:p>
        </w:tc>
        <w:tc>
          <w:tcPr>
            <w:tcW w:w="3209" w:type="dxa"/>
            <w:tcBorders>
              <w:top w:val="nil"/>
              <w:left w:val="single" w:sz="4" w:space="0" w:color="auto"/>
              <w:bottom w:val="nil"/>
              <w:right w:val="single" w:sz="4" w:space="0" w:color="auto"/>
            </w:tcBorders>
            <w:vAlign w:val="center"/>
            <w:hideMark/>
          </w:tcPr>
          <w:p w14:paraId="5827D011" w14:textId="77777777" w:rsidR="00A410C3" w:rsidRPr="006B3F10" w:rsidRDefault="00065425" w:rsidP="00E53325">
            <w:pPr>
              <w:pStyle w:val="TableBody"/>
              <w:jc w:val="center"/>
              <w:rPr>
                <w:szCs w:val="18"/>
              </w:rPr>
            </w:pPr>
            <w:r w:rsidRPr="006B3F10">
              <w:rPr>
                <w:szCs w:val="18"/>
              </w:rPr>
              <w:t>216.0</w:t>
            </w:r>
          </w:p>
        </w:tc>
      </w:tr>
      <w:tr w:rsidR="00A410C3" w:rsidRPr="006B3F10" w14:paraId="1D6EC7BF" w14:textId="77777777" w:rsidTr="00852EAF">
        <w:trPr>
          <w:trHeight w:val="317"/>
        </w:trPr>
        <w:tc>
          <w:tcPr>
            <w:tcW w:w="3209" w:type="dxa"/>
            <w:tcBorders>
              <w:top w:val="nil"/>
              <w:left w:val="single" w:sz="4" w:space="0" w:color="auto"/>
              <w:bottom w:val="nil"/>
              <w:right w:val="single" w:sz="4" w:space="0" w:color="auto"/>
            </w:tcBorders>
            <w:vAlign w:val="center"/>
            <w:hideMark/>
          </w:tcPr>
          <w:p w14:paraId="08EE7757" w14:textId="77777777" w:rsidR="00A410C3" w:rsidRPr="006B3F10" w:rsidRDefault="00065425" w:rsidP="00E53325">
            <w:pPr>
              <w:pStyle w:val="TableBody"/>
              <w:jc w:val="center"/>
              <w:rPr>
                <w:szCs w:val="18"/>
              </w:rPr>
            </w:pPr>
            <w:r w:rsidRPr="006B3F10">
              <w:rPr>
                <w:szCs w:val="18"/>
              </w:rPr>
              <w:t>9.00</w:t>
            </w:r>
          </w:p>
        </w:tc>
        <w:tc>
          <w:tcPr>
            <w:tcW w:w="3209" w:type="dxa"/>
            <w:tcBorders>
              <w:top w:val="nil"/>
              <w:left w:val="single" w:sz="4" w:space="0" w:color="auto"/>
              <w:bottom w:val="nil"/>
              <w:right w:val="single" w:sz="4" w:space="0" w:color="auto"/>
            </w:tcBorders>
            <w:vAlign w:val="center"/>
            <w:hideMark/>
          </w:tcPr>
          <w:p w14:paraId="3F64E9EC" w14:textId="77777777" w:rsidR="00A410C3" w:rsidRPr="006B3F10" w:rsidRDefault="00065425" w:rsidP="00E53325">
            <w:pPr>
              <w:pStyle w:val="TableBody"/>
              <w:jc w:val="center"/>
              <w:rPr>
                <w:szCs w:val="18"/>
              </w:rPr>
            </w:pPr>
            <w:r w:rsidRPr="006B3F10">
              <w:rPr>
                <w:szCs w:val="18"/>
              </w:rPr>
              <w:t>228.5</w:t>
            </w:r>
          </w:p>
        </w:tc>
      </w:tr>
      <w:tr w:rsidR="00A410C3" w:rsidRPr="006B3F10" w14:paraId="21F44A1B" w14:textId="77777777" w:rsidTr="00852EAF">
        <w:trPr>
          <w:trHeight w:val="317"/>
        </w:trPr>
        <w:tc>
          <w:tcPr>
            <w:tcW w:w="3209" w:type="dxa"/>
            <w:tcBorders>
              <w:top w:val="nil"/>
              <w:left w:val="single" w:sz="4" w:space="0" w:color="auto"/>
              <w:bottom w:val="nil"/>
              <w:right w:val="single" w:sz="4" w:space="0" w:color="auto"/>
            </w:tcBorders>
            <w:vAlign w:val="center"/>
            <w:hideMark/>
          </w:tcPr>
          <w:p w14:paraId="3DF1A907" w14:textId="77777777" w:rsidR="00A410C3" w:rsidRPr="006B3F10" w:rsidRDefault="00065425" w:rsidP="00E53325">
            <w:pPr>
              <w:pStyle w:val="TableBody"/>
              <w:jc w:val="center"/>
              <w:rPr>
                <w:szCs w:val="18"/>
              </w:rPr>
            </w:pPr>
            <w:r w:rsidRPr="006B3F10">
              <w:rPr>
                <w:szCs w:val="18"/>
              </w:rPr>
              <w:t>9.50</w:t>
            </w:r>
          </w:p>
        </w:tc>
        <w:tc>
          <w:tcPr>
            <w:tcW w:w="3209" w:type="dxa"/>
            <w:tcBorders>
              <w:top w:val="nil"/>
              <w:left w:val="single" w:sz="4" w:space="0" w:color="auto"/>
              <w:bottom w:val="nil"/>
              <w:right w:val="single" w:sz="4" w:space="0" w:color="auto"/>
            </w:tcBorders>
            <w:vAlign w:val="center"/>
            <w:hideMark/>
          </w:tcPr>
          <w:p w14:paraId="7AEE45AF" w14:textId="77777777" w:rsidR="00A410C3" w:rsidRPr="006B3F10" w:rsidRDefault="00065425" w:rsidP="00E53325">
            <w:pPr>
              <w:pStyle w:val="TableBody"/>
              <w:jc w:val="center"/>
              <w:rPr>
                <w:szCs w:val="18"/>
              </w:rPr>
            </w:pPr>
            <w:r w:rsidRPr="006B3F10">
              <w:rPr>
                <w:szCs w:val="18"/>
              </w:rPr>
              <w:t>241.5</w:t>
            </w:r>
          </w:p>
        </w:tc>
      </w:tr>
      <w:tr w:rsidR="00A410C3" w:rsidRPr="006B3F10" w14:paraId="0F412B72" w14:textId="77777777" w:rsidTr="00852EAF">
        <w:trPr>
          <w:trHeight w:val="317"/>
        </w:trPr>
        <w:tc>
          <w:tcPr>
            <w:tcW w:w="3209" w:type="dxa"/>
            <w:tcBorders>
              <w:top w:val="nil"/>
              <w:left w:val="single" w:sz="4" w:space="0" w:color="auto"/>
              <w:bottom w:val="nil"/>
              <w:right w:val="single" w:sz="4" w:space="0" w:color="auto"/>
            </w:tcBorders>
            <w:vAlign w:val="center"/>
            <w:hideMark/>
          </w:tcPr>
          <w:p w14:paraId="33CBA748" w14:textId="77777777" w:rsidR="00A410C3" w:rsidRPr="006B3F10" w:rsidRDefault="00065425" w:rsidP="00E53325">
            <w:pPr>
              <w:pStyle w:val="TableBody"/>
              <w:jc w:val="center"/>
              <w:rPr>
                <w:szCs w:val="18"/>
              </w:rPr>
            </w:pPr>
            <w:r w:rsidRPr="006B3F10">
              <w:rPr>
                <w:szCs w:val="18"/>
              </w:rPr>
              <w:t>10.00</w:t>
            </w:r>
          </w:p>
        </w:tc>
        <w:tc>
          <w:tcPr>
            <w:tcW w:w="3209" w:type="dxa"/>
            <w:tcBorders>
              <w:top w:val="nil"/>
              <w:left w:val="single" w:sz="4" w:space="0" w:color="auto"/>
              <w:bottom w:val="nil"/>
              <w:right w:val="single" w:sz="4" w:space="0" w:color="auto"/>
            </w:tcBorders>
            <w:vAlign w:val="center"/>
            <w:hideMark/>
          </w:tcPr>
          <w:p w14:paraId="26DD34D9" w14:textId="77777777" w:rsidR="00A410C3" w:rsidRPr="006B3F10" w:rsidRDefault="00065425" w:rsidP="00E53325">
            <w:pPr>
              <w:pStyle w:val="TableBody"/>
              <w:jc w:val="center"/>
              <w:rPr>
                <w:szCs w:val="18"/>
              </w:rPr>
            </w:pPr>
            <w:r w:rsidRPr="006B3F10">
              <w:rPr>
                <w:szCs w:val="18"/>
              </w:rPr>
              <w:t>254.0</w:t>
            </w:r>
          </w:p>
        </w:tc>
      </w:tr>
      <w:tr w:rsidR="00A410C3" w:rsidRPr="006B3F10" w14:paraId="23E4CA1B" w14:textId="77777777" w:rsidTr="00852EAF">
        <w:trPr>
          <w:trHeight w:val="317"/>
        </w:trPr>
        <w:tc>
          <w:tcPr>
            <w:tcW w:w="3209" w:type="dxa"/>
            <w:tcBorders>
              <w:top w:val="nil"/>
              <w:left w:val="single" w:sz="4" w:space="0" w:color="auto"/>
              <w:bottom w:val="nil"/>
              <w:right w:val="single" w:sz="4" w:space="0" w:color="auto"/>
            </w:tcBorders>
            <w:vAlign w:val="center"/>
            <w:hideMark/>
          </w:tcPr>
          <w:p w14:paraId="522C7A3F" w14:textId="77777777" w:rsidR="00A410C3" w:rsidRPr="006B3F10" w:rsidRDefault="00065425" w:rsidP="00E53325">
            <w:pPr>
              <w:pStyle w:val="TableBody"/>
              <w:jc w:val="center"/>
              <w:rPr>
                <w:szCs w:val="18"/>
              </w:rPr>
            </w:pPr>
            <w:r w:rsidRPr="006B3F10">
              <w:rPr>
                <w:szCs w:val="18"/>
              </w:rPr>
              <w:t>10.50</w:t>
            </w:r>
          </w:p>
        </w:tc>
        <w:tc>
          <w:tcPr>
            <w:tcW w:w="3209" w:type="dxa"/>
            <w:tcBorders>
              <w:top w:val="nil"/>
              <w:left w:val="single" w:sz="4" w:space="0" w:color="auto"/>
              <w:bottom w:val="nil"/>
              <w:right w:val="single" w:sz="4" w:space="0" w:color="auto"/>
            </w:tcBorders>
            <w:vAlign w:val="center"/>
            <w:hideMark/>
          </w:tcPr>
          <w:p w14:paraId="0F5AA7D2" w14:textId="77777777" w:rsidR="00A410C3" w:rsidRPr="006B3F10" w:rsidRDefault="00065425" w:rsidP="00E53325">
            <w:pPr>
              <w:pStyle w:val="TableBody"/>
              <w:jc w:val="center"/>
              <w:rPr>
                <w:szCs w:val="18"/>
              </w:rPr>
            </w:pPr>
            <w:r w:rsidRPr="006B3F10">
              <w:rPr>
                <w:szCs w:val="18"/>
              </w:rPr>
              <w:t>266.5</w:t>
            </w:r>
          </w:p>
        </w:tc>
      </w:tr>
      <w:tr w:rsidR="00A410C3" w:rsidRPr="006B3F10" w14:paraId="57999B29" w14:textId="77777777" w:rsidTr="00852EAF">
        <w:trPr>
          <w:trHeight w:val="317"/>
        </w:trPr>
        <w:tc>
          <w:tcPr>
            <w:tcW w:w="3209" w:type="dxa"/>
            <w:tcBorders>
              <w:top w:val="nil"/>
              <w:left w:val="single" w:sz="4" w:space="0" w:color="auto"/>
              <w:bottom w:val="nil"/>
              <w:right w:val="single" w:sz="4" w:space="0" w:color="auto"/>
            </w:tcBorders>
            <w:vAlign w:val="center"/>
            <w:hideMark/>
          </w:tcPr>
          <w:p w14:paraId="1B2A24BC" w14:textId="77777777" w:rsidR="00A410C3" w:rsidRPr="006B3F10" w:rsidRDefault="00065425" w:rsidP="00E53325">
            <w:pPr>
              <w:pStyle w:val="TableBody"/>
              <w:jc w:val="center"/>
              <w:rPr>
                <w:szCs w:val="18"/>
              </w:rPr>
            </w:pPr>
            <w:r w:rsidRPr="006B3F10">
              <w:rPr>
                <w:szCs w:val="18"/>
              </w:rPr>
              <w:t>11.00</w:t>
            </w:r>
          </w:p>
        </w:tc>
        <w:tc>
          <w:tcPr>
            <w:tcW w:w="3209" w:type="dxa"/>
            <w:tcBorders>
              <w:top w:val="nil"/>
              <w:left w:val="single" w:sz="4" w:space="0" w:color="auto"/>
              <w:bottom w:val="nil"/>
              <w:right w:val="single" w:sz="4" w:space="0" w:color="auto"/>
            </w:tcBorders>
            <w:vAlign w:val="center"/>
            <w:hideMark/>
          </w:tcPr>
          <w:p w14:paraId="3ACFF93E" w14:textId="77777777" w:rsidR="00A410C3" w:rsidRPr="006B3F10" w:rsidRDefault="00065425" w:rsidP="00E53325">
            <w:pPr>
              <w:pStyle w:val="TableBody"/>
              <w:jc w:val="center"/>
              <w:rPr>
                <w:szCs w:val="18"/>
              </w:rPr>
            </w:pPr>
            <w:r w:rsidRPr="006B3F10">
              <w:rPr>
                <w:szCs w:val="18"/>
              </w:rPr>
              <w:t>279.5</w:t>
            </w:r>
          </w:p>
        </w:tc>
      </w:tr>
      <w:tr w:rsidR="00A410C3" w:rsidRPr="006B3F10" w14:paraId="1ECC6749" w14:textId="77777777" w:rsidTr="00852EAF">
        <w:trPr>
          <w:trHeight w:val="317"/>
        </w:trPr>
        <w:tc>
          <w:tcPr>
            <w:tcW w:w="3209" w:type="dxa"/>
            <w:tcBorders>
              <w:top w:val="nil"/>
              <w:left w:val="single" w:sz="4" w:space="0" w:color="auto"/>
              <w:bottom w:val="nil"/>
              <w:right w:val="single" w:sz="4" w:space="0" w:color="auto"/>
            </w:tcBorders>
            <w:vAlign w:val="center"/>
            <w:hideMark/>
          </w:tcPr>
          <w:p w14:paraId="3AE2535B" w14:textId="77777777" w:rsidR="00A410C3" w:rsidRPr="006B3F10" w:rsidRDefault="00065425" w:rsidP="00E53325">
            <w:pPr>
              <w:pStyle w:val="TableBody"/>
              <w:jc w:val="center"/>
              <w:rPr>
                <w:szCs w:val="18"/>
              </w:rPr>
            </w:pPr>
            <w:r w:rsidRPr="006B3F10">
              <w:rPr>
                <w:szCs w:val="18"/>
              </w:rPr>
              <w:t>12.00</w:t>
            </w:r>
          </w:p>
        </w:tc>
        <w:tc>
          <w:tcPr>
            <w:tcW w:w="3209" w:type="dxa"/>
            <w:tcBorders>
              <w:top w:val="nil"/>
              <w:left w:val="single" w:sz="4" w:space="0" w:color="auto"/>
              <w:bottom w:val="nil"/>
              <w:right w:val="single" w:sz="4" w:space="0" w:color="auto"/>
            </w:tcBorders>
            <w:vAlign w:val="center"/>
            <w:hideMark/>
          </w:tcPr>
          <w:p w14:paraId="17A48D46" w14:textId="77777777" w:rsidR="00A410C3" w:rsidRPr="006B3F10" w:rsidRDefault="00065425" w:rsidP="00E53325">
            <w:pPr>
              <w:pStyle w:val="TableBody"/>
              <w:jc w:val="center"/>
              <w:rPr>
                <w:szCs w:val="18"/>
              </w:rPr>
            </w:pPr>
            <w:r w:rsidRPr="006B3F10">
              <w:rPr>
                <w:szCs w:val="18"/>
              </w:rPr>
              <w:t>305.0</w:t>
            </w:r>
          </w:p>
        </w:tc>
      </w:tr>
      <w:tr w:rsidR="00A410C3" w:rsidRPr="006B3F10" w14:paraId="59B19609" w14:textId="77777777" w:rsidTr="00852EAF">
        <w:trPr>
          <w:trHeight w:val="317"/>
        </w:trPr>
        <w:tc>
          <w:tcPr>
            <w:tcW w:w="3209" w:type="dxa"/>
            <w:tcBorders>
              <w:top w:val="nil"/>
              <w:left w:val="single" w:sz="4" w:space="0" w:color="auto"/>
              <w:bottom w:val="nil"/>
              <w:right w:val="single" w:sz="4" w:space="0" w:color="auto"/>
            </w:tcBorders>
            <w:vAlign w:val="center"/>
            <w:hideMark/>
          </w:tcPr>
          <w:p w14:paraId="22A31F7B" w14:textId="77777777" w:rsidR="00A410C3" w:rsidRPr="006B3F10" w:rsidRDefault="00065425" w:rsidP="00E53325">
            <w:pPr>
              <w:pStyle w:val="TableBody"/>
              <w:jc w:val="center"/>
              <w:rPr>
                <w:szCs w:val="18"/>
              </w:rPr>
            </w:pPr>
            <w:r w:rsidRPr="006B3F10">
              <w:rPr>
                <w:szCs w:val="18"/>
              </w:rPr>
              <w:t>13.00</w:t>
            </w:r>
          </w:p>
        </w:tc>
        <w:tc>
          <w:tcPr>
            <w:tcW w:w="3209" w:type="dxa"/>
            <w:tcBorders>
              <w:top w:val="nil"/>
              <w:left w:val="single" w:sz="4" w:space="0" w:color="auto"/>
              <w:bottom w:val="nil"/>
              <w:right w:val="single" w:sz="4" w:space="0" w:color="auto"/>
            </w:tcBorders>
            <w:vAlign w:val="center"/>
            <w:hideMark/>
          </w:tcPr>
          <w:p w14:paraId="66FB81DB" w14:textId="77777777" w:rsidR="00A410C3" w:rsidRPr="006B3F10" w:rsidRDefault="00065425" w:rsidP="00E53325">
            <w:pPr>
              <w:pStyle w:val="TableBody"/>
              <w:jc w:val="center"/>
              <w:rPr>
                <w:szCs w:val="18"/>
              </w:rPr>
            </w:pPr>
            <w:r w:rsidRPr="006B3F10">
              <w:rPr>
                <w:szCs w:val="18"/>
              </w:rPr>
              <w:t>330.0</w:t>
            </w:r>
          </w:p>
        </w:tc>
      </w:tr>
      <w:tr w:rsidR="00A410C3" w:rsidRPr="006B3F10" w14:paraId="55879A7F" w14:textId="77777777" w:rsidTr="00852EAF">
        <w:trPr>
          <w:trHeight w:val="317"/>
        </w:trPr>
        <w:tc>
          <w:tcPr>
            <w:tcW w:w="3209" w:type="dxa"/>
            <w:tcBorders>
              <w:top w:val="nil"/>
              <w:left w:val="single" w:sz="4" w:space="0" w:color="auto"/>
              <w:bottom w:val="nil"/>
              <w:right w:val="single" w:sz="4" w:space="0" w:color="auto"/>
            </w:tcBorders>
            <w:vAlign w:val="center"/>
            <w:hideMark/>
          </w:tcPr>
          <w:p w14:paraId="0CD5AB31" w14:textId="77777777" w:rsidR="00A410C3" w:rsidRPr="006B3F10" w:rsidRDefault="00065425" w:rsidP="00E53325">
            <w:pPr>
              <w:pStyle w:val="TableBody"/>
              <w:jc w:val="center"/>
              <w:rPr>
                <w:szCs w:val="18"/>
              </w:rPr>
            </w:pPr>
            <w:r w:rsidRPr="006B3F10">
              <w:rPr>
                <w:szCs w:val="18"/>
              </w:rPr>
              <w:t>14.00</w:t>
            </w:r>
          </w:p>
        </w:tc>
        <w:tc>
          <w:tcPr>
            <w:tcW w:w="3209" w:type="dxa"/>
            <w:tcBorders>
              <w:top w:val="nil"/>
              <w:left w:val="single" w:sz="4" w:space="0" w:color="auto"/>
              <w:bottom w:val="nil"/>
              <w:right w:val="single" w:sz="4" w:space="0" w:color="auto"/>
            </w:tcBorders>
            <w:vAlign w:val="center"/>
            <w:hideMark/>
          </w:tcPr>
          <w:p w14:paraId="7C153B0F" w14:textId="77777777" w:rsidR="00A410C3" w:rsidRPr="006B3F10" w:rsidRDefault="00065425" w:rsidP="00E53325">
            <w:pPr>
              <w:pStyle w:val="TableBody"/>
              <w:jc w:val="center"/>
              <w:rPr>
                <w:szCs w:val="18"/>
              </w:rPr>
            </w:pPr>
            <w:r w:rsidRPr="006B3F10">
              <w:rPr>
                <w:szCs w:val="18"/>
              </w:rPr>
              <w:t>355.5</w:t>
            </w:r>
          </w:p>
        </w:tc>
      </w:tr>
      <w:tr w:rsidR="00A410C3" w:rsidRPr="006B3F10" w14:paraId="2F47AA1A" w14:textId="77777777" w:rsidTr="00852EAF">
        <w:trPr>
          <w:trHeight w:val="317"/>
        </w:trPr>
        <w:tc>
          <w:tcPr>
            <w:tcW w:w="3209" w:type="dxa"/>
            <w:tcBorders>
              <w:top w:val="nil"/>
              <w:left w:val="single" w:sz="4" w:space="0" w:color="auto"/>
              <w:bottom w:val="single" w:sz="12" w:space="0" w:color="auto"/>
              <w:right w:val="single" w:sz="4" w:space="0" w:color="auto"/>
            </w:tcBorders>
            <w:vAlign w:val="center"/>
            <w:hideMark/>
          </w:tcPr>
          <w:p w14:paraId="4E3ED147" w14:textId="77777777" w:rsidR="00A410C3" w:rsidRPr="006B3F10" w:rsidRDefault="00065425" w:rsidP="00E53325">
            <w:pPr>
              <w:pStyle w:val="TableBody"/>
              <w:jc w:val="center"/>
              <w:rPr>
                <w:szCs w:val="18"/>
              </w:rPr>
            </w:pPr>
            <w:r w:rsidRPr="006B3F10">
              <w:rPr>
                <w:szCs w:val="18"/>
              </w:rPr>
              <w:t>15.00</w:t>
            </w:r>
          </w:p>
        </w:tc>
        <w:tc>
          <w:tcPr>
            <w:tcW w:w="3209" w:type="dxa"/>
            <w:tcBorders>
              <w:top w:val="nil"/>
              <w:left w:val="single" w:sz="4" w:space="0" w:color="auto"/>
              <w:bottom w:val="single" w:sz="12" w:space="0" w:color="auto"/>
              <w:right w:val="single" w:sz="4" w:space="0" w:color="auto"/>
            </w:tcBorders>
            <w:vAlign w:val="center"/>
            <w:hideMark/>
          </w:tcPr>
          <w:p w14:paraId="5AEF7426" w14:textId="77777777" w:rsidR="00A410C3" w:rsidRPr="006B3F10" w:rsidRDefault="00065425" w:rsidP="00E53325">
            <w:pPr>
              <w:pStyle w:val="TableBody"/>
              <w:jc w:val="center"/>
              <w:rPr>
                <w:szCs w:val="18"/>
              </w:rPr>
            </w:pPr>
            <w:r w:rsidRPr="006B3F10">
              <w:rPr>
                <w:szCs w:val="18"/>
              </w:rPr>
              <w:t>381.0</w:t>
            </w:r>
          </w:p>
        </w:tc>
      </w:tr>
    </w:tbl>
    <w:p w14:paraId="468AAA84" w14:textId="6A233AF8" w:rsidR="00A410C3" w:rsidRPr="006B3F10" w:rsidRDefault="00F80372" w:rsidP="00854261">
      <w:pPr>
        <w:pStyle w:val="TableH"/>
        <w:spacing w:before="120"/>
        <w:jc w:val="left"/>
      </w:pPr>
      <w:r w:rsidRPr="006B3F10">
        <w:rPr>
          <w:b w:val="0"/>
        </w:rPr>
        <w:t xml:space="preserve">Table A9/ </w:t>
      </w:r>
      <w:r w:rsidRPr="006B3F10">
        <w:rPr>
          <w:b w:val="0"/>
        </w:rPr>
        <w:fldChar w:fldCharType="begin"/>
      </w:r>
      <w:r w:rsidRPr="006B3F10">
        <w:rPr>
          <w:b w:val="0"/>
        </w:rPr>
        <w:instrText xml:space="preserve"> SEQ Table_A9/ \* ARABIC </w:instrText>
      </w:r>
      <w:r w:rsidRPr="006B3F10">
        <w:rPr>
          <w:b w:val="0"/>
        </w:rPr>
        <w:fldChar w:fldCharType="separate"/>
      </w:r>
      <w:r w:rsidR="00501586">
        <w:rPr>
          <w:b w:val="0"/>
          <w:noProof/>
        </w:rPr>
        <w:t>3</w:t>
      </w:r>
      <w:r w:rsidRPr="006B3F10">
        <w:rPr>
          <w:b w:val="0"/>
        </w:rPr>
        <w:fldChar w:fldCharType="end"/>
      </w:r>
      <w:r w:rsidR="00181F83" w:rsidRPr="006B3F10">
        <w:br/>
      </w:r>
      <w:r w:rsidR="00065425" w:rsidRPr="006B3F10">
        <w:t>Coefficients K</w:t>
      </w:r>
      <w:r w:rsidR="00372068" w:rsidRPr="006B3F10">
        <w:rPr>
          <w:rFonts w:ascii="Times New Roman Bold" w:hAnsi="Times New Roman Bold"/>
          <w:vertAlign w:val="subscript"/>
        </w:rPr>
        <w:t>1</w:t>
      </w:r>
      <w:r w:rsidR="00372068" w:rsidRPr="006B3F10">
        <w:t>, K</w:t>
      </w:r>
      <w:r w:rsidR="00065425" w:rsidRPr="006B3F10">
        <w:rPr>
          <w:rFonts w:ascii="Times New Roman Bold" w:hAnsi="Times New Roman Bold"/>
          <w:vertAlign w:val="subscript"/>
        </w:rPr>
        <w:t>4</w:t>
      </w:r>
    </w:p>
    <w:tbl>
      <w:tblPr>
        <w:tblStyle w:val="TableGrid"/>
        <w:tblW w:w="0" w:type="auto"/>
        <w:tblInd w:w="1134" w:type="dxa"/>
        <w:tblLook w:val="04A0" w:firstRow="1" w:lastRow="0" w:firstColumn="1" w:lastColumn="0" w:noHBand="0" w:noVBand="1"/>
      </w:tblPr>
      <w:tblGrid>
        <w:gridCol w:w="1604"/>
        <w:gridCol w:w="1872"/>
        <w:gridCol w:w="1872"/>
      </w:tblGrid>
      <w:tr w:rsidR="00B83536" w:rsidRPr="00854261" w14:paraId="6D9E5BFF" w14:textId="77777777" w:rsidTr="00852EAF">
        <w:trPr>
          <w:trHeight w:val="20"/>
          <w:tblHeader/>
        </w:trPr>
        <w:tc>
          <w:tcPr>
            <w:tcW w:w="1604" w:type="dxa"/>
            <w:tcBorders>
              <w:top w:val="single" w:sz="4" w:space="0" w:color="auto"/>
              <w:left w:val="single" w:sz="4" w:space="0" w:color="auto"/>
              <w:bottom w:val="single" w:sz="12" w:space="0" w:color="auto"/>
              <w:right w:val="single" w:sz="4" w:space="0" w:color="auto"/>
            </w:tcBorders>
          </w:tcPr>
          <w:p w14:paraId="50BC62E4" w14:textId="77777777" w:rsidR="00B83536" w:rsidRPr="00854261" w:rsidRDefault="00B83536" w:rsidP="00E53325">
            <w:pPr>
              <w:pStyle w:val="TableHeading0"/>
              <w:jc w:val="center"/>
            </w:pPr>
            <w:r w:rsidRPr="00854261">
              <w:t>Nominal aspect ratio</w:t>
            </w:r>
          </w:p>
          <w:p w14:paraId="662AB5F8" w14:textId="77777777" w:rsidR="00B83536" w:rsidRPr="00854261" w:rsidRDefault="00B83536" w:rsidP="00E53325">
            <w:pPr>
              <w:pStyle w:val="TableHeading0"/>
              <w:jc w:val="center"/>
            </w:pPr>
            <w:r w:rsidRPr="00854261">
              <w:t>H/S</w:t>
            </w:r>
          </w:p>
        </w:tc>
        <w:tc>
          <w:tcPr>
            <w:tcW w:w="1872" w:type="dxa"/>
            <w:tcBorders>
              <w:top w:val="single" w:sz="4" w:space="0" w:color="auto"/>
              <w:left w:val="single" w:sz="4" w:space="0" w:color="auto"/>
              <w:bottom w:val="single" w:sz="12" w:space="0" w:color="auto"/>
              <w:right w:val="single" w:sz="4" w:space="0" w:color="auto"/>
            </w:tcBorders>
            <w:hideMark/>
          </w:tcPr>
          <w:p w14:paraId="0F93CF93" w14:textId="77777777" w:rsidR="00B83536" w:rsidRPr="00854261" w:rsidRDefault="00B83536" w:rsidP="00E53325">
            <w:pPr>
              <w:pStyle w:val="TableHeading0"/>
              <w:jc w:val="center"/>
            </w:pPr>
            <w:r w:rsidRPr="00854261">
              <w:t>K</w:t>
            </w:r>
            <w:r w:rsidRPr="00854261">
              <w:rPr>
                <w:vertAlign w:val="subscript"/>
              </w:rPr>
              <w:t>1</w:t>
            </w:r>
          </w:p>
        </w:tc>
        <w:tc>
          <w:tcPr>
            <w:tcW w:w="1872" w:type="dxa"/>
            <w:tcBorders>
              <w:top w:val="single" w:sz="4" w:space="0" w:color="auto"/>
              <w:left w:val="single" w:sz="4" w:space="0" w:color="auto"/>
              <w:bottom w:val="single" w:sz="12" w:space="0" w:color="auto"/>
              <w:right w:val="single" w:sz="4" w:space="0" w:color="auto"/>
            </w:tcBorders>
            <w:hideMark/>
          </w:tcPr>
          <w:p w14:paraId="348F0422" w14:textId="77777777" w:rsidR="00B83536" w:rsidRPr="00854261" w:rsidRDefault="00B83536" w:rsidP="00E53325">
            <w:pPr>
              <w:pStyle w:val="TableHeading0"/>
              <w:jc w:val="center"/>
            </w:pPr>
            <w:r w:rsidRPr="00854261">
              <w:t>K</w:t>
            </w:r>
            <w:r w:rsidRPr="00854261">
              <w:rPr>
                <w:vertAlign w:val="subscript"/>
              </w:rPr>
              <w:t>4</w:t>
            </w:r>
          </w:p>
        </w:tc>
      </w:tr>
      <w:tr w:rsidR="00A410C3" w:rsidRPr="006B3F10" w14:paraId="2780BD3F" w14:textId="77777777" w:rsidTr="00852EAF">
        <w:trPr>
          <w:trHeight w:val="20"/>
        </w:trPr>
        <w:tc>
          <w:tcPr>
            <w:tcW w:w="1604" w:type="dxa"/>
            <w:tcBorders>
              <w:top w:val="single" w:sz="12" w:space="0" w:color="auto"/>
              <w:left w:val="single" w:sz="4" w:space="0" w:color="auto"/>
              <w:bottom w:val="nil"/>
              <w:right w:val="single" w:sz="4" w:space="0" w:color="auto"/>
            </w:tcBorders>
            <w:hideMark/>
          </w:tcPr>
          <w:p w14:paraId="6F3C490F" w14:textId="77777777" w:rsidR="00A410C3" w:rsidRPr="006B3F10" w:rsidRDefault="00065425" w:rsidP="00E53325">
            <w:pPr>
              <w:pStyle w:val="TableBody"/>
              <w:jc w:val="center"/>
              <w:rPr>
                <w:szCs w:val="18"/>
              </w:rPr>
            </w:pPr>
            <w:r w:rsidRPr="006B3F10">
              <w:rPr>
                <w:szCs w:val="18"/>
              </w:rPr>
              <w:t>100 to 75</w:t>
            </w:r>
          </w:p>
        </w:tc>
        <w:tc>
          <w:tcPr>
            <w:tcW w:w="1872" w:type="dxa"/>
            <w:tcBorders>
              <w:top w:val="single" w:sz="12" w:space="0" w:color="auto"/>
              <w:left w:val="single" w:sz="4" w:space="0" w:color="auto"/>
              <w:bottom w:val="nil"/>
              <w:right w:val="single" w:sz="4" w:space="0" w:color="auto"/>
            </w:tcBorders>
            <w:hideMark/>
          </w:tcPr>
          <w:p w14:paraId="76CBB55D" w14:textId="77777777" w:rsidR="00A410C3" w:rsidRPr="006B3F10" w:rsidRDefault="00065425" w:rsidP="00E53325">
            <w:pPr>
              <w:pStyle w:val="TableBody"/>
              <w:jc w:val="center"/>
              <w:rPr>
                <w:szCs w:val="18"/>
              </w:rPr>
            </w:pPr>
            <w:r w:rsidRPr="006B3F10">
              <w:rPr>
                <w:szCs w:val="18"/>
              </w:rPr>
              <w:t>0.70</w:t>
            </w:r>
          </w:p>
        </w:tc>
        <w:tc>
          <w:tcPr>
            <w:tcW w:w="1872" w:type="dxa"/>
            <w:tcBorders>
              <w:top w:val="single" w:sz="12" w:space="0" w:color="auto"/>
              <w:left w:val="single" w:sz="4" w:space="0" w:color="auto"/>
              <w:bottom w:val="nil"/>
              <w:right w:val="single" w:sz="4" w:space="0" w:color="auto"/>
            </w:tcBorders>
            <w:hideMark/>
          </w:tcPr>
          <w:p w14:paraId="7FF9A6CB" w14:textId="77777777" w:rsidR="00A410C3" w:rsidRPr="006B3F10" w:rsidRDefault="00065425" w:rsidP="00E53325">
            <w:pPr>
              <w:pStyle w:val="TableBody"/>
              <w:jc w:val="center"/>
              <w:rPr>
                <w:szCs w:val="18"/>
              </w:rPr>
            </w:pPr>
            <w:r w:rsidRPr="006B3F10">
              <w:rPr>
                <w:szCs w:val="18"/>
              </w:rPr>
              <w:t>0.70</w:t>
            </w:r>
          </w:p>
        </w:tc>
      </w:tr>
      <w:tr w:rsidR="00A410C3" w:rsidRPr="006B3F10" w14:paraId="520E3786" w14:textId="77777777" w:rsidTr="00852EAF">
        <w:trPr>
          <w:trHeight w:val="20"/>
        </w:trPr>
        <w:tc>
          <w:tcPr>
            <w:tcW w:w="1604" w:type="dxa"/>
            <w:tcBorders>
              <w:top w:val="nil"/>
              <w:left w:val="single" w:sz="4" w:space="0" w:color="auto"/>
              <w:bottom w:val="nil"/>
              <w:right w:val="single" w:sz="4" w:space="0" w:color="auto"/>
            </w:tcBorders>
            <w:hideMark/>
          </w:tcPr>
          <w:p w14:paraId="10E8EB56" w14:textId="77777777" w:rsidR="00A410C3" w:rsidRPr="006B3F10" w:rsidRDefault="00065425" w:rsidP="00E53325">
            <w:pPr>
              <w:pStyle w:val="TableBody"/>
              <w:jc w:val="center"/>
              <w:rPr>
                <w:szCs w:val="18"/>
              </w:rPr>
            </w:pPr>
            <w:r w:rsidRPr="006B3F10">
              <w:rPr>
                <w:szCs w:val="18"/>
              </w:rPr>
              <w:t>70, 65</w:t>
            </w:r>
          </w:p>
        </w:tc>
        <w:tc>
          <w:tcPr>
            <w:tcW w:w="1872" w:type="dxa"/>
            <w:tcBorders>
              <w:top w:val="nil"/>
              <w:left w:val="single" w:sz="4" w:space="0" w:color="auto"/>
              <w:bottom w:val="nil"/>
              <w:right w:val="single" w:sz="4" w:space="0" w:color="auto"/>
            </w:tcBorders>
            <w:hideMark/>
          </w:tcPr>
          <w:p w14:paraId="529906BA" w14:textId="77777777" w:rsidR="00A410C3" w:rsidRPr="006B3F10" w:rsidRDefault="00065425" w:rsidP="00E53325">
            <w:pPr>
              <w:pStyle w:val="TableBody"/>
              <w:jc w:val="center"/>
              <w:rPr>
                <w:szCs w:val="18"/>
              </w:rPr>
            </w:pPr>
            <w:r w:rsidRPr="006B3F10">
              <w:rPr>
                <w:szCs w:val="18"/>
              </w:rPr>
              <w:t>0.70</w:t>
            </w:r>
          </w:p>
        </w:tc>
        <w:tc>
          <w:tcPr>
            <w:tcW w:w="1872" w:type="dxa"/>
            <w:tcBorders>
              <w:top w:val="nil"/>
              <w:left w:val="single" w:sz="4" w:space="0" w:color="auto"/>
              <w:bottom w:val="nil"/>
              <w:right w:val="single" w:sz="4" w:space="0" w:color="auto"/>
            </w:tcBorders>
            <w:hideMark/>
          </w:tcPr>
          <w:p w14:paraId="53A3E828" w14:textId="77777777" w:rsidR="00A410C3" w:rsidRPr="006B3F10" w:rsidRDefault="00065425" w:rsidP="00E53325">
            <w:pPr>
              <w:pStyle w:val="TableBody"/>
              <w:jc w:val="center"/>
              <w:rPr>
                <w:szCs w:val="18"/>
              </w:rPr>
            </w:pPr>
            <w:r w:rsidRPr="006B3F10">
              <w:rPr>
                <w:szCs w:val="18"/>
              </w:rPr>
              <w:t>0.75</w:t>
            </w:r>
          </w:p>
        </w:tc>
      </w:tr>
      <w:tr w:rsidR="00A410C3" w:rsidRPr="006B3F10" w14:paraId="7066EA46" w14:textId="77777777" w:rsidTr="00852EAF">
        <w:trPr>
          <w:trHeight w:val="20"/>
        </w:trPr>
        <w:tc>
          <w:tcPr>
            <w:tcW w:w="1604" w:type="dxa"/>
            <w:tcBorders>
              <w:top w:val="nil"/>
              <w:left w:val="single" w:sz="4" w:space="0" w:color="auto"/>
              <w:bottom w:val="nil"/>
              <w:right w:val="single" w:sz="4" w:space="0" w:color="auto"/>
            </w:tcBorders>
            <w:hideMark/>
          </w:tcPr>
          <w:p w14:paraId="0674E63A" w14:textId="77777777" w:rsidR="00A410C3" w:rsidRPr="006B3F10" w:rsidRDefault="00065425" w:rsidP="00E53325">
            <w:pPr>
              <w:pStyle w:val="TableBody"/>
              <w:jc w:val="center"/>
              <w:rPr>
                <w:szCs w:val="18"/>
              </w:rPr>
            </w:pPr>
            <w:r w:rsidRPr="006B3F10">
              <w:rPr>
                <w:szCs w:val="18"/>
              </w:rPr>
              <w:t>60</w:t>
            </w:r>
          </w:p>
        </w:tc>
        <w:tc>
          <w:tcPr>
            <w:tcW w:w="1872" w:type="dxa"/>
            <w:tcBorders>
              <w:top w:val="nil"/>
              <w:left w:val="single" w:sz="4" w:space="0" w:color="auto"/>
              <w:bottom w:val="nil"/>
              <w:right w:val="single" w:sz="4" w:space="0" w:color="auto"/>
            </w:tcBorders>
            <w:hideMark/>
          </w:tcPr>
          <w:p w14:paraId="4DB0EAAE" w14:textId="77777777" w:rsidR="00A410C3" w:rsidRPr="006B3F10" w:rsidRDefault="00065425" w:rsidP="00E53325">
            <w:pPr>
              <w:pStyle w:val="TableBody"/>
              <w:jc w:val="center"/>
              <w:rPr>
                <w:szCs w:val="18"/>
              </w:rPr>
            </w:pPr>
            <w:r w:rsidRPr="006B3F10">
              <w:rPr>
                <w:szCs w:val="18"/>
              </w:rPr>
              <w:t>0.70</w:t>
            </w:r>
          </w:p>
        </w:tc>
        <w:tc>
          <w:tcPr>
            <w:tcW w:w="1872" w:type="dxa"/>
            <w:tcBorders>
              <w:top w:val="nil"/>
              <w:left w:val="single" w:sz="4" w:space="0" w:color="auto"/>
              <w:bottom w:val="nil"/>
              <w:right w:val="single" w:sz="4" w:space="0" w:color="auto"/>
            </w:tcBorders>
            <w:hideMark/>
          </w:tcPr>
          <w:p w14:paraId="1727E41D" w14:textId="77777777" w:rsidR="00A410C3" w:rsidRPr="006B3F10" w:rsidRDefault="00065425" w:rsidP="00E53325">
            <w:pPr>
              <w:pStyle w:val="TableBody"/>
              <w:jc w:val="center"/>
              <w:rPr>
                <w:szCs w:val="18"/>
              </w:rPr>
            </w:pPr>
            <w:r w:rsidRPr="006B3F10">
              <w:rPr>
                <w:szCs w:val="18"/>
              </w:rPr>
              <w:t>0.75</w:t>
            </w:r>
          </w:p>
        </w:tc>
      </w:tr>
      <w:tr w:rsidR="00A410C3" w:rsidRPr="006B3F10" w14:paraId="0CAC1198" w14:textId="77777777" w:rsidTr="00852EAF">
        <w:trPr>
          <w:trHeight w:val="20"/>
        </w:trPr>
        <w:tc>
          <w:tcPr>
            <w:tcW w:w="1604" w:type="dxa"/>
            <w:tcBorders>
              <w:top w:val="nil"/>
              <w:left w:val="single" w:sz="4" w:space="0" w:color="auto"/>
              <w:bottom w:val="nil"/>
              <w:right w:val="single" w:sz="4" w:space="0" w:color="auto"/>
            </w:tcBorders>
            <w:hideMark/>
          </w:tcPr>
          <w:p w14:paraId="3736730B" w14:textId="77777777" w:rsidR="00A410C3" w:rsidRPr="006B3F10" w:rsidRDefault="00065425" w:rsidP="00E53325">
            <w:pPr>
              <w:pStyle w:val="TableBody"/>
              <w:jc w:val="center"/>
              <w:rPr>
                <w:szCs w:val="18"/>
              </w:rPr>
            </w:pPr>
            <w:r w:rsidRPr="006B3F10">
              <w:rPr>
                <w:szCs w:val="18"/>
              </w:rPr>
              <w:t>55</w:t>
            </w:r>
          </w:p>
        </w:tc>
        <w:tc>
          <w:tcPr>
            <w:tcW w:w="1872" w:type="dxa"/>
            <w:tcBorders>
              <w:top w:val="nil"/>
              <w:left w:val="single" w:sz="4" w:space="0" w:color="auto"/>
              <w:bottom w:val="nil"/>
              <w:right w:val="single" w:sz="4" w:space="0" w:color="auto"/>
            </w:tcBorders>
            <w:hideMark/>
          </w:tcPr>
          <w:p w14:paraId="3EE85153" w14:textId="77777777" w:rsidR="00A410C3" w:rsidRPr="006B3F10" w:rsidRDefault="00065425" w:rsidP="00E53325">
            <w:pPr>
              <w:pStyle w:val="TableBody"/>
              <w:jc w:val="center"/>
              <w:rPr>
                <w:szCs w:val="18"/>
              </w:rPr>
            </w:pPr>
            <w:r w:rsidRPr="006B3F10">
              <w:rPr>
                <w:szCs w:val="18"/>
              </w:rPr>
              <w:t>0.70</w:t>
            </w:r>
          </w:p>
        </w:tc>
        <w:tc>
          <w:tcPr>
            <w:tcW w:w="1872" w:type="dxa"/>
            <w:tcBorders>
              <w:top w:val="nil"/>
              <w:left w:val="single" w:sz="4" w:space="0" w:color="auto"/>
              <w:bottom w:val="nil"/>
              <w:right w:val="single" w:sz="4" w:space="0" w:color="auto"/>
            </w:tcBorders>
            <w:hideMark/>
          </w:tcPr>
          <w:p w14:paraId="7184BF4E" w14:textId="77777777" w:rsidR="00A410C3" w:rsidRPr="006B3F10" w:rsidRDefault="00065425" w:rsidP="00E53325">
            <w:pPr>
              <w:pStyle w:val="TableBody"/>
              <w:jc w:val="center"/>
              <w:rPr>
                <w:szCs w:val="18"/>
              </w:rPr>
            </w:pPr>
            <w:r w:rsidRPr="006B3F10">
              <w:rPr>
                <w:szCs w:val="18"/>
              </w:rPr>
              <w:t>0.80</w:t>
            </w:r>
          </w:p>
        </w:tc>
      </w:tr>
      <w:tr w:rsidR="00A410C3" w:rsidRPr="006B3F10" w14:paraId="31E338F9" w14:textId="77777777" w:rsidTr="00852EAF">
        <w:trPr>
          <w:trHeight w:val="20"/>
        </w:trPr>
        <w:tc>
          <w:tcPr>
            <w:tcW w:w="1604" w:type="dxa"/>
            <w:tcBorders>
              <w:top w:val="nil"/>
              <w:left w:val="single" w:sz="4" w:space="0" w:color="auto"/>
              <w:bottom w:val="nil"/>
              <w:right w:val="single" w:sz="4" w:space="0" w:color="auto"/>
            </w:tcBorders>
            <w:hideMark/>
          </w:tcPr>
          <w:p w14:paraId="402BAA3E" w14:textId="77777777" w:rsidR="00A410C3" w:rsidRPr="006B3F10" w:rsidRDefault="00065425" w:rsidP="00E53325">
            <w:pPr>
              <w:pStyle w:val="TableBody"/>
              <w:jc w:val="center"/>
              <w:rPr>
                <w:szCs w:val="18"/>
              </w:rPr>
            </w:pPr>
            <w:r w:rsidRPr="006B3F10">
              <w:rPr>
                <w:szCs w:val="18"/>
              </w:rPr>
              <w:t>50</w:t>
            </w:r>
          </w:p>
        </w:tc>
        <w:tc>
          <w:tcPr>
            <w:tcW w:w="1872" w:type="dxa"/>
            <w:tcBorders>
              <w:top w:val="nil"/>
              <w:left w:val="single" w:sz="4" w:space="0" w:color="auto"/>
              <w:bottom w:val="nil"/>
              <w:right w:val="single" w:sz="4" w:space="0" w:color="auto"/>
            </w:tcBorders>
            <w:hideMark/>
          </w:tcPr>
          <w:p w14:paraId="662EE4F0" w14:textId="77777777" w:rsidR="00A410C3" w:rsidRPr="006B3F10" w:rsidRDefault="00065425" w:rsidP="00E53325">
            <w:pPr>
              <w:pStyle w:val="TableBody"/>
              <w:jc w:val="center"/>
              <w:rPr>
                <w:szCs w:val="18"/>
              </w:rPr>
            </w:pPr>
            <w:r w:rsidRPr="006B3F10">
              <w:rPr>
                <w:szCs w:val="18"/>
              </w:rPr>
              <w:t>0.70</w:t>
            </w:r>
          </w:p>
        </w:tc>
        <w:tc>
          <w:tcPr>
            <w:tcW w:w="1872" w:type="dxa"/>
            <w:tcBorders>
              <w:top w:val="nil"/>
              <w:left w:val="single" w:sz="4" w:space="0" w:color="auto"/>
              <w:bottom w:val="nil"/>
              <w:right w:val="single" w:sz="4" w:space="0" w:color="auto"/>
            </w:tcBorders>
            <w:hideMark/>
          </w:tcPr>
          <w:p w14:paraId="3011B1EA" w14:textId="77777777" w:rsidR="00A410C3" w:rsidRPr="006B3F10" w:rsidRDefault="00065425" w:rsidP="00E53325">
            <w:pPr>
              <w:pStyle w:val="TableBody"/>
              <w:jc w:val="center"/>
              <w:rPr>
                <w:szCs w:val="18"/>
              </w:rPr>
            </w:pPr>
            <w:r w:rsidRPr="006B3F10">
              <w:rPr>
                <w:szCs w:val="18"/>
              </w:rPr>
              <w:t>0.80</w:t>
            </w:r>
          </w:p>
        </w:tc>
      </w:tr>
      <w:tr w:rsidR="00A410C3" w:rsidRPr="006B3F10" w14:paraId="6959D464" w14:textId="77777777" w:rsidTr="00852EAF">
        <w:trPr>
          <w:trHeight w:val="20"/>
        </w:trPr>
        <w:tc>
          <w:tcPr>
            <w:tcW w:w="1604" w:type="dxa"/>
            <w:tcBorders>
              <w:top w:val="nil"/>
              <w:left w:val="single" w:sz="4" w:space="0" w:color="auto"/>
              <w:bottom w:val="nil"/>
              <w:right w:val="single" w:sz="4" w:space="0" w:color="auto"/>
            </w:tcBorders>
            <w:hideMark/>
          </w:tcPr>
          <w:p w14:paraId="750D6F90" w14:textId="77777777" w:rsidR="00A410C3" w:rsidRPr="006B3F10" w:rsidRDefault="00065425" w:rsidP="00E53325">
            <w:pPr>
              <w:pStyle w:val="TableBody"/>
              <w:jc w:val="center"/>
              <w:rPr>
                <w:szCs w:val="18"/>
              </w:rPr>
            </w:pPr>
            <w:r w:rsidRPr="006B3F10">
              <w:rPr>
                <w:szCs w:val="18"/>
              </w:rPr>
              <w:t>45</w:t>
            </w:r>
          </w:p>
        </w:tc>
        <w:tc>
          <w:tcPr>
            <w:tcW w:w="1872" w:type="dxa"/>
            <w:tcBorders>
              <w:top w:val="nil"/>
              <w:left w:val="single" w:sz="4" w:space="0" w:color="auto"/>
              <w:bottom w:val="nil"/>
              <w:right w:val="single" w:sz="4" w:space="0" w:color="auto"/>
            </w:tcBorders>
            <w:hideMark/>
          </w:tcPr>
          <w:p w14:paraId="1F7DCF9D" w14:textId="77777777" w:rsidR="00A410C3" w:rsidRPr="006B3F10" w:rsidRDefault="00065425" w:rsidP="00E53325">
            <w:pPr>
              <w:pStyle w:val="TableBody"/>
              <w:jc w:val="center"/>
              <w:rPr>
                <w:szCs w:val="18"/>
              </w:rPr>
            </w:pPr>
            <w:r w:rsidRPr="006B3F10">
              <w:rPr>
                <w:szCs w:val="18"/>
              </w:rPr>
              <w:t>0.85</w:t>
            </w:r>
          </w:p>
        </w:tc>
        <w:tc>
          <w:tcPr>
            <w:tcW w:w="1872" w:type="dxa"/>
            <w:tcBorders>
              <w:top w:val="nil"/>
              <w:left w:val="single" w:sz="4" w:space="0" w:color="auto"/>
              <w:bottom w:val="nil"/>
              <w:right w:val="single" w:sz="4" w:space="0" w:color="auto"/>
            </w:tcBorders>
            <w:hideMark/>
          </w:tcPr>
          <w:p w14:paraId="38928DE1" w14:textId="77777777" w:rsidR="00A410C3" w:rsidRPr="006B3F10" w:rsidRDefault="00065425" w:rsidP="00E53325">
            <w:pPr>
              <w:pStyle w:val="TableBody"/>
              <w:jc w:val="center"/>
              <w:rPr>
                <w:szCs w:val="18"/>
              </w:rPr>
            </w:pPr>
            <w:r w:rsidRPr="006B3F10">
              <w:rPr>
                <w:szCs w:val="18"/>
              </w:rPr>
              <w:t>0.85</w:t>
            </w:r>
          </w:p>
        </w:tc>
      </w:tr>
      <w:tr w:rsidR="00A410C3" w:rsidRPr="006B3F10" w14:paraId="23F272DE" w14:textId="77777777" w:rsidTr="00852EAF">
        <w:trPr>
          <w:trHeight w:val="20"/>
        </w:trPr>
        <w:tc>
          <w:tcPr>
            <w:tcW w:w="1604" w:type="dxa"/>
            <w:tcBorders>
              <w:top w:val="nil"/>
              <w:left w:val="single" w:sz="4" w:space="0" w:color="auto"/>
              <w:bottom w:val="single" w:sz="12" w:space="0" w:color="auto"/>
              <w:right w:val="single" w:sz="4" w:space="0" w:color="auto"/>
            </w:tcBorders>
            <w:hideMark/>
          </w:tcPr>
          <w:p w14:paraId="3635F07F" w14:textId="77777777" w:rsidR="00A410C3" w:rsidRPr="006B3F10" w:rsidRDefault="00065425" w:rsidP="00E53325">
            <w:pPr>
              <w:pStyle w:val="TableBody"/>
              <w:jc w:val="center"/>
              <w:rPr>
                <w:szCs w:val="18"/>
              </w:rPr>
            </w:pPr>
            <w:r w:rsidRPr="006B3F10">
              <w:rPr>
                <w:szCs w:val="18"/>
              </w:rPr>
              <w:t>40</w:t>
            </w:r>
          </w:p>
        </w:tc>
        <w:tc>
          <w:tcPr>
            <w:tcW w:w="1872" w:type="dxa"/>
            <w:tcBorders>
              <w:top w:val="nil"/>
              <w:left w:val="single" w:sz="4" w:space="0" w:color="auto"/>
              <w:bottom w:val="single" w:sz="12" w:space="0" w:color="auto"/>
              <w:right w:val="single" w:sz="4" w:space="0" w:color="auto"/>
            </w:tcBorders>
            <w:hideMark/>
          </w:tcPr>
          <w:p w14:paraId="4E580EC1" w14:textId="77777777" w:rsidR="00A410C3" w:rsidRPr="006B3F10" w:rsidRDefault="00065425" w:rsidP="00E53325">
            <w:pPr>
              <w:pStyle w:val="TableBody"/>
              <w:jc w:val="center"/>
              <w:rPr>
                <w:szCs w:val="18"/>
              </w:rPr>
            </w:pPr>
            <w:r w:rsidRPr="006B3F10">
              <w:rPr>
                <w:szCs w:val="18"/>
              </w:rPr>
              <w:t>0.85</w:t>
            </w:r>
          </w:p>
        </w:tc>
        <w:tc>
          <w:tcPr>
            <w:tcW w:w="1872" w:type="dxa"/>
            <w:tcBorders>
              <w:top w:val="nil"/>
              <w:left w:val="single" w:sz="4" w:space="0" w:color="auto"/>
              <w:bottom w:val="single" w:sz="12" w:space="0" w:color="auto"/>
              <w:right w:val="single" w:sz="4" w:space="0" w:color="auto"/>
            </w:tcBorders>
            <w:hideMark/>
          </w:tcPr>
          <w:p w14:paraId="233ADB0E" w14:textId="77777777" w:rsidR="00A410C3" w:rsidRPr="006B3F10" w:rsidRDefault="00065425" w:rsidP="00E53325">
            <w:pPr>
              <w:pStyle w:val="TableBody"/>
              <w:jc w:val="center"/>
              <w:rPr>
                <w:szCs w:val="18"/>
              </w:rPr>
            </w:pPr>
            <w:r w:rsidRPr="006B3F10">
              <w:rPr>
                <w:szCs w:val="18"/>
              </w:rPr>
              <w:t>0.90</w:t>
            </w:r>
          </w:p>
        </w:tc>
      </w:tr>
    </w:tbl>
    <w:p w14:paraId="272D6CC4" w14:textId="77777777" w:rsidR="00A410C3" w:rsidRPr="006B3F10" w:rsidRDefault="00A410C3" w:rsidP="00A410C3"/>
    <w:p w14:paraId="14B264EF" w14:textId="77777777" w:rsidR="00A410C3" w:rsidRPr="006B3F10" w:rsidRDefault="004C7FA2" w:rsidP="00CF246A">
      <w:pPr>
        <w:pStyle w:val="SingleTxtG"/>
        <w:keepNext/>
      </w:pPr>
      <w:r w:rsidRPr="006B3F10">
        <w:tab/>
      </w:r>
      <w:r w:rsidR="00274FDD" w:rsidRPr="006B3F10">
        <w:t xml:space="preserve">Minimum and </w:t>
      </w:r>
      <w:r w:rsidR="00063EF0" w:rsidRPr="006B3F10">
        <w:t xml:space="preserve">maximum rim </w:t>
      </w:r>
      <w:r w:rsidR="00065425" w:rsidRPr="006B3F10">
        <w:t xml:space="preserve">width </w:t>
      </w:r>
      <w:r w:rsidR="00063EF0" w:rsidRPr="006B3F10">
        <w:t xml:space="preserve">codes </w:t>
      </w:r>
    </w:p>
    <w:p w14:paraId="1AD6F47A" w14:textId="77777777" w:rsidR="00A410C3" w:rsidRPr="006B3F10" w:rsidRDefault="004C7FA2" w:rsidP="00852EAF">
      <w:pPr>
        <w:pStyle w:val="SingleTxtG"/>
      </w:pPr>
      <w:r w:rsidRPr="006B3F10">
        <w:tab/>
      </w:r>
      <w:r w:rsidR="00065425" w:rsidRPr="006B3F10">
        <w:t xml:space="preserve">The </w:t>
      </w:r>
      <w:r w:rsidR="00063EF0" w:rsidRPr="006B3F10">
        <w:t xml:space="preserve">minimum </w:t>
      </w:r>
      <w:r w:rsidR="00065425" w:rsidRPr="006B3F10">
        <w:t xml:space="preserve">and </w:t>
      </w:r>
      <w:r w:rsidR="00063EF0" w:rsidRPr="006B3F10">
        <w:t xml:space="preserve">maximum rim width </w:t>
      </w:r>
      <w:r w:rsidR="00065425" w:rsidRPr="006B3F10">
        <w:t>codes are determined, for each nominal section width, by multiplying the nominal section width, S</w:t>
      </w:r>
      <w:r w:rsidR="00065425" w:rsidRPr="006B3F10">
        <w:rPr>
          <w:vertAlign w:val="subscript"/>
        </w:rPr>
        <w:t>N</w:t>
      </w:r>
      <w:r w:rsidR="00065425" w:rsidRPr="006B3F10">
        <w:t>, by the coefficients, CR, presented in Table Coefficients for calculation of rim widths</w:t>
      </w:r>
    </w:p>
    <w:p w14:paraId="436DA305" w14:textId="77777777" w:rsidR="00A410C3" w:rsidRPr="006B3F10" w:rsidRDefault="004C7FA2" w:rsidP="00852EAF">
      <w:pPr>
        <w:pStyle w:val="SingleTxtG"/>
        <w:rPr>
          <w:lang w:val="de-DE"/>
        </w:rPr>
      </w:pPr>
      <w:r w:rsidRPr="006B3F10">
        <w:rPr>
          <w:lang w:val="en-US"/>
        </w:rPr>
        <w:tab/>
      </w:r>
      <w:proofErr w:type="spellStart"/>
      <w:r w:rsidR="00065425" w:rsidRPr="006B3F10">
        <w:rPr>
          <w:lang w:val="de-DE"/>
        </w:rPr>
        <w:t>minimum</w:t>
      </w:r>
      <w:proofErr w:type="spellEnd"/>
      <w:r w:rsidR="00065425" w:rsidRPr="006B3F10">
        <w:rPr>
          <w:lang w:val="de-DE"/>
        </w:rPr>
        <w:t xml:space="preserve"> </w:t>
      </w:r>
      <w:proofErr w:type="spellStart"/>
      <w:r w:rsidR="00065425" w:rsidRPr="006B3F10">
        <w:rPr>
          <w:lang w:val="de-DE"/>
        </w:rPr>
        <w:t>rim</w:t>
      </w:r>
      <w:proofErr w:type="spellEnd"/>
      <w:r w:rsidR="00065425" w:rsidRPr="006B3F10">
        <w:rPr>
          <w:lang w:val="de-DE"/>
        </w:rPr>
        <w:t xml:space="preserve"> </w:t>
      </w:r>
      <w:proofErr w:type="spellStart"/>
      <w:r w:rsidR="00065425" w:rsidRPr="006B3F10">
        <w:rPr>
          <w:lang w:val="de-DE"/>
        </w:rPr>
        <w:t>width</w:t>
      </w:r>
      <w:proofErr w:type="spellEnd"/>
      <w:r w:rsidR="00065425" w:rsidRPr="006B3F10">
        <w:rPr>
          <w:lang w:val="de-DE"/>
        </w:rPr>
        <w:t>: C</w:t>
      </w:r>
      <w:r w:rsidR="00065425" w:rsidRPr="006B3F10">
        <w:rPr>
          <w:vertAlign w:val="subscript"/>
          <w:lang w:val="de-DE"/>
        </w:rPr>
        <w:t xml:space="preserve">R, </w:t>
      </w:r>
      <w:proofErr w:type="gramStart"/>
      <w:r w:rsidR="00065425" w:rsidRPr="006B3F10">
        <w:rPr>
          <w:vertAlign w:val="subscript"/>
          <w:lang w:val="de-DE"/>
        </w:rPr>
        <w:t xml:space="preserve">min  </w:t>
      </w:r>
      <w:r w:rsidR="00AA40D2" w:rsidRPr="006B3F10">
        <w:rPr>
          <w:lang w:val="de-DE"/>
        </w:rPr>
        <w:t>•</w:t>
      </w:r>
      <w:proofErr w:type="gramEnd"/>
      <w:r w:rsidR="00065425" w:rsidRPr="006B3F10">
        <w:rPr>
          <w:lang w:val="de-DE"/>
        </w:rPr>
        <w:t xml:space="preserve"> S</w:t>
      </w:r>
      <w:r w:rsidR="00065425" w:rsidRPr="006B3F10">
        <w:rPr>
          <w:vertAlign w:val="subscript"/>
          <w:lang w:val="de-DE"/>
        </w:rPr>
        <w:t>N</w:t>
      </w:r>
      <w:r w:rsidR="00065425" w:rsidRPr="006B3F10">
        <w:rPr>
          <w:lang w:val="de-DE"/>
        </w:rPr>
        <w:t>;</w:t>
      </w:r>
    </w:p>
    <w:p w14:paraId="6013C138" w14:textId="77777777" w:rsidR="00A410C3" w:rsidRPr="006B3F10" w:rsidRDefault="004C7FA2" w:rsidP="00852EAF">
      <w:pPr>
        <w:pStyle w:val="SingleTxtG"/>
      </w:pPr>
      <w:r w:rsidRPr="006B3F10">
        <w:rPr>
          <w:lang w:val="de-DE"/>
        </w:rPr>
        <w:tab/>
      </w:r>
      <w:r w:rsidR="00065425" w:rsidRPr="006B3F10">
        <w:t>maximum rim width: C</w:t>
      </w:r>
      <w:r w:rsidR="00065425" w:rsidRPr="006B3F10">
        <w:rPr>
          <w:vertAlign w:val="subscript"/>
        </w:rPr>
        <w:t xml:space="preserve">R, max </w:t>
      </w:r>
      <w:r w:rsidR="00AA40D2" w:rsidRPr="006B3F10">
        <w:t>•</w:t>
      </w:r>
      <w:r w:rsidR="00065425" w:rsidRPr="006B3F10">
        <w:rPr>
          <w:vertAlign w:val="subscript"/>
        </w:rPr>
        <w:t xml:space="preserve"> </w:t>
      </w:r>
      <w:r w:rsidR="00065425" w:rsidRPr="006B3F10">
        <w:t>S</w:t>
      </w:r>
      <w:r w:rsidR="00065425" w:rsidRPr="006B3F10">
        <w:rPr>
          <w:vertAlign w:val="subscript"/>
        </w:rPr>
        <w:t>N</w:t>
      </w:r>
      <w:r w:rsidR="00065425" w:rsidRPr="006B3F10">
        <w:t>.</w:t>
      </w:r>
    </w:p>
    <w:p w14:paraId="70E86957" w14:textId="77777777" w:rsidR="00A410C3" w:rsidRPr="006B3F10" w:rsidRDefault="004C7FA2" w:rsidP="00852EAF">
      <w:pPr>
        <w:pStyle w:val="SingleTxtG"/>
      </w:pPr>
      <w:r w:rsidRPr="006B3F10">
        <w:tab/>
      </w:r>
      <w:r w:rsidR="00065425" w:rsidRPr="006B3F10">
        <w:t xml:space="preserve">The minimum and maximum rim width codes are obtained by rounding these </w:t>
      </w:r>
      <w:r w:rsidR="00372068" w:rsidRPr="006B3F10">
        <w:t>values to</w:t>
      </w:r>
      <w:r w:rsidR="00065425" w:rsidRPr="006B3F10">
        <w:t xml:space="preserve"> the nearest standardized rim width in Table Rim Width Code</w:t>
      </w:r>
    </w:p>
    <w:p w14:paraId="1F1E334E" w14:textId="2771A2FC" w:rsidR="00A410C3" w:rsidRPr="006B3F10" w:rsidRDefault="00F80372" w:rsidP="00510281">
      <w:pPr>
        <w:pStyle w:val="TableH"/>
        <w:jc w:val="left"/>
      </w:pPr>
      <w:r w:rsidRPr="006B3F10">
        <w:rPr>
          <w:b w:val="0"/>
        </w:rPr>
        <w:t xml:space="preserve">Table A9/ </w:t>
      </w:r>
      <w:r w:rsidRPr="006B3F10">
        <w:rPr>
          <w:b w:val="0"/>
        </w:rPr>
        <w:fldChar w:fldCharType="begin"/>
      </w:r>
      <w:r w:rsidRPr="006B3F10">
        <w:rPr>
          <w:b w:val="0"/>
        </w:rPr>
        <w:instrText xml:space="preserve"> SEQ Table_A9/ \* ARABIC </w:instrText>
      </w:r>
      <w:r w:rsidRPr="006B3F10">
        <w:rPr>
          <w:b w:val="0"/>
        </w:rPr>
        <w:fldChar w:fldCharType="separate"/>
      </w:r>
      <w:r w:rsidR="00501586">
        <w:rPr>
          <w:b w:val="0"/>
          <w:noProof/>
        </w:rPr>
        <w:t>4</w:t>
      </w:r>
      <w:r w:rsidRPr="006B3F10">
        <w:rPr>
          <w:b w:val="0"/>
        </w:rPr>
        <w:fldChar w:fldCharType="end"/>
      </w:r>
      <w:r w:rsidR="00510281" w:rsidRPr="006B3F10">
        <w:br/>
      </w:r>
      <w:r w:rsidR="00065425" w:rsidRPr="006B3F10">
        <w:t>Coefficients for calculation of rim widths</w:t>
      </w:r>
    </w:p>
    <w:tbl>
      <w:tblPr>
        <w:tblStyle w:val="TableGrid"/>
        <w:tblW w:w="0" w:type="auto"/>
        <w:tblInd w:w="1134" w:type="dxa"/>
        <w:tblLook w:val="04A0" w:firstRow="1" w:lastRow="0" w:firstColumn="1" w:lastColumn="0" w:noHBand="0" w:noVBand="1"/>
      </w:tblPr>
      <w:tblGrid>
        <w:gridCol w:w="1568"/>
        <w:gridCol w:w="2150"/>
        <w:gridCol w:w="2217"/>
      </w:tblGrid>
      <w:tr w:rsidR="004C7FA2" w:rsidRPr="00854261" w14:paraId="672C9909" w14:textId="77777777" w:rsidTr="004C7FA2">
        <w:tc>
          <w:tcPr>
            <w:tcW w:w="0" w:type="auto"/>
            <w:vMerge w:val="restart"/>
            <w:tcBorders>
              <w:top w:val="single" w:sz="4" w:space="0" w:color="auto"/>
              <w:left w:val="single" w:sz="4" w:space="0" w:color="auto"/>
              <w:bottom w:val="single" w:sz="4" w:space="0" w:color="auto"/>
              <w:right w:val="single" w:sz="4" w:space="0" w:color="auto"/>
            </w:tcBorders>
          </w:tcPr>
          <w:p w14:paraId="64A3052F" w14:textId="77777777" w:rsidR="004C7FA2" w:rsidRPr="00854261" w:rsidRDefault="004C7FA2" w:rsidP="00E53325">
            <w:pPr>
              <w:pStyle w:val="TableHeading0"/>
              <w:jc w:val="center"/>
            </w:pPr>
            <w:r w:rsidRPr="00854261">
              <w:t>Nominal aspect ratio</w:t>
            </w:r>
          </w:p>
          <w:p w14:paraId="5D0AD1B6" w14:textId="77777777" w:rsidR="004C7FA2" w:rsidRPr="00854261" w:rsidRDefault="004C7FA2" w:rsidP="00E53325">
            <w:pPr>
              <w:pStyle w:val="TableHeading0"/>
              <w:jc w:val="center"/>
            </w:pPr>
            <w:r w:rsidRPr="00854261">
              <w:t>H/S</w:t>
            </w:r>
          </w:p>
        </w:tc>
        <w:tc>
          <w:tcPr>
            <w:tcW w:w="0" w:type="auto"/>
            <w:gridSpan w:val="2"/>
            <w:tcBorders>
              <w:top w:val="single" w:sz="4" w:space="0" w:color="auto"/>
              <w:left w:val="single" w:sz="4" w:space="0" w:color="auto"/>
              <w:bottom w:val="single" w:sz="4" w:space="0" w:color="auto"/>
              <w:right w:val="single" w:sz="4" w:space="0" w:color="auto"/>
            </w:tcBorders>
            <w:hideMark/>
          </w:tcPr>
          <w:p w14:paraId="031C13B4" w14:textId="77777777" w:rsidR="004C7FA2" w:rsidRPr="00854261" w:rsidRDefault="004C7FA2" w:rsidP="00E53325">
            <w:pPr>
              <w:pStyle w:val="TableHeading0"/>
              <w:jc w:val="center"/>
            </w:pPr>
            <w:r w:rsidRPr="00854261">
              <w:t>Coefficients for calculation of minimum and maximum rim width</w:t>
            </w:r>
          </w:p>
        </w:tc>
      </w:tr>
      <w:tr w:rsidR="004C7FA2" w:rsidRPr="00854261" w14:paraId="0DC261D6" w14:textId="77777777" w:rsidTr="004C7FA2">
        <w:tc>
          <w:tcPr>
            <w:tcW w:w="0" w:type="auto"/>
            <w:vMerge/>
            <w:tcBorders>
              <w:top w:val="single" w:sz="4" w:space="0" w:color="auto"/>
              <w:left w:val="single" w:sz="4" w:space="0" w:color="auto"/>
              <w:bottom w:val="single" w:sz="12" w:space="0" w:color="auto"/>
              <w:right w:val="single" w:sz="4" w:space="0" w:color="auto"/>
            </w:tcBorders>
            <w:hideMark/>
          </w:tcPr>
          <w:p w14:paraId="34F7D466" w14:textId="77777777" w:rsidR="004C7FA2" w:rsidRPr="00854261" w:rsidRDefault="004C7FA2" w:rsidP="00E53325">
            <w:pPr>
              <w:pStyle w:val="TableHeading0"/>
              <w:jc w:val="center"/>
            </w:pPr>
          </w:p>
        </w:tc>
        <w:tc>
          <w:tcPr>
            <w:tcW w:w="0" w:type="auto"/>
            <w:tcBorders>
              <w:top w:val="single" w:sz="4" w:space="0" w:color="auto"/>
              <w:left w:val="single" w:sz="4" w:space="0" w:color="auto"/>
              <w:bottom w:val="single" w:sz="12" w:space="0" w:color="auto"/>
              <w:right w:val="single" w:sz="4" w:space="0" w:color="auto"/>
            </w:tcBorders>
            <w:hideMark/>
          </w:tcPr>
          <w:p w14:paraId="229C2DA4" w14:textId="77777777" w:rsidR="004C7FA2" w:rsidRPr="00854261" w:rsidRDefault="004C7FA2" w:rsidP="00E53325">
            <w:pPr>
              <w:pStyle w:val="TableHeading0"/>
              <w:jc w:val="center"/>
            </w:pPr>
            <w:r w:rsidRPr="00854261">
              <w:t>Minimum</w:t>
            </w:r>
          </w:p>
        </w:tc>
        <w:tc>
          <w:tcPr>
            <w:tcW w:w="0" w:type="auto"/>
            <w:tcBorders>
              <w:top w:val="single" w:sz="4" w:space="0" w:color="auto"/>
              <w:left w:val="single" w:sz="4" w:space="0" w:color="auto"/>
              <w:bottom w:val="single" w:sz="12" w:space="0" w:color="auto"/>
              <w:right w:val="single" w:sz="4" w:space="0" w:color="auto"/>
            </w:tcBorders>
            <w:hideMark/>
          </w:tcPr>
          <w:p w14:paraId="5C8FA539" w14:textId="77777777" w:rsidR="004C7FA2" w:rsidRPr="00854261" w:rsidRDefault="004C7FA2" w:rsidP="00E53325">
            <w:pPr>
              <w:pStyle w:val="TableHeading0"/>
              <w:jc w:val="center"/>
            </w:pPr>
            <w:r w:rsidRPr="00854261">
              <w:t>Maximum</w:t>
            </w:r>
          </w:p>
        </w:tc>
      </w:tr>
      <w:tr w:rsidR="00A410C3" w:rsidRPr="006B3F10" w14:paraId="62F45261" w14:textId="77777777" w:rsidTr="004C7FA2">
        <w:tc>
          <w:tcPr>
            <w:tcW w:w="0" w:type="auto"/>
            <w:tcBorders>
              <w:top w:val="single" w:sz="12" w:space="0" w:color="auto"/>
              <w:left w:val="single" w:sz="4" w:space="0" w:color="auto"/>
              <w:bottom w:val="nil"/>
              <w:right w:val="single" w:sz="4" w:space="0" w:color="auto"/>
            </w:tcBorders>
            <w:hideMark/>
          </w:tcPr>
          <w:p w14:paraId="75301852" w14:textId="77777777" w:rsidR="00A410C3" w:rsidRPr="006B3F10" w:rsidRDefault="00065425" w:rsidP="00E53325">
            <w:pPr>
              <w:pStyle w:val="TableBody"/>
              <w:jc w:val="center"/>
              <w:rPr>
                <w:szCs w:val="18"/>
              </w:rPr>
            </w:pPr>
            <w:r w:rsidRPr="006B3F10">
              <w:rPr>
                <w:szCs w:val="18"/>
              </w:rPr>
              <w:t>100 to 75</w:t>
            </w:r>
          </w:p>
        </w:tc>
        <w:tc>
          <w:tcPr>
            <w:tcW w:w="0" w:type="auto"/>
            <w:tcBorders>
              <w:top w:val="single" w:sz="12" w:space="0" w:color="auto"/>
              <w:left w:val="single" w:sz="4" w:space="0" w:color="auto"/>
              <w:bottom w:val="nil"/>
              <w:right w:val="single" w:sz="4" w:space="0" w:color="auto"/>
            </w:tcBorders>
            <w:hideMark/>
          </w:tcPr>
          <w:p w14:paraId="5121E9DD" w14:textId="77777777" w:rsidR="00A410C3" w:rsidRPr="006B3F10" w:rsidRDefault="00065425" w:rsidP="00E53325">
            <w:pPr>
              <w:pStyle w:val="TableBody"/>
              <w:jc w:val="center"/>
              <w:rPr>
                <w:szCs w:val="18"/>
              </w:rPr>
            </w:pPr>
            <w:r w:rsidRPr="006B3F10">
              <w:rPr>
                <w:szCs w:val="18"/>
              </w:rPr>
              <w:t>0.65</w:t>
            </w:r>
          </w:p>
        </w:tc>
        <w:tc>
          <w:tcPr>
            <w:tcW w:w="0" w:type="auto"/>
            <w:tcBorders>
              <w:top w:val="single" w:sz="12" w:space="0" w:color="auto"/>
              <w:left w:val="single" w:sz="4" w:space="0" w:color="auto"/>
              <w:bottom w:val="nil"/>
              <w:right w:val="single" w:sz="4" w:space="0" w:color="auto"/>
            </w:tcBorders>
            <w:hideMark/>
          </w:tcPr>
          <w:p w14:paraId="1D15A8AA" w14:textId="77777777" w:rsidR="00A410C3" w:rsidRPr="006B3F10" w:rsidRDefault="00065425" w:rsidP="00E53325">
            <w:pPr>
              <w:pStyle w:val="TableBody"/>
              <w:jc w:val="center"/>
              <w:rPr>
                <w:szCs w:val="18"/>
              </w:rPr>
            </w:pPr>
            <w:r w:rsidRPr="006B3F10">
              <w:rPr>
                <w:szCs w:val="18"/>
              </w:rPr>
              <w:t>0.80</w:t>
            </w:r>
          </w:p>
        </w:tc>
      </w:tr>
      <w:tr w:rsidR="00A410C3" w:rsidRPr="006B3F10" w14:paraId="23062B39" w14:textId="77777777" w:rsidTr="004C7FA2">
        <w:tc>
          <w:tcPr>
            <w:tcW w:w="0" w:type="auto"/>
            <w:tcBorders>
              <w:top w:val="nil"/>
              <w:left w:val="single" w:sz="4" w:space="0" w:color="auto"/>
              <w:bottom w:val="nil"/>
              <w:right w:val="single" w:sz="4" w:space="0" w:color="auto"/>
            </w:tcBorders>
            <w:hideMark/>
          </w:tcPr>
          <w:p w14:paraId="52093E29" w14:textId="77777777" w:rsidR="00A410C3" w:rsidRPr="006B3F10" w:rsidRDefault="00065425" w:rsidP="00E53325">
            <w:pPr>
              <w:pStyle w:val="TableBody"/>
              <w:jc w:val="center"/>
              <w:rPr>
                <w:szCs w:val="18"/>
              </w:rPr>
            </w:pPr>
            <w:r w:rsidRPr="006B3F10">
              <w:rPr>
                <w:szCs w:val="18"/>
              </w:rPr>
              <w:t>70</w:t>
            </w:r>
          </w:p>
        </w:tc>
        <w:tc>
          <w:tcPr>
            <w:tcW w:w="0" w:type="auto"/>
            <w:tcBorders>
              <w:top w:val="nil"/>
              <w:left w:val="single" w:sz="4" w:space="0" w:color="auto"/>
              <w:bottom w:val="nil"/>
              <w:right w:val="single" w:sz="4" w:space="0" w:color="auto"/>
            </w:tcBorders>
            <w:hideMark/>
          </w:tcPr>
          <w:p w14:paraId="47A28C73" w14:textId="77777777" w:rsidR="00A410C3" w:rsidRPr="006B3F10" w:rsidRDefault="00065425" w:rsidP="00E53325">
            <w:pPr>
              <w:pStyle w:val="TableBody"/>
              <w:jc w:val="center"/>
              <w:rPr>
                <w:szCs w:val="18"/>
              </w:rPr>
            </w:pPr>
            <w:r w:rsidRPr="006B3F10">
              <w:rPr>
                <w:szCs w:val="18"/>
              </w:rPr>
              <w:t>0.675</w:t>
            </w:r>
          </w:p>
        </w:tc>
        <w:tc>
          <w:tcPr>
            <w:tcW w:w="0" w:type="auto"/>
            <w:tcBorders>
              <w:top w:val="nil"/>
              <w:left w:val="single" w:sz="4" w:space="0" w:color="auto"/>
              <w:bottom w:val="nil"/>
              <w:right w:val="single" w:sz="4" w:space="0" w:color="auto"/>
            </w:tcBorders>
            <w:hideMark/>
          </w:tcPr>
          <w:p w14:paraId="41F304A6" w14:textId="77777777" w:rsidR="00A410C3" w:rsidRPr="006B3F10" w:rsidRDefault="00065425" w:rsidP="00E53325">
            <w:pPr>
              <w:pStyle w:val="TableBody"/>
              <w:jc w:val="center"/>
              <w:rPr>
                <w:szCs w:val="18"/>
              </w:rPr>
            </w:pPr>
            <w:r w:rsidRPr="006B3F10">
              <w:rPr>
                <w:szCs w:val="18"/>
              </w:rPr>
              <w:t>0.80</w:t>
            </w:r>
          </w:p>
        </w:tc>
      </w:tr>
      <w:tr w:rsidR="00A410C3" w:rsidRPr="006B3F10" w14:paraId="01900E85" w14:textId="77777777" w:rsidTr="004C7FA2">
        <w:tc>
          <w:tcPr>
            <w:tcW w:w="0" w:type="auto"/>
            <w:tcBorders>
              <w:top w:val="nil"/>
              <w:left w:val="single" w:sz="4" w:space="0" w:color="auto"/>
              <w:bottom w:val="nil"/>
              <w:right w:val="single" w:sz="4" w:space="0" w:color="auto"/>
            </w:tcBorders>
            <w:hideMark/>
          </w:tcPr>
          <w:p w14:paraId="3EB4F828" w14:textId="77777777" w:rsidR="00A410C3" w:rsidRPr="006B3F10" w:rsidRDefault="00065425" w:rsidP="00E53325">
            <w:pPr>
              <w:pStyle w:val="TableBody"/>
              <w:jc w:val="center"/>
              <w:rPr>
                <w:szCs w:val="18"/>
              </w:rPr>
            </w:pPr>
            <w:r w:rsidRPr="006B3F10">
              <w:rPr>
                <w:szCs w:val="18"/>
              </w:rPr>
              <w:t>65</w:t>
            </w:r>
          </w:p>
        </w:tc>
        <w:tc>
          <w:tcPr>
            <w:tcW w:w="0" w:type="auto"/>
            <w:tcBorders>
              <w:top w:val="nil"/>
              <w:left w:val="single" w:sz="4" w:space="0" w:color="auto"/>
              <w:bottom w:val="nil"/>
              <w:right w:val="single" w:sz="4" w:space="0" w:color="auto"/>
            </w:tcBorders>
            <w:hideMark/>
          </w:tcPr>
          <w:p w14:paraId="3FA0F730" w14:textId="77777777" w:rsidR="00A410C3" w:rsidRPr="006B3F10" w:rsidRDefault="00065425" w:rsidP="00E53325">
            <w:pPr>
              <w:pStyle w:val="TableBody"/>
              <w:jc w:val="center"/>
              <w:rPr>
                <w:szCs w:val="18"/>
              </w:rPr>
            </w:pPr>
            <w:r w:rsidRPr="006B3F10">
              <w:rPr>
                <w:szCs w:val="18"/>
              </w:rPr>
              <w:t>0.70</w:t>
            </w:r>
          </w:p>
        </w:tc>
        <w:tc>
          <w:tcPr>
            <w:tcW w:w="0" w:type="auto"/>
            <w:tcBorders>
              <w:top w:val="nil"/>
              <w:left w:val="single" w:sz="4" w:space="0" w:color="auto"/>
              <w:bottom w:val="nil"/>
              <w:right w:val="single" w:sz="4" w:space="0" w:color="auto"/>
            </w:tcBorders>
            <w:hideMark/>
          </w:tcPr>
          <w:p w14:paraId="1D37D26B" w14:textId="77777777" w:rsidR="00A410C3" w:rsidRPr="006B3F10" w:rsidRDefault="00065425" w:rsidP="00E53325">
            <w:pPr>
              <w:pStyle w:val="TableBody"/>
              <w:jc w:val="center"/>
              <w:rPr>
                <w:szCs w:val="18"/>
              </w:rPr>
            </w:pPr>
            <w:r w:rsidRPr="006B3F10">
              <w:rPr>
                <w:szCs w:val="18"/>
              </w:rPr>
              <w:t>0.80</w:t>
            </w:r>
          </w:p>
        </w:tc>
      </w:tr>
      <w:tr w:rsidR="00A410C3" w:rsidRPr="006B3F10" w14:paraId="7D4C3BC3" w14:textId="77777777" w:rsidTr="004C7FA2">
        <w:tc>
          <w:tcPr>
            <w:tcW w:w="0" w:type="auto"/>
            <w:tcBorders>
              <w:top w:val="nil"/>
              <w:left w:val="single" w:sz="4" w:space="0" w:color="auto"/>
              <w:bottom w:val="nil"/>
              <w:right w:val="single" w:sz="4" w:space="0" w:color="auto"/>
            </w:tcBorders>
            <w:hideMark/>
          </w:tcPr>
          <w:p w14:paraId="0E89A7E9" w14:textId="77777777" w:rsidR="00A410C3" w:rsidRPr="006B3F10" w:rsidRDefault="00065425" w:rsidP="00E53325">
            <w:pPr>
              <w:pStyle w:val="TableBody"/>
              <w:jc w:val="center"/>
              <w:rPr>
                <w:szCs w:val="18"/>
              </w:rPr>
            </w:pPr>
            <w:r w:rsidRPr="006B3F10">
              <w:rPr>
                <w:szCs w:val="18"/>
              </w:rPr>
              <w:t>60</w:t>
            </w:r>
          </w:p>
        </w:tc>
        <w:tc>
          <w:tcPr>
            <w:tcW w:w="0" w:type="auto"/>
            <w:tcBorders>
              <w:top w:val="nil"/>
              <w:left w:val="single" w:sz="4" w:space="0" w:color="auto"/>
              <w:bottom w:val="nil"/>
              <w:right w:val="single" w:sz="4" w:space="0" w:color="auto"/>
            </w:tcBorders>
            <w:hideMark/>
          </w:tcPr>
          <w:p w14:paraId="51FB53D6" w14:textId="77777777" w:rsidR="00A410C3" w:rsidRPr="006B3F10" w:rsidRDefault="00065425" w:rsidP="00E53325">
            <w:pPr>
              <w:pStyle w:val="TableBody"/>
              <w:jc w:val="center"/>
              <w:rPr>
                <w:szCs w:val="18"/>
              </w:rPr>
            </w:pPr>
            <w:r w:rsidRPr="006B3F10">
              <w:rPr>
                <w:szCs w:val="18"/>
              </w:rPr>
              <w:t>0.725</w:t>
            </w:r>
          </w:p>
        </w:tc>
        <w:tc>
          <w:tcPr>
            <w:tcW w:w="0" w:type="auto"/>
            <w:tcBorders>
              <w:top w:val="nil"/>
              <w:left w:val="single" w:sz="4" w:space="0" w:color="auto"/>
              <w:bottom w:val="nil"/>
              <w:right w:val="single" w:sz="4" w:space="0" w:color="auto"/>
            </w:tcBorders>
            <w:hideMark/>
          </w:tcPr>
          <w:p w14:paraId="31CC14F1" w14:textId="77777777" w:rsidR="00A410C3" w:rsidRPr="006B3F10" w:rsidRDefault="00065425" w:rsidP="00E53325">
            <w:pPr>
              <w:pStyle w:val="TableBody"/>
              <w:jc w:val="center"/>
              <w:rPr>
                <w:szCs w:val="18"/>
              </w:rPr>
            </w:pPr>
            <w:r w:rsidRPr="006B3F10">
              <w:rPr>
                <w:szCs w:val="18"/>
              </w:rPr>
              <w:t>0.825</w:t>
            </w:r>
          </w:p>
        </w:tc>
      </w:tr>
      <w:tr w:rsidR="00A410C3" w:rsidRPr="006B3F10" w14:paraId="256385F2" w14:textId="77777777" w:rsidTr="004C7FA2">
        <w:tc>
          <w:tcPr>
            <w:tcW w:w="0" w:type="auto"/>
            <w:tcBorders>
              <w:top w:val="nil"/>
              <w:left w:val="single" w:sz="4" w:space="0" w:color="auto"/>
              <w:bottom w:val="nil"/>
              <w:right w:val="single" w:sz="4" w:space="0" w:color="auto"/>
            </w:tcBorders>
            <w:hideMark/>
          </w:tcPr>
          <w:p w14:paraId="709D9C5A" w14:textId="77777777" w:rsidR="00A410C3" w:rsidRPr="006B3F10" w:rsidRDefault="00065425" w:rsidP="00E53325">
            <w:pPr>
              <w:pStyle w:val="TableBody"/>
              <w:jc w:val="center"/>
              <w:rPr>
                <w:szCs w:val="18"/>
              </w:rPr>
            </w:pPr>
            <w:r w:rsidRPr="006B3F10">
              <w:rPr>
                <w:szCs w:val="18"/>
              </w:rPr>
              <w:t>55</w:t>
            </w:r>
          </w:p>
        </w:tc>
        <w:tc>
          <w:tcPr>
            <w:tcW w:w="0" w:type="auto"/>
            <w:tcBorders>
              <w:top w:val="nil"/>
              <w:left w:val="single" w:sz="4" w:space="0" w:color="auto"/>
              <w:bottom w:val="nil"/>
              <w:right w:val="single" w:sz="4" w:space="0" w:color="auto"/>
            </w:tcBorders>
            <w:hideMark/>
          </w:tcPr>
          <w:p w14:paraId="698413EA" w14:textId="77777777" w:rsidR="00A410C3" w:rsidRPr="006B3F10" w:rsidRDefault="00065425" w:rsidP="00E53325">
            <w:pPr>
              <w:pStyle w:val="TableBody"/>
              <w:jc w:val="center"/>
              <w:rPr>
                <w:szCs w:val="18"/>
              </w:rPr>
            </w:pPr>
            <w:r w:rsidRPr="006B3F10">
              <w:rPr>
                <w:szCs w:val="18"/>
              </w:rPr>
              <w:t>0.75</w:t>
            </w:r>
          </w:p>
        </w:tc>
        <w:tc>
          <w:tcPr>
            <w:tcW w:w="0" w:type="auto"/>
            <w:tcBorders>
              <w:top w:val="nil"/>
              <w:left w:val="single" w:sz="4" w:space="0" w:color="auto"/>
              <w:bottom w:val="nil"/>
              <w:right w:val="single" w:sz="4" w:space="0" w:color="auto"/>
            </w:tcBorders>
            <w:hideMark/>
          </w:tcPr>
          <w:p w14:paraId="0AFCF584" w14:textId="77777777" w:rsidR="00A410C3" w:rsidRPr="006B3F10" w:rsidRDefault="00065425" w:rsidP="00E53325">
            <w:pPr>
              <w:pStyle w:val="TableBody"/>
              <w:jc w:val="center"/>
              <w:rPr>
                <w:szCs w:val="18"/>
              </w:rPr>
            </w:pPr>
            <w:r w:rsidRPr="006B3F10">
              <w:rPr>
                <w:szCs w:val="18"/>
              </w:rPr>
              <w:t>0.825</w:t>
            </w:r>
          </w:p>
        </w:tc>
      </w:tr>
      <w:tr w:rsidR="00A410C3" w:rsidRPr="006B3F10" w14:paraId="0C27FE5E" w14:textId="77777777" w:rsidTr="004C7FA2">
        <w:tc>
          <w:tcPr>
            <w:tcW w:w="0" w:type="auto"/>
            <w:tcBorders>
              <w:top w:val="nil"/>
              <w:left w:val="single" w:sz="4" w:space="0" w:color="auto"/>
              <w:bottom w:val="nil"/>
              <w:right w:val="single" w:sz="4" w:space="0" w:color="auto"/>
            </w:tcBorders>
            <w:hideMark/>
          </w:tcPr>
          <w:p w14:paraId="76166935" w14:textId="77777777" w:rsidR="00A410C3" w:rsidRPr="006B3F10" w:rsidRDefault="00065425" w:rsidP="00E53325">
            <w:pPr>
              <w:pStyle w:val="TableBody"/>
              <w:jc w:val="center"/>
              <w:rPr>
                <w:szCs w:val="18"/>
              </w:rPr>
            </w:pPr>
            <w:r w:rsidRPr="006B3F10">
              <w:rPr>
                <w:szCs w:val="18"/>
              </w:rPr>
              <w:t>50</w:t>
            </w:r>
          </w:p>
        </w:tc>
        <w:tc>
          <w:tcPr>
            <w:tcW w:w="0" w:type="auto"/>
            <w:tcBorders>
              <w:top w:val="nil"/>
              <w:left w:val="single" w:sz="4" w:space="0" w:color="auto"/>
              <w:bottom w:val="nil"/>
              <w:right w:val="single" w:sz="4" w:space="0" w:color="auto"/>
            </w:tcBorders>
            <w:hideMark/>
          </w:tcPr>
          <w:p w14:paraId="54CEFD5B" w14:textId="77777777" w:rsidR="00A410C3" w:rsidRPr="006B3F10" w:rsidRDefault="00065425" w:rsidP="00E53325">
            <w:pPr>
              <w:pStyle w:val="TableBody"/>
              <w:jc w:val="center"/>
              <w:rPr>
                <w:szCs w:val="18"/>
              </w:rPr>
            </w:pPr>
            <w:r w:rsidRPr="006B3F10">
              <w:rPr>
                <w:szCs w:val="18"/>
              </w:rPr>
              <w:t>0.75</w:t>
            </w:r>
          </w:p>
        </w:tc>
        <w:tc>
          <w:tcPr>
            <w:tcW w:w="0" w:type="auto"/>
            <w:tcBorders>
              <w:top w:val="nil"/>
              <w:left w:val="single" w:sz="4" w:space="0" w:color="auto"/>
              <w:bottom w:val="nil"/>
              <w:right w:val="single" w:sz="4" w:space="0" w:color="auto"/>
            </w:tcBorders>
            <w:hideMark/>
          </w:tcPr>
          <w:p w14:paraId="23DA6381" w14:textId="77777777" w:rsidR="00A410C3" w:rsidRPr="006B3F10" w:rsidRDefault="00065425" w:rsidP="00E53325">
            <w:pPr>
              <w:pStyle w:val="TableBody"/>
              <w:jc w:val="center"/>
              <w:rPr>
                <w:szCs w:val="18"/>
              </w:rPr>
            </w:pPr>
            <w:r w:rsidRPr="006B3F10">
              <w:rPr>
                <w:szCs w:val="18"/>
              </w:rPr>
              <w:t>0.825</w:t>
            </w:r>
          </w:p>
        </w:tc>
      </w:tr>
      <w:tr w:rsidR="00A410C3" w:rsidRPr="006B3F10" w14:paraId="0CECD5EF" w14:textId="77777777" w:rsidTr="004C7FA2">
        <w:tc>
          <w:tcPr>
            <w:tcW w:w="0" w:type="auto"/>
            <w:tcBorders>
              <w:top w:val="nil"/>
              <w:left w:val="single" w:sz="4" w:space="0" w:color="auto"/>
              <w:bottom w:val="nil"/>
              <w:right w:val="single" w:sz="4" w:space="0" w:color="auto"/>
            </w:tcBorders>
            <w:hideMark/>
          </w:tcPr>
          <w:p w14:paraId="75561FF5" w14:textId="77777777" w:rsidR="00A410C3" w:rsidRPr="006B3F10" w:rsidRDefault="00065425" w:rsidP="00E53325">
            <w:pPr>
              <w:pStyle w:val="TableBody"/>
              <w:jc w:val="center"/>
              <w:rPr>
                <w:szCs w:val="18"/>
              </w:rPr>
            </w:pPr>
            <w:r w:rsidRPr="006B3F10">
              <w:rPr>
                <w:szCs w:val="18"/>
              </w:rPr>
              <w:t>45</w:t>
            </w:r>
          </w:p>
        </w:tc>
        <w:tc>
          <w:tcPr>
            <w:tcW w:w="0" w:type="auto"/>
            <w:tcBorders>
              <w:top w:val="nil"/>
              <w:left w:val="single" w:sz="4" w:space="0" w:color="auto"/>
              <w:bottom w:val="nil"/>
              <w:right w:val="single" w:sz="4" w:space="0" w:color="auto"/>
            </w:tcBorders>
            <w:hideMark/>
          </w:tcPr>
          <w:p w14:paraId="0414E29C" w14:textId="77777777" w:rsidR="00A410C3" w:rsidRPr="006B3F10" w:rsidRDefault="00065425" w:rsidP="00E53325">
            <w:pPr>
              <w:pStyle w:val="TableBody"/>
              <w:jc w:val="center"/>
              <w:rPr>
                <w:szCs w:val="18"/>
              </w:rPr>
            </w:pPr>
            <w:r w:rsidRPr="006B3F10">
              <w:rPr>
                <w:szCs w:val="18"/>
              </w:rPr>
              <w:t>0.80</w:t>
            </w:r>
          </w:p>
        </w:tc>
        <w:tc>
          <w:tcPr>
            <w:tcW w:w="0" w:type="auto"/>
            <w:tcBorders>
              <w:top w:val="nil"/>
              <w:left w:val="single" w:sz="4" w:space="0" w:color="auto"/>
              <w:bottom w:val="nil"/>
              <w:right w:val="single" w:sz="4" w:space="0" w:color="auto"/>
            </w:tcBorders>
            <w:hideMark/>
          </w:tcPr>
          <w:p w14:paraId="30461DAA" w14:textId="77777777" w:rsidR="00A410C3" w:rsidRPr="006B3F10" w:rsidRDefault="00065425" w:rsidP="00E53325">
            <w:pPr>
              <w:pStyle w:val="TableBody"/>
              <w:jc w:val="center"/>
              <w:rPr>
                <w:szCs w:val="18"/>
              </w:rPr>
            </w:pPr>
            <w:r w:rsidRPr="006B3F10">
              <w:rPr>
                <w:szCs w:val="18"/>
              </w:rPr>
              <w:t>0.875</w:t>
            </w:r>
          </w:p>
        </w:tc>
      </w:tr>
      <w:tr w:rsidR="00A410C3" w:rsidRPr="006B3F10" w14:paraId="642B16C4" w14:textId="77777777" w:rsidTr="004C7FA2">
        <w:tc>
          <w:tcPr>
            <w:tcW w:w="0" w:type="auto"/>
            <w:tcBorders>
              <w:top w:val="nil"/>
              <w:left w:val="single" w:sz="4" w:space="0" w:color="auto"/>
              <w:bottom w:val="single" w:sz="12" w:space="0" w:color="auto"/>
              <w:right w:val="single" w:sz="4" w:space="0" w:color="auto"/>
            </w:tcBorders>
            <w:hideMark/>
          </w:tcPr>
          <w:p w14:paraId="74D7D6C3" w14:textId="77777777" w:rsidR="00A410C3" w:rsidRPr="006B3F10" w:rsidRDefault="00065425" w:rsidP="00E53325">
            <w:pPr>
              <w:pStyle w:val="TableBody"/>
              <w:jc w:val="center"/>
              <w:rPr>
                <w:szCs w:val="18"/>
              </w:rPr>
            </w:pPr>
            <w:r w:rsidRPr="006B3F10">
              <w:rPr>
                <w:szCs w:val="18"/>
              </w:rPr>
              <w:t>40</w:t>
            </w:r>
          </w:p>
        </w:tc>
        <w:tc>
          <w:tcPr>
            <w:tcW w:w="0" w:type="auto"/>
            <w:tcBorders>
              <w:top w:val="nil"/>
              <w:left w:val="single" w:sz="4" w:space="0" w:color="auto"/>
              <w:bottom w:val="single" w:sz="12" w:space="0" w:color="auto"/>
              <w:right w:val="single" w:sz="4" w:space="0" w:color="auto"/>
            </w:tcBorders>
            <w:hideMark/>
          </w:tcPr>
          <w:p w14:paraId="1756E5BD" w14:textId="77777777" w:rsidR="00A410C3" w:rsidRPr="006B3F10" w:rsidRDefault="00065425" w:rsidP="00E53325">
            <w:pPr>
              <w:pStyle w:val="TableBody"/>
              <w:jc w:val="center"/>
              <w:rPr>
                <w:szCs w:val="18"/>
              </w:rPr>
            </w:pPr>
            <w:r w:rsidRPr="006B3F10">
              <w:rPr>
                <w:szCs w:val="18"/>
              </w:rPr>
              <w:t>0.85</w:t>
            </w:r>
          </w:p>
        </w:tc>
        <w:tc>
          <w:tcPr>
            <w:tcW w:w="0" w:type="auto"/>
            <w:tcBorders>
              <w:top w:val="nil"/>
              <w:left w:val="single" w:sz="4" w:space="0" w:color="auto"/>
              <w:bottom w:val="single" w:sz="12" w:space="0" w:color="auto"/>
              <w:right w:val="single" w:sz="4" w:space="0" w:color="auto"/>
            </w:tcBorders>
            <w:hideMark/>
          </w:tcPr>
          <w:p w14:paraId="7BB8308A" w14:textId="77777777" w:rsidR="00A410C3" w:rsidRPr="006B3F10" w:rsidRDefault="00065425" w:rsidP="00E53325">
            <w:pPr>
              <w:pStyle w:val="TableBody"/>
              <w:jc w:val="center"/>
              <w:rPr>
                <w:szCs w:val="18"/>
              </w:rPr>
            </w:pPr>
            <w:r w:rsidRPr="006B3F10">
              <w:rPr>
                <w:szCs w:val="18"/>
              </w:rPr>
              <w:t>0.925</w:t>
            </w:r>
          </w:p>
        </w:tc>
      </w:tr>
    </w:tbl>
    <w:p w14:paraId="1F7CD52F" w14:textId="77777777" w:rsidR="00A410C3" w:rsidRPr="006B3F10" w:rsidRDefault="00065425" w:rsidP="00854261">
      <w:pPr>
        <w:pStyle w:val="SingleTxtG"/>
        <w:spacing w:before="120"/>
      </w:pPr>
      <w:r w:rsidRPr="006B3F10">
        <w:t>2.2</w:t>
      </w:r>
      <w:r w:rsidR="00CF246A" w:rsidRPr="006B3F10">
        <w:t>.</w:t>
      </w:r>
      <w:r w:rsidRPr="006B3F10">
        <w:tab/>
      </w:r>
      <w:r w:rsidR="005B2896" w:rsidRPr="006B3F10">
        <w:t>High flotation</w:t>
      </w:r>
      <w:r w:rsidRPr="006B3F10">
        <w:t xml:space="preserve"> sizes (excluding all sizes listed in </w:t>
      </w:r>
      <w:r w:rsidR="00E646E7" w:rsidRPr="006B3F10">
        <w:t xml:space="preserve">Annex </w:t>
      </w:r>
      <w:r w:rsidRPr="006B3F10">
        <w:t>6). 5° tapered rims.</w:t>
      </w:r>
    </w:p>
    <w:p w14:paraId="130B3296" w14:textId="77777777" w:rsidR="00A410C3" w:rsidRPr="006B3F10" w:rsidRDefault="00852EAF" w:rsidP="00852EAF">
      <w:pPr>
        <w:pStyle w:val="SingleTxtG"/>
      </w:pPr>
      <w:r w:rsidRPr="006B3F10">
        <w:tab/>
      </w:r>
      <w:r w:rsidR="00065425" w:rsidRPr="006B3F10">
        <w:t xml:space="preserve">Theoretical rim width, </w:t>
      </w:r>
      <w:proofErr w:type="spellStart"/>
      <w:r w:rsidR="00065425" w:rsidRPr="006B3F10">
        <w:t>R</w:t>
      </w:r>
      <w:r w:rsidR="00065425" w:rsidRPr="006B3F10">
        <w:rPr>
          <w:vertAlign w:val="subscript"/>
        </w:rPr>
        <w:t>t</w:t>
      </w:r>
      <w:r w:rsidR="00602537" w:rsidRPr="006B3F10">
        <w:rPr>
          <w:vertAlign w:val="subscript"/>
        </w:rPr>
        <w:t>h</w:t>
      </w:r>
      <w:proofErr w:type="spellEnd"/>
    </w:p>
    <w:p w14:paraId="2FA0550C" w14:textId="77777777" w:rsidR="00A410C3" w:rsidRPr="006B3F10" w:rsidRDefault="00852EAF" w:rsidP="00852EAF">
      <w:pPr>
        <w:pStyle w:val="SingleTxtG"/>
      </w:pPr>
      <w:r w:rsidRPr="006B3F10">
        <w:tab/>
      </w:r>
      <w:r w:rsidR="00065425" w:rsidRPr="006B3F10">
        <w:t xml:space="preserve">The theoretical rim width, </w:t>
      </w:r>
      <w:proofErr w:type="spellStart"/>
      <w:r w:rsidR="00065425" w:rsidRPr="006B3F10">
        <w:t>R</w:t>
      </w:r>
      <w:r w:rsidR="00065425" w:rsidRPr="006B3F10">
        <w:rPr>
          <w:vertAlign w:val="subscript"/>
        </w:rPr>
        <w:t>t</w:t>
      </w:r>
      <w:r w:rsidR="00602537" w:rsidRPr="006B3F10">
        <w:rPr>
          <w:vertAlign w:val="subscript"/>
        </w:rPr>
        <w:t>h</w:t>
      </w:r>
      <w:proofErr w:type="spellEnd"/>
      <w:r w:rsidR="00065425" w:rsidRPr="006B3F10">
        <w:t>, is equal to the product of the nominal section width code (S</w:t>
      </w:r>
      <w:r w:rsidR="00065425" w:rsidRPr="006B3F10">
        <w:rPr>
          <w:vertAlign w:val="subscript"/>
        </w:rPr>
        <w:t>1</w:t>
      </w:r>
      <w:r w:rsidR="00065425" w:rsidRPr="006B3F10">
        <w:t xml:space="preserve">) </w:t>
      </w:r>
      <w:r w:rsidR="00063EF0" w:rsidRPr="006B3F10">
        <w:t xml:space="preserve">and </w:t>
      </w:r>
      <w:r w:rsidR="00065425" w:rsidRPr="006B3F10">
        <w:t>the coefficient 0.80</w:t>
      </w:r>
      <w:r w:rsidR="00602537" w:rsidRPr="006B3F10">
        <w:t>.</w:t>
      </w:r>
    </w:p>
    <w:p w14:paraId="34EB7BCF" w14:textId="77777777" w:rsidR="00A410C3" w:rsidRPr="006B3F10" w:rsidRDefault="00852EAF" w:rsidP="00852EAF">
      <w:pPr>
        <w:pStyle w:val="SingleTxtG"/>
      </w:pPr>
      <w:r w:rsidRPr="006B3F10">
        <w:tab/>
      </w:r>
      <w:proofErr w:type="spellStart"/>
      <w:r w:rsidR="00065425" w:rsidRPr="006B3F10">
        <w:t>R</w:t>
      </w:r>
      <w:r w:rsidR="00065425" w:rsidRPr="006B3F10">
        <w:rPr>
          <w:vertAlign w:val="subscript"/>
        </w:rPr>
        <w:t>t</w:t>
      </w:r>
      <w:r w:rsidR="00602537" w:rsidRPr="006B3F10">
        <w:rPr>
          <w:vertAlign w:val="subscript"/>
        </w:rPr>
        <w:t>h</w:t>
      </w:r>
      <w:proofErr w:type="spellEnd"/>
      <w:r w:rsidR="00065425" w:rsidRPr="006B3F10">
        <w:t xml:space="preserve"> = 0.80 </w:t>
      </w:r>
      <w:r w:rsidR="00AA40D2" w:rsidRPr="006B3F10">
        <w:t>•</w:t>
      </w:r>
      <w:r w:rsidR="00065425" w:rsidRPr="006B3F10">
        <w:rPr>
          <w:vertAlign w:val="subscript"/>
        </w:rPr>
        <w:t xml:space="preserve"> </w:t>
      </w:r>
      <w:r w:rsidR="00065425" w:rsidRPr="006B3F10">
        <w:t>S</w:t>
      </w:r>
      <w:r w:rsidR="00065425" w:rsidRPr="006B3F10">
        <w:rPr>
          <w:vertAlign w:val="subscript"/>
        </w:rPr>
        <w:t>1</w:t>
      </w:r>
      <w:r w:rsidR="00194044" w:rsidRPr="006B3F10">
        <w:rPr>
          <w:vertAlign w:val="subscript"/>
        </w:rPr>
        <w:t xml:space="preserve">, </w:t>
      </w:r>
    </w:p>
    <w:p w14:paraId="48F994DB" w14:textId="77777777" w:rsidR="00A410C3" w:rsidRPr="006B3F10" w:rsidRDefault="00852EAF" w:rsidP="00852EAF">
      <w:pPr>
        <w:pStyle w:val="SingleTxtG"/>
      </w:pPr>
      <w:r w:rsidRPr="006B3F10">
        <w:tab/>
      </w:r>
      <w:r w:rsidR="00065425" w:rsidRPr="006B3F10">
        <w:t>The theoretical rim width A</w:t>
      </w:r>
      <w:r w:rsidR="00065425" w:rsidRPr="006B3F10">
        <w:rPr>
          <w:vertAlign w:val="subscript"/>
        </w:rPr>
        <w:t>1</w:t>
      </w:r>
      <w:r w:rsidR="00065425" w:rsidRPr="006B3F10">
        <w:t>, is equal to the product of the theoretical rim width (</w:t>
      </w:r>
      <w:proofErr w:type="spellStart"/>
      <w:r w:rsidR="00602537" w:rsidRPr="006B3F10">
        <w:t>R</w:t>
      </w:r>
      <w:r w:rsidR="00602537" w:rsidRPr="006B3F10">
        <w:rPr>
          <w:vertAlign w:val="subscript"/>
        </w:rPr>
        <w:t>th</w:t>
      </w:r>
      <w:proofErr w:type="spellEnd"/>
      <w:r w:rsidR="00065425" w:rsidRPr="006B3F10">
        <w:t>) by 25.4 and is expressed in mm:</w:t>
      </w:r>
    </w:p>
    <w:p w14:paraId="29D07B8A" w14:textId="77777777" w:rsidR="00A410C3" w:rsidRPr="006B3F10" w:rsidRDefault="00852EAF" w:rsidP="00852EAF">
      <w:pPr>
        <w:pStyle w:val="SingleTxtG"/>
      </w:pPr>
      <w:r w:rsidRPr="006B3F10">
        <w:tab/>
      </w:r>
      <w:r w:rsidR="00065425" w:rsidRPr="006B3F10">
        <w:t>A</w:t>
      </w:r>
      <w:r w:rsidR="00065425" w:rsidRPr="006B3F10">
        <w:rPr>
          <w:vertAlign w:val="subscript"/>
        </w:rPr>
        <w:t>1</w:t>
      </w:r>
      <w:r w:rsidR="00065425" w:rsidRPr="006B3F10">
        <w:t xml:space="preserve"> = </w:t>
      </w:r>
      <w:proofErr w:type="spellStart"/>
      <w:r w:rsidR="00602537" w:rsidRPr="006B3F10">
        <w:t>R</w:t>
      </w:r>
      <w:r w:rsidR="00602537" w:rsidRPr="006B3F10">
        <w:rPr>
          <w:vertAlign w:val="subscript"/>
        </w:rPr>
        <w:t>th</w:t>
      </w:r>
      <w:proofErr w:type="spellEnd"/>
      <w:r w:rsidR="00065425" w:rsidRPr="006B3F10">
        <w:t xml:space="preserve"> </w:t>
      </w:r>
      <w:r w:rsidR="00AA40D2" w:rsidRPr="006B3F10">
        <w:t>•</w:t>
      </w:r>
      <w:r w:rsidR="00065425" w:rsidRPr="006B3F10">
        <w:t xml:space="preserve"> 25.4</w:t>
      </w:r>
    </w:p>
    <w:p w14:paraId="3E2018C7" w14:textId="77777777" w:rsidR="00852EAF" w:rsidRPr="006B3F10" w:rsidRDefault="00852EAF" w:rsidP="00852EAF">
      <w:pPr>
        <w:pStyle w:val="SingleTxtG"/>
      </w:pPr>
      <w:r w:rsidRPr="006B3F10">
        <w:tab/>
      </w:r>
      <w:r w:rsidR="00065425" w:rsidRPr="006B3F10">
        <w:t xml:space="preserve">Measuring rim width </w:t>
      </w:r>
      <w:r w:rsidR="00063EF0" w:rsidRPr="006B3F10">
        <w:t>code</w:t>
      </w:r>
    </w:p>
    <w:p w14:paraId="7063543F" w14:textId="77777777" w:rsidR="006A1697" w:rsidRPr="006B3F10" w:rsidRDefault="00852EAF" w:rsidP="00852EAF">
      <w:pPr>
        <w:pStyle w:val="SingleTxtG"/>
      </w:pPr>
      <w:r w:rsidRPr="006B3F10">
        <w:tab/>
      </w:r>
      <w:r w:rsidR="00065425" w:rsidRPr="006B3F10">
        <w:t xml:space="preserve">The measuring rim width </w:t>
      </w:r>
      <w:r w:rsidR="00372068" w:rsidRPr="006B3F10">
        <w:t>is equal</w:t>
      </w:r>
      <w:r w:rsidR="00065425" w:rsidRPr="006B3F10">
        <w:t xml:space="preserve"> to the theoretical rim width </w:t>
      </w:r>
      <w:r w:rsidR="00602537" w:rsidRPr="006B3F10">
        <w:t>rounded to nearest</w:t>
      </w:r>
      <w:r w:rsidR="00585FB0" w:rsidRPr="006B3F10">
        <w:t xml:space="preserve"> 0.50 code</w:t>
      </w:r>
      <w:r w:rsidR="006A1697" w:rsidRPr="006B3F10">
        <w:t>, as shown in the following table:</w:t>
      </w:r>
    </w:p>
    <w:p w14:paraId="01D994E7" w14:textId="0F85F306" w:rsidR="00F80372" w:rsidRPr="006B3F10" w:rsidRDefault="00F80372" w:rsidP="00510281">
      <w:pPr>
        <w:pStyle w:val="TableH"/>
        <w:jc w:val="left"/>
      </w:pPr>
      <w:r w:rsidRPr="006B3F10">
        <w:rPr>
          <w:b w:val="0"/>
        </w:rPr>
        <w:t xml:space="preserve">Table A9/ </w:t>
      </w:r>
      <w:r w:rsidRPr="006B3F10">
        <w:rPr>
          <w:b w:val="0"/>
        </w:rPr>
        <w:fldChar w:fldCharType="begin"/>
      </w:r>
      <w:r w:rsidRPr="006B3F10">
        <w:rPr>
          <w:b w:val="0"/>
        </w:rPr>
        <w:instrText xml:space="preserve"> SEQ Table_A9/ \* ARABIC </w:instrText>
      </w:r>
      <w:r w:rsidRPr="006B3F10">
        <w:rPr>
          <w:b w:val="0"/>
        </w:rPr>
        <w:fldChar w:fldCharType="separate"/>
      </w:r>
      <w:r w:rsidR="00501586">
        <w:rPr>
          <w:b w:val="0"/>
          <w:noProof/>
        </w:rPr>
        <w:t>5</w:t>
      </w:r>
      <w:r w:rsidRPr="006B3F10">
        <w:rPr>
          <w:b w:val="0"/>
        </w:rPr>
        <w:fldChar w:fldCharType="end"/>
      </w:r>
      <w:r w:rsidR="00510281" w:rsidRPr="006B3F10">
        <w:rPr>
          <w:b w:val="0"/>
        </w:rPr>
        <w:br/>
      </w:r>
      <w:r w:rsidR="00510281" w:rsidRPr="006B3F10">
        <w:t>Measuring rim width code</w:t>
      </w:r>
    </w:p>
    <w:tbl>
      <w:tblPr>
        <w:tblStyle w:val="TableGrid"/>
        <w:tblW w:w="0" w:type="auto"/>
        <w:tblInd w:w="1134" w:type="dxa"/>
        <w:tblLook w:val="04A0" w:firstRow="1" w:lastRow="0" w:firstColumn="1" w:lastColumn="0" w:noHBand="0" w:noVBand="1"/>
      </w:tblPr>
      <w:tblGrid>
        <w:gridCol w:w="1701"/>
        <w:gridCol w:w="2007"/>
      </w:tblGrid>
      <w:tr w:rsidR="006A1697" w:rsidRPr="006B3F10" w14:paraId="29EDEFBA" w14:textId="77777777" w:rsidTr="00F80372">
        <w:trPr>
          <w:cantSplit/>
          <w:tblHeader/>
        </w:trPr>
        <w:tc>
          <w:tcPr>
            <w:tcW w:w="0" w:type="auto"/>
            <w:tcBorders>
              <w:bottom w:val="single" w:sz="12" w:space="0" w:color="auto"/>
            </w:tcBorders>
          </w:tcPr>
          <w:p w14:paraId="13321506" w14:textId="77777777" w:rsidR="006A1697" w:rsidRPr="006B3F10" w:rsidRDefault="006A1697" w:rsidP="00E53325">
            <w:pPr>
              <w:pStyle w:val="TableHeading0"/>
              <w:jc w:val="center"/>
            </w:pPr>
            <w:r w:rsidRPr="006B3F10">
              <w:t>Nominal Section Width</w:t>
            </w:r>
          </w:p>
        </w:tc>
        <w:tc>
          <w:tcPr>
            <w:tcW w:w="0" w:type="auto"/>
            <w:tcBorders>
              <w:bottom w:val="single" w:sz="12" w:space="0" w:color="auto"/>
            </w:tcBorders>
          </w:tcPr>
          <w:p w14:paraId="035D3604" w14:textId="77777777" w:rsidR="006A1697" w:rsidRPr="006B3F10" w:rsidRDefault="006A1697" w:rsidP="00E53325">
            <w:pPr>
              <w:pStyle w:val="TableHeading0"/>
              <w:jc w:val="center"/>
            </w:pPr>
            <w:r w:rsidRPr="006B3F10">
              <w:t>Measuring Rim Width Code</w:t>
            </w:r>
          </w:p>
        </w:tc>
      </w:tr>
      <w:tr w:rsidR="006A1697" w:rsidRPr="006B3F10" w14:paraId="249ACF3A" w14:textId="77777777" w:rsidTr="00F80372">
        <w:trPr>
          <w:cantSplit/>
        </w:trPr>
        <w:tc>
          <w:tcPr>
            <w:tcW w:w="0" w:type="auto"/>
            <w:tcBorders>
              <w:top w:val="single" w:sz="12" w:space="0" w:color="auto"/>
              <w:bottom w:val="nil"/>
            </w:tcBorders>
          </w:tcPr>
          <w:p w14:paraId="281275DC" w14:textId="77777777" w:rsidR="006A1697" w:rsidRPr="006B3F10" w:rsidRDefault="006A1697" w:rsidP="00E53325">
            <w:pPr>
              <w:pStyle w:val="TableBody"/>
              <w:jc w:val="center"/>
              <w:rPr>
                <w:szCs w:val="18"/>
              </w:rPr>
            </w:pPr>
            <w:r w:rsidRPr="006B3F10">
              <w:rPr>
                <w:szCs w:val="18"/>
              </w:rPr>
              <w:t>7.50</w:t>
            </w:r>
          </w:p>
        </w:tc>
        <w:tc>
          <w:tcPr>
            <w:tcW w:w="0" w:type="auto"/>
            <w:tcBorders>
              <w:top w:val="single" w:sz="12" w:space="0" w:color="auto"/>
              <w:bottom w:val="nil"/>
            </w:tcBorders>
          </w:tcPr>
          <w:p w14:paraId="674030BE" w14:textId="77777777" w:rsidR="006A1697" w:rsidRPr="006B3F10" w:rsidRDefault="006A1697" w:rsidP="00E53325">
            <w:pPr>
              <w:pStyle w:val="TableBody"/>
              <w:jc w:val="center"/>
              <w:rPr>
                <w:szCs w:val="18"/>
              </w:rPr>
            </w:pPr>
            <w:r w:rsidRPr="006B3F10">
              <w:rPr>
                <w:szCs w:val="18"/>
              </w:rPr>
              <w:t>6.00</w:t>
            </w:r>
          </w:p>
        </w:tc>
      </w:tr>
      <w:tr w:rsidR="006A1697" w:rsidRPr="006B3F10" w14:paraId="0DC66360" w14:textId="77777777" w:rsidTr="00F80372">
        <w:trPr>
          <w:cantSplit/>
        </w:trPr>
        <w:tc>
          <w:tcPr>
            <w:tcW w:w="0" w:type="auto"/>
            <w:tcBorders>
              <w:top w:val="nil"/>
              <w:bottom w:val="nil"/>
            </w:tcBorders>
          </w:tcPr>
          <w:p w14:paraId="620CB49E" w14:textId="77777777" w:rsidR="006A1697" w:rsidRPr="006B3F10" w:rsidRDefault="006A1697" w:rsidP="00E53325">
            <w:pPr>
              <w:pStyle w:val="TableBody"/>
              <w:jc w:val="center"/>
              <w:rPr>
                <w:szCs w:val="18"/>
              </w:rPr>
            </w:pPr>
            <w:r w:rsidRPr="006B3F10">
              <w:rPr>
                <w:szCs w:val="18"/>
              </w:rPr>
              <w:t>8.50</w:t>
            </w:r>
          </w:p>
        </w:tc>
        <w:tc>
          <w:tcPr>
            <w:tcW w:w="0" w:type="auto"/>
            <w:tcBorders>
              <w:top w:val="nil"/>
              <w:bottom w:val="nil"/>
            </w:tcBorders>
          </w:tcPr>
          <w:p w14:paraId="1C79F55B" w14:textId="77777777" w:rsidR="006A1697" w:rsidRPr="006B3F10" w:rsidRDefault="006A1697" w:rsidP="00E53325">
            <w:pPr>
              <w:pStyle w:val="TableBody"/>
              <w:jc w:val="center"/>
              <w:rPr>
                <w:szCs w:val="18"/>
              </w:rPr>
            </w:pPr>
            <w:r w:rsidRPr="006B3F10">
              <w:rPr>
                <w:szCs w:val="18"/>
              </w:rPr>
              <w:t>7.00</w:t>
            </w:r>
          </w:p>
        </w:tc>
      </w:tr>
      <w:tr w:rsidR="006A1697" w:rsidRPr="006B3F10" w14:paraId="2A747951" w14:textId="77777777" w:rsidTr="00F80372">
        <w:trPr>
          <w:cantSplit/>
        </w:trPr>
        <w:tc>
          <w:tcPr>
            <w:tcW w:w="0" w:type="auto"/>
            <w:tcBorders>
              <w:top w:val="nil"/>
              <w:bottom w:val="nil"/>
            </w:tcBorders>
          </w:tcPr>
          <w:p w14:paraId="0EDF2003" w14:textId="77777777" w:rsidR="006A1697" w:rsidRPr="006B3F10" w:rsidRDefault="006A1697" w:rsidP="00E53325">
            <w:pPr>
              <w:pStyle w:val="TableBody"/>
              <w:jc w:val="center"/>
              <w:rPr>
                <w:szCs w:val="18"/>
              </w:rPr>
            </w:pPr>
            <w:r w:rsidRPr="006B3F10">
              <w:rPr>
                <w:szCs w:val="18"/>
              </w:rPr>
              <w:t>9.50</w:t>
            </w:r>
          </w:p>
        </w:tc>
        <w:tc>
          <w:tcPr>
            <w:tcW w:w="0" w:type="auto"/>
            <w:tcBorders>
              <w:top w:val="nil"/>
              <w:bottom w:val="nil"/>
            </w:tcBorders>
          </w:tcPr>
          <w:p w14:paraId="20DBC72B" w14:textId="77777777" w:rsidR="006A1697" w:rsidRPr="006B3F10" w:rsidRDefault="006A1697" w:rsidP="00E53325">
            <w:pPr>
              <w:pStyle w:val="TableBody"/>
              <w:jc w:val="center"/>
              <w:rPr>
                <w:szCs w:val="18"/>
              </w:rPr>
            </w:pPr>
            <w:r w:rsidRPr="006B3F10">
              <w:rPr>
                <w:szCs w:val="18"/>
              </w:rPr>
              <w:t>7.50</w:t>
            </w:r>
          </w:p>
        </w:tc>
      </w:tr>
      <w:tr w:rsidR="006A1697" w:rsidRPr="006B3F10" w14:paraId="484C7D07" w14:textId="77777777" w:rsidTr="00F80372">
        <w:trPr>
          <w:cantSplit/>
        </w:trPr>
        <w:tc>
          <w:tcPr>
            <w:tcW w:w="0" w:type="auto"/>
            <w:tcBorders>
              <w:top w:val="nil"/>
              <w:bottom w:val="nil"/>
            </w:tcBorders>
          </w:tcPr>
          <w:p w14:paraId="515ED0D9" w14:textId="77777777" w:rsidR="006A1697" w:rsidRPr="006B3F10" w:rsidRDefault="006A1697" w:rsidP="00E53325">
            <w:pPr>
              <w:pStyle w:val="TableBody"/>
              <w:jc w:val="center"/>
              <w:rPr>
                <w:szCs w:val="18"/>
              </w:rPr>
            </w:pPr>
            <w:r w:rsidRPr="006B3F10">
              <w:rPr>
                <w:szCs w:val="18"/>
              </w:rPr>
              <w:t>10.50</w:t>
            </w:r>
          </w:p>
        </w:tc>
        <w:tc>
          <w:tcPr>
            <w:tcW w:w="0" w:type="auto"/>
            <w:tcBorders>
              <w:top w:val="nil"/>
              <w:bottom w:val="nil"/>
            </w:tcBorders>
          </w:tcPr>
          <w:p w14:paraId="3D7EE60E" w14:textId="77777777" w:rsidR="006A1697" w:rsidRPr="006B3F10" w:rsidRDefault="006A1697" w:rsidP="00E53325">
            <w:pPr>
              <w:pStyle w:val="TableBody"/>
              <w:jc w:val="center"/>
              <w:rPr>
                <w:szCs w:val="18"/>
              </w:rPr>
            </w:pPr>
            <w:r w:rsidRPr="006B3F10">
              <w:rPr>
                <w:szCs w:val="18"/>
              </w:rPr>
              <w:t>8.50</w:t>
            </w:r>
          </w:p>
        </w:tc>
      </w:tr>
      <w:tr w:rsidR="006A1697" w:rsidRPr="006B3F10" w14:paraId="383B9DB0" w14:textId="77777777" w:rsidTr="00F80372">
        <w:trPr>
          <w:cantSplit/>
        </w:trPr>
        <w:tc>
          <w:tcPr>
            <w:tcW w:w="0" w:type="auto"/>
            <w:tcBorders>
              <w:top w:val="nil"/>
              <w:bottom w:val="nil"/>
            </w:tcBorders>
          </w:tcPr>
          <w:p w14:paraId="39655C7F" w14:textId="77777777" w:rsidR="006A1697" w:rsidRPr="006B3F10" w:rsidRDefault="006A1697" w:rsidP="00E53325">
            <w:pPr>
              <w:pStyle w:val="TableBody"/>
              <w:jc w:val="center"/>
              <w:rPr>
                <w:szCs w:val="18"/>
              </w:rPr>
            </w:pPr>
            <w:r w:rsidRPr="006B3F10">
              <w:rPr>
                <w:szCs w:val="18"/>
              </w:rPr>
              <w:t>11.50</w:t>
            </w:r>
          </w:p>
        </w:tc>
        <w:tc>
          <w:tcPr>
            <w:tcW w:w="0" w:type="auto"/>
            <w:tcBorders>
              <w:top w:val="nil"/>
              <w:bottom w:val="nil"/>
            </w:tcBorders>
          </w:tcPr>
          <w:p w14:paraId="009A3DA5" w14:textId="77777777" w:rsidR="006A1697" w:rsidRPr="006B3F10" w:rsidRDefault="006A1697" w:rsidP="00E53325">
            <w:pPr>
              <w:pStyle w:val="TableBody"/>
              <w:jc w:val="center"/>
              <w:rPr>
                <w:szCs w:val="18"/>
              </w:rPr>
            </w:pPr>
            <w:r w:rsidRPr="006B3F10">
              <w:rPr>
                <w:szCs w:val="18"/>
              </w:rPr>
              <w:t>9.00</w:t>
            </w:r>
          </w:p>
        </w:tc>
      </w:tr>
      <w:tr w:rsidR="006A1697" w:rsidRPr="006B3F10" w14:paraId="3CADF392" w14:textId="77777777" w:rsidTr="00F80372">
        <w:trPr>
          <w:cantSplit/>
        </w:trPr>
        <w:tc>
          <w:tcPr>
            <w:tcW w:w="0" w:type="auto"/>
            <w:tcBorders>
              <w:top w:val="nil"/>
              <w:bottom w:val="nil"/>
            </w:tcBorders>
          </w:tcPr>
          <w:p w14:paraId="621D2BFF" w14:textId="77777777" w:rsidR="006A1697" w:rsidRPr="006B3F10" w:rsidRDefault="006A1697" w:rsidP="00E53325">
            <w:pPr>
              <w:pStyle w:val="TableBody"/>
              <w:jc w:val="center"/>
              <w:rPr>
                <w:szCs w:val="18"/>
              </w:rPr>
            </w:pPr>
            <w:r w:rsidRPr="006B3F10">
              <w:rPr>
                <w:szCs w:val="18"/>
              </w:rPr>
              <w:t>12.50</w:t>
            </w:r>
          </w:p>
        </w:tc>
        <w:tc>
          <w:tcPr>
            <w:tcW w:w="0" w:type="auto"/>
            <w:tcBorders>
              <w:top w:val="nil"/>
              <w:bottom w:val="nil"/>
            </w:tcBorders>
          </w:tcPr>
          <w:p w14:paraId="142DD0BF" w14:textId="77777777" w:rsidR="006A1697" w:rsidRPr="006B3F10" w:rsidRDefault="006A1697" w:rsidP="00E53325">
            <w:pPr>
              <w:pStyle w:val="TableBody"/>
              <w:jc w:val="center"/>
              <w:rPr>
                <w:szCs w:val="18"/>
              </w:rPr>
            </w:pPr>
            <w:r w:rsidRPr="006B3F10">
              <w:rPr>
                <w:szCs w:val="18"/>
              </w:rPr>
              <w:t>10.00</w:t>
            </w:r>
          </w:p>
        </w:tc>
      </w:tr>
      <w:tr w:rsidR="006A1697" w:rsidRPr="006B3F10" w14:paraId="16702F23" w14:textId="77777777" w:rsidTr="00F80372">
        <w:trPr>
          <w:cantSplit/>
        </w:trPr>
        <w:tc>
          <w:tcPr>
            <w:tcW w:w="0" w:type="auto"/>
            <w:tcBorders>
              <w:top w:val="nil"/>
              <w:bottom w:val="nil"/>
            </w:tcBorders>
          </w:tcPr>
          <w:p w14:paraId="78660D1D" w14:textId="77777777" w:rsidR="006A1697" w:rsidRPr="006B3F10" w:rsidRDefault="006A1697" w:rsidP="00E53325">
            <w:pPr>
              <w:pStyle w:val="TableBody"/>
              <w:jc w:val="center"/>
              <w:rPr>
                <w:szCs w:val="18"/>
              </w:rPr>
            </w:pPr>
            <w:r w:rsidRPr="006B3F10">
              <w:rPr>
                <w:szCs w:val="18"/>
              </w:rPr>
              <w:t>13.50</w:t>
            </w:r>
          </w:p>
        </w:tc>
        <w:tc>
          <w:tcPr>
            <w:tcW w:w="0" w:type="auto"/>
            <w:tcBorders>
              <w:top w:val="nil"/>
              <w:bottom w:val="nil"/>
            </w:tcBorders>
          </w:tcPr>
          <w:p w14:paraId="7E121302" w14:textId="77777777" w:rsidR="006A1697" w:rsidRPr="006B3F10" w:rsidRDefault="006A1697" w:rsidP="00E53325">
            <w:pPr>
              <w:pStyle w:val="TableBody"/>
              <w:jc w:val="center"/>
              <w:rPr>
                <w:szCs w:val="18"/>
              </w:rPr>
            </w:pPr>
            <w:r w:rsidRPr="006B3F10">
              <w:rPr>
                <w:szCs w:val="18"/>
              </w:rPr>
              <w:t>11.00</w:t>
            </w:r>
          </w:p>
        </w:tc>
      </w:tr>
      <w:tr w:rsidR="006A1697" w:rsidRPr="006B3F10" w14:paraId="7F4C8C29" w14:textId="77777777" w:rsidTr="00F80372">
        <w:trPr>
          <w:cantSplit/>
        </w:trPr>
        <w:tc>
          <w:tcPr>
            <w:tcW w:w="0" w:type="auto"/>
            <w:tcBorders>
              <w:top w:val="nil"/>
              <w:bottom w:val="nil"/>
            </w:tcBorders>
          </w:tcPr>
          <w:p w14:paraId="68CD0B7B" w14:textId="77777777" w:rsidR="006A1697" w:rsidRPr="006B3F10" w:rsidRDefault="006A1697" w:rsidP="00E53325">
            <w:pPr>
              <w:pStyle w:val="TableBody"/>
              <w:jc w:val="center"/>
              <w:rPr>
                <w:szCs w:val="18"/>
              </w:rPr>
            </w:pPr>
            <w:r w:rsidRPr="006B3F10">
              <w:rPr>
                <w:szCs w:val="18"/>
              </w:rPr>
              <w:t>14.50</w:t>
            </w:r>
          </w:p>
        </w:tc>
        <w:tc>
          <w:tcPr>
            <w:tcW w:w="0" w:type="auto"/>
            <w:tcBorders>
              <w:top w:val="nil"/>
              <w:bottom w:val="nil"/>
            </w:tcBorders>
          </w:tcPr>
          <w:p w14:paraId="1D3E6F9D" w14:textId="77777777" w:rsidR="006A1697" w:rsidRPr="006B3F10" w:rsidRDefault="006A1697" w:rsidP="00E53325">
            <w:pPr>
              <w:pStyle w:val="TableBody"/>
              <w:jc w:val="center"/>
              <w:rPr>
                <w:szCs w:val="18"/>
              </w:rPr>
            </w:pPr>
            <w:r w:rsidRPr="006B3F10">
              <w:rPr>
                <w:szCs w:val="18"/>
              </w:rPr>
              <w:t>11.50</w:t>
            </w:r>
          </w:p>
        </w:tc>
      </w:tr>
      <w:tr w:rsidR="006A1697" w:rsidRPr="006B3F10" w14:paraId="2CD5B383" w14:textId="77777777" w:rsidTr="00F80372">
        <w:trPr>
          <w:cantSplit/>
        </w:trPr>
        <w:tc>
          <w:tcPr>
            <w:tcW w:w="0" w:type="auto"/>
            <w:tcBorders>
              <w:top w:val="nil"/>
              <w:bottom w:val="nil"/>
            </w:tcBorders>
          </w:tcPr>
          <w:p w14:paraId="36A9EE97" w14:textId="77777777" w:rsidR="006A1697" w:rsidRPr="006B3F10" w:rsidRDefault="006A1697" w:rsidP="00E53325">
            <w:pPr>
              <w:pStyle w:val="TableBody"/>
              <w:jc w:val="center"/>
              <w:rPr>
                <w:szCs w:val="18"/>
              </w:rPr>
            </w:pPr>
            <w:r w:rsidRPr="006B3F10">
              <w:rPr>
                <w:szCs w:val="18"/>
              </w:rPr>
              <w:t>15.50</w:t>
            </w:r>
          </w:p>
        </w:tc>
        <w:tc>
          <w:tcPr>
            <w:tcW w:w="0" w:type="auto"/>
            <w:tcBorders>
              <w:top w:val="nil"/>
              <w:bottom w:val="nil"/>
            </w:tcBorders>
          </w:tcPr>
          <w:p w14:paraId="3032EDB3" w14:textId="77777777" w:rsidR="006A1697" w:rsidRPr="006B3F10" w:rsidRDefault="006A1697" w:rsidP="00E53325">
            <w:pPr>
              <w:pStyle w:val="TableBody"/>
              <w:jc w:val="center"/>
              <w:rPr>
                <w:szCs w:val="18"/>
              </w:rPr>
            </w:pPr>
            <w:r w:rsidRPr="006B3F10">
              <w:rPr>
                <w:szCs w:val="18"/>
              </w:rPr>
              <w:t>12.50</w:t>
            </w:r>
          </w:p>
        </w:tc>
      </w:tr>
      <w:tr w:rsidR="006A1697" w:rsidRPr="006B3F10" w14:paraId="0EE0C743" w14:textId="77777777" w:rsidTr="00F80372">
        <w:trPr>
          <w:cantSplit/>
        </w:trPr>
        <w:tc>
          <w:tcPr>
            <w:tcW w:w="0" w:type="auto"/>
            <w:tcBorders>
              <w:top w:val="nil"/>
              <w:bottom w:val="nil"/>
            </w:tcBorders>
          </w:tcPr>
          <w:p w14:paraId="1D546702" w14:textId="77777777" w:rsidR="006A1697" w:rsidRPr="006B3F10" w:rsidRDefault="006A1697" w:rsidP="00E53325">
            <w:pPr>
              <w:pStyle w:val="TableBody"/>
              <w:jc w:val="center"/>
              <w:rPr>
                <w:szCs w:val="18"/>
              </w:rPr>
            </w:pPr>
            <w:r w:rsidRPr="006B3F10">
              <w:rPr>
                <w:szCs w:val="18"/>
              </w:rPr>
              <w:t>16.50</w:t>
            </w:r>
          </w:p>
        </w:tc>
        <w:tc>
          <w:tcPr>
            <w:tcW w:w="0" w:type="auto"/>
            <w:tcBorders>
              <w:top w:val="nil"/>
              <w:bottom w:val="nil"/>
            </w:tcBorders>
          </w:tcPr>
          <w:p w14:paraId="4A0076F7" w14:textId="77777777" w:rsidR="006A1697" w:rsidRPr="006B3F10" w:rsidRDefault="006A1697" w:rsidP="00E53325">
            <w:pPr>
              <w:pStyle w:val="TableBody"/>
              <w:jc w:val="center"/>
              <w:rPr>
                <w:szCs w:val="18"/>
              </w:rPr>
            </w:pPr>
            <w:r w:rsidRPr="006B3F10">
              <w:rPr>
                <w:szCs w:val="18"/>
              </w:rPr>
              <w:t>13.00</w:t>
            </w:r>
          </w:p>
        </w:tc>
      </w:tr>
      <w:tr w:rsidR="006A1697" w:rsidRPr="006B3F10" w14:paraId="26F1D516" w14:textId="77777777" w:rsidTr="00F80372">
        <w:trPr>
          <w:cantSplit/>
        </w:trPr>
        <w:tc>
          <w:tcPr>
            <w:tcW w:w="0" w:type="auto"/>
            <w:tcBorders>
              <w:top w:val="nil"/>
              <w:bottom w:val="nil"/>
            </w:tcBorders>
          </w:tcPr>
          <w:p w14:paraId="60490D89" w14:textId="77777777" w:rsidR="006A1697" w:rsidRPr="006B3F10" w:rsidRDefault="006A1697" w:rsidP="00E53325">
            <w:pPr>
              <w:pStyle w:val="TableBody"/>
              <w:jc w:val="center"/>
              <w:rPr>
                <w:szCs w:val="18"/>
              </w:rPr>
            </w:pPr>
            <w:r w:rsidRPr="006B3F10">
              <w:rPr>
                <w:szCs w:val="18"/>
              </w:rPr>
              <w:t>17.50</w:t>
            </w:r>
          </w:p>
        </w:tc>
        <w:tc>
          <w:tcPr>
            <w:tcW w:w="0" w:type="auto"/>
            <w:tcBorders>
              <w:top w:val="nil"/>
              <w:bottom w:val="nil"/>
            </w:tcBorders>
          </w:tcPr>
          <w:p w14:paraId="6D992373" w14:textId="77777777" w:rsidR="006A1697" w:rsidRPr="006B3F10" w:rsidRDefault="006A1697" w:rsidP="00E53325">
            <w:pPr>
              <w:pStyle w:val="TableBody"/>
              <w:jc w:val="center"/>
              <w:rPr>
                <w:szCs w:val="18"/>
              </w:rPr>
            </w:pPr>
            <w:r w:rsidRPr="006B3F10">
              <w:rPr>
                <w:szCs w:val="18"/>
              </w:rPr>
              <w:t>14.00</w:t>
            </w:r>
          </w:p>
        </w:tc>
      </w:tr>
      <w:tr w:rsidR="006A1697" w:rsidRPr="006B3F10" w14:paraId="03AB119A" w14:textId="77777777" w:rsidTr="00F80372">
        <w:trPr>
          <w:cantSplit/>
        </w:trPr>
        <w:tc>
          <w:tcPr>
            <w:tcW w:w="0" w:type="auto"/>
            <w:tcBorders>
              <w:top w:val="nil"/>
              <w:bottom w:val="nil"/>
            </w:tcBorders>
          </w:tcPr>
          <w:p w14:paraId="26886C75" w14:textId="77777777" w:rsidR="006A1697" w:rsidRPr="006B3F10" w:rsidRDefault="006A1697" w:rsidP="00E53325">
            <w:pPr>
              <w:pStyle w:val="TableBody"/>
              <w:jc w:val="center"/>
              <w:rPr>
                <w:szCs w:val="18"/>
              </w:rPr>
            </w:pPr>
            <w:r w:rsidRPr="006B3F10">
              <w:rPr>
                <w:szCs w:val="18"/>
              </w:rPr>
              <w:t>18.50</w:t>
            </w:r>
          </w:p>
        </w:tc>
        <w:tc>
          <w:tcPr>
            <w:tcW w:w="0" w:type="auto"/>
            <w:tcBorders>
              <w:top w:val="nil"/>
              <w:bottom w:val="nil"/>
            </w:tcBorders>
          </w:tcPr>
          <w:p w14:paraId="5AB59892" w14:textId="77777777" w:rsidR="006A1697" w:rsidRPr="006B3F10" w:rsidRDefault="006A1697" w:rsidP="00E53325">
            <w:pPr>
              <w:pStyle w:val="TableBody"/>
              <w:jc w:val="center"/>
              <w:rPr>
                <w:szCs w:val="18"/>
              </w:rPr>
            </w:pPr>
            <w:r w:rsidRPr="006B3F10">
              <w:rPr>
                <w:szCs w:val="18"/>
              </w:rPr>
              <w:t>15.00</w:t>
            </w:r>
          </w:p>
        </w:tc>
      </w:tr>
      <w:tr w:rsidR="006A1697" w:rsidRPr="006B3F10" w14:paraId="79EF3520" w14:textId="77777777" w:rsidTr="00F80372">
        <w:trPr>
          <w:cantSplit/>
        </w:trPr>
        <w:tc>
          <w:tcPr>
            <w:tcW w:w="0" w:type="auto"/>
            <w:tcBorders>
              <w:top w:val="nil"/>
              <w:bottom w:val="single" w:sz="12" w:space="0" w:color="auto"/>
            </w:tcBorders>
          </w:tcPr>
          <w:p w14:paraId="54CEFE63" w14:textId="77777777" w:rsidR="006A1697" w:rsidRPr="006B3F10" w:rsidRDefault="006A1697" w:rsidP="00E53325">
            <w:pPr>
              <w:pStyle w:val="TableBody"/>
              <w:jc w:val="center"/>
              <w:rPr>
                <w:szCs w:val="18"/>
              </w:rPr>
            </w:pPr>
            <w:r w:rsidRPr="006B3F10">
              <w:rPr>
                <w:szCs w:val="18"/>
              </w:rPr>
              <w:t>19.50</w:t>
            </w:r>
          </w:p>
        </w:tc>
        <w:tc>
          <w:tcPr>
            <w:tcW w:w="0" w:type="auto"/>
            <w:tcBorders>
              <w:top w:val="nil"/>
              <w:bottom w:val="single" w:sz="12" w:space="0" w:color="auto"/>
            </w:tcBorders>
          </w:tcPr>
          <w:p w14:paraId="2401F3B5" w14:textId="77777777" w:rsidR="006A1697" w:rsidRPr="006B3F10" w:rsidRDefault="006A1697" w:rsidP="00E53325">
            <w:pPr>
              <w:pStyle w:val="TableBody"/>
              <w:jc w:val="center"/>
              <w:rPr>
                <w:szCs w:val="18"/>
              </w:rPr>
            </w:pPr>
            <w:r w:rsidRPr="006B3F10">
              <w:rPr>
                <w:szCs w:val="18"/>
              </w:rPr>
              <w:t>15.50</w:t>
            </w:r>
          </w:p>
        </w:tc>
      </w:tr>
    </w:tbl>
    <w:p w14:paraId="76B13305" w14:textId="77777777" w:rsidR="00A410C3" w:rsidRPr="006B3F10" w:rsidRDefault="004C7FA2" w:rsidP="00854261">
      <w:pPr>
        <w:pStyle w:val="SingleTxtG"/>
        <w:spacing w:before="120"/>
        <w:rPr>
          <w:b/>
          <w:u w:val="single"/>
        </w:rPr>
      </w:pPr>
      <w:r w:rsidRPr="006B3F10">
        <w:rPr>
          <w:b/>
        </w:rPr>
        <w:tab/>
      </w:r>
      <w:r w:rsidR="00065425" w:rsidRPr="006B3F10">
        <w:rPr>
          <w:b/>
          <w:u w:val="single"/>
        </w:rPr>
        <w:t xml:space="preserve">Minimum and </w:t>
      </w:r>
      <w:r w:rsidR="00623BA2" w:rsidRPr="006B3F10">
        <w:rPr>
          <w:b/>
          <w:u w:val="single"/>
        </w:rPr>
        <w:t xml:space="preserve">maximum rim </w:t>
      </w:r>
      <w:r w:rsidR="00065425" w:rsidRPr="006B3F10">
        <w:rPr>
          <w:b/>
          <w:u w:val="single"/>
        </w:rPr>
        <w:t xml:space="preserve">width </w:t>
      </w:r>
      <w:r w:rsidR="00623BA2" w:rsidRPr="006B3F10">
        <w:rPr>
          <w:b/>
          <w:u w:val="single"/>
        </w:rPr>
        <w:t xml:space="preserve">codes </w:t>
      </w:r>
    </w:p>
    <w:p w14:paraId="06FF2F6C" w14:textId="77777777" w:rsidR="00A410C3" w:rsidRPr="006B3F10" w:rsidRDefault="004C7FA2" w:rsidP="004C7FA2">
      <w:pPr>
        <w:pStyle w:val="SingleTxtG"/>
      </w:pPr>
      <w:r w:rsidRPr="006B3F10">
        <w:tab/>
      </w:r>
      <w:r w:rsidR="00065425" w:rsidRPr="006B3F10">
        <w:t xml:space="preserve">The </w:t>
      </w:r>
      <w:r w:rsidR="00623BA2" w:rsidRPr="006B3F10">
        <w:t xml:space="preserve">minimum </w:t>
      </w:r>
      <w:r w:rsidR="00065425" w:rsidRPr="006B3F10">
        <w:t xml:space="preserve">and </w:t>
      </w:r>
      <w:r w:rsidR="00623BA2" w:rsidRPr="006B3F10">
        <w:t xml:space="preserve">maximum rim width </w:t>
      </w:r>
      <w:r w:rsidR="00065425" w:rsidRPr="006B3F10">
        <w:t>codes are determined by multiplying the nominal section width code, S</w:t>
      </w:r>
      <w:r w:rsidR="00372068" w:rsidRPr="006B3F10">
        <w:rPr>
          <w:vertAlign w:val="subscript"/>
        </w:rPr>
        <w:t>1</w:t>
      </w:r>
      <w:r w:rsidR="00372068" w:rsidRPr="006B3F10">
        <w:t>, by</w:t>
      </w:r>
      <w:r w:rsidR="00065425" w:rsidRPr="006B3F10">
        <w:t xml:space="preserve"> the factors in the table below, and rounded to the nearest standardised rim width code.</w:t>
      </w:r>
    </w:p>
    <w:p w14:paraId="06CAE53B" w14:textId="02FB8EC2" w:rsidR="00F80372" w:rsidRPr="006B3F10" w:rsidRDefault="00F80372" w:rsidP="00510281">
      <w:pPr>
        <w:pStyle w:val="TableH"/>
        <w:jc w:val="left"/>
      </w:pPr>
      <w:r w:rsidRPr="006B3F10">
        <w:rPr>
          <w:b w:val="0"/>
        </w:rPr>
        <w:t xml:space="preserve">Table A9/ </w:t>
      </w:r>
      <w:r w:rsidRPr="006B3F10">
        <w:rPr>
          <w:b w:val="0"/>
        </w:rPr>
        <w:fldChar w:fldCharType="begin"/>
      </w:r>
      <w:r w:rsidRPr="006B3F10">
        <w:rPr>
          <w:b w:val="0"/>
        </w:rPr>
        <w:instrText xml:space="preserve"> SEQ Table_A9/ \* ARABIC </w:instrText>
      </w:r>
      <w:r w:rsidRPr="006B3F10">
        <w:rPr>
          <w:b w:val="0"/>
        </w:rPr>
        <w:fldChar w:fldCharType="separate"/>
      </w:r>
      <w:r w:rsidR="00501586">
        <w:rPr>
          <w:b w:val="0"/>
          <w:noProof/>
        </w:rPr>
        <w:t>6</w:t>
      </w:r>
      <w:r w:rsidRPr="006B3F10">
        <w:rPr>
          <w:b w:val="0"/>
        </w:rPr>
        <w:fldChar w:fldCharType="end"/>
      </w:r>
      <w:r w:rsidR="00510281" w:rsidRPr="006B3F10">
        <w:rPr>
          <w:b w:val="0"/>
        </w:rPr>
        <w:br/>
      </w:r>
      <w:r w:rsidR="00510281" w:rsidRPr="006B3F10">
        <w:t>Minimum and maximum rim width coefficients</w:t>
      </w:r>
    </w:p>
    <w:tbl>
      <w:tblPr>
        <w:tblStyle w:val="TableGrid"/>
        <w:tblW w:w="0" w:type="auto"/>
        <w:tblInd w:w="1134" w:type="dxa"/>
        <w:tblLayout w:type="fixed"/>
        <w:tblLook w:val="04A0" w:firstRow="1" w:lastRow="0" w:firstColumn="1" w:lastColumn="0" w:noHBand="0" w:noVBand="1"/>
      </w:tblPr>
      <w:tblGrid>
        <w:gridCol w:w="1928"/>
        <w:gridCol w:w="2835"/>
        <w:gridCol w:w="2835"/>
      </w:tblGrid>
      <w:tr w:rsidR="00B618D2" w:rsidRPr="006B3F10" w14:paraId="446A0D1B" w14:textId="77777777" w:rsidTr="000A3064">
        <w:trPr>
          <w:trHeight w:val="288"/>
        </w:trPr>
        <w:tc>
          <w:tcPr>
            <w:tcW w:w="1928" w:type="dxa"/>
            <w:vMerge w:val="restart"/>
            <w:tcBorders>
              <w:top w:val="single" w:sz="4" w:space="0" w:color="auto"/>
              <w:left w:val="single" w:sz="4" w:space="0" w:color="auto"/>
              <w:bottom w:val="single" w:sz="4" w:space="0" w:color="auto"/>
              <w:right w:val="single" w:sz="4" w:space="0" w:color="auto"/>
            </w:tcBorders>
          </w:tcPr>
          <w:p w14:paraId="30C8B53E" w14:textId="77777777" w:rsidR="00A410C3" w:rsidRPr="006B3F10" w:rsidRDefault="00065425" w:rsidP="00E53325">
            <w:pPr>
              <w:pStyle w:val="TableHeading0"/>
              <w:jc w:val="center"/>
            </w:pPr>
            <w:r w:rsidRPr="006B3F10">
              <w:t>Aspect ratio</w:t>
            </w:r>
          </w:p>
          <w:p w14:paraId="1EDDD6D4" w14:textId="77777777" w:rsidR="00A410C3" w:rsidRPr="006B3F10" w:rsidRDefault="00065425" w:rsidP="00E53325">
            <w:pPr>
              <w:pStyle w:val="TableHeading0"/>
              <w:jc w:val="center"/>
            </w:pPr>
            <w:r w:rsidRPr="006B3F10">
              <w:t>AR</w:t>
            </w:r>
          </w:p>
        </w:tc>
        <w:tc>
          <w:tcPr>
            <w:tcW w:w="5670" w:type="dxa"/>
            <w:gridSpan w:val="2"/>
            <w:tcBorders>
              <w:top w:val="single" w:sz="4" w:space="0" w:color="auto"/>
              <w:left w:val="single" w:sz="4" w:space="0" w:color="auto"/>
              <w:bottom w:val="single" w:sz="4" w:space="0" w:color="auto"/>
              <w:right w:val="single" w:sz="4" w:space="0" w:color="auto"/>
            </w:tcBorders>
            <w:hideMark/>
          </w:tcPr>
          <w:p w14:paraId="3F874B8C" w14:textId="77777777" w:rsidR="00A410C3" w:rsidRPr="006B3F10" w:rsidRDefault="00065425" w:rsidP="00E53325">
            <w:pPr>
              <w:pStyle w:val="TableHeading0"/>
              <w:jc w:val="center"/>
            </w:pPr>
            <w:r w:rsidRPr="006B3F10">
              <w:t>Coefficients for calculation of the minimum and maximum rim width</w:t>
            </w:r>
          </w:p>
        </w:tc>
      </w:tr>
      <w:tr w:rsidR="00A410C3" w:rsidRPr="006B3F10" w14:paraId="7971605C" w14:textId="77777777" w:rsidTr="000A3064">
        <w:trPr>
          <w:trHeight w:val="288"/>
        </w:trPr>
        <w:tc>
          <w:tcPr>
            <w:tcW w:w="1928" w:type="dxa"/>
            <w:vMerge/>
            <w:tcBorders>
              <w:top w:val="single" w:sz="4" w:space="0" w:color="auto"/>
              <w:left w:val="single" w:sz="4" w:space="0" w:color="auto"/>
              <w:bottom w:val="single" w:sz="12" w:space="0" w:color="auto"/>
              <w:right w:val="single" w:sz="4" w:space="0" w:color="auto"/>
            </w:tcBorders>
            <w:vAlign w:val="center"/>
            <w:hideMark/>
          </w:tcPr>
          <w:p w14:paraId="33859715" w14:textId="77777777" w:rsidR="00A410C3" w:rsidRPr="006B3F10" w:rsidRDefault="00A410C3" w:rsidP="00E53325">
            <w:pPr>
              <w:pStyle w:val="TableHeading0"/>
              <w:jc w:val="center"/>
            </w:pPr>
          </w:p>
        </w:tc>
        <w:tc>
          <w:tcPr>
            <w:tcW w:w="2835" w:type="dxa"/>
            <w:tcBorders>
              <w:top w:val="single" w:sz="4" w:space="0" w:color="auto"/>
              <w:left w:val="single" w:sz="4" w:space="0" w:color="auto"/>
              <w:bottom w:val="single" w:sz="12" w:space="0" w:color="auto"/>
              <w:right w:val="single" w:sz="4" w:space="0" w:color="auto"/>
            </w:tcBorders>
            <w:hideMark/>
          </w:tcPr>
          <w:p w14:paraId="2701C50A" w14:textId="77777777" w:rsidR="00A410C3" w:rsidRPr="006B3F10" w:rsidRDefault="00065425" w:rsidP="00E53325">
            <w:pPr>
              <w:pStyle w:val="TableHeading0"/>
              <w:jc w:val="center"/>
            </w:pPr>
            <w:r w:rsidRPr="006B3F10">
              <w:t>Minimum</w:t>
            </w:r>
          </w:p>
        </w:tc>
        <w:tc>
          <w:tcPr>
            <w:tcW w:w="2835" w:type="dxa"/>
            <w:tcBorders>
              <w:top w:val="single" w:sz="4" w:space="0" w:color="auto"/>
              <w:left w:val="single" w:sz="4" w:space="0" w:color="auto"/>
              <w:bottom w:val="single" w:sz="12" w:space="0" w:color="auto"/>
              <w:right w:val="single" w:sz="4" w:space="0" w:color="auto"/>
            </w:tcBorders>
            <w:hideMark/>
          </w:tcPr>
          <w:p w14:paraId="09F0E442" w14:textId="77777777" w:rsidR="00A410C3" w:rsidRPr="006B3F10" w:rsidRDefault="00065425" w:rsidP="00E53325">
            <w:pPr>
              <w:pStyle w:val="TableHeading0"/>
              <w:jc w:val="center"/>
            </w:pPr>
            <w:r w:rsidRPr="006B3F10">
              <w:t>Maximum</w:t>
            </w:r>
          </w:p>
        </w:tc>
      </w:tr>
      <w:tr w:rsidR="00A410C3" w:rsidRPr="006B3F10" w14:paraId="78390591" w14:textId="77777777" w:rsidTr="000A3064">
        <w:trPr>
          <w:trHeight w:val="288"/>
        </w:trPr>
        <w:tc>
          <w:tcPr>
            <w:tcW w:w="1928" w:type="dxa"/>
            <w:tcBorders>
              <w:top w:val="single" w:sz="12" w:space="0" w:color="auto"/>
              <w:left w:val="single" w:sz="4" w:space="0" w:color="auto"/>
              <w:bottom w:val="single" w:sz="4" w:space="0" w:color="auto"/>
              <w:right w:val="single" w:sz="4" w:space="0" w:color="auto"/>
            </w:tcBorders>
            <w:hideMark/>
          </w:tcPr>
          <w:p w14:paraId="0D8AA5F5" w14:textId="77777777" w:rsidR="00A410C3" w:rsidRPr="006B3F10" w:rsidRDefault="00065425" w:rsidP="00E53325">
            <w:pPr>
              <w:pStyle w:val="TableBody"/>
              <w:jc w:val="center"/>
              <w:rPr>
                <w:szCs w:val="18"/>
              </w:rPr>
            </w:pPr>
            <w:r w:rsidRPr="006B3F10">
              <w:rPr>
                <w:szCs w:val="18"/>
              </w:rPr>
              <w:t>70 ≤ AR ≤ 80</w:t>
            </w:r>
          </w:p>
        </w:tc>
        <w:tc>
          <w:tcPr>
            <w:tcW w:w="2835" w:type="dxa"/>
            <w:tcBorders>
              <w:top w:val="single" w:sz="12" w:space="0" w:color="auto"/>
              <w:left w:val="single" w:sz="4" w:space="0" w:color="auto"/>
              <w:bottom w:val="single" w:sz="4" w:space="0" w:color="auto"/>
              <w:right w:val="single" w:sz="4" w:space="0" w:color="auto"/>
            </w:tcBorders>
            <w:hideMark/>
          </w:tcPr>
          <w:p w14:paraId="1B0D5749" w14:textId="77777777" w:rsidR="00A410C3" w:rsidRPr="006B3F10" w:rsidRDefault="00065425" w:rsidP="00E53325">
            <w:pPr>
              <w:pStyle w:val="TableBody"/>
              <w:jc w:val="center"/>
              <w:rPr>
                <w:caps/>
                <w:szCs w:val="18"/>
              </w:rPr>
            </w:pPr>
            <w:r w:rsidRPr="006B3F10">
              <w:rPr>
                <w:szCs w:val="18"/>
              </w:rPr>
              <w:t>0.65</w:t>
            </w:r>
          </w:p>
        </w:tc>
        <w:tc>
          <w:tcPr>
            <w:tcW w:w="2835" w:type="dxa"/>
            <w:tcBorders>
              <w:top w:val="single" w:sz="12" w:space="0" w:color="auto"/>
              <w:left w:val="single" w:sz="4" w:space="0" w:color="auto"/>
              <w:bottom w:val="single" w:sz="4" w:space="0" w:color="auto"/>
              <w:right w:val="single" w:sz="4" w:space="0" w:color="auto"/>
            </w:tcBorders>
            <w:hideMark/>
          </w:tcPr>
          <w:p w14:paraId="69DA5698" w14:textId="77777777" w:rsidR="00A410C3" w:rsidRPr="006B3F10" w:rsidRDefault="00065425" w:rsidP="00E53325">
            <w:pPr>
              <w:pStyle w:val="TableBody"/>
              <w:jc w:val="center"/>
              <w:rPr>
                <w:szCs w:val="18"/>
              </w:rPr>
            </w:pPr>
            <w:r w:rsidRPr="006B3F10">
              <w:rPr>
                <w:szCs w:val="18"/>
              </w:rPr>
              <w:t>0.85</w:t>
            </w:r>
          </w:p>
        </w:tc>
      </w:tr>
      <w:tr w:rsidR="00A410C3" w:rsidRPr="006B3F10" w14:paraId="48D1DE9C" w14:textId="77777777" w:rsidTr="000A3064">
        <w:trPr>
          <w:trHeight w:val="288"/>
        </w:trPr>
        <w:tc>
          <w:tcPr>
            <w:tcW w:w="1928" w:type="dxa"/>
            <w:tcBorders>
              <w:top w:val="single" w:sz="4" w:space="0" w:color="auto"/>
              <w:left w:val="single" w:sz="4" w:space="0" w:color="auto"/>
              <w:bottom w:val="single" w:sz="12" w:space="0" w:color="auto"/>
              <w:right w:val="single" w:sz="4" w:space="0" w:color="auto"/>
            </w:tcBorders>
            <w:hideMark/>
          </w:tcPr>
          <w:p w14:paraId="3E9791A6" w14:textId="77777777" w:rsidR="00A410C3" w:rsidRPr="006B3F10" w:rsidRDefault="00585FB0" w:rsidP="00E53325">
            <w:pPr>
              <w:pStyle w:val="TableBody"/>
              <w:jc w:val="center"/>
              <w:rPr>
                <w:szCs w:val="18"/>
              </w:rPr>
            </w:pPr>
            <w:r w:rsidRPr="006B3F10">
              <w:rPr>
                <w:szCs w:val="18"/>
              </w:rPr>
              <w:t xml:space="preserve">AR </w:t>
            </w:r>
            <w:r w:rsidR="002B7FC1" w:rsidRPr="006B3F10">
              <w:rPr>
                <w:szCs w:val="18"/>
              </w:rPr>
              <w:t>&lt;</w:t>
            </w:r>
            <w:r w:rsidR="00623BA2" w:rsidRPr="006B3F10">
              <w:rPr>
                <w:szCs w:val="18"/>
              </w:rPr>
              <w:t xml:space="preserve"> </w:t>
            </w:r>
            <w:r w:rsidRPr="006B3F10">
              <w:rPr>
                <w:szCs w:val="18"/>
              </w:rPr>
              <w:t>7</w:t>
            </w:r>
            <w:r w:rsidR="00065425" w:rsidRPr="006B3F10">
              <w:rPr>
                <w:szCs w:val="18"/>
              </w:rPr>
              <w:t>0</w:t>
            </w:r>
          </w:p>
        </w:tc>
        <w:tc>
          <w:tcPr>
            <w:tcW w:w="2835" w:type="dxa"/>
            <w:tcBorders>
              <w:top w:val="single" w:sz="4" w:space="0" w:color="auto"/>
              <w:left w:val="single" w:sz="4" w:space="0" w:color="auto"/>
              <w:bottom w:val="single" w:sz="12" w:space="0" w:color="auto"/>
              <w:right w:val="single" w:sz="4" w:space="0" w:color="auto"/>
            </w:tcBorders>
            <w:hideMark/>
          </w:tcPr>
          <w:p w14:paraId="57BB5E73" w14:textId="77777777" w:rsidR="00A410C3" w:rsidRPr="006B3F10" w:rsidRDefault="00065425" w:rsidP="00E53325">
            <w:pPr>
              <w:pStyle w:val="TableBody"/>
              <w:jc w:val="center"/>
              <w:rPr>
                <w:szCs w:val="18"/>
              </w:rPr>
            </w:pPr>
            <w:r w:rsidRPr="006B3F10">
              <w:rPr>
                <w:szCs w:val="18"/>
              </w:rPr>
              <w:t>0.70</w:t>
            </w:r>
          </w:p>
        </w:tc>
        <w:tc>
          <w:tcPr>
            <w:tcW w:w="2835" w:type="dxa"/>
            <w:tcBorders>
              <w:top w:val="single" w:sz="4" w:space="0" w:color="auto"/>
              <w:left w:val="single" w:sz="4" w:space="0" w:color="auto"/>
              <w:bottom w:val="single" w:sz="12" w:space="0" w:color="auto"/>
              <w:right w:val="single" w:sz="4" w:space="0" w:color="auto"/>
            </w:tcBorders>
            <w:hideMark/>
          </w:tcPr>
          <w:p w14:paraId="4A23571D" w14:textId="77777777" w:rsidR="00A410C3" w:rsidRPr="006B3F10" w:rsidRDefault="00065425" w:rsidP="00E53325">
            <w:pPr>
              <w:pStyle w:val="TableBody"/>
              <w:jc w:val="center"/>
              <w:rPr>
                <w:szCs w:val="18"/>
              </w:rPr>
            </w:pPr>
            <w:r w:rsidRPr="006B3F10">
              <w:rPr>
                <w:szCs w:val="18"/>
              </w:rPr>
              <w:t>0.90</w:t>
            </w:r>
          </w:p>
        </w:tc>
      </w:tr>
    </w:tbl>
    <w:p w14:paraId="1511D01B" w14:textId="77777777" w:rsidR="006A1697" w:rsidRPr="006B3F10" w:rsidRDefault="006A1697" w:rsidP="00854261">
      <w:pPr>
        <w:pStyle w:val="SingleTxtG"/>
        <w:spacing w:before="120"/>
        <w:ind w:firstLine="0"/>
      </w:pPr>
      <w:r w:rsidRPr="006B3F10">
        <w:t xml:space="preserve">Aspect Ratio is calculated for </w:t>
      </w:r>
      <w:r w:rsidR="005B2896" w:rsidRPr="006B3F10">
        <w:t>High flotation</w:t>
      </w:r>
      <w:r w:rsidRPr="006B3F10">
        <w:t xml:space="preserve"> sizes as follows:</w:t>
      </w:r>
    </w:p>
    <w:p w14:paraId="67694D1C" w14:textId="77777777" w:rsidR="006A1697" w:rsidRPr="006B3F10" w:rsidRDefault="006A1697" w:rsidP="000A3064">
      <w:pPr>
        <w:pStyle w:val="SingleTxtG"/>
        <w:ind w:firstLine="0"/>
      </w:pPr>
      <w:r w:rsidRPr="006B3F10">
        <w:t xml:space="preserve">Aspect Ratio = </w:t>
      </w:r>
      <w:r w:rsidR="006E6E10" w:rsidRPr="006B3F10">
        <w:t>(</w:t>
      </w:r>
      <w:r w:rsidRPr="006B3F10">
        <w:t xml:space="preserve">(Outer </w:t>
      </w:r>
      <w:r w:rsidR="00372068" w:rsidRPr="006B3F10">
        <w:t>Diameter</w:t>
      </w:r>
      <w:r w:rsidRPr="006B3F10">
        <w:t xml:space="preserve"> D (mm)/25.4 – Nominal Rim </w:t>
      </w:r>
      <w:r w:rsidR="00372068" w:rsidRPr="006B3F10">
        <w:t>Diameter</w:t>
      </w:r>
      <w:r w:rsidRPr="006B3F10">
        <w:t xml:space="preserve"> Code)/2</w:t>
      </w:r>
      <w:r w:rsidR="006E6E10" w:rsidRPr="006B3F10">
        <w:t>)</w:t>
      </w:r>
      <w:r w:rsidRPr="006B3F10">
        <w:t xml:space="preserve"> / S</w:t>
      </w:r>
      <w:r w:rsidRPr="006B3F10">
        <w:rPr>
          <w:vertAlign w:val="subscript"/>
        </w:rPr>
        <w:t>.80</w:t>
      </w:r>
    </w:p>
    <w:p w14:paraId="4DC018F1" w14:textId="77777777" w:rsidR="006A1697" w:rsidRPr="006B3F10" w:rsidRDefault="006A1697" w:rsidP="000A3064">
      <w:pPr>
        <w:pStyle w:val="SingleTxtG"/>
        <w:ind w:firstLine="0"/>
      </w:pPr>
      <w:r w:rsidRPr="006B3F10">
        <w:t>Whereas S</w:t>
      </w:r>
      <w:r w:rsidRPr="006B3F10">
        <w:rPr>
          <w:vertAlign w:val="subscript"/>
        </w:rPr>
        <w:t xml:space="preserve">.80 </w:t>
      </w:r>
      <w:r w:rsidRPr="006B3F10">
        <w:t xml:space="preserve">is defined as </w:t>
      </w:r>
      <w:r w:rsidR="00372068" w:rsidRPr="006B3F10">
        <w:t>follows:</w:t>
      </w:r>
    </w:p>
    <w:p w14:paraId="5D89B35C" w14:textId="26C6A67E" w:rsidR="00F80372" w:rsidRPr="006B3F10" w:rsidRDefault="00F80372" w:rsidP="00510281">
      <w:pPr>
        <w:pStyle w:val="TableH"/>
        <w:jc w:val="left"/>
        <w:rPr>
          <w:vertAlign w:val="subscript"/>
        </w:rPr>
      </w:pPr>
      <w:r w:rsidRPr="006B3F10">
        <w:rPr>
          <w:b w:val="0"/>
        </w:rPr>
        <w:t xml:space="preserve">Table A9/ </w:t>
      </w:r>
      <w:r w:rsidRPr="006B3F10">
        <w:rPr>
          <w:b w:val="0"/>
        </w:rPr>
        <w:fldChar w:fldCharType="begin"/>
      </w:r>
      <w:r w:rsidRPr="006B3F10">
        <w:rPr>
          <w:b w:val="0"/>
        </w:rPr>
        <w:instrText xml:space="preserve"> SEQ Table_A9/ \* ARABIC </w:instrText>
      </w:r>
      <w:r w:rsidRPr="006B3F10">
        <w:rPr>
          <w:b w:val="0"/>
        </w:rPr>
        <w:fldChar w:fldCharType="separate"/>
      </w:r>
      <w:r w:rsidR="00501586">
        <w:rPr>
          <w:b w:val="0"/>
          <w:noProof/>
        </w:rPr>
        <w:t>7</w:t>
      </w:r>
      <w:r w:rsidRPr="006B3F10">
        <w:rPr>
          <w:b w:val="0"/>
        </w:rPr>
        <w:fldChar w:fldCharType="end"/>
      </w:r>
      <w:r w:rsidR="00510281" w:rsidRPr="006B3F10">
        <w:rPr>
          <w:b w:val="0"/>
        </w:rPr>
        <w:br/>
      </w:r>
      <w:r w:rsidR="00510281" w:rsidRPr="006B3F10">
        <w:t>Coefficient S</w:t>
      </w:r>
      <w:r w:rsidR="00510281" w:rsidRPr="006B3F10">
        <w:rPr>
          <w:vertAlign w:val="subscript"/>
        </w:rPr>
        <w:t>.80</w:t>
      </w:r>
    </w:p>
    <w:tbl>
      <w:tblPr>
        <w:tblStyle w:val="TableGrid"/>
        <w:tblW w:w="0" w:type="auto"/>
        <w:tblInd w:w="1134" w:type="dxa"/>
        <w:tblLook w:val="04A0" w:firstRow="1" w:lastRow="0" w:firstColumn="1" w:lastColumn="0" w:noHBand="0" w:noVBand="1"/>
      </w:tblPr>
      <w:tblGrid>
        <w:gridCol w:w="1701"/>
        <w:gridCol w:w="1701"/>
      </w:tblGrid>
      <w:tr w:rsidR="006A1697" w:rsidRPr="00854261" w14:paraId="291C634D" w14:textId="77777777" w:rsidTr="000A3064">
        <w:tc>
          <w:tcPr>
            <w:tcW w:w="0" w:type="auto"/>
            <w:tcBorders>
              <w:bottom w:val="single" w:sz="12" w:space="0" w:color="auto"/>
            </w:tcBorders>
          </w:tcPr>
          <w:p w14:paraId="06B2BA26" w14:textId="77777777" w:rsidR="006A1697" w:rsidRPr="00854261" w:rsidRDefault="006A1697" w:rsidP="00510281">
            <w:pPr>
              <w:pStyle w:val="TableHeading0"/>
              <w:keepNext/>
              <w:keepLines/>
              <w:jc w:val="center"/>
            </w:pPr>
            <w:r w:rsidRPr="00854261">
              <w:t>Nominal Section Width</w:t>
            </w:r>
          </w:p>
        </w:tc>
        <w:tc>
          <w:tcPr>
            <w:tcW w:w="1701" w:type="dxa"/>
            <w:tcBorders>
              <w:bottom w:val="single" w:sz="12" w:space="0" w:color="auto"/>
            </w:tcBorders>
          </w:tcPr>
          <w:p w14:paraId="119C0299" w14:textId="77777777" w:rsidR="006A1697" w:rsidRPr="00854261" w:rsidRDefault="006A1697" w:rsidP="00510281">
            <w:pPr>
              <w:pStyle w:val="TableHeading0"/>
              <w:keepNext/>
              <w:keepLines/>
              <w:jc w:val="center"/>
            </w:pPr>
            <w:r w:rsidRPr="00854261">
              <w:t>S</w:t>
            </w:r>
            <w:r w:rsidRPr="00854261">
              <w:rPr>
                <w:vertAlign w:val="subscript"/>
              </w:rPr>
              <w:t>.80</w:t>
            </w:r>
          </w:p>
        </w:tc>
      </w:tr>
      <w:tr w:rsidR="006A1697" w:rsidRPr="006B3F10" w14:paraId="77063132" w14:textId="77777777" w:rsidTr="000A3064">
        <w:tc>
          <w:tcPr>
            <w:tcW w:w="0" w:type="auto"/>
            <w:tcBorders>
              <w:top w:val="single" w:sz="12" w:space="0" w:color="auto"/>
            </w:tcBorders>
          </w:tcPr>
          <w:p w14:paraId="411A51E5" w14:textId="77777777" w:rsidR="006A1697" w:rsidRPr="006B3F10" w:rsidRDefault="006A1697" w:rsidP="00510281">
            <w:pPr>
              <w:pStyle w:val="TableBody"/>
              <w:keepNext/>
              <w:keepLines/>
              <w:jc w:val="center"/>
              <w:rPr>
                <w:szCs w:val="18"/>
              </w:rPr>
            </w:pPr>
            <w:r w:rsidRPr="006B3F10">
              <w:rPr>
                <w:szCs w:val="18"/>
              </w:rPr>
              <w:t>7.50</w:t>
            </w:r>
          </w:p>
        </w:tc>
        <w:tc>
          <w:tcPr>
            <w:tcW w:w="1701" w:type="dxa"/>
            <w:tcBorders>
              <w:top w:val="single" w:sz="12" w:space="0" w:color="auto"/>
            </w:tcBorders>
          </w:tcPr>
          <w:p w14:paraId="29C49EA0" w14:textId="77777777" w:rsidR="006A1697" w:rsidRPr="006B3F10" w:rsidRDefault="006A1697" w:rsidP="00510281">
            <w:pPr>
              <w:pStyle w:val="TableBody"/>
              <w:keepNext/>
              <w:keepLines/>
              <w:jc w:val="center"/>
              <w:rPr>
                <w:szCs w:val="18"/>
              </w:rPr>
            </w:pPr>
            <w:r w:rsidRPr="006B3F10">
              <w:rPr>
                <w:szCs w:val="18"/>
              </w:rPr>
              <w:t>7.50</w:t>
            </w:r>
          </w:p>
        </w:tc>
      </w:tr>
      <w:tr w:rsidR="006A1697" w:rsidRPr="006B3F10" w14:paraId="5F4C8D92" w14:textId="77777777" w:rsidTr="004C7FA2">
        <w:tc>
          <w:tcPr>
            <w:tcW w:w="0" w:type="auto"/>
          </w:tcPr>
          <w:p w14:paraId="439A3989" w14:textId="77777777" w:rsidR="006A1697" w:rsidRPr="006B3F10" w:rsidRDefault="006A1697" w:rsidP="00510281">
            <w:pPr>
              <w:pStyle w:val="TableBody"/>
              <w:keepNext/>
              <w:keepLines/>
              <w:jc w:val="center"/>
              <w:rPr>
                <w:szCs w:val="18"/>
              </w:rPr>
            </w:pPr>
            <w:r w:rsidRPr="006B3F10">
              <w:rPr>
                <w:szCs w:val="18"/>
              </w:rPr>
              <w:t>8.50</w:t>
            </w:r>
          </w:p>
        </w:tc>
        <w:tc>
          <w:tcPr>
            <w:tcW w:w="1701" w:type="dxa"/>
          </w:tcPr>
          <w:p w14:paraId="0E9E05AE" w14:textId="77777777" w:rsidR="006A1697" w:rsidRPr="006B3F10" w:rsidRDefault="006A1697" w:rsidP="00510281">
            <w:pPr>
              <w:pStyle w:val="TableBody"/>
              <w:keepNext/>
              <w:keepLines/>
              <w:jc w:val="center"/>
              <w:rPr>
                <w:szCs w:val="18"/>
              </w:rPr>
            </w:pPr>
            <w:r w:rsidRPr="006B3F10">
              <w:rPr>
                <w:szCs w:val="18"/>
              </w:rPr>
              <w:t>8.47</w:t>
            </w:r>
          </w:p>
        </w:tc>
      </w:tr>
      <w:tr w:rsidR="006A1697" w:rsidRPr="006B3F10" w14:paraId="11FF66AB" w14:textId="77777777" w:rsidTr="004C7FA2">
        <w:tc>
          <w:tcPr>
            <w:tcW w:w="0" w:type="auto"/>
          </w:tcPr>
          <w:p w14:paraId="16DFFE12" w14:textId="77777777" w:rsidR="006A1697" w:rsidRPr="006B3F10" w:rsidRDefault="006A1697" w:rsidP="00510281">
            <w:pPr>
              <w:pStyle w:val="TableBody"/>
              <w:keepNext/>
              <w:keepLines/>
              <w:jc w:val="center"/>
              <w:rPr>
                <w:szCs w:val="18"/>
              </w:rPr>
            </w:pPr>
            <w:r w:rsidRPr="006B3F10">
              <w:rPr>
                <w:szCs w:val="18"/>
              </w:rPr>
              <w:t>9.50</w:t>
            </w:r>
          </w:p>
        </w:tc>
        <w:tc>
          <w:tcPr>
            <w:tcW w:w="1701" w:type="dxa"/>
          </w:tcPr>
          <w:p w14:paraId="2A22BED3" w14:textId="77777777" w:rsidR="006A1697" w:rsidRPr="006B3F10" w:rsidRDefault="006A1697" w:rsidP="00510281">
            <w:pPr>
              <w:pStyle w:val="TableBody"/>
              <w:keepNext/>
              <w:keepLines/>
              <w:jc w:val="center"/>
              <w:rPr>
                <w:szCs w:val="18"/>
              </w:rPr>
            </w:pPr>
            <w:r w:rsidRPr="006B3F10">
              <w:rPr>
                <w:szCs w:val="18"/>
              </w:rPr>
              <w:t>9.51</w:t>
            </w:r>
          </w:p>
        </w:tc>
      </w:tr>
      <w:tr w:rsidR="006A1697" w:rsidRPr="006B3F10" w14:paraId="5C0B8394" w14:textId="77777777" w:rsidTr="004C7FA2">
        <w:tc>
          <w:tcPr>
            <w:tcW w:w="0" w:type="auto"/>
          </w:tcPr>
          <w:p w14:paraId="0E126293" w14:textId="77777777" w:rsidR="006A1697" w:rsidRPr="006B3F10" w:rsidRDefault="006A1697" w:rsidP="00510281">
            <w:pPr>
              <w:pStyle w:val="TableBody"/>
              <w:keepNext/>
              <w:keepLines/>
              <w:jc w:val="center"/>
              <w:rPr>
                <w:szCs w:val="18"/>
              </w:rPr>
            </w:pPr>
            <w:r w:rsidRPr="006B3F10">
              <w:rPr>
                <w:szCs w:val="18"/>
              </w:rPr>
              <w:t>10.50</w:t>
            </w:r>
          </w:p>
        </w:tc>
        <w:tc>
          <w:tcPr>
            <w:tcW w:w="1701" w:type="dxa"/>
          </w:tcPr>
          <w:p w14:paraId="725C5A92" w14:textId="77777777" w:rsidR="006A1697" w:rsidRPr="006B3F10" w:rsidRDefault="006A1697" w:rsidP="00510281">
            <w:pPr>
              <w:pStyle w:val="TableBody"/>
              <w:keepNext/>
              <w:keepLines/>
              <w:jc w:val="center"/>
              <w:rPr>
                <w:szCs w:val="18"/>
              </w:rPr>
            </w:pPr>
            <w:r w:rsidRPr="006B3F10">
              <w:rPr>
                <w:szCs w:val="18"/>
              </w:rPr>
              <w:t>10.49</w:t>
            </w:r>
          </w:p>
        </w:tc>
      </w:tr>
      <w:tr w:rsidR="006A1697" w:rsidRPr="006B3F10" w14:paraId="1CC8E537" w14:textId="77777777" w:rsidTr="004C7FA2">
        <w:tc>
          <w:tcPr>
            <w:tcW w:w="0" w:type="auto"/>
          </w:tcPr>
          <w:p w14:paraId="40C3BE60" w14:textId="77777777" w:rsidR="006A1697" w:rsidRPr="006B3F10" w:rsidRDefault="006A1697" w:rsidP="00510281">
            <w:pPr>
              <w:pStyle w:val="TableBody"/>
              <w:keepNext/>
              <w:keepLines/>
              <w:jc w:val="center"/>
              <w:rPr>
                <w:szCs w:val="18"/>
              </w:rPr>
            </w:pPr>
            <w:r w:rsidRPr="006B3F10">
              <w:rPr>
                <w:szCs w:val="18"/>
              </w:rPr>
              <w:t>11.50</w:t>
            </w:r>
          </w:p>
        </w:tc>
        <w:tc>
          <w:tcPr>
            <w:tcW w:w="1701" w:type="dxa"/>
          </w:tcPr>
          <w:p w14:paraId="306B3B26" w14:textId="77777777" w:rsidR="006A1697" w:rsidRPr="006B3F10" w:rsidRDefault="006A1697" w:rsidP="00510281">
            <w:pPr>
              <w:pStyle w:val="TableBody"/>
              <w:keepNext/>
              <w:keepLines/>
              <w:jc w:val="center"/>
              <w:rPr>
                <w:szCs w:val="18"/>
              </w:rPr>
            </w:pPr>
            <w:r w:rsidRPr="006B3F10">
              <w:rPr>
                <w:szCs w:val="18"/>
              </w:rPr>
              <w:t>11.52</w:t>
            </w:r>
          </w:p>
        </w:tc>
      </w:tr>
      <w:tr w:rsidR="006A1697" w:rsidRPr="006B3F10" w14:paraId="0CA86ED6" w14:textId="77777777" w:rsidTr="004C7FA2">
        <w:tc>
          <w:tcPr>
            <w:tcW w:w="0" w:type="auto"/>
          </w:tcPr>
          <w:p w14:paraId="620E4299" w14:textId="77777777" w:rsidR="006A1697" w:rsidRPr="006B3F10" w:rsidRDefault="006A1697" w:rsidP="00510281">
            <w:pPr>
              <w:pStyle w:val="TableBody"/>
              <w:keepNext/>
              <w:keepLines/>
              <w:jc w:val="center"/>
              <w:rPr>
                <w:szCs w:val="18"/>
              </w:rPr>
            </w:pPr>
            <w:r w:rsidRPr="006B3F10">
              <w:rPr>
                <w:szCs w:val="18"/>
              </w:rPr>
              <w:t>12.50</w:t>
            </w:r>
          </w:p>
        </w:tc>
        <w:tc>
          <w:tcPr>
            <w:tcW w:w="1701" w:type="dxa"/>
          </w:tcPr>
          <w:p w14:paraId="581DDCB2" w14:textId="77777777" w:rsidR="006A1697" w:rsidRPr="006B3F10" w:rsidRDefault="006A1697" w:rsidP="00510281">
            <w:pPr>
              <w:pStyle w:val="TableBody"/>
              <w:keepNext/>
              <w:keepLines/>
              <w:jc w:val="center"/>
              <w:rPr>
                <w:szCs w:val="18"/>
              </w:rPr>
            </w:pPr>
            <w:r w:rsidRPr="006B3F10">
              <w:rPr>
                <w:szCs w:val="18"/>
              </w:rPr>
              <w:t>12.50</w:t>
            </w:r>
          </w:p>
        </w:tc>
      </w:tr>
      <w:tr w:rsidR="006A1697" w:rsidRPr="006B3F10" w14:paraId="79A3E62E" w14:textId="77777777" w:rsidTr="004C7FA2">
        <w:tc>
          <w:tcPr>
            <w:tcW w:w="0" w:type="auto"/>
          </w:tcPr>
          <w:p w14:paraId="34B0B6E0" w14:textId="77777777" w:rsidR="006A1697" w:rsidRPr="006B3F10" w:rsidRDefault="006A1697" w:rsidP="00510281">
            <w:pPr>
              <w:pStyle w:val="TableBody"/>
              <w:keepNext/>
              <w:keepLines/>
              <w:jc w:val="center"/>
              <w:rPr>
                <w:szCs w:val="18"/>
              </w:rPr>
            </w:pPr>
            <w:r w:rsidRPr="006B3F10">
              <w:rPr>
                <w:szCs w:val="18"/>
              </w:rPr>
              <w:t>13.50</w:t>
            </w:r>
          </w:p>
        </w:tc>
        <w:tc>
          <w:tcPr>
            <w:tcW w:w="1701" w:type="dxa"/>
          </w:tcPr>
          <w:p w14:paraId="7A646C83" w14:textId="77777777" w:rsidR="006A1697" w:rsidRPr="006B3F10" w:rsidRDefault="006A1697" w:rsidP="00510281">
            <w:pPr>
              <w:pStyle w:val="TableBody"/>
              <w:keepNext/>
              <w:keepLines/>
              <w:jc w:val="center"/>
              <w:rPr>
                <w:szCs w:val="18"/>
              </w:rPr>
            </w:pPr>
            <w:r w:rsidRPr="006B3F10">
              <w:rPr>
                <w:szCs w:val="18"/>
              </w:rPr>
              <w:t>13.47</w:t>
            </w:r>
          </w:p>
        </w:tc>
      </w:tr>
      <w:tr w:rsidR="006A1697" w:rsidRPr="006B3F10" w14:paraId="6DA48909" w14:textId="77777777" w:rsidTr="004C7FA2">
        <w:tc>
          <w:tcPr>
            <w:tcW w:w="0" w:type="auto"/>
          </w:tcPr>
          <w:p w14:paraId="1FC27803" w14:textId="77777777" w:rsidR="006A1697" w:rsidRPr="006B3F10" w:rsidRDefault="006A1697" w:rsidP="00510281">
            <w:pPr>
              <w:pStyle w:val="TableBody"/>
              <w:keepNext/>
              <w:keepLines/>
              <w:jc w:val="center"/>
              <w:rPr>
                <w:szCs w:val="18"/>
              </w:rPr>
            </w:pPr>
            <w:r w:rsidRPr="006B3F10">
              <w:rPr>
                <w:szCs w:val="18"/>
              </w:rPr>
              <w:t>14.50</w:t>
            </w:r>
          </w:p>
        </w:tc>
        <w:tc>
          <w:tcPr>
            <w:tcW w:w="1701" w:type="dxa"/>
          </w:tcPr>
          <w:p w14:paraId="0282C3F7" w14:textId="77777777" w:rsidR="006A1697" w:rsidRPr="006B3F10" w:rsidRDefault="006A1697" w:rsidP="00510281">
            <w:pPr>
              <w:pStyle w:val="TableBody"/>
              <w:keepNext/>
              <w:keepLines/>
              <w:jc w:val="center"/>
              <w:rPr>
                <w:szCs w:val="18"/>
              </w:rPr>
            </w:pPr>
            <w:r w:rsidRPr="006B3F10">
              <w:rPr>
                <w:szCs w:val="18"/>
              </w:rPr>
              <w:t>14.51</w:t>
            </w:r>
          </w:p>
        </w:tc>
      </w:tr>
      <w:tr w:rsidR="006A1697" w:rsidRPr="006B3F10" w14:paraId="5B0D44F1" w14:textId="77777777" w:rsidTr="004C7FA2">
        <w:tc>
          <w:tcPr>
            <w:tcW w:w="0" w:type="auto"/>
          </w:tcPr>
          <w:p w14:paraId="5C2A01DA" w14:textId="77777777" w:rsidR="006A1697" w:rsidRPr="006B3F10" w:rsidRDefault="006A1697" w:rsidP="00510281">
            <w:pPr>
              <w:pStyle w:val="TableBody"/>
              <w:keepNext/>
              <w:keepLines/>
              <w:jc w:val="center"/>
              <w:rPr>
                <w:szCs w:val="18"/>
              </w:rPr>
            </w:pPr>
            <w:r w:rsidRPr="006B3F10">
              <w:rPr>
                <w:szCs w:val="18"/>
              </w:rPr>
              <w:t>15.50</w:t>
            </w:r>
          </w:p>
        </w:tc>
        <w:tc>
          <w:tcPr>
            <w:tcW w:w="1701" w:type="dxa"/>
          </w:tcPr>
          <w:p w14:paraId="5295E209" w14:textId="77777777" w:rsidR="006A1697" w:rsidRPr="006B3F10" w:rsidRDefault="006A1697" w:rsidP="00510281">
            <w:pPr>
              <w:pStyle w:val="TableBody"/>
              <w:keepNext/>
              <w:keepLines/>
              <w:jc w:val="center"/>
              <w:rPr>
                <w:szCs w:val="18"/>
              </w:rPr>
            </w:pPr>
            <w:r w:rsidRPr="006B3F10">
              <w:rPr>
                <w:szCs w:val="18"/>
              </w:rPr>
              <w:t>15.48</w:t>
            </w:r>
          </w:p>
        </w:tc>
      </w:tr>
      <w:tr w:rsidR="006A1697" w:rsidRPr="006B3F10" w14:paraId="7843770B" w14:textId="77777777" w:rsidTr="004C7FA2">
        <w:tc>
          <w:tcPr>
            <w:tcW w:w="0" w:type="auto"/>
          </w:tcPr>
          <w:p w14:paraId="271AAAF1" w14:textId="77777777" w:rsidR="006A1697" w:rsidRPr="006B3F10" w:rsidRDefault="006A1697" w:rsidP="00510281">
            <w:pPr>
              <w:pStyle w:val="TableBody"/>
              <w:keepNext/>
              <w:keepLines/>
              <w:jc w:val="center"/>
              <w:rPr>
                <w:szCs w:val="18"/>
              </w:rPr>
            </w:pPr>
            <w:r w:rsidRPr="006B3F10">
              <w:rPr>
                <w:szCs w:val="18"/>
              </w:rPr>
              <w:t>16.50</w:t>
            </w:r>
          </w:p>
        </w:tc>
        <w:tc>
          <w:tcPr>
            <w:tcW w:w="1701" w:type="dxa"/>
          </w:tcPr>
          <w:p w14:paraId="451CADC7" w14:textId="77777777" w:rsidR="006A1697" w:rsidRPr="006B3F10" w:rsidRDefault="006A1697" w:rsidP="00510281">
            <w:pPr>
              <w:pStyle w:val="TableBody"/>
              <w:keepNext/>
              <w:keepLines/>
              <w:jc w:val="center"/>
              <w:rPr>
                <w:szCs w:val="18"/>
              </w:rPr>
            </w:pPr>
            <w:r w:rsidRPr="006B3F10">
              <w:rPr>
                <w:szCs w:val="18"/>
              </w:rPr>
              <w:t>16.52</w:t>
            </w:r>
          </w:p>
        </w:tc>
      </w:tr>
      <w:tr w:rsidR="006A1697" w:rsidRPr="006B3F10" w14:paraId="56823EE2" w14:textId="77777777" w:rsidTr="004C7FA2">
        <w:tc>
          <w:tcPr>
            <w:tcW w:w="0" w:type="auto"/>
          </w:tcPr>
          <w:p w14:paraId="4F3AD356" w14:textId="77777777" w:rsidR="006A1697" w:rsidRPr="006B3F10" w:rsidRDefault="006A1697" w:rsidP="00510281">
            <w:pPr>
              <w:pStyle w:val="TableBody"/>
              <w:keepNext/>
              <w:keepLines/>
              <w:jc w:val="center"/>
              <w:rPr>
                <w:szCs w:val="18"/>
              </w:rPr>
            </w:pPr>
            <w:r w:rsidRPr="006B3F10">
              <w:rPr>
                <w:szCs w:val="18"/>
              </w:rPr>
              <w:t>17.50</w:t>
            </w:r>
          </w:p>
        </w:tc>
        <w:tc>
          <w:tcPr>
            <w:tcW w:w="1701" w:type="dxa"/>
          </w:tcPr>
          <w:p w14:paraId="1ECA6B47" w14:textId="77777777" w:rsidR="006A1697" w:rsidRPr="006B3F10" w:rsidRDefault="006A1697" w:rsidP="00510281">
            <w:pPr>
              <w:pStyle w:val="TableBody"/>
              <w:keepNext/>
              <w:keepLines/>
              <w:jc w:val="center"/>
              <w:rPr>
                <w:szCs w:val="18"/>
              </w:rPr>
            </w:pPr>
            <w:r w:rsidRPr="006B3F10">
              <w:rPr>
                <w:szCs w:val="18"/>
              </w:rPr>
              <w:t>17.50</w:t>
            </w:r>
          </w:p>
        </w:tc>
      </w:tr>
      <w:tr w:rsidR="006A1697" w:rsidRPr="006B3F10" w14:paraId="33453A44" w14:textId="77777777" w:rsidTr="000A3064">
        <w:tc>
          <w:tcPr>
            <w:tcW w:w="0" w:type="auto"/>
            <w:tcBorders>
              <w:bottom w:val="single" w:sz="4" w:space="0" w:color="auto"/>
            </w:tcBorders>
          </w:tcPr>
          <w:p w14:paraId="5DB357DD" w14:textId="77777777" w:rsidR="006A1697" w:rsidRPr="006B3F10" w:rsidRDefault="006A1697" w:rsidP="00510281">
            <w:pPr>
              <w:pStyle w:val="TableBody"/>
              <w:keepNext/>
              <w:keepLines/>
              <w:jc w:val="center"/>
              <w:rPr>
                <w:szCs w:val="18"/>
              </w:rPr>
            </w:pPr>
            <w:r w:rsidRPr="006B3F10">
              <w:rPr>
                <w:szCs w:val="18"/>
              </w:rPr>
              <w:t>18.50</w:t>
            </w:r>
          </w:p>
        </w:tc>
        <w:tc>
          <w:tcPr>
            <w:tcW w:w="1701" w:type="dxa"/>
            <w:tcBorders>
              <w:bottom w:val="single" w:sz="4" w:space="0" w:color="auto"/>
            </w:tcBorders>
          </w:tcPr>
          <w:p w14:paraId="443EAB7A" w14:textId="77777777" w:rsidR="006A1697" w:rsidRPr="006B3F10" w:rsidRDefault="006A1697" w:rsidP="00510281">
            <w:pPr>
              <w:pStyle w:val="TableBody"/>
              <w:keepNext/>
              <w:keepLines/>
              <w:jc w:val="center"/>
              <w:rPr>
                <w:szCs w:val="18"/>
              </w:rPr>
            </w:pPr>
            <w:r w:rsidRPr="006B3F10">
              <w:rPr>
                <w:szCs w:val="18"/>
              </w:rPr>
              <w:t>18.47</w:t>
            </w:r>
          </w:p>
        </w:tc>
      </w:tr>
      <w:tr w:rsidR="006A1697" w:rsidRPr="006B3F10" w14:paraId="62CDB6BF" w14:textId="77777777" w:rsidTr="000A3064">
        <w:tc>
          <w:tcPr>
            <w:tcW w:w="0" w:type="auto"/>
            <w:tcBorders>
              <w:bottom w:val="single" w:sz="12" w:space="0" w:color="auto"/>
            </w:tcBorders>
          </w:tcPr>
          <w:p w14:paraId="01D91F78" w14:textId="77777777" w:rsidR="006A1697" w:rsidRPr="006B3F10" w:rsidRDefault="006A1697" w:rsidP="00510281">
            <w:pPr>
              <w:pStyle w:val="TableBody"/>
              <w:keepNext/>
              <w:keepLines/>
              <w:jc w:val="center"/>
              <w:rPr>
                <w:szCs w:val="18"/>
              </w:rPr>
            </w:pPr>
            <w:r w:rsidRPr="006B3F10">
              <w:rPr>
                <w:szCs w:val="18"/>
              </w:rPr>
              <w:t>19.50</w:t>
            </w:r>
          </w:p>
        </w:tc>
        <w:tc>
          <w:tcPr>
            <w:tcW w:w="1701" w:type="dxa"/>
            <w:tcBorders>
              <w:bottom w:val="single" w:sz="12" w:space="0" w:color="auto"/>
            </w:tcBorders>
          </w:tcPr>
          <w:p w14:paraId="0198ED21" w14:textId="77777777" w:rsidR="006A1697" w:rsidRPr="006B3F10" w:rsidRDefault="006A1697" w:rsidP="00510281">
            <w:pPr>
              <w:pStyle w:val="TableBody"/>
              <w:keepNext/>
              <w:keepLines/>
              <w:jc w:val="center"/>
              <w:rPr>
                <w:szCs w:val="18"/>
              </w:rPr>
            </w:pPr>
            <w:r w:rsidRPr="006B3F10">
              <w:rPr>
                <w:szCs w:val="18"/>
              </w:rPr>
              <w:t>19.63</w:t>
            </w:r>
          </w:p>
        </w:tc>
      </w:tr>
    </w:tbl>
    <w:p w14:paraId="08E8B139" w14:textId="77777777" w:rsidR="006A1697" w:rsidRPr="006B3F10" w:rsidRDefault="006A1697" w:rsidP="004C7FA2">
      <w:pPr>
        <w:pStyle w:val="SingleTxtG"/>
      </w:pPr>
    </w:p>
    <w:p w14:paraId="61E39765" w14:textId="77777777" w:rsidR="00A410C3" w:rsidRPr="006B3F10" w:rsidRDefault="00065425" w:rsidP="004C7FA2">
      <w:pPr>
        <w:pStyle w:val="SingleTxtG"/>
      </w:pPr>
      <w:r w:rsidRPr="006B3F10">
        <w:t>2.3</w:t>
      </w:r>
      <w:r w:rsidR="00CF246A" w:rsidRPr="006B3F10">
        <w:t>.</w:t>
      </w:r>
      <w:r w:rsidRPr="006B3F10">
        <w:tab/>
        <w:t xml:space="preserve">Sizes listed in </w:t>
      </w:r>
      <w:r w:rsidR="00E646E7" w:rsidRPr="006B3F10">
        <w:t>A</w:t>
      </w:r>
      <w:r w:rsidRPr="006B3F10">
        <w:t>nnex 6</w:t>
      </w:r>
    </w:p>
    <w:p w14:paraId="7333E6AA" w14:textId="77777777" w:rsidR="00A410C3" w:rsidRPr="006B3F10" w:rsidRDefault="004C7FA2" w:rsidP="004C7FA2">
      <w:pPr>
        <w:pStyle w:val="SingleTxtG"/>
      </w:pPr>
      <w:r w:rsidRPr="006B3F10">
        <w:tab/>
      </w:r>
      <w:r w:rsidR="006A1697" w:rsidRPr="006B3F10">
        <w:t xml:space="preserve">For the tyres whose designation is given in the first column of the tables in Annex 6 to this Regulation, the measuring rim </w:t>
      </w:r>
      <w:r w:rsidR="00372068" w:rsidRPr="006B3F10">
        <w:t>code width</w:t>
      </w:r>
      <w:r w:rsidR="006A1697" w:rsidRPr="006B3F10">
        <w:t xml:space="preserve"> shall be deemed to be that given opposite the tyre designation in those tables. </w:t>
      </w:r>
      <w:r w:rsidR="007254BD" w:rsidRPr="006B3F10">
        <w:t xml:space="preserve">Minimum and </w:t>
      </w:r>
      <w:r w:rsidR="00623BA2" w:rsidRPr="006B3F10">
        <w:t xml:space="preserve">maximum rim </w:t>
      </w:r>
      <w:r w:rsidR="007254BD" w:rsidRPr="006B3F10">
        <w:t xml:space="preserve">width codes are given in </w:t>
      </w:r>
      <w:r w:rsidR="00E646E7" w:rsidRPr="006B3F10">
        <w:t xml:space="preserve">Annex </w:t>
      </w:r>
      <w:r w:rsidR="007254BD" w:rsidRPr="006B3F10">
        <w:t>6.</w:t>
      </w:r>
    </w:p>
    <w:p w14:paraId="2924F3F5" w14:textId="77777777" w:rsidR="00AF263D" w:rsidRPr="006B3F10" w:rsidRDefault="00AF263D" w:rsidP="001B3348">
      <w:pPr>
        <w:sectPr w:rsidR="00AF263D" w:rsidRPr="006B3F10" w:rsidSect="00854261">
          <w:headerReference w:type="default" r:id="rId57"/>
          <w:footerReference w:type="even" r:id="rId58"/>
          <w:footnotePr>
            <w:numRestart w:val="eachSect"/>
          </w:footnotePr>
          <w:endnotePr>
            <w:numFmt w:val="decimal"/>
          </w:endnotePr>
          <w:pgSz w:w="11906" w:h="16838" w:code="9"/>
          <w:pgMar w:top="1418" w:right="1134" w:bottom="1134" w:left="1134" w:header="851" w:footer="567" w:gutter="0"/>
          <w:cols w:space="720"/>
          <w:docGrid w:linePitch="272"/>
        </w:sectPr>
      </w:pPr>
    </w:p>
    <w:p w14:paraId="09AFBC93" w14:textId="3D64A536" w:rsidR="000A3064" w:rsidRDefault="00451274" w:rsidP="00C53341">
      <w:pPr>
        <w:pStyle w:val="HAnnexG"/>
      </w:pPr>
      <w:bookmarkStart w:id="525" w:name="_Toc11427421"/>
      <w:r w:rsidRPr="006B3F10">
        <w:t>Annex 1</w:t>
      </w:r>
      <w:r w:rsidR="001310B3" w:rsidRPr="006B3F10">
        <w:t>0</w:t>
      </w:r>
      <w:r w:rsidR="001310B3" w:rsidRPr="006B3F10">
        <w:tab/>
      </w:r>
    </w:p>
    <w:p w14:paraId="35E1FA37" w14:textId="77777777" w:rsidR="00451274" w:rsidRPr="006B3F10" w:rsidRDefault="000A3064" w:rsidP="00C53341">
      <w:pPr>
        <w:pStyle w:val="HAnnexG"/>
      </w:pPr>
      <w:r>
        <w:tab/>
      </w:r>
      <w:r w:rsidR="001310B3" w:rsidRPr="006B3F10">
        <w:t>D</w:t>
      </w:r>
      <w:r w:rsidR="00451274" w:rsidRPr="006B3F10">
        <w:t xml:space="preserve">eceleration method: Measurements and data processing for deceleration value </w:t>
      </w:r>
      <w:r w:rsidR="0014476E" w:rsidRPr="006B3F10">
        <w:t>applying the</w:t>
      </w:r>
      <w:r w:rsidR="00451274" w:rsidRPr="006B3F10">
        <w:t xml:space="preserve"> differential form </w:t>
      </w:r>
      <w:proofErr w:type="spellStart"/>
      <w:r w:rsidR="00451274" w:rsidRPr="006B3F10">
        <w:t>dω</w:t>
      </w:r>
      <w:proofErr w:type="spellEnd"/>
      <w:r w:rsidR="00451274" w:rsidRPr="006B3F10">
        <w:t>/dt.</w:t>
      </w:r>
      <w:bookmarkEnd w:id="525"/>
    </w:p>
    <w:p w14:paraId="3948ED44" w14:textId="77777777" w:rsidR="00451274" w:rsidRPr="006B3F10" w:rsidRDefault="00451274" w:rsidP="00B618D2">
      <w:pPr>
        <w:pStyle w:val="SingleTxtG"/>
      </w:pPr>
      <w:r w:rsidRPr="006B3F10">
        <w:t>1.</w:t>
      </w:r>
      <w:r w:rsidRPr="006B3F10">
        <w:tab/>
        <w:t xml:space="preserve">Record dependency </w:t>
      </w:r>
      <w:r w:rsidR="00CD59CC" w:rsidRPr="006B3F10">
        <w:t>"</w:t>
      </w:r>
      <w:r w:rsidRPr="006B3F10">
        <w:t>distance-time</w:t>
      </w:r>
      <w:r w:rsidR="00CD59CC" w:rsidRPr="006B3F10">
        <w:t>"</w:t>
      </w:r>
      <w:r w:rsidRPr="006B3F10">
        <w:t xml:space="preserve"> of rotating body decelerated from peripheral with a speed range such as 82 to 78 km/h or 62 to 58 km/h dependent on tyre class (</w:t>
      </w:r>
      <w:r w:rsidR="008E5D7D" w:rsidRPr="006B3F10">
        <w:t>Paragraph</w:t>
      </w:r>
      <w:r w:rsidRPr="006B3F10">
        <w:t xml:space="preserve"> 3.</w:t>
      </w:r>
      <w:r w:rsidR="002B3DB9" w:rsidRPr="006B3F10">
        <w:t>13</w:t>
      </w:r>
      <w:r w:rsidRPr="006B3F10">
        <w:t xml:space="preserve">.4.2., table </w:t>
      </w:r>
      <w:r w:rsidR="00B80867" w:rsidRPr="006B3F10">
        <w:t>40</w:t>
      </w:r>
      <w:r w:rsidRPr="006B3F10">
        <w:t>) in a discrete form (figure 1) for a rotating body:</w:t>
      </w:r>
    </w:p>
    <w:p w14:paraId="3DC32903" w14:textId="77777777" w:rsidR="00451274" w:rsidRPr="006B3F10" w:rsidRDefault="00451274" w:rsidP="00B618D2">
      <w:pPr>
        <w:pStyle w:val="SingleTxtG"/>
      </w:pPr>
      <w:r w:rsidRPr="006B3F10">
        <w:rPr>
          <w:b/>
        </w:rPr>
        <w:tab/>
      </w:r>
      <w:r w:rsidR="008D4347" w:rsidRPr="006B3F10">
        <w:rPr>
          <w:noProof/>
          <w:position w:val="-12"/>
          <w:lang w:eastAsia="zh-CN"/>
        </w:rPr>
        <w:drawing>
          <wp:inline distT="0" distB="0" distL="0" distR="0" wp14:anchorId="288A79A5" wp14:editId="636965B6">
            <wp:extent cx="581025" cy="304800"/>
            <wp:effectExtent l="0" t="0" r="9525" b="0"/>
            <wp:docPr id="68"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81025" cy="304800"/>
                    </a:xfrm>
                    <a:prstGeom prst="rect">
                      <a:avLst/>
                    </a:prstGeom>
                    <a:noFill/>
                    <a:ln>
                      <a:noFill/>
                    </a:ln>
                  </pic:spPr>
                </pic:pic>
              </a:graphicData>
            </a:graphic>
          </wp:inline>
        </w:drawing>
      </w:r>
    </w:p>
    <w:p w14:paraId="030933BB" w14:textId="77777777" w:rsidR="00451274" w:rsidRPr="006B3F10" w:rsidRDefault="00B618D2" w:rsidP="00B618D2">
      <w:pPr>
        <w:pStyle w:val="SingleTxtG"/>
      </w:pPr>
      <w:r w:rsidRPr="006B3F10">
        <w:t xml:space="preserve"> </w:t>
      </w:r>
      <w:r w:rsidRPr="006B3F10">
        <w:tab/>
      </w:r>
      <w:r w:rsidR="00451274" w:rsidRPr="006B3F10">
        <w:t>where:</w:t>
      </w:r>
    </w:p>
    <w:p w14:paraId="13124608" w14:textId="77777777" w:rsidR="00451274" w:rsidRPr="006B3F10" w:rsidRDefault="00B618D2" w:rsidP="00B618D2">
      <w:pPr>
        <w:pStyle w:val="SingleTxtG"/>
      </w:pPr>
      <w:r w:rsidRPr="006B3F10">
        <w:t xml:space="preserve"> </w:t>
      </w:r>
      <w:r w:rsidRPr="006B3F10">
        <w:tab/>
      </w:r>
      <w:r w:rsidR="00451274" w:rsidRPr="006B3F10">
        <w:t>z is a number of body revolutions during deceleration;</w:t>
      </w:r>
    </w:p>
    <w:p w14:paraId="3F15641F" w14:textId="77777777" w:rsidR="00451274" w:rsidRPr="006B3F10" w:rsidRDefault="00B618D2" w:rsidP="00B618D2">
      <w:pPr>
        <w:pStyle w:val="SingleTxtG"/>
      </w:pPr>
      <w:r w:rsidRPr="006B3F10">
        <w:t xml:space="preserve"> </w:t>
      </w:r>
      <w:r w:rsidRPr="006B3F10">
        <w:tab/>
      </w:r>
      <w:proofErr w:type="spellStart"/>
      <w:r w:rsidR="00451274" w:rsidRPr="006B3F10">
        <w:t>t</w:t>
      </w:r>
      <w:r w:rsidR="00451274" w:rsidRPr="006B3F10">
        <w:rPr>
          <w:vertAlign w:val="subscript"/>
        </w:rPr>
        <w:t>z</w:t>
      </w:r>
      <w:proofErr w:type="spellEnd"/>
      <w:r w:rsidR="00451274" w:rsidRPr="006B3F10">
        <w:t xml:space="preserve"> is end time of revolution number z in seconds recorded with 6 digits after zero.</w:t>
      </w:r>
    </w:p>
    <w:p w14:paraId="32AEC11E" w14:textId="77777777" w:rsidR="00451274" w:rsidRPr="006B3F10" w:rsidRDefault="00451274" w:rsidP="00B618D2">
      <w:pPr>
        <w:pStyle w:val="SingleTxtG"/>
      </w:pPr>
      <w:r w:rsidRPr="006B3F10">
        <w:t>Figure 1</w:t>
      </w:r>
    </w:p>
    <w:p w14:paraId="75337D27" w14:textId="77777777" w:rsidR="00451274" w:rsidRPr="006B3F10" w:rsidRDefault="008D4347" w:rsidP="00B618D2">
      <w:pPr>
        <w:pStyle w:val="SingleTxtG"/>
      </w:pPr>
      <w:r w:rsidRPr="006B3F10">
        <w:rPr>
          <w:noProof/>
          <w:lang w:eastAsia="zh-CN"/>
        </w:rPr>
        <w:drawing>
          <wp:inline distT="0" distB="0" distL="0" distR="0" wp14:anchorId="5D6FEEDA" wp14:editId="2A2B0514">
            <wp:extent cx="2743200" cy="2809875"/>
            <wp:effectExtent l="0" t="0" r="0" b="0"/>
            <wp:docPr id="69" name="Рисунок 2" descr="figure 3-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figure 3-2.wmf"/>
                    <pic:cNvPicPr>
                      <a:picLocks noChangeAspect="1" noChangeArrowheads="1"/>
                    </pic:cNvPicPr>
                  </pic:nvPicPr>
                  <pic:blipFill>
                    <a:blip r:embed="rId60" cstate="print">
                      <a:extLst>
                        <a:ext uri="{28A0092B-C50C-407E-A947-70E740481C1C}">
                          <a14:useLocalDpi xmlns:a14="http://schemas.microsoft.com/office/drawing/2010/main" val="0"/>
                        </a:ext>
                      </a:extLst>
                    </a:blip>
                    <a:srcRect l="10815" t="5710" r="34372"/>
                    <a:stretch>
                      <a:fillRect/>
                    </a:stretch>
                  </pic:blipFill>
                  <pic:spPr bwMode="auto">
                    <a:xfrm>
                      <a:off x="0" y="0"/>
                      <a:ext cx="2743200" cy="2809875"/>
                    </a:xfrm>
                    <a:prstGeom prst="rect">
                      <a:avLst/>
                    </a:prstGeom>
                    <a:noFill/>
                    <a:ln>
                      <a:noFill/>
                    </a:ln>
                  </pic:spPr>
                </pic:pic>
              </a:graphicData>
            </a:graphic>
          </wp:inline>
        </w:drawing>
      </w:r>
    </w:p>
    <w:p w14:paraId="53553887" w14:textId="77777777" w:rsidR="00451274" w:rsidRPr="006B3F10" w:rsidRDefault="00451274" w:rsidP="00B618D2">
      <w:pPr>
        <w:pStyle w:val="SingleTxtG"/>
      </w:pPr>
      <w:r w:rsidRPr="006B3F10">
        <w:rPr>
          <w:i/>
        </w:rPr>
        <w:t>Note 1</w:t>
      </w:r>
      <w:r w:rsidRPr="006B3F10">
        <w:t>:</w:t>
      </w:r>
      <w:r w:rsidRPr="006B3F10">
        <w:tab/>
        <w:t>The lower speed of the recording range may be reduced down to 60 km/h when test speed is 80 km/h and 40 km/h when the test speed is 60 km/h.</w:t>
      </w:r>
    </w:p>
    <w:p w14:paraId="07667A86" w14:textId="77777777" w:rsidR="00451274" w:rsidRPr="006B3F10" w:rsidRDefault="00451274" w:rsidP="00B618D2">
      <w:pPr>
        <w:pStyle w:val="SingleTxtG"/>
      </w:pPr>
      <w:r w:rsidRPr="006B3F10">
        <w:t>2.</w:t>
      </w:r>
      <w:r w:rsidRPr="006B3F10">
        <w:tab/>
        <w:t>Approximate recorded dependency by continuous, monotonic, differentiable function:</w:t>
      </w:r>
    </w:p>
    <w:p w14:paraId="0177143E" w14:textId="77777777" w:rsidR="00451274" w:rsidRPr="006B3F10" w:rsidRDefault="00451274" w:rsidP="00B618D2">
      <w:pPr>
        <w:pStyle w:val="SingleTxtG"/>
      </w:pPr>
      <w:r w:rsidRPr="006B3F10">
        <w:t>2.1.</w:t>
      </w:r>
      <w:r w:rsidRPr="006B3F10">
        <w:tab/>
        <w:t>Choose the value nearest to the maximum of z dividable by 4 and divide it into 4 equal parts with bounds: 0, z</w:t>
      </w:r>
      <w:r w:rsidRPr="006B3F10">
        <w:rPr>
          <w:vertAlign w:val="subscript"/>
        </w:rPr>
        <w:t>1</w:t>
      </w:r>
      <w:r w:rsidRPr="006B3F10">
        <w:t>(t</w:t>
      </w:r>
      <w:r w:rsidRPr="006B3F10">
        <w:rPr>
          <w:vertAlign w:val="subscript"/>
        </w:rPr>
        <w:t>1</w:t>
      </w:r>
      <w:r w:rsidRPr="006B3F10">
        <w:t>), z</w:t>
      </w:r>
      <w:r w:rsidRPr="006B3F10">
        <w:rPr>
          <w:vertAlign w:val="subscript"/>
        </w:rPr>
        <w:t>2</w:t>
      </w:r>
      <w:r w:rsidRPr="006B3F10">
        <w:t>(t</w:t>
      </w:r>
      <w:r w:rsidRPr="006B3F10">
        <w:rPr>
          <w:vertAlign w:val="subscript"/>
        </w:rPr>
        <w:t>2</w:t>
      </w:r>
      <w:r w:rsidRPr="006B3F10">
        <w:t>), z</w:t>
      </w:r>
      <w:r w:rsidRPr="006B3F10">
        <w:rPr>
          <w:vertAlign w:val="subscript"/>
        </w:rPr>
        <w:t>3</w:t>
      </w:r>
      <w:r w:rsidRPr="006B3F10">
        <w:t>(t</w:t>
      </w:r>
      <w:r w:rsidRPr="006B3F10">
        <w:rPr>
          <w:vertAlign w:val="subscript"/>
        </w:rPr>
        <w:t>3</w:t>
      </w:r>
      <w:r w:rsidRPr="006B3F10">
        <w:t>), z</w:t>
      </w:r>
      <w:r w:rsidRPr="006B3F10">
        <w:rPr>
          <w:vertAlign w:val="subscript"/>
        </w:rPr>
        <w:t>4</w:t>
      </w:r>
      <w:r w:rsidRPr="006B3F10">
        <w:t>(t</w:t>
      </w:r>
      <w:r w:rsidRPr="006B3F10">
        <w:rPr>
          <w:vertAlign w:val="subscript"/>
        </w:rPr>
        <w:t>4</w:t>
      </w:r>
      <w:r w:rsidRPr="006B3F10">
        <w:t>).</w:t>
      </w:r>
    </w:p>
    <w:p w14:paraId="50502C6B" w14:textId="77777777" w:rsidR="00451274" w:rsidRPr="006B3F10" w:rsidRDefault="00451274" w:rsidP="00B618D2">
      <w:pPr>
        <w:pStyle w:val="SingleTxtG"/>
      </w:pPr>
      <w:r w:rsidRPr="006B3F10">
        <w:t>2.2.</w:t>
      </w:r>
      <w:r w:rsidRPr="006B3F10">
        <w:tab/>
        <w:t>Work out the system for 4 equations each of the form:</w:t>
      </w:r>
    </w:p>
    <w:p w14:paraId="2EC4F0EC" w14:textId="77777777" w:rsidR="00451274" w:rsidRPr="006B3F10" w:rsidRDefault="00451274" w:rsidP="00B618D2">
      <w:pPr>
        <w:pStyle w:val="SingleTxtG"/>
        <w:rPr>
          <w:b/>
        </w:rPr>
      </w:pPr>
    </w:p>
    <w:p w14:paraId="545B49D3" w14:textId="77777777" w:rsidR="00451274" w:rsidRPr="006B3F10" w:rsidRDefault="00B618D2" w:rsidP="00B618D2">
      <w:pPr>
        <w:pStyle w:val="SingleTxtG"/>
        <w:rPr>
          <w:b/>
        </w:rPr>
      </w:pPr>
      <w:r w:rsidRPr="006B3F10">
        <w:rPr>
          <w:b/>
        </w:rPr>
        <w:t xml:space="preserve"> </w:t>
      </w:r>
      <w:r w:rsidRPr="006B3F10">
        <w:rPr>
          <w:b/>
        </w:rPr>
        <w:tab/>
      </w:r>
      <w:r w:rsidR="008D4347" w:rsidRPr="006B3F10">
        <w:rPr>
          <w:noProof/>
          <w:position w:val="-28"/>
          <w:lang w:eastAsia="zh-CN"/>
        </w:rPr>
        <w:drawing>
          <wp:inline distT="0" distB="0" distL="0" distR="0" wp14:anchorId="4F6E889C" wp14:editId="5E7BB94A">
            <wp:extent cx="1295400" cy="390525"/>
            <wp:effectExtent l="0" t="0" r="0" b="9525"/>
            <wp:docPr id="70"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61" cstate="print">
                      <a:extLst>
                        <a:ext uri="{28A0092B-C50C-407E-A947-70E740481C1C}">
                          <a14:useLocalDpi xmlns:a14="http://schemas.microsoft.com/office/drawing/2010/main" val="0"/>
                        </a:ext>
                      </a:extLst>
                    </a:blip>
                    <a:srcRect l="45499" t="55052" r="37769" b="37926"/>
                    <a:stretch>
                      <a:fillRect/>
                    </a:stretch>
                  </pic:blipFill>
                  <pic:spPr bwMode="auto">
                    <a:xfrm>
                      <a:off x="0" y="0"/>
                      <a:ext cx="1295400" cy="390525"/>
                    </a:xfrm>
                    <a:prstGeom prst="rect">
                      <a:avLst/>
                    </a:prstGeom>
                    <a:noFill/>
                    <a:ln>
                      <a:noFill/>
                    </a:ln>
                  </pic:spPr>
                </pic:pic>
              </a:graphicData>
            </a:graphic>
          </wp:inline>
        </w:drawing>
      </w:r>
    </w:p>
    <w:p w14:paraId="4D2C176B" w14:textId="77777777" w:rsidR="00451274" w:rsidRPr="006B3F10" w:rsidRDefault="00B618D2" w:rsidP="00B618D2">
      <w:pPr>
        <w:pStyle w:val="SingleTxtG"/>
      </w:pPr>
      <w:r w:rsidRPr="006B3F10">
        <w:t xml:space="preserve"> </w:t>
      </w:r>
      <w:r w:rsidRPr="006B3F10">
        <w:tab/>
      </w:r>
      <w:r w:rsidR="00451274" w:rsidRPr="006B3F10">
        <w:t>where unknowns:</w:t>
      </w:r>
    </w:p>
    <w:p w14:paraId="2F8B2FB3" w14:textId="77777777" w:rsidR="00451274" w:rsidRPr="006B3F10" w:rsidRDefault="00B618D2" w:rsidP="00B618D2">
      <w:pPr>
        <w:pStyle w:val="SingleTxtG"/>
      </w:pPr>
      <w:r w:rsidRPr="006B3F10">
        <w:t xml:space="preserve"> </w:t>
      </w:r>
      <w:r w:rsidRPr="006B3F10">
        <w:tab/>
      </w:r>
      <w:r w:rsidR="00451274" w:rsidRPr="006B3F10">
        <w:t>A is a dimensionless constant,</w:t>
      </w:r>
    </w:p>
    <w:p w14:paraId="09B1B8FA" w14:textId="77777777" w:rsidR="00451274" w:rsidRPr="006B3F10" w:rsidRDefault="00B618D2" w:rsidP="00B618D2">
      <w:pPr>
        <w:pStyle w:val="SingleTxtG"/>
      </w:pPr>
      <w:r w:rsidRPr="006B3F10">
        <w:t xml:space="preserve"> </w:t>
      </w:r>
      <w:r w:rsidRPr="006B3F10">
        <w:tab/>
      </w:r>
      <w:r w:rsidR="00451274" w:rsidRPr="006B3F10">
        <w:t>B is a constant in revolutions per second,</w:t>
      </w:r>
    </w:p>
    <w:p w14:paraId="02120539" w14:textId="77777777" w:rsidR="00451274" w:rsidRPr="006B3F10" w:rsidRDefault="00B618D2" w:rsidP="00B618D2">
      <w:pPr>
        <w:pStyle w:val="SingleTxtG"/>
      </w:pPr>
      <w:r w:rsidRPr="006B3F10">
        <w:t xml:space="preserve"> </w:t>
      </w:r>
      <w:r w:rsidRPr="006B3F10">
        <w:tab/>
      </w:r>
      <w:r w:rsidR="00451274" w:rsidRPr="006B3F10">
        <w:t>T</w:t>
      </w:r>
      <w:r w:rsidR="00451274" w:rsidRPr="006B3F10">
        <w:rPr>
          <w:vertAlign w:val="subscript"/>
        </w:rPr>
        <w:t xml:space="preserve">Σ </w:t>
      </w:r>
      <w:r w:rsidR="00451274" w:rsidRPr="006B3F10">
        <w:t>is a constant in seconds,</w:t>
      </w:r>
    </w:p>
    <w:p w14:paraId="085F0A3E" w14:textId="77777777" w:rsidR="00451274" w:rsidRPr="006B3F10" w:rsidRDefault="00B618D2" w:rsidP="00B618D2">
      <w:pPr>
        <w:pStyle w:val="SingleTxtG"/>
      </w:pPr>
      <w:r w:rsidRPr="006B3F10">
        <w:t xml:space="preserve"> </w:t>
      </w:r>
      <w:r w:rsidRPr="006B3F10">
        <w:tab/>
      </w:r>
      <w:r w:rsidR="00451274" w:rsidRPr="006B3F10">
        <w:t>m is the number of bounds shown in figure 1.</w:t>
      </w:r>
    </w:p>
    <w:p w14:paraId="41189849" w14:textId="77777777" w:rsidR="00451274" w:rsidRPr="006B3F10" w:rsidRDefault="00B618D2" w:rsidP="00B618D2">
      <w:pPr>
        <w:pStyle w:val="SingleTxtG"/>
      </w:pPr>
      <w:r w:rsidRPr="006B3F10">
        <w:t xml:space="preserve"> </w:t>
      </w:r>
      <w:r w:rsidRPr="006B3F10">
        <w:tab/>
      </w:r>
      <w:r w:rsidR="00451274" w:rsidRPr="006B3F10">
        <w:t>Insert in these 4 equations the coordinates of 4-th bound above.</w:t>
      </w:r>
    </w:p>
    <w:p w14:paraId="6796F5FC" w14:textId="77777777" w:rsidR="00451274" w:rsidRPr="006B3F10" w:rsidRDefault="00451274" w:rsidP="00B618D2">
      <w:pPr>
        <w:pStyle w:val="SingleTxtG"/>
      </w:pPr>
      <w:r w:rsidRPr="006B3F10">
        <w:t>2.3.</w:t>
      </w:r>
      <w:r w:rsidRPr="006B3F10">
        <w:tab/>
        <w:t>Take constants A, B and T</w:t>
      </w:r>
      <w:r w:rsidRPr="006B3F10">
        <w:rPr>
          <w:vertAlign w:val="subscript"/>
        </w:rPr>
        <w:t>Σ</w:t>
      </w:r>
      <w:r w:rsidRPr="006B3F10">
        <w:t xml:space="preserve"> as the solution of the equation system of </w:t>
      </w:r>
      <w:r w:rsidR="008E5D7D" w:rsidRPr="006B3F10">
        <w:t>paragraph</w:t>
      </w:r>
      <w:r w:rsidRPr="006B3F10">
        <w:t xml:space="preserve"> 2.2. above using iteration process and approximate measured data by formulae:</w:t>
      </w:r>
    </w:p>
    <w:p w14:paraId="2567AE6C" w14:textId="77777777" w:rsidR="00451274" w:rsidRPr="006B3F10" w:rsidRDefault="00B618D2" w:rsidP="00B618D2">
      <w:pPr>
        <w:pStyle w:val="SingleTxtG"/>
      </w:pPr>
      <w:r w:rsidRPr="006B3F10">
        <w:rPr>
          <w:noProof/>
          <w:position w:val="-28"/>
          <w:lang w:val="en-US" w:eastAsia="ja-JP"/>
        </w:rPr>
        <w:t xml:space="preserve"> </w:t>
      </w:r>
      <w:r w:rsidRPr="006B3F10">
        <w:rPr>
          <w:noProof/>
          <w:position w:val="-28"/>
          <w:lang w:val="en-US" w:eastAsia="ja-JP"/>
        </w:rPr>
        <w:tab/>
      </w:r>
      <w:r w:rsidR="008D4347" w:rsidRPr="006B3F10">
        <w:rPr>
          <w:noProof/>
          <w:position w:val="-28"/>
          <w:lang w:eastAsia="zh-CN"/>
        </w:rPr>
        <w:drawing>
          <wp:inline distT="0" distB="0" distL="0" distR="0" wp14:anchorId="4B8025F2" wp14:editId="0E3C9B7F">
            <wp:extent cx="1314450" cy="514350"/>
            <wp:effectExtent l="0" t="0" r="0" b="0"/>
            <wp:docPr id="7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2" cstate="print">
                      <a:extLst>
                        <a:ext uri="{28A0092B-C50C-407E-A947-70E740481C1C}">
                          <a14:useLocalDpi xmlns:a14="http://schemas.microsoft.com/office/drawing/2010/main" val="0"/>
                        </a:ext>
                      </a:extLst>
                    </a:blip>
                    <a:srcRect l="46468" t="44733" r="37746" b="46870"/>
                    <a:stretch>
                      <a:fillRect/>
                    </a:stretch>
                  </pic:blipFill>
                  <pic:spPr bwMode="auto">
                    <a:xfrm>
                      <a:off x="0" y="0"/>
                      <a:ext cx="1314450" cy="514350"/>
                    </a:xfrm>
                    <a:prstGeom prst="rect">
                      <a:avLst/>
                    </a:prstGeom>
                    <a:noFill/>
                    <a:ln>
                      <a:noFill/>
                    </a:ln>
                  </pic:spPr>
                </pic:pic>
              </a:graphicData>
            </a:graphic>
          </wp:inline>
        </w:drawing>
      </w:r>
    </w:p>
    <w:p w14:paraId="159B31F7" w14:textId="77777777" w:rsidR="00451274" w:rsidRPr="006B3F10" w:rsidRDefault="00B618D2" w:rsidP="00B618D2">
      <w:pPr>
        <w:pStyle w:val="SingleTxtG"/>
      </w:pPr>
      <w:r w:rsidRPr="006B3F10">
        <w:t xml:space="preserve"> </w:t>
      </w:r>
      <w:r w:rsidRPr="006B3F10">
        <w:tab/>
      </w:r>
      <w:r w:rsidR="00451274" w:rsidRPr="006B3F10">
        <w:t>where:</w:t>
      </w:r>
    </w:p>
    <w:p w14:paraId="7DD88434" w14:textId="77777777" w:rsidR="00451274" w:rsidRPr="006B3F10" w:rsidRDefault="00B618D2" w:rsidP="00B618D2">
      <w:pPr>
        <w:pStyle w:val="SingleTxtG"/>
      </w:pPr>
      <w:r w:rsidRPr="006B3F10">
        <w:t xml:space="preserve"> </w:t>
      </w:r>
      <w:r w:rsidRPr="006B3F10">
        <w:tab/>
      </w:r>
      <w:r w:rsidR="00451274" w:rsidRPr="006B3F10">
        <w:t>z(t) is the current continuous angular distance in number of revolutions (not only integer values);</w:t>
      </w:r>
    </w:p>
    <w:p w14:paraId="7654B6EC" w14:textId="77777777" w:rsidR="00451274" w:rsidRPr="006B3F10" w:rsidRDefault="00B618D2" w:rsidP="00B618D2">
      <w:pPr>
        <w:pStyle w:val="SingleTxtG"/>
      </w:pPr>
      <w:r w:rsidRPr="006B3F10">
        <w:t xml:space="preserve"> </w:t>
      </w:r>
      <w:r w:rsidRPr="006B3F10">
        <w:tab/>
      </w:r>
      <w:proofErr w:type="spellStart"/>
      <w:r w:rsidR="00451274" w:rsidRPr="006B3F10">
        <w:t>t</w:t>
      </w:r>
      <w:proofErr w:type="spellEnd"/>
      <w:r w:rsidR="00451274" w:rsidRPr="006B3F10">
        <w:t xml:space="preserve"> is time in seconds.</w:t>
      </w:r>
    </w:p>
    <w:p w14:paraId="2AFA7BA3" w14:textId="77777777" w:rsidR="00451274" w:rsidRPr="006B3F10" w:rsidRDefault="00B618D2" w:rsidP="00B618D2">
      <w:pPr>
        <w:pStyle w:val="SingleTxtG"/>
      </w:pPr>
      <w:r w:rsidRPr="006B3F10">
        <w:rPr>
          <w:i/>
        </w:rPr>
        <w:t xml:space="preserve"> </w:t>
      </w:r>
      <w:r w:rsidRPr="006B3F10">
        <w:rPr>
          <w:i/>
        </w:rPr>
        <w:tab/>
      </w:r>
      <w:r w:rsidR="00451274" w:rsidRPr="006B3F10">
        <w:rPr>
          <w:i/>
        </w:rPr>
        <w:t>Note 2</w:t>
      </w:r>
      <w:r w:rsidR="00451274" w:rsidRPr="006B3F10">
        <w:t>: Other approximating functions z = f(</w:t>
      </w:r>
      <w:proofErr w:type="spellStart"/>
      <w:r w:rsidR="00451274" w:rsidRPr="006B3F10">
        <w:t>t</w:t>
      </w:r>
      <w:r w:rsidR="00451274" w:rsidRPr="006B3F10">
        <w:rPr>
          <w:vertAlign w:val="subscript"/>
        </w:rPr>
        <w:t>z</w:t>
      </w:r>
      <w:proofErr w:type="spellEnd"/>
      <w:r w:rsidR="00451274" w:rsidRPr="006B3F10">
        <w:t>) may be used if their adequacy is proven.</w:t>
      </w:r>
    </w:p>
    <w:p w14:paraId="6665F873" w14:textId="77777777" w:rsidR="00451274" w:rsidRPr="006B3F10" w:rsidRDefault="00451274" w:rsidP="00B618D2">
      <w:pPr>
        <w:pStyle w:val="SingleTxtG"/>
      </w:pPr>
      <w:r w:rsidRPr="006B3F10">
        <w:t>3.</w:t>
      </w:r>
      <w:r w:rsidRPr="006B3F10">
        <w:tab/>
        <w:t>Calculate the deceleration j in revolutions per second squared (s</w:t>
      </w:r>
      <w:r w:rsidRPr="006B3F10">
        <w:rPr>
          <w:vertAlign w:val="superscript"/>
        </w:rPr>
        <w:t>-2</w:t>
      </w:r>
      <w:r w:rsidRPr="006B3F10">
        <w:t>) by the formula:</w:t>
      </w:r>
    </w:p>
    <w:p w14:paraId="70F9449E" w14:textId="77777777" w:rsidR="00451274" w:rsidRPr="006B3F10" w:rsidRDefault="00B618D2" w:rsidP="00B618D2">
      <w:pPr>
        <w:pStyle w:val="SingleTxtG"/>
      </w:pPr>
      <w:r w:rsidRPr="006B3F10">
        <w:t xml:space="preserve"> </w:t>
      </w:r>
      <w:r w:rsidRPr="006B3F10">
        <w:tab/>
      </w:r>
      <w:r w:rsidR="008D4347" w:rsidRPr="006B3F10">
        <w:rPr>
          <w:noProof/>
          <w:lang w:eastAsia="zh-CN"/>
        </w:rPr>
        <w:drawing>
          <wp:inline distT="0" distB="0" distL="0" distR="0" wp14:anchorId="4625FDCD" wp14:editId="3A8670D3">
            <wp:extent cx="942975" cy="485775"/>
            <wp:effectExtent l="0" t="0" r="9525" b="9525"/>
            <wp:docPr id="7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942975" cy="485775"/>
                    </a:xfrm>
                    <a:prstGeom prst="rect">
                      <a:avLst/>
                    </a:prstGeom>
                    <a:noFill/>
                    <a:ln>
                      <a:noFill/>
                    </a:ln>
                  </pic:spPr>
                </pic:pic>
              </a:graphicData>
            </a:graphic>
          </wp:inline>
        </w:drawing>
      </w:r>
    </w:p>
    <w:p w14:paraId="25CA505F" w14:textId="77777777" w:rsidR="00451274" w:rsidRPr="006B3F10" w:rsidRDefault="00B618D2" w:rsidP="00B618D2">
      <w:pPr>
        <w:pStyle w:val="SingleTxtG"/>
      </w:pPr>
      <w:r w:rsidRPr="006B3F10">
        <w:t xml:space="preserve"> </w:t>
      </w:r>
      <w:r w:rsidRPr="006B3F10">
        <w:tab/>
      </w:r>
      <w:r w:rsidR="00451274" w:rsidRPr="006B3F10">
        <w:t>where:</w:t>
      </w:r>
    </w:p>
    <w:p w14:paraId="5D7A0070" w14:textId="77777777" w:rsidR="00451274" w:rsidRPr="006B3F10" w:rsidRDefault="00B618D2" w:rsidP="00B618D2">
      <w:pPr>
        <w:pStyle w:val="SingleTxtG"/>
      </w:pPr>
      <w:r w:rsidRPr="006B3F10">
        <w:t xml:space="preserve"> </w:t>
      </w:r>
      <w:r w:rsidRPr="006B3F10">
        <w:tab/>
      </w:r>
      <w:r w:rsidR="00451274" w:rsidRPr="006B3F10">
        <w:t>ω is the angular speed in revolutions per second (s</w:t>
      </w:r>
      <w:r w:rsidR="00451274" w:rsidRPr="006B3F10">
        <w:rPr>
          <w:vertAlign w:val="superscript"/>
        </w:rPr>
        <w:t>-1</w:t>
      </w:r>
      <w:r w:rsidR="00451274" w:rsidRPr="006B3F10">
        <w:t>).</w:t>
      </w:r>
      <w:r w:rsidR="00451274" w:rsidRPr="006B3F10">
        <w:br/>
        <w:t>For the case Un = 80 km/h; ω = 22.222/R</w:t>
      </w:r>
      <w:r w:rsidR="00451274" w:rsidRPr="006B3F10">
        <w:rPr>
          <w:vertAlign w:val="subscript"/>
        </w:rPr>
        <w:t>r</w:t>
      </w:r>
      <w:r w:rsidR="00451274" w:rsidRPr="006B3F10">
        <w:t xml:space="preserve"> (or R).</w:t>
      </w:r>
      <w:r w:rsidR="00451274" w:rsidRPr="006B3F10">
        <w:br/>
        <w:t>For the case Un = 60 km/h; ω = 16.666/R</w:t>
      </w:r>
      <w:r w:rsidR="00451274" w:rsidRPr="006B3F10">
        <w:rPr>
          <w:vertAlign w:val="subscript"/>
        </w:rPr>
        <w:t>r</w:t>
      </w:r>
      <w:r w:rsidR="00451274" w:rsidRPr="006B3F10">
        <w:t xml:space="preserve"> (or R).</w:t>
      </w:r>
    </w:p>
    <w:p w14:paraId="2C6F9DCF" w14:textId="77777777" w:rsidR="00451274" w:rsidRPr="006B3F10" w:rsidRDefault="00451274" w:rsidP="00B618D2">
      <w:pPr>
        <w:pStyle w:val="SingleTxtG"/>
      </w:pPr>
      <w:r w:rsidRPr="006B3F10">
        <w:t>4.</w:t>
      </w:r>
      <w:r w:rsidRPr="006B3F10">
        <w:tab/>
        <w:t xml:space="preserve">Estimate the quality of approximation of measured data and its accuracy by </w:t>
      </w:r>
      <w:r w:rsidR="00372068" w:rsidRPr="006B3F10">
        <w:t>parameters</w:t>
      </w:r>
      <w:r w:rsidRPr="006B3F10">
        <w:t>:</w:t>
      </w:r>
    </w:p>
    <w:p w14:paraId="5105CEDD" w14:textId="77777777" w:rsidR="00451274" w:rsidRPr="006B3F10" w:rsidRDefault="00451274" w:rsidP="00B618D2">
      <w:pPr>
        <w:pStyle w:val="SingleTxtG"/>
      </w:pPr>
      <w:r w:rsidRPr="006B3F10">
        <w:t>4.1.</w:t>
      </w:r>
      <w:r w:rsidRPr="006B3F10">
        <w:tab/>
        <w:t>Standard deviation in percentages:</w:t>
      </w:r>
    </w:p>
    <w:p w14:paraId="66DDC4C2" w14:textId="77777777" w:rsidR="001434DC" w:rsidRPr="006B3F10" w:rsidRDefault="00B618D2" w:rsidP="001434DC">
      <w:pPr>
        <w:pStyle w:val="SingleTxtG"/>
        <w:ind w:left="-567" w:firstLine="1701"/>
        <w:rPr>
          <w:lang w:eastAsia="ja-JP"/>
        </w:rPr>
      </w:pPr>
      <w:r w:rsidRPr="006B3F10">
        <w:t xml:space="preserve"> </w:t>
      </w:r>
      <w:r w:rsidRPr="006B3F10">
        <w:tab/>
      </w:r>
      <m:oMath>
        <m:r>
          <m:rPr>
            <m:sty m:val="p"/>
          </m:rPr>
          <w:rPr>
            <w:rFonts w:ascii="Cambria Math" w:hAnsi="Cambria Math"/>
          </w:rPr>
          <w:br/>
        </m:r>
      </m:oMath>
      <m:oMathPara>
        <m:oMath>
          <m:r>
            <m:rPr>
              <m:sty m:val="p"/>
            </m:rPr>
            <w:rPr>
              <w:rFonts w:ascii="Cambria Math" w:hAnsi="Cambria Math"/>
            </w:rPr>
            <m:t>σ=</m:t>
          </m:r>
          <m:rad>
            <m:radPr>
              <m:degHide m:val="1"/>
              <m:ctrlPr>
                <w:rPr>
                  <w:rFonts w:ascii="Cambria Math" w:hAnsi="Cambria Math"/>
                </w:rPr>
              </m:ctrlPr>
            </m:radPr>
            <m:deg/>
            <m:e>
              <m:f>
                <m:fPr>
                  <m:ctrlPr>
                    <w:rPr>
                      <w:rFonts w:ascii="Cambria Math" w:hAnsi="Cambria Math"/>
                    </w:rPr>
                  </m:ctrlPr>
                </m:fPr>
                <m:num>
                  <m:r>
                    <m:rPr>
                      <m:sty m:val="p"/>
                    </m:rPr>
                    <w:rPr>
                      <w:rFonts w:ascii="Cambria Math" w:hAnsi="Cambria Math"/>
                    </w:rPr>
                    <m:t>1</m:t>
                  </m:r>
                </m:num>
                <m:den>
                  <m:r>
                    <m:rPr>
                      <m:sty m:val="p"/>
                    </m:rPr>
                    <w:rPr>
                      <w:rFonts w:ascii="Cambria Math" w:hAnsi="Cambria Math"/>
                    </w:rPr>
                    <m:t>n-1</m:t>
                  </m:r>
                </m:den>
              </m:f>
              <m:nary>
                <m:naryPr>
                  <m:chr m:val="∑"/>
                  <m:limLoc m:val="undOvr"/>
                  <m:ctrlPr>
                    <w:rPr>
                      <w:rFonts w:ascii="Cambria Math" w:hAnsi="Cambria Math"/>
                    </w:rPr>
                  </m:ctrlPr>
                </m:naryPr>
                <m:sub>
                  <m:r>
                    <m:rPr>
                      <m:sty m:val="p"/>
                    </m:rPr>
                    <w:rPr>
                      <w:rFonts w:ascii="Cambria Math" w:hAnsi="Cambria Math"/>
                    </w:rPr>
                    <m:t>1</m:t>
                  </m:r>
                </m:sub>
                <m:sup>
                  <m:r>
                    <m:rPr>
                      <m:sty m:val="p"/>
                    </m:rPr>
                    <w:rPr>
                      <w:rFonts w:ascii="Cambria Math" w:hAnsi="Cambria Math"/>
                    </w:rPr>
                    <m:t>n</m:t>
                  </m:r>
                </m:sup>
                <m:e>
                  <m:sSup>
                    <m:sSupPr>
                      <m:ctrlPr>
                        <w:rPr>
                          <w:rFonts w:ascii="Cambria Math" w:hAnsi="Cambria Math"/>
                        </w:rPr>
                      </m:ctrlPr>
                    </m:sSupPr>
                    <m:e>
                      <m:d>
                        <m:dPr>
                          <m:begChr m:val="["/>
                          <m:endChr m:val="]"/>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z</m:t>
                              </m:r>
                              <m:d>
                                <m:dPr>
                                  <m:ctrlPr>
                                    <w:rPr>
                                      <w:rFonts w:ascii="Cambria Math" w:hAnsi="Cambria Math"/>
                                    </w:rPr>
                                  </m:ctrlPr>
                                </m:dPr>
                                <m:e>
                                  <m:r>
                                    <m:rPr>
                                      <m:sty m:val="p"/>
                                    </m:rPr>
                                    <w:rPr>
                                      <w:rFonts w:ascii="Cambria Math" w:hAnsi="Cambria Math"/>
                                    </w:rPr>
                                    <m:t>t</m:t>
                                  </m:r>
                                </m:e>
                              </m:d>
                            </m:num>
                            <m:den>
                              <m:r>
                                <m:rPr>
                                  <m:sty m:val="p"/>
                                </m:rPr>
                                <w:rPr>
                                  <w:rFonts w:ascii="Cambria Math" w:hAnsi="Cambria Math"/>
                                </w:rPr>
                                <m:t>z</m:t>
                              </m:r>
                            </m:den>
                          </m:f>
                        </m:e>
                      </m:d>
                    </m:e>
                    <m:sup>
                      <m:r>
                        <m:rPr>
                          <m:sty m:val="p"/>
                        </m:rPr>
                        <w:rPr>
                          <w:rFonts w:ascii="Cambria Math" w:hAnsi="Cambria Math"/>
                        </w:rPr>
                        <m:t>2</m:t>
                      </m:r>
                    </m:sup>
                  </m:sSup>
                </m:e>
              </m:nary>
            </m:e>
          </m:rad>
          <m:r>
            <m:rPr>
              <m:sty m:val="p"/>
            </m:rPr>
            <w:rPr>
              <w:rFonts w:ascii="Cambria Math" w:hAnsi="Cambria Math"/>
              <w:lang w:eastAsia="ja-JP"/>
            </w:rPr>
            <m:t>∙</m:t>
          </m:r>
          <m:r>
            <m:rPr>
              <m:sty m:val="p"/>
            </m:rPr>
            <w:rPr>
              <w:rFonts w:ascii="Cambria Math" w:hAnsi="Cambria Math"/>
            </w:rPr>
            <m:t>100%</m:t>
          </m:r>
        </m:oMath>
      </m:oMathPara>
    </w:p>
    <w:p w14:paraId="64D22376" w14:textId="77777777" w:rsidR="00451274" w:rsidRPr="006B3F10" w:rsidRDefault="00451274" w:rsidP="00B618D2">
      <w:pPr>
        <w:pStyle w:val="SingleTxtG"/>
      </w:pPr>
      <w:r w:rsidRPr="006B3F10">
        <w:t>4.2.</w:t>
      </w:r>
      <w:r w:rsidRPr="006B3F10">
        <w:tab/>
        <w:t>Coefficient of determination</w:t>
      </w:r>
    </w:p>
    <w:p w14:paraId="6CA74FAA" w14:textId="77777777" w:rsidR="00451274" w:rsidRPr="006B3F10" w:rsidRDefault="00B618D2" w:rsidP="00B618D2">
      <w:pPr>
        <w:pStyle w:val="SingleTxtG"/>
        <w:rPr>
          <w:sz w:val="24"/>
          <w:szCs w:val="24"/>
        </w:rPr>
      </w:pPr>
      <w:r w:rsidRPr="006B3F10">
        <w:rPr>
          <w:sz w:val="24"/>
          <w:szCs w:val="24"/>
        </w:rPr>
        <w:t xml:space="preserve"> </w:t>
      </w:r>
      <w:r w:rsidRPr="006B3F10">
        <w:rPr>
          <w:sz w:val="24"/>
          <w:szCs w:val="24"/>
        </w:rPr>
        <w:tab/>
      </w:r>
      <w:r w:rsidR="008D4347" w:rsidRPr="006B3F10">
        <w:rPr>
          <w:noProof/>
          <w:sz w:val="24"/>
          <w:szCs w:val="24"/>
          <w:lang w:eastAsia="zh-CN"/>
        </w:rPr>
        <w:drawing>
          <wp:inline distT="0" distB="0" distL="0" distR="0" wp14:anchorId="52A30FD7" wp14:editId="54A385FE">
            <wp:extent cx="1447800" cy="895350"/>
            <wp:effectExtent l="0" t="0" r="0" b="0"/>
            <wp:docPr id="7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447800" cy="895350"/>
                    </a:xfrm>
                    <a:prstGeom prst="rect">
                      <a:avLst/>
                    </a:prstGeom>
                    <a:noFill/>
                    <a:ln>
                      <a:noFill/>
                    </a:ln>
                  </pic:spPr>
                </pic:pic>
              </a:graphicData>
            </a:graphic>
          </wp:inline>
        </w:drawing>
      </w:r>
    </w:p>
    <w:p w14:paraId="69A818E1" w14:textId="77777777" w:rsidR="00451274" w:rsidRPr="006B3F10" w:rsidRDefault="00B618D2" w:rsidP="00B618D2">
      <w:pPr>
        <w:pStyle w:val="SingleTxtG"/>
      </w:pPr>
      <w:r w:rsidRPr="006B3F10">
        <w:t xml:space="preserve"> </w:t>
      </w:r>
      <w:r w:rsidRPr="006B3F10">
        <w:tab/>
      </w:r>
      <w:r w:rsidR="00451274" w:rsidRPr="006B3F10">
        <w:t>where:</w:t>
      </w:r>
    </w:p>
    <w:p w14:paraId="70CF4DC5" w14:textId="77777777" w:rsidR="00451274" w:rsidRPr="006B3F10" w:rsidRDefault="00B618D2" w:rsidP="00B618D2">
      <w:pPr>
        <w:pStyle w:val="SingleTxtG"/>
        <w:rPr>
          <w:position w:val="-10"/>
        </w:rPr>
      </w:pPr>
      <w:r w:rsidRPr="006B3F10">
        <w:rPr>
          <w:position w:val="-10"/>
        </w:rPr>
        <w:t xml:space="preserve"> </w:t>
      </w:r>
      <w:r w:rsidRPr="006B3F10">
        <w:rPr>
          <w:position w:val="-10"/>
        </w:rPr>
        <w:tab/>
      </w:r>
      <w:r w:rsidR="008D4347" w:rsidRPr="006B3F10">
        <w:rPr>
          <w:noProof/>
          <w:position w:val="-10"/>
          <w:lang w:eastAsia="zh-CN"/>
        </w:rPr>
        <w:drawing>
          <wp:inline distT="0" distB="0" distL="0" distR="0" wp14:anchorId="205847C7" wp14:editId="75C66359">
            <wp:extent cx="2381250" cy="619125"/>
            <wp:effectExtent l="0" t="0" r="0" b="9525"/>
            <wp:docPr id="7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381250" cy="619125"/>
                    </a:xfrm>
                    <a:prstGeom prst="rect">
                      <a:avLst/>
                    </a:prstGeom>
                    <a:noFill/>
                    <a:ln>
                      <a:noFill/>
                    </a:ln>
                  </pic:spPr>
                </pic:pic>
              </a:graphicData>
            </a:graphic>
          </wp:inline>
        </w:drawing>
      </w:r>
    </w:p>
    <w:p w14:paraId="5BE77D32" w14:textId="77777777" w:rsidR="000A3064" w:rsidRPr="006B3F10" w:rsidRDefault="00451274" w:rsidP="000A3064">
      <w:pPr>
        <w:pStyle w:val="SingleTxtG"/>
      </w:pPr>
      <w:r w:rsidRPr="006B3F10">
        <w:tab/>
      </w:r>
      <w:r w:rsidRPr="006B3F10">
        <w:rPr>
          <w:i/>
          <w:iCs/>
        </w:rPr>
        <w:t>Note 3</w:t>
      </w:r>
      <w:r w:rsidRPr="006B3F10">
        <w:t>: The above calculations for this variant of the deceleration method for tyre rolling resistance measurement can be executed by the computer program</w:t>
      </w:r>
      <w:r w:rsidR="007F43C6" w:rsidRPr="006B3F10">
        <w:t>me</w:t>
      </w:r>
      <w:r w:rsidRPr="006B3F10">
        <w:t xml:space="preserve"> </w:t>
      </w:r>
      <w:r w:rsidR="00CD59CC" w:rsidRPr="006B3F10">
        <w:t>"</w:t>
      </w:r>
      <w:r w:rsidRPr="006B3F10">
        <w:t>Deceleration Calculator</w:t>
      </w:r>
      <w:r w:rsidR="00CD59CC" w:rsidRPr="006B3F10">
        <w:t>"</w:t>
      </w:r>
      <w:r w:rsidRPr="006B3F10">
        <w:t xml:space="preserve"> downloadable from the WP.29 website</w:t>
      </w:r>
      <w:r w:rsidR="00904FD3" w:rsidRPr="006B3F10">
        <w:rPr>
          <w:rStyle w:val="FootnoteReference"/>
          <w:sz w:val="20"/>
          <w:lang w:val="en-GB"/>
        </w:rPr>
        <w:footnoteReference w:id="25"/>
      </w:r>
      <w:r w:rsidR="00904FD3" w:rsidRPr="006B3F10">
        <w:t xml:space="preserve"> as well as any software which allows the calculation</w:t>
      </w:r>
      <w:r w:rsidR="00904FD3" w:rsidRPr="006B3F10" w:rsidDel="00F13322">
        <w:t xml:space="preserve"> </w:t>
      </w:r>
      <w:r w:rsidR="00904FD3" w:rsidRPr="006B3F10">
        <w:t>of nonlinear regression.</w:t>
      </w:r>
    </w:p>
    <w:p w14:paraId="5ABAC01A" w14:textId="77777777" w:rsidR="00B618D2" w:rsidRPr="006B3F10" w:rsidRDefault="00B618D2" w:rsidP="000A3064">
      <w:pPr>
        <w:pStyle w:val="HeadingP"/>
        <w:ind w:left="1134" w:right="1133" w:firstLine="0"/>
        <w:jc w:val="center"/>
        <w:sectPr w:rsidR="00B618D2" w:rsidRPr="006B3F10" w:rsidSect="00E92D9C">
          <w:headerReference w:type="even" r:id="rId66"/>
          <w:headerReference w:type="default" r:id="rId67"/>
          <w:footerReference w:type="even" r:id="rId68"/>
          <w:footerReference w:type="default" r:id="rId69"/>
          <w:footnotePr>
            <w:numRestart w:val="eachSect"/>
          </w:footnotePr>
          <w:endnotePr>
            <w:numFmt w:val="decimal"/>
          </w:endnotePr>
          <w:pgSz w:w="11906" w:h="16838" w:code="9"/>
          <w:pgMar w:top="1418" w:right="1134" w:bottom="1134" w:left="1134" w:header="851" w:footer="567" w:gutter="0"/>
          <w:cols w:space="720"/>
          <w:docGrid w:linePitch="272"/>
        </w:sectPr>
      </w:pPr>
    </w:p>
    <w:p w14:paraId="49689696" w14:textId="77777777" w:rsidR="000A3064" w:rsidRDefault="00E00B28" w:rsidP="00C53341">
      <w:pPr>
        <w:pStyle w:val="HAnnexG"/>
      </w:pPr>
      <w:bookmarkStart w:id="526" w:name="_Toc11427422"/>
      <w:r w:rsidRPr="006B3F10">
        <w:t>Annex 11</w:t>
      </w:r>
      <w:r w:rsidR="00A95807" w:rsidRPr="006B3F10">
        <w:tab/>
      </w:r>
      <w:r w:rsidR="00C53341" w:rsidRPr="006B3F10">
        <w:t xml:space="preserve">  </w:t>
      </w:r>
    </w:p>
    <w:p w14:paraId="4C65DCF8" w14:textId="77777777" w:rsidR="00763B48" w:rsidRPr="006B3F10" w:rsidRDefault="000A3064" w:rsidP="00C53341">
      <w:pPr>
        <w:pStyle w:val="HAnnexG"/>
      </w:pPr>
      <w:r>
        <w:tab/>
      </w:r>
      <w:r w:rsidR="00E00B28" w:rsidRPr="006B3F10">
        <w:t>Test Equipment Tolerances Specification Guidelines</w:t>
      </w:r>
      <w:bookmarkEnd w:id="526"/>
    </w:p>
    <w:p w14:paraId="7ADB062F" w14:textId="56104E54" w:rsidR="00F80372" w:rsidRPr="006B3F10" w:rsidRDefault="00F80372" w:rsidP="000A3064">
      <w:pPr>
        <w:pStyle w:val="Caption"/>
        <w:keepNext/>
        <w:tabs>
          <w:tab w:val="clear" w:pos="0"/>
          <w:tab w:val="clear" w:pos="736"/>
        </w:tabs>
        <w:ind w:left="1134"/>
        <w:jc w:val="both"/>
        <w:rPr>
          <w:rFonts w:ascii="Times New Roman" w:hAnsi="Times New Roman" w:cs="Times New Roman"/>
          <w:noProof w:val="0"/>
          <w:u w:val="none"/>
          <w:lang w:val="en-GB" w:eastAsia="en-US"/>
        </w:rPr>
      </w:pPr>
      <w:r w:rsidRPr="006B3F10">
        <w:rPr>
          <w:rFonts w:ascii="Times New Roman" w:hAnsi="Times New Roman" w:cs="Times New Roman"/>
          <w:noProof w:val="0"/>
          <w:u w:val="none"/>
          <w:lang w:val="en-GB" w:eastAsia="en-US"/>
        </w:rPr>
        <w:t>Table A11/</w:t>
      </w:r>
      <w:r w:rsidRPr="006B3F10">
        <w:rPr>
          <w:rFonts w:ascii="Times New Roman" w:hAnsi="Times New Roman" w:cs="Times New Roman"/>
          <w:noProof w:val="0"/>
          <w:u w:val="none"/>
          <w:lang w:val="en-GB" w:eastAsia="en-US"/>
        </w:rPr>
        <w:fldChar w:fldCharType="begin"/>
      </w:r>
      <w:r w:rsidRPr="006B3F10">
        <w:rPr>
          <w:rFonts w:ascii="Times New Roman" w:hAnsi="Times New Roman" w:cs="Times New Roman"/>
          <w:noProof w:val="0"/>
          <w:u w:val="none"/>
          <w:lang w:val="en-GB" w:eastAsia="en-US"/>
        </w:rPr>
        <w:instrText xml:space="preserve"> SEQ Table_A11/ \* ARABIC </w:instrText>
      </w:r>
      <w:r w:rsidRPr="006B3F10">
        <w:rPr>
          <w:rFonts w:ascii="Times New Roman" w:hAnsi="Times New Roman" w:cs="Times New Roman"/>
          <w:noProof w:val="0"/>
          <w:u w:val="none"/>
          <w:lang w:val="en-GB" w:eastAsia="en-US"/>
        </w:rPr>
        <w:fldChar w:fldCharType="separate"/>
      </w:r>
      <w:r w:rsidR="00501586">
        <w:rPr>
          <w:rFonts w:ascii="Times New Roman" w:hAnsi="Times New Roman" w:cs="Times New Roman"/>
          <w:u w:val="none"/>
          <w:lang w:val="en-GB" w:eastAsia="en-US"/>
        </w:rPr>
        <w:t>1</w:t>
      </w:r>
      <w:r w:rsidRPr="006B3F10">
        <w:rPr>
          <w:rFonts w:ascii="Times New Roman" w:hAnsi="Times New Roman" w:cs="Times New Roman"/>
          <w:noProof w:val="0"/>
          <w:u w:val="none"/>
          <w:lang w:val="en-GB" w:eastAsia="en-US"/>
        </w:rPr>
        <w:fldChar w:fldCharType="end"/>
      </w:r>
    </w:p>
    <w:p w14:paraId="3F892F16" w14:textId="77777777" w:rsidR="003B3866" w:rsidRPr="006B3F10" w:rsidRDefault="003B3866" w:rsidP="000A3064">
      <w:pPr>
        <w:pStyle w:val="SingleTxtG"/>
        <w:ind w:left="1134" w:firstLine="0"/>
        <w:rPr>
          <w:b/>
        </w:rPr>
      </w:pPr>
      <w:r w:rsidRPr="006B3F10">
        <w:rPr>
          <w:b/>
        </w:rPr>
        <w:t>High-speed durability test bench</w:t>
      </w:r>
    </w:p>
    <w:tbl>
      <w:tblPr>
        <w:tblStyle w:val="TableGrid"/>
        <w:tblW w:w="0" w:type="auto"/>
        <w:tblInd w:w="1134" w:type="dxa"/>
        <w:tblLook w:val="04A0" w:firstRow="1" w:lastRow="0" w:firstColumn="1" w:lastColumn="0" w:noHBand="0" w:noVBand="1"/>
      </w:tblPr>
      <w:tblGrid>
        <w:gridCol w:w="2830"/>
        <w:gridCol w:w="4962"/>
      </w:tblGrid>
      <w:tr w:rsidR="002B3DB9" w:rsidRPr="006B3F10" w14:paraId="7FDBA04C" w14:textId="77777777" w:rsidTr="000A3064">
        <w:tc>
          <w:tcPr>
            <w:tcW w:w="2830" w:type="dxa"/>
          </w:tcPr>
          <w:p w14:paraId="0CE03C22" w14:textId="77777777" w:rsidR="002B3DB9" w:rsidRPr="006B3F10" w:rsidRDefault="002B3DB9" w:rsidP="00CF246A">
            <w:pPr>
              <w:pStyle w:val="TableBodyT"/>
            </w:pPr>
            <w:r w:rsidRPr="006B3F10">
              <w:t>Drum dia</w:t>
            </w:r>
            <w:r w:rsidR="00C0754E" w:rsidRPr="006B3F10">
              <w:t>meter</w:t>
            </w:r>
          </w:p>
        </w:tc>
        <w:tc>
          <w:tcPr>
            <w:tcW w:w="4962" w:type="dxa"/>
          </w:tcPr>
          <w:p w14:paraId="116F8F5D" w14:textId="77777777" w:rsidR="002B3DB9" w:rsidRPr="006B3F10" w:rsidRDefault="002B3DB9" w:rsidP="00CF246A">
            <w:pPr>
              <w:pStyle w:val="TableBodyT"/>
              <w:rPr>
                <w:u w:val="single"/>
              </w:rPr>
            </w:pPr>
            <w:r w:rsidRPr="006B3F10">
              <w:t>1.7 m ± 1 per cent or</w:t>
            </w:r>
            <w:r w:rsidRPr="006B3F10">
              <w:br/>
              <w:t>2.0 m ± 1 per cent</w:t>
            </w:r>
          </w:p>
        </w:tc>
      </w:tr>
      <w:tr w:rsidR="002B3DB9" w:rsidRPr="006B3F10" w14:paraId="1A067E15" w14:textId="77777777" w:rsidTr="000A3064">
        <w:tc>
          <w:tcPr>
            <w:tcW w:w="2830" w:type="dxa"/>
          </w:tcPr>
          <w:p w14:paraId="27A188AF" w14:textId="77777777" w:rsidR="002B3DB9" w:rsidRPr="006B3F10" w:rsidRDefault="002B3DB9" w:rsidP="00CF246A">
            <w:pPr>
              <w:pStyle w:val="TableBodyT"/>
              <w:rPr>
                <w:u w:val="single"/>
              </w:rPr>
            </w:pPr>
            <w:r w:rsidRPr="006B3F10">
              <w:t>Drum surface</w:t>
            </w:r>
          </w:p>
        </w:tc>
        <w:tc>
          <w:tcPr>
            <w:tcW w:w="4962" w:type="dxa"/>
          </w:tcPr>
          <w:p w14:paraId="7B056BD3" w14:textId="77777777" w:rsidR="002B3DB9" w:rsidRPr="006B3F10" w:rsidRDefault="002B3DB9" w:rsidP="00CF246A">
            <w:pPr>
              <w:pStyle w:val="TableBodyT"/>
              <w:rPr>
                <w:u w:val="single"/>
              </w:rPr>
            </w:pPr>
            <w:r w:rsidRPr="006B3F10">
              <w:t>A smooth wheel</w:t>
            </w:r>
          </w:p>
        </w:tc>
      </w:tr>
      <w:tr w:rsidR="002B3DB9" w:rsidRPr="006B3F10" w14:paraId="50938D44" w14:textId="77777777" w:rsidTr="000A3064">
        <w:tc>
          <w:tcPr>
            <w:tcW w:w="2830" w:type="dxa"/>
          </w:tcPr>
          <w:p w14:paraId="061FABFF" w14:textId="77777777" w:rsidR="002B3DB9" w:rsidRPr="006B3F10" w:rsidRDefault="002B3DB9" w:rsidP="00CF246A">
            <w:pPr>
              <w:pStyle w:val="TableBodyT"/>
              <w:rPr>
                <w:u w:val="single"/>
              </w:rPr>
            </w:pPr>
            <w:r w:rsidRPr="006B3F10">
              <w:t>Drum width</w:t>
            </w:r>
          </w:p>
        </w:tc>
        <w:tc>
          <w:tcPr>
            <w:tcW w:w="4962" w:type="dxa"/>
          </w:tcPr>
          <w:p w14:paraId="08160A3D" w14:textId="77777777" w:rsidR="002B3DB9" w:rsidRPr="006B3F10" w:rsidRDefault="002B3DB9" w:rsidP="00CF246A">
            <w:pPr>
              <w:pStyle w:val="TableBodyT"/>
              <w:rPr>
                <w:u w:val="single"/>
              </w:rPr>
            </w:pPr>
            <w:r w:rsidRPr="006B3F10">
              <w:t>surface at least as wide as tyre tread</w:t>
            </w:r>
          </w:p>
        </w:tc>
      </w:tr>
      <w:tr w:rsidR="002B3DB9" w:rsidRPr="006B3F10" w14:paraId="658908E8" w14:textId="77777777" w:rsidTr="000A3064">
        <w:trPr>
          <w:trHeight w:val="433"/>
        </w:trPr>
        <w:tc>
          <w:tcPr>
            <w:tcW w:w="2830" w:type="dxa"/>
          </w:tcPr>
          <w:p w14:paraId="479F5201" w14:textId="77777777" w:rsidR="002B3DB9" w:rsidRPr="006B3F10" w:rsidRDefault="002B3DB9" w:rsidP="00CF246A">
            <w:pPr>
              <w:pStyle w:val="TableBodyT"/>
              <w:rPr>
                <w:u w:val="single"/>
              </w:rPr>
            </w:pPr>
            <w:r w:rsidRPr="006B3F10">
              <w:t>Test loading device</w:t>
            </w:r>
          </w:p>
        </w:tc>
        <w:tc>
          <w:tcPr>
            <w:tcW w:w="4962" w:type="dxa"/>
          </w:tcPr>
          <w:p w14:paraId="4619C435" w14:textId="77777777" w:rsidR="002B3DB9" w:rsidRPr="006B3F10" w:rsidRDefault="002B3DB9" w:rsidP="00CF246A">
            <w:pPr>
              <w:pStyle w:val="TableBodyT"/>
              <w:rPr>
                <w:u w:val="single"/>
              </w:rPr>
            </w:pPr>
            <w:r w:rsidRPr="006B3F10">
              <w:t xml:space="preserve">The loading capability of the test loading equipment shall meet the requirements of the test method and the accuracy shall be </w:t>
            </w:r>
            <w:r w:rsidR="00372068" w:rsidRPr="006B3F10">
              <w:t>within ±</w:t>
            </w:r>
            <w:r w:rsidRPr="006B3F10">
              <w:t>1.5% of the full scale.</w:t>
            </w:r>
          </w:p>
        </w:tc>
      </w:tr>
      <w:tr w:rsidR="002B3DB9" w:rsidRPr="006B3F10" w14:paraId="69FA01A1" w14:textId="77777777" w:rsidTr="000A3064">
        <w:tc>
          <w:tcPr>
            <w:tcW w:w="2830" w:type="dxa"/>
          </w:tcPr>
          <w:p w14:paraId="55279C73" w14:textId="77777777" w:rsidR="002B3DB9" w:rsidRPr="006B3F10" w:rsidRDefault="002B3DB9" w:rsidP="00CF246A">
            <w:pPr>
              <w:pStyle w:val="TableBodyT"/>
              <w:rPr>
                <w:u w:val="single"/>
              </w:rPr>
            </w:pPr>
            <w:r w:rsidRPr="006B3F10">
              <w:t>Test speed</w:t>
            </w:r>
          </w:p>
        </w:tc>
        <w:tc>
          <w:tcPr>
            <w:tcW w:w="4962" w:type="dxa"/>
          </w:tcPr>
          <w:p w14:paraId="6BA9BE64" w14:textId="77777777" w:rsidR="002B3DB9" w:rsidRPr="006B3F10" w:rsidRDefault="002B3DB9" w:rsidP="00CF246A">
            <w:pPr>
              <w:pStyle w:val="TableBodyT"/>
            </w:pPr>
            <w:r w:rsidRPr="006B3F10">
              <w:t xml:space="preserve">The speed capability of the equipment shall be adequate for the requirements of the test method. The test drum </w:t>
            </w:r>
            <w:r w:rsidR="001C5C04" w:rsidRPr="006B3F10">
              <w:t xml:space="preserve">speed shall be </w:t>
            </w:r>
            <w:r w:rsidRPr="006B3F10">
              <w:t xml:space="preserve">within </w:t>
            </w:r>
            <w:r w:rsidR="003B3866" w:rsidRPr="006B3F10">
              <w:t>(</w:t>
            </w:r>
            <w:r w:rsidRPr="006B3F10">
              <w:t>+2/</w:t>
            </w:r>
            <w:r w:rsidR="003B3866" w:rsidRPr="006B3F10">
              <w:t>−</w:t>
            </w:r>
            <w:r w:rsidRPr="006B3F10">
              <w:t>0</w:t>
            </w:r>
            <w:r w:rsidR="003B3866" w:rsidRPr="006B3F10">
              <w:t>)</w:t>
            </w:r>
            <w:r w:rsidRPr="006B3F10">
              <w:t xml:space="preserve"> km/h</w:t>
            </w:r>
            <w:r w:rsidR="001C5C04" w:rsidRPr="006B3F10">
              <w:t xml:space="preserve"> from the specified value</w:t>
            </w:r>
            <w:r w:rsidRPr="006B3F10">
              <w:t>.</w:t>
            </w:r>
          </w:p>
        </w:tc>
      </w:tr>
      <w:tr w:rsidR="002B3DB9" w:rsidRPr="006B3F10" w14:paraId="76D42FB6" w14:textId="77777777" w:rsidTr="000A3064">
        <w:tc>
          <w:tcPr>
            <w:tcW w:w="2830" w:type="dxa"/>
          </w:tcPr>
          <w:p w14:paraId="371D6EB5" w14:textId="77777777" w:rsidR="002B3DB9" w:rsidRPr="006B3F10" w:rsidRDefault="002B3DB9" w:rsidP="00CF246A">
            <w:pPr>
              <w:pStyle w:val="TableBodyT"/>
              <w:rPr>
                <w:u w:val="single"/>
              </w:rPr>
            </w:pPr>
            <w:r w:rsidRPr="006B3F10">
              <w:t>Drum radial runout</w:t>
            </w:r>
          </w:p>
        </w:tc>
        <w:tc>
          <w:tcPr>
            <w:tcW w:w="4962" w:type="dxa"/>
          </w:tcPr>
          <w:p w14:paraId="7F2CDAD6" w14:textId="77777777" w:rsidR="002B3DB9" w:rsidRPr="006B3F10" w:rsidRDefault="002B3DB9" w:rsidP="00CF246A">
            <w:pPr>
              <w:pStyle w:val="TableBodyT"/>
            </w:pPr>
            <w:r w:rsidRPr="006B3F10">
              <w:t>The radial run-out of the testing machine drum shall be equal or less than 0.25 mm.</w:t>
            </w:r>
          </w:p>
        </w:tc>
      </w:tr>
      <w:tr w:rsidR="002B3DB9" w:rsidRPr="006B3F10" w14:paraId="49AA5257" w14:textId="77777777" w:rsidTr="000A3064">
        <w:trPr>
          <w:trHeight w:val="1030"/>
        </w:trPr>
        <w:tc>
          <w:tcPr>
            <w:tcW w:w="2830" w:type="dxa"/>
          </w:tcPr>
          <w:p w14:paraId="45374F94" w14:textId="77777777" w:rsidR="002B3DB9" w:rsidRPr="006B3F10" w:rsidRDefault="002B3DB9" w:rsidP="00CF246A">
            <w:pPr>
              <w:pStyle w:val="TableBodyT"/>
              <w:rPr>
                <w:u w:val="single"/>
              </w:rPr>
            </w:pPr>
            <w:r w:rsidRPr="006B3F10">
              <w:t>Position of the ambient temperature measuring sensor</w:t>
            </w:r>
          </w:p>
        </w:tc>
        <w:tc>
          <w:tcPr>
            <w:tcW w:w="4962" w:type="dxa"/>
          </w:tcPr>
          <w:p w14:paraId="75F4C158" w14:textId="77777777" w:rsidR="002B3DB9" w:rsidRPr="006B3F10" w:rsidRDefault="002B3DB9" w:rsidP="00CF246A">
            <w:pPr>
              <w:pStyle w:val="TableBodyT"/>
              <w:rPr>
                <w:u w:val="single"/>
              </w:rPr>
            </w:pPr>
            <w:r w:rsidRPr="006B3F10">
              <w:t xml:space="preserve">During the test the ambient temperature is maintained at </w:t>
            </w:r>
            <w:r w:rsidR="003B3866" w:rsidRPr="006B3F10">
              <w:t>(</w:t>
            </w:r>
            <w:r w:rsidRPr="006B3F10">
              <w:t>35 ± 3</w:t>
            </w:r>
            <w:r w:rsidR="003B3866" w:rsidRPr="006B3F10">
              <w:t>)</w:t>
            </w:r>
            <w:r w:rsidRPr="006B3F10">
              <w:t xml:space="preserve"> °C. The measurement equipment for ambient temperature shall be placed in a location between 150</w:t>
            </w:r>
            <w:r w:rsidR="003B3866" w:rsidRPr="006B3F10">
              <w:t> </w:t>
            </w:r>
            <w:r w:rsidRPr="006B3F10">
              <w:t>mm and 1,000</w:t>
            </w:r>
            <w:r w:rsidR="00E92589" w:rsidRPr="006B3F10">
              <w:t xml:space="preserve"> </w:t>
            </w:r>
            <w:r w:rsidRPr="006B3F10">
              <w:t>mm away from the test tyres.</w:t>
            </w:r>
          </w:p>
        </w:tc>
      </w:tr>
    </w:tbl>
    <w:p w14:paraId="2625B9BC" w14:textId="4C0BC9FE" w:rsidR="00F80372" w:rsidRPr="006B3F10" w:rsidRDefault="00F80372" w:rsidP="000A3064">
      <w:pPr>
        <w:pStyle w:val="Caption"/>
        <w:keepNext/>
        <w:tabs>
          <w:tab w:val="clear" w:pos="0"/>
          <w:tab w:val="clear" w:pos="736"/>
        </w:tabs>
        <w:spacing w:before="120"/>
        <w:ind w:firstLine="1134"/>
        <w:jc w:val="both"/>
        <w:rPr>
          <w:rFonts w:ascii="Times New Roman" w:hAnsi="Times New Roman" w:cs="Times New Roman"/>
          <w:noProof w:val="0"/>
          <w:u w:val="none"/>
          <w:lang w:val="en-GB" w:eastAsia="en-US"/>
        </w:rPr>
      </w:pPr>
      <w:r w:rsidRPr="006B3F10">
        <w:rPr>
          <w:rFonts w:ascii="Times New Roman" w:hAnsi="Times New Roman" w:cs="Times New Roman"/>
          <w:noProof w:val="0"/>
          <w:u w:val="none"/>
          <w:lang w:val="en-GB" w:eastAsia="en-US"/>
        </w:rPr>
        <w:t>Table A11/</w:t>
      </w:r>
      <w:r w:rsidRPr="006B3F10">
        <w:rPr>
          <w:rFonts w:ascii="Times New Roman" w:hAnsi="Times New Roman" w:cs="Times New Roman"/>
          <w:noProof w:val="0"/>
          <w:u w:val="none"/>
          <w:lang w:val="en-GB" w:eastAsia="en-US"/>
        </w:rPr>
        <w:fldChar w:fldCharType="begin"/>
      </w:r>
      <w:r w:rsidRPr="006B3F10">
        <w:rPr>
          <w:rFonts w:ascii="Times New Roman" w:hAnsi="Times New Roman" w:cs="Times New Roman"/>
          <w:noProof w:val="0"/>
          <w:u w:val="none"/>
          <w:lang w:val="en-GB" w:eastAsia="en-US"/>
        </w:rPr>
        <w:instrText xml:space="preserve"> SEQ Table_A11/ \* ARABIC </w:instrText>
      </w:r>
      <w:r w:rsidRPr="006B3F10">
        <w:rPr>
          <w:rFonts w:ascii="Times New Roman" w:hAnsi="Times New Roman" w:cs="Times New Roman"/>
          <w:noProof w:val="0"/>
          <w:u w:val="none"/>
          <w:lang w:val="en-GB" w:eastAsia="en-US"/>
        </w:rPr>
        <w:fldChar w:fldCharType="separate"/>
      </w:r>
      <w:r w:rsidR="00501586">
        <w:rPr>
          <w:rFonts w:ascii="Times New Roman" w:hAnsi="Times New Roman" w:cs="Times New Roman"/>
          <w:u w:val="none"/>
          <w:lang w:val="en-GB" w:eastAsia="en-US"/>
        </w:rPr>
        <w:t>2</w:t>
      </w:r>
      <w:r w:rsidRPr="006B3F10">
        <w:rPr>
          <w:rFonts w:ascii="Times New Roman" w:hAnsi="Times New Roman" w:cs="Times New Roman"/>
          <w:noProof w:val="0"/>
          <w:u w:val="none"/>
          <w:lang w:val="en-GB" w:eastAsia="en-US"/>
        </w:rPr>
        <w:fldChar w:fldCharType="end"/>
      </w:r>
    </w:p>
    <w:p w14:paraId="10532AE1" w14:textId="77777777" w:rsidR="003B3866" w:rsidRPr="006B3F10" w:rsidRDefault="003B3866" w:rsidP="003B3866">
      <w:pPr>
        <w:pStyle w:val="SingleTxtG"/>
      </w:pPr>
      <w:r w:rsidRPr="006B3F10">
        <w:rPr>
          <w:b/>
          <w:bCs/>
          <w:color w:val="000000"/>
        </w:rPr>
        <w:t>Strength test bench</w:t>
      </w:r>
    </w:p>
    <w:tbl>
      <w:tblPr>
        <w:tblStyle w:val="TableGrid"/>
        <w:tblW w:w="0" w:type="auto"/>
        <w:tblInd w:w="1134" w:type="dxa"/>
        <w:tblLook w:val="04A0" w:firstRow="1" w:lastRow="0" w:firstColumn="1" w:lastColumn="0" w:noHBand="0" w:noVBand="1"/>
      </w:tblPr>
      <w:tblGrid>
        <w:gridCol w:w="2830"/>
        <w:gridCol w:w="4962"/>
      </w:tblGrid>
      <w:tr w:rsidR="002B3DB9" w:rsidRPr="006B3F10" w14:paraId="4429BF49" w14:textId="77777777" w:rsidTr="000A3064">
        <w:tc>
          <w:tcPr>
            <w:tcW w:w="2830" w:type="dxa"/>
          </w:tcPr>
          <w:p w14:paraId="61A0BB73" w14:textId="77777777" w:rsidR="002B3DB9" w:rsidRPr="006B3F10" w:rsidRDefault="002B3DB9">
            <w:pPr>
              <w:pStyle w:val="TableBodyT"/>
            </w:pPr>
            <w:r w:rsidRPr="006B3F10">
              <w:t xml:space="preserve">Steel cylindrical plunger with a </w:t>
            </w:r>
            <w:r w:rsidR="00AF758D" w:rsidRPr="006B3F10">
              <w:t>hemispherical diameter</w:t>
            </w:r>
          </w:p>
        </w:tc>
        <w:tc>
          <w:tcPr>
            <w:tcW w:w="4962" w:type="dxa"/>
          </w:tcPr>
          <w:p w14:paraId="6E441014" w14:textId="77777777" w:rsidR="002B3DB9" w:rsidRPr="006B3F10" w:rsidRDefault="002B3DB9">
            <w:pPr>
              <w:pStyle w:val="TableBodyT"/>
            </w:pPr>
            <w:r w:rsidRPr="006B3F10">
              <w:t xml:space="preserve">a </w:t>
            </w:r>
            <w:r w:rsidR="001C5C04" w:rsidRPr="006B3F10">
              <w:t>(</w:t>
            </w:r>
            <w:r w:rsidRPr="006B3F10">
              <w:t xml:space="preserve">19 </w:t>
            </w:r>
            <w:r w:rsidR="001C5C04" w:rsidRPr="006B3F10">
              <w:t>±</w:t>
            </w:r>
            <w:r w:rsidR="003B3866" w:rsidRPr="006B3F10">
              <w:t xml:space="preserve"> </w:t>
            </w:r>
            <w:r w:rsidR="001C5C04" w:rsidRPr="006B3F10">
              <w:t>0.5) mm (</w:t>
            </w:r>
            <w:r w:rsidRPr="006B3F10">
              <w:t xml:space="preserve">(0.75 </w:t>
            </w:r>
            <w:r w:rsidR="00372068" w:rsidRPr="006B3F10">
              <w:t>±</w:t>
            </w:r>
            <w:r w:rsidR="003B3866" w:rsidRPr="006B3F10">
              <w:t xml:space="preserve"> </w:t>
            </w:r>
            <w:r w:rsidRPr="006B3F10">
              <w:t>0.</w:t>
            </w:r>
            <w:r w:rsidR="001C5C04" w:rsidRPr="006B3F10">
              <w:t>02) inch)</w:t>
            </w:r>
            <w:r w:rsidRPr="006B3F10">
              <w:t xml:space="preserve"> </w:t>
            </w:r>
            <w:r w:rsidR="00372068" w:rsidRPr="006B3F10">
              <w:t>diameter</w:t>
            </w:r>
            <w:r w:rsidRPr="006B3F10">
              <w:t xml:space="preserve"> cylindrical steel plunger</w:t>
            </w:r>
          </w:p>
        </w:tc>
      </w:tr>
      <w:tr w:rsidR="002B3DB9" w:rsidRPr="006B3F10" w14:paraId="1ADEC70A" w14:textId="77777777" w:rsidTr="000A3064">
        <w:tc>
          <w:tcPr>
            <w:tcW w:w="2830" w:type="dxa"/>
          </w:tcPr>
          <w:p w14:paraId="109C1C47" w14:textId="77777777" w:rsidR="002B3DB9" w:rsidRPr="006B3F10" w:rsidRDefault="002B3DB9">
            <w:pPr>
              <w:pStyle w:val="TableBodyT"/>
            </w:pPr>
            <w:r w:rsidRPr="006B3F10">
              <w:t>Plunger penetration speed</w:t>
            </w:r>
          </w:p>
        </w:tc>
        <w:tc>
          <w:tcPr>
            <w:tcW w:w="4962" w:type="dxa"/>
          </w:tcPr>
          <w:p w14:paraId="4FF59194" w14:textId="77777777" w:rsidR="002B3DB9" w:rsidRPr="006B3F10" w:rsidRDefault="002B3DB9">
            <w:pPr>
              <w:pStyle w:val="TableBodyT"/>
            </w:pPr>
            <w:r w:rsidRPr="006B3F10">
              <w:t xml:space="preserve">at the rate of </w:t>
            </w:r>
            <w:r w:rsidR="001C5C04" w:rsidRPr="006B3F10">
              <w:t>(</w:t>
            </w:r>
            <w:r w:rsidRPr="006B3F10">
              <w:t xml:space="preserve">50 </w:t>
            </w:r>
            <w:r w:rsidR="001C5C04" w:rsidRPr="006B3F10">
              <w:t>±</w:t>
            </w:r>
            <w:r w:rsidR="003B3866" w:rsidRPr="006B3F10">
              <w:t xml:space="preserve"> </w:t>
            </w:r>
            <w:r w:rsidR="001C5C04" w:rsidRPr="006B3F10">
              <w:t xml:space="preserve">2.5) </w:t>
            </w:r>
            <w:r w:rsidRPr="006B3F10">
              <w:t>mm</w:t>
            </w:r>
            <w:r w:rsidR="001C5C04" w:rsidRPr="006B3F10">
              <w:t>/min</w:t>
            </w:r>
            <w:r w:rsidRPr="006B3F10">
              <w:t xml:space="preserve"> </w:t>
            </w:r>
            <w:r w:rsidR="001C5C04" w:rsidRPr="006B3F10">
              <w:t>(</w:t>
            </w:r>
            <w:r w:rsidRPr="006B3F10">
              <w:t xml:space="preserve">(2 </w:t>
            </w:r>
            <w:r w:rsidR="001C5C04" w:rsidRPr="006B3F10">
              <w:t xml:space="preserve">± 0.1) </w:t>
            </w:r>
            <w:r w:rsidR="00372068" w:rsidRPr="006B3F10">
              <w:t>inches</w:t>
            </w:r>
            <w:r w:rsidR="001C5C04" w:rsidRPr="006B3F10">
              <w:t>/min)</w:t>
            </w:r>
            <w:r w:rsidRPr="006B3F10">
              <w:t>.</w:t>
            </w:r>
          </w:p>
        </w:tc>
      </w:tr>
      <w:tr w:rsidR="002B3DB9" w:rsidRPr="006B3F10" w14:paraId="24B5EC96" w14:textId="77777777" w:rsidTr="000A3064">
        <w:tc>
          <w:tcPr>
            <w:tcW w:w="2830" w:type="dxa"/>
          </w:tcPr>
          <w:p w14:paraId="6F86902A" w14:textId="77777777" w:rsidR="002B3DB9" w:rsidRPr="006B3F10" w:rsidRDefault="002B3DB9">
            <w:pPr>
              <w:pStyle w:val="TableBodyT"/>
            </w:pPr>
            <w:r w:rsidRPr="006B3F10">
              <w:t>Force and Penetration</w:t>
            </w:r>
            <w:r w:rsidR="003006AC" w:rsidRPr="006B3F10">
              <w:t xml:space="preserve"> </w:t>
            </w:r>
            <w:r w:rsidRPr="006B3F10">
              <w:t>measuring device</w:t>
            </w:r>
          </w:p>
        </w:tc>
        <w:tc>
          <w:tcPr>
            <w:tcW w:w="4962" w:type="dxa"/>
          </w:tcPr>
          <w:p w14:paraId="18558AAE" w14:textId="77777777" w:rsidR="002B3DB9" w:rsidRPr="006B3F10" w:rsidRDefault="002B3DB9">
            <w:pPr>
              <w:pStyle w:val="TableBodyT"/>
            </w:pPr>
            <w:r w:rsidRPr="006B3F10">
              <w:t>For the plunger equipment, the loading device shall permit a gradual application of the force. Indicators of displacement and of force shall be provided with accuracy within ±1% of full scale.</w:t>
            </w:r>
          </w:p>
        </w:tc>
      </w:tr>
      <w:tr w:rsidR="002B3DB9" w:rsidRPr="006B3F10" w14:paraId="601491A8" w14:textId="77777777" w:rsidTr="000A3064">
        <w:tc>
          <w:tcPr>
            <w:tcW w:w="2830" w:type="dxa"/>
          </w:tcPr>
          <w:p w14:paraId="7241F2E2" w14:textId="77777777" w:rsidR="002B3DB9" w:rsidRPr="006B3F10" w:rsidRDefault="002B3DB9">
            <w:pPr>
              <w:pStyle w:val="TableBodyT"/>
            </w:pPr>
            <w:r w:rsidRPr="006B3F10">
              <w:t>Plunger penetration speed</w:t>
            </w:r>
            <w:r w:rsidRPr="006B3F10">
              <w:br/>
              <w:t>monitoring device</w:t>
            </w:r>
          </w:p>
        </w:tc>
        <w:tc>
          <w:tcPr>
            <w:tcW w:w="4962" w:type="dxa"/>
          </w:tcPr>
          <w:p w14:paraId="670FB160" w14:textId="77777777" w:rsidR="002B3DB9" w:rsidRPr="006B3F10" w:rsidRDefault="002B3DB9">
            <w:pPr>
              <w:pStyle w:val="TableBodyT"/>
            </w:pPr>
            <w:r w:rsidRPr="006B3F10">
              <w:t>For the plunger equipment, the speed of the displacement shall be controlled with an accuracy within ±3% of the full scale.</w:t>
            </w:r>
          </w:p>
        </w:tc>
      </w:tr>
    </w:tbl>
    <w:p w14:paraId="1024B572" w14:textId="6BE8F762" w:rsidR="00F80372" w:rsidRPr="000A3064" w:rsidRDefault="00F80372" w:rsidP="000A3064">
      <w:pPr>
        <w:pStyle w:val="Caption"/>
        <w:keepNext/>
        <w:tabs>
          <w:tab w:val="clear" w:pos="0"/>
          <w:tab w:val="clear" w:pos="736"/>
        </w:tabs>
        <w:spacing w:before="120"/>
        <w:ind w:firstLine="1134"/>
        <w:jc w:val="both"/>
        <w:rPr>
          <w:rFonts w:ascii="Times New Roman" w:hAnsi="Times New Roman" w:cs="Times New Roman"/>
          <w:noProof w:val="0"/>
          <w:u w:val="none"/>
          <w:lang w:val="en-GB" w:eastAsia="en-US"/>
        </w:rPr>
      </w:pPr>
      <w:r w:rsidRPr="000A3064">
        <w:rPr>
          <w:rFonts w:ascii="Times New Roman" w:hAnsi="Times New Roman" w:cs="Times New Roman"/>
          <w:noProof w:val="0"/>
          <w:u w:val="none"/>
          <w:lang w:val="en-GB" w:eastAsia="en-US"/>
        </w:rPr>
        <w:t>Table A11/</w:t>
      </w:r>
      <w:r w:rsidRPr="000A3064">
        <w:rPr>
          <w:rFonts w:ascii="Times New Roman" w:hAnsi="Times New Roman" w:cs="Times New Roman"/>
          <w:noProof w:val="0"/>
          <w:u w:val="none"/>
          <w:lang w:val="en-GB" w:eastAsia="en-US"/>
        </w:rPr>
        <w:fldChar w:fldCharType="begin"/>
      </w:r>
      <w:r w:rsidRPr="000A3064">
        <w:rPr>
          <w:rFonts w:ascii="Times New Roman" w:hAnsi="Times New Roman" w:cs="Times New Roman"/>
          <w:noProof w:val="0"/>
          <w:u w:val="none"/>
          <w:lang w:val="en-GB" w:eastAsia="en-US"/>
        </w:rPr>
        <w:instrText xml:space="preserve"> SEQ Table_A11/ \* ARABIC </w:instrText>
      </w:r>
      <w:r w:rsidRPr="000A3064">
        <w:rPr>
          <w:rFonts w:ascii="Times New Roman" w:hAnsi="Times New Roman" w:cs="Times New Roman"/>
          <w:noProof w:val="0"/>
          <w:u w:val="none"/>
          <w:lang w:val="en-GB" w:eastAsia="en-US"/>
        </w:rPr>
        <w:fldChar w:fldCharType="separate"/>
      </w:r>
      <w:r w:rsidR="00501586">
        <w:rPr>
          <w:rFonts w:ascii="Times New Roman" w:hAnsi="Times New Roman" w:cs="Times New Roman"/>
          <w:u w:val="none"/>
          <w:lang w:val="en-GB" w:eastAsia="en-US"/>
        </w:rPr>
        <w:t>3</w:t>
      </w:r>
      <w:r w:rsidRPr="000A3064">
        <w:rPr>
          <w:rFonts w:ascii="Times New Roman" w:hAnsi="Times New Roman" w:cs="Times New Roman"/>
          <w:noProof w:val="0"/>
          <w:u w:val="none"/>
          <w:lang w:val="en-GB" w:eastAsia="en-US"/>
        </w:rPr>
        <w:fldChar w:fldCharType="end"/>
      </w:r>
    </w:p>
    <w:p w14:paraId="6B51A0F7" w14:textId="77777777" w:rsidR="003B3866" w:rsidRPr="006B3F10" w:rsidRDefault="003B3866" w:rsidP="003B3866">
      <w:pPr>
        <w:pStyle w:val="SingleTxtG"/>
      </w:pPr>
      <w:r w:rsidRPr="006B3F10">
        <w:rPr>
          <w:b/>
          <w:bCs/>
          <w:color w:val="000000"/>
        </w:rPr>
        <w:t>Inflation device</w:t>
      </w:r>
    </w:p>
    <w:tbl>
      <w:tblPr>
        <w:tblStyle w:val="TableGrid"/>
        <w:tblW w:w="7792" w:type="dxa"/>
        <w:tblInd w:w="1134" w:type="dxa"/>
        <w:tblLook w:val="04A0" w:firstRow="1" w:lastRow="0" w:firstColumn="1" w:lastColumn="0" w:noHBand="0" w:noVBand="1"/>
      </w:tblPr>
      <w:tblGrid>
        <w:gridCol w:w="2830"/>
        <w:gridCol w:w="4962"/>
      </w:tblGrid>
      <w:tr w:rsidR="002B3DB9" w:rsidRPr="009B77E8" w14:paraId="71414B3E" w14:textId="77777777" w:rsidTr="00D61615">
        <w:trPr>
          <w:cantSplit/>
          <w:trHeight w:val="80"/>
        </w:trPr>
        <w:tc>
          <w:tcPr>
            <w:tcW w:w="2830" w:type="dxa"/>
          </w:tcPr>
          <w:p w14:paraId="359919AB" w14:textId="77777777" w:rsidR="002B3DB9" w:rsidRPr="006B3F10" w:rsidRDefault="002B3DB9" w:rsidP="00CF246A">
            <w:pPr>
              <w:pStyle w:val="TableBodyT"/>
              <w:rPr>
                <w:u w:val="single"/>
                <w:lang w:val="fr-BE"/>
              </w:rPr>
            </w:pPr>
            <w:r w:rsidRPr="006B3F10">
              <w:rPr>
                <w:lang w:val="fr-BE"/>
              </w:rPr>
              <w:t xml:space="preserve">Inflation </w:t>
            </w:r>
            <w:proofErr w:type="spellStart"/>
            <w:r w:rsidRPr="006B3F10">
              <w:rPr>
                <w:lang w:val="fr-BE"/>
              </w:rPr>
              <w:t>device</w:t>
            </w:r>
            <w:proofErr w:type="spellEnd"/>
            <w:r w:rsidRPr="006B3F10">
              <w:rPr>
                <w:lang w:val="fr-BE"/>
              </w:rPr>
              <w:br/>
              <w:t xml:space="preserve">max. range </w:t>
            </w:r>
            <w:r w:rsidRPr="006B3F10">
              <w:rPr>
                <w:rFonts w:eastAsia="MS PMincho"/>
                <w:lang w:val="fr-BE"/>
              </w:rPr>
              <w:t>≥</w:t>
            </w:r>
            <w:r w:rsidRPr="006B3F10">
              <w:rPr>
                <w:lang w:val="fr-BE"/>
              </w:rPr>
              <w:t xml:space="preserve"> 100</w:t>
            </w:r>
            <w:r w:rsidR="003006AC" w:rsidRPr="006B3F10">
              <w:rPr>
                <w:lang w:val="fr-BE"/>
              </w:rPr>
              <w:t> </w:t>
            </w:r>
            <w:r w:rsidRPr="006B3F10">
              <w:rPr>
                <w:lang w:val="fr-BE"/>
              </w:rPr>
              <w:t>kPa</w:t>
            </w:r>
          </w:p>
        </w:tc>
        <w:tc>
          <w:tcPr>
            <w:tcW w:w="4962" w:type="dxa"/>
          </w:tcPr>
          <w:p w14:paraId="4D7A8B5D" w14:textId="77777777" w:rsidR="002B3DB9" w:rsidRPr="00E7260E" w:rsidRDefault="002B3DB9" w:rsidP="00CF246A">
            <w:pPr>
              <w:pStyle w:val="TableBodyT"/>
              <w:rPr>
                <w:u w:val="single"/>
              </w:rPr>
            </w:pPr>
            <w:r w:rsidRPr="006B3F10">
              <w:t xml:space="preserve">For the inflation </w:t>
            </w:r>
            <w:r w:rsidR="00372068" w:rsidRPr="006B3F10">
              <w:t>device, the</w:t>
            </w:r>
            <w:r w:rsidRPr="006B3F10">
              <w:t xml:space="preserve"> maximum range shall be equal or higher than 100</w:t>
            </w:r>
            <w:r w:rsidR="003006AC" w:rsidRPr="006B3F10">
              <w:t> </w:t>
            </w:r>
            <w:r w:rsidRPr="006B3F10">
              <w:t>kPa and precision shall be ±10</w:t>
            </w:r>
            <w:r w:rsidR="003006AC" w:rsidRPr="006B3F10">
              <w:t> </w:t>
            </w:r>
            <w:r w:rsidRPr="006B3F10">
              <w:t>kPa.</w:t>
            </w:r>
          </w:p>
        </w:tc>
      </w:tr>
    </w:tbl>
    <w:p w14:paraId="70F08F45" w14:textId="273FF7BE" w:rsidR="003807DC" w:rsidRPr="00E92D9C" w:rsidRDefault="00E92D9C" w:rsidP="00E92D9C">
      <w:pPr>
        <w:spacing w:before="240"/>
        <w:jc w:val="center"/>
        <w:rPr>
          <w:u w:val="single"/>
        </w:rPr>
      </w:pPr>
      <w:r>
        <w:rPr>
          <w:u w:val="single"/>
        </w:rPr>
        <w:tab/>
      </w:r>
      <w:r>
        <w:rPr>
          <w:u w:val="single"/>
        </w:rPr>
        <w:tab/>
      </w:r>
      <w:r>
        <w:rPr>
          <w:u w:val="single"/>
        </w:rPr>
        <w:tab/>
      </w:r>
    </w:p>
    <w:sectPr w:rsidR="003807DC" w:rsidRPr="00E92D9C" w:rsidSect="00E92D9C">
      <w:headerReference w:type="default" r:id="rId70"/>
      <w:footnotePr>
        <w:numRestart w:val="eachSect"/>
      </w:footnotePr>
      <w:endnotePr>
        <w:numFmt w:val="decimal"/>
      </w:endnotePr>
      <w:pgSz w:w="11906" w:h="16838"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9E4E2" w14:textId="77777777" w:rsidR="00093D2D" w:rsidRDefault="00093D2D"/>
  </w:endnote>
  <w:endnote w:type="continuationSeparator" w:id="0">
    <w:p w14:paraId="6CD4D6D4" w14:textId="77777777" w:rsidR="00093D2D" w:rsidRDefault="00093D2D"/>
  </w:endnote>
  <w:endnote w:type="continuationNotice" w:id="1">
    <w:p w14:paraId="5D12DFB6" w14:textId="77777777" w:rsidR="00093D2D" w:rsidRDefault="00093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GMaruGothicMPRO">
    <w:charset w:val="80"/>
    <w:family w:val="swiss"/>
    <w:pitch w:val="variable"/>
    <w:sig w:usb0="E00002FF" w:usb1="2AC7EDFE" w:usb2="00000012" w:usb3="00000000" w:csb0="00020001" w:csb1="00000000"/>
  </w:font>
  <w:font w:name="Cambria Math">
    <w:panose1 w:val="02040503050406030204"/>
    <w:charset w:val="00"/>
    <w:family w:val="roman"/>
    <w:pitch w:val="variable"/>
    <w:sig w:usb0="E00006FF" w:usb1="420024FF" w:usb2="02000000" w:usb3="00000000" w:csb0="0000019F" w:csb1="00000000"/>
  </w:font>
  <w:font w:name="WP Greek Courier">
    <w:altName w:val="Symbol"/>
    <w:charset w:val="02"/>
    <w:family w:val="modern"/>
    <w:pitch w:val="fixed"/>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onotype Sorts">
    <w:altName w:val="Symbol"/>
    <w:charset w:val="02"/>
    <w:family w:val="auto"/>
    <w:pitch w:val="variable"/>
    <w:sig w:usb0="00000000" w:usb1="10000000" w:usb2="00000000" w:usb3="00000000" w:csb0="80000000" w:csb1="00000000"/>
  </w:font>
  <w:font w:name="TimesNewRomanPSMT">
    <w:altName w:val="MS PMincho"/>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NewsGoth for Porsche Com">
    <w:altName w:val="Arial"/>
    <w:charset w:val="00"/>
    <w:family w:val="swiss"/>
    <w:pitch w:val="variable"/>
    <w:sig w:usb0="20000287" w:usb1="10000001" w:usb2="00000000" w:usb3="00000000" w:csb0="0000009F" w:csb1="00000000"/>
  </w:font>
  <w:font w:name="Times New Roman Bold">
    <w:panose1 w:val="02020803070505020304"/>
    <w:charset w:val="00"/>
    <w:family w:val="roman"/>
    <w:notTrueType/>
    <w:pitch w:val="default"/>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CF4C0" w14:textId="40CA67E7" w:rsidR="00093D2D" w:rsidRPr="009A6A9E" w:rsidRDefault="00093D2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20</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6A4A" w14:textId="2E3B9050" w:rsidR="00093D2D" w:rsidRPr="009A6A9E" w:rsidRDefault="00093D2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21</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546EC" w14:textId="77777777" w:rsidR="00A654EB" w:rsidRPr="009A6A9E" w:rsidRDefault="00A654EB"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20</w:t>
    </w:r>
    <w:r w:rsidRPr="009A6A9E">
      <w:rPr>
        <w:b/>
        <w:sz w:val="18"/>
      </w:rPr>
      <w:fldChar w:fldCharType="end"/>
    </w:r>
    <w:r>
      <w:rPr>
        <w:b/>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99947" w14:textId="77777777" w:rsidR="00A654EB" w:rsidRPr="009A6A9E" w:rsidRDefault="00A654EB"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20</w:t>
    </w:r>
    <w:r w:rsidRPr="009A6A9E">
      <w:rPr>
        <w:b/>
        <w:sz w:val="18"/>
      </w:rPr>
      <w:fldChar w:fldCharType="end"/>
    </w:r>
    <w:r>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D1B3E" w14:textId="77777777" w:rsidR="00A654EB" w:rsidRPr="009A6A9E" w:rsidRDefault="00A654EB"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21</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4B41F" w14:textId="77777777" w:rsidR="00093D2D" w:rsidRPr="00D27D5E" w:rsidRDefault="00093D2D" w:rsidP="00D27D5E">
      <w:pPr>
        <w:tabs>
          <w:tab w:val="right" w:pos="2155"/>
        </w:tabs>
        <w:spacing w:after="80"/>
        <w:ind w:left="680"/>
        <w:rPr>
          <w:u w:val="single"/>
        </w:rPr>
      </w:pPr>
      <w:r>
        <w:rPr>
          <w:u w:val="single"/>
        </w:rPr>
        <w:tab/>
      </w:r>
    </w:p>
  </w:footnote>
  <w:footnote w:type="continuationSeparator" w:id="0">
    <w:p w14:paraId="2582480A" w14:textId="77777777" w:rsidR="00093D2D" w:rsidRDefault="00093D2D">
      <w:r>
        <w:rPr>
          <w:u w:val="single"/>
        </w:rPr>
        <w:tab/>
      </w:r>
      <w:r>
        <w:rPr>
          <w:u w:val="single"/>
        </w:rPr>
        <w:tab/>
      </w:r>
      <w:r>
        <w:rPr>
          <w:u w:val="single"/>
        </w:rPr>
        <w:tab/>
      </w:r>
      <w:r>
        <w:rPr>
          <w:u w:val="single"/>
        </w:rPr>
        <w:tab/>
      </w:r>
    </w:p>
  </w:footnote>
  <w:footnote w:type="continuationNotice" w:id="1">
    <w:p w14:paraId="6AA79482" w14:textId="77777777" w:rsidR="00093D2D" w:rsidRDefault="00093D2D"/>
  </w:footnote>
  <w:footnote w:id="2">
    <w:p w14:paraId="07E7818E" w14:textId="322D5757" w:rsidR="00457B5D" w:rsidRPr="0067680E" w:rsidRDefault="00CF3CA8" w:rsidP="00CF3CA8">
      <w:pPr>
        <w:pStyle w:val="FootnoteText"/>
        <w:rPr>
          <w:lang w:val="en-US"/>
        </w:rPr>
      </w:pPr>
      <w:r>
        <w:tab/>
      </w:r>
      <w:r w:rsidR="00457B5D" w:rsidRPr="0067680E">
        <w:rPr>
          <w:rStyle w:val="FootnoteReference"/>
          <w:lang w:val="en-GB"/>
        </w:rPr>
        <w:t>*</w:t>
      </w:r>
      <w:r w:rsidR="007F5460">
        <w:tab/>
      </w:r>
      <w:r w:rsidR="00457B5D">
        <w:t xml:space="preserve">Including its </w:t>
      </w:r>
      <w:r w:rsidR="00457B5D" w:rsidRPr="00CF3CA8">
        <w:t>Amendment</w:t>
      </w:r>
      <w:r w:rsidR="00457B5D">
        <w:t xml:space="preserve"> 2</w:t>
      </w:r>
      <w:bookmarkStart w:id="5" w:name="_GoBack"/>
      <w:bookmarkEnd w:id="5"/>
    </w:p>
  </w:footnote>
  <w:footnote w:id="3">
    <w:p w14:paraId="544A6A93" w14:textId="0ABFE28D" w:rsidR="00093D2D" w:rsidRPr="00F53552" w:rsidRDefault="00F53552" w:rsidP="00F53552">
      <w:pPr>
        <w:pStyle w:val="FootnoteText"/>
      </w:pPr>
      <w:r>
        <w:rPr>
          <w:lang w:val="en-US"/>
        </w:rPr>
        <w:tab/>
      </w:r>
      <w:r w:rsidR="00093D2D" w:rsidRPr="263EABBB">
        <w:rPr>
          <w:rStyle w:val="FootnoteReference"/>
        </w:rPr>
        <w:footnoteRef/>
      </w:r>
      <w:r w:rsidR="00093D2D" w:rsidRPr="263EABBB">
        <w:rPr>
          <w:lang w:val="en-US"/>
        </w:rPr>
        <w:t xml:space="preserve"> </w:t>
      </w:r>
      <w:r>
        <w:rPr>
          <w:lang w:val="en-US"/>
        </w:rPr>
        <w:tab/>
      </w:r>
      <w:r w:rsidR="00093D2D" w:rsidRPr="263EABBB">
        <w:rPr>
          <w:lang w:val="en-US"/>
        </w:rPr>
        <w:t xml:space="preserve">See section </w:t>
      </w:r>
      <w:r w:rsidR="00093D2D" w:rsidRPr="00F53552">
        <w:t>2 of UN GTR No. 16 for definitions of these tyre types.</w:t>
      </w:r>
    </w:p>
  </w:footnote>
  <w:footnote w:id="4">
    <w:p w14:paraId="45E76BC8" w14:textId="33976445" w:rsidR="00093D2D" w:rsidRPr="00F53552" w:rsidRDefault="00F53552" w:rsidP="00F53552">
      <w:pPr>
        <w:pStyle w:val="FootnoteText"/>
      </w:pPr>
      <w:r>
        <w:tab/>
      </w:r>
      <w:r w:rsidR="00093D2D" w:rsidRPr="00F53552">
        <w:rPr>
          <w:rStyle w:val="FootnoteReference"/>
          <w:lang w:val="en-GB"/>
        </w:rPr>
        <w:footnoteRef/>
      </w:r>
      <w:r w:rsidR="00093D2D" w:rsidRPr="00F53552">
        <w:rPr>
          <w:vertAlign w:val="superscript"/>
        </w:rPr>
        <w:t xml:space="preserve"> </w:t>
      </w:r>
      <w:r>
        <w:tab/>
      </w:r>
      <w:r w:rsidR="00093D2D" w:rsidRPr="00F53552">
        <w:t>Option 1 consisting of the strength test and the bead unseating resistance test. Option 2 consisting of the rolling sound emission test.</w:t>
      </w:r>
    </w:p>
  </w:footnote>
  <w:footnote w:id="5">
    <w:p w14:paraId="69636616" w14:textId="46118E17" w:rsidR="00093D2D" w:rsidRDefault="00F53552" w:rsidP="00F53552">
      <w:pPr>
        <w:pStyle w:val="FootnoteText"/>
        <w:rPr>
          <w:lang w:val="en-US"/>
        </w:rPr>
      </w:pPr>
      <w:r>
        <w:tab/>
      </w:r>
      <w:r w:rsidR="00093D2D" w:rsidRPr="00F53552">
        <w:rPr>
          <w:rStyle w:val="FootnoteReference"/>
          <w:lang w:val="en-GB"/>
        </w:rPr>
        <w:footnoteRef/>
      </w:r>
      <w:r w:rsidR="00093D2D" w:rsidRPr="00F53552">
        <w:t xml:space="preserve"> </w:t>
      </w:r>
      <w:r>
        <w:tab/>
      </w:r>
      <w:r w:rsidR="00093D2D" w:rsidRPr="00F53552">
        <w:t>UN Regulation</w:t>
      </w:r>
      <w:r w:rsidR="00093D2D" w:rsidRPr="263EABBB">
        <w:rPr>
          <w:lang w:val="en-US"/>
        </w:rPr>
        <w:t xml:space="preserve"> No. 54 “endurance” test </w:t>
      </w:r>
      <w:r w:rsidR="00093D2D">
        <w:rPr>
          <w:lang w:val="en-US"/>
        </w:rPr>
        <w:t xml:space="preserve">applies only to </w:t>
      </w:r>
      <w:proofErr w:type="spellStart"/>
      <w:r w:rsidR="00093D2D">
        <w:rPr>
          <w:lang w:val="en-US"/>
        </w:rPr>
        <w:t>tyres</w:t>
      </w:r>
      <w:proofErr w:type="spellEnd"/>
      <w:r w:rsidR="00093D2D">
        <w:rPr>
          <w:lang w:val="en-US"/>
        </w:rPr>
        <w:t xml:space="preserve"> with </w:t>
      </w:r>
      <w:r w:rsidR="00093D2D" w:rsidRPr="263EABBB">
        <w:rPr>
          <w:lang w:val="en-US"/>
        </w:rPr>
        <w:t>P speed</w:t>
      </w:r>
      <w:r w:rsidR="00093D2D">
        <w:rPr>
          <w:lang w:val="en-US"/>
        </w:rPr>
        <w:t xml:space="preserve"> symbol </w:t>
      </w:r>
      <w:r w:rsidR="00093D2D" w:rsidRPr="263EABBB">
        <w:rPr>
          <w:lang w:val="en-US"/>
        </w:rPr>
        <w:t xml:space="preserve">and </w:t>
      </w:r>
      <w:r w:rsidR="00093D2D" w:rsidRPr="006B3F10">
        <w:rPr>
          <w:lang w:val="en-US"/>
        </w:rPr>
        <w:t xml:space="preserve">below (≤ 150 km/h). For </w:t>
      </w:r>
      <w:proofErr w:type="spellStart"/>
      <w:r w:rsidR="00093D2D" w:rsidRPr="006B3F10">
        <w:rPr>
          <w:lang w:val="en-US"/>
        </w:rPr>
        <w:t>tyres</w:t>
      </w:r>
      <w:proofErr w:type="spellEnd"/>
      <w:r w:rsidR="00093D2D" w:rsidRPr="006B3F10">
        <w:rPr>
          <w:lang w:val="en-US"/>
        </w:rPr>
        <w:t xml:space="preserve"> with Q speed symbol and above, UN Regulation No. 54 requirement is a high-speed type</w:t>
      </w:r>
      <w:r w:rsidR="00093D2D" w:rsidRPr="263EABBB">
        <w:rPr>
          <w:lang w:val="en-US"/>
        </w:rPr>
        <w:t xml:space="preserve"> test.</w:t>
      </w:r>
    </w:p>
  </w:footnote>
  <w:footnote w:id="6">
    <w:p w14:paraId="255052EE" w14:textId="77777777" w:rsidR="00093D2D" w:rsidRPr="00ED4C43" w:rsidRDefault="00093D2D" w:rsidP="00ED4C43">
      <w:pPr>
        <w:pStyle w:val="FootnoteText"/>
      </w:pPr>
      <w:r w:rsidRPr="00ED4C43">
        <w:tab/>
      </w:r>
      <w:r w:rsidRPr="000577E6">
        <w:rPr>
          <w:rStyle w:val="FootnoteReference"/>
          <w:lang w:val="en-GB"/>
        </w:rPr>
        <w:footnoteRef/>
      </w:r>
      <w:r w:rsidRPr="00ED4C43">
        <w:tab/>
        <w:t>Document ECE/TRANS/WP.29/1045, as amended.</w:t>
      </w:r>
    </w:p>
  </w:footnote>
  <w:footnote w:id="7">
    <w:p w14:paraId="158A2E62" w14:textId="77777777" w:rsidR="00093D2D" w:rsidRPr="00451274" w:rsidRDefault="00093D2D" w:rsidP="00451274">
      <w:pPr>
        <w:pStyle w:val="FootnoteText"/>
        <w:widowControl w:val="0"/>
        <w:tabs>
          <w:tab w:val="clear" w:pos="1021"/>
          <w:tab w:val="right" w:pos="1020"/>
        </w:tabs>
      </w:pPr>
      <w:r w:rsidRPr="00451274">
        <w:tab/>
      </w:r>
      <w:r>
        <w:rPr>
          <w:rStyle w:val="FootnoteReference"/>
        </w:rPr>
        <w:footnoteRef/>
      </w:r>
      <w:r w:rsidRPr="00451274">
        <w:tab/>
        <w:t>The rotating body can be, for example, a tyre assembly or machine drum.</w:t>
      </w:r>
    </w:p>
  </w:footnote>
  <w:footnote w:id="8">
    <w:p w14:paraId="712228BC" w14:textId="77777777" w:rsidR="00093D2D" w:rsidRPr="00451274" w:rsidRDefault="00093D2D" w:rsidP="009D31AC">
      <w:pPr>
        <w:pStyle w:val="FootnoteText"/>
        <w:keepNext/>
        <w:keepLines/>
        <w:spacing w:after="120"/>
        <w:rPr>
          <w:sz w:val="16"/>
          <w:szCs w:val="16"/>
        </w:rPr>
      </w:pPr>
      <w:r w:rsidRPr="00451274">
        <w:tab/>
      </w:r>
      <w:r>
        <w:rPr>
          <w:rStyle w:val="FootnoteReference"/>
        </w:rPr>
        <w:footnoteRef/>
      </w:r>
      <w:r w:rsidRPr="00451274">
        <w:tab/>
        <w:t xml:space="preserve">Measurement reproducibility </w:t>
      </w:r>
      <w:proofErr w:type="spellStart"/>
      <w:r w:rsidRPr="00553F2C">
        <w:t>σ</w:t>
      </w:r>
      <w:r w:rsidRPr="00451274">
        <w:rPr>
          <w:vertAlign w:val="subscript"/>
        </w:rPr>
        <w:t>m</w:t>
      </w:r>
      <w:proofErr w:type="spellEnd"/>
      <w:r w:rsidRPr="00451274">
        <w:t xml:space="preserve"> shall be estimated by measuring n times (where n ≥ 3), on a single tyre, the whole procedure described in </w:t>
      </w:r>
      <w:r w:rsidRPr="00C22D86">
        <w:t>paragraph</w:t>
      </w:r>
      <w:r w:rsidRPr="00451274">
        <w:t xml:space="preserve"> </w:t>
      </w:r>
      <w:r>
        <w:t xml:space="preserve">3.13.5 </w:t>
      </w:r>
      <w:r w:rsidRPr="00451274">
        <w:t>as follows:</w:t>
      </w:r>
    </w:p>
    <w:p w14:paraId="4681AAE9" w14:textId="77777777" w:rsidR="00093D2D" w:rsidRPr="007A1956" w:rsidRDefault="00093D2D" w:rsidP="009D31AC">
      <w:pPr>
        <w:keepNext/>
        <w:keepLines/>
        <w:tabs>
          <w:tab w:val="left" w:pos="598"/>
        </w:tabs>
        <w:ind w:left="650"/>
        <w:jc w:val="center"/>
        <w:rPr>
          <w:b/>
        </w:rPr>
      </w:pPr>
      <w:r w:rsidRPr="00050213">
        <w:rPr>
          <w:b/>
          <w:position w:val="-36"/>
        </w:rPr>
        <w:object w:dxaOrig="3087" w:dyaOrig="945" w14:anchorId="33437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4.2pt;height:47.3pt">
            <v:imagedata r:id="rId1" o:title=""/>
          </v:shape>
          <o:OLEObject Type="Embed" ProgID="Equation.3" ShapeID="_x0000_i1026" DrawAspect="Content" ObjectID="_1663766822" r:id="rId2"/>
        </w:object>
      </w:r>
    </w:p>
    <w:p w14:paraId="778674CC" w14:textId="77777777" w:rsidR="00093D2D" w:rsidRPr="00451274" w:rsidRDefault="00093D2D" w:rsidP="009D31AC">
      <w:pPr>
        <w:pStyle w:val="FootnoteText"/>
        <w:keepNext/>
        <w:keepLines/>
      </w:pPr>
      <w:r w:rsidRPr="00B4094B">
        <w:tab/>
      </w:r>
      <w:r>
        <w:tab/>
      </w:r>
      <w:r w:rsidRPr="00451274">
        <w:t>Where:</w:t>
      </w:r>
    </w:p>
    <w:p w14:paraId="7C3BB33C" w14:textId="77777777" w:rsidR="00093D2D" w:rsidRPr="00451274" w:rsidRDefault="00093D2D" w:rsidP="009D31AC">
      <w:pPr>
        <w:pStyle w:val="FootnoteText"/>
        <w:keepNext/>
        <w:keepLines/>
        <w:tabs>
          <w:tab w:val="left" w:pos="1500"/>
        </w:tabs>
      </w:pPr>
      <w:r w:rsidRPr="00451274">
        <w:tab/>
      </w:r>
      <w:r w:rsidRPr="00451274">
        <w:tab/>
        <w:t xml:space="preserve">j </w:t>
      </w:r>
      <w:r>
        <w:t xml:space="preserve"> </w:t>
      </w:r>
      <w:r w:rsidRPr="00451274">
        <w:t xml:space="preserve"> =</w:t>
      </w:r>
      <w:r w:rsidRPr="00451274">
        <w:tab/>
        <w:t>is the counter from 1 to n for the number of repetitions of each measurement for a given tyre,</w:t>
      </w:r>
    </w:p>
    <w:p w14:paraId="19581230" w14:textId="77777777" w:rsidR="00093D2D" w:rsidRDefault="00093D2D" w:rsidP="009D31AC">
      <w:pPr>
        <w:pStyle w:val="FootnoteText"/>
        <w:keepNext/>
        <w:keepLines/>
        <w:widowControl w:val="0"/>
        <w:tabs>
          <w:tab w:val="clear" w:pos="1021"/>
          <w:tab w:val="right" w:pos="1020"/>
          <w:tab w:val="left" w:pos="1500"/>
        </w:tabs>
      </w:pPr>
      <w:r w:rsidRPr="00451274">
        <w:tab/>
      </w:r>
      <w:r w:rsidRPr="00451274">
        <w:tab/>
      </w:r>
      <w:proofErr w:type="gramStart"/>
      <w:r w:rsidRPr="00451274">
        <w:t xml:space="preserve">n </w:t>
      </w:r>
      <w:r>
        <w:t xml:space="preserve"> </w:t>
      </w:r>
      <w:r w:rsidRPr="00451274">
        <w:t>=</w:t>
      </w:r>
      <w:proofErr w:type="gramEnd"/>
      <w:r w:rsidRPr="00451274">
        <w:tab/>
        <w:t>number of repetitions of tyre measurements (n ≥ 3).</w:t>
      </w:r>
    </w:p>
    <w:p w14:paraId="62BE8BFC" w14:textId="77777777" w:rsidR="00093D2D" w:rsidRPr="00CD59CC" w:rsidRDefault="00093D2D" w:rsidP="009D31AC">
      <w:pPr>
        <w:pStyle w:val="FootnoteText"/>
        <w:keepNext/>
        <w:keepLines/>
        <w:widowControl w:val="0"/>
        <w:tabs>
          <w:tab w:val="clear" w:pos="1021"/>
          <w:tab w:val="right" w:pos="1020"/>
          <w:tab w:val="left" w:pos="1500"/>
        </w:tabs>
        <w:rPr>
          <w:lang w:val="en-US"/>
        </w:rPr>
      </w:pPr>
      <w:r>
        <w:tab/>
      </w:r>
      <w:r>
        <w:tab/>
        <w:t>C</w:t>
      </w:r>
      <w:r>
        <w:rPr>
          <w:vertAlign w:val="subscript"/>
        </w:rPr>
        <w:t>r</w:t>
      </w:r>
      <w:r>
        <w:t xml:space="preserve"> =</w:t>
      </w:r>
      <w:r>
        <w:tab/>
        <w:t>coefficient of rolling resistance measured</w:t>
      </w:r>
    </w:p>
  </w:footnote>
  <w:footnote w:id="9">
    <w:p w14:paraId="430D2680" w14:textId="77777777" w:rsidR="00093D2D" w:rsidRPr="00451274" w:rsidRDefault="00093D2D" w:rsidP="001A69BF">
      <w:pPr>
        <w:pStyle w:val="FootnoteText"/>
      </w:pPr>
      <w:r w:rsidRPr="00451274">
        <w:tab/>
      </w:r>
      <w:r>
        <w:rPr>
          <w:rStyle w:val="FootnoteReference"/>
        </w:rPr>
        <w:footnoteRef/>
      </w:r>
      <w:r w:rsidRPr="00451274">
        <w:tab/>
      </w:r>
      <w:r w:rsidRPr="00206738">
        <w:t>The rolling resistance is expressed in newton</w:t>
      </w:r>
      <w:r>
        <w:t>s</w:t>
      </w:r>
      <w:r w:rsidRPr="00206738">
        <w:t xml:space="preserve"> and the load is expressed in kilonewton</w:t>
      </w:r>
      <w:r>
        <w:t>s</w:t>
      </w:r>
      <w:r w:rsidRPr="00206738">
        <w:t>. The rolling resistance coefficient is dimensionless.</w:t>
      </w:r>
    </w:p>
  </w:footnote>
  <w:footnote w:id="10">
    <w:p w14:paraId="6A8AE22D" w14:textId="77777777" w:rsidR="00093D2D" w:rsidRPr="00451274" w:rsidRDefault="00093D2D" w:rsidP="00ED4C43">
      <w:pPr>
        <w:pStyle w:val="FootnoteText"/>
      </w:pPr>
      <w:r w:rsidRPr="00451274">
        <w:tab/>
      </w:r>
      <w:r>
        <w:rPr>
          <w:rStyle w:val="FootnoteReference"/>
        </w:rPr>
        <w:footnoteRef/>
      </w:r>
      <w:r w:rsidRPr="00451274">
        <w:tab/>
      </w:r>
      <w:r w:rsidRPr="00206738">
        <w:t>The International System of Units (SI) unit conventionally used for the rolling resistance is the newton</w:t>
      </w:r>
      <w:r>
        <w:t xml:space="preserve"> </w:t>
      </w:r>
      <w:r w:rsidRPr="00206738">
        <w:t>meter per meter, which is equivalent to a drag force in newton</w:t>
      </w:r>
      <w:r>
        <w:t>s</w:t>
      </w:r>
      <w:r w:rsidRPr="00206738">
        <w:t>.</w:t>
      </w:r>
    </w:p>
  </w:footnote>
  <w:footnote w:id="11">
    <w:p w14:paraId="6D13C4D7" w14:textId="145FC71C" w:rsidR="00093D2D" w:rsidRPr="00ED4C43" w:rsidRDefault="00093D2D" w:rsidP="006E23F7">
      <w:pPr>
        <w:pStyle w:val="FootnoteText"/>
        <w:rPr>
          <w:rStyle w:val="FootnoteReference"/>
          <w:vertAlign w:val="baseline"/>
          <w:lang w:val="en-GB"/>
        </w:rPr>
      </w:pPr>
      <w:r>
        <w:tab/>
      </w:r>
      <w:r w:rsidRPr="001A69BF">
        <w:rPr>
          <w:rStyle w:val="FootnoteReference"/>
          <w:lang w:val="en-GB"/>
        </w:rPr>
        <w:footnoteRef/>
      </w:r>
      <w:r w:rsidRPr="001A69BF">
        <w:rPr>
          <w:rStyle w:val="FootnoteReference"/>
          <w:vertAlign w:val="baseline"/>
          <w:lang w:val="en-GB"/>
        </w:rPr>
        <w:t xml:space="preserve"> </w:t>
      </w:r>
      <w:r w:rsidR="000577E6">
        <w:tab/>
      </w:r>
      <w:r w:rsidRPr="001A69BF">
        <w:rPr>
          <w:rStyle w:val="FootnoteReference"/>
          <w:vertAlign w:val="baseline"/>
          <w:lang w:val="en-GB"/>
        </w:rPr>
        <w:t>In line with the definition of the Reference Test inflation Pressure, the inflation pressure marked for single application (and dual application if applicable)  shall be equal or higher than the Reference Test Inflation Pressure.</w:t>
      </w:r>
    </w:p>
  </w:footnote>
  <w:footnote w:id="12">
    <w:p w14:paraId="2A736CE9" w14:textId="008AD0C7" w:rsidR="00093D2D" w:rsidRPr="00452D99" w:rsidRDefault="00093D2D" w:rsidP="000577E6">
      <w:pPr>
        <w:pStyle w:val="FootnoteText"/>
        <w:rPr>
          <w:rStyle w:val="FootnoteReference"/>
        </w:rPr>
      </w:pPr>
      <w:r>
        <w:tab/>
      </w:r>
      <w:r w:rsidRPr="001A69BF">
        <w:rPr>
          <w:rStyle w:val="FootnoteReference"/>
          <w:lang w:val="en-GB"/>
        </w:rPr>
        <w:footnoteRef/>
      </w:r>
      <w:r w:rsidRPr="00ED4C43">
        <w:rPr>
          <w:rStyle w:val="FootnoteReference"/>
          <w:vertAlign w:val="baseline"/>
          <w:lang w:val="en-GB"/>
        </w:rPr>
        <w:t xml:space="preserve"> </w:t>
      </w:r>
      <w:r w:rsidR="000577E6">
        <w:tab/>
      </w:r>
      <w:r w:rsidRPr="00ED4C43">
        <w:rPr>
          <w:rStyle w:val="FootnoteReference"/>
          <w:vertAlign w:val="baseline"/>
          <w:lang w:val="en-GB"/>
        </w:rPr>
        <w:t>May be replaced by « TEST INFL : » or the symbol « @ »</w:t>
      </w:r>
    </w:p>
  </w:footnote>
  <w:footnote w:id="13">
    <w:p w14:paraId="2925E36A" w14:textId="5F195892" w:rsidR="00093D2D" w:rsidRPr="00776E64" w:rsidRDefault="00093D2D" w:rsidP="001A69BF">
      <w:pPr>
        <w:pStyle w:val="FootnoteText"/>
        <w:rPr>
          <w:lang w:val="en-US"/>
        </w:rPr>
      </w:pPr>
      <w:r>
        <w:tab/>
      </w:r>
      <w:r w:rsidRPr="001A69BF">
        <w:rPr>
          <w:rStyle w:val="FootnoteReference"/>
          <w:lang w:val="en-GB"/>
        </w:rPr>
        <w:footnoteRef/>
      </w:r>
      <w:r w:rsidRPr="001A69BF">
        <w:rPr>
          <w:rStyle w:val="FootnoteReference"/>
          <w:vertAlign w:val="baseline"/>
          <w:lang w:val="en-GB"/>
        </w:rPr>
        <w:t xml:space="preserve"> </w:t>
      </w:r>
      <w:r w:rsidR="000577E6">
        <w:tab/>
      </w:r>
      <w:r w:rsidRPr="001A69BF">
        <w:rPr>
          <w:rStyle w:val="FootnoteReference"/>
          <w:vertAlign w:val="baseline"/>
          <w:lang w:val="en-GB"/>
        </w:rPr>
        <w:t>May be replaced by « TEST INFL : » or the symbol « @ »</w:t>
      </w:r>
    </w:p>
  </w:footnote>
  <w:footnote w:id="14">
    <w:p w14:paraId="2D9218E6" w14:textId="0537C75C" w:rsidR="00093D2D" w:rsidRPr="006B3F10" w:rsidRDefault="00093D2D" w:rsidP="00CE0AA6">
      <w:pPr>
        <w:pStyle w:val="FootnoteText"/>
        <w:rPr>
          <w:lang w:val="en-US"/>
        </w:rPr>
      </w:pPr>
      <w:r>
        <w:rPr>
          <w:lang w:val="en-US"/>
        </w:rPr>
        <w:tab/>
      </w:r>
      <w:r w:rsidRPr="006B3F10">
        <w:rPr>
          <w:rStyle w:val="FootnoteReference"/>
        </w:rPr>
        <w:footnoteRef/>
      </w:r>
      <w:r w:rsidRPr="006B3F10">
        <w:rPr>
          <w:lang w:val="en-US"/>
        </w:rPr>
        <w:t xml:space="preserve"> </w:t>
      </w:r>
      <w:r w:rsidR="0043705B">
        <w:rPr>
          <w:lang w:val="en-US"/>
        </w:rPr>
        <w:tab/>
      </w:r>
      <w:r w:rsidRPr="006B3F10">
        <w:rPr>
          <w:lang w:val="en-US"/>
        </w:rPr>
        <w:t xml:space="preserve">The table reproduces the measuring rim width codes defined in Annex 9 for purpose of clarity.  </w:t>
      </w:r>
    </w:p>
  </w:footnote>
  <w:footnote w:id="15">
    <w:p w14:paraId="58D1FCA8" w14:textId="47E7BB03" w:rsidR="00093D2D" w:rsidRPr="006B3F10" w:rsidRDefault="00093D2D" w:rsidP="001A69BF">
      <w:pPr>
        <w:pStyle w:val="FootnoteText"/>
        <w:rPr>
          <w:lang w:val="en-US"/>
        </w:rPr>
      </w:pPr>
      <w:r w:rsidRPr="006B3F10">
        <w:rPr>
          <w:lang w:val="en-US"/>
        </w:rPr>
        <w:tab/>
      </w:r>
      <w:r w:rsidRPr="006B3F10">
        <w:rPr>
          <w:vertAlign w:val="superscript"/>
          <w:lang w:val="en-US"/>
        </w:rPr>
        <w:footnoteRef/>
      </w:r>
      <w:r w:rsidRPr="006B3F10">
        <w:rPr>
          <w:vertAlign w:val="superscript"/>
          <w:lang w:val="en-US"/>
        </w:rPr>
        <w:t xml:space="preserve"> </w:t>
      </w:r>
      <w:r w:rsidR="0043705B">
        <w:rPr>
          <w:vertAlign w:val="superscript"/>
          <w:lang w:val="en-US"/>
        </w:rPr>
        <w:tab/>
      </w:r>
      <w:r w:rsidRPr="006B3F10">
        <w:rPr>
          <w:lang w:val="en-US"/>
        </w:rPr>
        <w:t xml:space="preserve">Traction Tread </w:t>
      </w:r>
      <w:proofErr w:type="spellStart"/>
      <w:r w:rsidRPr="006B3F10">
        <w:rPr>
          <w:lang w:val="en-US"/>
        </w:rPr>
        <w:t>tyres</w:t>
      </w:r>
      <w:proofErr w:type="spellEnd"/>
      <w:r w:rsidRPr="006B3F10">
        <w:rPr>
          <w:lang w:val="en-US"/>
        </w:rPr>
        <w:t xml:space="preserve"> are those bearing at least one of the following inscriptions:</w:t>
      </w:r>
    </w:p>
    <w:p w14:paraId="0AD68F5A" w14:textId="77777777" w:rsidR="00093D2D" w:rsidRPr="006B3F10" w:rsidRDefault="00093D2D" w:rsidP="0040176B">
      <w:pPr>
        <w:pStyle w:val="ListParagraph"/>
        <w:numPr>
          <w:ilvl w:val="0"/>
          <w:numId w:val="38"/>
        </w:numPr>
        <w:tabs>
          <w:tab w:val="center" w:pos="4734"/>
        </w:tabs>
        <w:spacing w:line="256" w:lineRule="auto"/>
        <w:rPr>
          <w:rFonts w:ascii="Times New Roman" w:hAnsi="Times New Roman" w:cs="Times New Roman"/>
          <w:sz w:val="18"/>
          <w:szCs w:val="18"/>
          <w:lang w:val="en-GB"/>
        </w:rPr>
      </w:pPr>
      <w:r w:rsidRPr="006B3F10">
        <w:rPr>
          <w:rFonts w:ascii="Times New Roman" w:hAnsi="Times New Roman" w:cs="Times New Roman"/>
          <w:sz w:val="18"/>
          <w:szCs w:val="18"/>
        </w:rPr>
        <w:t xml:space="preserve">Inscription(s) defined in </w:t>
      </w:r>
      <w:r w:rsidRPr="006B3F10">
        <w:rPr>
          <w:rFonts w:ascii="Times New Roman" w:hAnsi="Times New Roman" w:cs="Times New Roman"/>
          <w:sz w:val="18"/>
          <w:szCs w:val="18"/>
          <w:lang w:val="en-GB"/>
        </w:rPr>
        <w:t>paragraph</w:t>
      </w:r>
      <w:r w:rsidRPr="006B3F10">
        <w:rPr>
          <w:rFonts w:ascii="Times New Roman" w:hAnsi="Times New Roman" w:cs="Times New Roman"/>
          <w:sz w:val="18"/>
          <w:szCs w:val="18"/>
        </w:rPr>
        <w:t xml:space="preserve"> 3.3.12.</w:t>
      </w:r>
    </w:p>
    <w:p w14:paraId="64462CC3" w14:textId="77777777" w:rsidR="00093D2D" w:rsidRPr="006B3F10" w:rsidRDefault="00093D2D" w:rsidP="0040176B">
      <w:pPr>
        <w:pStyle w:val="ListParagraph"/>
        <w:numPr>
          <w:ilvl w:val="0"/>
          <w:numId w:val="38"/>
        </w:numPr>
        <w:tabs>
          <w:tab w:val="center" w:pos="4734"/>
        </w:tabs>
        <w:spacing w:line="256" w:lineRule="auto"/>
        <w:rPr>
          <w:rFonts w:ascii="Times New Roman" w:hAnsi="Times New Roman" w:cs="Times New Roman"/>
          <w:sz w:val="18"/>
          <w:szCs w:val="18"/>
          <w:lang w:val="en-GB"/>
        </w:rPr>
      </w:pPr>
      <w:r w:rsidRPr="006B3F10">
        <w:rPr>
          <w:rFonts w:ascii="Times New Roman" w:hAnsi="Times New Roman" w:cs="Times New Roman"/>
          <w:sz w:val="18"/>
          <w:szCs w:val="18"/>
        </w:rPr>
        <w:t>Alpine symbol (</w:t>
      </w:r>
      <w:r w:rsidRPr="006B3F10">
        <w:rPr>
          <w:rFonts w:ascii="Times New Roman" w:hAnsi="Times New Roman" w:cs="Times New Roman"/>
          <w:bCs/>
          <w:sz w:val="18"/>
          <w:szCs w:val="18"/>
          <w:lang w:val="en-GB"/>
        </w:rPr>
        <w:t xml:space="preserve">3-peak-mountain with snowflake) as defined in </w:t>
      </w:r>
      <w:r w:rsidRPr="006B3F10">
        <w:rPr>
          <w:rFonts w:ascii="Times New Roman" w:hAnsi="Times New Roman" w:cs="Times New Roman"/>
          <w:sz w:val="18"/>
          <w:szCs w:val="18"/>
          <w:lang w:val="en-GB"/>
        </w:rPr>
        <w:t xml:space="preserve">paragraph  </w:t>
      </w:r>
      <w:r w:rsidRPr="006B3F10">
        <w:rPr>
          <w:rFonts w:ascii="Times New Roman" w:hAnsi="Times New Roman" w:cs="Times New Roman"/>
          <w:bCs/>
          <w:sz w:val="18"/>
          <w:szCs w:val="18"/>
          <w:lang w:val="en-GB"/>
        </w:rPr>
        <w:t xml:space="preserve"> 3.3.9 and meeting the requirements of section 3.14.1</w:t>
      </w:r>
    </w:p>
    <w:p w14:paraId="7330101A" w14:textId="77777777" w:rsidR="00093D2D" w:rsidRPr="006B3F10" w:rsidRDefault="00093D2D" w:rsidP="00A92252">
      <w:pPr>
        <w:pStyle w:val="ListParagraph"/>
        <w:numPr>
          <w:ilvl w:val="0"/>
          <w:numId w:val="38"/>
        </w:numPr>
        <w:tabs>
          <w:tab w:val="center" w:pos="4734"/>
        </w:tabs>
        <w:spacing w:after="0" w:line="240" w:lineRule="auto"/>
        <w:ind w:left="1848" w:hanging="357"/>
      </w:pPr>
      <w:r w:rsidRPr="006B3F10">
        <w:rPr>
          <w:rFonts w:ascii="Times New Roman" w:hAnsi="Times New Roman" w:cs="Times New Roman"/>
          <w:bCs/>
          <w:sz w:val="18"/>
          <w:szCs w:val="18"/>
          <w:lang w:val="en-GB"/>
        </w:rPr>
        <w:t>TRACTION inscription as defined in paragraph 3.3.11.</w:t>
      </w:r>
    </w:p>
  </w:footnote>
  <w:footnote w:id="16">
    <w:p w14:paraId="4A72657D" w14:textId="62CA8DE2" w:rsidR="00093D2D" w:rsidRPr="00881C95" w:rsidRDefault="00093D2D" w:rsidP="00A92252">
      <w:pPr>
        <w:pStyle w:val="FootnoteText"/>
        <w:rPr>
          <w:lang w:val="en-US"/>
        </w:rPr>
      </w:pPr>
      <w:r>
        <w:tab/>
      </w:r>
      <w:r>
        <w:rPr>
          <w:rStyle w:val="FootnoteReference"/>
        </w:rPr>
        <w:footnoteRef/>
      </w:r>
      <w:r>
        <w:t xml:space="preserve"> </w:t>
      </w:r>
      <w:r w:rsidR="00A92252">
        <w:tab/>
      </w:r>
      <w:r>
        <w:t>Highway Tread tyres are all tyres that are not Traction Tread.</w:t>
      </w:r>
    </w:p>
  </w:footnote>
  <w:footnote w:id="17">
    <w:p w14:paraId="21AC48B9" w14:textId="2305DA47" w:rsidR="00093D2D" w:rsidRPr="005B2B43" w:rsidRDefault="00093D2D" w:rsidP="005B2B43">
      <w:pPr>
        <w:pStyle w:val="FootnoteText"/>
      </w:pPr>
      <w:r>
        <w:tab/>
      </w:r>
      <w:r w:rsidRPr="005B2B43">
        <w:rPr>
          <w:rStyle w:val="FootnoteReference"/>
          <w:lang w:val="en-GB"/>
        </w:rPr>
        <w:footnoteRef/>
      </w:r>
      <w:r w:rsidRPr="005B2B43">
        <w:t xml:space="preserve"> </w:t>
      </w:r>
      <w:r w:rsidR="00762B8D">
        <w:tab/>
      </w:r>
      <w:r w:rsidRPr="005B2B43">
        <w:t xml:space="preserve">From </w:t>
      </w:r>
      <w:r w:rsidRPr="006B3F10">
        <w:t xml:space="preserve">FMVSS 139 </w:t>
      </w:r>
    </w:p>
  </w:footnote>
  <w:footnote w:id="18">
    <w:p w14:paraId="696EB2A7" w14:textId="7EE6EA73" w:rsidR="00093D2D" w:rsidRPr="00E95B35" w:rsidRDefault="00093D2D">
      <w:pPr>
        <w:pStyle w:val="FootnoteText"/>
        <w:rPr>
          <w:lang w:val="en-US"/>
        </w:rPr>
      </w:pPr>
      <w:r>
        <w:rPr>
          <w:lang w:val="en-US"/>
        </w:rPr>
        <w:tab/>
      </w:r>
      <w:r>
        <w:rPr>
          <w:rStyle w:val="FootnoteReference"/>
        </w:rPr>
        <w:footnoteRef/>
      </w:r>
      <w:r w:rsidRPr="00FA2E77">
        <w:rPr>
          <w:lang w:val="en-US"/>
        </w:rPr>
        <w:t xml:space="preserve"> </w:t>
      </w:r>
      <w:r w:rsidR="00762B8D">
        <w:rPr>
          <w:lang w:val="en-US"/>
        </w:rPr>
        <w:tab/>
      </w:r>
      <w:r>
        <w:rPr>
          <w:lang w:val="en-US"/>
        </w:rPr>
        <w:t>From UN Regulation No 54</w:t>
      </w:r>
    </w:p>
  </w:footnote>
  <w:footnote w:id="19">
    <w:p w14:paraId="56C89B84" w14:textId="77777777" w:rsidR="00093D2D" w:rsidRPr="0088753D" w:rsidRDefault="00093D2D" w:rsidP="00451274">
      <w:pPr>
        <w:pStyle w:val="FootnoteText"/>
        <w:rPr>
          <w:lang w:val="en-US"/>
        </w:rPr>
      </w:pPr>
      <w:r w:rsidRPr="00451274">
        <w:tab/>
      </w:r>
      <w:r>
        <w:rPr>
          <w:rStyle w:val="FootnoteReference"/>
        </w:rPr>
        <w:footnoteRef/>
      </w:r>
      <w:r w:rsidRPr="00451274">
        <w:tab/>
      </w:r>
      <w:r w:rsidRPr="001B6D5F">
        <w:rPr>
          <w:rFonts w:eastAsia="MS Mincho"/>
          <w:lang w:val="en-US" w:eastAsia="it-IT"/>
        </w:rPr>
        <w:t xml:space="preserve">This measured value also includes the bearing and aerodynamic losses of the wheel and </w:t>
      </w:r>
      <w:proofErr w:type="spellStart"/>
      <w:r w:rsidRPr="001B6D5F">
        <w:rPr>
          <w:rFonts w:eastAsia="MS Mincho"/>
          <w:lang w:val="en-US" w:eastAsia="it-IT"/>
        </w:rPr>
        <w:t>tyre</w:t>
      </w:r>
      <w:proofErr w:type="spellEnd"/>
      <w:r w:rsidRPr="001B6D5F">
        <w:rPr>
          <w:rFonts w:eastAsia="MS Mincho"/>
          <w:lang w:val="en-US" w:eastAsia="it-IT"/>
        </w:rPr>
        <w:t xml:space="preserve"> which are also to be considered for further data interpretation</w:t>
      </w:r>
      <w:r>
        <w:rPr>
          <w:rFonts w:eastAsia="MS Mincho"/>
          <w:lang w:val="en-US" w:eastAsia="it-IT"/>
        </w:rPr>
        <w:t>.</w:t>
      </w:r>
    </w:p>
  </w:footnote>
  <w:footnote w:id="20">
    <w:p w14:paraId="6902F18A" w14:textId="77777777" w:rsidR="00093D2D" w:rsidRPr="00451274" w:rsidRDefault="00093D2D" w:rsidP="00451274">
      <w:pPr>
        <w:pStyle w:val="FootnoteText"/>
      </w:pPr>
      <w:r w:rsidRPr="00451274">
        <w:tab/>
      </w:r>
      <w:r>
        <w:rPr>
          <w:rStyle w:val="FootnoteReference"/>
        </w:rPr>
        <w:footnoteRef/>
      </w:r>
      <w:r w:rsidRPr="00451274">
        <w:tab/>
      </w:r>
      <w:r w:rsidRPr="001B6D5F">
        <w:rPr>
          <w:rFonts w:eastAsia="MS Mincho"/>
          <w:lang w:val="en-US" w:eastAsia="it-IT"/>
        </w:rPr>
        <w:t xml:space="preserve">The measured value in the torque, deceleration and power methods also includes the bearing and aerodynamic losses of the wheel, the </w:t>
      </w:r>
      <w:proofErr w:type="spellStart"/>
      <w:r w:rsidRPr="001B6D5F">
        <w:rPr>
          <w:rFonts w:eastAsia="MS Mincho"/>
          <w:lang w:val="en-US" w:eastAsia="it-IT"/>
        </w:rPr>
        <w:t>tyre</w:t>
      </w:r>
      <w:proofErr w:type="spellEnd"/>
      <w:r w:rsidRPr="001B6D5F">
        <w:rPr>
          <w:rFonts w:eastAsia="MS Mincho"/>
          <w:lang w:val="en-US" w:eastAsia="it-IT"/>
        </w:rPr>
        <w:t>, and the drum which are also to be considered for further data interpretation</w:t>
      </w:r>
      <w:r>
        <w:rPr>
          <w:rFonts w:eastAsia="MS Mincho"/>
          <w:lang w:val="en-US" w:eastAsia="it-IT"/>
        </w:rPr>
        <w:t>.</w:t>
      </w:r>
    </w:p>
  </w:footnote>
  <w:footnote w:id="21">
    <w:p w14:paraId="30F92C20" w14:textId="77777777" w:rsidR="00093D2D" w:rsidRPr="001B6D5F" w:rsidRDefault="00093D2D" w:rsidP="00451274">
      <w:pPr>
        <w:pStyle w:val="FootnoteText"/>
        <w:rPr>
          <w:rFonts w:eastAsia="MS Mincho"/>
          <w:lang w:val="en-US" w:eastAsia="it-IT"/>
        </w:rPr>
      </w:pPr>
      <w:r w:rsidRPr="00451274">
        <w:tab/>
      </w:r>
      <w:r>
        <w:rPr>
          <w:rStyle w:val="FootnoteReference"/>
        </w:rPr>
        <w:footnoteRef/>
      </w:r>
      <w:r w:rsidRPr="00451274">
        <w:tab/>
      </w:r>
      <w:r w:rsidRPr="001B6D5F">
        <w:rPr>
          <w:rFonts w:eastAsia="MS Mincho"/>
          <w:lang w:val="en-US" w:eastAsia="it-IT"/>
        </w:rPr>
        <w:t xml:space="preserve">With the exception of the force method, the measured value includes the bearing and aerodynamic losses of the wheel, the </w:t>
      </w:r>
      <w:proofErr w:type="spellStart"/>
      <w:r w:rsidRPr="001B6D5F">
        <w:rPr>
          <w:rFonts w:eastAsia="MS Mincho"/>
          <w:lang w:val="en-US" w:eastAsia="it-IT"/>
        </w:rPr>
        <w:t>tyre</w:t>
      </w:r>
      <w:proofErr w:type="spellEnd"/>
      <w:r w:rsidRPr="001B6D5F">
        <w:rPr>
          <w:rFonts w:eastAsia="MS Mincho"/>
          <w:lang w:val="en-US" w:eastAsia="it-IT"/>
        </w:rPr>
        <w:t>, and the drum losses which also need to be considered.</w:t>
      </w:r>
    </w:p>
    <w:p w14:paraId="621E9E2A" w14:textId="77777777" w:rsidR="00093D2D" w:rsidRPr="00451274" w:rsidRDefault="00093D2D" w:rsidP="00451274">
      <w:pPr>
        <w:pStyle w:val="FootnoteText"/>
      </w:pPr>
      <w:r w:rsidRPr="001B6D5F">
        <w:rPr>
          <w:rFonts w:eastAsia="MS Mincho"/>
          <w:lang w:val="en-US" w:eastAsia="it-IT"/>
        </w:rPr>
        <w:tab/>
      </w:r>
      <w:r>
        <w:rPr>
          <w:rFonts w:eastAsia="MS Mincho"/>
          <w:lang w:val="en-US" w:eastAsia="it-IT"/>
        </w:rPr>
        <w:tab/>
      </w:r>
      <w:r w:rsidRPr="001B6D5F">
        <w:rPr>
          <w:lang w:val="en-US"/>
        </w:rPr>
        <w:t>It is known that the spindle and drum bearing fricti</w:t>
      </w:r>
      <w:r>
        <w:rPr>
          <w:lang w:val="en-US"/>
        </w:rPr>
        <w:t>ons depend on the applied load.</w:t>
      </w:r>
      <w:r w:rsidRPr="001B6D5F">
        <w:rPr>
          <w:lang w:val="en-US"/>
        </w:rPr>
        <w:t xml:space="preserve"> Consequently, it is different for the loaded system measurement and the skim test reading. However, for practical reasons, this difference can be disregarded.</w:t>
      </w:r>
    </w:p>
  </w:footnote>
  <w:footnote w:id="22">
    <w:p w14:paraId="4BA6A998" w14:textId="77777777" w:rsidR="00093D2D" w:rsidRPr="0088753D" w:rsidRDefault="00093D2D" w:rsidP="00451274">
      <w:pPr>
        <w:pStyle w:val="FootnoteText"/>
        <w:rPr>
          <w:lang w:val="en-US"/>
        </w:rPr>
      </w:pPr>
      <w:r w:rsidRPr="00451274">
        <w:tab/>
      </w:r>
      <w:r>
        <w:rPr>
          <w:rStyle w:val="FootnoteReference"/>
        </w:rPr>
        <w:footnoteRef/>
      </w:r>
      <w:r w:rsidRPr="00451274">
        <w:tab/>
        <w:t>See appendix of ASTM standard F1805-06 for details.</w:t>
      </w:r>
    </w:p>
  </w:footnote>
  <w:footnote w:id="23">
    <w:p w14:paraId="53C4FB1E" w14:textId="77777777" w:rsidR="00093D2D" w:rsidRPr="00451274" w:rsidRDefault="00093D2D" w:rsidP="000A3064">
      <w:pPr>
        <w:pStyle w:val="FootnoteText"/>
      </w:pPr>
      <w:r w:rsidRPr="00451274">
        <w:tab/>
      </w:r>
      <w:r>
        <w:rPr>
          <w:rStyle w:val="FootnoteReference"/>
        </w:rPr>
        <w:footnoteRef/>
      </w:r>
      <w:r w:rsidRPr="00451274">
        <w:tab/>
        <w:t>The load indices refer to a single operation.</w:t>
      </w:r>
    </w:p>
  </w:footnote>
  <w:footnote w:id="24">
    <w:p w14:paraId="46E29201" w14:textId="77777777" w:rsidR="00093D2D" w:rsidRPr="00451274" w:rsidRDefault="00093D2D" w:rsidP="000A3064">
      <w:pPr>
        <w:pStyle w:val="FootnoteText"/>
      </w:pPr>
      <w:r w:rsidRPr="00451274">
        <w:tab/>
      </w:r>
      <w:r w:rsidRPr="00241DEA">
        <w:rPr>
          <w:rStyle w:val="FootnoteReference"/>
        </w:rPr>
        <w:footnoteRef/>
      </w:r>
      <w:r w:rsidRPr="00451274">
        <w:rPr>
          <w:vertAlign w:val="superscript"/>
        </w:rPr>
        <w:tab/>
      </w:r>
      <w:r w:rsidRPr="00451274">
        <w:t>Load variations are not allowed for speeds above 160 km/h. For tyre speed symbols "Q" and above the speed corresponding to the tyre speed symbol (Annex 1) specifies the maximum speed permitted for the tyre.</w:t>
      </w:r>
    </w:p>
  </w:footnote>
  <w:footnote w:id="25">
    <w:p w14:paraId="7D07FD9C" w14:textId="77777777" w:rsidR="00093D2D" w:rsidRPr="00783A8C" w:rsidRDefault="00093D2D" w:rsidP="00904FD3">
      <w:pPr>
        <w:pStyle w:val="FootnoteText"/>
        <w:widowControl w:val="0"/>
        <w:tabs>
          <w:tab w:val="clear" w:pos="1021"/>
          <w:tab w:val="right" w:pos="1020"/>
        </w:tabs>
        <w:rPr>
          <w:lang w:val="en-US"/>
        </w:rPr>
      </w:pPr>
      <w:r w:rsidRPr="00783A8C">
        <w:rPr>
          <w:lang w:val="en-US"/>
        </w:rPr>
        <w:tab/>
      </w:r>
      <w:r>
        <w:rPr>
          <w:rStyle w:val="FootnoteReference"/>
        </w:rPr>
        <w:footnoteRef/>
      </w:r>
      <w:r w:rsidRPr="00783A8C">
        <w:rPr>
          <w:lang w:val="en-US"/>
        </w:rPr>
        <w:tab/>
        <w:t xml:space="preserve">http://www.unece.org/trans/main/wp29/wp29wgs/wp29gen/deceleration_calculator.html.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D863" w14:textId="369B69AB" w:rsidR="00093D2D" w:rsidRPr="004E6DFD" w:rsidRDefault="00093D2D" w:rsidP="0056485D">
    <w:pPr>
      <w:pStyle w:val="Header"/>
    </w:pPr>
    <w:r w:rsidRPr="009B4839">
      <w:t>ECE/TRANS/</w:t>
    </w:r>
    <w:r w:rsidR="00D349A3" w:rsidRPr="00D349A3">
      <w:t>180/Add.16/Amend.2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EEE2" w14:textId="4CC1EF48" w:rsidR="00093D2D" w:rsidRPr="00244A65" w:rsidRDefault="00244A65" w:rsidP="009C53CE">
    <w:pPr>
      <w:pStyle w:val="Header"/>
      <w:jc w:val="right"/>
      <w:rPr>
        <w:lang w:val="fr-CH"/>
      </w:rPr>
    </w:pPr>
    <w:r>
      <w:rPr>
        <w:lang w:val="fr-CH"/>
      </w:rPr>
      <w:t>ECE/TRANS/</w:t>
    </w:r>
    <w:r w:rsidR="00D349A3">
      <w:rPr>
        <w:lang w:val="en-US"/>
      </w:rPr>
      <w:t>180/Add.16/Amend.2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54A4B" w14:textId="47628C42" w:rsidR="00093D2D" w:rsidRPr="00334870" w:rsidRDefault="00093D2D" w:rsidP="0056485D">
    <w:pPr>
      <w:pStyle w:val="Header"/>
      <w:jc w:val="right"/>
    </w:pPr>
    <w:r w:rsidRPr="0056485D">
      <w:t>ECE/TRANS/</w:t>
    </w:r>
    <w:r w:rsidR="00D349A3">
      <w:rPr>
        <w:lang w:val="en-US"/>
      </w:rPr>
      <w:t>180/Add.16/Amend.2</w:t>
    </w:r>
  </w:p>
  <w:p w14:paraId="40EFEDD9" w14:textId="77777777" w:rsidR="00093D2D" w:rsidRDefault="00093D2D"/>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C518D" w14:textId="4EF0E8A1" w:rsidR="00093D2D" w:rsidRPr="00334870" w:rsidRDefault="00093D2D" w:rsidP="0056485D">
    <w:pPr>
      <w:pStyle w:val="Header"/>
      <w:jc w:val="right"/>
    </w:pPr>
    <w:r w:rsidRPr="0056485D">
      <w:t>ECE/TRANS/</w:t>
    </w:r>
    <w:r w:rsidR="00D349A3">
      <w:rPr>
        <w:lang w:val="en-US"/>
      </w:rPr>
      <w:t>180/Add.16/Amend.2</w:t>
    </w:r>
  </w:p>
  <w:p w14:paraId="7BE14A9D" w14:textId="77777777" w:rsidR="00093D2D" w:rsidRDefault="00093D2D"/>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C4E8A" w14:textId="77777777" w:rsidR="00A654EB" w:rsidRPr="004E6DFD" w:rsidRDefault="00A654EB" w:rsidP="0056485D">
    <w:pPr>
      <w:pStyle w:val="Header"/>
    </w:pPr>
    <w:r w:rsidRPr="009B4839">
      <w:t>ECE/TRANS/</w:t>
    </w:r>
    <w:r w:rsidRPr="00D349A3">
      <w:t>180/Add.16/Amend.2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A827B" w14:textId="14F24602" w:rsidR="00093D2D" w:rsidRPr="00334870" w:rsidRDefault="00093D2D" w:rsidP="0056485D">
    <w:pPr>
      <w:pStyle w:val="Header"/>
      <w:jc w:val="right"/>
    </w:pPr>
    <w:r w:rsidRPr="0056485D">
      <w:t>ECE/TRANS/</w:t>
    </w:r>
    <w:r w:rsidR="00D349A3">
      <w:rPr>
        <w:lang w:val="en-US"/>
      </w:rPr>
      <w:t>180/Add.16/Amend.2</w:t>
    </w:r>
  </w:p>
  <w:p w14:paraId="4FEC8418" w14:textId="77777777" w:rsidR="00093D2D" w:rsidRDefault="00093D2D"/>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4A5CA" w14:textId="3514F764" w:rsidR="00093D2D" w:rsidRDefault="00A654EB" w:rsidP="0056485D">
    <w:pPr>
      <w:pStyle w:val="Header"/>
      <w:jc w:val="right"/>
    </w:pPr>
    <w:r w:rsidRPr="0056485D">
      <w:t>ECE/TRANS/</w:t>
    </w:r>
    <w:r>
      <w:rPr>
        <w:lang w:val="en-US"/>
      </w:rPr>
      <w:t>180/Add.16/Amend.2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7C4B1" w14:textId="50D9E71F" w:rsidR="00093D2D" w:rsidRDefault="00093D2D" w:rsidP="00034CB3">
    <w:pPr>
      <w:pStyle w:val="Header"/>
      <w:jc w:val="right"/>
    </w:pPr>
    <w:r w:rsidRPr="009B4839">
      <w:t>ECE/TRANS/</w:t>
    </w:r>
    <w:r w:rsidR="00D349A3" w:rsidRPr="00D349A3">
      <w:t>180/Add.16/Amend.2</w:t>
    </w:r>
  </w:p>
  <w:p w14:paraId="71C18560" w14:textId="77777777" w:rsidR="00093D2D" w:rsidRDefault="00093D2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4B8B5" w14:textId="77777777" w:rsidR="00093D2D" w:rsidRPr="00034CB3" w:rsidRDefault="00093D2D" w:rsidP="00034CB3">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618EA" w14:textId="77777777" w:rsidR="00093D2D" w:rsidRPr="00334870" w:rsidRDefault="00093D2D" w:rsidP="00334870">
    <w:pPr>
      <w:pStyle w:val="Header"/>
      <w:jc w:val="right"/>
    </w:pPr>
    <w:r w:rsidRPr="0056485D">
      <w:t>ECE/TRANS/WP.29/GRB</w:t>
    </w:r>
    <w:r>
      <w:t>P</w:t>
    </w:r>
    <w:r w:rsidRPr="0056485D">
      <w:t>/2019/21</w:t>
    </w:r>
  </w:p>
  <w:p w14:paraId="4756C769" w14:textId="77777777" w:rsidR="00093D2D" w:rsidRDefault="00093D2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F1CED" w14:textId="2A0C7741" w:rsidR="00093D2D" w:rsidRPr="009C53CE" w:rsidRDefault="009C53CE" w:rsidP="009C53CE">
    <w:pPr>
      <w:pStyle w:val="Header"/>
      <w:jc w:val="right"/>
    </w:pPr>
    <w:r w:rsidRPr="009B4839">
      <w:t>ECE/TRANS/</w:t>
    </w:r>
    <w:r w:rsidR="00D349A3" w:rsidRPr="00D349A3">
      <w:t>180/Add.16/Amend.2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48AF7" w14:textId="77777777" w:rsidR="00093D2D" w:rsidRPr="00334870" w:rsidRDefault="00093D2D" w:rsidP="0056485D">
    <w:pPr>
      <w:pStyle w:val="Header"/>
      <w:jc w:val="right"/>
    </w:pPr>
    <w:r w:rsidRPr="0056485D">
      <w:t>ECE/TRANS/WP.29/GRB</w:t>
    </w:r>
    <w:r>
      <w:t>P</w:t>
    </w:r>
    <w:r w:rsidRPr="0056485D">
      <w:t>/2019/21</w:t>
    </w:r>
  </w:p>
  <w:p w14:paraId="33B3E26C" w14:textId="77777777" w:rsidR="00093D2D" w:rsidRDefault="00093D2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6190A" w14:textId="62E0BDB4" w:rsidR="00093D2D" w:rsidRPr="00334870" w:rsidRDefault="00093D2D" w:rsidP="0056485D">
    <w:pPr>
      <w:pStyle w:val="Header"/>
      <w:jc w:val="right"/>
    </w:pPr>
    <w:r w:rsidRPr="0056485D">
      <w:t>ECE/TRANS/</w:t>
    </w:r>
    <w:r w:rsidR="00D349A3" w:rsidRPr="00D349A3">
      <w:t>180/Add.16/Amend.2</w:t>
    </w:r>
  </w:p>
  <w:p w14:paraId="72BB6A93" w14:textId="77777777" w:rsidR="00093D2D" w:rsidRDefault="00093D2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71CB7" w14:textId="316E40C3" w:rsidR="00093D2D" w:rsidRPr="00334870" w:rsidRDefault="00093D2D" w:rsidP="0056485D">
    <w:pPr>
      <w:pStyle w:val="Header"/>
      <w:jc w:val="right"/>
    </w:pPr>
    <w:r w:rsidRPr="0056485D">
      <w:t>ECE/TRANS/</w:t>
    </w:r>
    <w:r w:rsidR="00D349A3" w:rsidRPr="00D349A3">
      <w:t>180/Add.16/Amend.2</w:t>
    </w:r>
  </w:p>
  <w:p w14:paraId="1065612A" w14:textId="77777777" w:rsidR="00093D2D" w:rsidRDefault="00093D2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3204B" w14:textId="77CFF450" w:rsidR="00093D2D" w:rsidRDefault="00093D2D" w:rsidP="0056485D">
    <w:pPr>
      <w:pStyle w:val="Header"/>
      <w:jc w:val="right"/>
    </w:pPr>
    <w:r w:rsidRPr="0056485D">
      <w:t>ECE/TRANS/</w:t>
    </w:r>
    <w:r w:rsidR="00D349A3" w:rsidRPr="00D349A3">
      <w:t>180/Add.16/Amend.2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0C59C8"/>
    <w:multiLevelType w:val="hybridMultilevel"/>
    <w:tmpl w:val="3794A4BA"/>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C59C9"/>
    <w:multiLevelType w:val="hybridMultilevel"/>
    <w:tmpl w:val="5CEA1326"/>
    <w:lvl w:ilvl="0" w:tplc="04090001">
      <w:start w:val="1"/>
      <w:numFmt w:val="bullet"/>
      <w:lvlText w:val=""/>
      <w:lvlJc w:val="left"/>
      <w:pPr>
        <w:tabs>
          <w:tab w:val="num" w:pos="2060"/>
        </w:tabs>
        <w:ind w:left="2060" w:hanging="360"/>
      </w:pPr>
      <w:rPr>
        <w:rFonts w:ascii="Symbol" w:hAnsi="Symbol" w:hint="default"/>
      </w:rPr>
    </w:lvl>
    <w:lvl w:ilvl="1" w:tplc="04090003">
      <w:start w:val="1"/>
      <w:numFmt w:val="bullet"/>
      <w:pStyle w:val="Heading2"/>
      <w:lvlText w:val="o"/>
      <w:lvlJc w:val="left"/>
      <w:pPr>
        <w:tabs>
          <w:tab w:val="num" w:pos="2780"/>
        </w:tabs>
        <w:ind w:left="2780" w:hanging="360"/>
      </w:pPr>
      <w:rPr>
        <w:rFonts w:ascii="Courier New" w:hAnsi="Courier New" w:cs="Courier New" w:hint="default"/>
      </w:rPr>
    </w:lvl>
    <w:lvl w:ilvl="2" w:tplc="04090005">
      <w:start w:val="1"/>
      <w:numFmt w:val="bullet"/>
      <w:pStyle w:val="Heading3"/>
      <w:lvlText w:val=""/>
      <w:lvlJc w:val="left"/>
      <w:pPr>
        <w:tabs>
          <w:tab w:val="num" w:pos="3500"/>
        </w:tabs>
        <w:ind w:left="3500" w:hanging="360"/>
      </w:pPr>
      <w:rPr>
        <w:rFonts w:ascii="Wingdings" w:hAnsi="Wingdings" w:hint="default"/>
      </w:rPr>
    </w:lvl>
    <w:lvl w:ilvl="3" w:tplc="04090001">
      <w:start w:val="1"/>
      <w:numFmt w:val="bullet"/>
      <w:pStyle w:val="Heading4"/>
      <w:lvlText w:val=""/>
      <w:lvlJc w:val="left"/>
      <w:pPr>
        <w:tabs>
          <w:tab w:val="num" w:pos="4220"/>
        </w:tabs>
        <w:ind w:left="4220" w:hanging="360"/>
      </w:pPr>
      <w:rPr>
        <w:rFonts w:ascii="Symbol" w:hAnsi="Symbol" w:hint="default"/>
      </w:rPr>
    </w:lvl>
    <w:lvl w:ilvl="4" w:tplc="04090003" w:tentative="1">
      <w:start w:val="1"/>
      <w:numFmt w:val="bullet"/>
      <w:pStyle w:val="Heading5"/>
      <w:lvlText w:val="o"/>
      <w:lvlJc w:val="left"/>
      <w:pPr>
        <w:tabs>
          <w:tab w:val="num" w:pos="4940"/>
        </w:tabs>
        <w:ind w:left="4940" w:hanging="360"/>
      </w:pPr>
      <w:rPr>
        <w:rFonts w:ascii="Courier New" w:hAnsi="Courier New" w:cs="Courier New" w:hint="default"/>
      </w:rPr>
    </w:lvl>
    <w:lvl w:ilvl="5" w:tplc="04090005" w:tentative="1">
      <w:start w:val="1"/>
      <w:numFmt w:val="bullet"/>
      <w:pStyle w:val="Heading6"/>
      <w:lvlText w:val=""/>
      <w:lvlJc w:val="left"/>
      <w:pPr>
        <w:tabs>
          <w:tab w:val="num" w:pos="5660"/>
        </w:tabs>
        <w:ind w:left="5660" w:hanging="360"/>
      </w:pPr>
      <w:rPr>
        <w:rFonts w:ascii="Wingdings" w:hAnsi="Wingdings" w:hint="default"/>
      </w:rPr>
    </w:lvl>
    <w:lvl w:ilvl="6" w:tplc="04090001" w:tentative="1">
      <w:start w:val="1"/>
      <w:numFmt w:val="bullet"/>
      <w:pStyle w:val="Heading7"/>
      <w:lvlText w:val=""/>
      <w:lvlJc w:val="left"/>
      <w:pPr>
        <w:tabs>
          <w:tab w:val="num" w:pos="6380"/>
        </w:tabs>
        <w:ind w:left="6380" w:hanging="360"/>
      </w:pPr>
      <w:rPr>
        <w:rFonts w:ascii="Symbol" w:hAnsi="Symbol" w:hint="default"/>
      </w:rPr>
    </w:lvl>
    <w:lvl w:ilvl="7" w:tplc="04090003" w:tentative="1">
      <w:start w:val="1"/>
      <w:numFmt w:val="bullet"/>
      <w:pStyle w:val="Heading8"/>
      <w:lvlText w:val="o"/>
      <w:lvlJc w:val="left"/>
      <w:pPr>
        <w:tabs>
          <w:tab w:val="num" w:pos="7100"/>
        </w:tabs>
        <w:ind w:left="7100" w:hanging="360"/>
      </w:pPr>
      <w:rPr>
        <w:rFonts w:ascii="Courier New" w:hAnsi="Courier New" w:cs="Courier New" w:hint="default"/>
      </w:rPr>
    </w:lvl>
    <w:lvl w:ilvl="8" w:tplc="04090005" w:tentative="1">
      <w:start w:val="1"/>
      <w:numFmt w:val="bullet"/>
      <w:pStyle w:val="Heading9"/>
      <w:lvlText w:val=""/>
      <w:lvlJc w:val="left"/>
      <w:pPr>
        <w:tabs>
          <w:tab w:val="num" w:pos="7820"/>
        </w:tabs>
        <w:ind w:left="7820" w:hanging="360"/>
      </w:pPr>
      <w:rPr>
        <w:rFonts w:ascii="Wingdings" w:hAnsi="Wingdings" w:hint="default"/>
      </w:rPr>
    </w:lvl>
  </w:abstractNum>
  <w:abstractNum w:abstractNumId="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BA90304"/>
    <w:multiLevelType w:val="hybridMultilevel"/>
    <w:tmpl w:val="89282A38"/>
    <w:lvl w:ilvl="0" w:tplc="29EEFEA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D21F9C"/>
    <w:multiLevelType w:val="hybridMultilevel"/>
    <w:tmpl w:val="996C65EA"/>
    <w:lvl w:ilvl="0" w:tplc="29EEFEA4">
      <w:start w:val="1"/>
      <w:numFmt w:val="bullet"/>
      <w:lvlText w:val="-"/>
      <w:lvlJc w:val="left"/>
      <w:pPr>
        <w:ind w:left="1854" w:hanging="360"/>
      </w:pPr>
      <w:rPr>
        <w:rFonts w:ascii="Calibri" w:eastAsiaTheme="minorHAnsi" w:hAnsi="Calibri" w:cstheme="minorBidi"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8CD149A"/>
    <w:multiLevelType w:val="multilevel"/>
    <w:tmpl w:val="1DDA75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8F7758A"/>
    <w:multiLevelType w:val="hybridMultilevel"/>
    <w:tmpl w:val="319A4C82"/>
    <w:styleLink w:val="1ai1"/>
    <w:lvl w:ilvl="0" w:tplc="AC384BCC">
      <w:start w:val="1"/>
      <w:numFmt w:val="bullet"/>
      <w:pStyle w:val="1"/>
      <w:lvlText w:val=""/>
      <w:lvlJc w:val="left"/>
      <w:pPr>
        <w:tabs>
          <w:tab w:val="num" w:pos="420"/>
        </w:tabs>
        <w:ind w:left="420" w:hanging="420"/>
      </w:pPr>
      <w:rPr>
        <w:rFonts w:ascii="Wingdings" w:hAnsi="Wingdings" w:hint="default"/>
      </w:rPr>
    </w:lvl>
    <w:lvl w:ilvl="1" w:tplc="4A6ED5F0">
      <w:start w:val="2"/>
      <w:numFmt w:val="bullet"/>
      <w:pStyle w:val="2"/>
      <w:lvlText w:val="・"/>
      <w:lvlJc w:val="left"/>
      <w:pPr>
        <w:tabs>
          <w:tab w:val="num" w:pos="780"/>
        </w:tabs>
        <w:ind w:left="780" w:hanging="360"/>
      </w:pPr>
      <w:rPr>
        <w:rFonts w:ascii="MS Mincho" w:eastAsia="MS Mincho" w:hAnsi="MS Mincho" w:hint="eastAsia"/>
      </w:rPr>
    </w:lvl>
    <w:lvl w:ilvl="2" w:tplc="86BC3D50">
      <w:start w:val="3"/>
      <w:numFmt w:val="bullet"/>
      <w:lvlText w:val="◆"/>
      <w:lvlJc w:val="left"/>
      <w:pPr>
        <w:tabs>
          <w:tab w:val="num" w:pos="1200"/>
        </w:tabs>
        <w:ind w:left="1200" w:hanging="360"/>
      </w:pPr>
      <w:rPr>
        <w:rFonts w:ascii="MS Mincho" w:eastAsia="MS Mincho" w:hAnsi="MS Mincho"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0" w15:restartNumberingAfterBreak="0">
    <w:nsid w:val="21FD19C4"/>
    <w:multiLevelType w:val="multilevel"/>
    <w:tmpl w:val="DEA2835E"/>
    <w:styleLink w:val="ArticleSection1"/>
    <w:lvl w:ilvl="0">
      <w:start w:val="1"/>
      <w:numFmt w:val="decimal"/>
      <w:pStyle w:val="10"/>
      <w:lvlText w:val="%1."/>
      <w:lvlJc w:val="left"/>
      <w:pPr>
        <w:tabs>
          <w:tab w:val="num" w:pos="425"/>
        </w:tabs>
        <w:ind w:left="425" w:hanging="425"/>
      </w:pPr>
      <w:rPr>
        <w:rFonts w:cs="Times New Roman" w:hint="eastAsia"/>
      </w:rPr>
    </w:lvl>
    <w:lvl w:ilvl="1">
      <w:start w:val="1"/>
      <w:numFmt w:val="decimal"/>
      <w:pStyle w:val="20"/>
      <w:lvlText w:val="%1.%2."/>
      <w:lvlJc w:val="left"/>
      <w:pPr>
        <w:tabs>
          <w:tab w:val="num" w:pos="567"/>
        </w:tabs>
        <w:ind w:left="567" w:hanging="567"/>
      </w:pPr>
      <w:rPr>
        <w:rFonts w:cs="Times New Roman" w:hint="eastAsia"/>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1"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2" w15:restartNumberingAfterBreak="0">
    <w:nsid w:val="2B505922"/>
    <w:multiLevelType w:val="hybridMultilevel"/>
    <w:tmpl w:val="FFFFFFFF"/>
    <w:lvl w:ilvl="0" w:tplc="892CE052">
      <w:start w:val="1"/>
      <w:numFmt w:val="decimal"/>
      <w:lvlText w:val="%1."/>
      <w:lvlJc w:val="left"/>
      <w:pPr>
        <w:ind w:left="720" w:hanging="360"/>
      </w:pPr>
    </w:lvl>
    <w:lvl w:ilvl="1" w:tplc="38569C30">
      <w:start w:val="1"/>
      <w:numFmt w:val="lowerLetter"/>
      <w:lvlText w:val="%2."/>
      <w:lvlJc w:val="left"/>
      <w:pPr>
        <w:ind w:left="1440" w:hanging="360"/>
      </w:pPr>
    </w:lvl>
    <w:lvl w:ilvl="2" w:tplc="59125F6C">
      <w:start w:val="1"/>
      <w:numFmt w:val="lowerRoman"/>
      <w:lvlText w:val="%3."/>
      <w:lvlJc w:val="right"/>
      <w:pPr>
        <w:ind w:left="2160" w:hanging="180"/>
      </w:pPr>
    </w:lvl>
    <w:lvl w:ilvl="3" w:tplc="2B0CC0CA">
      <w:start w:val="1"/>
      <w:numFmt w:val="lowerLetter"/>
      <w:lvlText w:val="(%4)"/>
      <w:lvlJc w:val="left"/>
      <w:pPr>
        <w:ind w:left="2880" w:hanging="360"/>
      </w:pPr>
    </w:lvl>
    <w:lvl w:ilvl="4" w:tplc="75B661D8">
      <w:start w:val="1"/>
      <w:numFmt w:val="lowerLetter"/>
      <w:lvlText w:val="%5."/>
      <w:lvlJc w:val="left"/>
      <w:pPr>
        <w:ind w:left="3600" w:hanging="360"/>
      </w:pPr>
    </w:lvl>
    <w:lvl w:ilvl="5" w:tplc="3B86D934">
      <w:start w:val="1"/>
      <w:numFmt w:val="lowerRoman"/>
      <w:lvlText w:val="%6."/>
      <w:lvlJc w:val="right"/>
      <w:pPr>
        <w:ind w:left="4320" w:hanging="180"/>
      </w:pPr>
    </w:lvl>
    <w:lvl w:ilvl="6" w:tplc="4F641980">
      <w:start w:val="1"/>
      <w:numFmt w:val="decimal"/>
      <w:lvlText w:val="%7."/>
      <w:lvlJc w:val="left"/>
      <w:pPr>
        <w:ind w:left="5040" w:hanging="360"/>
      </w:pPr>
    </w:lvl>
    <w:lvl w:ilvl="7" w:tplc="A5BA6F1C">
      <w:start w:val="1"/>
      <w:numFmt w:val="lowerLetter"/>
      <w:lvlText w:val="%8."/>
      <w:lvlJc w:val="left"/>
      <w:pPr>
        <w:ind w:left="5760" w:hanging="360"/>
      </w:pPr>
    </w:lvl>
    <w:lvl w:ilvl="8" w:tplc="0574700C">
      <w:start w:val="1"/>
      <w:numFmt w:val="lowerRoman"/>
      <w:lvlText w:val="%9."/>
      <w:lvlJc w:val="right"/>
      <w:pPr>
        <w:ind w:left="6480" w:hanging="180"/>
      </w:pPr>
    </w:lvl>
  </w:abstractNum>
  <w:abstractNum w:abstractNumId="13" w15:restartNumberingAfterBreak="0">
    <w:nsid w:val="2C352FF9"/>
    <w:multiLevelType w:val="hybridMultilevel"/>
    <w:tmpl w:val="F7A65E8A"/>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5"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1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8"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9" w15:restartNumberingAfterBreak="0">
    <w:nsid w:val="41813F30"/>
    <w:multiLevelType w:val="hybridMultilevel"/>
    <w:tmpl w:val="FFFFFFFF"/>
    <w:lvl w:ilvl="0" w:tplc="C1FC72C6">
      <w:start w:val="1"/>
      <w:numFmt w:val="lowerLetter"/>
      <w:lvlText w:val="%1."/>
      <w:lvlJc w:val="left"/>
      <w:pPr>
        <w:ind w:left="720" w:hanging="360"/>
      </w:pPr>
    </w:lvl>
    <w:lvl w:ilvl="1" w:tplc="7286FC84">
      <w:start w:val="1"/>
      <w:numFmt w:val="lowerLetter"/>
      <w:lvlText w:val="%2."/>
      <w:lvlJc w:val="left"/>
      <w:pPr>
        <w:ind w:left="1440" w:hanging="360"/>
      </w:pPr>
    </w:lvl>
    <w:lvl w:ilvl="2" w:tplc="EB7ED376">
      <w:start w:val="1"/>
      <w:numFmt w:val="lowerRoman"/>
      <w:lvlText w:val="%3."/>
      <w:lvlJc w:val="right"/>
      <w:pPr>
        <w:ind w:left="2160" w:hanging="180"/>
      </w:pPr>
    </w:lvl>
    <w:lvl w:ilvl="3" w:tplc="D24A1E0E">
      <w:start w:val="1"/>
      <w:numFmt w:val="lowerLetter"/>
      <w:lvlText w:val="%4."/>
      <w:lvlJc w:val="left"/>
      <w:pPr>
        <w:ind w:left="2880" w:hanging="360"/>
      </w:pPr>
    </w:lvl>
    <w:lvl w:ilvl="4" w:tplc="7980A3DC">
      <w:start w:val="1"/>
      <w:numFmt w:val="lowerLetter"/>
      <w:lvlText w:val="%5."/>
      <w:lvlJc w:val="left"/>
      <w:pPr>
        <w:ind w:left="3600" w:hanging="360"/>
      </w:pPr>
    </w:lvl>
    <w:lvl w:ilvl="5" w:tplc="DEF0529E">
      <w:start w:val="1"/>
      <w:numFmt w:val="lowerRoman"/>
      <w:lvlText w:val="%6."/>
      <w:lvlJc w:val="right"/>
      <w:pPr>
        <w:ind w:left="4320" w:hanging="180"/>
      </w:pPr>
    </w:lvl>
    <w:lvl w:ilvl="6" w:tplc="013E0A58">
      <w:start w:val="1"/>
      <w:numFmt w:val="decimal"/>
      <w:lvlText w:val="%7."/>
      <w:lvlJc w:val="left"/>
      <w:pPr>
        <w:ind w:left="5040" w:hanging="360"/>
      </w:pPr>
    </w:lvl>
    <w:lvl w:ilvl="7" w:tplc="3AF0655E">
      <w:start w:val="1"/>
      <w:numFmt w:val="lowerLetter"/>
      <w:lvlText w:val="%8."/>
      <w:lvlJc w:val="left"/>
      <w:pPr>
        <w:ind w:left="5760" w:hanging="360"/>
      </w:pPr>
    </w:lvl>
    <w:lvl w:ilvl="8" w:tplc="2AF2E962">
      <w:start w:val="1"/>
      <w:numFmt w:val="lowerRoman"/>
      <w:lvlText w:val="%9."/>
      <w:lvlJc w:val="right"/>
      <w:pPr>
        <w:ind w:left="6480" w:hanging="180"/>
      </w:pPr>
    </w:lvl>
  </w:abstractNum>
  <w:abstractNum w:abstractNumId="20"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21"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22" w15:restartNumberingAfterBreak="0">
    <w:nsid w:val="48BF0245"/>
    <w:multiLevelType w:val="hybridMultilevel"/>
    <w:tmpl w:val="BEC08692"/>
    <w:lvl w:ilvl="0" w:tplc="7026D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4" w15:restartNumberingAfterBreak="0">
    <w:nsid w:val="4F88643F"/>
    <w:multiLevelType w:val="hybridMultilevel"/>
    <w:tmpl w:val="FFFFFFFF"/>
    <w:lvl w:ilvl="0" w:tplc="35AC5960">
      <w:start w:val="1"/>
      <w:numFmt w:val="decimal"/>
      <w:lvlText w:val="%1."/>
      <w:lvlJc w:val="left"/>
      <w:pPr>
        <w:ind w:left="720" w:hanging="360"/>
      </w:pPr>
    </w:lvl>
    <w:lvl w:ilvl="1" w:tplc="1894453A">
      <w:start w:val="1"/>
      <w:numFmt w:val="lowerLetter"/>
      <w:lvlText w:val="%2."/>
      <w:lvlJc w:val="left"/>
      <w:pPr>
        <w:ind w:left="1440" w:hanging="360"/>
      </w:pPr>
    </w:lvl>
    <w:lvl w:ilvl="2" w:tplc="2E40CE4E">
      <w:start w:val="3"/>
      <w:numFmt w:val="lowerRoman"/>
      <w:lvlText w:val="%3."/>
      <w:lvlJc w:val="right"/>
      <w:pPr>
        <w:ind w:left="2160" w:hanging="180"/>
      </w:pPr>
    </w:lvl>
    <w:lvl w:ilvl="3" w:tplc="196CCC92">
      <w:start w:val="1"/>
      <w:numFmt w:val="lowerLetter"/>
      <w:lvlText w:val="(%4)"/>
      <w:lvlJc w:val="left"/>
      <w:pPr>
        <w:ind w:left="2880" w:hanging="360"/>
      </w:pPr>
    </w:lvl>
    <w:lvl w:ilvl="4" w:tplc="9A10D862">
      <w:start w:val="1"/>
      <w:numFmt w:val="lowerLetter"/>
      <w:lvlText w:val="%5."/>
      <w:lvlJc w:val="left"/>
      <w:pPr>
        <w:ind w:left="3600" w:hanging="360"/>
      </w:pPr>
    </w:lvl>
    <w:lvl w:ilvl="5" w:tplc="E7CE7848">
      <w:start w:val="1"/>
      <w:numFmt w:val="lowerRoman"/>
      <w:lvlText w:val="%6."/>
      <w:lvlJc w:val="right"/>
      <w:pPr>
        <w:ind w:left="4320" w:hanging="180"/>
      </w:pPr>
    </w:lvl>
    <w:lvl w:ilvl="6" w:tplc="00B431EE">
      <w:start w:val="1"/>
      <w:numFmt w:val="decimal"/>
      <w:lvlText w:val="%7."/>
      <w:lvlJc w:val="left"/>
      <w:pPr>
        <w:ind w:left="5040" w:hanging="360"/>
      </w:pPr>
    </w:lvl>
    <w:lvl w:ilvl="7" w:tplc="BEF2C02A">
      <w:start w:val="1"/>
      <w:numFmt w:val="lowerLetter"/>
      <w:lvlText w:val="%8."/>
      <w:lvlJc w:val="left"/>
      <w:pPr>
        <w:ind w:left="5760" w:hanging="360"/>
      </w:pPr>
    </w:lvl>
    <w:lvl w:ilvl="8" w:tplc="98880230">
      <w:start w:val="1"/>
      <w:numFmt w:val="lowerRoman"/>
      <w:lvlText w:val="%9."/>
      <w:lvlJc w:val="right"/>
      <w:pPr>
        <w:ind w:left="6480" w:hanging="180"/>
      </w:pPr>
    </w:lvl>
  </w:abstractNum>
  <w:abstractNum w:abstractNumId="25" w15:restartNumberingAfterBreak="0">
    <w:nsid w:val="51601148"/>
    <w:multiLevelType w:val="multilevel"/>
    <w:tmpl w:val="BA2807BE"/>
    <w:styleLink w:val="1111111"/>
    <w:lvl w:ilvl="0">
      <w:start w:val="1"/>
      <w:numFmt w:val="decimal"/>
      <w:pStyle w:val="11"/>
      <w:lvlText w:val="%1."/>
      <w:lvlJc w:val="left"/>
      <w:pPr>
        <w:tabs>
          <w:tab w:val="num" w:pos="425"/>
        </w:tabs>
        <w:ind w:left="425" w:hanging="425"/>
      </w:pPr>
      <w:rPr>
        <w:rFonts w:cs="Times New Roman" w:hint="eastAsia"/>
      </w:rPr>
    </w:lvl>
    <w:lvl w:ilvl="1">
      <w:start w:val="1"/>
      <w:numFmt w:val="decimal"/>
      <w:pStyle w:val="2nd"/>
      <w:lvlText w:val="%1.%2."/>
      <w:lvlJc w:val="left"/>
      <w:pPr>
        <w:tabs>
          <w:tab w:val="num" w:pos="567"/>
        </w:tabs>
        <w:ind w:left="567" w:hanging="567"/>
      </w:pPr>
      <w:rPr>
        <w:rFonts w:cs="Times New Roman" w:hint="eastAsia"/>
        <w:color w:val="auto"/>
      </w:rPr>
    </w:lvl>
    <w:lvl w:ilvl="2">
      <w:start w:val="1"/>
      <w:numFmt w:val="decimal"/>
      <w:pStyle w:val="3rd"/>
      <w:lvlText w:val="%1.%2.%3."/>
      <w:lvlJc w:val="left"/>
      <w:pPr>
        <w:tabs>
          <w:tab w:val="num" w:pos="709"/>
        </w:tabs>
        <w:ind w:left="709" w:hanging="709"/>
      </w:pPr>
      <w:rPr>
        <w:rFonts w:cs="Times New Roman" w:hint="eastAsia"/>
        <w:color w:val="FF0000"/>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26"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27" w15:restartNumberingAfterBreak="0">
    <w:nsid w:val="564F54CB"/>
    <w:multiLevelType w:val="hybridMultilevel"/>
    <w:tmpl w:val="FFFFFFFF"/>
    <w:lvl w:ilvl="0" w:tplc="682CEDA8">
      <w:start w:val="1"/>
      <w:numFmt w:val="lowerLetter"/>
      <w:lvlText w:val="%1."/>
      <w:lvlJc w:val="left"/>
      <w:pPr>
        <w:ind w:left="720" w:hanging="360"/>
      </w:pPr>
    </w:lvl>
    <w:lvl w:ilvl="1" w:tplc="EF005D48">
      <w:start w:val="1"/>
      <w:numFmt w:val="lowerLetter"/>
      <w:lvlText w:val="%2."/>
      <w:lvlJc w:val="left"/>
      <w:pPr>
        <w:ind w:left="1440" w:hanging="360"/>
      </w:pPr>
    </w:lvl>
    <w:lvl w:ilvl="2" w:tplc="057CA852">
      <w:start w:val="1"/>
      <w:numFmt w:val="lowerRoman"/>
      <w:lvlText w:val="%3."/>
      <w:lvlJc w:val="right"/>
      <w:pPr>
        <w:ind w:left="2160" w:hanging="180"/>
      </w:pPr>
    </w:lvl>
    <w:lvl w:ilvl="3" w:tplc="05CA63E2">
      <w:start w:val="1"/>
      <w:numFmt w:val="lowerLetter"/>
      <w:lvlText w:val="%4."/>
      <w:lvlJc w:val="left"/>
      <w:pPr>
        <w:ind w:left="2880" w:hanging="360"/>
      </w:pPr>
    </w:lvl>
    <w:lvl w:ilvl="4" w:tplc="3278785A">
      <w:start w:val="1"/>
      <w:numFmt w:val="lowerLetter"/>
      <w:lvlText w:val="%5."/>
      <w:lvlJc w:val="left"/>
      <w:pPr>
        <w:ind w:left="3600" w:hanging="360"/>
      </w:pPr>
    </w:lvl>
    <w:lvl w:ilvl="5" w:tplc="8A844E5C">
      <w:start w:val="1"/>
      <w:numFmt w:val="lowerRoman"/>
      <w:lvlText w:val="%6."/>
      <w:lvlJc w:val="right"/>
      <w:pPr>
        <w:ind w:left="4320" w:hanging="180"/>
      </w:pPr>
    </w:lvl>
    <w:lvl w:ilvl="6" w:tplc="96FCDAAE">
      <w:start w:val="1"/>
      <w:numFmt w:val="decimal"/>
      <w:lvlText w:val="%7."/>
      <w:lvlJc w:val="left"/>
      <w:pPr>
        <w:ind w:left="5040" w:hanging="360"/>
      </w:pPr>
    </w:lvl>
    <w:lvl w:ilvl="7" w:tplc="EFF05854">
      <w:start w:val="1"/>
      <w:numFmt w:val="lowerLetter"/>
      <w:lvlText w:val="%8."/>
      <w:lvlJc w:val="left"/>
      <w:pPr>
        <w:ind w:left="5760" w:hanging="360"/>
      </w:pPr>
    </w:lvl>
    <w:lvl w:ilvl="8" w:tplc="0F626748">
      <w:start w:val="1"/>
      <w:numFmt w:val="lowerRoman"/>
      <w:lvlText w:val="%9."/>
      <w:lvlJc w:val="right"/>
      <w:pPr>
        <w:ind w:left="6480" w:hanging="180"/>
      </w:pPr>
    </w:lvl>
  </w:abstractNum>
  <w:abstractNum w:abstractNumId="28"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9" w15:restartNumberingAfterBreak="0">
    <w:nsid w:val="5A0A6DCA"/>
    <w:multiLevelType w:val="hybridMultilevel"/>
    <w:tmpl w:val="36BE88A0"/>
    <w:lvl w:ilvl="0" w:tplc="04070005">
      <w:start w:val="1"/>
      <w:numFmt w:val="bullet"/>
      <w:lvlText w:val=""/>
      <w:lvlJc w:val="left"/>
      <w:pPr>
        <w:ind w:left="1854" w:hanging="360"/>
      </w:pPr>
      <w:rPr>
        <w:rFonts w:ascii="Wingdings" w:hAnsi="Wingdings"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0"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31"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3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4" w15:restartNumberingAfterBreak="0">
    <w:nsid w:val="649618A1"/>
    <w:multiLevelType w:val="hybridMultilevel"/>
    <w:tmpl w:val="6BCCCB96"/>
    <w:lvl w:ilvl="0" w:tplc="0CB83EB4">
      <w:start w:val="1"/>
      <w:numFmt w:val="lowerRoman"/>
      <w:lvlText w:val="%1."/>
      <w:lvlJc w:val="right"/>
      <w:pPr>
        <w:ind w:left="927" w:hanging="360"/>
      </w:pPr>
      <w:rPr>
        <w:rFonts w:ascii="Times New Roman" w:eastAsiaTheme="minorHAnsi" w:hAnsi="Times New Roman" w:cs="Times New Roman" w:hint="default"/>
        <w:i/>
      </w:rPr>
    </w:lvl>
    <w:lvl w:ilvl="1" w:tplc="04190019">
      <w:start w:val="1"/>
      <w:numFmt w:val="lowerLetter"/>
      <w:lvlText w:val="%2."/>
      <w:lvlJc w:val="left"/>
      <w:pPr>
        <w:ind w:left="1647" w:hanging="360"/>
      </w:pPr>
    </w:lvl>
    <w:lvl w:ilvl="2" w:tplc="FFFFFFFF">
      <w:start w:val="1"/>
      <w:numFmt w:val="lowerRoman"/>
      <w:lvlText w:val="%3."/>
      <w:lvlJc w:val="right"/>
      <w:pPr>
        <w:ind w:left="2367" w:hanging="180"/>
      </w:pPr>
    </w:lvl>
    <w:lvl w:ilvl="3" w:tplc="FFFFFFFF" w:tentative="1">
      <w:start w:val="1"/>
      <w:numFmt w:val="lowerLetter"/>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5B46CC4"/>
    <w:multiLevelType w:val="hybridMultilevel"/>
    <w:tmpl w:val="2188E8AA"/>
    <w:lvl w:ilvl="0" w:tplc="E5301D86">
      <w:start w:val="3"/>
      <w:numFmt w:val="bullet"/>
      <w:lvlText w:val="−"/>
      <w:lvlJc w:val="left"/>
      <w:pPr>
        <w:ind w:left="2634" w:hanging="360"/>
      </w:pPr>
      <w:rPr>
        <w:rFonts w:ascii="Times New Roman" w:eastAsiaTheme="minorEastAsia" w:hAnsi="Times New Roman" w:cs="Times New Roman" w:hint="default"/>
      </w:rPr>
    </w:lvl>
    <w:lvl w:ilvl="1" w:tplc="04070003" w:tentative="1">
      <w:start w:val="1"/>
      <w:numFmt w:val="bullet"/>
      <w:lvlText w:val="o"/>
      <w:lvlJc w:val="left"/>
      <w:pPr>
        <w:ind w:left="3354" w:hanging="360"/>
      </w:pPr>
      <w:rPr>
        <w:rFonts w:ascii="Courier New" w:hAnsi="Courier New" w:cs="Courier New" w:hint="default"/>
      </w:rPr>
    </w:lvl>
    <w:lvl w:ilvl="2" w:tplc="04070005" w:tentative="1">
      <w:start w:val="1"/>
      <w:numFmt w:val="bullet"/>
      <w:lvlText w:val=""/>
      <w:lvlJc w:val="left"/>
      <w:pPr>
        <w:ind w:left="4074" w:hanging="360"/>
      </w:pPr>
      <w:rPr>
        <w:rFonts w:ascii="Wingdings" w:hAnsi="Wingdings" w:hint="default"/>
      </w:rPr>
    </w:lvl>
    <w:lvl w:ilvl="3" w:tplc="04070001" w:tentative="1">
      <w:start w:val="1"/>
      <w:numFmt w:val="bullet"/>
      <w:lvlText w:val=""/>
      <w:lvlJc w:val="left"/>
      <w:pPr>
        <w:ind w:left="4794" w:hanging="360"/>
      </w:pPr>
      <w:rPr>
        <w:rFonts w:ascii="Symbol" w:hAnsi="Symbol" w:hint="default"/>
      </w:rPr>
    </w:lvl>
    <w:lvl w:ilvl="4" w:tplc="04070003" w:tentative="1">
      <w:start w:val="1"/>
      <w:numFmt w:val="bullet"/>
      <w:lvlText w:val="o"/>
      <w:lvlJc w:val="left"/>
      <w:pPr>
        <w:ind w:left="5514" w:hanging="360"/>
      </w:pPr>
      <w:rPr>
        <w:rFonts w:ascii="Courier New" w:hAnsi="Courier New" w:cs="Courier New" w:hint="default"/>
      </w:rPr>
    </w:lvl>
    <w:lvl w:ilvl="5" w:tplc="04070005" w:tentative="1">
      <w:start w:val="1"/>
      <w:numFmt w:val="bullet"/>
      <w:lvlText w:val=""/>
      <w:lvlJc w:val="left"/>
      <w:pPr>
        <w:ind w:left="6234" w:hanging="360"/>
      </w:pPr>
      <w:rPr>
        <w:rFonts w:ascii="Wingdings" w:hAnsi="Wingdings" w:hint="default"/>
      </w:rPr>
    </w:lvl>
    <w:lvl w:ilvl="6" w:tplc="04070001" w:tentative="1">
      <w:start w:val="1"/>
      <w:numFmt w:val="bullet"/>
      <w:lvlText w:val=""/>
      <w:lvlJc w:val="left"/>
      <w:pPr>
        <w:ind w:left="6954" w:hanging="360"/>
      </w:pPr>
      <w:rPr>
        <w:rFonts w:ascii="Symbol" w:hAnsi="Symbol" w:hint="default"/>
      </w:rPr>
    </w:lvl>
    <w:lvl w:ilvl="7" w:tplc="04070003" w:tentative="1">
      <w:start w:val="1"/>
      <w:numFmt w:val="bullet"/>
      <w:lvlText w:val="o"/>
      <w:lvlJc w:val="left"/>
      <w:pPr>
        <w:ind w:left="7674" w:hanging="360"/>
      </w:pPr>
      <w:rPr>
        <w:rFonts w:ascii="Courier New" w:hAnsi="Courier New" w:cs="Courier New" w:hint="default"/>
      </w:rPr>
    </w:lvl>
    <w:lvl w:ilvl="8" w:tplc="04070005" w:tentative="1">
      <w:start w:val="1"/>
      <w:numFmt w:val="bullet"/>
      <w:lvlText w:val=""/>
      <w:lvlJc w:val="left"/>
      <w:pPr>
        <w:ind w:left="8394" w:hanging="360"/>
      </w:pPr>
      <w:rPr>
        <w:rFonts w:ascii="Wingdings" w:hAnsi="Wingdings" w:hint="default"/>
      </w:rPr>
    </w:lvl>
  </w:abstractNum>
  <w:abstractNum w:abstractNumId="36" w15:restartNumberingAfterBreak="0">
    <w:nsid w:val="664243E2"/>
    <w:multiLevelType w:val="hybridMultilevel"/>
    <w:tmpl w:val="FFFFFFFF"/>
    <w:lvl w:ilvl="0" w:tplc="FB16277E">
      <w:start w:val="1"/>
      <w:numFmt w:val="decimal"/>
      <w:lvlText w:val="%1."/>
      <w:lvlJc w:val="left"/>
      <w:pPr>
        <w:ind w:left="720" w:hanging="360"/>
      </w:pPr>
    </w:lvl>
    <w:lvl w:ilvl="1" w:tplc="99DAC88C">
      <w:start w:val="1"/>
      <w:numFmt w:val="lowerLetter"/>
      <w:lvlText w:val="%2."/>
      <w:lvlJc w:val="left"/>
      <w:pPr>
        <w:ind w:left="1440" w:hanging="360"/>
      </w:pPr>
    </w:lvl>
    <w:lvl w:ilvl="2" w:tplc="395E3DE2">
      <w:start w:val="1"/>
      <w:numFmt w:val="lowerRoman"/>
      <w:lvlText w:val="%3."/>
      <w:lvlJc w:val="right"/>
      <w:pPr>
        <w:ind w:left="2160" w:hanging="180"/>
      </w:pPr>
    </w:lvl>
    <w:lvl w:ilvl="3" w:tplc="9A88F7DE">
      <w:start w:val="1"/>
      <w:numFmt w:val="lowerLetter"/>
      <w:lvlText w:val="%4."/>
      <w:lvlJc w:val="left"/>
      <w:pPr>
        <w:ind w:left="2880" w:hanging="360"/>
      </w:pPr>
    </w:lvl>
    <w:lvl w:ilvl="4" w:tplc="C6C03BA4">
      <w:start w:val="1"/>
      <w:numFmt w:val="lowerLetter"/>
      <w:lvlText w:val="%5."/>
      <w:lvlJc w:val="left"/>
      <w:pPr>
        <w:ind w:left="3600" w:hanging="360"/>
      </w:pPr>
    </w:lvl>
    <w:lvl w:ilvl="5" w:tplc="62E2F87E">
      <w:start w:val="1"/>
      <w:numFmt w:val="lowerRoman"/>
      <w:lvlText w:val="%6."/>
      <w:lvlJc w:val="right"/>
      <w:pPr>
        <w:ind w:left="4320" w:hanging="180"/>
      </w:pPr>
    </w:lvl>
    <w:lvl w:ilvl="6" w:tplc="A22CF8CC">
      <w:start w:val="1"/>
      <w:numFmt w:val="decimal"/>
      <w:lvlText w:val="%7."/>
      <w:lvlJc w:val="left"/>
      <w:pPr>
        <w:ind w:left="5040" w:hanging="360"/>
      </w:pPr>
    </w:lvl>
    <w:lvl w:ilvl="7" w:tplc="5BD2E976">
      <w:start w:val="1"/>
      <w:numFmt w:val="lowerLetter"/>
      <w:lvlText w:val="%8."/>
      <w:lvlJc w:val="left"/>
      <w:pPr>
        <w:ind w:left="5760" w:hanging="360"/>
      </w:pPr>
    </w:lvl>
    <w:lvl w:ilvl="8" w:tplc="00D06952">
      <w:start w:val="1"/>
      <w:numFmt w:val="lowerRoman"/>
      <w:lvlText w:val="%9."/>
      <w:lvlJc w:val="right"/>
      <w:pPr>
        <w:ind w:left="6480" w:hanging="180"/>
      </w:pPr>
    </w:lvl>
  </w:abstractNum>
  <w:abstractNum w:abstractNumId="37" w15:restartNumberingAfterBreak="0">
    <w:nsid w:val="6692327C"/>
    <w:multiLevelType w:val="hybridMultilevel"/>
    <w:tmpl w:val="4070580A"/>
    <w:lvl w:ilvl="0" w:tplc="90603608">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6A010527"/>
    <w:multiLevelType w:val="hybridMultilevel"/>
    <w:tmpl w:val="C9B25A6C"/>
    <w:lvl w:ilvl="0" w:tplc="842CF610">
      <w:start w:val="1"/>
      <w:numFmt w:val="bullet"/>
      <w:lvlText w:val="-"/>
      <w:lvlJc w:val="left"/>
      <w:pPr>
        <w:ind w:left="2024" w:hanging="360"/>
      </w:pPr>
      <w:rPr>
        <w:rFonts w:ascii="Arial" w:hAnsi="Arial" w:hint="default"/>
      </w:rPr>
    </w:lvl>
    <w:lvl w:ilvl="1" w:tplc="04070003" w:tentative="1">
      <w:start w:val="1"/>
      <w:numFmt w:val="bullet"/>
      <w:lvlText w:val="o"/>
      <w:lvlJc w:val="left"/>
      <w:pPr>
        <w:ind w:left="2744" w:hanging="360"/>
      </w:pPr>
      <w:rPr>
        <w:rFonts w:ascii="Courier New" w:hAnsi="Courier New" w:cs="Courier New" w:hint="default"/>
      </w:rPr>
    </w:lvl>
    <w:lvl w:ilvl="2" w:tplc="04070005" w:tentative="1">
      <w:start w:val="1"/>
      <w:numFmt w:val="bullet"/>
      <w:lvlText w:val=""/>
      <w:lvlJc w:val="left"/>
      <w:pPr>
        <w:ind w:left="3464" w:hanging="360"/>
      </w:pPr>
      <w:rPr>
        <w:rFonts w:ascii="Wingdings" w:hAnsi="Wingdings" w:hint="default"/>
      </w:rPr>
    </w:lvl>
    <w:lvl w:ilvl="3" w:tplc="04070001" w:tentative="1">
      <w:start w:val="1"/>
      <w:numFmt w:val="bullet"/>
      <w:lvlText w:val=""/>
      <w:lvlJc w:val="left"/>
      <w:pPr>
        <w:ind w:left="4184" w:hanging="360"/>
      </w:pPr>
      <w:rPr>
        <w:rFonts w:ascii="Symbol" w:hAnsi="Symbol" w:hint="default"/>
      </w:rPr>
    </w:lvl>
    <w:lvl w:ilvl="4" w:tplc="04070003" w:tentative="1">
      <w:start w:val="1"/>
      <w:numFmt w:val="bullet"/>
      <w:lvlText w:val="o"/>
      <w:lvlJc w:val="left"/>
      <w:pPr>
        <w:ind w:left="4904" w:hanging="360"/>
      </w:pPr>
      <w:rPr>
        <w:rFonts w:ascii="Courier New" w:hAnsi="Courier New" w:cs="Courier New" w:hint="default"/>
      </w:rPr>
    </w:lvl>
    <w:lvl w:ilvl="5" w:tplc="04070005" w:tentative="1">
      <w:start w:val="1"/>
      <w:numFmt w:val="bullet"/>
      <w:lvlText w:val=""/>
      <w:lvlJc w:val="left"/>
      <w:pPr>
        <w:ind w:left="5624" w:hanging="360"/>
      </w:pPr>
      <w:rPr>
        <w:rFonts w:ascii="Wingdings" w:hAnsi="Wingdings" w:hint="default"/>
      </w:rPr>
    </w:lvl>
    <w:lvl w:ilvl="6" w:tplc="04070001" w:tentative="1">
      <w:start w:val="1"/>
      <w:numFmt w:val="bullet"/>
      <w:lvlText w:val=""/>
      <w:lvlJc w:val="left"/>
      <w:pPr>
        <w:ind w:left="6344" w:hanging="360"/>
      </w:pPr>
      <w:rPr>
        <w:rFonts w:ascii="Symbol" w:hAnsi="Symbol" w:hint="default"/>
      </w:rPr>
    </w:lvl>
    <w:lvl w:ilvl="7" w:tplc="04070003" w:tentative="1">
      <w:start w:val="1"/>
      <w:numFmt w:val="bullet"/>
      <w:lvlText w:val="o"/>
      <w:lvlJc w:val="left"/>
      <w:pPr>
        <w:ind w:left="7064" w:hanging="360"/>
      </w:pPr>
      <w:rPr>
        <w:rFonts w:ascii="Courier New" w:hAnsi="Courier New" w:cs="Courier New" w:hint="default"/>
      </w:rPr>
    </w:lvl>
    <w:lvl w:ilvl="8" w:tplc="04070005" w:tentative="1">
      <w:start w:val="1"/>
      <w:numFmt w:val="bullet"/>
      <w:lvlText w:val=""/>
      <w:lvlJc w:val="left"/>
      <w:pPr>
        <w:ind w:left="7784" w:hanging="360"/>
      </w:pPr>
      <w:rPr>
        <w:rFonts w:ascii="Wingdings" w:hAnsi="Wingdings" w:hint="default"/>
      </w:rPr>
    </w:lvl>
  </w:abstractNum>
  <w:abstractNum w:abstractNumId="40"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1"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42" w15:restartNumberingAfterBreak="0">
    <w:nsid w:val="77221731"/>
    <w:multiLevelType w:val="hybridMultilevel"/>
    <w:tmpl w:val="EE1EBB30"/>
    <w:lvl w:ilvl="0" w:tplc="AF062544">
      <w:start w:val="1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74E37D6"/>
    <w:multiLevelType w:val="hybridMultilevel"/>
    <w:tmpl w:val="7A9AF3EA"/>
    <w:lvl w:ilvl="0" w:tplc="04070005">
      <w:start w:val="1"/>
      <w:numFmt w:val="bullet"/>
      <w:lvlText w:val=""/>
      <w:lvlJc w:val="left"/>
      <w:pPr>
        <w:ind w:left="1854" w:hanging="360"/>
      </w:pPr>
      <w:rPr>
        <w:rFonts w:ascii="Wingdings" w:hAnsi="Wingdings"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4"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45"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8"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num w:numId="1">
    <w:abstractNumId w:val="38"/>
  </w:num>
  <w:num w:numId="2">
    <w:abstractNumId w:val="16"/>
  </w:num>
  <w:num w:numId="3">
    <w:abstractNumId w:val="2"/>
  </w:num>
  <w:num w:numId="4">
    <w:abstractNumId w:val="32"/>
  </w:num>
  <w:num w:numId="5">
    <w:abstractNumId w:val="6"/>
  </w:num>
  <w:num w:numId="6">
    <w:abstractNumId w:val="3"/>
  </w:num>
  <w:num w:numId="7">
    <w:abstractNumId w:val="25"/>
  </w:num>
  <w:num w:numId="8">
    <w:abstractNumId w:val="8"/>
  </w:num>
  <w:num w:numId="9">
    <w:abstractNumId w:val="10"/>
  </w:num>
  <w:num w:numId="10">
    <w:abstractNumId w:val="17"/>
  </w:num>
  <w:num w:numId="11">
    <w:abstractNumId w:val="47"/>
  </w:num>
  <w:num w:numId="12">
    <w:abstractNumId w:val="11"/>
  </w:num>
  <w:num w:numId="13">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8"/>
  </w:num>
  <w:num w:numId="15">
    <w:abstractNumId w:val="20"/>
  </w:num>
  <w:num w:numId="16">
    <w:abstractNumId w:val="14"/>
  </w:num>
  <w:num w:numId="17">
    <w:abstractNumId w:val="26"/>
  </w:num>
  <w:num w:numId="18">
    <w:abstractNumId w:val="15"/>
  </w:num>
  <w:num w:numId="19">
    <w:abstractNumId w:val="21"/>
  </w:num>
  <w:num w:numId="20">
    <w:abstractNumId w:val="23"/>
  </w:num>
  <w:num w:numId="21">
    <w:abstractNumId w:val="46"/>
  </w:num>
  <w:num w:numId="22">
    <w:abstractNumId w:val="41"/>
  </w:num>
  <w:num w:numId="23">
    <w:abstractNumId w:val="40"/>
  </w:num>
  <w:num w:numId="24">
    <w:abstractNumId w:val="33"/>
  </w:num>
  <w:num w:numId="25">
    <w:abstractNumId w:val="28"/>
  </w:num>
  <w:num w:numId="26">
    <w:abstractNumId w:val="44"/>
  </w:num>
  <w:num w:numId="27">
    <w:abstractNumId w:val="48"/>
  </w:num>
  <w:num w:numId="28">
    <w:abstractNumId w:val="45"/>
  </w:num>
  <w:num w:numId="29">
    <w:abstractNumId w:val="31"/>
  </w:num>
  <w:num w:numId="30">
    <w:abstractNumId w:val="30"/>
  </w:num>
  <w:num w:numId="31">
    <w:abstractNumId w:val="9"/>
  </w:num>
  <w:num w:numId="32">
    <w:abstractNumId w:val="1"/>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7"/>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5"/>
  </w:num>
  <w:num w:numId="39">
    <w:abstractNumId w:val="38"/>
  </w:num>
  <w:num w:numId="40">
    <w:abstractNumId w:val="13"/>
  </w:num>
  <w:num w:numId="41">
    <w:abstractNumId w:val="35"/>
  </w:num>
  <w:num w:numId="42">
    <w:abstractNumId w:val="37"/>
  </w:num>
  <w:num w:numId="43">
    <w:abstractNumId w:val="42"/>
  </w:num>
  <w:num w:numId="44">
    <w:abstractNumId w:val="39"/>
  </w:num>
  <w:num w:numId="45">
    <w:abstractNumId w:val="24"/>
  </w:num>
  <w:num w:numId="46">
    <w:abstractNumId w:val="12"/>
  </w:num>
  <w:num w:numId="47">
    <w:abstractNumId w:val="27"/>
  </w:num>
  <w:num w:numId="48">
    <w:abstractNumId w:val="19"/>
  </w:num>
  <w:num w:numId="49">
    <w:abstractNumId w:val="36"/>
  </w:num>
  <w:num w:numId="50">
    <w:abstractNumId w:val="34"/>
  </w:num>
  <w:num w:numId="51">
    <w:abstractNumId w:val="43"/>
  </w:num>
  <w:num w:numId="52">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hideGrammaticalErrors/>
  <w:activeWritingStyle w:appName="MSWord" w:lang="en-GB" w:vendorID="64" w:dllVersion="0" w:nlCheck="1" w:checkStyle="1"/>
  <w:activeWritingStyle w:appName="MSWord" w:lang="fr-CH" w:vendorID="64" w:dllVersion="0" w:nlCheck="1" w:checkStyle="0"/>
  <w:activeWritingStyle w:appName="MSWord" w:lang="en-US" w:vendorID="64" w:dllVersion="0" w:nlCheck="1" w:checkStyle="1"/>
  <w:activeWritingStyle w:appName="MSWord" w:lang="en-CA" w:vendorID="64" w:dllVersion="0" w:nlCheck="1" w:checkStyle="1"/>
  <w:activeWritingStyle w:appName="MSWord" w:lang="fr-FR" w:vendorID="64" w:dllVersion="0" w:nlCheck="1" w:checkStyle="0"/>
  <w:activeWritingStyle w:appName="MSWord" w:lang="de-DE" w:vendorID="64" w:dllVersion="0" w:nlCheck="1" w:checkStyle="0"/>
  <w:activeWritingStyle w:appName="MSWord" w:lang="en-AU" w:vendorID="64" w:dllVersion="0" w:nlCheck="1" w:checkStyle="1"/>
  <w:activeWritingStyle w:appName="MSWord" w:lang="es-VE" w:vendorID="64" w:dllVersion="0" w:nlCheck="1" w:checkStyle="1"/>
  <w:activeWritingStyle w:appName="MSWord" w:lang="fr-BE" w:vendorID="64" w:dllVersion="0"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fr-FR" w:vendorID="64" w:dllVersion="6" w:nlCheck="1" w:checkStyle="0"/>
  <w:activeWritingStyle w:appName="MSWord" w:lang="en-AU" w:vendorID="64" w:dllVersion="6" w:nlCheck="1" w:checkStyle="1"/>
  <w:activeWritingStyle w:appName="MSWord" w:lang="de-DE" w:vendorID="64" w:dllVersion="6" w:nlCheck="1" w:checkStyle="0"/>
  <w:activeWritingStyle w:appName="MSWord" w:lang="fr-BE" w:vendorID="64" w:dllVersion="6" w:nlCheck="1" w:checkStyle="0"/>
  <w:activeWritingStyle w:appName="MSWord" w:lang="en-TT" w:vendorID="64" w:dllVersion="6" w:nlCheck="1" w:checkStyle="1"/>
  <w:activeWritingStyle w:appName="MSWord" w:lang="en-T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ja-JP" w:vendorID="64" w:dllVersion="0" w:nlCheck="1" w:checkStyle="1"/>
  <w:activeWritingStyle w:appName="MSWord" w:lang="en-TT" w:vendorID="64" w:dllVersion="4096" w:nlCheck="1" w:checkStyle="0"/>
  <w:activeWritingStyle w:appName="MSWord" w:lang="ja-JP" w:vendorID="64" w:dllVersion="6" w:nlCheck="1" w:checkStyle="1"/>
  <w:activeWritingStyle w:appName="MSWord" w:lang="es-ES" w:vendorID="64" w:dllVersion="0" w:nlCheck="1" w:checkStyle="0"/>
  <w:activeWritingStyle w:appName="MSWord" w:lang="de-CH" w:vendorID="64" w:dllVersion="0" w:nlCheck="1" w:checkStyle="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0B5A"/>
    <w:rsid w:val="000014CF"/>
    <w:rsid w:val="00001E10"/>
    <w:rsid w:val="000026AF"/>
    <w:rsid w:val="00003A95"/>
    <w:rsid w:val="00003BAD"/>
    <w:rsid w:val="00003DE7"/>
    <w:rsid w:val="0000409A"/>
    <w:rsid w:val="000047D9"/>
    <w:rsid w:val="00004D54"/>
    <w:rsid w:val="00004EBE"/>
    <w:rsid w:val="00004F57"/>
    <w:rsid w:val="00005710"/>
    <w:rsid w:val="00005AFD"/>
    <w:rsid w:val="0000603C"/>
    <w:rsid w:val="000068C2"/>
    <w:rsid w:val="000069A8"/>
    <w:rsid w:val="00006F0B"/>
    <w:rsid w:val="00006F3D"/>
    <w:rsid w:val="000073E4"/>
    <w:rsid w:val="000077FE"/>
    <w:rsid w:val="00007FAF"/>
    <w:rsid w:val="00010972"/>
    <w:rsid w:val="000109E1"/>
    <w:rsid w:val="00011629"/>
    <w:rsid w:val="00011EEB"/>
    <w:rsid w:val="000126F2"/>
    <w:rsid w:val="00013231"/>
    <w:rsid w:val="0001371E"/>
    <w:rsid w:val="00014959"/>
    <w:rsid w:val="00014974"/>
    <w:rsid w:val="00015360"/>
    <w:rsid w:val="000165A0"/>
    <w:rsid w:val="00016AC5"/>
    <w:rsid w:val="00017296"/>
    <w:rsid w:val="00020252"/>
    <w:rsid w:val="00020AB9"/>
    <w:rsid w:val="00020CD4"/>
    <w:rsid w:val="00021539"/>
    <w:rsid w:val="000215B9"/>
    <w:rsid w:val="00022D47"/>
    <w:rsid w:val="00022FE2"/>
    <w:rsid w:val="00023961"/>
    <w:rsid w:val="000257F5"/>
    <w:rsid w:val="00026119"/>
    <w:rsid w:val="00026B70"/>
    <w:rsid w:val="00026D0E"/>
    <w:rsid w:val="00026E17"/>
    <w:rsid w:val="0002761B"/>
    <w:rsid w:val="00027D4C"/>
    <w:rsid w:val="00030ADE"/>
    <w:rsid w:val="00030E2E"/>
    <w:rsid w:val="000312C0"/>
    <w:rsid w:val="00031CA3"/>
    <w:rsid w:val="00031E15"/>
    <w:rsid w:val="00031EFC"/>
    <w:rsid w:val="00033336"/>
    <w:rsid w:val="000338E1"/>
    <w:rsid w:val="0003397D"/>
    <w:rsid w:val="00034CB3"/>
    <w:rsid w:val="00035F50"/>
    <w:rsid w:val="000363A1"/>
    <w:rsid w:val="000403DA"/>
    <w:rsid w:val="0004084C"/>
    <w:rsid w:val="00040DFF"/>
    <w:rsid w:val="00041E84"/>
    <w:rsid w:val="000434A9"/>
    <w:rsid w:val="00043AEA"/>
    <w:rsid w:val="00044002"/>
    <w:rsid w:val="000448B2"/>
    <w:rsid w:val="00046DAD"/>
    <w:rsid w:val="000477E1"/>
    <w:rsid w:val="00050234"/>
    <w:rsid w:val="00051BA5"/>
    <w:rsid w:val="000522C3"/>
    <w:rsid w:val="00052C97"/>
    <w:rsid w:val="00052DC7"/>
    <w:rsid w:val="00052F65"/>
    <w:rsid w:val="000530A5"/>
    <w:rsid w:val="00053AD5"/>
    <w:rsid w:val="000548F3"/>
    <w:rsid w:val="000559DD"/>
    <w:rsid w:val="00056173"/>
    <w:rsid w:val="000564F1"/>
    <w:rsid w:val="00056841"/>
    <w:rsid w:val="0005713A"/>
    <w:rsid w:val="000571C0"/>
    <w:rsid w:val="0005721C"/>
    <w:rsid w:val="00057396"/>
    <w:rsid w:val="000577E6"/>
    <w:rsid w:val="00057CFF"/>
    <w:rsid w:val="00060A43"/>
    <w:rsid w:val="00062E27"/>
    <w:rsid w:val="00062FAF"/>
    <w:rsid w:val="000631C1"/>
    <w:rsid w:val="00063445"/>
    <w:rsid w:val="00063D37"/>
    <w:rsid w:val="00063EEE"/>
    <w:rsid w:val="00063EF0"/>
    <w:rsid w:val="00064258"/>
    <w:rsid w:val="00065425"/>
    <w:rsid w:val="00065707"/>
    <w:rsid w:val="000678FB"/>
    <w:rsid w:val="0007053C"/>
    <w:rsid w:val="0007077B"/>
    <w:rsid w:val="00070A6D"/>
    <w:rsid w:val="000711A2"/>
    <w:rsid w:val="00071C87"/>
    <w:rsid w:val="00071C99"/>
    <w:rsid w:val="000721D0"/>
    <w:rsid w:val="0007245D"/>
    <w:rsid w:val="00072556"/>
    <w:rsid w:val="000741DF"/>
    <w:rsid w:val="000746B1"/>
    <w:rsid w:val="00074793"/>
    <w:rsid w:val="000750C7"/>
    <w:rsid w:val="000758F4"/>
    <w:rsid w:val="00075A2F"/>
    <w:rsid w:val="00075AB3"/>
    <w:rsid w:val="00075BDB"/>
    <w:rsid w:val="00075C17"/>
    <w:rsid w:val="00076815"/>
    <w:rsid w:val="000776A4"/>
    <w:rsid w:val="00080850"/>
    <w:rsid w:val="00081562"/>
    <w:rsid w:val="0008182B"/>
    <w:rsid w:val="00082C36"/>
    <w:rsid w:val="00082D40"/>
    <w:rsid w:val="000831F1"/>
    <w:rsid w:val="0008393C"/>
    <w:rsid w:val="00083F5E"/>
    <w:rsid w:val="0008489D"/>
    <w:rsid w:val="00084A52"/>
    <w:rsid w:val="00084B17"/>
    <w:rsid w:val="000865FC"/>
    <w:rsid w:val="00086FF5"/>
    <w:rsid w:val="000873D2"/>
    <w:rsid w:val="00087E39"/>
    <w:rsid w:val="00090757"/>
    <w:rsid w:val="00090CF3"/>
    <w:rsid w:val="000910C7"/>
    <w:rsid w:val="000912DD"/>
    <w:rsid w:val="0009199B"/>
    <w:rsid w:val="00091A11"/>
    <w:rsid w:val="00091E84"/>
    <w:rsid w:val="00091F44"/>
    <w:rsid w:val="000921F5"/>
    <w:rsid w:val="0009234E"/>
    <w:rsid w:val="000923F7"/>
    <w:rsid w:val="00093D2D"/>
    <w:rsid w:val="00093ECB"/>
    <w:rsid w:val="00095EB1"/>
    <w:rsid w:val="00096199"/>
    <w:rsid w:val="00096362"/>
    <w:rsid w:val="0009680F"/>
    <w:rsid w:val="000970E0"/>
    <w:rsid w:val="0009792A"/>
    <w:rsid w:val="00097C31"/>
    <w:rsid w:val="000A1272"/>
    <w:rsid w:val="000A1317"/>
    <w:rsid w:val="000A2564"/>
    <w:rsid w:val="000A25E7"/>
    <w:rsid w:val="000A268E"/>
    <w:rsid w:val="000A2CEC"/>
    <w:rsid w:val="000A2D72"/>
    <w:rsid w:val="000A3064"/>
    <w:rsid w:val="000A3A65"/>
    <w:rsid w:val="000A3FB9"/>
    <w:rsid w:val="000A4B2F"/>
    <w:rsid w:val="000A4FD6"/>
    <w:rsid w:val="000A500E"/>
    <w:rsid w:val="000A5442"/>
    <w:rsid w:val="000A5570"/>
    <w:rsid w:val="000A59AC"/>
    <w:rsid w:val="000A69A3"/>
    <w:rsid w:val="000A74A6"/>
    <w:rsid w:val="000B016E"/>
    <w:rsid w:val="000B12CE"/>
    <w:rsid w:val="000B2265"/>
    <w:rsid w:val="000B2475"/>
    <w:rsid w:val="000B31CD"/>
    <w:rsid w:val="000B422A"/>
    <w:rsid w:val="000B446C"/>
    <w:rsid w:val="000B45D5"/>
    <w:rsid w:val="000B4C98"/>
    <w:rsid w:val="000B6A12"/>
    <w:rsid w:val="000B6EE4"/>
    <w:rsid w:val="000B76AC"/>
    <w:rsid w:val="000B7CD6"/>
    <w:rsid w:val="000B7F49"/>
    <w:rsid w:val="000C02F4"/>
    <w:rsid w:val="000C050D"/>
    <w:rsid w:val="000C1A3C"/>
    <w:rsid w:val="000C1BC8"/>
    <w:rsid w:val="000C1D17"/>
    <w:rsid w:val="000C2534"/>
    <w:rsid w:val="000C2585"/>
    <w:rsid w:val="000C2772"/>
    <w:rsid w:val="000C2D99"/>
    <w:rsid w:val="000C376D"/>
    <w:rsid w:val="000C62A5"/>
    <w:rsid w:val="000C6599"/>
    <w:rsid w:val="000D0093"/>
    <w:rsid w:val="000D053C"/>
    <w:rsid w:val="000D1046"/>
    <w:rsid w:val="000D22C8"/>
    <w:rsid w:val="000D2B99"/>
    <w:rsid w:val="000D2C26"/>
    <w:rsid w:val="000D4B32"/>
    <w:rsid w:val="000D4C4A"/>
    <w:rsid w:val="000D66F2"/>
    <w:rsid w:val="000D6BA0"/>
    <w:rsid w:val="000D6D26"/>
    <w:rsid w:val="000D7095"/>
    <w:rsid w:val="000D72C9"/>
    <w:rsid w:val="000D7ED6"/>
    <w:rsid w:val="000E16B8"/>
    <w:rsid w:val="000E1CC7"/>
    <w:rsid w:val="000E2333"/>
    <w:rsid w:val="000E2573"/>
    <w:rsid w:val="000E40FD"/>
    <w:rsid w:val="000E4DEA"/>
    <w:rsid w:val="000E5B23"/>
    <w:rsid w:val="000E65A6"/>
    <w:rsid w:val="000E7151"/>
    <w:rsid w:val="000E734B"/>
    <w:rsid w:val="000E7596"/>
    <w:rsid w:val="000E7AFA"/>
    <w:rsid w:val="000F0DEA"/>
    <w:rsid w:val="000F15E9"/>
    <w:rsid w:val="000F190F"/>
    <w:rsid w:val="000F1B2F"/>
    <w:rsid w:val="000F1FA0"/>
    <w:rsid w:val="000F291A"/>
    <w:rsid w:val="000F2A46"/>
    <w:rsid w:val="000F312E"/>
    <w:rsid w:val="000F36EA"/>
    <w:rsid w:val="000F3C2E"/>
    <w:rsid w:val="000F3C75"/>
    <w:rsid w:val="000F41F2"/>
    <w:rsid w:val="000F44FC"/>
    <w:rsid w:val="000F52FA"/>
    <w:rsid w:val="000F5DCD"/>
    <w:rsid w:val="000F6114"/>
    <w:rsid w:val="000F755E"/>
    <w:rsid w:val="00100890"/>
    <w:rsid w:val="00100F9C"/>
    <w:rsid w:val="001013C1"/>
    <w:rsid w:val="00101695"/>
    <w:rsid w:val="001024B4"/>
    <w:rsid w:val="00103D80"/>
    <w:rsid w:val="0010449C"/>
    <w:rsid w:val="001047E5"/>
    <w:rsid w:val="00104C14"/>
    <w:rsid w:val="00105311"/>
    <w:rsid w:val="001053C5"/>
    <w:rsid w:val="0010544E"/>
    <w:rsid w:val="0010564C"/>
    <w:rsid w:val="0010650C"/>
    <w:rsid w:val="001065B1"/>
    <w:rsid w:val="0010667F"/>
    <w:rsid w:val="0010757B"/>
    <w:rsid w:val="00107610"/>
    <w:rsid w:val="001116C6"/>
    <w:rsid w:val="001116FD"/>
    <w:rsid w:val="00111A62"/>
    <w:rsid w:val="00111D29"/>
    <w:rsid w:val="001123DB"/>
    <w:rsid w:val="00112EB7"/>
    <w:rsid w:val="0011306B"/>
    <w:rsid w:val="00113422"/>
    <w:rsid w:val="0011356F"/>
    <w:rsid w:val="001138D6"/>
    <w:rsid w:val="001138F1"/>
    <w:rsid w:val="00113E77"/>
    <w:rsid w:val="0011447A"/>
    <w:rsid w:val="00114823"/>
    <w:rsid w:val="00114C8F"/>
    <w:rsid w:val="001153AA"/>
    <w:rsid w:val="001161F1"/>
    <w:rsid w:val="00116992"/>
    <w:rsid w:val="00116BCE"/>
    <w:rsid w:val="00117A1A"/>
    <w:rsid w:val="00117CD7"/>
    <w:rsid w:val="00120222"/>
    <w:rsid w:val="00120502"/>
    <w:rsid w:val="00120D07"/>
    <w:rsid w:val="0012120E"/>
    <w:rsid w:val="00121265"/>
    <w:rsid w:val="00121E37"/>
    <w:rsid w:val="0012207D"/>
    <w:rsid w:val="00122BAD"/>
    <w:rsid w:val="00122BBA"/>
    <w:rsid w:val="00122EC8"/>
    <w:rsid w:val="00122F16"/>
    <w:rsid w:val="001238AC"/>
    <w:rsid w:val="001249D5"/>
    <w:rsid w:val="0012515F"/>
    <w:rsid w:val="00126452"/>
    <w:rsid w:val="00126CAC"/>
    <w:rsid w:val="00127837"/>
    <w:rsid w:val="00127967"/>
    <w:rsid w:val="00127A1B"/>
    <w:rsid w:val="00130D9B"/>
    <w:rsid w:val="001310B3"/>
    <w:rsid w:val="00131233"/>
    <w:rsid w:val="00131376"/>
    <w:rsid w:val="001314C6"/>
    <w:rsid w:val="001319D1"/>
    <w:rsid w:val="0013403F"/>
    <w:rsid w:val="0013424C"/>
    <w:rsid w:val="001351BC"/>
    <w:rsid w:val="00135A23"/>
    <w:rsid w:val="00135C0D"/>
    <w:rsid w:val="00135CAE"/>
    <w:rsid w:val="00136077"/>
    <w:rsid w:val="00137B2D"/>
    <w:rsid w:val="00137BDB"/>
    <w:rsid w:val="0014040C"/>
    <w:rsid w:val="001411FE"/>
    <w:rsid w:val="00141272"/>
    <w:rsid w:val="001418E2"/>
    <w:rsid w:val="00141DDD"/>
    <w:rsid w:val="0014204A"/>
    <w:rsid w:val="001421C7"/>
    <w:rsid w:val="001425A6"/>
    <w:rsid w:val="00142654"/>
    <w:rsid w:val="001426D9"/>
    <w:rsid w:val="001434DC"/>
    <w:rsid w:val="0014372B"/>
    <w:rsid w:val="001441DB"/>
    <w:rsid w:val="00144658"/>
    <w:rsid w:val="0014476E"/>
    <w:rsid w:val="001462C7"/>
    <w:rsid w:val="001465D0"/>
    <w:rsid w:val="001467C6"/>
    <w:rsid w:val="00146BA0"/>
    <w:rsid w:val="00147475"/>
    <w:rsid w:val="001477F5"/>
    <w:rsid w:val="001478E0"/>
    <w:rsid w:val="0014793D"/>
    <w:rsid w:val="00147F19"/>
    <w:rsid w:val="001509B1"/>
    <w:rsid w:val="00150EFB"/>
    <w:rsid w:val="00151ACB"/>
    <w:rsid w:val="001529E2"/>
    <w:rsid w:val="001534D0"/>
    <w:rsid w:val="00153756"/>
    <w:rsid w:val="001537A1"/>
    <w:rsid w:val="00154296"/>
    <w:rsid w:val="001562FF"/>
    <w:rsid w:val="001570A0"/>
    <w:rsid w:val="00160540"/>
    <w:rsid w:val="00160EFB"/>
    <w:rsid w:val="001611F5"/>
    <w:rsid w:val="00161296"/>
    <w:rsid w:val="00161A5C"/>
    <w:rsid w:val="001629D9"/>
    <w:rsid w:val="00162C1A"/>
    <w:rsid w:val="001630FF"/>
    <w:rsid w:val="001640A8"/>
    <w:rsid w:val="00164B1E"/>
    <w:rsid w:val="00165489"/>
    <w:rsid w:val="0017009F"/>
    <w:rsid w:val="0017182C"/>
    <w:rsid w:val="001724D4"/>
    <w:rsid w:val="00172B48"/>
    <w:rsid w:val="001736C0"/>
    <w:rsid w:val="00174830"/>
    <w:rsid w:val="00174AC2"/>
    <w:rsid w:val="00174CFA"/>
    <w:rsid w:val="00175458"/>
    <w:rsid w:val="001763EC"/>
    <w:rsid w:val="001764E4"/>
    <w:rsid w:val="00176ABD"/>
    <w:rsid w:val="00176D71"/>
    <w:rsid w:val="00176E68"/>
    <w:rsid w:val="00177007"/>
    <w:rsid w:val="00177CF4"/>
    <w:rsid w:val="00177FDF"/>
    <w:rsid w:val="0018055C"/>
    <w:rsid w:val="00180638"/>
    <w:rsid w:val="001808C0"/>
    <w:rsid w:val="001815AE"/>
    <w:rsid w:val="00181684"/>
    <w:rsid w:val="00181F83"/>
    <w:rsid w:val="001820AB"/>
    <w:rsid w:val="00183941"/>
    <w:rsid w:val="00185361"/>
    <w:rsid w:val="00185381"/>
    <w:rsid w:val="00186431"/>
    <w:rsid w:val="00186C01"/>
    <w:rsid w:val="00186EE9"/>
    <w:rsid w:val="0018744D"/>
    <w:rsid w:val="0018775C"/>
    <w:rsid w:val="001901A6"/>
    <w:rsid w:val="00191167"/>
    <w:rsid w:val="00191307"/>
    <w:rsid w:val="00191DBE"/>
    <w:rsid w:val="00192EEB"/>
    <w:rsid w:val="001930D6"/>
    <w:rsid w:val="00193D17"/>
    <w:rsid w:val="00193D3B"/>
    <w:rsid w:val="00193D41"/>
    <w:rsid w:val="00194044"/>
    <w:rsid w:val="001961BB"/>
    <w:rsid w:val="00197992"/>
    <w:rsid w:val="00197F76"/>
    <w:rsid w:val="001A0439"/>
    <w:rsid w:val="001A0D25"/>
    <w:rsid w:val="001A1371"/>
    <w:rsid w:val="001A20FB"/>
    <w:rsid w:val="001A293E"/>
    <w:rsid w:val="001A3BD8"/>
    <w:rsid w:val="001A4CFF"/>
    <w:rsid w:val="001A4F1F"/>
    <w:rsid w:val="001A5B59"/>
    <w:rsid w:val="001A67D9"/>
    <w:rsid w:val="001A69BF"/>
    <w:rsid w:val="001A7CFB"/>
    <w:rsid w:val="001A7FA6"/>
    <w:rsid w:val="001B009C"/>
    <w:rsid w:val="001B03B6"/>
    <w:rsid w:val="001B0774"/>
    <w:rsid w:val="001B094F"/>
    <w:rsid w:val="001B0FF7"/>
    <w:rsid w:val="001B1140"/>
    <w:rsid w:val="001B152E"/>
    <w:rsid w:val="001B1543"/>
    <w:rsid w:val="001B1AA9"/>
    <w:rsid w:val="001B2849"/>
    <w:rsid w:val="001B2B2E"/>
    <w:rsid w:val="001B3348"/>
    <w:rsid w:val="001B3754"/>
    <w:rsid w:val="001B6F40"/>
    <w:rsid w:val="001B6FD8"/>
    <w:rsid w:val="001B7191"/>
    <w:rsid w:val="001C0637"/>
    <w:rsid w:val="001C1C2A"/>
    <w:rsid w:val="001C317F"/>
    <w:rsid w:val="001C3462"/>
    <w:rsid w:val="001C35D9"/>
    <w:rsid w:val="001C3B82"/>
    <w:rsid w:val="001C4686"/>
    <w:rsid w:val="001C52A1"/>
    <w:rsid w:val="001C53E2"/>
    <w:rsid w:val="001C59FE"/>
    <w:rsid w:val="001C5C04"/>
    <w:rsid w:val="001C60AE"/>
    <w:rsid w:val="001C622C"/>
    <w:rsid w:val="001C6712"/>
    <w:rsid w:val="001C7674"/>
    <w:rsid w:val="001C785B"/>
    <w:rsid w:val="001C7998"/>
    <w:rsid w:val="001C7B4B"/>
    <w:rsid w:val="001D02D5"/>
    <w:rsid w:val="001D0D93"/>
    <w:rsid w:val="001D3DF5"/>
    <w:rsid w:val="001D43B6"/>
    <w:rsid w:val="001D48BF"/>
    <w:rsid w:val="001D4A11"/>
    <w:rsid w:val="001D64C5"/>
    <w:rsid w:val="001D76CF"/>
    <w:rsid w:val="001D7803"/>
    <w:rsid w:val="001D7F81"/>
    <w:rsid w:val="001D7F8A"/>
    <w:rsid w:val="001E0513"/>
    <w:rsid w:val="001E0542"/>
    <w:rsid w:val="001E13F4"/>
    <w:rsid w:val="001E1581"/>
    <w:rsid w:val="001E1A0C"/>
    <w:rsid w:val="001E1E78"/>
    <w:rsid w:val="001E1FC2"/>
    <w:rsid w:val="001E22C0"/>
    <w:rsid w:val="001E2621"/>
    <w:rsid w:val="001E3E19"/>
    <w:rsid w:val="001E3EB5"/>
    <w:rsid w:val="001E3FEB"/>
    <w:rsid w:val="001E45CE"/>
    <w:rsid w:val="001E4A02"/>
    <w:rsid w:val="001E4BA1"/>
    <w:rsid w:val="001E6541"/>
    <w:rsid w:val="001E733B"/>
    <w:rsid w:val="001E758F"/>
    <w:rsid w:val="001E7907"/>
    <w:rsid w:val="001F0F0B"/>
    <w:rsid w:val="001F1B6E"/>
    <w:rsid w:val="001F1C12"/>
    <w:rsid w:val="001F242F"/>
    <w:rsid w:val="001F2EBC"/>
    <w:rsid w:val="001F36E0"/>
    <w:rsid w:val="001F3DBC"/>
    <w:rsid w:val="001F3FEE"/>
    <w:rsid w:val="001F4107"/>
    <w:rsid w:val="001F45FD"/>
    <w:rsid w:val="001F557E"/>
    <w:rsid w:val="001F5939"/>
    <w:rsid w:val="001F5C85"/>
    <w:rsid w:val="001F5D81"/>
    <w:rsid w:val="001F6A57"/>
    <w:rsid w:val="001F6BEC"/>
    <w:rsid w:val="001F70BF"/>
    <w:rsid w:val="001F70DB"/>
    <w:rsid w:val="001F718A"/>
    <w:rsid w:val="0020088E"/>
    <w:rsid w:val="002008E6"/>
    <w:rsid w:val="00200C77"/>
    <w:rsid w:val="002013C5"/>
    <w:rsid w:val="00201A95"/>
    <w:rsid w:val="002032FC"/>
    <w:rsid w:val="00207580"/>
    <w:rsid w:val="00210219"/>
    <w:rsid w:val="00210916"/>
    <w:rsid w:val="00210F1B"/>
    <w:rsid w:val="002110F6"/>
    <w:rsid w:val="00211C58"/>
    <w:rsid w:val="00213524"/>
    <w:rsid w:val="00213656"/>
    <w:rsid w:val="002137FF"/>
    <w:rsid w:val="0021438D"/>
    <w:rsid w:val="002143EF"/>
    <w:rsid w:val="00215BFE"/>
    <w:rsid w:val="00215F7F"/>
    <w:rsid w:val="00216520"/>
    <w:rsid w:val="00216B0A"/>
    <w:rsid w:val="00217631"/>
    <w:rsid w:val="00217A86"/>
    <w:rsid w:val="00217C5A"/>
    <w:rsid w:val="00217F97"/>
    <w:rsid w:val="00217FD9"/>
    <w:rsid w:val="00220261"/>
    <w:rsid w:val="00220A51"/>
    <w:rsid w:val="00220B19"/>
    <w:rsid w:val="00221383"/>
    <w:rsid w:val="002216E6"/>
    <w:rsid w:val="00221FEE"/>
    <w:rsid w:val="0022213D"/>
    <w:rsid w:val="002232AF"/>
    <w:rsid w:val="002235DE"/>
    <w:rsid w:val="00223B89"/>
    <w:rsid w:val="00223C0C"/>
    <w:rsid w:val="00224D86"/>
    <w:rsid w:val="00224EB0"/>
    <w:rsid w:val="002258D9"/>
    <w:rsid w:val="00225A8C"/>
    <w:rsid w:val="00226124"/>
    <w:rsid w:val="00226A36"/>
    <w:rsid w:val="00227537"/>
    <w:rsid w:val="00227853"/>
    <w:rsid w:val="00230500"/>
    <w:rsid w:val="002312C9"/>
    <w:rsid w:val="00232DDA"/>
    <w:rsid w:val="00232EE1"/>
    <w:rsid w:val="002345F2"/>
    <w:rsid w:val="00234945"/>
    <w:rsid w:val="00234F39"/>
    <w:rsid w:val="00235EA2"/>
    <w:rsid w:val="00236080"/>
    <w:rsid w:val="00236B01"/>
    <w:rsid w:val="002375DC"/>
    <w:rsid w:val="00237DEF"/>
    <w:rsid w:val="00240CE4"/>
    <w:rsid w:val="002414A0"/>
    <w:rsid w:val="002414BC"/>
    <w:rsid w:val="0024298F"/>
    <w:rsid w:val="00243974"/>
    <w:rsid w:val="00244494"/>
    <w:rsid w:val="00244861"/>
    <w:rsid w:val="00244A65"/>
    <w:rsid w:val="00244B9C"/>
    <w:rsid w:val="00244D36"/>
    <w:rsid w:val="00246AC5"/>
    <w:rsid w:val="00246D93"/>
    <w:rsid w:val="00247143"/>
    <w:rsid w:val="00250A52"/>
    <w:rsid w:val="00251356"/>
    <w:rsid w:val="00251FEA"/>
    <w:rsid w:val="002524F9"/>
    <w:rsid w:val="002528D2"/>
    <w:rsid w:val="00253FAB"/>
    <w:rsid w:val="00253FCA"/>
    <w:rsid w:val="00254244"/>
    <w:rsid w:val="00255B35"/>
    <w:rsid w:val="00255DCD"/>
    <w:rsid w:val="00255E68"/>
    <w:rsid w:val="0025603D"/>
    <w:rsid w:val="00256A42"/>
    <w:rsid w:val="00256B62"/>
    <w:rsid w:val="00256BE1"/>
    <w:rsid w:val="00256C32"/>
    <w:rsid w:val="00257487"/>
    <w:rsid w:val="00257EDD"/>
    <w:rsid w:val="0026002A"/>
    <w:rsid w:val="002600BB"/>
    <w:rsid w:val="00261AEE"/>
    <w:rsid w:val="00261BA8"/>
    <w:rsid w:val="0026282B"/>
    <w:rsid w:val="00263232"/>
    <w:rsid w:val="0026323B"/>
    <w:rsid w:val="0026337D"/>
    <w:rsid w:val="00264ABF"/>
    <w:rsid w:val="002659F1"/>
    <w:rsid w:val="0026653D"/>
    <w:rsid w:val="00266AA5"/>
    <w:rsid w:val="00267552"/>
    <w:rsid w:val="00271C7C"/>
    <w:rsid w:val="00273210"/>
    <w:rsid w:val="002736BC"/>
    <w:rsid w:val="00273750"/>
    <w:rsid w:val="00273E30"/>
    <w:rsid w:val="00274FDD"/>
    <w:rsid w:val="00275704"/>
    <w:rsid w:val="00275CE6"/>
    <w:rsid w:val="00276E4B"/>
    <w:rsid w:val="00277BFA"/>
    <w:rsid w:val="00280B52"/>
    <w:rsid w:val="00281F8D"/>
    <w:rsid w:val="00282B0D"/>
    <w:rsid w:val="00282D77"/>
    <w:rsid w:val="0028308A"/>
    <w:rsid w:val="002837B0"/>
    <w:rsid w:val="00283F68"/>
    <w:rsid w:val="00284356"/>
    <w:rsid w:val="002843C5"/>
    <w:rsid w:val="00284604"/>
    <w:rsid w:val="00284BDB"/>
    <w:rsid w:val="002850E4"/>
    <w:rsid w:val="00285232"/>
    <w:rsid w:val="0028555E"/>
    <w:rsid w:val="00285B92"/>
    <w:rsid w:val="00286481"/>
    <w:rsid w:val="002864FF"/>
    <w:rsid w:val="00286748"/>
    <w:rsid w:val="00286EE7"/>
    <w:rsid w:val="002873BA"/>
    <w:rsid w:val="00287B39"/>
    <w:rsid w:val="00287E79"/>
    <w:rsid w:val="0029070F"/>
    <w:rsid w:val="0029084B"/>
    <w:rsid w:val="00290DE0"/>
    <w:rsid w:val="00290E5E"/>
    <w:rsid w:val="00291021"/>
    <w:rsid w:val="002913C1"/>
    <w:rsid w:val="00291A29"/>
    <w:rsid w:val="00291C56"/>
    <w:rsid w:val="002928F9"/>
    <w:rsid w:val="00292997"/>
    <w:rsid w:val="00292B23"/>
    <w:rsid w:val="00293F81"/>
    <w:rsid w:val="00294131"/>
    <w:rsid w:val="0029413F"/>
    <w:rsid w:val="002959B4"/>
    <w:rsid w:val="00295BCA"/>
    <w:rsid w:val="00296152"/>
    <w:rsid w:val="00296B49"/>
    <w:rsid w:val="0029778B"/>
    <w:rsid w:val="002A06B9"/>
    <w:rsid w:val="002A073F"/>
    <w:rsid w:val="002A2AAA"/>
    <w:rsid w:val="002A3620"/>
    <w:rsid w:val="002A421A"/>
    <w:rsid w:val="002A438B"/>
    <w:rsid w:val="002A49E3"/>
    <w:rsid w:val="002A54B7"/>
    <w:rsid w:val="002A566E"/>
    <w:rsid w:val="002A5775"/>
    <w:rsid w:val="002A58DE"/>
    <w:rsid w:val="002A5D07"/>
    <w:rsid w:val="002A5D15"/>
    <w:rsid w:val="002A5D32"/>
    <w:rsid w:val="002A643D"/>
    <w:rsid w:val="002A690E"/>
    <w:rsid w:val="002A79BF"/>
    <w:rsid w:val="002A7C99"/>
    <w:rsid w:val="002A7CC9"/>
    <w:rsid w:val="002B04BE"/>
    <w:rsid w:val="002B14DF"/>
    <w:rsid w:val="002B1A69"/>
    <w:rsid w:val="002B1EDE"/>
    <w:rsid w:val="002B2097"/>
    <w:rsid w:val="002B34C0"/>
    <w:rsid w:val="002B3955"/>
    <w:rsid w:val="002B3DB9"/>
    <w:rsid w:val="002B49CF"/>
    <w:rsid w:val="002B4C06"/>
    <w:rsid w:val="002B50B3"/>
    <w:rsid w:val="002B5B9F"/>
    <w:rsid w:val="002B5D55"/>
    <w:rsid w:val="002B5EDC"/>
    <w:rsid w:val="002B65D3"/>
    <w:rsid w:val="002B678A"/>
    <w:rsid w:val="002B6B5B"/>
    <w:rsid w:val="002B6F2F"/>
    <w:rsid w:val="002B75C8"/>
    <w:rsid w:val="002B7FC1"/>
    <w:rsid w:val="002C0B8A"/>
    <w:rsid w:val="002C257C"/>
    <w:rsid w:val="002C2BCA"/>
    <w:rsid w:val="002C2DDE"/>
    <w:rsid w:val="002C3445"/>
    <w:rsid w:val="002C3770"/>
    <w:rsid w:val="002C48F0"/>
    <w:rsid w:val="002C5069"/>
    <w:rsid w:val="002C52F8"/>
    <w:rsid w:val="002C544A"/>
    <w:rsid w:val="002C57DB"/>
    <w:rsid w:val="002C69A3"/>
    <w:rsid w:val="002C7272"/>
    <w:rsid w:val="002C7396"/>
    <w:rsid w:val="002C79E1"/>
    <w:rsid w:val="002D0B23"/>
    <w:rsid w:val="002D0CF5"/>
    <w:rsid w:val="002D172F"/>
    <w:rsid w:val="002D194A"/>
    <w:rsid w:val="002D1E85"/>
    <w:rsid w:val="002D25F8"/>
    <w:rsid w:val="002D2D6F"/>
    <w:rsid w:val="002D3073"/>
    <w:rsid w:val="002D30C5"/>
    <w:rsid w:val="002D445C"/>
    <w:rsid w:val="002D4C41"/>
    <w:rsid w:val="002D505E"/>
    <w:rsid w:val="002D51FA"/>
    <w:rsid w:val="002D5BA8"/>
    <w:rsid w:val="002D6179"/>
    <w:rsid w:val="002D7E40"/>
    <w:rsid w:val="002E0AF1"/>
    <w:rsid w:val="002E0FCE"/>
    <w:rsid w:val="002E130D"/>
    <w:rsid w:val="002E1D34"/>
    <w:rsid w:val="002E1FE3"/>
    <w:rsid w:val="002E2395"/>
    <w:rsid w:val="002E27FF"/>
    <w:rsid w:val="002E289D"/>
    <w:rsid w:val="002E34D8"/>
    <w:rsid w:val="002E36D6"/>
    <w:rsid w:val="002E3A16"/>
    <w:rsid w:val="002E48CC"/>
    <w:rsid w:val="002E56E8"/>
    <w:rsid w:val="002E6364"/>
    <w:rsid w:val="002F0339"/>
    <w:rsid w:val="002F03FC"/>
    <w:rsid w:val="002F0A83"/>
    <w:rsid w:val="002F0B74"/>
    <w:rsid w:val="002F149D"/>
    <w:rsid w:val="002F1CF9"/>
    <w:rsid w:val="002F2270"/>
    <w:rsid w:val="002F32A9"/>
    <w:rsid w:val="002F3427"/>
    <w:rsid w:val="002F3D94"/>
    <w:rsid w:val="002F3F5C"/>
    <w:rsid w:val="002F5064"/>
    <w:rsid w:val="002F7163"/>
    <w:rsid w:val="003006AC"/>
    <w:rsid w:val="00300FF7"/>
    <w:rsid w:val="003015FC"/>
    <w:rsid w:val="003016B7"/>
    <w:rsid w:val="003017D1"/>
    <w:rsid w:val="0030185D"/>
    <w:rsid w:val="0030242F"/>
    <w:rsid w:val="0030684B"/>
    <w:rsid w:val="00307921"/>
    <w:rsid w:val="00310241"/>
    <w:rsid w:val="003107D6"/>
    <w:rsid w:val="00310F0B"/>
    <w:rsid w:val="0031151A"/>
    <w:rsid w:val="0031172F"/>
    <w:rsid w:val="0031206A"/>
    <w:rsid w:val="003127CD"/>
    <w:rsid w:val="00312868"/>
    <w:rsid w:val="00312C39"/>
    <w:rsid w:val="00312EF5"/>
    <w:rsid w:val="00313F8C"/>
    <w:rsid w:val="00314912"/>
    <w:rsid w:val="00314ADA"/>
    <w:rsid w:val="00314FEC"/>
    <w:rsid w:val="00315AC1"/>
    <w:rsid w:val="0031748F"/>
    <w:rsid w:val="00317CE1"/>
    <w:rsid w:val="00320005"/>
    <w:rsid w:val="003206DE"/>
    <w:rsid w:val="00320A63"/>
    <w:rsid w:val="0032162C"/>
    <w:rsid w:val="003223B1"/>
    <w:rsid w:val="003231A1"/>
    <w:rsid w:val="003245AA"/>
    <w:rsid w:val="00324896"/>
    <w:rsid w:val="00324FAE"/>
    <w:rsid w:val="003255B6"/>
    <w:rsid w:val="0032688E"/>
    <w:rsid w:val="00326BAA"/>
    <w:rsid w:val="003278BE"/>
    <w:rsid w:val="00330241"/>
    <w:rsid w:val="00330B02"/>
    <w:rsid w:val="00330F9C"/>
    <w:rsid w:val="003316C9"/>
    <w:rsid w:val="00331D0C"/>
    <w:rsid w:val="00332171"/>
    <w:rsid w:val="003321F0"/>
    <w:rsid w:val="003338AA"/>
    <w:rsid w:val="003338FB"/>
    <w:rsid w:val="00333F78"/>
    <w:rsid w:val="00333FC8"/>
    <w:rsid w:val="00334870"/>
    <w:rsid w:val="00334A30"/>
    <w:rsid w:val="003360FB"/>
    <w:rsid w:val="00336E96"/>
    <w:rsid w:val="003373EC"/>
    <w:rsid w:val="00337A82"/>
    <w:rsid w:val="00337C5F"/>
    <w:rsid w:val="00337DDC"/>
    <w:rsid w:val="00340C35"/>
    <w:rsid w:val="00340CB5"/>
    <w:rsid w:val="00340E7F"/>
    <w:rsid w:val="00340FE0"/>
    <w:rsid w:val="00341071"/>
    <w:rsid w:val="003417C9"/>
    <w:rsid w:val="00341A51"/>
    <w:rsid w:val="00341D79"/>
    <w:rsid w:val="00341F95"/>
    <w:rsid w:val="0034248E"/>
    <w:rsid w:val="00342FE6"/>
    <w:rsid w:val="003433EF"/>
    <w:rsid w:val="00344278"/>
    <w:rsid w:val="00344B3F"/>
    <w:rsid w:val="0034540C"/>
    <w:rsid w:val="0034752B"/>
    <w:rsid w:val="003479CF"/>
    <w:rsid w:val="003505CC"/>
    <w:rsid w:val="00350942"/>
    <w:rsid w:val="00350C86"/>
    <w:rsid w:val="003515AA"/>
    <w:rsid w:val="003516B6"/>
    <w:rsid w:val="00351F8F"/>
    <w:rsid w:val="00351FAA"/>
    <w:rsid w:val="003528F1"/>
    <w:rsid w:val="00352E3F"/>
    <w:rsid w:val="00352EAF"/>
    <w:rsid w:val="003530BB"/>
    <w:rsid w:val="00353757"/>
    <w:rsid w:val="0035451F"/>
    <w:rsid w:val="00355419"/>
    <w:rsid w:val="00355C82"/>
    <w:rsid w:val="00356666"/>
    <w:rsid w:val="003566F3"/>
    <w:rsid w:val="00357018"/>
    <w:rsid w:val="003579D8"/>
    <w:rsid w:val="00357A04"/>
    <w:rsid w:val="00357A09"/>
    <w:rsid w:val="00357CEE"/>
    <w:rsid w:val="00360074"/>
    <w:rsid w:val="00360A52"/>
    <w:rsid w:val="003613E8"/>
    <w:rsid w:val="003616B6"/>
    <w:rsid w:val="0036220C"/>
    <w:rsid w:val="003625FB"/>
    <w:rsid w:val="003633C8"/>
    <w:rsid w:val="00363BE7"/>
    <w:rsid w:val="00363CC2"/>
    <w:rsid w:val="003641AA"/>
    <w:rsid w:val="00364561"/>
    <w:rsid w:val="00365600"/>
    <w:rsid w:val="0036646E"/>
    <w:rsid w:val="003664DB"/>
    <w:rsid w:val="00366BB7"/>
    <w:rsid w:val="00370E0F"/>
    <w:rsid w:val="00372068"/>
    <w:rsid w:val="003722A6"/>
    <w:rsid w:val="0037294F"/>
    <w:rsid w:val="0037364C"/>
    <w:rsid w:val="00374106"/>
    <w:rsid w:val="003759C0"/>
    <w:rsid w:val="00376277"/>
    <w:rsid w:val="00377401"/>
    <w:rsid w:val="00377B82"/>
    <w:rsid w:val="00380225"/>
    <w:rsid w:val="003807DC"/>
    <w:rsid w:val="00380ADE"/>
    <w:rsid w:val="00380AF9"/>
    <w:rsid w:val="00380FDB"/>
    <w:rsid w:val="003810F1"/>
    <w:rsid w:val="0038132C"/>
    <w:rsid w:val="00381537"/>
    <w:rsid w:val="00381D55"/>
    <w:rsid w:val="00382247"/>
    <w:rsid w:val="003822EB"/>
    <w:rsid w:val="00382611"/>
    <w:rsid w:val="00382712"/>
    <w:rsid w:val="00382C2B"/>
    <w:rsid w:val="00382E78"/>
    <w:rsid w:val="00384E17"/>
    <w:rsid w:val="00385095"/>
    <w:rsid w:val="00385987"/>
    <w:rsid w:val="00385A09"/>
    <w:rsid w:val="00385AD0"/>
    <w:rsid w:val="00385C2D"/>
    <w:rsid w:val="0038607E"/>
    <w:rsid w:val="003865FE"/>
    <w:rsid w:val="00386813"/>
    <w:rsid w:val="00386976"/>
    <w:rsid w:val="0038715D"/>
    <w:rsid w:val="00387337"/>
    <w:rsid w:val="003875F4"/>
    <w:rsid w:val="00387D55"/>
    <w:rsid w:val="00387F5C"/>
    <w:rsid w:val="00390125"/>
    <w:rsid w:val="00392EF2"/>
    <w:rsid w:val="00394221"/>
    <w:rsid w:val="00395741"/>
    <w:rsid w:val="00395DFE"/>
    <w:rsid w:val="00396D92"/>
    <w:rsid w:val="00396F0D"/>
    <w:rsid w:val="003976D5"/>
    <w:rsid w:val="003A02E3"/>
    <w:rsid w:val="003A06A0"/>
    <w:rsid w:val="003A0B34"/>
    <w:rsid w:val="003A0FE8"/>
    <w:rsid w:val="003A16A1"/>
    <w:rsid w:val="003A26E4"/>
    <w:rsid w:val="003A3836"/>
    <w:rsid w:val="003A3CE4"/>
    <w:rsid w:val="003A419C"/>
    <w:rsid w:val="003A42F4"/>
    <w:rsid w:val="003A66D0"/>
    <w:rsid w:val="003A67FB"/>
    <w:rsid w:val="003A6D04"/>
    <w:rsid w:val="003A6F1C"/>
    <w:rsid w:val="003A6FED"/>
    <w:rsid w:val="003A796D"/>
    <w:rsid w:val="003B089A"/>
    <w:rsid w:val="003B0F7D"/>
    <w:rsid w:val="003B1596"/>
    <w:rsid w:val="003B1881"/>
    <w:rsid w:val="003B1AD3"/>
    <w:rsid w:val="003B1C62"/>
    <w:rsid w:val="003B22E7"/>
    <w:rsid w:val="003B345A"/>
    <w:rsid w:val="003B3866"/>
    <w:rsid w:val="003B3944"/>
    <w:rsid w:val="003B4150"/>
    <w:rsid w:val="003B425C"/>
    <w:rsid w:val="003B479C"/>
    <w:rsid w:val="003B4DAE"/>
    <w:rsid w:val="003B4E5C"/>
    <w:rsid w:val="003B4E7F"/>
    <w:rsid w:val="003B5EFF"/>
    <w:rsid w:val="003B687A"/>
    <w:rsid w:val="003B69E8"/>
    <w:rsid w:val="003B6F35"/>
    <w:rsid w:val="003B6F42"/>
    <w:rsid w:val="003B71BA"/>
    <w:rsid w:val="003B74CA"/>
    <w:rsid w:val="003C31CD"/>
    <w:rsid w:val="003C3721"/>
    <w:rsid w:val="003C5361"/>
    <w:rsid w:val="003C5E83"/>
    <w:rsid w:val="003C5FF9"/>
    <w:rsid w:val="003C691D"/>
    <w:rsid w:val="003C6965"/>
    <w:rsid w:val="003C77FD"/>
    <w:rsid w:val="003D0057"/>
    <w:rsid w:val="003D0720"/>
    <w:rsid w:val="003D0881"/>
    <w:rsid w:val="003D0FE4"/>
    <w:rsid w:val="003D1DF3"/>
    <w:rsid w:val="003D29F4"/>
    <w:rsid w:val="003D31FE"/>
    <w:rsid w:val="003D329B"/>
    <w:rsid w:val="003D3FFB"/>
    <w:rsid w:val="003D4183"/>
    <w:rsid w:val="003D46A7"/>
    <w:rsid w:val="003D4E98"/>
    <w:rsid w:val="003D506E"/>
    <w:rsid w:val="003D616C"/>
    <w:rsid w:val="003D67DD"/>
    <w:rsid w:val="003D6C68"/>
    <w:rsid w:val="003D6D49"/>
    <w:rsid w:val="003D77CD"/>
    <w:rsid w:val="003D7981"/>
    <w:rsid w:val="003E0770"/>
    <w:rsid w:val="003E121D"/>
    <w:rsid w:val="003E14F1"/>
    <w:rsid w:val="003E2DD0"/>
    <w:rsid w:val="003E3B9B"/>
    <w:rsid w:val="003E4109"/>
    <w:rsid w:val="003E4A29"/>
    <w:rsid w:val="003E4C2C"/>
    <w:rsid w:val="003E54DA"/>
    <w:rsid w:val="003E583E"/>
    <w:rsid w:val="003E5FD6"/>
    <w:rsid w:val="003E6947"/>
    <w:rsid w:val="003F0CC3"/>
    <w:rsid w:val="003F106E"/>
    <w:rsid w:val="003F143E"/>
    <w:rsid w:val="003F20E1"/>
    <w:rsid w:val="003F2179"/>
    <w:rsid w:val="003F30A4"/>
    <w:rsid w:val="003F411D"/>
    <w:rsid w:val="003F5919"/>
    <w:rsid w:val="003F5C02"/>
    <w:rsid w:val="003F5DF8"/>
    <w:rsid w:val="003F61ED"/>
    <w:rsid w:val="003F6314"/>
    <w:rsid w:val="003F6C25"/>
    <w:rsid w:val="003F6DCA"/>
    <w:rsid w:val="003F74AA"/>
    <w:rsid w:val="003F77CD"/>
    <w:rsid w:val="004007B7"/>
    <w:rsid w:val="00400B00"/>
    <w:rsid w:val="00400C93"/>
    <w:rsid w:val="00400EB9"/>
    <w:rsid w:val="0040169F"/>
    <w:rsid w:val="0040176B"/>
    <w:rsid w:val="00402F6F"/>
    <w:rsid w:val="004031C6"/>
    <w:rsid w:val="00403A3A"/>
    <w:rsid w:val="00405116"/>
    <w:rsid w:val="004058E6"/>
    <w:rsid w:val="004068BA"/>
    <w:rsid w:val="00406C09"/>
    <w:rsid w:val="00406D74"/>
    <w:rsid w:val="0040756C"/>
    <w:rsid w:val="0040778C"/>
    <w:rsid w:val="00410101"/>
    <w:rsid w:val="0041066D"/>
    <w:rsid w:val="0041067B"/>
    <w:rsid w:val="004109F5"/>
    <w:rsid w:val="00411A77"/>
    <w:rsid w:val="00411BF2"/>
    <w:rsid w:val="0041224F"/>
    <w:rsid w:val="00412252"/>
    <w:rsid w:val="0041263D"/>
    <w:rsid w:val="00412F22"/>
    <w:rsid w:val="004130A2"/>
    <w:rsid w:val="0041329C"/>
    <w:rsid w:val="004159D0"/>
    <w:rsid w:val="00415CB3"/>
    <w:rsid w:val="00416063"/>
    <w:rsid w:val="004162C2"/>
    <w:rsid w:val="00416E0E"/>
    <w:rsid w:val="004170FA"/>
    <w:rsid w:val="004178B2"/>
    <w:rsid w:val="0042069E"/>
    <w:rsid w:val="004206C2"/>
    <w:rsid w:val="00420992"/>
    <w:rsid w:val="00420E1B"/>
    <w:rsid w:val="004220C4"/>
    <w:rsid w:val="00422545"/>
    <w:rsid w:val="00422687"/>
    <w:rsid w:val="004228D9"/>
    <w:rsid w:val="004239C7"/>
    <w:rsid w:val="004239F3"/>
    <w:rsid w:val="00423A26"/>
    <w:rsid w:val="00423DA8"/>
    <w:rsid w:val="004249E7"/>
    <w:rsid w:val="0042527F"/>
    <w:rsid w:val="00425A0A"/>
    <w:rsid w:val="00425B1F"/>
    <w:rsid w:val="00425BF7"/>
    <w:rsid w:val="0042622D"/>
    <w:rsid w:val="00426458"/>
    <w:rsid w:val="0042677D"/>
    <w:rsid w:val="00426C6C"/>
    <w:rsid w:val="00426E80"/>
    <w:rsid w:val="00427493"/>
    <w:rsid w:val="00427A74"/>
    <w:rsid w:val="00427F00"/>
    <w:rsid w:val="004302BF"/>
    <w:rsid w:val="004305CC"/>
    <w:rsid w:val="0043072D"/>
    <w:rsid w:val="00430E44"/>
    <w:rsid w:val="0043114C"/>
    <w:rsid w:val="00431316"/>
    <w:rsid w:val="00431703"/>
    <w:rsid w:val="00432FF1"/>
    <w:rsid w:val="00433A25"/>
    <w:rsid w:val="004346E7"/>
    <w:rsid w:val="00434770"/>
    <w:rsid w:val="00434AE8"/>
    <w:rsid w:val="00434F04"/>
    <w:rsid w:val="00434FE2"/>
    <w:rsid w:val="00435DC8"/>
    <w:rsid w:val="0043668C"/>
    <w:rsid w:val="004368D3"/>
    <w:rsid w:val="0043705B"/>
    <w:rsid w:val="004376AA"/>
    <w:rsid w:val="004405BF"/>
    <w:rsid w:val="00440D4C"/>
    <w:rsid w:val="004411E2"/>
    <w:rsid w:val="00442670"/>
    <w:rsid w:val="0044326F"/>
    <w:rsid w:val="00443AB8"/>
    <w:rsid w:val="004443FD"/>
    <w:rsid w:val="00444F64"/>
    <w:rsid w:val="0044538B"/>
    <w:rsid w:val="004456D6"/>
    <w:rsid w:val="00447D77"/>
    <w:rsid w:val="00451274"/>
    <w:rsid w:val="004514D2"/>
    <w:rsid w:val="00451BD5"/>
    <w:rsid w:val="00451D74"/>
    <w:rsid w:val="00451E77"/>
    <w:rsid w:val="004526AB"/>
    <w:rsid w:val="00452D99"/>
    <w:rsid w:val="004538FB"/>
    <w:rsid w:val="004542DD"/>
    <w:rsid w:val="004543A1"/>
    <w:rsid w:val="00454B33"/>
    <w:rsid w:val="00454DEB"/>
    <w:rsid w:val="00455ADF"/>
    <w:rsid w:val="00457B5D"/>
    <w:rsid w:val="00457D73"/>
    <w:rsid w:val="004615C9"/>
    <w:rsid w:val="00461C7B"/>
    <w:rsid w:val="00461E77"/>
    <w:rsid w:val="00462179"/>
    <w:rsid w:val="00463B52"/>
    <w:rsid w:val="00463D15"/>
    <w:rsid w:val="004641AC"/>
    <w:rsid w:val="00465843"/>
    <w:rsid w:val="004660E3"/>
    <w:rsid w:val="0046614D"/>
    <w:rsid w:val="0046637D"/>
    <w:rsid w:val="004674BE"/>
    <w:rsid w:val="00467E41"/>
    <w:rsid w:val="0047052B"/>
    <w:rsid w:val="0047081D"/>
    <w:rsid w:val="004718D1"/>
    <w:rsid w:val="004720B1"/>
    <w:rsid w:val="00473215"/>
    <w:rsid w:val="00473487"/>
    <w:rsid w:val="00473A46"/>
    <w:rsid w:val="00473A8F"/>
    <w:rsid w:val="00473D03"/>
    <w:rsid w:val="00474636"/>
    <w:rsid w:val="00474CC3"/>
    <w:rsid w:val="004759B9"/>
    <w:rsid w:val="004760B1"/>
    <w:rsid w:val="0047716D"/>
    <w:rsid w:val="004774D5"/>
    <w:rsid w:val="00477766"/>
    <w:rsid w:val="00477AB8"/>
    <w:rsid w:val="00477F99"/>
    <w:rsid w:val="00480748"/>
    <w:rsid w:val="00480ECA"/>
    <w:rsid w:val="00481E37"/>
    <w:rsid w:val="0048239C"/>
    <w:rsid w:val="00482F83"/>
    <w:rsid w:val="00484A63"/>
    <w:rsid w:val="00484D67"/>
    <w:rsid w:val="00490450"/>
    <w:rsid w:val="00490E23"/>
    <w:rsid w:val="00491A0E"/>
    <w:rsid w:val="00492D59"/>
    <w:rsid w:val="004936AF"/>
    <w:rsid w:val="004936E1"/>
    <w:rsid w:val="00494E8B"/>
    <w:rsid w:val="004952ED"/>
    <w:rsid w:val="0049542A"/>
    <w:rsid w:val="00495E6B"/>
    <w:rsid w:val="004A0551"/>
    <w:rsid w:val="004A0925"/>
    <w:rsid w:val="004A11ED"/>
    <w:rsid w:val="004A22EE"/>
    <w:rsid w:val="004A30A3"/>
    <w:rsid w:val="004A3ECD"/>
    <w:rsid w:val="004A4841"/>
    <w:rsid w:val="004A4957"/>
    <w:rsid w:val="004A4970"/>
    <w:rsid w:val="004A4F67"/>
    <w:rsid w:val="004A5F0E"/>
    <w:rsid w:val="004A6516"/>
    <w:rsid w:val="004A659B"/>
    <w:rsid w:val="004A6D80"/>
    <w:rsid w:val="004A7442"/>
    <w:rsid w:val="004B04C1"/>
    <w:rsid w:val="004B193E"/>
    <w:rsid w:val="004B2711"/>
    <w:rsid w:val="004B2E98"/>
    <w:rsid w:val="004B4A7F"/>
    <w:rsid w:val="004B5FD0"/>
    <w:rsid w:val="004B6E82"/>
    <w:rsid w:val="004B76B8"/>
    <w:rsid w:val="004B7BBA"/>
    <w:rsid w:val="004C0D3F"/>
    <w:rsid w:val="004C1201"/>
    <w:rsid w:val="004C1710"/>
    <w:rsid w:val="004C1A2F"/>
    <w:rsid w:val="004C1C35"/>
    <w:rsid w:val="004C21E3"/>
    <w:rsid w:val="004C23EA"/>
    <w:rsid w:val="004C337F"/>
    <w:rsid w:val="004C350D"/>
    <w:rsid w:val="004C3651"/>
    <w:rsid w:val="004C49FF"/>
    <w:rsid w:val="004C57D1"/>
    <w:rsid w:val="004C61E8"/>
    <w:rsid w:val="004C772B"/>
    <w:rsid w:val="004C7FA2"/>
    <w:rsid w:val="004D03F2"/>
    <w:rsid w:val="004D137F"/>
    <w:rsid w:val="004D1440"/>
    <w:rsid w:val="004D2005"/>
    <w:rsid w:val="004D3124"/>
    <w:rsid w:val="004D4090"/>
    <w:rsid w:val="004D4BFE"/>
    <w:rsid w:val="004D51C1"/>
    <w:rsid w:val="004D5848"/>
    <w:rsid w:val="004D6F75"/>
    <w:rsid w:val="004D78BB"/>
    <w:rsid w:val="004E059D"/>
    <w:rsid w:val="004E0AAA"/>
    <w:rsid w:val="004E0B54"/>
    <w:rsid w:val="004E106A"/>
    <w:rsid w:val="004E205D"/>
    <w:rsid w:val="004E22AE"/>
    <w:rsid w:val="004E233F"/>
    <w:rsid w:val="004E2616"/>
    <w:rsid w:val="004E2C6B"/>
    <w:rsid w:val="004E37D4"/>
    <w:rsid w:val="004E3C7C"/>
    <w:rsid w:val="004E50D0"/>
    <w:rsid w:val="004E577C"/>
    <w:rsid w:val="004E597D"/>
    <w:rsid w:val="004E5A1B"/>
    <w:rsid w:val="004E5BE2"/>
    <w:rsid w:val="004E5BF0"/>
    <w:rsid w:val="004E6DFD"/>
    <w:rsid w:val="004E75F2"/>
    <w:rsid w:val="004F147A"/>
    <w:rsid w:val="004F1829"/>
    <w:rsid w:val="004F20D1"/>
    <w:rsid w:val="004F2A09"/>
    <w:rsid w:val="004F3586"/>
    <w:rsid w:val="004F3851"/>
    <w:rsid w:val="004F3FEE"/>
    <w:rsid w:val="004F40A4"/>
    <w:rsid w:val="004F4991"/>
    <w:rsid w:val="004F4C3A"/>
    <w:rsid w:val="004F5ED6"/>
    <w:rsid w:val="004F62C7"/>
    <w:rsid w:val="004F6494"/>
    <w:rsid w:val="004F67A4"/>
    <w:rsid w:val="004F6A98"/>
    <w:rsid w:val="005004AA"/>
    <w:rsid w:val="005005E1"/>
    <w:rsid w:val="0050066B"/>
    <w:rsid w:val="0050085B"/>
    <w:rsid w:val="0050095A"/>
    <w:rsid w:val="00500F57"/>
    <w:rsid w:val="005011EC"/>
    <w:rsid w:val="00501586"/>
    <w:rsid w:val="0050159F"/>
    <w:rsid w:val="005018B1"/>
    <w:rsid w:val="00501950"/>
    <w:rsid w:val="00501F83"/>
    <w:rsid w:val="0050202F"/>
    <w:rsid w:val="00502348"/>
    <w:rsid w:val="0050260B"/>
    <w:rsid w:val="00502C64"/>
    <w:rsid w:val="00502C6B"/>
    <w:rsid w:val="00503783"/>
    <w:rsid w:val="0050417F"/>
    <w:rsid w:val="00504348"/>
    <w:rsid w:val="00504B28"/>
    <w:rsid w:val="00505101"/>
    <w:rsid w:val="00505D82"/>
    <w:rsid w:val="005063BD"/>
    <w:rsid w:val="00506F59"/>
    <w:rsid w:val="00507225"/>
    <w:rsid w:val="00507480"/>
    <w:rsid w:val="00510281"/>
    <w:rsid w:val="0051058F"/>
    <w:rsid w:val="00510730"/>
    <w:rsid w:val="0051074D"/>
    <w:rsid w:val="00510984"/>
    <w:rsid w:val="00510F5C"/>
    <w:rsid w:val="00510FAC"/>
    <w:rsid w:val="00511114"/>
    <w:rsid w:val="0051140D"/>
    <w:rsid w:val="005121E5"/>
    <w:rsid w:val="00512355"/>
    <w:rsid w:val="005125B1"/>
    <w:rsid w:val="00512721"/>
    <w:rsid w:val="00513085"/>
    <w:rsid w:val="005139D1"/>
    <w:rsid w:val="00514DBB"/>
    <w:rsid w:val="00515329"/>
    <w:rsid w:val="00516378"/>
    <w:rsid w:val="00516BBE"/>
    <w:rsid w:val="00517465"/>
    <w:rsid w:val="00517A4A"/>
    <w:rsid w:val="00520060"/>
    <w:rsid w:val="005207AF"/>
    <w:rsid w:val="00520E3E"/>
    <w:rsid w:val="00521FA0"/>
    <w:rsid w:val="0052244B"/>
    <w:rsid w:val="0052288C"/>
    <w:rsid w:val="0052484D"/>
    <w:rsid w:val="00524975"/>
    <w:rsid w:val="00524AC1"/>
    <w:rsid w:val="00524E6F"/>
    <w:rsid w:val="0052520D"/>
    <w:rsid w:val="00525410"/>
    <w:rsid w:val="00526273"/>
    <w:rsid w:val="005266E4"/>
    <w:rsid w:val="00527164"/>
    <w:rsid w:val="0053018E"/>
    <w:rsid w:val="0053032B"/>
    <w:rsid w:val="00530EF9"/>
    <w:rsid w:val="0053136C"/>
    <w:rsid w:val="00531DE5"/>
    <w:rsid w:val="00532546"/>
    <w:rsid w:val="00532F20"/>
    <w:rsid w:val="00533050"/>
    <w:rsid w:val="0053329F"/>
    <w:rsid w:val="005335A5"/>
    <w:rsid w:val="0053585A"/>
    <w:rsid w:val="005368BB"/>
    <w:rsid w:val="005374DB"/>
    <w:rsid w:val="00542191"/>
    <w:rsid w:val="00542549"/>
    <w:rsid w:val="005425BB"/>
    <w:rsid w:val="005429D7"/>
    <w:rsid w:val="00542ABA"/>
    <w:rsid w:val="00542B5C"/>
    <w:rsid w:val="0054385B"/>
    <w:rsid w:val="0054387F"/>
    <w:rsid w:val="00543D5E"/>
    <w:rsid w:val="00543ECE"/>
    <w:rsid w:val="005443D8"/>
    <w:rsid w:val="0054490D"/>
    <w:rsid w:val="00544EA4"/>
    <w:rsid w:val="00544FF7"/>
    <w:rsid w:val="00545628"/>
    <w:rsid w:val="005457CC"/>
    <w:rsid w:val="00546FAD"/>
    <w:rsid w:val="0054708F"/>
    <w:rsid w:val="00547B6E"/>
    <w:rsid w:val="0055042B"/>
    <w:rsid w:val="005506E1"/>
    <w:rsid w:val="005507E4"/>
    <w:rsid w:val="00550DCE"/>
    <w:rsid w:val="00551039"/>
    <w:rsid w:val="00551946"/>
    <w:rsid w:val="00552C54"/>
    <w:rsid w:val="005535AD"/>
    <w:rsid w:val="0055434B"/>
    <w:rsid w:val="005552D8"/>
    <w:rsid w:val="0055538F"/>
    <w:rsid w:val="00555968"/>
    <w:rsid w:val="00555CD6"/>
    <w:rsid w:val="005561F0"/>
    <w:rsid w:val="0055705C"/>
    <w:rsid w:val="005574AF"/>
    <w:rsid w:val="00561109"/>
    <w:rsid w:val="00562DA1"/>
    <w:rsid w:val="0056326E"/>
    <w:rsid w:val="00563CFA"/>
    <w:rsid w:val="00563DB7"/>
    <w:rsid w:val="0056485D"/>
    <w:rsid w:val="00564E2D"/>
    <w:rsid w:val="00566215"/>
    <w:rsid w:val="005677A3"/>
    <w:rsid w:val="005679C0"/>
    <w:rsid w:val="00567A90"/>
    <w:rsid w:val="00570A19"/>
    <w:rsid w:val="0057146D"/>
    <w:rsid w:val="0057181E"/>
    <w:rsid w:val="00571F41"/>
    <w:rsid w:val="00571FCA"/>
    <w:rsid w:val="00573153"/>
    <w:rsid w:val="00573A3A"/>
    <w:rsid w:val="00574006"/>
    <w:rsid w:val="005740D6"/>
    <w:rsid w:val="0057438F"/>
    <w:rsid w:val="005745CB"/>
    <w:rsid w:val="005747E6"/>
    <w:rsid w:val="00575BDF"/>
    <w:rsid w:val="00577029"/>
    <w:rsid w:val="0057717F"/>
    <w:rsid w:val="0057790D"/>
    <w:rsid w:val="0058084A"/>
    <w:rsid w:val="00580D4D"/>
    <w:rsid w:val="00580DC3"/>
    <w:rsid w:val="0058232E"/>
    <w:rsid w:val="0058258A"/>
    <w:rsid w:val="00582A5B"/>
    <w:rsid w:val="00583620"/>
    <w:rsid w:val="005837D4"/>
    <w:rsid w:val="00584311"/>
    <w:rsid w:val="005853A1"/>
    <w:rsid w:val="005859D8"/>
    <w:rsid w:val="00585FB0"/>
    <w:rsid w:val="00586086"/>
    <w:rsid w:val="005863BB"/>
    <w:rsid w:val="00586F91"/>
    <w:rsid w:val="005873D4"/>
    <w:rsid w:val="0059056D"/>
    <w:rsid w:val="00590DA5"/>
    <w:rsid w:val="0059140F"/>
    <w:rsid w:val="005916BC"/>
    <w:rsid w:val="00591C29"/>
    <w:rsid w:val="00592787"/>
    <w:rsid w:val="00592F8F"/>
    <w:rsid w:val="00593AE3"/>
    <w:rsid w:val="00593F0C"/>
    <w:rsid w:val="005940A9"/>
    <w:rsid w:val="00594DBE"/>
    <w:rsid w:val="00595040"/>
    <w:rsid w:val="00595458"/>
    <w:rsid w:val="00595576"/>
    <w:rsid w:val="005955AC"/>
    <w:rsid w:val="005955D4"/>
    <w:rsid w:val="00595A9D"/>
    <w:rsid w:val="00595BE4"/>
    <w:rsid w:val="00595E9B"/>
    <w:rsid w:val="00596474"/>
    <w:rsid w:val="00596B12"/>
    <w:rsid w:val="00596B76"/>
    <w:rsid w:val="005A054A"/>
    <w:rsid w:val="005A0846"/>
    <w:rsid w:val="005A208F"/>
    <w:rsid w:val="005A2BFA"/>
    <w:rsid w:val="005A3CDD"/>
    <w:rsid w:val="005A3EF8"/>
    <w:rsid w:val="005A4963"/>
    <w:rsid w:val="005A4E10"/>
    <w:rsid w:val="005A59AF"/>
    <w:rsid w:val="005A59B9"/>
    <w:rsid w:val="005A5D25"/>
    <w:rsid w:val="005A6107"/>
    <w:rsid w:val="005A636F"/>
    <w:rsid w:val="005A744A"/>
    <w:rsid w:val="005B1865"/>
    <w:rsid w:val="005B27C4"/>
    <w:rsid w:val="005B2896"/>
    <w:rsid w:val="005B29E5"/>
    <w:rsid w:val="005B2B43"/>
    <w:rsid w:val="005B3042"/>
    <w:rsid w:val="005B3A4B"/>
    <w:rsid w:val="005B4A47"/>
    <w:rsid w:val="005B5386"/>
    <w:rsid w:val="005B56EB"/>
    <w:rsid w:val="005B577F"/>
    <w:rsid w:val="005B5842"/>
    <w:rsid w:val="005B5B26"/>
    <w:rsid w:val="005B68EA"/>
    <w:rsid w:val="005B6B4E"/>
    <w:rsid w:val="005B76A3"/>
    <w:rsid w:val="005B7AA0"/>
    <w:rsid w:val="005B7C28"/>
    <w:rsid w:val="005B7C94"/>
    <w:rsid w:val="005B7E93"/>
    <w:rsid w:val="005C0341"/>
    <w:rsid w:val="005C1576"/>
    <w:rsid w:val="005C198B"/>
    <w:rsid w:val="005C215D"/>
    <w:rsid w:val="005C230F"/>
    <w:rsid w:val="005C3DAE"/>
    <w:rsid w:val="005C5325"/>
    <w:rsid w:val="005C56F1"/>
    <w:rsid w:val="005C5DEB"/>
    <w:rsid w:val="005C5F91"/>
    <w:rsid w:val="005C647F"/>
    <w:rsid w:val="005C6BB8"/>
    <w:rsid w:val="005C6DD6"/>
    <w:rsid w:val="005C744D"/>
    <w:rsid w:val="005D04A6"/>
    <w:rsid w:val="005D0EB2"/>
    <w:rsid w:val="005D1EB2"/>
    <w:rsid w:val="005D1FDA"/>
    <w:rsid w:val="005D23D8"/>
    <w:rsid w:val="005D3C69"/>
    <w:rsid w:val="005D4546"/>
    <w:rsid w:val="005D4938"/>
    <w:rsid w:val="005D499F"/>
    <w:rsid w:val="005D4FDB"/>
    <w:rsid w:val="005D7FAF"/>
    <w:rsid w:val="005E00E6"/>
    <w:rsid w:val="005E0CF6"/>
    <w:rsid w:val="005E0EF5"/>
    <w:rsid w:val="005E278D"/>
    <w:rsid w:val="005E2BE9"/>
    <w:rsid w:val="005E2E93"/>
    <w:rsid w:val="005E2FF0"/>
    <w:rsid w:val="005E30AF"/>
    <w:rsid w:val="005E3BDF"/>
    <w:rsid w:val="005E3F83"/>
    <w:rsid w:val="005E45FB"/>
    <w:rsid w:val="005E50C0"/>
    <w:rsid w:val="005E5D1F"/>
    <w:rsid w:val="005E70B7"/>
    <w:rsid w:val="005E712A"/>
    <w:rsid w:val="005E7A0D"/>
    <w:rsid w:val="005F0D33"/>
    <w:rsid w:val="005F131D"/>
    <w:rsid w:val="005F143D"/>
    <w:rsid w:val="005F1A3E"/>
    <w:rsid w:val="005F2F4B"/>
    <w:rsid w:val="005F396E"/>
    <w:rsid w:val="005F3F4E"/>
    <w:rsid w:val="005F4443"/>
    <w:rsid w:val="005F4B14"/>
    <w:rsid w:val="005F53CC"/>
    <w:rsid w:val="005F5437"/>
    <w:rsid w:val="005F583F"/>
    <w:rsid w:val="005F5902"/>
    <w:rsid w:val="005F5C4D"/>
    <w:rsid w:val="005F61D5"/>
    <w:rsid w:val="005F6336"/>
    <w:rsid w:val="005F6722"/>
    <w:rsid w:val="005F69A2"/>
    <w:rsid w:val="005F7242"/>
    <w:rsid w:val="005F7D03"/>
    <w:rsid w:val="006021B5"/>
    <w:rsid w:val="00602537"/>
    <w:rsid w:val="00602761"/>
    <w:rsid w:val="006028FD"/>
    <w:rsid w:val="006029D3"/>
    <w:rsid w:val="006029D7"/>
    <w:rsid w:val="00602D60"/>
    <w:rsid w:val="00603391"/>
    <w:rsid w:val="006051C6"/>
    <w:rsid w:val="00605609"/>
    <w:rsid w:val="00605794"/>
    <w:rsid w:val="00605BFC"/>
    <w:rsid w:val="00605DE7"/>
    <w:rsid w:val="0060616A"/>
    <w:rsid w:val="006073BE"/>
    <w:rsid w:val="00607D5E"/>
    <w:rsid w:val="00607FE9"/>
    <w:rsid w:val="00611457"/>
    <w:rsid w:val="00611D3E"/>
    <w:rsid w:val="00611D43"/>
    <w:rsid w:val="00611F58"/>
    <w:rsid w:val="00612849"/>
    <w:rsid w:val="00612D48"/>
    <w:rsid w:val="00612DE1"/>
    <w:rsid w:val="00613886"/>
    <w:rsid w:val="006142EA"/>
    <w:rsid w:val="00614877"/>
    <w:rsid w:val="00615307"/>
    <w:rsid w:val="0061609F"/>
    <w:rsid w:val="0061685D"/>
    <w:rsid w:val="00616B45"/>
    <w:rsid w:val="0062089A"/>
    <w:rsid w:val="006217FC"/>
    <w:rsid w:val="006229AC"/>
    <w:rsid w:val="006232A7"/>
    <w:rsid w:val="0062362F"/>
    <w:rsid w:val="0062397C"/>
    <w:rsid w:val="00623BA2"/>
    <w:rsid w:val="00623F58"/>
    <w:rsid w:val="00624003"/>
    <w:rsid w:val="00624A5D"/>
    <w:rsid w:val="00624A90"/>
    <w:rsid w:val="00624C31"/>
    <w:rsid w:val="006251F7"/>
    <w:rsid w:val="00625A79"/>
    <w:rsid w:val="00627DD4"/>
    <w:rsid w:val="00630D9B"/>
    <w:rsid w:val="00630ECA"/>
    <w:rsid w:val="0063153B"/>
    <w:rsid w:val="00631953"/>
    <w:rsid w:val="00632DCE"/>
    <w:rsid w:val="006331C2"/>
    <w:rsid w:val="00634E1A"/>
    <w:rsid w:val="006358E3"/>
    <w:rsid w:val="00637019"/>
    <w:rsid w:val="006373CC"/>
    <w:rsid w:val="006373FD"/>
    <w:rsid w:val="006375BD"/>
    <w:rsid w:val="00640C0C"/>
    <w:rsid w:val="00640C65"/>
    <w:rsid w:val="00640CCF"/>
    <w:rsid w:val="00641056"/>
    <w:rsid w:val="00642154"/>
    <w:rsid w:val="006428A7"/>
    <w:rsid w:val="00642918"/>
    <w:rsid w:val="006429FA"/>
    <w:rsid w:val="006434AD"/>
    <w:rsid w:val="0064376F"/>
    <w:rsid w:val="006439EC"/>
    <w:rsid w:val="00644577"/>
    <w:rsid w:val="00644813"/>
    <w:rsid w:val="00644F1F"/>
    <w:rsid w:val="006476EB"/>
    <w:rsid w:val="00647831"/>
    <w:rsid w:val="0065053A"/>
    <w:rsid w:val="00651458"/>
    <w:rsid w:val="00651A05"/>
    <w:rsid w:val="006523E9"/>
    <w:rsid w:val="00652B86"/>
    <w:rsid w:val="006533AB"/>
    <w:rsid w:val="00653AC8"/>
    <w:rsid w:val="00653D1C"/>
    <w:rsid w:val="00653DFE"/>
    <w:rsid w:val="006543D8"/>
    <w:rsid w:val="00654789"/>
    <w:rsid w:val="00654A53"/>
    <w:rsid w:val="00654A61"/>
    <w:rsid w:val="0065530F"/>
    <w:rsid w:val="00656290"/>
    <w:rsid w:val="00657220"/>
    <w:rsid w:val="00657531"/>
    <w:rsid w:val="006600A2"/>
    <w:rsid w:val="006602D2"/>
    <w:rsid w:val="0066113F"/>
    <w:rsid w:val="00661205"/>
    <w:rsid w:val="00661275"/>
    <w:rsid w:val="00661AAF"/>
    <w:rsid w:val="00661AFF"/>
    <w:rsid w:val="00662497"/>
    <w:rsid w:val="00662B92"/>
    <w:rsid w:val="0066358B"/>
    <w:rsid w:val="006639BA"/>
    <w:rsid w:val="006644CA"/>
    <w:rsid w:val="0066520F"/>
    <w:rsid w:val="006659E1"/>
    <w:rsid w:val="00666AEC"/>
    <w:rsid w:val="00672454"/>
    <w:rsid w:val="006731C6"/>
    <w:rsid w:val="006731DE"/>
    <w:rsid w:val="0067341C"/>
    <w:rsid w:val="00674498"/>
    <w:rsid w:val="0067568A"/>
    <w:rsid w:val="006758EE"/>
    <w:rsid w:val="0067680E"/>
    <w:rsid w:val="00676FC3"/>
    <w:rsid w:val="00677273"/>
    <w:rsid w:val="0068029F"/>
    <w:rsid w:val="0068157D"/>
    <w:rsid w:val="00682317"/>
    <w:rsid w:val="0068252A"/>
    <w:rsid w:val="006826ED"/>
    <w:rsid w:val="0068285B"/>
    <w:rsid w:val="00682A50"/>
    <w:rsid w:val="006830D5"/>
    <w:rsid w:val="006833F6"/>
    <w:rsid w:val="00683B5E"/>
    <w:rsid w:val="00683DAD"/>
    <w:rsid w:val="00683F05"/>
    <w:rsid w:val="00683F89"/>
    <w:rsid w:val="006840FD"/>
    <w:rsid w:val="0068426A"/>
    <w:rsid w:val="00684320"/>
    <w:rsid w:val="006844DE"/>
    <w:rsid w:val="006857F5"/>
    <w:rsid w:val="00685843"/>
    <w:rsid w:val="00686224"/>
    <w:rsid w:val="006863E9"/>
    <w:rsid w:val="00686798"/>
    <w:rsid w:val="0068710D"/>
    <w:rsid w:val="00687530"/>
    <w:rsid w:val="0069079F"/>
    <w:rsid w:val="00690DD0"/>
    <w:rsid w:val="00691460"/>
    <w:rsid w:val="006919F2"/>
    <w:rsid w:val="00692190"/>
    <w:rsid w:val="006942B2"/>
    <w:rsid w:val="00695FE1"/>
    <w:rsid w:val="00696277"/>
    <w:rsid w:val="00696525"/>
    <w:rsid w:val="00697018"/>
    <w:rsid w:val="0069778A"/>
    <w:rsid w:val="00697BF9"/>
    <w:rsid w:val="006A12E1"/>
    <w:rsid w:val="006A1697"/>
    <w:rsid w:val="006A1C39"/>
    <w:rsid w:val="006A2005"/>
    <w:rsid w:val="006A3BB8"/>
    <w:rsid w:val="006A4E46"/>
    <w:rsid w:val="006A4E84"/>
    <w:rsid w:val="006A57AE"/>
    <w:rsid w:val="006A5867"/>
    <w:rsid w:val="006A5A70"/>
    <w:rsid w:val="006A6240"/>
    <w:rsid w:val="006A7C7E"/>
    <w:rsid w:val="006B039A"/>
    <w:rsid w:val="006B0D40"/>
    <w:rsid w:val="006B0D9D"/>
    <w:rsid w:val="006B0E55"/>
    <w:rsid w:val="006B1399"/>
    <w:rsid w:val="006B2EE7"/>
    <w:rsid w:val="006B3F10"/>
    <w:rsid w:val="006B4590"/>
    <w:rsid w:val="006B45FD"/>
    <w:rsid w:val="006B4B33"/>
    <w:rsid w:val="006B51E9"/>
    <w:rsid w:val="006B59C7"/>
    <w:rsid w:val="006B6AD2"/>
    <w:rsid w:val="006B7504"/>
    <w:rsid w:val="006B753D"/>
    <w:rsid w:val="006C0BC6"/>
    <w:rsid w:val="006C19EE"/>
    <w:rsid w:val="006C2CF1"/>
    <w:rsid w:val="006C340C"/>
    <w:rsid w:val="006C3E65"/>
    <w:rsid w:val="006C6D72"/>
    <w:rsid w:val="006C70A6"/>
    <w:rsid w:val="006D0011"/>
    <w:rsid w:val="006D09AF"/>
    <w:rsid w:val="006D1D1C"/>
    <w:rsid w:val="006D37B9"/>
    <w:rsid w:val="006D3E24"/>
    <w:rsid w:val="006D3EAF"/>
    <w:rsid w:val="006D5776"/>
    <w:rsid w:val="006D5E16"/>
    <w:rsid w:val="006D666F"/>
    <w:rsid w:val="006D6C2E"/>
    <w:rsid w:val="006D7129"/>
    <w:rsid w:val="006E11D3"/>
    <w:rsid w:val="006E1570"/>
    <w:rsid w:val="006E23F7"/>
    <w:rsid w:val="006E2B55"/>
    <w:rsid w:val="006E2B95"/>
    <w:rsid w:val="006E3228"/>
    <w:rsid w:val="006E4AF9"/>
    <w:rsid w:val="006E5C7A"/>
    <w:rsid w:val="006E5FC7"/>
    <w:rsid w:val="006E63E4"/>
    <w:rsid w:val="006E6626"/>
    <w:rsid w:val="006E6BDB"/>
    <w:rsid w:val="006E6C99"/>
    <w:rsid w:val="006E6E10"/>
    <w:rsid w:val="006E7673"/>
    <w:rsid w:val="006E7BEC"/>
    <w:rsid w:val="006F070C"/>
    <w:rsid w:val="006F0B40"/>
    <w:rsid w:val="006F22A2"/>
    <w:rsid w:val="006F235A"/>
    <w:rsid w:val="006F2B9B"/>
    <w:rsid w:val="006F2DF8"/>
    <w:rsid w:val="006F359F"/>
    <w:rsid w:val="006F38BE"/>
    <w:rsid w:val="006F3FA6"/>
    <w:rsid w:val="006F5AD5"/>
    <w:rsid w:val="006F651C"/>
    <w:rsid w:val="006F6C99"/>
    <w:rsid w:val="006F707A"/>
    <w:rsid w:val="006F73F4"/>
    <w:rsid w:val="006F7CD1"/>
    <w:rsid w:val="006F7F03"/>
    <w:rsid w:val="007009DD"/>
    <w:rsid w:val="00701348"/>
    <w:rsid w:val="00701DC8"/>
    <w:rsid w:val="0070249B"/>
    <w:rsid w:val="00702644"/>
    <w:rsid w:val="00703193"/>
    <w:rsid w:val="007033DB"/>
    <w:rsid w:val="0070347C"/>
    <w:rsid w:val="00703CD1"/>
    <w:rsid w:val="0070408A"/>
    <w:rsid w:val="00704148"/>
    <w:rsid w:val="00704D27"/>
    <w:rsid w:val="00705DB1"/>
    <w:rsid w:val="00706101"/>
    <w:rsid w:val="00706385"/>
    <w:rsid w:val="007069A2"/>
    <w:rsid w:val="00706D5A"/>
    <w:rsid w:val="007077CC"/>
    <w:rsid w:val="00707999"/>
    <w:rsid w:val="00707A39"/>
    <w:rsid w:val="00710302"/>
    <w:rsid w:val="00711F00"/>
    <w:rsid w:val="00711F89"/>
    <w:rsid w:val="00712A3F"/>
    <w:rsid w:val="00712A77"/>
    <w:rsid w:val="007133A6"/>
    <w:rsid w:val="007133B7"/>
    <w:rsid w:val="00713874"/>
    <w:rsid w:val="007156AB"/>
    <w:rsid w:val="00716855"/>
    <w:rsid w:val="007176C1"/>
    <w:rsid w:val="00717C6A"/>
    <w:rsid w:val="0072047B"/>
    <w:rsid w:val="0072122E"/>
    <w:rsid w:val="00721699"/>
    <w:rsid w:val="00722EA0"/>
    <w:rsid w:val="007237EE"/>
    <w:rsid w:val="00723D13"/>
    <w:rsid w:val="00723D97"/>
    <w:rsid w:val="007244B0"/>
    <w:rsid w:val="00724DA7"/>
    <w:rsid w:val="007254BD"/>
    <w:rsid w:val="00726033"/>
    <w:rsid w:val="00727689"/>
    <w:rsid w:val="0072796F"/>
    <w:rsid w:val="007279A6"/>
    <w:rsid w:val="0073008E"/>
    <w:rsid w:val="00730966"/>
    <w:rsid w:val="00731BAC"/>
    <w:rsid w:val="00731FFC"/>
    <w:rsid w:val="00732610"/>
    <w:rsid w:val="007327A1"/>
    <w:rsid w:val="00732DE9"/>
    <w:rsid w:val="00733575"/>
    <w:rsid w:val="007338CE"/>
    <w:rsid w:val="0073571D"/>
    <w:rsid w:val="007361EC"/>
    <w:rsid w:val="00736313"/>
    <w:rsid w:val="007365F5"/>
    <w:rsid w:val="00737C31"/>
    <w:rsid w:val="00737CDB"/>
    <w:rsid w:val="00737FEB"/>
    <w:rsid w:val="00740B8F"/>
    <w:rsid w:val="00741615"/>
    <w:rsid w:val="00742B2A"/>
    <w:rsid w:val="00743237"/>
    <w:rsid w:val="007437CE"/>
    <w:rsid w:val="007441A1"/>
    <w:rsid w:val="007443CA"/>
    <w:rsid w:val="00744CDB"/>
    <w:rsid w:val="0074554A"/>
    <w:rsid w:val="007459DF"/>
    <w:rsid w:val="00746F5E"/>
    <w:rsid w:val="007474BF"/>
    <w:rsid w:val="007501F7"/>
    <w:rsid w:val="0075034B"/>
    <w:rsid w:val="00750746"/>
    <w:rsid w:val="00750BDE"/>
    <w:rsid w:val="007512D2"/>
    <w:rsid w:val="00752303"/>
    <w:rsid w:val="0075246A"/>
    <w:rsid w:val="00752869"/>
    <w:rsid w:val="00752E98"/>
    <w:rsid w:val="00753459"/>
    <w:rsid w:val="0075345D"/>
    <w:rsid w:val="00753EB7"/>
    <w:rsid w:val="00754017"/>
    <w:rsid w:val="0075401B"/>
    <w:rsid w:val="0075478B"/>
    <w:rsid w:val="00754D6F"/>
    <w:rsid w:val="00754FCB"/>
    <w:rsid w:val="00755E58"/>
    <w:rsid w:val="00756CDE"/>
    <w:rsid w:val="00756FE9"/>
    <w:rsid w:val="00757391"/>
    <w:rsid w:val="00760E48"/>
    <w:rsid w:val="007614D9"/>
    <w:rsid w:val="00762229"/>
    <w:rsid w:val="00762B8D"/>
    <w:rsid w:val="00763866"/>
    <w:rsid w:val="00763B48"/>
    <w:rsid w:val="00763C21"/>
    <w:rsid w:val="00764136"/>
    <w:rsid w:val="00765A25"/>
    <w:rsid w:val="00766506"/>
    <w:rsid w:val="00766983"/>
    <w:rsid w:val="00766D06"/>
    <w:rsid w:val="00766E2D"/>
    <w:rsid w:val="0077044E"/>
    <w:rsid w:val="007706E9"/>
    <w:rsid w:val="00770873"/>
    <w:rsid w:val="00770B19"/>
    <w:rsid w:val="00772505"/>
    <w:rsid w:val="00772738"/>
    <w:rsid w:val="00773B1A"/>
    <w:rsid w:val="00774992"/>
    <w:rsid w:val="00774A6C"/>
    <w:rsid w:val="00775751"/>
    <w:rsid w:val="00775E57"/>
    <w:rsid w:val="007761E5"/>
    <w:rsid w:val="00776213"/>
    <w:rsid w:val="0077657B"/>
    <w:rsid w:val="00776D02"/>
    <w:rsid w:val="00776E64"/>
    <w:rsid w:val="007774AE"/>
    <w:rsid w:val="007777EC"/>
    <w:rsid w:val="00777ED2"/>
    <w:rsid w:val="007805D5"/>
    <w:rsid w:val="0078147F"/>
    <w:rsid w:val="007814EC"/>
    <w:rsid w:val="007817A0"/>
    <w:rsid w:val="00783248"/>
    <w:rsid w:val="00783A8C"/>
    <w:rsid w:val="0078523A"/>
    <w:rsid w:val="00785850"/>
    <w:rsid w:val="00785B89"/>
    <w:rsid w:val="00785D38"/>
    <w:rsid w:val="00785DB7"/>
    <w:rsid w:val="00786736"/>
    <w:rsid w:val="007868B1"/>
    <w:rsid w:val="007874D5"/>
    <w:rsid w:val="00787D25"/>
    <w:rsid w:val="00790F2F"/>
    <w:rsid w:val="00791146"/>
    <w:rsid w:val="007911A6"/>
    <w:rsid w:val="007915D9"/>
    <w:rsid w:val="007918DA"/>
    <w:rsid w:val="00791FAB"/>
    <w:rsid w:val="007922DF"/>
    <w:rsid w:val="00792EED"/>
    <w:rsid w:val="00793246"/>
    <w:rsid w:val="0079349E"/>
    <w:rsid w:val="007942B5"/>
    <w:rsid w:val="007944C3"/>
    <w:rsid w:val="007947B8"/>
    <w:rsid w:val="00794F5C"/>
    <w:rsid w:val="00794F64"/>
    <w:rsid w:val="00796A95"/>
    <w:rsid w:val="007A124D"/>
    <w:rsid w:val="007A2589"/>
    <w:rsid w:val="007A362F"/>
    <w:rsid w:val="007A4735"/>
    <w:rsid w:val="007A4C56"/>
    <w:rsid w:val="007A4F58"/>
    <w:rsid w:val="007A67CA"/>
    <w:rsid w:val="007A680D"/>
    <w:rsid w:val="007A6D5C"/>
    <w:rsid w:val="007A73EB"/>
    <w:rsid w:val="007A77CD"/>
    <w:rsid w:val="007B0238"/>
    <w:rsid w:val="007B0442"/>
    <w:rsid w:val="007B099F"/>
    <w:rsid w:val="007B0BE0"/>
    <w:rsid w:val="007B2176"/>
    <w:rsid w:val="007B262A"/>
    <w:rsid w:val="007B4780"/>
    <w:rsid w:val="007B612A"/>
    <w:rsid w:val="007B6ED2"/>
    <w:rsid w:val="007B7A9A"/>
    <w:rsid w:val="007B7EA7"/>
    <w:rsid w:val="007C0781"/>
    <w:rsid w:val="007C09A5"/>
    <w:rsid w:val="007C0E92"/>
    <w:rsid w:val="007C12A0"/>
    <w:rsid w:val="007C1A9B"/>
    <w:rsid w:val="007C21C2"/>
    <w:rsid w:val="007C3644"/>
    <w:rsid w:val="007C38F1"/>
    <w:rsid w:val="007C43A7"/>
    <w:rsid w:val="007C43F5"/>
    <w:rsid w:val="007C4CE0"/>
    <w:rsid w:val="007C4F41"/>
    <w:rsid w:val="007C5CE9"/>
    <w:rsid w:val="007C62F4"/>
    <w:rsid w:val="007C7F89"/>
    <w:rsid w:val="007D08D8"/>
    <w:rsid w:val="007D11F5"/>
    <w:rsid w:val="007D13EF"/>
    <w:rsid w:val="007D1A04"/>
    <w:rsid w:val="007D3BCA"/>
    <w:rsid w:val="007D476D"/>
    <w:rsid w:val="007D4E20"/>
    <w:rsid w:val="007D56C0"/>
    <w:rsid w:val="007D6D51"/>
    <w:rsid w:val="007D72CE"/>
    <w:rsid w:val="007D7D70"/>
    <w:rsid w:val="007E0105"/>
    <w:rsid w:val="007E143F"/>
    <w:rsid w:val="007E1B56"/>
    <w:rsid w:val="007E1D94"/>
    <w:rsid w:val="007E24F5"/>
    <w:rsid w:val="007E2D5E"/>
    <w:rsid w:val="007E336B"/>
    <w:rsid w:val="007E344D"/>
    <w:rsid w:val="007E543C"/>
    <w:rsid w:val="007E55A1"/>
    <w:rsid w:val="007E561B"/>
    <w:rsid w:val="007E5E91"/>
    <w:rsid w:val="007E653C"/>
    <w:rsid w:val="007E7A4F"/>
    <w:rsid w:val="007E7AD9"/>
    <w:rsid w:val="007F0653"/>
    <w:rsid w:val="007F0BC8"/>
    <w:rsid w:val="007F0EDF"/>
    <w:rsid w:val="007F1021"/>
    <w:rsid w:val="007F14A8"/>
    <w:rsid w:val="007F1921"/>
    <w:rsid w:val="007F211A"/>
    <w:rsid w:val="007F24A2"/>
    <w:rsid w:val="007F2BB5"/>
    <w:rsid w:val="007F3451"/>
    <w:rsid w:val="007F39C5"/>
    <w:rsid w:val="007F39FA"/>
    <w:rsid w:val="007F39FC"/>
    <w:rsid w:val="007F43AA"/>
    <w:rsid w:val="007F43C6"/>
    <w:rsid w:val="007F500F"/>
    <w:rsid w:val="007F5460"/>
    <w:rsid w:val="007F55CB"/>
    <w:rsid w:val="007F5BD3"/>
    <w:rsid w:val="007F5C89"/>
    <w:rsid w:val="007F659C"/>
    <w:rsid w:val="007F6EF8"/>
    <w:rsid w:val="007F747F"/>
    <w:rsid w:val="007F7B36"/>
    <w:rsid w:val="00800F23"/>
    <w:rsid w:val="00801E3E"/>
    <w:rsid w:val="0080252E"/>
    <w:rsid w:val="00803E45"/>
    <w:rsid w:val="00803EB7"/>
    <w:rsid w:val="00803FEB"/>
    <w:rsid w:val="008072B3"/>
    <w:rsid w:val="0081002F"/>
    <w:rsid w:val="00810D6D"/>
    <w:rsid w:val="00811071"/>
    <w:rsid w:val="008113EE"/>
    <w:rsid w:val="00811E60"/>
    <w:rsid w:val="00812C1A"/>
    <w:rsid w:val="008133A9"/>
    <w:rsid w:val="00813409"/>
    <w:rsid w:val="00813744"/>
    <w:rsid w:val="00814573"/>
    <w:rsid w:val="008146CB"/>
    <w:rsid w:val="00814D60"/>
    <w:rsid w:val="0081503D"/>
    <w:rsid w:val="008155FC"/>
    <w:rsid w:val="008161E4"/>
    <w:rsid w:val="00816460"/>
    <w:rsid w:val="0081684C"/>
    <w:rsid w:val="00816B02"/>
    <w:rsid w:val="00816D77"/>
    <w:rsid w:val="00816F91"/>
    <w:rsid w:val="00817996"/>
    <w:rsid w:val="00817E17"/>
    <w:rsid w:val="0082022E"/>
    <w:rsid w:val="0082066A"/>
    <w:rsid w:val="00820B33"/>
    <w:rsid w:val="00821353"/>
    <w:rsid w:val="00821AE9"/>
    <w:rsid w:val="00822F79"/>
    <w:rsid w:val="008237D3"/>
    <w:rsid w:val="008237EB"/>
    <w:rsid w:val="00824601"/>
    <w:rsid w:val="00824C48"/>
    <w:rsid w:val="00825763"/>
    <w:rsid w:val="00825B21"/>
    <w:rsid w:val="008264B6"/>
    <w:rsid w:val="008265E3"/>
    <w:rsid w:val="00826B0A"/>
    <w:rsid w:val="00826F41"/>
    <w:rsid w:val="00827862"/>
    <w:rsid w:val="00827F4A"/>
    <w:rsid w:val="0083038D"/>
    <w:rsid w:val="00830A28"/>
    <w:rsid w:val="008317F6"/>
    <w:rsid w:val="00831F87"/>
    <w:rsid w:val="00833247"/>
    <w:rsid w:val="008338A8"/>
    <w:rsid w:val="00833B46"/>
    <w:rsid w:val="008352AD"/>
    <w:rsid w:val="008359B3"/>
    <w:rsid w:val="00835FB0"/>
    <w:rsid w:val="00836462"/>
    <w:rsid w:val="00836DF9"/>
    <w:rsid w:val="00837D04"/>
    <w:rsid w:val="00840414"/>
    <w:rsid w:val="008410DC"/>
    <w:rsid w:val="00841310"/>
    <w:rsid w:val="0084156E"/>
    <w:rsid w:val="008416F9"/>
    <w:rsid w:val="00841D60"/>
    <w:rsid w:val="00842FBE"/>
    <w:rsid w:val="00843097"/>
    <w:rsid w:val="00844437"/>
    <w:rsid w:val="0084449C"/>
    <w:rsid w:val="00844750"/>
    <w:rsid w:val="0084488A"/>
    <w:rsid w:val="00844E63"/>
    <w:rsid w:val="00845222"/>
    <w:rsid w:val="00845446"/>
    <w:rsid w:val="0084609A"/>
    <w:rsid w:val="008461A2"/>
    <w:rsid w:val="00846DD2"/>
    <w:rsid w:val="00847302"/>
    <w:rsid w:val="008475EC"/>
    <w:rsid w:val="00847872"/>
    <w:rsid w:val="00850C6F"/>
    <w:rsid w:val="00850F72"/>
    <w:rsid w:val="0085170D"/>
    <w:rsid w:val="00852EAF"/>
    <w:rsid w:val="00854261"/>
    <w:rsid w:val="008542B1"/>
    <w:rsid w:val="008554A0"/>
    <w:rsid w:val="008555F7"/>
    <w:rsid w:val="00855B64"/>
    <w:rsid w:val="00855B6D"/>
    <w:rsid w:val="0085665A"/>
    <w:rsid w:val="008567BF"/>
    <w:rsid w:val="00856B6B"/>
    <w:rsid w:val="00856D39"/>
    <w:rsid w:val="0085728F"/>
    <w:rsid w:val="008579B8"/>
    <w:rsid w:val="00857CE2"/>
    <w:rsid w:val="00857E87"/>
    <w:rsid w:val="00860332"/>
    <w:rsid w:val="00860603"/>
    <w:rsid w:val="008607AE"/>
    <w:rsid w:val="00862738"/>
    <w:rsid w:val="008631C4"/>
    <w:rsid w:val="008638A2"/>
    <w:rsid w:val="00863CCD"/>
    <w:rsid w:val="00864575"/>
    <w:rsid w:val="00865D66"/>
    <w:rsid w:val="00866A05"/>
    <w:rsid w:val="00866AAE"/>
    <w:rsid w:val="00867A90"/>
    <w:rsid w:val="00867C56"/>
    <w:rsid w:val="00867EA7"/>
    <w:rsid w:val="00870631"/>
    <w:rsid w:val="00870AA1"/>
    <w:rsid w:val="008713A1"/>
    <w:rsid w:val="008714FE"/>
    <w:rsid w:val="00871AA7"/>
    <w:rsid w:val="0087279C"/>
    <w:rsid w:val="00872B5A"/>
    <w:rsid w:val="00873A9F"/>
    <w:rsid w:val="00873C29"/>
    <w:rsid w:val="00873CE3"/>
    <w:rsid w:val="00873E08"/>
    <w:rsid w:val="00873F58"/>
    <w:rsid w:val="00873FD6"/>
    <w:rsid w:val="008742CA"/>
    <w:rsid w:val="0087532C"/>
    <w:rsid w:val="00876482"/>
    <w:rsid w:val="0087696B"/>
    <w:rsid w:val="00876E29"/>
    <w:rsid w:val="00880F39"/>
    <w:rsid w:val="00880FBF"/>
    <w:rsid w:val="00881B5C"/>
    <w:rsid w:val="00881C95"/>
    <w:rsid w:val="00882D8C"/>
    <w:rsid w:val="0088308A"/>
    <w:rsid w:val="0088411C"/>
    <w:rsid w:val="00884EC1"/>
    <w:rsid w:val="008854A3"/>
    <w:rsid w:val="00886CC1"/>
    <w:rsid w:val="008878ED"/>
    <w:rsid w:val="00887BBF"/>
    <w:rsid w:val="00887CB8"/>
    <w:rsid w:val="00890250"/>
    <w:rsid w:val="008906D1"/>
    <w:rsid w:val="0089083D"/>
    <w:rsid w:val="00891FA6"/>
    <w:rsid w:val="008923BE"/>
    <w:rsid w:val="00892ADF"/>
    <w:rsid w:val="00893025"/>
    <w:rsid w:val="0089427C"/>
    <w:rsid w:val="00894E16"/>
    <w:rsid w:val="0089548D"/>
    <w:rsid w:val="008962BF"/>
    <w:rsid w:val="00896428"/>
    <w:rsid w:val="00896604"/>
    <w:rsid w:val="00897465"/>
    <w:rsid w:val="00897BCC"/>
    <w:rsid w:val="008A008A"/>
    <w:rsid w:val="008A0BBD"/>
    <w:rsid w:val="008A2F31"/>
    <w:rsid w:val="008A3266"/>
    <w:rsid w:val="008A4928"/>
    <w:rsid w:val="008A51BA"/>
    <w:rsid w:val="008A7863"/>
    <w:rsid w:val="008B0387"/>
    <w:rsid w:val="008B0FF5"/>
    <w:rsid w:val="008B13DE"/>
    <w:rsid w:val="008B1A69"/>
    <w:rsid w:val="008B245E"/>
    <w:rsid w:val="008B29B1"/>
    <w:rsid w:val="008B2C53"/>
    <w:rsid w:val="008B31F5"/>
    <w:rsid w:val="008B320C"/>
    <w:rsid w:val="008B4375"/>
    <w:rsid w:val="008B44C4"/>
    <w:rsid w:val="008B4592"/>
    <w:rsid w:val="008B46A8"/>
    <w:rsid w:val="008B5DCB"/>
    <w:rsid w:val="008B623C"/>
    <w:rsid w:val="008B6473"/>
    <w:rsid w:val="008B686D"/>
    <w:rsid w:val="008B755A"/>
    <w:rsid w:val="008B7879"/>
    <w:rsid w:val="008B7B3E"/>
    <w:rsid w:val="008B7E09"/>
    <w:rsid w:val="008C2181"/>
    <w:rsid w:val="008C221F"/>
    <w:rsid w:val="008C2C7F"/>
    <w:rsid w:val="008C3758"/>
    <w:rsid w:val="008C39AC"/>
    <w:rsid w:val="008C52FB"/>
    <w:rsid w:val="008C5C6D"/>
    <w:rsid w:val="008C5D18"/>
    <w:rsid w:val="008C5F21"/>
    <w:rsid w:val="008C6AF5"/>
    <w:rsid w:val="008C6D19"/>
    <w:rsid w:val="008C726C"/>
    <w:rsid w:val="008C750E"/>
    <w:rsid w:val="008C7785"/>
    <w:rsid w:val="008C7C46"/>
    <w:rsid w:val="008D131E"/>
    <w:rsid w:val="008D1566"/>
    <w:rsid w:val="008D317A"/>
    <w:rsid w:val="008D3919"/>
    <w:rsid w:val="008D4079"/>
    <w:rsid w:val="008D4347"/>
    <w:rsid w:val="008D5E74"/>
    <w:rsid w:val="008D6096"/>
    <w:rsid w:val="008D62DA"/>
    <w:rsid w:val="008D633C"/>
    <w:rsid w:val="008D709D"/>
    <w:rsid w:val="008D7103"/>
    <w:rsid w:val="008D72F4"/>
    <w:rsid w:val="008D768F"/>
    <w:rsid w:val="008D7B1C"/>
    <w:rsid w:val="008E23EB"/>
    <w:rsid w:val="008E254C"/>
    <w:rsid w:val="008E421A"/>
    <w:rsid w:val="008E433F"/>
    <w:rsid w:val="008E4410"/>
    <w:rsid w:val="008E5D7D"/>
    <w:rsid w:val="008E65BE"/>
    <w:rsid w:val="008E7351"/>
    <w:rsid w:val="008E7FAE"/>
    <w:rsid w:val="008E7FF3"/>
    <w:rsid w:val="008F05AC"/>
    <w:rsid w:val="008F0F36"/>
    <w:rsid w:val="008F1699"/>
    <w:rsid w:val="008F273B"/>
    <w:rsid w:val="008F3CBA"/>
    <w:rsid w:val="008F3CFA"/>
    <w:rsid w:val="008F40C4"/>
    <w:rsid w:val="008F40F0"/>
    <w:rsid w:val="008F439B"/>
    <w:rsid w:val="008F52B9"/>
    <w:rsid w:val="008F65D5"/>
    <w:rsid w:val="008F7654"/>
    <w:rsid w:val="00900333"/>
    <w:rsid w:val="00900B66"/>
    <w:rsid w:val="00901556"/>
    <w:rsid w:val="0090221C"/>
    <w:rsid w:val="0090234E"/>
    <w:rsid w:val="00902416"/>
    <w:rsid w:val="00902B7D"/>
    <w:rsid w:val="009031B2"/>
    <w:rsid w:val="00904408"/>
    <w:rsid w:val="0090498A"/>
    <w:rsid w:val="00904A27"/>
    <w:rsid w:val="00904FD3"/>
    <w:rsid w:val="0090537B"/>
    <w:rsid w:val="00905FBF"/>
    <w:rsid w:val="00906137"/>
    <w:rsid w:val="009067FB"/>
    <w:rsid w:val="00906D1B"/>
    <w:rsid w:val="009072E7"/>
    <w:rsid w:val="00907709"/>
    <w:rsid w:val="00910A70"/>
    <w:rsid w:val="00910C84"/>
    <w:rsid w:val="009117E5"/>
    <w:rsid w:val="00911BF7"/>
    <w:rsid w:val="00912118"/>
    <w:rsid w:val="009122FD"/>
    <w:rsid w:val="00912855"/>
    <w:rsid w:val="00912951"/>
    <w:rsid w:val="00912F14"/>
    <w:rsid w:val="00913475"/>
    <w:rsid w:val="00913F01"/>
    <w:rsid w:val="00914059"/>
    <w:rsid w:val="00914243"/>
    <w:rsid w:val="009145B8"/>
    <w:rsid w:val="00915524"/>
    <w:rsid w:val="00915924"/>
    <w:rsid w:val="009161D5"/>
    <w:rsid w:val="00917082"/>
    <w:rsid w:val="00917113"/>
    <w:rsid w:val="009200A6"/>
    <w:rsid w:val="009211D4"/>
    <w:rsid w:val="00921A6F"/>
    <w:rsid w:val="00922924"/>
    <w:rsid w:val="00922FEB"/>
    <w:rsid w:val="00923B33"/>
    <w:rsid w:val="00923BA1"/>
    <w:rsid w:val="00924083"/>
    <w:rsid w:val="009256F3"/>
    <w:rsid w:val="00925867"/>
    <w:rsid w:val="00925D94"/>
    <w:rsid w:val="00925F13"/>
    <w:rsid w:val="0092636B"/>
    <w:rsid w:val="009267F1"/>
    <w:rsid w:val="009269A7"/>
    <w:rsid w:val="00926ED4"/>
    <w:rsid w:val="00927449"/>
    <w:rsid w:val="009279E7"/>
    <w:rsid w:val="00931A83"/>
    <w:rsid w:val="00932E6A"/>
    <w:rsid w:val="00933855"/>
    <w:rsid w:val="00933F43"/>
    <w:rsid w:val="00934D4C"/>
    <w:rsid w:val="009353D7"/>
    <w:rsid w:val="009356B2"/>
    <w:rsid w:val="00936F5A"/>
    <w:rsid w:val="009372AE"/>
    <w:rsid w:val="009403B5"/>
    <w:rsid w:val="00940519"/>
    <w:rsid w:val="0094112B"/>
    <w:rsid w:val="00944E77"/>
    <w:rsid w:val="00944FEE"/>
    <w:rsid w:val="0094527E"/>
    <w:rsid w:val="00945281"/>
    <w:rsid w:val="00947028"/>
    <w:rsid w:val="009470BD"/>
    <w:rsid w:val="009470D4"/>
    <w:rsid w:val="00947AE4"/>
    <w:rsid w:val="00947FEC"/>
    <w:rsid w:val="009509B5"/>
    <w:rsid w:val="0095289D"/>
    <w:rsid w:val="00952A20"/>
    <w:rsid w:val="00952D17"/>
    <w:rsid w:val="00952FDB"/>
    <w:rsid w:val="00953446"/>
    <w:rsid w:val="0095356F"/>
    <w:rsid w:val="009546E7"/>
    <w:rsid w:val="00955275"/>
    <w:rsid w:val="00955476"/>
    <w:rsid w:val="009556DB"/>
    <w:rsid w:val="00955888"/>
    <w:rsid w:val="00955E22"/>
    <w:rsid w:val="0096030F"/>
    <w:rsid w:val="0096042A"/>
    <w:rsid w:val="009617B3"/>
    <w:rsid w:val="00962B2A"/>
    <w:rsid w:val="00963232"/>
    <w:rsid w:val="0096457A"/>
    <w:rsid w:val="0096487B"/>
    <w:rsid w:val="009648FB"/>
    <w:rsid w:val="00965573"/>
    <w:rsid w:val="00965BAE"/>
    <w:rsid w:val="00965E19"/>
    <w:rsid w:val="009660BD"/>
    <w:rsid w:val="00966AA2"/>
    <w:rsid w:val="00966C87"/>
    <w:rsid w:val="009676CA"/>
    <w:rsid w:val="009700B0"/>
    <w:rsid w:val="00970910"/>
    <w:rsid w:val="0097091A"/>
    <w:rsid w:val="00970F6B"/>
    <w:rsid w:val="00974560"/>
    <w:rsid w:val="00975749"/>
    <w:rsid w:val="009764EF"/>
    <w:rsid w:val="00976576"/>
    <w:rsid w:val="00977EAE"/>
    <w:rsid w:val="00977EC8"/>
    <w:rsid w:val="009806A5"/>
    <w:rsid w:val="00980780"/>
    <w:rsid w:val="0098109C"/>
    <w:rsid w:val="009816E6"/>
    <w:rsid w:val="00981C43"/>
    <w:rsid w:val="00982098"/>
    <w:rsid w:val="00982457"/>
    <w:rsid w:val="00983585"/>
    <w:rsid w:val="009837A7"/>
    <w:rsid w:val="00983DA0"/>
    <w:rsid w:val="009862E1"/>
    <w:rsid w:val="00987842"/>
    <w:rsid w:val="00987B53"/>
    <w:rsid w:val="00990101"/>
    <w:rsid w:val="00991117"/>
    <w:rsid w:val="0099167F"/>
    <w:rsid w:val="00992C7B"/>
    <w:rsid w:val="00993612"/>
    <w:rsid w:val="00993764"/>
    <w:rsid w:val="009938FB"/>
    <w:rsid w:val="00993F1D"/>
    <w:rsid w:val="009948E3"/>
    <w:rsid w:val="009949B8"/>
    <w:rsid w:val="00994D5C"/>
    <w:rsid w:val="00995107"/>
    <w:rsid w:val="00995740"/>
    <w:rsid w:val="009959A0"/>
    <w:rsid w:val="00995C0D"/>
    <w:rsid w:val="00995D02"/>
    <w:rsid w:val="00995FB3"/>
    <w:rsid w:val="00996E86"/>
    <w:rsid w:val="00997322"/>
    <w:rsid w:val="00997495"/>
    <w:rsid w:val="00997B45"/>
    <w:rsid w:val="00997E75"/>
    <w:rsid w:val="00997FE5"/>
    <w:rsid w:val="009A0323"/>
    <w:rsid w:val="009A0857"/>
    <w:rsid w:val="009A09FE"/>
    <w:rsid w:val="009A115A"/>
    <w:rsid w:val="009A2F78"/>
    <w:rsid w:val="009A321F"/>
    <w:rsid w:val="009A3F60"/>
    <w:rsid w:val="009A47C7"/>
    <w:rsid w:val="009A6A9E"/>
    <w:rsid w:val="009A7026"/>
    <w:rsid w:val="009B1DEA"/>
    <w:rsid w:val="009B21C6"/>
    <w:rsid w:val="009B30B0"/>
    <w:rsid w:val="009B3683"/>
    <w:rsid w:val="009B4422"/>
    <w:rsid w:val="009B450E"/>
    <w:rsid w:val="009B56D2"/>
    <w:rsid w:val="009B59BD"/>
    <w:rsid w:val="009B6249"/>
    <w:rsid w:val="009B6614"/>
    <w:rsid w:val="009B6CC6"/>
    <w:rsid w:val="009B77E8"/>
    <w:rsid w:val="009B7AE1"/>
    <w:rsid w:val="009C00A3"/>
    <w:rsid w:val="009C0AEF"/>
    <w:rsid w:val="009C111C"/>
    <w:rsid w:val="009C112F"/>
    <w:rsid w:val="009C2E6F"/>
    <w:rsid w:val="009C4D07"/>
    <w:rsid w:val="009C53CE"/>
    <w:rsid w:val="009C6B09"/>
    <w:rsid w:val="009C6D33"/>
    <w:rsid w:val="009C7168"/>
    <w:rsid w:val="009C7A79"/>
    <w:rsid w:val="009C7AEB"/>
    <w:rsid w:val="009C7DDA"/>
    <w:rsid w:val="009C7F56"/>
    <w:rsid w:val="009D026C"/>
    <w:rsid w:val="009D03A8"/>
    <w:rsid w:val="009D0801"/>
    <w:rsid w:val="009D104C"/>
    <w:rsid w:val="009D243D"/>
    <w:rsid w:val="009D254C"/>
    <w:rsid w:val="009D31AC"/>
    <w:rsid w:val="009D379C"/>
    <w:rsid w:val="009D3A8C"/>
    <w:rsid w:val="009D4DC8"/>
    <w:rsid w:val="009D5963"/>
    <w:rsid w:val="009D64C4"/>
    <w:rsid w:val="009D73F2"/>
    <w:rsid w:val="009D74B2"/>
    <w:rsid w:val="009D75DF"/>
    <w:rsid w:val="009D7B42"/>
    <w:rsid w:val="009E04E1"/>
    <w:rsid w:val="009E10BA"/>
    <w:rsid w:val="009E1136"/>
    <w:rsid w:val="009E1D72"/>
    <w:rsid w:val="009E2992"/>
    <w:rsid w:val="009E2D25"/>
    <w:rsid w:val="009E38B3"/>
    <w:rsid w:val="009E4D15"/>
    <w:rsid w:val="009E4EC5"/>
    <w:rsid w:val="009E5964"/>
    <w:rsid w:val="009E5F97"/>
    <w:rsid w:val="009E65D0"/>
    <w:rsid w:val="009E69ED"/>
    <w:rsid w:val="009E6F7B"/>
    <w:rsid w:val="009E78BE"/>
    <w:rsid w:val="009E78F1"/>
    <w:rsid w:val="009E7956"/>
    <w:rsid w:val="009E7B93"/>
    <w:rsid w:val="009E7C39"/>
    <w:rsid w:val="009F06D7"/>
    <w:rsid w:val="009F0E21"/>
    <w:rsid w:val="009F0E7B"/>
    <w:rsid w:val="009F3883"/>
    <w:rsid w:val="009F3A13"/>
    <w:rsid w:val="009F3CCC"/>
    <w:rsid w:val="009F3E2F"/>
    <w:rsid w:val="009F491D"/>
    <w:rsid w:val="009F4EA5"/>
    <w:rsid w:val="009F5977"/>
    <w:rsid w:val="009F5BEB"/>
    <w:rsid w:val="009F5E79"/>
    <w:rsid w:val="009F6506"/>
    <w:rsid w:val="009F6C79"/>
    <w:rsid w:val="009F74FC"/>
    <w:rsid w:val="00A002DC"/>
    <w:rsid w:val="00A00448"/>
    <w:rsid w:val="00A00472"/>
    <w:rsid w:val="00A00AA3"/>
    <w:rsid w:val="00A00E5C"/>
    <w:rsid w:val="00A01116"/>
    <w:rsid w:val="00A01F3B"/>
    <w:rsid w:val="00A02502"/>
    <w:rsid w:val="00A0280F"/>
    <w:rsid w:val="00A0313F"/>
    <w:rsid w:val="00A03B33"/>
    <w:rsid w:val="00A04774"/>
    <w:rsid w:val="00A04F71"/>
    <w:rsid w:val="00A050FA"/>
    <w:rsid w:val="00A058AD"/>
    <w:rsid w:val="00A06A3B"/>
    <w:rsid w:val="00A06B21"/>
    <w:rsid w:val="00A06B7D"/>
    <w:rsid w:val="00A07106"/>
    <w:rsid w:val="00A0791B"/>
    <w:rsid w:val="00A103AF"/>
    <w:rsid w:val="00A10A82"/>
    <w:rsid w:val="00A10C5A"/>
    <w:rsid w:val="00A11990"/>
    <w:rsid w:val="00A12163"/>
    <w:rsid w:val="00A130E1"/>
    <w:rsid w:val="00A136CB"/>
    <w:rsid w:val="00A145B4"/>
    <w:rsid w:val="00A14777"/>
    <w:rsid w:val="00A14F7C"/>
    <w:rsid w:val="00A14FC3"/>
    <w:rsid w:val="00A1504C"/>
    <w:rsid w:val="00A158EC"/>
    <w:rsid w:val="00A15A67"/>
    <w:rsid w:val="00A15E26"/>
    <w:rsid w:val="00A1668E"/>
    <w:rsid w:val="00A2129B"/>
    <w:rsid w:val="00A21A8C"/>
    <w:rsid w:val="00A21D61"/>
    <w:rsid w:val="00A2205A"/>
    <w:rsid w:val="00A22A67"/>
    <w:rsid w:val="00A2345A"/>
    <w:rsid w:val="00A239E6"/>
    <w:rsid w:val="00A23BBA"/>
    <w:rsid w:val="00A2449F"/>
    <w:rsid w:val="00A2492E"/>
    <w:rsid w:val="00A24ECB"/>
    <w:rsid w:val="00A24FEE"/>
    <w:rsid w:val="00A2536E"/>
    <w:rsid w:val="00A25EB1"/>
    <w:rsid w:val="00A261EC"/>
    <w:rsid w:val="00A27564"/>
    <w:rsid w:val="00A307D3"/>
    <w:rsid w:val="00A314FB"/>
    <w:rsid w:val="00A31E3F"/>
    <w:rsid w:val="00A326FA"/>
    <w:rsid w:val="00A33FE8"/>
    <w:rsid w:val="00A34891"/>
    <w:rsid w:val="00A34EA6"/>
    <w:rsid w:val="00A35E18"/>
    <w:rsid w:val="00A36FF4"/>
    <w:rsid w:val="00A370C7"/>
    <w:rsid w:val="00A372A5"/>
    <w:rsid w:val="00A378B6"/>
    <w:rsid w:val="00A40650"/>
    <w:rsid w:val="00A406D0"/>
    <w:rsid w:val="00A40E58"/>
    <w:rsid w:val="00A40F0B"/>
    <w:rsid w:val="00A410C3"/>
    <w:rsid w:val="00A4200B"/>
    <w:rsid w:val="00A420EC"/>
    <w:rsid w:val="00A42CF3"/>
    <w:rsid w:val="00A42F24"/>
    <w:rsid w:val="00A43C91"/>
    <w:rsid w:val="00A43D34"/>
    <w:rsid w:val="00A44CBC"/>
    <w:rsid w:val="00A45487"/>
    <w:rsid w:val="00A45BE0"/>
    <w:rsid w:val="00A46463"/>
    <w:rsid w:val="00A4689F"/>
    <w:rsid w:val="00A4741F"/>
    <w:rsid w:val="00A47870"/>
    <w:rsid w:val="00A47E50"/>
    <w:rsid w:val="00A508A3"/>
    <w:rsid w:val="00A50EA0"/>
    <w:rsid w:val="00A5227E"/>
    <w:rsid w:val="00A52538"/>
    <w:rsid w:val="00A529D0"/>
    <w:rsid w:val="00A54792"/>
    <w:rsid w:val="00A54969"/>
    <w:rsid w:val="00A55260"/>
    <w:rsid w:val="00A5529C"/>
    <w:rsid w:val="00A55C74"/>
    <w:rsid w:val="00A566C8"/>
    <w:rsid w:val="00A56B07"/>
    <w:rsid w:val="00A57313"/>
    <w:rsid w:val="00A57634"/>
    <w:rsid w:val="00A576AA"/>
    <w:rsid w:val="00A5790C"/>
    <w:rsid w:val="00A60070"/>
    <w:rsid w:val="00A6018E"/>
    <w:rsid w:val="00A60D62"/>
    <w:rsid w:val="00A60EC2"/>
    <w:rsid w:val="00A62A78"/>
    <w:rsid w:val="00A62D08"/>
    <w:rsid w:val="00A62E3A"/>
    <w:rsid w:val="00A636DB"/>
    <w:rsid w:val="00A63A6E"/>
    <w:rsid w:val="00A64631"/>
    <w:rsid w:val="00A649A5"/>
    <w:rsid w:val="00A64AF7"/>
    <w:rsid w:val="00A64E23"/>
    <w:rsid w:val="00A654EB"/>
    <w:rsid w:val="00A65836"/>
    <w:rsid w:val="00A65F36"/>
    <w:rsid w:val="00A664AB"/>
    <w:rsid w:val="00A6652C"/>
    <w:rsid w:val="00A666DA"/>
    <w:rsid w:val="00A67063"/>
    <w:rsid w:val="00A67185"/>
    <w:rsid w:val="00A67496"/>
    <w:rsid w:val="00A67548"/>
    <w:rsid w:val="00A70163"/>
    <w:rsid w:val="00A70B81"/>
    <w:rsid w:val="00A70EF3"/>
    <w:rsid w:val="00A71547"/>
    <w:rsid w:val="00A72B06"/>
    <w:rsid w:val="00A735D5"/>
    <w:rsid w:val="00A736EA"/>
    <w:rsid w:val="00A741F8"/>
    <w:rsid w:val="00A759B0"/>
    <w:rsid w:val="00A75A2A"/>
    <w:rsid w:val="00A768EC"/>
    <w:rsid w:val="00A76E46"/>
    <w:rsid w:val="00A77721"/>
    <w:rsid w:val="00A80F97"/>
    <w:rsid w:val="00A81CFD"/>
    <w:rsid w:val="00A8226A"/>
    <w:rsid w:val="00A825BE"/>
    <w:rsid w:val="00A83D93"/>
    <w:rsid w:val="00A83EB5"/>
    <w:rsid w:val="00A84B46"/>
    <w:rsid w:val="00A85E2F"/>
    <w:rsid w:val="00A86333"/>
    <w:rsid w:val="00A86B58"/>
    <w:rsid w:val="00A90F9A"/>
    <w:rsid w:val="00A91902"/>
    <w:rsid w:val="00A91C44"/>
    <w:rsid w:val="00A92252"/>
    <w:rsid w:val="00A92668"/>
    <w:rsid w:val="00A929B1"/>
    <w:rsid w:val="00A92B70"/>
    <w:rsid w:val="00A92D2C"/>
    <w:rsid w:val="00A938F3"/>
    <w:rsid w:val="00A94F3F"/>
    <w:rsid w:val="00A95807"/>
    <w:rsid w:val="00A9676D"/>
    <w:rsid w:val="00A97264"/>
    <w:rsid w:val="00A979D7"/>
    <w:rsid w:val="00AA03AE"/>
    <w:rsid w:val="00AA03DB"/>
    <w:rsid w:val="00AA0AE7"/>
    <w:rsid w:val="00AA0F25"/>
    <w:rsid w:val="00AA0FD0"/>
    <w:rsid w:val="00AA1369"/>
    <w:rsid w:val="00AA196F"/>
    <w:rsid w:val="00AA1E33"/>
    <w:rsid w:val="00AA2551"/>
    <w:rsid w:val="00AA31DC"/>
    <w:rsid w:val="00AA322F"/>
    <w:rsid w:val="00AA3A1A"/>
    <w:rsid w:val="00AA40D2"/>
    <w:rsid w:val="00AA477F"/>
    <w:rsid w:val="00AA4811"/>
    <w:rsid w:val="00AA4BE8"/>
    <w:rsid w:val="00AA5797"/>
    <w:rsid w:val="00AA596A"/>
    <w:rsid w:val="00AA6EED"/>
    <w:rsid w:val="00AA7D26"/>
    <w:rsid w:val="00AB0FC7"/>
    <w:rsid w:val="00AB1023"/>
    <w:rsid w:val="00AB1261"/>
    <w:rsid w:val="00AB1F08"/>
    <w:rsid w:val="00AB2165"/>
    <w:rsid w:val="00AB21D5"/>
    <w:rsid w:val="00AB22FA"/>
    <w:rsid w:val="00AB2313"/>
    <w:rsid w:val="00AB266F"/>
    <w:rsid w:val="00AB3A61"/>
    <w:rsid w:val="00AB3DF5"/>
    <w:rsid w:val="00AB430B"/>
    <w:rsid w:val="00AB4A7D"/>
    <w:rsid w:val="00AB733A"/>
    <w:rsid w:val="00AB7415"/>
    <w:rsid w:val="00AB7A5C"/>
    <w:rsid w:val="00AC0701"/>
    <w:rsid w:val="00AC0B8C"/>
    <w:rsid w:val="00AC133C"/>
    <w:rsid w:val="00AC3388"/>
    <w:rsid w:val="00AC4202"/>
    <w:rsid w:val="00AC4F1D"/>
    <w:rsid w:val="00AC592D"/>
    <w:rsid w:val="00AC67A1"/>
    <w:rsid w:val="00AC6BD8"/>
    <w:rsid w:val="00AC7048"/>
    <w:rsid w:val="00AC7671"/>
    <w:rsid w:val="00AC7977"/>
    <w:rsid w:val="00AC7F9F"/>
    <w:rsid w:val="00AD0233"/>
    <w:rsid w:val="00AD05C5"/>
    <w:rsid w:val="00AD0881"/>
    <w:rsid w:val="00AD195B"/>
    <w:rsid w:val="00AD32DA"/>
    <w:rsid w:val="00AD3944"/>
    <w:rsid w:val="00AD3CB4"/>
    <w:rsid w:val="00AD402C"/>
    <w:rsid w:val="00AD4FB9"/>
    <w:rsid w:val="00AD52EF"/>
    <w:rsid w:val="00AD56A1"/>
    <w:rsid w:val="00AD655E"/>
    <w:rsid w:val="00AD66E2"/>
    <w:rsid w:val="00AD6E86"/>
    <w:rsid w:val="00AD6F54"/>
    <w:rsid w:val="00AD79AF"/>
    <w:rsid w:val="00AE017E"/>
    <w:rsid w:val="00AE07F1"/>
    <w:rsid w:val="00AE0EA7"/>
    <w:rsid w:val="00AE1636"/>
    <w:rsid w:val="00AE1905"/>
    <w:rsid w:val="00AE344A"/>
    <w:rsid w:val="00AE348A"/>
    <w:rsid w:val="00AE3490"/>
    <w:rsid w:val="00AE352C"/>
    <w:rsid w:val="00AE37F7"/>
    <w:rsid w:val="00AE3CD3"/>
    <w:rsid w:val="00AE46F2"/>
    <w:rsid w:val="00AE471B"/>
    <w:rsid w:val="00AE4810"/>
    <w:rsid w:val="00AE5BE1"/>
    <w:rsid w:val="00AE656F"/>
    <w:rsid w:val="00AE6C9F"/>
    <w:rsid w:val="00AE73C9"/>
    <w:rsid w:val="00AE794F"/>
    <w:rsid w:val="00AF06B5"/>
    <w:rsid w:val="00AF071D"/>
    <w:rsid w:val="00AF09BA"/>
    <w:rsid w:val="00AF12ED"/>
    <w:rsid w:val="00AF154C"/>
    <w:rsid w:val="00AF163A"/>
    <w:rsid w:val="00AF21F9"/>
    <w:rsid w:val="00AF2205"/>
    <w:rsid w:val="00AF263D"/>
    <w:rsid w:val="00AF2A5D"/>
    <w:rsid w:val="00AF2CB6"/>
    <w:rsid w:val="00AF357C"/>
    <w:rsid w:val="00AF49F6"/>
    <w:rsid w:val="00AF5028"/>
    <w:rsid w:val="00AF53F8"/>
    <w:rsid w:val="00AF5974"/>
    <w:rsid w:val="00AF5FC2"/>
    <w:rsid w:val="00AF6CD8"/>
    <w:rsid w:val="00AF6DD2"/>
    <w:rsid w:val="00AF758D"/>
    <w:rsid w:val="00AF7776"/>
    <w:rsid w:val="00B002CB"/>
    <w:rsid w:val="00B008E5"/>
    <w:rsid w:val="00B01D76"/>
    <w:rsid w:val="00B01F5A"/>
    <w:rsid w:val="00B02185"/>
    <w:rsid w:val="00B0256E"/>
    <w:rsid w:val="00B03081"/>
    <w:rsid w:val="00B044D5"/>
    <w:rsid w:val="00B04F22"/>
    <w:rsid w:val="00B05529"/>
    <w:rsid w:val="00B05C24"/>
    <w:rsid w:val="00B05D1A"/>
    <w:rsid w:val="00B06D18"/>
    <w:rsid w:val="00B10531"/>
    <w:rsid w:val="00B11FED"/>
    <w:rsid w:val="00B1207F"/>
    <w:rsid w:val="00B127ED"/>
    <w:rsid w:val="00B12AB6"/>
    <w:rsid w:val="00B13EB4"/>
    <w:rsid w:val="00B1452B"/>
    <w:rsid w:val="00B14B9E"/>
    <w:rsid w:val="00B1539F"/>
    <w:rsid w:val="00B1540D"/>
    <w:rsid w:val="00B16A36"/>
    <w:rsid w:val="00B17200"/>
    <w:rsid w:val="00B17DD1"/>
    <w:rsid w:val="00B17EA8"/>
    <w:rsid w:val="00B20C7B"/>
    <w:rsid w:val="00B20E76"/>
    <w:rsid w:val="00B2104C"/>
    <w:rsid w:val="00B21556"/>
    <w:rsid w:val="00B21B20"/>
    <w:rsid w:val="00B21C83"/>
    <w:rsid w:val="00B224A2"/>
    <w:rsid w:val="00B22BEE"/>
    <w:rsid w:val="00B22FF8"/>
    <w:rsid w:val="00B2387D"/>
    <w:rsid w:val="00B243E4"/>
    <w:rsid w:val="00B25220"/>
    <w:rsid w:val="00B2541E"/>
    <w:rsid w:val="00B257A7"/>
    <w:rsid w:val="00B274DA"/>
    <w:rsid w:val="00B27724"/>
    <w:rsid w:val="00B3009F"/>
    <w:rsid w:val="00B300FC"/>
    <w:rsid w:val="00B30B28"/>
    <w:rsid w:val="00B3105C"/>
    <w:rsid w:val="00B311C6"/>
    <w:rsid w:val="00B32B6A"/>
    <w:rsid w:val="00B32E2D"/>
    <w:rsid w:val="00B33A4C"/>
    <w:rsid w:val="00B33BD2"/>
    <w:rsid w:val="00B34889"/>
    <w:rsid w:val="00B35F2E"/>
    <w:rsid w:val="00B362E9"/>
    <w:rsid w:val="00B367AE"/>
    <w:rsid w:val="00B36FB0"/>
    <w:rsid w:val="00B373EF"/>
    <w:rsid w:val="00B379E5"/>
    <w:rsid w:val="00B37AF1"/>
    <w:rsid w:val="00B40320"/>
    <w:rsid w:val="00B40C2F"/>
    <w:rsid w:val="00B412F8"/>
    <w:rsid w:val="00B4149B"/>
    <w:rsid w:val="00B416FA"/>
    <w:rsid w:val="00B421FC"/>
    <w:rsid w:val="00B42B76"/>
    <w:rsid w:val="00B430CC"/>
    <w:rsid w:val="00B4466B"/>
    <w:rsid w:val="00B44EF4"/>
    <w:rsid w:val="00B47ECD"/>
    <w:rsid w:val="00B50FC6"/>
    <w:rsid w:val="00B53D11"/>
    <w:rsid w:val="00B54BA9"/>
    <w:rsid w:val="00B551EE"/>
    <w:rsid w:val="00B55AD2"/>
    <w:rsid w:val="00B55B9C"/>
    <w:rsid w:val="00B56386"/>
    <w:rsid w:val="00B573AF"/>
    <w:rsid w:val="00B574CF"/>
    <w:rsid w:val="00B60307"/>
    <w:rsid w:val="00B60C1E"/>
    <w:rsid w:val="00B61153"/>
    <w:rsid w:val="00B6116C"/>
    <w:rsid w:val="00B618D2"/>
    <w:rsid w:val="00B61990"/>
    <w:rsid w:val="00B62377"/>
    <w:rsid w:val="00B62A61"/>
    <w:rsid w:val="00B63208"/>
    <w:rsid w:val="00B63E3C"/>
    <w:rsid w:val="00B640FD"/>
    <w:rsid w:val="00B648D1"/>
    <w:rsid w:val="00B6578C"/>
    <w:rsid w:val="00B65E49"/>
    <w:rsid w:val="00B65F1A"/>
    <w:rsid w:val="00B671C7"/>
    <w:rsid w:val="00B67B2E"/>
    <w:rsid w:val="00B700C1"/>
    <w:rsid w:val="00B70484"/>
    <w:rsid w:val="00B706B3"/>
    <w:rsid w:val="00B7082F"/>
    <w:rsid w:val="00B70AD8"/>
    <w:rsid w:val="00B70BC8"/>
    <w:rsid w:val="00B70D0E"/>
    <w:rsid w:val="00B7109F"/>
    <w:rsid w:val="00B727FB"/>
    <w:rsid w:val="00B742E9"/>
    <w:rsid w:val="00B74C1F"/>
    <w:rsid w:val="00B76E3B"/>
    <w:rsid w:val="00B771A6"/>
    <w:rsid w:val="00B778BF"/>
    <w:rsid w:val="00B80867"/>
    <w:rsid w:val="00B80BAB"/>
    <w:rsid w:val="00B81AF0"/>
    <w:rsid w:val="00B82010"/>
    <w:rsid w:val="00B8212B"/>
    <w:rsid w:val="00B8279A"/>
    <w:rsid w:val="00B82A81"/>
    <w:rsid w:val="00B8308A"/>
    <w:rsid w:val="00B83536"/>
    <w:rsid w:val="00B83EC1"/>
    <w:rsid w:val="00B847AB"/>
    <w:rsid w:val="00B84A6F"/>
    <w:rsid w:val="00B84CF0"/>
    <w:rsid w:val="00B85907"/>
    <w:rsid w:val="00B85AF0"/>
    <w:rsid w:val="00B85D99"/>
    <w:rsid w:val="00B85F65"/>
    <w:rsid w:val="00B86747"/>
    <w:rsid w:val="00B86BEE"/>
    <w:rsid w:val="00B879B7"/>
    <w:rsid w:val="00B87BE6"/>
    <w:rsid w:val="00B90B75"/>
    <w:rsid w:val="00B90DCE"/>
    <w:rsid w:val="00B91E7C"/>
    <w:rsid w:val="00B92AC6"/>
    <w:rsid w:val="00B93127"/>
    <w:rsid w:val="00B93E72"/>
    <w:rsid w:val="00B945F6"/>
    <w:rsid w:val="00B94A53"/>
    <w:rsid w:val="00B94A87"/>
    <w:rsid w:val="00B94DAB"/>
    <w:rsid w:val="00B97BD8"/>
    <w:rsid w:val="00B97DD0"/>
    <w:rsid w:val="00BA070A"/>
    <w:rsid w:val="00BA2456"/>
    <w:rsid w:val="00BA310F"/>
    <w:rsid w:val="00BA37F4"/>
    <w:rsid w:val="00BA38A9"/>
    <w:rsid w:val="00BA4CAC"/>
    <w:rsid w:val="00BA5784"/>
    <w:rsid w:val="00BA589C"/>
    <w:rsid w:val="00BA5929"/>
    <w:rsid w:val="00BA675B"/>
    <w:rsid w:val="00BA7F47"/>
    <w:rsid w:val="00BB14FC"/>
    <w:rsid w:val="00BB1E2D"/>
    <w:rsid w:val="00BB24D6"/>
    <w:rsid w:val="00BB2815"/>
    <w:rsid w:val="00BB2A26"/>
    <w:rsid w:val="00BB3606"/>
    <w:rsid w:val="00BB381C"/>
    <w:rsid w:val="00BB4925"/>
    <w:rsid w:val="00BB572B"/>
    <w:rsid w:val="00BB6EC0"/>
    <w:rsid w:val="00BB71A7"/>
    <w:rsid w:val="00BC03C1"/>
    <w:rsid w:val="00BC1F73"/>
    <w:rsid w:val="00BC2E45"/>
    <w:rsid w:val="00BC4793"/>
    <w:rsid w:val="00BC4943"/>
    <w:rsid w:val="00BC623C"/>
    <w:rsid w:val="00BC6718"/>
    <w:rsid w:val="00BC6A32"/>
    <w:rsid w:val="00BD19F8"/>
    <w:rsid w:val="00BD1C08"/>
    <w:rsid w:val="00BD245C"/>
    <w:rsid w:val="00BD28B3"/>
    <w:rsid w:val="00BD4063"/>
    <w:rsid w:val="00BD453D"/>
    <w:rsid w:val="00BD4611"/>
    <w:rsid w:val="00BD4739"/>
    <w:rsid w:val="00BD53C7"/>
    <w:rsid w:val="00BD56FD"/>
    <w:rsid w:val="00BD58F3"/>
    <w:rsid w:val="00BD605A"/>
    <w:rsid w:val="00BD6524"/>
    <w:rsid w:val="00BD6B2C"/>
    <w:rsid w:val="00BD71C8"/>
    <w:rsid w:val="00BD7805"/>
    <w:rsid w:val="00BD7D09"/>
    <w:rsid w:val="00BD7D1E"/>
    <w:rsid w:val="00BE001A"/>
    <w:rsid w:val="00BE04D0"/>
    <w:rsid w:val="00BE089F"/>
    <w:rsid w:val="00BE0D2B"/>
    <w:rsid w:val="00BE1425"/>
    <w:rsid w:val="00BE1E8E"/>
    <w:rsid w:val="00BE258D"/>
    <w:rsid w:val="00BE265A"/>
    <w:rsid w:val="00BE285C"/>
    <w:rsid w:val="00BE2BEB"/>
    <w:rsid w:val="00BE30E2"/>
    <w:rsid w:val="00BE3D37"/>
    <w:rsid w:val="00BE4190"/>
    <w:rsid w:val="00BE58E7"/>
    <w:rsid w:val="00BE64AA"/>
    <w:rsid w:val="00BE757F"/>
    <w:rsid w:val="00BE7B88"/>
    <w:rsid w:val="00BE7D0A"/>
    <w:rsid w:val="00BF03DB"/>
    <w:rsid w:val="00BF0556"/>
    <w:rsid w:val="00BF1469"/>
    <w:rsid w:val="00BF1FC8"/>
    <w:rsid w:val="00BF2655"/>
    <w:rsid w:val="00BF3AD2"/>
    <w:rsid w:val="00BF4401"/>
    <w:rsid w:val="00BF49D2"/>
    <w:rsid w:val="00BF4DA3"/>
    <w:rsid w:val="00BF5007"/>
    <w:rsid w:val="00BF50C3"/>
    <w:rsid w:val="00BF5778"/>
    <w:rsid w:val="00BF68F8"/>
    <w:rsid w:val="00BF7B79"/>
    <w:rsid w:val="00C000F3"/>
    <w:rsid w:val="00C003C8"/>
    <w:rsid w:val="00C0066D"/>
    <w:rsid w:val="00C00BC2"/>
    <w:rsid w:val="00C0120D"/>
    <w:rsid w:val="00C02294"/>
    <w:rsid w:val="00C03F52"/>
    <w:rsid w:val="00C0448C"/>
    <w:rsid w:val="00C04A87"/>
    <w:rsid w:val="00C058CE"/>
    <w:rsid w:val="00C05A00"/>
    <w:rsid w:val="00C061E3"/>
    <w:rsid w:val="00C06622"/>
    <w:rsid w:val="00C0754E"/>
    <w:rsid w:val="00C07712"/>
    <w:rsid w:val="00C07F85"/>
    <w:rsid w:val="00C07FEE"/>
    <w:rsid w:val="00C12887"/>
    <w:rsid w:val="00C13162"/>
    <w:rsid w:val="00C142DD"/>
    <w:rsid w:val="00C144F2"/>
    <w:rsid w:val="00C14F0A"/>
    <w:rsid w:val="00C14FF2"/>
    <w:rsid w:val="00C15C47"/>
    <w:rsid w:val="00C170A8"/>
    <w:rsid w:val="00C17138"/>
    <w:rsid w:val="00C17154"/>
    <w:rsid w:val="00C178F6"/>
    <w:rsid w:val="00C17B18"/>
    <w:rsid w:val="00C17D36"/>
    <w:rsid w:val="00C200F0"/>
    <w:rsid w:val="00C20996"/>
    <w:rsid w:val="00C21419"/>
    <w:rsid w:val="00C21796"/>
    <w:rsid w:val="00C2214C"/>
    <w:rsid w:val="00C222D2"/>
    <w:rsid w:val="00C22A5C"/>
    <w:rsid w:val="00C22B54"/>
    <w:rsid w:val="00C22D86"/>
    <w:rsid w:val="00C23B00"/>
    <w:rsid w:val="00C23C95"/>
    <w:rsid w:val="00C2405A"/>
    <w:rsid w:val="00C24B53"/>
    <w:rsid w:val="00C24E22"/>
    <w:rsid w:val="00C24F07"/>
    <w:rsid w:val="00C250F8"/>
    <w:rsid w:val="00C25422"/>
    <w:rsid w:val="00C261F8"/>
    <w:rsid w:val="00C2665A"/>
    <w:rsid w:val="00C267DB"/>
    <w:rsid w:val="00C26AB3"/>
    <w:rsid w:val="00C271C9"/>
    <w:rsid w:val="00C27439"/>
    <w:rsid w:val="00C27C25"/>
    <w:rsid w:val="00C3070A"/>
    <w:rsid w:val="00C31FB9"/>
    <w:rsid w:val="00C320D3"/>
    <w:rsid w:val="00C324DB"/>
    <w:rsid w:val="00C33100"/>
    <w:rsid w:val="00C33148"/>
    <w:rsid w:val="00C339C5"/>
    <w:rsid w:val="00C33C9D"/>
    <w:rsid w:val="00C33CFF"/>
    <w:rsid w:val="00C344F9"/>
    <w:rsid w:val="00C3457F"/>
    <w:rsid w:val="00C34D21"/>
    <w:rsid w:val="00C36174"/>
    <w:rsid w:val="00C37081"/>
    <w:rsid w:val="00C3727A"/>
    <w:rsid w:val="00C377E5"/>
    <w:rsid w:val="00C4018E"/>
    <w:rsid w:val="00C406CE"/>
    <w:rsid w:val="00C40B6A"/>
    <w:rsid w:val="00C40F37"/>
    <w:rsid w:val="00C4127C"/>
    <w:rsid w:val="00C416C1"/>
    <w:rsid w:val="00C41A76"/>
    <w:rsid w:val="00C41C1B"/>
    <w:rsid w:val="00C42B01"/>
    <w:rsid w:val="00C42B64"/>
    <w:rsid w:val="00C4390E"/>
    <w:rsid w:val="00C43C4C"/>
    <w:rsid w:val="00C4413B"/>
    <w:rsid w:val="00C44D61"/>
    <w:rsid w:val="00C46C95"/>
    <w:rsid w:val="00C46F28"/>
    <w:rsid w:val="00C47FE4"/>
    <w:rsid w:val="00C5031E"/>
    <w:rsid w:val="00C504A2"/>
    <w:rsid w:val="00C50868"/>
    <w:rsid w:val="00C511F9"/>
    <w:rsid w:val="00C519E9"/>
    <w:rsid w:val="00C51B16"/>
    <w:rsid w:val="00C52995"/>
    <w:rsid w:val="00C53341"/>
    <w:rsid w:val="00C53421"/>
    <w:rsid w:val="00C53860"/>
    <w:rsid w:val="00C53BAF"/>
    <w:rsid w:val="00C53BF4"/>
    <w:rsid w:val="00C53CCE"/>
    <w:rsid w:val="00C542ED"/>
    <w:rsid w:val="00C545D6"/>
    <w:rsid w:val="00C54AA6"/>
    <w:rsid w:val="00C55859"/>
    <w:rsid w:val="00C55DE5"/>
    <w:rsid w:val="00C55EC5"/>
    <w:rsid w:val="00C56563"/>
    <w:rsid w:val="00C56857"/>
    <w:rsid w:val="00C56D11"/>
    <w:rsid w:val="00C60530"/>
    <w:rsid w:val="00C60F3C"/>
    <w:rsid w:val="00C62025"/>
    <w:rsid w:val="00C629AA"/>
    <w:rsid w:val="00C6315C"/>
    <w:rsid w:val="00C63328"/>
    <w:rsid w:val="00C636CF"/>
    <w:rsid w:val="00C64519"/>
    <w:rsid w:val="00C64B43"/>
    <w:rsid w:val="00C64D5B"/>
    <w:rsid w:val="00C658A5"/>
    <w:rsid w:val="00C65CB1"/>
    <w:rsid w:val="00C66040"/>
    <w:rsid w:val="00C66274"/>
    <w:rsid w:val="00C6664E"/>
    <w:rsid w:val="00C666A3"/>
    <w:rsid w:val="00C66EE1"/>
    <w:rsid w:val="00C6734B"/>
    <w:rsid w:val="00C70623"/>
    <w:rsid w:val="00C70CA1"/>
    <w:rsid w:val="00C70E4A"/>
    <w:rsid w:val="00C713B2"/>
    <w:rsid w:val="00C71920"/>
    <w:rsid w:val="00C71FD7"/>
    <w:rsid w:val="00C7457E"/>
    <w:rsid w:val="00C747F1"/>
    <w:rsid w:val="00C75E15"/>
    <w:rsid w:val="00C76020"/>
    <w:rsid w:val="00C7630C"/>
    <w:rsid w:val="00C773AB"/>
    <w:rsid w:val="00C77729"/>
    <w:rsid w:val="00C80611"/>
    <w:rsid w:val="00C81766"/>
    <w:rsid w:val="00C821B9"/>
    <w:rsid w:val="00C82B40"/>
    <w:rsid w:val="00C82EFB"/>
    <w:rsid w:val="00C83346"/>
    <w:rsid w:val="00C833D7"/>
    <w:rsid w:val="00C83515"/>
    <w:rsid w:val="00C83960"/>
    <w:rsid w:val="00C8410B"/>
    <w:rsid w:val="00C8458F"/>
    <w:rsid w:val="00C8580A"/>
    <w:rsid w:val="00C86019"/>
    <w:rsid w:val="00C86D7F"/>
    <w:rsid w:val="00C86F0C"/>
    <w:rsid w:val="00C87E09"/>
    <w:rsid w:val="00C90C3B"/>
    <w:rsid w:val="00C90E56"/>
    <w:rsid w:val="00C91F72"/>
    <w:rsid w:val="00C93030"/>
    <w:rsid w:val="00C932E8"/>
    <w:rsid w:val="00C940E9"/>
    <w:rsid w:val="00C94120"/>
    <w:rsid w:val="00C951C0"/>
    <w:rsid w:val="00C953B7"/>
    <w:rsid w:val="00C955F7"/>
    <w:rsid w:val="00C958F9"/>
    <w:rsid w:val="00C964F6"/>
    <w:rsid w:val="00CA0267"/>
    <w:rsid w:val="00CA05CC"/>
    <w:rsid w:val="00CA095F"/>
    <w:rsid w:val="00CA0976"/>
    <w:rsid w:val="00CA0978"/>
    <w:rsid w:val="00CA1678"/>
    <w:rsid w:val="00CA1DFE"/>
    <w:rsid w:val="00CA2580"/>
    <w:rsid w:val="00CA29EA"/>
    <w:rsid w:val="00CA429B"/>
    <w:rsid w:val="00CA49A6"/>
    <w:rsid w:val="00CA4C8D"/>
    <w:rsid w:val="00CA53AD"/>
    <w:rsid w:val="00CA6820"/>
    <w:rsid w:val="00CA6E84"/>
    <w:rsid w:val="00CB0FEF"/>
    <w:rsid w:val="00CB1EE3"/>
    <w:rsid w:val="00CB1F1C"/>
    <w:rsid w:val="00CB2CC8"/>
    <w:rsid w:val="00CB4317"/>
    <w:rsid w:val="00CB4957"/>
    <w:rsid w:val="00CB6267"/>
    <w:rsid w:val="00CB73FB"/>
    <w:rsid w:val="00CC0BFA"/>
    <w:rsid w:val="00CC0D53"/>
    <w:rsid w:val="00CC103C"/>
    <w:rsid w:val="00CC1082"/>
    <w:rsid w:val="00CC1714"/>
    <w:rsid w:val="00CC2BB7"/>
    <w:rsid w:val="00CC3D35"/>
    <w:rsid w:val="00CC4BD4"/>
    <w:rsid w:val="00CC4D91"/>
    <w:rsid w:val="00CC5343"/>
    <w:rsid w:val="00CC5F47"/>
    <w:rsid w:val="00CC671B"/>
    <w:rsid w:val="00CC73CA"/>
    <w:rsid w:val="00CC7BAE"/>
    <w:rsid w:val="00CD1184"/>
    <w:rsid w:val="00CD1A71"/>
    <w:rsid w:val="00CD1C44"/>
    <w:rsid w:val="00CD1E43"/>
    <w:rsid w:val="00CD1FBB"/>
    <w:rsid w:val="00CD2980"/>
    <w:rsid w:val="00CD29C6"/>
    <w:rsid w:val="00CD3591"/>
    <w:rsid w:val="00CD4A18"/>
    <w:rsid w:val="00CD59CC"/>
    <w:rsid w:val="00CD6189"/>
    <w:rsid w:val="00CD7147"/>
    <w:rsid w:val="00CD7B96"/>
    <w:rsid w:val="00CE041D"/>
    <w:rsid w:val="00CE0AA6"/>
    <w:rsid w:val="00CE0B21"/>
    <w:rsid w:val="00CE122A"/>
    <w:rsid w:val="00CE173B"/>
    <w:rsid w:val="00CE1C27"/>
    <w:rsid w:val="00CE29DA"/>
    <w:rsid w:val="00CE32FE"/>
    <w:rsid w:val="00CE396F"/>
    <w:rsid w:val="00CE4D25"/>
    <w:rsid w:val="00CE52A0"/>
    <w:rsid w:val="00CE5A9C"/>
    <w:rsid w:val="00CE678F"/>
    <w:rsid w:val="00CE67E4"/>
    <w:rsid w:val="00CE6816"/>
    <w:rsid w:val="00CE6D4D"/>
    <w:rsid w:val="00CE7227"/>
    <w:rsid w:val="00CE7FB6"/>
    <w:rsid w:val="00CF0C53"/>
    <w:rsid w:val="00CF1C74"/>
    <w:rsid w:val="00CF1FD3"/>
    <w:rsid w:val="00CF246A"/>
    <w:rsid w:val="00CF3277"/>
    <w:rsid w:val="00CF36EA"/>
    <w:rsid w:val="00CF3CA8"/>
    <w:rsid w:val="00CF4B46"/>
    <w:rsid w:val="00CF5AA0"/>
    <w:rsid w:val="00CF7825"/>
    <w:rsid w:val="00CF78CE"/>
    <w:rsid w:val="00D00200"/>
    <w:rsid w:val="00D00A85"/>
    <w:rsid w:val="00D0135B"/>
    <w:rsid w:val="00D016B5"/>
    <w:rsid w:val="00D0170F"/>
    <w:rsid w:val="00D01FC7"/>
    <w:rsid w:val="00D030CC"/>
    <w:rsid w:val="00D034F1"/>
    <w:rsid w:val="00D04715"/>
    <w:rsid w:val="00D07667"/>
    <w:rsid w:val="00D07DB2"/>
    <w:rsid w:val="00D1086E"/>
    <w:rsid w:val="00D11B17"/>
    <w:rsid w:val="00D11BEB"/>
    <w:rsid w:val="00D11DC3"/>
    <w:rsid w:val="00D1302D"/>
    <w:rsid w:val="00D1387A"/>
    <w:rsid w:val="00D142CE"/>
    <w:rsid w:val="00D14345"/>
    <w:rsid w:val="00D14BF9"/>
    <w:rsid w:val="00D157C4"/>
    <w:rsid w:val="00D158D8"/>
    <w:rsid w:val="00D15A60"/>
    <w:rsid w:val="00D15ED1"/>
    <w:rsid w:val="00D16415"/>
    <w:rsid w:val="00D1660C"/>
    <w:rsid w:val="00D17260"/>
    <w:rsid w:val="00D17433"/>
    <w:rsid w:val="00D17C33"/>
    <w:rsid w:val="00D20C35"/>
    <w:rsid w:val="00D20ED4"/>
    <w:rsid w:val="00D218F8"/>
    <w:rsid w:val="00D22106"/>
    <w:rsid w:val="00D246FE"/>
    <w:rsid w:val="00D247EA"/>
    <w:rsid w:val="00D24CE9"/>
    <w:rsid w:val="00D24F7F"/>
    <w:rsid w:val="00D27D5E"/>
    <w:rsid w:val="00D301FC"/>
    <w:rsid w:val="00D30ABC"/>
    <w:rsid w:val="00D3293B"/>
    <w:rsid w:val="00D32BFA"/>
    <w:rsid w:val="00D33093"/>
    <w:rsid w:val="00D33F2B"/>
    <w:rsid w:val="00D33FC4"/>
    <w:rsid w:val="00D342E5"/>
    <w:rsid w:val="00D349A3"/>
    <w:rsid w:val="00D34AE1"/>
    <w:rsid w:val="00D351EE"/>
    <w:rsid w:val="00D357E5"/>
    <w:rsid w:val="00D35F4B"/>
    <w:rsid w:val="00D36FCF"/>
    <w:rsid w:val="00D371F4"/>
    <w:rsid w:val="00D37419"/>
    <w:rsid w:val="00D37933"/>
    <w:rsid w:val="00D41A58"/>
    <w:rsid w:val="00D4256C"/>
    <w:rsid w:val="00D431D5"/>
    <w:rsid w:val="00D43775"/>
    <w:rsid w:val="00D43F11"/>
    <w:rsid w:val="00D4405C"/>
    <w:rsid w:val="00D4595E"/>
    <w:rsid w:val="00D45A05"/>
    <w:rsid w:val="00D4722B"/>
    <w:rsid w:val="00D47A16"/>
    <w:rsid w:val="00D47C17"/>
    <w:rsid w:val="00D50FEF"/>
    <w:rsid w:val="00D51663"/>
    <w:rsid w:val="00D52760"/>
    <w:rsid w:val="00D52B50"/>
    <w:rsid w:val="00D52F2A"/>
    <w:rsid w:val="00D544B1"/>
    <w:rsid w:val="00D55C2B"/>
    <w:rsid w:val="00D55DE4"/>
    <w:rsid w:val="00D568F9"/>
    <w:rsid w:val="00D569A4"/>
    <w:rsid w:val="00D57082"/>
    <w:rsid w:val="00D57405"/>
    <w:rsid w:val="00D57C1E"/>
    <w:rsid w:val="00D57F5B"/>
    <w:rsid w:val="00D601C5"/>
    <w:rsid w:val="00D60301"/>
    <w:rsid w:val="00D60441"/>
    <w:rsid w:val="00D604F1"/>
    <w:rsid w:val="00D60A3F"/>
    <w:rsid w:val="00D61335"/>
    <w:rsid w:val="00D61615"/>
    <w:rsid w:val="00D6186B"/>
    <w:rsid w:val="00D6191C"/>
    <w:rsid w:val="00D61CEB"/>
    <w:rsid w:val="00D6240A"/>
    <w:rsid w:val="00D6246A"/>
    <w:rsid w:val="00D62578"/>
    <w:rsid w:val="00D62ED8"/>
    <w:rsid w:val="00D64012"/>
    <w:rsid w:val="00D64256"/>
    <w:rsid w:val="00D6454D"/>
    <w:rsid w:val="00D64EB1"/>
    <w:rsid w:val="00D65CCB"/>
    <w:rsid w:val="00D660EB"/>
    <w:rsid w:val="00D66103"/>
    <w:rsid w:val="00D6627D"/>
    <w:rsid w:val="00D665E8"/>
    <w:rsid w:val="00D66A83"/>
    <w:rsid w:val="00D6707F"/>
    <w:rsid w:val="00D6796C"/>
    <w:rsid w:val="00D67F98"/>
    <w:rsid w:val="00D70430"/>
    <w:rsid w:val="00D708B8"/>
    <w:rsid w:val="00D70CC0"/>
    <w:rsid w:val="00D719A5"/>
    <w:rsid w:val="00D722EF"/>
    <w:rsid w:val="00D72742"/>
    <w:rsid w:val="00D72950"/>
    <w:rsid w:val="00D72CBC"/>
    <w:rsid w:val="00D72D55"/>
    <w:rsid w:val="00D730BE"/>
    <w:rsid w:val="00D74C4B"/>
    <w:rsid w:val="00D75C1E"/>
    <w:rsid w:val="00D762B3"/>
    <w:rsid w:val="00D77276"/>
    <w:rsid w:val="00D774C8"/>
    <w:rsid w:val="00D777A9"/>
    <w:rsid w:val="00D77820"/>
    <w:rsid w:val="00D81761"/>
    <w:rsid w:val="00D82F2B"/>
    <w:rsid w:val="00D84D21"/>
    <w:rsid w:val="00D84F03"/>
    <w:rsid w:val="00D8564A"/>
    <w:rsid w:val="00D8648E"/>
    <w:rsid w:val="00D86731"/>
    <w:rsid w:val="00D86B72"/>
    <w:rsid w:val="00D87A7F"/>
    <w:rsid w:val="00D909E9"/>
    <w:rsid w:val="00D916DA"/>
    <w:rsid w:val="00D91A12"/>
    <w:rsid w:val="00D91EDC"/>
    <w:rsid w:val="00D9219E"/>
    <w:rsid w:val="00D93BBE"/>
    <w:rsid w:val="00D9454D"/>
    <w:rsid w:val="00D94781"/>
    <w:rsid w:val="00D955ED"/>
    <w:rsid w:val="00D95E12"/>
    <w:rsid w:val="00D96184"/>
    <w:rsid w:val="00D96343"/>
    <w:rsid w:val="00D965BF"/>
    <w:rsid w:val="00D96AB5"/>
    <w:rsid w:val="00DA0CA9"/>
    <w:rsid w:val="00DA0DDA"/>
    <w:rsid w:val="00DA153B"/>
    <w:rsid w:val="00DA25A4"/>
    <w:rsid w:val="00DA276C"/>
    <w:rsid w:val="00DA309C"/>
    <w:rsid w:val="00DA3544"/>
    <w:rsid w:val="00DA52F1"/>
    <w:rsid w:val="00DA57D4"/>
    <w:rsid w:val="00DA628F"/>
    <w:rsid w:val="00DA7636"/>
    <w:rsid w:val="00DA7672"/>
    <w:rsid w:val="00DA76F2"/>
    <w:rsid w:val="00DA7D5F"/>
    <w:rsid w:val="00DA7FE0"/>
    <w:rsid w:val="00DB2508"/>
    <w:rsid w:val="00DB292C"/>
    <w:rsid w:val="00DB4793"/>
    <w:rsid w:val="00DB57ED"/>
    <w:rsid w:val="00DB580B"/>
    <w:rsid w:val="00DB5E78"/>
    <w:rsid w:val="00DB78C9"/>
    <w:rsid w:val="00DC0712"/>
    <w:rsid w:val="00DC0CBC"/>
    <w:rsid w:val="00DC0FAD"/>
    <w:rsid w:val="00DC1260"/>
    <w:rsid w:val="00DC23A9"/>
    <w:rsid w:val="00DC2EBF"/>
    <w:rsid w:val="00DC4500"/>
    <w:rsid w:val="00DC4522"/>
    <w:rsid w:val="00DC683F"/>
    <w:rsid w:val="00DC689A"/>
    <w:rsid w:val="00DC728C"/>
    <w:rsid w:val="00DC7630"/>
    <w:rsid w:val="00DD04E1"/>
    <w:rsid w:val="00DD0DE4"/>
    <w:rsid w:val="00DD1882"/>
    <w:rsid w:val="00DD30A0"/>
    <w:rsid w:val="00DD33F9"/>
    <w:rsid w:val="00DD3536"/>
    <w:rsid w:val="00DD4580"/>
    <w:rsid w:val="00DD5323"/>
    <w:rsid w:val="00DD620B"/>
    <w:rsid w:val="00DD6E2C"/>
    <w:rsid w:val="00DD7444"/>
    <w:rsid w:val="00DD798E"/>
    <w:rsid w:val="00DE01E3"/>
    <w:rsid w:val="00DE041F"/>
    <w:rsid w:val="00DE0811"/>
    <w:rsid w:val="00DE1121"/>
    <w:rsid w:val="00DE17DD"/>
    <w:rsid w:val="00DE17E5"/>
    <w:rsid w:val="00DE1FE5"/>
    <w:rsid w:val="00DE291B"/>
    <w:rsid w:val="00DE3B24"/>
    <w:rsid w:val="00DE41A3"/>
    <w:rsid w:val="00DE429A"/>
    <w:rsid w:val="00DE5006"/>
    <w:rsid w:val="00DE57F9"/>
    <w:rsid w:val="00DE5889"/>
    <w:rsid w:val="00DE6139"/>
    <w:rsid w:val="00DE6D90"/>
    <w:rsid w:val="00DE7B66"/>
    <w:rsid w:val="00DF002F"/>
    <w:rsid w:val="00DF1360"/>
    <w:rsid w:val="00DF1466"/>
    <w:rsid w:val="00DF1F3D"/>
    <w:rsid w:val="00DF1FCA"/>
    <w:rsid w:val="00DF21FB"/>
    <w:rsid w:val="00DF2254"/>
    <w:rsid w:val="00DF240F"/>
    <w:rsid w:val="00DF2678"/>
    <w:rsid w:val="00DF2A8A"/>
    <w:rsid w:val="00DF3E13"/>
    <w:rsid w:val="00DF48E2"/>
    <w:rsid w:val="00DF4D89"/>
    <w:rsid w:val="00DF5DFD"/>
    <w:rsid w:val="00DF5EA1"/>
    <w:rsid w:val="00DF638D"/>
    <w:rsid w:val="00DF70E6"/>
    <w:rsid w:val="00DF7C4C"/>
    <w:rsid w:val="00E00595"/>
    <w:rsid w:val="00E00749"/>
    <w:rsid w:val="00E00B28"/>
    <w:rsid w:val="00E0162E"/>
    <w:rsid w:val="00E01DD4"/>
    <w:rsid w:val="00E020E0"/>
    <w:rsid w:val="00E0244D"/>
    <w:rsid w:val="00E02932"/>
    <w:rsid w:val="00E02A4F"/>
    <w:rsid w:val="00E035ED"/>
    <w:rsid w:val="00E03D1D"/>
    <w:rsid w:val="00E03DDA"/>
    <w:rsid w:val="00E043F5"/>
    <w:rsid w:val="00E04600"/>
    <w:rsid w:val="00E0460B"/>
    <w:rsid w:val="00E04CA6"/>
    <w:rsid w:val="00E04DCF"/>
    <w:rsid w:val="00E051E5"/>
    <w:rsid w:val="00E0727F"/>
    <w:rsid w:val="00E07916"/>
    <w:rsid w:val="00E10319"/>
    <w:rsid w:val="00E11036"/>
    <w:rsid w:val="00E1103B"/>
    <w:rsid w:val="00E117DD"/>
    <w:rsid w:val="00E14106"/>
    <w:rsid w:val="00E14B17"/>
    <w:rsid w:val="00E15261"/>
    <w:rsid w:val="00E16C22"/>
    <w:rsid w:val="00E171BA"/>
    <w:rsid w:val="00E17BA7"/>
    <w:rsid w:val="00E201F8"/>
    <w:rsid w:val="00E202F8"/>
    <w:rsid w:val="00E2066B"/>
    <w:rsid w:val="00E209C3"/>
    <w:rsid w:val="00E20C48"/>
    <w:rsid w:val="00E218FD"/>
    <w:rsid w:val="00E21EC2"/>
    <w:rsid w:val="00E22774"/>
    <w:rsid w:val="00E239CA"/>
    <w:rsid w:val="00E23C22"/>
    <w:rsid w:val="00E2403B"/>
    <w:rsid w:val="00E24CB1"/>
    <w:rsid w:val="00E259A2"/>
    <w:rsid w:val="00E25CEE"/>
    <w:rsid w:val="00E2613F"/>
    <w:rsid w:val="00E26D2F"/>
    <w:rsid w:val="00E26DD5"/>
    <w:rsid w:val="00E26E31"/>
    <w:rsid w:val="00E2710C"/>
    <w:rsid w:val="00E2754A"/>
    <w:rsid w:val="00E27742"/>
    <w:rsid w:val="00E27A56"/>
    <w:rsid w:val="00E30262"/>
    <w:rsid w:val="00E30C44"/>
    <w:rsid w:val="00E33CF0"/>
    <w:rsid w:val="00E33DCB"/>
    <w:rsid w:val="00E35030"/>
    <w:rsid w:val="00E357F2"/>
    <w:rsid w:val="00E36847"/>
    <w:rsid w:val="00E36953"/>
    <w:rsid w:val="00E369AB"/>
    <w:rsid w:val="00E37100"/>
    <w:rsid w:val="00E37CB5"/>
    <w:rsid w:val="00E40656"/>
    <w:rsid w:val="00E4120D"/>
    <w:rsid w:val="00E41CDF"/>
    <w:rsid w:val="00E42753"/>
    <w:rsid w:val="00E42D23"/>
    <w:rsid w:val="00E42F9B"/>
    <w:rsid w:val="00E4333F"/>
    <w:rsid w:val="00E4343C"/>
    <w:rsid w:val="00E44208"/>
    <w:rsid w:val="00E4491D"/>
    <w:rsid w:val="00E44F2D"/>
    <w:rsid w:val="00E4543A"/>
    <w:rsid w:val="00E46429"/>
    <w:rsid w:val="00E467D9"/>
    <w:rsid w:val="00E46A9A"/>
    <w:rsid w:val="00E5083C"/>
    <w:rsid w:val="00E50AAC"/>
    <w:rsid w:val="00E53325"/>
    <w:rsid w:val="00E54D04"/>
    <w:rsid w:val="00E55247"/>
    <w:rsid w:val="00E553A3"/>
    <w:rsid w:val="00E55D71"/>
    <w:rsid w:val="00E560B7"/>
    <w:rsid w:val="00E5614B"/>
    <w:rsid w:val="00E56EDF"/>
    <w:rsid w:val="00E572A2"/>
    <w:rsid w:val="00E57740"/>
    <w:rsid w:val="00E61025"/>
    <w:rsid w:val="00E61A2F"/>
    <w:rsid w:val="00E620EE"/>
    <w:rsid w:val="00E630D2"/>
    <w:rsid w:val="00E632D5"/>
    <w:rsid w:val="00E63421"/>
    <w:rsid w:val="00E636BC"/>
    <w:rsid w:val="00E646E7"/>
    <w:rsid w:val="00E65778"/>
    <w:rsid w:val="00E667D2"/>
    <w:rsid w:val="00E67BA4"/>
    <w:rsid w:val="00E67FFA"/>
    <w:rsid w:val="00E70240"/>
    <w:rsid w:val="00E708FB"/>
    <w:rsid w:val="00E711B3"/>
    <w:rsid w:val="00E71367"/>
    <w:rsid w:val="00E714A5"/>
    <w:rsid w:val="00E725D7"/>
    <w:rsid w:val="00E7260E"/>
    <w:rsid w:val="00E72A5D"/>
    <w:rsid w:val="00E72D29"/>
    <w:rsid w:val="00E7352E"/>
    <w:rsid w:val="00E73900"/>
    <w:rsid w:val="00E73B29"/>
    <w:rsid w:val="00E741AA"/>
    <w:rsid w:val="00E75D33"/>
    <w:rsid w:val="00E77997"/>
    <w:rsid w:val="00E77C38"/>
    <w:rsid w:val="00E77EDA"/>
    <w:rsid w:val="00E80085"/>
    <w:rsid w:val="00E80853"/>
    <w:rsid w:val="00E8089F"/>
    <w:rsid w:val="00E80B8E"/>
    <w:rsid w:val="00E81282"/>
    <w:rsid w:val="00E81887"/>
    <w:rsid w:val="00E81D92"/>
    <w:rsid w:val="00E81E94"/>
    <w:rsid w:val="00E82607"/>
    <w:rsid w:val="00E831D6"/>
    <w:rsid w:val="00E83A3E"/>
    <w:rsid w:val="00E83B16"/>
    <w:rsid w:val="00E840F4"/>
    <w:rsid w:val="00E8441C"/>
    <w:rsid w:val="00E845A6"/>
    <w:rsid w:val="00E845F3"/>
    <w:rsid w:val="00E8491D"/>
    <w:rsid w:val="00E84BE7"/>
    <w:rsid w:val="00E84C42"/>
    <w:rsid w:val="00E84E79"/>
    <w:rsid w:val="00E8510B"/>
    <w:rsid w:val="00E8623B"/>
    <w:rsid w:val="00E8639F"/>
    <w:rsid w:val="00E86C0D"/>
    <w:rsid w:val="00E87079"/>
    <w:rsid w:val="00E9066A"/>
    <w:rsid w:val="00E90EA6"/>
    <w:rsid w:val="00E915AB"/>
    <w:rsid w:val="00E92589"/>
    <w:rsid w:val="00E92D9C"/>
    <w:rsid w:val="00E931D7"/>
    <w:rsid w:val="00E937F7"/>
    <w:rsid w:val="00E95629"/>
    <w:rsid w:val="00E95B35"/>
    <w:rsid w:val="00E9607F"/>
    <w:rsid w:val="00E96521"/>
    <w:rsid w:val="00E96D17"/>
    <w:rsid w:val="00E97F4C"/>
    <w:rsid w:val="00EA01A8"/>
    <w:rsid w:val="00EA1745"/>
    <w:rsid w:val="00EA1A2F"/>
    <w:rsid w:val="00EA230F"/>
    <w:rsid w:val="00EA233B"/>
    <w:rsid w:val="00EA269F"/>
    <w:rsid w:val="00EA2E00"/>
    <w:rsid w:val="00EA31C2"/>
    <w:rsid w:val="00EA3447"/>
    <w:rsid w:val="00EA38AE"/>
    <w:rsid w:val="00EA49D4"/>
    <w:rsid w:val="00EA538B"/>
    <w:rsid w:val="00EA5630"/>
    <w:rsid w:val="00EA5A74"/>
    <w:rsid w:val="00EA68BD"/>
    <w:rsid w:val="00EA69A0"/>
    <w:rsid w:val="00EA76C3"/>
    <w:rsid w:val="00EA7714"/>
    <w:rsid w:val="00EB00F4"/>
    <w:rsid w:val="00EB04A0"/>
    <w:rsid w:val="00EB06FA"/>
    <w:rsid w:val="00EB0DE6"/>
    <w:rsid w:val="00EB17E9"/>
    <w:rsid w:val="00EB187A"/>
    <w:rsid w:val="00EB279C"/>
    <w:rsid w:val="00EB34AF"/>
    <w:rsid w:val="00EB5434"/>
    <w:rsid w:val="00EB5DE2"/>
    <w:rsid w:val="00EB633E"/>
    <w:rsid w:val="00EB66C4"/>
    <w:rsid w:val="00EB682E"/>
    <w:rsid w:val="00EB72C9"/>
    <w:rsid w:val="00EB79F3"/>
    <w:rsid w:val="00EB7C7C"/>
    <w:rsid w:val="00EC040A"/>
    <w:rsid w:val="00EC0F64"/>
    <w:rsid w:val="00EC1E02"/>
    <w:rsid w:val="00EC1E20"/>
    <w:rsid w:val="00EC23C7"/>
    <w:rsid w:val="00EC36C2"/>
    <w:rsid w:val="00EC4C8B"/>
    <w:rsid w:val="00EC4D8D"/>
    <w:rsid w:val="00EC4F16"/>
    <w:rsid w:val="00EC50FB"/>
    <w:rsid w:val="00EC60BF"/>
    <w:rsid w:val="00EC63FA"/>
    <w:rsid w:val="00EC6821"/>
    <w:rsid w:val="00EC7292"/>
    <w:rsid w:val="00EC74AF"/>
    <w:rsid w:val="00EC7D25"/>
    <w:rsid w:val="00EC7EB7"/>
    <w:rsid w:val="00ED06F4"/>
    <w:rsid w:val="00ED0791"/>
    <w:rsid w:val="00ED0A27"/>
    <w:rsid w:val="00ED0AF2"/>
    <w:rsid w:val="00ED17F4"/>
    <w:rsid w:val="00ED2ECB"/>
    <w:rsid w:val="00ED2EDD"/>
    <w:rsid w:val="00ED3244"/>
    <w:rsid w:val="00ED3503"/>
    <w:rsid w:val="00ED432F"/>
    <w:rsid w:val="00ED4709"/>
    <w:rsid w:val="00ED4C43"/>
    <w:rsid w:val="00ED50C3"/>
    <w:rsid w:val="00ED5D63"/>
    <w:rsid w:val="00ED5F75"/>
    <w:rsid w:val="00ED64FA"/>
    <w:rsid w:val="00EE080E"/>
    <w:rsid w:val="00EE2EA3"/>
    <w:rsid w:val="00EE4721"/>
    <w:rsid w:val="00EE6792"/>
    <w:rsid w:val="00EE7495"/>
    <w:rsid w:val="00EE7D2E"/>
    <w:rsid w:val="00EE7E85"/>
    <w:rsid w:val="00EF0CB4"/>
    <w:rsid w:val="00EF1486"/>
    <w:rsid w:val="00EF27DB"/>
    <w:rsid w:val="00EF2CAC"/>
    <w:rsid w:val="00EF37FC"/>
    <w:rsid w:val="00EF3883"/>
    <w:rsid w:val="00EF3A5B"/>
    <w:rsid w:val="00EF5BC2"/>
    <w:rsid w:val="00EF6101"/>
    <w:rsid w:val="00EF6183"/>
    <w:rsid w:val="00EF73A7"/>
    <w:rsid w:val="00F000F2"/>
    <w:rsid w:val="00F00678"/>
    <w:rsid w:val="00F01516"/>
    <w:rsid w:val="00F01858"/>
    <w:rsid w:val="00F03403"/>
    <w:rsid w:val="00F049E2"/>
    <w:rsid w:val="00F06C2A"/>
    <w:rsid w:val="00F07B09"/>
    <w:rsid w:val="00F07DCB"/>
    <w:rsid w:val="00F108A3"/>
    <w:rsid w:val="00F11379"/>
    <w:rsid w:val="00F118E8"/>
    <w:rsid w:val="00F11975"/>
    <w:rsid w:val="00F11B2E"/>
    <w:rsid w:val="00F128D9"/>
    <w:rsid w:val="00F13D29"/>
    <w:rsid w:val="00F141C6"/>
    <w:rsid w:val="00F144D6"/>
    <w:rsid w:val="00F145B6"/>
    <w:rsid w:val="00F14A53"/>
    <w:rsid w:val="00F15C00"/>
    <w:rsid w:val="00F15DF0"/>
    <w:rsid w:val="00F1612A"/>
    <w:rsid w:val="00F1644D"/>
    <w:rsid w:val="00F1659D"/>
    <w:rsid w:val="00F16707"/>
    <w:rsid w:val="00F16AC6"/>
    <w:rsid w:val="00F16B81"/>
    <w:rsid w:val="00F2012C"/>
    <w:rsid w:val="00F20C8B"/>
    <w:rsid w:val="00F21980"/>
    <w:rsid w:val="00F22ACF"/>
    <w:rsid w:val="00F22E5C"/>
    <w:rsid w:val="00F2302A"/>
    <w:rsid w:val="00F2438C"/>
    <w:rsid w:val="00F249AD"/>
    <w:rsid w:val="00F24C9F"/>
    <w:rsid w:val="00F24EDD"/>
    <w:rsid w:val="00F2516A"/>
    <w:rsid w:val="00F25B16"/>
    <w:rsid w:val="00F2602E"/>
    <w:rsid w:val="00F260DE"/>
    <w:rsid w:val="00F26F39"/>
    <w:rsid w:val="00F27B2A"/>
    <w:rsid w:val="00F27C8E"/>
    <w:rsid w:val="00F30372"/>
    <w:rsid w:val="00F304DA"/>
    <w:rsid w:val="00F306E0"/>
    <w:rsid w:val="00F309C1"/>
    <w:rsid w:val="00F30B6A"/>
    <w:rsid w:val="00F30D47"/>
    <w:rsid w:val="00F3201D"/>
    <w:rsid w:val="00F32229"/>
    <w:rsid w:val="00F329E1"/>
    <w:rsid w:val="00F32AE8"/>
    <w:rsid w:val="00F32F3E"/>
    <w:rsid w:val="00F346EE"/>
    <w:rsid w:val="00F3566E"/>
    <w:rsid w:val="00F36266"/>
    <w:rsid w:val="00F41D93"/>
    <w:rsid w:val="00F4210C"/>
    <w:rsid w:val="00F43193"/>
    <w:rsid w:val="00F434E6"/>
    <w:rsid w:val="00F435FB"/>
    <w:rsid w:val="00F43C6A"/>
    <w:rsid w:val="00F446F4"/>
    <w:rsid w:val="00F44CBD"/>
    <w:rsid w:val="00F45F71"/>
    <w:rsid w:val="00F46EBE"/>
    <w:rsid w:val="00F474D4"/>
    <w:rsid w:val="00F5018E"/>
    <w:rsid w:val="00F5070F"/>
    <w:rsid w:val="00F513FB"/>
    <w:rsid w:val="00F53552"/>
    <w:rsid w:val="00F53EC1"/>
    <w:rsid w:val="00F55242"/>
    <w:rsid w:val="00F55975"/>
    <w:rsid w:val="00F55E23"/>
    <w:rsid w:val="00F56037"/>
    <w:rsid w:val="00F56E59"/>
    <w:rsid w:val="00F56F50"/>
    <w:rsid w:val="00F56F6E"/>
    <w:rsid w:val="00F56F99"/>
    <w:rsid w:val="00F57129"/>
    <w:rsid w:val="00F578B2"/>
    <w:rsid w:val="00F6000F"/>
    <w:rsid w:val="00F60D47"/>
    <w:rsid w:val="00F610A1"/>
    <w:rsid w:val="00F614CA"/>
    <w:rsid w:val="00F61EE4"/>
    <w:rsid w:val="00F6272D"/>
    <w:rsid w:val="00F6284B"/>
    <w:rsid w:val="00F62ACC"/>
    <w:rsid w:val="00F62DA4"/>
    <w:rsid w:val="00F62F46"/>
    <w:rsid w:val="00F63E7E"/>
    <w:rsid w:val="00F64642"/>
    <w:rsid w:val="00F651B9"/>
    <w:rsid w:val="00F6679D"/>
    <w:rsid w:val="00F66822"/>
    <w:rsid w:val="00F704DB"/>
    <w:rsid w:val="00F70BDE"/>
    <w:rsid w:val="00F72F89"/>
    <w:rsid w:val="00F736E4"/>
    <w:rsid w:val="00F736E6"/>
    <w:rsid w:val="00F739E6"/>
    <w:rsid w:val="00F74474"/>
    <w:rsid w:val="00F745CA"/>
    <w:rsid w:val="00F74B2D"/>
    <w:rsid w:val="00F7516B"/>
    <w:rsid w:val="00F751CA"/>
    <w:rsid w:val="00F759A4"/>
    <w:rsid w:val="00F766CB"/>
    <w:rsid w:val="00F76F68"/>
    <w:rsid w:val="00F7738D"/>
    <w:rsid w:val="00F775DA"/>
    <w:rsid w:val="00F80176"/>
    <w:rsid w:val="00F80372"/>
    <w:rsid w:val="00F80697"/>
    <w:rsid w:val="00F80AD3"/>
    <w:rsid w:val="00F80D07"/>
    <w:rsid w:val="00F81415"/>
    <w:rsid w:val="00F814A4"/>
    <w:rsid w:val="00F822AD"/>
    <w:rsid w:val="00F838E8"/>
    <w:rsid w:val="00F83A2F"/>
    <w:rsid w:val="00F83AD4"/>
    <w:rsid w:val="00F83B50"/>
    <w:rsid w:val="00F84E77"/>
    <w:rsid w:val="00F85269"/>
    <w:rsid w:val="00F856CE"/>
    <w:rsid w:val="00F862CC"/>
    <w:rsid w:val="00F870FA"/>
    <w:rsid w:val="00F87178"/>
    <w:rsid w:val="00F87BC6"/>
    <w:rsid w:val="00F90339"/>
    <w:rsid w:val="00F90969"/>
    <w:rsid w:val="00F92404"/>
    <w:rsid w:val="00F9306B"/>
    <w:rsid w:val="00F938CC"/>
    <w:rsid w:val="00F940E1"/>
    <w:rsid w:val="00F94BFF"/>
    <w:rsid w:val="00F964EF"/>
    <w:rsid w:val="00F96B3F"/>
    <w:rsid w:val="00F970E6"/>
    <w:rsid w:val="00F97580"/>
    <w:rsid w:val="00F9789F"/>
    <w:rsid w:val="00F97A27"/>
    <w:rsid w:val="00F97B72"/>
    <w:rsid w:val="00FA0C65"/>
    <w:rsid w:val="00FA1292"/>
    <w:rsid w:val="00FA136A"/>
    <w:rsid w:val="00FA1873"/>
    <w:rsid w:val="00FA21A3"/>
    <w:rsid w:val="00FA2E77"/>
    <w:rsid w:val="00FA3461"/>
    <w:rsid w:val="00FA4E0E"/>
    <w:rsid w:val="00FA5A79"/>
    <w:rsid w:val="00FA5FB6"/>
    <w:rsid w:val="00FA6319"/>
    <w:rsid w:val="00FA6E4F"/>
    <w:rsid w:val="00FA7BB1"/>
    <w:rsid w:val="00FB00CB"/>
    <w:rsid w:val="00FB0BFE"/>
    <w:rsid w:val="00FB122F"/>
    <w:rsid w:val="00FB1B75"/>
    <w:rsid w:val="00FB358A"/>
    <w:rsid w:val="00FB43DE"/>
    <w:rsid w:val="00FB4C51"/>
    <w:rsid w:val="00FB539D"/>
    <w:rsid w:val="00FB6643"/>
    <w:rsid w:val="00FB6F70"/>
    <w:rsid w:val="00FB72C1"/>
    <w:rsid w:val="00FB786B"/>
    <w:rsid w:val="00FC0A1A"/>
    <w:rsid w:val="00FC0CC9"/>
    <w:rsid w:val="00FC0F1F"/>
    <w:rsid w:val="00FC0F63"/>
    <w:rsid w:val="00FC1F1D"/>
    <w:rsid w:val="00FC25FE"/>
    <w:rsid w:val="00FC2A5A"/>
    <w:rsid w:val="00FC3500"/>
    <w:rsid w:val="00FC48DC"/>
    <w:rsid w:val="00FC5004"/>
    <w:rsid w:val="00FC5133"/>
    <w:rsid w:val="00FC70E0"/>
    <w:rsid w:val="00FD0726"/>
    <w:rsid w:val="00FD170F"/>
    <w:rsid w:val="00FD3380"/>
    <w:rsid w:val="00FD39EA"/>
    <w:rsid w:val="00FD3CE4"/>
    <w:rsid w:val="00FD46C9"/>
    <w:rsid w:val="00FD492F"/>
    <w:rsid w:val="00FD4CBA"/>
    <w:rsid w:val="00FD4CEE"/>
    <w:rsid w:val="00FD580D"/>
    <w:rsid w:val="00FD691F"/>
    <w:rsid w:val="00FD795B"/>
    <w:rsid w:val="00FE0465"/>
    <w:rsid w:val="00FE0B1D"/>
    <w:rsid w:val="00FE1621"/>
    <w:rsid w:val="00FE19D6"/>
    <w:rsid w:val="00FE20B3"/>
    <w:rsid w:val="00FE2AFA"/>
    <w:rsid w:val="00FE30B5"/>
    <w:rsid w:val="00FE4794"/>
    <w:rsid w:val="00FE4E75"/>
    <w:rsid w:val="00FE5748"/>
    <w:rsid w:val="00FE62BA"/>
    <w:rsid w:val="00FE63D4"/>
    <w:rsid w:val="00FE6A51"/>
    <w:rsid w:val="00FE6F47"/>
    <w:rsid w:val="00FE793E"/>
    <w:rsid w:val="00FF0147"/>
    <w:rsid w:val="00FF0EFD"/>
    <w:rsid w:val="00FF1DBD"/>
    <w:rsid w:val="00FF2A3F"/>
    <w:rsid w:val="00FF2B28"/>
    <w:rsid w:val="00FF33E9"/>
    <w:rsid w:val="00FF3682"/>
    <w:rsid w:val="00FF4A91"/>
    <w:rsid w:val="00FF661A"/>
    <w:rsid w:val="00FF6745"/>
    <w:rsid w:val="00FF6916"/>
    <w:rsid w:val="00FF75B3"/>
    <w:rsid w:val="00FF7B85"/>
    <w:rsid w:val="0E5EC358"/>
    <w:rsid w:val="2752BA9F"/>
    <w:rsid w:val="348D5747"/>
    <w:rsid w:val="5FB980BC"/>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oNotEmbedSmartTags/>
  <w:decimalSymbol w:val="."/>
  <w:listSeparator w:val=","/>
  <w14:docId w14:val="02871F68"/>
  <w15:docId w15:val="{F1287763-7BD6-401A-AC21-4F2C2C6D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2B5A"/>
    <w:pPr>
      <w:suppressAutoHyphens/>
      <w:spacing w:line="240" w:lineRule="atLeast"/>
    </w:pPr>
    <w:rPr>
      <w:lang w:val="en-GB"/>
    </w:rPr>
  </w:style>
  <w:style w:type="paragraph" w:styleId="Heading1">
    <w:name w:val="heading 1"/>
    <w:aliases w:val="Table_G,h1"/>
    <w:basedOn w:val="SingleTxtG"/>
    <w:next w:val="SingleTxtG"/>
    <w:link w:val="Heading1Char"/>
    <w:autoRedefine/>
    <w:qFormat/>
    <w:rsid w:val="00542191"/>
    <w:pPr>
      <w:keepNext/>
      <w:keepLines/>
      <w:spacing w:line="240" w:lineRule="auto"/>
      <w:jc w:val="left"/>
      <w:outlineLvl w:val="0"/>
    </w:pPr>
    <w:rPr>
      <w:b/>
      <w:lang w:bidi="th-TH"/>
    </w:rPr>
  </w:style>
  <w:style w:type="paragraph" w:styleId="Heading2">
    <w:name w:val="heading 2"/>
    <w:aliases w:val="h2"/>
    <w:basedOn w:val="Normal"/>
    <w:next w:val="Normal"/>
    <w:link w:val="Heading2Char"/>
    <w:qFormat/>
    <w:rsid w:val="00D11B17"/>
    <w:pPr>
      <w:numPr>
        <w:ilvl w:val="1"/>
        <w:numId w:val="3"/>
      </w:numPr>
      <w:outlineLvl w:val="1"/>
    </w:pPr>
  </w:style>
  <w:style w:type="paragraph" w:styleId="Heading3">
    <w:name w:val="heading 3"/>
    <w:aliases w:val="h3"/>
    <w:basedOn w:val="Normal"/>
    <w:next w:val="Normal"/>
    <w:link w:val="Heading3Char"/>
    <w:qFormat/>
    <w:rsid w:val="00D11B17"/>
    <w:pPr>
      <w:numPr>
        <w:ilvl w:val="2"/>
        <w:numId w:val="3"/>
      </w:numPr>
      <w:outlineLvl w:val="2"/>
    </w:pPr>
  </w:style>
  <w:style w:type="paragraph" w:styleId="Heading4">
    <w:name w:val="heading 4"/>
    <w:aliases w:val="h4"/>
    <w:basedOn w:val="Normal"/>
    <w:next w:val="Normal"/>
    <w:link w:val="Heading4Char"/>
    <w:qFormat/>
    <w:rsid w:val="00D11B17"/>
    <w:pPr>
      <w:numPr>
        <w:ilvl w:val="3"/>
        <w:numId w:val="3"/>
      </w:numPr>
      <w:outlineLvl w:val="3"/>
    </w:pPr>
  </w:style>
  <w:style w:type="paragraph" w:styleId="Heading5">
    <w:name w:val="heading 5"/>
    <w:aliases w:val="h5"/>
    <w:basedOn w:val="Normal"/>
    <w:next w:val="Normal"/>
    <w:link w:val="Heading5Char"/>
    <w:qFormat/>
    <w:rsid w:val="00D11B17"/>
    <w:pPr>
      <w:numPr>
        <w:ilvl w:val="4"/>
        <w:numId w:val="3"/>
      </w:numPr>
      <w:outlineLvl w:val="4"/>
    </w:pPr>
  </w:style>
  <w:style w:type="paragraph" w:styleId="Heading6">
    <w:name w:val="heading 6"/>
    <w:aliases w:val="h6"/>
    <w:basedOn w:val="Normal"/>
    <w:next w:val="Normal"/>
    <w:link w:val="Heading6Char"/>
    <w:qFormat/>
    <w:rsid w:val="00D11B17"/>
    <w:pPr>
      <w:numPr>
        <w:ilvl w:val="5"/>
        <w:numId w:val="3"/>
      </w:numPr>
      <w:outlineLvl w:val="5"/>
    </w:pPr>
  </w:style>
  <w:style w:type="paragraph" w:styleId="Heading7">
    <w:name w:val="heading 7"/>
    <w:basedOn w:val="Normal"/>
    <w:next w:val="Normal"/>
    <w:link w:val="Heading7Char"/>
    <w:uiPriority w:val="99"/>
    <w:qFormat/>
    <w:rsid w:val="00D11B17"/>
    <w:pPr>
      <w:numPr>
        <w:ilvl w:val="6"/>
        <w:numId w:val="3"/>
      </w:numPr>
      <w:outlineLvl w:val="6"/>
    </w:pPr>
  </w:style>
  <w:style w:type="paragraph" w:styleId="Heading8">
    <w:name w:val="heading 8"/>
    <w:basedOn w:val="Normal"/>
    <w:next w:val="Normal"/>
    <w:link w:val="Heading8Char"/>
    <w:uiPriority w:val="99"/>
    <w:qFormat/>
    <w:rsid w:val="00D11B17"/>
    <w:pPr>
      <w:numPr>
        <w:ilvl w:val="7"/>
        <w:numId w:val="3"/>
      </w:numPr>
      <w:outlineLvl w:val="7"/>
    </w:pPr>
  </w:style>
  <w:style w:type="paragraph" w:styleId="Heading9">
    <w:name w:val="heading 9"/>
    <w:basedOn w:val="Normal"/>
    <w:next w:val="Normal"/>
    <w:link w:val="Heading9Char"/>
    <w:uiPriority w:val="99"/>
    <w:qFormat/>
    <w:rsid w:val="00D11B17"/>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uiPriority w:val="99"/>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3F106E"/>
    <w:pPr>
      <w:keepNext/>
      <w:keepLines/>
      <w:spacing w:before="360" w:after="240" w:line="300" w:lineRule="exact"/>
      <w:ind w:left="2268" w:right="1134" w:hanging="1134"/>
    </w:pPr>
    <w:rPr>
      <w:b/>
      <w:sz w:val="28"/>
    </w:rPr>
  </w:style>
  <w:style w:type="paragraph" w:customStyle="1" w:styleId="H1G">
    <w:name w:val="_ H_1_G"/>
    <w:basedOn w:val="Normal"/>
    <w:next w:val="Normal"/>
    <w:link w:val="H1GChar"/>
    <w:qFormat/>
    <w:rsid w:val="001C53E2"/>
    <w:pPr>
      <w:keepNext/>
      <w:keepLines/>
      <w:tabs>
        <w:tab w:val="right" w:pos="851"/>
      </w:tabs>
      <w:spacing w:before="360" w:after="240" w:line="270" w:lineRule="exact"/>
      <w:ind w:left="2268" w:right="1134" w:hanging="1134"/>
    </w:pPr>
    <w:rPr>
      <w:b/>
      <w:sz w:val="24"/>
    </w:rPr>
  </w:style>
  <w:style w:type="paragraph" w:customStyle="1" w:styleId="H23G">
    <w:name w:val="_ H_2/3_G"/>
    <w:basedOn w:val="Normal"/>
    <w:next w:val="Normal"/>
    <w:link w:val="H23GChar"/>
    <w:qFormat/>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1C53E2"/>
    <w:pPr>
      <w:spacing w:after="120"/>
      <w:ind w:left="2268" w:right="1134" w:hanging="1134"/>
      <w:jc w:val="both"/>
    </w:pPr>
  </w:style>
  <w:style w:type="paragraph" w:customStyle="1" w:styleId="SLG">
    <w:name w:val="__S_L_G"/>
    <w:basedOn w:val="Normal"/>
    <w:next w:val="Normal"/>
    <w:uiPriority w:val="99"/>
    <w:rsid w:val="00D11B17"/>
    <w:pPr>
      <w:keepNext/>
      <w:keepLines/>
      <w:spacing w:before="240" w:after="240" w:line="580" w:lineRule="exact"/>
      <w:ind w:left="1134" w:right="1134"/>
    </w:pPr>
    <w:rPr>
      <w:b/>
      <w:sz w:val="56"/>
    </w:rPr>
  </w:style>
  <w:style w:type="paragraph" w:customStyle="1" w:styleId="SMG">
    <w:name w:val="__S_M_G"/>
    <w:basedOn w:val="Normal"/>
    <w:next w:val="Normal"/>
    <w:uiPriority w:val="99"/>
    <w:rsid w:val="00D11B17"/>
    <w:pPr>
      <w:keepNext/>
      <w:keepLines/>
      <w:spacing w:before="240" w:after="240" w:line="420" w:lineRule="exact"/>
      <w:ind w:left="1134" w:right="1134"/>
    </w:pPr>
    <w:rPr>
      <w:b/>
      <w:sz w:val="40"/>
    </w:rPr>
  </w:style>
  <w:style w:type="paragraph" w:customStyle="1" w:styleId="SSG">
    <w:name w:val="__S_S_G"/>
    <w:basedOn w:val="Normal"/>
    <w:next w:val="Normal"/>
    <w:uiPriority w:val="99"/>
    <w:rsid w:val="00D11B17"/>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D11B17"/>
    <w:pPr>
      <w:keepNext/>
      <w:keepLines/>
      <w:spacing w:before="240" w:after="240" w:line="420" w:lineRule="exact"/>
      <w:ind w:left="1134" w:right="1134"/>
    </w:pPr>
    <w:rPr>
      <w:b/>
      <w:sz w:val="40"/>
    </w:rPr>
  </w:style>
  <w:style w:type="paragraph" w:customStyle="1" w:styleId="Bullet1G">
    <w:name w:val="_Bullet 1_G"/>
    <w:basedOn w:val="Normal"/>
    <w:uiPriority w:val="99"/>
    <w:rsid w:val="00D11B17"/>
    <w:pPr>
      <w:numPr>
        <w:numId w:val="1"/>
      </w:numPr>
      <w:spacing w:after="120"/>
      <w:ind w:right="1134"/>
      <w:jc w:val="both"/>
    </w:pPr>
  </w:style>
  <w:style w:type="paragraph" w:customStyle="1" w:styleId="Bullet2G">
    <w:name w:val="_Bullet 2_G"/>
    <w:basedOn w:val="Normal"/>
    <w:uiPriority w:val="99"/>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qFormat/>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Footnote Text Char,5_G_6"/>
    <w:basedOn w:val="Normal"/>
    <w:link w:val="FootnoteTextChar1"/>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uiPriority w:val="99"/>
    <w:qFormat/>
    <w:rsid w:val="0029070F"/>
  </w:style>
  <w:style w:type="paragraph" w:styleId="CommentSubject">
    <w:name w:val="annotation subject"/>
    <w:basedOn w:val="CommentText"/>
    <w:next w:val="CommentText"/>
    <w:link w:val="CommentSubjectChar"/>
    <w:uiPriority w:val="99"/>
    <w:rsid w:val="0029070F"/>
    <w:rPr>
      <w:b/>
      <w:bCs/>
    </w:rPr>
  </w:style>
  <w:style w:type="paragraph" w:styleId="BalloonText">
    <w:name w:val="Balloon Text"/>
    <w:basedOn w:val="Normal"/>
    <w:link w:val="BalloonTextChar"/>
    <w:uiPriority w:val="99"/>
    <w:rsid w:val="0029070F"/>
    <w:rPr>
      <w:rFonts w:ascii="Tahoma" w:hAnsi="Tahoma"/>
      <w:sz w:val="16"/>
      <w:szCs w:val="16"/>
    </w:rPr>
  </w:style>
  <w:style w:type="paragraph" w:customStyle="1" w:styleId="a">
    <w:name w:val="Содержимое таблицы"/>
    <w:basedOn w:val="BodyText"/>
    <w:uiPriority w:val="99"/>
    <w:rsid w:val="0029070F"/>
    <w:pPr>
      <w:suppressLineNumbers/>
      <w:spacing w:line="240" w:lineRule="auto"/>
    </w:pPr>
    <w:rPr>
      <w:sz w:val="24"/>
      <w:szCs w:val="24"/>
      <w:lang w:val="ru-RU" w:eastAsia="ar-SA"/>
    </w:rPr>
  </w:style>
  <w:style w:type="paragraph" w:styleId="BodyText">
    <w:name w:val="Body Text"/>
    <w:basedOn w:val="Normal"/>
    <w:link w:val="BodyTextChar"/>
    <w:uiPriority w:val="99"/>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uiPriority w:val="99"/>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C53E2"/>
    <w:rPr>
      <w:lang w:val="fr-CH"/>
    </w:rPr>
  </w:style>
  <w:style w:type="character" w:customStyle="1" w:styleId="FootnoteTextChar1">
    <w:name w:val="Footnote Text Char1"/>
    <w:aliases w:val="5_G Char,PP Char,Footnote Text Char Char,5_G_6 Char"/>
    <w:link w:val="FootnoteText"/>
    <w:rsid w:val="00F20C8B"/>
    <w:rPr>
      <w:sz w:val="18"/>
      <w:lang w:val="fr-CH" w:eastAsia="en-US" w:bidi="ar-SA"/>
    </w:rPr>
  </w:style>
  <w:style w:type="paragraph" w:styleId="BodyTextIndent">
    <w:name w:val="Body Text Indent"/>
    <w:basedOn w:val="Normal"/>
    <w:link w:val="BodyTextIndentChar"/>
    <w:uiPriority w:val="99"/>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3F106E"/>
    <w:rPr>
      <w:b/>
      <w:sz w:val="28"/>
      <w:lang w:val="fr-CH"/>
    </w:rPr>
  </w:style>
  <w:style w:type="character" w:customStyle="1" w:styleId="H1GChar">
    <w:name w:val="_ H_1_G Char"/>
    <w:link w:val="H1G"/>
    <w:rsid w:val="001C53E2"/>
    <w:rPr>
      <w:b/>
      <w:sz w:val="24"/>
      <w:lang w:val="fr-CH"/>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style>
  <w:style w:type="character" w:customStyle="1" w:styleId="BodyTextChar">
    <w:name w:val="Body Text Char"/>
    <w:link w:val="BodyText"/>
    <w:uiPriority w:val="99"/>
    <w:rsid w:val="00F00678"/>
    <w:rPr>
      <w:lang w:val="fr-CH" w:eastAsia="en-US"/>
    </w:rPr>
  </w:style>
  <w:style w:type="character" w:customStyle="1" w:styleId="BodyTextIndentChar">
    <w:name w:val="Body Text Indent Char"/>
    <w:link w:val="BodyTextIndent"/>
    <w:uiPriority w:val="99"/>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sid w:val="00356666"/>
    <w:rPr>
      <w:b/>
      <w:bCs/>
      <w:i/>
      <w:iCs/>
      <w:sz w:val="22"/>
      <w:szCs w:val="22"/>
    </w:rPr>
  </w:style>
  <w:style w:type="paragraph" w:customStyle="1" w:styleId="ManualNumPar1">
    <w:name w:val="Manual NumPar 1"/>
    <w:basedOn w:val="Normal"/>
    <w:next w:val="Normal"/>
    <w:uiPriority w:val="99"/>
    <w:rsid w:val="00356666"/>
    <w:pPr>
      <w:suppressAutoHyphens w:val="0"/>
      <w:spacing w:before="120" w:after="120" w:line="240" w:lineRule="auto"/>
      <w:ind w:left="851" w:hanging="851"/>
      <w:jc w:val="both"/>
    </w:pPr>
    <w:rPr>
      <w:sz w:val="24"/>
      <w:lang w:eastAsia="ja-JP"/>
    </w:rPr>
  </w:style>
  <w:style w:type="paragraph" w:customStyle="1" w:styleId="Text1">
    <w:name w:val="Text 1"/>
    <w:basedOn w:val="Normal"/>
    <w:uiPriority w:val="99"/>
    <w:rsid w:val="00356666"/>
    <w:pPr>
      <w:suppressAutoHyphens w:val="0"/>
      <w:spacing w:before="120" w:after="120" w:line="240" w:lineRule="auto"/>
      <w:ind w:left="851"/>
      <w:jc w:val="both"/>
    </w:pPr>
    <w:rPr>
      <w:sz w:val="24"/>
      <w:lang w:eastAsia="ja-JP"/>
    </w:rPr>
  </w:style>
  <w:style w:type="paragraph" w:customStyle="1" w:styleId="HChG0">
    <w:name w:val="H_Ch_G"/>
    <w:basedOn w:val="Normal"/>
    <w:link w:val="HChGChar0"/>
    <w:qFormat/>
    <w:rsid w:val="00592F8F"/>
    <w:pPr>
      <w:tabs>
        <w:tab w:val="right" w:pos="851"/>
      </w:tabs>
      <w:suppressAutoHyphens w:val="0"/>
      <w:spacing w:before="360" w:after="240" w:line="300" w:lineRule="atLeast"/>
      <w:ind w:left="2268" w:right="1134" w:hanging="1134"/>
    </w:pPr>
    <w:rPr>
      <w:rFonts w:eastAsia="Calibri"/>
      <w:b/>
      <w:sz w:val="28"/>
      <w:szCs w:val="28"/>
      <w:lang w:val="en-AU"/>
    </w:rPr>
  </w:style>
  <w:style w:type="paragraph" w:customStyle="1" w:styleId="SingleTxtG1">
    <w:name w:val="_Single Txt_G_1"/>
    <w:basedOn w:val="SingleTxtG"/>
    <w:uiPriority w:val="99"/>
    <w:qFormat/>
    <w:rsid w:val="00592F8F"/>
    <w:pPr>
      <w:spacing w:line="200" w:lineRule="atLeast"/>
    </w:pPr>
  </w:style>
  <w:style w:type="character" w:customStyle="1" w:styleId="CommentTextChar">
    <w:name w:val="Comment Text Char"/>
    <w:link w:val="CommentText"/>
    <w:uiPriority w:val="99"/>
    <w:rsid w:val="008155FC"/>
    <w:rPr>
      <w:lang w:val="fr-CH" w:eastAsia="en-US"/>
    </w:rPr>
  </w:style>
  <w:style w:type="character" w:styleId="FollowedHyperlink">
    <w:name w:val="FollowedHyperlink"/>
    <w:rsid w:val="00451274"/>
    <w:rPr>
      <w:color w:val="auto"/>
      <w:u w:val="none"/>
    </w:rPr>
  </w:style>
  <w:style w:type="character" w:customStyle="1" w:styleId="BalloonTextChar">
    <w:name w:val="Balloon Text Char"/>
    <w:link w:val="BalloonText"/>
    <w:uiPriority w:val="99"/>
    <w:rsid w:val="00451274"/>
    <w:rPr>
      <w:rFonts w:ascii="Tahoma" w:hAnsi="Tahoma" w:cs="Tahoma"/>
      <w:sz w:val="16"/>
      <w:szCs w:val="16"/>
      <w:lang w:val="fr-CH" w:eastAsia="en-US"/>
    </w:rPr>
  </w:style>
  <w:style w:type="character" w:customStyle="1" w:styleId="Heading1Char">
    <w:name w:val="Heading 1 Char"/>
    <w:aliases w:val="Table_G Char,h1 Char"/>
    <w:link w:val="Heading1"/>
    <w:rsid w:val="00542191"/>
    <w:rPr>
      <w:b/>
      <w:lang w:val="en-GB" w:bidi="th-TH"/>
    </w:rPr>
  </w:style>
  <w:style w:type="character" w:customStyle="1" w:styleId="Heading2Char">
    <w:name w:val="Heading 2 Char"/>
    <w:aliases w:val="h2 Char"/>
    <w:link w:val="Heading2"/>
    <w:rsid w:val="00451274"/>
    <w:rPr>
      <w:lang w:val="fr-CH"/>
    </w:rPr>
  </w:style>
  <w:style w:type="character" w:customStyle="1" w:styleId="Heading3Char">
    <w:name w:val="Heading 3 Char"/>
    <w:aliases w:val="h3 Char"/>
    <w:link w:val="Heading3"/>
    <w:rsid w:val="00451274"/>
    <w:rPr>
      <w:lang w:val="fr-CH"/>
    </w:rPr>
  </w:style>
  <w:style w:type="character" w:customStyle="1" w:styleId="Heading4Char">
    <w:name w:val="Heading 4 Char"/>
    <w:aliases w:val="h4 Char"/>
    <w:link w:val="Heading4"/>
    <w:rsid w:val="00451274"/>
    <w:rPr>
      <w:lang w:val="fr-CH"/>
    </w:rPr>
  </w:style>
  <w:style w:type="character" w:customStyle="1" w:styleId="Heading5Char">
    <w:name w:val="Heading 5 Char"/>
    <w:aliases w:val="h5 Char"/>
    <w:link w:val="Heading5"/>
    <w:rsid w:val="00451274"/>
    <w:rPr>
      <w:lang w:val="fr-CH"/>
    </w:rPr>
  </w:style>
  <w:style w:type="character" w:customStyle="1" w:styleId="Heading6Char">
    <w:name w:val="Heading 6 Char"/>
    <w:aliases w:val="h6 Char"/>
    <w:link w:val="Heading6"/>
    <w:rsid w:val="00451274"/>
    <w:rPr>
      <w:lang w:val="fr-CH"/>
    </w:rPr>
  </w:style>
  <w:style w:type="character" w:customStyle="1" w:styleId="Heading7Char">
    <w:name w:val="Heading 7 Char"/>
    <w:link w:val="Heading7"/>
    <w:uiPriority w:val="99"/>
    <w:rsid w:val="00451274"/>
    <w:rPr>
      <w:lang w:val="fr-CH"/>
    </w:rPr>
  </w:style>
  <w:style w:type="character" w:customStyle="1" w:styleId="Heading8Char">
    <w:name w:val="Heading 8 Char"/>
    <w:link w:val="Heading8"/>
    <w:uiPriority w:val="99"/>
    <w:rsid w:val="00451274"/>
    <w:rPr>
      <w:lang w:val="fr-CH"/>
    </w:rPr>
  </w:style>
  <w:style w:type="character" w:customStyle="1" w:styleId="Heading9Char">
    <w:name w:val="Heading 9 Char"/>
    <w:link w:val="Heading9"/>
    <w:uiPriority w:val="99"/>
    <w:rsid w:val="00451274"/>
    <w:rPr>
      <w:lang w:val="fr-CH"/>
    </w:rPr>
  </w:style>
  <w:style w:type="character" w:customStyle="1" w:styleId="EndnoteTextChar">
    <w:name w:val="Endnote Text Char"/>
    <w:aliases w:val="2_G Char"/>
    <w:link w:val="EndnoteText"/>
    <w:rsid w:val="00451274"/>
    <w:rPr>
      <w:sz w:val="18"/>
      <w:lang w:val="fr-CH" w:eastAsia="en-US"/>
    </w:rPr>
  </w:style>
  <w:style w:type="character" w:styleId="Strong">
    <w:name w:val="Strong"/>
    <w:uiPriority w:val="22"/>
    <w:qFormat/>
    <w:rsid w:val="00451274"/>
    <w:rPr>
      <w:b/>
      <w:bCs/>
    </w:rPr>
  </w:style>
  <w:style w:type="character" w:customStyle="1" w:styleId="CommentSubjectChar">
    <w:name w:val="Comment Subject Char"/>
    <w:link w:val="CommentSubject"/>
    <w:uiPriority w:val="99"/>
    <w:rsid w:val="00451274"/>
    <w:rPr>
      <w:b/>
      <w:bCs/>
      <w:lang w:val="fr-CH" w:eastAsia="en-US"/>
    </w:rPr>
  </w:style>
  <w:style w:type="paragraph" w:styleId="PlainText">
    <w:name w:val="Plain Text"/>
    <w:basedOn w:val="Normal"/>
    <w:link w:val="PlainTextChar"/>
    <w:uiPriority w:val="99"/>
    <w:rsid w:val="00451274"/>
  </w:style>
  <w:style w:type="character" w:customStyle="1" w:styleId="PlainTextChar">
    <w:name w:val="Plain Text Char"/>
    <w:link w:val="PlainText"/>
    <w:uiPriority w:val="99"/>
    <w:rsid w:val="00451274"/>
    <w:rPr>
      <w:lang w:eastAsia="en-US"/>
    </w:rPr>
  </w:style>
  <w:style w:type="paragraph" w:styleId="BlockText">
    <w:name w:val="Block Text"/>
    <w:basedOn w:val="Normal"/>
    <w:uiPriority w:val="99"/>
    <w:rsid w:val="00451274"/>
    <w:pPr>
      <w:ind w:left="1440" w:right="1440"/>
    </w:pPr>
  </w:style>
  <w:style w:type="character" w:styleId="LineNumber">
    <w:name w:val="line number"/>
    <w:rsid w:val="00451274"/>
    <w:rPr>
      <w:sz w:val="14"/>
    </w:rPr>
  </w:style>
  <w:style w:type="numbering" w:styleId="111111">
    <w:name w:val="Outline List 2"/>
    <w:basedOn w:val="NoList"/>
    <w:rsid w:val="00451274"/>
    <w:pPr>
      <w:numPr>
        <w:numId w:val="4"/>
      </w:numPr>
    </w:pPr>
  </w:style>
  <w:style w:type="numbering" w:styleId="1ai">
    <w:name w:val="Outline List 1"/>
    <w:basedOn w:val="NoList"/>
    <w:rsid w:val="00451274"/>
    <w:pPr>
      <w:numPr>
        <w:numId w:val="5"/>
      </w:numPr>
    </w:pPr>
  </w:style>
  <w:style w:type="numbering" w:styleId="ArticleSection">
    <w:name w:val="Outline List 3"/>
    <w:basedOn w:val="NoList"/>
    <w:rsid w:val="00451274"/>
    <w:pPr>
      <w:numPr>
        <w:numId w:val="6"/>
      </w:numPr>
    </w:pPr>
  </w:style>
  <w:style w:type="paragraph" w:styleId="BodyText2">
    <w:name w:val="Body Text 2"/>
    <w:basedOn w:val="Normal"/>
    <w:link w:val="BodyText2Char"/>
    <w:uiPriority w:val="99"/>
    <w:rsid w:val="00451274"/>
    <w:pPr>
      <w:spacing w:after="120" w:line="480" w:lineRule="auto"/>
    </w:pPr>
  </w:style>
  <w:style w:type="character" w:customStyle="1" w:styleId="BodyText2Char">
    <w:name w:val="Body Text 2 Char"/>
    <w:link w:val="BodyText2"/>
    <w:uiPriority w:val="99"/>
    <w:rsid w:val="00451274"/>
    <w:rPr>
      <w:lang w:eastAsia="en-US"/>
    </w:rPr>
  </w:style>
  <w:style w:type="paragraph" w:styleId="BodyText3">
    <w:name w:val="Body Text 3"/>
    <w:basedOn w:val="Normal"/>
    <w:link w:val="BodyText3Char"/>
    <w:uiPriority w:val="99"/>
    <w:rsid w:val="00451274"/>
    <w:pPr>
      <w:spacing w:after="120"/>
    </w:pPr>
    <w:rPr>
      <w:sz w:val="16"/>
      <w:szCs w:val="16"/>
    </w:rPr>
  </w:style>
  <w:style w:type="character" w:customStyle="1" w:styleId="BodyText3Char">
    <w:name w:val="Body Text 3 Char"/>
    <w:link w:val="BodyText3"/>
    <w:uiPriority w:val="99"/>
    <w:rsid w:val="00451274"/>
    <w:rPr>
      <w:sz w:val="16"/>
      <w:szCs w:val="16"/>
      <w:lang w:eastAsia="en-US"/>
    </w:rPr>
  </w:style>
  <w:style w:type="paragraph" w:styleId="BodyTextFirstIndent">
    <w:name w:val="Body Text First Indent"/>
    <w:basedOn w:val="BodyText"/>
    <w:link w:val="BodyTextFirstIndentChar"/>
    <w:uiPriority w:val="99"/>
    <w:rsid w:val="00451274"/>
    <w:pPr>
      <w:ind w:firstLine="210"/>
    </w:pPr>
  </w:style>
  <w:style w:type="character" w:customStyle="1" w:styleId="BodyTextFirstIndentChar">
    <w:name w:val="Body Text First Indent Char"/>
    <w:link w:val="BodyTextFirstIndent"/>
    <w:uiPriority w:val="99"/>
    <w:rsid w:val="00451274"/>
    <w:rPr>
      <w:lang w:eastAsia="en-US"/>
    </w:rPr>
  </w:style>
  <w:style w:type="paragraph" w:styleId="BodyTextFirstIndent2">
    <w:name w:val="Body Text First Indent 2"/>
    <w:basedOn w:val="BodyTextIndent"/>
    <w:link w:val="BodyTextFirstIndent2Char"/>
    <w:uiPriority w:val="99"/>
    <w:rsid w:val="00451274"/>
    <w:pPr>
      <w:ind w:firstLine="210"/>
    </w:pPr>
  </w:style>
  <w:style w:type="character" w:customStyle="1" w:styleId="BodyTextFirstIndent2Char">
    <w:name w:val="Body Text First Indent 2 Char"/>
    <w:link w:val="BodyTextFirstIndent2"/>
    <w:uiPriority w:val="99"/>
    <w:rsid w:val="00451274"/>
    <w:rPr>
      <w:lang w:eastAsia="en-US"/>
    </w:rPr>
  </w:style>
  <w:style w:type="character" w:customStyle="1" w:styleId="BodyTextIndent2Char">
    <w:name w:val="Body Text Indent 2 Char"/>
    <w:link w:val="BodyTextIndent2"/>
    <w:uiPriority w:val="99"/>
    <w:rsid w:val="00451274"/>
    <w:rPr>
      <w:sz w:val="24"/>
      <w:szCs w:val="24"/>
      <w:lang w:val="fr-FR" w:eastAsia="fr-FR"/>
    </w:rPr>
  </w:style>
  <w:style w:type="paragraph" w:styleId="BodyTextIndent3">
    <w:name w:val="Body Text Indent 3"/>
    <w:basedOn w:val="Normal"/>
    <w:link w:val="BodyTextIndent3Char"/>
    <w:uiPriority w:val="99"/>
    <w:rsid w:val="00451274"/>
    <w:pPr>
      <w:spacing w:after="120"/>
      <w:ind w:left="283"/>
    </w:pPr>
    <w:rPr>
      <w:sz w:val="16"/>
      <w:szCs w:val="16"/>
    </w:rPr>
  </w:style>
  <w:style w:type="character" w:customStyle="1" w:styleId="BodyTextIndent3Char">
    <w:name w:val="Body Text Indent 3 Char"/>
    <w:link w:val="BodyTextIndent3"/>
    <w:uiPriority w:val="99"/>
    <w:rsid w:val="00451274"/>
    <w:rPr>
      <w:sz w:val="16"/>
      <w:szCs w:val="16"/>
      <w:lang w:eastAsia="en-US"/>
    </w:rPr>
  </w:style>
  <w:style w:type="paragraph" w:styleId="Closing">
    <w:name w:val="Closing"/>
    <w:basedOn w:val="Normal"/>
    <w:link w:val="ClosingChar"/>
    <w:uiPriority w:val="99"/>
    <w:rsid w:val="00451274"/>
    <w:pPr>
      <w:ind w:left="4252"/>
    </w:pPr>
  </w:style>
  <w:style w:type="character" w:customStyle="1" w:styleId="ClosingChar">
    <w:name w:val="Closing Char"/>
    <w:link w:val="Closing"/>
    <w:uiPriority w:val="99"/>
    <w:rsid w:val="00451274"/>
    <w:rPr>
      <w:lang w:eastAsia="en-US"/>
    </w:rPr>
  </w:style>
  <w:style w:type="paragraph" w:styleId="Date">
    <w:name w:val="Date"/>
    <w:basedOn w:val="Normal"/>
    <w:next w:val="Normal"/>
    <w:link w:val="DateChar"/>
    <w:uiPriority w:val="99"/>
    <w:rsid w:val="00451274"/>
  </w:style>
  <w:style w:type="character" w:customStyle="1" w:styleId="DateChar">
    <w:name w:val="Date Char"/>
    <w:link w:val="Date"/>
    <w:uiPriority w:val="99"/>
    <w:rsid w:val="00451274"/>
    <w:rPr>
      <w:lang w:eastAsia="en-US"/>
    </w:rPr>
  </w:style>
  <w:style w:type="paragraph" w:styleId="E-mailSignature">
    <w:name w:val="E-mail Signature"/>
    <w:basedOn w:val="Normal"/>
    <w:link w:val="E-mailSignatureChar"/>
    <w:uiPriority w:val="99"/>
    <w:rsid w:val="00451274"/>
  </w:style>
  <w:style w:type="character" w:customStyle="1" w:styleId="E-mailSignatureChar">
    <w:name w:val="E-mail Signature Char"/>
    <w:link w:val="E-mailSignature"/>
    <w:uiPriority w:val="99"/>
    <w:rsid w:val="00451274"/>
    <w:rPr>
      <w:lang w:eastAsia="en-US"/>
    </w:rPr>
  </w:style>
  <w:style w:type="character" w:styleId="Emphasis">
    <w:name w:val="Emphasis"/>
    <w:uiPriority w:val="20"/>
    <w:qFormat/>
    <w:rsid w:val="00451274"/>
    <w:rPr>
      <w:i/>
      <w:iCs/>
    </w:rPr>
  </w:style>
  <w:style w:type="paragraph" w:styleId="EnvelopeReturn">
    <w:name w:val="envelope return"/>
    <w:basedOn w:val="Normal"/>
    <w:uiPriority w:val="99"/>
    <w:rsid w:val="00451274"/>
    <w:rPr>
      <w:rFonts w:ascii="Arial" w:hAnsi="Arial" w:cs="Arial"/>
    </w:rPr>
  </w:style>
  <w:style w:type="character" w:styleId="HTMLAcronym">
    <w:name w:val="HTML Acronym"/>
    <w:rsid w:val="00451274"/>
  </w:style>
  <w:style w:type="paragraph" w:styleId="HTMLAddress">
    <w:name w:val="HTML Address"/>
    <w:basedOn w:val="Normal"/>
    <w:link w:val="HTMLAddressChar"/>
    <w:rsid w:val="00451274"/>
    <w:rPr>
      <w:i/>
      <w:iCs/>
    </w:rPr>
  </w:style>
  <w:style w:type="character" w:customStyle="1" w:styleId="HTMLAddressChar">
    <w:name w:val="HTML Address Char"/>
    <w:link w:val="HTMLAddress"/>
    <w:rsid w:val="00451274"/>
    <w:rPr>
      <w:i/>
      <w:iCs/>
      <w:lang w:eastAsia="en-US"/>
    </w:rPr>
  </w:style>
  <w:style w:type="character" w:styleId="HTMLCite">
    <w:name w:val="HTML Cite"/>
    <w:rsid w:val="00451274"/>
    <w:rPr>
      <w:i/>
      <w:iCs/>
    </w:rPr>
  </w:style>
  <w:style w:type="character" w:styleId="HTMLCode">
    <w:name w:val="HTML Code"/>
    <w:rsid w:val="00451274"/>
    <w:rPr>
      <w:rFonts w:ascii="Courier New" w:hAnsi="Courier New" w:cs="Courier New"/>
      <w:sz w:val="20"/>
      <w:szCs w:val="20"/>
    </w:rPr>
  </w:style>
  <w:style w:type="character" w:styleId="HTMLDefinition">
    <w:name w:val="HTML Definition"/>
    <w:rsid w:val="00451274"/>
    <w:rPr>
      <w:i/>
      <w:iCs/>
    </w:rPr>
  </w:style>
  <w:style w:type="character" w:styleId="HTMLKeyboard">
    <w:name w:val="HTML Keyboard"/>
    <w:rsid w:val="00451274"/>
    <w:rPr>
      <w:rFonts w:ascii="Courier New" w:hAnsi="Courier New" w:cs="Courier New"/>
      <w:sz w:val="20"/>
      <w:szCs w:val="20"/>
    </w:rPr>
  </w:style>
  <w:style w:type="paragraph" w:styleId="HTMLPreformatted">
    <w:name w:val="HTML Preformatted"/>
    <w:basedOn w:val="Normal"/>
    <w:link w:val="HTMLPreformattedChar"/>
    <w:rsid w:val="00451274"/>
    <w:rPr>
      <w:rFonts w:ascii="Courier New" w:hAnsi="Courier New"/>
    </w:rPr>
  </w:style>
  <w:style w:type="character" w:customStyle="1" w:styleId="HTMLPreformattedChar">
    <w:name w:val="HTML Preformatted Char"/>
    <w:link w:val="HTMLPreformatted"/>
    <w:rsid w:val="00451274"/>
    <w:rPr>
      <w:rFonts w:ascii="Courier New" w:hAnsi="Courier New"/>
      <w:lang w:eastAsia="en-US"/>
    </w:rPr>
  </w:style>
  <w:style w:type="character" w:styleId="HTMLSample">
    <w:name w:val="HTML Sample"/>
    <w:rsid w:val="00451274"/>
    <w:rPr>
      <w:rFonts w:ascii="Courier New" w:hAnsi="Courier New" w:cs="Courier New"/>
    </w:rPr>
  </w:style>
  <w:style w:type="character" w:styleId="HTMLTypewriter">
    <w:name w:val="HTML Typewriter"/>
    <w:rsid w:val="00451274"/>
    <w:rPr>
      <w:rFonts w:ascii="Courier New" w:hAnsi="Courier New" w:cs="Courier New"/>
      <w:sz w:val="20"/>
      <w:szCs w:val="20"/>
    </w:rPr>
  </w:style>
  <w:style w:type="character" w:styleId="HTMLVariable">
    <w:name w:val="HTML Variable"/>
    <w:rsid w:val="00451274"/>
    <w:rPr>
      <w:i/>
      <w:iCs/>
    </w:rPr>
  </w:style>
  <w:style w:type="paragraph" w:styleId="List">
    <w:name w:val="List"/>
    <w:basedOn w:val="Normal"/>
    <w:uiPriority w:val="99"/>
    <w:rsid w:val="00451274"/>
    <w:pPr>
      <w:ind w:left="283" w:hanging="283"/>
    </w:pPr>
  </w:style>
  <w:style w:type="paragraph" w:styleId="List2">
    <w:name w:val="List 2"/>
    <w:basedOn w:val="Normal"/>
    <w:uiPriority w:val="99"/>
    <w:rsid w:val="00451274"/>
    <w:pPr>
      <w:ind w:left="566" w:hanging="283"/>
    </w:pPr>
  </w:style>
  <w:style w:type="paragraph" w:styleId="List3">
    <w:name w:val="List 3"/>
    <w:basedOn w:val="Normal"/>
    <w:uiPriority w:val="99"/>
    <w:rsid w:val="00451274"/>
    <w:pPr>
      <w:ind w:left="849" w:hanging="283"/>
    </w:pPr>
  </w:style>
  <w:style w:type="paragraph" w:styleId="List4">
    <w:name w:val="List 4"/>
    <w:basedOn w:val="Normal"/>
    <w:uiPriority w:val="99"/>
    <w:rsid w:val="00451274"/>
    <w:pPr>
      <w:ind w:left="1132" w:hanging="283"/>
    </w:pPr>
  </w:style>
  <w:style w:type="paragraph" w:styleId="List5">
    <w:name w:val="List 5"/>
    <w:basedOn w:val="Normal"/>
    <w:uiPriority w:val="99"/>
    <w:rsid w:val="00451274"/>
    <w:pPr>
      <w:ind w:left="1415" w:hanging="283"/>
    </w:pPr>
  </w:style>
  <w:style w:type="paragraph" w:styleId="ListBullet">
    <w:name w:val="List Bullet"/>
    <w:basedOn w:val="Normal"/>
    <w:uiPriority w:val="99"/>
    <w:rsid w:val="00451274"/>
    <w:pPr>
      <w:tabs>
        <w:tab w:val="num" w:pos="360"/>
      </w:tabs>
      <w:ind w:left="360" w:hanging="360"/>
    </w:pPr>
  </w:style>
  <w:style w:type="paragraph" w:styleId="ListBullet2">
    <w:name w:val="List Bullet 2"/>
    <w:basedOn w:val="Normal"/>
    <w:uiPriority w:val="99"/>
    <w:rsid w:val="00451274"/>
    <w:pPr>
      <w:tabs>
        <w:tab w:val="num" w:pos="643"/>
      </w:tabs>
      <w:ind w:left="643" w:hanging="360"/>
    </w:pPr>
  </w:style>
  <w:style w:type="paragraph" w:styleId="ListBullet3">
    <w:name w:val="List Bullet 3"/>
    <w:basedOn w:val="Normal"/>
    <w:uiPriority w:val="99"/>
    <w:rsid w:val="00451274"/>
    <w:pPr>
      <w:tabs>
        <w:tab w:val="num" w:pos="926"/>
      </w:tabs>
      <w:ind w:left="926" w:hanging="360"/>
    </w:pPr>
  </w:style>
  <w:style w:type="paragraph" w:styleId="ListBullet4">
    <w:name w:val="List Bullet 4"/>
    <w:basedOn w:val="Normal"/>
    <w:uiPriority w:val="99"/>
    <w:rsid w:val="00451274"/>
    <w:pPr>
      <w:tabs>
        <w:tab w:val="num" w:pos="1209"/>
      </w:tabs>
      <w:ind w:left="1209" w:hanging="360"/>
    </w:pPr>
  </w:style>
  <w:style w:type="paragraph" w:styleId="ListBullet5">
    <w:name w:val="List Bullet 5"/>
    <w:basedOn w:val="Normal"/>
    <w:uiPriority w:val="99"/>
    <w:rsid w:val="00451274"/>
    <w:pPr>
      <w:tabs>
        <w:tab w:val="num" w:pos="1492"/>
      </w:tabs>
      <w:ind w:left="1492" w:hanging="360"/>
    </w:pPr>
  </w:style>
  <w:style w:type="paragraph" w:styleId="ListContinue">
    <w:name w:val="List Continue"/>
    <w:basedOn w:val="Normal"/>
    <w:uiPriority w:val="99"/>
    <w:rsid w:val="00451274"/>
    <w:pPr>
      <w:spacing w:after="120"/>
      <w:ind w:left="283"/>
    </w:pPr>
  </w:style>
  <w:style w:type="paragraph" w:styleId="ListContinue2">
    <w:name w:val="List Continue 2"/>
    <w:basedOn w:val="Normal"/>
    <w:uiPriority w:val="99"/>
    <w:rsid w:val="00451274"/>
    <w:pPr>
      <w:spacing w:after="120"/>
      <w:ind w:left="566"/>
    </w:pPr>
  </w:style>
  <w:style w:type="paragraph" w:styleId="ListContinue3">
    <w:name w:val="List Continue 3"/>
    <w:basedOn w:val="Normal"/>
    <w:uiPriority w:val="99"/>
    <w:rsid w:val="00451274"/>
    <w:pPr>
      <w:spacing w:after="120"/>
      <w:ind w:left="849"/>
    </w:pPr>
  </w:style>
  <w:style w:type="paragraph" w:styleId="ListContinue4">
    <w:name w:val="List Continue 4"/>
    <w:basedOn w:val="Normal"/>
    <w:uiPriority w:val="99"/>
    <w:rsid w:val="00451274"/>
    <w:pPr>
      <w:spacing w:after="120"/>
      <w:ind w:left="1132"/>
    </w:pPr>
  </w:style>
  <w:style w:type="paragraph" w:styleId="ListContinue5">
    <w:name w:val="List Continue 5"/>
    <w:basedOn w:val="Normal"/>
    <w:uiPriority w:val="99"/>
    <w:rsid w:val="00451274"/>
    <w:pPr>
      <w:spacing w:after="120"/>
      <w:ind w:left="1415"/>
    </w:pPr>
  </w:style>
  <w:style w:type="paragraph" w:styleId="ListNumber">
    <w:name w:val="List Number"/>
    <w:basedOn w:val="Normal"/>
    <w:uiPriority w:val="99"/>
    <w:rsid w:val="00451274"/>
    <w:pPr>
      <w:tabs>
        <w:tab w:val="num" w:pos="360"/>
      </w:tabs>
      <w:ind w:left="360" w:hanging="360"/>
    </w:pPr>
  </w:style>
  <w:style w:type="paragraph" w:styleId="ListNumber2">
    <w:name w:val="List Number 2"/>
    <w:basedOn w:val="Normal"/>
    <w:uiPriority w:val="99"/>
    <w:rsid w:val="00451274"/>
    <w:pPr>
      <w:tabs>
        <w:tab w:val="num" w:pos="643"/>
      </w:tabs>
      <w:ind w:left="643" w:hanging="360"/>
    </w:pPr>
  </w:style>
  <w:style w:type="paragraph" w:styleId="ListNumber3">
    <w:name w:val="List Number 3"/>
    <w:basedOn w:val="Normal"/>
    <w:uiPriority w:val="99"/>
    <w:rsid w:val="00451274"/>
    <w:pPr>
      <w:tabs>
        <w:tab w:val="num" w:pos="926"/>
      </w:tabs>
      <w:ind w:left="926" w:hanging="360"/>
    </w:pPr>
  </w:style>
  <w:style w:type="paragraph" w:styleId="ListNumber4">
    <w:name w:val="List Number 4"/>
    <w:basedOn w:val="Normal"/>
    <w:uiPriority w:val="99"/>
    <w:rsid w:val="00451274"/>
    <w:pPr>
      <w:tabs>
        <w:tab w:val="num" w:pos="1209"/>
      </w:tabs>
      <w:ind w:left="1209" w:hanging="360"/>
    </w:pPr>
  </w:style>
  <w:style w:type="paragraph" w:styleId="ListNumber5">
    <w:name w:val="List Number 5"/>
    <w:basedOn w:val="Normal"/>
    <w:uiPriority w:val="99"/>
    <w:rsid w:val="00451274"/>
    <w:pPr>
      <w:tabs>
        <w:tab w:val="num" w:pos="1492"/>
      </w:tabs>
      <w:ind w:left="1492" w:hanging="360"/>
    </w:pPr>
  </w:style>
  <w:style w:type="paragraph" w:styleId="MessageHeader">
    <w:name w:val="Message Header"/>
    <w:basedOn w:val="Normal"/>
    <w:link w:val="MessageHeaderChar"/>
    <w:uiPriority w:val="99"/>
    <w:rsid w:val="00451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link w:val="MessageHeader"/>
    <w:uiPriority w:val="99"/>
    <w:rsid w:val="00451274"/>
    <w:rPr>
      <w:rFonts w:ascii="Arial" w:hAnsi="Arial"/>
      <w:sz w:val="24"/>
      <w:szCs w:val="24"/>
      <w:shd w:val="pct20" w:color="auto" w:fill="auto"/>
      <w:lang w:eastAsia="en-US"/>
    </w:rPr>
  </w:style>
  <w:style w:type="paragraph" w:styleId="NormalIndent">
    <w:name w:val="Normal Indent"/>
    <w:basedOn w:val="Normal"/>
    <w:uiPriority w:val="99"/>
    <w:rsid w:val="00451274"/>
    <w:pPr>
      <w:ind w:left="567"/>
    </w:pPr>
  </w:style>
  <w:style w:type="paragraph" w:styleId="NoteHeading">
    <w:name w:val="Note Heading"/>
    <w:basedOn w:val="Normal"/>
    <w:next w:val="Normal"/>
    <w:link w:val="NoteHeadingChar"/>
    <w:uiPriority w:val="99"/>
    <w:rsid w:val="00451274"/>
  </w:style>
  <w:style w:type="character" w:customStyle="1" w:styleId="NoteHeadingChar">
    <w:name w:val="Note Heading Char"/>
    <w:link w:val="NoteHeading"/>
    <w:uiPriority w:val="99"/>
    <w:rsid w:val="00451274"/>
    <w:rPr>
      <w:lang w:eastAsia="en-US"/>
    </w:rPr>
  </w:style>
  <w:style w:type="paragraph" w:styleId="Salutation">
    <w:name w:val="Salutation"/>
    <w:basedOn w:val="Normal"/>
    <w:next w:val="Normal"/>
    <w:link w:val="SalutationChar"/>
    <w:uiPriority w:val="99"/>
    <w:rsid w:val="00451274"/>
  </w:style>
  <w:style w:type="character" w:customStyle="1" w:styleId="SalutationChar">
    <w:name w:val="Salutation Char"/>
    <w:link w:val="Salutation"/>
    <w:uiPriority w:val="99"/>
    <w:rsid w:val="00451274"/>
    <w:rPr>
      <w:lang w:eastAsia="en-US"/>
    </w:rPr>
  </w:style>
  <w:style w:type="paragraph" w:styleId="Signature">
    <w:name w:val="Signature"/>
    <w:basedOn w:val="Normal"/>
    <w:link w:val="SignatureChar"/>
    <w:uiPriority w:val="99"/>
    <w:rsid w:val="00451274"/>
    <w:pPr>
      <w:ind w:left="4252"/>
    </w:pPr>
  </w:style>
  <w:style w:type="character" w:customStyle="1" w:styleId="SignatureChar">
    <w:name w:val="Signature Char"/>
    <w:link w:val="Signature"/>
    <w:uiPriority w:val="99"/>
    <w:rsid w:val="00451274"/>
    <w:rPr>
      <w:lang w:eastAsia="en-US"/>
    </w:rPr>
  </w:style>
  <w:style w:type="paragraph" w:styleId="Subtitle">
    <w:name w:val="Subtitle"/>
    <w:basedOn w:val="Normal"/>
    <w:link w:val="SubtitleChar"/>
    <w:uiPriority w:val="99"/>
    <w:qFormat/>
    <w:rsid w:val="00451274"/>
    <w:pPr>
      <w:spacing w:after="60"/>
      <w:jc w:val="center"/>
      <w:outlineLvl w:val="1"/>
    </w:pPr>
    <w:rPr>
      <w:rFonts w:ascii="Arial" w:hAnsi="Arial"/>
      <w:sz w:val="24"/>
      <w:szCs w:val="24"/>
    </w:rPr>
  </w:style>
  <w:style w:type="character" w:customStyle="1" w:styleId="SubtitleChar">
    <w:name w:val="Subtitle Char"/>
    <w:link w:val="Subtitle"/>
    <w:uiPriority w:val="99"/>
    <w:rsid w:val="00451274"/>
    <w:rPr>
      <w:rFonts w:ascii="Arial" w:hAnsi="Arial"/>
      <w:sz w:val="24"/>
      <w:szCs w:val="24"/>
      <w:lang w:eastAsia="en-US"/>
    </w:rPr>
  </w:style>
  <w:style w:type="table" w:styleId="Table3Deffects1">
    <w:name w:val="Table 3D effects 1"/>
    <w:basedOn w:val="TableNormal"/>
    <w:rsid w:val="0045127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5127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5127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5127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5127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5127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5127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5127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5127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5127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5127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5127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5127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5127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5127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5127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5127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5127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5127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5127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5127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5127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5127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5127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5127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5127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5127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5127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5127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5127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5127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5127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5127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5127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5127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5127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5127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5127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5127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451274"/>
    <w:pPr>
      <w:spacing w:before="240" w:after="60"/>
      <w:jc w:val="center"/>
      <w:outlineLvl w:val="0"/>
    </w:pPr>
    <w:rPr>
      <w:rFonts w:ascii="Arial" w:hAnsi="Arial"/>
      <w:b/>
      <w:bCs/>
      <w:kern w:val="28"/>
      <w:sz w:val="32"/>
      <w:szCs w:val="32"/>
    </w:rPr>
  </w:style>
  <w:style w:type="character" w:customStyle="1" w:styleId="TitleChar">
    <w:name w:val="Title Char"/>
    <w:link w:val="Title"/>
    <w:uiPriority w:val="99"/>
    <w:rsid w:val="00451274"/>
    <w:rPr>
      <w:rFonts w:ascii="Arial" w:hAnsi="Arial"/>
      <w:b/>
      <w:bCs/>
      <w:kern w:val="28"/>
      <w:sz w:val="32"/>
      <w:szCs w:val="32"/>
      <w:lang w:eastAsia="en-US"/>
    </w:rPr>
  </w:style>
  <w:style w:type="paragraph" w:styleId="EnvelopeAddress">
    <w:name w:val="envelope address"/>
    <w:basedOn w:val="Normal"/>
    <w:uiPriority w:val="99"/>
    <w:rsid w:val="00451274"/>
    <w:pPr>
      <w:framePr w:w="7920" w:h="1980" w:hRule="exact" w:hSpace="180" w:wrap="auto" w:hAnchor="page" w:xAlign="center" w:yAlign="bottom"/>
      <w:ind w:left="2880"/>
    </w:pPr>
    <w:rPr>
      <w:rFonts w:ascii="Arial" w:hAnsi="Arial" w:cs="Arial"/>
      <w:sz w:val="24"/>
      <w:szCs w:val="24"/>
    </w:rPr>
  </w:style>
  <w:style w:type="paragraph" w:customStyle="1" w:styleId="Body">
    <w:name w:val="Body"/>
    <w:basedOn w:val="Normal"/>
    <w:uiPriority w:val="99"/>
    <w:rsid w:val="00451274"/>
    <w:pPr>
      <w:widowControl w:val="0"/>
      <w:tabs>
        <w:tab w:val="left" w:pos="1440"/>
      </w:tabs>
      <w:suppressAutoHyphens w:val="0"/>
      <w:spacing w:before="240" w:line="240" w:lineRule="auto"/>
      <w:jc w:val="both"/>
    </w:pPr>
    <w:rPr>
      <w:rFonts w:ascii="Helvetica" w:eastAsia="MS Mincho" w:hAnsi="Helvetica"/>
      <w:noProof/>
      <w:color w:val="000000"/>
      <w:lang w:val="en-US"/>
    </w:rPr>
  </w:style>
  <w:style w:type="character" w:customStyle="1" w:styleId="H23GChar">
    <w:name w:val="_ H_2/3_G Char"/>
    <w:link w:val="H23G"/>
    <w:rsid w:val="00451274"/>
    <w:rPr>
      <w:b/>
      <w:lang w:val="fr-CH" w:eastAsia="en-US"/>
    </w:rPr>
  </w:style>
  <w:style w:type="paragraph" w:customStyle="1" w:styleId="Equation">
    <w:name w:val="Equation"/>
    <w:basedOn w:val="Normal"/>
    <w:uiPriority w:val="99"/>
    <w:rsid w:val="00451274"/>
    <w:pPr>
      <w:tabs>
        <w:tab w:val="center" w:pos="4320"/>
        <w:tab w:val="left" w:pos="8467"/>
      </w:tabs>
      <w:suppressAutoHyphens w:val="0"/>
      <w:spacing w:before="240" w:line="240" w:lineRule="auto"/>
    </w:pPr>
    <w:rPr>
      <w:rFonts w:ascii="Helvetica" w:eastAsia="MS Mincho" w:hAnsi="Helvetica"/>
      <w:noProof/>
      <w:color w:val="000000"/>
      <w:lang w:val="en-US"/>
    </w:rPr>
  </w:style>
  <w:style w:type="paragraph" w:customStyle="1" w:styleId="UnOrdList">
    <w:name w:val="UnOrdList"/>
    <w:basedOn w:val="Normal"/>
    <w:uiPriority w:val="99"/>
    <w:rsid w:val="00451274"/>
    <w:pPr>
      <w:widowControl w:val="0"/>
      <w:suppressAutoHyphens w:val="0"/>
      <w:spacing w:line="240" w:lineRule="auto"/>
      <w:ind w:left="360" w:hanging="360"/>
      <w:jc w:val="both"/>
    </w:pPr>
    <w:rPr>
      <w:rFonts w:ascii="Helvetica" w:eastAsia="MS Mincho" w:hAnsi="Helvetica"/>
      <w:lang w:val="en-US"/>
    </w:rPr>
  </w:style>
  <w:style w:type="character" w:customStyle="1" w:styleId="H4GChar">
    <w:name w:val="_ H_4_G Char"/>
    <w:link w:val="H4G"/>
    <w:rsid w:val="00451274"/>
    <w:rPr>
      <w:i/>
      <w:lang w:val="fr-CH" w:eastAsia="en-US"/>
    </w:rPr>
  </w:style>
  <w:style w:type="paragraph" w:customStyle="1" w:styleId="11">
    <w:name w:val="1"/>
    <w:basedOn w:val="Normal"/>
    <w:uiPriority w:val="99"/>
    <w:rsid w:val="00451274"/>
    <w:pPr>
      <w:widowControl w:val="0"/>
      <w:numPr>
        <w:numId w:val="7"/>
      </w:numPr>
      <w:tabs>
        <w:tab w:val="clear" w:pos="425"/>
      </w:tabs>
      <w:suppressAutoHyphens w:val="0"/>
      <w:spacing w:line="300" w:lineRule="exact"/>
      <w:ind w:left="720" w:hanging="720"/>
      <w:jc w:val="both"/>
    </w:pPr>
    <w:rPr>
      <w:rFonts w:ascii="Arial" w:eastAsia="MS Gothic" w:hAnsi="Arial" w:cs="Arial"/>
      <w:kern w:val="2"/>
      <w:lang w:val="en-US" w:eastAsia="ja-JP"/>
    </w:rPr>
  </w:style>
  <w:style w:type="paragraph" w:customStyle="1" w:styleId="2nd">
    <w:name w:val="2nd"/>
    <w:basedOn w:val="11"/>
    <w:uiPriority w:val="99"/>
    <w:rsid w:val="00451274"/>
    <w:pPr>
      <w:numPr>
        <w:ilvl w:val="1"/>
      </w:numPr>
      <w:tabs>
        <w:tab w:val="clear" w:pos="567"/>
      </w:tabs>
      <w:ind w:left="900" w:hanging="900"/>
    </w:pPr>
  </w:style>
  <w:style w:type="paragraph" w:customStyle="1" w:styleId="3rd">
    <w:name w:val="3rd"/>
    <w:basedOn w:val="Normal"/>
    <w:uiPriority w:val="99"/>
    <w:rsid w:val="00451274"/>
    <w:pPr>
      <w:widowControl w:val="0"/>
      <w:numPr>
        <w:ilvl w:val="2"/>
        <w:numId w:val="7"/>
      </w:numPr>
      <w:tabs>
        <w:tab w:val="clear" w:pos="709"/>
      </w:tabs>
      <w:suppressAutoHyphens w:val="0"/>
      <w:spacing w:line="300" w:lineRule="exact"/>
      <w:ind w:left="900" w:hanging="900"/>
      <w:jc w:val="both"/>
    </w:pPr>
    <w:rPr>
      <w:rFonts w:ascii="Arial" w:eastAsia="MS Gothic" w:hAnsi="Arial" w:cs="Arial"/>
      <w:kern w:val="2"/>
      <w:lang w:val="en-US" w:eastAsia="ja-JP"/>
    </w:rPr>
  </w:style>
  <w:style w:type="paragraph" w:customStyle="1" w:styleId="a0">
    <w:name w:val="基準"/>
    <w:basedOn w:val="Normal"/>
    <w:uiPriority w:val="99"/>
    <w:rsid w:val="00451274"/>
    <w:pPr>
      <w:widowControl w:val="0"/>
      <w:suppressAutoHyphens w:val="0"/>
      <w:spacing w:line="300" w:lineRule="exact"/>
      <w:ind w:left="840"/>
      <w:jc w:val="both"/>
    </w:pPr>
    <w:rPr>
      <w:rFonts w:ascii="Arial" w:eastAsia="MS Gothic" w:hAnsi="Arial" w:cs="Arial"/>
      <w:kern w:val="2"/>
      <w:lang w:val="en-US" w:eastAsia="ja-JP"/>
    </w:rPr>
  </w:style>
  <w:style w:type="paragraph" w:customStyle="1" w:styleId="OrdList">
    <w:name w:val="OrdList"/>
    <w:basedOn w:val="Normal"/>
    <w:uiPriority w:val="99"/>
    <w:rsid w:val="00451274"/>
    <w:pPr>
      <w:widowControl w:val="0"/>
      <w:tabs>
        <w:tab w:val="left" w:pos="360"/>
        <w:tab w:val="left" w:pos="1440"/>
      </w:tabs>
      <w:suppressAutoHyphens w:val="0"/>
      <w:overflowPunct w:val="0"/>
      <w:autoSpaceDE w:val="0"/>
      <w:autoSpaceDN w:val="0"/>
      <w:adjustRightInd w:val="0"/>
      <w:spacing w:line="240" w:lineRule="auto"/>
      <w:ind w:left="360" w:hanging="360"/>
      <w:jc w:val="both"/>
      <w:textAlignment w:val="baseline"/>
    </w:pPr>
    <w:rPr>
      <w:rFonts w:ascii="Helvetica" w:eastAsia="MS Mincho" w:hAnsi="Helvetica"/>
      <w:lang w:val="en-US"/>
    </w:rPr>
  </w:style>
  <w:style w:type="character" w:customStyle="1" w:styleId="Symbol">
    <w:name w:val="Symbol"/>
    <w:rsid w:val="00451274"/>
    <w:rPr>
      <w:rFonts w:ascii="Symbol" w:hAnsi="Symbol"/>
      <w:sz w:val="20"/>
    </w:rPr>
  </w:style>
  <w:style w:type="paragraph" w:customStyle="1" w:styleId="ANNtitle">
    <w:name w:val="ANNtitle"/>
    <w:basedOn w:val="Normal"/>
    <w:uiPriority w:val="99"/>
    <w:rsid w:val="00451274"/>
    <w:pPr>
      <w:widowControl w:val="0"/>
      <w:suppressAutoHyphens w:val="0"/>
      <w:spacing w:line="220" w:lineRule="exact"/>
      <w:jc w:val="center"/>
    </w:pPr>
    <w:rPr>
      <w:rFonts w:eastAsia="MS Mincho"/>
      <w:b/>
      <w:caps/>
      <w:kern w:val="2"/>
      <w:lang w:eastAsia="ja-JP"/>
    </w:rPr>
  </w:style>
  <w:style w:type="paragraph" w:customStyle="1" w:styleId="CallOutNote">
    <w:name w:val="CallOutNote"/>
    <w:basedOn w:val="Normal"/>
    <w:uiPriority w:val="99"/>
    <w:rsid w:val="00451274"/>
    <w:pPr>
      <w:numPr>
        <w:ilvl w:val="12"/>
      </w:numPr>
      <w:tabs>
        <w:tab w:val="left" w:pos="720"/>
      </w:tabs>
      <w:suppressAutoHyphens w:val="0"/>
      <w:spacing w:before="240" w:line="240" w:lineRule="auto"/>
      <w:ind w:left="720" w:hanging="720"/>
      <w:jc w:val="both"/>
    </w:pPr>
    <w:rPr>
      <w:rFonts w:ascii="Arial" w:eastAsia="MS Mincho" w:hAnsi="Arial"/>
      <w:color w:val="000000"/>
      <w:lang w:val="en-US"/>
    </w:rPr>
  </w:style>
  <w:style w:type="paragraph" w:customStyle="1" w:styleId="1">
    <w:name w:val="考え方見出し1"/>
    <w:basedOn w:val="Normal"/>
    <w:uiPriority w:val="99"/>
    <w:rsid w:val="00451274"/>
    <w:pPr>
      <w:widowControl w:val="0"/>
      <w:numPr>
        <w:numId w:val="8"/>
      </w:numPr>
      <w:suppressAutoHyphens w:val="0"/>
      <w:spacing w:line="280" w:lineRule="exact"/>
      <w:jc w:val="both"/>
    </w:pPr>
    <w:rPr>
      <w:rFonts w:ascii="Century" w:eastAsia="MS Mincho" w:hAnsi="Century"/>
      <w:kern w:val="2"/>
      <w:szCs w:val="24"/>
      <w:lang w:val="en-US" w:eastAsia="ja-JP"/>
    </w:rPr>
  </w:style>
  <w:style w:type="paragraph" w:customStyle="1" w:styleId="2">
    <w:name w:val="考え方見出し2"/>
    <w:basedOn w:val="Normal"/>
    <w:uiPriority w:val="99"/>
    <w:rsid w:val="00451274"/>
    <w:pPr>
      <w:widowControl w:val="0"/>
      <w:numPr>
        <w:ilvl w:val="1"/>
        <w:numId w:val="8"/>
      </w:numPr>
      <w:suppressAutoHyphens w:val="0"/>
      <w:spacing w:line="280" w:lineRule="exact"/>
      <w:jc w:val="both"/>
    </w:pPr>
    <w:rPr>
      <w:rFonts w:ascii="Century" w:eastAsia="MS Mincho" w:hAnsi="Century"/>
      <w:kern w:val="2"/>
      <w:szCs w:val="24"/>
      <w:lang w:val="en-US" w:eastAsia="ja-JP"/>
    </w:rPr>
  </w:style>
  <w:style w:type="paragraph" w:customStyle="1" w:styleId="10">
    <w:name w:val="1段階"/>
    <w:basedOn w:val="Normal"/>
    <w:uiPriority w:val="99"/>
    <w:rsid w:val="00451274"/>
    <w:pPr>
      <w:widowControl w:val="0"/>
      <w:numPr>
        <w:numId w:val="9"/>
      </w:numPr>
      <w:suppressAutoHyphens w:val="0"/>
      <w:spacing w:line="300" w:lineRule="exact"/>
      <w:jc w:val="both"/>
    </w:pPr>
    <w:rPr>
      <w:rFonts w:eastAsia="MS Mincho"/>
      <w:kern w:val="2"/>
      <w:lang w:val="en-US" w:eastAsia="ja-JP"/>
    </w:rPr>
  </w:style>
  <w:style w:type="paragraph" w:customStyle="1" w:styleId="20">
    <w:name w:val="2段階"/>
    <w:basedOn w:val="Normal"/>
    <w:uiPriority w:val="99"/>
    <w:rsid w:val="00451274"/>
    <w:pPr>
      <w:widowControl w:val="0"/>
      <w:numPr>
        <w:ilvl w:val="1"/>
        <w:numId w:val="9"/>
      </w:numPr>
      <w:suppressAutoHyphens w:val="0"/>
      <w:spacing w:line="300" w:lineRule="exact"/>
      <w:jc w:val="both"/>
    </w:pPr>
    <w:rPr>
      <w:rFonts w:eastAsia="MS Mincho"/>
      <w:kern w:val="2"/>
      <w:lang w:val="en-US" w:eastAsia="ja-JP"/>
    </w:rPr>
  </w:style>
  <w:style w:type="paragraph" w:customStyle="1" w:styleId="3">
    <w:name w:val="3段階"/>
    <w:basedOn w:val="Normal"/>
    <w:uiPriority w:val="99"/>
    <w:rsid w:val="00451274"/>
    <w:pPr>
      <w:widowControl w:val="0"/>
      <w:numPr>
        <w:ilvl w:val="2"/>
        <w:numId w:val="9"/>
      </w:numPr>
      <w:suppressAutoHyphens w:val="0"/>
      <w:spacing w:line="300" w:lineRule="exact"/>
      <w:jc w:val="both"/>
    </w:pPr>
    <w:rPr>
      <w:rFonts w:eastAsia="MS Mincho"/>
      <w:kern w:val="2"/>
      <w:lang w:val="en-US" w:eastAsia="ja-JP"/>
    </w:rPr>
  </w:style>
  <w:style w:type="paragraph" w:customStyle="1" w:styleId="4">
    <w:name w:val="4段階"/>
    <w:basedOn w:val="Normal"/>
    <w:uiPriority w:val="99"/>
    <w:rsid w:val="00451274"/>
    <w:pPr>
      <w:widowControl w:val="0"/>
      <w:numPr>
        <w:ilvl w:val="3"/>
        <w:numId w:val="9"/>
      </w:numPr>
      <w:suppressAutoHyphens w:val="0"/>
      <w:spacing w:line="300" w:lineRule="exact"/>
      <w:jc w:val="both"/>
    </w:pPr>
    <w:rPr>
      <w:rFonts w:eastAsia="MS Mincho"/>
      <w:kern w:val="2"/>
      <w:lang w:val="en-US" w:eastAsia="ja-JP"/>
    </w:rPr>
  </w:style>
  <w:style w:type="paragraph" w:customStyle="1" w:styleId="5">
    <w:name w:val="5段階"/>
    <w:basedOn w:val="Normal"/>
    <w:uiPriority w:val="99"/>
    <w:rsid w:val="00451274"/>
    <w:pPr>
      <w:widowControl w:val="0"/>
      <w:numPr>
        <w:ilvl w:val="4"/>
        <w:numId w:val="9"/>
      </w:numPr>
      <w:suppressAutoHyphens w:val="0"/>
      <w:spacing w:line="300" w:lineRule="exact"/>
      <w:jc w:val="both"/>
    </w:pPr>
    <w:rPr>
      <w:rFonts w:eastAsia="MS Mincho"/>
      <w:kern w:val="2"/>
      <w:lang w:val="en-US" w:eastAsia="ja-JP"/>
    </w:rPr>
  </w:style>
  <w:style w:type="character" w:customStyle="1" w:styleId="honbunb11">
    <w:name w:val="honbunb11"/>
    <w:rsid w:val="00451274"/>
  </w:style>
  <w:style w:type="paragraph" w:customStyle="1" w:styleId="FootnoteText0">
    <w:name w:val="Footnote_Text"/>
    <w:basedOn w:val="Normal"/>
    <w:uiPriority w:val="99"/>
    <w:qFormat/>
    <w:rsid w:val="00451274"/>
    <w:pPr>
      <w:suppressAutoHyphens w:val="0"/>
      <w:spacing w:line="220" w:lineRule="atLeast"/>
    </w:pPr>
    <w:rPr>
      <w:rFonts w:eastAsia="Calibri"/>
      <w:sz w:val="18"/>
      <w:szCs w:val="18"/>
      <w:lang w:val="en-AU"/>
    </w:rPr>
  </w:style>
  <w:style w:type="paragraph" w:customStyle="1" w:styleId="H1G0">
    <w:name w:val="H_1_G"/>
    <w:basedOn w:val="Normal"/>
    <w:uiPriority w:val="99"/>
    <w:qFormat/>
    <w:rsid w:val="00451274"/>
    <w:pPr>
      <w:tabs>
        <w:tab w:val="left" w:pos="851"/>
      </w:tabs>
      <w:suppressAutoHyphens w:val="0"/>
      <w:spacing w:before="360" w:after="240" w:line="270" w:lineRule="exact"/>
      <w:ind w:left="2268" w:right="1134" w:hanging="1134"/>
    </w:pPr>
    <w:rPr>
      <w:b/>
      <w:sz w:val="24"/>
      <w:szCs w:val="24"/>
    </w:rPr>
  </w:style>
  <w:style w:type="character" w:customStyle="1" w:styleId="Grillemoyenne11">
    <w:name w:val="Grille moyenne 11"/>
    <w:uiPriority w:val="99"/>
    <w:semiHidden/>
    <w:rsid w:val="00451274"/>
    <w:rPr>
      <w:color w:val="808080"/>
    </w:rPr>
  </w:style>
  <w:style w:type="character" w:customStyle="1" w:styleId="CommentTextChar1">
    <w:name w:val="Comment Text Char1"/>
    <w:uiPriority w:val="99"/>
    <w:semiHidden/>
    <w:rsid w:val="00451274"/>
    <w:rPr>
      <w:lang w:eastAsia="en-US"/>
    </w:rPr>
  </w:style>
  <w:style w:type="paragraph" w:customStyle="1" w:styleId="SingleTxtG0">
    <w:name w:val="_Single Txt_G"/>
    <w:basedOn w:val="Normal"/>
    <w:link w:val="SingleTxtGChar0"/>
    <w:qFormat/>
    <w:rsid w:val="00451274"/>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451274"/>
    <w:rPr>
      <w:rFonts w:eastAsia="Calibri"/>
      <w:lang w:val="en-AU" w:eastAsia="en-US"/>
    </w:rPr>
  </w:style>
  <w:style w:type="paragraph" w:customStyle="1" w:styleId="TOCHeading1">
    <w:name w:val="TOC Heading1"/>
    <w:basedOn w:val="Heading1"/>
    <w:next w:val="Normal"/>
    <w:uiPriority w:val="39"/>
    <w:qFormat/>
    <w:rsid w:val="00451274"/>
    <w:pPr>
      <w:suppressAutoHyphens w:val="0"/>
      <w:spacing w:before="480" w:line="276" w:lineRule="auto"/>
      <w:ind w:left="0"/>
      <w:outlineLvl w:val="9"/>
    </w:pPr>
    <w:rPr>
      <w:rFonts w:ascii="Cambria" w:hAnsi="Cambria"/>
      <w:b w:val="0"/>
      <w:bCs/>
      <w:color w:val="365F91"/>
      <w:sz w:val="28"/>
      <w:szCs w:val="28"/>
      <w:lang w:val="en-US" w:eastAsia="ja-JP"/>
    </w:rPr>
  </w:style>
  <w:style w:type="paragraph" w:customStyle="1" w:styleId="Tableheading">
    <w:name w:val="Table heading"/>
    <w:basedOn w:val="Normal"/>
    <w:next w:val="Normal"/>
    <w:uiPriority w:val="99"/>
    <w:rsid w:val="00C81766"/>
    <w:pPr>
      <w:keepNext/>
      <w:suppressAutoHyphens w:val="0"/>
      <w:spacing w:before="80" w:after="80" w:line="240" w:lineRule="auto"/>
      <w:ind w:left="1134" w:hanging="1134"/>
    </w:pPr>
    <w:rPr>
      <w:i/>
      <w:sz w:val="16"/>
      <w:lang w:val="en-AU"/>
    </w:rPr>
  </w:style>
  <w:style w:type="paragraph" w:customStyle="1" w:styleId="bt">
    <w:name w:val="bt"/>
    <w:uiPriority w:val="99"/>
    <w:rsid w:val="00451274"/>
    <w:pPr>
      <w:spacing w:before="160" w:line="260" w:lineRule="atLeast"/>
      <w:ind w:left="1418"/>
    </w:pPr>
    <w:rPr>
      <w:sz w:val="22"/>
      <w:lang w:val="en-AU"/>
    </w:rPr>
  </w:style>
  <w:style w:type="paragraph" w:customStyle="1" w:styleId="Footer1">
    <w:name w:val="Footer1"/>
    <w:uiPriority w:val="99"/>
    <w:rsid w:val="00451274"/>
    <w:pPr>
      <w:tabs>
        <w:tab w:val="center" w:pos="4680"/>
        <w:tab w:val="right" w:pos="9000"/>
        <w:tab w:val="left" w:pos="9360"/>
      </w:tabs>
      <w:suppressAutoHyphens/>
    </w:pPr>
    <w:rPr>
      <w:rFonts w:ascii="Book Antiqua" w:hAnsi="Book Antiqua"/>
      <w:sz w:val="24"/>
      <w:szCs w:val="24"/>
    </w:rPr>
  </w:style>
  <w:style w:type="paragraph" w:styleId="TOC1">
    <w:name w:val="toc 1"/>
    <w:basedOn w:val="Normal"/>
    <w:next w:val="Normal"/>
    <w:autoRedefine/>
    <w:uiPriority w:val="39"/>
    <w:rsid w:val="00502C6B"/>
    <w:pPr>
      <w:tabs>
        <w:tab w:val="left" w:pos="851"/>
        <w:tab w:val="right" w:leader="dot" w:pos="9810"/>
      </w:tabs>
      <w:suppressAutoHyphens w:val="0"/>
      <w:spacing w:after="120" w:line="240" w:lineRule="auto"/>
      <w:ind w:left="851" w:hanging="851"/>
    </w:pPr>
    <w:rPr>
      <w:szCs w:val="24"/>
      <w:lang w:eastAsia="fr-FR"/>
    </w:rPr>
  </w:style>
  <w:style w:type="paragraph" w:styleId="TOC2">
    <w:name w:val="toc 2"/>
    <w:basedOn w:val="Normal"/>
    <w:next w:val="Normal"/>
    <w:autoRedefine/>
    <w:uiPriority w:val="39"/>
    <w:rsid w:val="0084449C"/>
    <w:pPr>
      <w:tabs>
        <w:tab w:val="left" w:pos="851"/>
        <w:tab w:val="right" w:leader="dot" w:pos="9809"/>
      </w:tabs>
      <w:suppressAutoHyphens w:val="0"/>
      <w:spacing w:after="120" w:line="240" w:lineRule="auto"/>
      <w:ind w:left="851" w:hanging="851"/>
    </w:pPr>
    <w:rPr>
      <w:szCs w:val="24"/>
      <w:lang w:eastAsia="fr-FR"/>
    </w:rPr>
  </w:style>
  <w:style w:type="paragraph" w:customStyle="1" w:styleId="Document1">
    <w:name w:val="Document 1"/>
    <w:uiPriority w:val="99"/>
    <w:rsid w:val="00451274"/>
    <w:pPr>
      <w:keepNext/>
      <w:keepLines/>
      <w:widowControl w:val="0"/>
      <w:tabs>
        <w:tab w:val="left" w:pos="-720"/>
      </w:tabs>
      <w:suppressAutoHyphens/>
    </w:pPr>
    <w:rPr>
      <w:rFonts w:ascii="Courier" w:hAnsi="Courier"/>
      <w:sz w:val="24"/>
      <w:szCs w:val="24"/>
      <w:lang w:val="en-GB"/>
    </w:rPr>
  </w:style>
  <w:style w:type="paragraph" w:customStyle="1" w:styleId="Heading51">
    <w:name w:val="Heading 51"/>
    <w:uiPriority w:val="99"/>
    <w:rsid w:val="0045127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rPr>
  </w:style>
  <w:style w:type="paragraph" w:customStyle="1" w:styleId="Level1">
    <w:name w:val="Level 1"/>
    <w:basedOn w:val="Normal"/>
    <w:uiPriority w:val="99"/>
    <w:rsid w:val="00451274"/>
    <w:pPr>
      <w:widowControl w:val="0"/>
      <w:numPr>
        <w:numId w:val="13"/>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styleId="Caption">
    <w:name w:val="caption"/>
    <w:basedOn w:val="Normal"/>
    <w:next w:val="Normal"/>
    <w:uiPriority w:val="99"/>
    <w:qFormat/>
    <w:rsid w:val="00451274"/>
    <w:pPr>
      <w:widowControl w:val="0"/>
      <w:tabs>
        <w:tab w:val="left" w:pos="0"/>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autoSpaceDE w:val="0"/>
      <w:autoSpaceDN w:val="0"/>
      <w:adjustRightInd w:val="0"/>
      <w:spacing w:line="240" w:lineRule="auto"/>
      <w:jc w:val="center"/>
    </w:pPr>
    <w:rPr>
      <w:rFonts w:ascii="Courier New" w:hAnsi="Courier New" w:cs="Courier New"/>
      <w:noProof/>
      <w:u w:val="single"/>
      <w:lang w:val="en-US" w:eastAsia="nb-NO"/>
    </w:rPr>
  </w:style>
  <w:style w:type="paragraph" w:customStyle="1" w:styleId="ParaNo">
    <w:name w:val="ParaNo."/>
    <w:basedOn w:val="Normal"/>
    <w:uiPriority w:val="99"/>
    <w:rsid w:val="00451274"/>
    <w:pPr>
      <w:numPr>
        <w:numId w:val="10"/>
      </w:numPr>
      <w:tabs>
        <w:tab w:val="clear" w:pos="360"/>
      </w:tabs>
      <w:suppressAutoHyphens w:val="0"/>
      <w:spacing w:line="240" w:lineRule="auto"/>
    </w:pPr>
    <w:rPr>
      <w:sz w:val="24"/>
    </w:rPr>
  </w:style>
  <w:style w:type="paragraph" w:customStyle="1" w:styleId="Rom1">
    <w:name w:val="Rom1"/>
    <w:basedOn w:val="Normal"/>
    <w:uiPriority w:val="99"/>
    <w:rsid w:val="00451274"/>
    <w:pPr>
      <w:numPr>
        <w:numId w:val="11"/>
      </w:numPr>
      <w:tabs>
        <w:tab w:val="clear" w:pos="504"/>
      </w:tabs>
      <w:suppressAutoHyphens w:val="0"/>
      <w:spacing w:line="240" w:lineRule="auto"/>
      <w:ind w:left="1145" w:hanging="465"/>
    </w:pPr>
    <w:rPr>
      <w:sz w:val="24"/>
    </w:rPr>
  </w:style>
  <w:style w:type="paragraph" w:customStyle="1" w:styleId="Rom2">
    <w:name w:val="Rom2"/>
    <w:basedOn w:val="Normal"/>
    <w:uiPriority w:val="99"/>
    <w:rsid w:val="00451274"/>
    <w:pPr>
      <w:numPr>
        <w:numId w:val="12"/>
      </w:numPr>
      <w:tabs>
        <w:tab w:val="clear" w:pos="927"/>
      </w:tabs>
      <w:suppressAutoHyphens w:val="0"/>
      <w:spacing w:line="240" w:lineRule="auto"/>
      <w:ind w:left="1712" w:hanging="465"/>
    </w:pPr>
    <w:rPr>
      <w:sz w:val="24"/>
    </w:rPr>
  </w:style>
  <w:style w:type="paragraph" w:customStyle="1" w:styleId="Heading61">
    <w:name w:val="Heading 61"/>
    <w:uiPriority w:val="99"/>
    <w:rsid w:val="0045127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rPr>
  </w:style>
  <w:style w:type="paragraph" w:customStyle="1" w:styleId="Annex5">
    <w:name w:val="Annex5"/>
    <w:basedOn w:val="Normal"/>
    <w:uiPriority w:val="99"/>
    <w:rsid w:val="0045127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BodyText21">
    <w:name w:val="Body Text 21"/>
    <w:basedOn w:val="Normal"/>
    <w:uiPriority w:val="99"/>
    <w:rsid w:val="00451274"/>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rsid w:val="00451274"/>
    <w:pPr>
      <w:numPr>
        <w:numId w:val="7"/>
      </w:numPr>
    </w:pPr>
  </w:style>
  <w:style w:type="numbering" w:customStyle="1" w:styleId="1ai1">
    <w:name w:val="1 / a / i1"/>
    <w:basedOn w:val="NoList"/>
    <w:next w:val="1ai"/>
    <w:rsid w:val="00451274"/>
    <w:pPr>
      <w:numPr>
        <w:numId w:val="8"/>
      </w:numPr>
    </w:pPr>
  </w:style>
  <w:style w:type="numbering" w:customStyle="1" w:styleId="ArticleSection1">
    <w:name w:val="Article / Section1"/>
    <w:basedOn w:val="NoList"/>
    <w:next w:val="ArticleSection"/>
    <w:rsid w:val="00451274"/>
    <w:pPr>
      <w:numPr>
        <w:numId w:val="9"/>
      </w:numPr>
    </w:pPr>
  </w:style>
  <w:style w:type="table" w:customStyle="1" w:styleId="Effetsdetableau3D11">
    <w:name w:val="Effets de tableau 3D 11"/>
    <w:basedOn w:val="TableNormal"/>
    <w:next w:val="Table3Deffects1"/>
    <w:rsid w:val="0045127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rsid w:val="0045127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45127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45127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45127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45127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45127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45127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45127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45127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45127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45127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45127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45127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45127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rsid w:val="0045127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45127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45127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45127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45127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rsid w:val="0045127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45127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45127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rsid w:val="0045127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45127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rsid w:val="0045127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45127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45127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uiPriority w:val="99"/>
    <w:rsid w:val="00451274"/>
    <w:pPr>
      <w:spacing w:line="264" w:lineRule="auto"/>
      <w:jc w:val="center"/>
    </w:pPr>
    <w:rPr>
      <w:rFonts w:ascii="Arial" w:hAnsi="Arial"/>
      <w:b/>
      <w:sz w:val="24"/>
      <w:lang w:val="en-GB"/>
    </w:rPr>
  </w:style>
  <w:style w:type="paragraph" w:customStyle="1" w:styleId="Point0">
    <w:name w:val="Point 0"/>
    <w:basedOn w:val="Normal"/>
    <w:uiPriority w:val="99"/>
    <w:rsid w:val="00451274"/>
    <w:pPr>
      <w:suppressAutoHyphens w:val="0"/>
      <w:spacing w:before="120" w:after="120" w:line="240" w:lineRule="auto"/>
      <w:ind w:left="850" w:hanging="850"/>
      <w:jc w:val="both"/>
    </w:pPr>
    <w:rPr>
      <w:sz w:val="24"/>
      <w:lang w:eastAsia="en-GB"/>
    </w:rPr>
  </w:style>
  <w:style w:type="paragraph" w:customStyle="1" w:styleId="i">
    <w:name w:val="(i)"/>
    <w:basedOn w:val="Normal"/>
    <w:uiPriority w:val="99"/>
    <w:qFormat/>
    <w:rsid w:val="00451274"/>
    <w:pPr>
      <w:spacing w:after="120"/>
      <w:ind w:left="3402" w:hanging="567"/>
      <w:jc w:val="both"/>
    </w:pPr>
  </w:style>
  <w:style w:type="paragraph" w:customStyle="1" w:styleId="a1">
    <w:name w:val="(a)"/>
    <w:basedOn w:val="Normal"/>
    <w:uiPriority w:val="99"/>
    <w:qFormat/>
    <w:rsid w:val="00451274"/>
    <w:pPr>
      <w:spacing w:after="120"/>
      <w:ind w:left="2835" w:hanging="567"/>
      <w:jc w:val="both"/>
    </w:pPr>
  </w:style>
  <w:style w:type="paragraph" w:customStyle="1" w:styleId="SingleTxtGI">
    <w:name w:val="_Single Txt_G_I"/>
    <w:basedOn w:val="SingleTxtG"/>
    <w:qFormat/>
    <w:rsid w:val="00873A9F"/>
    <w:pPr>
      <w:ind w:left="1134" w:right="1588" w:firstLine="0"/>
    </w:pPr>
  </w:style>
  <w:style w:type="character" w:customStyle="1" w:styleId="5GCharChar">
    <w:name w:val="5_G Char Char"/>
    <w:semiHidden/>
    <w:rsid w:val="00451274"/>
    <w:rPr>
      <w:sz w:val="18"/>
      <w:lang w:val="en-GB" w:eastAsia="en-US" w:bidi="ar-SA"/>
    </w:rPr>
  </w:style>
  <w:style w:type="character" w:customStyle="1" w:styleId="HeaderChar1">
    <w:name w:val="Header Char1"/>
    <w:aliases w:val="6_G Char1"/>
    <w:uiPriority w:val="99"/>
    <w:rsid w:val="00451274"/>
    <w:rPr>
      <w:b/>
      <w:sz w:val="18"/>
      <w:lang w:eastAsia="en-US"/>
    </w:rPr>
  </w:style>
  <w:style w:type="character" w:customStyle="1" w:styleId="WW-">
    <w:name w:val="WW-Основной шрифт абзаца"/>
    <w:rsid w:val="00451274"/>
  </w:style>
  <w:style w:type="character" w:customStyle="1" w:styleId="CharChar">
    <w:name w:val="Char Char"/>
    <w:rsid w:val="00451274"/>
    <w:rPr>
      <w:sz w:val="24"/>
      <w:szCs w:val="24"/>
      <w:lang w:eastAsia="ar-SA"/>
    </w:rPr>
  </w:style>
  <w:style w:type="paragraph" w:customStyle="1" w:styleId="NormalCentered">
    <w:name w:val="Normal Centered"/>
    <w:basedOn w:val="Normal"/>
    <w:uiPriority w:val="99"/>
    <w:rsid w:val="00451274"/>
    <w:pPr>
      <w:suppressAutoHyphens w:val="0"/>
      <w:spacing w:before="120" w:after="120" w:line="240" w:lineRule="auto"/>
      <w:jc w:val="center"/>
    </w:pPr>
    <w:rPr>
      <w:rFonts w:eastAsia="MS Mincho"/>
      <w:sz w:val="24"/>
    </w:rPr>
  </w:style>
  <w:style w:type="paragraph" w:customStyle="1" w:styleId="xl26">
    <w:name w:val="xl26"/>
    <w:basedOn w:val="Normal"/>
    <w:uiPriority w:val="99"/>
    <w:rsid w:val="00451274"/>
    <w:pPr>
      <w:suppressAutoHyphens w:val="0"/>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CA"/>
    </w:rPr>
  </w:style>
  <w:style w:type="paragraph" w:customStyle="1" w:styleId="xl27">
    <w:name w:val="xl27"/>
    <w:basedOn w:val="Normal"/>
    <w:uiPriority w:val="99"/>
    <w:rsid w:val="00451274"/>
    <w:pPr>
      <w:pBdr>
        <w:bottom w:val="double" w:sz="6" w:space="0" w:color="auto"/>
        <w:right w:val="single" w:sz="4" w:space="0" w:color="auto"/>
      </w:pBdr>
      <w:suppressAutoHyphens w:val="0"/>
      <w:spacing w:before="100" w:beforeAutospacing="1" w:after="100" w:afterAutospacing="1" w:line="240" w:lineRule="auto"/>
      <w:jc w:val="center"/>
      <w:textAlignment w:val="center"/>
    </w:pPr>
    <w:rPr>
      <w:rFonts w:eastAsia="Arial Unicode MS"/>
      <w:b/>
      <w:bCs/>
      <w:sz w:val="24"/>
      <w:szCs w:val="24"/>
      <w:lang w:val="en-CA"/>
    </w:rPr>
  </w:style>
  <w:style w:type="paragraph" w:customStyle="1" w:styleId="Point1">
    <w:name w:val="Point 1"/>
    <w:basedOn w:val="Normal"/>
    <w:uiPriority w:val="99"/>
    <w:rsid w:val="00451274"/>
    <w:pPr>
      <w:suppressAutoHyphens w:val="0"/>
      <w:spacing w:before="120" w:after="120" w:line="240" w:lineRule="auto"/>
      <w:ind w:left="1417" w:hanging="567"/>
      <w:jc w:val="both"/>
    </w:pPr>
    <w:rPr>
      <w:sz w:val="24"/>
      <w:szCs w:val="24"/>
      <w:lang w:eastAsia="de-DE"/>
    </w:rPr>
  </w:style>
  <w:style w:type="paragraph" w:customStyle="1" w:styleId="Point2">
    <w:name w:val="Point 2"/>
    <w:basedOn w:val="Normal"/>
    <w:uiPriority w:val="99"/>
    <w:rsid w:val="00451274"/>
    <w:pPr>
      <w:suppressAutoHyphens w:val="0"/>
      <w:spacing w:before="120" w:after="120" w:line="240" w:lineRule="auto"/>
      <w:ind w:left="1984" w:hanging="567"/>
      <w:jc w:val="both"/>
    </w:pPr>
    <w:rPr>
      <w:sz w:val="24"/>
      <w:szCs w:val="24"/>
      <w:lang w:eastAsia="de-DE"/>
    </w:rPr>
  </w:style>
  <w:style w:type="paragraph" w:customStyle="1" w:styleId="ManualHeading2">
    <w:name w:val="Manual Heading 2"/>
    <w:basedOn w:val="Normal"/>
    <w:next w:val="Normal"/>
    <w:uiPriority w:val="99"/>
    <w:rsid w:val="00451274"/>
    <w:pPr>
      <w:keepNext/>
      <w:tabs>
        <w:tab w:val="left" w:pos="850"/>
      </w:tabs>
      <w:suppressAutoHyphens w:val="0"/>
      <w:spacing w:before="120" w:after="120" w:line="240" w:lineRule="auto"/>
      <w:ind w:left="850" w:hanging="850"/>
      <w:jc w:val="both"/>
      <w:outlineLvl w:val="1"/>
    </w:pPr>
    <w:rPr>
      <w:b/>
      <w:sz w:val="24"/>
      <w:szCs w:val="24"/>
      <w:lang w:eastAsia="de-DE"/>
    </w:rPr>
  </w:style>
  <w:style w:type="paragraph" w:customStyle="1" w:styleId="ManualHeading3">
    <w:name w:val="Manual Heading 3"/>
    <w:basedOn w:val="Normal"/>
    <w:next w:val="Normal"/>
    <w:uiPriority w:val="99"/>
    <w:rsid w:val="00451274"/>
    <w:pPr>
      <w:keepNext/>
      <w:tabs>
        <w:tab w:val="left" w:pos="850"/>
      </w:tabs>
      <w:suppressAutoHyphens w:val="0"/>
      <w:spacing w:before="120" w:after="120" w:line="240" w:lineRule="auto"/>
      <w:ind w:left="850" w:hanging="850"/>
      <w:jc w:val="both"/>
      <w:outlineLvl w:val="2"/>
    </w:pPr>
    <w:rPr>
      <w:i/>
      <w:sz w:val="24"/>
      <w:szCs w:val="24"/>
      <w:lang w:eastAsia="de-DE"/>
    </w:rPr>
  </w:style>
  <w:style w:type="paragraph" w:customStyle="1" w:styleId="ManualHeading4">
    <w:name w:val="Manual Heading 4"/>
    <w:basedOn w:val="Normal"/>
    <w:next w:val="Normal"/>
    <w:uiPriority w:val="99"/>
    <w:rsid w:val="00451274"/>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ListDash">
    <w:name w:val="List Dash"/>
    <w:basedOn w:val="Normal"/>
    <w:uiPriority w:val="99"/>
    <w:rsid w:val="00451274"/>
    <w:pPr>
      <w:numPr>
        <w:numId w:val="14"/>
      </w:numPr>
      <w:suppressAutoHyphens w:val="0"/>
      <w:spacing w:before="120" w:after="120" w:line="240" w:lineRule="auto"/>
      <w:jc w:val="both"/>
    </w:pPr>
    <w:rPr>
      <w:sz w:val="24"/>
      <w:szCs w:val="24"/>
      <w:lang w:eastAsia="de-DE"/>
    </w:rPr>
  </w:style>
  <w:style w:type="paragraph" w:customStyle="1" w:styleId="Point010pt">
    <w:name w:val="Point 0 + 10 pt"/>
    <w:aliases w:val="Left:  1.94 cm,Hanging:  2.12 cm"/>
    <w:basedOn w:val="ManualHeading2"/>
    <w:uiPriority w:val="99"/>
    <w:rsid w:val="00451274"/>
    <w:rPr>
      <w:b w:val="0"/>
      <w:sz w:val="20"/>
      <w:szCs w:val="20"/>
    </w:rPr>
  </w:style>
  <w:style w:type="paragraph" w:customStyle="1" w:styleId="ParaNo0">
    <w:name w:val="(ParaNo.)"/>
    <w:basedOn w:val="Normal"/>
    <w:uiPriority w:val="99"/>
    <w:rsid w:val="00451274"/>
    <w:pPr>
      <w:numPr>
        <w:numId w:val="15"/>
      </w:numPr>
      <w:suppressAutoHyphens w:val="0"/>
      <w:spacing w:line="240" w:lineRule="auto"/>
    </w:pPr>
    <w:rPr>
      <w:sz w:val="24"/>
    </w:rPr>
  </w:style>
  <w:style w:type="paragraph" w:customStyle="1" w:styleId="Grillemoyenne21">
    <w:name w:val="Grille moyenne 21"/>
    <w:link w:val="Grillemoyenne2Car"/>
    <w:qFormat/>
    <w:rsid w:val="00451274"/>
    <w:rPr>
      <w:rFonts w:ascii="Calibri" w:hAnsi="Calibri"/>
      <w:sz w:val="22"/>
      <w:szCs w:val="22"/>
      <w:lang w:val="fr-FR"/>
    </w:rPr>
  </w:style>
  <w:style w:type="character" w:customStyle="1" w:styleId="Grillemoyenne2Car">
    <w:name w:val="Grille moyenne 2 Car"/>
    <w:link w:val="Grillemoyenne21"/>
    <w:locked/>
    <w:rsid w:val="00451274"/>
    <w:rPr>
      <w:rFonts w:ascii="Calibri" w:hAnsi="Calibri"/>
      <w:sz w:val="22"/>
      <w:szCs w:val="22"/>
      <w:lang w:val="fr-FR" w:eastAsia="en-US" w:bidi="ar-SA"/>
    </w:rPr>
  </w:style>
  <w:style w:type="paragraph" w:customStyle="1" w:styleId="Text2">
    <w:name w:val="Text 2"/>
    <w:basedOn w:val="Normal"/>
    <w:uiPriority w:val="99"/>
    <w:rsid w:val="00451274"/>
    <w:pPr>
      <w:suppressAutoHyphens w:val="0"/>
      <w:spacing w:before="120" w:after="120" w:line="240" w:lineRule="auto"/>
      <w:ind w:left="850"/>
      <w:jc w:val="both"/>
    </w:pPr>
    <w:rPr>
      <w:sz w:val="24"/>
      <w:szCs w:val="24"/>
      <w:lang w:eastAsia="de-DE"/>
    </w:rPr>
  </w:style>
  <w:style w:type="paragraph" w:customStyle="1" w:styleId="Text3">
    <w:name w:val="Text 3"/>
    <w:basedOn w:val="Normal"/>
    <w:uiPriority w:val="99"/>
    <w:rsid w:val="00451274"/>
    <w:pPr>
      <w:suppressAutoHyphens w:val="0"/>
      <w:spacing w:before="120" w:after="120" w:line="240" w:lineRule="auto"/>
      <w:ind w:left="850"/>
      <w:jc w:val="both"/>
    </w:pPr>
    <w:rPr>
      <w:sz w:val="24"/>
      <w:szCs w:val="24"/>
      <w:lang w:eastAsia="de-DE"/>
    </w:rPr>
  </w:style>
  <w:style w:type="paragraph" w:customStyle="1" w:styleId="Text4">
    <w:name w:val="Text 4"/>
    <w:basedOn w:val="Normal"/>
    <w:uiPriority w:val="99"/>
    <w:rsid w:val="00451274"/>
    <w:pPr>
      <w:numPr>
        <w:numId w:val="22"/>
      </w:numPr>
      <w:tabs>
        <w:tab w:val="clear" w:pos="283"/>
      </w:tabs>
      <w:suppressAutoHyphens w:val="0"/>
      <w:spacing w:before="120" w:after="120" w:line="240" w:lineRule="auto"/>
      <w:ind w:left="850" w:firstLine="0"/>
      <w:jc w:val="both"/>
    </w:pPr>
    <w:rPr>
      <w:sz w:val="24"/>
      <w:szCs w:val="24"/>
      <w:lang w:eastAsia="de-DE"/>
    </w:rPr>
  </w:style>
  <w:style w:type="paragraph" w:styleId="TOC3">
    <w:name w:val="toc 3"/>
    <w:basedOn w:val="Normal"/>
    <w:next w:val="Normal"/>
    <w:uiPriority w:val="39"/>
    <w:rsid w:val="00502C6B"/>
    <w:pPr>
      <w:tabs>
        <w:tab w:val="right" w:leader="dot" w:pos="9809"/>
      </w:tabs>
      <w:suppressAutoHyphens w:val="0"/>
      <w:spacing w:after="120" w:line="240" w:lineRule="auto"/>
      <w:ind w:left="851" w:hanging="851"/>
    </w:pPr>
    <w:rPr>
      <w:szCs w:val="24"/>
      <w:lang w:eastAsia="de-DE"/>
    </w:rPr>
  </w:style>
  <w:style w:type="paragraph" w:styleId="TOC4">
    <w:name w:val="toc 4"/>
    <w:basedOn w:val="Normal"/>
    <w:next w:val="Normal"/>
    <w:uiPriority w:val="99"/>
    <w:rsid w:val="00451274"/>
    <w:pPr>
      <w:tabs>
        <w:tab w:val="right" w:leader="dot" w:pos="9071"/>
      </w:tabs>
      <w:suppressAutoHyphens w:val="0"/>
      <w:spacing w:before="60" w:after="120" w:line="240" w:lineRule="auto"/>
      <w:ind w:left="850" w:hanging="850"/>
    </w:pPr>
    <w:rPr>
      <w:sz w:val="24"/>
      <w:szCs w:val="24"/>
      <w:lang w:eastAsia="de-DE"/>
    </w:rPr>
  </w:style>
  <w:style w:type="paragraph" w:styleId="TOC5">
    <w:name w:val="toc 5"/>
    <w:basedOn w:val="Normal"/>
    <w:next w:val="Normal"/>
    <w:uiPriority w:val="99"/>
    <w:rsid w:val="00451274"/>
    <w:pPr>
      <w:tabs>
        <w:tab w:val="right" w:leader="dot" w:pos="9071"/>
      </w:tabs>
      <w:suppressAutoHyphens w:val="0"/>
      <w:spacing w:before="300" w:after="120" w:line="240" w:lineRule="auto"/>
    </w:pPr>
    <w:rPr>
      <w:sz w:val="24"/>
      <w:szCs w:val="24"/>
      <w:lang w:eastAsia="de-DE"/>
    </w:rPr>
  </w:style>
  <w:style w:type="paragraph" w:styleId="TOC6">
    <w:name w:val="toc 6"/>
    <w:basedOn w:val="Normal"/>
    <w:next w:val="Normal"/>
    <w:uiPriority w:val="99"/>
    <w:rsid w:val="00451274"/>
    <w:pPr>
      <w:tabs>
        <w:tab w:val="right" w:leader="dot" w:pos="9071"/>
      </w:tabs>
      <w:suppressAutoHyphens w:val="0"/>
      <w:spacing w:before="240" w:after="120" w:line="240" w:lineRule="auto"/>
    </w:pPr>
    <w:rPr>
      <w:sz w:val="24"/>
      <w:szCs w:val="24"/>
      <w:lang w:eastAsia="de-DE"/>
    </w:rPr>
  </w:style>
  <w:style w:type="paragraph" w:styleId="TOC7">
    <w:name w:val="toc 7"/>
    <w:basedOn w:val="Normal"/>
    <w:next w:val="Normal"/>
    <w:uiPriority w:val="99"/>
    <w:rsid w:val="00451274"/>
    <w:pPr>
      <w:tabs>
        <w:tab w:val="right" w:leader="dot" w:pos="9071"/>
      </w:tabs>
      <w:suppressAutoHyphens w:val="0"/>
      <w:spacing w:before="180" w:after="120" w:line="240" w:lineRule="auto"/>
    </w:pPr>
    <w:rPr>
      <w:sz w:val="24"/>
      <w:szCs w:val="24"/>
      <w:lang w:eastAsia="de-DE"/>
    </w:rPr>
  </w:style>
  <w:style w:type="paragraph" w:styleId="TOC8">
    <w:name w:val="toc 8"/>
    <w:basedOn w:val="Normal"/>
    <w:next w:val="Normal"/>
    <w:uiPriority w:val="99"/>
    <w:rsid w:val="00451274"/>
    <w:pPr>
      <w:tabs>
        <w:tab w:val="right" w:leader="dot" w:pos="9071"/>
      </w:tabs>
      <w:suppressAutoHyphens w:val="0"/>
      <w:spacing w:before="120" w:after="120" w:line="240" w:lineRule="auto"/>
    </w:pPr>
    <w:rPr>
      <w:sz w:val="24"/>
      <w:szCs w:val="24"/>
      <w:lang w:eastAsia="de-DE"/>
    </w:rPr>
  </w:style>
  <w:style w:type="paragraph" w:styleId="TOC9">
    <w:name w:val="toc 9"/>
    <w:basedOn w:val="Normal"/>
    <w:next w:val="Normal"/>
    <w:uiPriority w:val="99"/>
    <w:rsid w:val="00451274"/>
    <w:pPr>
      <w:tabs>
        <w:tab w:val="right" w:leader="dot" w:pos="9071"/>
      </w:tabs>
      <w:suppressAutoHyphens w:val="0"/>
      <w:spacing w:before="120" w:after="120" w:line="240" w:lineRule="auto"/>
      <w:jc w:val="both"/>
    </w:pPr>
    <w:rPr>
      <w:sz w:val="24"/>
      <w:szCs w:val="24"/>
      <w:lang w:eastAsia="de-DE"/>
    </w:rPr>
  </w:style>
  <w:style w:type="paragraph" w:customStyle="1" w:styleId="HeaderLandscape">
    <w:name w:val="HeaderLandscape"/>
    <w:basedOn w:val="Normal"/>
    <w:uiPriority w:val="99"/>
    <w:rsid w:val="00451274"/>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uiPriority w:val="99"/>
    <w:rsid w:val="00451274"/>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NormalLeft">
    <w:name w:val="Normal Left"/>
    <w:basedOn w:val="Normal"/>
    <w:uiPriority w:val="99"/>
    <w:rsid w:val="00451274"/>
    <w:pPr>
      <w:suppressAutoHyphens w:val="0"/>
      <w:spacing w:before="120" w:after="120" w:line="240" w:lineRule="auto"/>
    </w:pPr>
    <w:rPr>
      <w:sz w:val="24"/>
      <w:szCs w:val="24"/>
      <w:lang w:eastAsia="de-DE"/>
    </w:rPr>
  </w:style>
  <w:style w:type="paragraph" w:customStyle="1" w:styleId="NormalRight">
    <w:name w:val="Normal Right"/>
    <w:basedOn w:val="Normal"/>
    <w:uiPriority w:val="99"/>
    <w:rsid w:val="00451274"/>
    <w:pPr>
      <w:suppressAutoHyphens w:val="0"/>
      <w:spacing w:before="120" w:after="120" w:line="240" w:lineRule="auto"/>
      <w:jc w:val="right"/>
    </w:pPr>
    <w:rPr>
      <w:sz w:val="24"/>
      <w:szCs w:val="24"/>
      <w:lang w:eastAsia="de-DE"/>
    </w:rPr>
  </w:style>
  <w:style w:type="paragraph" w:customStyle="1" w:styleId="QuotedText">
    <w:name w:val="Quoted Text"/>
    <w:basedOn w:val="Normal"/>
    <w:uiPriority w:val="99"/>
    <w:rsid w:val="00451274"/>
    <w:pPr>
      <w:suppressAutoHyphens w:val="0"/>
      <w:spacing w:before="120" w:after="120" w:line="240" w:lineRule="auto"/>
      <w:ind w:left="1417"/>
      <w:jc w:val="both"/>
    </w:pPr>
    <w:rPr>
      <w:sz w:val="24"/>
      <w:szCs w:val="24"/>
      <w:lang w:eastAsia="de-DE"/>
    </w:rPr>
  </w:style>
  <w:style w:type="paragraph" w:customStyle="1" w:styleId="Point3">
    <w:name w:val="Point 3"/>
    <w:basedOn w:val="Normal"/>
    <w:uiPriority w:val="99"/>
    <w:rsid w:val="00451274"/>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uiPriority w:val="99"/>
    <w:rsid w:val="00451274"/>
    <w:pPr>
      <w:suppressAutoHyphens w:val="0"/>
      <w:spacing w:before="120" w:after="120" w:line="240" w:lineRule="auto"/>
      <w:ind w:left="3118" w:hanging="567"/>
      <w:jc w:val="both"/>
    </w:pPr>
    <w:rPr>
      <w:sz w:val="24"/>
      <w:szCs w:val="24"/>
      <w:lang w:eastAsia="de-DE"/>
    </w:rPr>
  </w:style>
  <w:style w:type="paragraph" w:customStyle="1" w:styleId="Tiret0">
    <w:name w:val="Tiret 0"/>
    <w:basedOn w:val="Point0"/>
    <w:uiPriority w:val="99"/>
    <w:rsid w:val="00451274"/>
    <w:pPr>
      <w:numPr>
        <w:numId w:val="16"/>
      </w:numPr>
    </w:pPr>
    <w:rPr>
      <w:szCs w:val="24"/>
      <w:lang w:eastAsia="de-DE"/>
    </w:rPr>
  </w:style>
  <w:style w:type="paragraph" w:customStyle="1" w:styleId="Tiret1">
    <w:name w:val="Tiret 1"/>
    <w:basedOn w:val="Point1"/>
    <w:uiPriority w:val="99"/>
    <w:rsid w:val="00451274"/>
    <w:pPr>
      <w:numPr>
        <w:numId w:val="17"/>
      </w:numPr>
    </w:pPr>
  </w:style>
  <w:style w:type="paragraph" w:customStyle="1" w:styleId="Tiret2">
    <w:name w:val="Tiret 2"/>
    <w:basedOn w:val="Point2"/>
    <w:uiPriority w:val="99"/>
    <w:rsid w:val="00451274"/>
    <w:pPr>
      <w:numPr>
        <w:numId w:val="18"/>
      </w:numPr>
    </w:pPr>
  </w:style>
  <w:style w:type="paragraph" w:customStyle="1" w:styleId="Tiret3">
    <w:name w:val="Tiret 3"/>
    <w:basedOn w:val="Point3"/>
    <w:uiPriority w:val="99"/>
    <w:rsid w:val="00451274"/>
    <w:pPr>
      <w:numPr>
        <w:numId w:val="19"/>
      </w:numPr>
    </w:pPr>
  </w:style>
  <w:style w:type="paragraph" w:customStyle="1" w:styleId="Tiret4">
    <w:name w:val="Tiret 4"/>
    <w:basedOn w:val="Point4"/>
    <w:uiPriority w:val="99"/>
    <w:rsid w:val="00451274"/>
    <w:pPr>
      <w:numPr>
        <w:numId w:val="20"/>
      </w:numPr>
    </w:pPr>
  </w:style>
  <w:style w:type="paragraph" w:customStyle="1" w:styleId="PointDouble0">
    <w:name w:val="PointDouble 0"/>
    <w:basedOn w:val="Normal"/>
    <w:uiPriority w:val="99"/>
    <w:rsid w:val="00451274"/>
    <w:pPr>
      <w:tabs>
        <w:tab w:val="left" w:pos="850"/>
      </w:tabs>
      <w:suppressAutoHyphens w:val="0"/>
      <w:spacing w:before="120" w:after="120" w:line="240" w:lineRule="auto"/>
      <w:ind w:left="1417" w:hanging="1417"/>
      <w:jc w:val="both"/>
    </w:pPr>
    <w:rPr>
      <w:sz w:val="24"/>
      <w:szCs w:val="24"/>
      <w:lang w:eastAsia="de-DE"/>
    </w:rPr>
  </w:style>
  <w:style w:type="paragraph" w:customStyle="1" w:styleId="PointDouble1">
    <w:name w:val="PointDouble 1"/>
    <w:basedOn w:val="Normal"/>
    <w:uiPriority w:val="99"/>
    <w:rsid w:val="00451274"/>
    <w:pPr>
      <w:tabs>
        <w:tab w:val="left" w:pos="1417"/>
      </w:tabs>
      <w:suppressAutoHyphens w:val="0"/>
      <w:spacing w:before="120" w:after="120" w:line="240" w:lineRule="auto"/>
      <w:ind w:left="1984" w:hanging="1134"/>
      <w:jc w:val="both"/>
    </w:pPr>
    <w:rPr>
      <w:sz w:val="24"/>
      <w:szCs w:val="24"/>
      <w:lang w:eastAsia="de-DE"/>
    </w:rPr>
  </w:style>
  <w:style w:type="paragraph" w:customStyle="1" w:styleId="PointDouble2">
    <w:name w:val="PointDouble 2"/>
    <w:basedOn w:val="Normal"/>
    <w:uiPriority w:val="99"/>
    <w:rsid w:val="00451274"/>
    <w:pPr>
      <w:tabs>
        <w:tab w:val="left" w:pos="1984"/>
      </w:tabs>
      <w:suppressAutoHyphens w:val="0"/>
      <w:spacing w:before="120" w:after="120" w:line="240" w:lineRule="auto"/>
      <w:ind w:left="2551" w:hanging="1134"/>
      <w:jc w:val="both"/>
    </w:pPr>
    <w:rPr>
      <w:sz w:val="24"/>
      <w:szCs w:val="24"/>
      <w:lang w:eastAsia="de-DE"/>
    </w:rPr>
  </w:style>
  <w:style w:type="paragraph" w:customStyle="1" w:styleId="PointDouble3">
    <w:name w:val="PointDouble 3"/>
    <w:basedOn w:val="Normal"/>
    <w:uiPriority w:val="99"/>
    <w:rsid w:val="00451274"/>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uiPriority w:val="99"/>
    <w:rsid w:val="00451274"/>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uiPriority w:val="99"/>
    <w:rsid w:val="00451274"/>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1">
    <w:name w:val="PointTriple 1"/>
    <w:basedOn w:val="Normal"/>
    <w:uiPriority w:val="99"/>
    <w:rsid w:val="00451274"/>
    <w:pPr>
      <w:tabs>
        <w:tab w:val="left" w:pos="1417"/>
        <w:tab w:val="left" w:pos="1984"/>
      </w:tabs>
      <w:suppressAutoHyphens w:val="0"/>
      <w:spacing w:before="120" w:after="120" w:line="240" w:lineRule="auto"/>
      <w:ind w:left="2551" w:hanging="1701"/>
      <w:jc w:val="both"/>
    </w:pPr>
    <w:rPr>
      <w:sz w:val="24"/>
      <w:szCs w:val="24"/>
      <w:lang w:eastAsia="de-DE"/>
    </w:rPr>
  </w:style>
  <w:style w:type="paragraph" w:customStyle="1" w:styleId="PointTriple2">
    <w:name w:val="PointTriple 2"/>
    <w:basedOn w:val="Normal"/>
    <w:uiPriority w:val="99"/>
    <w:rsid w:val="00451274"/>
    <w:pPr>
      <w:tabs>
        <w:tab w:val="left" w:pos="1984"/>
        <w:tab w:val="left" w:pos="2551"/>
      </w:tabs>
      <w:suppressAutoHyphens w:val="0"/>
      <w:spacing w:before="120" w:after="120" w:line="240" w:lineRule="auto"/>
      <w:ind w:left="3118" w:hanging="1701"/>
      <w:jc w:val="both"/>
    </w:pPr>
    <w:rPr>
      <w:sz w:val="24"/>
      <w:szCs w:val="24"/>
      <w:lang w:eastAsia="de-DE"/>
    </w:rPr>
  </w:style>
  <w:style w:type="paragraph" w:customStyle="1" w:styleId="PointTriple3">
    <w:name w:val="PointTriple 3"/>
    <w:basedOn w:val="Normal"/>
    <w:uiPriority w:val="99"/>
    <w:rsid w:val="00451274"/>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uiPriority w:val="99"/>
    <w:rsid w:val="00451274"/>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uiPriority w:val="99"/>
    <w:rsid w:val="00451274"/>
    <w:pPr>
      <w:numPr>
        <w:numId w:val="21"/>
      </w:numPr>
      <w:suppressAutoHyphens w:val="0"/>
      <w:spacing w:before="120" w:after="120" w:line="240" w:lineRule="auto"/>
      <w:jc w:val="both"/>
    </w:pPr>
    <w:rPr>
      <w:sz w:val="24"/>
      <w:szCs w:val="24"/>
      <w:lang w:eastAsia="de-DE"/>
    </w:rPr>
  </w:style>
  <w:style w:type="paragraph" w:customStyle="1" w:styleId="NumPar2">
    <w:name w:val="NumPar 2"/>
    <w:basedOn w:val="Normal"/>
    <w:next w:val="Text2"/>
    <w:uiPriority w:val="99"/>
    <w:rsid w:val="00451274"/>
    <w:pPr>
      <w:numPr>
        <w:ilvl w:val="1"/>
        <w:numId w:val="21"/>
      </w:numPr>
      <w:suppressAutoHyphens w:val="0"/>
      <w:spacing w:before="120" w:after="120" w:line="240" w:lineRule="auto"/>
      <w:jc w:val="both"/>
    </w:pPr>
    <w:rPr>
      <w:sz w:val="24"/>
      <w:szCs w:val="24"/>
      <w:lang w:eastAsia="de-DE"/>
    </w:rPr>
  </w:style>
  <w:style w:type="paragraph" w:customStyle="1" w:styleId="NumPar3">
    <w:name w:val="NumPar 3"/>
    <w:basedOn w:val="Normal"/>
    <w:next w:val="Text3"/>
    <w:uiPriority w:val="99"/>
    <w:rsid w:val="00451274"/>
    <w:pPr>
      <w:numPr>
        <w:ilvl w:val="2"/>
        <w:numId w:val="21"/>
      </w:numPr>
      <w:suppressAutoHyphens w:val="0"/>
      <w:spacing w:before="120" w:after="120" w:line="240" w:lineRule="auto"/>
      <w:jc w:val="both"/>
    </w:pPr>
    <w:rPr>
      <w:sz w:val="24"/>
      <w:szCs w:val="24"/>
      <w:lang w:eastAsia="de-DE"/>
    </w:rPr>
  </w:style>
  <w:style w:type="paragraph" w:customStyle="1" w:styleId="NumPar4">
    <w:name w:val="NumPar 4"/>
    <w:basedOn w:val="Normal"/>
    <w:next w:val="Text4"/>
    <w:uiPriority w:val="99"/>
    <w:rsid w:val="00451274"/>
    <w:pPr>
      <w:numPr>
        <w:ilvl w:val="3"/>
        <w:numId w:val="21"/>
      </w:numPr>
      <w:suppressAutoHyphens w:val="0"/>
      <w:spacing w:before="120" w:after="120" w:line="240" w:lineRule="auto"/>
      <w:jc w:val="both"/>
    </w:pPr>
    <w:rPr>
      <w:sz w:val="24"/>
      <w:szCs w:val="24"/>
      <w:lang w:eastAsia="de-DE"/>
    </w:rPr>
  </w:style>
  <w:style w:type="paragraph" w:customStyle="1" w:styleId="ManualNumPar2">
    <w:name w:val="Manual NumPar 2"/>
    <w:basedOn w:val="Normal"/>
    <w:next w:val="Text2"/>
    <w:uiPriority w:val="99"/>
    <w:rsid w:val="00451274"/>
    <w:pPr>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uiPriority w:val="99"/>
    <w:rsid w:val="00451274"/>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uiPriority w:val="99"/>
    <w:rsid w:val="00451274"/>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uiPriority w:val="99"/>
    <w:rsid w:val="00451274"/>
    <w:pPr>
      <w:suppressAutoHyphens w:val="0"/>
      <w:spacing w:before="120" w:after="120" w:line="240" w:lineRule="auto"/>
      <w:ind w:left="1417" w:hanging="567"/>
      <w:jc w:val="both"/>
    </w:pPr>
    <w:rPr>
      <w:sz w:val="24"/>
      <w:szCs w:val="24"/>
      <w:lang w:eastAsia="de-DE"/>
    </w:rPr>
  </w:style>
  <w:style w:type="paragraph" w:customStyle="1" w:styleId="ManualHeading1">
    <w:name w:val="Manual Heading 1"/>
    <w:basedOn w:val="Normal"/>
    <w:next w:val="Text1"/>
    <w:uiPriority w:val="99"/>
    <w:rsid w:val="00451274"/>
    <w:pPr>
      <w:keepNext/>
      <w:tabs>
        <w:tab w:val="left" w:pos="850"/>
      </w:tabs>
      <w:suppressAutoHyphens w:val="0"/>
      <w:spacing w:before="360" w:after="120" w:line="240" w:lineRule="auto"/>
      <w:ind w:left="850" w:hanging="850"/>
      <w:jc w:val="both"/>
      <w:outlineLvl w:val="0"/>
    </w:pPr>
    <w:rPr>
      <w:b/>
      <w:smallCaps/>
      <w:sz w:val="24"/>
      <w:szCs w:val="24"/>
      <w:lang w:eastAsia="de-DE"/>
    </w:rPr>
  </w:style>
  <w:style w:type="paragraph" w:customStyle="1" w:styleId="ChapterTitle">
    <w:name w:val="ChapterTitle"/>
    <w:basedOn w:val="Normal"/>
    <w:next w:val="Normal"/>
    <w:uiPriority w:val="99"/>
    <w:rsid w:val="00451274"/>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uiPriority w:val="99"/>
    <w:rsid w:val="00451274"/>
    <w:pPr>
      <w:keepNext/>
      <w:pageBreakBefore/>
      <w:suppressAutoHyphens w:val="0"/>
      <w:spacing w:before="120" w:after="360" w:line="240" w:lineRule="auto"/>
      <w:jc w:val="center"/>
    </w:pPr>
    <w:rPr>
      <w:b/>
      <w:sz w:val="36"/>
      <w:szCs w:val="24"/>
      <w:lang w:eastAsia="de-DE"/>
    </w:rPr>
  </w:style>
  <w:style w:type="paragraph" w:customStyle="1" w:styleId="SectionTitle">
    <w:name w:val="SectionTitle"/>
    <w:basedOn w:val="Normal"/>
    <w:next w:val="Heading1"/>
    <w:uiPriority w:val="99"/>
    <w:rsid w:val="00451274"/>
    <w:pPr>
      <w:keepNext/>
      <w:suppressAutoHyphens w:val="0"/>
      <w:spacing w:before="120" w:after="360" w:line="240" w:lineRule="auto"/>
      <w:jc w:val="center"/>
    </w:pPr>
    <w:rPr>
      <w:b/>
      <w:smallCaps/>
      <w:sz w:val="28"/>
      <w:szCs w:val="24"/>
      <w:lang w:eastAsia="de-DE"/>
    </w:rPr>
  </w:style>
  <w:style w:type="paragraph" w:customStyle="1" w:styleId="ListBullet1">
    <w:name w:val="List Bullet 1"/>
    <w:basedOn w:val="Normal"/>
    <w:uiPriority w:val="99"/>
    <w:rsid w:val="00451274"/>
    <w:pPr>
      <w:numPr>
        <w:numId w:val="23"/>
      </w:numPr>
      <w:suppressAutoHyphens w:val="0"/>
      <w:spacing w:before="120" w:after="120" w:line="240" w:lineRule="auto"/>
      <w:jc w:val="both"/>
    </w:pPr>
    <w:rPr>
      <w:sz w:val="24"/>
      <w:szCs w:val="24"/>
      <w:lang w:eastAsia="de-DE"/>
    </w:rPr>
  </w:style>
  <w:style w:type="paragraph" w:customStyle="1" w:styleId="ListDash1">
    <w:name w:val="List Dash 1"/>
    <w:basedOn w:val="Normal"/>
    <w:uiPriority w:val="99"/>
    <w:rsid w:val="00451274"/>
    <w:pPr>
      <w:numPr>
        <w:numId w:val="24"/>
      </w:numPr>
      <w:suppressAutoHyphens w:val="0"/>
      <w:spacing w:before="120" w:after="120" w:line="240" w:lineRule="auto"/>
      <w:jc w:val="both"/>
    </w:pPr>
    <w:rPr>
      <w:sz w:val="24"/>
      <w:szCs w:val="24"/>
      <w:lang w:eastAsia="de-DE"/>
    </w:rPr>
  </w:style>
  <w:style w:type="paragraph" w:customStyle="1" w:styleId="ListDash2">
    <w:name w:val="List Dash 2"/>
    <w:basedOn w:val="Normal"/>
    <w:uiPriority w:val="99"/>
    <w:rsid w:val="00451274"/>
    <w:pPr>
      <w:numPr>
        <w:numId w:val="25"/>
      </w:numPr>
      <w:suppressAutoHyphens w:val="0"/>
      <w:spacing w:before="120" w:after="120" w:line="240" w:lineRule="auto"/>
      <w:jc w:val="both"/>
    </w:pPr>
    <w:rPr>
      <w:sz w:val="24"/>
      <w:szCs w:val="24"/>
      <w:lang w:eastAsia="de-DE"/>
    </w:rPr>
  </w:style>
  <w:style w:type="paragraph" w:customStyle="1" w:styleId="ListDash3">
    <w:name w:val="List Dash 3"/>
    <w:basedOn w:val="Normal"/>
    <w:uiPriority w:val="99"/>
    <w:rsid w:val="00451274"/>
    <w:pPr>
      <w:numPr>
        <w:numId w:val="26"/>
      </w:numPr>
      <w:suppressAutoHyphens w:val="0"/>
      <w:spacing w:before="120" w:after="120" w:line="240" w:lineRule="auto"/>
      <w:jc w:val="both"/>
    </w:pPr>
    <w:rPr>
      <w:sz w:val="24"/>
      <w:szCs w:val="24"/>
      <w:lang w:eastAsia="de-DE"/>
    </w:rPr>
  </w:style>
  <w:style w:type="paragraph" w:customStyle="1" w:styleId="ListDash4">
    <w:name w:val="List Dash 4"/>
    <w:basedOn w:val="Normal"/>
    <w:uiPriority w:val="99"/>
    <w:rsid w:val="00451274"/>
    <w:pPr>
      <w:numPr>
        <w:numId w:val="27"/>
      </w:numPr>
      <w:suppressAutoHyphens w:val="0"/>
      <w:spacing w:before="120" w:after="120" w:line="240" w:lineRule="auto"/>
      <w:jc w:val="both"/>
    </w:pPr>
    <w:rPr>
      <w:sz w:val="24"/>
      <w:szCs w:val="24"/>
      <w:lang w:eastAsia="de-DE"/>
    </w:rPr>
  </w:style>
  <w:style w:type="paragraph" w:customStyle="1" w:styleId="ListNumber1">
    <w:name w:val="List Number 1"/>
    <w:basedOn w:val="Text1"/>
    <w:uiPriority w:val="99"/>
    <w:rsid w:val="00451274"/>
    <w:pPr>
      <w:numPr>
        <w:numId w:val="28"/>
      </w:numPr>
    </w:pPr>
    <w:rPr>
      <w:szCs w:val="24"/>
      <w:lang w:eastAsia="de-DE"/>
    </w:rPr>
  </w:style>
  <w:style w:type="paragraph" w:customStyle="1" w:styleId="ListNumberLevel2">
    <w:name w:val="List Number (Level 2)"/>
    <w:basedOn w:val="Normal"/>
    <w:uiPriority w:val="99"/>
    <w:rsid w:val="00451274"/>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uiPriority w:val="99"/>
    <w:rsid w:val="00451274"/>
    <w:pPr>
      <w:numPr>
        <w:ilvl w:val="1"/>
        <w:numId w:val="28"/>
      </w:numPr>
    </w:pPr>
    <w:rPr>
      <w:szCs w:val="24"/>
      <w:lang w:eastAsia="de-DE"/>
    </w:rPr>
  </w:style>
  <w:style w:type="paragraph" w:customStyle="1" w:styleId="ListNumber2Level2">
    <w:name w:val="List Number 2 (Level 2)"/>
    <w:basedOn w:val="Text2"/>
    <w:uiPriority w:val="99"/>
    <w:rsid w:val="00451274"/>
    <w:pPr>
      <w:tabs>
        <w:tab w:val="num" w:pos="2268"/>
      </w:tabs>
      <w:ind w:left="2268" w:hanging="708"/>
    </w:pPr>
  </w:style>
  <w:style w:type="paragraph" w:customStyle="1" w:styleId="ListNumber3Level2">
    <w:name w:val="List Number 3 (Level 2)"/>
    <w:basedOn w:val="Text3"/>
    <w:uiPriority w:val="99"/>
    <w:rsid w:val="00451274"/>
    <w:pPr>
      <w:tabs>
        <w:tab w:val="num" w:pos="2268"/>
      </w:tabs>
      <w:ind w:left="2268" w:hanging="708"/>
    </w:pPr>
  </w:style>
  <w:style w:type="paragraph" w:customStyle="1" w:styleId="ListNumber4Level2">
    <w:name w:val="List Number 4 (Level 2)"/>
    <w:basedOn w:val="Text4"/>
    <w:uiPriority w:val="99"/>
    <w:rsid w:val="00451274"/>
    <w:pPr>
      <w:numPr>
        <w:numId w:val="0"/>
      </w:numPr>
      <w:tabs>
        <w:tab w:val="num" w:pos="2268"/>
      </w:tabs>
      <w:ind w:left="2268" w:hanging="708"/>
    </w:pPr>
  </w:style>
  <w:style w:type="paragraph" w:customStyle="1" w:styleId="ListNumberLevel3">
    <w:name w:val="List Number (Level 3)"/>
    <w:basedOn w:val="Normal"/>
    <w:uiPriority w:val="99"/>
    <w:rsid w:val="00451274"/>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uiPriority w:val="99"/>
    <w:rsid w:val="00451274"/>
    <w:pPr>
      <w:numPr>
        <w:ilvl w:val="2"/>
        <w:numId w:val="28"/>
      </w:numPr>
    </w:pPr>
    <w:rPr>
      <w:szCs w:val="24"/>
      <w:lang w:eastAsia="de-DE"/>
    </w:rPr>
  </w:style>
  <w:style w:type="paragraph" w:customStyle="1" w:styleId="ListNumber2Level3">
    <w:name w:val="List Number 2 (Level 3)"/>
    <w:basedOn w:val="Text2"/>
    <w:uiPriority w:val="99"/>
    <w:rsid w:val="00451274"/>
    <w:pPr>
      <w:tabs>
        <w:tab w:val="num" w:pos="2977"/>
      </w:tabs>
      <w:ind w:left="2977" w:hanging="709"/>
    </w:pPr>
  </w:style>
  <w:style w:type="paragraph" w:customStyle="1" w:styleId="ListNumber3Level3">
    <w:name w:val="List Number 3 (Level 3)"/>
    <w:basedOn w:val="Text3"/>
    <w:uiPriority w:val="99"/>
    <w:rsid w:val="00451274"/>
    <w:pPr>
      <w:tabs>
        <w:tab w:val="num" w:pos="2977"/>
      </w:tabs>
      <w:ind w:left="2977" w:hanging="709"/>
    </w:pPr>
  </w:style>
  <w:style w:type="paragraph" w:customStyle="1" w:styleId="ListNumber4Level3">
    <w:name w:val="List Number 4 (Level 3)"/>
    <w:basedOn w:val="Text4"/>
    <w:uiPriority w:val="99"/>
    <w:rsid w:val="00451274"/>
    <w:pPr>
      <w:numPr>
        <w:numId w:val="0"/>
      </w:numPr>
      <w:tabs>
        <w:tab w:val="num" w:pos="2977"/>
      </w:tabs>
      <w:ind w:left="2977" w:hanging="709"/>
    </w:pPr>
  </w:style>
  <w:style w:type="paragraph" w:customStyle="1" w:styleId="ListNumberLevel4">
    <w:name w:val="List Number (Level 4)"/>
    <w:basedOn w:val="Normal"/>
    <w:uiPriority w:val="99"/>
    <w:rsid w:val="00451274"/>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uiPriority w:val="99"/>
    <w:rsid w:val="00451274"/>
    <w:pPr>
      <w:numPr>
        <w:ilvl w:val="3"/>
        <w:numId w:val="28"/>
      </w:numPr>
    </w:pPr>
    <w:rPr>
      <w:szCs w:val="24"/>
      <w:lang w:eastAsia="de-DE"/>
    </w:rPr>
  </w:style>
  <w:style w:type="paragraph" w:customStyle="1" w:styleId="ListNumber2Level4">
    <w:name w:val="List Number 2 (Level 4)"/>
    <w:basedOn w:val="Text2"/>
    <w:uiPriority w:val="99"/>
    <w:rsid w:val="00451274"/>
    <w:pPr>
      <w:tabs>
        <w:tab w:val="num" w:pos="3686"/>
      </w:tabs>
      <w:ind w:left="3686" w:hanging="709"/>
    </w:pPr>
  </w:style>
  <w:style w:type="paragraph" w:customStyle="1" w:styleId="ListNumber3Level4">
    <w:name w:val="List Number 3 (Level 4)"/>
    <w:basedOn w:val="Text3"/>
    <w:uiPriority w:val="99"/>
    <w:rsid w:val="00451274"/>
    <w:pPr>
      <w:tabs>
        <w:tab w:val="num" w:pos="3686"/>
      </w:tabs>
      <w:ind w:left="3686" w:hanging="709"/>
    </w:pPr>
  </w:style>
  <w:style w:type="paragraph" w:customStyle="1" w:styleId="ListNumber4Level4">
    <w:name w:val="List Number 4 (Level 4)"/>
    <w:basedOn w:val="Text4"/>
    <w:uiPriority w:val="99"/>
    <w:rsid w:val="00451274"/>
    <w:pPr>
      <w:numPr>
        <w:numId w:val="0"/>
      </w:numPr>
      <w:tabs>
        <w:tab w:val="num" w:pos="3686"/>
      </w:tabs>
      <w:ind w:left="3686" w:hanging="709"/>
    </w:pPr>
  </w:style>
  <w:style w:type="paragraph" w:customStyle="1" w:styleId="TableTitle">
    <w:name w:val="Table Title"/>
    <w:basedOn w:val="Normal"/>
    <w:next w:val="Normal"/>
    <w:uiPriority w:val="99"/>
    <w:rsid w:val="00451274"/>
    <w:pPr>
      <w:suppressAutoHyphens w:val="0"/>
      <w:spacing w:before="120" w:after="120" w:line="240" w:lineRule="auto"/>
      <w:jc w:val="center"/>
    </w:pPr>
    <w:rPr>
      <w:b/>
      <w:sz w:val="24"/>
      <w:szCs w:val="24"/>
      <w:lang w:eastAsia="de-DE"/>
    </w:rPr>
  </w:style>
  <w:style w:type="character" w:customStyle="1" w:styleId="Marker">
    <w:name w:val="Marker"/>
    <w:rsid w:val="00451274"/>
    <w:rPr>
      <w:rFonts w:cs="Times New Roman"/>
      <w:color w:val="0000FF"/>
    </w:rPr>
  </w:style>
  <w:style w:type="character" w:customStyle="1" w:styleId="Marker1">
    <w:name w:val="Marker1"/>
    <w:rsid w:val="00451274"/>
    <w:rPr>
      <w:rFonts w:cs="Times New Roman"/>
      <w:color w:val="008000"/>
    </w:rPr>
  </w:style>
  <w:style w:type="character" w:customStyle="1" w:styleId="Marker2">
    <w:name w:val="Marker2"/>
    <w:rsid w:val="00451274"/>
    <w:rPr>
      <w:rFonts w:cs="Times New Roman"/>
      <w:color w:val="FF0000"/>
    </w:rPr>
  </w:style>
  <w:style w:type="paragraph" w:customStyle="1" w:styleId="En-ttedetabledesmatires1">
    <w:name w:val="En-tête de table des matières1"/>
    <w:basedOn w:val="Normal"/>
    <w:next w:val="Normal"/>
    <w:uiPriority w:val="99"/>
    <w:rsid w:val="00451274"/>
    <w:pPr>
      <w:suppressAutoHyphens w:val="0"/>
      <w:spacing w:before="120" w:after="240" w:line="240" w:lineRule="auto"/>
      <w:jc w:val="center"/>
    </w:pPr>
    <w:rPr>
      <w:b/>
      <w:sz w:val="28"/>
      <w:szCs w:val="24"/>
      <w:lang w:eastAsia="de-DE"/>
    </w:rPr>
  </w:style>
  <w:style w:type="paragraph" w:customStyle="1" w:styleId="Annexetitreacte">
    <w:name w:val="Annexe titre (act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Applicationdirecte">
    <w:name w:val="Application directe"/>
    <w:basedOn w:val="Normal"/>
    <w:next w:val="Fait"/>
    <w:uiPriority w:val="99"/>
    <w:rsid w:val="00451274"/>
    <w:pPr>
      <w:suppressAutoHyphens w:val="0"/>
      <w:spacing w:before="480" w:after="120" w:line="240" w:lineRule="auto"/>
      <w:jc w:val="both"/>
    </w:pPr>
    <w:rPr>
      <w:sz w:val="24"/>
      <w:szCs w:val="24"/>
      <w:lang w:eastAsia="de-DE"/>
    </w:rPr>
  </w:style>
  <w:style w:type="paragraph" w:customStyle="1" w:styleId="Fait">
    <w:name w:val="Fait à"/>
    <w:basedOn w:val="Normal"/>
    <w:next w:val="Institutionquisigne"/>
    <w:uiPriority w:val="99"/>
    <w:rsid w:val="00451274"/>
    <w:pPr>
      <w:keepNext/>
      <w:suppressAutoHyphens w:val="0"/>
      <w:spacing w:before="120" w:line="240" w:lineRule="auto"/>
      <w:jc w:val="both"/>
    </w:pPr>
    <w:rPr>
      <w:sz w:val="24"/>
      <w:szCs w:val="24"/>
      <w:lang w:eastAsia="de-DE"/>
    </w:rPr>
  </w:style>
  <w:style w:type="paragraph" w:customStyle="1" w:styleId="Institutionquisigne">
    <w:name w:val="Institution qui signe"/>
    <w:basedOn w:val="Normal"/>
    <w:next w:val="Personnequisigne"/>
    <w:uiPriority w:val="99"/>
    <w:rsid w:val="00451274"/>
    <w:pPr>
      <w:keepNext/>
      <w:tabs>
        <w:tab w:val="left" w:pos="4252"/>
      </w:tabs>
      <w:suppressAutoHyphens w:val="0"/>
      <w:spacing w:before="720" w:line="240" w:lineRule="auto"/>
      <w:jc w:val="both"/>
    </w:pPr>
    <w:rPr>
      <w:i/>
      <w:sz w:val="24"/>
      <w:szCs w:val="24"/>
      <w:lang w:eastAsia="de-DE"/>
    </w:rPr>
  </w:style>
  <w:style w:type="paragraph" w:customStyle="1" w:styleId="Personnequisigne">
    <w:name w:val="Personne qui signe"/>
    <w:basedOn w:val="Normal"/>
    <w:next w:val="Institutionquisigne"/>
    <w:uiPriority w:val="99"/>
    <w:rsid w:val="00451274"/>
    <w:pPr>
      <w:tabs>
        <w:tab w:val="left" w:pos="4252"/>
      </w:tabs>
      <w:suppressAutoHyphens w:val="0"/>
      <w:spacing w:line="240" w:lineRule="auto"/>
    </w:pPr>
    <w:rPr>
      <w:i/>
      <w:sz w:val="24"/>
      <w:szCs w:val="24"/>
      <w:lang w:eastAsia="de-DE"/>
    </w:rPr>
  </w:style>
  <w:style w:type="paragraph" w:customStyle="1" w:styleId="Avertissementtitre">
    <w:name w:val="Avertissement titre"/>
    <w:basedOn w:val="Normal"/>
    <w:next w:val="Normal"/>
    <w:uiPriority w:val="99"/>
    <w:rsid w:val="00451274"/>
    <w:pPr>
      <w:keepNext/>
      <w:numPr>
        <w:numId w:val="29"/>
      </w:numPr>
      <w:tabs>
        <w:tab w:val="clear" w:pos="709"/>
      </w:tabs>
      <w:suppressAutoHyphens w:val="0"/>
      <w:spacing w:before="480" w:after="120" w:line="240" w:lineRule="auto"/>
      <w:ind w:left="0" w:firstLine="0"/>
      <w:jc w:val="both"/>
    </w:pPr>
    <w:rPr>
      <w:sz w:val="24"/>
      <w:szCs w:val="24"/>
      <w:u w:val="single"/>
      <w:lang w:eastAsia="de-DE"/>
    </w:rPr>
  </w:style>
  <w:style w:type="paragraph" w:customStyle="1" w:styleId="Confidence">
    <w:name w:val="Confidence"/>
    <w:basedOn w:val="Normal"/>
    <w:next w:val="Normal"/>
    <w:uiPriority w:val="99"/>
    <w:rsid w:val="00451274"/>
    <w:pPr>
      <w:suppressAutoHyphens w:val="0"/>
      <w:spacing w:before="360" w:after="120" w:line="240" w:lineRule="auto"/>
      <w:jc w:val="center"/>
    </w:pPr>
    <w:rPr>
      <w:sz w:val="24"/>
      <w:szCs w:val="24"/>
      <w:lang w:eastAsia="de-DE"/>
    </w:rPr>
  </w:style>
  <w:style w:type="paragraph" w:customStyle="1" w:styleId="Confidentialit">
    <w:name w:val="Confidentialité"/>
    <w:basedOn w:val="Normal"/>
    <w:next w:val="Statut"/>
    <w:uiPriority w:val="99"/>
    <w:rsid w:val="00451274"/>
    <w:pPr>
      <w:suppressAutoHyphens w:val="0"/>
      <w:spacing w:before="240" w:after="240" w:line="240" w:lineRule="auto"/>
      <w:ind w:left="5103"/>
      <w:jc w:val="both"/>
    </w:pPr>
    <w:rPr>
      <w:sz w:val="24"/>
      <w:szCs w:val="24"/>
      <w:u w:val="single"/>
      <w:lang w:eastAsia="de-DE"/>
    </w:rPr>
  </w:style>
  <w:style w:type="paragraph" w:customStyle="1" w:styleId="Statut">
    <w:name w:val="Statut"/>
    <w:basedOn w:val="Normal"/>
    <w:next w:val="Typedudocument"/>
    <w:uiPriority w:val="99"/>
    <w:rsid w:val="00451274"/>
    <w:pPr>
      <w:suppressAutoHyphens w:val="0"/>
      <w:spacing w:before="360" w:line="240" w:lineRule="auto"/>
      <w:jc w:val="center"/>
    </w:pPr>
    <w:rPr>
      <w:sz w:val="24"/>
      <w:szCs w:val="24"/>
      <w:lang w:eastAsia="de-DE"/>
    </w:rPr>
  </w:style>
  <w:style w:type="paragraph" w:customStyle="1" w:styleId="Typedudocument">
    <w:name w:val="Type du document"/>
    <w:basedOn w:val="Normal"/>
    <w:next w:val="Datedadoption"/>
    <w:uiPriority w:val="99"/>
    <w:rsid w:val="00451274"/>
    <w:pPr>
      <w:suppressAutoHyphens w:val="0"/>
      <w:spacing w:before="360" w:line="240" w:lineRule="auto"/>
      <w:jc w:val="center"/>
    </w:pPr>
    <w:rPr>
      <w:b/>
      <w:sz w:val="24"/>
      <w:szCs w:val="24"/>
      <w:lang w:eastAsia="de-DE"/>
    </w:rPr>
  </w:style>
  <w:style w:type="paragraph" w:customStyle="1" w:styleId="Datedadoption">
    <w:name w:val="Date d'adoption"/>
    <w:basedOn w:val="Normal"/>
    <w:next w:val="Titreobjet"/>
    <w:uiPriority w:val="99"/>
    <w:rsid w:val="00451274"/>
    <w:pPr>
      <w:suppressAutoHyphens w:val="0"/>
      <w:spacing w:before="360" w:line="240" w:lineRule="auto"/>
      <w:jc w:val="center"/>
    </w:pPr>
    <w:rPr>
      <w:b/>
      <w:sz w:val="24"/>
      <w:szCs w:val="24"/>
      <w:lang w:eastAsia="de-DE"/>
    </w:rPr>
  </w:style>
  <w:style w:type="paragraph" w:customStyle="1" w:styleId="Titreobjet">
    <w:name w:val="Titre objet"/>
    <w:basedOn w:val="Normal"/>
    <w:next w:val="Sous-titreobjet"/>
    <w:uiPriority w:val="99"/>
    <w:rsid w:val="00451274"/>
    <w:pPr>
      <w:suppressAutoHyphens w:val="0"/>
      <w:spacing w:before="360" w:after="360" w:line="240" w:lineRule="auto"/>
      <w:jc w:val="center"/>
    </w:pPr>
    <w:rPr>
      <w:b/>
      <w:sz w:val="24"/>
      <w:szCs w:val="24"/>
      <w:lang w:eastAsia="de-DE"/>
    </w:rPr>
  </w:style>
  <w:style w:type="paragraph" w:customStyle="1" w:styleId="Sous-titreobjet">
    <w:name w:val="Sous-titre objet"/>
    <w:basedOn w:val="Normal"/>
    <w:uiPriority w:val="99"/>
    <w:rsid w:val="00451274"/>
    <w:pPr>
      <w:suppressAutoHyphens w:val="0"/>
      <w:spacing w:line="240" w:lineRule="auto"/>
      <w:jc w:val="center"/>
    </w:pPr>
    <w:rPr>
      <w:b/>
      <w:sz w:val="24"/>
      <w:szCs w:val="24"/>
      <w:lang w:eastAsia="de-DE"/>
    </w:rPr>
  </w:style>
  <w:style w:type="paragraph" w:customStyle="1" w:styleId="Considrant">
    <w:name w:val="Considérant"/>
    <w:basedOn w:val="Normal"/>
    <w:uiPriority w:val="99"/>
    <w:rsid w:val="00451274"/>
    <w:pPr>
      <w:numPr>
        <w:numId w:val="30"/>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uiPriority w:val="99"/>
    <w:rsid w:val="00451274"/>
    <w:pPr>
      <w:suppressAutoHyphens w:val="0"/>
      <w:spacing w:after="240" w:line="240" w:lineRule="auto"/>
    </w:pPr>
    <w:rPr>
      <w:sz w:val="24"/>
      <w:szCs w:val="24"/>
      <w:lang w:eastAsia="de-DE"/>
    </w:rPr>
  </w:style>
  <w:style w:type="paragraph" w:customStyle="1" w:styleId="Emission">
    <w:name w:val="Emission"/>
    <w:basedOn w:val="Normal"/>
    <w:next w:val="Rfrenceinstitutionelle"/>
    <w:uiPriority w:val="99"/>
    <w:rsid w:val="00451274"/>
    <w:pPr>
      <w:suppressAutoHyphens w:val="0"/>
      <w:spacing w:line="240" w:lineRule="auto"/>
      <w:ind w:left="5103"/>
    </w:pPr>
    <w:rPr>
      <w:sz w:val="24"/>
      <w:szCs w:val="24"/>
      <w:lang w:eastAsia="de-DE"/>
    </w:rPr>
  </w:style>
  <w:style w:type="paragraph" w:customStyle="1" w:styleId="Rfrenceinstitutionelle">
    <w:name w:val="Référence institutionelle"/>
    <w:basedOn w:val="Normal"/>
    <w:next w:val="Statut"/>
    <w:uiPriority w:val="99"/>
    <w:rsid w:val="00451274"/>
    <w:pPr>
      <w:suppressAutoHyphens w:val="0"/>
      <w:spacing w:after="240" w:line="240" w:lineRule="auto"/>
      <w:ind w:left="5103"/>
    </w:pPr>
    <w:rPr>
      <w:sz w:val="24"/>
      <w:szCs w:val="24"/>
      <w:lang w:eastAsia="de-DE"/>
    </w:rPr>
  </w:style>
  <w:style w:type="paragraph" w:customStyle="1" w:styleId="Exposdesmotifstitre">
    <w:name w:val="Exposé des motifs titr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uiPriority w:val="99"/>
    <w:rsid w:val="00451274"/>
    <w:pPr>
      <w:keepNext/>
      <w:suppressAutoHyphens w:val="0"/>
      <w:spacing w:before="120" w:after="120" w:line="240" w:lineRule="auto"/>
      <w:jc w:val="both"/>
    </w:pPr>
    <w:rPr>
      <w:sz w:val="24"/>
      <w:szCs w:val="24"/>
      <w:lang w:eastAsia="de-DE"/>
    </w:rPr>
  </w:style>
  <w:style w:type="paragraph" w:customStyle="1" w:styleId="Titrearticle">
    <w:name w:val="Titre article"/>
    <w:basedOn w:val="Normal"/>
    <w:next w:val="Normal"/>
    <w:uiPriority w:val="99"/>
    <w:rsid w:val="00451274"/>
    <w:pPr>
      <w:keepNext/>
      <w:suppressAutoHyphens w:val="0"/>
      <w:spacing w:before="360" w:after="120" w:line="240" w:lineRule="auto"/>
      <w:jc w:val="center"/>
    </w:pPr>
    <w:rPr>
      <w:i/>
      <w:sz w:val="24"/>
      <w:szCs w:val="24"/>
      <w:lang w:eastAsia="de-DE"/>
    </w:rPr>
  </w:style>
  <w:style w:type="paragraph" w:customStyle="1" w:styleId="Institutionquiagit">
    <w:name w:val="Institution qui agit"/>
    <w:basedOn w:val="Normal"/>
    <w:next w:val="Normal"/>
    <w:uiPriority w:val="99"/>
    <w:rsid w:val="00451274"/>
    <w:pPr>
      <w:keepNext/>
      <w:suppressAutoHyphens w:val="0"/>
      <w:spacing w:before="600" w:after="120" w:line="240" w:lineRule="auto"/>
      <w:jc w:val="both"/>
    </w:pPr>
    <w:rPr>
      <w:sz w:val="24"/>
      <w:szCs w:val="24"/>
      <w:lang w:eastAsia="de-DE"/>
    </w:rPr>
  </w:style>
  <w:style w:type="paragraph" w:customStyle="1" w:styleId="Langue">
    <w:name w:val="Langue"/>
    <w:basedOn w:val="Normal"/>
    <w:next w:val="Rfrenceinterne"/>
    <w:uiPriority w:val="99"/>
    <w:rsid w:val="00451274"/>
    <w:pPr>
      <w:suppressAutoHyphens w:val="0"/>
      <w:spacing w:after="600" w:line="240" w:lineRule="auto"/>
      <w:jc w:val="center"/>
    </w:pPr>
    <w:rPr>
      <w:b/>
      <w:caps/>
      <w:sz w:val="24"/>
      <w:szCs w:val="24"/>
      <w:lang w:eastAsia="de-DE"/>
    </w:rPr>
  </w:style>
  <w:style w:type="paragraph" w:customStyle="1" w:styleId="Rfrenceinterne">
    <w:name w:val="Référence interne"/>
    <w:basedOn w:val="Normal"/>
    <w:next w:val="Nomdelinstitution"/>
    <w:uiPriority w:val="99"/>
    <w:rsid w:val="00451274"/>
    <w:pPr>
      <w:suppressAutoHyphens w:val="0"/>
      <w:spacing w:after="600" w:line="240" w:lineRule="auto"/>
      <w:jc w:val="center"/>
    </w:pPr>
    <w:rPr>
      <w:b/>
      <w:sz w:val="24"/>
      <w:szCs w:val="24"/>
      <w:lang w:eastAsia="de-DE"/>
    </w:rPr>
  </w:style>
  <w:style w:type="paragraph" w:customStyle="1" w:styleId="Nomdelinstitution">
    <w:name w:val="Nom de l'institution"/>
    <w:basedOn w:val="Normal"/>
    <w:next w:val="Emission"/>
    <w:uiPriority w:val="99"/>
    <w:rsid w:val="00451274"/>
    <w:pPr>
      <w:suppressAutoHyphens w:val="0"/>
      <w:spacing w:line="240" w:lineRule="auto"/>
    </w:pPr>
    <w:rPr>
      <w:rFonts w:ascii="Arial" w:hAnsi="Arial" w:cs="Arial"/>
      <w:sz w:val="24"/>
      <w:szCs w:val="24"/>
      <w:lang w:eastAsia="de-DE"/>
    </w:rPr>
  </w:style>
  <w:style w:type="paragraph" w:customStyle="1" w:styleId="Langueoriginale">
    <w:name w:val="Langue originale"/>
    <w:basedOn w:val="Normal"/>
    <w:next w:val="Phrasefinale"/>
    <w:uiPriority w:val="99"/>
    <w:rsid w:val="00451274"/>
    <w:pPr>
      <w:suppressAutoHyphens w:val="0"/>
      <w:spacing w:before="360" w:after="120" w:line="240" w:lineRule="auto"/>
      <w:jc w:val="center"/>
    </w:pPr>
    <w:rPr>
      <w:caps/>
      <w:sz w:val="24"/>
      <w:szCs w:val="24"/>
      <w:lang w:eastAsia="de-DE"/>
    </w:rPr>
  </w:style>
  <w:style w:type="paragraph" w:customStyle="1" w:styleId="Phrasefinale">
    <w:name w:val="Phrase finale"/>
    <w:basedOn w:val="Normal"/>
    <w:next w:val="Normal"/>
    <w:uiPriority w:val="99"/>
    <w:rsid w:val="00451274"/>
    <w:pPr>
      <w:suppressAutoHyphens w:val="0"/>
      <w:spacing w:before="360" w:line="240" w:lineRule="auto"/>
      <w:jc w:val="center"/>
    </w:pPr>
    <w:rPr>
      <w:sz w:val="24"/>
      <w:szCs w:val="24"/>
      <w:lang w:eastAsia="de-DE"/>
    </w:rPr>
  </w:style>
  <w:style w:type="paragraph" w:customStyle="1" w:styleId="ManualConsidrant">
    <w:name w:val="Manual Considérant"/>
    <w:basedOn w:val="Normal"/>
    <w:uiPriority w:val="99"/>
    <w:rsid w:val="00451274"/>
    <w:pPr>
      <w:suppressAutoHyphens w:val="0"/>
      <w:spacing w:before="120" w:after="120" w:line="240" w:lineRule="auto"/>
      <w:ind w:left="709" w:hanging="709"/>
      <w:jc w:val="both"/>
    </w:pPr>
    <w:rPr>
      <w:sz w:val="24"/>
      <w:szCs w:val="24"/>
      <w:lang w:eastAsia="de-DE"/>
    </w:rPr>
  </w:style>
  <w:style w:type="paragraph" w:customStyle="1" w:styleId="Prliminairetitre">
    <w:name w:val="Préliminaire titre"/>
    <w:basedOn w:val="Normal"/>
    <w:next w:val="Normal"/>
    <w:uiPriority w:val="99"/>
    <w:rsid w:val="00451274"/>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uiPriority w:val="99"/>
    <w:rsid w:val="00451274"/>
    <w:pPr>
      <w:suppressAutoHyphens w:val="0"/>
      <w:spacing w:before="360" w:line="240" w:lineRule="auto"/>
      <w:jc w:val="center"/>
    </w:pPr>
    <w:rPr>
      <w:b/>
      <w:sz w:val="24"/>
      <w:szCs w:val="24"/>
      <w:lang w:eastAsia="de-DE"/>
    </w:rPr>
  </w:style>
  <w:style w:type="paragraph" w:customStyle="1" w:styleId="Rfrenceinterinstitutionelle">
    <w:name w:val="Référence interinstitutionelle"/>
    <w:basedOn w:val="Normal"/>
    <w:next w:val="Statut"/>
    <w:uiPriority w:val="99"/>
    <w:rsid w:val="00451274"/>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uiPriority w:val="99"/>
    <w:rsid w:val="00451274"/>
    <w:pPr>
      <w:suppressAutoHyphens w:val="0"/>
      <w:spacing w:line="240" w:lineRule="auto"/>
      <w:ind w:left="5103"/>
    </w:pPr>
    <w:rPr>
      <w:sz w:val="24"/>
      <w:szCs w:val="24"/>
      <w:lang w:eastAsia="de-DE"/>
    </w:rPr>
  </w:style>
  <w:style w:type="paragraph" w:customStyle="1" w:styleId="Sous-titreobjetprliminaire">
    <w:name w:val="Sous-titre objet (préliminaire)"/>
    <w:basedOn w:val="Normal"/>
    <w:uiPriority w:val="99"/>
    <w:rsid w:val="00451274"/>
    <w:pPr>
      <w:suppressAutoHyphens w:val="0"/>
      <w:spacing w:line="240" w:lineRule="auto"/>
      <w:jc w:val="center"/>
    </w:pPr>
    <w:rPr>
      <w:b/>
      <w:sz w:val="24"/>
      <w:szCs w:val="24"/>
      <w:lang w:eastAsia="de-DE"/>
    </w:rPr>
  </w:style>
  <w:style w:type="paragraph" w:customStyle="1" w:styleId="Statutprliminaire">
    <w:name w:val="Statut (préliminaire)"/>
    <w:basedOn w:val="Normal"/>
    <w:next w:val="Normal"/>
    <w:uiPriority w:val="99"/>
    <w:rsid w:val="00451274"/>
    <w:pPr>
      <w:suppressAutoHyphens w:val="0"/>
      <w:spacing w:before="360" w:line="240" w:lineRule="auto"/>
      <w:jc w:val="center"/>
    </w:pPr>
    <w:rPr>
      <w:sz w:val="24"/>
      <w:szCs w:val="24"/>
      <w:lang w:eastAsia="de-DE"/>
    </w:rPr>
  </w:style>
  <w:style w:type="paragraph" w:customStyle="1" w:styleId="Titreobjetprliminaire">
    <w:name w:val="Titre objet (préliminaire)"/>
    <w:basedOn w:val="Normal"/>
    <w:next w:val="Normal"/>
    <w:uiPriority w:val="99"/>
    <w:rsid w:val="00451274"/>
    <w:pPr>
      <w:suppressAutoHyphens w:val="0"/>
      <w:spacing w:before="360" w:after="360" w:line="240" w:lineRule="auto"/>
      <w:jc w:val="center"/>
    </w:pPr>
    <w:rPr>
      <w:b/>
      <w:sz w:val="24"/>
      <w:szCs w:val="24"/>
      <w:lang w:eastAsia="de-DE"/>
    </w:rPr>
  </w:style>
  <w:style w:type="paragraph" w:customStyle="1" w:styleId="Typedudocumentprliminaire">
    <w:name w:val="Type du document (préliminaire)"/>
    <w:basedOn w:val="Normal"/>
    <w:next w:val="Normal"/>
    <w:uiPriority w:val="99"/>
    <w:rsid w:val="00451274"/>
    <w:pPr>
      <w:suppressAutoHyphens w:val="0"/>
      <w:spacing w:before="360" w:line="240" w:lineRule="auto"/>
      <w:jc w:val="center"/>
    </w:pPr>
    <w:rPr>
      <w:b/>
      <w:sz w:val="24"/>
      <w:szCs w:val="24"/>
      <w:lang w:eastAsia="de-DE"/>
    </w:rPr>
  </w:style>
  <w:style w:type="character" w:customStyle="1" w:styleId="Added">
    <w:name w:val="Added"/>
    <w:rsid w:val="00451274"/>
    <w:rPr>
      <w:rFonts w:cs="Times New Roman"/>
      <w:b/>
      <w:u w:val="single"/>
    </w:rPr>
  </w:style>
  <w:style w:type="character" w:customStyle="1" w:styleId="Deleted">
    <w:name w:val="Deleted"/>
    <w:rsid w:val="00451274"/>
    <w:rPr>
      <w:rFonts w:cs="Times New Roman"/>
      <w:strike/>
    </w:rPr>
  </w:style>
  <w:style w:type="paragraph" w:customStyle="1" w:styleId="Address">
    <w:name w:val="Address"/>
    <w:basedOn w:val="Normal"/>
    <w:next w:val="Normal"/>
    <w:uiPriority w:val="99"/>
    <w:rsid w:val="00451274"/>
    <w:pPr>
      <w:keepLines/>
      <w:suppressAutoHyphens w:val="0"/>
      <w:spacing w:before="120" w:after="120" w:line="360" w:lineRule="auto"/>
      <w:ind w:left="3402"/>
    </w:pPr>
    <w:rPr>
      <w:sz w:val="24"/>
      <w:szCs w:val="24"/>
      <w:lang w:eastAsia="de-DE"/>
    </w:rPr>
  </w:style>
  <w:style w:type="paragraph" w:customStyle="1" w:styleId="Fichefinancirestandardtitre">
    <w:name w:val="Fiche financière (standard) titr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uiPriority w:val="99"/>
    <w:rsid w:val="00451274"/>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uiPriority w:val="99"/>
    <w:rsid w:val="00451274"/>
    <w:pPr>
      <w:suppressAutoHyphens w:val="0"/>
      <w:spacing w:before="120" w:after="120" w:line="240" w:lineRule="auto"/>
      <w:jc w:val="both"/>
    </w:pPr>
    <w:rPr>
      <w:i/>
      <w:caps/>
      <w:sz w:val="24"/>
      <w:szCs w:val="24"/>
      <w:lang w:eastAsia="de-DE"/>
    </w:rPr>
  </w:style>
  <w:style w:type="character" w:customStyle="1" w:styleId="MTEquationSection">
    <w:name w:val="MTEquationSection"/>
    <w:rsid w:val="00451274"/>
    <w:rPr>
      <w:rFonts w:cs="Times New Roman"/>
      <w:color w:val="FF0000"/>
      <w:sz w:val="16"/>
      <w:szCs w:val="16"/>
    </w:rPr>
  </w:style>
  <w:style w:type="paragraph" w:customStyle="1" w:styleId="ISOMB">
    <w:name w:val="ISO_MB"/>
    <w:basedOn w:val="Normal"/>
    <w:uiPriority w:val="99"/>
    <w:rsid w:val="00451274"/>
    <w:pPr>
      <w:suppressAutoHyphens w:val="0"/>
      <w:spacing w:before="210" w:line="210" w:lineRule="exact"/>
    </w:pPr>
    <w:rPr>
      <w:rFonts w:ascii="Arial" w:eastAsia="MS Mincho" w:hAnsi="Arial" w:cs="Arial"/>
      <w:sz w:val="18"/>
      <w:szCs w:val="18"/>
    </w:rPr>
  </w:style>
  <w:style w:type="paragraph" w:customStyle="1" w:styleId="ISOClause">
    <w:name w:val="ISO_Clause"/>
    <w:basedOn w:val="Normal"/>
    <w:uiPriority w:val="99"/>
    <w:rsid w:val="00451274"/>
    <w:pPr>
      <w:suppressAutoHyphens w:val="0"/>
      <w:spacing w:before="210" w:line="210" w:lineRule="exact"/>
    </w:pPr>
    <w:rPr>
      <w:rFonts w:ascii="Arial" w:eastAsia="MS Mincho" w:hAnsi="Arial" w:cs="Arial"/>
      <w:sz w:val="18"/>
      <w:szCs w:val="18"/>
    </w:rPr>
  </w:style>
  <w:style w:type="paragraph" w:customStyle="1" w:styleId="ISOParagraph">
    <w:name w:val="ISO_Paragraph"/>
    <w:basedOn w:val="Normal"/>
    <w:uiPriority w:val="99"/>
    <w:rsid w:val="00451274"/>
    <w:pPr>
      <w:suppressAutoHyphens w:val="0"/>
      <w:spacing w:before="210" w:line="210" w:lineRule="exact"/>
    </w:pPr>
    <w:rPr>
      <w:rFonts w:ascii="Arial" w:eastAsia="MS Mincho" w:hAnsi="Arial" w:cs="Arial"/>
      <w:sz w:val="18"/>
      <w:szCs w:val="18"/>
    </w:rPr>
  </w:style>
  <w:style w:type="paragraph" w:customStyle="1" w:styleId="ISOCommType">
    <w:name w:val="ISO_Comm_Type"/>
    <w:basedOn w:val="Normal"/>
    <w:uiPriority w:val="99"/>
    <w:rsid w:val="00451274"/>
    <w:pPr>
      <w:suppressAutoHyphens w:val="0"/>
      <w:spacing w:before="210" w:line="210" w:lineRule="exact"/>
    </w:pPr>
    <w:rPr>
      <w:rFonts w:ascii="Arial" w:eastAsia="MS Mincho" w:hAnsi="Arial" w:cs="Arial"/>
      <w:sz w:val="18"/>
      <w:szCs w:val="18"/>
    </w:rPr>
  </w:style>
  <w:style w:type="paragraph" w:customStyle="1" w:styleId="ISOComments">
    <w:name w:val="ISO_Comments"/>
    <w:basedOn w:val="Normal"/>
    <w:uiPriority w:val="99"/>
    <w:rsid w:val="00451274"/>
    <w:pPr>
      <w:suppressAutoHyphens w:val="0"/>
      <w:spacing w:before="210" w:line="210" w:lineRule="exact"/>
    </w:pPr>
    <w:rPr>
      <w:rFonts w:ascii="Arial" w:eastAsia="MS Mincho" w:hAnsi="Arial" w:cs="Arial"/>
      <w:sz w:val="18"/>
      <w:szCs w:val="18"/>
    </w:rPr>
  </w:style>
  <w:style w:type="paragraph" w:customStyle="1" w:styleId="ISOChange">
    <w:name w:val="ISO_Change"/>
    <w:basedOn w:val="Normal"/>
    <w:uiPriority w:val="99"/>
    <w:rsid w:val="00451274"/>
    <w:pPr>
      <w:suppressAutoHyphens w:val="0"/>
      <w:spacing w:before="210" w:line="210" w:lineRule="exact"/>
    </w:pPr>
    <w:rPr>
      <w:rFonts w:ascii="Arial" w:eastAsia="MS Mincho" w:hAnsi="Arial" w:cs="Arial"/>
      <w:sz w:val="18"/>
      <w:szCs w:val="18"/>
    </w:rPr>
  </w:style>
  <w:style w:type="paragraph" w:customStyle="1" w:styleId="ISOSecretObservations">
    <w:name w:val="ISO_Secret_Observations"/>
    <w:basedOn w:val="Normal"/>
    <w:uiPriority w:val="99"/>
    <w:rsid w:val="00451274"/>
    <w:pPr>
      <w:suppressAutoHyphens w:val="0"/>
      <w:spacing w:before="210" w:line="210" w:lineRule="exact"/>
    </w:pPr>
    <w:rPr>
      <w:rFonts w:ascii="Arial" w:eastAsia="MS Mincho" w:hAnsi="Arial" w:cs="Arial"/>
      <w:sz w:val="18"/>
      <w:szCs w:val="18"/>
    </w:rPr>
  </w:style>
  <w:style w:type="paragraph" w:styleId="Index1">
    <w:name w:val="index 1"/>
    <w:basedOn w:val="Normal"/>
    <w:next w:val="Normal"/>
    <w:autoRedefine/>
    <w:uiPriority w:val="99"/>
    <w:rsid w:val="00451274"/>
    <w:pPr>
      <w:ind w:left="200" w:hanging="200"/>
    </w:pPr>
  </w:style>
  <w:style w:type="paragraph" w:styleId="IndexHeading">
    <w:name w:val="index heading"/>
    <w:basedOn w:val="Normal"/>
    <w:next w:val="Index1"/>
    <w:uiPriority w:val="99"/>
    <w:rsid w:val="00451274"/>
    <w:pPr>
      <w:keepNext/>
      <w:suppressAutoHyphens w:val="0"/>
      <w:spacing w:before="400" w:after="210" w:line="230" w:lineRule="atLeast"/>
      <w:jc w:val="center"/>
    </w:pPr>
    <w:rPr>
      <w:rFonts w:ascii="Arial" w:eastAsia="MS Mincho" w:hAnsi="Arial"/>
      <w:lang w:eastAsia="ja-JP"/>
    </w:rPr>
  </w:style>
  <w:style w:type="paragraph" w:customStyle="1" w:styleId="newstextsm">
    <w:name w:val="newstextsm"/>
    <w:basedOn w:val="Normal"/>
    <w:uiPriority w:val="99"/>
    <w:rsid w:val="00451274"/>
    <w:pPr>
      <w:suppressAutoHyphens w:val="0"/>
      <w:spacing w:before="100" w:beforeAutospacing="1" w:after="100" w:afterAutospacing="1" w:line="220" w:lineRule="atLeast"/>
      <w:ind w:left="225" w:right="225"/>
    </w:pPr>
    <w:rPr>
      <w:rFonts w:ascii="Verdana" w:eastAsia="Calibri" w:hAnsi="Verdana"/>
      <w:color w:val="000000"/>
      <w:sz w:val="15"/>
      <w:szCs w:val="15"/>
      <w:lang w:eastAsia="en-GB"/>
    </w:rPr>
  </w:style>
  <w:style w:type="paragraph" w:styleId="Revision">
    <w:name w:val="Revision"/>
    <w:hidden/>
    <w:uiPriority w:val="99"/>
    <w:semiHidden/>
    <w:rsid w:val="00451274"/>
    <w:rPr>
      <w:lang w:val="en-GB"/>
    </w:rPr>
  </w:style>
  <w:style w:type="character" w:styleId="PlaceholderText">
    <w:name w:val="Placeholder Text"/>
    <w:basedOn w:val="DefaultParagraphFont"/>
    <w:uiPriority w:val="99"/>
    <w:semiHidden/>
    <w:rsid w:val="0095289D"/>
    <w:rPr>
      <w:color w:val="808080"/>
    </w:rPr>
  </w:style>
  <w:style w:type="paragraph" w:customStyle="1" w:styleId="bodytext1">
    <w:name w:val="bodytext1"/>
    <w:basedOn w:val="Normal"/>
    <w:uiPriority w:val="99"/>
    <w:rsid w:val="0078523A"/>
    <w:pPr>
      <w:suppressAutoHyphens w:val="0"/>
      <w:spacing w:line="300" w:lineRule="atLeast"/>
      <w:textAlignment w:val="baseline"/>
    </w:pPr>
    <w:rPr>
      <w:sz w:val="19"/>
      <w:szCs w:val="19"/>
      <w:lang w:val="en-US"/>
    </w:rPr>
  </w:style>
  <w:style w:type="character" w:customStyle="1" w:styleId="p1">
    <w:name w:val="p1"/>
    <w:basedOn w:val="DefaultParagraphFont"/>
    <w:rsid w:val="00817996"/>
  </w:style>
  <w:style w:type="paragraph" w:customStyle="1" w:styleId="notessoustab">
    <w:name w:val="notes sous tab"/>
    <w:basedOn w:val="Normal"/>
    <w:uiPriority w:val="99"/>
    <w:qFormat/>
    <w:rsid w:val="0002761B"/>
    <w:pPr>
      <w:widowControl w:val="0"/>
      <w:tabs>
        <w:tab w:val="left" w:pos="851"/>
      </w:tabs>
      <w:suppressAutoHyphens w:val="0"/>
      <w:autoSpaceDE w:val="0"/>
      <w:autoSpaceDN w:val="0"/>
      <w:adjustRightInd w:val="0"/>
      <w:spacing w:line="240" w:lineRule="auto"/>
      <w:ind w:left="567" w:hanging="567"/>
      <w:jc w:val="both"/>
    </w:pPr>
    <w:rPr>
      <w:lang w:val="fr-FR"/>
    </w:rPr>
  </w:style>
  <w:style w:type="paragraph" w:styleId="ListParagraph">
    <w:name w:val="List Paragraph"/>
    <w:basedOn w:val="Normal"/>
    <w:uiPriority w:val="34"/>
    <w:qFormat/>
    <w:rsid w:val="00726033"/>
    <w:pPr>
      <w:suppressAutoHyphens w:val="0"/>
      <w:spacing w:after="160" w:line="259" w:lineRule="auto"/>
      <w:ind w:left="720"/>
      <w:contextualSpacing/>
    </w:pPr>
    <w:rPr>
      <w:rFonts w:asciiTheme="minorHAnsi" w:eastAsiaTheme="minorHAnsi" w:hAnsiTheme="minorHAnsi" w:cstheme="minorBidi"/>
      <w:sz w:val="22"/>
      <w:szCs w:val="22"/>
      <w:lang w:val="en-US"/>
    </w:rPr>
  </w:style>
  <w:style w:type="character" w:customStyle="1" w:styleId="Heading2Char1">
    <w:name w:val="Heading 2 Char1"/>
    <w:aliases w:val="h2 Char1"/>
    <w:basedOn w:val="DefaultParagraphFont"/>
    <w:semiHidden/>
    <w:rsid w:val="002A79BF"/>
    <w:rPr>
      <w:rFonts w:asciiTheme="majorHAnsi" w:eastAsiaTheme="majorEastAsia" w:hAnsiTheme="majorHAnsi" w:cstheme="majorBidi"/>
      <w:color w:val="365F91" w:themeColor="accent1" w:themeShade="BF"/>
      <w:sz w:val="26"/>
      <w:szCs w:val="26"/>
      <w:lang w:val="fr-CH"/>
    </w:rPr>
  </w:style>
  <w:style w:type="character" w:customStyle="1" w:styleId="Heading3Char1">
    <w:name w:val="Heading 3 Char1"/>
    <w:aliases w:val="h3 Char1"/>
    <w:basedOn w:val="DefaultParagraphFont"/>
    <w:semiHidden/>
    <w:rsid w:val="002A79BF"/>
    <w:rPr>
      <w:rFonts w:asciiTheme="majorHAnsi" w:eastAsiaTheme="majorEastAsia" w:hAnsiTheme="majorHAnsi" w:cstheme="majorBidi"/>
      <w:color w:val="243F60" w:themeColor="accent1" w:themeShade="7F"/>
      <w:sz w:val="24"/>
      <w:szCs w:val="24"/>
      <w:lang w:val="fr-CH"/>
    </w:rPr>
  </w:style>
  <w:style w:type="character" w:customStyle="1" w:styleId="Heading4Char1">
    <w:name w:val="Heading 4 Char1"/>
    <w:aliases w:val="h4 Char1"/>
    <w:basedOn w:val="DefaultParagraphFont"/>
    <w:semiHidden/>
    <w:rsid w:val="002A79BF"/>
    <w:rPr>
      <w:rFonts w:asciiTheme="majorHAnsi" w:eastAsiaTheme="majorEastAsia" w:hAnsiTheme="majorHAnsi" w:cstheme="majorBidi"/>
      <w:i/>
      <w:iCs/>
      <w:color w:val="365F91" w:themeColor="accent1" w:themeShade="BF"/>
      <w:lang w:val="fr-CH"/>
    </w:rPr>
  </w:style>
  <w:style w:type="character" w:customStyle="1" w:styleId="Heading5Char1">
    <w:name w:val="Heading 5 Char1"/>
    <w:aliases w:val="h5 Char1"/>
    <w:basedOn w:val="DefaultParagraphFont"/>
    <w:semiHidden/>
    <w:rsid w:val="002A79BF"/>
    <w:rPr>
      <w:rFonts w:asciiTheme="majorHAnsi" w:eastAsiaTheme="majorEastAsia" w:hAnsiTheme="majorHAnsi" w:cstheme="majorBidi"/>
      <w:color w:val="365F91" w:themeColor="accent1" w:themeShade="BF"/>
      <w:lang w:val="fr-CH"/>
    </w:rPr>
  </w:style>
  <w:style w:type="character" w:customStyle="1" w:styleId="Heading6Char1">
    <w:name w:val="Heading 6 Char1"/>
    <w:aliases w:val="h6 Char1"/>
    <w:basedOn w:val="DefaultParagraphFont"/>
    <w:semiHidden/>
    <w:rsid w:val="002A79BF"/>
    <w:rPr>
      <w:rFonts w:asciiTheme="majorHAnsi" w:eastAsiaTheme="majorEastAsia" w:hAnsiTheme="majorHAnsi" w:cstheme="majorBidi"/>
      <w:color w:val="243F60" w:themeColor="accent1" w:themeShade="7F"/>
      <w:lang w:val="fr-CH"/>
    </w:rPr>
  </w:style>
  <w:style w:type="paragraph" w:customStyle="1" w:styleId="msonormal0">
    <w:name w:val="msonormal"/>
    <w:basedOn w:val="Normal"/>
    <w:uiPriority w:val="99"/>
    <w:rsid w:val="002A79BF"/>
    <w:pPr>
      <w:suppressAutoHyphens w:val="0"/>
      <w:spacing w:before="100" w:beforeAutospacing="1" w:after="100" w:afterAutospacing="1" w:line="240" w:lineRule="auto"/>
    </w:pPr>
    <w:rPr>
      <w:sz w:val="24"/>
      <w:szCs w:val="24"/>
      <w:lang w:eastAsia="en-GB"/>
    </w:rPr>
  </w:style>
  <w:style w:type="character" w:customStyle="1" w:styleId="5GChar1">
    <w:name w:val="5_G Char1"/>
    <w:aliases w:val="PP Char1"/>
    <w:basedOn w:val="DefaultParagraphFont"/>
    <w:uiPriority w:val="99"/>
    <w:semiHidden/>
    <w:rsid w:val="002A79BF"/>
    <w:rPr>
      <w:lang w:val="fr-CH"/>
    </w:rPr>
  </w:style>
  <w:style w:type="character" w:customStyle="1" w:styleId="FooterChar1">
    <w:name w:val="Footer Char1"/>
    <w:aliases w:val="3_G Char1"/>
    <w:basedOn w:val="DefaultParagraphFont"/>
    <w:uiPriority w:val="99"/>
    <w:semiHidden/>
    <w:rsid w:val="002A79BF"/>
    <w:rPr>
      <w:lang w:val="fr-CH"/>
    </w:rPr>
  </w:style>
  <w:style w:type="character" w:customStyle="1" w:styleId="EndnoteTextChar1">
    <w:name w:val="Endnote Text Char1"/>
    <w:aliases w:val="2_G Char1"/>
    <w:basedOn w:val="DefaultParagraphFont"/>
    <w:semiHidden/>
    <w:rsid w:val="002A79BF"/>
    <w:rPr>
      <w:lang w:val="fr-CH"/>
    </w:rPr>
  </w:style>
  <w:style w:type="table" w:customStyle="1" w:styleId="TableGrid10">
    <w:name w:val="Table Grid1"/>
    <w:basedOn w:val="TableNormal"/>
    <w:next w:val="TableGrid"/>
    <w:rsid w:val="00923BA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aliases w:val="5_G Car,PP Car,Footnote Text Char Car"/>
    <w:basedOn w:val="DefaultParagraphFont"/>
    <w:locked/>
    <w:rsid w:val="00380ADE"/>
  </w:style>
  <w:style w:type="paragraph" w:styleId="TOCHeading">
    <w:name w:val="TOC Heading"/>
    <w:basedOn w:val="Heading1"/>
    <w:next w:val="Normal"/>
    <w:uiPriority w:val="39"/>
    <w:unhideWhenUsed/>
    <w:qFormat/>
    <w:rsid w:val="00605794"/>
    <w:pPr>
      <w:suppressAutoHyphens w:val="0"/>
      <w:spacing w:before="240" w:after="0" w:line="259" w:lineRule="auto"/>
      <w:ind w:left="0" w:right="0"/>
      <w:outlineLvl w:val="9"/>
    </w:pPr>
    <w:rPr>
      <w:rFonts w:asciiTheme="majorHAnsi" w:eastAsiaTheme="majorEastAsia" w:hAnsiTheme="majorHAnsi" w:cstheme="majorBidi"/>
      <w:b w:val="0"/>
      <w:color w:val="365F91" w:themeColor="accent1" w:themeShade="BF"/>
      <w:sz w:val="32"/>
      <w:szCs w:val="32"/>
      <w:lang w:val="en-US" w:bidi="ar-SA"/>
    </w:rPr>
  </w:style>
  <w:style w:type="paragraph" w:customStyle="1" w:styleId="Style1">
    <w:name w:val="Style1"/>
    <w:basedOn w:val="HChG0"/>
    <w:next w:val="Heading1"/>
    <w:link w:val="Style1Char"/>
    <w:qFormat/>
    <w:rsid w:val="0000409A"/>
  </w:style>
  <w:style w:type="paragraph" w:customStyle="1" w:styleId="HeadingP">
    <w:name w:val="Heading P"/>
    <w:basedOn w:val="Heading1"/>
    <w:link w:val="HeadingPChar"/>
    <w:qFormat/>
    <w:rsid w:val="0000409A"/>
    <w:rPr>
      <w:sz w:val="28"/>
    </w:rPr>
  </w:style>
  <w:style w:type="character" w:customStyle="1" w:styleId="HChGChar0">
    <w:name w:val="H_Ch_G Char"/>
    <w:basedOn w:val="DefaultParagraphFont"/>
    <w:link w:val="HChG0"/>
    <w:rsid w:val="0000409A"/>
    <w:rPr>
      <w:rFonts w:eastAsia="Calibri"/>
      <w:b/>
      <w:sz w:val="28"/>
      <w:szCs w:val="28"/>
      <w:lang w:val="en-AU"/>
    </w:rPr>
  </w:style>
  <w:style w:type="character" w:customStyle="1" w:styleId="Style1Char">
    <w:name w:val="Style1 Char"/>
    <w:basedOn w:val="HChGChar0"/>
    <w:link w:val="Style1"/>
    <w:rsid w:val="0000409A"/>
    <w:rPr>
      <w:rFonts w:eastAsia="Calibri"/>
      <w:b/>
      <w:sz w:val="28"/>
      <w:szCs w:val="28"/>
      <w:lang w:val="en-AU"/>
    </w:rPr>
  </w:style>
  <w:style w:type="paragraph" w:customStyle="1" w:styleId="Headingq">
    <w:name w:val="Heading q"/>
    <w:basedOn w:val="Heading1"/>
    <w:link w:val="HeadingqChar"/>
    <w:qFormat/>
    <w:rsid w:val="00BC03C1"/>
    <w:pPr>
      <w:jc w:val="both"/>
    </w:pPr>
    <w:rPr>
      <w:b w:val="0"/>
      <w:bCs/>
      <w:iCs/>
    </w:rPr>
  </w:style>
  <w:style w:type="character" w:customStyle="1" w:styleId="HeadingPChar">
    <w:name w:val="Heading P Char"/>
    <w:basedOn w:val="Heading1Char"/>
    <w:link w:val="HeadingP"/>
    <w:rsid w:val="0000409A"/>
    <w:rPr>
      <w:b/>
      <w:sz w:val="28"/>
      <w:lang w:val="en-GB" w:bidi="th-TH"/>
    </w:rPr>
  </w:style>
  <w:style w:type="character" w:customStyle="1" w:styleId="HeadingqChar">
    <w:name w:val="Heading q Char"/>
    <w:basedOn w:val="Heading1Char"/>
    <w:link w:val="Headingq"/>
    <w:rsid w:val="00BC03C1"/>
    <w:rPr>
      <w:b w:val="0"/>
      <w:bCs/>
      <w:iCs/>
      <w:lang w:val="en-GB" w:bidi="th-TH"/>
    </w:rPr>
  </w:style>
  <w:style w:type="paragraph" w:customStyle="1" w:styleId="TableHeading0">
    <w:name w:val="_Table_Heading"/>
    <w:basedOn w:val="Normal"/>
    <w:link w:val="TableHeadingChar"/>
    <w:qFormat/>
    <w:rsid w:val="00C81766"/>
    <w:pPr>
      <w:spacing w:before="80" w:after="80" w:line="200" w:lineRule="exact"/>
    </w:pPr>
    <w:rPr>
      <w:i/>
      <w:sz w:val="16"/>
      <w:szCs w:val="16"/>
    </w:rPr>
  </w:style>
  <w:style w:type="paragraph" w:customStyle="1" w:styleId="TableBody">
    <w:name w:val="_Table_Body"/>
    <w:basedOn w:val="NormalWeb"/>
    <w:qFormat/>
    <w:rsid w:val="00FC5004"/>
    <w:pPr>
      <w:spacing w:before="40" w:beforeAutospacing="0" w:after="40" w:afterAutospacing="0" w:line="220" w:lineRule="exact"/>
    </w:pPr>
    <w:rPr>
      <w:rFonts w:eastAsia="Times New Roman"/>
      <w:bCs/>
      <w:sz w:val="18"/>
      <w:szCs w:val="20"/>
    </w:rPr>
  </w:style>
  <w:style w:type="character" w:customStyle="1" w:styleId="TableHeadingChar">
    <w:name w:val="_Table_Heading Char"/>
    <w:basedOn w:val="DefaultParagraphFont"/>
    <w:link w:val="TableHeading0"/>
    <w:rsid w:val="00C81766"/>
    <w:rPr>
      <w:i/>
      <w:sz w:val="16"/>
      <w:szCs w:val="16"/>
      <w:lang w:val="fr-CH"/>
    </w:rPr>
  </w:style>
  <w:style w:type="paragraph" w:styleId="TOAHeading">
    <w:name w:val="toa heading"/>
    <w:basedOn w:val="Normal"/>
    <w:next w:val="Normal"/>
    <w:unhideWhenUsed/>
    <w:rsid w:val="004C7FA2"/>
    <w:pPr>
      <w:spacing w:before="120"/>
    </w:pPr>
    <w:rPr>
      <w:rFonts w:asciiTheme="majorHAnsi" w:eastAsiaTheme="majorEastAsia" w:hAnsiTheme="majorHAnsi" w:cstheme="majorBidi"/>
      <w:b/>
      <w:bCs/>
      <w:sz w:val="24"/>
      <w:szCs w:val="24"/>
    </w:rPr>
  </w:style>
  <w:style w:type="paragraph" w:customStyle="1" w:styleId="TableG">
    <w:name w:val="_Table_G"/>
    <w:basedOn w:val="SingleTxtG"/>
    <w:qFormat/>
    <w:rsid w:val="0036220C"/>
    <w:pPr>
      <w:keepNext/>
      <w:ind w:left="1134" w:firstLine="0"/>
    </w:pPr>
  </w:style>
  <w:style w:type="paragraph" w:customStyle="1" w:styleId="TableH">
    <w:name w:val="_Table_H"/>
    <w:basedOn w:val="SingleTxtG"/>
    <w:next w:val="SingleTxtG"/>
    <w:qFormat/>
    <w:rsid w:val="00FE62BA"/>
    <w:pPr>
      <w:keepNext/>
      <w:keepLines/>
      <w:ind w:left="1134" w:firstLine="0"/>
    </w:pPr>
    <w:rPr>
      <w:b/>
    </w:rPr>
  </w:style>
  <w:style w:type="paragraph" w:customStyle="1" w:styleId="HLevel1G">
    <w:name w:val="_H_Level1_G"/>
    <w:basedOn w:val="HChG"/>
    <w:qFormat/>
    <w:rsid w:val="001A0D25"/>
    <w:pPr>
      <w:outlineLvl w:val="0"/>
    </w:pPr>
  </w:style>
  <w:style w:type="paragraph" w:customStyle="1" w:styleId="HLevel2G">
    <w:name w:val="_H_Level2_G"/>
    <w:basedOn w:val="SingleTxtG"/>
    <w:next w:val="SingleTxtG"/>
    <w:qFormat/>
    <w:rsid w:val="001A0D25"/>
    <w:pPr>
      <w:keepNext/>
      <w:outlineLvl w:val="1"/>
    </w:pPr>
  </w:style>
  <w:style w:type="paragraph" w:customStyle="1" w:styleId="HLevel3G">
    <w:name w:val="_H_Level3_G"/>
    <w:basedOn w:val="SingleTxtG"/>
    <w:next w:val="SingleTxtG"/>
    <w:qFormat/>
    <w:rsid w:val="00FE62BA"/>
    <w:pPr>
      <w:keepNext/>
      <w:outlineLvl w:val="2"/>
    </w:pPr>
    <w:rPr>
      <w:lang w:eastAsia="de-DE"/>
    </w:rPr>
  </w:style>
  <w:style w:type="paragraph" w:customStyle="1" w:styleId="TableFootnote">
    <w:name w:val="_Table_Footnote"/>
    <w:basedOn w:val="SingleTxtG"/>
    <w:next w:val="SingleTxtG"/>
    <w:qFormat/>
    <w:rsid w:val="00FC5004"/>
    <w:pPr>
      <w:spacing w:after="0" w:line="220" w:lineRule="exact"/>
      <w:ind w:left="1134" w:firstLine="170"/>
    </w:pPr>
    <w:rPr>
      <w:sz w:val="18"/>
      <w:szCs w:val="18"/>
      <w:lang w:bidi="th-TH"/>
    </w:rPr>
  </w:style>
  <w:style w:type="paragraph" w:customStyle="1" w:styleId="HAnnexG">
    <w:name w:val="_H_Annex_G"/>
    <w:basedOn w:val="HChG"/>
    <w:next w:val="SingleTxtG"/>
    <w:qFormat/>
    <w:rsid w:val="001B0FF7"/>
    <w:pPr>
      <w:ind w:left="1134"/>
      <w:outlineLvl w:val="0"/>
    </w:pPr>
  </w:style>
  <w:style w:type="table" w:styleId="TableGridLight">
    <w:name w:val="Grid Table Light"/>
    <w:basedOn w:val="TableNormal"/>
    <w:uiPriority w:val="40"/>
    <w:rsid w:val="00872B5A"/>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BodyT">
    <w:name w:val="_Table_Body_T"/>
    <w:basedOn w:val="TableBody"/>
    <w:qFormat/>
    <w:rsid w:val="00051BA5"/>
    <w:pPr>
      <w:spacing w:after="120" w:line="240" w:lineRule="atLeast"/>
    </w:pPr>
    <w:rPr>
      <w:sz w:val="20"/>
    </w:rPr>
  </w:style>
  <w:style w:type="character" w:customStyle="1" w:styleId="style10">
    <w:name w:val="style10"/>
    <w:basedOn w:val="DefaultParagraphFont"/>
    <w:rsid w:val="00863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58426">
      <w:bodyDiv w:val="1"/>
      <w:marLeft w:val="0"/>
      <w:marRight w:val="0"/>
      <w:marTop w:val="0"/>
      <w:marBottom w:val="0"/>
      <w:divBdr>
        <w:top w:val="none" w:sz="0" w:space="0" w:color="auto"/>
        <w:left w:val="none" w:sz="0" w:space="0" w:color="auto"/>
        <w:bottom w:val="none" w:sz="0" w:space="0" w:color="auto"/>
        <w:right w:val="none" w:sz="0" w:space="0" w:color="auto"/>
      </w:divBdr>
    </w:div>
    <w:div w:id="119614859">
      <w:bodyDiv w:val="1"/>
      <w:marLeft w:val="0"/>
      <w:marRight w:val="0"/>
      <w:marTop w:val="0"/>
      <w:marBottom w:val="0"/>
      <w:divBdr>
        <w:top w:val="none" w:sz="0" w:space="0" w:color="auto"/>
        <w:left w:val="none" w:sz="0" w:space="0" w:color="auto"/>
        <w:bottom w:val="none" w:sz="0" w:space="0" w:color="auto"/>
        <w:right w:val="none" w:sz="0" w:space="0" w:color="auto"/>
      </w:divBdr>
      <w:divsChild>
        <w:div w:id="391781346">
          <w:marLeft w:val="0"/>
          <w:marRight w:val="0"/>
          <w:marTop w:val="0"/>
          <w:marBottom w:val="0"/>
          <w:divBdr>
            <w:top w:val="none" w:sz="0" w:space="0" w:color="auto"/>
            <w:left w:val="none" w:sz="0" w:space="0" w:color="auto"/>
            <w:bottom w:val="none" w:sz="0" w:space="0" w:color="auto"/>
            <w:right w:val="none" w:sz="0" w:space="0" w:color="auto"/>
          </w:divBdr>
        </w:div>
        <w:div w:id="423263104">
          <w:marLeft w:val="0"/>
          <w:marRight w:val="0"/>
          <w:marTop w:val="0"/>
          <w:marBottom w:val="0"/>
          <w:divBdr>
            <w:top w:val="none" w:sz="0" w:space="0" w:color="auto"/>
            <w:left w:val="none" w:sz="0" w:space="0" w:color="auto"/>
            <w:bottom w:val="none" w:sz="0" w:space="0" w:color="auto"/>
            <w:right w:val="none" w:sz="0" w:space="0" w:color="auto"/>
          </w:divBdr>
        </w:div>
        <w:div w:id="879245321">
          <w:marLeft w:val="0"/>
          <w:marRight w:val="0"/>
          <w:marTop w:val="0"/>
          <w:marBottom w:val="0"/>
          <w:divBdr>
            <w:top w:val="none" w:sz="0" w:space="0" w:color="auto"/>
            <w:left w:val="none" w:sz="0" w:space="0" w:color="auto"/>
            <w:bottom w:val="none" w:sz="0" w:space="0" w:color="auto"/>
            <w:right w:val="none" w:sz="0" w:space="0" w:color="auto"/>
          </w:divBdr>
        </w:div>
        <w:div w:id="927933181">
          <w:marLeft w:val="0"/>
          <w:marRight w:val="0"/>
          <w:marTop w:val="0"/>
          <w:marBottom w:val="0"/>
          <w:divBdr>
            <w:top w:val="none" w:sz="0" w:space="0" w:color="auto"/>
            <w:left w:val="none" w:sz="0" w:space="0" w:color="auto"/>
            <w:bottom w:val="none" w:sz="0" w:space="0" w:color="auto"/>
            <w:right w:val="none" w:sz="0" w:space="0" w:color="auto"/>
          </w:divBdr>
        </w:div>
        <w:div w:id="1145707589">
          <w:marLeft w:val="0"/>
          <w:marRight w:val="0"/>
          <w:marTop w:val="0"/>
          <w:marBottom w:val="0"/>
          <w:divBdr>
            <w:top w:val="none" w:sz="0" w:space="0" w:color="auto"/>
            <w:left w:val="none" w:sz="0" w:space="0" w:color="auto"/>
            <w:bottom w:val="none" w:sz="0" w:space="0" w:color="auto"/>
            <w:right w:val="none" w:sz="0" w:space="0" w:color="auto"/>
          </w:divBdr>
        </w:div>
        <w:div w:id="1273317008">
          <w:marLeft w:val="0"/>
          <w:marRight w:val="0"/>
          <w:marTop w:val="0"/>
          <w:marBottom w:val="0"/>
          <w:divBdr>
            <w:top w:val="none" w:sz="0" w:space="0" w:color="auto"/>
            <w:left w:val="none" w:sz="0" w:space="0" w:color="auto"/>
            <w:bottom w:val="none" w:sz="0" w:space="0" w:color="auto"/>
            <w:right w:val="none" w:sz="0" w:space="0" w:color="auto"/>
          </w:divBdr>
        </w:div>
        <w:div w:id="1457673503">
          <w:marLeft w:val="0"/>
          <w:marRight w:val="0"/>
          <w:marTop w:val="0"/>
          <w:marBottom w:val="0"/>
          <w:divBdr>
            <w:top w:val="none" w:sz="0" w:space="0" w:color="auto"/>
            <w:left w:val="none" w:sz="0" w:space="0" w:color="auto"/>
            <w:bottom w:val="none" w:sz="0" w:space="0" w:color="auto"/>
            <w:right w:val="none" w:sz="0" w:space="0" w:color="auto"/>
          </w:divBdr>
        </w:div>
      </w:divsChild>
    </w:div>
    <w:div w:id="235366050">
      <w:bodyDiv w:val="1"/>
      <w:marLeft w:val="0"/>
      <w:marRight w:val="0"/>
      <w:marTop w:val="0"/>
      <w:marBottom w:val="0"/>
      <w:divBdr>
        <w:top w:val="none" w:sz="0" w:space="0" w:color="auto"/>
        <w:left w:val="none" w:sz="0" w:space="0" w:color="auto"/>
        <w:bottom w:val="none" w:sz="0" w:space="0" w:color="auto"/>
        <w:right w:val="none" w:sz="0" w:space="0" w:color="auto"/>
      </w:divBdr>
    </w:div>
    <w:div w:id="328561920">
      <w:bodyDiv w:val="1"/>
      <w:marLeft w:val="0"/>
      <w:marRight w:val="0"/>
      <w:marTop w:val="0"/>
      <w:marBottom w:val="0"/>
      <w:divBdr>
        <w:top w:val="none" w:sz="0" w:space="0" w:color="auto"/>
        <w:left w:val="none" w:sz="0" w:space="0" w:color="auto"/>
        <w:bottom w:val="none" w:sz="0" w:space="0" w:color="auto"/>
        <w:right w:val="none" w:sz="0" w:space="0" w:color="auto"/>
      </w:divBdr>
    </w:div>
    <w:div w:id="366685973">
      <w:bodyDiv w:val="1"/>
      <w:marLeft w:val="0"/>
      <w:marRight w:val="0"/>
      <w:marTop w:val="0"/>
      <w:marBottom w:val="0"/>
      <w:divBdr>
        <w:top w:val="none" w:sz="0" w:space="0" w:color="auto"/>
        <w:left w:val="none" w:sz="0" w:space="0" w:color="auto"/>
        <w:bottom w:val="none" w:sz="0" w:space="0" w:color="auto"/>
        <w:right w:val="none" w:sz="0" w:space="0" w:color="auto"/>
      </w:divBdr>
      <w:divsChild>
        <w:div w:id="941061742">
          <w:marLeft w:val="0"/>
          <w:marRight w:val="0"/>
          <w:marTop w:val="0"/>
          <w:marBottom w:val="0"/>
          <w:divBdr>
            <w:top w:val="none" w:sz="0" w:space="0" w:color="auto"/>
            <w:left w:val="none" w:sz="0" w:space="0" w:color="auto"/>
            <w:bottom w:val="none" w:sz="0" w:space="0" w:color="auto"/>
            <w:right w:val="none" w:sz="0" w:space="0" w:color="auto"/>
          </w:divBdr>
          <w:divsChild>
            <w:div w:id="106194963">
              <w:marLeft w:val="0"/>
              <w:marRight w:val="0"/>
              <w:marTop w:val="0"/>
              <w:marBottom w:val="0"/>
              <w:divBdr>
                <w:top w:val="none" w:sz="0" w:space="0" w:color="auto"/>
                <w:left w:val="none" w:sz="0" w:space="0" w:color="auto"/>
                <w:bottom w:val="none" w:sz="0" w:space="0" w:color="auto"/>
                <w:right w:val="none" w:sz="0" w:space="0" w:color="auto"/>
              </w:divBdr>
              <w:divsChild>
                <w:div w:id="1717777328">
                  <w:marLeft w:val="0"/>
                  <w:marRight w:val="0"/>
                  <w:marTop w:val="0"/>
                  <w:marBottom w:val="0"/>
                  <w:divBdr>
                    <w:top w:val="none" w:sz="0" w:space="0" w:color="auto"/>
                    <w:left w:val="none" w:sz="0" w:space="0" w:color="auto"/>
                    <w:bottom w:val="none" w:sz="0" w:space="0" w:color="auto"/>
                    <w:right w:val="none" w:sz="0" w:space="0" w:color="auto"/>
                  </w:divBdr>
                  <w:divsChild>
                    <w:div w:id="2058359351">
                      <w:marLeft w:val="75"/>
                      <w:marRight w:val="75"/>
                      <w:marTop w:val="0"/>
                      <w:marBottom w:val="0"/>
                      <w:divBdr>
                        <w:top w:val="none" w:sz="0" w:space="0" w:color="auto"/>
                        <w:left w:val="none" w:sz="0" w:space="0" w:color="auto"/>
                        <w:bottom w:val="none" w:sz="0" w:space="0" w:color="auto"/>
                        <w:right w:val="none" w:sz="0" w:space="0" w:color="auto"/>
                      </w:divBdr>
                      <w:divsChild>
                        <w:div w:id="1753775623">
                          <w:marLeft w:val="0"/>
                          <w:marRight w:val="0"/>
                          <w:marTop w:val="0"/>
                          <w:marBottom w:val="0"/>
                          <w:divBdr>
                            <w:top w:val="none" w:sz="0" w:space="0" w:color="auto"/>
                            <w:left w:val="none" w:sz="0" w:space="0" w:color="auto"/>
                            <w:bottom w:val="none" w:sz="0" w:space="0" w:color="auto"/>
                            <w:right w:val="none" w:sz="0" w:space="0" w:color="auto"/>
                          </w:divBdr>
                          <w:divsChild>
                            <w:div w:id="1696611995">
                              <w:marLeft w:val="0"/>
                              <w:marRight w:val="0"/>
                              <w:marTop w:val="0"/>
                              <w:marBottom w:val="0"/>
                              <w:divBdr>
                                <w:top w:val="none" w:sz="0" w:space="0" w:color="auto"/>
                                <w:left w:val="none" w:sz="0" w:space="0" w:color="auto"/>
                                <w:bottom w:val="none" w:sz="0" w:space="0" w:color="auto"/>
                                <w:right w:val="none" w:sz="0" w:space="0" w:color="auto"/>
                              </w:divBdr>
                              <w:divsChild>
                                <w:div w:id="1439448491">
                                  <w:marLeft w:val="0"/>
                                  <w:marRight w:val="0"/>
                                  <w:marTop w:val="0"/>
                                  <w:marBottom w:val="0"/>
                                  <w:divBdr>
                                    <w:top w:val="none" w:sz="0" w:space="0" w:color="auto"/>
                                    <w:left w:val="none" w:sz="0" w:space="0" w:color="auto"/>
                                    <w:bottom w:val="none" w:sz="0" w:space="0" w:color="auto"/>
                                    <w:right w:val="none" w:sz="0" w:space="0" w:color="auto"/>
                                  </w:divBdr>
                                  <w:divsChild>
                                    <w:div w:id="12331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606347">
      <w:bodyDiv w:val="1"/>
      <w:marLeft w:val="0"/>
      <w:marRight w:val="0"/>
      <w:marTop w:val="0"/>
      <w:marBottom w:val="0"/>
      <w:divBdr>
        <w:top w:val="none" w:sz="0" w:space="0" w:color="auto"/>
        <w:left w:val="none" w:sz="0" w:space="0" w:color="auto"/>
        <w:bottom w:val="none" w:sz="0" w:space="0" w:color="auto"/>
        <w:right w:val="none" w:sz="0" w:space="0" w:color="auto"/>
      </w:divBdr>
    </w:div>
    <w:div w:id="401832924">
      <w:bodyDiv w:val="1"/>
      <w:marLeft w:val="0"/>
      <w:marRight w:val="0"/>
      <w:marTop w:val="0"/>
      <w:marBottom w:val="0"/>
      <w:divBdr>
        <w:top w:val="none" w:sz="0" w:space="0" w:color="auto"/>
        <w:left w:val="none" w:sz="0" w:space="0" w:color="auto"/>
        <w:bottom w:val="none" w:sz="0" w:space="0" w:color="auto"/>
        <w:right w:val="none" w:sz="0" w:space="0" w:color="auto"/>
      </w:divBdr>
    </w:div>
    <w:div w:id="448479251">
      <w:bodyDiv w:val="1"/>
      <w:marLeft w:val="0"/>
      <w:marRight w:val="0"/>
      <w:marTop w:val="0"/>
      <w:marBottom w:val="0"/>
      <w:divBdr>
        <w:top w:val="none" w:sz="0" w:space="0" w:color="auto"/>
        <w:left w:val="none" w:sz="0" w:space="0" w:color="auto"/>
        <w:bottom w:val="none" w:sz="0" w:space="0" w:color="auto"/>
        <w:right w:val="none" w:sz="0" w:space="0" w:color="auto"/>
      </w:divBdr>
    </w:div>
    <w:div w:id="513879836">
      <w:bodyDiv w:val="1"/>
      <w:marLeft w:val="0"/>
      <w:marRight w:val="0"/>
      <w:marTop w:val="0"/>
      <w:marBottom w:val="0"/>
      <w:divBdr>
        <w:top w:val="none" w:sz="0" w:space="0" w:color="auto"/>
        <w:left w:val="none" w:sz="0" w:space="0" w:color="auto"/>
        <w:bottom w:val="none" w:sz="0" w:space="0" w:color="auto"/>
        <w:right w:val="none" w:sz="0" w:space="0" w:color="auto"/>
      </w:divBdr>
    </w:div>
    <w:div w:id="602685516">
      <w:bodyDiv w:val="1"/>
      <w:marLeft w:val="0"/>
      <w:marRight w:val="0"/>
      <w:marTop w:val="0"/>
      <w:marBottom w:val="0"/>
      <w:divBdr>
        <w:top w:val="none" w:sz="0" w:space="0" w:color="auto"/>
        <w:left w:val="none" w:sz="0" w:space="0" w:color="auto"/>
        <w:bottom w:val="none" w:sz="0" w:space="0" w:color="auto"/>
        <w:right w:val="none" w:sz="0" w:space="0" w:color="auto"/>
      </w:divBdr>
    </w:div>
    <w:div w:id="618604813">
      <w:bodyDiv w:val="1"/>
      <w:marLeft w:val="0"/>
      <w:marRight w:val="0"/>
      <w:marTop w:val="0"/>
      <w:marBottom w:val="0"/>
      <w:divBdr>
        <w:top w:val="none" w:sz="0" w:space="0" w:color="auto"/>
        <w:left w:val="none" w:sz="0" w:space="0" w:color="auto"/>
        <w:bottom w:val="none" w:sz="0" w:space="0" w:color="auto"/>
        <w:right w:val="none" w:sz="0" w:space="0" w:color="auto"/>
      </w:divBdr>
    </w:div>
    <w:div w:id="630130646">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5859823">
      <w:bodyDiv w:val="1"/>
      <w:marLeft w:val="0"/>
      <w:marRight w:val="0"/>
      <w:marTop w:val="0"/>
      <w:marBottom w:val="0"/>
      <w:divBdr>
        <w:top w:val="none" w:sz="0" w:space="0" w:color="auto"/>
        <w:left w:val="none" w:sz="0" w:space="0" w:color="auto"/>
        <w:bottom w:val="none" w:sz="0" w:space="0" w:color="auto"/>
        <w:right w:val="none" w:sz="0" w:space="0" w:color="auto"/>
      </w:divBdr>
    </w:div>
    <w:div w:id="680739209">
      <w:bodyDiv w:val="1"/>
      <w:marLeft w:val="0"/>
      <w:marRight w:val="0"/>
      <w:marTop w:val="0"/>
      <w:marBottom w:val="0"/>
      <w:divBdr>
        <w:top w:val="none" w:sz="0" w:space="0" w:color="auto"/>
        <w:left w:val="none" w:sz="0" w:space="0" w:color="auto"/>
        <w:bottom w:val="none" w:sz="0" w:space="0" w:color="auto"/>
        <w:right w:val="none" w:sz="0" w:space="0" w:color="auto"/>
      </w:divBdr>
    </w:div>
    <w:div w:id="693000241">
      <w:bodyDiv w:val="1"/>
      <w:marLeft w:val="0"/>
      <w:marRight w:val="0"/>
      <w:marTop w:val="0"/>
      <w:marBottom w:val="0"/>
      <w:divBdr>
        <w:top w:val="none" w:sz="0" w:space="0" w:color="auto"/>
        <w:left w:val="none" w:sz="0" w:space="0" w:color="auto"/>
        <w:bottom w:val="none" w:sz="0" w:space="0" w:color="auto"/>
        <w:right w:val="none" w:sz="0" w:space="0" w:color="auto"/>
      </w:divBdr>
    </w:div>
    <w:div w:id="720248668">
      <w:bodyDiv w:val="1"/>
      <w:marLeft w:val="0"/>
      <w:marRight w:val="0"/>
      <w:marTop w:val="0"/>
      <w:marBottom w:val="0"/>
      <w:divBdr>
        <w:top w:val="none" w:sz="0" w:space="0" w:color="auto"/>
        <w:left w:val="none" w:sz="0" w:space="0" w:color="auto"/>
        <w:bottom w:val="none" w:sz="0" w:space="0" w:color="auto"/>
        <w:right w:val="none" w:sz="0" w:space="0" w:color="auto"/>
      </w:divBdr>
      <w:divsChild>
        <w:div w:id="326791043">
          <w:marLeft w:val="0"/>
          <w:marRight w:val="0"/>
          <w:marTop w:val="0"/>
          <w:marBottom w:val="0"/>
          <w:divBdr>
            <w:top w:val="none" w:sz="0" w:space="0" w:color="auto"/>
            <w:left w:val="none" w:sz="0" w:space="0" w:color="auto"/>
            <w:bottom w:val="none" w:sz="0" w:space="0" w:color="auto"/>
            <w:right w:val="none" w:sz="0" w:space="0" w:color="auto"/>
          </w:divBdr>
          <w:divsChild>
            <w:div w:id="1866627795">
              <w:marLeft w:val="0"/>
              <w:marRight w:val="0"/>
              <w:marTop w:val="0"/>
              <w:marBottom w:val="0"/>
              <w:divBdr>
                <w:top w:val="none" w:sz="0" w:space="0" w:color="auto"/>
                <w:left w:val="none" w:sz="0" w:space="0" w:color="auto"/>
                <w:bottom w:val="none" w:sz="0" w:space="0" w:color="auto"/>
                <w:right w:val="none" w:sz="0" w:space="0" w:color="auto"/>
              </w:divBdr>
              <w:divsChild>
                <w:div w:id="1575816746">
                  <w:marLeft w:val="0"/>
                  <w:marRight w:val="0"/>
                  <w:marTop w:val="0"/>
                  <w:marBottom w:val="0"/>
                  <w:divBdr>
                    <w:top w:val="none" w:sz="0" w:space="0" w:color="auto"/>
                    <w:left w:val="none" w:sz="0" w:space="0" w:color="auto"/>
                    <w:bottom w:val="none" w:sz="0" w:space="0" w:color="auto"/>
                    <w:right w:val="none" w:sz="0" w:space="0" w:color="auto"/>
                  </w:divBdr>
                  <w:divsChild>
                    <w:div w:id="1226529434">
                      <w:marLeft w:val="75"/>
                      <w:marRight w:val="75"/>
                      <w:marTop w:val="0"/>
                      <w:marBottom w:val="0"/>
                      <w:divBdr>
                        <w:top w:val="none" w:sz="0" w:space="0" w:color="auto"/>
                        <w:left w:val="none" w:sz="0" w:space="0" w:color="auto"/>
                        <w:bottom w:val="none" w:sz="0" w:space="0" w:color="auto"/>
                        <w:right w:val="none" w:sz="0" w:space="0" w:color="auto"/>
                      </w:divBdr>
                      <w:divsChild>
                        <w:div w:id="128206621">
                          <w:marLeft w:val="0"/>
                          <w:marRight w:val="0"/>
                          <w:marTop w:val="0"/>
                          <w:marBottom w:val="0"/>
                          <w:divBdr>
                            <w:top w:val="none" w:sz="0" w:space="0" w:color="auto"/>
                            <w:left w:val="none" w:sz="0" w:space="0" w:color="auto"/>
                            <w:bottom w:val="none" w:sz="0" w:space="0" w:color="auto"/>
                            <w:right w:val="none" w:sz="0" w:space="0" w:color="auto"/>
                          </w:divBdr>
                          <w:divsChild>
                            <w:div w:id="1902642003">
                              <w:marLeft w:val="0"/>
                              <w:marRight w:val="0"/>
                              <w:marTop w:val="0"/>
                              <w:marBottom w:val="0"/>
                              <w:divBdr>
                                <w:top w:val="none" w:sz="0" w:space="0" w:color="auto"/>
                                <w:left w:val="none" w:sz="0" w:space="0" w:color="auto"/>
                                <w:bottom w:val="none" w:sz="0" w:space="0" w:color="auto"/>
                                <w:right w:val="none" w:sz="0" w:space="0" w:color="auto"/>
                              </w:divBdr>
                              <w:divsChild>
                                <w:div w:id="895816935">
                                  <w:marLeft w:val="0"/>
                                  <w:marRight w:val="0"/>
                                  <w:marTop w:val="0"/>
                                  <w:marBottom w:val="0"/>
                                  <w:divBdr>
                                    <w:top w:val="none" w:sz="0" w:space="0" w:color="auto"/>
                                    <w:left w:val="none" w:sz="0" w:space="0" w:color="auto"/>
                                    <w:bottom w:val="none" w:sz="0" w:space="0" w:color="auto"/>
                                    <w:right w:val="none" w:sz="0" w:space="0" w:color="auto"/>
                                  </w:divBdr>
                                  <w:divsChild>
                                    <w:div w:id="960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695675">
      <w:bodyDiv w:val="1"/>
      <w:marLeft w:val="0"/>
      <w:marRight w:val="0"/>
      <w:marTop w:val="0"/>
      <w:marBottom w:val="0"/>
      <w:divBdr>
        <w:top w:val="none" w:sz="0" w:space="0" w:color="auto"/>
        <w:left w:val="none" w:sz="0" w:space="0" w:color="auto"/>
        <w:bottom w:val="none" w:sz="0" w:space="0" w:color="auto"/>
        <w:right w:val="none" w:sz="0" w:space="0" w:color="auto"/>
      </w:divBdr>
    </w:div>
    <w:div w:id="752892451">
      <w:bodyDiv w:val="1"/>
      <w:marLeft w:val="0"/>
      <w:marRight w:val="0"/>
      <w:marTop w:val="0"/>
      <w:marBottom w:val="0"/>
      <w:divBdr>
        <w:top w:val="none" w:sz="0" w:space="0" w:color="auto"/>
        <w:left w:val="none" w:sz="0" w:space="0" w:color="auto"/>
        <w:bottom w:val="none" w:sz="0" w:space="0" w:color="auto"/>
        <w:right w:val="none" w:sz="0" w:space="0" w:color="auto"/>
      </w:divBdr>
      <w:divsChild>
        <w:div w:id="545028289">
          <w:marLeft w:val="0"/>
          <w:marRight w:val="0"/>
          <w:marTop w:val="0"/>
          <w:marBottom w:val="0"/>
          <w:divBdr>
            <w:top w:val="none" w:sz="0" w:space="0" w:color="auto"/>
            <w:left w:val="none" w:sz="0" w:space="0" w:color="auto"/>
            <w:bottom w:val="none" w:sz="0" w:space="0" w:color="auto"/>
            <w:right w:val="none" w:sz="0" w:space="0" w:color="auto"/>
          </w:divBdr>
          <w:divsChild>
            <w:div w:id="197571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1547">
      <w:bodyDiv w:val="1"/>
      <w:marLeft w:val="0"/>
      <w:marRight w:val="0"/>
      <w:marTop w:val="0"/>
      <w:marBottom w:val="0"/>
      <w:divBdr>
        <w:top w:val="none" w:sz="0" w:space="0" w:color="auto"/>
        <w:left w:val="none" w:sz="0" w:space="0" w:color="auto"/>
        <w:bottom w:val="none" w:sz="0" w:space="0" w:color="auto"/>
        <w:right w:val="none" w:sz="0" w:space="0" w:color="auto"/>
      </w:divBdr>
    </w:div>
    <w:div w:id="805506802">
      <w:bodyDiv w:val="1"/>
      <w:marLeft w:val="0"/>
      <w:marRight w:val="0"/>
      <w:marTop w:val="0"/>
      <w:marBottom w:val="0"/>
      <w:divBdr>
        <w:top w:val="none" w:sz="0" w:space="0" w:color="auto"/>
        <w:left w:val="none" w:sz="0" w:space="0" w:color="auto"/>
        <w:bottom w:val="none" w:sz="0" w:space="0" w:color="auto"/>
        <w:right w:val="none" w:sz="0" w:space="0" w:color="auto"/>
      </w:divBdr>
    </w:div>
    <w:div w:id="819542621">
      <w:bodyDiv w:val="1"/>
      <w:marLeft w:val="0"/>
      <w:marRight w:val="0"/>
      <w:marTop w:val="0"/>
      <w:marBottom w:val="0"/>
      <w:divBdr>
        <w:top w:val="none" w:sz="0" w:space="0" w:color="auto"/>
        <w:left w:val="none" w:sz="0" w:space="0" w:color="auto"/>
        <w:bottom w:val="none" w:sz="0" w:space="0" w:color="auto"/>
        <w:right w:val="none" w:sz="0" w:space="0" w:color="auto"/>
      </w:divBdr>
    </w:div>
    <w:div w:id="820076475">
      <w:bodyDiv w:val="1"/>
      <w:marLeft w:val="0"/>
      <w:marRight w:val="0"/>
      <w:marTop w:val="0"/>
      <w:marBottom w:val="0"/>
      <w:divBdr>
        <w:top w:val="none" w:sz="0" w:space="0" w:color="auto"/>
        <w:left w:val="none" w:sz="0" w:space="0" w:color="auto"/>
        <w:bottom w:val="none" w:sz="0" w:space="0" w:color="auto"/>
        <w:right w:val="none" w:sz="0" w:space="0" w:color="auto"/>
      </w:divBdr>
    </w:div>
    <w:div w:id="824123713">
      <w:bodyDiv w:val="1"/>
      <w:marLeft w:val="0"/>
      <w:marRight w:val="0"/>
      <w:marTop w:val="0"/>
      <w:marBottom w:val="0"/>
      <w:divBdr>
        <w:top w:val="none" w:sz="0" w:space="0" w:color="auto"/>
        <w:left w:val="none" w:sz="0" w:space="0" w:color="auto"/>
        <w:bottom w:val="none" w:sz="0" w:space="0" w:color="auto"/>
        <w:right w:val="none" w:sz="0" w:space="0" w:color="auto"/>
      </w:divBdr>
    </w:div>
    <w:div w:id="827330833">
      <w:bodyDiv w:val="1"/>
      <w:marLeft w:val="0"/>
      <w:marRight w:val="0"/>
      <w:marTop w:val="30"/>
      <w:marBottom w:val="750"/>
      <w:divBdr>
        <w:top w:val="none" w:sz="0" w:space="0" w:color="auto"/>
        <w:left w:val="none" w:sz="0" w:space="0" w:color="auto"/>
        <w:bottom w:val="none" w:sz="0" w:space="0" w:color="auto"/>
        <w:right w:val="none" w:sz="0" w:space="0" w:color="auto"/>
      </w:divBdr>
      <w:divsChild>
        <w:div w:id="2088139690">
          <w:marLeft w:val="0"/>
          <w:marRight w:val="0"/>
          <w:marTop w:val="0"/>
          <w:marBottom w:val="0"/>
          <w:divBdr>
            <w:top w:val="none" w:sz="0" w:space="0" w:color="auto"/>
            <w:left w:val="none" w:sz="0" w:space="0" w:color="auto"/>
            <w:bottom w:val="none" w:sz="0" w:space="0" w:color="auto"/>
            <w:right w:val="none" w:sz="0" w:space="0" w:color="auto"/>
          </w:divBdr>
        </w:div>
      </w:divsChild>
    </w:div>
    <w:div w:id="830412567">
      <w:bodyDiv w:val="1"/>
      <w:marLeft w:val="0"/>
      <w:marRight w:val="0"/>
      <w:marTop w:val="0"/>
      <w:marBottom w:val="0"/>
      <w:divBdr>
        <w:top w:val="none" w:sz="0" w:space="0" w:color="auto"/>
        <w:left w:val="none" w:sz="0" w:space="0" w:color="auto"/>
        <w:bottom w:val="none" w:sz="0" w:space="0" w:color="auto"/>
        <w:right w:val="none" w:sz="0" w:space="0" w:color="auto"/>
      </w:divBdr>
    </w:div>
    <w:div w:id="847527914">
      <w:bodyDiv w:val="1"/>
      <w:marLeft w:val="0"/>
      <w:marRight w:val="0"/>
      <w:marTop w:val="0"/>
      <w:marBottom w:val="0"/>
      <w:divBdr>
        <w:top w:val="none" w:sz="0" w:space="0" w:color="auto"/>
        <w:left w:val="none" w:sz="0" w:space="0" w:color="auto"/>
        <w:bottom w:val="none" w:sz="0" w:space="0" w:color="auto"/>
        <w:right w:val="none" w:sz="0" w:space="0" w:color="auto"/>
      </w:divBdr>
    </w:div>
    <w:div w:id="859129592">
      <w:bodyDiv w:val="1"/>
      <w:marLeft w:val="0"/>
      <w:marRight w:val="0"/>
      <w:marTop w:val="0"/>
      <w:marBottom w:val="0"/>
      <w:divBdr>
        <w:top w:val="none" w:sz="0" w:space="0" w:color="auto"/>
        <w:left w:val="none" w:sz="0" w:space="0" w:color="auto"/>
        <w:bottom w:val="none" w:sz="0" w:space="0" w:color="auto"/>
        <w:right w:val="none" w:sz="0" w:space="0" w:color="auto"/>
      </w:divBdr>
    </w:div>
    <w:div w:id="882130077">
      <w:bodyDiv w:val="1"/>
      <w:marLeft w:val="0"/>
      <w:marRight w:val="0"/>
      <w:marTop w:val="0"/>
      <w:marBottom w:val="0"/>
      <w:divBdr>
        <w:top w:val="none" w:sz="0" w:space="0" w:color="auto"/>
        <w:left w:val="none" w:sz="0" w:space="0" w:color="auto"/>
        <w:bottom w:val="none" w:sz="0" w:space="0" w:color="auto"/>
        <w:right w:val="none" w:sz="0" w:space="0" w:color="auto"/>
      </w:divBdr>
    </w:div>
    <w:div w:id="921378684">
      <w:bodyDiv w:val="1"/>
      <w:marLeft w:val="0"/>
      <w:marRight w:val="0"/>
      <w:marTop w:val="0"/>
      <w:marBottom w:val="0"/>
      <w:divBdr>
        <w:top w:val="none" w:sz="0" w:space="0" w:color="auto"/>
        <w:left w:val="none" w:sz="0" w:space="0" w:color="auto"/>
        <w:bottom w:val="none" w:sz="0" w:space="0" w:color="auto"/>
        <w:right w:val="none" w:sz="0" w:space="0" w:color="auto"/>
      </w:divBdr>
      <w:divsChild>
        <w:div w:id="1696996675">
          <w:marLeft w:val="274"/>
          <w:marRight w:val="0"/>
          <w:marTop w:val="150"/>
          <w:marBottom w:val="0"/>
          <w:divBdr>
            <w:top w:val="none" w:sz="0" w:space="0" w:color="auto"/>
            <w:left w:val="none" w:sz="0" w:space="0" w:color="auto"/>
            <w:bottom w:val="none" w:sz="0" w:space="0" w:color="auto"/>
            <w:right w:val="none" w:sz="0" w:space="0" w:color="auto"/>
          </w:divBdr>
        </w:div>
      </w:divsChild>
    </w:div>
    <w:div w:id="923998877">
      <w:bodyDiv w:val="1"/>
      <w:marLeft w:val="0"/>
      <w:marRight w:val="0"/>
      <w:marTop w:val="0"/>
      <w:marBottom w:val="0"/>
      <w:divBdr>
        <w:top w:val="none" w:sz="0" w:space="0" w:color="auto"/>
        <w:left w:val="none" w:sz="0" w:space="0" w:color="auto"/>
        <w:bottom w:val="none" w:sz="0" w:space="0" w:color="auto"/>
        <w:right w:val="none" w:sz="0" w:space="0" w:color="auto"/>
      </w:divBdr>
    </w:div>
    <w:div w:id="939028467">
      <w:bodyDiv w:val="1"/>
      <w:marLeft w:val="0"/>
      <w:marRight w:val="0"/>
      <w:marTop w:val="0"/>
      <w:marBottom w:val="0"/>
      <w:divBdr>
        <w:top w:val="none" w:sz="0" w:space="0" w:color="auto"/>
        <w:left w:val="none" w:sz="0" w:space="0" w:color="auto"/>
        <w:bottom w:val="none" w:sz="0" w:space="0" w:color="auto"/>
        <w:right w:val="none" w:sz="0" w:space="0" w:color="auto"/>
      </w:divBdr>
    </w:div>
    <w:div w:id="947926115">
      <w:bodyDiv w:val="1"/>
      <w:marLeft w:val="0"/>
      <w:marRight w:val="0"/>
      <w:marTop w:val="0"/>
      <w:marBottom w:val="0"/>
      <w:divBdr>
        <w:top w:val="none" w:sz="0" w:space="0" w:color="auto"/>
        <w:left w:val="none" w:sz="0" w:space="0" w:color="auto"/>
        <w:bottom w:val="none" w:sz="0" w:space="0" w:color="auto"/>
        <w:right w:val="none" w:sz="0" w:space="0" w:color="auto"/>
      </w:divBdr>
    </w:div>
    <w:div w:id="987367682">
      <w:bodyDiv w:val="1"/>
      <w:marLeft w:val="0"/>
      <w:marRight w:val="0"/>
      <w:marTop w:val="0"/>
      <w:marBottom w:val="0"/>
      <w:divBdr>
        <w:top w:val="none" w:sz="0" w:space="0" w:color="auto"/>
        <w:left w:val="none" w:sz="0" w:space="0" w:color="auto"/>
        <w:bottom w:val="none" w:sz="0" w:space="0" w:color="auto"/>
        <w:right w:val="none" w:sz="0" w:space="0" w:color="auto"/>
      </w:divBdr>
    </w:div>
    <w:div w:id="991373963">
      <w:bodyDiv w:val="1"/>
      <w:marLeft w:val="0"/>
      <w:marRight w:val="0"/>
      <w:marTop w:val="0"/>
      <w:marBottom w:val="0"/>
      <w:divBdr>
        <w:top w:val="none" w:sz="0" w:space="0" w:color="auto"/>
        <w:left w:val="none" w:sz="0" w:space="0" w:color="auto"/>
        <w:bottom w:val="none" w:sz="0" w:space="0" w:color="auto"/>
        <w:right w:val="none" w:sz="0" w:space="0" w:color="auto"/>
      </w:divBdr>
    </w:div>
    <w:div w:id="1025062477">
      <w:bodyDiv w:val="1"/>
      <w:marLeft w:val="0"/>
      <w:marRight w:val="0"/>
      <w:marTop w:val="0"/>
      <w:marBottom w:val="0"/>
      <w:divBdr>
        <w:top w:val="none" w:sz="0" w:space="0" w:color="auto"/>
        <w:left w:val="none" w:sz="0" w:space="0" w:color="auto"/>
        <w:bottom w:val="none" w:sz="0" w:space="0" w:color="auto"/>
        <w:right w:val="none" w:sz="0" w:space="0" w:color="auto"/>
      </w:divBdr>
    </w:div>
    <w:div w:id="1031495926">
      <w:bodyDiv w:val="1"/>
      <w:marLeft w:val="0"/>
      <w:marRight w:val="0"/>
      <w:marTop w:val="0"/>
      <w:marBottom w:val="0"/>
      <w:divBdr>
        <w:top w:val="none" w:sz="0" w:space="0" w:color="auto"/>
        <w:left w:val="none" w:sz="0" w:space="0" w:color="auto"/>
        <w:bottom w:val="none" w:sz="0" w:space="0" w:color="auto"/>
        <w:right w:val="none" w:sz="0" w:space="0" w:color="auto"/>
      </w:divBdr>
    </w:div>
    <w:div w:id="1036810898">
      <w:bodyDiv w:val="1"/>
      <w:marLeft w:val="0"/>
      <w:marRight w:val="0"/>
      <w:marTop w:val="0"/>
      <w:marBottom w:val="0"/>
      <w:divBdr>
        <w:top w:val="none" w:sz="0" w:space="0" w:color="auto"/>
        <w:left w:val="none" w:sz="0" w:space="0" w:color="auto"/>
        <w:bottom w:val="none" w:sz="0" w:space="0" w:color="auto"/>
        <w:right w:val="none" w:sz="0" w:space="0" w:color="auto"/>
      </w:divBdr>
    </w:div>
    <w:div w:id="1053115662">
      <w:bodyDiv w:val="1"/>
      <w:marLeft w:val="0"/>
      <w:marRight w:val="0"/>
      <w:marTop w:val="0"/>
      <w:marBottom w:val="0"/>
      <w:divBdr>
        <w:top w:val="none" w:sz="0" w:space="0" w:color="auto"/>
        <w:left w:val="none" w:sz="0" w:space="0" w:color="auto"/>
        <w:bottom w:val="none" w:sz="0" w:space="0" w:color="auto"/>
        <w:right w:val="none" w:sz="0" w:space="0" w:color="auto"/>
      </w:divBdr>
    </w:div>
    <w:div w:id="1104956038">
      <w:bodyDiv w:val="1"/>
      <w:marLeft w:val="0"/>
      <w:marRight w:val="0"/>
      <w:marTop w:val="0"/>
      <w:marBottom w:val="0"/>
      <w:divBdr>
        <w:top w:val="none" w:sz="0" w:space="0" w:color="auto"/>
        <w:left w:val="none" w:sz="0" w:space="0" w:color="auto"/>
        <w:bottom w:val="none" w:sz="0" w:space="0" w:color="auto"/>
        <w:right w:val="none" w:sz="0" w:space="0" w:color="auto"/>
      </w:divBdr>
    </w:div>
    <w:div w:id="1237130138">
      <w:bodyDiv w:val="1"/>
      <w:marLeft w:val="0"/>
      <w:marRight w:val="0"/>
      <w:marTop w:val="0"/>
      <w:marBottom w:val="0"/>
      <w:divBdr>
        <w:top w:val="none" w:sz="0" w:space="0" w:color="auto"/>
        <w:left w:val="none" w:sz="0" w:space="0" w:color="auto"/>
        <w:bottom w:val="none" w:sz="0" w:space="0" w:color="auto"/>
        <w:right w:val="none" w:sz="0" w:space="0" w:color="auto"/>
      </w:divBdr>
    </w:div>
    <w:div w:id="1286421599">
      <w:bodyDiv w:val="1"/>
      <w:marLeft w:val="0"/>
      <w:marRight w:val="0"/>
      <w:marTop w:val="0"/>
      <w:marBottom w:val="0"/>
      <w:divBdr>
        <w:top w:val="none" w:sz="0" w:space="0" w:color="auto"/>
        <w:left w:val="none" w:sz="0" w:space="0" w:color="auto"/>
        <w:bottom w:val="none" w:sz="0" w:space="0" w:color="auto"/>
        <w:right w:val="none" w:sz="0" w:space="0" w:color="auto"/>
      </w:divBdr>
    </w:div>
    <w:div w:id="1313484310">
      <w:bodyDiv w:val="1"/>
      <w:marLeft w:val="0"/>
      <w:marRight w:val="0"/>
      <w:marTop w:val="0"/>
      <w:marBottom w:val="0"/>
      <w:divBdr>
        <w:top w:val="none" w:sz="0" w:space="0" w:color="auto"/>
        <w:left w:val="none" w:sz="0" w:space="0" w:color="auto"/>
        <w:bottom w:val="none" w:sz="0" w:space="0" w:color="auto"/>
        <w:right w:val="none" w:sz="0" w:space="0" w:color="auto"/>
      </w:divBdr>
    </w:div>
    <w:div w:id="1322779628">
      <w:bodyDiv w:val="1"/>
      <w:marLeft w:val="0"/>
      <w:marRight w:val="0"/>
      <w:marTop w:val="0"/>
      <w:marBottom w:val="0"/>
      <w:divBdr>
        <w:top w:val="none" w:sz="0" w:space="0" w:color="auto"/>
        <w:left w:val="none" w:sz="0" w:space="0" w:color="auto"/>
        <w:bottom w:val="none" w:sz="0" w:space="0" w:color="auto"/>
        <w:right w:val="none" w:sz="0" w:space="0" w:color="auto"/>
      </w:divBdr>
    </w:div>
    <w:div w:id="1348629362">
      <w:bodyDiv w:val="1"/>
      <w:marLeft w:val="0"/>
      <w:marRight w:val="0"/>
      <w:marTop w:val="0"/>
      <w:marBottom w:val="0"/>
      <w:divBdr>
        <w:top w:val="none" w:sz="0" w:space="0" w:color="auto"/>
        <w:left w:val="none" w:sz="0" w:space="0" w:color="auto"/>
        <w:bottom w:val="none" w:sz="0" w:space="0" w:color="auto"/>
        <w:right w:val="none" w:sz="0" w:space="0" w:color="auto"/>
      </w:divBdr>
    </w:div>
    <w:div w:id="1392119875">
      <w:bodyDiv w:val="1"/>
      <w:marLeft w:val="0"/>
      <w:marRight w:val="0"/>
      <w:marTop w:val="0"/>
      <w:marBottom w:val="0"/>
      <w:divBdr>
        <w:top w:val="none" w:sz="0" w:space="0" w:color="auto"/>
        <w:left w:val="none" w:sz="0" w:space="0" w:color="auto"/>
        <w:bottom w:val="none" w:sz="0" w:space="0" w:color="auto"/>
        <w:right w:val="none" w:sz="0" w:space="0" w:color="auto"/>
      </w:divBdr>
    </w:div>
    <w:div w:id="1465658989">
      <w:bodyDiv w:val="1"/>
      <w:marLeft w:val="0"/>
      <w:marRight w:val="0"/>
      <w:marTop w:val="0"/>
      <w:marBottom w:val="0"/>
      <w:divBdr>
        <w:top w:val="none" w:sz="0" w:space="0" w:color="auto"/>
        <w:left w:val="none" w:sz="0" w:space="0" w:color="auto"/>
        <w:bottom w:val="none" w:sz="0" w:space="0" w:color="auto"/>
        <w:right w:val="none" w:sz="0" w:space="0" w:color="auto"/>
      </w:divBdr>
      <w:divsChild>
        <w:div w:id="1374504450">
          <w:marLeft w:val="0"/>
          <w:marRight w:val="0"/>
          <w:marTop w:val="0"/>
          <w:marBottom w:val="0"/>
          <w:divBdr>
            <w:top w:val="none" w:sz="0" w:space="0" w:color="auto"/>
            <w:left w:val="none" w:sz="0" w:space="0" w:color="auto"/>
            <w:bottom w:val="none" w:sz="0" w:space="0" w:color="auto"/>
            <w:right w:val="none" w:sz="0" w:space="0" w:color="auto"/>
          </w:divBdr>
          <w:divsChild>
            <w:div w:id="1515463631">
              <w:marLeft w:val="0"/>
              <w:marRight w:val="0"/>
              <w:marTop w:val="0"/>
              <w:marBottom w:val="0"/>
              <w:divBdr>
                <w:top w:val="none" w:sz="0" w:space="0" w:color="auto"/>
                <w:left w:val="none" w:sz="0" w:space="0" w:color="auto"/>
                <w:bottom w:val="none" w:sz="0" w:space="0" w:color="auto"/>
                <w:right w:val="none" w:sz="0" w:space="0" w:color="auto"/>
              </w:divBdr>
              <w:divsChild>
                <w:div w:id="2007242496">
                  <w:marLeft w:val="0"/>
                  <w:marRight w:val="0"/>
                  <w:marTop w:val="0"/>
                  <w:marBottom w:val="0"/>
                  <w:divBdr>
                    <w:top w:val="none" w:sz="0" w:space="0" w:color="auto"/>
                    <w:left w:val="none" w:sz="0" w:space="0" w:color="auto"/>
                    <w:bottom w:val="none" w:sz="0" w:space="0" w:color="auto"/>
                    <w:right w:val="none" w:sz="0" w:space="0" w:color="auto"/>
                  </w:divBdr>
                  <w:divsChild>
                    <w:div w:id="302545608">
                      <w:marLeft w:val="75"/>
                      <w:marRight w:val="75"/>
                      <w:marTop w:val="0"/>
                      <w:marBottom w:val="0"/>
                      <w:divBdr>
                        <w:top w:val="none" w:sz="0" w:space="0" w:color="auto"/>
                        <w:left w:val="none" w:sz="0" w:space="0" w:color="auto"/>
                        <w:bottom w:val="none" w:sz="0" w:space="0" w:color="auto"/>
                        <w:right w:val="none" w:sz="0" w:space="0" w:color="auto"/>
                      </w:divBdr>
                      <w:divsChild>
                        <w:div w:id="1031804506">
                          <w:marLeft w:val="0"/>
                          <w:marRight w:val="0"/>
                          <w:marTop w:val="0"/>
                          <w:marBottom w:val="0"/>
                          <w:divBdr>
                            <w:top w:val="none" w:sz="0" w:space="0" w:color="auto"/>
                            <w:left w:val="none" w:sz="0" w:space="0" w:color="auto"/>
                            <w:bottom w:val="none" w:sz="0" w:space="0" w:color="auto"/>
                            <w:right w:val="none" w:sz="0" w:space="0" w:color="auto"/>
                          </w:divBdr>
                          <w:divsChild>
                            <w:div w:id="1258252273">
                              <w:marLeft w:val="0"/>
                              <w:marRight w:val="0"/>
                              <w:marTop w:val="0"/>
                              <w:marBottom w:val="0"/>
                              <w:divBdr>
                                <w:top w:val="none" w:sz="0" w:space="0" w:color="auto"/>
                                <w:left w:val="none" w:sz="0" w:space="0" w:color="auto"/>
                                <w:bottom w:val="none" w:sz="0" w:space="0" w:color="auto"/>
                                <w:right w:val="none" w:sz="0" w:space="0" w:color="auto"/>
                              </w:divBdr>
                              <w:divsChild>
                                <w:div w:id="1376269518">
                                  <w:marLeft w:val="0"/>
                                  <w:marRight w:val="0"/>
                                  <w:marTop w:val="0"/>
                                  <w:marBottom w:val="0"/>
                                  <w:divBdr>
                                    <w:top w:val="none" w:sz="0" w:space="0" w:color="auto"/>
                                    <w:left w:val="none" w:sz="0" w:space="0" w:color="auto"/>
                                    <w:bottom w:val="none" w:sz="0" w:space="0" w:color="auto"/>
                                    <w:right w:val="none" w:sz="0" w:space="0" w:color="auto"/>
                                  </w:divBdr>
                                  <w:divsChild>
                                    <w:div w:id="11011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371184">
      <w:bodyDiv w:val="1"/>
      <w:marLeft w:val="0"/>
      <w:marRight w:val="0"/>
      <w:marTop w:val="0"/>
      <w:marBottom w:val="0"/>
      <w:divBdr>
        <w:top w:val="none" w:sz="0" w:space="0" w:color="auto"/>
        <w:left w:val="none" w:sz="0" w:space="0" w:color="auto"/>
        <w:bottom w:val="none" w:sz="0" w:space="0" w:color="auto"/>
        <w:right w:val="none" w:sz="0" w:space="0" w:color="auto"/>
      </w:divBdr>
    </w:div>
    <w:div w:id="1585719573">
      <w:bodyDiv w:val="1"/>
      <w:marLeft w:val="0"/>
      <w:marRight w:val="0"/>
      <w:marTop w:val="0"/>
      <w:marBottom w:val="0"/>
      <w:divBdr>
        <w:top w:val="none" w:sz="0" w:space="0" w:color="auto"/>
        <w:left w:val="none" w:sz="0" w:space="0" w:color="auto"/>
        <w:bottom w:val="none" w:sz="0" w:space="0" w:color="auto"/>
        <w:right w:val="none" w:sz="0" w:space="0" w:color="auto"/>
      </w:divBdr>
    </w:div>
    <w:div w:id="1625651762">
      <w:bodyDiv w:val="1"/>
      <w:marLeft w:val="0"/>
      <w:marRight w:val="0"/>
      <w:marTop w:val="0"/>
      <w:marBottom w:val="0"/>
      <w:divBdr>
        <w:top w:val="none" w:sz="0" w:space="0" w:color="auto"/>
        <w:left w:val="none" w:sz="0" w:space="0" w:color="auto"/>
        <w:bottom w:val="none" w:sz="0" w:space="0" w:color="auto"/>
        <w:right w:val="none" w:sz="0" w:space="0" w:color="auto"/>
      </w:divBdr>
    </w:div>
    <w:div w:id="1625768608">
      <w:bodyDiv w:val="1"/>
      <w:marLeft w:val="0"/>
      <w:marRight w:val="0"/>
      <w:marTop w:val="0"/>
      <w:marBottom w:val="0"/>
      <w:divBdr>
        <w:top w:val="none" w:sz="0" w:space="0" w:color="auto"/>
        <w:left w:val="none" w:sz="0" w:space="0" w:color="auto"/>
        <w:bottom w:val="none" w:sz="0" w:space="0" w:color="auto"/>
        <w:right w:val="none" w:sz="0" w:space="0" w:color="auto"/>
      </w:divBdr>
    </w:div>
    <w:div w:id="1660303838">
      <w:bodyDiv w:val="1"/>
      <w:marLeft w:val="0"/>
      <w:marRight w:val="0"/>
      <w:marTop w:val="0"/>
      <w:marBottom w:val="0"/>
      <w:divBdr>
        <w:top w:val="none" w:sz="0" w:space="0" w:color="auto"/>
        <w:left w:val="none" w:sz="0" w:space="0" w:color="auto"/>
        <w:bottom w:val="none" w:sz="0" w:space="0" w:color="auto"/>
        <w:right w:val="none" w:sz="0" w:space="0" w:color="auto"/>
      </w:divBdr>
    </w:div>
    <w:div w:id="1680353968">
      <w:bodyDiv w:val="1"/>
      <w:marLeft w:val="0"/>
      <w:marRight w:val="0"/>
      <w:marTop w:val="0"/>
      <w:marBottom w:val="0"/>
      <w:divBdr>
        <w:top w:val="none" w:sz="0" w:space="0" w:color="auto"/>
        <w:left w:val="none" w:sz="0" w:space="0" w:color="auto"/>
        <w:bottom w:val="none" w:sz="0" w:space="0" w:color="auto"/>
        <w:right w:val="none" w:sz="0" w:space="0" w:color="auto"/>
      </w:divBdr>
    </w:div>
    <w:div w:id="1702051201">
      <w:bodyDiv w:val="1"/>
      <w:marLeft w:val="0"/>
      <w:marRight w:val="0"/>
      <w:marTop w:val="0"/>
      <w:marBottom w:val="0"/>
      <w:divBdr>
        <w:top w:val="none" w:sz="0" w:space="0" w:color="auto"/>
        <w:left w:val="none" w:sz="0" w:space="0" w:color="auto"/>
        <w:bottom w:val="none" w:sz="0" w:space="0" w:color="auto"/>
        <w:right w:val="none" w:sz="0" w:space="0" w:color="auto"/>
      </w:divBdr>
    </w:div>
    <w:div w:id="1704355865">
      <w:bodyDiv w:val="1"/>
      <w:marLeft w:val="0"/>
      <w:marRight w:val="0"/>
      <w:marTop w:val="0"/>
      <w:marBottom w:val="0"/>
      <w:divBdr>
        <w:top w:val="none" w:sz="0" w:space="0" w:color="auto"/>
        <w:left w:val="none" w:sz="0" w:space="0" w:color="auto"/>
        <w:bottom w:val="none" w:sz="0" w:space="0" w:color="auto"/>
        <w:right w:val="none" w:sz="0" w:space="0" w:color="auto"/>
      </w:divBdr>
      <w:divsChild>
        <w:div w:id="1124082683">
          <w:marLeft w:val="0"/>
          <w:marRight w:val="0"/>
          <w:marTop w:val="0"/>
          <w:marBottom w:val="0"/>
          <w:divBdr>
            <w:top w:val="none" w:sz="0" w:space="0" w:color="auto"/>
            <w:left w:val="none" w:sz="0" w:space="0" w:color="auto"/>
            <w:bottom w:val="none" w:sz="0" w:space="0" w:color="auto"/>
            <w:right w:val="none" w:sz="0" w:space="0" w:color="auto"/>
          </w:divBdr>
          <w:divsChild>
            <w:div w:id="329262985">
              <w:marLeft w:val="0"/>
              <w:marRight w:val="0"/>
              <w:marTop w:val="0"/>
              <w:marBottom w:val="0"/>
              <w:divBdr>
                <w:top w:val="none" w:sz="0" w:space="0" w:color="auto"/>
                <w:left w:val="none" w:sz="0" w:space="0" w:color="auto"/>
                <w:bottom w:val="none" w:sz="0" w:space="0" w:color="auto"/>
                <w:right w:val="none" w:sz="0" w:space="0" w:color="auto"/>
              </w:divBdr>
              <w:divsChild>
                <w:div w:id="86394161">
                  <w:marLeft w:val="0"/>
                  <w:marRight w:val="0"/>
                  <w:marTop w:val="0"/>
                  <w:marBottom w:val="0"/>
                  <w:divBdr>
                    <w:top w:val="none" w:sz="0" w:space="0" w:color="auto"/>
                    <w:left w:val="none" w:sz="0" w:space="0" w:color="auto"/>
                    <w:bottom w:val="none" w:sz="0" w:space="0" w:color="auto"/>
                    <w:right w:val="none" w:sz="0" w:space="0" w:color="auto"/>
                  </w:divBdr>
                  <w:divsChild>
                    <w:div w:id="346909757">
                      <w:marLeft w:val="75"/>
                      <w:marRight w:val="75"/>
                      <w:marTop w:val="0"/>
                      <w:marBottom w:val="0"/>
                      <w:divBdr>
                        <w:top w:val="none" w:sz="0" w:space="0" w:color="auto"/>
                        <w:left w:val="none" w:sz="0" w:space="0" w:color="auto"/>
                        <w:bottom w:val="none" w:sz="0" w:space="0" w:color="auto"/>
                        <w:right w:val="none" w:sz="0" w:space="0" w:color="auto"/>
                      </w:divBdr>
                      <w:divsChild>
                        <w:div w:id="513345343">
                          <w:marLeft w:val="0"/>
                          <w:marRight w:val="0"/>
                          <w:marTop w:val="0"/>
                          <w:marBottom w:val="0"/>
                          <w:divBdr>
                            <w:top w:val="none" w:sz="0" w:space="0" w:color="auto"/>
                            <w:left w:val="none" w:sz="0" w:space="0" w:color="auto"/>
                            <w:bottom w:val="none" w:sz="0" w:space="0" w:color="auto"/>
                            <w:right w:val="none" w:sz="0" w:space="0" w:color="auto"/>
                          </w:divBdr>
                          <w:divsChild>
                            <w:div w:id="1942644620">
                              <w:marLeft w:val="0"/>
                              <w:marRight w:val="0"/>
                              <w:marTop w:val="0"/>
                              <w:marBottom w:val="0"/>
                              <w:divBdr>
                                <w:top w:val="none" w:sz="0" w:space="0" w:color="auto"/>
                                <w:left w:val="none" w:sz="0" w:space="0" w:color="auto"/>
                                <w:bottom w:val="none" w:sz="0" w:space="0" w:color="auto"/>
                                <w:right w:val="none" w:sz="0" w:space="0" w:color="auto"/>
                              </w:divBdr>
                              <w:divsChild>
                                <w:div w:id="1875652598">
                                  <w:marLeft w:val="0"/>
                                  <w:marRight w:val="0"/>
                                  <w:marTop w:val="0"/>
                                  <w:marBottom w:val="0"/>
                                  <w:divBdr>
                                    <w:top w:val="none" w:sz="0" w:space="0" w:color="auto"/>
                                    <w:left w:val="none" w:sz="0" w:space="0" w:color="auto"/>
                                    <w:bottom w:val="none" w:sz="0" w:space="0" w:color="auto"/>
                                    <w:right w:val="none" w:sz="0" w:space="0" w:color="auto"/>
                                  </w:divBdr>
                                  <w:divsChild>
                                    <w:div w:id="25725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772905">
      <w:bodyDiv w:val="1"/>
      <w:marLeft w:val="0"/>
      <w:marRight w:val="0"/>
      <w:marTop w:val="0"/>
      <w:marBottom w:val="0"/>
      <w:divBdr>
        <w:top w:val="none" w:sz="0" w:space="0" w:color="auto"/>
        <w:left w:val="none" w:sz="0" w:space="0" w:color="auto"/>
        <w:bottom w:val="none" w:sz="0" w:space="0" w:color="auto"/>
        <w:right w:val="none" w:sz="0" w:space="0" w:color="auto"/>
      </w:divBdr>
      <w:divsChild>
        <w:div w:id="1546942895">
          <w:marLeft w:val="0"/>
          <w:marRight w:val="0"/>
          <w:marTop w:val="0"/>
          <w:marBottom w:val="0"/>
          <w:divBdr>
            <w:top w:val="none" w:sz="0" w:space="0" w:color="auto"/>
            <w:left w:val="none" w:sz="0" w:space="0" w:color="auto"/>
            <w:bottom w:val="none" w:sz="0" w:space="0" w:color="auto"/>
            <w:right w:val="none" w:sz="0" w:space="0" w:color="auto"/>
          </w:divBdr>
          <w:divsChild>
            <w:div w:id="1479883709">
              <w:marLeft w:val="0"/>
              <w:marRight w:val="0"/>
              <w:marTop w:val="0"/>
              <w:marBottom w:val="0"/>
              <w:divBdr>
                <w:top w:val="none" w:sz="0" w:space="0" w:color="auto"/>
                <w:left w:val="none" w:sz="0" w:space="0" w:color="auto"/>
                <w:bottom w:val="none" w:sz="0" w:space="0" w:color="auto"/>
                <w:right w:val="none" w:sz="0" w:space="0" w:color="auto"/>
              </w:divBdr>
              <w:divsChild>
                <w:div w:id="1167525410">
                  <w:marLeft w:val="0"/>
                  <w:marRight w:val="0"/>
                  <w:marTop w:val="0"/>
                  <w:marBottom w:val="0"/>
                  <w:divBdr>
                    <w:top w:val="none" w:sz="0" w:space="0" w:color="auto"/>
                    <w:left w:val="none" w:sz="0" w:space="0" w:color="auto"/>
                    <w:bottom w:val="none" w:sz="0" w:space="0" w:color="auto"/>
                    <w:right w:val="none" w:sz="0" w:space="0" w:color="auto"/>
                  </w:divBdr>
                  <w:divsChild>
                    <w:div w:id="1762602926">
                      <w:marLeft w:val="75"/>
                      <w:marRight w:val="75"/>
                      <w:marTop w:val="0"/>
                      <w:marBottom w:val="0"/>
                      <w:divBdr>
                        <w:top w:val="none" w:sz="0" w:space="0" w:color="auto"/>
                        <w:left w:val="none" w:sz="0" w:space="0" w:color="auto"/>
                        <w:bottom w:val="none" w:sz="0" w:space="0" w:color="auto"/>
                        <w:right w:val="none" w:sz="0" w:space="0" w:color="auto"/>
                      </w:divBdr>
                      <w:divsChild>
                        <w:div w:id="719860382">
                          <w:marLeft w:val="0"/>
                          <w:marRight w:val="0"/>
                          <w:marTop w:val="0"/>
                          <w:marBottom w:val="0"/>
                          <w:divBdr>
                            <w:top w:val="none" w:sz="0" w:space="0" w:color="auto"/>
                            <w:left w:val="none" w:sz="0" w:space="0" w:color="auto"/>
                            <w:bottom w:val="none" w:sz="0" w:space="0" w:color="auto"/>
                            <w:right w:val="none" w:sz="0" w:space="0" w:color="auto"/>
                          </w:divBdr>
                          <w:divsChild>
                            <w:div w:id="1664625451">
                              <w:marLeft w:val="0"/>
                              <w:marRight w:val="0"/>
                              <w:marTop w:val="0"/>
                              <w:marBottom w:val="0"/>
                              <w:divBdr>
                                <w:top w:val="none" w:sz="0" w:space="0" w:color="auto"/>
                                <w:left w:val="none" w:sz="0" w:space="0" w:color="auto"/>
                                <w:bottom w:val="none" w:sz="0" w:space="0" w:color="auto"/>
                                <w:right w:val="none" w:sz="0" w:space="0" w:color="auto"/>
                              </w:divBdr>
                              <w:divsChild>
                                <w:div w:id="1636794052">
                                  <w:marLeft w:val="0"/>
                                  <w:marRight w:val="0"/>
                                  <w:marTop w:val="0"/>
                                  <w:marBottom w:val="0"/>
                                  <w:divBdr>
                                    <w:top w:val="none" w:sz="0" w:space="0" w:color="auto"/>
                                    <w:left w:val="none" w:sz="0" w:space="0" w:color="auto"/>
                                    <w:bottom w:val="none" w:sz="0" w:space="0" w:color="auto"/>
                                    <w:right w:val="none" w:sz="0" w:space="0" w:color="auto"/>
                                  </w:divBdr>
                                  <w:divsChild>
                                    <w:div w:id="15998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843669">
      <w:bodyDiv w:val="1"/>
      <w:marLeft w:val="0"/>
      <w:marRight w:val="0"/>
      <w:marTop w:val="0"/>
      <w:marBottom w:val="0"/>
      <w:divBdr>
        <w:top w:val="none" w:sz="0" w:space="0" w:color="auto"/>
        <w:left w:val="none" w:sz="0" w:space="0" w:color="auto"/>
        <w:bottom w:val="none" w:sz="0" w:space="0" w:color="auto"/>
        <w:right w:val="none" w:sz="0" w:space="0" w:color="auto"/>
      </w:divBdr>
    </w:div>
    <w:div w:id="1787501986">
      <w:bodyDiv w:val="1"/>
      <w:marLeft w:val="0"/>
      <w:marRight w:val="0"/>
      <w:marTop w:val="0"/>
      <w:marBottom w:val="0"/>
      <w:divBdr>
        <w:top w:val="none" w:sz="0" w:space="0" w:color="auto"/>
        <w:left w:val="none" w:sz="0" w:space="0" w:color="auto"/>
        <w:bottom w:val="none" w:sz="0" w:space="0" w:color="auto"/>
        <w:right w:val="none" w:sz="0" w:space="0" w:color="auto"/>
      </w:divBdr>
    </w:div>
    <w:div w:id="1791439006">
      <w:bodyDiv w:val="1"/>
      <w:marLeft w:val="0"/>
      <w:marRight w:val="0"/>
      <w:marTop w:val="0"/>
      <w:marBottom w:val="0"/>
      <w:divBdr>
        <w:top w:val="none" w:sz="0" w:space="0" w:color="auto"/>
        <w:left w:val="none" w:sz="0" w:space="0" w:color="auto"/>
        <w:bottom w:val="none" w:sz="0" w:space="0" w:color="auto"/>
        <w:right w:val="none" w:sz="0" w:space="0" w:color="auto"/>
      </w:divBdr>
    </w:div>
    <w:div w:id="1811702480">
      <w:bodyDiv w:val="1"/>
      <w:marLeft w:val="0"/>
      <w:marRight w:val="0"/>
      <w:marTop w:val="0"/>
      <w:marBottom w:val="0"/>
      <w:divBdr>
        <w:top w:val="none" w:sz="0" w:space="0" w:color="auto"/>
        <w:left w:val="none" w:sz="0" w:space="0" w:color="auto"/>
        <w:bottom w:val="none" w:sz="0" w:space="0" w:color="auto"/>
        <w:right w:val="none" w:sz="0" w:space="0" w:color="auto"/>
      </w:divBdr>
    </w:div>
    <w:div w:id="1815027852">
      <w:bodyDiv w:val="1"/>
      <w:marLeft w:val="0"/>
      <w:marRight w:val="0"/>
      <w:marTop w:val="0"/>
      <w:marBottom w:val="0"/>
      <w:divBdr>
        <w:top w:val="none" w:sz="0" w:space="0" w:color="auto"/>
        <w:left w:val="none" w:sz="0" w:space="0" w:color="auto"/>
        <w:bottom w:val="none" w:sz="0" w:space="0" w:color="auto"/>
        <w:right w:val="none" w:sz="0" w:space="0" w:color="auto"/>
      </w:divBdr>
    </w:div>
    <w:div w:id="1836799075">
      <w:bodyDiv w:val="1"/>
      <w:marLeft w:val="0"/>
      <w:marRight w:val="0"/>
      <w:marTop w:val="0"/>
      <w:marBottom w:val="0"/>
      <w:divBdr>
        <w:top w:val="none" w:sz="0" w:space="0" w:color="auto"/>
        <w:left w:val="none" w:sz="0" w:space="0" w:color="auto"/>
        <w:bottom w:val="none" w:sz="0" w:space="0" w:color="auto"/>
        <w:right w:val="none" w:sz="0" w:space="0" w:color="auto"/>
      </w:divBdr>
      <w:divsChild>
        <w:div w:id="1988439446">
          <w:marLeft w:val="0"/>
          <w:marRight w:val="0"/>
          <w:marTop w:val="0"/>
          <w:marBottom w:val="0"/>
          <w:divBdr>
            <w:top w:val="none" w:sz="0" w:space="0" w:color="auto"/>
            <w:left w:val="none" w:sz="0" w:space="0" w:color="auto"/>
            <w:bottom w:val="none" w:sz="0" w:space="0" w:color="auto"/>
            <w:right w:val="none" w:sz="0" w:space="0" w:color="auto"/>
          </w:divBdr>
          <w:divsChild>
            <w:div w:id="1793934687">
              <w:marLeft w:val="0"/>
              <w:marRight w:val="0"/>
              <w:marTop w:val="0"/>
              <w:marBottom w:val="0"/>
              <w:divBdr>
                <w:top w:val="none" w:sz="0" w:space="0" w:color="auto"/>
                <w:left w:val="none" w:sz="0" w:space="0" w:color="auto"/>
                <w:bottom w:val="none" w:sz="0" w:space="0" w:color="auto"/>
                <w:right w:val="none" w:sz="0" w:space="0" w:color="auto"/>
              </w:divBdr>
              <w:divsChild>
                <w:div w:id="1910731533">
                  <w:marLeft w:val="0"/>
                  <w:marRight w:val="0"/>
                  <w:marTop w:val="0"/>
                  <w:marBottom w:val="0"/>
                  <w:divBdr>
                    <w:top w:val="none" w:sz="0" w:space="0" w:color="auto"/>
                    <w:left w:val="none" w:sz="0" w:space="0" w:color="auto"/>
                    <w:bottom w:val="none" w:sz="0" w:space="0" w:color="auto"/>
                    <w:right w:val="none" w:sz="0" w:space="0" w:color="auto"/>
                  </w:divBdr>
                  <w:divsChild>
                    <w:div w:id="757874388">
                      <w:marLeft w:val="75"/>
                      <w:marRight w:val="75"/>
                      <w:marTop w:val="0"/>
                      <w:marBottom w:val="0"/>
                      <w:divBdr>
                        <w:top w:val="none" w:sz="0" w:space="0" w:color="auto"/>
                        <w:left w:val="none" w:sz="0" w:space="0" w:color="auto"/>
                        <w:bottom w:val="none" w:sz="0" w:space="0" w:color="auto"/>
                        <w:right w:val="none" w:sz="0" w:space="0" w:color="auto"/>
                      </w:divBdr>
                      <w:divsChild>
                        <w:div w:id="790900944">
                          <w:marLeft w:val="0"/>
                          <w:marRight w:val="0"/>
                          <w:marTop w:val="0"/>
                          <w:marBottom w:val="0"/>
                          <w:divBdr>
                            <w:top w:val="none" w:sz="0" w:space="0" w:color="auto"/>
                            <w:left w:val="none" w:sz="0" w:space="0" w:color="auto"/>
                            <w:bottom w:val="none" w:sz="0" w:space="0" w:color="auto"/>
                            <w:right w:val="none" w:sz="0" w:space="0" w:color="auto"/>
                          </w:divBdr>
                          <w:divsChild>
                            <w:div w:id="1941185289">
                              <w:marLeft w:val="0"/>
                              <w:marRight w:val="0"/>
                              <w:marTop w:val="0"/>
                              <w:marBottom w:val="0"/>
                              <w:divBdr>
                                <w:top w:val="none" w:sz="0" w:space="0" w:color="auto"/>
                                <w:left w:val="none" w:sz="0" w:space="0" w:color="auto"/>
                                <w:bottom w:val="none" w:sz="0" w:space="0" w:color="auto"/>
                                <w:right w:val="none" w:sz="0" w:space="0" w:color="auto"/>
                              </w:divBdr>
                              <w:divsChild>
                                <w:div w:id="654534593">
                                  <w:marLeft w:val="0"/>
                                  <w:marRight w:val="0"/>
                                  <w:marTop w:val="0"/>
                                  <w:marBottom w:val="0"/>
                                  <w:divBdr>
                                    <w:top w:val="none" w:sz="0" w:space="0" w:color="auto"/>
                                    <w:left w:val="none" w:sz="0" w:space="0" w:color="auto"/>
                                    <w:bottom w:val="none" w:sz="0" w:space="0" w:color="auto"/>
                                    <w:right w:val="none" w:sz="0" w:space="0" w:color="auto"/>
                                  </w:divBdr>
                                  <w:divsChild>
                                    <w:div w:id="98554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060053">
      <w:bodyDiv w:val="1"/>
      <w:marLeft w:val="0"/>
      <w:marRight w:val="0"/>
      <w:marTop w:val="0"/>
      <w:marBottom w:val="0"/>
      <w:divBdr>
        <w:top w:val="none" w:sz="0" w:space="0" w:color="auto"/>
        <w:left w:val="none" w:sz="0" w:space="0" w:color="auto"/>
        <w:bottom w:val="none" w:sz="0" w:space="0" w:color="auto"/>
        <w:right w:val="none" w:sz="0" w:space="0" w:color="auto"/>
      </w:divBdr>
    </w:div>
    <w:div w:id="1870528944">
      <w:bodyDiv w:val="1"/>
      <w:marLeft w:val="0"/>
      <w:marRight w:val="0"/>
      <w:marTop w:val="0"/>
      <w:marBottom w:val="0"/>
      <w:divBdr>
        <w:top w:val="none" w:sz="0" w:space="0" w:color="auto"/>
        <w:left w:val="none" w:sz="0" w:space="0" w:color="auto"/>
        <w:bottom w:val="none" w:sz="0" w:space="0" w:color="auto"/>
        <w:right w:val="none" w:sz="0" w:space="0" w:color="auto"/>
      </w:divBdr>
    </w:div>
    <w:div w:id="1971477907">
      <w:bodyDiv w:val="1"/>
      <w:marLeft w:val="0"/>
      <w:marRight w:val="0"/>
      <w:marTop w:val="0"/>
      <w:marBottom w:val="0"/>
      <w:divBdr>
        <w:top w:val="none" w:sz="0" w:space="0" w:color="auto"/>
        <w:left w:val="none" w:sz="0" w:space="0" w:color="auto"/>
        <w:bottom w:val="none" w:sz="0" w:space="0" w:color="auto"/>
        <w:right w:val="none" w:sz="0" w:space="0" w:color="auto"/>
      </w:divBdr>
    </w:div>
    <w:div w:id="1987663024">
      <w:bodyDiv w:val="1"/>
      <w:marLeft w:val="0"/>
      <w:marRight w:val="0"/>
      <w:marTop w:val="0"/>
      <w:marBottom w:val="0"/>
      <w:divBdr>
        <w:top w:val="none" w:sz="0" w:space="0" w:color="auto"/>
        <w:left w:val="none" w:sz="0" w:space="0" w:color="auto"/>
        <w:bottom w:val="none" w:sz="0" w:space="0" w:color="auto"/>
        <w:right w:val="none" w:sz="0" w:space="0" w:color="auto"/>
      </w:divBdr>
    </w:div>
    <w:div w:id="2049336105">
      <w:bodyDiv w:val="1"/>
      <w:marLeft w:val="0"/>
      <w:marRight w:val="0"/>
      <w:marTop w:val="0"/>
      <w:marBottom w:val="0"/>
      <w:divBdr>
        <w:top w:val="none" w:sz="0" w:space="0" w:color="auto"/>
        <w:left w:val="none" w:sz="0" w:space="0" w:color="auto"/>
        <w:bottom w:val="none" w:sz="0" w:space="0" w:color="auto"/>
        <w:right w:val="none" w:sz="0" w:space="0" w:color="auto"/>
      </w:divBdr>
    </w:div>
    <w:div w:id="208413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image" Target="media/image12.wmf"/><Relationship Id="rId39" Type="http://schemas.openxmlformats.org/officeDocument/2006/relationships/image" Target="media/image25.wmf"/><Relationship Id="rId21" Type="http://schemas.openxmlformats.org/officeDocument/2006/relationships/image" Target="media/image7.png"/><Relationship Id="rId34" Type="http://schemas.openxmlformats.org/officeDocument/2006/relationships/image" Target="media/image20.wmf"/><Relationship Id="rId42" Type="http://schemas.openxmlformats.org/officeDocument/2006/relationships/image" Target="media/image28.wmf"/><Relationship Id="rId47" Type="http://schemas.openxmlformats.org/officeDocument/2006/relationships/image" Target="media/image33.wmf"/><Relationship Id="rId50" Type="http://schemas.openxmlformats.org/officeDocument/2006/relationships/header" Target="header5.xml"/><Relationship Id="rId55" Type="http://schemas.openxmlformats.org/officeDocument/2006/relationships/header" Target="header10.xml"/><Relationship Id="rId63" Type="http://schemas.openxmlformats.org/officeDocument/2006/relationships/image" Target="media/image39.emf"/><Relationship Id="rId68" Type="http://schemas.openxmlformats.org/officeDocument/2006/relationships/footer" Target="footer4.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wmf"/><Relationship Id="rId32" Type="http://schemas.openxmlformats.org/officeDocument/2006/relationships/image" Target="media/image18.wmf"/><Relationship Id="rId37" Type="http://schemas.openxmlformats.org/officeDocument/2006/relationships/image" Target="media/image23.wmf"/><Relationship Id="rId40" Type="http://schemas.openxmlformats.org/officeDocument/2006/relationships/image" Target="media/image26.wmf"/><Relationship Id="rId45" Type="http://schemas.openxmlformats.org/officeDocument/2006/relationships/image" Target="media/image31.wmf"/><Relationship Id="rId53" Type="http://schemas.openxmlformats.org/officeDocument/2006/relationships/header" Target="header8.xml"/><Relationship Id="rId58" Type="http://schemas.openxmlformats.org/officeDocument/2006/relationships/footer" Target="footer3.xml"/><Relationship Id="rId66"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image" Target="media/image14.wmf"/><Relationship Id="rId36" Type="http://schemas.openxmlformats.org/officeDocument/2006/relationships/image" Target="media/image22.wmf"/><Relationship Id="rId49" Type="http://schemas.openxmlformats.org/officeDocument/2006/relationships/header" Target="header4.xml"/><Relationship Id="rId57" Type="http://schemas.openxmlformats.org/officeDocument/2006/relationships/header" Target="header12.xml"/><Relationship Id="rId61" Type="http://schemas.openxmlformats.org/officeDocument/2006/relationships/image" Target="media/image37.png"/><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image" Target="media/image17.png"/><Relationship Id="rId44" Type="http://schemas.openxmlformats.org/officeDocument/2006/relationships/image" Target="media/image30.wmf"/><Relationship Id="rId52" Type="http://schemas.openxmlformats.org/officeDocument/2006/relationships/header" Target="header7.xml"/><Relationship Id="rId60" Type="http://schemas.openxmlformats.org/officeDocument/2006/relationships/image" Target="media/image36.wmf"/><Relationship Id="rId65" Type="http://schemas.openxmlformats.org/officeDocument/2006/relationships/image" Target="media/image4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image" Target="media/image21.wmf"/><Relationship Id="rId43" Type="http://schemas.openxmlformats.org/officeDocument/2006/relationships/image" Target="media/image29.wmf"/><Relationship Id="rId48" Type="http://schemas.openxmlformats.org/officeDocument/2006/relationships/image" Target="media/image34.wmf"/><Relationship Id="rId56" Type="http://schemas.openxmlformats.org/officeDocument/2006/relationships/header" Target="header11.xml"/><Relationship Id="rId64" Type="http://schemas.openxmlformats.org/officeDocument/2006/relationships/image" Target="media/image40.emf"/><Relationship Id="rId69"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header" Target="header6.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image" Target="media/image11.wmf"/><Relationship Id="rId33" Type="http://schemas.openxmlformats.org/officeDocument/2006/relationships/image" Target="media/image19.wmf"/><Relationship Id="rId38" Type="http://schemas.openxmlformats.org/officeDocument/2006/relationships/image" Target="media/image24.wmf"/><Relationship Id="rId46" Type="http://schemas.openxmlformats.org/officeDocument/2006/relationships/image" Target="media/image32.wmf"/><Relationship Id="rId59" Type="http://schemas.openxmlformats.org/officeDocument/2006/relationships/image" Target="media/image35.emf"/><Relationship Id="rId67" Type="http://schemas.openxmlformats.org/officeDocument/2006/relationships/header" Target="header14.xml"/><Relationship Id="rId20" Type="http://schemas.openxmlformats.org/officeDocument/2006/relationships/image" Target="media/image6.emf"/><Relationship Id="rId41" Type="http://schemas.openxmlformats.org/officeDocument/2006/relationships/image" Target="media/image27.wmf"/><Relationship Id="rId54" Type="http://schemas.openxmlformats.org/officeDocument/2006/relationships/header" Target="header9.xml"/><Relationship Id="rId62" Type="http://schemas.openxmlformats.org/officeDocument/2006/relationships/image" Target="media/image38.png"/><Relationship Id="rId70" Type="http://schemas.openxmlformats.org/officeDocument/2006/relationships/header" Target="header15.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D27E6-A42C-42DE-9896-CDDA8DC53A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5170E4-CD2D-4998-962E-6E8120DC3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8A15C-46AA-4BF5-AC47-CAE074C197CC}">
  <ds:schemaRefs>
    <ds:schemaRef ds:uri="http://schemas.microsoft.com/sharepoint/v3/contenttype/forms"/>
  </ds:schemaRefs>
</ds:datastoreItem>
</file>

<file path=customXml/itemProps4.xml><?xml version="1.0" encoding="utf-8"?>
<ds:datastoreItem xmlns:ds="http://schemas.openxmlformats.org/officeDocument/2006/customXml" ds:itemID="{E4F79266-B29F-46E8-AEAB-0818F1D9F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135</Pages>
  <Words>43638</Words>
  <Characters>248740</Characters>
  <Application>Microsoft Office Word</Application>
  <DocSecurity>0</DocSecurity>
  <Lines>2072</Lines>
  <Paragraphs>583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ECE/TRANS/WP.29/GRBP/2019/21</vt:lpstr>
      <vt:lpstr>ECE/TRANS/WP.29/2009/...</vt:lpstr>
    </vt:vector>
  </TitlesOfParts>
  <Company>CSD</Company>
  <LinksUpToDate>false</LinksUpToDate>
  <CharactersWithSpaces>291795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ECE/TRANS/WP.29/GRBP/2019/21</dc:title>
  <dc:subject>1910520</dc:subject>
  <dc:creator>Una Giltsoff</dc:creator>
  <cp:keywords/>
  <dc:description/>
  <cp:lastModifiedBy>Secretariat</cp:lastModifiedBy>
  <cp:revision>36</cp:revision>
  <cp:lastPrinted>2019-12-19T17:09:00Z</cp:lastPrinted>
  <dcterms:created xsi:type="dcterms:W3CDTF">2020-09-29T15:09:00Z</dcterms:created>
  <dcterms:modified xsi:type="dcterms:W3CDTF">2020-10-09T14:40:00Z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