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F7275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EF727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EF7275" w:rsidRPr="00EF7275" w:rsidRDefault="00EF7275" w:rsidP="00EF7275">
            <w:pPr>
              <w:jc w:val="right"/>
              <w:rPr>
                <w:lang w:val="en-US"/>
              </w:rPr>
            </w:pPr>
            <w:r w:rsidRPr="00EF7275">
              <w:rPr>
                <w:sz w:val="40"/>
                <w:lang w:val="en-US"/>
              </w:rPr>
              <w:t>E</w:t>
            </w:r>
            <w:r w:rsidRPr="00EF7275">
              <w:rPr>
                <w:lang w:val="en-US"/>
              </w:rPr>
              <w:t>/ECE/324/Rev.2/Add.138/Amend.2</w:t>
            </w:r>
            <w:r w:rsidRPr="00EF7275">
              <w:rPr>
                <w:rFonts w:cs="Times New Roman"/>
                <w:lang w:val="en-US"/>
              </w:rPr>
              <w:t>−</w:t>
            </w:r>
            <w:r w:rsidRPr="00EF7275">
              <w:rPr>
                <w:sz w:val="40"/>
                <w:lang w:val="en-US"/>
              </w:rPr>
              <w:t>E</w:t>
            </w:r>
            <w:r w:rsidRPr="00EF7275">
              <w:rPr>
                <w:lang w:val="en-US"/>
              </w:rPr>
              <w:t>/ECE/TRANS/505/Rev.2/Add.138/Amend.2</w:t>
            </w:r>
          </w:p>
        </w:tc>
      </w:tr>
      <w:tr w:rsidR="002D5AAC" w:rsidRPr="009D084C" w:rsidTr="00EF7275">
        <w:trPr>
          <w:trHeight w:hRule="exact" w:val="241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EF727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F727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EF7275">
            <w:pPr>
              <w:spacing w:before="240"/>
              <w:rPr>
                <w:szCs w:val="20"/>
                <w:lang w:val="en-US"/>
              </w:rPr>
            </w:pPr>
          </w:p>
          <w:p w:rsidR="00EF7275" w:rsidRDefault="00EF7275" w:rsidP="00EF7275">
            <w:pPr>
              <w:spacing w:before="240" w:line="240" w:lineRule="exact"/>
              <w:rPr>
                <w:szCs w:val="20"/>
                <w:lang w:val="en-US"/>
              </w:rPr>
            </w:pPr>
          </w:p>
          <w:p w:rsidR="00EF7275" w:rsidRPr="009D084C" w:rsidRDefault="00EF7275" w:rsidP="00EF7275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29 January 2020 </w:t>
            </w:r>
          </w:p>
        </w:tc>
      </w:tr>
    </w:tbl>
    <w:p w:rsidR="00EF7275" w:rsidRPr="00392A12" w:rsidRDefault="00EF7275" w:rsidP="00EF7275">
      <w:pPr>
        <w:pStyle w:val="HChG"/>
      </w:pPr>
      <w:r>
        <w:tab/>
      </w:r>
      <w:r>
        <w:tab/>
      </w:r>
      <w:r w:rsidRPr="00EF7275">
        <w:t>Соглашение</w:t>
      </w:r>
      <w:bookmarkStart w:id="1" w:name="_Toc340666199"/>
      <w:bookmarkStart w:id="2" w:name="_Toc340745062"/>
      <w:bookmarkEnd w:id="1"/>
      <w:bookmarkEnd w:id="2"/>
    </w:p>
    <w:p w:rsidR="00EF7275" w:rsidRPr="00FA7C17" w:rsidRDefault="00EF7275" w:rsidP="00EF7275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EF727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EF7275" w:rsidRPr="00FA7C17" w:rsidRDefault="00EF7275" w:rsidP="00EF7275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EF7275" w:rsidRPr="00FA7C17" w:rsidRDefault="00EF7275" w:rsidP="00EF7275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EF7275" w:rsidRPr="00FA7C17" w:rsidRDefault="00EF7275" w:rsidP="00EF7275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138 – Правила № 139 ООН</w:t>
      </w:r>
    </w:p>
    <w:p w:rsidR="00EF7275" w:rsidRPr="00FA7C17" w:rsidRDefault="00EF7275" w:rsidP="00EF7275">
      <w:pPr>
        <w:pStyle w:val="H1G"/>
        <w:spacing w:before="240"/>
      </w:pPr>
      <w:r>
        <w:tab/>
      </w:r>
      <w:r>
        <w:tab/>
      </w:r>
      <w:r>
        <w:rPr>
          <w:bCs/>
        </w:rPr>
        <w:t>Поправка 2</w:t>
      </w:r>
    </w:p>
    <w:p w:rsidR="00EF7275" w:rsidRPr="00FA7C17" w:rsidRDefault="00EF7275" w:rsidP="00EF7275">
      <w:pPr>
        <w:pStyle w:val="SingleTxtG"/>
        <w:spacing w:after="360"/>
        <w:rPr>
          <w:spacing w:val="-2"/>
        </w:rPr>
      </w:pPr>
      <w:r>
        <w:t>Дополнение 2 к первоначальному варианту Правил – Дата вступления в силу: 11</w:t>
      </w:r>
      <w:r w:rsidR="00C8428C">
        <w:t> </w:t>
      </w:r>
      <w:r>
        <w:t>января 2020 года</w:t>
      </w:r>
    </w:p>
    <w:p w:rsidR="00EF7275" w:rsidRPr="00FA7C17" w:rsidRDefault="00EF7275" w:rsidP="00EF7275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легковых автомобилей в отношении систем вспомогательного торможения</w:t>
      </w:r>
      <w:r>
        <w:t xml:space="preserve"> </w:t>
      </w:r>
    </w:p>
    <w:p w:rsidR="00EF7275" w:rsidRPr="00FA7C17" w:rsidRDefault="00EF7275" w:rsidP="00BF294F">
      <w:pPr>
        <w:pStyle w:val="SingleTxtG"/>
        <w:rPr>
          <w:spacing w:val="-6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11A54113" wp14:editId="0BBE275C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Настоящий документ опубликован исключительно в </w:t>
      </w:r>
      <w:r w:rsidRPr="00BF294F">
        <w:t>информационных</w:t>
      </w:r>
      <w:r>
        <w:t xml:space="preserve"> целях. Аутентичным и юридически обязательным текстом является документ: ECE/TRANS/WP.29/2019/48.</w:t>
      </w:r>
    </w:p>
    <w:p w:rsidR="00EF7275" w:rsidRPr="00FA7C17" w:rsidRDefault="00EF7275" w:rsidP="00EF7275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EF7275" w:rsidRPr="00FA7C17" w:rsidRDefault="00EF7275" w:rsidP="00EF727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:rsidR="00EF7275" w:rsidRPr="008633BE" w:rsidRDefault="00EF7275" w:rsidP="00EF7275">
      <w:pPr>
        <w:pStyle w:val="SingleTxtGR"/>
      </w:pPr>
      <w:r w:rsidRPr="008633BE">
        <w:rPr>
          <w:i/>
          <w:iCs/>
        </w:rPr>
        <w:lastRenderedPageBreak/>
        <w:t>Пункт 5.1</w:t>
      </w:r>
      <w:r w:rsidRPr="008633BE">
        <w:t xml:space="preserve"> изменить следующим образом:</w:t>
      </w:r>
    </w:p>
    <w:p w:rsidR="00EF7275" w:rsidRDefault="00EF7275" w:rsidP="00EF7275">
      <w:pPr>
        <w:pStyle w:val="SingleTxtG"/>
        <w:ind w:left="2268" w:hanging="1134"/>
      </w:pPr>
      <w:r w:rsidRPr="008633BE">
        <w:t>«5.1</w:t>
      </w:r>
      <w:r w:rsidRPr="008633BE">
        <w:tab/>
      </w:r>
      <w:r>
        <w:tab/>
      </w:r>
      <w:r w:rsidRPr="008633BE">
        <w:t>Для того чтобы соответствовать настоящим Правилам, транспортные средства должны быть оснащены системой вспомогательного торможения, отвечающей функциональным требованиям, указанным в пункте 6 настоящих Правил. Соблюдение этих требований должно быть продемонстрировано путем выполнения положений пунктов 8 или 9 настоящих Правил применительно к требованиям в отношении испытаний, указанным в пункте 7 настоящих Правил. В дополнение к требованиям настоящих Правил транспортные средства, оснащенные системой вспомогательного торможения, также должны быть оборудованы АБС в соответствии с т</w:t>
      </w:r>
      <w:r>
        <w:t>ехническими требованиями Правил </w:t>
      </w:r>
      <w:r w:rsidRPr="008633BE">
        <w:t>№ 13-Н</w:t>
      </w:r>
      <w:r>
        <w:t xml:space="preserve"> ООН</w:t>
      </w:r>
      <w:r w:rsidRPr="008633BE">
        <w:t>».</w:t>
      </w:r>
    </w:p>
    <w:p w:rsidR="00381C24" w:rsidRPr="00BC18B2" w:rsidRDefault="00EF7275" w:rsidP="00EF7275">
      <w:pPr>
        <w:pStyle w:val="SingleTxtG"/>
        <w:spacing w:before="240" w:after="0"/>
        <w:ind w:left="2268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BC18B2" w:rsidSect="00EF72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E7" w:rsidRPr="00A312BC" w:rsidRDefault="009667E7" w:rsidP="00A312BC"/>
  </w:endnote>
  <w:endnote w:type="continuationSeparator" w:id="0">
    <w:p w:rsidR="009667E7" w:rsidRPr="00A312BC" w:rsidRDefault="009667E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75" w:rsidRPr="00EF7275" w:rsidRDefault="00EF7275">
    <w:pPr>
      <w:pStyle w:val="Footer"/>
    </w:pPr>
    <w:r w:rsidRPr="00EF7275">
      <w:rPr>
        <w:b/>
        <w:sz w:val="18"/>
      </w:rPr>
      <w:fldChar w:fldCharType="begin"/>
    </w:r>
    <w:r w:rsidRPr="00EF7275">
      <w:rPr>
        <w:b/>
        <w:sz w:val="18"/>
      </w:rPr>
      <w:instrText xml:space="preserve"> PAGE  \* MERGEFORMAT </w:instrText>
    </w:r>
    <w:r w:rsidRPr="00EF7275">
      <w:rPr>
        <w:b/>
        <w:sz w:val="18"/>
      </w:rPr>
      <w:fldChar w:fldCharType="separate"/>
    </w:r>
    <w:r w:rsidR="005016C3">
      <w:rPr>
        <w:b/>
        <w:noProof/>
        <w:sz w:val="18"/>
      </w:rPr>
      <w:t>2</w:t>
    </w:r>
    <w:r w:rsidRPr="00EF7275">
      <w:rPr>
        <w:b/>
        <w:sz w:val="18"/>
      </w:rPr>
      <w:fldChar w:fldCharType="end"/>
    </w:r>
    <w:r>
      <w:rPr>
        <w:b/>
        <w:sz w:val="18"/>
      </w:rPr>
      <w:tab/>
    </w:r>
    <w:r>
      <w:t>GE.20-01327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75" w:rsidRPr="00EF7275" w:rsidRDefault="00EF7275" w:rsidP="00EF7275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GE.20-01327</w:t>
    </w:r>
    <w:r>
      <w:tab/>
    </w:r>
    <w:r w:rsidRPr="00EF7275">
      <w:rPr>
        <w:b/>
        <w:sz w:val="18"/>
      </w:rPr>
      <w:fldChar w:fldCharType="begin"/>
    </w:r>
    <w:r w:rsidRPr="00EF7275">
      <w:rPr>
        <w:b/>
        <w:sz w:val="18"/>
      </w:rPr>
      <w:instrText xml:space="preserve"> PAGE  \* MERGEFORMAT </w:instrText>
    </w:r>
    <w:r w:rsidRPr="00EF727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F727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EF7275" w:rsidRDefault="00EF7275" w:rsidP="00EF727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20-01327  (R)  110220  140220</w:t>
    </w:r>
    <w:r>
      <w:br/>
    </w:r>
    <w:r w:rsidRPr="00EF7275">
      <w:rPr>
        <w:rFonts w:ascii="C39T30Lfz" w:hAnsi="C39T30Lfz"/>
        <w:kern w:val="14"/>
        <w:sz w:val="56"/>
      </w:rPr>
      <w:t></w:t>
    </w:r>
    <w:r w:rsidRPr="00EF7275">
      <w:rPr>
        <w:rFonts w:ascii="C39T30Lfz" w:hAnsi="C39T30Lfz"/>
        <w:kern w:val="14"/>
        <w:sz w:val="56"/>
      </w:rPr>
      <w:t></w:t>
    </w:r>
    <w:r w:rsidRPr="00EF7275">
      <w:rPr>
        <w:rFonts w:ascii="C39T30Lfz" w:hAnsi="C39T30Lfz"/>
        <w:kern w:val="14"/>
        <w:sz w:val="56"/>
      </w:rPr>
      <w:t></w:t>
    </w:r>
    <w:r w:rsidRPr="00EF7275">
      <w:rPr>
        <w:rFonts w:ascii="C39T30Lfz" w:hAnsi="C39T30Lfz"/>
        <w:kern w:val="14"/>
        <w:sz w:val="56"/>
      </w:rPr>
      <w:t></w:t>
    </w:r>
    <w:r w:rsidRPr="00EF7275">
      <w:rPr>
        <w:rFonts w:ascii="C39T30Lfz" w:hAnsi="C39T30Lfz"/>
        <w:kern w:val="14"/>
        <w:sz w:val="56"/>
      </w:rPr>
      <w:t></w:t>
    </w:r>
    <w:r w:rsidRPr="00EF7275">
      <w:rPr>
        <w:rFonts w:ascii="C39T30Lfz" w:hAnsi="C39T30Lfz"/>
        <w:kern w:val="14"/>
        <w:sz w:val="56"/>
      </w:rPr>
      <w:t></w:t>
    </w:r>
    <w:r w:rsidRPr="00EF7275">
      <w:rPr>
        <w:rFonts w:ascii="C39T30Lfz" w:hAnsi="C39T30Lfz"/>
        <w:kern w:val="14"/>
        <w:sz w:val="56"/>
      </w:rPr>
      <w:t></w:t>
    </w:r>
    <w:r w:rsidRPr="00EF7275">
      <w:rPr>
        <w:rFonts w:ascii="C39T30Lfz" w:hAnsi="C39T30Lfz"/>
        <w:kern w:val="14"/>
        <w:sz w:val="56"/>
      </w:rPr>
      <w:t></w:t>
    </w:r>
    <w:r w:rsidRPr="00EF727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8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8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E7" w:rsidRPr="001075E9" w:rsidRDefault="009667E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667E7" w:rsidRDefault="009667E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F7275" w:rsidRPr="00FA7C17" w:rsidRDefault="00EF7275" w:rsidP="00EF7275">
      <w:pPr>
        <w:pStyle w:val="FootnoteText"/>
      </w:pPr>
      <w:r>
        <w:tab/>
      </w:r>
      <w:r w:rsidRPr="00EF7275">
        <w:rPr>
          <w:sz w:val="20"/>
        </w:rPr>
        <w:t>*</w:t>
      </w:r>
      <w:r>
        <w:tab/>
        <w:t>Прежние названия Соглашения:</w:t>
      </w:r>
    </w:p>
    <w:p w:rsidR="00EF7275" w:rsidRPr="00FA7C17" w:rsidRDefault="00EF7275" w:rsidP="00EF7275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EF7275" w:rsidRPr="00FA7C17" w:rsidRDefault="00EF7275" w:rsidP="00EF7275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BF294F"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75" w:rsidRPr="00EF7275" w:rsidRDefault="00EE528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016C3">
      <w:t>E/ECE/324/Rev.2/Add.138/Amend.2</w:t>
    </w:r>
    <w:r>
      <w:fldChar w:fldCharType="end"/>
    </w:r>
    <w:r w:rsidR="00EF7275">
      <w:br/>
    </w:r>
    <w:r>
      <w:fldChar w:fldCharType="begin"/>
    </w:r>
    <w:r>
      <w:instrText xml:space="preserve"> KEYWORDS  \* MERGEFORMAT </w:instrText>
    </w:r>
    <w:r>
      <w:fldChar w:fldCharType="separate"/>
    </w:r>
    <w:r w:rsidR="005016C3">
      <w:t>E/ECE/TRANS/505/Rev.2/Add.138/Amend.2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75" w:rsidRPr="00EF7275" w:rsidRDefault="00EE528B" w:rsidP="00EF727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016C3">
      <w:t>E/ECE/324/Rev.2/Add.138/Amend.2</w:t>
    </w:r>
    <w:r>
      <w:fldChar w:fldCharType="end"/>
    </w:r>
    <w:r w:rsidR="00EF7275">
      <w:br/>
    </w:r>
    <w:r>
      <w:fldChar w:fldCharType="begin"/>
    </w:r>
    <w:r>
      <w:instrText xml:space="preserve"> KEYWORDS  \* MERGEFORMAT </w:instrText>
    </w:r>
    <w:r>
      <w:fldChar w:fldCharType="separate"/>
    </w:r>
    <w:r w:rsidR="005016C3">
      <w:t>E/ECE/TRANS/505/Rev.2/Add.138/Amend.2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75" w:rsidRDefault="00EF7275" w:rsidP="00EF727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E7"/>
    <w:rsid w:val="00033EE1"/>
    <w:rsid w:val="00042B72"/>
    <w:rsid w:val="000558BD"/>
    <w:rsid w:val="000B57E7"/>
    <w:rsid w:val="000B6373"/>
    <w:rsid w:val="000C3994"/>
    <w:rsid w:val="000C6DB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416ED"/>
    <w:rsid w:val="00452493"/>
    <w:rsid w:val="00454E07"/>
    <w:rsid w:val="00471B10"/>
    <w:rsid w:val="00472C5C"/>
    <w:rsid w:val="00491047"/>
    <w:rsid w:val="004D541E"/>
    <w:rsid w:val="0050108D"/>
    <w:rsid w:val="005016C3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67E7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BF294F"/>
    <w:rsid w:val="00C106D6"/>
    <w:rsid w:val="00C60F0C"/>
    <w:rsid w:val="00C805C9"/>
    <w:rsid w:val="00C8428C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E528B"/>
    <w:rsid w:val="00EF1360"/>
    <w:rsid w:val="00EF3220"/>
    <w:rsid w:val="00EF727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04B2FD-444F-4B29-B305-B8687C0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ußnotentext"/>
    <w:basedOn w:val="Normal"/>
    <w:link w:val="FootnoteTextChar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Fußnotentext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EF727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F7275"/>
    <w:rPr>
      <w:lang w:val="ru-RU" w:eastAsia="en-US"/>
    </w:rPr>
  </w:style>
  <w:style w:type="character" w:customStyle="1" w:styleId="HChGChar">
    <w:name w:val="_ H _Ch_G Char"/>
    <w:link w:val="HChG"/>
    <w:rsid w:val="00EF7275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EF727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E/ECE/324/Rev.2/Add.138/Amend.2</vt:lpstr>
      <vt:lpstr>A/</vt:lpstr>
      <vt:lpstr>A/</vt:lpstr>
    </vt:vector>
  </TitlesOfParts>
  <Company>DCM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E/ECE/324/Rev.2/Add.138/Amend.2</dc:title>
  <dc:creator>Olga OVTCHINNIKOVA</dc:creator>
  <cp:keywords>E/ECE/TRANS/505/Rev.2/Add.138/Amend.2</cp:keywords>
  <cp:lastModifiedBy>Secretariat</cp:lastModifiedBy>
  <cp:revision>2</cp:revision>
  <cp:lastPrinted>2020-02-14T12:50:00Z</cp:lastPrinted>
  <dcterms:created xsi:type="dcterms:W3CDTF">2020-07-02T15:19:00Z</dcterms:created>
  <dcterms:modified xsi:type="dcterms:W3CDTF">2020-07-02T15:19:00Z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