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5528"/>
        <w:gridCol w:w="2835"/>
      </w:tblGrid>
      <w:tr w:rsidR="00477BC3" w:rsidRPr="00477BC3" w14:paraId="57FD71C5" w14:textId="77777777" w:rsidTr="0001071D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vAlign w:val="bottom"/>
          </w:tcPr>
          <w:p w14:paraId="5A6CFB92" w14:textId="77777777" w:rsidR="0064636E" w:rsidRPr="00477BC3" w:rsidRDefault="0064636E" w:rsidP="003C3936"/>
        </w:tc>
        <w:tc>
          <w:tcPr>
            <w:tcW w:w="8363" w:type="dxa"/>
            <w:gridSpan w:val="2"/>
            <w:tcBorders>
              <w:bottom w:val="single" w:sz="4" w:space="0" w:color="auto"/>
            </w:tcBorders>
            <w:vAlign w:val="bottom"/>
          </w:tcPr>
          <w:p w14:paraId="21FBE7EF" w14:textId="3D64F510" w:rsidR="0064636E" w:rsidRPr="00477BC3" w:rsidRDefault="0064636E" w:rsidP="00792EED">
            <w:pPr>
              <w:jc w:val="right"/>
            </w:pPr>
            <w:r w:rsidRPr="00477BC3">
              <w:rPr>
                <w:sz w:val="40"/>
              </w:rPr>
              <w:t>E</w:t>
            </w:r>
            <w:r w:rsidRPr="00477BC3">
              <w:t>/ECE/324/</w:t>
            </w:r>
            <w:r w:rsidR="00841EB5" w:rsidRPr="00477BC3">
              <w:t>Rev.</w:t>
            </w:r>
            <w:r w:rsidR="00552067" w:rsidRPr="00477BC3">
              <w:t>2</w:t>
            </w:r>
            <w:r w:rsidR="00841EB5" w:rsidRPr="00477BC3">
              <w:t>/</w:t>
            </w:r>
            <w:r w:rsidRPr="00477BC3">
              <w:t>Add.</w:t>
            </w:r>
            <w:r w:rsidR="00EC75F2" w:rsidRPr="00477BC3">
              <w:t>1</w:t>
            </w:r>
            <w:r w:rsidR="00651737" w:rsidRPr="00477BC3">
              <w:t>09</w:t>
            </w:r>
            <w:r w:rsidR="000C3BA6" w:rsidRPr="00477BC3">
              <w:t>/Rev.</w:t>
            </w:r>
            <w:r w:rsidR="003D1B07" w:rsidRPr="00477BC3">
              <w:t>6</w:t>
            </w:r>
            <w:r w:rsidR="00EE0446" w:rsidRPr="00477BC3">
              <w:t>/Amend.</w:t>
            </w:r>
            <w:r w:rsidR="00E91DC2" w:rsidRPr="00477BC3">
              <w:t>2</w:t>
            </w:r>
            <w:r w:rsidRPr="00477BC3">
              <w:t>−</w:t>
            </w:r>
            <w:r w:rsidRPr="00477BC3">
              <w:rPr>
                <w:sz w:val="40"/>
              </w:rPr>
              <w:t>E</w:t>
            </w:r>
            <w:r w:rsidRPr="00477BC3">
              <w:t>/ECE/TRANS/505</w:t>
            </w:r>
            <w:r w:rsidR="00841EB5" w:rsidRPr="00477BC3">
              <w:t>/Rev.</w:t>
            </w:r>
            <w:r w:rsidR="00552067" w:rsidRPr="00477BC3">
              <w:t>2</w:t>
            </w:r>
            <w:r w:rsidR="00841EB5" w:rsidRPr="00477BC3">
              <w:t>/Add.</w:t>
            </w:r>
            <w:r w:rsidR="00EC75F2" w:rsidRPr="00477BC3">
              <w:t>10</w:t>
            </w:r>
            <w:r w:rsidR="001710A9" w:rsidRPr="00477BC3">
              <w:t>9</w:t>
            </w:r>
            <w:r w:rsidR="00EE0446" w:rsidRPr="00477BC3">
              <w:t>/Rev.</w:t>
            </w:r>
            <w:r w:rsidR="003D1B07" w:rsidRPr="00477BC3">
              <w:t>6</w:t>
            </w:r>
            <w:r w:rsidR="00EE0446" w:rsidRPr="00477BC3">
              <w:t>/Amend.</w:t>
            </w:r>
            <w:r w:rsidR="00E91DC2" w:rsidRPr="00477BC3">
              <w:t>2</w:t>
            </w:r>
          </w:p>
        </w:tc>
      </w:tr>
      <w:tr w:rsidR="00477BC3" w:rsidRPr="00477BC3" w14:paraId="6F985C55" w14:textId="77777777" w:rsidTr="00F23553">
        <w:trPr>
          <w:cantSplit/>
          <w:trHeight w:hRule="exact" w:val="1996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31028A61" w14:textId="77777777" w:rsidR="003C3936" w:rsidRPr="00477BC3" w:rsidRDefault="003C3936" w:rsidP="003C3936">
            <w:pPr>
              <w:spacing w:before="120"/>
            </w:pPr>
          </w:p>
        </w:tc>
        <w:tc>
          <w:tcPr>
            <w:tcW w:w="5528" w:type="dxa"/>
            <w:tcBorders>
              <w:top w:val="single" w:sz="4" w:space="0" w:color="auto"/>
              <w:bottom w:val="single" w:sz="12" w:space="0" w:color="auto"/>
            </w:tcBorders>
          </w:tcPr>
          <w:p w14:paraId="49836FB9" w14:textId="77777777" w:rsidR="003C3936" w:rsidRPr="00477BC3" w:rsidRDefault="003C3936" w:rsidP="003C3936">
            <w:pPr>
              <w:spacing w:before="120"/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5261E6CB" w14:textId="77777777" w:rsidR="003C3936" w:rsidRPr="00477BC3" w:rsidRDefault="003C3936" w:rsidP="003C3936">
            <w:pPr>
              <w:spacing w:before="120"/>
            </w:pPr>
          </w:p>
          <w:p w14:paraId="3AAF3BDD" w14:textId="45C024BD" w:rsidR="00C84414" w:rsidRPr="00477BC3" w:rsidRDefault="00F23553" w:rsidP="00F76B47">
            <w:pPr>
              <w:spacing w:before="120"/>
            </w:pPr>
            <w:r w:rsidRPr="00477BC3">
              <w:t>2 November</w:t>
            </w:r>
            <w:r w:rsidR="00690DA2" w:rsidRPr="00477BC3">
              <w:t xml:space="preserve"> </w:t>
            </w:r>
            <w:r w:rsidR="00F76B47" w:rsidRPr="00477BC3">
              <w:t>20</w:t>
            </w:r>
            <w:r w:rsidR="003D1B07" w:rsidRPr="00477BC3">
              <w:t>20</w:t>
            </w:r>
          </w:p>
        </w:tc>
      </w:tr>
    </w:tbl>
    <w:p w14:paraId="01E494E6" w14:textId="0E117653" w:rsidR="00C711C7" w:rsidRPr="00477BC3" w:rsidRDefault="00C711C7" w:rsidP="00F76B47">
      <w:pPr>
        <w:pStyle w:val="HChG"/>
        <w:spacing w:before="240" w:after="120"/>
      </w:pPr>
      <w:r w:rsidRPr="00477BC3">
        <w:tab/>
      </w:r>
      <w:r w:rsidRPr="00477BC3">
        <w:tab/>
      </w:r>
      <w:bookmarkStart w:id="0" w:name="_Toc340666199"/>
      <w:bookmarkStart w:id="1" w:name="_Toc340745062"/>
      <w:r w:rsidRPr="00477BC3">
        <w:t>Agreement</w:t>
      </w:r>
      <w:bookmarkEnd w:id="0"/>
      <w:bookmarkEnd w:id="1"/>
    </w:p>
    <w:p w14:paraId="3930E1C5" w14:textId="61AE20E7" w:rsidR="00C711C7" w:rsidRPr="00477BC3" w:rsidRDefault="0085437C" w:rsidP="00F76B47">
      <w:pPr>
        <w:pStyle w:val="H1G"/>
      </w:pPr>
      <w:r w:rsidRPr="00477BC3">
        <w:tab/>
      </w:r>
      <w:r w:rsidRPr="00477BC3">
        <w:tab/>
        <w:t>Concerning the</w:t>
      </w:r>
      <w:r w:rsidRPr="00477BC3">
        <w:rPr>
          <w:smallCaps/>
        </w:rPr>
        <w:t xml:space="preserve"> </w:t>
      </w:r>
      <w:r w:rsidRPr="00477BC3">
        <w:t xml:space="preserve">Adoption of Harmonized Technical United Nations Regulations for Wheeled Vehicles, Equipment and Parts which can be Fitted and/or be Used on Wheeled Vehicles and the Conditions for Reciprocal Recognition of Approvals Granted </w:t>
      </w:r>
      <w:proofErr w:type="gramStart"/>
      <w:r w:rsidRPr="00477BC3">
        <w:t>on the Basis of</w:t>
      </w:r>
      <w:proofErr w:type="gramEnd"/>
      <w:r w:rsidRPr="00477BC3">
        <w:t xml:space="preserve"> these United Nations Regulations</w:t>
      </w:r>
      <w:r w:rsidRPr="00477BC3">
        <w:footnoteReference w:customMarkFollows="1" w:id="2"/>
        <w:t>*</w:t>
      </w:r>
    </w:p>
    <w:p w14:paraId="23248D7D" w14:textId="63977BA8" w:rsidR="0085437C" w:rsidRPr="00477BC3" w:rsidRDefault="0085437C" w:rsidP="00C711C7">
      <w:pPr>
        <w:pStyle w:val="SingleTxtG"/>
        <w:spacing w:before="120"/>
      </w:pPr>
      <w:r w:rsidRPr="00477BC3">
        <w:t>(Revision 3, including the amendments which entered into force on 14 September 2017)</w:t>
      </w:r>
    </w:p>
    <w:p w14:paraId="23520E79" w14:textId="77777777" w:rsidR="0064636E" w:rsidRPr="00477BC3" w:rsidRDefault="00C711C7" w:rsidP="00B32121">
      <w:pPr>
        <w:pStyle w:val="H1G"/>
        <w:spacing w:before="120"/>
        <w:ind w:left="0" w:right="0" w:firstLine="0"/>
        <w:jc w:val="center"/>
      </w:pPr>
      <w:r w:rsidRPr="00477BC3">
        <w:t>_________</w:t>
      </w:r>
    </w:p>
    <w:p w14:paraId="1E020283" w14:textId="732458BB" w:rsidR="0064636E" w:rsidRPr="00477BC3" w:rsidRDefault="0064636E" w:rsidP="00E26C11">
      <w:pPr>
        <w:pStyle w:val="HChG"/>
      </w:pPr>
      <w:r w:rsidRPr="00477BC3">
        <w:tab/>
      </w:r>
      <w:r w:rsidRPr="00477BC3">
        <w:tab/>
        <w:t xml:space="preserve">Addendum </w:t>
      </w:r>
      <w:r w:rsidR="00EC75F2" w:rsidRPr="00477BC3">
        <w:t>1</w:t>
      </w:r>
      <w:r w:rsidR="00651737" w:rsidRPr="00477BC3">
        <w:t>09</w:t>
      </w:r>
      <w:r w:rsidR="00EE0446" w:rsidRPr="00477BC3">
        <w:t xml:space="preserve"> </w:t>
      </w:r>
      <w:r w:rsidRPr="00477BC3">
        <w:t xml:space="preserve">– </w:t>
      </w:r>
      <w:r w:rsidR="00AA2EDB" w:rsidRPr="00477BC3">
        <w:t>UN </w:t>
      </w:r>
      <w:r w:rsidRPr="00477BC3">
        <w:t>Regulation No.</w:t>
      </w:r>
      <w:r w:rsidR="00271A7F" w:rsidRPr="00477BC3">
        <w:t xml:space="preserve"> </w:t>
      </w:r>
      <w:r w:rsidR="00EC75F2" w:rsidRPr="00477BC3">
        <w:t>1</w:t>
      </w:r>
      <w:r w:rsidR="00651737" w:rsidRPr="00477BC3">
        <w:t>1</w:t>
      </w:r>
      <w:r w:rsidR="00EC75F2" w:rsidRPr="00477BC3">
        <w:t>0</w:t>
      </w:r>
    </w:p>
    <w:p w14:paraId="4E272B2A" w14:textId="5FC82144" w:rsidR="0064636E" w:rsidRPr="00477BC3" w:rsidRDefault="0064636E" w:rsidP="00A41529">
      <w:pPr>
        <w:pStyle w:val="H1G"/>
        <w:spacing w:before="240"/>
      </w:pPr>
      <w:r w:rsidRPr="00477BC3">
        <w:tab/>
      </w:r>
      <w:r w:rsidRPr="00477BC3">
        <w:tab/>
        <w:t xml:space="preserve">Revision </w:t>
      </w:r>
      <w:r w:rsidR="00CC17CC" w:rsidRPr="00477BC3">
        <w:t>6</w:t>
      </w:r>
      <w:r w:rsidR="00CC17CC" w:rsidRPr="00477BC3">
        <w:t xml:space="preserve"> </w:t>
      </w:r>
      <w:r w:rsidR="00EB0695" w:rsidRPr="00477BC3">
        <w:t>–</w:t>
      </w:r>
      <w:r w:rsidRPr="00477BC3">
        <w:t xml:space="preserve"> </w:t>
      </w:r>
      <w:r w:rsidR="00D623A7" w:rsidRPr="00477BC3">
        <w:t>Amendment</w:t>
      </w:r>
      <w:r w:rsidRPr="00477BC3">
        <w:t xml:space="preserve"> </w:t>
      </w:r>
      <w:r w:rsidR="00CC17CC" w:rsidRPr="00477BC3">
        <w:t>2</w:t>
      </w:r>
    </w:p>
    <w:p w14:paraId="4FAFC05A" w14:textId="5D08727A" w:rsidR="0064636E" w:rsidRPr="00477BC3" w:rsidRDefault="00316FDB" w:rsidP="0064636E">
      <w:pPr>
        <w:pStyle w:val="SingleTxtG"/>
        <w:spacing w:after="360"/>
        <w:rPr>
          <w:spacing w:val="-2"/>
        </w:rPr>
      </w:pPr>
      <w:r w:rsidRPr="00477BC3">
        <w:rPr>
          <w:spacing w:val="-2"/>
        </w:rPr>
        <w:t xml:space="preserve">Supplement </w:t>
      </w:r>
      <w:r w:rsidR="00E91DC2" w:rsidRPr="00477BC3">
        <w:rPr>
          <w:spacing w:val="-2"/>
        </w:rPr>
        <w:t>2</w:t>
      </w:r>
      <w:r w:rsidRPr="00477BC3">
        <w:rPr>
          <w:spacing w:val="-2"/>
        </w:rPr>
        <w:t xml:space="preserve"> to the </w:t>
      </w:r>
      <w:r w:rsidR="00620564" w:rsidRPr="00477BC3">
        <w:rPr>
          <w:spacing w:val="-2"/>
        </w:rPr>
        <w:t>0</w:t>
      </w:r>
      <w:r w:rsidR="003D1B07" w:rsidRPr="00477BC3">
        <w:rPr>
          <w:spacing w:val="-2"/>
        </w:rPr>
        <w:t>4</w:t>
      </w:r>
      <w:r w:rsidR="00EC75F2" w:rsidRPr="00477BC3">
        <w:rPr>
          <w:spacing w:val="-2"/>
        </w:rPr>
        <w:t xml:space="preserve"> series of amendments</w:t>
      </w:r>
      <w:r w:rsidR="0064636E" w:rsidRPr="00477BC3">
        <w:rPr>
          <w:spacing w:val="-2"/>
        </w:rPr>
        <w:t xml:space="preserve"> – Date of entry into force: </w:t>
      </w:r>
      <w:r w:rsidR="003D1B07" w:rsidRPr="00477BC3">
        <w:t>25 September 2020</w:t>
      </w:r>
    </w:p>
    <w:p w14:paraId="108E5E95" w14:textId="77777777" w:rsidR="00651737" w:rsidRPr="00477BC3" w:rsidRDefault="0064636E" w:rsidP="000777F7">
      <w:pPr>
        <w:pStyle w:val="H1G"/>
        <w:spacing w:before="120" w:after="120" w:line="240" w:lineRule="exact"/>
        <w:ind w:left="1138" w:right="1138" w:hanging="1138"/>
      </w:pPr>
      <w:r w:rsidRPr="00477BC3">
        <w:tab/>
      </w:r>
      <w:r w:rsidRPr="00477BC3">
        <w:tab/>
      </w:r>
      <w:r w:rsidR="00651737" w:rsidRPr="00477BC3">
        <w:t>Uniform provisions concerning the approval of:</w:t>
      </w:r>
    </w:p>
    <w:p w14:paraId="40CF24FD" w14:textId="0099AE05" w:rsidR="00651737" w:rsidRPr="00477BC3" w:rsidRDefault="00651737" w:rsidP="00E26C11">
      <w:pPr>
        <w:pStyle w:val="H1G"/>
        <w:tabs>
          <w:tab w:val="clear" w:pos="851"/>
        </w:tabs>
        <w:spacing w:before="0" w:after="0" w:line="240" w:lineRule="exact"/>
        <w:ind w:left="1701" w:hanging="567"/>
      </w:pPr>
      <w:r w:rsidRPr="00477BC3">
        <w:t>I.</w:t>
      </w:r>
      <w:r w:rsidRPr="00477BC3">
        <w:tab/>
        <w:t xml:space="preserve">Specific components of motor vehicles using compressed natural gas (CNG) and/or liquefied natural gas (LNG) in their propulsion system </w:t>
      </w:r>
    </w:p>
    <w:p w14:paraId="24730B39" w14:textId="06FB7F17" w:rsidR="0064636E" w:rsidRPr="00477BC3" w:rsidRDefault="00651737" w:rsidP="00E26C11">
      <w:pPr>
        <w:pStyle w:val="H1G"/>
        <w:tabs>
          <w:tab w:val="clear" w:pos="851"/>
        </w:tabs>
        <w:spacing w:before="0" w:after="120" w:line="240" w:lineRule="exact"/>
        <w:ind w:left="1701" w:hanging="567"/>
      </w:pPr>
      <w:r w:rsidRPr="00477BC3">
        <w:t>II.</w:t>
      </w:r>
      <w:r w:rsidRPr="00477BC3">
        <w:tab/>
        <w:t xml:space="preserve">Vehicles </w:t>
      </w:r>
      <w:proofErr w:type="gramStart"/>
      <w:r w:rsidRPr="00477BC3">
        <w:t>with regard to</w:t>
      </w:r>
      <w:proofErr w:type="gramEnd"/>
      <w:r w:rsidRPr="00477BC3">
        <w:t xml:space="preserve"> the installation of specific components of an approved type for the use of compressed natural gas (CNG) and/or liquefied natural gas (LNG) in their propulsion system</w:t>
      </w:r>
    </w:p>
    <w:p w14:paraId="02EF65D0" w14:textId="6F1F1A2E" w:rsidR="00A41529" w:rsidRPr="00477BC3" w:rsidRDefault="0001071D" w:rsidP="00A41529">
      <w:pPr>
        <w:pStyle w:val="SingleTxtG"/>
        <w:spacing w:after="0"/>
        <w:rPr>
          <w:spacing w:val="-6"/>
          <w:lang w:eastAsia="en-GB"/>
        </w:rPr>
      </w:pPr>
      <w:r w:rsidRPr="00477BC3">
        <w:rPr>
          <w:spacing w:val="-4"/>
          <w:lang w:eastAsia="en-GB"/>
        </w:rPr>
        <w:t>This document is meant purely as documentation tool.</w:t>
      </w:r>
      <w:r w:rsidR="00A41529" w:rsidRPr="00477BC3">
        <w:rPr>
          <w:spacing w:val="-4"/>
          <w:lang w:eastAsia="en-GB"/>
        </w:rPr>
        <w:t xml:space="preserve"> The authentic and legal binding texts </w:t>
      </w:r>
      <w:r w:rsidR="00E313A7" w:rsidRPr="00477BC3">
        <w:rPr>
          <w:spacing w:val="-4"/>
          <w:lang w:eastAsia="en-GB"/>
        </w:rPr>
        <w:t>is</w:t>
      </w:r>
      <w:r w:rsidR="00A41529" w:rsidRPr="00477BC3">
        <w:rPr>
          <w:spacing w:val="-4"/>
          <w:lang w:eastAsia="en-GB"/>
        </w:rPr>
        <w:t>:</w:t>
      </w:r>
      <w:r w:rsidR="00A41529" w:rsidRPr="00477BC3">
        <w:rPr>
          <w:lang w:eastAsia="en-GB"/>
        </w:rPr>
        <w:t xml:space="preserve"> -</w:t>
      </w:r>
      <w:r w:rsidR="00A41529" w:rsidRPr="00477BC3">
        <w:rPr>
          <w:lang w:eastAsia="en-GB"/>
        </w:rPr>
        <w:tab/>
      </w:r>
      <w:r w:rsidR="00A41529" w:rsidRPr="00477BC3">
        <w:rPr>
          <w:spacing w:val="-6"/>
          <w:lang w:eastAsia="en-GB"/>
        </w:rPr>
        <w:t>ECE/TRANS/WP.29/</w:t>
      </w:r>
      <w:r w:rsidR="00620564" w:rsidRPr="00477BC3">
        <w:rPr>
          <w:spacing w:val="-6"/>
          <w:lang w:eastAsia="en-GB"/>
        </w:rPr>
        <w:t>20</w:t>
      </w:r>
      <w:r w:rsidR="003D1B07" w:rsidRPr="00477BC3">
        <w:rPr>
          <w:spacing w:val="-6"/>
          <w:lang w:eastAsia="en-GB"/>
        </w:rPr>
        <w:t>20/2</w:t>
      </w:r>
      <w:r w:rsidR="00E91DC2" w:rsidRPr="00477BC3">
        <w:rPr>
          <w:spacing w:val="-6"/>
          <w:lang w:eastAsia="en-GB"/>
        </w:rPr>
        <w:t>1</w:t>
      </w:r>
      <w:r w:rsidR="007E46D4" w:rsidRPr="00477BC3">
        <w:rPr>
          <w:spacing w:val="-6"/>
          <w:lang w:eastAsia="en-GB"/>
        </w:rPr>
        <w:t>.</w:t>
      </w:r>
    </w:p>
    <w:p w14:paraId="6FD49FBB" w14:textId="5A2FFB22" w:rsidR="0008249C" w:rsidRPr="00477BC3" w:rsidRDefault="00F55704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477BC3">
        <w:rPr>
          <w:b/>
          <w:noProof/>
          <w:sz w:val="24"/>
        </w:rPr>
        <w:drawing>
          <wp:anchor distT="0" distB="137160" distL="114300" distR="114300" simplePos="0" relativeHeight="251656192" behindDoc="0" locked="0" layoutInCell="1" allowOverlap="1" wp14:anchorId="1A9092C3" wp14:editId="0C339765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A4F" w:rsidRPr="00477BC3">
        <w:rPr>
          <w:b/>
          <w:sz w:val="24"/>
        </w:rPr>
        <w:t>_________</w:t>
      </w:r>
    </w:p>
    <w:p w14:paraId="74E6E9AA" w14:textId="7E0DFD3B" w:rsidR="00F23553" w:rsidRPr="007E2653" w:rsidRDefault="0008249C" w:rsidP="00A41529">
      <w:pPr>
        <w:suppressAutoHyphens w:val="0"/>
        <w:spacing w:line="240" w:lineRule="auto"/>
        <w:jc w:val="center"/>
        <w:rPr>
          <w:b/>
          <w:sz w:val="24"/>
        </w:rPr>
      </w:pPr>
      <w:r w:rsidRPr="00477BC3">
        <w:rPr>
          <w:b/>
          <w:sz w:val="24"/>
        </w:rPr>
        <w:t>UNITED NATIONS</w:t>
      </w:r>
      <w:r w:rsidR="00F23553">
        <w:rPr>
          <w:b/>
          <w:color w:val="FF0000"/>
          <w:sz w:val="24"/>
        </w:rPr>
        <w:br w:type="page"/>
      </w:r>
    </w:p>
    <w:p w14:paraId="0C8EB880" w14:textId="6C3EA961" w:rsidR="00F23553" w:rsidRDefault="00E91DC2" w:rsidP="00E91DC2">
      <w:pPr>
        <w:pStyle w:val="SingleTxtG"/>
        <w:rPr>
          <w:lang w:val="en-US"/>
        </w:rPr>
      </w:pPr>
      <w:r>
        <w:rPr>
          <w:i/>
          <w:iCs/>
          <w:lang w:val="en-US"/>
        </w:rPr>
        <w:lastRenderedPageBreak/>
        <w:t>Annex 3A</w:t>
      </w:r>
      <w:r>
        <w:rPr>
          <w:lang w:val="en-US"/>
        </w:rPr>
        <w:t xml:space="preserve"> </w:t>
      </w:r>
    </w:p>
    <w:p w14:paraId="778AD92D" w14:textId="53D3FD00" w:rsidR="00E91DC2" w:rsidRDefault="00E91DC2" w:rsidP="00E91DC2">
      <w:pPr>
        <w:pStyle w:val="SingleTxtG"/>
        <w:rPr>
          <w:lang w:val="en-US"/>
        </w:rPr>
      </w:pPr>
      <w:r>
        <w:rPr>
          <w:i/>
          <w:iCs/>
          <w:lang w:val="en-US"/>
        </w:rPr>
        <w:t>Table 6.7.,</w:t>
      </w:r>
      <w:r>
        <w:rPr>
          <w:lang w:val="en-US"/>
        </w:rPr>
        <w:t xml:space="preserve"> amend to read</w:t>
      </w:r>
      <w:r w:rsidR="00FE232D">
        <w:rPr>
          <w:lang w:val="en-US"/>
        </w:rPr>
        <w:t xml:space="preserve"> (see next page)</w:t>
      </w:r>
      <w:r>
        <w:rPr>
          <w:lang w:val="en-US"/>
        </w:rPr>
        <w:t>:</w:t>
      </w:r>
    </w:p>
    <w:p w14:paraId="21E6FA90" w14:textId="06194A41" w:rsidR="00E91DC2" w:rsidRDefault="00E91DC2" w:rsidP="00E91DC2"/>
    <w:p w14:paraId="3B3F157D" w14:textId="77777777" w:rsidR="00E91DC2" w:rsidRDefault="00E91DC2" w:rsidP="00E91DC2">
      <w:pPr>
        <w:pStyle w:val="H4G"/>
        <w:rPr>
          <w:lang w:eastAsia="fr-FR"/>
        </w:rPr>
        <w:sectPr w:rsidR="00E91DC2" w:rsidSect="00F23553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endnotePr>
            <w:numFmt w:val="decimal"/>
          </w:endnotePr>
          <w:type w:val="continuous"/>
          <w:pgSz w:w="11907" w:h="16840" w:code="9"/>
          <w:pgMar w:top="1418" w:right="1134" w:bottom="1134" w:left="1134" w:header="851" w:footer="567" w:gutter="0"/>
          <w:cols w:space="720"/>
          <w:titlePg/>
        </w:sectPr>
      </w:pPr>
    </w:p>
    <w:p w14:paraId="186734C8" w14:textId="79102BE2" w:rsidR="00E91DC2" w:rsidRDefault="00FE232D" w:rsidP="00E91DC2">
      <w:pPr>
        <w:rPr>
          <w:lang w:val="en-US" w:eastAsia="fr-FR"/>
        </w:rPr>
      </w:pPr>
      <w:r>
        <w:rPr>
          <w:lang w:val="en-US"/>
        </w:rPr>
        <w:lastRenderedPageBreak/>
        <w:t>"</w:t>
      </w:r>
      <w:r w:rsidR="00E91DC2">
        <w:rPr>
          <w:lang w:val="en-US"/>
        </w:rPr>
        <w:t>Table 6.7</w:t>
      </w:r>
    </w:p>
    <w:p w14:paraId="4A608B90" w14:textId="77777777" w:rsidR="00E91DC2" w:rsidRDefault="00E91DC2" w:rsidP="00E91DC2">
      <w:pPr>
        <w:pStyle w:val="H56G"/>
        <w:spacing w:before="0" w:after="80"/>
        <w:rPr>
          <w:b/>
          <w:bCs/>
          <w:lang w:val="en-US"/>
        </w:rPr>
      </w:pPr>
      <w:r>
        <w:rPr>
          <w:b/>
          <w:bCs/>
          <w:lang w:val="en-US"/>
        </w:rPr>
        <w:t>Change of Design</w:t>
      </w:r>
    </w:p>
    <w:tbl>
      <w:tblPr>
        <w:tblStyle w:val="TableGrid"/>
        <w:tblW w:w="139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836"/>
        <w:gridCol w:w="961"/>
        <w:gridCol w:w="1161"/>
        <w:gridCol w:w="1223"/>
        <w:gridCol w:w="768"/>
        <w:gridCol w:w="842"/>
        <w:gridCol w:w="992"/>
        <w:gridCol w:w="6"/>
        <w:gridCol w:w="901"/>
        <w:gridCol w:w="6"/>
        <w:gridCol w:w="751"/>
        <w:gridCol w:w="850"/>
        <w:gridCol w:w="964"/>
        <w:gridCol w:w="740"/>
        <w:gridCol w:w="6"/>
        <w:gridCol w:w="745"/>
        <w:gridCol w:w="1153"/>
      </w:tblGrid>
      <w:tr w:rsidR="00E91DC2" w14:paraId="64145705" w14:textId="77777777" w:rsidTr="00FE232D">
        <w:trPr>
          <w:trHeight w:val="283"/>
        </w:trPr>
        <w:tc>
          <w:tcPr>
            <w:tcW w:w="1838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14:paraId="72A5963C" w14:textId="1A37CF5E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Design change</w:t>
            </w:r>
          </w:p>
        </w:tc>
        <w:tc>
          <w:tcPr>
            <w:tcW w:w="1207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7FE5" w14:textId="77777777" w:rsidR="00E91DC2" w:rsidRDefault="00E91DC2" w:rsidP="00932E54">
            <w:pPr>
              <w:spacing w:before="80" w:after="80" w:line="200" w:lineRule="exact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Type of test</w:t>
            </w:r>
          </w:p>
        </w:tc>
      </w:tr>
      <w:tr w:rsidR="00E91DC2" w14:paraId="506E0931" w14:textId="77777777" w:rsidTr="00FE232D">
        <w:trPr>
          <w:trHeight w:val="20"/>
        </w:trPr>
        <w:tc>
          <w:tcPr>
            <w:tcW w:w="1838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B5B4B0E" w14:textId="77777777" w:rsidR="00E91DC2" w:rsidRDefault="00E91DC2" w:rsidP="00932E54">
            <w:pPr>
              <w:suppressAutoHyphens w:val="0"/>
              <w:spacing w:before="80" w:after="80" w:line="200" w:lineRule="exact"/>
              <w:rPr>
                <w:sz w:val="16"/>
                <w:szCs w:val="16"/>
                <w:lang w:val="en-US" w:eastAsia="fr-F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bottom"/>
            <w:hideMark/>
          </w:tcPr>
          <w:p w14:paraId="20B50F75" w14:textId="61DA83DD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Burst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hydrostatic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A.12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8F54268" w14:textId="6F4657A1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Cycling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Ambient temp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A.13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E8BDDB7" w14:textId="358F2D0E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Acid 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environment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A.14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25A8282" w14:textId="46E1B7F3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Bonfire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A.13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554D8134" w14:textId="0EF44864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Penetration</w:t>
            </w:r>
            <w:r w:rsidR="00932E54">
              <w:rPr>
                <w:sz w:val="16"/>
                <w:szCs w:val="16"/>
              </w:rPr>
              <w:br/>
            </w:r>
          </w:p>
          <w:p w14:paraId="196288C7" w14:textId="77777777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A.16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19A4F63" w14:textId="12296634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Flow 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Tolerance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A.17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3D31EC1F" w14:textId="19CCB623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temp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creep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A.18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B7CCBD" w14:textId="0DA0E8AD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Stress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rupture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A.19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50AC9EC" w14:textId="510A00B1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Drop test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A.20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2E66099" w14:textId="7C4C413E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Permeation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A.21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3B1AE702" w14:textId="45268662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Boss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Torque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A.25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007F961E" w14:textId="32C86F12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Cycling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A.27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47610C4" w14:textId="57F81B6A" w:rsidR="00E91DC2" w:rsidRDefault="00E91DC2" w:rsidP="00932E54">
            <w:pPr>
              <w:spacing w:before="80" w:after="8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PRD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Performance</w:t>
            </w:r>
            <w:r w:rsidR="00932E54"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</w:rPr>
              <w:t>A.24</w:t>
            </w:r>
          </w:p>
        </w:tc>
      </w:tr>
      <w:tr w:rsidR="00E91DC2" w14:paraId="14EBFD1E" w14:textId="77777777" w:rsidTr="00FE232D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637C6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Fibre manufacturer</w:t>
            </w:r>
            <w:r>
              <w:rPr>
                <w:b/>
                <w:bCs/>
                <w:sz w:val="16"/>
                <w:szCs w:val="16"/>
              </w:rPr>
              <w:t>**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8994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A13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ECC6A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4EE01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B5AA1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0AA2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C87F1" w14:textId="77777777" w:rsidR="00E91DC2" w:rsidRDefault="00E91DC2" w:rsidP="004E2F62">
            <w:pPr>
              <w:spacing w:before="20" w:after="20" w:line="20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E00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X*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9235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X*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E6593" w14:textId="77777777" w:rsidR="00E91DC2" w:rsidRDefault="00E91DC2" w:rsidP="004E2F62">
            <w:pPr>
              <w:spacing w:before="20" w:after="20" w:line="20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B9A7C" w14:textId="77777777" w:rsidR="00E91DC2" w:rsidRDefault="00E91DC2" w:rsidP="004E2F62">
            <w:pPr>
              <w:spacing w:before="20" w:after="20" w:line="20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257F9" w14:textId="77777777" w:rsidR="00E91DC2" w:rsidRDefault="00E91DC2" w:rsidP="004E2F62">
            <w:pPr>
              <w:spacing w:before="20" w:after="20" w:line="20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5A58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2EEA75A3" w14:textId="77777777" w:rsidTr="00E91D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5A2FE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Metallic cylinder or </w:t>
            </w:r>
          </w:p>
          <w:p w14:paraId="6AECA01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metal liner material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C7414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09C1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1AB0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X*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BD32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FBA9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X*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E6C4C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7C9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X*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703BFF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A4D46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X*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353A4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C92E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D2121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CCE14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7E9601F7" w14:textId="77777777" w:rsidTr="00E91D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AFB3A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liner material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C17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AFCA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5CAE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4BBD6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6A6A7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4516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486A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DCBFE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7B2A1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C9EC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C445C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B4FAE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AE23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41751BA0" w14:textId="77777777" w:rsidTr="00E91DC2">
        <w:trPr>
          <w:trHeight w:val="2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66FB1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Fibre material</w:t>
            </w:r>
            <w:r>
              <w:rPr>
                <w:b/>
                <w:sz w:val="16"/>
                <w:szCs w:val="16"/>
              </w:rPr>
              <w:t>***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7C90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797F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E9037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F5682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6B2D6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78E16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2D3B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81A2C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F3B3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03F72" w14:textId="77777777" w:rsidR="00E91DC2" w:rsidRDefault="00E91DC2" w:rsidP="004E2F62">
            <w:pPr>
              <w:spacing w:before="20" w:after="20" w:line="20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B961" w14:textId="77777777" w:rsidR="00E91DC2" w:rsidRDefault="00E91DC2" w:rsidP="004E2F62">
            <w:pPr>
              <w:spacing w:before="20" w:after="20" w:line="20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8438" w14:textId="77777777" w:rsidR="00E91DC2" w:rsidRDefault="00E91DC2" w:rsidP="004E2F62">
            <w:pPr>
              <w:spacing w:before="20" w:after="20" w:line="20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F4B36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67246305" w14:textId="77777777" w:rsidTr="00E91DC2">
        <w:trPr>
          <w:trHeight w:val="2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B1AE21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Resin material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1FC21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27D8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610C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D514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11384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06921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F1561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41DB4" w14:textId="77777777" w:rsidR="00E91DC2" w:rsidRDefault="00E91DC2" w:rsidP="004E2F62">
            <w:pPr>
              <w:spacing w:before="20" w:after="20" w:line="20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58B6" w14:textId="77777777" w:rsidR="00E91DC2" w:rsidRDefault="00E91DC2" w:rsidP="004E2F62">
            <w:pPr>
              <w:spacing w:before="20" w:after="20" w:line="200" w:lineRule="exact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BFB2F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01557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673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7CD87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632B5B6E" w14:textId="77777777" w:rsidTr="00E91D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F7B2BF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Diameter change</w:t>
            </w:r>
            <w:r>
              <w:rPr>
                <w:sz w:val="16"/>
                <w:szCs w:val="16"/>
              </w:rPr>
              <w:br/>
              <w:t>≤ 20 per cent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133D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F5D1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3BB0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A32A4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57B2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064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7E1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3AC3F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3CFF1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D2F7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3873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C9F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E7D57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28031175" w14:textId="77777777" w:rsidTr="00E91D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F693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Diameter change </w:t>
            </w:r>
            <w:r>
              <w:rPr>
                <w:sz w:val="16"/>
                <w:szCs w:val="16"/>
              </w:rPr>
              <w:br/>
              <w:t>&gt; 20 per cent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47684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37262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7D792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F5B7D4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A3E4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X*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53B97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6F8E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A815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FB507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94A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38C9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5EA2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4BDD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0B377E09" w14:textId="77777777" w:rsidTr="00E91D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C18C2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Length change</w:t>
            </w:r>
            <w:r>
              <w:rPr>
                <w:sz w:val="16"/>
                <w:szCs w:val="16"/>
              </w:rPr>
              <w:br/>
              <w:t>≤ 50 per cent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95A3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647A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4F9A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290A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50C8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D4146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DEBC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BFB5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68A67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8820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816D6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F1C5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E8B6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4BD9D8DD" w14:textId="77777777" w:rsidTr="00E91D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EAE3E7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Length change </w:t>
            </w:r>
            <w:r>
              <w:rPr>
                <w:sz w:val="16"/>
                <w:szCs w:val="16"/>
              </w:rPr>
              <w:br/>
              <w:t>&gt; 50 per cent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5FD71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C0E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1C2FA2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C470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X‡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D7DAE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6782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C442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C169A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C111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8CF5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F01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34D66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F2C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67832166" w14:textId="77777777" w:rsidTr="00E91D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6185B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Working pressure change ≤ 20 per cent @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3280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456A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D665E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CD6E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C281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AD69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74FB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94EA1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A7711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6955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B7C4E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661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A10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577D53E3" w14:textId="77777777" w:rsidTr="00E91DC2">
        <w:trPr>
          <w:trHeight w:val="2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A5304E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Dome shape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AE98A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E3EBA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5F7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B97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7E48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6977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645A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A12A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DCB9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8E32F" w14:textId="77777777" w:rsidR="00E91DC2" w:rsidRDefault="00E91DC2" w:rsidP="004E2F62">
            <w:pPr>
              <w:spacing w:before="20" w:after="20" w:line="20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EE0" w14:textId="77777777" w:rsidR="00E91DC2" w:rsidRDefault="00E91DC2" w:rsidP="004E2F62">
            <w:pPr>
              <w:spacing w:before="20" w:after="20" w:line="20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C82F" w14:textId="77777777" w:rsidR="00E91DC2" w:rsidRDefault="00E91DC2" w:rsidP="004E2F62">
            <w:pPr>
              <w:spacing w:before="20" w:after="20" w:line="200" w:lineRule="exact"/>
              <w:jc w:val="center"/>
              <w:rPr>
                <w:strike/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280A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671F5D5C" w14:textId="77777777" w:rsidTr="00E91DC2">
        <w:trPr>
          <w:trHeight w:val="22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81C87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Opening size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B6AE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1873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64F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D1C4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72B37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19CBE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14F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2FF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896E1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11D8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61A76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1DB9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2D91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2866BCC9" w14:textId="77777777" w:rsidTr="00E91DC2">
        <w:trPr>
          <w:trHeight w:val="113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4D84F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Coating change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3AD5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D8466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D13E6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260A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0C0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40DF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87BE6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5DED4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22E4E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1E2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CCAB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A5ED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688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3DB17D21" w14:textId="77777777" w:rsidTr="00E91DC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652D0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End boss design</w:t>
            </w:r>
          </w:p>
          <w:p w14:paraId="2C7D66B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(Change in liner interface, composite interface or layer design)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A806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D36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A82F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F286E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D09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5E9E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B3F3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554A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DA10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387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X†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B887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X†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9F4FD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X†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7BD2F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3269DED0" w14:textId="77777777" w:rsidTr="00FE232D">
        <w:trPr>
          <w:trHeight w:val="317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A38A6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Change in manufacturing Process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1417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A3C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5DE1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5A39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E17F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4B8D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361DF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A58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09C4E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9572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F530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2EF7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5B5B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</w:tr>
      <w:tr w:rsidR="00E91DC2" w14:paraId="4E782C12" w14:textId="77777777" w:rsidTr="00FE232D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bottom"/>
            <w:hideMark/>
          </w:tcPr>
          <w:p w14:paraId="2295B286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Pressure relief device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3EE73C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DD775B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38CFE0" w14:textId="77777777" w:rsidR="00E91DC2" w:rsidRDefault="00E91DC2" w:rsidP="004E2F62">
            <w:pPr>
              <w:spacing w:before="20" w:after="20" w:line="200" w:lineRule="exact"/>
              <w:rPr>
                <w:sz w:val="16"/>
                <w:szCs w:val="16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528B9AD7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0C01B7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EAC3FA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D6D318C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12BF1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38EF15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38AE6D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F887578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10F6FC3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183F4649" w14:textId="77777777" w:rsidR="00E91DC2" w:rsidRDefault="00E91DC2" w:rsidP="004E2F62">
            <w:pPr>
              <w:spacing w:before="20" w:after="20" w:line="20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</w:tr>
    </w:tbl>
    <w:p w14:paraId="733F884D" w14:textId="77777777" w:rsidR="00E91DC2" w:rsidRDefault="00E91DC2" w:rsidP="00FE232D">
      <w:pPr>
        <w:spacing w:before="60" w:line="240" w:lineRule="auto"/>
        <w:rPr>
          <w:sz w:val="16"/>
          <w:szCs w:val="16"/>
          <w:lang w:eastAsia="fr-FR"/>
        </w:rPr>
      </w:pPr>
      <w:r>
        <w:rPr>
          <w:sz w:val="16"/>
          <w:szCs w:val="16"/>
        </w:rPr>
        <w:t>Legend:</w:t>
      </w:r>
    </w:p>
    <w:p w14:paraId="675CE30A" w14:textId="77777777" w:rsidR="00E91DC2" w:rsidRDefault="00E91DC2" w:rsidP="00FE232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X=required</w:t>
      </w:r>
    </w:p>
    <w:p w14:paraId="717ED437" w14:textId="77777777" w:rsidR="00E91DC2" w:rsidRDefault="00E91DC2" w:rsidP="00FE232D">
      <w:pPr>
        <w:tabs>
          <w:tab w:val="left" w:pos="9498"/>
        </w:tabs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 test not required on metal (CNG-1) designs</w:t>
      </w:r>
    </w:p>
    <w:p w14:paraId="29A03D2A" w14:textId="77777777" w:rsidR="00E91DC2" w:rsidRDefault="00E91DC2" w:rsidP="00FE232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† Test only required on all composite (CNG-4) designs</w:t>
      </w:r>
    </w:p>
    <w:p w14:paraId="03573F6A" w14:textId="77777777" w:rsidR="00E91DC2" w:rsidRDefault="00E91DC2" w:rsidP="00FE232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‡ Test only required when length increases</w:t>
      </w:r>
      <w:bookmarkStart w:id="2" w:name="_GoBack"/>
      <w:bookmarkEnd w:id="2"/>
    </w:p>
    <w:p w14:paraId="4528801A" w14:textId="44D2DD34" w:rsidR="00E91DC2" w:rsidRDefault="00E91DC2" w:rsidP="00FE232D">
      <w:pPr>
        <w:spacing w:line="240" w:lineRule="auto"/>
        <w:rPr>
          <w:sz w:val="18"/>
          <w:szCs w:val="18"/>
        </w:rPr>
      </w:pPr>
      <w:r>
        <w:rPr>
          <w:sz w:val="16"/>
          <w:szCs w:val="16"/>
        </w:rPr>
        <w:t>@ Only when thickness changes proportional to diameter and/or pressure change</w:t>
      </w:r>
    </w:p>
    <w:p w14:paraId="3DC740EF" w14:textId="480638EF" w:rsidR="00E91DC2" w:rsidRDefault="00E91DC2" w:rsidP="00FE232D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** according to definition “equivalent fibre” in ISO 11119-3:2013</w:t>
      </w:r>
    </w:p>
    <w:p w14:paraId="0F823BCA" w14:textId="6DFD1860" w:rsidR="00E91DC2" w:rsidRDefault="00812D5E" w:rsidP="00477BC3">
      <w:pPr>
        <w:spacing w:line="240" w:lineRule="auto"/>
        <w:rPr>
          <w:u w:val="single"/>
        </w:rPr>
      </w:pPr>
      <w:r w:rsidRPr="00812D5E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43D6219" wp14:editId="6C9A50C0">
                <wp:simplePos x="0" y="0"/>
                <wp:positionH relativeFrom="column">
                  <wp:posOffset>2936562</wp:posOffset>
                </wp:positionH>
                <wp:positionV relativeFrom="paragraph">
                  <wp:posOffset>155234</wp:posOffset>
                </wp:positionV>
                <wp:extent cx="2360930" cy="1404620"/>
                <wp:effectExtent l="0" t="0" r="28575" b="139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5E2553" w14:textId="2247E4F7" w:rsidR="00812D5E" w:rsidRDefault="00812D5E" w:rsidP="00812D5E">
                            <w:pPr>
                              <w:jc w:val="center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43D6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1.25pt;margin-top:12.2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" strokecolor="white [3212]">
                <v:textbox style="mso-fit-shape-to-text:t">
                  <w:txbxContent>
                    <w:p w14:paraId="075E2553" w14:textId="2247E4F7" w:rsidR="00812D5E" w:rsidRDefault="00812D5E" w:rsidP="00812D5E">
                      <w:pPr>
                        <w:jc w:val="center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E91DC2">
        <w:rPr>
          <w:sz w:val="16"/>
          <w:szCs w:val="16"/>
        </w:rPr>
        <w:t>*** as long as change is no “new fibre type” as defined in ISO 11119-3:2013"</w:t>
      </w:r>
    </w:p>
    <w:sectPr w:rsidR="00E91DC2" w:rsidSect="00BA427E">
      <w:headerReference w:type="first" r:id="rId16"/>
      <w:footerReference w:type="first" r:id="rId17"/>
      <w:endnotePr>
        <w:numFmt w:val="decimal"/>
      </w:endnotePr>
      <w:pgSz w:w="16840" w:h="11907" w:orient="landscape" w:code="9"/>
      <w:pgMar w:top="1134" w:right="1418" w:bottom="1134" w:left="1134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F155FB" w14:textId="77777777" w:rsidR="00DD7DEB" w:rsidRDefault="00DD7DEB"/>
  </w:endnote>
  <w:endnote w:type="continuationSeparator" w:id="0">
    <w:p w14:paraId="78043092" w14:textId="77777777" w:rsidR="00DD7DEB" w:rsidRDefault="00DD7DEB"/>
  </w:endnote>
  <w:endnote w:type="continuationNotice" w:id="1">
    <w:p w14:paraId="484E98EC" w14:textId="77777777" w:rsidR="00DD7DEB" w:rsidRDefault="00DD7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1639A" w14:textId="1F69AE34" w:rsidR="00083D2B" w:rsidRDefault="00B701B3" w:rsidP="00E13DD2">
    <w:pPr>
      <w:pStyle w:val="Footer"/>
    </w:pPr>
    <w:r w:rsidRPr="00D623A7">
      <w:rPr>
        <w:b/>
        <w:sz w:val="18"/>
        <w:szCs w:val="18"/>
      </w:rPr>
      <w:fldChar w:fldCharType="begin"/>
    </w:r>
    <w:r w:rsidRPr="00D623A7">
      <w:rPr>
        <w:b/>
        <w:sz w:val="18"/>
        <w:szCs w:val="18"/>
      </w:rPr>
      <w:instrText xml:space="preserve"> PAGE   \* MERGEFORMAT </w:instrText>
    </w:r>
    <w:r w:rsidRPr="00D623A7">
      <w:rPr>
        <w:b/>
        <w:sz w:val="18"/>
        <w:szCs w:val="18"/>
      </w:rPr>
      <w:fldChar w:fldCharType="separate"/>
    </w:r>
    <w:r w:rsidR="00792EED">
      <w:rPr>
        <w:b/>
        <w:noProof/>
        <w:sz w:val="18"/>
        <w:szCs w:val="18"/>
      </w:rPr>
      <w:t>2</w:t>
    </w:r>
    <w:r w:rsidRPr="00D623A7">
      <w:rPr>
        <w:b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9877D" w14:textId="58CDCADE" w:rsidR="00B701B3" w:rsidRPr="00776D12" w:rsidRDefault="00B701B3" w:rsidP="00776D12">
    <w:pPr>
      <w:pStyle w:val="Footer"/>
      <w:jc w:val="right"/>
      <w:rPr>
        <w:b/>
        <w:sz w:val="18"/>
        <w:szCs w:val="18"/>
      </w:rPr>
    </w:pPr>
    <w:r w:rsidRPr="00776D12">
      <w:rPr>
        <w:b/>
        <w:sz w:val="18"/>
        <w:szCs w:val="18"/>
      </w:rPr>
      <w:fldChar w:fldCharType="begin"/>
    </w:r>
    <w:r w:rsidRPr="00776D12">
      <w:rPr>
        <w:b/>
        <w:sz w:val="18"/>
        <w:szCs w:val="18"/>
      </w:rPr>
      <w:instrText xml:space="preserve"> PAGE   \* MERGEFORMAT </w:instrText>
    </w:r>
    <w:r w:rsidRPr="00776D12">
      <w:rPr>
        <w:b/>
        <w:sz w:val="18"/>
        <w:szCs w:val="18"/>
      </w:rPr>
      <w:fldChar w:fldCharType="separate"/>
    </w:r>
    <w:r w:rsidR="00792EED">
      <w:rPr>
        <w:b/>
        <w:noProof/>
        <w:sz w:val="18"/>
        <w:szCs w:val="18"/>
      </w:rPr>
      <w:t>3</w:t>
    </w:r>
    <w:r w:rsidRPr="00776D12">
      <w:rPr>
        <w:b/>
        <w:noProof/>
        <w:sz w:val="18"/>
        <w:szCs w:val="18"/>
      </w:rPr>
      <w:fldChar w:fldCharType="end"/>
    </w:r>
  </w:p>
  <w:p w14:paraId="1988D87B" w14:textId="77777777" w:rsidR="00083D2B" w:rsidRDefault="00083D2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2091" w14:textId="77777777" w:rsidR="00E13DD2" w:rsidRDefault="00E13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A3FC21" w14:textId="77777777" w:rsidR="00DD7DEB" w:rsidRPr="000B175B" w:rsidRDefault="00DD7DEB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310CF2A7" w14:textId="77777777" w:rsidR="00DD7DEB" w:rsidRPr="00FC68B7" w:rsidRDefault="00DD7DEB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3583DF95" w14:textId="77777777" w:rsidR="00DD7DEB" w:rsidRDefault="00DD7DEB"/>
  </w:footnote>
  <w:footnote w:id="2">
    <w:p w14:paraId="2F32DBC9" w14:textId="77777777" w:rsidR="0085437C" w:rsidRPr="00477BC3" w:rsidRDefault="0085437C" w:rsidP="0085437C">
      <w:pPr>
        <w:pStyle w:val="FootnoteText"/>
      </w:pPr>
      <w:r w:rsidRPr="00477BC3">
        <w:tab/>
      </w:r>
      <w:r w:rsidRPr="00477BC3">
        <w:rPr>
          <w:rStyle w:val="FootnoteReference"/>
          <w:sz w:val="20"/>
        </w:rPr>
        <w:t>*</w:t>
      </w:r>
      <w:r w:rsidRPr="00477BC3">
        <w:rPr>
          <w:sz w:val="20"/>
        </w:rPr>
        <w:tab/>
      </w:r>
      <w:r w:rsidRPr="00477BC3">
        <w:t>Former titles of the Agreement:</w:t>
      </w:r>
    </w:p>
    <w:p w14:paraId="4D267FFE" w14:textId="77777777" w:rsidR="0085437C" w:rsidRPr="00477BC3" w:rsidRDefault="0085437C" w:rsidP="0085437C">
      <w:pPr>
        <w:pStyle w:val="FootnoteText"/>
        <w:rPr>
          <w:sz w:val="20"/>
        </w:rPr>
      </w:pPr>
      <w:r w:rsidRPr="00477BC3">
        <w:tab/>
      </w:r>
      <w:r w:rsidRPr="00477BC3">
        <w:tab/>
      </w:r>
      <w:r w:rsidRPr="00477BC3">
        <w:rPr>
          <w:spacing w:val="-4"/>
        </w:rPr>
        <w:t>Agreement concerning the Adoption of Uniform Conditions of Approval and Reciprocal Recognition of Approval for Motor Vehicle Equipment and Parts, done at Geneva on 20 March 1958 (original version);</w:t>
      </w:r>
    </w:p>
    <w:p w14:paraId="5909022C" w14:textId="77777777" w:rsidR="0085437C" w:rsidRDefault="0085437C" w:rsidP="0085437C">
      <w:pPr>
        <w:pStyle w:val="FootnoteText"/>
      </w:pPr>
      <w:r w:rsidRPr="00477BC3">
        <w:tab/>
      </w:r>
      <w:r w:rsidRPr="00477BC3">
        <w:tab/>
        <w:t>Agreement concerning the Adoption of Uniform Technical Prescriptions for Wheeled Vehicles, Equipment and Parts which can be Fitted and/or be Used on Wheeled Vehicles and the Conditions for Reciprocal Recognition of Approvals Granted on the Basis of these Prescriptions, done at Geneva on 5 October 1995 (Revision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10B60" w14:textId="2CAA04F3" w:rsidR="00B701B3" w:rsidRDefault="00B701B3">
    <w:pPr>
      <w:pStyle w:val="Header"/>
    </w:pPr>
    <w:r w:rsidRPr="00D623A7">
      <w:t>E/ECE/324</w:t>
    </w:r>
    <w:r w:rsidRPr="00841EB5">
      <w:t>/Rev.</w:t>
    </w:r>
    <w:r w:rsidR="00552067">
      <w:t>2</w:t>
    </w:r>
    <w:r w:rsidRPr="00841EB5">
      <w:t>/</w:t>
    </w:r>
    <w:r w:rsidR="004D2C93" w:rsidRPr="00D623A7">
      <w:t>Add.</w:t>
    </w:r>
    <w:r w:rsidR="00425B9D">
      <w:t>1</w:t>
    </w:r>
    <w:r w:rsidR="00651737">
      <w:t>09</w:t>
    </w:r>
    <w:r w:rsidR="004D2C93" w:rsidRPr="00D623A7">
      <w:t>/Rev.</w:t>
    </w:r>
    <w:r w:rsidR="003D1B07">
      <w:t>6</w:t>
    </w:r>
    <w:r w:rsidR="004D2C93" w:rsidRPr="00D623A7">
      <w:t>/Amend.</w:t>
    </w:r>
    <w:r w:rsidR="00E91DC2">
      <w:t>2</w:t>
    </w:r>
    <w:r>
      <w:br/>
    </w:r>
    <w:r w:rsidRPr="00D623A7">
      <w:t>E/ECE/TRANS/505</w:t>
    </w:r>
    <w:r w:rsidRPr="00841EB5">
      <w:t>/</w:t>
    </w:r>
    <w:r w:rsidR="0001071D" w:rsidRPr="00841EB5">
      <w:t>Rev.</w:t>
    </w:r>
    <w:r w:rsidR="00552067">
      <w:t>2</w:t>
    </w:r>
    <w:r w:rsidR="00CC4838" w:rsidRPr="00841EB5">
      <w:t>/</w:t>
    </w:r>
    <w:r w:rsidR="00CC4838" w:rsidRPr="00D623A7">
      <w:t>Add.</w:t>
    </w:r>
    <w:r w:rsidR="00425B9D">
      <w:t>1</w:t>
    </w:r>
    <w:r w:rsidR="00651737">
      <w:t>09</w:t>
    </w:r>
    <w:r w:rsidR="00CC4838" w:rsidRPr="00D623A7">
      <w:t>/Rev.</w:t>
    </w:r>
    <w:r w:rsidR="003D1B07">
      <w:t>6</w:t>
    </w:r>
    <w:r w:rsidR="00E511B0">
      <w:t>/</w:t>
    </w:r>
    <w:r w:rsidR="00CC4838" w:rsidRPr="00D623A7">
      <w:t>Amend.</w:t>
    </w:r>
    <w:r w:rsidR="00E91DC2">
      <w:t>2</w:t>
    </w:r>
  </w:p>
  <w:p w14:paraId="299C53F7" w14:textId="77777777" w:rsidR="00083D2B" w:rsidRDefault="00083D2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F837B" w14:textId="2ADB52C0" w:rsidR="00B701B3" w:rsidRDefault="00B701B3" w:rsidP="00776D12">
    <w:pPr>
      <w:pStyle w:val="Header"/>
      <w:jc w:val="right"/>
    </w:pPr>
    <w:r w:rsidRPr="00D623A7">
      <w:t>E/ECE/324/</w:t>
    </w:r>
    <w:r w:rsidR="0001071D">
      <w:t>Rev.</w:t>
    </w:r>
    <w:r w:rsidR="00552067">
      <w:t>2</w:t>
    </w:r>
    <w:r w:rsidR="0001071D">
      <w:t>/</w:t>
    </w:r>
    <w:r w:rsidR="00CC4838" w:rsidRPr="00D623A7">
      <w:t>Add.</w:t>
    </w:r>
    <w:r w:rsidR="00425B9D">
      <w:t>1</w:t>
    </w:r>
    <w:r w:rsidR="00FA2495">
      <w:t>0</w:t>
    </w:r>
    <w:r w:rsidR="00651737">
      <w:t>9</w:t>
    </w:r>
    <w:r w:rsidR="00CC4838" w:rsidRPr="00D623A7">
      <w:t>/Rev.</w:t>
    </w:r>
    <w:r w:rsidR="003D1B07">
      <w:t>6</w:t>
    </w:r>
    <w:r w:rsidR="00CC4838" w:rsidRPr="00D623A7">
      <w:t>/Amend.</w:t>
    </w:r>
    <w:r w:rsidR="00E91DC2">
      <w:t>2</w:t>
    </w:r>
    <w:r>
      <w:br/>
    </w:r>
    <w:r w:rsidRPr="00D623A7">
      <w:t>E/ECE/TRANS/505/</w:t>
    </w:r>
    <w:r w:rsidR="0001071D">
      <w:t>Rev.</w:t>
    </w:r>
    <w:r w:rsidR="00552067">
      <w:t>2</w:t>
    </w:r>
    <w:r w:rsidR="00CC4838">
      <w:t>/</w:t>
    </w:r>
    <w:r w:rsidR="00CC4838" w:rsidRPr="00D623A7">
      <w:t>Add.</w:t>
    </w:r>
    <w:r w:rsidR="00425B9D">
      <w:t>1</w:t>
    </w:r>
    <w:r w:rsidR="00FA2495">
      <w:t>0</w:t>
    </w:r>
    <w:r w:rsidR="00651737">
      <w:t>9</w:t>
    </w:r>
    <w:r w:rsidR="00CC4838" w:rsidRPr="00D623A7">
      <w:t>/Rev.</w:t>
    </w:r>
    <w:r w:rsidR="003D1B07">
      <w:t>6</w:t>
    </w:r>
    <w:r w:rsidR="00CC4838" w:rsidRPr="00D623A7">
      <w:t>/Amend.</w:t>
    </w:r>
    <w:r w:rsidR="00E91DC2">
      <w:t>2</w:t>
    </w:r>
  </w:p>
  <w:p w14:paraId="4823CE24" w14:textId="77777777" w:rsidR="00BF4A36" w:rsidRPr="00BF4A36" w:rsidRDefault="00BF4A36" w:rsidP="00BF4A36"/>
  <w:p w14:paraId="2AA9BEB3" w14:textId="77777777" w:rsidR="00083D2B" w:rsidRDefault="00083D2B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09880" w14:textId="06974FE6" w:rsidR="00D5540C" w:rsidRDefault="00E91DC2" w:rsidP="00E91DC2">
    <w:pPr>
      <w:pStyle w:val="Header"/>
      <w:pBdr>
        <w:bottom w:val="none" w:sz="0" w:space="0" w:color="auto"/>
      </w:pBdr>
    </w:pPr>
    <w:r>
      <w:rPr>
        <w:rFonts w:eastAsiaTheme="minorEastAsia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70D994F" wp14:editId="6C11C046">
              <wp:simplePos x="0" y="0"/>
              <wp:positionH relativeFrom="page">
                <wp:posOffset>9982200</wp:posOffset>
              </wp:positionH>
              <wp:positionV relativeFrom="margin">
                <wp:posOffset>-184785</wp:posOffset>
              </wp:positionV>
              <wp:extent cx="419100" cy="61200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" cy="61200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7ACF23D" w14:textId="77777777" w:rsidR="00E91DC2" w:rsidRDefault="00E91DC2" w:rsidP="00E91DC2">
                          <w:pPr>
                            <w:pStyle w:val="Header"/>
                            <w:jc w:val="right"/>
                          </w:pPr>
                          <w:r w:rsidRPr="00D623A7">
                            <w:t>E/ECE/324</w:t>
                          </w:r>
                          <w:r w:rsidRPr="00841EB5">
                            <w:t>/Rev.</w:t>
                          </w:r>
                          <w:r>
                            <w:t>2</w:t>
                          </w:r>
                          <w:r w:rsidRPr="00841EB5">
                            <w:t>/</w:t>
                          </w:r>
                          <w:r w:rsidRPr="00D623A7">
                            <w:t>Add.</w:t>
                          </w:r>
                          <w:r>
                            <w:t>109</w:t>
                          </w:r>
                          <w:r w:rsidRPr="00D623A7">
                            <w:t>/Rev.</w:t>
                          </w:r>
                          <w:r>
                            <w:t>6</w:t>
                          </w:r>
                          <w:r w:rsidRPr="00D623A7">
                            <w:t>/Amend.</w:t>
                          </w:r>
                          <w:r>
                            <w:t>2</w:t>
                          </w:r>
                          <w:r>
                            <w:br/>
                          </w:r>
                          <w:r w:rsidRPr="00D623A7">
                            <w:t>E/ECE/TRANS/505</w:t>
                          </w:r>
                          <w:r w:rsidRPr="00841EB5">
                            <w:t>/Rev.</w:t>
                          </w:r>
                          <w:r>
                            <w:t>2</w:t>
                          </w:r>
                          <w:r w:rsidRPr="00841EB5">
                            <w:t>/</w:t>
                          </w:r>
                          <w:r w:rsidRPr="00D623A7">
                            <w:t>Add.</w:t>
                          </w:r>
                          <w:r>
                            <w:t>109</w:t>
                          </w:r>
                          <w:r w:rsidRPr="00D623A7">
                            <w:t>/Rev.</w:t>
                          </w:r>
                          <w:r>
                            <w:t>6/</w:t>
                          </w:r>
                          <w:r w:rsidRPr="00D623A7">
                            <w:t>Amend.</w:t>
                          </w:r>
                          <w:r>
                            <w:t>2</w:t>
                          </w:r>
                        </w:p>
                        <w:p w14:paraId="6FBF3DD1" w14:textId="77F47156" w:rsidR="00E91DC2" w:rsidRDefault="00E91DC2" w:rsidP="00E91DC2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Cs/>
                              <w:szCs w:val="18"/>
                            </w:rPr>
                          </w:pPr>
                        </w:p>
                        <w:p w14:paraId="16B37E21" w14:textId="77777777" w:rsidR="00E91DC2" w:rsidRDefault="00E91DC2" w:rsidP="00E91DC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994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6pt;margin-top:-14.55pt;width:33pt;height:481.9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77ACF23D" w14:textId="77777777" w:rsidR="00E91DC2" w:rsidRDefault="00E91DC2" w:rsidP="00E91DC2">
                    <w:pPr>
                      <w:pStyle w:val="Header"/>
                      <w:jc w:val="right"/>
                    </w:pPr>
                    <w:r w:rsidRPr="00D623A7">
                      <w:t>E/ECE/324</w:t>
                    </w:r>
                    <w:r w:rsidRPr="00841EB5">
                      <w:t>/Rev.</w:t>
                    </w:r>
                    <w:r>
                      <w:t>2</w:t>
                    </w:r>
                    <w:r w:rsidRPr="00841EB5">
                      <w:t>/</w:t>
                    </w:r>
                    <w:r w:rsidRPr="00D623A7">
                      <w:t>Add.</w:t>
                    </w:r>
                    <w:r>
                      <w:t>109</w:t>
                    </w:r>
                    <w:r w:rsidRPr="00D623A7">
                      <w:t>/Rev.</w:t>
                    </w:r>
                    <w:r>
                      <w:t>6</w:t>
                    </w:r>
                    <w:r w:rsidRPr="00D623A7">
                      <w:t>/Amend.</w:t>
                    </w:r>
                    <w:r>
                      <w:t>2</w:t>
                    </w:r>
                    <w:r>
                      <w:br/>
                    </w:r>
                    <w:r w:rsidRPr="00D623A7">
                      <w:t>E/ECE/TRANS/505</w:t>
                    </w:r>
                    <w:r w:rsidRPr="00841EB5">
                      <w:t>/Rev.</w:t>
                    </w:r>
                    <w:r>
                      <w:t>2</w:t>
                    </w:r>
                    <w:r w:rsidRPr="00841EB5">
                      <w:t>/</w:t>
                    </w:r>
                    <w:r w:rsidRPr="00D623A7">
                      <w:t>Add.</w:t>
                    </w:r>
                    <w:r>
                      <w:t>109</w:t>
                    </w:r>
                    <w:r w:rsidRPr="00D623A7">
                      <w:t>/Rev.</w:t>
                    </w:r>
                    <w:r>
                      <w:t>6/</w:t>
                    </w:r>
                    <w:r w:rsidRPr="00D623A7">
                      <w:t>Amend.</w:t>
                    </w:r>
                    <w:r>
                      <w:t>2</w:t>
                    </w:r>
                  </w:p>
                  <w:p w14:paraId="6FBF3DD1" w14:textId="77F47156" w:rsidR="00E91DC2" w:rsidRDefault="00E91DC2" w:rsidP="00E91DC2">
                    <w:pPr>
                      <w:pStyle w:val="Header"/>
                      <w:pBdr>
                        <w:bottom w:val="single" w:sz="4" w:space="1" w:color="auto"/>
                      </w:pBdr>
                      <w:jc w:val="right"/>
                      <w:rPr>
                        <w:bCs/>
                        <w:szCs w:val="18"/>
                      </w:rPr>
                    </w:pPr>
                  </w:p>
                  <w:p w14:paraId="16B37E21" w14:textId="77777777" w:rsidR="00E91DC2" w:rsidRDefault="00E91DC2" w:rsidP="00E91DC2"/>
                </w:txbxContent>
              </v:textbox>
              <w10:wrap anchorx="page" anchory="margin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5DDE7" w14:textId="64499991" w:rsidR="00E13DD2" w:rsidRDefault="00DD4FC0" w:rsidP="00E91DC2">
    <w:pPr>
      <w:pStyle w:val="Header"/>
      <w:pBdr>
        <w:bottom w:val="none" w:sz="0" w:space="0" w:color="auto"/>
      </w:pBdr>
    </w:pPr>
    <w:r>
      <w:rPr>
        <w:rFonts w:eastAsiaTheme="minorEastAsia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AEE27A" wp14:editId="2F28D791">
              <wp:simplePos x="0" y="0"/>
              <wp:positionH relativeFrom="page">
                <wp:posOffset>364158</wp:posOffset>
              </wp:positionH>
              <wp:positionV relativeFrom="page">
                <wp:posOffset>1034102</wp:posOffset>
              </wp:positionV>
              <wp:extent cx="200025" cy="612000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00025" cy="61200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EA8BBD5" w14:textId="77777777" w:rsidR="00E13DD2" w:rsidRDefault="00E13DD2" w:rsidP="00A80B5F">
                          <w:pPr>
                            <w:pStyle w:val="Header"/>
                            <w:pBdr>
                              <w:bottom w:val="none" w:sz="0" w:space="0" w:color="auto"/>
                            </w:pBdr>
                            <w:ind w:right="528"/>
                            <w:jc w:val="right"/>
                          </w:pPr>
                          <w:r>
                            <w:t>3</w:t>
                          </w:r>
                        </w:p>
                        <w:p w14:paraId="4A3A9ABE" w14:textId="77777777" w:rsidR="00E13DD2" w:rsidRDefault="00E13DD2" w:rsidP="00A80B5F">
                          <w:pPr>
                            <w:pStyle w:val="Header"/>
                            <w:pBdr>
                              <w:bottom w:val="none" w:sz="0" w:space="0" w:color="auto"/>
                            </w:pBdr>
                            <w:jc w:val="right"/>
                            <w:rPr>
                              <w:bCs/>
                              <w:szCs w:val="18"/>
                            </w:rPr>
                          </w:pPr>
                        </w:p>
                        <w:p w14:paraId="454F45FD" w14:textId="77777777" w:rsidR="00E13DD2" w:rsidRDefault="00E13DD2" w:rsidP="00A80B5F">
                          <w:pPr>
                            <w:jc w:val="right"/>
                          </w:pPr>
                          <w: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AEE27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8.65pt;margin-top:81.45pt;width:15.75pt;height:481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" fillcolor="#4f81bd [3204]" stroked="f" strokeweight=".5pt">
              <v:fill opacity="0"/>
              <v:path arrowok="t"/>
              <v:textbox style="layout-flow:vertical" inset="0,0,0,0">
                <w:txbxContent>
                  <w:p w14:paraId="1EA8BBD5" w14:textId="77777777" w:rsidR="00E13DD2" w:rsidRDefault="00E13DD2" w:rsidP="00A80B5F">
                    <w:pPr>
                      <w:pStyle w:val="Header"/>
                      <w:pBdr>
                        <w:bottom w:val="none" w:sz="0" w:space="0" w:color="auto"/>
                      </w:pBdr>
                      <w:ind w:right="528"/>
                      <w:jc w:val="right"/>
                    </w:pPr>
                    <w:r>
                      <w:t>3</w:t>
                    </w:r>
                  </w:p>
                  <w:p w14:paraId="4A3A9ABE" w14:textId="77777777" w:rsidR="00E13DD2" w:rsidRDefault="00E13DD2" w:rsidP="00A80B5F">
                    <w:pPr>
                      <w:pStyle w:val="Header"/>
                      <w:pBdr>
                        <w:bottom w:val="none" w:sz="0" w:space="0" w:color="auto"/>
                      </w:pBdr>
                      <w:jc w:val="right"/>
                      <w:rPr>
                        <w:bCs/>
                        <w:szCs w:val="18"/>
                      </w:rPr>
                    </w:pPr>
                  </w:p>
                  <w:p w14:paraId="454F45FD" w14:textId="77777777" w:rsidR="00E13DD2" w:rsidRDefault="00E13DD2" w:rsidP="00A80B5F">
                    <w:pPr>
                      <w:jc w:val="right"/>
                    </w:pP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rFonts w:eastAsiaTheme="minorEastAsia"/>
        <w:noProof/>
        <w:sz w:val="24"/>
        <w:szCs w:val="24"/>
        <w:lang w:eastAsia="zh-CN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DD41FE" wp14:editId="68EFC130">
              <wp:simplePos x="0" y="0"/>
              <wp:positionH relativeFrom="page">
                <wp:posOffset>9811603</wp:posOffset>
              </wp:positionH>
              <wp:positionV relativeFrom="margin">
                <wp:align>bottom</wp:align>
              </wp:positionV>
              <wp:extent cx="419100" cy="61200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19100" cy="6120000"/>
                      </a:xfrm>
                      <a:prstGeom prst="rect">
                        <a:avLst/>
                      </a:prstGeom>
                      <a:solidFill>
                        <a:schemeClr val="accent1">
                          <a:alpha val="0"/>
                        </a:schemeClr>
                      </a:solidFill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EBFBC0" w14:textId="77777777" w:rsidR="00E13DD2" w:rsidRDefault="00E13DD2" w:rsidP="00E91DC2">
                          <w:pPr>
                            <w:pStyle w:val="Header"/>
                            <w:jc w:val="right"/>
                          </w:pPr>
                          <w:r w:rsidRPr="00D623A7">
                            <w:t>E/ECE/324</w:t>
                          </w:r>
                          <w:r w:rsidRPr="00841EB5">
                            <w:t>/Rev.</w:t>
                          </w:r>
                          <w:r>
                            <w:t>2</w:t>
                          </w:r>
                          <w:r w:rsidRPr="00841EB5">
                            <w:t>/</w:t>
                          </w:r>
                          <w:r w:rsidRPr="00D623A7">
                            <w:t>Add.</w:t>
                          </w:r>
                          <w:r>
                            <w:t>109</w:t>
                          </w:r>
                          <w:r w:rsidRPr="00D623A7">
                            <w:t>/Rev.</w:t>
                          </w:r>
                          <w:r>
                            <w:t>6</w:t>
                          </w:r>
                          <w:r w:rsidRPr="00D623A7">
                            <w:t>/Amend.</w:t>
                          </w:r>
                          <w:r>
                            <w:t>2</w:t>
                          </w:r>
                          <w:r>
                            <w:br/>
                          </w:r>
                          <w:r w:rsidRPr="00D623A7">
                            <w:t>E/ECE/TRANS/505</w:t>
                          </w:r>
                          <w:r w:rsidRPr="00841EB5">
                            <w:t>/Rev.</w:t>
                          </w:r>
                          <w:r>
                            <w:t>2</w:t>
                          </w:r>
                          <w:r w:rsidRPr="00841EB5">
                            <w:t>/</w:t>
                          </w:r>
                          <w:r w:rsidRPr="00D623A7">
                            <w:t>Add.</w:t>
                          </w:r>
                          <w:r>
                            <w:t>109</w:t>
                          </w:r>
                          <w:r w:rsidRPr="00D623A7">
                            <w:t>/Rev.</w:t>
                          </w:r>
                          <w:r>
                            <w:t>6/</w:t>
                          </w:r>
                          <w:r w:rsidRPr="00D623A7">
                            <w:t>Amend.</w:t>
                          </w:r>
                          <w:r>
                            <w:t>2</w:t>
                          </w:r>
                        </w:p>
                        <w:p w14:paraId="6E25EEF5" w14:textId="77777777" w:rsidR="00E13DD2" w:rsidRDefault="00E13DD2" w:rsidP="00E91DC2">
                          <w:pPr>
                            <w:pStyle w:val="Header"/>
                            <w:pBdr>
                              <w:bottom w:val="single" w:sz="4" w:space="1" w:color="auto"/>
                            </w:pBdr>
                            <w:jc w:val="right"/>
                            <w:rPr>
                              <w:bCs/>
                              <w:szCs w:val="18"/>
                            </w:rPr>
                          </w:pPr>
                        </w:p>
                        <w:p w14:paraId="404D10BC" w14:textId="77777777" w:rsidR="00E13DD2" w:rsidRDefault="00E13DD2" w:rsidP="00E91DC2"/>
                      </w:txbxContent>
                    </wps:txbx>
                    <wps:bodyPr rot="0" spcFirstLastPara="0" vertOverflow="overflow" horzOverflow="overflow" vert="vert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DD41FE" id="Text Box 5" o:spid="_x0000_s1029" type="#_x0000_t202" style="position:absolute;margin-left:772.55pt;margin-top:0;width:33pt;height:481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" fillcolor="#4f81bd [3204]" stroked="f" strokeweight=".5pt">
              <v:fill opacity="0"/>
              <v:path arrowok="t"/>
              <v:textbox style="layout-flow:vertical" inset="0,0,0,0">
                <w:txbxContent>
                  <w:p w14:paraId="6EEBFBC0" w14:textId="77777777" w:rsidR="00E13DD2" w:rsidRDefault="00E13DD2" w:rsidP="00E91DC2">
                    <w:pPr>
                      <w:pStyle w:val="Header"/>
                      <w:jc w:val="right"/>
                    </w:pPr>
                    <w:r w:rsidRPr="00D623A7">
                      <w:t>E/ECE/324</w:t>
                    </w:r>
                    <w:r w:rsidRPr="00841EB5">
                      <w:t>/Rev.</w:t>
                    </w:r>
                    <w:r>
                      <w:t>2</w:t>
                    </w:r>
                    <w:r w:rsidRPr="00841EB5">
                      <w:t>/</w:t>
                    </w:r>
                    <w:r w:rsidRPr="00D623A7">
                      <w:t>Add.</w:t>
                    </w:r>
                    <w:r>
                      <w:t>109</w:t>
                    </w:r>
                    <w:r w:rsidRPr="00D623A7">
                      <w:t>/Rev.</w:t>
                    </w:r>
                    <w:r>
                      <w:t>6</w:t>
                    </w:r>
                    <w:r w:rsidRPr="00D623A7">
                      <w:t>/Amend.</w:t>
                    </w:r>
                    <w:r>
                      <w:t>2</w:t>
                    </w:r>
                    <w:r>
                      <w:br/>
                    </w:r>
                    <w:r w:rsidRPr="00D623A7">
                      <w:t>E/ECE/TRANS/505</w:t>
                    </w:r>
                    <w:r w:rsidRPr="00841EB5">
                      <w:t>/Rev.</w:t>
                    </w:r>
                    <w:r>
                      <w:t>2</w:t>
                    </w:r>
                    <w:r w:rsidRPr="00841EB5">
                      <w:t>/</w:t>
                    </w:r>
                    <w:r w:rsidRPr="00D623A7">
                      <w:t>Add.</w:t>
                    </w:r>
                    <w:r>
                      <w:t>109</w:t>
                    </w:r>
                    <w:r w:rsidRPr="00D623A7">
                      <w:t>/Rev.</w:t>
                    </w:r>
                    <w:r>
                      <w:t>6/</w:t>
                    </w:r>
                    <w:r w:rsidRPr="00D623A7">
                      <w:t>Amend.</w:t>
                    </w:r>
                    <w:r>
                      <w:t>2</w:t>
                    </w:r>
                  </w:p>
                  <w:p w14:paraId="6E25EEF5" w14:textId="77777777" w:rsidR="00E13DD2" w:rsidRDefault="00E13DD2" w:rsidP="00E91DC2">
                    <w:pPr>
                      <w:pStyle w:val="Header"/>
                      <w:pBdr>
                        <w:bottom w:val="single" w:sz="4" w:space="1" w:color="auto"/>
                      </w:pBdr>
                      <w:jc w:val="right"/>
                      <w:rPr>
                        <w:bCs/>
                        <w:szCs w:val="18"/>
                      </w:rPr>
                    </w:pPr>
                  </w:p>
                  <w:p w14:paraId="404D10BC" w14:textId="77777777" w:rsidR="00E13DD2" w:rsidRDefault="00E13DD2" w:rsidP="00E91DC2"/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 w15:restartNumberingAfterBreak="0">
    <w:nsid w:val="1DE17F08"/>
    <w:multiLevelType w:val="multilevel"/>
    <w:tmpl w:val="3D401CF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."/>
      <w:lvlJc w:val="left"/>
      <w:pPr>
        <w:tabs>
          <w:tab w:val="num" w:pos="643"/>
        </w:tabs>
        <w:ind w:left="643" w:hanging="360"/>
      </w:pPr>
    </w:lvl>
    <w:lvl w:ilvl="2">
      <w:start w:val="8"/>
      <w:numFmt w:val="decimal"/>
      <w:lvlText w:val="%1.%2.%3."/>
      <w:lvlJc w:val="left"/>
      <w:pPr>
        <w:tabs>
          <w:tab w:val="num" w:pos="1286"/>
        </w:tabs>
        <w:ind w:left="1286" w:hanging="720"/>
      </w:pPr>
    </w:lvl>
    <w:lvl w:ilvl="3">
      <w:start w:val="4"/>
      <w:numFmt w:val="decimal"/>
      <w:lvlText w:val="%1.%2.%3.%4."/>
      <w:lvlJc w:val="left"/>
      <w:pPr>
        <w:tabs>
          <w:tab w:val="num" w:pos="1569"/>
        </w:tabs>
        <w:ind w:left="1569" w:hanging="720"/>
      </w:pPr>
    </w:lvl>
    <w:lvl w:ilvl="4">
      <w:start w:val="2"/>
      <w:numFmt w:val="decimal"/>
      <w:lvlText w:val="%1.%2.%3.%4.%5."/>
      <w:lvlJc w:val="left"/>
      <w:pPr>
        <w:tabs>
          <w:tab w:val="num" w:pos="2212"/>
        </w:tabs>
        <w:ind w:left="2212" w:hanging="1080"/>
      </w:p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778"/>
        </w:tabs>
        <w:ind w:left="277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704"/>
        </w:tabs>
        <w:ind w:left="3704" w:hanging="1440"/>
      </w:pPr>
    </w:lvl>
  </w:abstractNum>
  <w:abstractNum w:abstractNumId="3" w15:restartNumberingAfterBreak="0">
    <w:nsid w:val="61BF174E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D07B2"/>
    <w:multiLevelType w:val="hybridMultilevel"/>
    <w:tmpl w:val="D7D47906"/>
    <w:lvl w:ilvl="0" w:tplc="3B64B33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  <w:lvlOverride w:ilvl="0">
      <w:startOverride w:val="7"/>
    </w:lvlOverride>
    <w:lvlOverride w:ilvl="1">
      <w:startOverride w:val="7"/>
    </w:lvlOverride>
    <w:lvlOverride w:ilvl="2">
      <w:startOverride w:val="8"/>
    </w:lvlOverride>
    <w:lvlOverride w:ilvl="3">
      <w:startOverride w:val="4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CH" w:vendorID="64" w:dllVersion="6" w:nlCheck="1" w:checkStyle="0"/>
  <w:activeWritingStyle w:appName="MSWord" w:lang="ru-RU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fr-CH" w:vendorID="64" w:dllVersion="0" w:nlCheck="1" w:checkStyle="0"/>
  <w:activeWritingStyle w:appName="MSWord" w:lang="ru-RU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330"/>
    <w:rsid w:val="0001071D"/>
    <w:rsid w:val="000213D5"/>
    <w:rsid w:val="00050F6B"/>
    <w:rsid w:val="00072C8C"/>
    <w:rsid w:val="000777F7"/>
    <w:rsid w:val="0008249C"/>
    <w:rsid w:val="00083D2B"/>
    <w:rsid w:val="00086287"/>
    <w:rsid w:val="000931C0"/>
    <w:rsid w:val="000B175B"/>
    <w:rsid w:val="000B3A0F"/>
    <w:rsid w:val="000C3BA6"/>
    <w:rsid w:val="000D3A4F"/>
    <w:rsid w:val="000E0415"/>
    <w:rsid w:val="000F580C"/>
    <w:rsid w:val="0011587E"/>
    <w:rsid w:val="001220B8"/>
    <w:rsid w:val="00134B40"/>
    <w:rsid w:val="001352D9"/>
    <w:rsid w:val="00165E82"/>
    <w:rsid w:val="001710A9"/>
    <w:rsid w:val="001B4B04"/>
    <w:rsid w:val="001B7C2E"/>
    <w:rsid w:val="001C6663"/>
    <w:rsid w:val="001C7895"/>
    <w:rsid w:val="001D26DF"/>
    <w:rsid w:val="001D4607"/>
    <w:rsid w:val="0020139A"/>
    <w:rsid w:val="002070FE"/>
    <w:rsid w:val="00211E0B"/>
    <w:rsid w:val="00226068"/>
    <w:rsid w:val="002405A7"/>
    <w:rsid w:val="00271A7F"/>
    <w:rsid w:val="00295CB5"/>
    <w:rsid w:val="002A1E3A"/>
    <w:rsid w:val="002A7FC2"/>
    <w:rsid w:val="002D1113"/>
    <w:rsid w:val="003107FA"/>
    <w:rsid w:val="00312914"/>
    <w:rsid w:val="00312E48"/>
    <w:rsid w:val="00316FDB"/>
    <w:rsid w:val="003229D8"/>
    <w:rsid w:val="00324746"/>
    <w:rsid w:val="0033745A"/>
    <w:rsid w:val="00353699"/>
    <w:rsid w:val="003852F5"/>
    <w:rsid w:val="0039277A"/>
    <w:rsid w:val="003972E0"/>
    <w:rsid w:val="003C2CC4"/>
    <w:rsid w:val="003C3936"/>
    <w:rsid w:val="003D1B07"/>
    <w:rsid w:val="003D4B23"/>
    <w:rsid w:val="003F1ED3"/>
    <w:rsid w:val="00425B9D"/>
    <w:rsid w:val="004325CB"/>
    <w:rsid w:val="00440758"/>
    <w:rsid w:val="00445C26"/>
    <w:rsid w:val="00446DE4"/>
    <w:rsid w:val="00477BC3"/>
    <w:rsid w:val="00482B12"/>
    <w:rsid w:val="004A41CA"/>
    <w:rsid w:val="004D2C93"/>
    <w:rsid w:val="004E2F62"/>
    <w:rsid w:val="004E3FEB"/>
    <w:rsid w:val="004F5176"/>
    <w:rsid w:val="00503228"/>
    <w:rsid w:val="00504750"/>
    <w:rsid w:val="00505384"/>
    <w:rsid w:val="00526B4F"/>
    <w:rsid w:val="005420F2"/>
    <w:rsid w:val="0054561B"/>
    <w:rsid w:val="00552067"/>
    <w:rsid w:val="00582B38"/>
    <w:rsid w:val="005B3DB3"/>
    <w:rsid w:val="005E1409"/>
    <w:rsid w:val="00611FC4"/>
    <w:rsid w:val="006176FB"/>
    <w:rsid w:val="00620564"/>
    <w:rsid w:val="00627ED0"/>
    <w:rsid w:val="00640B26"/>
    <w:rsid w:val="0064636E"/>
    <w:rsid w:val="00651737"/>
    <w:rsid w:val="00665595"/>
    <w:rsid w:val="00690DA2"/>
    <w:rsid w:val="0069341E"/>
    <w:rsid w:val="00694209"/>
    <w:rsid w:val="006A67EF"/>
    <w:rsid w:val="006A7392"/>
    <w:rsid w:val="006D00FE"/>
    <w:rsid w:val="006D65E5"/>
    <w:rsid w:val="006E564B"/>
    <w:rsid w:val="006F5576"/>
    <w:rsid w:val="00713BD8"/>
    <w:rsid w:val="0072632A"/>
    <w:rsid w:val="00743CD6"/>
    <w:rsid w:val="00750602"/>
    <w:rsid w:val="00760C4D"/>
    <w:rsid w:val="00773197"/>
    <w:rsid w:val="00776D12"/>
    <w:rsid w:val="00784B94"/>
    <w:rsid w:val="00792EED"/>
    <w:rsid w:val="007B6BA5"/>
    <w:rsid w:val="007C3390"/>
    <w:rsid w:val="007C4F4B"/>
    <w:rsid w:val="007E2653"/>
    <w:rsid w:val="007E46D4"/>
    <w:rsid w:val="007F0B83"/>
    <w:rsid w:val="007F6611"/>
    <w:rsid w:val="00812D5E"/>
    <w:rsid w:val="008159AF"/>
    <w:rsid w:val="008175E9"/>
    <w:rsid w:val="008242D7"/>
    <w:rsid w:val="00827E05"/>
    <w:rsid w:val="008311A3"/>
    <w:rsid w:val="00841EB5"/>
    <w:rsid w:val="008518D5"/>
    <w:rsid w:val="0085437C"/>
    <w:rsid w:val="00871FD5"/>
    <w:rsid w:val="008724B7"/>
    <w:rsid w:val="008979B1"/>
    <w:rsid w:val="008A6B25"/>
    <w:rsid w:val="008A6C4F"/>
    <w:rsid w:val="008C3804"/>
    <w:rsid w:val="008E0E46"/>
    <w:rsid w:val="008E1CDB"/>
    <w:rsid w:val="00907AD2"/>
    <w:rsid w:val="00932E54"/>
    <w:rsid w:val="00963CBA"/>
    <w:rsid w:val="009672A1"/>
    <w:rsid w:val="00974A8D"/>
    <w:rsid w:val="00991261"/>
    <w:rsid w:val="009952F1"/>
    <w:rsid w:val="00995BA1"/>
    <w:rsid w:val="009F015A"/>
    <w:rsid w:val="009F3A17"/>
    <w:rsid w:val="00A034CA"/>
    <w:rsid w:val="00A1427D"/>
    <w:rsid w:val="00A22277"/>
    <w:rsid w:val="00A41529"/>
    <w:rsid w:val="00A569D6"/>
    <w:rsid w:val="00A72F22"/>
    <w:rsid w:val="00A748A6"/>
    <w:rsid w:val="00A80B5F"/>
    <w:rsid w:val="00A85956"/>
    <w:rsid w:val="00A879A4"/>
    <w:rsid w:val="00AA2EDB"/>
    <w:rsid w:val="00B1438E"/>
    <w:rsid w:val="00B30179"/>
    <w:rsid w:val="00B32121"/>
    <w:rsid w:val="00B33EC0"/>
    <w:rsid w:val="00B701B3"/>
    <w:rsid w:val="00B81E12"/>
    <w:rsid w:val="00BA427E"/>
    <w:rsid w:val="00BC2683"/>
    <w:rsid w:val="00BC358D"/>
    <w:rsid w:val="00BC74E9"/>
    <w:rsid w:val="00BD2146"/>
    <w:rsid w:val="00BD221C"/>
    <w:rsid w:val="00BD538F"/>
    <w:rsid w:val="00BE4F74"/>
    <w:rsid w:val="00BE618E"/>
    <w:rsid w:val="00BF4A36"/>
    <w:rsid w:val="00C17699"/>
    <w:rsid w:val="00C41A28"/>
    <w:rsid w:val="00C463DD"/>
    <w:rsid w:val="00C711C7"/>
    <w:rsid w:val="00C71A58"/>
    <w:rsid w:val="00C745C3"/>
    <w:rsid w:val="00C823AE"/>
    <w:rsid w:val="00C84414"/>
    <w:rsid w:val="00CC17CC"/>
    <w:rsid w:val="00CC4838"/>
    <w:rsid w:val="00CD6208"/>
    <w:rsid w:val="00CE4012"/>
    <w:rsid w:val="00CE4A8F"/>
    <w:rsid w:val="00CE5E33"/>
    <w:rsid w:val="00CF4C18"/>
    <w:rsid w:val="00D2031B"/>
    <w:rsid w:val="00D25FE2"/>
    <w:rsid w:val="00D317BB"/>
    <w:rsid w:val="00D43252"/>
    <w:rsid w:val="00D5540C"/>
    <w:rsid w:val="00D623A7"/>
    <w:rsid w:val="00D62A81"/>
    <w:rsid w:val="00D6614F"/>
    <w:rsid w:val="00D978C6"/>
    <w:rsid w:val="00DA67AD"/>
    <w:rsid w:val="00DB5D0F"/>
    <w:rsid w:val="00DC3F07"/>
    <w:rsid w:val="00DD4FC0"/>
    <w:rsid w:val="00DD7DEB"/>
    <w:rsid w:val="00DF12F7"/>
    <w:rsid w:val="00DF3A2D"/>
    <w:rsid w:val="00E02C81"/>
    <w:rsid w:val="00E10908"/>
    <w:rsid w:val="00E130AB"/>
    <w:rsid w:val="00E13DD2"/>
    <w:rsid w:val="00E26C11"/>
    <w:rsid w:val="00E313A7"/>
    <w:rsid w:val="00E506F0"/>
    <w:rsid w:val="00E511B0"/>
    <w:rsid w:val="00E53330"/>
    <w:rsid w:val="00E7260F"/>
    <w:rsid w:val="00E77FF9"/>
    <w:rsid w:val="00E87921"/>
    <w:rsid w:val="00E91DC2"/>
    <w:rsid w:val="00E96630"/>
    <w:rsid w:val="00EA0ED6"/>
    <w:rsid w:val="00EA264E"/>
    <w:rsid w:val="00EB0695"/>
    <w:rsid w:val="00EB7E25"/>
    <w:rsid w:val="00EC75F2"/>
    <w:rsid w:val="00ED3114"/>
    <w:rsid w:val="00ED6474"/>
    <w:rsid w:val="00ED7A2A"/>
    <w:rsid w:val="00ED7F82"/>
    <w:rsid w:val="00EE0446"/>
    <w:rsid w:val="00EF1D7F"/>
    <w:rsid w:val="00F134E9"/>
    <w:rsid w:val="00F23553"/>
    <w:rsid w:val="00F43A63"/>
    <w:rsid w:val="00F43C58"/>
    <w:rsid w:val="00F45331"/>
    <w:rsid w:val="00F53EDA"/>
    <w:rsid w:val="00F55704"/>
    <w:rsid w:val="00F60A2D"/>
    <w:rsid w:val="00F67B72"/>
    <w:rsid w:val="00F76B47"/>
    <w:rsid w:val="00F7753D"/>
    <w:rsid w:val="00F85F34"/>
    <w:rsid w:val="00FA06F7"/>
    <w:rsid w:val="00FA2495"/>
    <w:rsid w:val="00FB171A"/>
    <w:rsid w:val="00FC68B7"/>
    <w:rsid w:val="00FD7BF6"/>
    <w:rsid w:val="00FE232D"/>
    <w:rsid w:val="00FF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B0A858"/>
  <w15:docId w15:val="{31FFB701-ADE8-4EE5-A618-06C1B409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11C7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03228"/>
    <w:pPr>
      <w:numPr>
        <w:numId w:val="5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numPr>
        <w:ilvl w:val="1"/>
        <w:numId w:val="5"/>
      </w:num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numPr>
        <w:ilvl w:val="2"/>
        <w:numId w:val="5"/>
      </w:num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numPr>
        <w:ilvl w:val="3"/>
        <w:numId w:val="5"/>
      </w:num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numPr>
        <w:ilvl w:val="4"/>
        <w:numId w:val="5"/>
      </w:num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numPr>
        <w:ilvl w:val="5"/>
        <w:numId w:val="5"/>
      </w:num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numPr>
        <w:ilvl w:val="6"/>
        <w:numId w:val="5"/>
      </w:num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numPr>
        <w:ilvl w:val="7"/>
        <w:numId w:val="5"/>
      </w:num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numPr>
        <w:ilvl w:val="8"/>
        <w:numId w:val="5"/>
      </w:num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link w:val="HeaderChar"/>
    <w:uiPriority w:val="99"/>
    <w:qFormat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uiPriority w:val="39"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,PP"/>
    <w:basedOn w:val="Normal"/>
    <w:link w:val="FootnoteTextChar"/>
    <w:qFormat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link w:val="FooterChar"/>
    <w:uiPriority w:val="99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1GChar">
    <w:name w:val="_ H_1_G Char"/>
    <w:link w:val="H1G"/>
    <w:rsid w:val="00C711C7"/>
    <w:rPr>
      <w:b/>
      <w:sz w:val="24"/>
      <w:lang w:eastAsia="en-US"/>
    </w:rPr>
  </w:style>
  <w:style w:type="character" w:customStyle="1" w:styleId="SingleTxtGChar">
    <w:name w:val="_ Single Txt_G Char"/>
    <w:link w:val="SingleTxtG"/>
    <w:rsid w:val="00C711C7"/>
    <w:rPr>
      <w:lang w:eastAsia="en-US"/>
    </w:rPr>
  </w:style>
  <w:style w:type="character" w:customStyle="1" w:styleId="FootnoteTextChar">
    <w:name w:val="Footnote Text Char"/>
    <w:aliases w:val="5_G Char,PP Char"/>
    <w:link w:val="FootnoteText"/>
    <w:rsid w:val="00C711C7"/>
    <w:rPr>
      <w:sz w:val="18"/>
      <w:lang w:eastAsia="en-US"/>
    </w:rPr>
  </w:style>
  <w:style w:type="character" w:customStyle="1" w:styleId="HChGChar">
    <w:name w:val="_ H _Ch_G Char"/>
    <w:link w:val="HChG"/>
    <w:rsid w:val="00C711C7"/>
    <w:rPr>
      <w:b/>
      <w:sz w:val="28"/>
      <w:lang w:eastAsia="en-US"/>
    </w:rPr>
  </w:style>
  <w:style w:type="paragraph" w:customStyle="1" w:styleId="para">
    <w:name w:val="para"/>
    <w:basedOn w:val="SingleTxtG"/>
    <w:link w:val="paraChar"/>
    <w:qFormat/>
    <w:rsid w:val="00C711C7"/>
    <w:pPr>
      <w:ind w:left="2268" w:hanging="1134"/>
    </w:pPr>
  </w:style>
  <w:style w:type="character" w:styleId="Emphasis">
    <w:name w:val="Emphasis"/>
    <w:rsid w:val="00C711C7"/>
    <w:rPr>
      <w:i/>
      <w:iCs/>
    </w:rPr>
  </w:style>
  <w:style w:type="paragraph" w:customStyle="1" w:styleId="a">
    <w:name w:val="(a)"/>
    <w:basedOn w:val="para"/>
    <w:qFormat/>
    <w:rsid w:val="00C711C7"/>
    <w:pPr>
      <w:ind w:left="2835" w:hanging="567"/>
    </w:pPr>
  </w:style>
  <w:style w:type="paragraph" w:customStyle="1" w:styleId="i">
    <w:name w:val="(i)"/>
    <w:basedOn w:val="a"/>
    <w:qFormat/>
    <w:rsid w:val="00C711C7"/>
    <w:pPr>
      <w:ind w:left="3402"/>
    </w:pPr>
  </w:style>
  <w:style w:type="paragraph" w:customStyle="1" w:styleId="bloc">
    <w:name w:val="bloc"/>
    <w:basedOn w:val="para"/>
    <w:qFormat/>
    <w:rsid w:val="00C711C7"/>
    <w:pPr>
      <w:ind w:firstLine="0"/>
    </w:pPr>
  </w:style>
  <w:style w:type="character" w:customStyle="1" w:styleId="FooterChar">
    <w:name w:val="Footer Char"/>
    <w:aliases w:val="3_G Char"/>
    <w:link w:val="Footer"/>
    <w:uiPriority w:val="99"/>
    <w:rsid w:val="00D623A7"/>
    <w:rPr>
      <w:sz w:val="16"/>
      <w:lang w:eastAsia="en-US"/>
    </w:rPr>
  </w:style>
  <w:style w:type="character" w:styleId="CommentReference">
    <w:name w:val="annotation reference"/>
    <w:rsid w:val="00B701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B701B3"/>
  </w:style>
  <w:style w:type="character" w:customStyle="1" w:styleId="CommentTextChar">
    <w:name w:val="Comment Text Char"/>
    <w:link w:val="CommentText"/>
    <w:rsid w:val="00B701B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701B3"/>
    <w:rPr>
      <w:b/>
      <w:bCs/>
    </w:rPr>
  </w:style>
  <w:style w:type="character" w:customStyle="1" w:styleId="CommentSubjectChar">
    <w:name w:val="Comment Subject Char"/>
    <w:link w:val="CommentSubject"/>
    <w:rsid w:val="00B701B3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B701B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701B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aliases w:val="Table_G Char"/>
    <w:link w:val="Heading1"/>
    <w:rsid w:val="0001071D"/>
    <w:rPr>
      <w:lang w:eastAsia="en-US"/>
    </w:rPr>
  </w:style>
  <w:style w:type="character" w:customStyle="1" w:styleId="paraChar">
    <w:name w:val="para Char"/>
    <w:link w:val="para"/>
    <w:locked/>
    <w:rsid w:val="0001071D"/>
    <w:rPr>
      <w:lang w:eastAsia="en-US"/>
    </w:rPr>
  </w:style>
  <w:style w:type="paragraph" w:styleId="ListParagraph">
    <w:name w:val="List Paragraph"/>
    <w:basedOn w:val="Normal"/>
    <w:uiPriority w:val="34"/>
    <w:qFormat/>
    <w:rsid w:val="00F60A2D"/>
    <w:pPr>
      <w:ind w:left="720"/>
      <w:contextualSpacing/>
    </w:pPr>
    <w:rPr>
      <w:lang w:val="fr-CH"/>
    </w:rPr>
  </w:style>
  <w:style w:type="numbering" w:styleId="ArticleSection">
    <w:name w:val="Outline List 3"/>
    <w:basedOn w:val="NoList"/>
    <w:rsid w:val="00CC4838"/>
    <w:pPr>
      <w:numPr>
        <w:numId w:val="5"/>
      </w:numPr>
    </w:pPr>
  </w:style>
  <w:style w:type="character" w:customStyle="1" w:styleId="FootnoteTextChar1">
    <w:name w:val="Footnote Text Char1"/>
    <w:aliases w:val="5_G Char1,PP Char1"/>
    <w:uiPriority w:val="99"/>
    <w:locked/>
    <w:rsid w:val="0085437C"/>
    <w:rPr>
      <w:sz w:val="18"/>
      <w:lang w:eastAsia="en-US"/>
    </w:rPr>
  </w:style>
  <w:style w:type="character" w:customStyle="1" w:styleId="HeaderChar">
    <w:name w:val="Header Char"/>
    <w:aliases w:val="6_G Char"/>
    <w:basedOn w:val="DefaultParagraphFont"/>
    <w:link w:val="Header"/>
    <w:uiPriority w:val="99"/>
    <w:locked/>
    <w:rsid w:val="00E91DC2"/>
    <w:rPr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6C50D8-1D85-47DB-BC6F-7F0713E153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8F294A4-D779-4727-9004-3AE5E515D6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59028E-72C4-4DA9-9178-001526C5F3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400</Words>
  <Characters>2286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CSD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Caillot</dc:creator>
  <cp:lastModifiedBy>Nov revision</cp:lastModifiedBy>
  <cp:revision>6</cp:revision>
  <cp:lastPrinted>2015-05-06T11:39:00Z</cp:lastPrinted>
  <dcterms:created xsi:type="dcterms:W3CDTF">2020-11-02T11:27:00Z</dcterms:created>
  <dcterms:modified xsi:type="dcterms:W3CDTF">2020-11-02T11:29:00Z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2454000</vt:r8>
  </property>
</Properties>
</file>