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D45E9" w14:paraId="69B153FB" w14:textId="77777777" w:rsidTr="00A27C92">
        <w:trPr>
          <w:trHeight w:hRule="exact" w:val="851"/>
        </w:trPr>
        <w:tc>
          <w:tcPr>
            <w:tcW w:w="9639" w:type="dxa"/>
            <w:gridSpan w:val="2"/>
            <w:tcBorders>
              <w:bottom w:val="single" w:sz="4" w:space="0" w:color="auto"/>
            </w:tcBorders>
            <w:shd w:val="clear" w:color="auto" w:fill="auto"/>
            <w:vAlign w:val="bottom"/>
          </w:tcPr>
          <w:p w14:paraId="3EE4C6F4" w14:textId="77777777" w:rsidR="003D45E9" w:rsidRPr="003D45E9" w:rsidRDefault="003D45E9" w:rsidP="003D45E9">
            <w:pPr>
              <w:jc w:val="right"/>
              <w:rPr>
                <w:lang w:val="en-US"/>
              </w:rPr>
            </w:pPr>
            <w:r w:rsidRPr="003D45E9">
              <w:rPr>
                <w:sz w:val="40"/>
                <w:lang w:val="en-US"/>
              </w:rPr>
              <w:t>E</w:t>
            </w:r>
            <w:r w:rsidRPr="003D45E9">
              <w:rPr>
                <w:lang w:val="en-US"/>
              </w:rPr>
              <w:t>/ECE/324/Rev.2/Add.109/Rev.5/Amend.1−</w:t>
            </w:r>
            <w:r w:rsidRPr="003D45E9">
              <w:rPr>
                <w:sz w:val="40"/>
                <w:lang w:val="en-US"/>
              </w:rPr>
              <w:t>E</w:t>
            </w:r>
            <w:r w:rsidRPr="003D45E9">
              <w:rPr>
                <w:lang w:val="en-US"/>
              </w:rPr>
              <w:t>/ECE/TRANS/505/Rev.2/Add.109/Rev.5/Amend.1</w:t>
            </w:r>
          </w:p>
        </w:tc>
      </w:tr>
      <w:tr w:rsidR="00421A10" w:rsidRPr="00DB58B5" w14:paraId="5F4241D6" w14:textId="77777777" w:rsidTr="00A27C92">
        <w:trPr>
          <w:trHeight w:hRule="exact" w:val="2835"/>
        </w:trPr>
        <w:tc>
          <w:tcPr>
            <w:tcW w:w="6804" w:type="dxa"/>
            <w:tcBorders>
              <w:top w:val="single" w:sz="4" w:space="0" w:color="auto"/>
              <w:bottom w:val="single" w:sz="12" w:space="0" w:color="auto"/>
            </w:tcBorders>
            <w:shd w:val="clear" w:color="auto" w:fill="auto"/>
          </w:tcPr>
          <w:p w14:paraId="52EFC01D" w14:textId="77777777" w:rsidR="00421A10" w:rsidRPr="003D45E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2AA0302" w14:textId="77777777" w:rsidR="00421A10" w:rsidRPr="00DB58B5" w:rsidRDefault="003D45E9" w:rsidP="00A27C92">
            <w:pPr>
              <w:spacing w:before="480" w:line="240" w:lineRule="exact"/>
            </w:pPr>
            <w:r>
              <w:t>24 juin 2019</w:t>
            </w:r>
          </w:p>
        </w:tc>
      </w:tr>
    </w:tbl>
    <w:p w14:paraId="0BE48DFB" w14:textId="77777777" w:rsidR="00421A10" w:rsidRPr="006549FF" w:rsidRDefault="0029791D" w:rsidP="003D45E9">
      <w:pPr>
        <w:pStyle w:val="HChG"/>
        <w:spacing w:before="120"/>
      </w:pPr>
      <w:r>
        <w:tab/>
      </w:r>
      <w:r>
        <w:tab/>
      </w:r>
      <w:r w:rsidR="00421A10" w:rsidRPr="006549FF">
        <w:t>Accord</w:t>
      </w:r>
    </w:p>
    <w:p w14:paraId="5A27847D" w14:textId="77777777" w:rsidR="00421A10" w:rsidRPr="00583D68" w:rsidRDefault="0029791D" w:rsidP="003D45E9">
      <w:pPr>
        <w:pStyle w:val="H1G"/>
        <w:spacing w:before="120" w:after="120"/>
      </w:pPr>
      <w:r>
        <w:tab/>
      </w:r>
      <w:r>
        <w:tab/>
      </w:r>
      <w:r w:rsidR="00421A10" w:rsidRPr="00583D68">
        <w:t>Concernant l</w:t>
      </w:r>
      <w:r w:rsidR="003D45E9">
        <w:t>’</w:t>
      </w:r>
      <w:r w:rsidR="00421A10" w:rsidRPr="00583D68">
        <w:t xml:space="preserve">adoption </w:t>
      </w:r>
      <w:r w:rsidR="003D45E9" w:rsidRPr="007473A9">
        <w:rPr>
          <w:lang w:val="fr-FR"/>
        </w:rPr>
        <w:t>de Règlements techniques harmonisés de l</w:t>
      </w:r>
      <w:r w:rsidR="003D45E9">
        <w:rPr>
          <w:lang w:val="fr-FR"/>
        </w:rPr>
        <w:t>’</w:t>
      </w:r>
      <w:r w:rsidR="003D45E9" w:rsidRPr="007473A9">
        <w:rPr>
          <w:lang w:val="fr-FR"/>
        </w:rPr>
        <w:t>ONU applicables aux véhicules à roues et aux équipements et pièces susceptibles d</w:t>
      </w:r>
      <w:r w:rsidR="003D45E9">
        <w:rPr>
          <w:lang w:val="fr-FR"/>
        </w:rPr>
        <w:t>’</w:t>
      </w:r>
      <w:r w:rsidR="003D45E9" w:rsidRPr="007473A9">
        <w:rPr>
          <w:lang w:val="fr-FR"/>
        </w:rPr>
        <w:t>être montés ou utilisés sur les véhicules à roues et les conditions de reconnaissance réciproque des homologations délivrées conformément à ces Règlements</w:t>
      </w:r>
      <w:r w:rsidR="00442E31" w:rsidRPr="003D45E9">
        <w:rPr>
          <w:rStyle w:val="Appelnotedebasdep"/>
          <w:b w:val="0"/>
          <w:bCs/>
          <w:sz w:val="20"/>
          <w:vertAlign w:val="baseline"/>
        </w:rPr>
        <w:footnoteReference w:customMarkFollows="1" w:id="2"/>
        <w:t>*</w:t>
      </w:r>
    </w:p>
    <w:p w14:paraId="391292FE" w14:textId="77777777" w:rsidR="00421A10" w:rsidRPr="00A12483" w:rsidRDefault="00421A10" w:rsidP="003D45E9">
      <w:pPr>
        <w:pStyle w:val="SingleTxtG"/>
        <w:spacing w:after="0"/>
        <w:jc w:val="left"/>
        <w:rPr>
          <w:b/>
          <w:sz w:val="24"/>
          <w:szCs w:val="24"/>
        </w:rPr>
      </w:pPr>
      <w:r w:rsidRPr="006549FF">
        <w:t xml:space="preserve">(Révision </w:t>
      </w:r>
      <w:r w:rsidR="003D45E9" w:rsidRPr="007473A9">
        <w:rPr>
          <w:lang w:val="fr-FR"/>
        </w:rPr>
        <w:t>3, comprenant les amendements entrés en vigueur le 14 septembre 2017</w:t>
      </w:r>
      <w:r w:rsidRPr="006549FF">
        <w:t>)</w:t>
      </w:r>
    </w:p>
    <w:p w14:paraId="189DDD1D" w14:textId="77777777" w:rsidR="00421A10" w:rsidRPr="006549FF" w:rsidRDefault="0029791D" w:rsidP="0029791D">
      <w:pPr>
        <w:jc w:val="center"/>
      </w:pPr>
      <w:r>
        <w:t>_______________</w:t>
      </w:r>
    </w:p>
    <w:p w14:paraId="7B3855E8" w14:textId="77777777" w:rsidR="00421A10" w:rsidRPr="006549FF" w:rsidRDefault="0029791D" w:rsidP="003D45E9">
      <w:pPr>
        <w:pStyle w:val="HChG"/>
        <w:spacing w:before="240"/>
      </w:pPr>
      <w:r>
        <w:tab/>
      </w:r>
      <w:r>
        <w:tab/>
      </w:r>
      <w:r w:rsidR="00421A10" w:rsidRPr="006549FF">
        <w:t xml:space="preserve">Additif </w:t>
      </w:r>
      <w:r w:rsidR="003D45E9">
        <w:t>109</w:t>
      </w:r>
      <w:r w:rsidR="008953B2">
        <w:t xml:space="preserve"> </w:t>
      </w:r>
      <w:r w:rsidR="008953B2">
        <w:rPr>
          <w:lang w:val="fr-FR"/>
        </w:rPr>
        <w:t>−</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3D45E9">
        <w:t>110</w:t>
      </w:r>
    </w:p>
    <w:p w14:paraId="3B44A436" w14:textId="77777777" w:rsidR="00421A10" w:rsidRPr="006549FF" w:rsidRDefault="0029791D" w:rsidP="003D45E9">
      <w:pPr>
        <w:pStyle w:val="H1G"/>
        <w:spacing w:before="240"/>
      </w:pPr>
      <w:r>
        <w:tab/>
      </w:r>
      <w:r>
        <w:tab/>
      </w:r>
      <w:r w:rsidR="00421A10" w:rsidRPr="006549FF">
        <w:t xml:space="preserve">Révision </w:t>
      </w:r>
      <w:r w:rsidR="003D45E9">
        <w:t xml:space="preserve">5 </w:t>
      </w:r>
      <w:r w:rsidR="003D45E9">
        <w:rPr>
          <w:lang w:val="fr-FR"/>
        </w:rPr>
        <w:t>−</w:t>
      </w:r>
      <w:r w:rsidR="003D45E9">
        <w:rPr>
          <w:lang w:val="fr-FR"/>
        </w:rPr>
        <w:t xml:space="preserve"> </w:t>
      </w:r>
      <w:r w:rsidR="003D45E9" w:rsidRPr="007473A9">
        <w:rPr>
          <w:lang w:val="fr-FR"/>
        </w:rPr>
        <w:t>Amendement 1</w:t>
      </w:r>
    </w:p>
    <w:p w14:paraId="535C7A11" w14:textId="77777777" w:rsidR="00421A10" w:rsidRPr="0029791D" w:rsidRDefault="003D45E9" w:rsidP="003D45E9">
      <w:pPr>
        <w:pStyle w:val="SingleTxtG"/>
        <w:spacing w:after="0"/>
      </w:pPr>
      <w:r w:rsidRPr="007473A9">
        <w:rPr>
          <w:spacing w:val="-2"/>
          <w:lang w:val="fr-FR"/>
        </w:rPr>
        <w:t>Complément 1 à la série 03 d</w:t>
      </w:r>
      <w:r>
        <w:rPr>
          <w:spacing w:val="-2"/>
          <w:lang w:val="fr-FR"/>
        </w:rPr>
        <w:t>’</w:t>
      </w:r>
      <w:r w:rsidRPr="007473A9">
        <w:rPr>
          <w:spacing w:val="-2"/>
          <w:lang w:val="fr-FR"/>
        </w:rPr>
        <w:t xml:space="preserve">amendements </w:t>
      </w:r>
      <w:r>
        <w:rPr>
          <w:lang w:val="fr-FR"/>
        </w:rPr>
        <w:t>−</w:t>
      </w:r>
      <w:r w:rsidRPr="007473A9">
        <w:rPr>
          <w:spacing w:val="-2"/>
          <w:lang w:val="fr-FR"/>
        </w:rPr>
        <w:t xml:space="preserve"> Date d</w:t>
      </w:r>
      <w:r>
        <w:rPr>
          <w:spacing w:val="-2"/>
          <w:lang w:val="fr-FR"/>
        </w:rPr>
        <w:t>’</w:t>
      </w:r>
      <w:r w:rsidRPr="007473A9">
        <w:rPr>
          <w:spacing w:val="-2"/>
          <w:lang w:val="fr-FR"/>
        </w:rPr>
        <w:t>entrée en vigueur</w:t>
      </w:r>
      <w:r>
        <w:rPr>
          <w:spacing w:val="-2"/>
          <w:lang w:val="fr-FR"/>
        </w:rPr>
        <w:t> </w:t>
      </w:r>
      <w:r w:rsidRPr="007473A9">
        <w:rPr>
          <w:spacing w:val="-2"/>
          <w:lang w:val="fr-FR"/>
        </w:rPr>
        <w:t xml:space="preserve">: </w:t>
      </w:r>
      <w:r w:rsidRPr="007473A9">
        <w:rPr>
          <w:lang w:val="fr-FR"/>
        </w:rPr>
        <w:t>28 mai 2019</w:t>
      </w:r>
    </w:p>
    <w:p w14:paraId="1DC3BED6" w14:textId="77777777" w:rsidR="00421A10" w:rsidRDefault="0029791D" w:rsidP="003D45E9">
      <w:pPr>
        <w:pStyle w:val="H1G"/>
        <w:spacing w:before="240"/>
      </w:pPr>
      <w:r>
        <w:tab/>
      </w:r>
      <w:r>
        <w:tab/>
      </w:r>
      <w:r w:rsidR="00421A10" w:rsidRPr="007619D3">
        <w:t xml:space="preserve">Prescriptions uniformes relatives </w:t>
      </w:r>
      <w:r w:rsidR="003D45E9" w:rsidRPr="007473A9">
        <w:rPr>
          <w:lang w:val="fr-FR"/>
        </w:rPr>
        <w:t>à l</w:t>
      </w:r>
      <w:r w:rsidR="003D45E9">
        <w:rPr>
          <w:lang w:val="fr-FR"/>
        </w:rPr>
        <w:t>’</w:t>
      </w:r>
      <w:r w:rsidR="003D45E9" w:rsidRPr="007473A9">
        <w:rPr>
          <w:lang w:val="fr-FR"/>
        </w:rPr>
        <w:t>homologation</w:t>
      </w:r>
      <w:r w:rsidR="003D45E9">
        <w:rPr>
          <w:lang w:val="fr-FR"/>
        </w:rPr>
        <w:t> :</w:t>
      </w:r>
    </w:p>
    <w:p w14:paraId="797CD75A" w14:textId="77777777" w:rsidR="003D45E9" w:rsidRPr="007473A9" w:rsidRDefault="003D45E9" w:rsidP="003D45E9">
      <w:pPr>
        <w:pStyle w:val="H1G"/>
        <w:spacing w:before="240"/>
        <w:ind w:left="1701" w:hanging="567"/>
        <w:rPr>
          <w:lang w:val="fr-FR"/>
        </w:rPr>
      </w:pPr>
      <w:r w:rsidRPr="007473A9">
        <w:rPr>
          <w:lang w:val="fr-FR"/>
        </w:rPr>
        <w:t>I.</w:t>
      </w:r>
      <w:r w:rsidRPr="007473A9">
        <w:rPr>
          <w:lang w:val="fr-FR"/>
        </w:rPr>
        <w:tab/>
        <w:t>Des organes spéciaux pour l</w:t>
      </w:r>
      <w:r>
        <w:rPr>
          <w:lang w:val="fr-FR"/>
        </w:rPr>
        <w:t>’</w:t>
      </w:r>
      <w:r w:rsidRPr="007473A9">
        <w:rPr>
          <w:lang w:val="fr-FR"/>
        </w:rPr>
        <w:t>alimentation du moteur au gaz naturel comprimé (GNC) et/ou au gaz naturel liquéfié (GNL) sur</w:t>
      </w:r>
      <w:r w:rsidR="008953B2">
        <w:rPr>
          <w:lang w:val="fr-FR"/>
        </w:rPr>
        <w:t> </w:t>
      </w:r>
      <w:r w:rsidRPr="007473A9">
        <w:rPr>
          <w:lang w:val="fr-FR"/>
        </w:rPr>
        <w:t>les véhicules</w:t>
      </w:r>
    </w:p>
    <w:p w14:paraId="455EA011" w14:textId="77777777" w:rsidR="003D45E9" w:rsidRPr="007473A9" w:rsidRDefault="003D45E9" w:rsidP="003D45E9">
      <w:pPr>
        <w:pStyle w:val="H1G"/>
        <w:spacing w:before="240" w:after="120"/>
        <w:ind w:left="1701" w:hanging="567"/>
        <w:rPr>
          <w:lang w:val="fr-FR"/>
        </w:rPr>
      </w:pPr>
      <w:r w:rsidRPr="007473A9">
        <w:rPr>
          <w:lang w:val="fr-FR"/>
        </w:rPr>
        <w:t>II.</w:t>
      </w:r>
      <w:r w:rsidRPr="007473A9">
        <w:rPr>
          <w:lang w:val="fr-FR"/>
        </w:rPr>
        <w:tab/>
        <w:t>Des véhicules munis d</w:t>
      </w:r>
      <w:r>
        <w:rPr>
          <w:lang w:val="fr-FR"/>
        </w:rPr>
        <w:t>’</w:t>
      </w:r>
      <w:r w:rsidRPr="007473A9">
        <w:rPr>
          <w:lang w:val="fr-FR"/>
        </w:rPr>
        <w:t>organes spéciaux d</w:t>
      </w:r>
      <w:r>
        <w:rPr>
          <w:lang w:val="fr-FR"/>
        </w:rPr>
        <w:t>’</w:t>
      </w:r>
      <w:r w:rsidRPr="007473A9">
        <w:rPr>
          <w:lang w:val="fr-FR"/>
        </w:rPr>
        <w:t>un type homologué pour l</w:t>
      </w:r>
      <w:r>
        <w:rPr>
          <w:lang w:val="fr-FR"/>
        </w:rPr>
        <w:t>’</w:t>
      </w:r>
      <w:r w:rsidRPr="007473A9">
        <w:rPr>
          <w:lang w:val="fr-FR"/>
        </w:rPr>
        <w:t>alimentation du moteur au gaz naturel comprimé (GNC) et/ou au gaz naturel liquéfié (GNL) en ce qui concerne l</w:t>
      </w:r>
      <w:r>
        <w:rPr>
          <w:lang w:val="fr-FR"/>
        </w:rPr>
        <w:t>’</w:t>
      </w:r>
      <w:r w:rsidRPr="007473A9">
        <w:rPr>
          <w:lang w:val="fr-FR"/>
        </w:rPr>
        <w:t>installation de ces organes</w:t>
      </w:r>
    </w:p>
    <w:p w14:paraId="5A2F7621" w14:textId="77777777" w:rsidR="003D45E9" w:rsidRPr="003D45E9" w:rsidRDefault="003D45E9" w:rsidP="003D45E9">
      <w:pPr>
        <w:pStyle w:val="SingleTxtG"/>
        <w:jc w:val="left"/>
        <w:rPr>
          <w:spacing w:val="-2"/>
          <w:lang w:val="fr-FR" w:eastAsia="en-GB"/>
        </w:rPr>
      </w:pPr>
      <w:r w:rsidRPr="003D45E9">
        <w:rPr>
          <w:spacing w:val="-2"/>
          <w:lang w:val="fr-FR" w:eastAsia="en-GB"/>
        </w:rPr>
        <w:t>Le présent document est communiqué uniquement à titre d</w:t>
      </w:r>
      <w:r>
        <w:rPr>
          <w:spacing w:val="-2"/>
          <w:lang w:val="fr-FR" w:eastAsia="en-GB"/>
        </w:rPr>
        <w:t>’</w:t>
      </w:r>
      <w:r w:rsidRPr="003D45E9">
        <w:rPr>
          <w:spacing w:val="-2"/>
          <w:lang w:val="fr-FR" w:eastAsia="en-GB"/>
        </w:rPr>
        <w:t>information. Le texte authentique, juridiquement contraignant, est celui du document ECE/TRANS/WP.29/2018/125.</w:t>
      </w:r>
    </w:p>
    <w:p w14:paraId="69D3B48A" w14:textId="77777777" w:rsidR="003D45E9" w:rsidRPr="005B4FD9" w:rsidRDefault="003D45E9" w:rsidP="003D45E9">
      <w:pPr>
        <w:pStyle w:val="SingleTxtG"/>
        <w:rPr>
          <w:lang w:val="fr-FR"/>
        </w:rPr>
      </w:pPr>
      <w:r>
        <w:rPr>
          <w:noProof/>
          <w:lang w:eastAsia="fr-CH"/>
        </w:rPr>
        <mc:AlternateContent>
          <mc:Choice Requires="wps">
            <w:drawing>
              <wp:anchor distT="0" distB="0" distL="114300" distR="114300" simplePos="0" relativeHeight="251658752" behindDoc="0" locked="0" layoutInCell="1" allowOverlap="1" wp14:anchorId="7A6F5924" wp14:editId="1CBBC3CC">
                <wp:simplePos x="0" y="0"/>
                <wp:positionH relativeFrom="margin">
                  <wp:posOffset>0</wp:posOffset>
                </wp:positionH>
                <wp:positionV relativeFrom="margin">
                  <wp:posOffset>6499274</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F3F252B" w14:textId="77777777" w:rsidR="003D45E9" w:rsidRPr="0029791D" w:rsidRDefault="003D45E9" w:rsidP="003D45E9">
                            <w:pPr>
                              <w:ind w:left="1134" w:right="1134"/>
                              <w:jc w:val="center"/>
                            </w:pPr>
                            <w:r>
                              <w:t>_______________</w:t>
                            </w:r>
                          </w:p>
                          <w:p w14:paraId="048188D7" w14:textId="77777777" w:rsidR="003D45E9" w:rsidRDefault="003D45E9" w:rsidP="003D45E9">
                            <w:pPr>
                              <w:jc w:val="center"/>
                              <w:rPr>
                                <w:b/>
                                <w:bCs/>
                                <w:sz w:val="22"/>
                              </w:rPr>
                            </w:pPr>
                            <w:r>
                              <w:rPr>
                                <w:noProof/>
                                <w:lang w:eastAsia="fr-CH"/>
                              </w:rPr>
                              <w:drawing>
                                <wp:inline distT="0" distB="0" distL="0" distR="0" wp14:anchorId="0C23BF14" wp14:editId="52661BC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86B45A4" w14:textId="77777777" w:rsidR="003D45E9" w:rsidRDefault="003D45E9" w:rsidP="003D45E9">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F5924" id="_x0000_t202" coordsize="21600,21600" o:spt="202" path="m,l,21600r21600,l21600,xe">
                <v:stroke joinstyle="miter"/>
                <v:path gradientshapeok="t" o:connecttype="rect"/>
              </v:shapetype>
              <v:shape id="Zone de texte 4" o:spid="_x0000_s1026" type="#_x0000_t202" style="position:absolute;left:0;text-align:left;margin-left:0;margin-top:511.75pt;width:481.9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fGt1Ad8AAAAKAQAADwAAAGRycy9kb3ducmV2LnhtbEyPwU7DMBBE&#10;70j8g7VIXBC1SSGiaZwKWrjBoaXqeRu7SUS8jmKnSf+e5QTHnRnNzstXk2vF2fah8aThYaZAWCq9&#10;aajSsP96v38GESKSwdaT1XCxAVbF9VWOmfEjbe15FyvBJRQy1FDH2GVShrK2DsPMd5bYO/neYeSz&#10;r6TpceRy18pEqVQ6bIg/1NjZdW3L793gNKSbfhi3tL7b7N8+8LOrksPr5aD17c30sgQR7RT/wvA7&#10;n6dDwZuOfiATRKuBQSKrKpk/gWB/kc4Z5chSoh4XIItc/kcofgAAAP//AwBQSwECLQAUAAYACAAA&#10;ACEAtoM4kv4AAADhAQAAEwAAAAAAAAAAAAAAAAAAAAAAW0NvbnRlbnRfVHlwZXNdLnhtbFBLAQIt&#10;ABQABgAIAAAAIQA4/SH/1gAAAJQBAAALAAAAAAAAAAAAAAAAAC8BAABfcmVscy8ucmVsc1BLAQIt&#10;ABQABgAIAAAAIQALE9gkHgIAAB0EAAAOAAAAAAAAAAAAAAAAAC4CAABkcnMvZTJvRG9jLnhtbFBL&#10;AQItABQABgAIAAAAIQB8a3UB3wAAAAoBAAAPAAAAAAAAAAAAAAAAAHgEAABkcnMvZG93bnJldi54&#10;bWxQSwUGAAAAAAQABADzAAAAhAUAAAAA&#10;" stroked="f">
                <v:textbox inset="0,0,0,0">
                  <w:txbxContent>
                    <w:p w14:paraId="0F3F252B" w14:textId="77777777" w:rsidR="003D45E9" w:rsidRPr="0029791D" w:rsidRDefault="003D45E9" w:rsidP="003D45E9">
                      <w:pPr>
                        <w:ind w:left="1134" w:right="1134"/>
                        <w:jc w:val="center"/>
                      </w:pPr>
                      <w:r>
                        <w:t>_______________</w:t>
                      </w:r>
                    </w:p>
                    <w:p w14:paraId="048188D7" w14:textId="77777777" w:rsidR="003D45E9" w:rsidRDefault="003D45E9" w:rsidP="003D45E9">
                      <w:pPr>
                        <w:jc w:val="center"/>
                        <w:rPr>
                          <w:b/>
                          <w:bCs/>
                          <w:sz w:val="22"/>
                        </w:rPr>
                      </w:pPr>
                      <w:r>
                        <w:rPr>
                          <w:noProof/>
                          <w:lang w:eastAsia="fr-CH"/>
                        </w:rPr>
                        <w:drawing>
                          <wp:inline distT="0" distB="0" distL="0" distR="0" wp14:anchorId="0C23BF14" wp14:editId="52661BC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86B45A4" w14:textId="77777777" w:rsidR="003D45E9" w:rsidRDefault="003D45E9" w:rsidP="003D45E9">
                      <w:pPr>
                        <w:jc w:val="center"/>
                      </w:pPr>
                      <w:r w:rsidRPr="0029791D">
                        <w:rPr>
                          <w:b/>
                          <w:bCs/>
                          <w:sz w:val="24"/>
                          <w:szCs w:val="24"/>
                        </w:rPr>
                        <w:t>Nations Unies</w:t>
                      </w:r>
                    </w:p>
                  </w:txbxContent>
                </v:textbox>
                <w10:wrap anchorx="margin" anchory="margin"/>
              </v:shape>
            </w:pict>
          </mc:Fallback>
        </mc:AlternateContent>
      </w:r>
      <w:r>
        <w:rPr>
          <w:spacing w:val="-6"/>
          <w:lang w:val="fr-FR" w:eastAsia="en-GB"/>
        </w:rPr>
        <w:br w:type="page"/>
      </w:r>
      <w:r w:rsidRPr="003D45E9">
        <w:rPr>
          <w:i/>
          <w:iCs/>
          <w:lang w:val="fr-FR"/>
        </w:rPr>
        <w:lastRenderedPageBreak/>
        <w:t>Ajouter le nouveau paragraphe 18.1.6.1</w:t>
      </w:r>
      <w:r w:rsidRPr="005B4FD9">
        <w:rPr>
          <w:lang w:val="fr-FR"/>
        </w:rPr>
        <w:t>, libellé comme suit</w:t>
      </w:r>
      <w:r>
        <w:rPr>
          <w:lang w:val="fr-FR"/>
        </w:rPr>
        <w:t> </w:t>
      </w:r>
      <w:r w:rsidRPr="005B4FD9">
        <w:rPr>
          <w:lang w:val="fr-FR"/>
        </w:rPr>
        <w:t>:</w:t>
      </w:r>
    </w:p>
    <w:p w14:paraId="79C20931" w14:textId="77777777" w:rsidR="003D45E9" w:rsidRDefault="003D45E9" w:rsidP="008953B2">
      <w:pPr>
        <w:pStyle w:val="SingleTxtG"/>
        <w:ind w:left="2268" w:hanging="1134"/>
        <w:rPr>
          <w:spacing w:val="-6"/>
          <w:lang w:val="fr-FR" w:eastAsia="en-GB"/>
        </w:rPr>
      </w:pPr>
      <w:r w:rsidRPr="005B4FD9">
        <w:rPr>
          <w:lang w:val="fr-FR"/>
        </w:rPr>
        <w:t>« 18.1.6.1</w:t>
      </w:r>
      <w:r w:rsidRPr="005B4FD9">
        <w:rPr>
          <w:lang w:val="fr-FR"/>
        </w:rPr>
        <w:tab/>
        <w:t>Nonobstant les dispositions du paragraphe 18.1.6, il doit être possible d</w:t>
      </w:r>
      <w:r>
        <w:rPr>
          <w:lang w:val="fr-FR"/>
        </w:rPr>
        <w:t>’</w:t>
      </w:r>
      <w:r w:rsidRPr="005B4FD9">
        <w:rPr>
          <w:lang w:val="fr-FR"/>
        </w:rPr>
        <w:t>exécuter un contrôle</w:t>
      </w:r>
      <w:bookmarkStart w:id="0" w:name="_GoBack"/>
      <w:bookmarkEnd w:id="0"/>
      <w:r w:rsidRPr="005B4FD9">
        <w:rPr>
          <w:lang w:val="fr-FR"/>
        </w:rPr>
        <w:t xml:space="preserve"> externe (par exemple aux fins du contrôle technique périodique) d</w:t>
      </w:r>
      <w:r>
        <w:rPr>
          <w:lang w:val="fr-FR"/>
        </w:rPr>
        <w:t>’</w:t>
      </w:r>
      <w:r w:rsidRPr="005B4FD9">
        <w:rPr>
          <w:lang w:val="fr-FR"/>
        </w:rPr>
        <w:t>une bouteille de GNC ou d</w:t>
      </w:r>
      <w:r>
        <w:rPr>
          <w:lang w:val="fr-FR"/>
        </w:rPr>
        <w:t>’</w:t>
      </w:r>
      <w:r w:rsidRPr="005B4FD9">
        <w:rPr>
          <w:lang w:val="fr-FR"/>
        </w:rPr>
        <w:t>un réservoir de GNL et de leurs accessoires, conformément aux spécifications du fabricant, en utilisant non pas des outils pour démonter des éléments quelconques, mais des auxiliaires visuels tels que des lampes, des miroirs ou des endoscopes. »</w:t>
      </w:r>
      <w:r w:rsidR="008953B2">
        <w:rPr>
          <w:lang w:val="fr-FR"/>
        </w:rPr>
        <w:t>.</w:t>
      </w:r>
    </w:p>
    <w:p w14:paraId="23E78EB2" w14:textId="77777777" w:rsidR="005F0207" w:rsidRPr="003D45E9" w:rsidRDefault="003D45E9" w:rsidP="003D45E9">
      <w:pPr>
        <w:pStyle w:val="SingleTxtG"/>
        <w:spacing w:before="240" w:after="0"/>
        <w:jc w:val="center"/>
        <w:rPr>
          <w:u w:val="single"/>
        </w:rPr>
      </w:pPr>
      <w:r>
        <w:rPr>
          <w:u w:val="single"/>
        </w:rPr>
        <w:tab/>
      </w:r>
      <w:r>
        <w:rPr>
          <w:u w:val="single"/>
        </w:rPr>
        <w:tab/>
      </w:r>
      <w:r>
        <w:rPr>
          <w:u w:val="single"/>
        </w:rPr>
        <w:tab/>
      </w:r>
    </w:p>
    <w:sectPr w:rsidR="005F0207" w:rsidRPr="003D45E9" w:rsidSect="003D45E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F6DC" w14:textId="77777777" w:rsidR="00F733E1" w:rsidRDefault="00F733E1"/>
  </w:endnote>
  <w:endnote w:type="continuationSeparator" w:id="0">
    <w:p w14:paraId="663F45CE" w14:textId="77777777" w:rsidR="00F733E1" w:rsidRDefault="00F733E1">
      <w:pPr>
        <w:pStyle w:val="Pieddepage"/>
      </w:pPr>
    </w:p>
  </w:endnote>
  <w:endnote w:type="continuationNotice" w:id="1">
    <w:p w14:paraId="739F7D58" w14:textId="77777777" w:rsidR="00F733E1" w:rsidRPr="00C451B9" w:rsidRDefault="00F733E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6A3B" w14:textId="77777777" w:rsidR="003D45E9" w:rsidRPr="003D45E9" w:rsidRDefault="003D45E9" w:rsidP="003D45E9">
    <w:pPr>
      <w:pStyle w:val="Pieddepage"/>
      <w:tabs>
        <w:tab w:val="right" w:pos="9638"/>
      </w:tabs>
    </w:pPr>
    <w:r w:rsidRPr="003D45E9">
      <w:rPr>
        <w:b/>
        <w:sz w:val="18"/>
      </w:rPr>
      <w:fldChar w:fldCharType="begin"/>
    </w:r>
    <w:r w:rsidRPr="003D45E9">
      <w:rPr>
        <w:b/>
        <w:sz w:val="18"/>
      </w:rPr>
      <w:instrText xml:space="preserve"> PAGE  \* MERGEFORMAT </w:instrText>
    </w:r>
    <w:r w:rsidRPr="003D45E9">
      <w:rPr>
        <w:b/>
        <w:sz w:val="18"/>
      </w:rPr>
      <w:fldChar w:fldCharType="separate"/>
    </w:r>
    <w:r w:rsidRPr="003D45E9">
      <w:rPr>
        <w:b/>
        <w:noProof/>
        <w:sz w:val="18"/>
      </w:rPr>
      <w:t>2</w:t>
    </w:r>
    <w:r w:rsidRPr="003D45E9">
      <w:rPr>
        <w:b/>
        <w:sz w:val="18"/>
      </w:rPr>
      <w:fldChar w:fldCharType="end"/>
    </w:r>
    <w:r>
      <w:rPr>
        <w:b/>
        <w:sz w:val="18"/>
      </w:rPr>
      <w:tab/>
    </w:r>
    <w:r>
      <w:t>GE.19-10458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598F" w14:textId="77777777" w:rsidR="003D45E9" w:rsidRPr="003D45E9" w:rsidRDefault="003D45E9" w:rsidP="003D45E9">
    <w:pPr>
      <w:pStyle w:val="Pieddepage"/>
      <w:tabs>
        <w:tab w:val="right" w:pos="9638"/>
      </w:tabs>
      <w:rPr>
        <w:b/>
        <w:sz w:val="18"/>
      </w:rPr>
    </w:pPr>
    <w:r>
      <w:t>GE.19-10458</w:t>
    </w:r>
    <w:r>
      <w:tab/>
    </w:r>
    <w:r w:rsidRPr="003D45E9">
      <w:rPr>
        <w:b/>
        <w:sz w:val="18"/>
      </w:rPr>
      <w:fldChar w:fldCharType="begin"/>
    </w:r>
    <w:r w:rsidRPr="003D45E9">
      <w:rPr>
        <w:b/>
        <w:sz w:val="18"/>
      </w:rPr>
      <w:instrText xml:space="preserve"> PAGE  \* MERGEFORMAT </w:instrText>
    </w:r>
    <w:r w:rsidRPr="003D45E9">
      <w:rPr>
        <w:b/>
        <w:sz w:val="18"/>
      </w:rPr>
      <w:fldChar w:fldCharType="separate"/>
    </w:r>
    <w:r w:rsidRPr="003D45E9">
      <w:rPr>
        <w:b/>
        <w:noProof/>
        <w:sz w:val="18"/>
      </w:rPr>
      <w:t>3</w:t>
    </w:r>
    <w:r w:rsidRPr="003D45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E073" w14:textId="77777777" w:rsidR="00467F2C" w:rsidRPr="003D45E9" w:rsidRDefault="003D45E9" w:rsidP="003D45E9">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1B9259B0" wp14:editId="6AD9B3E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19-10458  (F)    160620    160620</w:t>
    </w:r>
    <w:r>
      <w:rPr>
        <w:sz w:val="20"/>
      </w:rPr>
      <w:br/>
    </w:r>
    <w:r w:rsidRPr="003D45E9">
      <w:rPr>
        <w:rFonts w:ascii="C39T30Lfz" w:hAnsi="C39T30Lfz"/>
        <w:sz w:val="56"/>
      </w:rPr>
      <w:t></w:t>
    </w:r>
    <w:r w:rsidRPr="003D45E9">
      <w:rPr>
        <w:rFonts w:ascii="C39T30Lfz" w:hAnsi="C39T30Lfz"/>
        <w:sz w:val="56"/>
      </w:rPr>
      <w:t></w:t>
    </w:r>
    <w:r w:rsidRPr="003D45E9">
      <w:rPr>
        <w:rFonts w:ascii="C39T30Lfz" w:hAnsi="C39T30Lfz"/>
        <w:sz w:val="56"/>
      </w:rPr>
      <w:t></w:t>
    </w:r>
    <w:r w:rsidRPr="003D45E9">
      <w:rPr>
        <w:rFonts w:ascii="C39T30Lfz" w:hAnsi="C39T30Lfz"/>
        <w:sz w:val="56"/>
      </w:rPr>
      <w:t></w:t>
    </w:r>
    <w:r w:rsidRPr="003D45E9">
      <w:rPr>
        <w:rFonts w:ascii="C39T30Lfz" w:hAnsi="C39T30Lfz"/>
        <w:sz w:val="56"/>
      </w:rPr>
      <w:t></w:t>
    </w:r>
    <w:r w:rsidRPr="003D45E9">
      <w:rPr>
        <w:rFonts w:ascii="C39T30Lfz" w:hAnsi="C39T30Lfz"/>
        <w:sz w:val="56"/>
      </w:rPr>
      <w:t></w:t>
    </w:r>
    <w:r w:rsidRPr="003D45E9">
      <w:rPr>
        <w:rFonts w:ascii="C39T30Lfz" w:hAnsi="C39T30Lfz"/>
        <w:sz w:val="56"/>
      </w:rPr>
      <w:t></w:t>
    </w:r>
    <w:r w:rsidRPr="003D45E9">
      <w:rPr>
        <w:rFonts w:ascii="C39T30Lfz" w:hAnsi="C39T30Lfz"/>
        <w:sz w:val="56"/>
      </w:rPr>
      <w:t></w:t>
    </w:r>
    <w:r w:rsidRPr="003D45E9">
      <w:rPr>
        <w:rFonts w:ascii="C39T30Lfz" w:hAnsi="C39T30Lfz"/>
        <w:sz w:val="56"/>
      </w:rPr>
      <w:t></w:t>
    </w:r>
    <w:r>
      <w:rPr>
        <w:noProof/>
        <w:sz w:val="20"/>
      </w:rPr>
      <w:drawing>
        <wp:anchor distT="0" distB="0" distL="114300" distR="114300" simplePos="0" relativeHeight="251658240" behindDoc="0" locked="0" layoutInCell="1" allowOverlap="1" wp14:anchorId="1FAD549F" wp14:editId="3CD6F02B">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3D8D" w14:textId="77777777" w:rsidR="00F733E1" w:rsidRPr="00D27D5E" w:rsidRDefault="00F733E1" w:rsidP="00D27D5E">
      <w:pPr>
        <w:tabs>
          <w:tab w:val="right" w:pos="2155"/>
        </w:tabs>
        <w:spacing w:after="80"/>
        <w:ind w:left="680"/>
        <w:rPr>
          <w:u w:val="single"/>
        </w:rPr>
      </w:pPr>
      <w:r>
        <w:rPr>
          <w:u w:val="single"/>
        </w:rPr>
        <w:tab/>
      </w:r>
    </w:p>
  </w:footnote>
  <w:footnote w:type="continuationSeparator" w:id="0">
    <w:p w14:paraId="7820BC89" w14:textId="77777777" w:rsidR="00F733E1" w:rsidRPr="00D171D4" w:rsidRDefault="00F733E1" w:rsidP="00D171D4">
      <w:pPr>
        <w:tabs>
          <w:tab w:val="right" w:pos="2155"/>
        </w:tabs>
        <w:spacing w:after="80"/>
        <w:ind w:left="680"/>
        <w:rPr>
          <w:u w:val="single"/>
        </w:rPr>
      </w:pPr>
      <w:r w:rsidRPr="00D171D4">
        <w:rPr>
          <w:u w:val="single"/>
        </w:rPr>
        <w:tab/>
      </w:r>
    </w:p>
  </w:footnote>
  <w:footnote w:type="continuationNotice" w:id="1">
    <w:p w14:paraId="30E12985" w14:textId="77777777" w:rsidR="00F733E1" w:rsidRPr="00C451B9" w:rsidRDefault="00F733E1" w:rsidP="00C451B9">
      <w:pPr>
        <w:spacing w:line="240" w:lineRule="auto"/>
        <w:rPr>
          <w:sz w:val="2"/>
          <w:szCs w:val="2"/>
        </w:rPr>
      </w:pPr>
    </w:p>
  </w:footnote>
  <w:footnote w:id="2">
    <w:p w14:paraId="6737C10B"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60F5B20A" w14:textId="77777777" w:rsidR="00591072" w:rsidRPr="00591072" w:rsidRDefault="00591072" w:rsidP="00591072">
      <w:pPr>
        <w:pStyle w:val="Notedebasdepage"/>
      </w:pPr>
      <w:r w:rsidRPr="003D45E9">
        <w:tab/>
      </w:r>
      <w:r w:rsidRPr="003D45E9">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4CBC0AD0" w14:textId="77777777"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846C" w14:textId="29FE2EA3" w:rsidR="003D45E9" w:rsidRPr="003D45E9" w:rsidRDefault="003D45E9">
    <w:pPr>
      <w:pStyle w:val="En-tte"/>
      <w:rPr>
        <w:lang w:val="en-US"/>
      </w:rPr>
    </w:pPr>
    <w:r>
      <w:fldChar w:fldCharType="begin"/>
    </w:r>
    <w:r w:rsidRPr="003D45E9">
      <w:rPr>
        <w:lang w:val="en-US"/>
      </w:rPr>
      <w:instrText xml:space="preserve"> TITLE  \* MERGEFORMAT </w:instrText>
    </w:r>
    <w:r>
      <w:fldChar w:fldCharType="separate"/>
    </w:r>
    <w:r w:rsidR="001111E7">
      <w:rPr>
        <w:lang w:val="en-US"/>
      </w:rPr>
      <w:t>E/ECE/324/Rev.2/Add.109/Rev.5/Amend.1</w:t>
    </w:r>
    <w:r>
      <w:fldChar w:fldCharType="end"/>
    </w:r>
    <w:r w:rsidRPr="003D45E9">
      <w:rPr>
        <w:lang w:val="en-US"/>
      </w:rPr>
      <w:br/>
    </w:r>
    <w:r>
      <w:fldChar w:fldCharType="begin"/>
    </w:r>
    <w:r w:rsidRPr="003D45E9">
      <w:rPr>
        <w:lang w:val="en-US"/>
      </w:rPr>
      <w:instrText xml:space="preserve"> KEYWORDS  \* MERGEFORMAT </w:instrText>
    </w:r>
    <w:r>
      <w:fldChar w:fldCharType="separate"/>
    </w:r>
    <w:r w:rsidR="001111E7">
      <w:rPr>
        <w:lang w:val="en-US"/>
      </w:rPr>
      <w:t>E/ECE/TRANS/505/Rev.2/Add.109/Rev.5/Amend.1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3A6E" w14:textId="171A6F7F" w:rsidR="003D45E9" w:rsidRPr="003D45E9" w:rsidRDefault="003D45E9" w:rsidP="003D45E9">
    <w:pPr>
      <w:pStyle w:val="En-tte"/>
      <w:jc w:val="right"/>
      <w:rPr>
        <w:lang w:val="en-US"/>
      </w:rPr>
    </w:pPr>
    <w:r>
      <w:fldChar w:fldCharType="begin"/>
    </w:r>
    <w:r w:rsidRPr="003D45E9">
      <w:rPr>
        <w:lang w:val="en-US"/>
      </w:rPr>
      <w:instrText xml:space="preserve"> TITLE  \* MERGEFORMAT </w:instrText>
    </w:r>
    <w:r>
      <w:fldChar w:fldCharType="separate"/>
    </w:r>
    <w:r w:rsidR="001111E7">
      <w:rPr>
        <w:lang w:val="en-US"/>
      </w:rPr>
      <w:t>E/ECE/324/Rev.2/Add.109/Rev.5/Amend.1</w:t>
    </w:r>
    <w:r>
      <w:fldChar w:fldCharType="end"/>
    </w:r>
    <w:r w:rsidRPr="003D45E9">
      <w:rPr>
        <w:lang w:val="en-US"/>
      </w:rPr>
      <w:br/>
    </w:r>
    <w:r>
      <w:fldChar w:fldCharType="begin"/>
    </w:r>
    <w:r w:rsidRPr="003D45E9">
      <w:rPr>
        <w:lang w:val="en-US"/>
      </w:rPr>
      <w:instrText xml:space="preserve"> KEYWORDS  \* MERGEFORMAT </w:instrText>
    </w:r>
    <w:r>
      <w:fldChar w:fldCharType="separate"/>
    </w:r>
    <w:r w:rsidR="001111E7">
      <w:rPr>
        <w:lang w:val="en-US"/>
      </w:rPr>
      <w:t>E/ECE/TRANS/505/Rev.2/Add.109/Rev.5/Amend.1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33E1"/>
    <w:rsid w:val="0000467A"/>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11E7"/>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45E9"/>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3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3E1"/>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245C139"/>
  <w15:docId w15:val="{44D1D894-C24C-4169-B798-DCE284BE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2</Pages>
  <Words>231</Words>
  <Characters>1502</Characters>
  <Application>Microsoft Office Word</Application>
  <DocSecurity>0</DocSecurity>
  <Lines>150</Lines>
  <Paragraphs>101</Paragraphs>
  <ScaleCrop>false</ScaleCrop>
  <HeadingPairs>
    <vt:vector size="2" baseType="variant">
      <vt:variant>
        <vt:lpstr>Titre</vt:lpstr>
      </vt:variant>
      <vt:variant>
        <vt:i4>1</vt:i4>
      </vt:variant>
    </vt:vector>
  </HeadingPairs>
  <TitlesOfParts>
    <vt:vector size="1" baseType="lpstr">
      <vt:lpstr>E/ECE/324/Rev.2/Add.109/Rev.5/Amend.1</vt:lpstr>
    </vt:vector>
  </TitlesOfParts>
  <Company>CSD</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E/ECE/324/Rev.2/Add.109/Rev.5/Amend.1</dc:title>
  <dc:creator>Julien OKRZESIK</dc:creator>
  <cp:keywords>E/ECE/TRANS/505/Rev.2/Add.109/Rev.5/Amend.1</cp:keywords>
  <cp:lastModifiedBy>Julien Okrzesik</cp:lastModifiedBy>
  <cp:revision>3</cp:revision>
  <cp:lastPrinted>2020-06-16T15:06:00Z</cp:lastPrinted>
  <dcterms:created xsi:type="dcterms:W3CDTF">2020-06-16T15:06:00Z</dcterms:created>
  <dcterms:modified xsi:type="dcterms:W3CDTF">2020-06-16T15:06:00Z</dcterms:modified>
</cp:coreProperties>
</file>