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3DF1" w:rsidRPr="000459E4" w14:paraId="5982CB76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01045E5" w14:textId="77777777" w:rsidR="00903DF1" w:rsidRDefault="00903DF1" w:rsidP="00903DF1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B56518A" w14:textId="087AA58E" w:rsidR="00903DF1" w:rsidRPr="00903DF1" w:rsidRDefault="00903DF1" w:rsidP="00805A89">
            <w:pPr>
              <w:jc w:val="right"/>
              <w:rPr>
                <w:lang w:val="en-GB"/>
              </w:rPr>
            </w:pPr>
            <w:bookmarkStart w:id="1" w:name="_Hlk22630481"/>
            <w:r w:rsidRPr="00903DF1">
              <w:rPr>
                <w:sz w:val="40"/>
                <w:lang w:val="en-GB"/>
              </w:rPr>
              <w:t>E</w:t>
            </w:r>
            <w:r w:rsidRPr="00903DF1">
              <w:rPr>
                <w:lang w:val="en-GB"/>
              </w:rPr>
              <w:t>/ECE/TRANS/505/Rev.3/Add.0/</w:t>
            </w:r>
            <w:r w:rsidR="00805A89">
              <w:rPr>
                <w:lang w:val="en-GB"/>
              </w:rPr>
              <w:t>Rev.1/</w:t>
            </w:r>
            <w:r w:rsidRPr="00903DF1">
              <w:rPr>
                <w:lang w:val="en-GB"/>
              </w:rPr>
              <w:t>Amend.</w:t>
            </w:r>
            <w:bookmarkEnd w:id="1"/>
            <w:r w:rsidR="00805A89">
              <w:rPr>
                <w:lang w:val="en-GB"/>
              </w:rPr>
              <w:t>1</w:t>
            </w:r>
          </w:p>
        </w:tc>
      </w:tr>
      <w:tr w:rsidR="00903DF1" w14:paraId="271C6EFF" w14:textId="77777777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C44DC7" w14:textId="77777777" w:rsidR="00903DF1" w:rsidRPr="00903DF1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AE891F3" w14:textId="77777777" w:rsidR="00903DF1" w:rsidRPr="00903DF1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33FC21" w14:textId="77777777" w:rsidR="00903DF1" w:rsidRPr="00903DF1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005C6A90" w14:textId="77777777" w:rsidR="00903DF1" w:rsidRPr="00903DF1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7470D15A" w14:textId="2588A5E6" w:rsidR="00903DF1" w:rsidRPr="006D6E88" w:rsidRDefault="00924E4F" w:rsidP="007F59EB">
            <w:pPr>
              <w:spacing w:before="120"/>
              <w:rPr>
                <w:highlight w:val="yellow"/>
              </w:rPr>
            </w:pPr>
            <w:r>
              <w:t>1 July</w:t>
            </w:r>
            <w:bookmarkStart w:id="2" w:name="_GoBack"/>
            <w:bookmarkEnd w:id="2"/>
            <w:r w:rsidR="00903DF1" w:rsidRPr="00320AB8">
              <w:t xml:space="preserve"> </w:t>
            </w:r>
            <w:r w:rsidR="007F59EB">
              <w:t>2020</w:t>
            </w:r>
          </w:p>
        </w:tc>
      </w:tr>
    </w:tbl>
    <w:p w14:paraId="08DAF3E6" w14:textId="77777777" w:rsidR="00903DF1" w:rsidRPr="00392A12" w:rsidRDefault="00903DF1" w:rsidP="00903DF1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52CB6810" w14:textId="77777777" w:rsidR="00903DF1" w:rsidRPr="00903DF1" w:rsidRDefault="00903DF1" w:rsidP="00903DF1">
      <w:pPr>
        <w:pStyle w:val="H1G"/>
        <w:spacing w:before="240"/>
        <w:rPr>
          <w:lang w:val="en-GB"/>
        </w:rPr>
      </w:pPr>
      <w:r w:rsidRPr="00903DF1">
        <w:rPr>
          <w:rStyle w:val="H1GChar"/>
          <w:lang w:val="en-GB"/>
        </w:rPr>
        <w:tab/>
      </w:r>
      <w:r w:rsidRPr="00903DF1">
        <w:rPr>
          <w:rStyle w:val="H1GChar"/>
          <w:lang w:val="en-GB"/>
        </w:rPr>
        <w:tab/>
      </w:r>
      <w:r w:rsidRPr="00903DF1">
        <w:rPr>
          <w:lang w:val="en-GB"/>
        </w:rPr>
        <w:t>Concerning the</w:t>
      </w:r>
      <w:r w:rsidRPr="00903DF1">
        <w:rPr>
          <w:smallCaps/>
          <w:lang w:val="en-GB"/>
        </w:rPr>
        <w:t xml:space="preserve"> </w:t>
      </w:r>
      <w:r w:rsidRPr="00903DF1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903DF1">
        <w:rPr>
          <w:lang w:val="en-GB"/>
        </w:rPr>
        <w:t>on the Basis of</w:t>
      </w:r>
      <w:proofErr w:type="gramEnd"/>
      <w:r w:rsidRPr="00903DF1">
        <w:rPr>
          <w:lang w:val="en-GB"/>
        </w:rPr>
        <w:t xml:space="preserve"> these United Nations Regulations</w:t>
      </w:r>
      <w:r w:rsidRPr="00320AB8">
        <w:rPr>
          <w:rStyle w:val="FootnoteReference"/>
          <w:b w:val="0"/>
          <w:sz w:val="20"/>
          <w:vertAlign w:val="baseline"/>
          <w:lang w:val="en-GB"/>
        </w:rPr>
        <w:footnoteReference w:customMarkFollows="1" w:id="2"/>
        <w:t>*</w:t>
      </w:r>
    </w:p>
    <w:p w14:paraId="60641FC7" w14:textId="77777777" w:rsidR="00903DF1" w:rsidRPr="00903DF1" w:rsidRDefault="00903DF1" w:rsidP="00903DF1">
      <w:pPr>
        <w:pStyle w:val="SingleTxtG"/>
        <w:spacing w:before="120"/>
        <w:rPr>
          <w:lang w:val="en-GB"/>
        </w:rPr>
      </w:pPr>
      <w:r w:rsidRPr="00903DF1">
        <w:rPr>
          <w:lang w:val="en-GB"/>
        </w:rPr>
        <w:t>(Revision 3, including the amendments which entered into force on 14 September 2017)</w:t>
      </w:r>
    </w:p>
    <w:p w14:paraId="7C23F9B2" w14:textId="77777777" w:rsidR="00903DF1" w:rsidRPr="00903DF1" w:rsidRDefault="00903DF1" w:rsidP="00903DF1">
      <w:pPr>
        <w:pStyle w:val="H1G"/>
        <w:spacing w:before="120"/>
        <w:ind w:left="0" w:right="0" w:firstLine="0"/>
        <w:jc w:val="center"/>
        <w:rPr>
          <w:lang w:val="en-GB"/>
        </w:rPr>
      </w:pPr>
      <w:r w:rsidRPr="00903DF1">
        <w:rPr>
          <w:lang w:val="en-GB"/>
        </w:rPr>
        <w:t>_________</w:t>
      </w:r>
    </w:p>
    <w:p w14:paraId="0B2F0ACB" w14:textId="77777777" w:rsidR="00903DF1" w:rsidRPr="00903DF1" w:rsidRDefault="00903DF1" w:rsidP="00903DF1">
      <w:pPr>
        <w:pStyle w:val="H1G"/>
        <w:spacing w:before="240" w:after="120"/>
        <w:rPr>
          <w:lang w:val="en-GB"/>
        </w:rPr>
      </w:pPr>
      <w:r w:rsidRPr="00903DF1">
        <w:rPr>
          <w:lang w:val="en-GB"/>
        </w:rPr>
        <w:tab/>
      </w:r>
      <w:r w:rsidRPr="00903DF1">
        <w:rPr>
          <w:lang w:val="en-GB"/>
        </w:rPr>
        <w:tab/>
        <w:t>Addendum 0 – UN Regulation No. 0</w:t>
      </w:r>
    </w:p>
    <w:p w14:paraId="26BDBB3B" w14:textId="77777777" w:rsidR="00903DF1" w:rsidRPr="00903DF1" w:rsidRDefault="00903DF1" w:rsidP="00903DF1">
      <w:pPr>
        <w:pStyle w:val="H1G"/>
        <w:spacing w:before="240"/>
        <w:rPr>
          <w:lang w:val="en-GB"/>
        </w:rPr>
      </w:pPr>
      <w:r w:rsidRPr="00903DF1">
        <w:rPr>
          <w:lang w:val="en-GB"/>
        </w:rPr>
        <w:tab/>
      </w:r>
      <w:r w:rsidRPr="00903DF1">
        <w:rPr>
          <w:lang w:val="en-GB"/>
        </w:rPr>
        <w:tab/>
      </w:r>
      <w:r w:rsidR="00805A89">
        <w:rPr>
          <w:lang w:val="en-GB"/>
        </w:rPr>
        <w:t xml:space="preserve">Revision 1 - </w:t>
      </w:r>
      <w:r w:rsidRPr="00903DF1">
        <w:rPr>
          <w:lang w:val="en-GB"/>
        </w:rPr>
        <w:t xml:space="preserve">Amendment </w:t>
      </w:r>
      <w:r w:rsidR="00805A89">
        <w:rPr>
          <w:lang w:val="en-GB"/>
        </w:rPr>
        <w:t>1</w:t>
      </w:r>
    </w:p>
    <w:p w14:paraId="57C483B9" w14:textId="5E0B4E35" w:rsidR="00903DF1" w:rsidRPr="00903DF1" w:rsidRDefault="007F59EB" w:rsidP="00903DF1">
      <w:pPr>
        <w:pStyle w:val="SingleTxtG"/>
        <w:spacing w:after="360"/>
        <w:rPr>
          <w:spacing w:val="-2"/>
          <w:lang w:val="en-GB"/>
        </w:rPr>
      </w:pPr>
      <w:r>
        <w:rPr>
          <w:spacing w:val="-2"/>
          <w:lang w:val="en-GB"/>
        </w:rPr>
        <w:t xml:space="preserve">Supplement 1 to the </w:t>
      </w:r>
      <w:r w:rsidR="00805A89">
        <w:rPr>
          <w:spacing w:val="-2"/>
          <w:lang w:val="en-GB"/>
        </w:rPr>
        <w:t>01 series of amendments</w:t>
      </w:r>
      <w:r w:rsidR="00903DF1" w:rsidRPr="00903DF1">
        <w:rPr>
          <w:spacing w:val="-2"/>
          <w:lang w:val="en-GB"/>
        </w:rPr>
        <w:t xml:space="preserve"> – Date of entry into force: </w:t>
      </w:r>
      <w:r>
        <w:rPr>
          <w:lang w:val="en-GB"/>
        </w:rPr>
        <w:t>29 May</w:t>
      </w:r>
      <w:r w:rsidR="00903DF1" w:rsidRPr="00903DF1">
        <w:rPr>
          <w:lang w:val="en-GB"/>
        </w:rPr>
        <w:t xml:space="preserve"> 20</w:t>
      </w:r>
      <w:r w:rsidR="002F17BD">
        <w:rPr>
          <w:lang w:val="en-GB"/>
        </w:rPr>
        <w:t>20</w:t>
      </w:r>
    </w:p>
    <w:p w14:paraId="28FE4060" w14:textId="77777777" w:rsidR="00903DF1" w:rsidRDefault="00903DF1" w:rsidP="00903DF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3465E" w:rsidRPr="00E3465E">
        <w:rPr>
          <w:lang w:val="en-GB"/>
        </w:rPr>
        <w:t>Uniform provisions concerning the International Whole Vehicle Type Approval (IWVTA)</w:t>
      </w:r>
    </w:p>
    <w:p w14:paraId="3CF8797E" w14:textId="77777777" w:rsidR="00903DF1" w:rsidRPr="00903DF1" w:rsidRDefault="00903DF1" w:rsidP="00903DF1">
      <w:pPr>
        <w:pStyle w:val="SingleTxtG"/>
        <w:spacing w:after="40"/>
        <w:rPr>
          <w:lang w:val="en-GB" w:eastAsia="en-GB"/>
        </w:rPr>
      </w:pPr>
      <w:r w:rsidRPr="00903DF1">
        <w:rPr>
          <w:spacing w:val="-4"/>
          <w:lang w:val="en-GB" w:eastAsia="en-GB"/>
        </w:rPr>
        <w:t>This document is meant purely as documentation tool. The authentic and legal binding text is:</w:t>
      </w:r>
      <w:r w:rsidRPr="00903DF1">
        <w:rPr>
          <w:lang w:val="en-GB" w:eastAsia="en-GB"/>
        </w:rPr>
        <w:t xml:space="preserve"> </w:t>
      </w:r>
      <w:r w:rsidR="007F59EB">
        <w:rPr>
          <w:spacing w:val="-6"/>
          <w:lang w:val="en-GB" w:eastAsia="en-GB"/>
        </w:rPr>
        <w:t>ECE/TRANS/WP.29/2019</w:t>
      </w:r>
      <w:r w:rsidRPr="00903DF1">
        <w:rPr>
          <w:spacing w:val="-6"/>
          <w:lang w:val="en-GB" w:eastAsia="en-GB"/>
        </w:rPr>
        <w:t>/</w:t>
      </w:r>
      <w:r w:rsidR="007F59EB">
        <w:rPr>
          <w:spacing w:val="-6"/>
          <w:lang w:val="en-GB" w:eastAsia="en-GB"/>
        </w:rPr>
        <w:t>7</w:t>
      </w:r>
      <w:r w:rsidR="00805A89">
        <w:rPr>
          <w:spacing w:val="-6"/>
          <w:lang w:val="en-GB" w:eastAsia="en-GB"/>
        </w:rPr>
        <w:t>5</w:t>
      </w:r>
      <w:r w:rsidR="00751A37">
        <w:rPr>
          <w:spacing w:val="-6"/>
          <w:lang w:val="en-GB" w:eastAsia="en-GB"/>
        </w:rPr>
        <w:t>.</w:t>
      </w:r>
    </w:p>
    <w:p w14:paraId="2359AFB7" w14:textId="77777777" w:rsidR="00903DF1" w:rsidRPr="00903DF1" w:rsidRDefault="00903DF1" w:rsidP="00903DF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C900248" wp14:editId="1BB4697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DF1">
        <w:rPr>
          <w:b/>
          <w:sz w:val="24"/>
          <w:lang w:val="en-GB"/>
        </w:rPr>
        <w:t>_________</w:t>
      </w:r>
    </w:p>
    <w:p w14:paraId="42B6CA42" w14:textId="77777777" w:rsidR="00903DF1" w:rsidRPr="00903DF1" w:rsidRDefault="00903DF1" w:rsidP="00903DF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903DF1">
        <w:rPr>
          <w:b/>
          <w:sz w:val="24"/>
          <w:lang w:val="en-GB"/>
        </w:rPr>
        <w:t>UNITED NATIONS</w:t>
      </w:r>
    </w:p>
    <w:p w14:paraId="797A2A74" w14:textId="77777777" w:rsidR="00F26046" w:rsidRDefault="00834C31" w:rsidP="00943623">
      <w:pPr>
        <w:pStyle w:val="HChG"/>
        <w:rPr>
          <w:u w:val="single"/>
          <w:lang w:val="en-GB"/>
        </w:rPr>
      </w:pPr>
      <w:r>
        <w:rPr>
          <w:lang w:val="en-GB"/>
        </w:rPr>
        <w:br w:type="page"/>
      </w:r>
    </w:p>
    <w:p w14:paraId="5EBB943B" w14:textId="77777777" w:rsidR="00805A89" w:rsidRPr="001F42F8" w:rsidRDefault="00805A89" w:rsidP="00805A89">
      <w:pPr>
        <w:spacing w:before="120" w:after="120"/>
        <w:ind w:left="2268" w:right="1134" w:hanging="1134"/>
        <w:jc w:val="both"/>
      </w:pPr>
      <w:proofErr w:type="spellStart"/>
      <w:r w:rsidRPr="001F42F8">
        <w:rPr>
          <w:i/>
        </w:rPr>
        <w:lastRenderedPageBreak/>
        <w:t>Paragraph</w:t>
      </w:r>
      <w:proofErr w:type="spellEnd"/>
      <w:r w:rsidRPr="001F42F8">
        <w:rPr>
          <w:i/>
        </w:rPr>
        <w:t xml:space="preserve"> </w:t>
      </w:r>
      <w:r>
        <w:rPr>
          <w:i/>
        </w:rPr>
        <w:t>13.5</w:t>
      </w:r>
      <w:r w:rsidRPr="001F42F8">
        <w:rPr>
          <w:i/>
        </w:rPr>
        <w:t>.,</w:t>
      </w:r>
      <w:r w:rsidRPr="001F42F8">
        <w:rPr>
          <w:iCs/>
        </w:rPr>
        <w:t xml:space="preserve"> </w:t>
      </w:r>
      <w:proofErr w:type="spellStart"/>
      <w:r w:rsidRPr="001F42F8">
        <w:rPr>
          <w:iCs/>
        </w:rPr>
        <w:t>amend</w:t>
      </w:r>
      <w:proofErr w:type="spellEnd"/>
      <w:r w:rsidRPr="001F42F8">
        <w:rPr>
          <w:iCs/>
        </w:rPr>
        <w:t xml:space="preserve"> to </w:t>
      </w:r>
      <w:proofErr w:type="spellStart"/>
      <w:r w:rsidRPr="001F42F8">
        <w:rPr>
          <w:iCs/>
        </w:rPr>
        <w:t>read</w:t>
      </w:r>
      <w:proofErr w:type="spellEnd"/>
      <w:r w:rsidRPr="001F42F8">
        <w:t>:</w:t>
      </w:r>
    </w:p>
    <w:p w14:paraId="5D329172" w14:textId="77777777" w:rsidR="00805A89" w:rsidRDefault="00805A89" w:rsidP="00805A89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  <w:spacing w:val="9"/>
        </w:rPr>
        <w:t>"</w:t>
      </w:r>
      <w:r>
        <w:rPr>
          <w:rFonts w:eastAsia="Arial"/>
          <w:spacing w:val="9"/>
        </w:rPr>
        <w:t>13</w:t>
      </w:r>
      <w:r w:rsidRPr="001F42F8">
        <w:rPr>
          <w:rFonts w:eastAsia="Arial"/>
        </w:rPr>
        <w:t>.</w:t>
      </w:r>
      <w:r>
        <w:rPr>
          <w:rFonts w:eastAsia="Arial"/>
        </w:rPr>
        <w:t>5.</w:t>
      </w:r>
      <w:r w:rsidRPr="001F42F8">
        <w:rPr>
          <w:rFonts w:eastAsia="Arial"/>
        </w:rPr>
        <w:tab/>
      </w:r>
      <w:proofErr w:type="spellStart"/>
      <w:r w:rsidRPr="00DB192C">
        <w:rPr>
          <w:rFonts w:eastAsia="Arial"/>
        </w:rPr>
        <w:t>Subject</w:t>
      </w:r>
      <w:proofErr w:type="spellEnd"/>
      <w:r w:rsidRPr="00DB192C">
        <w:rPr>
          <w:rFonts w:eastAsia="Arial"/>
        </w:rPr>
        <w:t xml:space="preserve"> to notification to the </w:t>
      </w:r>
      <w:proofErr w:type="spellStart"/>
      <w:r w:rsidRPr="00DB192C">
        <w:rPr>
          <w:rFonts w:eastAsia="Arial"/>
        </w:rPr>
        <w:t>secretariat</w:t>
      </w:r>
      <w:proofErr w:type="spellEnd"/>
      <w:r w:rsidRPr="00DB192C">
        <w:rPr>
          <w:rFonts w:eastAsia="Arial"/>
        </w:rPr>
        <w:t xml:space="preserve"> of the Administrative </w:t>
      </w:r>
      <w:proofErr w:type="spellStart"/>
      <w:r w:rsidRPr="00DB192C">
        <w:rPr>
          <w:rFonts w:eastAsia="Arial"/>
        </w:rPr>
        <w:t>Committee</w:t>
      </w:r>
      <w:proofErr w:type="spellEnd"/>
      <w:r w:rsidRPr="00DB192C">
        <w:rPr>
          <w:rFonts w:eastAsia="Arial"/>
        </w:rPr>
        <w:t xml:space="preserve">, a </w:t>
      </w:r>
      <w:proofErr w:type="spellStart"/>
      <w:r w:rsidRPr="00DB192C">
        <w:rPr>
          <w:rFonts w:eastAsia="Arial"/>
        </w:rPr>
        <w:t>Contracting</w:t>
      </w:r>
      <w:proofErr w:type="spellEnd"/>
      <w:r w:rsidRPr="00DB192C">
        <w:rPr>
          <w:rFonts w:eastAsia="Arial"/>
        </w:rPr>
        <w:t xml:space="preserve"> Party </w:t>
      </w:r>
      <w:proofErr w:type="spellStart"/>
      <w:r w:rsidRPr="00DB192C">
        <w:rPr>
          <w:rFonts w:eastAsia="Arial"/>
        </w:rPr>
        <w:t>may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accept</w:t>
      </w:r>
      <w:proofErr w:type="spellEnd"/>
      <w:r w:rsidRPr="00DB192C">
        <w:rPr>
          <w:rFonts w:eastAsia="Arial"/>
        </w:rPr>
        <w:t xml:space="preserve"> in accordance </w:t>
      </w:r>
      <w:proofErr w:type="spellStart"/>
      <w:r w:rsidRPr="00DB192C">
        <w:rPr>
          <w:rFonts w:eastAsia="Arial"/>
        </w:rPr>
        <w:t>with</w:t>
      </w:r>
      <w:proofErr w:type="spellEnd"/>
      <w:r w:rsidRPr="00DB192C">
        <w:rPr>
          <w:rFonts w:eastAsia="Arial"/>
        </w:rPr>
        <w:t xml:space="preserve"> the </w:t>
      </w:r>
      <w:proofErr w:type="spellStart"/>
      <w:r w:rsidRPr="00DB192C">
        <w:rPr>
          <w:rFonts w:eastAsia="Arial"/>
        </w:rPr>
        <w:t>principles</w:t>
      </w:r>
      <w:proofErr w:type="spellEnd"/>
      <w:r w:rsidRPr="00DB192C">
        <w:rPr>
          <w:rFonts w:eastAsia="Arial"/>
        </w:rPr>
        <w:t xml:space="preserve"> laid down in Articles 1, 3 and 12 of the 1958 Agreement, a L-IWVTA. For </w:t>
      </w:r>
      <w:proofErr w:type="spellStart"/>
      <w:r w:rsidRPr="00DB192C">
        <w:rPr>
          <w:rFonts w:eastAsia="Arial"/>
        </w:rPr>
        <w:t>that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purpose</w:t>
      </w:r>
      <w:proofErr w:type="spellEnd"/>
      <w:r w:rsidRPr="00DB192C">
        <w:rPr>
          <w:rFonts w:eastAsia="Arial"/>
        </w:rPr>
        <w:t xml:space="preserve">, </w:t>
      </w:r>
      <w:proofErr w:type="spellStart"/>
      <w:r w:rsidRPr="00DB192C">
        <w:rPr>
          <w:rFonts w:eastAsia="Arial"/>
        </w:rPr>
        <w:t>it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shall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notify</w:t>
      </w:r>
      <w:proofErr w:type="spellEnd"/>
      <w:r w:rsidRPr="00DB192C">
        <w:rPr>
          <w:rFonts w:eastAsia="Arial"/>
        </w:rPr>
        <w:t xml:space="preserve"> to the </w:t>
      </w:r>
      <w:proofErr w:type="spellStart"/>
      <w:r w:rsidRPr="00DB192C">
        <w:rPr>
          <w:rFonts w:eastAsia="Arial"/>
        </w:rPr>
        <w:t>secretariat</w:t>
      </w:r>
      <w:proofErr w:type="spellEnd"/>
      <w:r w:rsidRPr="00DB192C">
        <w:rPr>
          <w:rFonts w:eastAsia="Arial"/>
        </w:rPr>
        <w:t xml:space="preserve"> of the Administrative </w:t>
      </w:r>
      <w:proofErr w:type="spellStart"/>
      <w:r w:rsidRPr="00DB192C">
        <w:rPr>
          <w:rFonts w:eastAsia="Arial"/>
        </w:rPr>
        <w:t>Committee</w:t>
      </w:r>
      <w:proofErr w:type="spellEnd"/>
      <w:r w:rsidRPr="00DB192C">
        <w:rPr>
          <w:rFonts w:eastAsia="Arial"/>
        </w:rPr>
        <w:t xml:space="preserve"> the UN </w:t>
      </w:r>
      <w:proofErr w:type="spellStart"/>
      <w:r w:rsidRPr="00DB192C">
        <w:rPr>
          <w:rFonts w:eastAsia="Arial"/>
        </w:rPr>
        <w:t>Regulations</w:t>
      </w:r>
      <w:proofErr w:type="spellEnd"/>
      <w:r w:rsidRPr="00DB192C">
        <w:rPr>
          <w:rFonts w:eastAsia="Arial"/>
        </w:rPr>
        <w:t xml:space="preserve"> and </w:t>
      </w:r>
      <w:proofErr w:type="spellStart"/>
      <w:r w:rsidRPr="00DB192C">
        <w:rPr>
          <w:rFonts w:eastAsia="Arial"/>
        </w:rPr>
        <w:t>their</w:t>
      </w:r>
      <w:proofErr w:type="spellEnd"/>
      <w:r w:rsidRPr="00DB192C">
        <w:rPr>
          <w:rFonts w:eastAsia="Arial"/>
        </w:rPr>
        <w:t xml:space="preserve"> versions for </w:t>
      </w:r>
      <w:proofErr w:type="spellStart"/>
      <w:r w:rsidRPr="00DB192C">
        <w:rPr>
          <w:rFonts w:eastAsia="Arial"/>
        </w:rPr>
        <w:t>which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it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will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accept</w:t>
      </w:r>
      <w:proofErr w:type="spellEnd"/>
      <w:r w:rsidRPr="00DB192C">
        <w:rPr>
          <w:rFonts w:eastAsia="Arial"/>
        </w:rPr>
        <w:t xml:space="preserve"> type </w:t>
      </w:r>
      <w:proofErr w:type="spellStart"/>
      <w:r w:rsidRPr="00DB192C">
        <w:rPr>
          <w:rFonts w:eastAsia="Arial"/>
        </w:rPr>
        <w:t>approvals</w:t>
      </w:r>
      <w:proofErr w:type="spellEnd"/>
      <w:r w:rsidRPr="00DB192C">
        <w:rPr>
          <w:rFonts w:eastAsia="Arial"/>
        </w:rPr>
        <w:t xml:space="preserve"> as </w:t>
      </w:r>
      <w:proofErr w:type="spellStart"/>
      <w:r w:rsidRPr="00DB192C">
        <w:rPr>
          <w:rFonts w:eastAsia="Arial"/>
        </w:rPr>
        <w:t>evidence</w:t>
      </w:r>
      <w:proofErr w:type="spellEnd"/>
      <w:r w:rsidRPr="00DB192C">
        <w:rPr>
          <w:rFonts w:eastAsia="Arial"/>
        </w:rPr>
        <w:t xml:space="preserve"> of compliance for </w:t>
      </w:r>
      <w:proofErr w:type="spellStart"/>
      <w:r w:rsidRPr="00DB192C">
        <w:rPr>
          <w:rFonts w:eastAsia="Arial"/>
        </w:rPr>
        <w:t>some</w:t>
      </w:r>
      <w:proofErr w:type="spellEnd"/>
      <w:r w:rsidRPr="00DB192C">
        <w:rPr>
          <w:rFonts w:eastAsia="Arial"/>
        </w:rPr>
        <w:t xml:space="preserve"> or all </w:t>
      </w:r>
      <w:proofErr w:type="spellStart"/>
      <w:r w:rsidRPr="00DB192C">
        <w:rPr>
          <w:rFonts w:eastAsia="Arial"/>
        </w:rPr>
        <w:t>vehicle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systems</w:t>
      </w:r>
      <w:proofErr w:type="spellEnd"/>
      <w:r w:rsidRPr="00DB192C">
        <w:rPr>
          <w:rFonts w:eastAsia="Arial"/>
        </w:rPr>
        <w:t xml:space="preserve">, </w:t>
      </w:r>
      <w:proofErr w:type="spellStart"/>
      <w:r w:rsidRPr="00DB192C">
        <w:rPr>
          <w:rFonts w:eastAsia="Arial"/>
        </w:rPr>
        <w:t>equipment</w:t>
      </w:r>
      <w:proofErr w:type="spellEnd"/>
      <w:r w:rsidRPr="00DB192C">
        <w:rPr>
          <w:rFonts w:eastAsia="Arial"/>
        </w:rPr>
        <w:t xml:space="preserve"> and parts </w:t>
      </w:r>
      <w:proofErr w:type="spellStart"/>
      <w:r w:rsidRPr="00DB192C">
        <w:rPr>
          <w:rFonts w:eastAsia="Arial"/>
        </w:rPr>
        <w:t>covered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therein</w:t>
      </w:r>
      <w:proofErr w:type="spellEnd"/>
      <w:r w:rsidRPr="00DB192C">
        <w:rPr>
          <w:rFonts w:eastAsia="Arial"/>
        </w:rPr>
        <w:t xml:space="preserve">. </w:t>
      </w:r>
      <w:proofErr w:type="spellStart"/>
      <w:r w:rsidRPr="00DB192C">
        <w:rPr>
          <w:rFonts w:eastAsia="Arial"/>
        </w:rPr>
        <w:t>Any</w:t>
      </w:r>
      <w:proofErr w:type="spellEnd"/>
      <w:r w:rsidRPr="00DB192C">
        <w:rPr>
          <w:rFonts w:eastAsia="Arial"/>
        </w:rPr>
        <w:t xml:space="preserve"> changes to the </w:t>
      </w:r>
      <w:proofErr w:type="spellStart"/>
      <w:r w:rsidRPr="00DB192C">
        <w:rPr>
          <w:rFonts w:eastAsia="Arial"/>
        </w:rPr>
        <w:t>level</w:t>
      </w:r>
      <w:proofErr w:type="spellEnd"/>
      <w:r w:rsidRPr="00DB192C">
        <w:rPr>
          <w:rFonts w:eastAsia="Arial"/>
        </w:rPr>
        <w:t xml:space="preserve"> of acceptance </w:t>
      </w:r>
      <w:proofErr w:type="spellStart"/>
      <w:r w:rsidRPr="00DB192C">
        <w:rPr>
          <w:rFonts w:eastAsia="Arial"/>
        </w:rPr>
        <w:t>shall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also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be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notified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before</w:t>
      </w:r>
      <w:proofErr w:type="spellEnd"/>
      <w:r w:rsidRPr="00DB192C">
        <w:rPr>
          <w:rFonts w:eastAsia="Arial"/>
        </w:rPr>
        <w:t xml:space="preserve"> the date of application</w:t>
      </w:r>
      <w:r>
        <w:rPr>
          <w:rFonts w:eastAsia="Arial"/>
        </w:rPr>
        <w:t>.</w:t>
      </w:r>
    </w:p>
    <w:p w14:paraId="78029F79" w14:textId="77777777" w:rsidR="00805A89" w:rsidRPr="001F42F8" w:rsidRDefault="00805A89" w:rsidP="00805A89">
      <w:pPr>
        <w:pStyle w:val="SingleTxtG"/>
        <w:ind w:left="2268"/>
      </w:pPr>
      <w:r w:rsidRPr="00DB192C">
        <w:t xml:space="preserve">For </w:t>
      </w:r>
      <w:proofErr w:type="spellStart"/>
      <w:r w:rsidRPr="00DB192C">
        <w:t>such</w:t>
      </w:r>
      <w:proofErr w:type="spellEnd"/>
      <w:r w:rsidRPr="00DB192C">
        <w:t xml:space="preserve"> notification, the </w:t>
      </w:r>
      <w:proofErr w:type="spellStart"/>
      <w:r w:rsidRPr="00DB192C">
        <w:t>Contracting</w:t>
      </w:r>
      <w:proofErr w:type="spellEnd"/>
      <w:r w:rsidRPr="00DB192C">
        <w:t xml:space="preserve"> Party </w:t>
      </w:r>
      <w:proofErr w:type="spellStart"/>
      <w:r w:rsidRPr="00DB192C">
        <w:t>shall</w:t>
      </w:r>
      <w:proofErr w:type="spellEnd"/>
      <w:r w:rsidRPr="00DB192C">
        <w:t xml:space="preserve"> use the UNECE online sharing system and </w:t>
      </w:r>
      <w:proofErr w:type="spellStart"/>
      <w:r w:rsidRPr="00DB192C">
        <w:t>indicate</w:t>
      </w:r>
      <w:proofErr w:type="spellEnd"/>
      <w:r w:rsidRPr="00DB192C">
        <w:t xml:space="preserve"> the </w:t>
      </w:r>
      <w:proofErr w:type="spellStart"/>
      <w:r w:rsidRPr="00DB192C">
        <w:t>level</w:t>
      </w:r>
      <w:proofErr w:type="spellEnd"/>
      <w:r w:rsidRPr="00DB192C">
        <w:t xml:space="preserve">(s) of acceptance for </w:t>
      </w:r>
      <w:proofErr w:type="spellStart"/>
      <w:r w:rsidRPr="00DB192C">
        <w:t>each</w:t>
      </w:r>
      <w:proofErr w:type="spellEnd"/>
      <w:r w:rsidRPr="00DB192C">
        <w:t xml:space="preserve"> UN </w:t>
      </w:r>
      <w:proofErr w:type="spellStart"/>
      <w:r w:rsidRPr="00DB192C">
        <w:t>Regulation</w:t>
      </w:r>
      <w:proofErr w:type="spellEnd"/>
      <w:r w:rsidRPr="00DB192C">
        <w:t xml:space="preserve"> </w:t>
      </w:r>
      <w:proofErr w:type="spellStart"/>
      <w:r w:rsidRPr="00DB192C">
        <w:t>concerned</w:t>
      </w:r>
      <w:proofErr w:type="spellEnd"/>
      <w:r w:rsidRPr="00DB192C">
        <w:t xml:space="preserve">. The </w:t>
      </w:r>
      <w:proofErr w:type="spellStart"/>
      <w:r w:rsidRPr="00DB192C">
        <w:t>Contracting</w:t>
      </w:r>
      <w:proofErr w:type="spellEnd"/>
      <w:r w:rsidRPr="00DB192C">
        <w:t xml:space="preserve"> Party </w:t>
      </w:r>
      <w:proofErr w:type="spellStart"/>
      <w:r w:rsidRPr="00DB192C">
        <w:t>shall</w:t>
      </w:r>
      <w:proofErr w:type="spellEnd"/>
      <w:r w:rsidRPr="00DB192C">
        <w:t xml:space="preserve"> </w:t>
      </w:r>
      <w:proofErr w:type="spellStart"/>
      <w:r w:rsidRPr="00DB192C">
        <w:t>then</w:t>
      </w:r>
      <w:proofErr w:type="spellEnd"/>
      <w:r w:rsidRPr="00DB192C">
        <w:t xml:space="preserve"> </w:t>
      </w:r>
      <w:proofErr w:type="spellStart"/>
      <w:r w:rsidRPr="00DB192C">
        <w:t>accept</w:t>
      </w:r>
      <w:proofErr w:type="spellEnd"/>
      <w:r w:rsidRPr="00DB192C">
        <w:t xml:space="preserve"> as </w:t>
      </w:r>
      <w:proofErr w:type="spellStart"/>
      <w:r w:rsidRPr="00DB192C">
        <w:t>evidence</w:t>
      </w:r>
      <w:proofErr w:type="spellEnd"/>
      <w:r w:rsidRPr="00DB192C">
        <w:t xml:space="preserve"> of compliance a L-IWVTA </w:t>
      </w:r>
      <w:proofErr w:type="spellStart"/>
      <w:r w:rsidRPr="00DB192C">
        <w:t>which</w:t>
      </w:r>
      <w:proofErr w:type="spellEnd"/>
      <w:r w:rsidRPr="00DB192C">
        <w:t xml:space="preserve"> </w:t>
      </w:r>
      <w:proofErr w:type="spellStart"/>
      <w:r w:rsidRPr="00DB192C">
        <w:t>includes</w:t>
      </w:r>
      <w:proofErr w:type="spellEnd"/>
      <w:r w:rsidRPr="00DB192C">
        <w:t xml:space="preserve"> at least the type </w:t>
      </w:r>
      <w:proofErr w:type="spellStart"/>
      <w:r w:rsidRPr="00DB192C">
        <w:t>approvals</w:t>
      </w:r>
      <w:proofErr w:type="spellEnd"/>
      <w:r w:rsidRPr="00DB192C">
        <w:t xml:space="preserve"> </w:t>
      </w:r>
      <w:proofErr w:type="spellStart"/>
      <w:r w:rsidRPr="00DB192C">
        <w:t>that</w:t>
      </w:r>
      <w:proofErr w:type="spellEnd"/>
      <w:r w:rsidRPr="00DB192C">
        <w:t xml:space="preserve"> are in accordance </w:t>
      </w:r>
      <w:proofErr w:type="spellStart"/>
      <w:r w:rsidRPr="00DB192C">
        <w:t>with</w:t>
      </w:r>
      <w:proofErr w:type="spellEnd"/>
      <w:r w:rsidRPr="00DB192C">
        <w:t xml:space="preserve"> the notification by the </w:t>
      </w:r>
      <w:proofErr w:type="spellStart"/>
      <w:r w:rsidRPr="00DB192C">
        <w:t>Contracting</w:t>
      </w:r>
      <w:proofErr w:type="spellEnd"/>
      <w:r w:rsidRPr="00DB192C">
        <w:t xml:space="preserve"> Party</w:t>
      </w:r>
      <w:r>
        <w:t>.</w:t>
      </w:r>
      <w:r w:rsidRPr="001F42F8">
        <w:t>"</w:t>
      </w:r>
    </w:p>
    <w:p w14:paraId="17ACD5BA" w14:textId="77777777" w:rsidR="00805A89" w:rsidRPr="00FA7905" w:rsidRDefault="00805A89" w:rsidP="00FA790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5A89" w:rsidRPr="00FA7905" w:rsidSect="002F17B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7C2C" w14:textId="77777777" w:rsidR="00CE0DE8" w:rsidRDefault="00CE0DE8"/>
  </w:endnote>
  <w:endnote w:type="continuationSeparator" w:id="0">
    <w:p w14:paraId="0507A771" w14:textId="77777777" w:rsidR="00CE0DE8" w:rsidRDefault="00CE0DE8"/>
  </w:endnote>
  <w:endnote w:type="continuationNotice" w:id="1">
    <w:p w14:paraId="0C804E41" w14:textId="77777777" w:rsidR="00CE0DE8" w:rsidRDefault="00CE0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FD87" w14:textId="77777777" w:rsidR="00843272" w:rsidRPr="009A6A9E" w:rsidRDefault="00843272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3465E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195A" w14:textId="77777777" w:rsidR="00843272" w:rsidRDefault="00843272" w:rsidP="00EA5932">
    <w:pPr>
      <w:pStyle w:val="Footer"/>
      <w:tabs>
        <w:tab w:val="right" w:pos="9638"/>
      </w:tabs>
    </w:pPr>
    <w:r>
      <w:rPr>
        <w:b/>
        <w:sz w:val="18"/>
      </w:rP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A7905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E24A" w14:textId="77777777" w:rsidR="00843272" w:rsidRPr="004F5935" w:rsidRDefault="00843272" w:rsidP="004F5935">
    <w:pPr>
      <w:tabs>
        <w:tab w:val="right" w:pos="9638"/>
      </w:tabs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9D85" w14:textId="77777777" w:rsidR="00CE0DE8" w:rsidRPr="00D27D5E" w:rsidRDefault="00CE0DE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EB38C1" w14:textId="77777777" w:rsidR="00CE0DE8" w:rsidRDefault="00CE0DE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3C5B0E8C" w14:textId="77777777" w:rsidR="00CE0DE8" w:rsidRDefault="00CE0DE8"/>
  </w:footnote>
  <w:footnote w:id="2">
    <w:p w14:paraId="0F00D8DA" w14:textId="77777777" w:rsidR="00903DF1" w:rsidRPr="00A153B0" w:rsidRDefault="00903DF1" w:rsidP="00903DF1">
      <w:pPr>
        <w:pStyle w:val="FootnoteText"/>
        <w:rPr>
          <w:lang w:val="en-US"/>
        </w:rPr>
      </w:pPr>
      <w:r>
        <w:tab/>
      </w:r>
      <w:r w:rsidRPr="00320AB8">
        <w:rPr>
          <w:rStyle w:val="FootnoteReference"/>
          <w:sz w:val="20"/>
          <w:vertAlign w:val="baseline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2E8BE343" w14:textId="77777777" w:rsidR="00903DF1" w:rsidRPr="00A153B0" w:rsidRDefault="00903DF1" w:rsidP="00903DF1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79A406E" w14:textId="77777777" w:rsidR="00903DF1" w:rsidRPr="00E964DF" w:rsidRDefault="00903DF1" w:rsidP="00903DF1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648E" w14:textId="4CB89FE6" w:rsidR="00843272" w:rsidRPr="00903DF1" w:rsidRDefault="00903DF1" w:rsidP="007F59EB">
    <w:pPr>
      <w:pStyle w:val="Header"/>
      <w:spacing w:after="240"/>
      <w:rPr>
        <w:lang w:val="en-GB"/>
      </w:rPr>
    </w:pPr>
    <w:r w:rsidRPr="00903DF1">
      <w:rPr>
        <w:lang w:val="en-US"/>
      </w:rPr>
      <w:t>E/ECE/TRANS/505/Rev.3/Add.0/</w:t>
    </w:r>
    <w:r w:rsidR="00805A89">
      <w:rPr>
        <w:lang w:val="en-US"/>
      </w:rPr>
      <w:t>Rev.1/</w:t>
    </w:r>
    <w:r w:rsidRPr="00903DF1">
      <w:rPr>
        <w:lang w:val="en-US"/>
      </w:rPr>
      <w:t>Amend.</w:t>
    </w:r>
    <w:r w:rsidR="00805A89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03B" w14:textId="77777777" w:rsidR="00903DF1" w:rsidRDefault="00903DF1" w:rsidP="00903DF1">
    <w:pPr>
      <w:pStyle w:val="Header"/>
      <w:jc w:val="right"/>
      <w:rPr>
        <w:lang w:val="en-US"/>
      </w:rPr>
    </w:pPr>
    <w:r w:rsidRPr="00903DF1">
      <w:rPr>
        <w:lang w:val="en-US"/>
      </w:rPr>
      <w:t>E/ECE/324/Rev.3/Add.0/</w:t>
    </w:r>
    <w:r w:rsidR="00805A89">
      <w:rPr>
        <w:lang w:val="en-US"/>
      </w:rPr>
      <w:t>Rev.1/</w:t>
    </w:r>
    <w:r w:rsidRPr="00903DF1">
      <w:rPr>
        <w:lang w:val="en-US"/>
      </w:rPr>
      <w:t>Amend.</w:t>
    </w:r>
    <w:r w:rsidR="00805A89">
      <w:rPr>
        <w:lang w:val="en-US"/>
      </w:rPr>
      <w:t>1</w:t>
    </w:r>
  </w:p>
  <w:p w14:paraId="6EB39D8D" w14:textId="77777777" w:rsidR="00903DF1" w:rsidRPr="00903DF1" w:rsidRDefault="00903DF1" w:rsidP="00903DF1">
    <w:pPr>
      <w:pStyle w:val="Header"/>
      <w:jc w:val="right"/>
      <w:rPr>
        <w:lang w:val="en-GB"/>
      </w:rPr>
    </w:pPr>
    <w:r w:rsidRPr="00903DF1">
      <w:rPr>
        <w:lang w:val="en-US"/>
      </w:rPr>
      <w:t>E/ECE/TRANS/505/Rev.3/Add.0/</w:t>
    </w:r>
    <w:r w:rsidR="00805A89">
      <w:rPr>
        <w:lang w:val="en-US"/>
      </w:rPr>
      <w:t>Rev.1/</w:t>
    </w:r>
    <w:r w:rsidRPr="00903DF1">
      <w:rPr>
        <w:lang w:val="en-US"/>
      </w:rPr>
      <w:t>Amend.</w:t>
    </w:r>
    <w:r w:rsidR="00805A89">
      <w:rPr>
        <w:lang w:val="en-US"/>
      </w:rPr>
      <w:t>1</w:t>
    </w:r>
  </w:p>
  <w:p w14:paraId="7BB02FD1" w14:textId="77777777" w:rsidR="00843272" w:rsidRDefault="00843272" w:rsidP="00903DF1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06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E3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2F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D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AE7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F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8B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F6A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AC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E2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4662"/>
    <w:rsid w:val="000459E4"/>
    <w:rsid w:val="000472A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6D0"/>
    <w:rsid w:val="000B4C98"/>
    <w:rsid w:val="000B69AE"/>
    <w:rsid w:val="000B6A12"/>
    <w:rsid w:val="000B6EE4"/>
    <w:rsid w:val="000B76AC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3C97"/>
    <w:rsid w:val="001441DB"/>
    <w:rsid w:val="001462C7"/>
    <w:rsid w:val="001467C6"/>
    <w:rsid w:val="001509B1"/>
    <w:rsid w:val="001521D8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131"/>
    <w:rsid w:val="0029413F"/>
    <w:rsid w:val="002948FC"/>
    <w:rsid w:val="00295BCA"/>
    <w:rsid w:val="002A0220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C6D11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17B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0AB8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24C"/>
    <w:rsid w:val="003A52D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486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4AF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659B"/>
    <w:rsid w:val="004A6D80"/>
    <w:rsid w:val="004A7442"/>
    <w:rsid w:val="004B2711"/>
    <w:rsid w:val="004B4A7F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41C1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2746"/>
    <w:rsid w:val="00524638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5774D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616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08B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18"/>
    <w:rsid w:val="005A2222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06876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3F2F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67157"/>
    <w:rsid w:val="006731C6"/>
    <w:rsid w:val="0067568A"/>
    <w:rsid w:val="0068135C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621"/>
    <w:rsid w:val="006D09A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1D79"/>
    <w:rsid w:val="00742B2A"/>
    <w:rsid w:val="00746F5E"/>
    <w:rsid w:val="007501F7"/>
    <w:rsid w:val="007512D2"/>
    <w:rsid w:val="00751A37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463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4A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9EB"/>
    <w:rsid w:val="007F5C89"/>
    <w:rsid w:val="007F659C"/>
    <w:rsid w:val="00800F23"/>
    <w:rsid w:val="00802F5E"/>
    <w:rsid w:val="00803E45"/>
    <w:rsid w:val="00805A89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3272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983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B7DBD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4A88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3DF1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3DC"/>
    <w:rsid w:val="00923B33"/>
    <w:rsid w:val="00924E4F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3623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67FF9"/>
    <w:rsid w:val="00970910"/>
    <w:rsid w:val="00970F6B"/>
    <w:rsid w:val="00974560"/>
    <w:rsid w:val="00975749"/>
    <w:rsid w:val="00976576"/>
    <w:rsid w:val="00977EC8"/>
    <w:rsid w:val="009801F9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3ECE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B75"/>
    <w:rsid w:val="00B91046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03BC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3BC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2FD3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4B25"/>
    <w:rsid w:val="00CD6189"/>
    <w:rsid w:val="00CD7B96"/>
    <w:rsid w:val="00CE0334"/>
    <w:rsid w:val="00CE0B21"/>
    <w:rsid w:val="00CE0DE8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603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465E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5932"/>
    <w:rsid w:val="00EA654E"/>
    <w:rsid w:val="00EA7714"/>
    <w:rsid w:val="00EB04A0"/>
    <w:rsid w:val="00EB0DE6"/>
    <w:rsid w:val="00EB187A"/>
    <w:rsid w:val="00EB35A0"/>
    <w:rsid w:val="00EB3671"/>
    <w:rsid w:val="00EB5434"/>
    <w:rsid w:val="00EB5C5F"/>
    <w:rsid w:val="00EB66C4"/>
    <w:rsid w:val="00EB685D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49EB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9A2"/>
    <w:rsid w:val="00F16AC6"/>
    <w:rsid w:val="00F16B81"/>
    <w:rsid w:val="00F20C8B"/>
    <w:rsid w:val="00F21980"/>
    <w:rsid w:val="00F22E5C"/>
    <w:rsid w:val="00F24185"/>
    <w:rsid w:val="00F2438C"/>
    <w:rsid w:val="00F24C9F"/>
    <w:rsid w:val="00F26046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0F97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905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8EB1B1D"/>
  <w15:docId w15:val="{154FB548-A264-4F90-A836-B6D2036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08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 BVI fnr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D398-42C2-456B-BA2E-03AB93F8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1705820</vt:lpstr>
    </vt:vector>
  </TitlesOfParts>
  <Company>CSD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1705820</dc:title>
  <dc:subject>ECE/TRANS/WP.29/2017/104</dc:subject>
  <dc:creator>Corinne</dc:creator>
  <cp:lastModifiedBy>Secretariat</cp:lastModifiedBy>
  <cp:revision>4</cp:revision>
  <cp:lastPrinted>2019-11-19T10:06:00Z</cp:lastPrinted>
  <dcterms:created xsi:type="dcterms:W3CDTF">2020-06-29T14:05:00Z</dcterms:created>
  <dcterms:modified xsi:type="dcterms:W3CDTF">2020-07-01T08:00:00Z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