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E61A5" w:rsidRPr="009E61A5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1A5" w:rsidRDefault="009E61A5" w:rsidP="009E61A5">
            <w:bookmarkStart w:id="0" w:name="_Hlk4776541"/>
            <w:bookmarkStart w:id="1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9E61A5" w:rsidRPr="009E61A5" w:rsidRDefault="009E61A5" w:rsidP="009E61A5">
            <w:pPr>
              <w:jc w:val="right"/>
              <w:rPr>
                <w:lang w:val="en-GB"/>
              </w:rPr>
            </w:pPr>
            <w:r w:rsidRPr="009E61A5">
              <w:rPr>
                <w:sz w:val="40"/>
                <w:lang w:val="en-GB"/>
              </w:rPr>
              <w:t>E</w:t>
            </w:r>
            <w:r w:rsidRPr="009E61A5">
              <w:rPr>
                <w:lang w:val="en-GB"/>
              </w:rPr>
              <w:t>/ECE/324/Rev.1/Add.66/Rev.4/Amend.3−</w:t>
            </w:r>
            <w:r w:rsidRPr="009E61A5">
              <w:rPr>
                <w:sz w:val="40"/>
                <w:lang w:val="en-GB"/>
              </w:rPr>
              <w:t>E</w:t>
            </w:r>
            <w:r w:rsidRPr="009E61A5">
              <w:rPr>
                <w:lang w:val="en-GB"/>
              </w:rPr>
              <w:t>/ECE/TRANS/505/Rev.1/Add.66/Rev.4/Amend.3</w:t>
            </w:r>
          </w:p>
        </w:tc>
      </w:tr>
      <w:tr w:rsidR="009E61A5" w:rsidTr="006F149D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1A5" w:rsidRPr="009E61A5" w:rsidRDefault="009E61A5" w:rsidP="009E61A5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9E61A5" w:rsidRPr="009E61A5" w:rsidRDefault="009E61A5" w:rsidP="009E61A5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1A5" w:rsidRPr="009E61A5" w:rsidRDefault="009E61A5" w:rsidP="009E61A5">
            <w:pPr>
              <w:spacing w:before="120"/>
              <w:rPr>
                <w:highlight w:val="yellow"/>
                <w:lang w:val="en-GB"/>
              </w:rPr>
            </w:pPr>
          </w:p>
          <w:p w:rsidR="009E61A5" w:rsidRPr="009E61A5" w:rsidRDefault="009E61A5" w:rsidP="009E61A5">
            <w:pPr>
              <w:spacing w:before="120"/>
              <w:rPr>
                <w:highlight w:val="yellow"/>
                <w:lang w:val="en-GB"/>
              </w:rPr>
            </w:pPr>
          </w:p>
          <w:p w:rsidR="009E61A5" w:rsidRPr="006D6E88" w:rsidRDefault="00A870C8" w:rsidP="009E61A5">
            <w:pPr>
              <w:spacing w:before="120"/>
              <w:rPr>
                <w:highlight w:val="yellow"/>
              </w:rPr>
            </w:pPr>
            <w:r>
              <w:t xml:space="preserve">11 </w:t>
            </w:r>
            <w:proofErr w:type="spellStart"/>
            <w:r>
              <w:t>November</w:t>
            </w:r>
            <w:proofErr w:type="spellEnd"/>
            <w:r w:rsidR="009E61A5" w:rsidRPr="00A870C8">
              <w:t xml:space="preserve"> 2019</w:t>
            </w:r>
          </w:p>
        </w:tc>
      </w:tr>
    </w:tbl>
    <w:p w:rsidR="009E61A5" w:rsidRPr="00392A12" w:rsidRDefault="009E61A5" w:rsidP="009E61A5">
      <w:pPr>
        <w:pStyle w:val="HChG"/>
        <w:spacing w:before="240" w:after="120"/>
      </w:pPr>
      <w:r w:rsidRPr="00392A12">
        <w:tab/>
      </w:r>
      <w:r w:rsidRPr="00392A12">
        <w:tab/>
      </w:r>
      <w:bookmarkStart w:id="2" w:name="_Toc340666199"/>
      <w:bookmarkStart w:id="3" w:name="_Toc340745062"/>
      <w:r w:rsidRPr="00392A12">
        <w:t>Agreement</w:t>
      </w:r>
      <w:bookmarkEnd w:id="2"/>
      <w:bookmarkEnd w:id="3"/>
    </w:p>
    <w:p w:rsidR="009E61A5" w:rsidRPr="009E61A5" w:rsidRDefault="009E61A5" w:rsidP="009E61A5">
      <w:pPr>
        <w:pStyle w:val="H1G"/>
        <w:spacing w:before="240"/>
        <w:rPr>
          <w:lang w:val="en-GB"/>
        </w:rPr>
      </w:pPr>
      <w:r w:rsidRPr="009E61A5">
        <w:rPr>
          <w:rStyle w:val="H1GChar"/>
          <w:lang w:val="en-GB"/>
        </w:rPr>
        <w:tab/>
      </w:r>
      <w:r w:rsidRPr="009E61A5">
        <w:rPr>
          <w:rStyle w:val="H1GChar"/>
          <w:lang w:val="en-GB"/>
        </w:rPr>
        <w:tab/>
      </w:r>
      <w:r w:rsidRPr="009E61A5">
        <w:rPr>
          <w:lang w:val="en-GB"/>
        </w:rPr>
        <w:t>Concerning the</w:t>
      </w:r>
      <w:r w:rsidRPr="009E61A5">
        <w:rPr>
          <w:smallCaps/>
          <w:lang w:val="en-GB"/>
        </w:rPr>
        <w:t xml:space="preserve"> </w:t>
      </w:r>
      <w:r w:rsidRPr="009E61A5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9E61A5">
        <w:rPr>
          <w:lang w:val="en-GB"/>
        </w:rPr>
        <w:t>on the Basis of</w:t>
      </w:r>
      <w:proofErr w:type="gramEnd"/>
      <w:r w:rsidRPr="009E61A5">
        <w:rPr>
          <w:lang w:val="en-GB"/>
        </w:rPr>
        <w:t xml:space="preserve"> these United Nations Regulations</w:t>
      </w:r>
      <w:r w:rsidRPr="009E61A5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:rsidR="009E61A5" w:rsidRPr="009E61A5" w:rsidRDefault="009E61A5" w:rsidP="009E61A5">
      <w:pPr>
        <w:pStyle w:val="SingleTxtG"/>
        <w:spacing w:before="120"/>
        <w:rPr>
          <w:lang w:val="en-GB"/>
        </w:rPr>
      </w:pPr>
      <w:r w:rsidRPr="009E61A5">
        <w:rPr>
          <w:lang w:val="en-GB"/>
        </w:rPr>
        <w:t>(Revision 3, including the amendments which entered into force on 14 September 2017)</w:t>
      </w:r>
    </w:p>
    <w:p w:rsidR="009E61A5" w:rsidRPr="009E61A5" w:rsidRDefault="009E61A5" w:rsidP="009E61A5">
      <w:pPr>
        <w:pStyle w:val="H1G"/>
        <w:spacing w:before="120"/>
        <w:ind w:left="0" w:right="0" w:firstLine="0"/>
        <w:jc w:val="center"/>
        <w:rPr>
          <w:lang w:val="en-GB"/>
        </w:rPr>
      </w:pPr>
      <w:r w:rsidRPr="009E61A5">
        <w:rPr>
          <w:lang w:val="en-GB"/>
        </w:rPr>
        <w:t>_________</w:t>
      </w:r>
    </w:p>
    <w:p w:rsidR="009E61A5" w:rsidRPr="009E61A5" w:rsidRDefault="009E61A5" w:rsidP="009E61A5">
      <w:pPr>
        <w:pStyle w:val="H1G"/>
        <w:spacing w:before="240" w:after="120"/>
        <w:rPr>
          <w:lang w:val="en-GB"/>
        </w:rPr>
      </w:pPr>
      <w:r w:rsidRPr="009E61A5">
        <w:rPr>
          <w:lang w:val="en-GB"/>
        </w:rPr>
        <w:tab/>
      </w:r>
      <w:r w:rsidRPr="009E61A5">
        <w:rPr>
          <w:lang w:val="en-GB"/>
        </w:rPr>
        <w:tab/>
        <w:t>Addendum 66 – UN Regulation No. 67</w:t>
      </w:r>
    </w:p>
    <w:p w:rsidR="009E61A5" w:rsidRPr="009E61A5" w:rsidRDefault="009E61A5" w:rsidP="009E61A5">
      <w:pPr>
        <w:pStyle w:val="H1G"/>
        <w:spacing w:before="240"/>
        <w:rPr>
          <w:lang w:val="en-GB"/>
        </w:rPr>
      </w:pPr>
      <w:r w:rsidRPr="009E61A5">
        <w:rPr>
          <w:lang w:val="en-GB"/>
        </w:rPr>
        <w:tab/>
      </w:r>
      <w:r w:rsidRPr="009E61A5">
        <w:rPr>
          <w:lang w:val="en-GB"/>
        </w:rPr>
        <w:tab/>
        <w:t>Revision 4 - Amendment 3</w:t>
      </w:r>
    </w:p>
    <w:p w:rsidR="009E61A5" w:rsidRPr="009E61A5" w:rsidRDefault="009E61A5" w:rsidP="009E61A5">
      <w:pPr>
        <w:pStyle w:val="SingleTxtG"/>
        <w:spacing w:after="360"/>
        <w:rPr>
          <w:spacing w:val="-2"/>
          <w:lang w:val="en-GB"/>
        </w:rPr>
      </w:pPr>
      <w:r w:rsidRPr="009E61A5">
        <w:rPr>
          <w:spacing w:val="-2"/>
          <w:lang w:val="en-GB"/>
        </w:rPr>
        <w:t xml:space="preserve">Supplement 16 to 01 series of amendments – Date of entry into force: </w:t>
      </w:r>
      <w:r w:rsidRPr="009E61A5">
        <w:rPr>
          <w:lang w:val="en-GB"/>
        </w:rPr>
        <w:t>15 October 2019</w:t>
      </w:r>
    </w:p>
    <w:p w:rsidR="009E61A5" w:rsidRDefault="009E61A5" w:rsidP="009E61A5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8F78C9">
        <w:rPr>
          <w:lang w:val="en-GB"/>
        </w:rPr>
        <w:t>LPG vehicles</w:t>
      </w:r>
    </w:p>
    <w:p w:rsidR="009E61A5" w:rsidRPr="009E61A5" w:rsidRDefault="009E61A5" w:rsidP="009E61A5">
      <w:pPr>
        <w:pStyle w:val="SingleTxtG"/>
        <w:spacing w:after="40"/>
        <w:rPr>
          <w:lang w:val="en-GB" w:eastAsia="en-GB"/>
        </w:rPr>
      </w:pPr>
      <w:r w:rsidRPr="009E61A5">
        <w:rPr>
          <w:spacing w:val="-4"/>
          <w:lang w:val="en-GB" w:eastAsia="en-GB"/>
        </w:rPr>
        <w:t>This document is meant purely as documentation tool. The authentic and legal binding text is:</w:t>
      </w:r>
      <w:r w:rsidRPr="009E61A5">
        <w:rPr>
          <w:lang w:val="en-GB" w:eastAsia="en-GB"/>
        </w:rPr>
        <w:t xml:space="preserve"> </w:t>
      </w:r>
      <w:r w:rsidRPr="009E61A5">
        <w:rPr>
          <w:spacing w:val="-6"/>
          <w:lang w:val="en-GB" w:eastAsia="en-GB"/>
        </w:rPr>
        <w:t>ECE/TRANS/WP.29/2019/9</w:t>
      </w:r>
      <w:r w:rsidR="00A870C8">
        <w:rPr>
          <w:spacing w:val="-6"/>
          <w:lang w:val="en-GB" w:eastAsia="en-GB"/>
        </w:rPr>
        <w:t>.</w:t>
      </w:r>
      <w:bookmarkStart w:id="4" w:name="_GoBack"/>
      <w:bookmarkEnd w:id="4"/>
    </w:p>
    <w:p w:rsidR="009E61A5" w:rsidRPr="000D3A4F" w:rsidRDefault="009E61A5" w:rsidP="009E61A5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2C1FFC9" wp14:editId="577E8FC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9E61A5" w:rsidRPr="00A56697" w:rsidRDefault="009E61A5" w:rsidP="009E61A5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9E61A5" w:rsidRDefault="009E61A5">
      <w:pPr>
        <w:suppressAutoHyphens w:val="0"/>
        <w:spacing w:line="240" w:lineRule="auto"/>
        <w:rPr>
          <w:b/>
          <w:sz w:val="28"/>
          <w:lang w:val="en-GB" w:eastAsia="ar-SA"/>
        </w:rPr>
      </w:pPr>
      <w:r>
        <w:rPr>
          <w:lang w:val="en-GB" w:eastAsia="ar-SA"/>
        </w:rPr>
        <w:br w:type="page"/>
      </w:r>
    </w:p>
    <w:p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="008F78C9" w:rsidRPr="008F78C9">
        <w:rPr>
          <w:lang w:val="en-GB"/>
        </w:rPr>
        <w:t>Supplement 16 to th</w:t>
      </w:r>
      <w:r w:rsidR="00E54D0D">
        <w:rPr>
          <w:lang w:val="en-GB"/>
        </w:rPr>
        <w:t>e 01 series of amendments to UN </w:t>
      </w:r>
      <w:r w:rsidR="008F78C9" w:rsidRPr="008F78C9">
        <w:rPr>
          <w:lang w:val="en-GB"/>
        </w:rPr>
        <w:t>Regulation No. 67 (LPG vehicles)</w:t>
      </w:r>
    </w:p>
    <w:p w:rsidR="008F78C9" w:rsidRPr="008F78C9" w:rsidRDefault="008F78C9" w:rsidP="008F78C9">
      <w:pPr>
        <w:spacing w:after="120"/>
        <w:ind w:left="1134" w:right="1134"/>
        <w:jc w:val="both"/>
        <w:rPr>
          <w:lang w:val="en-GB"/>
        </w:rPr>
      </w:pPr>
      <w:r w:rsidRPr="008F78C9">
        <w:rPr>
          <w:i/>
          <w:lang w:val="en-GB"/>
        </w:rPr>
        <w:t>Annex 2B</w:t>
      </w:r>
      <w:r w:rsidR="00DD0AF5">
        <w:rPr>
          <w:i/>
          <w:lang w:val="en-GB"/>
        </w:rPr>
        <w:t xml:space="preserve"> (Communication)</w:t>
      </w:r>
      <w:r w:rsidRPr="008F78C9">
        <w:rPr>
          <w:i/>
          <w:lang w:val="en-GB"/>
        </w:rPr>
        <w:t>,</w:t>
      </w:r>
      <w:r w:rsidRPr="008F78C9">
        <w:rPr>
          <w:lang w:val="en-GB"/>
        </w:rPr>
        <w:t xml:space="preserve"> </w:t>
      </w:r>
      <w:r w:rsidR="00DD0AF5">
        <w:rPr>
          <w:lang w:val="en-GB"/>
        </w:rPr>
        <w:t xml:space="preserve">items 1. to 2. </w:t>
      </w:r>
      <w:r w:rsidRPr="008F78C9">
        <w:rPr>
          <w:lang w:val="en-GB"/>
        </w:rPr>
        <w:t>amend to read:</w:t>
      </w:r>
    </w:p>
    <w:p w:rsidR="00DD0AF5" w:rsidRDefault="00DD0AF5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>"1.</w:t>
      </w:r>
      <w:r>
        <w:rPr>
          <w:lang w:val="en-GB"/>
        </w:rPr>
        <w:tab/>
        <w:t xml:space="preserve">LPG </w:t>
      </w:r>
      <w:proofErr w:type="spellStart"/>
      <w:r>
        <w:rPr>
          <w:lang w:val="en-GB"/>
        </w:rPr>
        <w:t>equipement</w:t>
      </w:r>
      <w:proofErr w:type="spellEnd"/>
      <w:r>
        <w:rPr>
          <w:lang w:val="en-GB"/>
        </w:rPr>
        <w:t xml:space="preserve"> considered:</w:t>
      </w:r>
      <w:r w:rsidRPr="00DD0AF5">
        <w:rPr>
          <w:vertAlign w:val="superscript"/>
          <w:lang w:val="en-GB"/>
        </w:rPr>
        <w:t>2</w:t>
      </w:r>
    </w:p>
    <w:p w:rsidR="00DD0AF5" w:rsidRDefault="00DD0AF5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ab/>
        <w:t>……</w:t>
      </w:r>
    </w:p>
    <w:p w:rsidR="008F78C9" w:rsidRPr="008F78C9" w:rsidRDefault="00C439CC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>
        <w:rPr>
          <w:lang w:val="en-GB"/>
        </w:rPr>
        <w:tab/>
        <w:t>Multi-component</w:t>
      </w:r>
    </w:p>
    <w:p w:rsidR="008F78C9" w:rsidRPr="008F78C9" w:rsidRDefault="008F78C9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 w:rsidRPr="008F78C9">
        <w:rPr>
          <w:lang w:val="en-GB"/>
        </w:rPr>
        <w:t>1.1.</w:t>
      </w:r>
      <w:r w:rsidRPr="008F78C9">
        <w:rPr>
          <w:lang w:val="en-GB"/>
        </w:rPr>
        <w:tab/>
        <w:t xml:space="preserve">Type: </w:t>
      </w:r>
      <w:r w:rsidRPr="008F78C9">
        <w:rPr>
          <w:lang w:val="en-GB"/>
        </w:rPr>
        <w:tab/>
      </w:r>
    </w:p>
    <w:p w:rsidR="008F78C9" w:rsidRPr="008F78C9" w:rsidRDefault="008F78C9" w:rsidP="008F78C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  <w:rPr>
          <w:lang w:val="en-GB"/>
        </w:rPr>
      </w:pPr>
      <w:r w:rsidRPr="008F78C9">
        <w:rPr>
          <w:lang w:val="en-GB"/>
        </w:rPr>
        <w:t>1.2.</w:t>
      </w:r>
      <w:r w:rsidRPr="008F78C9">
        <w:rPr>
          <w:lang w:val="en-GB"/>
        </w:rPr>
        <w:tab/>
        <w:t xml:space="preserve">Class / WP (WP only for Class 0 components): </w:t>
      </w:r>
      <w:r w:rsidRPr="008F78C9">
        <w:rPr>
          <w:lang w:val="en-GB"/>
        </w:rPr>
        <w:tab/>
      </w:r>
    </w:p>
    <w:p w:rsidR="008F78C9" w:rsidRPr="008F78C9" w:rsidRDefault="008F78C9" w:rsidP="00E54D0D">
      <w:pPr>
        <w:tabs>
          <w:tab w:val="left" w:pos="1700"/>
          <w:tab w:val="right" w:leader="dot" w:pos="8505"/>
          <w:tab w:val="right" w:leader="dot" w:pos="9639"/>
        </w:tabs>
        <w:spacing w:after="480"/>
        <w:ind w:left="1134" w:right="1134"/>
        <w:jc w:val="both"/>
        <w:rPr>
          <w:lang w:val="en-GB"/>
        </w:rPr>
      </w:pPr>
      <w:r w:rsidRPr="008F78C9">
        <w:rPr>
          <w:lang w:val="en-GB"/>
        </w:rPr>
        <w:t>2.</w:t>
      </w:r>
      <w:r w:rsidRPr="008F78C9">
        <w:rPr>
          <w:lang w:val="en-GB"/>
        </w:rPr>
        <w:tab/>
        <w:t xml:space="preserve">Trade name(s) or mark(s): </w:t>
      </w:r>
      <w:r w:rsidRPr="008F78C9">
        <w:rPr>
          <w:lang w:val="en-GB"/>
        </w:rPr>
        <w:tab/>
        <w:t>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A05C3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39C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9E61A5" w:rsidRPr="00A153B0" w:rsidRDefault="009E61A5" w:rsidP="009E61A5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9E61A5" w:rsidRPr="00A153B0" w:rsidRDefault="009E61A5" w:rsidP="009E61A5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9E61A5" w:rsidRPr="00E964DF" w:rsidRDefault="009E61A5" w:rsidP="009E61A5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A153B0">
        <w:rPr>
          <w:lang w:val="en-US"/>
        </w:rPr>
        <w:t>on the Basis of</w:t>
      </w:r>
      <w:proofErr w:type="gramEnd"/>
      <w:r w:rsidRPr="00A153B0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A5" w:rsidRDefault="009E61A5" w:rsidP="009E61A5">
    <w:pPr>
      <w:pStyle w:val="Header"/>
      <w:rPr>
        <w:lang w:val="en-US"/>
      </w:rPr>
    </w:pPr>
    <w:r w:rsidRPr="009E61A5">
      <w:rPr>
        <w:lang w:val="en-US"/>
      </w:rPr>
      <w:t>E/ECE/324/Rev.1/Add.66/Rev.4/Amend.3</w:t>
    </w:r>
  </w:p>
  <w:p w:rsidR="0017484D" w:rsidRPr="009E61A5" w:rsidRDefault="009E61A5" w:rsidP="009E61A5">
    <w:pPr>
      <w:pStyle w:val="Header"/>
      <w:rPr>
        <w:lang w:val="en-GB"/>
      </w:rPr>
    </w:pPr>
    <w:r w:rsidRPr="009E61A5">
      <w:rPr>
        <w:lang w:val="en-US"/>
      </w:rPr>
      <w:t>E/ECE/TRANS/505/Rev.1/Add.66/Rev.4/Amend.3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05C3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0CC7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61A5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870C8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0FDB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4D0D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67D3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."/>
  <w:listSeparator w:val=","/>
  <w14:docId w14:val="7649F967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61AC-0BF0-4C22-A590-228F9658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946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4</cp:revision>
  <cp:lastPrinted>2019-11-11T07:41:00Z</cp:lastPrinted>
  <dcterms:created xsi:type="dcterms:W3CDTF">2019-10-22T07:28:00Z</dcterms:created>
  <dcterms:modified xsi:type="dcterms:W3CDTF">2019-11-11T07:42:00Z</dcterms:modified>
</cp:coreProperties>
</file>