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14FBD5F" w:rsidR="0064636E" w:rsidRPr="00D47EEA" w:rsidRDefault="0064636E" w:rsidP="00EF7200">
            <w:pPr>
              <w:jc w:val="right"/>
            </w:pPr>
            <w:r w:rsidRPr="00014D07">
              <w:rPr>
                <w:sz w:val="40"/>
              </w:rPr>
              <w:t>E</w:t>
            </w:r>
            <w:r>
              <w:t>/ECE/324/</w:t>
            </w:r>
            <w:r w:rsidR="00841EB5">
              <w:t>Rev.</w:t>
            </w:r>
            <w:r w:rsidR="00EF7200">
              <w:t>2</w:t>
            </w:r>
            <w:r w:rsidR="00841EB5">
              <w:t>/</w:t>
            </w:r>
            <w:r>
              <w:t>Add.</w:t>
            </w:r>
            <w:r w:rsidR="00EC75F2">
              <w:t>1</w:t>
            </w:r>
            <w:r w:rsidR="00203BCE">
              <w:t>2</w:t>
            </w:r>
            <w:r w:rsidR="00EF7200">
              <w:t>7/</w:t>
            </w:r>
            <w:r w:rsidR="00EE0446" w:rsidRPr="00EE0446">
              <w:t>Amend.</w:t>
            </w:r>
            <w:r w:rsidR="00437487">
              <w:t>8</w:t>
            </w:r>
            <w:r>
              <w:t>−</w:t>
            </w:r>
            <w:r w:rsidRPr="00014D07">
              <w:rPr>
                <w:sz w:val="40"/>
              </w:rPr>
              <w:t>E</w:t>
            </w:r>
            <w:r>
              <w:t>/ECE/TRANS/505</w:t>
            </w:r>
            <w:r w:rsidR="00841EB5">
              <w:t>/Rev.</w:t>
            </w:r>
            <w:r w:rsidR="00EF7200">
              <w:t>2</w:t>
            </w:r>
            <w:r w:rsidR="00841EB5">
              <w:t>/</w:t>
            </w:r>
            <w:r w:rsidR="00EF7200">
              <w:t>Add.127/</w:t>
            </w:r>
            <w:r w:rsidR="00EF7200" w:rsidRPr="00EE0446">
              <w:t>Amend.</w:t>
            </w:r>
            <w:r w:rsidR="00437487">
              <w:t>8</w:t>
            </w:r>
          </w:p>
        </w:tc>
      </w:tr>
      <w:tr w:rsidR="00A42E98" w14:paraId="6F985C55" w14:textId="77777777" w:rsidTr="00A42E98">
        <w:trPr>
          <w:cantSplit/>
          <w:trHeight w:hRule="exact" w:val="2038"/>
        </w:trPr>
        <w:tc>
          <w:tcPr>
            <w:tcW w:w="1276" w:type="dxa"/>
            <w:tcBorders>
              <w:top w:val="single" w:sz="4" w:space="0" w:color="auto"/>
              <w:bottom w:val="single" w:sz="12" w:space="0" w:color="auto"/>
            </w:tcBorders>
          </w:tcPr>
          <w:p w14:paraId="31028A61" w14:textId="77777777" w:rsidR="00A42E98" w:rsidRDefault="00A42E98" w:rsidP="00A42E98">
            <w:pPr>
              <w:spacing w:before="120"/>
            </w:pPr>
          </w:p>
        </w:tc>
        <w:tc>
          <w:tcPr>
            <w:tcW w:w="5528" w:type="dxa"/>
            <w:tcBorders>
              <w:top w:val="single" w:sz="4" w:space="0" w:color="auto"/>
              <w:bottom w:val="single" w:sz="12" w:space="0" w:color="auto"/>
            </w:tcBorders>
          </w:tcPr>
          <w:p w14:paraId="49836FB9" w14:textId="77777777" w:rsidR="00A42E98" w:rsidRPr="00D773DF" w:rsidRDefault="00A42E98" w:rsidP="00A42E98">
            <w:pPr>
              <w:spacing w:before="120"/>
            </w:pPr>
          </w:p>
        </w:tc>
        <w:tc>
          <w:tcPr>
            <w:tcW w:w="2835" w:type="dxa"/>
            <w:tcBorders>
              <w:top w:val="single" w:sz="4" w:space="0" w:color="auto"/>
              <w:bottom w:val="single" w:sz="12" w:space="0" w:color="auto"/>
            </w:tcBorders>
          </w:tcPr>
          <w:p w14:paraId="43FC9887" w14:textId="77777777" w:rsidR="00A42E98" w:rsidRDefault="00A42E98" w:rsidP="00A42E98">
            <w:pPr>
              <w:spacing w:before="120"/>
            </w:pPr>
          </w:p>
          <w:p w14:paraId="4C7446D0" w14:textId="77777777" w:rsidR="00A42E98" w:rsidRDefault="00A42E98" w:rsidP="00A42E98">
            <w:pPr>
              <w:spacing w:before="120"/>
            </w:pPr>
          </w:p>
          <w:p w14:paraId="3AAF3BDD" w14:textId="7C0F08FC" w:rsidR="00A42E98" w:rsidRDefault="00115D9B" w:rsidP="00A42E98">
            <w:pPr>
              <w:spacing w:before="120"/>
            </w:pPr>
            <w:r>
              <w:t xml:space="preserve">24 June </w:t>
            </w:r>
            <w:r w:rsidR="00A42E98">
              <w:t>201</w:t>
            </w:r>
            <w:r w:rsidR="00437487">
              <w:t>9</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0060F6C" w14:textId="77777777" w:rsidR="00A42E98" w:rsidRPr="00392A12" w:rsidRDefault="00A42E98" w:rsidP="00A42E98">
      <w:pPr>
        <w:pStyle w:val="H1G"/>
        <w:spacing w:before="240"/>
      </w:pPr>
      <w:r>
        <w:tab/>
      </w:r>
      <w: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38A8942" w14:textId="77777777" w:rsidR="00A42E98" w:rsidRDefault="00A42E98" w:rsidP="00A42E98">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bookmarkStart w:id="3" w:name="_Hlk527378175"/>
      <w:r>
        <w:t>_________</w:t>
      </w:r>
    </w:p>
    <w:bookmarkEnd w:id="3"/>
    <w:p w14:paraId="1E020283" w14:textId="295D2D43" w:rsidR="0064636E" w:rsidRDefault="0064636E" w:rsidP="001B678F">
      <w:pPr>
        <w:pStyle w:val="HChG"/>
      </w:pPr>
      <w:r>
        <w:tab/>
      </w:r>
      <w:r>
        <w:tab/>
        <w:t xml:space="preserve">Addendum </w:t>
      </w:r>
      <w:r w:rsidR="00EC75F2">
        <w:t>1</w:t>
      </w:r>
      <w:r w:rsidR="00203BCE">
        <w:t>2</w:t>
      </w:r>
      <w:r w:rsidR="00EF7200">
        <w:t>7</w:t>
      </w:r>
      <w:r w:rsidR="00EE0446">
        <w:t xml:space="preserve"> </w:t>
      </w:r>
      <w:r w:rsidR="001B678F">
        <w:t>–</w:t>
      </w:r>
      <w:r>
        <w:t xml:space="preserve"> </w:t>
      </w:r>
      <w:r w:rsidR="001B678F">
        <w:t xml:space="preserve">UN </w:t>
      </w:r>
      <w:r>
        <w:t>Regulation No.</w:t>
      </w:r>
      <w:r w:rsidR="00271A7F">
        <w:t xml:space="preserve"> </w:t>
      </w:r>
      <w:r w:rsidR="00EC75F2">
        <w:t>1</w:t>
      </w:r>
      <w:r w:rsidR="00203BCE">
        <w:t>2</w:t>
      </w:r>
      <w:r w:rsidR="00EF7200">
        <w:t>8</w:t>
      </w:r>
    </w:p>
    <w:p w14:paraId="4E272B2A" w14:textId="65ABC171" w:rsidR="0064636E" w:rsidRPr="00014D07" w:rsidRDefault="0064636E" w:rsidP="00A41529">
      <w:pPr>
        <w:pStyle w:val="H1G"/>
        <w:spacing w:before="240"/>
      </w:pPr>
      <w:r>
        <w:tab/>
      </w:r>
      <w:r>
        <w:tab/>
      </w:r>
      <w:r w:rsidR="00D623A7">
        <w:t>Amendment</w:t>
      </w:r>
      <w:r w:rsidRPr="00014D07">
        <w:t xml:space="preserve"> </w:t>
      </w:r>
      <w:r w:rsidR="00437487">
        <w:t>8</w:t>
      </w:r>
    </w:p>
    <w:p w14:paraId="4FA699B3" w14:textId="2592C584" w:rsidR="00A42E98" w:rsidRPr="00E41543" w:rsidRDefault="00FA2495" w:rsidP="00A42E98">
      <w:pPr>
        <w:pStyle w:val="SingleTxtG"/>
        <w:spacing w:after="360"/>
        <w:rPr>
          <w:spacing w:val="-4"/>
        </w:rPr>
      </w:pPr>
      <w:r>
        <w:rPr>
          <w:spacing w:val="-2"/>
        </w:rPr>
        <w:t xml:space="preserve">Supplement </w:t>
      </w:r>
      <w:r w:rsidR="00437487">
        <w:rPr>
          <w:spacing w:val="-2"/>
        </w:rPr>
        <w:t>8</w:t>
      </w:r>
      <w:r w:rsidR="00A42E98">
        <w:rPr>
          <w:spacing w:val="-2"/>
        </w:rPr>
        <w:t xml:space="preserve"> </w:t>
      </w:r>
      <w:r w:rsidR="00203BCE">
        <w:rPr>
          <w:spacing w:val="-2"/>
        </w:rPr>
        <w:t>to</w:t>
      </w:r>
      <w:r>
        <w:rPr>
          <w:spacing w:val="-2"/>
        </w:rPr>
        <w:t xml:space="preserve"> the </w:t>
      </w:r>
      <w:r w:rsidR="00EF7200">
        <w:rPr>
          <w:spacing w:val="-2"/>
        </w:rPr>
        <w:t>original version of the Regulation</w:t>
      </w:r>
      <w:r w:rsidR="00CC5BDB">
        <w:rPr>
          <w:spacing w:val="-2"/>
        </w:rPr>
        <w:t xml:space="preserve"> –</w:t>
      </w:r>
      <w:r w:rsidR="0064636E" w:rsidRPr="00272880">
        <w:rPr>
          <w:spacing w:val="-2"/>
        </w:rPr>
        <w:t xml:space="preserve"> </w:t>
      </w:r>
      <w:r w:rsidR="00A42E98" w:rsidRPr="00E41543">
        <w:rPr>
          <w:spacing w:val="-4"/>
        </w:rPr>
        <w:t xml:space="preserve">Date of entry into force: </w:t>
      </w:r>
      <w:r w:rsidR="00437487">
        <w:rPr>
          <w:spacing w:val="-4"/>
          <w:lang w:eastAsia="en-GB"/>
        </w:rPr>
        <w:t>28 May 2019</w:t>
      </w:r>
    </w:p>
    <w:p w14:paraId="24730B39" w14:textId="16D6F329" w:rsidR="0064636E" w:rsidRDefault="0064636E" w:rsidP="00A42E98">
      <w:pPr>
        <w:pStyle w:val="H1G"/>
        <w:rPr>
          <w:lang w:val="en-US"/>
        </w:rPr>
      </w:pPr>
      <w:r>
        <w:rPr>
          <w:lang w:val="en-US"/>
        </w:rPr>
        <w:tab/>
      </w:r>
      <w:r>
        <w:rPr>
          <w:lang w:val="en-US"/>
        </w:rPr>
        <w:tab/>
      </w:r>
      <w:r w:rsidR="00BC0589" w:rsidRPr="00BC0589">
        <w:rPr>
          <w:lang w:val="en-US"/>
        </w:rPr>
        <w:t>Uniform provisions concerning the approval of light emitting diode (LED) light sources for use in approved lamp units on power-driven vehicles and their trailers</w:t>
      </w:r>
    </w:p>
    <w:p w14:paraId="02EF65D0" w14:textId="61E9A11F" w:rsidR="00A41529" w:rsidRDefault="00A42E98" w:rsidP="00A41529">
      <w:pPr>
        <w:pStyle w:val="SingleTxtG"/>
        <w:spacing w:after="0"/>
        <w:rPr>
          <w:spacing w:val="-6"/>
          <w:lang w:eastAsia="en-GB"/>
        </w:rPr>
      </w:pPr>
      <w:r w:rsidRPr="00792EED">
        <w:rPr>
          <w:spacing w:val="-4"/>
          <w:lang w:eastAsia="en-GB"/>
        </w:rPr>
        <w:t>This</w:t>
      </w:r>
      <w:r w:rsidR="0001071D" w:rsidRPr="00B32121">
        <w:rPr>
          <w:spacing w:val="-4"/>
          <w:lang w:eastAsia="en-GB"/>
        </w:rPr>
        <w:t xml:space="preserve">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D41725">
        <w:rPr>
          <w:lang w:eastAsia="en-GB"/>
        </w:rPr>
        <w:t xml:space="preserve"> </w:t>
      </w:r>
      <w:r w:rsidR="00A41529">
        <w:rPr>
          <w:lang w:eastAsia="en-GB"/>
        </w:rPr>
        <w:tab/>
      </w:r>
      <w:r w:rsidR="00A41529">
        <w:rPr>
          <w:spacing w:val="-6"/>
          <w:lang w:eastAsia="en-GB"/>
        </w:rPr>
        <w:t>ECE/TRANS/WP.29/</w:t>
      </w:r>
      <w:r>
        <w:rPr>
          <w:spacing w:val="-6"/>
          <w:lang w:eastAsia="en-GB"/>
        </w:rPr>
        <w:t>2018</w:t>
      </w:r>
      <w:r w:rsidR="00A41529">
        <w:rPr>
          <w:spacing w:val="-6"/>
          <w:lang w:eastAsia="en-GB"/>
        </w:rPr>
        <w:t>/</w:t>
      </w:r>
      <w:r w:rsidR="00437487">
        <w:rPr>
          <w:spacing w:val="-6"/>
          <w:lang w:eastAsia="en-GB"/>
        </w:rPr>
        <w:t>90</w:t>
      </w:r>
      <w:r w:rsidR="00D41725">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44E1CBB1" w14:textId="77777777" w:rsidR="00437487" w:rsidRDefault="00D5540C" w:rsidP="00437487">
      <w:pPr>
        <w:spacing w:after="120"/>
        <w:ind w:left="2268" w:right="1134" w:hanging="1134"/>
        <w:jc w:val="both"/>
        <w:rPr>
          <w:bCs/>
        </w:rPr>
      </w:pPr>
      <w:r>
        <w:br w:type="page"/>
      </w:r>
      <w:r w:rsidR="00437487">
        <w:rPr>
          <w:bCs/>
          <w:i/>
        </w:rPr>
        <w:lastRenderedPageBreak/>
        <w:t xml:space="preserve">Paragraph 2.4.2., </w:t>
      </w:r>
      <w:r w:rsidR="00437487">
        <w:rPr>
          <w:bCs/>
        </w:rPr>
        <w:t>amend to read:</w:t>
      </w:r>
    </w:p>
    <w:p w14:paraId="25500C7C" w14:textId="77777777" w:rsidR="00437487" w:rsidRPr="00437487" w:rsidRDefault="00437487" w:rsidP="00437487">
      <w:pPr>
        <w:pStyle w:val="para"/>
        <w:rPr>
          <w:bCs/>
        </w:rPr>
      </w:pPr>
      <w:r>
        <w:rPr>
          <w:bCs/>
        </w:rPr>
        <w:t xml:space="preserve">"2.4.2. </w:t>
      </w:r>
      <w:r>
        <w:rPr>
          <w:bCs/>
        </w:rPr>
        <w:tab/>
        <w:t xml:space="preserve">An approval code shall be assigned to each type approved. </w:t>
      </w:r>
    </w:p>
    <w:p w14:paraId="0AFBB9F5" w14:textId="77777777" w:rsidR="00437487" w:rsidRDefault="00437487" w:rsidP="00437487">
      <w:pPr>
        <w:spacing w:after="120"/>
        <w:ind w:left="2268" w:right="1134"/>
        <w:jc w:val="both"/>
        <w:rPr>
          <w:bCs/>
        </w:rPr>
      </w:pPr>
      <w:r w:rsidRPr="00437487">
        <w:rPr>
          <w:bCs/>
        </w:rPr>
        <w:tab/>
      </w:r>
      <w:r>
        <w:rPr>
          <w:lang w:val="en-US"/>
        </w:rPr>
        <w:t>This approval code shall consist of Section 3 of the approval number.*</w:t>
      </w:r>
    </w:p>
    <w:p w14:paraId="7619955D" w14:textId="77777777" w:rsidR="00437487" w:rsidRDefault="00437487" w:rsidP="00437487">
      <w:pPr>
        <w:spacing w:after="120"/>
        <w:ind w:left="2268" w:right="1134"/>
        <w:jc w:val="both"/>
        <w:rPr>
          <w:bCs/>
        </w:rPr>
      </w:pPr>
      <w:r>
        <w:rPr>
          <w:bCs/>
        </w:rPr>
        <w:t>The same Contracting Party may not assign the same code to another type of LED light sources.</w:t>
      </w:r>
    </w:p>
    <w:p w14:paraId="4E83F4D0" w14:textId="77777777" w:rsidR="00437487" w:rsidRDefault="00437487" w:rsidP="00437487">
      <w:pPr>
        <w:pBdr>
          <w:bottom w:val="single" w:sz="4" w:space="1" w:color="auto"/>
        </w:pBdr>
        <w:spacing w:after="120"/>
        <w:ind w:left="284" w:right="7512"/>
        <w:jc w:val="both"/>
        <w:rPr>
          <w:bCs/>
        </w:rPr>
      </w:pPr>
    </w:p>
    <w:p w14:paraId="3753BC49" w14:textId="77777777" w:rsidR="00437487" w:rsidRDefault="00437487" w:rsidP="00437487">
      <w:pPr>
        <w:pStyle w:val="FootnoteText"/>
      </w:pPr>
      <w:r>
        <w:tab/>
        <w:t>*</w:t>
      </w:r>
      <w:r>
        <w:tab/>
        <w:t>1958 Agreement, Revision 3, Schedule 4 (E/ECE/TRANS/505/Rev.3)"</w:t>
      </w:r>
    </w:p>
    <w:p w14:paraId="226B0580" w14:textId="77777777" w:rsidR="00437487" w:rsidRDefault="00437487" w:rsidP="00437487">
      <w:pPr>
        <w:spacing w:before="120" w:after="120"/>
        <w:ind w:left="2268" w:right="1134" w:hanging="1134"/>
        <w:jc w:val="both"/>
        <w:rPr>
          <w:bCs/>
        </w:rPr>
      </w:pPr>
      <w:r>
        <w:rPr>
          <w:bCs/>
          <w:i/>
        </w:rPr>
        <w:t>Paragraph 2.4.5.,</w:t>
      </w:r>
      <w:r>
        <w:rPr>
          <w:bCs/>
        </w:rPr>
        <w:t xml:space="preserve"> amend to read:</w:t>
      </w:r>
    </w:p>
    <w:p w14:paraId="7EBED630" w14:textId="77777777" w:rsidR="00437487" w:rsidRDefault="00437487" w:rsidP="00437487">
      <w:pPr>
        <w:pStyle w:val="para"/>
        <w:rPr>
          <w:bCs/>
        </w:rPr>
      </w:pPr>
      <w:r>
        <w:rPr>
          <w:bCs/>
        </w:rPr>
        <w:t>"2.4.5.</w:t>
      </w:r>
      <w:r>
        <w:rPr>
          <w:bCs/>
        </w:rPr>
        <w:tab/>
        <w:t>If the applicant has obtained the same approval number (and the same correlating approval code) for several trade names or marks, one or more of them will suffice to meet the requirements of paragraph 2.3.1.1."</w:t>
      </w:r>
    </w:p>
    <w:p w14:paraId="7A2BF5B5" w14:textId="77777777" w:rsidR="00437487" w:rsidRDefault="00437487" w:rsidP="00437487">
      <w:pPr>
        <w:spacing w:after="120"/>
        <w:ind w:left="2268" w:right="1134" w:hanging="1134"/>
        <w:jc w:val="both"/>
        <w:rPr>
          <w:bCs/>
        </w:rPr>
      </w:pPr>
      <w:r>
        <w:rPr>
          <w:bCs/>
          <w:i/>
        </w:rPr>
        <w:t>Annex 1, footnote 1,</w:t>
      </w:r>
      <w:r>
        <w:rPr>
          <w:bCs/>
        </w:rPr>
        <w:t xml:space="preserve"> amend to read:</w:t>
      </w:r>
    </w:p>
    <w:p w14:paraId="037E0DC7" w14:textId="77777777" w:rsidR="00437487" w:rsidRDefault="00437487" w:rsidP="00437487">
      <w:pPr>
        <w:pStyle w:val="FootnoteText"/>
        <w:rPr>
          <w:szCs w:val="18"/>
          <w:lang w:val="en-US"/>
        </w:rPr>
      </w:pPr>
      <w:r>
        <w:rPr>
          <w:lang w:val="en-US"/>
        </w:rPr>
        <w:tab/>
        <w:t xml:space="preserve">" </w:t>
      </w:r>
      <w:r>
        <w:rPr>
          <w:vertAlign w:val="superscript"/>
          <w:lang w:val="en-US"/>
        </w:rPr>
        <w:t>1</w:t>
      </w:r>
      <w:r>
        <w:rPr>
          <w:vertAlign w:val="superscript"/>
          <w:lang w:val="en-US"/>
        </w:rPr>
        <w:tab/>
      </w:r>
      <w:r>
        <w:rPr>
          <w:lang w:val="en-US"/>
        </w:rPr>
        <w:t>From 22 June 2017 onwards, the sheets for LED</w:t>
      </w:r>
      <w:r>
        <w:rPr>
          <w:b/>
          <w:lang w:val="en-US"/>
        </w:rPr>
        <w:t xml:space="preserve"> </w:t>
      </w:r>
      <w:r>
        <w:rPr>
          <w:lang w:val="en-US"/>
        </w:rPr>
        <w:t>light sources, the list and group of light source categories with restrictions on the use of this category and their sheet numbers are incorporated in Resolution R.E.5 (ECE/TRANS/WP.29/1127)."</w:t>
      </w:r>
    </w:p>
    <w:p w14:paraId="15E349DC" w14:textId="77777777" w:rsidR="00437487" w:rsidRDefault="00437487" w:rsidP="00437487">
      <w:pPr>
        <w:spacing w:before="120" w:after="120"/>
        <w:ind w:left="2268" w:right="1134" w:hanging="1134"/>
        <w:jc w:val="both"/>
        <w:rPr>
          <w:bCs/>
          <w:i/>
        </w:rPr>
      </w:pPr>
      <w:r>
        <w:rPr>
          <w:bCs/>
          <w:i/>
        </w:rPr>
        <w:t xml:space="preserve">Annex 2, </w:t>
      </w:r>
      <w:r>
        <w:rPr>
          <w:bCs/>
        </w:rPr>
        <w:t>amend to read:</w:t>
      </w:r>
    </w:p>
    <w:p w14:paraId="4B954A19" w14:textId="77777777" w:rsidR="00437487" w:rsidRDefault="00437487" w:rsidP="00437487">
      <w:pPr>
        <w:tabs>
          <w:tab w:val="right" w:pos="8505"/>
        </w:tabs>
        <w:suppressAutoHyphens w:val="0"/>
        <w:spacing w:after="240" w:line="240" w:lineRule="auto"/>
        <w:ind w:left="1134"/>
        <w:rPr>
          <w:bCs/>
        </w:rPr>
      </w:pPr>
      <w:r>
        <w:rPr>
          <w:bCs/>
        </w:rPr>
        <w:t>"…</w:t>
      </w:r>
    </w:p>
    <w:p w14:paraId="39487E5E" w14:textId="77777777" w:rsidR="00437487" w:rsidRDefault="00437487" w:rsidP="00437487">
      <w:pPr>
        <w:tabs>
          <w:tab w:val="right" w:pos="8505"/>
        </w:tabs>
        <w:suppressAutoHyphens w:val="0"/>
        <w:spacing w:after="240" w:line="240" w:lineRule="auto"/>
        <w:ind w:left="1134"/>
      </w:pPr>
      <w:r>
        <w:t>Approval No................................….</w:t>
      </w:r>
      <w:r>
        <w:tab/>
        <w:t>Extension No......................................….</w:t>
      </w:r>
    </w:p>
    <w:p w14:paraId="2D24BB75" w14:textId="77777777" w:rsidR="00437487" w:rsidRDefault="00437487" w:rsidP="00437487">
      <w:pPr>
        <w:tabs>
          <w:tab w:val="right" w:pos="8505"/>
        </w:tabs>
        <w:suppressAutoHyphens w:val="0"/>
        <w:spacing w:after="240" w:line="240" w:lineRule="auto"/>
        <w:ind w:left="1134"/>
        <w:rPr>
          <w:bCs/>
          <w:sz w:val="24"/>
          <w:szCs w:val="24"/>
        </w:rPr>
      </w:pPr>
      <w:r>
        <w:rPr>
          <w:bCs/>
        </w:rPr>
        <w:t>Approval Code................................….</w:t>
      </w:r>
    </w:p>
    <w:p w14:paraId="75385323" w14:textId="77777777" w:rsidR="00437487" w:rsidRDefault="00437487" w:rsidP="00437487">
      <w:pPr>
        <w:widowControl w:val="0"/>
        <w:tabs>
          <w:tab w:val="left" w:pos="1701"/>
          <w:tab w:val="right" w:leader="dot" w:pos="8500"/>
        </w:tabs>
        <w:spacing w:after="120"/>
        <w:ind w:left="1100" w:right="1140"/>
        <w:rPr>
          <w:sz w:val="24"/>
          <w:szCs w:val="24"/>
        </w:rPr>
      </w:pPr>
      <w:r>
        <w:t>1.</w:t>
      </w:r>
      <w:r>
        <w:rPr>
          <w:sz w:val="24"/>
          <w:szCs w:val="24"/>
        </w:rPr>
        <w:tab/>
      </w:r>
      <w:r>
        <w:rPr>
          <w:bCs/>
        </w:rPr>
        <w:t xml:space="preserve">Trade name or mark of the </w:t>
      </w:r>
      <w:r>
        <w:t>LED light source:</w:t>
      </w:r>
      <w:r>
        <w:rPr>
          <w:sz w:val="24"/>
          <w:szCs w:val="24"/>
        </w:rPr>
        <w:tab/>
      </w:r>
    </w:p>
    <w:p w14:paraId="0CDA6B8A" w14:textId="77777777" w:rsidR="00437487" w:rsidRDefault="00437487" w:rsidP="00437487">
      <w:pPr>
        <w:widowControl w:val="0"/>
        <w:tabs>
          <w:tab w:val="left" w:pos="1701"/>
          <w:tab w:val="right" w:leader="dot" w:pos="8500"/>
        </w:tabs>
        <w:spacing w:after="120"/>
        <w:ind w:left="1100" w:right="1140"/>
      </w:pPr>
      <w:r>
        <w:t>2.</w:t>
      </w:r>
      <w:r>
        <w:tab/>
      </w:r>
      <w:r>
        <w:rPr>
          <w:bCs/>
        </w:rPr>
        <w:t xml:space="preserve">Manufacturer's name for the type of </w:t>
      </w:r>
      <w:r>
        <w:t>LED light source:</w:t>
      </w:r>
      <w:r>
        <w:tab/>
      </w:r>
    </w:p>
    <w:p w14:paraId="325C507F" w14:textId="77777777" w:rsidR="00437487" w:rsidRDefault="00437487" w:rsidP="00437487">
      <w:pPr>
        <w:widowControl w:val="0"/>
        <w:tabs>
          <w:tab w:val="left" w:pos="1701"/>
          <w:tab w:val="right" w:leader="dot" w:pos="8500"/>
        </w:tabs>
        <w:spacing w:after="120"/>
        <w:ind w:left="1100" w:right="1140"/>
      </w:pPr>
      <w:r>
        <w:t>3.</w:t>
      </w:r>
      <w:r>
        <w:tab/>
      </w:r>
      <w:r>
        <w:rPr>
          <w:bCs/>
        </w:rPr>
        <w:t>Manufacturer's name and address:</w:t>
      </w:r>
      <w:r>
        <w:tab/>
      </w:r>
    </w:p>
    <w:p w14:paraId="1A88D6EE" w14:textId="77777777" w:rsidR="00437487" w:rsidRDefault="00437487" w:rsidP="00437487">
      <w:pPr>
        <w:widowControl w:val="0"/>
        <w:tabs>
          <w:tab w:val="left" w:pos="1701"/>
          <w:tab w:val="right" w:leader="dot" w:pos="8500"/>
        </w:tabs>
        <w:spacing w:after="120"/>
        <w:ind w:left="1100" w:right="1140"/>
      </w:pPr>
      <w:r>
        <w:t>…</w:t>
      </w:r>
      <w:r>
        <w:rPr>
          <w:lang w:val="en-US"/>
        </w:rPr>
        <w:t>"</w:t>
      </w:r>
    </w:p>
    <w:p w14:paraId="4F007312" w14:textId="77777777" w:rsidR="00437487" w:rsidRDefault="00437487">
      <w:pPr>
        <w:suppressAutoHyphens w:val="0"/>
        <w:spacing w:line="240" w:lineRule="auto"/>
        <w:rPr>
          <w:bCs/>
          <w:i/>
        </w:rPr>
      </w:pPr>
      <w:r>
        <w:rPr>
          <w:bCs/>
          <w:i/>
        </w:rPr>
        <w:br w:type="page"/>
      </w:r>
    </w:p>
    <w:p w14:paraId="0EAA242F" w14:textId="7B4CDE7E" w:rsidR="00437487" w:rsidRDefault="00437487" w:rsidP="00437487">
      <w:pPr>
        <w:spacing w:after="120"/>
        <w:ind w:left="2268" w:right="1134" w:hanging="1134"/>
        <w:jc w:val="both"/>
        <w:rPr>
          <w:bCs/>
        </w:rPr>
      </w:pPr>
      <w:r>
        <w:rPr>
          <w:bCs/>
          <w:i/>
        </w:rPr>
        <w:lastRenderedPageBreak/>
        <w:t xml:space="preserve">Annex 3, </w:t>
      </w:r>
      <w:r>
        <w:rPr>
          <w:bCs/>
        </w:rPr>
        <w:t>amend to read:</w:t>
      </w:r>
    </w:p>
    <w:p w14:paraId="303AC9A3" w14:textId="77777777" w:rsidR="00437487" w:rsidRDefault="00437487" w:rsidP="00437487">
      <w:pPr>
        <w:pStyle w:val="HChG"/>
      </w:pPr>
      <w:r>
        <w:t xml:space="preserve">"Annex 3 </w:t>
      </w:r>
    </w:p>
    <w:p w14:paraId="5A562C48" w14:textId="77777777" w:rsidR="00437487" w:rsidRDefault="00437487" w:rsidP="00437487">
      <w:pPr>
        <w:pStyle w:val="HChG"/>
      </w:pPr>
      <w:r>
        <w:tab/>
      </w:r>
      <w:r>
        <w:tab/>
        <w:t>Example of the arrangement of the approval mark</w:t>
      </w:r>
    </w:p>
    <w:p w14:paraId="36EDBD98" w14:textId="77777777" w:rsidR="00437487" w:rsidRDefault="00437487" w:rsidP="00437487">
      <w:pPr>
        <w:pStyle w:val="para"/>
      </w:pPr>
      <w:r>
        <w:t>(See paragraph 2.4.4.)</w:t>
      </w:r>
    </w:p>
    <w:p w14:paraId="598F3839" w14:textId="17177E16" w:rsidR="00437487" w:rsidRDefault="00437487" w:rsidP="00437487">
      <w:pPr>
        <w:pStyle w:val="para"/>
        <w:tabs>
          <w:tab w:val="left" w:pos="4800"/>
          <w:tab w:val="left" w:pos="5300"/>
        </w:tabs>
        <w:ind w:right="822"/>
        <w:rPr>
          <w:lang w:val="en-US"/>
        </w:rPr>
      </w:pPr>
      <w:r>
        <w:rPr>
          <w:noProof/>
        </w:rPr>
        <mc:AlternateContent>
          <mc:Choice Requires="wpg">
            <w:drawing>
              <wp:inline distT="0" distB="0" distL="0" distR="0" wp14:anchorId="543E067F" wp14:editId="340AA2E2">
                <wp:extent cx="3920490" cy="1479550"/>
                <wp:effectExtent l="19050" t="0" r="13335" b="2540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0490" cy="1479550"/>
                          <a:chOff x="0" y="-324"/>
                          <a:chExt cx="39200" cy="14776"/>
                        </a:xfrm>
                      </wpg:grpSpPr>
                      <wps:wsp>
                        <wps:cNvPr id="52" name="Rechte verbindingslijn 225"/>
                        <wps:cNvCnPr>
                          <a:cxnSpLocks noChangeShapeType="1"/>
                        </wps:cNvCnPr>
                        <wps:spPr bwMode="auto">
                          <a:xfrm flipV="1">
                            <a:off x="12834" y="7380"/>
                            <a:ext cx="10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53" name="Groep 226"/>
                        <wpg:cNvGrpSpPr>
                          <a:grpSpLocks/>
                        </wpg:cNvGrpSpPr>
                        <wpg:grpSpPr bwMode="auto">
                          <a:xfrm>
                            <a:off x="0" y="-324"/>
                            <a:ext cx="39200" cy="14776"/>
                            <a:chOff x="0" y="-510"/>
                            <a:chExt cx="39248" cy="14781"/>
                          </a:xfrm>
                        </wpg:grpSpPr>
                        <wps:wsp>
                          <wps:cNvPr id="54" name="Text Box 2"/>
                          <wps:cNvSpPr txBox="1">
                            <a:spLocks noChangeArrowheads="1"/>
                          </wps:cNvSpPr>
                          <wps:spPr bwMode="auto">
                            <a:xfrm>
                              <a:off x="13658" y="-510"/>
                              <a:ext cx="3811" cy="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7F59A" w14:textId="77777777" w:rsidR="00437487" w:rsidRDefault="00437487" w:rsidP="00437487">
                                <w:pPr>
                                  <w:rPr>
                                    <w:rFonts w:asciiTheme="minorHAnsi" w:hAnsiTheme="minorHAnsi" w:cstheme="minorHAnsi"/>
                                    <w:b/>
                                    <w:sz w:val="108"/>
                                    <w:szCs w:val="108"/>
                                    <w:lang w:val="nl-NL"/>
                                  </w:rPr>
                                </w:pPr>
                                <w:r>
                                  <w:rPr>
                                    <w:rFonts w:asciiTheme="minorHAnsi" w:hAnsiTheme="minorHAnsi" w:cstheme="minorHAnsi"/>
                                    <w:b/>
                                    <w:sz w:val="108"/>
                                    <w:szCs w:val="108"/>
                                    <w:lang w:val="nl-NL"/>
                                  </w:rPr>
                                  <w:t xml:space="preserve">E </w:t>
                                </w:r>
                              </w:p>
                            </w:txbxContent>
                          </wps:txbx>
                          <wps:bodyPr rot="0" vert="horz" wrap="square" lIns="0" tIns="0" rIns="0" bIns="0" anchor="t" anchorCtr="0" upright="1">
                            <a:noAutofit/>
                          </wps:bodyPr>
                        </wps:wsp>
                        <wps:wsp>
                          <wps:cNvPr id="55" name="Boog 228"/>
                          <wps:cNvSpPr>
                            <a:spLocks/>
                          </wps:cNvSpPr>
                          <wps:spPr bwMode="auto">
                            <a:xfrm>
                              <a:off x="20748" y="0"/>
                              <a:ext cx="3200" cy="7366"/>
                            </a:xfrm>
                            <a:custGeom>
                              <a:avLst/>
                              <a:gdLst>
                                <a:gd name="T0" fmla="*/ 199840 w 320040"/>
                                <a:gd name="T1" fmla="*/ 11585 h 736600"/>
                                <a:gd name="T2" fmla="*/ 320040 w 320040"/>
                                <a:gd name="T3" fmla="*/ 369219 h 736600"/>
                                <a:gd name="T4" fmla="*/ 195918 w 320040"/>
                                <a:gd name="T5" fmla="*/ 727213 h 736600"/>
                                <a:gd name="T6" fmla="*/ 0 60000 65536"/>
                                <a:gd name="T7" fmla="*/ 0 60000 65536"/>
                                <a:gd name="T8" fmla="*/ 0 60000 65536"/>
                              </a:gdLst>
                              <a:ahLst/>
                              <a:cxnLst>
                                <a:cxn ang="T6">
                                  <a:pos x="T0" y="T1"/>
                                </a:cxn>
                                <a:cxn ang="T7">
                                  <a:pos x="T2" y="T3"/>
                                </a:cxn>
                                <a:cxn ang="T8">
                                  <a:pos x="T4" y="T5"/>
                                </a:cxn>
                              </a:cxnLst>
                              <a:rect l="0" t="0" r="r" b="b"/>
                              <a:pathLst>
                                <a:path w="320040" h="736600" stroke="0">
                                  <a:moveTo>
                                    <a:pt x="199840" y="11585"/>
                                  </a:moveTo>
                                  <a:cubicBezTo>
                                    <a:pt x="270727" y="53502"/>
                                    <a:pt x="320223" y="200769"/>
                                    <a:pt x="320040" y="369219"/>
                                  </a:cubicBezTo>
                                  <a:cubicBezTo>
                                    <a:pt x="319854" y="540451"/>
                                    <a:pt x="268419" y="688801"/>
                                    <a:pt x="195918" y="727213"/>
                                  </a:cubicBezTo>
                                  <a:lnTo>
                                    <a:pt x="160020" y="368300"/>
                                  </a:lnTo>
                                  <a:lnTo>
                                    <a:pt x="199840" y="11585"/>
                                  </a:lnTo>
                                  <a:close/>
                                </a:path>
                                <a:path w="320040" h="736600" fill="none">
                                  <a:moveTo>
                                    <a:pt x="199840" y="11585"/>
                                  </a:moveTo>
                                  <a:cubicBezTo>
                                    <a:pt x="270727" y="53502"/>
                                    <a:pt x="320223" y="200769"/>
                                    <a:pt x="320040" y="369219"/>
                                  </a:cubicBezTo>
                                  <a:cubicBezTo>
                                    <a:pt x="319854" y="540451"/>
                                    <a:pt x="268419" y="688801"/>
                                    <a:pt x="195918" y="727213"/>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Boog 229"/>
                          <wps:cNvSpPr>
                            <a:spLocks/>
                          </wps:cNvSpPr>
                          <wps:spPr bwMode="auto">
                            <a:xfrm flipH="1">
                              <a:off x="11604" y="0"/>
                              <a:ext cx="3200" cy="7366"/>
                            </a:xfrm>
                            <a:custGeom>
                              <a:avLst/>
                              <a:gdLst>
                                <a:gd name="T0" fmla="*/ 199840 w 320040"/>
                                <a:gd name="T1" fmla="*/ 11585 h 736600"/>
                                <a:gd name="T2" fmla="*/ 320040 w 320040"/>
                                <a:gd name="T3" fmla="*/ 369219 h 736600"/>
                                <a:gd name="T4" fmla="*/ 195918 w 320040"/>
                                <a:gd name="T5" fmla="*/ 727213 h 736600"/>
                                <a:gd name="T6" fmla="*/ 0 60000 65536"/>
                                <a:gd name="T7" fmla="*/ 0 60000 65536"/>
                                <a:gd name="T8" fmla="*/ 0 60000 65536"/>
                              </a:gdLst>
                              <a:ahLst/>
                              <a:cxnLst>
                                <a:cxn ang="T6">
                                  <a:pos x="T0" y="T1"/>
                                </a:cxn>
                                <a:cxn ang="T7">
                                  <a:pos x="T2" y="T3"/>
                                </a:cxn>
                                <a:cxn ang="T8">
                                  <a:pos x="T4" y="T5"/>
                                </a:cxn>
                              </a:cxnLst>
                              <a:rect l="0" t="0" r="r" b="b"/>
                              <a:pathLst>
                                <a:path w="320040" h="736600" stroke="0">
                                  <a:moveTo>
                                    <a:pt x="199840" y="11585"/>
                                  </a:moveTo>
                                  <a:cubicBezTo>
                                    <a:pt x="270727" y="53502"/>
                                    <a:pt x="320223" y="200769"/>
                                    <a:pt x="320040" y="369219"/>
                                  </a:cubicBezTo>
                                  <a:cubicBezTo>
                                    <a:pt x="319854" y="540451"/>
                                    <a:pt x="268419" y="688801"/>
                                    <a:pt x="195918" y="727213"/>
                                  </a:cubicBezTo>
                                  <a:lnTo>
                                    <a:pt x="160020" y="368300"/>
                                  </a:lnTo>
                                  <a:lnTo>
                                    <a:pt x="199840" y="11585"/>
                                  </a:lnTo>
                                  <a:close/>
                                </a:path>
                                <a:path w="320040" h="736600" fill="none">
                                  <a:moveTo>
                                    <a:pt x="199840" y="11585"/>
                                  </a:moveTo>
                                  <a:cubicBezTo>
                                    <a:pt x="270727" y="53502"/>
                                    <a:pt x="320223" y="200769"/>
                                    <a:pt x="320040" y="369219"/>
                                  </a:cubicBezTo>
                                  <a:cubicBezTo>
                                    <a:pt x="319854" y="540451"/>
                                    <a:pt x="268419" y="688801"/>
                                    <a:pt x="195918" y="727213"/>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Text Box 2"/>
                          <wps:cNvSpPr txBox="1">
                            <a:spLocks noChangeArrowheads="1"/>
                          </wps:cNvSpPr>
                          <wps:spPr bwMode="auto">
                            <a:xfrm>
                              <a:off x="26060" y="893"/>
                              <a:ext cx="9389" cy="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5DC20" w14:textId="77777777" w:rsidR="00437487" w:rsidRDefault="00437487" w:rsidP="00437487">
                                <w:pPr>
                                  <w:rPr>
                                    <w:rFonts w:asciiTheme="minorHAnsi" w:hAnsiTheme="minorHAnsi" w:cstheme="minorHAnsi"/>
                                    <w:b/>
                                    <w:sz w:val="72"/>
                                  </w:rPr>
                                </w:pPr>
                                <w:r>
                                  <w:rPr>
                                    <w:rFonts w:asciiTheme="minorHAnsi" w:hAnsiTheme="minorHAnsi" w:cstheme="minorHAnsi"/>
                                    <w:b/>
                                    <w:sz w:val="72"/>
                                  </w:rPr>
                                  <w:t>0001</w:t>
                                </w:r>
                              </w:p>
                            </w:txbxContent>
                          </wps:txbx>
                          <wps:bodyPr rot="0" vert="horz" wrap="square" lIns="0" tIns="0" rIns="0" bIns="0" anchor="t" anchorCtr="0" upright="1">
                            <a:noAutofit/>
                          </wps:bodyPr>
                        </wps:wsp>
                        <wps:wsp>
                          <wps:cNvPr id="58" name="Rechte verbindingslijn 231"/>
                          <wps:cNvCnPr>
                            <a:cxnSpLocks noChangeShapeType="1"/>
                          </wps:cNvCnPr>
                          <wps:spPr bwMode="auto">
                            <a:xfrm flipH="1" flipV="1">
                              <a:off x="0" y="162"/>
                              <a:ext cx="12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232"/>
                          <wps:cNvCnPr>
                            <a:cxnSpLocks noChangeShapeType="1"/>
                          </wps:cNvCnPr>
                          <wps:spPr bwMode="auto">
                            <a:xfrm flipH="1" flipV="1">
                              <a:off x="69" y="7310"/>
                              <a:ext cx="12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hte verbindingslijn 233"/>
                          <wps:cNvCnPr>
                            <a:cxnSpLocks noChangeShapeType="1"/>
                          </wps:cNvCnPr>
                          <wps:spPr bwMode="auto">
                            <a:xfrm flipH="1" flipV="1">
                              <a:off x="11279" y="13878"/>
                              <a:ext cx="12970" cy="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Rechte verbindingslijn 234"/>
                          <wps:cNvCnPr>
                            <a:cxnSpLocks noChangeShapeType="1"/>
                          </wps:cNvCnPr>
                          <wps:spPr bwMode="auto">
                            <a:xfrm>
                              <a:off x="348" y="139"/>
                              <a:ext cx="0" cy="71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Rechte verbindingslijn 235"/>
                          <wps:cNvCnPr>
                            <a:cxnSpLocks noChangeShapeType="1"/>
                          </wps:cNvCnPr>
                          <wps:spPr bwMode="auto">
                            <a:xfrm>
                              <a:off x="3388" y="1787"/>
                              <a:ext cx="0" cy="4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Rechte verbindingslijn 236"/>
                          <wps:cNvCnPr>
                            <a:cxnSpLocks noChangeShapeType="1"/>
                          </wps:cNvCnPr>
                          <wps:spPr bwMode="auto">
                            <a:xfrm flipH="1" flipV="1">
                              <a:off x="3109" y="5987"/>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hte verbindingslijn 237"/>
                          <wps:cNvCnPr>
                            <a:cxnSpLocks noChangeShapeType="1"/>
                          </wps:cNvCnPr>
                          <wps:spPr bwMode="auto">
                            <a:xfrm>
                              <a:off x="11302" y="4479"/>
                              <a:ext cx="0" cy="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Rechte verbindingslijn 238"/>
                          <wps:cNvCnPr>
                            <a:cxnSpLocks noChangeShapeType="1"/>
                          </wps:cNvCnPr>
                          <wps:spPr bwMode="auto">
                            <a:xfrm>
                              <a:off x="24252" y="4572"/>
                              <a:ext cx="0" cy="9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239"/>
                          <wps:cNvCnPr>
                            <a:cxnSpLocks noChangeShapeType="1"/>
                          </wps:cNvCnPr>
                          <wps:spPr bwMode="auto">
                            <a:xfrm flipH="1" flipV="1">
                              <a:off x="2924" y="1787"/>
                              <a:ext cx="102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hte verbindingslijn 240"/>
                          <wps:cNvCnPr>
                            <a:cxnSpLocks noChangeShapeType="1"/>
                          </wps:cNvCnPr>
                          <wps:spPr bwMode="auto">
                            <a:xfrm>
                              <a:off x="36868" y="2438"/>
                              <a:ext cx="0" cy="2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hte verbindingslijn 241"/>
                          <wps:cNvCnPr>
                            <a:cxnSpLocks noChangeShapeType="1"/>
                          </wps:cNvCnPr>
                          <wps:spPr bwMode="auto">
                            <a:xfrm flipH="1">
                              <a:off x="36060" y="2438"/>
                              <a:ext cx="1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hte verbindingslijn 242"/>
                          <wps:cNvCnPr>
                            <a:cxnSpLocks noChangeShapeType="1"/>
                          </wps:cNvCnPr>
                          <wps:spPr bwMode="auto">
                            <a:xfrm flipH="1">
                              <a:off x="35911" y="5264"/>
                              <a:ext cx="1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2"/>
                          <wps:cNvSpPr txBox="1">
                            <a:spLocks noChangeArrowheads="1"/>
                          </wps:cNvSpPr>
                          <wps:spPr bwMode="auto">
                            <a:xfrm>
                              <a:off x="38277" y="2191"/>
                              <a:ext cx="766" cy="3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AA6E6" w14:textId="77777777" w:rsidR="00437487" w:rsidRDefault="00437487" w:rsidP="00437487">
                                <w:pPr>
                                  <w:spacing w:line="240" w:lineRule="auto"/>
                                  <w:rPr>
                                    <w:b/>
                                    <w:sz w:val="22"/>
                                    <w:lang w:val="nl-NL"/>
                                  </w:rPr>
                                </w:pPr>
                                <w:r>
                                  <w:rPr>
                                    <w:b/>
                                    <w:sz w:val="22"/>
                                    <w:lang w:val="nl-NL"/>
                                  </w:rPr>
                                  <w:t>a</w:t>
                                </w:r>
                              </w:p>
                              <w:p w14:paraId="79716EE9" w14:textId="77777777" w:rsidR="00437487" w:rsidRDefault="00437487" w:rsidP="00437487">
                                <w:pPr>
                                  <w:spacing w:line="240" w:lineRule="auto"/>
                                  <w:rPr>
                                    <w:b/>
                                    <w:sz w:val="22"/>
                                    <w:lang w:val="nl-NL"/>
                                  </w:rPr>
                                </w:pPr>
                                <w:r>
                                  <w:rPr>
                                    <w:b/>
                                    <w:sz w:val="22"/>
                                    <w:lang w:val="nl-NL"/>
                                  </w:rPr>
                                  <w:t>3</w:t>
                                </w:r>
                              </w:p>
                            </w:txbxContent>
                          </wps:txbx>
                          <wps:bodyPr rot="0" vert="horz" wrap="square" lIns="0" tIns="0" rIns="0" bIns="0" anchor="t" anchorCtr="0" upright="1">
                            <a:noAutofit/>
                          </wps:bodyPr>
                        </wps:wsp>
                        <wps:wsp>
                          <wps:cNvPr id="71" name="Rechte verbindingslijn 244"/>
                          <wps:cNvCnPr>
                            <a:cxnSpLocks noChangeShapeType="1"/>
                          </wps:cNvCnPr>
                          <wps:spPr bwMode="auto">
                            <a:xfrm flipH="1">
                              <a:off x="38146" y="3866"/>
                              <a:ext cx="1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2"/>
                          <wps:cNvSpPr txBox="1">
                            <a:spLocks noChangeArrowheads="1"/>
                          </wps:cNvSpPr>
                          <wps:spPr bwMode="auto">
                            <a:xfrm>
                              <a:off x="4090" y="1940"/>
                              <a:ext cx="929" cy="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EB0B" w14:textId="77777777" w:rsidR="00437487" w:rsidRDefault="00437487" w:rsidP="00437487">
                                <w:pPr>
                                  <w:spacing w:line="240" w:lineRule="auto"/>
                                  <w:rPr>
                                    <w:b/>
                                    <w:sz w:val="22"/>
                                    <w:lang w:val="nl-NL"/>
                                  </w:rPr>
                                </w:pPr>
                                <w:r>
                                  <w:rPr>
                                    <w:b/>
                                    <w:sz w:val="22"/>
                                    <w:lang w:val="nl-NL"/>
                                  </w:rPr>
                                  <w:t>a</w:t>
                                </w:r>
                              </w:p>
                              <w:p w14:paraId="441DB088" w14:textId="77777777" w:rsidR="00437487" w:rsidRDefault="00437487" w:rsidP="00437487">
                                <w:pPr>
                                  <w:spacing w:line="240" w:lineRule="auto"/>
                                  <w:rPr>
                                    <w:b/>
                                    <w:sz w:val="22"/>
                                    <w:lang w:val="nl-NL"/>
                                  </w:rPr>
                                </w:pPr>
                                <w:r>
                                  <w:rPr>
                                    <w:b/>
                                    <w:sz w:val="22"/>
                                    <w:lang w:val="nl-NL"/>
                                  </w:rPr>
                                  <w:t>2</w:t>
                                </w:r>
                              </w:p>
                            </w:txbxContent>
                          </wps:txbx>
                          <wps:bodyPr rot="0" vert="horz" wrap="square" lIns="0" tIns="0" rIns="0" bIns="0" anchor="t" anchorCtr="0" upright="1">
                            <a:noAutofit/>
                          </wps:bodyPr>
                        </wps:wsp>
                        <wps:wsp>
                          <wps:cNvPr id="73" name="Rechte verbindingslijn 246"/>
                          <wps:cNvCnPr>
                            <a:cxnSpLocks noChangeShapeType="1"/>
                          </wps:cNvCnPr>
                          <wps:spPr bwMode="auto">
                            <a:xfrm flipH="1">
                              <a:off x="3909" y="3669"/>
                              <a:ext cx="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
                          <wps:cNvSpPr txBox="1">
                            <a:spLocks noChangeArrowheads="1"/>
                          </wps:cNvSpPr>
                          <wps:spPr bwMode="auto">
                            <a:xfrm>
                              <a:off x="714" y="2000"/>
                              <a:ext cx="2256" cy="3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A1956" w14:textId="77777777" w:rsidR="00437487" w:rsidRDefault="00437487" w:rsidP="00437487">
                                <w:pPr>
                                  <w:spacing w:line="240" w:lineRule="auto"/>
                                  <w:rPr>
                                    <w:b/>
                                    <w:sz w:val="22"/>
                                    <w:lang w:val="nl-NL"/>
                                  </w:rPr>
                                </w:pPr>
                                <w:r>
                                  <w:rPr>
                                    <w:b/>
                                    <w:sz w:val="22"/>
                                    <w:lang w:val="nl-NL"/>
                                  </w:rPr>
                                  <w:t>2 a</w:t>
                                </w:r>
                              </w:p>
                              <w:p w14:paraId="187AE078" w14:textId="77777777" w:rsidR="00437487" w:rsidRDefault="00437487" w:rsidP="00437487">
                                <w:pPr>
                                  <w:spacing w:line="240" w:lineRule="auto"/>
                                  <w:rPr>
                                    <w:b/>
                                    <w:sz w:val="22"/>
                                    <w:lang w:val="nl-NL"/>
                                  </w:rPr>
                                </w:pPr>
                                <w:r>
                                  <w:rPr>
                                    <w:b/>
                                    <w:sz w:val="22"/>
                                    <w:lang w:val="nl-NL"/>
                                  </w:rPr>
                                  <w:t xml:space="preserve"> 3</w:t>
                                </w:r>
                              </w:p>
                            </w:txbxContent>
                          </wps:txbx>
                          <wps:bodyPr rot="0" vert="horz" wrap="square" lIns="0" tIns="0" rIns="0" bIns="0" anchor="t" anchorCtr="0" upright="1">
                            <a:noAutofit/>
                          </wps:bodyPr>
                        </wps:wsp>
                        <wps:wsp>
                          <wps:cNvPr id="75" name="Rechte verbindingslijn 248"/>
                          <wps:cNvCnPr>
                            <a:cxnSpLocks noChangeShapeType="1"/>
                          </wps:cNvCnPr>
                          <wps:spPr bwMode="auto">
                            <a:xfrm flipH="1">
                              <a:off x="667" y="3763"/>
                              <a:ext cx="1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2"/>
                          <wps:cNvSpPr txBox="1">
                            <a:spLocks noChangeArrowheads="1"/>
                          </wps:cNvSpPr>
                          <wps:spPr bwMode="auto">
                            <a:xfrm>
                              <a:off x="26398" y="7883"/>
                              <a:ext cx="10282" cy="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2878" w14:textId="77777777" w:rsidR="00437487" w:rsidRDefault="00437487" w:rsidP="00437487">
                                <w:pPr>
                                  <w:spacing w:line="240" w:lineRule="auto"/>
                                  <w:rPr>
                                    <w:b/>
                                    <w:sz w:val="22"/>
                                    <w:lang w:val="nl-NL"/>
                                  </w:rPr>
                                </w:pPr>
                                <w:r>
                                  <w:rPr>
                                    <w:b/>
                                    <w:sz w:val="22"/>
                                    <w:lang w:val="nl-NL"/>
                                  </w:rPr>
                                  <w:t>a = 2.5 mm min.</w:t>
                                </w:r>
                              </w:p>
                            </w:txbxContent>
                          </wps:txbx>
                          <wps:bodyPr rot="0" vert="horz" wrap="square" lIns="0" tIns="0" rIns="0" bIns="0" anchor="t" anchorCtr="0" upright="1">
                            <a:noAutofit/>
                          </wps:bodyPr>
                        </wps:wsp>
                        <wps:wsp>
                          <wps:cNvPr id="77" name="Text Box 2"/>
                          <wps:cNvSpPr txBox="1">
                            <a:spLocks noChangeArrowheads="1"/>
                          </wps:cNvSpPr>
                          <wps:spPr bwMode="auto">
                            <a:xfrm>
                              <a:off x="16641" y="11828"/>
                              <a:ext cx="2436" cy="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76B5F" w14:textId="77777777" w:rsidR="00437487" w:rsidRDefault="00437487" w:rsidP="00437487">
                                <w:pPr>
                                  <w:spacing w:line="240" w:lineRule="auto"/>
                                  <w:jc w:val="center"/>
                                  <w:rPr>
                                    <w:b/>
                                    <w:sz w:val="22"/>
                                    <w:lang w:val="nl-NL"/>
                                  </w:rPr>
                                </w:pPr>
                                <w:r>
                                  <w:rPr>
                                    <w:b/>
                                    <w:sz w:val="22"/>
                                    <w:lang w:val="nl-NL"/>
                                  </w:rPr>
                                  <w:t>a</w:t>
                                </w:r>
                              </w:p>
                            </w:txbxContent>
                          </wps:txbx>
                          <wps:bodyPr rot="0" vert="horz" wrap="square" lIns="0" tIns="0" rIns="0" bIns="0" anchor="t" anchorCtr="0" upright="1">
                            <a:noAutofit/>
                          </wps:bodyPr>
                        </wps:wsp>
                        <wps:wsp>
                          <wps:cNvPr id="78" name="Text Box 2"/>
                          <wps:cNvSpPr txBox="1">
                            <a:spLocks noChangeArrowheads="1"/>
                          </wps:cNvSpPr>
                          <wps:spPr bwMode="auto">
                            <a:xfrm>
                              <a:off x="17290" y="893"/>
                              <a:ext cx="5244" cy="5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EE4F1" w14:textId="77777777" w:rsidR="00437487" w:rsidRDefault="00437487" w:rsidP="00437487">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upright="1">
                            <a:noAutofit/>
                          </wps:bodyPr>
                        </wps:wsp>
                      </wpg:grpSp>
                      <wps:wsp>
                        <wps:cNvPr id="79" name="Rechte verbindingslijn 252"/>
                        <wps:cNvCnPr>
                          <a:cxnSpLocks noChangeShapeType="1"/>
                        </wps:cNvCnPr>
                        <wps:spPr bwMode="auto">
                          <a:xfrm>
                            <a:off x="12790" y="301"/>
                            <a:ext cx="10116" cy="4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E067F" id="Group 51" o:spid="_x0000_s1026" style="width:308.7pt;height:116.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">
                <v:line id="Rechte verbindingslijn 225"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" strokeweight="3pt"/>
                <v:group id="Groep 226"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14:paraId="1D97F59A" w14:textId="77777777" w:rsidR="00437487" w:rsidRDefault="00437487" w:rsidP="00437487">
                          <w:pPr>
                            <w:rPr>
                              <w:rFonts w:asciiTheme="minorHAnsi" w:hAnsiTheme="minorHAnsi" w:cstheme="minorHAnsi"/>
                              <w:b/>
                              <w:sz w:val="108"/>
                              <w:szCs w:val="108"/>
                              <w:lang w:val="nl-NL"/>
                            </w:rPr>
                          </w:pPr>
                          <w:r>
                            <w:rPr>
                              <w:rFonts w:asciiTheme="minorHAnsi" w:hAnsiTheme="minorHAnsi" w:cstheme="minorHAnsi"/>
                              <w:b/>
                              <w:sz w:val="108"/>
                              <w:szCs w:val="108"/>
                              <w:lang w:val="nl-NL"/>
                            </w:rPr>
                            <w:t xml:space="preserve">E </w:t>
                          </w:r>
                        </w:p>
                      </w:txbxContent>
                    </v:textbox>
                  </v:shape>
                  <v:shape id="Boog 228"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" path="m199840,11585nsc270727,53502,320223,200769,320040,369219v-186,171232,-51621,319582,-124122,357994l160020,368300,199840,11585xem199840,11585nfc270727,53502,320223,200769,320040,369219v-186,171232,-51621,319582,-124122,357994e" filled="f" strokeweight="3pt">
                    <v:path arrowok="t" o:connecttype="custom" o:connectlocs="1998,116;3200,3692;1959,7272" o:connectangles="0,0,0"/>
                  </v:shape>
                  <v:shape id="Boog 229"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weight="3pt">
                    <v:path arrowok="t" o:connecttype="custom" o:connectlocs="1998,116;3200,3692;1959,7272"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69B5DC20" w14:textId="77777777" w:rsidR="00437487" w:rsidRDefault="00437487" w:rsidP="00437487">
                          <w:pPr>
                            <w:rPr>
                              <w:rFonts w:asciiTheme="minorHAnsi" w:hAnsiTheme="minorHAnsi" w:cstheme="minorHAnsi"/>
                              <w:b/>
                              <w:sz w:val="72"/>
                            </w:rPr>
                          </w:pPr>
                          <w:r>
                            <w:rPr>
                              <w:rFonts w:asciiTheme="minorHAnsi" w:hAnsiTheme="minorHAnsi" w:cstheme="minorHAnsi"/>
                              <w:b/>
                              <w:sz w:val="72"/>
                            </w:rPr>
                            <w:t>0001</w:t>
                          </w:r>
                        </w:p>
                      </w:txbxContent>
                    </v:textbox>
                  </v:shape>
                  <v:line id="Rechte verbindingslijn 231"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"/>
                  <v:line id="Rechte verbindingslijn 232"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"/>
                  <v:line id="Rechte verbindingslijn 233"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">
                    <v:stroke startarrow="block" endarrow="block"/>
                  </v:line>
                  <v:line id="Rechte verbindingslijn 234"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line id="Rechte verbindingslijn 235"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">
                    <v:stroke startarrow="block" endarrow="block"/>
                  </v:line>
                  <v:line id="Rechte verbindingslijn 236"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"/>
                  <v:line id="Rechte verbindingslijn 237"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Rechte verbindingslijn 238"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Rechte verbindingslijn 239"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"/>
                  <v:line id="Rechte verbindingslijn 240"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line id="Rechte verbindingslijn 241"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Rechte verbindingslijn 242"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00CAA6E6" w14:textId="77777777" w:rsidR="00437487" w:rsidRDefault="00437487" w:rsidP="00437487">
                          <w:pPr>
                            <w:spacing w:line="240" w:lineRule="auto"/>
                            <w:rPr>
                              <w:b/>
                              <w:sz w:val="22"/>
                              <w:lang w:val="nl-NL"/>
                            </w:rPr>
                          </w:pPr>
                          <w:r>
                            <w:rPr>
                              <w:b/>
                              <w:sz w:val="22"/>
                              <w:lang w:val="nl-NL"/>
                            </w:rPr>
                            <w:t>a</w:t>
                          </w:r>
                        </w:p>
                        <w:p w14:paraId="79716EE9" w14:textId="77777777" w:rsidR="00437487" w:rsidRDefault="00437487" w:rsidP="00437487">
                          <w:pPr>
                            <w:spacing w:line="240" w:lineRule="auto"/>
                            <w:rPr>
                              <w:b/>
                              <w:sz w:val="22"/>
                              <w:lang w:val="nl-NL"/>
                            </w:rPr>
                          </w:pPr>
                          <w:r>
                            <w:rPr>
                              <w:b/>
                              <w:sz w:val="22"/>
                              <w:lang w:val="nl-NL"/>
                            </w:rPr>
                            <w:t>3</w:t>
                          </w:r>
                        </w:p>
                      </w:txbxContent>
                    </v:textbox>
                  </v:shape>
                  <v:line id="Rechte verbindingslijn 244"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0FB8EB0B" w14:textId="77777777" w:rsidR="00437487" w:rsidRDefault="00437487" w:rsidP="00437487">
                          <w:pPr>
                            <w:spacing w:line="240" w:lineRule="auto"/>
                            <w:rPr>
                              <w:b/>
                              <w:sz w:val="22"/>
                              <w:lang w:val="nl-NL"/>
                            </w:rPr>
                          </w:pPr>
                          <w:r>
                            <w:rPr>
                              <w:b/>
                              <w:sz w:val="22"/>
                              <w:lang w:val="nl-NL"/>
                            </w:rPr>
                            <w:t>a</w:t>
                          </w:r>
                        </w:p>
                        <w:p w14:paraId="441DB088" w14:textId="77777777" w:rsidR="00437487" w:rsidRDefault="00437487" w:rsidP="00437487">
                          <w:pPr>
                            <w:spacing w:line="240" w:lineRule="auto"/>
                            <w:rPr>
                              <w:b/>
                              <w:sz w:val="22"/>
                              <w:lang w:val="nl-NL"/>
                            </w:rPr>
                          </w:pPr>
                          <w:r>
                            <w:rPr>
                              <w:b/>
                              <w:sz w:val="22"/>
                              <w:lang w:val="nl-NL"/>
                            </w:rPr>
                            <w:t>2</w:t>
                          </w:r>
                        </w:p>
                      </w:txbxContent>
                    </v:textbox>
                  </v:shape>
                  <v:line id="Rechte verbindingslijn 246"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420A1956" w14:textId="77777777" w:rsidR="00437487" w:rsidRDefault="00437487" w:rsidP="00437487">
                          <w:pPr>
                            <w:spacing w:line="240" w:lineRule="auto"/>
                            <w:rPr>
                              <w:b/>
                              <w:sz w:val="22"/>
                              <w:lang w:val="nl-NL"/>
                            </w:rPr>
                          </w:pPr>
                          <w:r>
                            <w:rPr>
                              <w:b/>
                              <w:sz w:val="22"/>
                              <w:lang w:val="nl-NL"/>
                            </w:rPr>
                            <w:t>2 a</w:t>
                          </w:r>
                        </w:p>
                        <w:p w14:paraId="187AE078" w14:textId="77777777" w:rsidR="00437487" w:rsidRDefault="00437487" w:rsidP="00437487">
                          <w:pPr>
                            <w:spacing w:line="240" w:lineRule="auto"/>
                            <w:rPr>
                              <w:b/>
                              <w:sz w:val="22"/>
                              <w:lang w:val="nl-NL"/>
                            </w:rPr>
                          </w:pPr>
                          <w:r>
                            <w:rPr>
                              <w:b/>
                              <w:sz w:val="22"/>
                              <w:lang w:val="nl-NL"/>
                            </w:rPr>
                            <w:t xml:space="preserve"> 3</w:t>
                          </w:r>
                        </w:p>
                      </w:txbxContent>
                    </v:textbox>
                  </v:shape>
                  <v:line id="Rechte verbindingslijn 248"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3D022878" w14:textId="77777777" w:rsidR="00437487" w:rsidRDefault="00437487" w:rsidP="00437487">
                          <w:pPr>
                            <w:spacing w:line="240" w:lineRule="auto"/>
                            <w:rPr>
                              <w:b/>
                              <w:sz w:val="22"/>
                              <w:lang w:val="nl-NL"/>
                            </w:rPr>
                          </w:pPr>
                          <w:r>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14:paraId="16D76B5F" w14:textId="77777777" w:rsidR="00437487" w:rsidRDefault="00437487" w:rsidP="00437487">
                          <w:pPr>
                            <w:spacing w:line="240" w:lineRule="auto"/>
                            <w:jc w:val="center"/>
                            <w:rPr>
                              <w:b/>
                              <w:sz w:val="22"/>
                              <w:lang w:val="nl-NL"/>
                            </w:rPr>
                          </w:pPr>
                          <w:r>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613EE4F1" w14:textId="77777777" w:rsidR="00437487" w:rsidRDefault="00437487" w:rsidP="00437487">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52"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w10:anchorlock/>
              </v:group>
            </w:pict>
          </mc:Fallback>
        </mc:AlternateContent>
      </w:r>
    </w:p>
    <w:p w14:paraId="666CD1E6" w14:textId="77777777" w:rsidR="00437487" w:rsidRDefault="00437487" w:rsidP="00437487">
      <w:pPr>
        <w:widowControl w:val="0"/>
        <w:tabs>
          <w:tab w:val="left" w:pos="1701"/>
          <w:tab w:val="right" w:leader="dot" w:pos="8500"/>
        </w:tabs>
        <w:spacing w:after="120"/>
        <w:ind w:left="1134" w:right="1140"/>
        <w:jc w:val="both"/>
        <w:rPr>
          <w:bCs/>
          <w:i/>
        </w:rPr>
      </w:pPr>
      <w:r>
        <w:rPr>
          <w:lang w:eastAsia="de-DE"/>
        </w:rPr>
        <w:tab/>
        <w:t>The above approval mark affixed to a LED light source indicates that the light source has been approved in the United Kingdom (E11) under the approval code 0001.</w:t>
      </w:r>
      <w:r>
        <w:t>"</w:t>
      </w:r>
    </w:p>
    <w:p w14:paraId="3E7F50EC" w14:textId="5F4B5793" w:rsidR="009952F1" w:rsidRPr="00F43A63" w:rsidRDefault="00437487" w:rsidP="00437487">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sectPr w:rsidR="009952F1" w:rsidRPr="00F43A63"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771454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C5BD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EE2057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C5BDB">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C09FD0" w14:textId="77777777" w:rsidR="00A42E98" w:rsidRDefault="00A42E98" w:rsidP="00A42E98">
      <w:pPr>
        <w:pStyle w:val="FootnoteText"/>
      </w:pPr>
      <w:r>
        <w:tab/>
      </w:r>
      <w:r>
        <w:rPr>
          <w:rStyle w:val="FootnoteReference"/>
          <w:sz w:val="20"/>
        </w:rPr>
        <w:t>*</w:t>
      </w:r>
      <w:r>
        <w:rPr>
          <w:sz w:val="20"/>
        </w:rPr>
        <w:tab/>
      </w:r>
      <w:r>
        <w:t>Former titles of the Agreement:</w:t>
      </w:r>
    </w:p>
    <w:p w14:paraId="7CBFCB8C" w14:textId="77777777" w:rsidR="00A42E98" w:rsidRDefault="00A42E98" w:rsidP="00A42E9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F0A3A8" w14:textId="77777777" w:rsidR="00A42E98" w:rsidRPr="00E53330" w:rsidRDefault="00A42E98" w:rsidP="00A42E9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A09F44D" w:rsidR="00B701B3" w:rsidRDefault="00B701B3">
    <w:pPr>
      <w:pStyle w:val="Header"/>
    </w:pPr>
    <w:r w:rsidRPr="00D623A7">
      <w:t>E/ECE/324</w:t>
    </w:r>
    <w:r w:rsidRPr="00841EB5">
      <w:t>/Rev.</w:t>
    </w:r>
    <w:r w:rsidR="00EF7200">
      <w:t>2</w:t>
    </w:r>
    <w:r w:rsidRPr="00841EB5">
      <w:t>/</w:t>
    </w:r>
    <w:r w:rsidR="004D2C93" w:rsidRPr="00D623A7">
      <w:t>Add.</w:t>
    </w:r>
    <w:r w:rsidR="00425B9D">
      <w:t>1</w:t>
    </w:r>
    <w:r w:rsidR="00EF7200">
      <w:t>27</w:t>
    </w:r>
    <w:r w:rsidR="004D2C93" w:rsidRPr="00D623A7">
      <w:t>/Amend.</w:t>
    </w:r>
    <w:r w:rsidR="00437487">
      <w:t>8</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437487">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2B931F7" w:rsidR="00B701B3" w:rsidRDefault="00B701B3" w:rsidP="00776D12">
    <w:pPr>
      <w:pStyle w:val="Header"/>
      <w:jc w:val="right"/>
    </w:pPr>
    <w:r w:rsidRPr="00D623A7">
      <w:t>E/ECE/324</w:t>
    </w:r>
    <w:r w:rsidR="00EF7200" w:rsidRPr="00841EB5">
      <w:t>/Rev.</w:t>
    </w:r>
    <w:r w:rsidR="00EF7200">
      <w:t>2</w:t>
    </w:r>
    <w:r w:rsidR="00EF7200" w:rsidRPr="00841EB5">
      <w:t>/</w:t>
    </w:r>
    <w:r w:rsidR="00EF7200" w:rsidRPr="00D623A7">
      <w:t>Add.</w:t>
    </w:r>
    <w:r w:rsidR="00EF7200">
      <w:t>127</w:t>
    </w:r>
    <w:r w:rsidR="00EF7200" w:rsidRPr="00D623A7">
      <w:t>/Amend.</w:t>
    </w:r>
    <w:r w:rsidR="00437487">
      <w:t>8</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A42E98">
      <w:t>.</w:t>
    </w:r>
    <w:r w:rsidR="00437487">
      <w:t>8</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5"/>
  </w:num>
  <w:num w:numId="3">
    <w:abstractNumId w:val="4"/>
  </w:num>
  <w:num w:numId="4">
    <w:abstractNumId w:val="6"/>
  </w:num>
  <w:num w:numId="5">
    <w:abstractNumId w:val="2"/>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86287"/>
    <w:rsid w:val="000931C0"/>
    <w:rsid w:val="000A7D0F"/>
    <w:rsid w:val="000B175B"/>
    <w:rsid w:val="000B3A0F"/>
    <w:rsid w:val="000C3BA6"/>
    <w:rsid w:val="000D3A4F"/>
    <w:rsid w:val="000E0415"/>
    <w:rsid w:val="000E4BD8"/>
    <w:rsid w:val="000F580C"/>
    <w:rsid w:val="00115D9B"/>
    <w:rsid w:val="001220B8"/>
    <w:rsid w:val="00134B40"/>
    <w:rsid w:val="001352D9"/>
    <w:rsid w:val="00165E82"/>
    <w:rsid w:val="001B4B04"/>
    <w:rsid w:val="001B678F"/>
    <w:rsid w:val="001C6663"/>
    <w:rsid w:val="001C7895"/>
    <w:rsid w:val="001D26DF"/>
    <w:rsid w:val="0020139A"/>
    <w:rsid w:val="00203BCE"/>
    <w:rsid w:val="002070FE"/>
    <w:rsid w:val="00211E0B"/>
    <w:rsid w:val="002405A7"/>
    <w:rsid w:val="00271A7F"/>
    <w:rsid w:val="00295CB5"/>
    <w:rsid w:val="002A1E3A"/>
    <w:rsid w:val="002A7FC2"/>
    <w:rsid w:val="002D1113"/>
    <w:rsid w:val="003107FA"/>
    <w:rsid w:val="00312E48"/>
    <w:rsid w:val="003229D8"/>
    <w:rsid w:val="0033745A"/>
    <w:rsid w:val="003852F5"/>
    <w:rsid w:val="0039277A"/>
    <w:rsid w:val="003972E0"/>
    <w:rsid w:val="003A0EAB"/>
    <w:rsid w:val="003C2CC4"/>
    <w:rsid w:val="003C3936"/>
    <w:rsid w:val="003D4B23"/>
    <w:rsid w:val="003F1ED3"/>
    <w:rsid w:val="00425B9D"/>
    <w:rsid w:val="004325CB"/>
    <w:rsid w:val="00437487"/>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01DF9"/>
    <w:rsid w:val="00611FC4"/>
    <w:rsid w:val="006176FB"/>
    <w:rsid w:val="00627ED0"/>
    <w:rsid w:val="00640B26"/>
    <w:rsid w:val="0064636E"/>
    <w:rsid w:val="00651737"/>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03502"/>
    <w:rsid w:val="00A1427D"/>
    <w:rsid w:val="00A22277"/>
    <w:rsid w:val="00A41529"/>
    <w:rsid w:val="00A42E98"/>
    <w:rsid w:val="00A45A11"/>
    <w:rsid w:val="00A569D6"/>
    <w:rsid w:val="00A72F22"/>
    <w:rsid w:val="00A748A6"/>
    <w:rsid w:val="00A85956"/>
    <w:rsid w:val="00A85E41"/>
    <w:rsid w:val="00A879A4"/>
    <w:rsid w:val="00AD5D46"/>
    <w:rsid w:val="00B1438E"/>
    <w:rsid w:val="00B30179"/>
    <w:rsid w:val="00B32121"/>
    <w:rsid w:val="00B33EC0"/>
    <w:rsid w:val="00B44324"/>
    <w:rsid w:val="00B701B3"/>
    <w:rsid w:val="00B81E12"/>
    <w:rsid w:val="00BC0589"/>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95D91"/>
    <w:rsid w:val="00CC4838"/>
    <w:rsid w:val="00CC5BDB"/>
    <w:rsid w:val="00CD6208"/>
    <w:rsid w:val="00CE4A8F"/>
    <w:rsid w:val="00CE5E33"/>
    <w:rsid w:val="00CF4C18"/>
    <w:rsid w:val="00D2031B"/>
    <w:rsid w:val="00D25FE2"/>
    <w:rsid w:val="00D317BB"/>
    <w:rsid w:val="00D41725"/>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01CD"/>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EF7200"/>
    <w:rsid w:val="00F134E9"/>
    <w:rsid w:val="00F42583"/>
    <w:rsid w:val="00F43A63"/>
    <w:rsid w:val="00F43C58"/>
    <w:rsid w:val="00F53EDA"/>
    <w:rsid w:val="00F55704"/>
    <w:rsid w:val="00F60A2D"/>
    <w:rsid w:val="00F67B72"/>
    <w:rsid w:val="00F74513"/>
    <w:rsid w:val="00F7753D"/>
    <w:rsid w:val="00F85F34"/>
    <w:rsid w:val="00FA06F7"/>
    <w:rsid w:val="00FA2495"/>
    <w:rsid w:val="00FB171A"/>
    <w:rsid w:val="00FC68B7"/>
    <w:rsid w:val="00FD7BF6"/>
    <w:rsid w:val="00FF1DA4"/>
    <w:rsid w:val="00FF68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NormalWeb">
    <w:name w:val="Normal (Web)"/>
    <w:basedOn w:val="Normal"/>
    <w:uiPriority w:val="99"/>
    <w:unhideWhenUsed/>
    <w:rsid w:val="00A42E98"/>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42E98"/>
    <w:rPr>
      <w:lang w:eastAsia="en-US"/>
    </w:rPr>
  </w:style>
  <w:style w:type="character" w:styleId="PlaceholderText">
    <w:name w:val="Placeholder Text"/>
    <w:basedOn w:val="DefaultParagraphFont"/>
    <w:uiPriority w:val="99"/>
    <w:semiHidden/>
    <w:rsid w:val="00AD5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46</TotalTime>
  <Pages>3</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15</cp:revision>
  <cp:lastPrinted>2015-05-06T11:39:00Z</cp:lastPrinted>
  <dcterms:created xsi:type="dcterms:W3CDTF">2017-06-29T09:53:00Z</dcterms:created>
  <dcterms:modified xsi:type="dcterms:W3CDTF">2019-06-21T14:12:00Z</dcterms:modified>
</cp:coreProperties>
</file>