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0913E56" w:rsidR="0064636E" w:rsidRPr="00D47EEA" w:rsidRDefault="0064636E" w:rsidP="0023126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0C3BA6">
              <w:t>/Rev.</w:t>
            </w:r>
            <w:r w:rsidR="003A4A33">
              <w:t>2</w:t>
            </w:r>
            <w:r w:rsidR="00EE0446" w:rsidRPr="00EE0446">
              <w:t>/Amend.</w:t>
            </w:r>
            <w:r w:rsidR="003A4A33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EE0446" w:rsidRPr="00EE0446">
              <w:t>/Rev.</w:t>
            </w:r>
            <w:r w:rsidR="003A4A33">
              <w:t>2</w:t>
            </w:r>
            <w:r w:rsidR="00EE0446" w:rsidRPr="00EE0446">
              <w:t>/Amend.</w:t>
            </w:r>
            <w:r w:rsidR="003A4A33">
              <w:t>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27479EC" w:rsidR="00C84414" w:rsidRDefault="002536B4" w:rsidP="00B02167">
            <w:pPr>
              <w:spacing w:before="120"/>
            </w:pPr>
            <w:r>
              <w:t>2 November</w:t>
            </w:r>
            <w:r w:rsidR="0001071D">
              <w:t xml:space="preserve"> 201</w:t>
            </w:r>
            <w:r w:rsidR="00F808B5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8C68588" w14:textId="0F50EB4E" w:rsidR="00B02167" w:rsidRPr="00B02167" w:rsidRDefault="00C711C7" w:rsidP="00DD540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B02167">
        <w:tab/>
      </w:r>
      <w:r w:rsidR="00B02167" w:rsidRPr="00213492">
        <w:t>Concerning the</w:t>
      </w:r>
      <w:r w:rsidR="00B02167" w:rsidRPr="00213492">
        <w:rPr>
          <w:smallCaps/>
        </w:rPr>
        <w:t xml:space="preserve"> </w:t>
      </w:r>
      <w:r w:rsidR="00B02167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B02167" w:rsidRPr="00213492">
        <w:t>on the Basis of</w:t>
      </w:r>
      <w:proofErr w:type="gramEnd"/>
      <w:r w:rsidR="00B02167" w:rsidRPr="00213492">
        <w:t xml:space="preserve"> these United Nations Regulations</w:t>
      </w:r>
      <w:r w:rsidR="00B02167" w:rsidRPr="00213492">
        <w:footnoteReference w:customMarkFollows="1" w:id="2"/>
        <w:t>*</w:t>
      </w:r>
    </w:p>
    <w:p w14:paraId="7C082048" w14:textId="77777777" w:rsidR="00B02167" w:rsidRDefault="00B02167" w:rsidP="00B02167">
      <w:pPr>
        <w:pStyle w:val="SingleTxtG"/>
        <w:spacing w:after="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0C3169B" w:rsidR="0064636E" w:rsidRDefault="0064636E" w:rsidP="002536B4">
      <w:pPr>
        <w:pStyle w:val="HChG"/>
      </w:pPr>
      <w:r>
        <w:tab/>
      </w:r>
      <w:r>
        <w:tab/>
        <w:t xml:space="preserve">Addendum </w:t>
      </w:r>
      <w:r w:rsidR="00EC75F2">
        <w:t>1</w:t>
      </w:r>
      <w:r w:rsidR="006802AA">
        <w:t>1</w:t>
      </w:r>
      <w:r w:rsidR="00E416CD">
        <w:t>7</w:t>
      </w:r>
      <w:r w:rsidR="00EE0446">
        <w:t xml:space="preserve"> </w:t>
      </w:r>
      <w:r>
        <w:t xml:space="preserve">– </w:t>
      </w:r>
      <w:r w:rsidR="00DD5407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E416CD">
        <w:t>8</w:t>
      </w:r>
    </w:p>
    <w:p w14:paraId="4E272B2A" w14:textId="49E8F37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3A4A33">
        <w:t>2</w:t>
      </w:r>
      <w:r w:rsidR="003A4A33" w:rsidRPr="00014D07">
        <w:t xml:space="preserve"> </w:t>
      </w:r>
      <w:r w:rsidR="00B02167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3A4A33">
        <w:t>1</w:t>
      </w:r>
    </w:p>
    <w:p w14:paraId="4FAFC05A" w14:textId="51C9044E" w:rsidR="0064636E" w:rsidRPr="00272880" w:rsidRDefault="00F808B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3A4A33">
        <w:rPr>
          <w:spacing w:val="-2"/>
        </w:rPr>
        <w:t>1</w:t>
      </w:r>
      <w:r>
        <w:rPr>
          <w:spacing w:val="-2"/>
        </w:rPr>
        <w:t xml:space="preserve"> to the </w:t>
      </w:r>
      <w:r w:rsidR="008A7277">
        <w:rPr>
          <w:spacing w:val="-2"/>
        </w:rPr>
        <w:t>0</w:t>
      </w:r>
      <w:r w:rsidR="003A4A33">
        <w:rPr>
          <w:spacing w:val="-2"/>
        </w:rPr>
        <w:t>3</w:t>
      </w:r>
      <w:r w:rsidR="00EC75F2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>
        <w:t xml:space="preserve">16 </w:t>
      </w:r>
      <w:r w:rsidR="00324746">
        <w:t>October</w:t>
      </w:r>
      <w:r w:rsidR="00EB0695">
        <w:t xml:space="preserve"> </w:t>
      </w:r>
      <w:r>
        <w:t>2018</w:t>
      </w:r>
    </w:p>
    <w:p w14:paraId="24730B39" w14:textId="017374B1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16CD" w:rsidRPr="00E416CD">
        <w:rPr>
          <w:lang w:val="en-US"/>
        </w:rPr>
        <w:t xml:space="preserve">Uniform technical prescriptions concerning the burning </w:t>
      </w:r>
      <w:proofErr w:type="spellStart"/>
      <w:r w:rsidR="00E416CD" w:rsidRPr="00E416CD">
        <w:rPr>
          <w:lang w:val="en-US"/>
        </w:rPr>
        <w:t>behaviour</w:t>
      </w:r>
      <w:proofErr w:type="spellEnd"/>
      <w:r w:rsidR="00E416CD" w:rsidRPr="00E416CD">
        <w:rPr>
          <w:lang w:val="en-US"/>
        </w:rPr>
        <w:t xml:space="preserve"> and/or the capability to repel fuel or lubricant of materials used in the construction of certain categories of motor vehicles</w:t>
      </w:r>
    </w:p>
    <w:p w14:paraId="02EF65D0" w14:textId="2A95D2B9" w:rsidR="00A41529" w:rsidRDefault="00F808B5" w:rsidP="00A41529">
      <w:pPr>
        <w:pStyle w:val="SingleTxtG"/>
        <w:spacing w:after="0"/>
        <w:rPr>
          <w:spacing w:val="-6"/>
          <w:lang w:eastAsia="en-GB"/>
        </w:rPr>
      </w:pPr>
      <w:r w:rsidRPr="00792EED">
        <w:rPr>
          <w:spacing w:val="-4"/>
          <w:lang w:eastAsia="en-GB"/>
        </w:rPr>
        <w:t>This</w:t>
      </w:r>
      <w:r w:rsidR="0001071D" w:rsidRPr="00B32121">
        <w:rPr>
          <w:spacing w:val="-4"/>
          <w:lang w:eastAsia="en-GB"/>
        </w:rPr>
        <w:t xml:space="preserve">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-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>
        <w:rPr>
          <w:spacing w:val="-6"/>
          <w:lang w:eastAsia="en-GB"/>
        </w:rPr>
        <w:t>2</w:t>
      </w:r>
      <w:r w:rsidR="00D766F7">
        <w:rPr>
          <w:spacing w:val="-6"/>
          <w:lang w:eastAsia="en-GB"/>
        </w:rPr>
        <w:t>4</w:t>
      </w:r>
      <w:r w:rsidR="00B0216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49A9DE37" w14:textId="64C02F2F" w:rsidR="00E416CD" w:rsidRPr="00AF2205" w:rsidRDefault="00D5540C" w:rsidP="008A7277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u w:val="single"/>
        </w:rPr>
      </w:pPr>
      <w:r>
        <w:br w:type="page"/>
      </w:r>
    </w:p>
    <w:p w14:paraId="025DA805" w14:textId="77777777" w:rsidR="00D766F7" w:rsidRPr="00677640" w:rsidRDefault="00D766F7" w:rsidP="00D766F7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77640">
        <w:rPr>
          <w:i/>
          <w:lang w:eastAsia="ar-SA"/>
        </w:rPr>
        <w:lastRenderedPageBreak/>
        <w:t>Part II, paragraphs 6.1.1.2. to 6.2.2.</w:t>
      </w:r>
      <w:r w:rsidRPr="00677640">
        <w:rPr>
          <w:lang w:eastAsia="ar-SA"/>
        </w:rPr>
        <w:t>, amend to read:</w:t>
      </w:r>
    </w:p>
    <w:p w14:paraId="5E0374D9" w14:textId="77777777" w:rsidR="00D766F7" w:rsidRPr="00677640" w:rsidRDefault="00D766F7" w:rsidP="00D766F7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77640">
        <w:rPr>
          <w:lang w:eastAsia="ar-SA"/>
        </w:rPr>
        <w:t>"6.1.1.2.</w:t>
      </w:r>
      <w:r w:rsidRPr="00677640">
        <w:rPr>
          <w:lang w:eastAsia="ar-SA"/>
        </w:rPr>
        <w:tab/>
        <w:t>The intended use (seat upholstery, ceiling lining, insulation, etc.),</w:t>
      </w:r>
    </w:p>
    <w:p w14:paraId="45A6890B" w14:textId="77777777" w:rsidR="00D766F7" w:rsidRPr="00677640" w:rsidRDefault="00D766F7" w:rsidP="00D766F7">
      <w:pPr>
        <w:tabs>
          <w:tab w:val="left" w:pos="2835"/>
        </w:tabs>
        <w:spacing w:before="120" w:after="120" w:line="240" w:lineRule="auto"/>
        <w:ind w:left="2268" w:right="1134"/>
        <w:jc w:val="both"/>
        <w:rPr>
          <w:lang w:eastAsia="ar-SA"/>
        </w:rPr>
      </w:pPr>
      <w:r w:rsidRPr="00677640">
        <w:rPr>
          <w:lang w:eastAsia="ar-SA"/>
        </w:rPr>
        <w:t>…</w:t>
      </w:r>
    </w:p>
    <w:p w14:paraId="20E43E2B" w14:textId="77777777" w:rsidR="00D766F7" w:rsidRPr="00677640" w:rsidRDefault="00D766F7" w:rsidP="00D766F7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77640">
        <w:rPr>
          <w:lang w:eastAsia="ar-SA"/>
        </w:rPr>
        <w:t>6.1.6.</w:t>
      </w:r>
      <w:r w:rsidRPr="00677640">
        <w:rPr>
          <w:lang w:eastAsia="ar-SA"/>
        </w:rPr>
        <w:tab/>
        <w:t>"Interior lining(s)" means material(s) that (together) constitute(s) the surface finish and substrate of a ceiling, wall or floor.</w:t>
      </w:r>
    </w:p>
    <w:p w14:paraId="6F31C2EC" w14:textId="77777777" w:rsidR="00D766F7" w:rsidRPr="00677640" w:rsidRDefault="00D766F7" w:rsidP="00D766F7">
      <w:pPr>
        <w:tabs>
          <w:tab w:val="left" w:pos="2835"/>
        </w:tabs>
        <w:spacing w:before="120" w:after="120" w:line="240" w:lineRule="auto"/>
        <w:ind w:left="2268" w:right="1134"/>
        <w:jc w:val="both"/>
        <w:rPr>
          <w:lang w:eastAsia="ar-SA"/>
        </w:rPr>
      </w:pPr>
      <w:r w:rsidRPr="00677640">
        <w:rPr>
          <w:lang w:eastAsia="ar-SA"/>
        </w:rPr>
        <w:t>…</w:t>
      </w:r>
    </w:p>
    <w:p w14:paraId="630FC6A0" w14:textId="77777777" w:rsidR="00D766F7" w:rsidRDefault="00D766F7" w:rsidP="00D766F7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677640">
        <w:rPr>
          <w:lang w:eastAsia="ar-SA"/>
        </w:rPr>
        <w:t>6.2.2.</w:t>
      </w:r>
      <w:r w:rsidRPr="00677640">
        <w:rPr>
          <w:lang w:eastAsia="ar-SA"/>
        </w:rPr>
        <w:tab/>
        <w:t>The following materials shall …</w:t>
      </w:r>
      <w:r>
        <w:rPr>
          <w:lang w:eastAsia="ar-SA"/>
        </w:rPr>
        <w:t xml:space="preserve"> this Regulation:</w:t>
      </w:r>
    </w:p>
    <w:p w14:paraId="6F43E1BB" w14:textId="77777777" w:rsidR="00D766F7" w:rsidRDefault="00D766F7" w:rsidP="00D766F7">
      <w:pPr>
        <w:tabs>
          <w:tab w:val="left" w:pos="2835"/>
        </w:tabs>
        <w:spacing w:before="120" w:after="120" w:line="240" w:lineRule="auto"/>
        <w:ind w:left="2835" w:right="1134" w:hanging="567"/>
        <w:jc w:val="both"/>
        <w:rPr>
          <w:lang w:eastAsia="ar-SA"/>
        </w:rPr>
      </w:pPr>
      <w:r>
        <w:rPr>
          <w:lang w:eastAsia="ar-SA"/>
        </w:rPr>
        <w:t>(a)</w:t>
      </w:r>
      <w:r>
        <w:rPr>
          <w:lang w:eastAsia="ar-SA"/>
        </w:rPr>
        <w:tab/>
      </w:r>
      <w:r w:rsidRPr="00677640">
        <w:rPr>
          <w:lang w:eastAsia="ar-SA"/>
        </w:rPr>
        <w:t>… more than 500 mm above the seat cushion and on the ceiling of the vehicle,</w:t>
      </w:r>
    </w:p>
    <w:p w14:paraId="1A37BB92" w14:textId="77777777" w:rsidR="00D766F7" w:rsidRDefault="00D766F7" w:rsidP="00D766F7">
      <w:pPr>
        <w:tabs>
          <w:tab w:val="left" w:pos="2835"/>
        </w:tabs>
        <w:spacing w:before="120" w:after="120" w:line="240" w:lineRule="auto"/>
        <w:ind w:left="2835" w:right="1134" w:hanging="567"/>
        <w:jc w:val="both"/>
        <w:rPr>
          <w:lang w:eastAsia="ar-SA"/>
        </w:rPr>
      </w:pPr>
      <w:r>
        <w:rPr>
          <w:lang w:eastAsia="ar-SA"/>
        </w:rPr>
        <w:t>(b)</w:t>
      </w:r>
      <w:r>
        <w:rPr>
          <w:lang w:eastAsia="ar-SA"/>
        </w:rPr>
        <w:tab/>
        <w:t>…</w:t>
      </w:r>
      <w:r w:rsidRPr="00677640">
        <w:rPr>
          <w:lang w:eastAsia="ar-SA"/>
        </w:rPr>
        <w:t>"</w:t>
      </w:r>
    </w:p>
    <w:p w14:paraId="67239499" w14:textId="77777777" w:rsidR="00D766F7" w:rsidRDefault="00D766F7" w:rsidP="00D766F7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>
        <w:rPr>
          <w:i/>
          <w:lang w:eastAsia="ar-SA"/>
        </w:rPr>
        <w:t>Annex 2</w:t>
      </w:r>
      <w:r w:rsidRPr="00677640">
        <w:rPr>
          <w:i/>
          <w:lang w:eastAsia="ar-SA"/>
        </w:rPr>
        <w:t xml:space="preserve"> </w:t>
      </w:r>
    </w:p>
    <w:p w14:paraId="5B089323" w14:textId="77777777" w:rsidR="00D766F7" w:rsidRDefault="00D766F7" w:rsidP="00D766F7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P</w:t>
      </w:r>
      <w:r w:rsidRPr="00677640">
        <w:rPr>
          <w:i/>
          <w:lang w:eastAsia="ar-SA"/>
        </w:rPr>
        <w:t>aragraph 2.1.</w:t>
      </w:r>
      <w:r w:rsidRPr="00677640">
        <w:rPr>
          <w:lang w:eastAsia="ar-SA"/>
        </w:rPr>
        <w:t xml:space="preserve">, </w:t>
      </w:r>
      <w:r>
        <w:rPr>
          <w:lang w:eastAsia="ar-SA"/>
        </w:rPr>
        <w:t>replace the words "i</w:t>
      </w:r>
      <w:r w:rsidRPr="0014265D">
        <w:rPr>
          <w:lang w:eastAsia="ar-SA"/>
        </w:rPr>
        <w:t xml:space="preserve">n the </w:t>
      </w:r>
      <w:r>
        <w:rPr>
          <w:lang w:eastAsia="ar-SA"/>
        </w:rPr>
        <w:t>roof" by</w:t>
      </w:r>
      <w:r w:rsidRPr="0014265D">
        <w:rPr>
          <w:lang w:eastAsia="ar-SA"/>
        </w:rPr>
        <w:t xml:space="preserve"> </w:t>
      </w:r>
      <w:r>
        <w:rPr>
          <w:lang w:eastAsia="ar-SA"/>
        </w:rPr>
        <w:t>"</w:t>
      </w:r>
      <w:r w:rsidRPr="0014265D">
        <w:rPr>
          <w:lang w:eastAsia="ar-SA"/>
        </w:rPr>
        <w:t>on the ceiling</w:t>
      </w:r>
      <w:r>
        <w:rPr>
          <w:lang w:eastAsia="ar-SA"/>
        </w:rPr>
        <w:t>".</w:t>
      </w:r>
    </w:p>
    <w:p w14:paraId="3B3C4E8F" w14:textId="02133F5E" w:rsidR="00F808B5" w:rsidRPr="002C46E8" w:rsidRDefault="00F808B5" w:rsidP="00F808B5">
      <w:pPr>
        <w:spacing w:before="240"/>
        <w:ind w:left="1134" w:right="1134"/>
        <w:jc w:val="center"/>
        <w:rPr>
          <w:u w:val="single"/>
        </w:rPr>
      </w:pPr>
      <w:r w:rsidRPr="002C46E8">
        <w:rPr>
          <w:u w:val="single"/>
        </w:rPr>
        <w:tab/>
      </w:r>
      <w:r w:rsidRPr="002C46E8">
        <w:rPr>
          <w:u w:val="single"/>
        </w:rPr>
        <w:tab/>
      </w:r>
      <w:r w:rsidRPr="002C46E8">
        <w:rPr>
          <w:u w:val="single"/>
        </w:rPr>
        <w:tab/>
      </w:r>
    </w:p>
    <w:p w14:paraId="1E615B69" w14:textId="2C786D50" w:rsidR="00D766F7" w:rsidRDefault="00D766F7">
      <w:pPr>
        <w:suppressAutoHyphens w:val="0"/>
        <w:spacing w:line="240" w:lineRule="auto"/>
        <w:rPr>
          <w:u w:val="single"/>
        </w:rPr>
      </w:pPr>
    </w:p>
    <w:p w14:paraId="3E7F50EC" w14:textId="7E5FEFCA" w:rsidR="009952F1" w:rsidRPr="00F43A63" w:rsidRDefault="009952F1" w:rsidP="00F808B5">
      <w:pPr>
        <w:spacing w:before="240"/>
        <w:ind w:left="1134" w:right="1134"/>
        <w:jc w:val="center"/>
        <w:rPr>
          <w:u w:val="single"/>
        </w:rPr>
      </w:pP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5469E7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D5407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6C91BA2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D5407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32BAC52" w14:textId="77777777" w:rsidR="00B02167" w:rsidRDefault="00B02167" w:rsidP="00B0216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D7EADC9" w14:textId="77777777" w:rsidR="00B02167" w:rsidRDefault="00B02167" w:rsidP="00B0216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DDFCB7" w14:textId="77777777" w:rsidR="00B02167" w:rsidRDefault="00B02167" w:rsidP="00B02167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A90DF8B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E416CD">
      <w:t>17</w:t>
    </w:r>
    <w:r w:rsidR="004D2C93" w:rsidRPr="00D623A7">
      <w:t>/Rev.</w:t>
    </w:r>
    <w:r w:rsidR="00D766F7">
      <w:t>2</w:t>
    </w:r>
    <w:r w:rsidR="004D2C93" w:rsidRPr="00D623A7">
      <w:t>/Amend.</w:t>
    </w:r>
    <w:r w:rsidR="00D766F7">
      <w:t>1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D766F7">
      <w:t>2</w:t>
    </w:r>
    <w:r w:rsidR="00E511B0">
      <w:t>/</w:t>
    </w:r>
    <w:r w:rsidR="00CC4838" w:rsidRPr="00D623A7">
      <w:t>Amend.</w:t>
    </w:r>
    <w:r w:rsidR="00D766F7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460154E1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D766F7">
      <w:t>2</w:t>
    </w:r>
    <w:r w:rsidR="00CC4838" w:rsidRPr="00D623A7">
      <w:t>/Amend.</w:t>
    </w:r>
    <w:r w:rsidR="00D766F7">
      <w:t>1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D766F7">
      <w:t>2</w:t>
    </w:r>
    <w:r w:rsidR="00CC4838" w:rsidRPr="00D623A7">
      <w:t>/Amend.</w:t>
    </w:r>
    <w:r w:rsidR="00D766F7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B4B04"/>
    <w:rsid w:val="001C6663"/>
    <w:rsid w:val="001C7895"/>
    <w:rsid w:val="001D26DF"/>
    <w:rsid w:val="0020139A"/>
    <w:rsid w:val="002070FE"/>
    <w:rsid w:val="00211E0B"/>
    <w:rsid w:val="0023126A"/>
    <w:rsid w:val="002405A7"/>
    <w:rsid w:val="002536B4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A4A33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57D2A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D00FE"/>
    <w:rsid w:val="006D65E5"/>
    <w:rsid w:val="006E564B"/>
    <w:rsid w:val="006E5E36"/>
    <w:rsid w:val="006F5576"/>
    <w:rsid w:val="00713BD8"/>
    <w:rsid w:val="0072632A"/>
    <w:rsid w:val="00743CD6"/>
    <w:rsid w:val="007502CF"/>
    <w:rsid w:val="00750602"/>
    <w:rsid w:val="00760C4D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47B2"/>
    <w:rsid w:val="008A6B25"/>
    <w:rsid w:val="008A6C4F"/>
    <w:rsid w:val="008A7277"/>
    <w:rsid w:val="008C3804"/>
    <w:rsid w:val="008E0E46"/>
    <w:rsid w:val="00907AD2"/>
    <w:rsid w:val="00963CBA"/>
    <w:rsid w:val="009672A1"/>
    <w:rsid w:val="00974A8D"/>
    <w:rsid w:val="00991261"/>
    <w:rsid w:val="009952F1"/>
    <w:rsid w:val="009958B8"/>
    <w:rsid w:val="009D5705"/>
    <w:rsid w:val="009F015A"/>
    <w:rsid w:val="009F3A17"/>
    <w:rsid w:val="00A034CA"/>
    <w:rsid w:val="00A1427D"/>
    <w:rsid w:val="00A22277"/>
    <w:rsid w:val="00A41529"/>
    <w:rsid w:val="00A5297D"/>
    <w:rsid w:val="00A569D6"/>
    <w:rsid w:val="00A72F22"/>
    <w:rsid w:val="00A748A6"/>
    <w:rsid w:val="00A85956"/>
    <w:rsid w:val="00A879A4"/>
    <w:rsid w:val="00B02167"/>
    <w:rsid w:val="00B1438E"/>
    <w:rsid w:val="00B26CCF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766F7"/>
    <w:rsid w:val="00D978C6"/>
    <w:rsid w:val="00DA67AD"/>
    <w:rsid w:val="00DB5D0F"/>
    <w:rsid w:val="00DC3F07"/>
    <w:rsid w:val="00DD54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08B5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B0216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2</cp:revision>
  <cp:lastPrinted>2017-12-11T08:04:00Z</cp:lastPrinted>
  <dcterms:created xsi:type="dcterms:W3CDTF">2018-11-06T13:41:00Z</dcterms:created>
  <dcterms:modified xsi:type="dcterms:W3CDTF">2018-11-06T13:41:00Z</dcterms:modified>
</cp:coreProperties>
</file>