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57A7B61" w:rsidR="0064636E" w:rsidRPr="00D47EEA" w:rsidRDefault="0064636E" w:rsidP="000A03D4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A03D4">
              <w:t>2</w:t>
            </w:r>
            <w:r w:rsidR="00841EB5">
              <w:t>/</w:t>
            </w:r>
            <w:r>
              <w:t>Add.</w:t>
            </w:r>
            <w:r w:rsidR="00EC75F2">
              <w:t>104</w:t>
            </w:r>
            <w:r w:rsidR="000C3BA6">
              <w:t>/Rev.</w:t>
            </w:r>
            <w:r w:rsidR="00397452">
              <w:t>3</w:t>
            </w:r>
            <w:r w:rsidR="00EE0446" w:rsidRPr="00EE0446">
              <w:t>/Amend.</w:t>
            </w:r>
            <w:r w:rsidR="00397452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A03D4">
              <w:t>2</w:t>
            </w:r>
            <w:r w:rsidR="00841EB5">
              <w:t>/Add.</w:t>
            </w:r>
            <w:r w:rsidR="00EC75F2">
              <w:t>10</w:t>
            </w:r>
            <w:r w:rsidR="00425B9D">
              <w:t>4</w:t>
            </w:r>
            <w:r w:rsidR="00EE0446" w:rsidRPr="00EE0446">
              <w:t>/Rev.</w:t>
            </w:r>
            <w:r w:rsidR="00397452">
              <w:t>3</w:t>
            </w:r>
            <w:r w:rsidR="00EE0446" w:rsidRPr="00EE0446">
              <w:t>/Amend.</w:t>
            </w:r>
            <w:r w:rsidR="00397452">
              <w:t>1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41F6BD88" w:rsidR="00C84414" w:rsidRDefault="009C1FC6" w:rsidP="003C3936">
            <w:pPr>
              <w:spacing w:before="120"/>
            </w:pPr>
            <w:r>
              <w:t xml:space="preserve">24 June </w:t>
            </w:r>
            <w:r w:rsidR="00397452">
              <w:t>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302623D" w14:textId="77777777" w:rsidR="00397452" w:rsidRPr="00B123D5" w:rsidRDefault="00397452" w:rsidP="00397452">
      <w:pPr>
        <w:pStyle w:val="H1G"/>
        <w:spacing w:before="240" w:line="260" w:lineRule="exact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213492">
        <w:footnoteReference w:customMarkFollows="1" w:id="2"/>
        <w:t>*</w:t>
      </w:r>
    </w:p>
    <w:p w14:paraId="0D7F6F77" w14:textId="77777777" w:rsidR="00397452" w:rsidRPr="00392A12" w:rsidRDefault="00397452" w:rsidP="00397452">
      <w:pPr>
        <w:pStyle w:val="SingleTxtG"/>
        <w:spacing w:before="120" w:line="200" w:lineRule="atLeast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1288195C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C75F2">
        <w:t>104</w:t>
      </w:r>
      <w:r w:rsidR="00EE0446">
        <w:t xml:space="preserve"> </w:t>
      </w:r>
      <w:r w:rsidR="00D665B5">
        <w:t>–</w:t>
      </w:r>
      <w:r>
        <w:t xml:space="preserve"> </w:t>
      </w:r>
      <w:r w:rsidR="00AD1BEE">
        <w:t xml:space="preserve">UN </w:t>
      </w:r>
      <w:r>
        <w:t>Regulation No.</w:t>
      </w:r>
      <w:r w:rsidR="00271A7F">
        <w:t xml:space="preserve"> </w:t>
      </w:r>
      <w:r w:rsidR="00EC75F2">
        <w:t>105</w:t>
      </w:r>
    </w:p>
    <w:p w14:paraId="4E272B2A" w14:textId="1A3A0F82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397452">
        <w:t>3</w:t>
      </w:r>
      <w:r w:rsidR="00D665B5">
        <w:t xml:space="preserve"> 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397452">
        <w:t>1</w:t>
      </w:r>
    </w:p>
    <w:p w14:paraId="4FAFC05A" w14:textId="3643EC78" w:rsidR="0064636E" w:rsidRPr="00272880" w:rsidRDefault="00397452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1 to the </w:t>
      </w:r>
      <w:r w:rsidR="00EC75F2">
        <w:rPr>
          <w:spacing w:val="-2"/>
        </w:rPr>
        <w:t>06 series of amendments</w:t>
      </w:r>
      <w:r w:rsidR="00D665B5">
        <w:rPr>
          <w:spacing w:val="-2"/>
        </w:rPr>
        <w:t xml:space="preserve"> –</w:t>
      </w:r>
      <w:r w:rsidR="0064636E" w:rsidRPr="00272880">
        <w:rPr>
          <w:spacing w:val="-2"/>
        </w:rPr>
        <w:t xml:space="preserve"> Date of entry into force: </w:t>
      </w:r>
      <w:r>
        <w:t>28 May 2019</w:t>
      </w:r>
    </w:p>
    <w:p w14:paraId="24730B39" w14:textId="719E5C82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C75F2" w:rsidRPr="00EC75F2">
        <w:rPr>
          <w:lang w:val="en-US"/>
        </w:rPr>
        <w:t>Uniform provisions concerning the approval of vehicles intended for the carriage of dangerous goods with regard to their specific constructional features</w:t>
      </w:r>
    </w:p>
    <w:p w14:paraId="02EF65D0" w14:textId="33736388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516031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397452">
        <w:rPr>
          <w:spacing w:val="-6"/>
          <w:lang w:eastAsia="en-GB"/>
        </w:rPr>
        <w:t>8</w:t>
      </w:r>
      <w:r w:rsidR="00A41529">
        <w:rPr>
          <w:spacing w:val="-6"/>
          <w:lang w:eastAsia="en-GB"/>
        </w:rPr>
        <w:t>/</w:t>
      </w:r>
      <w:r w:rsidR="00397452">
        <w:rPr>
          <w:spacing w:val="-6"/>
          <w:lang w:eastAsia="en-GB"/>
        </w:rPr>
        <w:t>126</w:t>
      </w:r>
      <w:r w:rsidR="00516031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3C5CB3FD" w14:textId="77777777" w:rsidR="00397452" w:rsidRDefault="00D5540C" w:rsidP="00397452">
      <w:pPr>
        <w:spacing w:after="120"/>
        <w:ind w:left="1134" w:right="1134"/>
        <w:jc w:val="both"/>
      </w:pPr>
      <w:r>
        <w:br w:type="page"/>
      </w:r>
      <w:r w:rsidR="00397452">
        <w:rPr>
          <w:i/>
        </w:rPr>
        <w:lastRenderedPageBreak/>
        <w:t>Paragraph 5.1.1.2.1.,</w:t>
      </w:r>
      <w:r w:rsidR="00397452">
        <w:t xml:space="preserve"> amend to read:</w:t>
      </w:r>
    </w:p>
    <w:p w14:paraId="4B71B9BD" w14:textId="77777777" w:rsidR="00397452" w:rsidRDefault="00397452" w:rsidP="00397452">
      <w:pPr>
        <w:tabs>
          <w:tab w:val="left" w:pos="2268"/>
        </w:tabs>
        <w:spacing w:after="120"/>
        <w:ind w:left="2268" w:right="1134" w:hanging="1134"/>
        <w:jc w:val="both"/>
      </w:pPr>
      <w:r>
        <w:t>"5.1.1.2.1.</w:t>
      </w:r>
      <w:r>
        <w:tab/>
        <w:t>Cables</w:t>
      </w:r>
    </w:p>
    <w:p w14:paraId="64EF76C7" w14:textId="77777777" w:rsidR="00397452" w:rsidRDefault="00397452" w:rsidP="00397452">
      <w:pPr>
        <w:tabs>
          <w:tab w:val="left" w:pos="2268"/>
        </w:tabs>
        <w:spacing w:after="120"/>
        <w:ind w:left="2268" w:right="1134" w:hanging="1134"/>
        <w:jc w:val="both"/>
      </w:pPr>
      <w:r>
        <w:tab/>
        <w:t>No cable in an electrical …… shall be adequately insulated.</w:t>
      </w:r>
    </w:p>
    <w:p w14:paraId="51AC9871" w14:textId="77777777" w:rsidR="00397452" w:rsidRDefault="00397452" w:rsidP="00397452">
      <w:pPr>
        <w:tabs>
          <w:tab w:val="left" w:pos="2268"/>
        </w:tabs>
        <w:spacing w:after="120"/>
        <w:ind w:left="2268" w:right="1134" w:hanging="1134"/>
        <w:jc w:val="both"/>
      </w:pPr>
      <w:r>
        <w:tab/>
        <w:t>The cables shall be suitable for the conditions in the area of the vehicle, such as temperature range and fluid compatibility conditions as they are intended to be used.</w:t>
      </w:r>
    </w:p>
    <w:p w14:paraId="65611352" w14:textId="77777777" w:rsidR="00397452" w:rsidRDefault="00397452" w:rsidP="00397452">
      <w:pPr>
        <w:tabs>
          <w:tab w:val="left" w:pos="2268"/>
        </w:tabs>
        <w:spacing w:after="120"/>
        <w:ind w:left="2268" w:right="1134" w:hanging="1134"/>
        <w:jc w:val="both"/>
      </w:pPr>
      <w:r>
        <w:tab/>
        <w:t>……</w:t>
      </w:r>
    </w:p>
    <w:p w14:paraId="582F1CAF" w14:textId="77777777" w:rsidR="00397452" w:rsidRDefault="00397452" w:rsidP="00397452">
      <w:pPr>
        <w:tabs>
          <w:tab w:val="left" w:pos="2268"/>
        </w:tabs>
        <w:spacing w:after="120"/>
        <w:ind w:left="2268" w:right="1134" w:hanging="1134"/>
        <w:jc w:val="both"/>
      </w:pPr>
      <w:r>
        <w:tab/>
        <w:t>Cables shall be securely …… and thermal stresses."</w:t>
      </w:r>
    </w:p>
    <w:p w14:paraId="226C54FF" w14:textId="77777777" w:rsidR="00397452" w:rsidRDefault="00397452" w:rsidP="00397452">
      <w:pPr>
        <w:tabs>
          <w:tab w:val="left" w:pos="2268"/>
        </w:tabs>
        <w:spacing w:after="120"/>
        <w:ind w:left="2268" w:right="1134" w:hanging="1134"/>
        <w:jc w:val="both"/>
      </w:pPr>
      <w:r>
        <w:rPr>
          <w:i/>
        </w:rPr>
        <w:t>Paragraph 5.1.1.9.1., sub parapraph (a),</w:t>
      </w:r>
      <w:r>
        <w:t xml:space="preserve"> amend to read:</w:t>
      </w:r>
    </w:p>
    <w:p w14:paraId="310571EF" w14:textId="77777777" w:rsidR="00397452" w:rsidRDefault="00397452" w:rsidP="00397452">
      <w:pPr>
        <w:tabs>
          <w:tab w:val="left" w:pos="2268"/>
          <w:tab w:val="left" w:pos="2835"/>
        </w:tabs>
        <w:spacing w:after="120"/>
        <w:ind w:left="2835" w:right="1134" w:hanging="1701"/>
        <w:jc w:val="both"/>
      </w:pPr>
      <w:r>
        <w:t>"5.1.1.9.1.</w:t>
      </w:r>
      <w:r>
        <w:tab/>
        <w:t>(a)</w:t>
      </w:r>
      <w:r>
        <w:tab/>
        <w:t>Those parts of the electrical …… for use in hazardous areas.</w:t>
      </w:r>
    </w:p>
    <w:p w14:paraId="38F0B99D" w14:textId="77777777" w:rsidR="00397452" w:rsidRDefault="00397452" w:rsidP="00397452">
      <w:pPr>
        <w:spacing w:after="120" w:line="260" w:lineRule="exact"/>
        <w:ind w:leftChars="1417" w:left="2834" w:rightChars="567" w:right="1134"/>
        <w:jc w:val="both"/>
      </w:pPr>
      <w:r>
        <w:tab/>
        <w:t>Such equipment shall meet the general requirements of IEC 60079</w:t>
      </w:r>
      <w:r>
        <w:rPr>
          <w:vertAlign w:val="superscript"/>
        </w:rPr>
        <w:t>4</w:t>
      </w:r>
      <w:r>
        <w:t>, parts 0 and 14 and the additional requirements applicable from IEC 60079, parts 1, 2, 5, 6, 7, 11, 15, 18, 26 or 28."</w:t>
      </w:r>
    </w:p>
    <w:p w14:paraId="3E7F50EC" w14:textId="4F6A0482" w:rsidR="009952F1" w:rsidRPr="00F43A63" w:rsidRDefault="00397452" w:rsidP="00397452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52F1" w:rsidRPr="00F43A63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6D2FB186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D665B5">
      <w:rPr>
        <w:b/>
        <w:noProof/>
        <w:sz w:val="18"/>
        <w:szCs w:val="18"/>
      </w:rPr>
      <w:t>6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27BAD974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665B5">
      <w:rPr>
        <w:b/>
        <w:noProof/>
        <w:sz w:val="18"/>
        <w:szCs w:val="18"/>
      </w:rPr>
      <w:t>5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6CE3EFA3" w14:textId="77777777" w:rsidR="00397452" w:rsidRDefault="00397452" w:rsidP="00397452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F6D3506" w14:textId="77777777" w:rsidR="00397452" w:rsidRDefault="00397452" w:rsidP="00397452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1B982E47" w14:textId="77777777" w:rsidR="00397452" w:rsidRDefault="00397452" w:rsidP="00397452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76257009" w:rsidR="00B701B3" w:rsidRDefault="00B701B3">
    <w:pPr>
      <w:pStyle w:val="Header"/>
    </w:pPr>
    <w:r w:rsidRPr="00D623A7">
      <w:t>E/ECE/324</w:t>
    </w:r>
    <w:r w:rsidRPr="00841EB5">
      <w:t>/Rev.</w:t>
    </w:r>
    <w:r w:rsidR="000A03D4">
      <w:t>2</w:t>
    </w:r>
    <w:r w:rsidRPr="00841EB5">
      <w:t>/</w:t>
    </w:r>
    <w:r w:rsidR="004D2C93" w:rsidRPr="00D623A7">
      <w:t>Add.</w:t>
    </w:r>
    <w:r w:rsidR="00425B9D">
      <w:t>104</w:t>
    </w:r>
    <w:r w:rsidR="004D2C93" w:rsidRPr="00D623A7">
      <w:t>/Rev.</w:t>
    </w:r>
    <w:r w:rsidR="00397452">
      <w:t>3</w:t>
    </w:r>
    <w:r w:rsidR="004D2C93" w:rsidRPr="00D623A7">
      <w:t>/Amend.</w:t>
    </w:r>
    <w:r w:rsidR="00397452">
      <w:t>1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A03D4">
      <w:t>2</w:t>
    </w:r>
    <w:r w:rsidR="00CC4838" w:rsidRPr="00841EB5">
      <w:t>/</w:t>
    </w:r>
    <w:r w:rsidR="00CC4838" w:rsidRPr="00D623A7">
      <w:t>Add.</w:t>
    </w:r>
    <w:r w:rsidR="00425B9D">
      <w:t>104</w:t>
    </w:r>
    <w:r w:rsidR="00CC4838" w:rsidRPr="00D623A7">
      <w:t>/Rev.</w:t>
    </w:r>
    <w:r w:rsidR="00397452">
      <w:t>3</w:t>
    </w:r>
    <w:r w:rsidR="00CC4838" w:rsidRPr="00D623A7">
      <w:t>/Amend.</w:t>
    </w:r>
    <w:r w:rsidR="00397452">
      <w:t>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5F80790F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0A03D4">
      <w:t>2</w:t>
    </w:r>
    <w:r w:rsidR="0001071D">
      <w:t>/</w:t>
    </w:r>
    <w:r w:rsidR="00CC4838" w:rsidRPr="00D623A7">
      <w:t>Add.</w:t>
    </w:r>
    <w:r w:rsidR="00425B9D">
      <w:t>104</w:t>
    </w:r>
    <w:r w:rsidR="00CC4838" w:rsidRPr="00D623A7">
      <w:t>/Rev.</w:t>
    </w:r>
    <w:r w:rsidR="00397452">
      <w:t>3</w:t>
    </w:r>
    <w:r w:rsidR="00CC4838" w:rsidRPr="00D623A7">
      <w:t>/Amend.</w:t>
    </w:r>
    <w:r w:rsidR="00397452">
      <w:t>1</w:t>
    </w:r>
    <w:r>
      <w:br/>
    </w:r>
    <w:r w:rsidRPr="00D623A7">
      <w:t>E/ECE/TRANS/505/</w:t>
    </w:r>
    <w:r w:rsidR="0001071D">
      <w:t>Rev.</w:t>
    </w:r>
    <w:r w:rsidR="000A03D4">
      <w:t>2</w:t>
    </w:r>
    <w:r w:rsidR="00CC4838">
      <w:t>/</w:t>
    </w:r>
    <w:r w:rsidR="00CC4838" w:rsidRPr="00D623A7">
      <w:t>Add.</w:t>
    </w:r>
    <w:r w:rsidR="00425B9D">
      <w:t>104</w:t>
    </w:r>
    <w:r w:rsidR="00CC4838" w:rsidRPr="00D623A7">
      <w:t>/Rev.</w:t>
    </w:r>
    <w:r w:rsidR="00397452">
      <w:t>3</w:t>
    </w:r>
    <w:r w:rsidR="00CC4838" w:rsidRPr="00D623A7">
      <w:t>/Amend.</w:t>
    </w:r>
    <w:r w:rsidR="00397452">
      <w:t>1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A03D4"/>
    <w:rsid w:val="000B175B"/>
    <w:rsid w:val="000B3A0F"/>
    <w:rsid w:val="000C3BA6"/>
    <w:rsid w:val="000D3A4F"/>
    <w:rsid w:val="000E0415"/>
    <w:rsid w:val="000E29FF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2070FE"/>
    <w:rsid w:val="00211E0B"/>
    <w:rsid w:val="002405A7"/>
    <w:rsid w:val="00271A7F"/>
    <w:rsid w:val="002954F1"/>
    <w:rsid w:val="00295CB5"/>
    <w:rsid w:val="002A1E3A"/>
    <w:rsid w:val="002D1113"/>
    <w:rsid w:val="003107FA"/>
    <w:rsid w:val="00312E48"/>
    <w:rsid w:val="003229D8"/>
    <w:rsid w:val="0033745A"/>
    <w:rsid w:val="003852F5"/>
    <w:rsid w:val="0039277A"/>
    <w:rsid w:val="003972E0"/>
    <w:rsid w:val="00397452"/>
    <w:rsid w:val="003C2CC4"/>
    <w:rsid w:val="003C3936"/>
    <w:rsid w:val="003D4B23"/>
    <w:rsid w:val="003F1ED3"/>
    <w:rsid w:val="00425B9D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16031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33F8E"/>
    <w:rsid w:val="00743CD6"/>
    <w:rsid w:val="00750602"/>
    <w:rsid w:val="00760C4D"/>
    <w:rsid w:val="00776D12"/>
    <w:rsid w:val="00777AB4"/>
    <w:rsid w:val="00784B94"/>
    <w:rsid w:val="007B6BA5"/>
    <w:rsid w:val="007C3390"/>
    <w:rsid w:val="007C4F4B"/>
    <w:rsid w:val="007D56DF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C3804"/>
    <w:rsid w:val="008E0E46"/>
    <w:rsid w:val="00907AD2"/>
    <w:rsid w:val="00963CBA"/>
    <w:rsid w:val="009672A1"/>
    <w:rsid w:val="00974A8D"/>
    <w:rsid w:val="00991261"/>
    <w:rsid w:val="009952F1"/>
    <w:rsid w:val="009C1FC6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AD1BEE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1C8A"/>
    <w:rsid w:val="00C745C3"/>
    <w:rsid w:val="00C84414"/>
    <w:rsid w:val="00CC4838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665B5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C75F2"/>
    <w:rsid w:val="00ED7A2A"/>
    <w:rsid w:val="00ED7F82"/>
    <w:rsid w:val="00EE0446"/>
    <w:rsid w:val="00EF1D7F"/>
    <w:rsid w:val="00F134E9"/>
    <w:rsid w:val="00F43A63"/>
    <w:rsid w:val="00F43C58"/>
    <w:rsid w:val="00F53EDA"/>
    <w:rsid w:val="00F55704"/>
    <w:rsid w:val="00F60A2D"/>
    <w:rsid w:val="00F67B72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8A37-E9E4-4E05-A3A1-6AC2EF0B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20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Nikola Sahovic</cp:lastModifiedBy>
  <cp:revision>11</cp:revision>
  <cp:lastPrinted>2015-05-06T11:39:00Z</cp:lastPrinted>
  <dcterms:created xsi:type="dcterms:W3CDTF">2017-06-29T09:45:00Z</dcterms:created>
  <dcterms:modified xsi:type="dcterms:W3CDTF">2019-06-21T14:11:00Z</dcterms:modified>
</cp:coreProperties>
</file>