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F1827" w14:paraId="6F15CBF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345E51" w14:textId="77777777" w:rsidR="002D5AAC" w:rsidRPr="008C1A9B" w:rsidRDefault="002D5AAC" w:rsidP="00FE09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6132F1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902E4F1" w14:textId="77777777" w:rsidR="00FE0943" w:rsidRPr="00FE0943" w:rsidRDefault="00FE0943" w:rsidP="00FE0943">
            <w:pPr>
              <w:jc w:val="right"/>
              <w:rPr>
                <w:lang w:val="en-US"/>
              </w:rPr>
            </w:pPr>
            <w:r w:rsidRPr="00FE0943">
              <w:rPr>
                <w:sz w:val="40"/>
                <w:lang w:val="en-US"/>
              </w:rPr>
              <w:t>E</w:t>
            </w:r>
            <w:r w:rsidRPr="00FE0943">
              <w:rPr>
                <w:lang w:val="en-US"/>
              </w:rPr>
              <w:t>/ECE/324/Rev.1/Add.45/Rev.6/Amend.3</w:t>
            </w:r>
            <w:r w:rsidRPr="00FE0943">
              <w:rPr>
                <w:rFonts w:cs="Times New Roman"/>
                <w:lang w:val="en-US"/>
              </w:rPr>
              <w:t>−</w:t>
            </w:r>
            <w:r w:rsidRPr="00FE0943">
              <w:rPr>
                <w:sz w:val="40"/>
                <w:lang w:val="en-US"/>
              </w:rPr>
              <w:t>E</w:t>
            </w:r>
            <w:r w:rsidRPr="00FE0943">
              <w:rPr>
                <w:lang w:val="en-US"/>
              </w:rPr>
              <w:t>/ECE/TRANS/505/Rev.1/Add.45/Rev.6/Amend.3</w:t>
            </w:r>
          </w:p>
        </w:tc>
      </w:tr>
      <w:tr w:rsidR="002D5AAC" w:rsidRPr="009D084C" w14:paraId="2608261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23F8BF7" w14:textId="77777777" w:rsidR="002D5AAC" w:rsidRPr="00FE094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AE961AA" w14:textId="77777777" w:rsidR="002D5AAC" w:rsidRPr="00FE094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5495EA" w14:textId="77777777" w:rsidR="00FE0943" w:rsidRPr="009D084C" w:rsidRDefault="00FE0943" w:rsidP="00FE0943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</w:tc>
      </w:tr>
    </w:tbl>
    <w:p w14:paraId="21A96851" w14:textId="77777777" w:rsidR="00FE0943" w:rsidRPr="00FE0943" w:rsidRDefault="00FE0943" w:rsidP="00FE0943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7B13B4DA" w14:textId="77777777" w:rsidR="00FE0943" w:rsidRPr="001A1B65" w:rsidRDefault="00FE0943" w:rsidP="00FE0943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821F5">
        <w:rPr>
          <w:rStyle w:val="FootnoteReference"/>
          <w:b w:val="0"/>
          <w:position w:val="6"/>
          <w:szCs w:val="18"/>
          <w:vertAlign w:val="baseline"/>
          <w:lang w:val="ru-RU"/>
        </w:rPr>
        <w:footnoteReference w:customMarkFollows="1" w:id="1"/>
        <w:t>*</w:t>
      </w:r>
    </w:p>
    <w:p w14:paraId="3E0E0FB3" w14:textId="77777777" w:rsidR="00FE0943" w:rsidRPr="001A1B65" w:rsidRDefault="00FE0943" w:rsidP="00FE0943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3C7D0D49" w14:textId="77777777" w:rsidR="00FE0943" w:rsidRPr="001A1B65" w:rsidRDefault="00FE0943" w:rsidP="00FE0943">
      <w:pPr>
        <w:pStyle w:val="H1G"/>
        <w:spacing w:before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14:paraId="24737965" w14:textId="77777777" w:rsidR="00FE0943" w:rsidRPr="001A1B65" w:rsidRDefault="00FE0943" w:rsidP="00FE0943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Добавление </w:t>
      </w:r>
      <w:r w:rsidRPr="00322E0A">
        <w:rPr>
          <w:lang w:val="ru-RU"/>
        </w:rPr>
        <w:t>4</w:t>
      </w:r>
      <w:r w:rsidRPr="008847C5">
        <w:rPr>
          <w:lang w:val="ru-RU"/>
        </w:rPr>
        <w:t>5</w:t>
      </w:r>
      <w:r w:rsidRPr="00040652">
        <w:rPr>
          <w:lang w:val="ru-RU"/>
        </w:rPr>
        <w:t xml:space="preserve"> –</w:t>
      </w:r>
      <w:r>
        <w:rPr>
          <w:lang w:val="ru-RU"/>
        </w:rPr>
        <w:t xml:space="preserve"> Правила № </w:t>
      </w:r>
      <w:r w:rsidRPr="00322E0A">
        <w:rPr>
          <w:lang w:val="ru-RU"/>
        </w:rPr>
        <w:t>4</w:t>
      </w:r>
      <w:r w:rsidRPr="008847C5">
        <w:rPr>
          <w:lang w:val="ru-RU"/>
        </w:rPr>
        <w:t>6</w:t>
      </w:r>
      <w:r>
        <w:rPr>
          <w:lang w:val="ru-RU"/>
        </w:rPr>
        <w:t xml:space="preserve"> ООН</w:t>
      </w:r>
    </w:p>
    <w:p w14:paraId="7D04E34A" w14:textId="77777777" w:rsidR="00FE0943" w:rsidRPr="008847C5" w:rsidRDefault="00FE0943" w:rsidP="00FE0943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Пересмотр </w:t>
      </w:r>
      <w:r w:rsidRPr="008847C5">
        <w:rPr>
          <w:lang w:val="ru-RU"/>
        </w:rPr>
        <w:t>6</w:t>
      </w:r>
      <w:r>
        <w:rPr>
          <w:lang w:val="ru-RU"/>
        </w:rPr>
        <w:t xml:space="preserve"> – Поправка </w:t>
      </w:r>
      <w:r w:rsidRPr="008847C5">
        <w:rPr>
          <w:lang w:val="ru-RU"/>
        </w:rPr>
        <w:t>3</w:t>
      </w:r>
    </w:p>
    <w:p w14:paraId="3F9098A6" w14:textId="77777777" w:rsidR="00FE0943" w:rsidRPr="001A1B65" w:rsidRDefault="00FE0943" w:rsidP="00FE0943">
      <w:pPr>
        <w:pStyle w:val="SingleTxtG"/>
        <w:spacing w:after="360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8847C5">
        <w:rPr>
          <w:lang w:val="ru-RU"/>
        </w:rPr>
        <w:t>5</w:t>
      </w:r>
      <w:r>
        <w:rPr>
          <w:lang w:val="ru-RU"/>
        </w:rPr>
        <w:t xml:space="preserve"> к поправкам серии </w:t>
      </w:r>
      <w:r w:rsidRPr="00322E0A">
        <w:rPr>
          <w:lang w:val="ru-RU"/>
        </w:rPr>
        <w:t>0</w:t>
      </w:r>
      <w:r w:rsidRPr="008847C5">
        <w:rPr>
          <w:lang w:val="ru-RU"/>
        </w:rPr>
        <w:t>4</w:t>
      </w:r>
      <w:r w:rsidR="006821F5" w:rsidRPr="006821F5">
        <w:rPr>
          <w:lang w:val="ru-RU"/>
        </w:rPr>
        <w:t xml:space="preserve"> </w:t>
      </w:r>
      <w:r>
        <w:rPr>
          <w:lang w:val="ru-RU"/>
        </w:rPr>
        <w:t>− Дата вступления в силу: 19 июля 2018 года</w:t>
      </w:r>
    </w:p>
    <w:p w14:paraId="293D016E" w14:textId="77777777" w:rsidR="00FE0943" w:rsidRPr="00322E0A" w:rsidRDefault="00FE0943" w:rsidP="00FE0943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Единообразные предписания, касающиеся официального утверждения</w:t>
      </w:r>
      <w:r w:rsidRPr="00322E0A">
        <w:rPr>
          <w:lang w:val="ru-RU"/>
        </w:rPr>
        <w:t xml:space="preserve"> </w:t>
      </w:r>
      <w:r>
        <w:rPr>
          <w:lang w:val="ru-RU"/>
        </w:rPr>
        <w:t>устройств непрямого обзора и автотранспортных средств</w:t>
      </w:r>
      <w:r w:rsidRPr="00322E0A">
        <w:rPr>
          <w:lang w:val="ru-RU"/>
        </w:rPr>
        <w:t xml:space="preserve"> </w:t>
      </w:r>
      <w:r>
        <w:rPr>
          <w:lang w:val="ru-RU"/>
        </w:rPr>
        <w:t>в отношении установки этих устройств</w:t>
      </w:r>
    </w:p>
    <w:p w14:paraId="246CACBC" w14:textId="77777777" w:rsidR="00FE0943" w:rsidRPr="00322E0A" w:rsidRDefault="00FE0943" w:rsidP="00FE0943">
      <w:pPr>
        <w:pStyle w:val="SingleTxtG"/>
        <w:spacing w:after="40"/>
        <w:rPr>
          <w:lang w:val="ru-RU" w:eastAsia="en-GB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</w:t>
      </w:r>
      <w:r w:rsidRPr="00FE0943">
        <w:rPr>
          <w:lang w:val="ru-RU"/>
        </w:rPr>
        <w:t xml:space="preserve"> </w:t>
      </w:r>
      <w:r>
        <w:rPr>
          <w:lang w:val="ru-RU"/>
        </w:rPr>
        <w:t>WP.29/2017/</w:t>
      </w:r>
      <w:r w:rsidRPr="008847C5">
        <w:rPr>
          <w:lang w:val="ru-RU"/>
        </w:rPr>
        <w:t>113</w:t>
      </w:r>
      <w:r w:rsidRPr="00322E0A">
        <w:rPr>
          <w:lang w:val="ru-RU" w:eastAsia="en-GB"/>
        </w:rPr>
        <w:t>.</w:t>
      </w:r>
    </w:p>
    <w:p w14:paraId="782B5E9E" w14:textId="77777777" w:rsidR="00FE0943" w:rsidRPr="00322E0A" w:rsidRDefault="00FE0943" w:rsidP="00FE0943">
      <w:pPr>
        <w:suppressAutoHyphens w:val="0"/>
        <w:spacing w:line="240" w:lineRule="auto"/>
        <w:jc w:val="center"/>
        <w:rPr>
          <w:b/>
          <w:sz w:val="24"/>
        </w:rPr>
      </w:pPr>
      <w:r w:rsidRPr="00C54D45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776BB2D" wp14:editId="00F7A22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E0A">
        <w:rPr>
          <w:b/>
          <w:sz w:val="24"/>
        </w:rPr>
        <w:t>_________</w:t>
      </w:r>
    </w:p>
    <w:p w14:paraId="32D9C7B0" w14:textId="77777777" w:rsidR="00FE0943" w:rsidRPr="00322E0A" w:rsidRDefault="00FE0943" w:rsidP="00FE0943">
      <w:pPr>
        <w:pStyle w:val="SingleTxtG"/>
        <w:spacing w:after="40"/>
        <w:jc w:val="center"/>
        <w:rPr>
          <w:b/>
          <w:sz w:val="24"/>
          <w:lang w:val="ru-RU"/>
        </w:rPr>
      </w:pPr>
      <w:r>
        <w:rPr>
          <w:b/>
          <w:bCs/>
          <w:lang w:val="ru-RU"/>
        </w:rPr>
        <w:t>ОРГАНИЗАЦИЯ ОБЪЕДИНЕННЫХ НАЦИЙ</w:t>
      </w:r>
    </w:p>
    <w:p w14:paraId="67CE812E" w14:textId="77777777" w:rsidR="00FE0943" w:rsidRPr="007A383B" w:rsidRDefault="00FE0943" w:rsidP="00FE0943">
      <w:pPr>
        <w:pStyle w:val="SingleTxtGR"/>
      </w:pPr>
      <w:r w:rsidRPr="007A383B">
        <w:rPr>
          <w:i/>
        </w:rPr>
        <w:lastRenderedPageBreak/>
        <w:t>Пункт</w:t>
      </w:r>
      <w:r w:rsidRPr="0002268F">
        <w:rPr>
          <w:i/>
        </w:rPr>
        <w:t xml:space="preserve"> </w:t>
      </w:r>
      <w:r w:rsidRPr="007A383B">
        <w:rPr>
          <w:i/>
        </w:rPr>
        <w:t>6.3.3.2</w:t>
      </w:r>
      <w:r w:rsidRPr="007A383B">
        <w:rPr>
          <w:iCs/>
        </w:rPr>
        <w:t>, заменить ссылку на «пункт 6.1.3» ссылкой на «пункт 6.1.1.3».</w:t>
      </w:r>
    </w:p>
    <w:p w14:paraId="783E9E2B" w14:textId="77777777" w:rsidR="00FE0943" w:rsidRPr="007A383B" w:rsidRDefault="00FE0943" w:rsidP="00FE0943">
      <w:pPr>
        <w:pStyle w:val="SingleTxtGR"/>
        <w:rPr>
          <w:bCs/>
        </w:rPr>
      </w:pPr>
      <w:r w:rsidRPr="007A383B">
        <w:rPr>
          <w:i/>
          <w:iCs/>
        </w:rPr>
        <w:t>Пункт 16.1.3.1</w:t>
      </w:r>
      <w:r w:rsidRPr="007A383B">
        <w:t xml:space="preserve"> изменить следующим образом:</w:t>
      </w:r>
    </w:p>
    <w:p w14:paraId="1546DD5F" w14:textId="77777777" w:rsidR="00FE0943" w:rsidRPr="007A383B" w:rsidRDefault="00FE0943" w:rsidP="00FE0943">
      <w:pPr>
        <w:pStyle w:val="SingleTxtGR"/>
        <w:rPr>
          <w:bCs/>
          <w:iCs/>
        </w:rPr>
      </w:pPr>
      <w:r w:rsidRPr="007A383B">
        <w:t>«16.1.3.1</w:t>
      </w:r>
      <w:r w:rsidRPr="007A383B">
        <w:tab/>
        <w:t>Коэффициент увеличения</w:t>
      </w:r>
    </w:p>
    <w:p w14:paraId="5AA741D4" w14:textId="77777777" w:rsidR="00FE0943" w:rsidRPr="007A383B" w:rsidRDefault="00FE0943" w:rsidP="00FE0943">
      <w:pPr>
        <w:pStyle w:val="SingleTxtGR"/>
        <w:tabs>
          <w:tab w:val="clear" w:pos="2268"/>
        </w:tabs>
        <w:ind w:left="2268"/>
      </w:pPr>
      <w:r w:rsidRPr="007A383B">
        <w:t>Минимальный и средний коэффициенты увеличения СВМ как в горизонтальном, так и в вертикальном направлении не должны быть меньше, чем коэффициенты увеличения, указанные ниже.</w:t>
      </w:r>
    </w:p>
    <w:p w14:paraId="5D954452" w14:textId="77777777" w:rsidR="00FE0943" w:rsidRPr="007A383B" w:rsidRDefault="00FE0943" w:rsidP="00FE0943">
      <w:pPr>
        <w:pStyle w:val="SingleTxtGR"/>
        <w:tabs>
          <w:tab w:val="clear" w:pos="2268"/>
        </w:tabs>
        <w:ind w:left="2268"/>
        <w:rPr>
          <w:bCs/>
          <w:iCs/>
        </w:rPr>
      </w:pPr>
      <w:r w:rsidRPr="008847C5">
        <w:rPr>
          <w:bCs/>
          <w:iCs/>
        </w:rPr>
        <w:t>.</w:t>
      </w:r>
      <w:r w:rsidRPr="007A383B">
        <w:rPr>
          <w:bCs/>
          <w:iCs/>
        </w:rPr>
        <w:t>..»</w:t>
      </w:r>
    </w:p>
    <w:p w14:paraId="426AE39E" w14:textId="77777777" w:rsidR="00FE0943" w:rsidRDefault="00FE0943" w:rsidP="00FE0943">
      <w:pPr>
        <w:pStyle w:val="SingleTxtGR"/>
        <w:rPr>
          <w:i/>
          <w:iCs/>
        </w:rPr>
      </w:pPr>
      <w:r w:rsidRPr="007A383B">
        <w:rPr>
          <w:i/>
          <w:iCs/>
        </w:rPr>
        <w:t>Приложение 4</w:t>
      </w:r>
    </w:p>
    <w:p w14:paraId="19AAF878" w14:textId="77777777" w:rsidR="00FE0943" w:rsidRPr="007A383B" w:rsidRDefault="00FE0943" w:rsidP="00FE0943">
      <w:pPr>
        <w:pStyle w:val="SingleTxtGR"/>
      </w:pPr>
      <w:r>
        <w:rPr>
          <w:i/>
          <w:iCs/>
        </w:rPr>
        <w:t>П</w:t>
      </w:r>
      <w:r w:rsidRPr="007A383B">
        <w:rPr>
          <w:i/>
          <w:iCs/>
        </w:rPr>
        <w:t>ункт 4</w:t>
      </w:r>
      <w:r w:rsidRPr="007A383B">
        <w:t xml:space="preserve"> изменить следующим образом (оставив ссылку на сноску </w:t>
      </w:r>
      <w:r w:rsidRPr="00E76001">
        <w:t>2</w:t>
      </w:r>
      <w:r w:rsidRPr="007A383B">
        <w:rPr>
          <w:vertAlign w:val="superscript"/>
        </w:rPr>
        <w:t xml:space="preserve"> </w:t>
      </w:r>
      <w:r w:rsidRPr="007A383B">
        <w:t>без изменений):</w:t>
      </w:r>
    </w:p>
    <w:p w14:paraId="4F0AE5CA" w14:textId="77777777" w:rsidR="00FE0943" w:rsidRDefault="00FE0943" w:rsidP="00FE0943">
      <w:pPr>
        <w:pStyle w:val="SingleTxtGR"/>
        <w:tabs>
          <w:tab w:val="clear" w:pos="1701"/>
        </w:tabs>
        <w:ind w:left="2268" w:hanging="1134"/>
      </w:pPr>
      <w:r>
        <w:t>«</w:t>
      </w:r>
      <w:r w:rsidRPr="00FC26CA">
        <w:t>4.</w:t>
      </w:r>
      <w:r w:rsidRPr="00FC26CA">
        <w:tab/>
        <w:t>Категория транспортного средства: (M</w:t>
      </w:r>
      <w:r w:rsidRPr="007C4F23">
        <w:rPr>
          <w:vertAlign w:val="subscript"/>
        </w:rPr>
        <w:t>1</w:t>
      </w:r>
      <w:r w:rsidRPr="00FC26CA">
        <w:t>, M</w:t>
      </w:r>
      <w:r w:rsidRPr="007C4F23">
        <w:rPr>
          <w:vertAlign w:val="subscript"/>
        </w:rPr>
        <w:t>2</w:t>
      </w:r>
      <w:r w:rsidRPr="00FC26CA">
        <w:t>, M</w:t>
      </w:r>
      <w:r w:rsidRPr="007C4F23">
        <w:rPr>
          <w:vertAlign w:val="subscript"/>
        </w:rPr>
        <w:t>3</w:t>
      </w:r>
      <w:r w:rsidRPr="00FC26CA">
        <w:t>, N</w:t>
      </w:r>
      <w:r w:rsidRPr="007C4F23">
        <w:rPr>
          <w:vertAlign w:val="subscript"/>
        </w:rPr>
        <w:t>1</w:t>
      </w:r>
      <w:r w:rsidRPr="00FC26CA">
        <w:t>, N</w:t>
      </w:r>
      <w:r w:rsidRPr="007C4F23">
        <w:rPr>
          <w:vertAlign w:val="subscript"/>
        </w:rPr>
        <w:t>2</w:t>
      </w:r>
      <w:r w:rsidR="006821F5">
        <w:t> ≤ </w:t>
      </w:r>
      <w:r w:rsidRPr="00FC26CA">
        <w:t>7</w:t>
      </w:r>
      <w:r>
        <w:t>,</w:t>
      </w:r>
      <w:r w:rsidRPr="00FC26CA">
        <w:t xml:space="preserve">5 </w:t>
      </w:r>
      <w:r>
        <w:t>т</w:t>
      </w:r>
      <w:r w:rsidRPr="00FC26CA">
        <w:t xml:space="preserve">, </w:t>
      </w:r>
      <w:r w:rsidRPr="007A383B">
        <w:br/>
      </w:r>
      <w:r w:rsidRPr="00FC26CA">
        <w:t>N</w:t>
      </w:r>
      <w:proofErr w:type="gramStart"/>
      <w:r w:rsidRPr="007C4F23">
        <w:rPr>
          <w:vertAlign w:val="subscript"/>
        </w:rPr>
        <w:t>2</w:t>
      </w:r>
      <w:r w:rsidRPr="00FC26CA">
        <w:t xml:space="preserve"> &gt;</w:t>
      </w:r>
      <w:proofErr w:type="gramEnd"/>
      <w:r w:rsidRPr="00FC26CA">
        <w:t xml:space="preserve"> 7</w:t>
      </w:r>
      <w:r>
        <w:t>,</w:t>
      </w:r>
      <w:r w:rsidRPr="00FC26CA">
        <w:t xml:space="preserve">5 </w:t>
      </w:r>
      <w:r>
        <w:t>т</w:t>
      </w:r>
      <w:r w:rsidRPr="00FC26CA">
        <w:t>, N</w:t>
      </w:r>
      <w:r w:rsidRPr="007C4F23">
        <w:rPr>
          <w:vertAlign w:val="subscript"/>
        </w:rPr>
        <w:t>3</w:t>
      </w:r>
      <w:r w:rsidRPr="00FC26CA">
        <w:t xml:space="preserve">, </w:t>
      </w:r>
      <w:r w:rsidRPr="0038569A">
        <w:t>L</w:t>
      </w:r>
      <w:r w:rsidRPr="00FC26CA">
        <w:t>)</w:t>
      </w:r>
      <w:r w:rsidRPr="00FC26CA">
        <w:rPr>
          <w:vertAlign w:val="superscript"/>
        </w:rPr>
        <w:t>2</w:t>
      </w:r>
      <w:r w:rsidRPr="007C4F23">
        <w:t>».</w:t>
      </w:r>
    </w:p>
    <w:p w14:paraId="701E5A2F" w14:textId="77777777" w:rsidR="00FE0943" w:rsidRPr="00FE0943" w:rsidRDefault="00FE0943" w:rsidP="00FE094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0943" w:rsidRPr="00FE0943" w:rsidSect="00FE09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BC08" w14:textId="77777777" w:rsidR="0089068B" w:rsidRPr="00A312BC" w:rsidRDefault="0089068B" w:rsidP="00A312BC"/>
  </w:endnote>
  <w:endnote w:type="continuationSeparator" w:id="0">
    <w:p w14:paraId="1D21F81F" w14:textId="77777777" w:rsidR="0089068B" w:rsidRPr="00A312BC" w:rsidRDefault="008906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8FCC" w14:textId="77777777" w:rsidR="00FE0943" w:rsidRPr="00FE0943" w:rsidRDefault="00FE0943">
    <w:pPr>
      <w:pStyle w:val="Footer"/>
    </w:pPr>
    <w:r w:rsidRPr="00FE0943">
      <w:rPr>
        <w:b/>
        <w:sz w:val="18"/>
      </w:rPr>
      <w:fldChar w:fldCharType="begin"/>
    </w:r>
    <w:r w:rsidRPr="00FE0943">
      <w:rPr>
        <w:b/>
        <w:sz w:val="18"/>
      </w:rPr>
      <w:instrText xml:space="preserve"> PAGE  \* MERGEFORMAT </w:instrText>
    </w:r>
    <w:r w:rsidRPr="00FE0943">
      <w:rPr>
        <w:b/>
        <w:sz w:val="18"/>
      </w:rPr>
      <w:fldChar w:fldCharType="separate"/>
    </w:r>
    <w:r w:rsidR="00422345">
      <w:rPr>
        <w:b/>
        <w:noProof/>
        <w:sz w:val="18"/>
      </w:rPr>
      <w:t>2</w:t>
    </w:r>
    <w:r w:rsidRPr="00FE0943">
      <w:rPr>
        <w:b/>
        <w:sz w:val="18"/>
      </w:rPr>
      <w:fldChar w:fldCharType="end"/>
    </w:r>
    <w:r>
      <w:rPr>
        <w:b/>
        <w:sz w:val="18"/>
      </w:rPr>
      <w:tab/>
    </w:r>
    <w:r>
      <w:t>GE.18-13184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3881" w14:textId="77777777" w:rsidR="00FE0943" w:rsidRPr="00FE0943" w:rsidRDefault="00FE0943" w:rsidP="00FE094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GE.18-13184</w:t>
    </w:r>
    <w:r>
      <w:tab/>
    </w:r>
    <w:r w:rsidRPr="00FE0943">
      <w:rPr>
        <w:b/>
        <w:sz w:val="18"/>
      </w:rPr>
      <w:fldChar w:fldCharType="begin"/>
    </w:r>
    <w:r w:rsidRPr="00FE0943">
      <w:rPr>
        <w:b/>
        <w:sz w:val="18"/>
      </w:rPr>
      <w:instrText xml:space="preserve"> PAGE  \* MERGEFORMAT </w:instrText>
    </w:r>
    <w:r w:rsidRPr="00FE094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E09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CD4D" w14:textId="77777777" w:rsidR="00042B72" w:rsidRPr="00FE0943" w:rsidRDefault="00FE0943" w:rsidP="00FE094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14129A7" wp14:editId="6BE7F2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13184  (</w:t>
    </w:r>
    <w:proofErr w:type="gramEnd"/>
    <w:r>
      <w:t>R)</w:t>
    </w:r>
    <w:r>
      <w:rPr>
        <w:lang w:val="en-US"/>
      </w:rPr>
      <w:t xml:space="preserve">  220818  240818</w:t>
    </w:r>
    <w:r>
      <w:br/>
    </w:r>
    <w:r w:rsidRPr="00FE0943">
      <w:rPr>
        <w:rFonts w:ascii="C39T30Lfz" w:hAnsi="C39T30Lfz"/>
        <w:kern w:val="14"/>
        <w:sz w:val="56"/>
      </w:rPr>
      <w:t></w:t>
    </w:r>
    <w:r w:rsidRPr="00FE0943">
      <w:rPr>
        <w:rFonts w:ascii="C39T30Lfz" w:hAnsi="C39T30Lfz"/>
        <w:kern w:val="14"/>
        <w:sz w:val="56"/>
      </w:rPr>
      <w:t></w:t>
    </w:r>
    <w:r w:rsidRPr="00FE0943">
      <w:rPr>
        <w:rFonts w:ascii="C39T30Lfz" w:hAnsi="C39T30Lfz"/>
        <w:kern w:val="14"/>
        <w:sz w:val="56"/>
      </w:rPr>
      <w:t></w:t>
    </w:r>
    <w:r w:rsidRPr="00FE0943">
      <w:rPr>
        <w:rFonts w:ascii="C39T30Lfz" w:hAnsi="C39T30Lfz"/>
        <w:kern w:val="14"/>
        <w:sz w:val="56"/>
      </w:rPr>
      <w:t></w:t>
    </w:r>
    <w:r w:rsidRPr="00FE0943">
      <w:rPr>
        <w:rFonts w:ascii="C39T30Lfz" w:hAnsi="C39T30Lfz"/>
        <w:kern w:val="14"/>
        <w:sz w:val="56"/>
      </w:rPr>
      <w:t></w:t>
    </w:r>
    <w:r w:rsidRPr="00FE0943">
      <w:rPr>
        <w:rFonts w:ascii="C39T30Lfz" w:hAnsi="C39T30Lfz"/>
        <w:kern w:val="14"/>
        <w:sz w:val="56"/>
      </w:rPr>
      <w:t></w:t>
    </w:r>
    <w:r w:rsidRPr="00FE0943">
      <w:rPr>
        <w:rFonts w:ascii="C39T30Lfz" w:hAnsi="C39T30Lfz"/>
        <w:kern w:val="14"/>
        <w:sz w:val="56"/>
      </w:rPr>
      <w:t></w:t>
    </w:r>
    <w:r w:rsidRPr="00FE0943">
      <w:rPr>
        <w:rFonts w:ascii="C39T30Lfz" w:hAnsi="C39T30Lfz"/>
        <w:kern w:val="14"/>
        <w:sz w:val="56"/>
      </w:rPr>
      <w:t></w:t>
    </w:r>
    <w:r w:rsidRPr="00FE094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C4D9061" wp14:editId="06A8A8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5/Rev.6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DF8E" w14:textId="77777777" w:rsidR="0089068B" w:rsidRPr="001075E9" w:rsidRDefault="008906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813400" w14:textId="77777777" w:rsidR="0089068B" w:rsidRDefault="008906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4CEA90" w14:textId="77777777" w:rsidR="00FE0943" w:rsidRPr="001A1B65" w:rsidRDefault="00FE0943" w:rsidP="00FE0943">
      <w:pPr>
        <w:pStyle w:val="FootnoteText"/>
        <w:spacing w:line="210" w:lineRule="exact"/>
      </w:pPr>
      <w:r>
        <w:tab/>
        <w:t>*</w:t>
      </w:r>
      <w:r>
        <w:tab/>
        <w:t>Прежние названия Соглашения:</w:t>
      </w:r>
    </w:p>
    <w:p w14:paraId="14CF5B53" w14:textId="77777777" w:rsidR="00FE0943" w:rsidRPr="001A1B65" w:rsidRDefault="00FE0943" w:rsidP="00FE0943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71EF3DCA" w14:textId="77777777" w:rsidR="00FE0943" w:rsidRPr="001A1B65" w:rsidRDefault="00FE0943" w:rsidP="00FE0943">
      <w:pPr>
        <w:pStyle w:val="FootnoteText"/>
        <w:spacing w:line="210" w:lineRule="exact"/>
      </w:pPr>
      <w:r>
        <w:tab/>
      </w:r>
      <w: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</w:t>
      </w:r>
      <w:r w:rsidR="00A01500">
        <w:t>предписаний, совершено в Женеве</w:t>
      </w:r>
      <w:r w:rsidR="00A01500">
        <w:br/>
      </w:r>
      <w:r>
        <w:t>5 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19C3" w14:textId="07F13E20" w:rsidR="00FE0943" w:rsidRPr="00FE0943" w:rsidRDefault="00FE0943">
    <w:pPr>
      <w:pStyle w:val="Header"/>
    </w:pPr>
    <w:fldSimple w:instr=" TITLE  \* MERGEFORMAT ">
      <w:r w:rsidR="008F1827">
        <w:t>E/ECE/324/Rev.1/Add.45/Rev.6/Amend.3</w:t>
      </w:r>
    </w:fldSimple>
    <w:r>
      <w:br/>
    </w:r>
    <w:fldSimple w:instr=" KEYWORDS  \* MERGEFORMAT ">
      <w:r w:rsidR="008F1827">
        <w:t>E/ECE/TRANS/505/Rev.1/Add.45/Rev.6/Amend.3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EED9" w14:textId="1AD4A11C" w:rsidR="00FE0943" w:rsidRPr="00FE0943" w:rsidRDefault="00FE0943" w:rsidP="00FE0943">
    <w:pPr>
      <w:pStyle w:val="Header"/>
      <w:jc w:val="right"/>
    </w:pPr>
    <w:fldSimple w:instr=" TITLE  \* MERGEFORMAT ">
      <w:r w:rsidR="008F1827">
        <w:t>E/ECE/324/Rev.1/Add.45/Rev.6/Amend.3</w:t>
      </w:r>
    </w:fldSimple>
    <w:r>
      <w:br/>
    </w:r>
    <w:fldSimple w:instr=" KEYWORDS  \* MERGEFORMAT ">
      <w:r w:rsidR="008F1827">
        <w:t>E/ECE/TRANS/505/Rev.1/Add.45/Rev.6/Amend.3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8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A67B0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2345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87897"/>
    <w:rsid w:val="005961C8"/>
    <w:rsid w:val="005D7914"/>
    <w:rsid w:val="005E2B41"/>
    <w:rsid w:val="005F0B42"/>
    <w:rsid w:val="00681A10"/>
    <w:rsid w:val="006821F5"/>
    <w:rsid w:val="006A1ED8"/>
    <w:rsid w:val="006C2031"/>
    <w:rsid w:val="006D461A"/>
    <w:rsid w:val="006E5645"/>
    <w:rsid w:val="006F35EE"/>
    <w:rsid w:val="007021FF"/>
    <w:rsid w:val="00712895"/>
    <w:rsid w:val="00757357"/>
    <w:rsid w:val="007C05FB"/>
    <w:rsid w:val="00825F8D"/>
    <w:rsid w:val="00834B71"/>
    <w:rsid w:val="0086445C"/>
    <w:rsid w:val="00870BDA"/>
    <w:rsid w:val="0089068B"/>
    <w:rsid w:val="00894693"/>
    <w:rsid w:val="008A08D7"/>
    <w:rsid w:val="008A697B"/>
    <w:rsid w:val="008B6909"/>
    <w:rsid w:val="008C1A9B"/>
    <w:rsid w:val="008F1827"/>
    <w:rsid w:val="00906890"/>
    <w:rsid w:val="00911BE4"/>
    <w:rsid w:val="00943923"/>
    <w:rsid w:val="00951972"/>
    <w:rsid w:val="009608F3"/>
    <w:rsid w:val="009A24AC"/>
    <w:rsid w:val="009D084C"/>
    <w:rsid w:val="009F307A"/>
    <w:rsid w:val="00A01500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094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78ED5"/>
  <w15:docId w15:val="{35145AAB-9F98-4364-A93A-97C116D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FE094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E09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E09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E094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E0943"/>
    <w:rPr>
      <w:lang w:val="en-GB" w:eastAsia="en-US"/>
    </w:rPr>
  </w:style>
  <w:style w:type="character" w:customStyle="1" w:styleId="HChGChar">
    <w:name w:val="_ H _Ch_G Char"/>
    <w:link w:val="HChG"/>
    <w:rsid w:val="00FE0943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E094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E/ECE/324/Rev.1/Add.45/Rev.6/Amend.3</vt:lpstr>
      <vt:lpstr>E/ECE/324/Rev.1/Add.45/Rev.6/Amend.3</vt:lpstr>
      <vt:lpstr>A/</vt:lpstr>
    </vt:vector>
  </TitlesOfParts>
  <Company>DCM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E/ECE/324/Rev.1/Add.45/Rev.6/Amend.3</dc:title>
  <dc:creator>Anna KISSELEVA</dc:creator>
  <cp:keywords>E/ECE/TRANS/505/Rev.1/Add.45/Rev.6/Amend.3</cp:keywords>
  <cp:lastModifiedBy>Marie-Claude Collet</cp:lastModifiedBy>
  <cp:revision>3</cp:revision>
  <cp:lastPrinted>2019-04-23T16:42:00Z</cp:lastPrinted>
  <dcterms:created xsi:type="dcterms:W3CDTF">2019-04-23T16:42:00Z</dcterms:created>
  <dcterms:modified xsi:type="dcterms:W3CDTF">2019-04-23T16:43:00Z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