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2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70774" w:rsidTr="0093454A">
        <w:trPr>
          <w:cantSplit/>
          <w:trHeight w:hRule="exact" w:val="851"/>
        </w:trPr>
        <w:tc>
          <w:tcPr>
            <w:tcW w:w="9639" w:type="dxa"/>
            <w:gridSpan w:val="3"/>
            <w:tcBorders>
              <w:bottom w:val="single" w:sz="4" w:space="0" w:color="auto"/>
            </w:tcBorders>
            <w:vAlign w:val="bottom"/>
          </w:tcPr>
          <w:p w:rsidR="00270774" w:rsidRPr="00D47EEA" w:rsidRDefault="00270774" w:rsidP="003C3936">
            <w:pPr>
              <w:jc w:val="right"/>
            </w:pPr>
            <w:r w:rsidRPr="00E83C79">
              <w:rPr>
                <w:sz w:val="40"/>
              </w:rPr>
              <w:t>E</w:t>
            </w:r>
            <w:r w:rsidRPr="00E83C79">
              <w:t>/ECE/324/Rev.2/Add.12H/Rev.</w:t>
            </w:r>
            <w:r w:rsidR="005025EA">
              <w:t>4</w:t>
            </w:r>
            <w:r w:rsidRPr="00E83C79">
              <w:t>−</w:t>
            </w:r>
            <w:r w:rsidRPr="00E83C79">
              <w:rPr>
                <w:sz w:val="40"/>
              </w:rPr>
              <w:t>E</w:t>
            </w:r>
            <w:r w:rsidRPr="00E83C79">
              <w:t>/ECE/TRANS/505/Rev.2/Add.12H/Rev.</w:t>
            </w:r>
            <w:r w:rsidR="005025EA">
              <w:t>4</w:t>
            </w:r>
          </w:p>
        </w:tc>
      </w:tr>
      <w:tr w:rsidR="003C3936" w:rsidTr="003C3936">
        <w:trPr>
          <w:cantSplit/>
          <w:trHeight w:hRule="exact" w:val="2835"/>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270774" w:rsidRPr="00E83C79" w:rsidRDefault="00270774" w:rsidP="00270774">
            <w:pPr>
              <w:spacing w:line="240" w:lineRule="exact"/>
            </w:pPr>
          </w:p>
          <w:p w:rsidR="00270774" w:rsidRPr="00E83C79" w:rsidRDefault="00270774" w:rsidP="00270774">
            <w:pPr>
              <w:spacing w:line="240" w:lineRule="exact"/>
            </w:pPr>
          </w:p>
          <w:p w:rsidR="003C3936" w:rsidRDefault="00202990" w:rsidP="00270774">
            <w:pPr>
              <w:spacing w:before="120"/>
            </w:pPr>
            <w:r>
              <w:t>5 June 2018</w:t>
            </w:r>
          </w:p>
        </w:tc>
      </w:tr>
    </w:tbl>
    <w:p w:rsidR="00E130AB" w:rsidRDefault="00270774" w:rsidP="00BA3228">
      <w:pPr>
        <w:pStyle w:val="HChG"/>
        <w:ind w:left="2268"/>
      </w:pPr>
      <w:r>
        <w:t>Agreement</w:t>
      </w:r>
    </w:p>
    <w:p w:rsidR="006E6318" w:rsidRPr="006E6318" w:rsidRDefault="006E6318" w:rsidP="00BA3228">
      <w:pPr>
        <w:pStyle w:val="H1G"/>
        <w:spacing w:before="240"/>
        <w:ind w:firstLine="0"/>
        <w:rPr>
          <w:szCs w:val="24"/>
          <w:lang w:eastAsia="en-GB"/>
        </w:rPr>
      </w:pPr>
      <w:r w:rsidRPr="006E6318">
        <w:t>Concerning the</w:t>
      </w:r>
      <w:r w:rsidRPr="006E6318">
        <w:rPr>
          <w:smallCaps/>
        </w:rPr>
        <w:t xml:space="preserve"> </w:t>
      </w:r>
      <w:r w:rsidRPr="006E6318">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6E6318">
        <w:footnoteReference w:customMarkFollows="1" w:id="2"/>
        <w:t>*</w:t>
      </w:r>
      <w:r w:rsidRPr="006E6318">
        <w:rPr>
          <w:szCs w:val="24"/>
          <w:lang w:eastAsia="en-GB"/>
        </w:rPr>
        <w:t xml:space="preserve"> </w:t>
      </w:r>
    </w:p>
    <w:p w:rsidR="006E6318" w:rsidRPr="0046032E" w:rsidRDefault="006E6318" w:rsidP="00202990">
      <w:pPr>
        <w:pStyle w:val="SingleTxtG"/>
      </w:pPr>
      <w:r w:rsidRPr="007D2677">
        <w:t>(Revision 3, including the amendments which entered into force on 14 September 2017)</w:t>
      </w:r>
    </w:p>
    <w:p w:rsidR="00270774" w:rsidRPr="001D4692" w:rsidRDefault="00202990" w:rsidP="00202990">
      <w:pPr>
        <w:pStyle w:val="HChG"/>
      </w:pPr>
      <w:r>
        <w:tab/>
      </w:r>
      <w:r>
        <w:tab/>
      </w:r>
      <w:r w:rsidR="00270774" w:rsidRPr="001D4692">
        <w:t xml:space="preserve">Addendum </w:t>
      </w:r>
      <w:r w:rsidR="00270774">
        <w:t>12-H</w:t>
      </w:r>
      <w:r w:rsidR="00270774" w:rsidRPr="001D4692">
        <w:t xml:space="preserve">: </w:t>
      </w:r>
      <w:r w:rsidR="006E6318">
        <w:t xml:space="preserve">UN </w:t>
      </w:r>
      <w:r w:rsidR="00270774" w:rsidRPr="001D4692">
        <w:t xml:space="preserve">Regulation No. </w:t>
      </w:r>
      <w:r w:rsidR="00270774">
        <w:t>13-H</w:t>
      </w:r>
    </w:p>
    <w:p w:rsidR="00270774" w:rsidRPr="001D4692" w:rsidRDefault="00202990" w:rsidP="002850EA">
      <w:pPr>
        <w:pStyle w:val="H1G"/>
        <w:spacing w:before="240"/>
      </w:pPr>
      <w:r>
        <w:tab/>
      </w:r>
      <w:r>
        <w:tab/>
      </w:r>
      <w:r w:rsidR="00270774" w:rsidRPr="001D4692">
        <w:t xml:space="preserve">Revision </w:t>
      </w:r>
      <w:r w:rsidR="006E6318">
        <w:t>4</w:t>
      </w:r>
    </w:p>
    <w:p w:rsidR="00270774" w:rsidRPr="00202990" w:rsidRDefault="00270774" w:rsidP="00C07DDC">
      <w:pPr>
        <w:pStyle w:val="SingleTxtG"/>
        <w:spacing w:after="0" w:line="200" w:lineRule="atLeast"/>
      </w:pPr>
      <w:r w:rsidRPr="00202990">
        <w:t>Incorporating all valid text up to:</w:t>
      </w:r>
    </w:p>
    <w:p w:rsidR="00B95B34" w:rsidRPr="00202990" w:rsidRDefault="00B95B34" w:rsidP="006D5E23">
      <w:pPr>
        <w:pStyle w:val="SingleTxtG"/>
        <w:spacing w:after="0" w:line="240" w:lineRule="auto"/>
        <w:ind w:right="794"/>
      </w:pPr>
      <w:r w:rsidRPr="00202990">
        <w:t>Supplement 16 to the original version of the Regulation – Date of entry into force: 15 June 2015</w:t>
      </w:r>
    </w:p>
    <w:p w:rsidR="006503F0" w:rsidRPr="00202990" w:rsidRDefault="006503F0" w:rsidP="006D5E23">
      <w:pPr>
        <w:pStyle w:val="SingleTxtG"/>
        <w:spacing w:after="0" w:line="240" w:lineRule="auto"/>
        <w:ind w:right="794"/>
        <w:rPr>
          <w:spacing w:val="-2"/>
        </w:rPr>
      </w:pPr>
      <w:r w:rsidRPr="00202990">
        <w:rPr>
          <w:spacing w:val="-2"/>
        </w:rPr>
        <w:t xml:space="preserve">01 series of amendments – Date of entry into force: </w:t>
      </w:r>
      <w:r w:rsidRPr="00202990">
        <w:t>9 February 2017</w:t>
      </w:r>
    </w:p>
    <w:p w:rsidR="00270774" w:rsidRDefault="00BA3228" w:rsidP="002850EA">
      <w:pPr>
        <w:pStyle w:val="H1G"/>
        <w:spacing w:before="240"/>
      </w:pPr>
      <w:r>
        <w:rPr>
          <w:sz w:val="18"/>
          <w:szCs w:val="18"/>
        </w:rPr>
        <w:tab/>
      </w:r>
      <w:r>
        <w:rPr>
          <w:sz w:val="18"/>
          <w:szCs w:val="18"/>
        </w:rPr>
        <w:tab/>
      </w:r>
      <w:r w:rsidR="00270774">
        <w:t xml:space="preserve">Uniform provisions concerning the approval of passenger cars </w:t>
      </w:r>
      <w:proofErr w:type="gramStart"/>
      <w:r w:rsidR="00270774">
        <w:t>with</w:t>
      </w:r>
      <w:r>
        <w:t xml:space="preserve"> </w:t>
      </w:r>
      <w:r w:rsidR="00270774">
        <w:t>regard to</w:t>
      </w:r>
      <w:proofErr w:type="gramEnd"/>
      <w:r w:rsidR="00270774">
        <w:t xml:space="preserve"> braking</w:t>
      </w:r>
    </w:p>
    <w:p w:rsidR="00BA3228" w:rsidRDefault="00B95B34" w:rsidP="000444AD">
      <w:pPr>
        <w:pStyle w:val="SingleTxtG"/>
        <w:spacing w:after="0"/>
        <w:ind w:right="794"/>
      </w:pPr>
      <w:r w:rsidRPr="00C07DDC">
        <w:t>This document is meant purely as documentation tool. The authentic and legal binding text</w:t>
      </w:r>
      <w:r w:rsidR="000444AD">
        <w:t>s are</w:t>
      </w:r>
      <w:r w:rsidRPr="00C07DDC">
        <w:t>:</w:t>
      </w:r>
    </w:p>
    <w:p w:rsidR="006E6318" w:rsidRDefault="00B95B34" w:rsidP="00202990">
      <w:pPr>
        <w:pStyle w:val="SingleTxtG"/>
      </w:pPr>
      <w:r w:rsidRPr="00C07DDC">
        <w:t>ECE/TRANS/WP.29/2014/46/Rev.1</w:t>
      </w:r>
      <w:r w:rsidR="00202990">
        <w:t xml:space="preserve"> and </w:t>
      </w:r>
      <w:r w:rsidR="006503F0" w:rsidRPr="00C07DDC">
        <w:t>ECE/TRANS/WP.29/2016/50</w:t>
      </w:r>
      <w:r w:rsidR="00202990">
        <w:t>.</w:t>
      </w:r>
    </w:p>
    <w:p w:rsidR="002850EA" w:rsidRDefault="002850EA" w:rsidP="00C16C67">
      <w:pPr>
        <w:jc w:val="center"/>
      </w:pPr>
      <w:r>
        <w:t>_________</w:t>
      </w:r>
      <w:bookmarkStart w:id="0" w:name="_GoBack"/>
      <w:bookmarkEnd w:id="0"/>
    </w:p>
    <w:p w:rsidR="006E6318" w:rsidRPr="007B4C72" w:rsidRDefault="00270774" w:rsidP="00270774">
      <w:pPr>
        <w:jc w:val="center"/>
      </w:pPr>
      <w:r>
        <w:rPr>
          <w:bCs/>
          <w:noProof/>
          <w:lang w:eastAsia="en-GB"/>
        </w:rPr>
        <w:drawing>
          <wp:inline distT="0" distB="0" distL="0" distR="0" wp14:anchorId="3C3BD202" wp14:editId="5DF46E64">
            <wp:extent cx="914400" cy="766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603" r="-7603"/>
                    <a:stretch>
                      <a:fillRect/>
                    </a:stretch>
                  </pic:blipFill>
                  <pic:spPr bwMode="auto">
                    <a:xfrm>
                      <a:off x="0" y="0"/>
                      <a:ext cx="914400" cy="766445"/>
                    </a:xfrm>
                    <a:prstGeom prst="rect">
                      <a:avLst/>
                    </a:prstGeom>
                    <a:noFill/>
                    <a:ln>
                      <a:noFill/>
                    </a:ln>
                  </pic:spPr>
                </pic:pic>
              </a:graphicData>
            </a:graphic>
          </wp:inline>
        </w:drawing>
      </w:r>
    </w:p>
    <w:p w:rsidR="00270774" w:rsidRPr="007B4C72" w:rsidRDefault="00270774" w:rsidP="00270774">
      <w:pPr>
        <w:jc w:val="center"/>
        <w:rPr>
          <w:lang w:val="en-US"/>
        </w:rPr>
      </w:pPr>
      <w:r w:rsidRPr="007B4C72">
        <w:rPr>
          <w:b/>
          <w:bCs/>
        </w:rPr>
        <w:t>UNITED NATIONS</w:t>
      </w:r>
    </w:p>
    <w:p w:rsidR="00270774" w:rsidRPr="007B4C72" w:rsidRDefault="00270774" w:rsidP="00270774">
      <w:pPr>
        <w:sectPr w:rsidR="00270774" w:rsidRPr="007B4C72" w:rsidSect="001B5532">
          <w:headerReference w:type="even" r:id="rId9"/>
          <w:headerReference w:type="default" r:id="rId10"/>
          <w:footerReference w:type="even" r:id="rId11"/>
          <w:footerReference w:type="default" r:id="rId12"/>
          <w:footerReference w:type="first" r:id="rId13"/>
          <w:footnotePr>
            <w:numRestart w:val="eachSect"/>
          </w:footnotePr>
          <w:type w:val="continuous"/>
          <w:pgSz w:w="11906" w:h="16838" w:code="9"/>
          <w:pgMar w:top="1701" w:right="1134" w:bottom="2268" w:left="1134" w:header="720" w:footer="1531" w:gutter="0"/>
          <w:cols w:space="720"/>
        </w:sectPr>
      </w:pPr>
    </w:p>
    <w:p w:rsidR="00270774" w:rsidRDefault="00270774" w:rsidP="00270774"/>
    <w:p w:rsidR="00270774" w:rsidRDefault="00270774" w:rsidP="00270774">
      <w:pPr>
        <w:pStyle w:val="HChG"/>
      </w:pPr>
      <w:r>
        <w:br w:type="page"/>
      </w:r>
      <w:r w:rsidR="009B305A">
        <w:lastRenderedPageBreak/>
        <w:t>UN Regulation No</w:t>
      </w:r>
      <w:r>
        <w:t>. 13-H</w:t>
      </w:r>
    </w:p>
    <w:p w:rsidR="00270774" w:rsidRDefault="00270774" w:rsidP="00270774">
      <w:pPr>
        <w:pStyle w:val="HChG"/>
      </w:pPr>
      <w:r>
        <w:tab/>
      </w:r>
      <w:r>
        <w:tab/>
        <w:t>Uniform provisions concerning the approval of passenger cars with regard to braking</w:t>
      </w:r>
    </w:p>
    <w:p w:rsidR="00270774" w:rsidRDefault="00270774" w:rsidP="00270774">
      <w:pPr>
        <w:spacing w:after="120"/>
        <w:rPr>
          <w:sz w:val="28"/>
        </w:rPr>
      </w:pPr>
      <w:r>
        <w:rPr>
          <w:sz w:val="28"/>
        </w:rPr>
        <w:t>Contents</w:t>
      </w:r>
    </w:p>
    <w:p w:rsidR="00270774" w:rsidRDefault="00270774" w:rsidP="00270774">
      <w:pPr>
        <w:tabs>
          <w:tab w:val="right" w:pos="9638"/>
        </w:tabs>
        <w:spacing w:after="120"/>
        <w:ind w:left="283"/>
        <w:rPr>
          <w:sz w:val="18"/>
        </w:rPr>
      </w:pPr>
      <w:r>
        <w:rPr>
          <w:i/>
          <w:sz w:val="18"/>
        </w:rPr>
        <w:tab/>
        <w:t>Page</w:t>
      </w:r>
    </w:p>
    <w:p w:rsidR="00270774" w:rsidRPr="00336BD8" w:rsidRDefault="00270774" w:rsidP="00270774">
      <w:pPr>
        <w:tabs>
          <w:tab w:val="right" w:pos="850"/>
          <w:tab w:val="left" w:pos="1134"/>
          <w:tab w:val="left" w:pos="1559"/>
          <w:tab w:val="left" w:pos="1984"/>
          <w:tab w:val="left" w:leader="dot" w:pos="8929"/>
          <w:tab w:val="right" w:pos="9638"/>
        </w:tabs>
        <w:spacing w:after="120"/>
      </w:pPr>
      <w:r w:rsidRPr="00336BD8">
        <w:tab/>
        <w:t>Regulation</w:t>
      </w:r>
    </w:p>
    <w:p w:rsidR="00270774" w:rsidRDefault="00270774" w:rsidP="00274ABA">
      <w:pPr>
        <w:tabs>
          <w:tab w:val="right" w:pos="850"/>
          <w:tab w:val="left" w:pos="1134"/>
          <w:tab w:val="left" w:pos="1559"/>
          <w:tab w:val="left" w:leader="dot" w:pos="8929"/>
          <w:tab w:val="right" w:pos="9638"/>
        </w:tabs>
        <w:spacing w:after="120"/>
      </w:pPr>
      <w:r>
        <w:tab/>
      </w:r>
      <w:r w:rsidRPr="00E2346F">
        <w:t>1.</w:t>
      </w:r>
      <w:r w:rsidRPr="00E2346F">
        <w:tab/>
        <w:t>Scope</w:t>
      </w:r>
      <w:r w:rsidRPr="00E2346F">
        <w:tab/>
      </w:r>
      <w:r>
        <w:tab/>
      </w:r>
      <w:r w:rsidRPr="00E2346F">
        <w:t>5</w:t>
      </w:r>
    </w:p>
    <w:p w:rsidR="00270774" w:rsidRPr="002213D8" w:rsidRDefault="00270774" w:rsidP="00274ABA">
      <w:pPr>
        <w:tabs>
          <w:tab w:val="right" w:pos="850"/>
          <w:tab w:val="left" w:pos="1134"/>
          <w:tab w:val="left" w:pos="1559"/>
          <w:tab w:val="left" w:leader="dot" w:pos="8929"/>
          <w:tab w:val="right" w:pos="9638"/>
        </w:tabs>
        <w:spacing w:after="120"/>
      </w:pPr>
      <w:r>
        <w:tab/>
      </w:r>
      <w:r w:rsidRPr="00E2346F">
        <w:t>2.</w:t>
      </w:r>
      <w:r w:rsidRPr="00E2346F">
        <w:tab/>
        <w:t>Definitions</w:t>
      </w:r>
      <w:r w:rsidRPr="00E2346F">
        <w:tab/>
      </w:r>
      <w:r>
        <w:tab/>
      </w:r>
      <w:r w:rsidRPr="00E2346F">
        <w:t>5</w:t>
      </w:r>
    </w:p>
    <w:p w:rsidR="00270774" w:rsidRPr="002213D8" w:rsidRDefault="00270774" w:rsidP="00274ABA">
      <w:pPr>
        <w:tabs>
          <w:tab w:val="right" w:pos="850"/>
          <w:tab w:val="left" w:pos="1134"/>
          <w:tab w:val="left" w:pos="1559"/>
          <w:tab w:val="left" w:leader="dot" w:pos="8929"/>
          <w:tab w:val="right" w:pos="9638"/>
        </w:tabs>
        <w:spacing w:after="120"/>
      </w:pPr>
      <w:r>
        <w:tab/>
      </w:r>
      <w:r w:rsidRPr="00E2346F">
        <w:t>3.</w:t>
      </w:r>
      <w:r w:rsidRPr="00E2346F">
        <w:tab/>
        <w:t>Application for approval</w:t>
      </w:r>
      <w:r w:rsidRPr="00E2346F">
        <w:tab/>
      </w:r>
      <w:r>
        <w:tab/>
      </w:r>
      <w:r w:rsidR="003D7B11">
        <w:t>8</w:t>
      </w:r>
    </w:p>
    <w:p w:rsidR="00270774" w:rsidRPr="002213D8" w:rsidRDefault="00270774" w:rsidP="00274ABA">
      <w:pPr>
        <w:tabs>
          <w:tab w:val="right" w:pos="850"/>
          <w:tab w:val="left" w:pos="1134"/>
          <w:tab w:val="left" w:pos="1559"/>
          <w:tab w:val="left" w:leader="dot" w:pos="8929"/>
          <w:tab w:val="right" w:pos="9638"/>
        </w:tabs>
        <w:spacing w:after="120"/>
      </w:pPr>
      <w:r>
        <w:tab/>
      </w:r>
      <w:r w:rsidRPr="00E2346F">
        <w:t>4.</w:t>
      </w:r>
      <w:r w:rsidRPr="00E2346F">
        <w:tab/>
        <w:t>Approval</w:t>
      </w:r>
      <w:r w:rsidRPr="00E2346F">
        <w:tab/>
      </w:r>
      <w:r w:rsidR="003D7B11">
        <w:tab/>
        <w:t>8</w:t>
      </w:r>
    </w:p>
    <w:p w:rsidR="00270774" w:rsidRPr="002213D8" w:rsidRDefault="00270774" w:rsidP="00274ABA">
      <w:pPr>
        <w:tabs>
          <w:tab w:val="right" w:pos="850"/>
          <w:tab w:val="left" w:pos="1134"/>
          <w:tab w:val="left" w:pos="1559"/>
          <w:tab w:val="left" w:leader="dot" w:pos="8929"/>
          <w:tab w:val="right" w:pos="9638"/>
        </w:tabs>
        <w:spacing w:after="120"/>
      </w:pPr>
      <w:r>
        <w:tab/>
      </w:r>
      <w:r w:rsidRPr="00E2346F">
        <w:t>5.</w:t>
      </w:r>
      <w:r w:rsidRPr="00E2346F">
        <w:tab/>
        <w:t>Specifications</w:t>
      </w:r>
      <w:r w:rsidRPr="00E2346F">
        <w:tab/>
      </w:r>
      <w:r>
        <w:tab/>
      </w:r>
      <w:r w:rsidR="003D7B11">
        <w:t>9</w:t>
      </w:r>
    </w:p>
    <w:p w:rsidR="00270774" w:rsidRPr="002213D8" w:rsidRDefault="00270774" w:rsidP="00274ABA">
      <w:pPr>
        <w:tabs>
          <w:tab w:val="right" w:pos="850"/>
          <w:tab w:val="left" w:pos="1134"/>
          <w:tab w:val="left" w:pos="1559"/>
          <w:tab w:val="left" w:leader="dot" w:pos="8929"/>
          <w:tab w:val="right" w:pos="9638"/>
        </w:tabs>
        <w:spacing w:after="120"/>
      </w:pPr>
      <w:r>
        <w:tab/>
      </w:r>
      <w:r w:rsidRPr="00E2346F">
        <w:t>6.</w:t>
      </w:r>
      <w:r w:rsidRPr="00E2346F">
        <w:tab/>
        <w:t>Tests</w:t>
      </w:r>
      <w:r>
        <w:tab/>
      </w:r>
      <w:r>
        <w:tab/>
      </w:r>
      <w:r>
        <w:tab/>
      </w:r>
      <w:r w:rsidR="003D7B11">
        <w:t>22</w:t>
      </w:r>
    </w:p>
    <w:p w:rsidR="00270774" w:rsidRPr="002213D8" w:rsidRDefault="00270774" w:rsidP="00274ABA">
      <w:pPr>
        <w:tabs>
          <w:tab w:val="right" w:pos="850"/>
          <w:tab w:val="left" w:pos="1134"/>
          <w:tab w:val="left" w:pos="1559"/>
          <w:tab w:val="left" w:leader="dot" w:pos="8929"/>
          <w:tab w:val="right" w:pos="9638"/>
        </w:tabs>
        <w:spacing w:after="120"/>
      </w:pPr>
      <w:r>
        <w:tab/>
      </w:r>
      <w:r w:rsidRPr="00E2346F">
        <w:t>7.</w:t>
      </w:r>
      <w:r w:rsidRPr="00E2346F">
        <w:tab/>
        <w:t>Modification of vehicle type or braking system</w:t>
      </w:r>
      <w:r>
        <w:t xml:space="preserve"> </w:t>
      </w:r>
      <w:r w:rsidRPr="00E2346F">
        <w:t>and extension of approval</w:t>
      </w:r>
      <w:r w:rsidRPr="00E2346F">
        <w:tab/>
      </w:r>
      <w:r>
        <w:tab/>
      </w:r>
      <w:r w:rsidRPr="00E2346F">
        <w:t>2</w:t>
      </w:r>
      <w:r w:rsidR="003D7B11">
        <w:t>2</w:t>
      </w:r>
    </w:p>
    <w:p w:rsidR="00270774" w:rsidRPr="002213D8" w:rsidRDefault="00270774" w:rsidP="00274ABA">
      <w:pPr>
        <w:tabs>
          <w:tab w:val="right" w:pos="850"/>
          <w:tab w:val="left" w:pos="1134"/>
          <w:tab w:val="left" w:pos="1559"/>
          <w:tab w:val="left" w:leader="dot" w:pos="8929"/>
          <w:tab w:val="right" w:pos="9638"/>
        </w:tabs>
        <w:spacing w:after="120"/>
      </w:pPr>
      <w:r>
        <w:tab/>
      </w:r>
      <w:r w:rsidRPr="00E2346F">
        <w:t>8.</w:t>
      </w:r>
      <w:r w:rsidRPr="00E2346F">
        <w:tab/>
        <w:t>Conformity of production</w:t>
      </w:r>
      <w:r w:rsidRPr="00E2346F">
        <w:tab/>
      </w:r>
      <w:r>
        <w:tab/>
      </w:r>
      <w:r w:rsidRPr="00E2346F">
        <w:t>2</w:t>
      </w:r>
      <w:r w:rsidR="003D7B11">
        <w:t>3</w:t>
      </w:r>
    </w:p>
    <w:p w:rsidR="00270774" w:rsidRPr="002213D8" w:rsidRDefault="00270774" w:rsidP="00274ABA">
      <w:pPr>
        <w:tabs>
          <w:tab w:val="right" w:pos="850"/>
          <w:tab w:val="left" w:pos="1134"/>
          <w:tab w:val="left" w:pos="1559"/>
          <w:tab w:val="left" w:leader="dot" w:pos="8929"/>
          <w:tab w:val="right" w:pos="9638"/>
        </w:tabs>
        <w:spacing w:after="120"/>
      </w:pPr>
      <w:r>
        <w:tab/>
      </w:r>
      <w:r w:rsidRPr="00E2346F">
        <w:t>9.</w:t>
      </w:r>
      <w:r w:rsidRPr="00E2346F">
        <w:tab/>
        <w:t>Penalties for non-conformity of production</w:t>
      </w:r>
      <w:r w:rsidRPr="00E2346F">
        <w:tab/>
      </w:r>
      <w:r>
        <w:tab/>
      </w:r>
      <w:r w:rsidRPr="00E2346F">
        <w:t>2</w:t>
      </w:r>
      <w:r w:rsidR="003D7B11">
        <w:t>3</w:t>
      </w:r>
    </w:p>
    <w:p w:rsidR="00270774" w:rsidRPr="002213D8" w:rsidRDefault="00270774" w:rsidP="00274ABA">
      <w:pPr>
        <w:tabs>
          <w:tab w:val="right" w:pos="850"/>
          <w:tab w:val="left" w:pos="1134"/>
          <w:tab w:val="left" w:pos="1559"/>
          <w:tab w:val="left" w:leader="dot" w:pos="8929"/>
          <w:tab w:val="right" w:pos="9638"/>
        </w:tabs>
        <w:spacing w:after="120"/>
      </w:pPr>
      <w:r>
        <w:tab/>
      </w:r>
      <w:r w:rsidRPr="00E2346F">
        <w:t>10.</w:t>
      </w:r>
      <w:r w:rsidRPr="00E2346F">
        <w:tab/>
        <w:t>Production definit</w:t>
      </w:r>
      <w:r>
        <w:t>iv</w:t>
      </w:r>
      <w:r w:rsidRPr="00E2346F">
        <w:t>ely discontinued</w:t>
      </w:r>
      <w:r w:rsidRPr="00E2346F">
        <w:tab/>
      </w:r>
      <w:r>
        <w:tab/>
      </w:r>
      <w:r w:rsidRPr="00E2346F">
        <w:t>2</w:t>
      </w:r>
      <w:r w:rsidR="003D7B11">
        <w:t>3</w:t>
      </w:r>
    </w:p>
    <w:p w:rsidR="00270774" w:rsidRPr="002213D8" w:rsidRDefault="00270774" w:rsidP="00274ABA">
      <w:pPr>
        <w:tabs>
          <w:tab w:val="right" w:pos="850"/>
          <w:tab w:val="left" w:pos="1134"/>
          <w:tab w:val="left" w:pos="1559"/>
          <w:tab w:val="left" w:leader="dot" w:pos="8929"/>
          <w:tab w:val="right" w:pos="9638"/>
        </w:tabs>
        <w:spacing w:after="120"/>
      </w:pPr>
      <w:r>
        <w:tab/>
      </w:r>
      <w:r w:rsidRPr="00E2346F">
        <w:t>11.</w:t>
      </w:r>
      <w:r w:rsidRPr="00E2346F">
        <w:tab/>
        <w:t>Names and addresses of Technical Services</w:t>
      </w:r>
      <w:r>
        <w:t xml:space="preserve"> </w:t>
      </w:r>
      <w:r w:rsidRPr="00E2346F">
        <w:t>responsible for conducting approval tests,</w:t>
      </w:r>
      <w:r>
        <w:t xml:space="preserve"> </w:t>
      </w:r>
      <w:r>
        <w:br/>
      </w:r>
      <w:r>
        <w:tab/>
      </w:r>
      <w:r>
        <w:tab/>
      </w:r>
      <w:r w:rsidRPr="00E2346F">
        <w:t xml:space="preserve">and of </w:t>
      </w:r>
      <w:r>
        <w:t>Type Approval Authorities</w:t>
      </w:r>
      <w:r w:rsidRPr="00E2346F">
        <w:tab/>
      </w:r>
      <w:r>
        <w:tab/>
      </w:r>
      <w:r w:rsidRPr="00E2346F">
        <w:t>2</w:t>
      </w:r>
      <w:r w:rsidR="00435086">
        <w:t>3</w:t>
      </w:r>
    </w:p>
    <w:p w:rsidR="00270774" w:rsidRPr="002213D8" w:rsidRDefault="00270774" w:rsidP="00274ABA">
      <w:pPr>
        <w:tabs>
          <w:tab w:val="right" w:pos="850"/>
          <w:tab w:val="left" w:pos="1134"/>
          <w:tab w:val="left" w:pos="1559"/>
          <w:tab w:val="left" w:leader="dot" w:pos="8929"/>
          <w:tab w:val="right" w:pos="9638"/>
        </w:tabs>
        <w:spacing w:after="120"/>
      </w:pPr>
      <w:r>
        <w:tab/>
      </w:r>
      <w:r w:rsidRPr="00E2346F">
        <w:t>12.</w:t>
      </w:r>
      <w:r w:rsidRPr="00E2346F">
        <w:tab/>
        <w:t>Transitional provisions</w:t>
      </w:r>
      <w:r w:rsidRPr="00E2346F">
        <w:tab/>
      </w:r>
      <w:r>
        <w:tab/>
      </w:r>
      <w:r w:rsidRPr="00E2346F">
        <w:t>2</w:t>
      </w:r>
      <w:r w:rsidR="003D7B11">
        <w:t>4</w:t>
      </w:r>
    </w:p>
    <w:p w:rsidR="00270774" w:rsidRDefault="00270774" w:rsidP="00274ABA">
      <w:pPr>
        <w:tabs>
          <w:tab w:val="right" w:pos="850"/>
          <w:tab w:val="left" w:pos="1134"/>
          <w:tab w:val="left" w:pos="1559"/>
          <w:tab w:val="left" w:leader="dot" w:pos="8929"/>
          <w:tab w:val="right" w:pos="9638"/>
        </w:tabs>
        <w:spacing w:after="120"/>
      </w:pPr>
      <w:r w:rsidRPr="00E2346F">
        <w:t>Annexes</w:t>
      </w:r>
    </w:p>
    <w:p w:rsidR="00270774" w:rsidRPr="00E74BDD" w:rsidRDefault="00270774" w:rsidP="00274ABA">
      <w:pPr>
        <w:tabs>
          <w:tab w:val="right" w:pos="850"/>
          <w:tab w:val="left" w:pos="1134"/>
          <w:tab w:val="left" w:pos="1559"/>
          <w:tab w:val="left" w:leader="dot" w:pos="8929"/>
          <w:tab w:val="right" w:pos="9638"/>
        </w:tabs>
        <w:spacing w:after="120"/>
      </w:pPr>
      <w:r>
        <w:tab/>
      </w:r>
      <w:r w:rsidRPr="00E74BDD">
        <w:t>1</w:t>
      </w:r>
      <w:r w:rsidRPr="00E74BDD">
        <w:tab/>
        <w:t>Communication</w:t>
      </w:r>
      <w:r w:rsidR="003D7B11">
        <w:tab/>
      </w:r>
      <w:r w:rsidR="003D7B11">
        <w:tab/>
        <w:t>26</w:t>
      </w:r>
    </w:p>
    <w:p w:rsidR="00270774" w:rsidRPr="00A43494" w:rsidRDefault="00270774" w:rsidP="00274ABA">
      <w:pPr>
        <w:tabs>
          <w:tab w:val="right" w:pos="850"/>
          <w:tab w:val="left" w:pos="1134"/>
          <w:tab w:val="left" w:pos="1559"/>
          <w:tab w:val="left" w:leader="dot" w:pos="8929"/>
          <w:tab w:val="right" w:pos="9638"/>
        </w:tabs>
        <w:spacing w:after="120"/>
      </w:pPr>
      <w:r>
        <w:tab/>
      </w:r>
      <w:r>
        <w:tab/>
        <w:t xml:space="preserve">Appendix - </w:t>
      </w:r>
      <w:r w:rsidRPr="00A43494">
        <w:t xml:space="preserve">List of vehicle data for the purpose of </w:t>
      </w:r>
      <w:r w:rsidR="009B305A">
        <w:t>UN Regulation No</w:t>
      </w:r>
      <w:r w:rsidRPr="00A43494">
        <w:t>. 90 approvals</w:t>
      </w:r>
      <w:r w:rsidR="003D7B11">
        <w:tab/>
      </w:r>
      <w:r w:rsidR="003D7B11">
        <w:tab/>
        <w:t>28</w:t>
      </w:r>
    </w:p>
    <w:p w:rsidR="00270774" w:rsidRPr="00E74BDD" w:rsidRDefault="00270774" w:rsidP="00274ABA">
      <w:pPr>
        <w:tabs>
          <w:tab w:val="right" w:pos="850"/>
          <w:tab w:val="left" w:pos="1134"/>
          <w:tab w:val="left" w:pos="1559"/>
          <w:tab w:val="left" w:leader="dot" w:pos="8929"/>
          <w:tab w:val="right" w:pos="9638"/>
        </w:tabs>
        <w:spacing w:after="120"/>
      </w:pPr>
      <w:r>
        <w:tab/>
      </w:r>
      <w:r w:rsidRPr="00E74BDD">
        <w:t>2</w:t>
      </w:r>
      <w:r w:rsidRPr="00E74BDD">
        <w:tab/>
        <w:t>Arrangements of approval marks</w:t>
      </w:r>
      <w:r w:rsidR="003D7B11">
        <w:tab/>
      </w:r>
      <w:r w:rsidR="003D7B11">
        <w:tab/>
        <w:t>30</w:t>
      </w:r>
    </w:p>
    <w:p w:rsidR="00270774" w:rsidRPr="00E74BDD" w:rsidRDefault="00270774" w:rsidP="00274ABA">
      <w:pPr>
        <w:tabs>
          <w:tab w:val="right" w:pos="850"/>
          <w:tab w:val="left" w:pos="1134"/>
          <w:tab w:val="left" w:pos="1559"/>
          <w:tab w:val="left" w:leader="dot" w:pos="8929"/>
          <w:tab w:val="right" w:pos="9638"/>
        </w:tabs>
        <w:spacing w:after="120"/>
      </w:pPr>
      <w:r>
        <w:tab/>
      </w:r>
      <w:r w:rsidRPr="00E74BDD">
        <w:t>3</w:t>
      </w:r>
      <w:r w:rsidRPr="00E74BDD">
        <w:tab/>
        <w:t>Braking tests and performance of braking systems</w:t>
      </w:r>
      <w:r w:rsidR="003D7B11">
        <w:tab/>
      </w:r>
      <w:r w:rsidR="003D7B11">
        <w:tab/>
        <w:t>31</w:t>
      </w:r>
    </w:p>
    <w:p w:rsidR="00270774" w:rsidRPr="00E74BDD" w:rsidRDefault="00270774" w:rsidP="00274ABA">
      <w:pPr>
        <w:tabs>
          <w:tab w:val="right" w:pos="850"/>
          <w:tab w:val="left" w:pos="1134"/>
          <w:tab w:val="left" w:pos="1559"/>
          <w:tab w:val="left" w:leader="dot" w:pos="8929"/>
          <w:tab w:val="right" w:pos="9638"/>
        </w:tabs>
        <w:spacing w:after="120"/>
      </w:pPr>
      <w:r w:rsidRPr="00E74BDD">
        <w:tab/>
      </w:r>
      <w:r>
        <w:tab/>
      </w:r>
      <w:r w:rsidRPr="00E74BDD">
        <w:t>Appendix - Procedure for monitoring the state of battery cha</w:t>
      </w:r>
      <w:r>
        <w:t>r</w:t>
      </w:r>
      <w:r w:rsidRPr="00E74BDD">
        <w:t>ge</w:t>
      </w:r>
      <w:r w:rsidR="003D7B11">
        <w:tab/>
      </w:r>
      <w:r w:rsidR="003D7B11">
        <w:tab/>
        <w:t>39</w:t>
      </w:r>
    </w:p>
    <w:p w:rsidR="00270774" w:rsidRPr="00E74BDD" w:rsidRDefault="00270774" w:rsidP="00274ABA">
      <w:pPr>
        <w:tabs>
          <w:tab w:val="right" w:pos="850"/>
          <w:tab w:val="left" w:pos="1134"/>
          <w:tab w:val="left" w:pos="1559"/>
          <w:tab w:val="left" w:leader="dot" w:pos="8929"/>
          <w:tab w:val="right" w:pos="9638"/>
        </w:tabs>
        <w:spacing w:after="120"/>
      </w:pPr>
      <w:r>
        <w:tab/>
      </w:r>
      <w:r w:rsidRPr="00E74BDD">
        <w:t>4</w:t>
      </w:r>
      <w:r w:rsidRPr="00E74BDD">
        <w:tab/>
        <w:t>Provisions relating to energy sources and energy storage devices (energy accumulators)</w:t>
      </w:r>
      <w:r w:rsidR="003D7B11">
        <w:tab/>
      </w:r>
      <w:r w:rsidR="003D7B11">
        <w:tab/>
        <w:t>40</w:t>
      </w:r>
    </w:p>
    <w:p w:rsidR="00270774" w:rsidRPr="00E74BDD" w:rsidRDefault="00270774" w:rsidP="00274ABA">
      <w:pPr>
        <w:tabs>
          <w:tab w:val="right" w:pos="850"/>
          <w:tab w:val="left" w:pos="1134"/>
          <w:tab w:val="left" w:pos="1559"/>
          <w:tab w:val="left" w:leader="dot" w:pos="8929"/>
          <w:tab w:val="right" w:pos="9638"/>
        </w:tabs>
        <w:spacing w:after="120"/>
      </w:pPr>
      <w:r>
        <w:tab/>
      </w:r>
      <w:r w:rsidRPr="00E74BDD">
        <w:t>5</w:t>
      </w:r>
      <w:r w:rsidRPr="00E74BDD">
        <w:tab/>
        <w:t>Distribution of braking among the axles of vehicles</w:t>
      </w:r>
      <w:r w:rsidR="003D7B11">
        <w:tab/>
      </w:r>
      <w:r w:rsidR="003D7B11">
        <w:tab/>
        <w:t>42</w:t>
      </w:r>
    </w:p>
    <w:p w:rsidR="00270774" w:rsidRPr="00E74BDD" w:rsidRDefault="00270774" w:rsidP="00274ABA">
      <w:pPr>
        <w:tabs>
          <w:tab w:val="right" w:pos="850"/>
          <w:tab w:val="left" w:pos="1134"/>
          <w:tab w:val="left" w:pos="1559"/>
          <w:tab w:val="left" w:leader="dot" w:pos="8929"/>
          <w:tab w:val="right" w:pos="9638"/>
        </w:tabs>
        <w:spacing w:after="120"/>
      </w:pPr>
      <w:r>
        <w:tab/>
      </w:r>
      <w:r>
        <w:tab/>
      </w:r>
      <w:r w:rsidRPr="00E74BDD">
        <w:t>Appendix 1 - Wheel-lock sequence test procedure</w:t>
      </w:r>
      <w:r w:rsidR="003D7B11">
        <w:tab/>
      </w:r>
      <w:r w:rsidR="003D7B11">
        <w:tab/>
        <w:t>45</w:t>
      </w:r>
    </w:p>
    <w:p w:rsidR="00270774" w:rsidRPr="00E74BDD" w:rsidRDefault="00270774" w:rsidP="00274ABA">
      <w:pPr>
        <w:tabs>
          <w:tab w:val="right" w:pos="850"/>
          <w:tab w:val="left" w:pos="1134"/>
          <w:tab w:val="left" w:pos="1559"/>
          <w:tab w:val="left" w:leader="dot" w:pos="8929"/>
          <w:tab w:val="right" w:pos="9638"/>
        </w:tabs>
        <w:spacing w:after="120"/>
      </w:pPr>
      <w:r>
        <w:tab/>
      </w:r>
      <w:r>
        <w:tab/>
      </w:r>
      <w:r w:rsidRPr="00E74BDD">
        <w:t>Appendix 2 - Torque wheel test procedure</w:t>
      </w:r>
      <w:r w:rsidR="003D7B11">
        <w:tab/>
      </w:r>
      <w:r w:rsidR="003D7B11">
        <w:tab/>
        <w:t>47</w:t>
      </w:r>
    </w:p>
    <w:p w:rsidR="00270774" w:rsidRPr="00E74BDD" w:rsidRDefault="00270774" w:rsidP="00274ABA">
      <w:pPr>
        <w:tabs>
          <w:tab w:val="right" w:pos="850"/>
          <w:tab w:val="left" w:pos="1134"/>
          <w:tab w:val="left" w:pos="1559"/>
          <w:tab w:val="left" w:leader="dot" w:pos="8929"/>
          <w:tab w:val="right" w:pos="9638"/>
        </w:tabs>
        <w:spacing w:after="120"/>
      </w:pPr>
      <w:r>
        <w:tab/>
      </w:r>
      <w:r w:rsidRPr="00E74BDD">
        <w:t>6</w:t>
      </w:r>
      <w:r w:rsidRPr="00E74BDD">
        <w:tab/>
        <w:t>Test requirements for vehicles fitted with anti-lock systems</w:t>
      </w:r>
      <w:r w:rsidR="003D7B11">
        <w:tab/>
      </w:r>
      <w:r w:rsidR="003D7B11">
        <w:tab/>
        <w:t>50</w:t>
      </w:r>
    </w:p>
    <w:p w:rsidR="00270774" w:rsidRPr="00E74BDD" w:rsidRDefault="00270774" w:rsidP="00274ABA">
      <w:pPr>
        <w:tabs>
          <w:tab w:val="right" w:pos="850"/>
          <w:tab w:val="left" w:pos="1134"/>
          <w:tab w:val="left" w:pos="1559"/>
          <w:tab w:val="left" w:leader="dot" w:pos="8929"/>
          <w:tab w:val="right" w:pos="9638"/>
        </w:tabs>
        <w:spacing w:after="120"/>
      </w:pPr>
      <w:r>
        <w:tab/>
      </w:r>
      <w:r>
        <w:tab/>
      </w:r>
      <w:r w:rsidRPr="00E74BDD">
        <w:t>Appendix 1 - Symbols and definitions</w:t>
      </w:r>
      <w:r w:rsidR="003D7B11">
        <w:tab/>
      </w:r>
      <w:r w:rsidR="003D7B11">
        <w:tab/>
        <w:t>56</w:t>
      </w:r>
    </w:p>
    <w:p w:rsidR="00270774" w:rsidRPr="00E74BDD" w:rsidRDefault="00270774" w:rsidP="00274ABA">
      <w:pPr>
        <w:tabs>
          <w:tab w:val="right" w:pos="850"/>
          <w:tab w:val="left" w:pos="1134"/>
          <w:tab w:val="left" w:pos="1559"/>
          <w:tab w:val="left" w:leader="dot" w:pos="8929"/>
          <w:tab w:val="right" w:pos="9638"/>
        </w:tabs>
        <w:spacing w:after="120"/>
      </w:pPr>
      <w:r>
        <w:tab/>
      </w:r>
      <w:r>
        <w:tab/>
      </w:r>
      <w:r w:rsidRPr="00E74BDD">
        <w:t>Appendix 2 - Utilisation of adhesion</w:t>
      </w:r>
      <w:r w:rsidR="003D7B11">
        <w:tab/>
      </w:r>
      <w:r w:rsidR="003D7B11">
        <w:tab/>
        <w:t>58</w:t>
      </w:r>
    </w:p>
    <w:p w:rsidR="00270774" w:rsidRPr="00E74BDD" w:rsidRDefault="00270774" w:rsidP="00274ABA">
      <w:pPr>
        <w:tabs>
          <w:tab w:val="right" w:pos="850"/>
          <w:tab w:val="left" w:pos="1134"/>
          <w:tab w:val="left" w:pos="1559"/>
          <w:tab w:val="left" w:leader="dot" w:pos="8929"/>
          <w:tab w:val="right" w:pos="9638"/>
        </w:tabs>
        <w:spacing w:after="120"/>
      </w:pPr>
      <w:r>
        <w:tab/>
      </w:r>
      <w:r>
        <w:tab/>
      </w:r>
      <w:r w:rsidRPr="00E74BDD">
        <w:t>Appendix 3 - Performance on differing adhesion surfaces</w:t>
      </w:r>
      <w:r w:rsidR="003D7B11">
        <w:tab/>
      </w:r>
      <w:r w:rsidR="003D7B11">
        <w:tab/>
        <w:t>61</w:t>
      </w:r>
    </w:p>
    <w:p w:rsidR="00270774" w:rsidRDefault="00270774" w:rsidP="00274ABA">
      <w:pPr>
        <w:tabs>
          <w:tab w:val="right" w:pos="850"/>
          <w:tab w:val="left" w:pos="1134"/>
          <w:tab w:val="left" w:pos="1559"/>
          <w:tab w:val="left" w:leader="dot" w:pos="8929"/>
          <w:tab w:val="right" w:pos="9638"/>
        </w:tabs>
        <w:spacing w:after="120"/>
      </w:pPr>
      <w:r>
        <w:tab/>
      </w:r>
      <w:r>
        <w:tab/>
      </w:r>
      <w:r w:rsidRPr="00E74BDD">
        <w:t xml:space="preserve">Appendix 4 - </w:t>
      </w:r>
      <w:r w:rsidRPr="00E2346F">
        <w:t>Method of selection of the low adhesion surface</w:t>
      </w:r>
      <w:r w:rsidR="003D7B11">
        <w:tab/>
      </w:r>
      <w:r w:rsidR="003D7B11">
        <w:tab/>
        <w:t>62</w:t>
      </w:r>
    </w:p>
    <w:p w:rsidR="00270774" w:rsidRDefault="00270774" w:rsidP="00274ABA">
      <w:pPr>
        <w:tabs>
          <w:tab w:val="right" w:pos="850"/>
          <w:tab w:val="left" w:pos="1134"/>
          <w:tab w:val="left" w:pos="1559"/>
          <w:tab w:val="left" w:leader="dot" w:pos="8929"/>
          <w:tab w:val="right" w:pos="9638"/>
        </w:tabs>
        <w:spacing w:after="120"/>
      </w:pPr>
      <w:r w:rsidRPr="003325B1">
        <w:lastRenderedPageBreak/>
        <w:tab/>
        <w:t>7</w:t>
      </w:r>
      <w:r w:rsidRPr="00E2346F">
        <w:tab/>
        <w:t>Inertia dynamometer test method for brake linings</w:t>
      </w:r>
      <w:r w:rsidR="003D7B11">
        <w:tab/>
      </w:r>
      <w:r w:rsidR="003D7B11">
        <w:tab/>
        <w:t>63</w:t>
      </w:r>
    </w:p>
    <w:p w:rsidR="00270774" w:rsidRDefault="00270774" w:rsidP="00274ABA">
      <w:pPr>
        <w:tabs>
          <w:tab w:val="right" w:pos="850"/>
          <w:tab w:val="left" w:pos="1134"/>
          <w:tab w:val="left" w:pos="1559"/>
          <w:tab w:val="left" w:leader="dot" w:pos="8929"/>
          <w:tab w:val="right" w:pos="9638"/>
        </w:tabs>
        <w:spacing w:after="120"/>
      </w:pPr>
      <w:r w:rsidRPr="003325B1">
        <w:tab/>
        <w:t>8</w:t>
      </w:r>
      <w:r w:rsidRPr="00E2346F">
        <w:tab/>
        <w:t xml:space="preserve">Special requirements to be applied to the safety aspects of complex electronic vehicle </w:t>
      </w:r>
      <w:r>
        <w:br/>
      </w:r>
      <w:r>
        <w:tab/>
      </w:r>
      <w:r>
        <w:tab/>
      </w:r>
      <w:r w:rsidRPr="00E2346F">
        <w:t>control systems</w:t>
      </w:r>
      <w:r w:rsidR="003D7B11">
        <w:tab/>
      </w:r>
      <w:r w:rsidR="003D7B11">
        <w:tab/>
        <w:t>66</w:t>
      </w:r>
    </w:p>
    <w:p w:rsidR="00270774" w:rsidRDefault="00270774" w:rsidP="00270774">
      <w:pPr>
        <w:pStyle w:val="HChG"/>
      </w:pPr>
      <w:r w:rsidRPr="00E2346F">
        <w:rPr>
          <w:lang w:val="en-US"/>
        </w:rPr>
        <w:br w:type="page"/>
      </w:r>
      <w:r>
        <w:rPr>
          <w:lang w:val="en-US"/>
        </w:rPr>
        <w:lastRenderedPageBreak/>
        <w:tab/>
      </w:r>
      <w:r>
        <w:rPr>
          <w:lang w:val="en-US"/>
        </w:rPr>
        <w:tab/>
      </w:r>
      <w:r w:rsidRPr="00E2346F">
        <w:t>1.</w:t>
      </w:r>
      <w:r w:rsidRPr="00E2346F">
        <w:tab/>
      </w:r>
      <w:r>
        <w:tab/>
      </w:r>
      <w:r w:rsidRPr="00E2346F">
        <w:t>Scope</w:t>
      </w:r>
    </w:p>
    <w:p w:rsidR="00270774" w:rsidRDefault="00270774" w:rsidP="00270774">
      <w:pPr>
        <w:pStyle w:val="para"/>
      </w:pPr>
      <w:r w:rsidRPr="00E2346F">
        <w:t>1.1.</w:t>
      </w:r>
      <w:r w:rsidRPr="00E2346F">
        <w:tab/>
        <w:t>This Regulation applies to the braking of vehicles of categories M</w:t>
      </w:r>
      <w:r w:rsidRPr="00E2346F">
        <w:rPr>
          <w:vertAlign w:val="subscript"/>
        </w:rPr>
        <w:t>1</w:t>
      </w:r>
      <w:r w:rsidRPr="00E2346F">
        <w:t xml:space="preserve"> and N</w:t>
      </w:r>
      <w:r w:rsidRPr="00E2346F">
        <w:rPr>
          <w:vertAlign w:val="subscript"/>
        </w:rPr>
        <w:t>1</w:t>
      </w:r>
      <w:r>
        <w:t>.</w:t>
      </w:r>
      <w:r w:rsidRPr="00E92037">
        <w:rPr>
          <w:vertAlign w:val="superscript"/>
        </w:rPr>
        <w:footnoteReference w:id="3"/>
      </w:r>
    </w:p>
    <w:p w:rsidR="00270774" w:rsidRDefault="00270774" w:rsidP="00270774">
      <w:pPr>
        <w:pStyle w:val="para"/>
      </w:pPr>
      <w:r w:rsidRPr="00E2346F">
        <w:t>1.2</w:t>
      </w:r>
      <w:r w:rsidR="00243510">
        <w:t>.</w:t>
      </w:r>
      <w:r w:rsidRPr="00E2346F">
        <w:tab/>
        <w:t>This Regulation does not cover:</w:t>
      </w:r>
    </w:p>
    <w:p w:rsidR="00270774" w:rsidRDefault="00270774" w:rsidP="00270774">
      <w:pPr>
        <w:pStyle w:val="para"/>
      </w:pPr>
      <w:r w:rsidRPr="00E2346F">
        <w:t>1.2.1.</w:t>
      </w:r>
      <w:r w:rsidRPr="00E2346F">
        <w:tab/>
      </w:r>
      <w:r w:rsidRPr="00B22A74">
        <w:rPr>
          <w:caps/>
        </w:rPr>
        <w:t>v</w:t>
      </w:r>
      <w:r w:rsidRPr="00E2346F">
        <w:t>ehicles with a design speed not exceeding 25 km/h;</w:t>
      </w:r>
    </w:p>
    <w:p w:rsidR="00270774" w:rsidRDefault="00270774" w:rsidP="00270774">
      <w:pPr>
        <w:pStyle w:val="para"/>
      </w:pPr>
      <w:r w:rsidRPr="00E2346F">
        <w:t>1.2.2.</w:t>
      </w:r>
      <w:r w:rsidRPr="00E2346F">
        <w:tab/>
      </w:r>
      <w:r w:rsidRPr="00B22A74">
        <w:rPr>
          <w:caps/>
        </w:rPr>
        <w:t>v</w:t>
      </w:r>
      <w:r w:rsidRPr="00E2346F">
        <w:t>ehicles fitted for invalid drivers</w:t>
      </w:r>
      <w:r w:rsidR="00654739">
        <w:t>;</w:t>
      </w:r>
    </w:p>
    <w:p w:rsidR="006D6D90" w:rsidRDefault="006D6D90" w:rsidP="006D6D90">
      <w:pPr>
        <w:spacing w:after="120"/>
        <w:ind w:left="2268" w:right="1134" w:hanging="1134"/>
        <w:jc w:val="both"/>
      </w:pPr>
      <w:r>
        <w:rPr>
          <w:rFonts w:eastAsia="MS Mincho"/>
          <w:lang w:val="en-US"/>
        </w:rPr>
        <w:t>1.2.3.</w:t>
      </w:r>
      <w:r w:rsidRPr="00334C99">
        <w:rPr>
          <w:rFonts w:eastAsia="MS Mincho"/>
          <w:lang w:val="en-US"/>
        </w:rPr>
        <w:tab/>
        <w:t xml:space="preserve">The approval of the </w:t>
      </w:r>
      <w:r w:rsidR="006B5092">
        <w:rPr>
          <w:rFonts w:eastAsia="MS Mincho"/>
          <w:lang w:val="en-US"/>
        </w:rPr>
        <w:t>Electronic Stability Control (</w:t>
      </w:r>
      <w:r w:rsidRPr="00334C99">
        <w:rPr>
          <w:rFonts w:eastAsia="MS Mincho"/>
          <w:lang w:val="en-US"/>
        </w:rPr>
        <w:t>ESC</w:t>
      </w:r>
      <w:r w:rsidR="006B5092">
        <w:rPr>
          <w:rFonts w:eastAsia="MS Mincho"/>
          <w:lang w:val="en-US"/>
        </w:rPr>
        <w:t>)</w:t>
      </w:r>
      <w:r w:rsidRPr="00334C99">
        <w:rPr>
          <w:rFonts w:eastAsia="MS Mincho"/>
          <w:lang w:val="en-US"/>
        </w:rPr>
        <w:t xml:space="preserve"> and </w:t>
      </w:r>
      <w:r w:rsidR="006B5092">
        <w:rPr>
          <w:rFonts w:eastAsia="MS Mincho"/>
          <w:lang w:val="en-US"/>
        </w:rPr>
        <w:t>Brake Assist System(s) (</w:t>
      </w:r>
      <w:r w:rsidRPr="00334C99">
        <w:rPr>
          <w:rFonts w:eastAsia="MS Mincho"/>
          <w:lang w:val="en-US"/>
        </w:rPr>
        <w:t>BAS</w:t>
      </w:r>
      <w:r w:rsidR="006B5092">
        <w:rPr>
          <w:rFonts w:eastAsia="MS Mincho"/>
          <w:lang w:val="en-US"/>
        </w:rPr>
        <w:t>)</w:t>
      </w:r>
      <w:r w:rsidRPr="00334C99">
        <w:rPr>
          <w:rFonts w:eastAsia="MS Mincho"/>
          <w:lang w:val="en-US"/>
        </w:rPr>
        <w:t xml:space="preserve"> of the vehicle.</w:t>
      </w:r>
    </w:p>
    <w:p w:rsidR="00270774" w:rsidRDefault="00270774" w:rsidP="00270774">
      <w:pPr>
        <w:pStyle w:val="HChG"/>
      </w:pPr>
      <w:r>
        <w:tab/>
      </w:r>
      <w:r>
        <w:tab/>
      </w:r>
      <w:r w:rsidRPr="00E2346F">
        <w:t>2.</w:t>
      </w:r>
      <w:r w:rsidRPr="00E2346F">
        <w:tab/>
      </w:r>
      <w:r>
        <w:tab/>
      </w:r>
      <w:r w:rsidRPr="00E2346F">
        <w:t>Definitions</w:t>
      </w:r>
    </w:p>
    <w:p w:rsidR="00270774" w:rsidRDefault="00270774" w:rsidP="00270774">
      <w:pPr>
        <w:pStyle w:val="para"/>
      </w:pPr>
      <w:r w:rsidRPr="00E2346F">
        <w:tab/>
        <w:t>For the purposes of this Regulation,</w:t>
      </w:r>
    </w:p>
    <w:p w:rsidR="00270774" w:rsidRDefault="00270774" w:rsidP="00270774">
      <w:pPr>
        <w:pStyle w:val="para"/>
      </w:pPr>
      <w:r w:rsidRPr="00E2346F">
        <w:t>2.1.</w:t>
      </w:r>
      <w:r w:rsidRPr="00E2346F">
        <w:tab/>
        <w:t>"</w:t>
      </w:r>
      <w:r w:rsidRPr="00733824">
        <w:rPr>
          <w:i/>
        </w:rPr>
        <w:t>Approval of a vehicle</w:t>
      </w:r>
      <w:r w:rsidRPr="00E2346F">
        <w:t>" means the approval of a vehicle type with regard to braking.</w:t>
      </w:r>
    </w:p>
    <w:p w:rsidR="00270774" w:rsidRDefault="00270774" w:rsidP="00270774">
      <w:pPr>
        <w:pStyle w:val="para"/>
      </w:pPr>
      <w:r w:rsidRPr="00E2346F">
        <w:t>2.2.</w:t>
      </w:r>
      <w:r w:rsidRPr="00E2346F">
        <w:tab/>
        <w:t>"</w:t>
      </w:r>
      <w:r w:rsidRPr="00733824">
        <w:rPr>
          <w:i/>
        </w:rPr>
        <w:t>Vehicle type</w:t>
      </w:r>
      <w:r w:rsidRPr="00E2346F">
        <w:t>" means a category of vehicles which do not differ in such essential respects as:</w:t>
      </w:r>
    </w:p>
    <w:p w:rsidR="00270774" w:rsidRDefault="00270774" w:rsidP="00270774">
      <w:pPr>
        <w:pStyle w:val="para"/>
      </w:pPr>
      <w:r w:rsidRPr="00E2346F">
        <w:t>2.2.1.</w:t>
      </w:r>
      <w:r w:rsidRPr="00E2346F">
        <w:tab/>
      </w:r>
      <w:r w:rsidRPr="00B22A74">
        <w:rPr>
          <w:caps/>
        </w:rPr>
        <w:t>t</w:t>
      </w:r>
      <w:r w:rsidRPr="00E2346F">
        <w:t>he maximum mass, as defined in paragraph 2.11. below;</w:t>
      </w:r>
    </w:p>
    <w:p w:rsidR="00270774" w:rsidRDefault="00270774" w:rsidP="00270774">
      <w:pPr>
        <w:pStyle w:val="para"/>
      </w:pPr>
      <w:r w:rsidRPr="00E2346F">
        <w:t>2.2.2.</w:t>
      </w:r>
      <w:r w:rsidRPr="00E2346F">
        <w:tab/>
      </w:r>
      <w:r w:rsidRPr="00B22A74">
        <w:rPr>
          <w:caps/>
        </w:rPr>
        <w:t>t</w:t>
      </w:r>
      <w:r w:rsidRPr="00E2346F">
        <w:t>he distribution of mass among the axles;</w:t>
      </w:r>
    </w:p>
    <w:p w:rsidR="00270774" w:rsidRDefault="00270774" w:rsidP="00270774">
      <w:pPr>
        <w:pStyle w:val="para"/>
      </w:pPr>
      <w:r w:rsidRPr="00E2346F">
        <w:t>2.2.3.</w:t>
      </w:r>
      <w:r w:rsidRPr="00E2346F">
        <w:tab/>
      </w:r>
      <w:r w:rsidRPr="00B22A74">
        <w:rPr>
          <w:caps/>
        </w:rPr>
        <w:t>t</w:t>
      </w:r>
      <w:r w:rsidRPr="00E2346F">
        <w:t>he maximum design speed;</w:t>
      </w:r>
    </w:p>
    <w:p w:rsidR="00270774" w:rsidRDefault="00270774" w:rsidP="00270774">
      <w:pPr>
        <w:pStyle w:val="para"/>
      </w:pPr>
      <w:r w:rsidRPr="00E2346F">
        <w:t>2.2.4.</w:t>
      </w:r>
      <w:r w:rsidRPr="00E2346F">
        <w:tab/>
      </w:r>
      <w:r w:rsidRPr="00B22A74">
        <w:rPr>
          <w:caps/>
        </w:rPr>
        <w:t>a</w:t>
      </w:r>
      <w:r w:rsidRPr="00E2346F">
        <w:t xml:space="preserve"> different type of braking equipment, with more particular reference to the presence or otherwise of equipment for braking a trailer or any presence of electric braking system;</w:t>
      </w:r>
    </w:p>
    <w:p w:rsidR="00270774" w:rsidRDefault="00270774" w:rsidP="00270774">
      <w:pPr>
        <w:pStyle w:val="para"/>
      </w:pPr>
      <w:r w:rsidRPr="00E2346F">
        <w:t>2.2.5.</w:t>
      </w:r>
      <w:r w:rsidRPr="00E2346F">
        <w:tab/>
      </w:r>
      <w:r w:rsidRPr="00B22A74">
        <w:rPr>
          <w:caps/>
        </w:rPr>
        <w:t>t</w:t>
      </w:r>
      <w:r w:rsidRPr="00E2346F">
        <w:t>he engine type;</w:t>
      </w:r>
    </w:p>
    <w:p w:rsidR="00270774" w:rsidRDefault="00270774" w:rsidP="00270774">
      <w:pPr>
        <w:pStyle w:val="para"/>
      </w:pPr>
      <w:r w:rsidRPr="00E2346F">
        <w:t>2.2.6.</w:t>
      </w:r>
      <w:r w:rsidRPr="00E2346F">
        <w:tab/>
      </w:r>
      <w:r w:rsidRPr="00B22A74">
        <w:rPr>
          <w:caps/>
        </w:rPr>
        <w:t>t</w:t>
      </w:r>
      <w:r w:rsidRPr="00E2346F">
        <w:t>he number and ratios of gears;</w:t>
      </w:r>
    </w:p>
    <w:p w:rsidR="00270774" w:rsidRDefault="00270774" w:rsidP="00270774">
      <w:pPr>
        <w:pStyle w:val="para"/>
      </w:pPr>
      <w:r w:rsidRPr="00E2346F">
        <w:t>2.2.7.</w:t>
      </w:r>
      <w:r w:rsidRPr="00E2346F">
        <w:tab/>
      </w:r>
      <w:r w:rsidRPr="00B22A74">
        <w:rPr>
          <w:caps/>
        </w:rPr>
        <w:t>t</w:t>
      </w:r>
      <w:r w:rsidRPr="00E2346F">
        <w:t>he final drive ratios;</w:t>
      </w:r>
    </w:p>
    <w:p w:rsidR="00270774" w:rsidRDefault="00270774" w:rsidP="00270774">
      <w:pPr>
        <w:pStyle w:val="para"/>
      </w:pPr>
      <w:r w:rsidRPr="00E2346F">
        <w:t>2.2.8.</w:t>
      </w:r>
      <w:r w:rsidRPr="00E2346F">
        <w:tab/>
      </w:r>
      <w:r w:rsidRPr="00B22A74">
        <w:rPr>
          <w:caps/>
        </w:rPr>
        <w:t>t</w:t>
      </w:r>
      <w:r w:rsidRPr="00E2346F">
        <w:t>he tyre dimensions.</w:t>
      </w:r>
    </w:p>
    <w:p w:rsidR="00270774" w:rsidRDefault="00270774" w:rsidP="00270774">
      <w:pPr>
        <w:pStyle w:val="para"/>
      </w:pPr>
      <w:r w:rsidRPr="00E2346F">
        <w:t>2.3.</w:t>
      </w:r>
      <w:r w:rsidRPr="00E2346F">
        <w:tab/>
        <w:t>"</w:t>
      </w:r>
      <w:r w:rsidRPr="00733824">
        <w:rPr>
          <w:i/>
        </w:rPr>
        <w:t>Braking equipment</w:t>
      </w:r>
      <w:r w:rsidRPr="00E2346F">
        <w:t>" means the combination of parts whose function is progressively to reduce the speed of a moving vehicle or bring it to a halt, or to keep it stationary if it is already halted; these functions are specified in paragraph 5.1.2. below. The equipment consists of the control, the transmission, and the brake proper.</w:t>
      </w:r>
    </w:p>
    <w:p w:rsidR="00270774" w:rsidRDefault="00270774" w:rsidP="00270774">
      <w:pPr>
        <w:pStyle w:val="para"/>
      </w:pPr>
      <w:r w:rsidRPr="00E2346F">
        <w:t>2.4.</w:t>
      </w:r>
      <w:r w:rsidRPr="00E2346F">
        <w:tab/>
        <w:t>"</w:t>
      </w:r>
      <w:r w:rsidRPr="00733824">
        <w:rPr>
          <w:i/>
        </w:rPr>
        <w:t>Control</w:t>
      </w:r>
      <w:r w:rsidRPr="00E2346F">
        <w:t>" means the part actuated directly by the driver to furnish to the transmission the energy required for braking or controlling it</w:t>
      </w:r>
      <w:r>
        <w:t xml:space="preserve">. </w:t>
      </w:r>
      <w:r w:rsidRPr="00E2346F">
        <w:t>This energy may be the muscular energy of the driver, or energy from another source controlled by the driver, or a combination of these various kinds of energy.</w:t>
      </w:r>
    </w:p>
    <w:p w:rsidR="00270774" w:rsidRDefault="00270774" w:rsidP="00270774">
      <w:pPr>
        <w:pStyle w:val="para"/>
      </w:pPr>
      <w:r w:rsidRPr="00E2346F">
        <w:lastRenderedPageBreak/>
        <w:t>2.5.</w:t>
      </w:r>
      <w:r w:rsidRPr="00E2346F">
        <w:tab/>
        <w:t>"</w:t>
      </w:r>
      <w:r w:rsidRPr="00733824">
        <w:rPr>
          <w:i/>
        </w:rPr>
        <w:t>Transmission</w:t>
      </w:r>
      <w:r w:rsidRPr="00E2346F">
        <w:t>" means the combination of components comprised between the control and the brake and linking them functionally. The transmission may be mechanical, hydraulic, pneumatic, electric or mixed. Where the braking power is derived from or assisted by a source of energy independent of the driver, the reserve of energy in the system is likewise part of the transmission.</w:t>
      </w:r>
    </w:p>
    <w:p w:rsidR="00270774" w:rsidRDefault="00270774" w:rsidP="00270774">
      <w:pPr>
        <w:pStyle w:val="para"/>
      </w:pPr>
      <w:r w:rsidRPr="00E2346F">
        <w:tab/>
        <w:t>The transmission is divided into two independent functions: the control transmission and the energy transmission</w:t>
      </w:r>
      <w:r>
        <w:t xml:space="preserve">. </w:t>
      </w:r>
      <w:r w:rsidRPr="00E2346F">
        <w:t>Whenever the term "transmission" is used alone in this Regulation, it means both the "control transmission" and the "energy transmission":</w:t>
      </w:r>
    </w:p>
    <w:p w:rsidR="00270774" w:rsidRDefault="00270774" w:rsidP="00270774">
      <w:pPr>
        <w:pStyle w:val="para"/>
      </w:pPr>
      <w:r w:rsidRPr="00E2346F">
        <w:t>2.5.1.</w:t>
      </w:r>
      <w:r w:rsidRPr="00E2346F">
        <w:tab/>
        <w:t>"</w:t>
      </w:r>
      <w:r w:rsidRPr="00733824">
        <w:rPr>
          <w:i/>
        </w:rPr>
        <w:t>Control transmission</w:t>
      </w:r>
      <w:r w:rsidRPr="00E2346F">
        <w:t>" means the combination of the components of the transmission which control the operation of the brakes, including the control function and the necessary reserve(s) of energy;</w:t>
      </w:r>
    </w:p>
    <w:p w:rsidR="00270774" w:rsidRDefault="00270774" w:rsidP="00270774">
      <w:pPr>
        <w:pStyle w:val="para"/>
      </w:pPr>
      <w:r w:rsidRPr="00E2346F">
        <w:t>2.5.2.</w:t>
      </w:r>
      <w:r w:rsidRPr="00E2346F">
        <w:tab/>
        <w:t>"</w:t>
      </w:r>
      <w:r w:rsidRPr="00733824">
        <w:rPr>
          <w:i/>
        </w:rPr>
        <w:t>Energy transmission</w:t>
      </w:r>
      <w:r w:rsidRPr="00E2346F">
        <w:t>" means the combination of the components which supply to the brakes the necessary energy for their function, including the reserve(s) of energy necessary for the operation of the brakes.</w:t>
      </w:r>
    </w:p>
    <w:p w:rsidR="00270774" w:rsidRDefault="00270774" w:rsidP="00270774">
      <w:pPr>
        <w:pStyle w:val="para"/>
      </w:pPr>
      <w:r w:rsidRPr="00E2346F">
        <w:t>2.6.</w:t>
      </w:r>
      <w:r w:rsidRPr="00E2346F">
        <w:tab/>
        <w:t>"</w:t>
      </w:r>
      <w:r w:rsidRPr="00733824">
        <w:rPr>
          <w:i/>
        </w:rPr>
        <w:t>Brake</w:t>
      </w:r>
      <w:r w:rsidRPr="00E2346F">
        <w:t>" means the part in which the forces opposing the movement of the vehicle develop</w:t>
      </w:r>
      <w:r>
        <w:t xml:space="preserve">. </w:t>
      </w:r>
      <w:r w:rsidRPr="00E2346F">
        <w:t>It may be a friction brake (when the forces are generated by friction between two parts of the vehicle moving relatively to one another); an electrical brake (when the forces are generated by electro-magnetic action between two parts of the vehicle moving relatively to but not in contact with one another); a fluid brake (when the forces are generated by the action of a fluid situated between two parts of the vehicle moving relatively to one another); or an engine brake (when the forces are derived from an artificial increase in the braking action, transmitted to the wheels, of the engine).</w:t>
      </w:r>
    </w:p>
    <w:p w:rsidR="00270774" w:rsidRDefault="00270774" w:rsidP="00270774">
      <w:pPr>
        <w:pStyle w:val="para"/>
      </w:pPr>
      <w:r w:rsidRPr="00E2346F">
        <w:t>2.7.</w:t>
      </w:r>
      <w:r w:rsidRPr="00E2346F">
        <w:tab/>
        <w:t>"</w:t>
      </w:r>
      <w:r w:rsidRPr="00733824">
        <w:rPr>
          <w:i/>
        </w:rPr>
        <w:t>Different types of braking equipment</w:t>
      </w:r>
      <w:r w:rsidRPr="00E2346F">
        <w:t>" means equipment which differ in such essential respects as:</w:t>
      </w:r>
    </w:p>
    <w:p w:rsidR="00270774" w:rsidRDefault="00270774" w:rsidP="00270774">
      <w:pPr>
        <w:pStyle w:val="para"/>
      </w:pPr>
      <w:r w:rsidRPr="00E2346F">
        <w:t>2.7.1.</w:t>
      </w:r>
      <w:r w:rsidRPr="00E2346F">
        <w:tab/>
      </w:r>
      <w:r w:rsidRPr="00A22245">
        <w:rPr>
          <w:caps/>
        </w:rPr>
        <w:t>c</w:t>
      </w:r>
      <w:r w:rsidRPr="00E2346F">
        <w:t>omponents having different characteristics;</w:t>
      </w:r>
    </w:p>
    <w:p w:rsidR="00270774" w:rsidRDefault="00270774" w:rsidP="00270774">
      <w:pPr>
        <w:pStyle w:val="para"/>
      </w:pPr>
      <w:r w:rsidRPr="00E2346F">
        <w:t>2.7.2.</w:t>
      </w:r>
      <w:r w:rsidRPr="00E2346F">
        <w:tab/>
      </w:r>
      <w:r w:rsidRPr="00A22245">
        <w:rPr>
          <w:caps/>
        </w:rPr>
        <w:t>a</w:t>
      </w:r>
      <w:r w:rsidRPr="00E2346F">
        <w:t xml:space="preserve"> component made of materials having different characteristics, or a component differing in shape or size;</w:t>
      </w:r>
    </w:p>
    <w:p w:rsidR="00270774" w:rsidRDefault="00270774" w:rsidP="00270774">
      <w:pPr>
        <w:pStyle w:val="para"/>
      </w:pPr>
      <w:r w:rsidRPr="00E2346F">
        <w:t>2.7.3.</w:t>
      </w:r>
      <w:r w:rsidRPr="00E2346F">
        <w:tab/>
      </w:r>
      <w:r w:rsidRPr="00A22245">
        <w:rPr>
          <w:caps/>
        </w:rPr>
        <w:t>a</w:t>
      </w:r>
      <w:r w:rsidRPr="00E2346F">
        <w:t xml:space="preserve"> different assembly of the components.</w:t>
      </w:r>
    </w:p>
    <w:p w:rsidR="00270774" w:rsidRDefault="00270774" w:rsidP="00270774">
      <w:pPr>
        <w:pStyle w:val="para"/>
      </w:pPr>
      <w:r w:rsidRPr="00E2346F">
        <w:t>2.8.</w:t>
      </w:r>
      <w:r w:rsidRPr="00E2346F">
        <w:tab/>
        <w:t>"</w:t>
      </w:r>
      <w:r w:rsidRPr="00733824">
        <w:rPr>
          <w:i/>
        </w:rPr>
        <w:t>Component of the braking equipment</w:t>
      </w:r>
      <w:r w:rsidRPr="00E2346F">
        <w:t>" means one of the individual parts which, when assembled, constitutes the braking equipment.</w:t>
      </w:r>
    </w:p>
    <w:p w:rsidR="00270774" w:rsidRDefault="00270774" w:rsidP="00270774">
      <w:pPr>
        <w:pStyle w:val="para"/>
      </w:pPr>
      <w:r w:rsidRPr="00E2346F">
        <w:t>2.9.</w:t>
      </w:r>
      <w:r w:rsidRPr="00E2346F">
        <w:tab/>
        <w:t>"</w:t>
      </w:r>
      <w:r w:rsidRPr="00566B97">
        <w:rPr>
          <w:i/>
        </w:rPr>
        <w:t>Progressive and graduated braking</w:t>
      </w:r>
      <w:r w:rsidRPr="00E2346F">
        <w:t>" means braking during which, within the normal operating range of the device, and during actuation of the brakes (see paragraph 2.16. below):</w:t>
      </w:r>
    </w:p>
    <w:p w:rsidR="00270774" w:rsidRDefault="00270774" w:rsidP="00270774">
      <w:pPr>
        <w:pStyle w:val="para"/>
      </w:pPr>
      <w:r w:rsidRPr="00E2346F">
        <w:t>2.9.1.</w:t>
      </w:r>
      <w:r w:rsidRPr="00E2346F">
        <w:tab/>
      </w:r>
      <w:r w:rsidRPr="00A22245">
        <w:rPr>
          <w:caps/>
        </w:rPr>
        <w:t>t</w:t>
      </w:r>
      <w:r w:rsidRPr="00E2346F">
        <w:t>he driver can at any moment increase or decrease the braking force by acting on the control;</w:t>
      </w:r>
    </w:p>
    <w:p w:rsidR="00270774" w:rsidRDefault="00270774" w:rsidP="00270774">
      <w:pPr>
        <w:pStyle w:val="para"/>
      </w:pPr>
      <w:r w:rsidRPr="00E2346F">
        <w:t>2.9.2.</w:t>
      </w:r>
      <w:r w:rsidRPr="00E2346F">
        <w:tab/>
      </w:r>
      <w:r w:rsidRPr="00A22245">
        <w:rPr>
          <w:caps/>
        </w:rPr>
        <w:t>t</w:t>
      </w:r>
      <w:r w:rsidRPr="00E2346F">
        <w:t>he braking force varies proportionally as the action on the control (monotonic function);</w:t>
      </w:r>
    </w:p>
    <w:p w:rsidR="00270774" w:rsidRDefault="00270774" w:rsidP="00270774">
      <w:pPr>
        <w:pStyle w:val="para"/>
      </w:pPr>
      <w:r w:rsidRPr="00E2346F">
        <w:t>2.9.3.</w:t>
      </w:r>
      <w:r w:rsidRPr="00E2346F">
        <w:tab/>
      </w:r>
      <w:r w:rsidRPr="00A22245">
        <w:rPr>
          <w:caps/>
        </w:rPr>
        <w:t>t</w:t>
      </w:r>
      <w:r w:rsidRPr="00E2346F">
        <w:t>he braking force can be easily regulated with sufficient precision.</w:t>
      </w:r>
    </w:p>
    <w:p w:rsidR="00270774" w:rsidRDefault="00270774" w:rsidP="00270774">
      <w:pPr>
        <w:pStyle w:val="para"/>
      </w:pPr>
      <w:r w:rsidRPr="00E2346F">
        <w:t>2.10.</w:t>
      </w:r>
      <w:r w:rsidRPr="00E2346F">
        <w:tab/>
        <w:t>"</w:t>
      </w:r>
      <w:r w:rsidRPr="00733824">
        <w:rPr>
          <w:i/>
        </w:rPr>
        <w:t>Laden vehicle</w:t>
      </w:r>
      <w:r w:rsidRPr="00E2346F">
        <w:t>" means, except where otherwise stated, a vehicle so laden as to attain its "maximum mass".</w:t>
      </w:r>
    </w:p>
    <w:p w:rsidR="00270774" w:rsidRDefault="00270774" w:rsidP="00270774">
      <w:pPr>
        <w:pStyle w:val="para"/>
      </w:pPr>
      <w:r w:rsidRPr="00E2346F">
        <w:t>2.11.</w:t>
      </w:r>
      <w:r w:rsidRPr="00E2346F">
        <w:tab/>
        <w:t>"</w:t>
      </w:r>
      <w:r w:rsidRPr="00733824">
        <w:rPr>
          <w:i/>
        </w:rPr>
        <w:t>Maximum mass</w:t>
      </w:r>
      <w:r w:rsidRPr="00E2346F">
        <w:t>" means the maximum mass stated by the vehicle manufacturer to be technically permissible (this mass may be higher than the "permissible maximum mass" laid down by the national administration).</w:t>
      </w:r>
    </w:p>
    <w:p w:rsidR="00270774" w:rsidRDefault="00270774" w:rsidP="00270774">
      <w:pPr>
        <w:pStyle w:val="para"/>
      </w:pPr>
      <w:r w:rsidRPr="00E2346F">
        <w:lastRenderedPageBreak/>
        <w:t>2.12.</w:t>
      </w:r>
      <w:r w:rsidRPr="00E2346F">
        <w:tab/>
        <w:t>"</w:t>
      </w:r>
      <w:r w:rsidRPr="00733824">
        <w:rPr>
          <w:i/>
        </w:rPr>
        <w:t>The distribution of mass among the axles</w:t>
      </w:r>
      <w:r w:rsidRPr="00E2346F">
        <w:t>" means the distribution of the effect of the gravity on the mass of the vehicle and/or its contents among the axles.</w:t>
      </w:r>
    </w:p>
    <w:p w:rsidR="00270774" w:rsidRDefault="00270774" w:rsidP="00270774">
      <w:pPr>
        <w:pStyle w:val="para"/>
      </w:pPr>
      <w:r w:rsidRPr="00E2346F">
        <w:t>2.13.</w:t>
      </w:r>
      <w:r w:rsidRPr="00E2346F">
        <w:tab/>
        <w:t>"</w:t>
      </w:r>
      <w:r w:rsidRPr="00733824">
        <w:rPr>
          <w:i/>
        </w:rPr>
        <w:t>Wheel/axle load</w:t>
      </w:r>
      <w:r w:rsidRPr="00E2346F">
        <w:t>" means the vertical static reaction (force) of the road surface in the contact area on the wheel/wheels of the axle.</w:t>
      </w:r>
    </w:p>
    <w:p w:rsidR="00270774" w:rsidRDefault="00270774" w:rsidP="00270774">
      <w:pPr>
        <w:pStyle w:val="para"/>
      </w:pPr>
      <w:r w:rsidRPr="00E2346F">
        <w:t>2.14.</w:t>
      </w:r>
      <w:r w:rsidRPr="00E2346F">
        <w:tab/>
        <w:t>"</w:t>
      </w:r>
      <w:r w:rsidRPr="00733824">
        <w:rPr>
          <w:i/>
        </w:rPr>
        <w:t>Maximum stationary wheel/axle load</w:t>
      </w:r>
      <w:r w:rsidRPr="00E2346F">
        <w:t>" means the stationary wheel/axle load achieved under the condition of the laden vehicle.</w:t>
      </w:r>
    </w:p>
    <w:p w:rsidR="00270774" w:rsidRDefault="00270774" w:rsidP="00270774">
      <w:pPr>
        <w:pStyle w:val="para"/>
      </w:pPr>
      <w:r w:rsidRPr="00E2346F">
        <w:t>2.15.</w:t>
      </w:r>
      <w:r w:rsidRPr="00E2346F">
        <w:tab/>
        <w:t>"</w:t>
      </w:r>
      <w:r w:rsidRPr="00733824">
        <w:rPr>
          <w:i/>
        </w:rPr>
        <w:t>Hydraulic braking equipment with stored energy</w:t>
      </w:r>
      <w:r w:rsidRPr="00E2346F">
        <w:t>" means a braking equipment where energy is supplied by a hydraulic fluid under pressure, stored in one or more accumulator(s) fed from one or more pressure pump(s), each fitted with a means of limiting the pressure to a maximum value</w:t>
      </w:r>
      <w:r>
        <w:t xml:space="preserve">. </w:t>
      </w:r>
      <w:r w:rsidRPr="00E2346F">
        <w:t>This value shall be specified by the manufacturer.</w:t>
      </w:r>
    </w:p>
    <w:p w:rsidR="00270774" w:rsidRDefault="00270774" w:rsidP="00270774">
      <w:pPr>
        <w:pStyle w:val="para"/>
      </w:pPr>
      <w:r w:rsidRPr="00E2346F">
        <w:t>2.16.</w:t>
      </w:r>
      <w:r w:rsidRPr="00E2346F">
        <w:tab/>
        <w:t>"</w:t>
      </w:r>
      <w:r w:rsidRPr="00733824">
        <w:rPr>
          <w:i/>
        </w:rPr>
        <w:t>Actuation</w:t>
      </w:r>
      <w:r w:rsidRPr="00E2346F">
        <w:t>" means both application and release of the control.</w:t>
      </w:r>
    </w:p>
    <w:p w:rsidR="00270774" w:rsidRDefault="00270774" w:rsidP="00270774">
      <w:pPr>
        <w:pStyle w:val="para"/>
      </w:pPr>
      <w:r w:rsidRPr="00E2346F">
        <w:t>2.17.</w:t>
      </w:r>
      <w:r w:rsidRPr="00E2346F">
        <w:tab/>
        <w:t>"</w:t>
      </w:r>
      <w:r w:rsidRPr="00733824">
        <w:rPr>
          <w:i/>
        </w:rPr>
        <w:t>Electric regenerative braking</w:t>
      </w:r>
      <w:r w:rsidRPr="00E2346F">
        <w:t>" means a braking system which, during deceleration, provides for the conversion of vehicle kinetic energy into electrical energy.</w:t>
      </w:r>
    </w:p>
    <w:p w:rsidR="00270774" w:rsidRDefault="00270774" w:rsidP="00270774">
      <w:pPr>
        <w:pStyle w:val="para"/>
      </w:pPr>
      <w:r w:rsidRPr="00E2346F">
        <w:t>2.17.1.</w:t>
      </w:r>
      <w:r w:rsidRPr="00E2346F">
        <w:tab/>
        <w:t>"</w:t>
      </w:r>
      <w:r w:rsidRPr="00733824">
        <w:rPr>
          <w:i/>
        </w:rPr>
        <w:t>Electric regenerative braking control</w:t>
      </w:r>
      <w:r w:rsidRPr="00E2346F">
        <w:t>" means a device which modulates the action of the electric regenerative braking system;</w:t>
      </w:r>
    </w:p>
    <w:p w:rsidR="00270774" w:rsidRDefault="00270774" w:rsidP="00270774">
      <w:pPr>
        <w:pStyle w:val="para"/>
      </w:pPr>
      <w:r w:rsidRPr="00E2346F">
        <w:t>2.17.2.</w:t>
      </w:r>
      <w:r w:rsidRPr="00E2346F">
        <w:tab/>
        <w:t>"</w:t>
      </w:r>
      <w:r w:rsidRPr="00733824">
        <w:rPr>
          <w:i/>
        </w:rPr>
        <w:t>Electric regenerative braking system of category A</w:t>
      </w:r>
      <w:r w:rsidRPr="00E2346F">
        <w:t>" means an electric regenerative braking system which is not part of the service braking system;</w:t>
      </w:r>
    </w:p>
    <w:p w:rsidR="00270774" w:rsidRDefault="00270774" w:rsidP="00270774">
      <w:pPr>
        <w:pStyle w:val="para"/>
      </w:pPr>
      <w:r w:rsidRPr="00E2346F">
        <w:t>2.17.3.</w:t>
      </w:r>
      <w:r w:rsidRPr="00E2346F">
        <w:tab/>
        <w:t>"</w:t>
      </w:r>
      <w:r w:rsidRPr="00733824">
        <w:rPr>
          <w:i/>
        </w:rPr>
        <w:t>Electric regenerative braking system of category B</w:t>
      </w:r>
      <w:r w:rsidRPr="00E2346F">
        <w:t>" means an electric regenerative braking system which is part of the service braking system;</w:t>
      </w:r>
    </w:p>
    <w:p w:rsidR="00270774" w:rsidRDefault="00270774" w:rsidP="00270774">
      <w:pPr>
        <w:pStyle w:val="para"/>
      </w:pPr>
      <w:r w:rsidRPr="00E2346F">
        <w:t>2.17.4.</w:t>
      </w:r>
      <w:r w:rsidRPr="00E2346F">
        <w:tab/>
        <w:t>"</w:t>
      </w:r>
      <w:r w:rsidRPr="00733824">
        <w:rPr>
          <w:i/>
        </w:rPr>
        <w:t>Electric state of charge</w:t>
      </w:r>
      <w:r w:rsidRPr="00E2346F">
        <w:t>" means the instantaneous ratio of electric quantity of energy stored in the traction battery relative to the maximum quantity of electric energy which could be stored in this battery;</w:t>
      </w:r>
    </w:p>
    <w:p w:rsidR="00270774" w:rsidRDefault="00270774" w:rsidP="00270774">
      <w:pPr>
        <w:pStyle w:val="para"/>
      </w:pPr>
      <w:r w:rsidRPr="00E2346F">
        <w:t>2.17.5.</w:t>
      </w:r>
      <w:r w:rsidRPr="00E2346F">
        <w:tab/>
        <w:t>"</w:t>
      </w:r>
      <w:r w:rsidRPr="00733824">
        <w:rPr>
          <w:i/>
        </w:rPr>
        <w:t>Traction battery</w:t>
      </w:r>
      <w:r w:rsidRPr="00E2346F">
        <w:t>" means an assembly of accumulators constituting the storage of energy used for powering the traction motor(s) of the vehicle.</w:t>
      </w:r>
    </w:p>
    <w:p w:rsidR="00270774" w:rsidRDefault="00270774" w:rsidP="00270774">
      <w:pPr>
        <w:pStyle w:val="para"/>
      </w:pPr>
      <w:r w:rsidRPr="00E2346F">
        <w:t>2.18.</w:t>
      </w:r>
      <w:r w:rsidRPr="00E2346F">
        <w:tab/>
        <w:t>"</w:t>
      </w:r>
      <w:r w:rsidRPr="00733824">
        <w:rPr>
          <w:i/>
        </w:rPr>
        <w:t>Phased braking</w:t>
      </w:r>
      <w:r w:rsidRPr="00E2346F">
        <w:t>" is a means which may be used where two or more sources of braking are operated from a common control, whereby one source may be given priority by phasing back the other source(s) so as to make increased control movement necessary before they begin to be brought into operation.</w:t>
      </w:r>
    </w:p>
    <w:p w:rsidR="00270774" w:rsidRDefault="00270774" w:rsidP="00270774">
      <w:pPr>
        <w:pStyle w:val="para"/>
      </w:pPr>
      <w:r w:rsidRPr="00E2346F">
        <w:t>2.19.</w:t>
      </w:r>
      <w:r w:rsidRPr="00E2346F">
        <w:tab/>
        <w:t>"</w:t>
      </w:r>
      <w:r w:rsidRPr="00733824">
        <w:rPr>
          <w:i/>
        </w:rPr>
        <w:t>Nominal value</w:t>
      </w:r>
      <w:r w:rsidRPr="00E2346F">
        <w:t>" definitions for braking reference performance are required to put a value on the transfer function of the braking system, relating output to input for vehicles individually.</w:t>
      </w:r>
    </w:p>
    <w:p w:rsidR="00270774" w:rsidRDefault="00270774" w:rsidP="00270774">
      <w:pPr>
        <w:pStyle w:val="para"/>
      </w:pPr>
      <w:r w:rsidRPr="00E2346F">
        <w:t>2.19.1.</w:t>
      </w:r>
      <w:r w:rsidRPr="00E2346F">
        <w:tab/>
        <w:t>"</w:t>
      </w:r>
      <w:r w:rsidRPr="00733824">
        <w:rPr>
          <w:i/>
        </w:rPr>
        <w:t>Nominal value</w:t>
      </w:r>
      <w:r w:rsidRPr="00E2346F">
        <w:t>" is defined as the characteristic which can be demonstrated at type approval and which relates the braking rate of the vehicle on its own to the level of the braking input variable.</w:t>
      </w:r>
    </w:p>
    <w:p w:rsidR="00270774" w:rsidRDefault="00270774" w:rsidP="00270774">
      <w:pPr>
        <w:pStyle w:val="para"/>
      </w:pPr>
      <w:r w:rsidRPr="00E2346F">
        <w:t>2.20.</w:t>
      </w:r>
      <w:r w:rsidRPr="00E2346F">
        <w:tab/>
        <w:t>"</w:t>
      </w:r>
      <w:r w:rsidRPr="00733824">
        <w:rPr>
          <w:i/>
        </w:rPr>
        <w:t>Automatically commanded braking</w:t>
      </w:r>
      <w:r w:rsidRPr="00E2346F">
        <w:t>" means a function within a complex electronic control system where actuation of the braking system(s) or brakes of certain axles is made for the purpose of generating vehicle retardation with or without a direct action of the driver, resulting from the automatic evaluation of on-board initiated information.</w:t>
      </w:r>
    </w:p>
    <w:p w:rsidR="00270774" w:rsidRDefault="00270774" w:rsidP="00270774">
      <w:pPr>
        <w:pStyle w:val="para"/>
        <w:rPr>
          <w:bCs/>
        </w:rPr>
      </w:pPr>
      <w:r w:rsidRPr="00E2346F">
        <w:rPr>
          <w:bCs/>
        </w:rPr>
        <w:t>2.21.</w:t>
      </w:r>
      <w:r w:rsidRPr="00E2346F">
        <w:rPr>
          <w:bCs/>
        </w:rPr>
        <w:tab/>
        <w:t>"</w:t>
      </w:r>
      <w:r w:rsidRPr="00733824">
        <w:rPr>
          <w:i/>
        </w:rPr>
        <w:t>Selective braking</w:t>
      </w:r>
      <w:r w:rsidRPr="00E2346F">
        <w:rPr>
          <w:bCs/>
        </w:rPr>
        <w:t>" means a function within a complex electronic control system where actuation of individual brakes is made by automatic means in which vehicle retardation is secondary to vehicle behaviour modification.</w:t>
      </w:r>
    </w:p>
    <w:p w:rsidR="00270774" w:rsidRDefault="00270774" w:rsidP="00270774">
      <w:pPr>
        <w:pStyle w:val="para"/>
      </w:pPr>
      <w:r w:rsidRPr="00E2346F">
        <w:lastRenderedPageBreak/>
        <w:t>2.22.</w:t>
      </w:r>
      <w:r w:rsidRPr="00E2346F">
        <w:tab/>
        <w:t>"</w:t>
      </w:r>
      <w:r w:rsidRPr="00733824">
        <w:rPr>
          <w:i/>
        </w:rPr>
        <w:t>Braking signal</w:t>
      </w:r>
      <w:r w:rsidRPr="00E2346F">
        <w:t>": logic signal indicating brake activation as specified in paragraph 5.2.22.</w:t>
      </w:r>
      <w:r>
        <w:t xml:space="preserve"> of this Regulation.</w:t>
      </w:r>
    </w:p>
    <w:p w:rsidR="00270774" w:rsidRDefault="00270774" w:rsidP="00270774">
      <w:pPr>
        <w:pStyle w:val="para"/>
      </w:pPr>
      <w:r w:rsidRPr="00E2346F">
        <w:t>2.23.</w:t>
      </w:r>
      <w:r w:rsidRPr="00E2346F">
        <w:tab/>
        <w:t>"</w:t>
      </w:r>
      <w:r w:rsidRPr="00733824">
        <w:rPr>
          <w:i/>
        </w:rPr>
        <w:t>Emergency braking signal</w:t>
      </w:r>
      <w:r w:rsidRPr="00E2346F">
        <w:t>": logic signal indicating emergency braking as specified in paragraph 5.2.23.</w:t>
      </w:r>
      <w:r>
        <w:t xml:space="preserve"> of this Regulation.</w:t>
      </w:r>
    </w:p>
    <w:p w:rsidR="00117397" w:rsidRDefault="00117397" w:rsidP="00270774">
      <w:pPr>
        <w:pStyle w:val="para"/>
      </w:pPr>
      <w:r>
        <w:t>2.</w:t>
      </w:r>
      <w:r w:rsidR="00DC6CDA">
        <w:t>24</w:t>
      </w:r>
      <w:r>
        <w:t>.</w:t>
      </w:r>
      <w:r>
        <w:tab/>
      </w:r>
      <w:r w:rsidRPr="00E2346F">
        <w:rPr>
          <w:bCs/>
        </w:rPr>
        <w:t>"</w:t>
      </w:r>
      <w:r>
        <w:rPr>
          <w:i/>
        </w:rPr>
        <w:t>Identification code</w:t>
      </w:r>
      <w:r w:rsidRPr="00E2346F">
        <w:rPr>
          <w:bCs/>
        </w:rPr>
        <w:t>"</w:t>
      </w:r>
      <w:r>
        <w:rPr>
          <w:bCs/>
        </w:rPr>
        <w:t xml:space="preserve"> identifies the brake discs or brake drums covered by the braking system approval according to this Regulation. It contains at least the </w:t>
      </w:r>
      <w:r w:rsidRPr="00A63841">
        <w:t>manufacturer's</w:t>
      </w:r>
      <w:r>
        <w:rPr>
          <w:bCs/>
        </w:rPr>
        <w:t xml:space="preserve"> trade name or trademark and an identification number.</w:t>
      </w:r>
    </w:p>
    <w:p w:rsidR="00270774" w:rsidRDefault="00270774" w:rsidP="00270774">
      <w:pPr>
        <w:pStyle w:val="HChG"/>
      </w:pPr>
      <w:r>
        <w:tab/>
      </w:r>
      <w:r>
        <w:tab/>
      </w:r>
      <w:r w:rsidRPr="00E2346F">
        <w:t>3.</w:t>
      </w:r>
      <w:r w:rsidRPr="00E2346F">
        <w:tab/>
      </w:r>
      <w:r>
        <w:tab/>
      </w:r>
      <w:r w:rsidRPr="00E2346F">
        <w:t>Application for approval</w:t>
      </w:r>
    </w:p>
    <w:p w:rsidR="00270774" w:rsidRDefault="00270774" w:rsidP="00270774">
      <w:pPr>
        <w:pStyle w:val="para"/>
      </w:pPr>
      <w:r w:rsidRPr="00E2346F">
        <w:t>3.1.</w:t>
      </w:r>
      <w:r w:rsidRPr="00E2346F">
        <w:tab/>
        <w:t>The application for approval of a vehicle type with regard to braking shall be submitted by the vehicle manufacturer or by his duly accredited representative.</w:t>
      </w:r>
    </w:p>
    <w:p w:rsidR="00270774" w:rsidRDefault="00270774" w:rsidP="00270774">
      <w:pPr>
        <w:pStyle w:val="para"/>
      </w:pPr>
      <w:r w:rsidRPr="00E2346F">
        <w:t>3.2.</w:t>
      </w:r>
      <w:r w:rsidRPr="00E2346F">
        <w:tab/>
        <w:t>It shall be accompanied by the under-mentioned documents in triplicate and by the following particulars:</w:t>
      </w:r>
    </w:p>
    <w:p w:rsidR="00270774" w:rsidRDefault="00270774" w:rsidP="00270774">
      <w:pPr>
        <w:pStyle w:val="para"/>
      </w:pPr>
      <w:r w:rsidRPr="00E2346F">
        <w:t>3.2.1.</w:t>
      </w:r>
      <w:r w:rsidRPr="00E2346F">
        <w:tab/>
      </w:r>
      <w:r w:rsidRPr="008F7882">
        <w:rPr>
          <w:caps/>
        </w:rPr>
        <w:t>a</w:t>
      </w:r>
      <w:r w:rsidRPr="00E2346F">
        <w:t xml:space="preserve"> description of the vehicle type with regard to the items spec</w:t>
      </w:r>
      <w:r>
        <w:t xml:space="preserve">ified in paragraph 2.2. above. </w:t>
      </w:r>
      <w:r w:rsidRPr="00E2346F">
        <w:t>The numbers and/or symbols identifying the vehicle type and the engine type shall be specified;</w:t>
      </w:r>
    </w:p>
    <w:p w:rsidR="00270774" w:rsidRDefault="00270774" w:rsidP="00270774">
      <w:pPr>
        <w:pStyle w:val="para"/>
      </w:pPr>
      <w:r w:rsidRPr="00E2346F">
        <w:t>3.2.2.</w:t>
      </w:r>
      <w:r w:rsidRPr="00E2346F">
        <w:tab/>
      </w:r>
      <w:r w:rsidRPr="008F7882">
        <w:rPr>
          <w:caps/>
        </w:rPr>
        <w:t>a</w:t>
      </w:r>
      <w:r w:rsidRPr="00E2346F">
        <w:t xml:space="preserve"> list of the components, duly identified, constituting the braking equipment;</w:t>
      </w:r>
    </w:p>
    <w:p w:rsidR="00270774" w:rsidRDefault="00270774" w:rsidP="00270774">
      <w:pPr>
        <w:pStyle w:val="para"/>
      </w:pPr>
      <w:r w:rsidRPr="00E2346F">
        <w:t>3.2.3.</w:t>
      </w:r>
      <w:r w:rsidRPr="00E2346F">
        <w:tab/>
      </w:r>
      <w:r w:rsidRPr="008F7882">
        <w:rPr>
          <w:caps/>
        </w:rPr>
        <w:t>a</w:t>
      </w:r>
      <w:r w:rsidRPr="00E2346F">
        <w:t xml:space="preserve"> diagram of assembled braking equipment and an indication of the position of its components on the vehicle;</w:t>
      </w:r>
    </w:p>
    <w:p w:rsidR="00270774" w:rsidRDefault="00270774" w:rsidP="00270774">
      <w:pPr>
        <w:pStyle w:val="para"/>
      </w:pPr>
      <w:r w:rsidRPr="00E2346F">
        <w:t>3.2.4.</w:t>
      </w:r>
      <w:r w:rsidRPr="00E2346F">
        <w:tab/>
      </w:r>
      <w:r w:rsidRPr="008F7882">
        <w:rPr>
          <w:caps/>
        </w:rPr>
        <w:t>d</w:t>
      </w:r>
      <w:r w:rsidRPr="00E2346F">
        <w:t>etailed drawings of each component to enable it to be easily located and identified.</w:t>
      </w:r>
    </w:p>
    <w:p w:rsidR="00270774" w:rsidRDefault="00270774" w:rsidP="00270774">
      <w:pPr>
        <w:pStyle w:val="para"/>
      </w:pPr>
      <w:r w:rsidRPr="00E2346F">
        <w:t>3.3.</w:t>
      </w:r>
      <w:r w:rsidRPr="00E2346F">
        <w:tab/>
        <w:t>A vehicle, representative of the vehicle type to be approved, shall be submitted to the Technical Service conducting the approval tests.</w:t>
      </w:r>
    </w:p>
    <w:p w:rsidR="00270774" w:rsidRPr="00573D4C" w:rsidRDefault="00270774" w:rsidP="00270774">
      <w:pPr>
        <w:pStyle w:val="HChG"/>
        <w:ind w:left="2300"/>
        <w:rPr>
          <w:lang w:val="de-DE"/>
        </w:rPr>
      </w:pPr>
      <w:r w:rsidRPr="00573D4C">
        <w:rPr>
          <w:lang w:val="de-DE"/>
        </w:rPr>
        <w:t>4.</w:t>
      </w:r>
      <w:r w:rsidRPr="00573D4C">
        <w:rPr>
          <w:lang w:val="de-DE"/>
        </w:rPr>
        <w:tab/>
      </w:r>
      <w:proofErr w:type="spellStart"/>
      <w:r w:rsidRPr="00573D4C">
        <w:rPr>
          <w:lang w:val="de-DE"/>
        </w:rPr>
        <w:t>Approval</w:t>
      </w:r>
      <w:proofErr w:type="spellEnd"/>
    </w:p>
    <w:p w:rsidR="00270774" w:rsidRDefault="00270774" w:rsidP="00270774">
      <w:pPr>
        <w:pStyle w:val="para"/>
      </w:pPr>
      <w:r w:rsidRPr="00E2346F">
        <w:t>4.1.</w:t>
      </w:r>
      <w:r w:rsidRPr="00E2346F">
        <w:tab/>
        <w:t>If the vehicle type submitted for approval pursuant to this Regulation meets the requirements of paragraphs 5. and 6. below, approval of that vehicle type shall be granted.</w:t>
      </w:r>
    </w:p>
    <w:p w:rsidR="00270774" w:rsidRDefault="00270774" w:rsidP="00270774">
      <w:pPr>
        <w:pStyle w:val="para"/>
      </w:pPr>
      <w:r w:rsidRPr="00E2346F">
        <w:t>4.2.</w:t>
      </w:r>
      <w:r w:rsidRPr="00E2346F">
        <w:tab/>
        <w:t>An approval number shall be assigned to each type approved, its first two digits shall indicate the series of amendments incorporating the most recent major technical amendments made to the Regulation at the time of issue of the approval</w:t>
      </w:r>
      <w:r>
        <w:t xml:space="preserve">. </w:t>
      </w:r>
      <w:r w:rsidRPr="00E2346F">
        <w:t>The same Contracting Party shall not assign the same number to the same vehicle type equipped with another type of braking equipment, or to another vehicle type.</w:t>
      </w:r>
    </w:p>
    <w:p w:rsidR="00270774" w:rsidRDefault="00270774" w:rsidP="00270774">
      <w:pPr>
        <w:pStyle w:val="para"/>
      </w:pPr>
      <w:r w:rsidRPr="00E2346F">
        <w:t>4.3.</w:t>
      </w:r>
      <w:r w:rsidRPr="00E2346F">
        <w:tab/>
        <w:t>Notice of approval or of refusal of approval of a vehicle type pursuant to this Regulation shall be communicated to the Parties to the Agreement which apply this Regulation by means of a form c</w:t>
      </w:r>
      <w:r>
        <w:t>onforming to the model in Annex </w:t>
      </w:r>
      <w:r w:rsidRPr="00E2346F">
        <w:t>1 to this Regulation and of a summary of the information contained in the documents referred to in paragraphs 3.2.1. to 3.2.4. above, the drawings supplied by the applicant for approval being in a format not exceeding A4 (210 x 297 mm), or folded to that format, and on an appropriate scale.</w:t>
      </w:r>
    </w:p>
    <w:p w:rsidR="00270774" w:rsidRDefault="00270774" w:rsidP="00270774">
      <w:pPr>
        <w:pStyle w:val="para"/>
      </w:pPr>
      <w:r w:rsidRPr="00E2346F">
        <w:lastRenderedPageBreak/>
        <w:t>4.4.</w:t>
      </w:r>
      <w:r w:rsidRPr="00E2346F">
        <w:tab/>
        <w:t>There shall be affixed, conspicuously and in a readily accessible place specified on the approval form, to every vehicle conforming to a vehicle type approved under this Regulation, an international approval mark consisting of:</w:t>
      </w:r>
    </w:p>
    <w:p w:rsidR="00270774" w:rsidRDefault="00270774" w:rsidP="00270774">
      <w:pPr>
        <w:pStyle w:val="para"/>
      </w:pPr>
      <w:r w:rsidRPr="00E2346F">
        <w:t>4.4.1.</w:t>
      </w:r>
      <w:r w:rsidRPr="00E2346F">
        <w:tab/>
      </w:r>
      <w:r w:rsidRPr="00A22245">
        <w:rPr>
          <w:caps/>
        </w:rPr>
        <w:t>a</w:t>
      </w:r>
      <w:r w:rsidRPr="00E2346F">
        <w:t xml:space="preserve"> circle surrounding the letter "E" followed by the distinguishing number of the country which has granted approval</w:t>
      </w:r>
      <w:r w:rsidR="00466FE3">
        <w:rPr>
          <w:rStyle w:val="FootnoteReference"/>
        </w:rPr>
        <w:footnoteReference w:id="4"/>
      </w:r>
      <w:r w:rsidR="00117397">
        <w:t xml:space="preserve"> </w:t>
      </w:r>
      <w:r w:rsidRPr="00E2346F">
        <w:t>and of</w:t>
      </w:r>
    </w:p>
    <w:p w:rsidR="00270774" w:rsidRDefault="00270774" w:rsidP="00270774">
      <w:pPr>
        <w:pStyle w:val="para"/>
      </w:pPr>
      <w:r w:rsidRPr="00E2346F">
        <w:t>4.4.2.</w:t>
      </w:r>
      <w:r w:rsidRPr="00E2346F">
        <w:tab/>
      </w:r>
      <w:r w:rsidRPr="00A22245">
        <w:rPr>
          <w:caps/>
        </w:rPr>
        <w:t>t</w:t>
      </w:r>
      <w:r w:rsidRPr="00E2346F">
        <w:t>he number of this Regulation, followed by the letter "R", a dash and the approval number to the right of the circle prescribed in paragraph 4.4.1. above.</w:t>
      </w:r>
    </w:p>
    <w:p w:rsidR="00270774" w:rsidRDefault="00270774" w:rsidP="00270774">
      <w:pPr>
        <w:pStyle w:val="para"/>
      </w:pPr>
      <w:r w:rsidRPr="00E2346F">
        <w:t>4.5.</w:t>
      </w:r>
      <w:r w:rsidRPr="00E2346F">
        <w:tab/>
        <w:t>If the vehicle conforms to a vehicle type approved under one or more other Regulations, annexed to the Agreement, in the country which has granted approval under this Regulation, the symbol prescribed in paragraph 4.4.1. above, need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4.4.1. above.</w:t>
      </w:r>
    </w:p>
    <w:p w:rsidR="00270774" w:rsidRDefault="00270774" w:rsidP="00270774">
      <w:pPr>
        <w:pStyle w:val="para"/>
      </w:pPr>
      <w:r w:rsidRPr="00E2346F">
        <w:t>4.6.</w:t>
      </w:r>
      <w:r w:rsidRPr="00E2346F">
        <w:tab/>
        <w:t>The approval mark shall be clearly legible and be indelible.</w:t>
      </w:r>
    </w:p>
    <w:p w:rsidR="00270774" w:rsidRDefault="00270774" w:rsidP="00270774">
      <w:pPr>
        <w:pStyle w:val="para"/>
      </w:pPr>
      <w:r w:rsidRPr="00E2346F">
        <w:t>4.7.</w:t>
      </w:r>
      <w:r w:rsidRPr="00E2346F">
        <w:tab/>
        <w:t>The approval mark shall be placed close to or on the vehicle data plate.</w:t>
      </w:r>
    </w:p>
    <w:p w:rsidR="00270774" w:rsidRDefault="00270774" w:rsidP="00270774">
      <w:pPr>
        <w:pStyle w:val="para"/>
      </w:pPr>
      <w:r w:rsidRPr="00E2346F">
        <w:t>4.8.</w:t>
      </w:r>
      <w:r w:rsidRPr="00E2346F">
        <w:tab/>
        <w:t>Annex 2 to this Regulation gives examples of arrangements of approval marks.</w:t>
      </w:r>
    </w:p>
    <w:p w:rsidR="00270774" w:rsidRDefault="00270774" w:rsidP="00270774">
      <w:pPr>
        <w:pStyle w:val="HChG"/>
      </w:pPr>
      <w:r>
        <w:tab/>
      </w:r>
      <w:r>
        <w:tab/>
      </w:r>
      <w:r w:rsidRPr="00E2346F">
        <w:t>5.</w:t>
      </w:r>
      <w:r w:rsidRPr="00E2346F">
        <w:tab/>
      </w:r>
      <w:r>
        <w:tab/>
      </w:r>
      <w:r w:rsidRPr="00E2346F">
        <w:t>S</w:t>
      </w:r>
      <w:r w:rsidRPr="008F7882">
        <w:t>pecifications</w:t>
      </w:r>
    </w:p>
    <w:p w:rsidR="00270774" w:rsidRDefault="00270774" w:rsidP="00270774">
      <w:pPr>
        <w:pStyle w:val="para"/>
      </w:pPr>
      <w:r w:rsidRPr="00E2346F">
        <w:t>5.1.</w:t>
      </w:r>
      <w:r w:rsidRPr="00E2346F">
        <w:tab/>
        <w:t>General</w:t>
      </w:r>
    </w:p>
    <w:p w:rsidR="00270774" w:rsidRDefault="00270774" w:rsidP="00270774">
      <w:pPr>
        <w:pStyle w:val="para"/>
      </w:pPr>
      <w:r w:rsidRPr="00E2346F">
        <w:t>5.1.1.</w:t>
      </w:r>
      <w:r w:rsidRPr="00E2346F">
        <w:tab/>
        <w:t>Braking equipment</w:t>
      </w:r>
    </w:p>
    <w:p w:rsidR="00270774" w:rsidRDefault="00270774" w:rsidP="00270774">
      <w:pPr>
        <w:pStyle w:val="para"/>
      </w:pPr>
      <w:r w:rsidRPr="00E2346F">
        <w:t>5.1.1.1.</w:t>
      </w:r>
      <w:r w:rsidRPr="00E2346F">
        <w:tab/>
        <w:t>The braking equipment shall be so designed, constructed and fitted as to enable the vehicle in normal use, despite the vibration to which it may be subjected, to comply with the provisions of this Regulation.</w:t>
      </w:r>
    </w:p>
    <w:p w:rsidR="00270774" w:rsidRDefault="00270774" w:rsidP="00270774">
      <w:pPr>
        <w:pStyle w:val="para"/>
      </w:pPr>
      <w:r w:rsidRPr="00E2346F">
        <w:t>5.1.1.2.</w:t>
      </w:r>
      <w:r w:rsidRPr="00E2346F">
        <w:tab/>
        <w:t>In particular, the braking equipment shall be so designed, constructed and fitted as to be able to resist the corroding and ageing phenomena to which it is exposed.</w:t>
      </w:r>
    </w:p>
    <w:p w:rsidR="00270774" w:rsidRDefault="00270774" w:rsidP="00270774">
      <w:pPr>
        <w:pStyle w:val="para"/>
      </w:pPr>
      <w:r w:rsidRPr="00E2346F">
        <w:t>5.1.1.3.</w:t>
      </w:r>
      <w:r w:rsidRPr="00E2346F">
        <w:tab/>
        <w:t>Brake linings shall not contain asbestos.</w:t>
      </w:r>
    </w:p>
    <w:p w:rsidR="00761CB6" w:rsidRPr="00F75ED5" w:rsidRDefault="00761CB6" w:rsidP="00761CB6">
      <w:pPr>
        <w:pStyle w:val="para"/>
        <w:rPr>
          <w:lang w:val="en-US"/>
        </w:rPr>
      </w:pPr>
      <w:r w:rsidRPr="00F75ED5">
        <w:rPr>
          <w:lang w:val="en-US"/>
        </w:rPr>
        <w:t>5.1.1.4.</w:t>
      </w:r>
      <w:r w:rsidRPr="00F75ED5">
        <w:rPr>
          <w:lang w:val="en-US"/>
        </w:rPr>
        <w:tab/>
        <w:t xml:space="preserve">The effectiveness of the braking equipment shall not be adversely affected by magnetic or electrical fields. This shall be demonstrated by fulfilling the technical requirements and </w:t>
      </w:r>
      <w:r>
        <w:rPr>
          <w:lang w:val="en-US"/>
        </w:rPr>
        <w:t xml:space="preserve">respecting the </w:t>
      </w:r>
      <w:r w:rsidRPr="00F75ED5">
        <w:rPr>
          <w:lang w:val="en-US"/>
        </w:rPr>
        <w:t xml:space="preserve">transitional provisions of </w:t>
      </w:r>
      <w:r w:rsidR="009B305A">
        <w:rPr>
          <w:lang w:val="en-US"/>
        </w:rPr>
        <w:t>UN Regulation No</w:t>
      </w:r>
      <w:r w:rsidRPr="00F75ED5">
        <w:rPr>
          <w:lang w:val="en-US"/>
        </w:rPr>
        <w:t>. 10 by applying:</w:t>
      </w:r>
    </w:p>
    <w:p w:rsidR="00761CB6" w:rsidRPr="00F75ED5" w:rsidRDefault="00761CB6" w:rsidP="00761CB6">
      <w:pPr>
        <w:pStyle w:val="a0"/>
        <w:rPr>
          <w:lang w:val="en-US"/>
        </w:rPr>
      </w:pPr>
      <w:r w:rsidRPr="00F75ED5">
        <w:rPr>
          <w:lang w:val="en-US"/>
        </w:rPr>
        <w:t>(a)</w:t>
      </w:r>
      <w:r w:rsidRPr="00F75ED5">
        <w:rPr>
          <w:lang w:val="en-US"/>
        </w:rPr>
        <w:tab/>
        <w:t xml:space="preserve">The 03 series of amendments for vehicles without a coupling system for charging the </w:t>
      </w:r>
      <w:r w:rsidRPr="000B0F5D">
        <w:rPr>
          <w:lang w:val="en-US"/>
        </w:rPr>
        <w:t>R</w:t>
      </w:r>
      <w:r w:rsidRPr="000B0F5D">
        <w:rPr>
          <w:rStyle w:val="SingleTxtGChar"/>
          <w:lang w:val="en-US"/>
        </w:rPr>
        <w:t xml:space="preserve">echargeable </w:t>
      </w:r>
      <w:r>
        <w:rPr>
          <w:rStyle w:val="SingleTxtGChar"/>
          <w:lang w:val="en-US"/>
        </w:rPr>
        <w:t xml:space="preserve">Electric </w:t>
      </w:r>
      <w:r w:rsidRPr="000B0F5D">
        <w:rPr>
          <w:rStyle w:val="SingleTxtGChar"/>
          <w:lang w:val="en-US"/>
        </w:rPr>
        <w:t>Energy Storage System</w:t>
      </w:r>
      <w:r>
        <w:rPr>
          <w:lang w:val="en-US"/>
        </w:rPr>
        <w:t xml:space="preserve"> (traction batteries);</w:t>
      </w:r>
    </w:p>
    <w:p w:rsidR="00761CB6" w:rsidRPr="00F75ED5" w:rsidRDefault="00761CB6" w:rsidP="00761CB6">
      <w:pPr>
        <w:pStyle w:val="a0"/>
        <w:rPr>
          <w:lang w:val="en-US"/>
        </w:rPr>
      </w:pPr>
      <w:r w:rsidRPr="00F75ED5">
        <w:rPr>
          <w:lang w:val="en-US"/>
        </w:rPr>
        <w:lastRenderedPageBreak/>
        <w:t>(b)</w:t>
      </w:r>
      <w:r w:rsidRPr="00F75ED5">
        <w:rPr>
          <w:lang w:val="en-US"/>
        </w:rPr>
        <w:tab/>
        <w:t xml:space="preserve">The 04 series of amendments for vehicles with a coupling system for charging the </w:t>
      </w:r>
      <w:r w:rsidRPr="000B0F5D">
        <w:rPr>
          <w:lang w:val="en-US"/>
        </w:rPr>
        <w:t>R</w:t>
      </w:r>
      <w:r w:rsidRPr="000B0F5D">
        <w:rPr>
          <w:rStyle w:val="SingleTxtGChar"/>
          <w:lang w:val="en-US"/>
        </w:rPr>
        <w:t xml:space="preserve">echargeable </w:t>
      </w:r>
      <w:r>
        <w:rPr>
          <w:rStyle w:val="SingleTxtGChar"/>
          <w:lang w:val="en-US"/>
        </w:rPr>
        <w:t xml:space="preserve">Electric </w:t>
      </w:r>
      <w:r w:rsidRPr="000B0F5D">
        <w:rPr>
          <w:rStyle w:val="SingleTxtGChar"/>
          <w:lang w:val="en-US"/>
        </w:rPr>
        <w:t>Energy Storage System</w:t>
      </w:r>
      <w:r>
        <w:rPr>
          <w:lang w:val="en-US"/>
        </w:rPr>
        <w:t xml:space="preserve"> (traction batteries).</w:t>
      </w:r>
    </w:p>
    <w:p w:rsidR="00270774" w:rsidRDefault="00270774" w:rsidP="00270774">
      <w:pPr>
        <w:pStyle w:val="para"/>
      </w:pPr>
      <w:r w:rsidRPr="00E2346F">
        <w:t>5.1.1.5.</w:t>
      </w:r>
      <w:r w:rsidRPr="00E2346F">
        <w:tab/>
        <w:t xml:space="preserve">A failure detection signal may interrupt momentarily (&lt; 10 </w:t>
      </w:r>
      <w:proofErr w:type="spellStart"/>
      <w:r w:rsidRPr="00E2346F">
        <w:t>ms</w:t>
      </w:r>
      <w:proofErr w:type="spellEnd"/>
      <w:r w:rsidRPr="00E2346F">
        <w:t>) the demand signal in the control transmission, provided that the braking performance is thereby not reduced.</w:t>
      </w:r>
    </w:p>
    <w:p w:rsidR="00270774" w:rsidRDefault="00270774" w:rsidP="00270774">
      <w:pPr>
        <w:pStyle w:val="para"/>
      </w:pPr>
      <w:r w:rsidRPr="00E2346F">
        <w:t>5.1.2.</w:t>
      </w:r>
      <w:r w:rsidRPr="00E2346F">
        <w:tab/>
        <w:t>Functions of the braking equipment</w:t>
      </w:r>
    </w:p>
    <w:p w:rsidR="00270774" w:rsidRDefault="00270774" w:rsidP="00270774">
      <w:pPr>
        <w:pStyle w:val="para"/>
      </w:pPr>
      <w:r w:rsidRPr="00E2346F">
        <w:tab/>
        <w:t xml:space="preserve">The braking equipment defined in paragraph 2.3. </w:t>
      </w:r>
      <w:r>
        <w:t>of this Regulation shall</w:t>
      </w:r>
      <w:r w:rsidRPr="00E2346F">
        <w:t xml:space="preserve"> fulfil the following functions:</w:t>
      </w:r>
    </w:p>
    <w:p w:rsidR="00270774" w:rsidRDefault="00270774" w:rsidP="00270774">
      <w:pPr>
        <w:pStyle w:val="para"/>
      </w:pPr>
      <w:r w:rsidRPr="00E2346F">
        <w:t>5.1.2.1.</w:t>
      </w:r>
      <w:r w:rsidRPr="00E2346F">
        <w:tab/>
        <w:t>Service braking system</w:t>
      </w:r>
    </w:p>
    <w:p w:rsidR="00270774" w:rsidRDefault="00270774" w:rsidP="00270774">
      <w:pPr>
        <w:pStyle w:val="para"/>
      </w:pPr>
      <w:r>
        <w:tab/>
      </w:r>
      <w:r w:rsidRPr="00E2346F">
        <w:t xml:space="preserve">The service braking system </w:t>
      </w:r>
      <w:r>
        <w:t>shall</w:t>
      </w:r>
      <w:r w:rsidRPr="00E2346F">
        <w:t xml:space="preserve"> make it possible to control the movement of the vehicle and to halt it safely, speedily and effectively, whatever its speed and load, on any up or down gradient</w:t>
      </w:r>
      <w:r>
        <w:t xml:space="preserve">. </w:t>
      </w:r>
      <w:r w:rsidRPr="00E2346F">
        <w:t xml:space="preserve">It </w:t>
      </w:r>
      <w:r>
        <w:t>shall</w:t>
      </w:r>
      <w:r w:rsidRPr="00E2346F">
        <w:t xml:space="preserve"> be possible to graduate this braking action. The driver </w:t>
      </w:r>
      <w:r>
        <w:t>shall</w:t>
      </w:r>
      <w:r w:rsidRPr="00E2346F">
        <w:t xml:space="preserve"> be able to achieve this braking action from his driving seat without removing his hands from the steering control.</w:t>
      </w:r>
    </w:p>
    <w:p w:rsidR="00270774" w:rsidRDefault="00270774" w:rsidP="00270774">
      <w:pPr>
        <w:pStyle w:val="para"/>
      </w:pPr>
      <w:r w:rsidRPr="00E2346F">
        <w:t>5.1.2.2.</w:t>
      </w:r>
      <w:r w:rsidRPr="00E2346F">
        <w:tab/>
        <w:t>Secondary braking system</w:t>
      </w:r>
    </w:p>
    <w:p w:rsidR="00270774" w:rsidRDefault="00270774" w:rsidP="00270774">
      <w:pPr>
        <w:pStyle w:val="para"/>
      </w:pPr>
      <w:r>
        <w:tab/>
      </w:r>
      <w:r w:rsidRPr="00E2346F">
        <w:t xml:space="preserve">The secondary braking system </w:t>
      </w:r>
      <w:r>
        <w:t>shall</w:t>
      </w:r>
      <w:r w:rsidRPr="00E2346F">
        <w:t xml:space="preserve"> make it possible by application of the service brake control to halt the vehicle within a reasonable distance in the event of failure of the service braking system</w:t>
      </w:r>
      <w:r>
        <w:t xml:space="preserve">. </w:t>
      </w:r>
      <w:r w:rsidRPr="00E2346F">
        <w:t xml:space="preserve">It </w:t>
      </w:r>
      <w:r>
        <w:t>shall</w:t>
      </w:r>
      <w:r w:rsidRPr="00E2346F">
        <w:t xml:space="preserve"> be possible to graduate this braking action</w:t>
      </w:r>
      <w:r>
        <w:t>.</w:t>
      </w:r>
      <w:r w:rsidRPr="00E2346F">
        <w:t xml:space="preserve"> The driver </w:t>
      </w:r>
      <w:r>
        <w:t>shall</w:t>
      </w:r>
      <w:r w:rsidRPr="00E2346F">
        <w:t xml:space="preserve"> be able to obtain this braking action from his driving seat without removing his hands from the steering control</w:t>
      </w:r>
      <w:r>
        <w:t xml:space="preserve">. </w:t>
      </w:r>
      <w:r w:rsidRPr="00E2346F">
        <w:t>For the purposes of these provisions it is assumed that not more than one failure of the service braking system can occur at one time.</w:t>
      </w:r>
    </w:p>
    <w:p w:rsidR="00270774" w:rsidRDefault="00270774" w:rsidP="00270774">
      <w:pPr>
        <w:pStyle w:val="para"/>
        <w:keepNext/>
        <w:keepLines/>
      </w:pPr>
      <w:r w:rsidRPr="00E2346F">
        <w:t>5.1.2.3.</w:t>
      </w:r>
      <w:r w:rsidRPr="00E2346F">
        <w:tab/>
        <w:t>Parking braking system</w:t>
      </w:r>
    </w:p>
    <w:p w:rsidR="00270774" w:rsidRDefault="00270774" w:rsidP="00270774">
      <w:pPr>
        <w:pStyle w:val="para"/>
        <w:keepNext/>
        <w:keepLines/>
      </w:pPr>
      <w:r w:rsidRPr="00E2346F">
        <w:tab/>
        <w:t xml:space="preserve">The parking braking system </w:t>
      </w:r>
      <w:r>
        <w:t>shall</w:t>
      </w:r>
      <w:r w:rsidRPr="00E2346F">
        <w:t xml:space="preserve"> make it possible to hold the vehicle stationary on an up or down gradient even in the absence of the driver, the working parts being then held in the locked position by a purely </w:t>
      </w:r>
      <w:r>
        <w:t xml:space="preserve">mechanical device. </w:t>
      </w:r>
      <w:r w:rsidRPr="00E2346F">
        <w:t xml:space="preserve">The driver </w:t>
      </w:r>
      <w:r>
        <w:t>shall</w:t>
      </w:r>
      <w:r w:rsidRPr="00E2346F">
        <w:t xml:space="preserve"> be able to achieve this braking action from his driving seat.</w:t>
      </w:r>
    </w:p>
    <w:p w:rsidR="00761CB6" w:rsidRPr="00334C99" w:rsidRDefault="00761CB6" w:rsidP="00761CB6">
      <w:pPr>
        <w:pStyle w:val="para"/>
      </w:pPr>
      <w:r w:rsidRPr="00334C99">
        <w:t>5.1.3.</w:t>
      </w:r>
      <w:r w:rsidRPr="00334C99">
        <w:tab/>
        <w:t xml:space="preserve">The requirements of Annex 8 shall be applied to the safety aspects of all complex electronic vehicle control systems, </w:t>
      </w:r>
      <w:r w:rsidRPr="00334C99">
        <w:rPr>
          <w:bCs/>
        </w:rPr>
        <w:t>including those defined in an independent regulation</w:t>
      </w:r>
      <w:r w:rsidRPr="00334C99">
        <w:t>, which provide or form part of the control transmission of the braking function</w:t>
      </w:r>
      <w:r>
        <w:t>,</w:t>
      </w:r>
      <w:r w:rsidRPr="00334C99">
        <w:t xml:space="preserve"> included those which utilize the braking system(s) for automatically commanded braking or selective braking.</w:t>
      </w:r>
    </w:p>
    <w:p w:rsidR="00761CB6" w:rsidRPr="00334C99" w:rsidRDefault="00761CB6" w:rsidP="00761CB6">
      <w:pPr>
        <w:pStyle w:val="para"/>
      </w:pPr>
      <w:r w:rsidRPr="00334C99">
        <w:tab/>
        <w:t xml:space="preserve">However, vehicles equipped with systems or functions, including those defined in an independent </w:t>
      </w:r>
      <w:r>
        <w:t>r</w:t>
      </w:r>
      <w:r w:rsidRPr="00334C99">
        <w:t xml:space="preserve">egulation, which use the braking system as the means of achieving a higher level objective, are subject to Annex 8 only insofar as they have a direct effect on the braking system. If such systems are provided, they </w:t>
      </w:r>
      <w:r w:rsidR="007700C1">
        <w:t>shall</w:t>
      </w:r>
      <w:r w:rsidRPr="00334C99">
        <w:t xml:space="preserve"> not be deactivated during type approval</w:t>
      </w:r>
      <w:r>
        <w:t xml:space="preserve"> testing of the braking system.</w:t>
      </w:r>
    </w:p>
    <w:p w:rsidR="00270774" w:rsidRDefault="00270774" w:rsidP="00270774">
      <w:pPr>
        <w:pStyle w:val="para"/>
      </w:pPr>
      <w:r w:rsidRPr="00E2346F">
        <w:t>5.1.4.</w:t>
      </w:r>
      <w:r w:rsidRPr="00E2346F">
        <w:tab/>
        <w:t xml:space="preserve">Provisions for the periodic technical </w:t>
      </w:r>
      <w:r w:rsidRPr="00BC157E">
        <w:t>inspection</w:t>
      </w:r>
      <w:r w:rsidRPr="00E2346F">
        <w:t xml:space="preserve"> of braking systems</w:t>
      </w:r>
    </w:p>
    <w:p w:rsidR="00270774" w:rsidRPr="00BC157E" w:rsidRDefault="00270774" w:rsidP="00270774">
      <w:pPr>
        <w:pStyle w:val="para"/>
      </w:pPr>
      <w:r w:rsidRPr="00E2346F">
        <w:t>5.1.4.1.</w:t>
      </w:r>
      <w:r w:rsidRPr="00E2346F">
        <w:tab/>
      </w:r>
      <w:r w:rsidRPr="00BC157E">
        <w:t>It shall be possible to assess the wear condition of the components of the service brake that are subject to wear e.g. friction linings and drums/discs (in the case of drums or discs, wear assessment may not necessarily be carried out at the time of periodic technical inspection). The method by which this may be realized is defined in paragraphs 5.2.11.2. of this Regulation.</w:t>
      </w:r>
    </w:p>
    <w:p w:rsidR="00270774" w:rsidRDefault="00270774" w:rsidP="00270774">
      <w:pPr>
        <w:pStyle w:val="para"/>
      </w:pPr>
      <w:r w:rsidRPr="00E2346F">
        <w:lastRenderedPageBreak/>
        <w:t>5.1.4.2.</w:t>
      </w:r>
      <w:r w:rsidRPr="00E2346F">
        <w:tab/>
        <w:t xml:space="preserve">It shall be possible to verify, </w:t>
      </w:r>
      <w:r w:rsidRPr="00324691">
        <w:t xml:space="preserve">in </w:t>
      </w:r>
      <w:r w:rsidRPr="006D712A">
        <w:t>a frequent and simple</w:t>
      </w:r>
      <w:r w:rsidRPr="00324691">
        <w:t xml:space="preserve"> way</w:t>
      </w:r>
      <w:r w:rsidRPr="00E2346F">
        <w:t>, the correct operational status of those complex electronic systems which have control over braking. If special information is needed, this shall be made freely available.</w:t>
      </w:r>
    </w:p>
    <w:p w:rsidR="00270774" w:rsidRDefault="00270774" w:rsidP="00270774">
      <w:pPr>
        <w:pStyle w:val="para"/>
        <w:rPr>
          <w:szCs w:val="24"/>
        </w:rPr>
      </w:pPr>
      <w:r>
        <w:rPr>
          <w:lang w:val="en-US"/>
        </w:rPr>
        <w:t>5.1.4.2</w:t>
      </w:r>
      <w:r w:rsidRPr="00423890">
        <w:rPr>
          <w:lang w:val="en-US"/>
        </w:rPr>
        <w:t>.1.</w:t>
      </w:r>
      <w:r w:rsidRPr="00423890">
        <w:rPr>
          <w:lang w:val="en-US"/>
        </w:rPr>
        <w:tab/>
      </w:r>
      <w:r w:rsidRPr="006D712A">
        <w:rPr>
          <w:szCs w:val="24"/>
        </w:rPr>
        <w:t xml:space="preserve">Where the operational status is indicated to the driver by warning signals, as specified in this </w:t>
      </w:r>
      <w:r>
        <w:rPr>
          <w:szCs w:val="24"/>
        </w:rPr>
        <w:t>R</w:t>
      </w:r>
      <w:r w:rsidRPr="006D712A">
        <w:rPr>
          <w:szCs w:val="24"/>
        </w:rPr>
        <w:t>egulation, it shall be possible at a periodic technical inspection to confirm the correct operational status by visual observation of the warning signals following a power-on.</w:t>
      </w:r>
    </w:p>
    <w:p w:rsidR="00270774" w:rsidRDefault="00270774" w:rsidP="00270774">
      <w:pPr>
        <w:pStyle w:val="para"/>
      </w:pPr>
      <w:r w:rsidRPr="00E2346F">
        <w:t>5.1.4.2.</w:t>
      </w:r>
      <w:r>
        <w:t>2</w:t>
      </w:r>
      <w:r w:rsidRPr="00E2346F">
        <w:t>.</w:t>
      </w:r>
      <w:r w:rsidRPr="00E2346F">
        <w:tab/>
        <w:t>At the time of type approval, the means implemented to protect against simple unauthorized modification of the operation to the verification means chosen by the manufacturer (e.g. warning signal) shall be confidentially outlined. Alternatively, this protection requirement is fulfilled when a secondary means of checking the correct operational status is available.</w:t>
      </w:r>
    </w:p>
    <w:p w:rsidR="00270774" w:rsidRDefault="00270774" w:rsidP="00270774">
      <w:pPr>
        <w:pStyle w:val="para"/>
      </w:pPr>
      <w:r w:rsidRPr="00BC157E">
        <w:t>5.1.4.3.</w:t>
      </w:r>
      <w:r w:rsidRPr="00BC157E">
        <w:tab/>
        <w:t>It shall be possible to generate maximum braking forces under static conditions on a rolling road or roller brake tester.</w:t>
      </w:r>
    </w:p>
    <w:p w:rsidR="00270774" w:rsidRDefault="00270774" w:rsidP="00270774">
      <w:pPr>
        <w:pStyle w:val="para"/>
      </w:pPr>
      <w:r w:rsidRPr="00E2346F">
        <w:t>5.2.</w:t>
      </w:r>
      <w:r w:rsidRPr="00E2346F">
        <w:tab/>
        <w:t>Characteristics of braking systems</w:t>
      </w:r>
    </w:p>
    <w:p w:rsidR="00270774" w:rsidRDefault="00270774" w:rsidP="00270774">
      <w:pPr>
        <w:pStyle w:val="para"/>
      </w:pPr>
      <w:r w:rsidRPr="00E2346F">
        <w:t>5.2.1.</w:t>
      </w:r>
      <w:r w:rsidRPr="00E2346F">
        <w:tab/>
        <w:t xml:space="preserve">The set of braking systems with which a vehicle is equipped </w:t>
      </w:r>
      <w:r>
        <w:t>shall</w:t>
      </w:r>
      <w:r w:rsidRPr="00E2346F">
        <w:t xml:space="preserve"> satisfy the requirements laid down for service, secondary and parking braking systems.</w:t>
      </w:r>
    </w:p>
    <w:p w:rsidR="00270774" w:rsidRDefault="00270774" w:rsidP="00270774">
      <w:pPr>
        <w:pStyle w:val="para"/>
      </w:pPr>
      <w:r w:rsidRPr="00E2346F">
        <w:t>5.2.2.</w:t>
      </w:r>
      <w:r w:rsidRPr="00E2346F">
        <w:tab/>
        <w:t>The systems providing service, secondary and parking braking may have common components so long as they fulfil the following conditions:</w:t>
      </w:r>
    </w:p>
    <w:p w:rsidR="00270774" w:rsidRDefault="00270774" w:rsidP="00270774">
      <w:pPr>
        <w:pStyle w:val="para"/>
      </w:pPr>
      <w:r w:rsidRPr="00E2346F">
        <w:t>5.2.2.1.</w:t>
      </w:r>
      <w:r w:rsidRPr="00E2346F">
        <w:tab/>
      </w:r>
      <w:r w:rsidRPr="00A22245">
        <w:rPr>
          <w:caps/>
        </w:rPr>
        <w:t>t</w:t>
      </w:r>
      <w:r w:rsidRPr="00E2346F">
        <w:t xml:space="preserve">here </w:t>
      </w:r>
      <w:r>
        <w:t>shall</w:t>
      </w:r>
      <w:r w:rsidRPr="00E2346F">
        <w:t xml:space="preserve"> be at least two controls, independent of each other and readily accessible to the driver from his normal driving position</w:t>
      </w:r>
      <w:r>
        <w:t xml:space="preserve">. </w:t>
      </w:r>
      <w:r w:rsidRPr="00E2346F">
        <w:t>Every brake control shall be designed such that it returns to the fully off position when released</w:t>
      </w:r>
      <w:r>
        <w:t xml:space="preserve">. </w:t>
      </w:r>
      <w:r w:rsidRPr="00E2346F">
        <w:t>This requirement shall not apply to a parking brake control when it is mechanically locked in an applied position;</w:t>
      </w:r>
    </w:p>
    <w:p w:rsidR="00270774" w:rsidRDefault="00270774" w:rsidP="00270774">
      <w:pPr>
        <w:pStyle w:val="para"/>
      </w:pPr>
      <w:r w:rsidRPr="00E2346F">
        <w:t>5.2.2.2.</w:t>
      </w:r>
      <w:r w:rsidRPr="00E2346F">
        <w:tab/>
      </w:r>
      <w:r w:rsidRPr="00A22245">
        <w:rPr>
          <w:caps/>
        </w:rPr>
        <w:t>t</w:t>
      </w:r>
      <w:r w:rsidRPr="00E2346F">
        <w:t xml:space="preserve">he control of the service braking system </w:t>
      </w:r>
      <w:r>
        <w:t>shall</w:t>
      </w:r>
      <w:r w:rsidRPr="00E2346F">
        <w:t xml:space="preserve"> be independent of the control of the parking braking system;</w:t>
      </w:r>
    </w:p>
    <w:p w:rsidR="00270774" w:rsidRDefault="00270774" w:rsidP="00270774">
      <w:pPr>
        <w:pStyle w:val="para"/>
      </w:pPr>
      <w:r w:rsidRPr="00E2346F">
        <w:t>5.2.2.3.</w:t>
      </w:r>
      <w:r w:rsidRPr="00E2346F">
        <w:tab/>
      </w:r>
      <w:r w:rsidRPr="00A22245">
        <w:rPr>
          <w:caps/>
        </w:rPr>
        <w:t>t</w:t>
      </w:r>
      <w:r w:rsidRPr="00E2346F">
        <w:t xml:space="preserve">he effectiveness of the linkage between the control of the service braking system and the different components of the transmission systems </w:t>
      </w:r>
      <w:r>
        <w:t>shall</w:t>
      </w:r>
      <w:r w:rsidRPr="00E2346F">
        <w:t xml:space="preserve"> not be liable to diminish after a certain period of use;</w:t>
      </w:r>
    </w:p>
    <w:p w:rsidR="00270774" w:rsidRDefault="00270774" w:rsidP="00270774">
      <w:pPr>
        <w:pStyle w:val="para"/>
      </w:pPr>
      <w:r w:rsidRPr="00E2346F">
        <w:t>5.2.2.4.</w:t>
      </w:r>
      <w:r w:rsidRPr="00E2346F">
        <w:tab/>
      </w:r>
      <w:r w:rsidRPr="00A22245">
        <w:rPr>
          <w:caps/>
        </w:rPr>
        <w:t>t</w:t>
      </w:r>
      <w:r w:rsidRPr="00E2346F">
        <w:t xml:space="preserve">he parking braking system </w:t>
      </w:r>
      <w:r>
        <w:t>shall</w:t>
      </w:r>
      <w:r w:rsidRPr="00E2346F">
        <w:t xml:space="preserve"> be so designed that it can be actuated when the vehicle is in motion</w:t>
      </w:r>
      <w:r>
        <w:t xml:space="preserve">. </w:t>
      </w:r>
      <w:r w:rsidRPr="00E2346F">
        <w:t>This requirement may be met by the actuation of the vehicle's service braking system, even partially, by means of an auxiliary control;</w:t>
      </w:r>
    </w:p>
    <w:p w:rsidR="00270774" w:rsidRDefault="00270774" w:rsidP="00270774">
      <w:pPr>
        <w:pStyle w:val="para"/>
      </w:pPr>
      <w:r w:rsidRPr="00E2346F">
        <w:t>5.2.2.5.</w:t>
      </w:r>
      <w:r w:rsidRPr="00E2346F">
        <w:tab/>
      </w:r>
      <w:r w:rsidRPr="00A22245">
        <w:rPr>
          <w:caps/>
        </w:rPr>
        <w:t>w</w:t>
      </w:r>
      <w:r w:rsidRPr="00E2346F">
        <w:t>ithout prejudice to the requirements of paragraph 5.1.2.3. of this Regulation, the service braking system and the parking braking system may use common components in their transmission(s), provided that in the event of a failure in any part of the transmission(s) the requirements for secondary braking are still ensured;</w:t>
      </w:r>
    </w:p>
    <w:p w:rsidR="00270774" w:rsidRPr="004A177D" w:rsidRDefault="00270774" w:rsidP="00270774">
      <w:pPr>
        <w:pStyle w:val="para"/>
        <w:rPr>
          <w:spacing w:val="-2"/>
        </w:rPr>
      </w:pPr>
      <w:r w:rsidRPr="004A177D">
        <w:rPr>
          <w:spacing w:val="-2"/>
        </w:rPr>
        <w:t>5.2.2.6.</w:t>
      </w:r>
      <w:r w:rsidRPr="004A177D">
        <w:rPr>
          <w:spacing w:val="-2"/>
        </w:rPr>
        <w:tab/>
      </w:r>
      <w:r w:rsidRPr="004A177D">
        <w:rPr>
          <w:caps/>
          <w:spacing w:val="-2"/>
        </w:rPr>
        <w:t>i</w:t>
      </w:r>
      <w:r w:rsidRPr="004A177D">
        <w:rPr>
          <w:spacing w:val="-2"/>
        </w:rPr>
        <w:t xml:space="preserve">n the event of breakage of any component other than the brakes (as defined in paragraph 2.6. above) and the components referred to in paragraph 5.2.2.10. below, or of any other failure of the service braking system (malfunction, partial or total exhaustion of an energy reserve), that part of the service braking system which is not affected by the failure, </w:t>
      </w:r>
      <w:r>
        <w:rPr>
          <w:spacing w:val="-2"/>
        </w:rPr>
        <w:t>shall</w:t>
      </w:r>
      <w:r w:rsidRPr="004A177D">
        <w:rPr>
          <w:spacing w:val="-2"/>
        </w:rPr>
        <w:t xml:space="preserve"> be able to bring the vehicle to a halt in the conditions prescribed for secondary braking;</w:t>
      </w:r>
    </w:p>
    <w:p w:rsidR="00270774" w:rsidRDefault="00270774" w:rsidP="00270774">
      <w:pPr>
        <w:pStyle w:val="para"/>
      </w:pPr>
      <w:r w:rsidRPr="00E2346F">
        <w:t>5.2.2.7.</w:t>
      </w:r>
      <w:r w:rsidRPr="00E2346F">
        <w:tab/>
      </w:r>
      <w:r w:rsidRPr="00A22245">
        <w:rPr>
          <w:caps/>
        </w:rPr>
        <w:t>i</w:t>
      </w:r>
      <w:r w:rsidRPr="00E2346F">
        <w:t xml:space="preserve">f service braking is ensured by the action of the driver's muscular energy assisted by one or more energy reserves, secondary braking </w:t>
      </w:r>
      <w:r>
        <w:t>shall</w:t>
      </w:r>
      <w:r w:rsidRPr="00E2346F">
        <w:t xml:space="preserve">, in the event </w:t>
      </w:r>
      <w:r w:rsidRPr="00E2346F">
        <w:lastRenderedPageBreak/>
        <w:t>of failure of that assistance, be capable of being ensured by the driver's muscular energy assisted by the energy reserves, if any, which are unaffected by the failure, the force applied to the service brake control not exceeding the prescribed maximum;</w:t>
      </w:r>
    </w:p>
    <w:p w:rsidR="00270774" w:rsidRDefault="00270774" w:rsidP="00270774">
      <w:pPr>
        <w:pStyle w:val="para"/>
      </w:pPr>
      <w:r w:rsidRPr="00E2346F">
        <w:t>5.2.2.8.</w:t>
      </w:r>
      <w:r w:rsidRPr="00E2346F">
        <w:tab/>
      </w:r>
      <w:r w:rsidRPr="00A22245">
        <w:rPr>
          <w:caps/>
        </w:rPr>
        <w:t>i</w:t>
      </w:r>
      <w:r w:rsidRPr="00E2346F">
        <w:t xml:space="preserve">f the service braking force and transmission depend exclusively on the use, controlled by the driver, of an energy reserve, there </w:t>
      </w:r>
      <w:r>
        <w:t>shall</w:t>
      </w:r>
      <w:r w:rsidRPr="00E2346F">
        <w:t xml:space="preserve"> be at least two completely independent energy reserves, each provided with its own transmission, likewise independent; each of them may act on the brakes of only two or more wheels so selected as to be capable of ensuring by themselves the prescribed degree of secondary braking without endangering the stability of the vehicle during braking; in addition, each of the aforesaid energy reserves </w:t>
      </w:r>
      <w:r>
        <w:t>shall</w:t>
      </w:r>
      <w:r w:rsidRPr="00E2346F">
        <w:t xml:space="preserve"> be equipped with a warning device as defined in paragraph 5.2.14. below;</w:t>
      </w:r>
    </w:p>
    <w:p w:rsidR="00270774" w:rsidRDefault="00270774" w:rsidP="00270774">
      <w:pPr>
        <w:pStyle w:val="para"/>
      </w:pPr>
      <w:r w:rsidRPr="00E2346F">
        <w:t>5.2.2.9.</w:t>
      </w:r>
      <w:r w:rsidRPr="00E2346F">
        <w:tab/>
      </w:r>
      <w:r w:rsidRPr="00A22245">
        <w:rPr>
          <w:caps/>
        </w:rPr>
        <w:t>i</w:t>
      </w:r>
      <w:r w:rsidRPr="00E2346F">
        <w:t xml:space="preserve">f the service braking force and transmission depend exclusively on the use of an energy reserve, one energy reserve for the transmission is deemed to be sufficient, provided that the prescribed secondary braking is ensured by the action of the driver's muscular energy acting on the service brake control and the requirements of paragraph 5.2.5. </w:t>
      </w:r>
      <w:r>
        <w:t xml:space="preserve">below </w:t>
      </w:r>
      <w:r w:rsidRPr="00E2346F">
        <w:t>are met;</w:t>
      </w:r>
    </w:p>
    <w:p w:rsidR="00270774" w:rsidRDefault="00270774" w:rsidP="00270774">
      <w:pPr>
        <w:pStyle w:val="para"/>
      </w:pPr>
      <w:r w:rsidRPr="00E2346F">
        <w:t>5.2.2.10.</w:t>
      </w:r>
      <w:r w:rsidRPr="00E2346F">
        <w:tab/>
      </w:r>
      <w:r w:rsidRPr="00A22245">
        <w:rPr>
          <w:caps/>
        </w:rPr>
        <w:t>c</w:t>
      </w:r>
      <w:r w:rsidRPr="00E2346F">
        <w:t>ertain parts, such as the pedal and its bearing, the master cylinder and its piston or pistons, the control valve, the linkage between the pedal and the master cylinder or the control valve, the brake cylinders and their pistons, and the lever-and-cam assemblies of brakes, shall not be regarded as liable to breakage if they are amply dimensioned, are readily accessible for maintenance, and exhibit safety features at least equal to those prescribed for other essential components (such as the steering linkage) of the vehicle</w:t>
      </w:r>
      <w:r>
        <w:t xml:space="preserve">. </w:t>
      </w:r>
      <w:r w:rsidRPr="00E2346F">
        <w:t xml:space="preserve">Any such part as aforesaid whose failure would make it impossible to brake the vehicle with a degree of effectiveness at least equal to that prescribed for secondary braking </w:t>
      </w:r>
      <w:r>
        <w:t>shall</w:t>
      </w:r>
      <w:r w:rsidRPr="00E2346F">
        <w:t xml:space="preserve"> be made of metal or of a material with equivalent characteristics and </w:t>
      </w:r>
      <w:r>
        <w:t>shall</w:t>
      </w:r>
      <w:r w:rsidRPr="00E2346F">
        <w:t xml:space="preserve"> not undergo notable distortion in normal operation of the braking systems.</w:t>
      </w:r>
    </w:p>
    <w:p w:rsidR="00270774" w:rsidRDefault="00270774" w:rsidP="00270774">
      <w:pPr>
        <w:pStyle w:val="para"/>
      </w:pPr>
      <w:r w:rsidRPr="00E2346F">
        <w:t>5.2.3.</w:t>
      </w:r>
      <w:r w:rsidRPr="00E2346F">
        <w:tab/>
        <w:t>The failure of a part of a hydraulic transmission system shall be signalled to the driver by a device comprising a red tell-tale signal lighting up before or upon application of a differential pressure of not more than 15.5 bar between the active and failed brake equipment, measured at the master cylinder outlet and remaining lit as long as the failure persists and the ignition (start) switch is in the "</w:t>
      </w:r>
      <w:r>
        <w:t>O</w:t>
      </w:r>
      <w:r w:rsidRPr="00E2346F">
        <w:t>n" (run) position</w:t>
      </w:r>
      <w:r>
        <w:t xml:space="preserve">. </w:t>
      </w:r>
      <w:r w:rsidRPr="00E2346F">
        <w:t xml:space="preserve">However, a device comprising a red tell-tale signal lighting up when the fluid in the reservoir is below a certain level specified by the manufacturer is permitted. The tell-tale signal </w:t>
      </w:r>
      <w:r>
        <w:t>shall</w:t>
      </w:r>
      <w:r w:rsidRPr="00E2346F">
        <w:t xml:space="preserve"> be visible even by daylight; the satisfactory condition of the signal </w:t>
      </w:r>
      <w:r>
        <w:t>shall</w:t>
      </w:r>
      <w:r w:rsidRPr="00E2346F">
        <w:t xml:space="preserve"> be easily verifiable by the driver from the driver's seat. The failure of a component of the device </w:t>
      </w:r>
      <w:r>
        <w:t>shall</w:t>
      </w:r>
      <w:r w:rsidRPr="00E2346F">
        <w:t xml:space="preserve"> not entail total loss of the braking equipment's effectiveness. Application of the parking brake </w:t>
      </w:r>
      <w:r>
        <w:t>shall</w:t>
      </w:r>
      <w:r w:rsidRPr="00E2346F">
        <w:t xml:space="preserve"> also be indicated to the driver. The same tell-tale signal may be used.</w:t>
      </w:r>
    </w:p>
    <w:p w:rsidR="00270774" w:rsidRDefault="00270774" w:rsidP="00270774">
      <w:pPr>
        <w:pStyle w:val="para"/>
      </w:pPr>
      <w:r w:rsidRPr="00E2346F">
        <w:t>5.2.4.</w:t>
      </w:r>
      <w:r w:rsidRPr="00E2346F">
        <w:tab/>
        <w:t xml:space="preserve">Where use is made of energy other than the muscular energy of the driver, there need not be more than one source of such energy (hydraulic pump, air compressor, etc.), but the means by which the device constituting that source is driven </w:t>
      </w:r>
      <w:r>
        <w:t>shall</w:t>
      </w:r>
      <w:r w:rsidRPr="00E2346F">
        <w:t xml:space="preserve"> be as safe as practicable.</w:t>
      </w:r>
    </w:p>
    <w:p w:rsidR="00270774" w:rsidRDefault="00270774" w:rsidP="00270774">
      <w:pPr>
        <w:pStyle w:val="para"/>
      </w:pPr>
      <w:r w:rsidRPr="00E2346F">
        <w:t>5.2.4.1.</w:t>
      </w:r>
      <w:r w:rsidRPr="00E2346F">
        <w:tab/>
        <w:t xml:space="preserve">In the event of failure in any part of the transmission of a braking system, the feed to the part not affected by the failure </w:t>
      </w:r>
      <w:r>
        <w:t>shall</w:t>
      </w:r>
      <w:r w:rsidRPr="00E2346F">
        <w:t xml:space="preserve"> continue to be ensured if required for the purpose of halting the vehicle with the degree of </w:t>
      </w:r>
      <w:r w:rsidRPr="00E2346F">
        <w:lastRenderedPageBreak/>
        <w:t xml:space="preserve">effectiveness prescribed for secondary braking. This condition </w:t>
      </w:r>
      <w:r>
        <w:t>shall</w:t>
      </w:r>
      <w:r w:rsidRPr="00E2346F">
        <w:t xml:space="preserve"> be met by means of devices which can easily be actuated when the vehicle is stationary, or by automatic means.</w:t>
      </w:r>
    </w:p>
    <w:p w:rsidR="00270774" w:rsidRDefault="00270774" w:rsidP="00270774">
      <w:pPr>
        <w:pStyle w:val="para"/>
      </w:pPr>
      <w:r w:rsidRPr="00E2346F">
        <w:t>5.2.4.2.</w:t>
      </w:r>
      <w:r w:rsidRPr="00E2346F">
        <w:tab/>
        <w:t xml:space="preserve">Furthermore, storage devices located down-circuit of this device </w:t>
      </w:r>
      <w:r>
        <w:t>shall</w:t>
      </w:r>
      <w:r w:rsidRPr="00E2346F">
        <w:t xml:space="preserve"> be such that in the case of a failure in the energy supply after four full-stroke actuations of the service brake control, under the conditions prescribed in paragraph 1.2. of Annex 4 to this Regulation, it is still possible to halt the vehicle at the fifth application, with the degree of effectiveness prescribed for secondary braking.</w:t>
      </w:r>
    </w:p>
    <w:p w:rsidR="00270774" w:rsidRDefault="00270774" w:rsidP="00270774">
      <w:pPr>
        <w:pStyle w:val="para"/>
      </w:pPr>
      <w:r w:rsidRPr="00E2346F">
        <w:t>5.2.4.3.</w:t>
      </w:r>
      <w:r w:rsidRPr="00E2346F">
        <w:tab/>
        <w:t>However, for hydraulic braking systems with stored energy, these provisions can be considered to be met provided that the requirements of paragraph 1.3. of Annex 4 to this Regulation, are satisfied.</w:t>
      </w:r>
    </w:p>
    <w:p w:rsidR="00270774" w:rsidRDefault="00270774" w:rsidP="00270774">
      <w:pPr>
        <w:pStyle w:val="para"/>
      </w:pPr>
      <w:r w:rsidRPr="00E2346F">
        <w:t>5.2.5.</w:t>
      </w:r>
      <w:r w:rsidRPr="00E2346F">
        <w:tab/>
        <w:t xml:space="preserve">The requirements of paragraphs 5.2.2., 5.2.3. and 5.2.4. above </w:t>
      </w:r>
      <w:r>
        <w:t>shall</w:t>
      </w:r>
      <w:r w:rsidRPr="00E2346F">
        <w:t xml:space="preserve"> be met without the use of any automatic device of a kind such that its ineffectiveness might pass unnoticed through the fact that parts normally in a position of rest come into action only in the event of failure in the braking system.</w:t>
      </w:r>
    </w:p>
    <w:p w:rsidR="00270774" w:rsidRDefault="00270774" w:rsidP="00270774">
      <w:pPr>
        <w:pStyle w:val="para"/>
      </w:pPr>
      <w:r w:rsidRPr="00E2346F">
        <w:t>5.2.6.</w:t>
      </w:r>
      <w:r w:rsidRPr="00E2346F">
        <w:tab/>
        <w:t>The service braking system shall act on all wheels of the vehicle and shall distribute its action appropriately among the axles.</w:t>
      </w:r>
    </w:p>
    <w:p w:rsidR="00270774" w:rsidRDefault="00270774" w:rsidP="00270774">
      <w:pPr>
        <w:pStyle w:val="para"/>
      </w:pPr>
      <w:r w:rsidRPr="00E2346F">
        <w:t>5.2.7.</w:t>
      </w:r>
      <w:r w:rsidRPr="00E2346F">
        <w:tab/>
        <w:t>In the case of vehicles equipped with electric regenerative braking systems of category B, the braking input from other sources of braking, may be suitably phased to allow the electric regenerative braking system alone to be applied, provided that both the following conditions are met:</w:t>
      </w:r>
    </w:p>
    <w:p w:rsidR="00270774" w:rsidRDefault="00270774" w:rsidP="00270774">
      <w:pPr>
        <w:pStyle w:val="para"/>
      </w:pPr>
      <w:r w:rsidRPr="00E2346F">
        <w:t>5.2.7.1.</w:t>
      </w:r>
      <w:r w:rsidRPr="00E2346F">
        <w:tab/>
        <w:t>Intrinsic variations in the torque output of the electrical regenerative braking system  (e.g. as a result of changes in the electric state of charge in the traction batteries) are automatically compensated by appropriate variation in the phasing relations</w:t>
      </w:r>
      <w:r>
        <w:t>hip as long as the requirements</w:t>
      </w:r>
      <w:r w:rsidRPr="00064FD5">
        <w:rPr>
          <w:vertAlign w:val="superscript"/>
        </w:rPr>
        <w:footnoteReference w:id="5"/>
      </w:r>
      <w:r w:rsidRPr="00E2346F">
        <w:t xml:space="preserve"> of one of the following annexes to this Regulation are satisfied:</w:t>
      </w:r>
    </w:p>
    <w:p w:rsidR="00270774" w:rsidRPr="00E2346F" w:rsidRDefault="00270774" w:rsidP="00270774">
      <w:pPr>
        <w:pStyle w:val="para"/>
      </w:pPr>
      <w:r w:rsidRPr="00E2346F">
        <w:tab/>
        <w:t>Annex 3, paragraph 1.3.2., or</w:t>
      </w:r>
    </w:p>
    <w:p w:rsidR="00270774" w:rsidRPr="00BC157E" w:rsidRDefault="00270774" w:rsidP="00270774">
      <w:pPr>
        <w:pStyle w:val="para"/>
      </w:pPr>
      <w:r w:rsidRPr="00BC157E">
        <w:tab/>
        <w:t xml:space="preserve">Annex 6, </w:t>
      </w:r>
      <w:r>
        <w:t>paragraph</w:t>
      </w:r>
      <w:r w:rsidRPr="00BC157E">
        <w:t xml:space="preserve"> 5.3. (including the case with the electric motor engaged), and </w:t>
      </w:r>
    </w:p>
    <w:p w:rsidR="00270774" w:rsidRDefault="00270774" w:rsidP="00270774">
      <w:pPr>
        <w:pStyle w:val="para"/>
      </w:pPr>
      <w:r>
        <w:tab/>
      </w:r>
      <w:r w:rsidR="00654739">
        <w:t>w</w:t>
      </w:r>
      <w:r w:rsidRPr="00E2346F">
        <w:t xml:space="preserve">herever necessary, to ensure that braking rate </w:t>
      </w:r>
      <w:r w:rsidRPr="00BC157E">
        <w:t>3</w:t>
      </w:r>
      <w:r w:rsidRPr="00E2346F">
        <w:t>/ remains related to the driver's braking demand, having regard to the available tyre/road adhesion, braking shall automatically be caused to act on all wheels of the vehicle.</w:t>
      </w:r>
    </w:p>
    <w:p w:rsidR="00270774" w:rsidRDefault="00270774" w:rsidP="00270774">
      <w:pPr>
        <w:pStyle w:val="para"/>
      </w:pPr>
      <w:r w:rsidRPr="00E2346F">
        <w:t>5.2.8.</w:t>
      </w:r>
      <w:r w:rsidRPr="00BC157E">
        <w:tab/>
      </w:r>
      <w:r w:rsidRPr="00E2346F">
        <w:t>The action of the service braking system shall be distributed between the wheels of one and the same axle symmetrically in relation to the longitudinal median plane of the vehicle.</w:t>
      </w:r>
    </w:p>
    <w:p w:rsidR="00270774" w:rsidRDefault="00270774" w:rsidP="00270774">
      <w:pPr>
        <w:pStyle w:val="para"/>
      </w:pPr>
      <w:r w:rsidRPr="00E2346F">
        <w:tab/>
        <w:t>Compensation and functions, such as anti-lock, which may cause deviations from this symmetrical distribution shall be declared.</w:t>
      </w:r>
    </w:p>
    <w:p w:rsidR="00270774" w:rsidRDefault="00270774" w:rsidP="00270774">
      <w:pPr>
        <w:pStyle w:val="para"/>
      </w:pPr>
      <w:r w:rsidRPr="00E2346F">
        <w:t>5.2.8.1.</w:t>
      </w:r>
      <w:r w:rsidRPr="00E2346F">
        <w:tab/>
        <w:t>Compensation by the electric control transmission for deterioration or defect within the braking system shall be indicated to the driver by means of the yellow warning signal specified in paragraph 5.2.21.1.2. below. This requirement shall apply for all conditions of loading when compensation exceeds the following limits:</w:t>
      </w:r>
    </w:p>
    <w:p w:rsidR="00270774" w:rsidRPr="00E2346F" w:rsidRDefault="00270774" w:rsidP="00270774">
      <w:pPr>
        <w:pStyle w:val="para"/>
      </w:pPr>
      <w:r w:rsidRPr="00E2346F">
        <w:lastRenderedPageBreak/>
        <w:t>5.2.8.1.1.</w:t>
      </w:r>
      <w:r w:rsidRPr="00E2346F">
        <w:tab/>
      </w:r>
      <w:r w:rsidRPr="00440AC7">
        <w:rPr>
          <w:caps/>
        </w:rPr>
        <w:t>a</w:t>
      </w:r>
      <w:r w:rsidRPr="00E2346F">
        <w:t xml:space="preserve"> difference in transverse braking pressures on any axle:</w:t>
      </w:r>
    </w:p>
    <w:p w:rsidR="00270774" w:rsidRPr="00E2346F" w:rsidRDefault="00270774" w:rsidP="00274ABA">
      <w:pPr>
        <w:pStyle w:val="a0"/>
      </w:pPr>
      <w:r w:rsidRPr="00E2346F">
        <w:t>(a)</w:t>
      </w:r>
      <w:r>
        <w:tab/>
      </w:r>
      <w:r w:rsidRPr="00440AC7">
        <w:t xml:space="preserve">Of 25 per cent of the higher value for vehicle decelerations </w:t>
      </w:r>
      <w:r w:rsidRPr="00440AC7">
        <w:sym w:font="Symbol" w:char="F0B3"/>
      </w:r>
      <w:r w:rsidRPr="00440AC7">
        <w:t xml:space="preserve"> 2 m/sec</w:t>
      </w:r>
      <w:r w:rsidRPr="00440AC7">
        <w:rPr>
          <w:vertAlign w:val="superscript"/>
        </w:rPr>
        <w:t>2</w:t>
      </w:r>
      <w:r w:rsidR="00654739">
        <w:t>;</w:t>
      </w:r>
    </w:p>
    <w:p w:rsidR="00270774" w:rsidRDefault="00270774" w:rsidP="00274ABA">
      <w:pPr>
        <w:pStyle w:val="a0"/>
      </w:pPr>
      <w:r w:rsidRPr="00E2346F">
        <w:t>(b)</w:t>
      </w:r>
      <w:r w:rsidRPr="00E2346F">
        <w:tab/>
      </w:r>
      <w:r w:rsidRPr="006456D4">
        <w:rPr>
          <w:caps/>
        </w:rPr>
        <w:t xml:space="preserve">a </w:t>
      </w:r>
      <w:r w:rsidRPr="00E2346F">
        <w:t>value corresponding to 25 per cent at 2 m/sec</w:t>
      </w:r>
      <w:r w:rsidRPr="00E2346F">
        <w:rPr>
          <w:vertAlign w:val="superscript"/>
        </w:rPr>
        <w:t>2</w:t>
      </w:r>
      <w:r w:rsidRPr="00E2346F">
        <w:t xml:space="preserve"> for decelerations below this rate.</w:t>
      </w:r>
    </w:p>
    <w:p w:rsidR="00270774" w:rsidRPr="00E2346F" w:rsidRDefault="00270774" w:rsidP="00270774">
      <w:pPr>
        <w:pStyle w:val="para"/>
      </w:pPr>
      <w:r w:rsidRPr="00E2346F">
        <w:t>5.2.8.1.2.</w:t>
      </w:r>
      <w:r w:rsidRPr="00E2346F">
        <w:tab/>
      </w:r>
      <w:r>
        <w:t>A</w:t>
      </w:r>
      <w:r w:rsidRPr="00E2346F">
        <w:t>n individual compensating value on any axle:</w:t>
      </w:r>
    </w:p>
    <w:p w:rsidR="00270774" w:rsidRDefault="00270774" w:rsidP="00274ABA">
      <w:pPr>
        <w:pStyle w:val="a0"/>
      </w:pPr>
      <w:r w:rsidRPr="00E2346F">
        <w:t>(a)</w:t>
      </w:r>
      <w:r w:rsidRPr="00E2346F">
        <w:tab/>
      </w:r>
      <w:r w:rsidRPr="00C64D7D">
        <w:sym w:font="Symbol" w:char="F03E"/>
      </w:r>
      <w:r w:rsidRPr="00C64D7D">
        <w:t xml:space="preserve"> 50 per cent of the nominal value for vehicle decelerations </w:t>
      </w:r>
      <w:r w:rsidRPr="00C64D7D">
        <w:sym w:font="Symbol" w:char="F0B3"/>
      </w:r>
      <w:r w:rsidRPr="00C64D7D">
        <w:t xml:space="preserve"> 2 m/sec</w:t>
      </w:r>
      <w:r w:rsidRPr="00C64D7D">
        <w:rPr>
          <w:vertAlign w:val="superscript"/>
        </w:rPr>
        <w:t>2</w:t>
      </w:r>
      <w:r w:rsidR="00654739">
        <w:t>;</w:t>
      </w:r>
    </w:p>
    <w:p w:rsidR="00270774" w:rsidRDefault="00270774" w:rsidP="00274ABA">
      <w:pPr>
        <w:pStyle w:val="a0"/>
      </w:pPr>
      <w:r w:rsidRPr="00E2346F">
        <w:t>(b)</w:t>
      </w:r>
      <w:r w:rsidRPr="00E2346F">
        <w:tab/>
      </w:r>
      <w:r w:rsidRPr="00C64D7D">
        <w:rPr>
          <w:caps/>
        </w:rPr>
        <w:t>a</w:t>
      </w:r>
      <w:r w:rsidRPr="00E2346F">
        <w:t xml:space="preserve"> value corresponding to 50 per cent of the nominal value at 2 m/sec</w:t>
      </w:r>
      <w:r w:rsidRPr="00BC157E">
        <w:t>2</w:t>
      </w:r>
      <w:r w:rsidRPr="00E2346F">
        <w:t xml:space="preserve"> for decelerations below this rate.</w:t>
      </w:r>
    </w:p>
    <w:p w:rsidR="00270774" w:rsidRDefault="00270774" w:rsidP="00270774">
      <w:pPr>
        <w:pStyle w:val="para"/>
      </w:pPr>
      <w:r w:rsidRPr="00E2346F">
        <w:t>5.2.8.2.</w:t>
      </w:r>
      <w:r w:rsidRPr="00E2346F">
        <w:tab/>
        <w:t>Compensation as defined above, is permitted only when the initial brake application is made at vehicle speeds greater than 10 km/h.</w:t>
      </w:r>
    </w:p>
    <w:p w:rsidR="00270774" w:rsidRDefault="00270774" w:rsidP="00270774">
      <w:pPr>
        <w:pStyle w:val="para"/>
      </w:pPr>
      <w:r w:rsidRPr="00E2346F">
        <w:t>5.2.9.</w:t>
      </w:r>
      <w:r w:rsidRPr="00E2346F">
        <w:tab/>
        <w:t>Malfunctions of the electric control transmission shall not apply the brakes contrary to the driver's intentions.</w:t>
      </w:r>
    </w:p>
    <w:p w:rsidR="00270774" w:rsidRDefault="00270774" w:rsidP="00270774">
      <w:pPr>
        <w:pStyle w:val="para"/>
      </w:pPr>
      <w:r w:rsidRPr="00E2346F">
        <w:t>5.2.10.</w:t>
      </w:r>
      <w:r w:rsidRPr="00E2346F">
        <w:tab/>
        <w:t xml:space="preserve">The service, secondary and parking braking systems </w:t>
      </w:r>
      <w:r>
        <w:t>shall</w:t>
      </w:r>
      <w:r w:rsidRPr="00E2346F">
        <w:t xml:space="preserve"> act on braking surfaces connected to the wheels through components of adequate strength.</w:t>
      </w:r>
    </w:p>
    <w:p w:rsidR="00270774" w:rsidRDefault="00270774" w:rsidP="00270774">
      <w:pPr>
        <w:pStyle w:val="para"/>
      </w:pPr>
      <w:r w:rsidRPr="00E2346F">
        <w:tab/>
        <w:t xml:space="preserve">Where braking torque for a particular axle or axles is provided by both a friction braking system and an electrical regenerative braking system of category B, disconnection of the latter source is permitted, providing that the friction braking source remains permanently connected and able to provide the compensation referred to in paragraph 5.2.7.1. </w:t>
      </w:r>
      <w:r>
        <w:t>above.</w:t>
      </w:r>
    </w:p>
    <w:p w:rsidR="00270774" w:rsidRDefault="00270774" w:rsidP="00270774">
      <w:pPr>
        <w:pStyle w:val="para"/>
      </w:pPr>
      <w:r w:rsidRPr="00E2346F">
        <w:tab/>
        <w:t>However, in the case of short disconnection transients, incomplete compensation is accepted, but within 1s, this compensation shall have attained at least 75 per cent of its final value.</w:t>
      </w:r>
    </w:p>
    <w:p w:rsidR="00270774" w:rsidRDefault="00270774" w:rsidP="00270774">
      <w:pPr>
        <w:pStyle w:val="para"/>
      </w:pPr>
      <w:r w:rsidRPr="00E2346F">
        <w:tab/>
        <w:t>Nevertheless, in all cases, the permanently connected friction braking source shall ensure that both the service and secondary braking systems continue to operate with the prescribed degree of effectiveness.</w:t>
      </w:r>
    </w:p>
    <w:p w:rsidR="00270774" w:rsidRDefault="00270774" w:rsidP="00270774">
      <w:pPr>
        <w:pStyle w:val="para"/>
      </w:pPr>
      <w:r w:rsidRPr="00E2346F">
        <w:tab/>
        <w:t>Disconnection of the braking surfaces of the parking braking system shall be permitted only on condition that the disconnection is controlled exclusively by the driver from his driving seat, by a system incapable of being brought into action by a leak.</w:t>
      </w:r>
    </w:p>
    <w:p w:rsidR="00270774" w:rsidRPr="00F514F8" w:rsidRDefault="00270774" w:rsidP="00270774">
      <w:pPr>
        <w:pStyle w:val="para"/>
        <w:rPr>
          <w:spacing w:val="-2"/>
        </w:rPr>
      </w:pPr>
      <w:r w:rsidRPr="00F514F8">
        <w:rPr>
          <w:spacing w:val="-2"/>
        </w:rPr>
        <w:t>5.2.11.</w:t>
      </w:r>
      <w:r w:rsidRPr="00F514F8">
        <w:rPr>
          <w:spacing w:val="-2"/>
        </w:rPr>
        <w:tab/>
        <w:t xml:space="preserve">Wear of the brakes </w:t>
      </w:r>
      <w:r>
        <w:rPr>
          <w:spacing w:val="-2"/>
        </w:rPr>
        <w:t>shall</w:t>
      </w:r>
      <w:r w:rsidRPr="00F514F8">
        <w:rPr>
          <w:spacing w:val="-2"/>
        </w:rPr>
        <w:t xml:space="preserve"> be capable of being easily taken up by means of a system of manual or automatic adjustment</w:t>
      </w:r>
      <w:r>
        <w:rPr>
          <w:spacing w:val="-2"/>
        </w:rPr>
        <w:t xml:space="preserve">. </w:t>
      </w:r>
      <w:r w:rsidRPr="00F514F8">
        <w:rPr>
          <w:spacing w:val="-2"/>
        </w:rPr>
        <w:t xml:space="preserve">In addition, the control and the components of the transmission and of the brakes </w:t>
      </w:r>
      <w:r>
        <w:rPr>
          <w:spacing w:val="-2"/>
        </w:rPr>
        <w:t>shall</w:t>
      </w:r>
      <w:r w:rsidRPr="00F514F8">
        <w:rPr>
          <w:spacing w:val="-2"/>
        </w:rPr>
        <w:t xml:space="preserve"> possess a reserve of travel and, if necessary, suitable means of compensation such that, when the brakes become heated, or the brake linings have reached a certain degree of wear, effective braking is ensured without immediate adjustment being necessary.</w:t>
      </w:r>
    </w:p>
    <w:p w:rsidR="00270774" w:rsidRDefault="00270774" w:rsidP="00270774">
      <w:pPr>
        <w:pStyle w:val="para"/>
      </w:pPr>
      <w:r w:rsidRPr="00E2346F">
        <w:t>5.2.11.1.</w:t>
      </w:r>
      <w:r w:rsidRPr="00E2346F">
        <w:tab/>
        <w:t>Wear adjustment shall be automatic for the service brakes. Automatic wear adjustment devices shall be such that after heating followed by cooling of the brakes, effective braking is still ensured. In particular the vehicle shall remain capable of normal running after the tests conducted in accordance with Annex 3, paragraph 1.5. (Type-I test).</w:t>
      </w:r>
    </w:p>
    <w:p w:rsidR="00270774" w:rsidRPr="00BC157E" w:rsidRDefault="00270774" w:rsidP="00270774">
      <w:pPr>
        <w:pStyle w:val="para"/>
      </w:pPr>
      <w:r w:rsidRPr="00BC157E">
        <w:t>5.2.11.2.</w:t>
      </w:r>
      <w:r w:rsidRPr="00BC157E">
        <w:tab/>
        <w:t>Checking the wear of the service brake friction components</w:t>
      </w:r>
    </w:p>
    <w:p w:rsidR="00270774" w:rsidRPr="00BC157E" w:rsidRDefault="00270774" w:rsidP="00270774">
      <w:pPr>
        <w:pStyle w:val="para"/>
      </w:pPr>
      <w:r w:rsidRPr="00BC157E">
        <w:t>5.2.11.2.1.</w:t>
      </w:r>
      <w:r w:rsidRPr="00BC157E">
        <w:tab/>
        <w:t xml:space="preserve">It shall be </w:t>
      </w:r>
      <w:r w:rsidRPr="00E2346F">
        <w:t>possible</w:t>
      </w:r>
      <w:r w:rsidRPr="00BC157E">
        <w:t xml:space="preserve"> to easily assess this wear on service brake linings from the outside or underside of the vehicle, without the removal of the wheels, by the </w:t>
      </w:r>
      <w:r w:rsidRPr="00BC157E">
        <w:lastRenderedPageBreak/>
        <w:t>provision of appropriate inspection holes or by some other means. This may be achieved by utilizing simple standard workshop tools or common inspection equipment for vehicles.</w:t>
      </w:r>
    </w:p>
    <w:p w:rsidR="00270774" w:rsidRDefault="00270774" w:rsidP="00270774">
      <w:pPr>
        <w:pStyle w:val="para"/>
      </w:pPr>
      <w:r w:rsidRPr="00BC157E">
        <w:tab/>
      </w:r>
      <w:r w:rsidRPr="00AD5C24">
        <w:t xml:space="preserve">Alternatively, a sensing device per wheel (twin wheels are considered as a single wheel), which will warn the driver at his driving position when lining replacement is necessary, is acceptable. In the case of an optical warning, the yellow warning signal specified in paragraph 5.2.21.1.2. below may be used. </w:t>
      </w:r>
    </w:p>
    <w:p w:rsidR="00270774" w:rsidRPr="00E2346F" w:rsidRDefault="00270774" w:rsidP="00270774">
      <w:pPr>
        <w:pStyle w:val="para"/>
      </w:pPr>
      <w:r w:rsidRPr="00BC157E">
        <w:t>5.2.11.2.2.</w:t>
      </w:r>
      <w:r w:rsidRPr="00BC157E">
        <w:tab/>
      </w:r>
      <w:r w:rsidRPr="00E2346F">
        <w:t xml:space="preserve">Assessment of the wear condition of the friction surfaces of brake discs or drums may only be performed by direct measurement of the actual component or examination of </w:t>
      </w:r>
      <w:r w:rsidRPr="00BC157E">
        <w:t>any</w:t>
      </w:r>
      <w:r w:rsidRPr="00E2346F">
        <w:t xml:space="preserve"> brake disc or drum wear indicators, which may necessit</w:t>
      </w:r>
      <w:r>
        <w:t xml:space="preserve">ate some level of disassembly. </w:t>
      </w:r>
      <w:r w:rsidRPr="00E2346F">
        <w:t>Therefore, at the time of type approval, the vehicle manufacturer shall define the following:</w:t>
      </w:r>
    </w:p>
    <w:p w:rsidR="00270774" w:rsidRPr="00E2346F" w:rsidRDefault="00270774" w:rsidP="00274ABA">
      <w:pPr>
        <w:pStyle w:val="a0"/>
      </w:pPr>
      <w:r w:rsidRPr="00E2346F">
        <w:t>(a)</w:t>
      </w:r>
      <w:r w:rsidRPr="00E2346F">
        <w:tab/>
        <w:t>The method by which wear of the friction surfaces of drums and discs may be assessed, including the level of disassembly required and the tools and process required to achieve this</w:t>
      </w:r>
      <w:r w:rsidR="00654739">
        <w:t>;</w:t>
      </w:r>
    </w:p>
    <w:p w:rsidR="00270774" w:rsidRDefault="00270774" w:rsidP="00274ABA">
      <w:pPr>
        <w:pStyle w:val="a0"/>
      </w:pPr>
      <w:r w:rsidRPr="00E2346F">
        <w:t>(b)</w:t>
      </w:r>
      <w:r w:rsidRPr="00E2346F">
        <w:tab/>
        <w:t>Information defining the maximum acceptable wear limit at the point at which replacement becomes necessary.</w:t>
      </w:r>
    </w:p>
    <w:p w:rsidR="00270774" w:rsidRDefault="00270774" w:rsidP="00270774">
      <w:pPr>
        <w:pStyle w:val="para"/>
      </w:pPr>
      <w:r w:rsidRPr="00E2346F">
        <w:tab/>
        <w:t>This information shall be made freely available, e.g. vehicle handbook or electronic data record.</w:t>
      </w:r>
    </w:p>
    <w:p w:rsidR="00270774" w:rsidRDefault="00270774" w:rsidP="00270774">
      <w:pPr>
        <w:pStyle w:val="para"/>
      </w:pPr>
      <w:r w:rsidRPr="00E2346F">
        <w:t>5.2.12.</w:t>
      </w:r>
      <w:r w:rsidRPr="00E2346F">
        <w:tab/>
        <w:t xml:space="preserve">In hydraulic-transmission braking systems, the filling ports of the fluid reservoirs </w:t>
      </w:r>
      <w:r>
        <w:t>shall</w:t>
      </w:r>
      <w:r w:rsidRPr="00E2346F">
        <w:t xml:space="preserve"> be readily accessible; in addition, the receptacles containing the reserve fluid </w:t>
      </w:r>
      <w:r>
        <w:t>shall</w:t>
      </w:r>
      <w:r w:rsidRPr="00E2346F">
        <w:t xml:space="preserve"> be so designed and constructed that the level of the reserve fluid can be easily checked without the receptacles having to be opened, and the minimum total reservoir capacity is equivalent to the fluid displacement resulting when all the wheel cylinders or calliper pistons serviced by the reservoirs move from a new lining, fully retracted position to a fully worn, fully applied position. If these latter conditions are not fulfilled, the red warning signal specified in paragraph 5.2.21.1.1. below shall draw the driver's attention to any fall in the level of reserve fluid liable to cause a failure of the braking system.</w:t>
      </w:r>
    </w:p>
    <w:p w:rsidR="00270774" w:rsidRDefault="00270774" w:rsidP="00270774">
      <w:pPr>
        <w:pStyle w:val="para"/>
      </w:pPr>
      <w:r w:rsidRPr="00E2346F">
        <w:t>5.2.13.</w:t>
      </w:r>
      <w:r w:rsidRPr="00E2346F">
        <w:tab/>
        <w:t>The type of fluid to be used in hydraulic transmission braking systems shall be identified by the symbol in accordance wit</w:t>
      </w:r>
      <w:r>
        <w:t xml:space="preserve">h Figure 1 or 2 of Standard </w:t>
      </w:r>
      <w:r w:rsidRPr="00FA2FDD">
        <w:t>ISO</w:t>
      </w:r>
      <w:r>
        <w:t> </w:t>
      </w:r>
      <w:r w:rsidRPr="00FA2FDD">
        <w:t>9128:2006</w:t>
      </w:r>
      <w:r w:rsidRPr="00E2346F">
        <w:t xml:space="preserve"> and the appropriate DOT marking (e.g. DOT 3). The symbol and the marking </w:t>
      </w:r>
      <w:r>
        <w:t>shall</w:t>
      </w:r>
      <w:r w:rsidRPr="00E2346F">
        <w:t xml:space="preserve"> be affixed in a visible position in indelible form within 100 mm of the filling ports of the fluid reservoirs; additional information may be provided by the manufacturer.</w:t>
      </w:r>
    </w:p>
    <w:p w:rsidR="00270774" w:rsidRDefault="00270774" w:rsidP="00270774">
      <w:pPr>
        <w:pStyle w:val="para"/>
      </w:pPr>
      <w:r w:rsidRPr="00E2346F">
        <w:t>5.2.14</w:t>
      </w:r>
      <w:r>
        <w:t xml:space="preserve">. </w:t>
      </w:r>
      <w:r w:rsidRPr="00E2346F">
        <w:tab/>
        <w:t>Warning device</w:t>
      </w:r>
    </w:p>
    <w:p w:rsidR="00270774" w:rsidRDefault="00270774" w:rsidP="00270774">
      <w:pPr>
        <w:pStyle w:val="para"/>
      </w:pPr>
      <w:r w:rsidRPr="00E2346F">
        <w:t>5.2.14.1.</w:t>
      </w:r>
      <w:r w:rsidRPr="00E2346F">
        <w:tab/>
        <w:t xml:space="preserve">Any vehicle fitted with a service </w:t>
      </w:r>
      <w:proofErr w:type="spellStart"/>
      <w:r w:rsidRPr="00E2346F">
        <w:t>brake</w:t>
      </w:r>
      <w:proofErr w:type="spellEnd"/>
      <w:r w:rsidRPr="00E2346F">
        <w:t xml:space="preserve"> actuated from an energy reservoir </w:t>
      </w:r>
      <w:r>
        <w:t>shall</w:t>
      </w:r>
      <w:r w:rsidRPr="00E2346F">
        <w:t xml:space="preserve">, where the prescribed secondary braking performance cannot be obtained by means of this brake without the use of the stored energy, be provided with a warning device, giving an optical or acoustic signal when the stored energy, in any part of the system, falls to a value at which without re-charging of the reservoir and irrespective of the load conditions of the vehicle, it is possible to apply the service brake control a fifth time after four full-stroke actuations and obtain the prescribed secondary braking performance (without faults in the service brake transmission device and with the brakes adjusted as closely as possible). This warning device </w:t>
      </w:r>
      <w:r>
        <w:t>shall</w:t>
      </w:r>
      <w:r w:rsidRPr="00E2346F">
        <w:t xml:space="preserve"> be directly and permanently connected to the circuit. When the engine is running under normal operating conditions and there are no faults in the braking </w:t>
      </w:r>
      <w:r w:rsidRPr="00E2346F">
        <w:lastRenderedPageBreak/>
        <w:t xml:space="preserve">system, as is the case in type approval tests, the warning device </w:t>
      </w:r>
      <w:r>
        <w:t>shall</w:t>
      </w:r>
      <w:r w:rsidRPr="00E2346F">
        <w:t xml:space="preserve"> give no signal except during the time required for charging the energy reservoir(s) after start-up of the engine. The red warnin</w:t>
      </w:r>
      <w:r>
        <w:t>g signal specified in paragraph </w:t>
      </w:r>
      <w:r w:rsidRPr="00E2346F">
        <w:t>5.2.21.1.1. below shall be used as the optical warning signal.</w:t>
      </w:r>
    </w:p>
    <w:p w:rsidR="00270774" w:rsidRDefault="00270774" w:rsidP="00270774">
      <w:pPr>
        <w:pStyle w:val="para"/>
      </w:pPr>
      <w:r w:rsidRPr="00E2346F">
        <w:t>5.2.14.2.</w:t>
      </w:r>
      <w:r w:rsidRPr="00E2346F">
        <w:tab/>
        <w:t xml:space="preserve">However, in the case of vehicles which are only considered to comply with the requirements of paragraph 5.2.4.1. of this Regulation </w:t>
      </w:r>
      <w:proofErr w:type="gramStart"/>
      <w:r w:rsidRPr="00E2346F">
        <w:t>by virtue of</w:t>
      </w:r>
      <w:proofErr w:type="gramEnd"/>
      <w:r w:rsidRPr="00E2346F">
        <w:t xml:space="preserve"> meeting the requirements of paragraph 1.3. of Annex 4 to this Regulation, the warning device shall consist of an acoustic signal in addition to an optical signal</w:t>
      </w:r>
      <w:r>
        <w:t xml:space="preserve">. </w:t>
      </w:r>
      <w:r w:rsidRPr="00E2346F">
        <w:t>These devices need not operate simultaneously, provided that each of them meets the above requirements and the acoustic signal is not actuated before the optical signal. The red warning signal specified in paragraph 5.2.21.1.1. below shall be used as the optical warning signal.</w:t>
      </w:r>
    </w:p>
    <w:p w:rsidR="00270774" w:rsidRDefault="00270774" w:rsidP="00270774">
      <w:pPr>
        <w:pStyle w:val="para"/>
      </w:pPr>
      <w:r w:rsidRPr="00E2346F">
        <w:t>5.2.14.3.</w:t>
      </w:r>
      <w:r w:rsidRPr="00E2346F">
        <w:tab/>
        <w:t>This acoustic device may be rendered inoperative while the parking brake is applied and/or, at the choice of the manufacturer, in the case of automatic transmission the selector is in the "Park" position.</w:t>
      </w:r>
    </w:p>
    <w:p w:rsidR="00270774" w:rsidRDefault="00270774" w:rsidP="00270774">
      <w:pPr>
        <w:pStyle w:val="para"/>
        <w:spacing w:after="80"/>
      </w:pPr>
      <w:r w:rsidRPr="00E2346F">
        <w:t>5.2.15.</w:t>
      </w:r>
      <w:r w:rsidRPr="00E2346F">
        <w:tab/>
        <w:t xml:space="preserve">Without prejudice to the requirements of paragraph 5.1.2.3. above, where an auxiliary source of energy is essential to the functioning of a braking system, the reserve of energy </w:t>
      </w:r>
      <w:r>
        <w:t>shall</w:t>
      </w:r>
      <w:r w:rsidRPr="00E2346F">
        <w:t xml:space="preserve"> be such as to ensure that, if the engine stops or in the event of a failure of the means by which the energy source is driven, the braking performance remains adequate to bring the vehicle to a halt in the prescribed conditions. In addition, if the muscular effort applied by the driver to the parking braking system is reinforced by a servo device, the actuation of parking braking </w:t>
      </w:r>
      <w:r>
        <w:t>shall</w:t>
      </w:r>
      <w:r w:rsidRPr="00E2346F">
        <w:t xml:space="preserve"> be ensured in the event of a failure of the servo device, if necessary by using a reserve of energy independent of that normally supplying the servo device. This reserve of energy may be that intended for the service braking system.</w:t>
      </w:r>
    </w:p>
    <w:p w:rsidR="00270774" w:rsidRDefault="00270774" w:rsidP="00270774">
      <w:pPr>
        <w:pStyle w:val="para"/>
        <w:spacing w:after="80"/>
      </w:pPr>
      <w:r w:rsidRPr="00E2346F">
        <w:t>5.2.16.</w:t>
      </w:r>
      <w:r w:rsidRPr="00E2346F">
        <w:tab/>
        <w:t xml:space="preserve">The pneumatic/hydraulic auxiliary equipment </w:t>
      </w:r>
      <w:r>
        <w:t>shall</w:t>
      </w:r>
      <w:r w:rsidRPr="00E2346F">
        <w:t xml:space="preserve"> be supplied with energy in such a way that during its operation the prescribed deceleration values can be reached and that even in the event of damage to the source of energy the operation of the auxiliary equipment cannot cause the reserves of energy feeding the braking systems to fall below t</w:t>
      </w:r>
      <w:r>
        <w:t>he level indicated in paragraph </w:t>
      </w:r>
      <w:r w:rsidRPr="00E2346F">
        <w:t>5.2.14. above.</w:t>
      </w:r>
    </w:p>
    <w:p w:rsidR="00270774" w:rsidRDefault="00270774" w:rsidP="00270774">
      <w:pPr>
        <w:pStyle w:val="para"/>
        <w:spacing w:after="80"/>
      </w:pPr>
      <w:r w:rsidRPr="00E2346F">
        <w:t>5.2.17.</w:t>
      </w:r>
      <w:r w:rsidRPr="00E2346F">
        <w:tab/>
        <w:t>In the case of a motor vehicle equipped to tow a trailer with electric service brakes, the following requirements shall be met:</w:t>
      </w:r>
    </w:p>
    <w:p w:rsidR="00270774" w:rsidRDefault="00270774" w:rsidP="00270774">
      <w:pPr>
        <w:pStyle w:val="para"/>
      </w:pPr>
      <w:r w:rsidRPr="00E2346F">
        <w:t>5.2.17.1.</w:t>
      </w:r>
      <w:r w:rsidRPr="00E2346F">
        <w:tab/>
      </w:r>
      <w:r w:rsidRPr="00E05217">
        <w:rPr>
          <w:caps/>
        </w:rPr>
        <w:t>t</w:t>
      </w:r>
      <w:r w:rsidRPr="00E2346F">
        <w:t>he power supply (generator and battery) of the motor vehicle shall have a sufficient capacity to provide the current for an electric braking system</w:t>
      </w:r>
      <w:r>
        <w:t xml:space="preserve">. </w:t>
      </w:r>
      <w:r w:rsidRPr="00E2346F">
        <w:t>With the engine running at the idling speed recommended by the manufacturer and all electrical devices supplied by the manufacturer as standard equipment of the vehicle switched on, the voltage in the electrical lines shall at maximum current consumption of the electrical braking system (15 A) not fall below the value of 9.6 V measured at the connection</w:t>
      </w:r>
      <w:r>
        <w:t xml:space="preserve">. </w:t>
      </w:r>
      <w:r w:rsidRPr="00E2346F">
        <w:t>The electrical lines shall not be capable of short circuiting even when overloaded;</w:t>
      </w:r>
    </w:p>
    <w:p w:rsidR="00270774" w:rsidRDefault="00270774" w:rsidP="00270774">
      <w:pPr>
        <w:pStyle w:val="para"/>
      </w:pPr>
      <w:r w:rsidRPr="00E2346F">
        <w:t>5.2.17.2.</w:t>
      </w:r>
      <w:r w:rsidRPr="00E2346F">
        <w:tab/>
      </w:r>
      <w:r w:rsidRPr="00E05217">
        <w:rPr>
          <w:caps/>
        </w:rPr>
        <w:t>i</w:t>
      </w:r>
      <w:r w:rsidRPr="00E2346F">
        <w:t>n the event of a failure in the motor vehicle's service braking system, where that system consists of at least two independent units, the unit or units not affected by the failure shall be capable of partially or fully actuating the brakes of the trailer;</w:t>
      </w:r>
    </w:p>
    <w:p w:rsidR="00270774" w:rsidRDefault="00270774" w:rsidP="00270774">
      <w:pPr>
        <w:pStyle w:val="para"/>
      </w:pPr>
      <w:r w:rsidRPr="00E2346F">
        <w:t>5.2.17.3.</w:t>
      </w:r>
      <w:r w:rsidRPr="00E2346F">
        <w:tab/>
      </w:r>
      <w:r w:rsidRPr="00E05217">
        <w:rPr>
          <w:caps/>
        </w:rPr>
        <w:t>t</w:t>
      </w:r>
      <w:r w:rsidRPr="00E2346F">
        <w:t>he use of the stop-lamp switch and circuit for actuating the electrical braking system is permissible only if the actuating line is connected in parallel with the stop-lamp and the existing stop-lamp switch and circuit are capable of taking the extra load.</w:t>
      </w:r>
    </w:p>
    <w:p w:rsidR="00270774" w:rsidRDefault="00270774" w:rsidP="00270774">
      <w:pPr>
        <w:pStyle w:val="para"/>
      </w:pPr>
      <w:r w:rsidRPr="00E2346F">
        <w:lastRenderedPageBreak/>
        <w:t>5.2.18.</w:t>
      </w:r>
      <w:r w:rsidRPr="00E2346F">
        <w:tab/>
        <w:t>Additional requirements for vehicles equipped with electric regenerative braking systems.</w:t>
      </w:r>
    </w:p>
    <w:p w:rsidR="00270774" w:rsidRDefault="00270774" w:rsidP="00270774">
      <w:pPr>
        <w:pStyle w:val="para"/>
      </w:pPr>
      <w:r w:rsidRPr="00E2346F">
        <w:t>5.2.18.1.</w:t>
      </w:r>
      <w:r w:rsidRPr="00E2346F">
        <w:tab/>
        <w:t>Vehicles fitted with an electric regenerative braking system of category A.</w:t>
      </w:r>
    </w:p>
    <w:p w:rsidR="00270774" w:rsidRDefault="00270774" w:rsidP="00270774">
      <w:pPr>
        <w:pStyle w:val="para"/>
      </w:pPr>
      <w:r w:rsidRPr="00E2346F">
        <w:t>5.2.18.1.1.</w:t>
      </w:r>
      <w:r w:rsidRPr="00E2346F">
        <w:tab/>
      </w:r>
      <w:r w:rsidRPr="00E05217">
        <w:rPr>
          <w:caps/>
        </w:rPr>
        <w:t>t</w:t>
      </w:r>
      <w:r w:rsidRPr="00E2346F">
        <w:t>he electric regenerative braking shall only be activated by the accelerator control and/or the gear neutral position.</w:t>
      </w:r>
    </w:p>
    <w:p w:rsidR="00270774" w:rsidRDefault="00270774" w:rsidP="00270774">
      <w:pPr>
        <w:pStyle w:val="para"/>
      </w:pPr>
      <w:r w:rsidRPr="00E2346F">
        <w:t>5.2.18.2.</w:t>
      </w:r>
      <w:r w:rsidRPr="00E2346F">
        <w:tab/>
        <w:t>Vehicles fitted with an electric regenerative braking system of category B.</w:t>
      </w:r>
    </w:p>
    <w:p w:rsidR="00270774" w:rsidRDefault="00270774" w:rsidP="00270774">
      <w:pPr>
        <w:pStyle w:val="para"/>
      </w:pPr>
      <w:r w:rsidRPr="00E2346F">
        <w:t>5.2.18.2.1.</w:t>
      </w:r>
      <w:r w:rsidRPr="00E2346F">
        <w:tab/>
      </w:r>
      <w:r w:rsidRPr="00E05217">
        <w:rPr>
          <w:caps/>
        </w:rPr>
        <w:t>i</w:t>
      </w:r>
      <w:r w:rsidRPr="00E2346F">
        <w:t xml:space="preserve">t </w:t>
      </w:r>
      <w:r>
        <w:t>shall</w:t>
      </w:r>
      <w:r w:rsidRPr="00E2346F">
        <w:t xml:space="preserve"> not be possible to disconnect, partially or totally, one part of the service braking system other than by automatic means. This should not be construed as a departure from the requirements of paragraph 5.2.10</w:t>
      </w:r>
      <w:r>
        <w:t>. above</w:t>
      </w:r>
      <w:r w:rsidRPr="00E2346F">
        <w:t>;</w:t>
      </w:r>
    </w:p>
    <w:p w:rsidR="00270774" w:rsidRDefault="00270774" w:rsidP="00270774">
      <w:pPr>
        <w:pStyle w:val="para"/>
      </w:pPr>
      <w:r w:rsidRPr="00E2346F">
        <w:t>5.2.18.2.2.</w:t>
      </w:r>
      <w:r w:rsidRPr="00E2346F">
        <w:tab/>
      </w:r>
      <w:r w:rsidRPr="00E05217">
        <w:rPr>
          <w:caps/>
        </w:rPr>
        <w:t>t</w:t>
      </w:r>
      <w:r w:rsidRPr="00E2346F">
        <w:t xml:space="preserve">he service braking system </w:t>
      </w:r>
      <w:r>
        <w:t>shall</w:t>
      </w:r>
      <w:r w:rsidRPr="00E2346F">
        <w:t xml:space="preserve"> have only one control device;</w:t>
      </w:r>
    </w:p>
    <w:p w:rsidR="00270774" w:rsidRDefault="00270774" w:rsidP="00270774">
      <w:pPr>
        <w:pStyle w:val="para"/>
      </w:pPr>
      <w:r w:rsidRPr="00E2346F">
        <w:t>5.2.18.2.3.</w:t>
      </w:r>
      <w:r w:rsidRPr="00E2346F">
        <w:tab/>
      </w:r>
      <w:r w:rsidRPr="00E05217">
        <w:rPr>
          <w:caps/>
        </w:rPr>
        <w:t>t</w:t>
      </w:r>
      <w:r w:rsidRPr="00E2346F">
        <w:t xml:space="preserve">he service braking system </w:t>
      </w:r>
      <w:r>
        <w:t>shall</w:t>
      </w:r>
      <w:r w:rsidRPr="00E2346F">
        <w:t xml:space="preserve"> not be adversely affected by the disengagement of the motor(s) or by the gear ratio used;</w:t>
      </w:r>
    </w:p>
    <w:p w:rsidR="00270774" w:rsidRDefault="00270774" w:rsidP="00270774">
      <w:pPr>
        <w:pStyle w:val="para"/>
      </w:pPr>
      <w:r w:rsidRPr="00E2346F">
        <w:t>5.2.18.2.4.</w:t>
      </w:r>
      <w:r w:rsidRPr="00E2346F">
        <w:tab/>
      </w:r>
      <w:r w:rsidRPr="00E05217">
        <w:rPr>
          <w:caps/>
        </w:rPr>
        <w:t>i</w:t>
      </w:r>
      <w:r w:rsidRPr="00E2346F">
        <w:t xml:space="preserve">f the operation of the electric component of braking is ensured by a relation established between information coming from the control of the service brake and the braking force to the wheels which of it results, a failure of this relation leading to the non-respect of the prescriptions of distribution of braking among the axles (Annex 5 or 6, which is applicable) </w:t>
      </w:r>
      <w:r>
        <w:t>shall</w:t>
      </w:r>
      <w:r w:rsidRPr="00E2346F">
        <w:t xml:space="preserve"> be warned to the driver by an optical warning signal at the latest when the control is actuated and having to remain lit as long as this defect exists and that the switch of "contact" is in the position "</w:t>
      </w:r>
      <w:r>
        <w:t>G</w:t>
      </w:r>
      <w:r w:rsidRPr="00E2346F">
        <w:t>o".</w:t>
      </w:r>
    </w:p>
    <w:p w:rsidR="00270774" w:rsidRDefault="00270774" w:rsidP="00270774">
      <w:pPr>
        <w:pStyle w:val="para"/>
      </w:pPr>
      <w:r w:rsidRPr="00E2346F">
        <w:t>5.2.18.3.</w:t>
      </w:r>
      <w:r w:rsidRPr="00E2346F">
        <w:tab/>
        <w:t>For vehicles fitted with an electric regenerative braking system of either category, all the relevant prescriptio</w:t>
      </w:r>
      <w:r>
        <w:t>ns shall apply except paragraph </w:t>
      </w:r>
      <w:r w:rsidRPr="00E2346F">
        <w:t>5.2.18.1.1. above. In this case, the electric regenerative braking may be actuated by the accelerator control and/or the gear neutral position</w:t>
      </w:r>
      <w:r>
        <w:t xml:space="preserve">. </w:t>
      </w:r>
      <w:r w:rsidRPr="00E2346F">
        <w:t xml:space="preserve">Additionally, the action on the service braking control </w:t>
      </w:r>
      <w:r>
        <w:t>shall</w:t>
      </w:r>
      <w:r w:rsidRPr="00E2346F">
        <w:t xml:space="preserve"> not reduce the above braking effect generated by the release of the accelerator control.</w:t>
      </w:r>
    </w:p>
    <w:p w:rsidR="00270774" w:rsidRDefault="00270774" w:rsidP="00270774">
      <w:pPr>
        <w:pStyle w:val="para"/>
      </w:pPr>
      <w:r w:rsidRPr="00E2346F">
        <w:t>5.2.18.4.</w:t>
      </w:r>
      <w:r w:rsidRPr="00E2346F">
        <w:tab/>
        <w:t xml:space="preserve">The operation of the electric braking </w:t>
      </w:r>
      <w:r>
        <w:t>shall</w:t>
      </w:r>
      <w:r w:rsidRPr="00E2346F">
        <w:t xml:space="preserve"> not be adversely affected by magnetic or electric fields.</w:t>
      </w:r>
    </w:p>
    <w:p w:rsidR="00270774" w:rsidRDefault="00270774" w:rsidP="00270774">
      <w:pPr>
        <w:pStyle w:val="para"/>
      </w:pPr>
      <w:r w:rsidRPr="00E2346F">
        <w:t>5.2.18.5.</w:t>
      </w:r>
      <w:r w:rsidRPr="00E2346F">
        <w:tab/>
        <w:t xml:space="preserve">For vehicles equipped with an anti-lock device, the anti-lock device </w:t>
      </w:r>
      <w:r>
        <w:t>shall</w:t>
      </w:r>
      <w:r w:rsidRPr="00E2346F">
        <w:t xml:space="preserve"> control the electric braking system.</w:t>
      </w:r>
    </w:p>
    <w:p w:rsidR="00270774" w:rsidRDefault="00270774" w:rsidP="00270774">
      <w:pPr>
        <w:pStyle w:val="para"/>
      </w:pPr>
      <w:r w:rsidRPr="00E2346F">
        <w:t>5.2.18.6.</w:t>
      </w:r>
      <w:r w:rsidRPr="00E2346F">
        <w:tab/>
        <w:t>The state of charge of the traction batteries is determined by the method set out in Appendix 1 to Annex 3 to this Regulation</w:t>
      </w:r>
      <w:r>
        <w:t>.</w:t>
      </w:r>
      <w:r w:rsidRPr="00D7656E">
        <w:rPr>
          <w:vertAlign w:val="superscript"/>
        </w:rPr>
        <w:footnoteReference w:id="6"/>
      </w:r>
    </w:p>
    <w:p w:rsidR="00270774" w:rsidRDefault="00270774" w:rsidP="00270774">
      <w:pPr>
        <w:pStyle w:val="para"/>
      </w:pPr>
      <w:r w:rsidRPr="00E2346F">
        <w:t>5.2.19.</w:t>
      </w:r>
      <w:r w:rsidRPr="00E2346F">
        <w:tab/>
        <w:t>Special additional requirements for the electric transmission of the parking braking system:</w:t>
      </w:r>
    </w:p>
    <w:p w:rsidR="00270774" w:rsidRDefault="00270774" w:rsidP="00270774">
      <w:pPr>
        <w:pStyle w:val="para"/>
      </w:pPr>
      <w:r w:rsidRPr="00E2346F">
        <w:t>5.2.19.1.</w:t>
      </w:r>
      <w:r w:rsidRPr="00E2346F">
        <w:tab/>
        <w:t>In the case of a failure within the electric transmission, any unintended actuation of the parking braking system shall be prevented;</w:t>
      </w:r>
    </w:p>
    <w:p w:rsidR="00270774" w:rsidRDefault="00270774" w:rsidP="00270774">
      <w:pPr>
        <w:pStyle w:val="para"/>
      </w:pPr>
      <w:r w:rsidRPr="000E2633">
        <w:t>5.2.19.2.</w:t>
      </w:r>
      <w:r w:rsidRPr="000E2633">
        <w:tab/>
        <w:t xml:space="preserve">In the case of an electrical failure in the control or a break in the wiring within the electric control transmission between the control and the ECU directly connected with it, excluding the energy supply, it shall remain possible to apply the parking braking system from the driver's seat and thereby be capable of holding the laden vehicle stationary on an 8 per cent up </w:t>
      </w:r>
      <w:r w:rsidRPr="000E2633">
        <w:lastRenderedPageBreak/>
        <w:t>or down gradient. Alternatively, in</w:t>
      </w:r>
      <w:r w:rsidRPr="00E2346F">
        <w:t xml:space="preserve"> this case, an automatic actuation of the parking brake is allowed when the vehicle is stationary, provided that the above performance is achieved and, once applied, the parking brake remains engaged independently of the status of the ignition (start) switch</w:t>
      </w:r>
      <w:r>
        <w:t xml:space="preserve">. </w:t>
      </w:r>
      <w:r w:rsidRPr="00E2346F">
        <w:t xml:space="preserve">In this alternative, the parking brake shall be automatically released as soon as the driver starts to set the vehicle in motion again. </w:t>
      </w:r>
      <w:r w:rsidRPr="000E2633">
        <w:t>T</w:t>
      </w:r>
      <w:r w:rsidRPr="00E2346F">
        <w:t>he engine/manual transmission or the automatic transmission (park position) may be used to achieve or assist in achieving the above performance.</w:t>
      </w:r>
    </w:p>
    <w:p w:rsidR="00270774" w:rsidRDefault="00270774" w:rsidP="00270774">
      <w:pPr>
        <w:pStyle w:val="para"/>
      </w:pPr>
      <w:r w:rsidRPr="000E2633">
        <w:t>5.2.19.2.1.</w:t>
      </w:r>
      <w:r w:rsidRPr="000E2633">
        <w:tab/>
        <w:t>A break in the wiring within the electrical transmission, or an electrical failure in the control of the parking braking system shall be signalled to the driver by the yellow warning signal specified in paragraph 5.2.21.1.2. When caused by a break in the wiring within the electrical control transmission of the parking braking system, this yellow warning signal shall be signalled as soon as the break occurs.</w:t>
      </w:r>
    </w:p>
    <w:p w:rsidR="00270774" w:rsidRDefault="00270774" w:rsidP="00270774">
      <w:pPr>
        <w:pStyle w:val="para"/>
      </w:pPr>
      <w:r w:rsidRPr="00E2346F">
        <w:tab/>
        <w:t xml:space="preserve">In addition, such an electrical failure in the control or break in the wiring external to the electronic control unit(s) and excluding the energy supply shall be signalled to the driver by flashing the red warning signal specified in paragraph 5.2.21.1.1. </w:t>
      </w:r>
      <w:proofErr w:type="gramStart"/>
      <w:r w:rsidRPr="00E2346F">
        <w:t>as long as</w:t>
      </w:r>
      <w:proofErr w:type="gramEnd"/>
      <w:r w:rsidRPr="00E2346F">
        <w:t xml:space="preserve"> the ignition (start) switch is in the "</w:t>
      </w:r>
      <w:r>
        <w:t>O</w:t>
      </w:r>
      <w:r w:rsidRPr="00E2346F">
        <w:t>n" (run) position including a period of not less than 10 seconds thereafter and the control is in the "</w:t>
      </w:r>
      <w:r w:rsidRPr="00204E4C">
        <w:rPr>
          <w:caps/>
        </w:rPr>
        <w:t>o</w:t>
      </w:r>
      <w:r w:rsidRPr="00D7656E">
        <w:t>n</w:t>
      </w:r>
      <w:r w:rsidRPr="00E2346F">
        <w:t>" (activated) position.</w:t>
      </w:r>
    </w:p>
    <w:p w:rsidR="00270774" w:rsidRDefault="00270774" w:rsidP="00270774">
      <w:pPr>
        <w:pStyle w:val="para"/>
      </w:pPr>
      <w:r>
        <w:rPr>
          <w:szCs w:val="24"/>
        </w:rPr>
        <w:tab/>
      </w:r>
      <w:r w:rsidRPr="00FC3F45">
        <w:rPr>
          <w:szCs w:val="24"/>
        </w:rPr>
        <w:t>However</w:t>
      </w:r>
      <w:r w:rsidRPr="00FC3F45">
        <w:rPr>
          <w:bCs/>
          <w:szCs w:val="24"/>
        </w:rPr>
        <w:t xml:space="preserve">, if the parking braking system detects correct </w:t>
      </w:r>
      <w:r>
        <w:rPr>
          <w:bCs/>
          <w:szCs w:val="24"/>
        </w:rPr>
        <w:t>clamping</w:t>
      </w:r>
      <w:r w:rsidRPr="00FC3F45">
        <w:rPr>
          <w:bCs/>
          <w:szCs w:val="24"/>
        </w:rPr>
        <w:t xml:space="preserve"> of the parking brake, </w:t>
      </w:r>
      <w:r w:rsidRPr="00FC3F45">
        <w:rPr>
          <w:color w:val="000000"/>
          <w:szCs w:val="24"/>
          <w:lang w:val="en-US"/>
        </w:rPr>
        <w:t xml:space="preserve">the flashing of the red warning signal may be suppressed and the non-flashing red signal shall be used </w:t>
      </w:r>
      <w:r>
        <w:rPr>
          <w:color w:val="000000"/>
          <w:szCs w:val="24"/>
          <w:lang w:val="en-US"/>
        </w:rPr>
        <w:t>to indicate "parking brake applied"</w:t>
      </w:r>
      <w:r w:rsidRPr="00FC3F45">
        <w:rPr>
          <w:color w:val="000000"/>
          <w:szCs w:val="24"/>
          <w:lang w:val="en-US"/>
        </w:rPr>
        <w:t>.</w:t>
      </w:r>
    </w:p>
    <w:p w:rsidR="00270774" w:rsidRDefault="00270774" w:rsidP="00270774">
      <w:pPr>
        <w:pStyle w:val="para"/>
      </w:pPr>
      <w:r>
        <w:tab/>
      </w:r>
      <w:r w:rsidRPr="00E2346F">
        <w:t>Where actuation of the parking brake is normally indicated by a separate red warning signal, satisfying all the requirements of paragraph 5.2.21.2.</w:t>
      </w:r>
      <w:r>
        <w:t xml:space="preserve"> below</w:t>
      </w:r>
      <w:r w:rsidRPr="00E2346F">
        <w:t>, this signal shall be used to satisfy the above requirement for a red signal.</w:t>
      </w:r>
    </w:p>
    <w:p w:rsidR="00270774" w:rsidRDefault="00270774" w:rsidP="00270774">
      <w:pPr>
        <w:pStyle w:val="para"/>
      </w:pPr>
      <w:r w:rsidRPr="00E2346F">
        <w:t>5.2.19.3.</w:t>
      </w:r>
      <w:r w:rsidRPr="00E2346F">
        <w:tab/>
        <w:t xml:space="preserve">Auxiliary equipment may be supplied with energy from the electric transmission of the parking braking system provided that the supply of energy is sufficient to allow the actuation of the parking braking system in addition to the vehicle electrical load under non-fault conditions. In addition, where the energy reserve is also used by the service braking system, the requirements of paragraph 5.2.20.6. </w:t>
      </w:r>
      <w:r>
        <w:t xml:space="preserve">below </w:t>
      </w:r>
      <w:r w:rsidRPr="00E2346F">
        <w:t>shall apply.</w:t>
      </w:r>
    </w:p>
    <w:p w:rsidR="00270774" w:rsidRDefault="00270774" w:rsidP="00270774">
      <w:pPr>
        <w:pStyle w:val="para"/>
      </w:pPr>
      <w:r w:rsidRPr="00E2346F">
        <w:t>5.2.19.4.</w:t>
      </w:r>
      <w:r w:rsidRPr="00E2346F">
        <w:tab/>
        <w:t>After the ignition/start switch which controls the electrical energy for the braking equipment has been switched off and/or the key removed, it shall remain possible to apply the parking braking system, whereas releasing shall be prevented.</w:t>
      </w:r>
    </w:p>
    <w:p w:rsidR="00270774" w:rsidRDefault="00270774" w:rsidP="00270774">
      <w:pPr>
        <w:pStyle w:val="para"/>
      </w:pPr>
      <w:r w:rsidRPr="00E2346F">
        <w:t>5.2.20.</w:t>
      </w:r>
      <w:r w:rsidRPr="00E2346F">
        <w:tab/>
        <w:t>Special additional requirements for service braking systems with electric control transmission:</w:t>
      </w:r>
    </w:p>
    <w:p w:rsidR="00270774" w:rsidRPr="001049D9" w:rsidRDefault="00270774" w:rsidP="00270774">
      <w:pPr>
        <w:spacing w:after="120"/>
        <w:ind w:left="2268" w:right="1134" w:hanging="1134"/>
        <w:jc w:val="both"/>
        <w:rPr>
          <w:rFonts w:ascii="Times New (W1)" w:hAnsi="Times New (W1)"/>
          <w:bCs/>
          <w:color w:val="000000"/>
          <w:szCs w:val="24"/>
        </w:rPr>
      </w:pPr>
      <w:r w:rsidRPr="001049D9">
        <w:t xml:space="preserve">5.2.20.1. </w:t>
      </w:r>
      <w:r w:rsidRPr="001049D9">
        <w:tab/>
      </w:r>
      <w:r w:rsidRPr="001049D9">
        <w:rPr>
          <w:rFonts w:ascii="Times New (W1)" w:hAnsi="Times New (W1)"/>
          <w:bCs/>
          <w:szCs w:val="24"/>
        </w:rPr>
        <w:t xml:space="preserve">With the parking brake released, the service braking system shall be able to </w:t>
      </w:r>
      <w:r w:rsidRPr="001049D9">
        <w:rPr>
          <w:rFonts w:ascii="Times New (W1)" w:hAnsi="Times New (W1)"/>
          <w:bCs/>
          <w:color w:val="000000"/>
          <w:szCs w:val="24"/>
        </w:rPr>
        <w:t>fulfil the following requirements:</w:t>
      </w:r>
    </w:p>
    <w:p w:rsidR="00270774" w:rsidRPr="001049D9" w:rsidRDefault="00270774" w:rsidP="00274ABA">
      <w:pPr>
        <w:pStyle w:val="a0"/>
      </w:pPr>
      <w:r w:rsidRPr="001049D9">
        <w:t>(a)</w:t>
      </w:r>
      <w:r w:rsidRPr="001049D9">
        <w:tab/>
        <w:t>With the propulsion system on/off control in the ''On'' (''Run'') position, generate a static total braking force at least equivalent to that required by the Type-0 test for service braking performance as prescribed in paragraph 2.1. of Annex 3 to this Regulation</w:t>
      </w:r>
      <w:r w:rsidR="006B108F">
        <w:t>;</w:t>
      </w:r>
    </w:p>
    <w:p w:rsidR="00270774" w:rsidRPr="001049D9" w:rsidRDefault="00270774" w:rsidP="00274ABA">
      <w:pPr>
        <w:pStyle w:val="a0"/>
      </w:pPr>
      <w:r w:rsidRPr="001049D9">
        <w:t>(b)</w:t>
      </w:r>
      <w:r w:rsidRPr="001049D9">
        <w:tab/>
        <w:t xml:space="preserve">During the first 60 seconds after the propulsion system on/off control has been deactivated to the ''Off'' or ''Lock'' position and/or the ignition key has been removed, three brake applications shall generate a static total braking force at least equivalent to that required by the </w:t>
      </w:r>
      <w:r w:rsidRPr="001049D9">
        <w:lastRenderedPageBreak/>
        <w:t>Type-0 test for service braking performance as prescribed in paragraph 2.1. of Annex 3 to this Regulation</w:t>
      </w:r>
      <w:r w:rsidR="006B108F">
        <w:t>;</w:t>
      </w:r>
      <w:r w:rsidRPr="001049D9">
        <w:t xml:space="preserve"> and</w:t>
      </w:r>
    </w:p>
    <w:p w:rsidR="00270774" w:rsidRPr="001049D9" w:rsidRDefault="00270774" w:rsidP="00274ABA">
      <w:pPr>
        <w:pStyle w:val="a0"/>
      </w:pPr>
      <w:r w:rsidRPr="001049D9">
        <w:t>(c)</w:t>
      </w:r>
      <w:r w:rsidRPr="001049D9">
        <w:tab/>
        <w:t>After the period mentioned above, or as from the fourth brake application within the 60 second period, whichever occurs first, generate a static total braking force at least equivalent to that required by the Type-0 test for secondary braking performance as prescribed in paragraph 2.2. of Annex 3 to this Regulation.</w:t>
      </w:r>
    </w:p>
    <w:p w:rsidR="00270774" w:rsidRDefault="00270774" w:rsidP="00270774">
      <w:pPr>
        <w:pStyle w:val="para"/>
      </w:pPr>
      <w:r w:rsidRPr="001049D9">
        <w:rPr>
          <w:b/>
          <w:bCs/>
        </w:rPr>
        <w:tab/>
      </w:r>
      <w:r w:rsidRPr="001049D9">
        <w:t>It should be understood that sufficient energy is available in the energy transmission of the service braking system.</w:t>
      </w:r>
    </w:p>
    <w:p w:rsidR="00270774" w:rsidRDefault="00270774" w:rsidP="00270774">
      <w:pPr>
        <w:pStyle w:val="para"/>
      </w:pPr>
      <w:r w:rsidRPr="00E2346F">
        <w:t>5.2.20.2.</w:t>
      </w:r>
      <w:r w:rsidRPr="00E2346F">
        <w:tab/>
        <w:t>In the case of a single temporary failure (</w:t>
      </w:r>
      <w:r w:rsidRPr="00E2346F">
        <w:sym w:font="Symbol" w:char="F03C"/>
      </w:r>
      <w:r w:rsidRPr="00E2346F">
        <w:t xml:space="preserve"> 40 </w:t>
      </w:r>
      <w:proofErr w:type="spellStart"/>
      <w:r w:rsidRPr="00E2346F">
        <w:t>ms</w:t>
      </w:r>
      <w:proofErr w:type="spellEnd"/>
      <w:r w:rsidRPr="00E2346F">
        <w:t>) within the electric control transmission, excluding its energy supply, (e.g. non-transmitted signal or data error) there shall be no distinguishable effect on the service braking performance.</w:t>
      </w:r>
    </w:p>
    <w:p w:rsidR="00270774" w:rsidRDefault="00270774" w:rsidP="00270774">
      <w:pPr>
        <w:pStyle w:val="para"/>
      </w:pPr>
      <w:r w:rsidRPr="00E2346F">
        <w:t>5.2.20.3.</w:t>
      </w:r>
      <w:r w:rsidRPr="00E2346F">
        <w:tab/>
        <w:t>A failure within the electric control transmission</w:t>
      </w:r>
      <w:r>
        <w:t>,</w:t>
      </w:r>
      <w:r w:rsidRPr="00D7656E">
        <w:rPr>
          <w:vertAlign w:val="superscript"/>
        </w:rPr>
        <w:footnoteReference w:id="7"/>
      </w:r>
      <w:r w:rsidRPr="00E2346F">
        <w:t xml:space="preserve"> not including its energy reserve, that affects the function and performance of systems addressed in this Regulation shall be indicated to the driver by the red or yellow warning signal specified in paragraphs 5.2.21.1.1. and 5.2.21.1.2.</w:t>
      </w:r>
      <w:r>
        <w:t xml:space="preserve"> below</w:t>
      </w:r>
      <w:r w:rsidRPr="00E2346F">
        <w:t>, respectively, as appropriate</w:t>
      </w:r>
      <w:r>
        <w:t xml:space="preserve">. </w:t>
      </w:r>
      <w:r w:rsidRPr="00E2346F">
        <w:t>When the prescribed service braking performance can no longer be achieved (red warning signal), failures resulting from a loss of electrical continuity (e.g. breakage, disconnection) shall be signalled to the driver as soon as they occur, and the prescribed secondary braking performance shall be fulfilled by operating the service braking control in accordance with paragraph 2.2. of Annex 3 to this Regulation.</w:t>
      </w:r>
    </w:p>
    <w:p w:rsidR="00270774" w:rsidRDefault="00270774" w:rsidP="00270774">
      <w:pPr>
        <w:pStyle w:val="para"/>
      </w:pPr>
      <w:r w:rsidRPr="00E2346F">
        <w:t>5.2.20.4.</w:t>
      </w:r>
      <w:r w:rsidRPr="00E2346F">
        <w:tab/>
        <w:t>In the event of a failure of the energy source of the electric control transmission, starting from the nominal value of the energy level, the full control range of the service braking system shall be guaranteed after twenty consecutive full stroke actuations of the service braking control. During the test, the braking control shall be fully applied for 20 seconds and released for 5 seconds on each actuation</w:t>
      </w:r>
      <w:r>
        <w:t xml:space="preserve">. </w:t>
      </w:r>
      <w:r w:rsidRPr="00E2346F">
        <w:t>It should be understood that during the above test sufficient energy is available in the energy transmission to ensure full actuation of the service braking system. This requirement shall not be construed as a departure from the requirements of Annex 4.</w:t>
      </w:r>
    </w:p>
    <w:p w:rsidR="00270774" w:rsidRDefault="00270774" w:rsidP="00270774">
      <w:pPr>
        <w:pStyle w:val="para"/>
      </w:pPr>
      <w:r w:rsidRPr="00E2346F">
        <w:t>5.2.20.5.</w:t>
      </w:r>
      <w:r w:rsidRPr="00E2346F">
        <w:tab/>
        <w:t xml:space="preserve">When the battery voltage falls below a value nominated by the manufacturer at which the prescribed service braking performance can no longer be guaranteed and/or which precludes at least two independent service braking circuits from each achieving the prescribed secondary braking performance, the red warning signal specified in paragraph 5.2.21.1.1. </w:t>
      </w:r>
      <w:r>
        <w:t xml:space="preserve">below </w:t>
      </w:r>
      <w:r w:rsidRPr="00E2346F">
        <w:t>shall be ac</w:t>
      </w:r>
      <w:r>
        <w:t xml:space="preserve">tivated. </w:t>
      </w:r>
      <w:r w:rsidRPr="00E2346F">
        <w:t>After the warning signal has been activated, it shall be possible to apply the service braking control and obtain at least the secondary performance prescribed in paragraph 2.2. of Annex 3 to this Regulation. It should be understood that sufficient energy is available in the energy transmission of the service braking system.</w:t>
      </w:r>
    </w:p>
    <w:p w:rsidR="00270774" w:rsidRDefault="00270774" w:rsidP="00270774">
      <w:pPr>
        <w:pStyle w:val="para"/>
      </w:pPr>
      <w:r w:rsidRPr="00E2346F">
        <w:t>5.2.20.6.</w:t>
      </w:r>
      <w:r w:rsidRPr="00E2346F">
        <w:tab/>
        <w:t xml:space="preserve">If auxiliary equipment is supplied with energy from the same reserve as the electric control transmission, it shall be ensured that, with the engine running </w:t>
      </w:r>
      <w:r w:rsidRPr="00E2346F">
        <w:lastRenderedPageBreak/>
        <w:t>at a speed not greater than 80 per cent of the maximum power speed, the supply of energy is sufficient to fulfil the prescribed deceleration values by either provision of an energy supply which is able to prevent discharge of this reserve when all auxiliary equipment is functioning or by automatically switching off pre-selected parts of the auxiliary equipment at a voltage above the critical level referred to in paragraph 5.2.20.5.</w:t>
      </w:r>
      <w:r>
        <w:t xml:space="preserve"> above</w:t>
      </w:r>
      <w:r w:rsidRPr="00E2346F">
        <w:t xml:space="preserve"> of this Regulation such that further discharge of this reserve is prevented. Compliance may be demonstrated by calculation or by a practical test. This paragraph does not apply to vehicles where the prescribed deceleration values can be reached without the use of electrical energy.</w:t>
      </w:r>
    </w:p>
    <w:p w:rsidR="00270774" w:rsidRDefault="00270774" w:rsidP="00270774">
      <w:pPr>
        <w:pStyle w:val="para"/>
      </w:pPr>
      <w:r w:rsidRPr="00E2346F">
        <w:t>5.2.20.7.</w:t>
      </w:r>
      <w:r w:rsidRPr="00E2346F">
        <w:tab/>
        <w:t>If the auxiliary equipment is supplied with energy from the electric control transmission, the following requirements shall be fulfilled:</w:t>
      </w:r>
    </w:p>
    <w:p w:rsidR="00270774" w:rsidRDefault="00270774" w:rsidP="00270774">
      <w:pPr>
        <w:pStyle w:val="para"/>
      </w:pPr>
      <w:r w:rsidRPr="00E2346F">
        <w:t>5.2.20.7.1.</w:t>
      </w:r>
      <w:r w:rsidRPr="00E2346F">
        <w:tab/>
        <w:t>In the event of a failure in the energy source, whilst the vehicle is in motion, the energy in the reservoir shall be sufficient to actuate the brakes when the control is applied;</w:t>
      </w:r>
    </w:p>
    <w:p w:rsidR="00270774" w:rsidRDefault="00270774" w:rsidP="00270774">
      <w:pPr>
        <w:pStyle w:val="para"/>
      </w:pPr>
      <w:r w:rsidRPr="00E2346F">
        <w:t>5.2.20.7.2.</w:t>
      </w:r>
      <w:r w:rsidRPr="00E2346F">
        <w:tab/>
        <w:t>In the event of a failure in the energy source, whilst the vehicle is stationary and the parking braking system applied, the energy in the reservoir shall be sufficient to actuate the lights even when the brakes are applied.</w:t>
      </w:r>
    </w:p>
    <w:p w:rsidR="00270774" w:rsidRDefault="00270774" w:rsidP="00270774">
      <w:pPr>
        <w:pStyle w:val="para"/>
      </w:pPr>
      <w:r w:rsidRPr="00E2346F">
        <w:t>5.2.21.</w:t>
      </w:r>
      <w:r w:rsidRPr="00E2346F">
        <w:tab/>
        <w:t>The general requirements for optical warning signals whose function is to indicate to the driver certain specified failures (or defects) within the braking equipment of the motor vehicle, are set out in the following sub-paragraphs</w:t>
      </w:r>
      <w:r>
        <w:t xml:space="preserve">. </w:t>
      </w:r>
      <w:r w:rsidRPr="00E2346F">
        <w:t>Other than as described in paragraph 5.2.21.5. below, these signals shall be used exclusively for the purposes prescribed by this Regulation.</w:t>
      </w:r>
    </w:p>
    <w:p w:rsidR="00270774" w:rsidRDefault="00270774" w:rsidP="00270774">
      <w:pPr>
        <w:pStyle w:val="para"/>
      </w:pPr>
      <w:r w:rsidRPr="00E2346F">
        <w:t>5.2.21.1.</w:t>
      </w:r>
      <w:r w:rsidRPr="00E2346F">
        <w:tab/>
        <w:t>Motor vehicles shall be capable of providing optical brake failure and defect warning signals, as follows:</w:t>
      </w:r>
    </w:p>
    <w:p w:rsidR="00270774" w:rsidRDefault="00270774" w:rsidP="00270774">
      <w:pPr>
        <w:pStyle w:val="para"/>
      </w:pPr>
      <w:r w:rsidRPr="00E2346F">
        <w:t>5.2.21.1.1.</w:t>
      </w:r>
      <w:r w:rsidRPr="00E2346F">
        <w:tab/>
        <w:t>A red warning signal, indicating failures defined elsewhere in this Regulation within the vehicle braking equipment which preclude achievement of the prescribed service braking performance and/or which preclude the functioning of at least one of two independent service braking circuits;</w:t>
      </w:r>
    </w:p>
    <w:p w:rsidR="00270774" w:rsidRDefault="00270774" w:rsidP="00270774">
      <w:pPr>
        <w:pStyle w:val="para"/>
      </w:pPr>
      <w:r w:rsidRPr="00E2346F">
        <w:t>5.2.21.1.2.</w:t>
      </w:r>
      <w:r w:rsidRPr="00E2346F">
        <w:tab/>
        <w:t>Where applicable, a yellow warning signal indicating an electrically detected defect within the vehicle braking equipment, which is not indicated by the red warning signal described in paragraph 5.2.21.1.1. above.</w:t>
      </w:r>
    </w:p>
    <w:p w:rsidR="00270774" w:rsidRDefault="00270774" w:rsidP="00270774">
      <w:pPr>
        <w:pStyle w:val="para"/>
      </w:pPr>
      <w:r w:rsidRPr="00E2346F">
        <w:t>5.2.21.2.</w:t>
      </w:r>
      <w:r w:rsidRPr="00E2346F">
        <w:tab/>
        <w:t>The warning signals shall be visible, even by daylight; the satisfactory condition of the signals shall be easily verifiable by the driver from the driver's seat; the failure of a component of the warning devices shall not entail any loss of the braking system's performance.</w:t>
      </w:r>
    </w:p>
    <w:p w:rsidR="00270774" w:rsidRDefault="00270774" w:rsidP="00270774">
      <w:pPr>
        <w:pStyle w:val="para"/>
      </w:pPr>
      <w:r w:rsidRPr="00E2346F">
        <w:t>5.2.21.3.</w:t>
      </w:r>
      <w:r w:rsidRPr="00E2346F">
        <w:tab/>
        <w:t>Except where stated otherwise:</w:t>
      </w:r>
    </w:p>
    <w:p w:rsidR="00270774" w:rsidRDefault="00270774" w:rsidP="00270774">
      <w:pPr>
        <w:pStyle w:val="para"/>
      </w:pPr>
      <w:r w:rsidRPr="00E2346F">
        <w:t>5.2.21.3.1.</w:t>
      </w:r>
      <w:r w:rsidRPr="00E2346F">
        <w:tab/>
      </w:r>
      <w:r w:rsidRPr="00BD33FF">
        <w:rPr>
          <w:caps/>
        </w:rPr>
        <w:t>a</w:t>
      </w:r>
      <w:r w:rsidRPr="00E2346F">
        <w:t xml:space="preserve"> specified failure or defect shall be signalled to the driver by the above-mentioned warning signal(s) not later than on actuation of the relevant braking control;</w:t>
      </w:r>
    </w:p>
    <w:p w:rsidR="00270774" w:rsidRDefault="00270774" w:rsidP="00270774">
      <w:pPr>
        <w:pStyle w:val="para"/>
      </w:pPr>
      <w:r w:rsidRPr="00E2346F">
        <w:t>5.2.21.3.2.</w:t>
      </w:r>
      <w:r w:rsidRPr="00E2346F">
        <w:tab/>
      </w:r>
      <w:r w:rsidRPr="00BD33FF">
        <w:rPr>
          <w:caps/>
        </w:rPr>
        <w:t>t</w:t>
      </w:r>
      <w:r w:rsidRPr="00E2346F">
        <w:t>he warning signal(s) shall remain displayed as long as the failure/defect persists and the ignition (start) switch is in the "</w:t>
      </w:r>
      <w:r>
        <w:t>O</w:t>
      </w:r>
      <w:r w:rsidRPr="00E2346F">
        <w:t>n" (run) position; and</w:t>
      </w:r>
    </w:p>
    <w:p w:rsidR="00270774" w:rsidRDefault="00270774" w:rsidP="00270774">
      <w:pPr>
        <w:pStyle w:val="para"/>
      </w:pPr>
      <w:r w:rsidRPr="00E2346F">
        <w:t>5.2.21.3.3.</w:t>
      </w:r>
      <w:r w:rsidRPr="00E2346F">
        <w:tab/>
      </w:r>
      <w:r w:rsidRPr="00BD33FF">
        <w:rPr>
          <w:caps/>
        </w:rPr>
        <w:t>t</w:t>
      </w:r>
      <w:r w:rsidRPr="00E2346F">
        <w:t>he warning signal shall be constant (not flashing).</w:t>
      </w:r>
    </w:p>
    <w:p w:rsidR="00270774" w:rsidRDefault="00270774" w:rsidP="00270774">
      <w:pPr>
        <w:pStyle w:val="para"/>
      </w:pPr>
      <w:r w:rsidRPr="00E2346F">
        <w:t>5.2.21.4.</w:t>
      </w:r>
      <w:r w:rsidRPr="00E2346F">
        <w:tab/>
        <w:t>The warning signal(s) mentioned above shall light up when the electrical equipment of the vehicle (and the braking system) is energised</w:t>
      </w:r>
      <w:r>
        <w:t xml:space="preserve">. </w:t>
      </w:r>
      <w:r w:rsidRPr="00E2346F">
        <w:t>With the vehicle stationary, the braking system shall verify that none of the specified failures or defects are present before extinguishing the signals</w:t>
      </w:r>
      <w:r>
        <w:t xml:space="preserve">. </w:t>
      </w:r>
      <w:r w:rsidRPr="00E2346F">
        <w:t xml:space="preserve">Specified </w:t>
      </w:r>
      <w:r w:rsidRPr="00E2346F">
        <w:lastRenderedPageBreak/>
        <w:t>failures or defects which should activate the warning signals mentioned above, but which are not detected under static conditions, shall be stored upon detection and be displayed at start-up and at all times when the ignition (start) switch is in the "</w:t>
      </w:r>
      <w:r>
        <w:t>O</w:t>
      </w:r>
      <w:r w:rsidRPr="00E2346F">
        <w:t>n" (run) position, as long as the failure or defect persists.</w:t>
      </w:r>
    </w:p>
    <w:p w:rsidR="00270774" w:rsidRDefault="00270774" w:rsidP="00270774">
      <w:pPr>
        <w:pStyle w:val="para"/>
      </w:pPr>
      <w:r w:rsidRPr="00E2346F">
        <w:t>5.2.21.5.</w:t>
      </w:r>
      <w:r w:rsidRPr="00E2346F">
        <w:tab/>
        <w:t>Non specified failures (or defects), or other information concerning the brakes and/or running gear of the power-driven vehicle, may be indicated by the yellow signal specified in paragraph 5.2.21.1.2. above, provided that all the following conditions are fulfilled:</w:t>
      </w:r>
    </w:p>
    <w:p w:rsidR="00270774" w:rsidRDefault="00270774" w:rsidP="00270774">
      <w:pPr>
        <w:pStyle w:val="para"/>
      </w:pPr>
      <w:r w:rsidRPr="00E2346F">
        <w:t>5.2.21.5.1.</w:t>
      </w:r>
      <w:r w:rsidRPr="00E2346F">
        <w:tab/>
      </w:r>
      <w:r w:rsidRPr="00BD33FF">
        <w:rPr>
          <w:caps/>
        </w:rPr>
        <w:t>t</w:t>
      </w:r>
      <w:r w:rsidRPr="00E2346F">
        <w:t>he vehicle is stationary;</w:t>
      </w:r>
    </w:p>
    <w:p w:rsidR="00270774" w:rsidRDefault="00270774" w:rsidP="00270774">
      <w:pPr>
        <w:pStyle w:val="para"/>
      </w:pPr>
      <w:r w:rsidRPr="00E2346F">
        <w:t>5.2.21.5.2.</w:t>
      </w:r>
      <w:r w:rsidRPr="00E2346F">
        <w:tab/>
      </w:r>
      <w:r w:rsidRPr="00BD33FF">
        <w:rPr>
          <w:caps/>
        </w:rPr>
        <w:t>a</w:t>
      </w:r>
      <w:r w:rsidRPr="00E2346F">
        <w:t>fter the braking equipment is first energised and the signal has indicated that, following the procedures detailed in paragraph 5.2.21.4. above, no specified failures (or defects) have been identified; and</w:t>
      </w:r>
    </w:p>
    <w:p w:rsidR="00270774" w:rsidRDefault="00270774" w:rsidP="00270774">
      <w:pPr>
        <w:pStyle w:val="para"/>
      </w:pPr>
      <w:r w:rsidRPr="00E2346F">
        <w:t>5.2.21.5.3.</w:t>
      </w:r>
      <w:r w:rsidRPr="00E2346F">
        <w:tab/>
      </w:r>
      <w:r w:rsidRPr="00BD33FF">
        <w:rPr>
          <w:caps/>
        </w:rPr>
        <w:t>n</w:t>
      </w:r>
      <w:r w:rsidRPr="00E2346F">
        <w:t>on-specified faults or other information shall be indicated only by the flashing of the warning signal. However, the warning signal shall be extinguished by the time when the vehicle first exceeds 10 km/h.</w:t>
      </w:r>
    </w:p>
    <w:p w:rsidR="00270774" w:rsidRPr="000E2633" w:rsidRDefault="00270774" w:rsidP="00270774">
      <w:pPr>
        <w:pStyle w:val="para"/>
      </w:pPr>
      <w:r w:rsidRPr="000E2633">
        <w:t>5.2.22.</w:t>
      </w:r>
      <w:r w:rsidRPr="000E2633">
        <w:tab/>
        <w:t>Generation of a braking signal to illuminate stop lamps.</w:t>
      </w:r>
    </w:p>
    <w:p w:rsidR="00270774" w:rsidRPr="000E2633" w:rsidRDefault="00270774" w:rsidP="00270774">
      <w:pPr>
        <w:pStyle w:val="para"/>
      </w:pPr>
      <w:r w:rsidRPr="000E2633">
        <w:t>5.2.22.1.</w:t>
      </w:r>
      <w:r w:rsidRPr="000E2633">
        <w:tab/>
        <w:t>Activation of the service braking system by the driver shall generate a signal that will be used to illuminate the stop lamps.</w:t>
      </w:r>
    </w:p>
    <w:p w:rsidR="00270774" w:rsidRDefault="00270774" w:rsidP="00270774">
      <w:pPr>
        <w:pStyle w:val="para"/>
      </w:pPr>
      <w:r w:rsidRPr="000E2633">
        <w:t>5.2.22.</w:t>
      </w:r>
      <w:r>
        <w:t>2</w:t>
      </w:r>
      <w:r w:rsidRPr="000E2633">
        <w:t>.</w:t>
      </w:r>
      <w:r>
        <w:tab/>
      </w:r>
      <w:r w:rsidRPr="00E2346F">
        <w:t>Activation of the service braking system by "automatically commanded braking" shall generate the signal mentioned above. However, when the retardation generated is less than 0.7 m/s</w:t>
      </w:r>
      <w:r w:rsidRPr="00B841FA">
        <w:rPr>
          <w:vertAlign w:val="superscript"/>
        </w:rPr>
        <w:t>2</w:t>
      </w:r>
      <w:r w:rsidRPr="00E2346F">
        <w:t>, the signal may be suppressed</w:t>
      </w:r>
      <w:r>
        <w:t>.</w:t>
      </w:r>
      <w:r w:rsidRPr="0056666D">
        <w:rPr>
          <w:vertAlign w:val="superscript"/>
        </w:rPr>
        <w:footnoteReference w:id="8"/>
      </w:r>
    </w:p>
    <w:p w:rsidR="00270774" w:rsidRPr="00E2346F" w:rsidRDefault="00270774" w:rsidP="00270774">
      <w:pPr>
        <w:pStyle w:val="para"/>
      </w:pPr>
      <w:r w:rsidRPr="000E2633">
        <w:t>5.2.22.</w:t>
      </w:r>
      <w:r>
        <w:t>3</w:t>
      </w:r>
      <w:r w:rsidRPr="000E2633">
        <w:t>.</w:t>
      </w:r>
      <w:r>
        <w:tab/>
      </w:r>
      <w:r w:rsidRPr="00E2346F">
        <w:t>Activation of part of the service braking system by "selective braking" shall not generate the signal mentioned above</w:t>
      </w:r>
      <w:r>
        <w:t>.</w:t>
      </w:r>
      <w:r w:rsidRPr="0056666D">
        <w:rPr>
          <w:vertAlign w:val="superscript"/>
        </w:rPr>
        <w:footnoteReference w:id="9"/>
      </w:r>
    </w:p>
    <w:p w:rsidR="00270774" w:rsidRPr="005134D6" w:rsidRDefault="00270774" w:rsidP="00270774">
      <w:pPr>
        <w:pStyle w:val="SingleTxtG"/>
        <w:ind w:left="2259" w:hanging="1125"/>
        <w:rPr>
          <w:bCs/>
          <w:lang w:val="en-US"/>
        </w:rPr>
      </w:pPr>
      <w:r w:rsidRPr="005134D6">
        <w:t>5.2.22.4.</w:t>
      </w:r>
      <w:r w:rsidRPr="005134D6">
        <w:tab/>
        <w:t>Electric regenerative braking systems as defined in paragraph 2.17.</w:t>
      </w:r>
      <w:r>
        <w:t xml:space="preserve"> of this Regulation</w:t>
      </w:r>
      <w:r w:rsidRPr="005134D6">
        <w:t xml:space="preserve">, which produce a retarding force upon release of the </w:t>
      </w:r>
      <w:r w:rsidRPr="005134D6">
        <w:rPr>
          <w:bCs/>
          <w:lang w:val="en-US"/>
        </w:rPr>
        <w:t>accelerator control, shall generate the signal mentioned above according to the following provisions:</w:t>
      </w:r>
    </w:p>
    <w:tbl>
      <w:tblPr>
        <w:tblW w:w="737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3396"/>
        <w:gridCol w:w="3975"/>
      </w:tblGrid>
      <w:tr w:rsidR="00270774" w:rsidRPr="004E373D" w:rsidTr="004F135B">
        <w:tc>
          <w:tcPr>
            <w:tcW w:w="2900" w:type="dxa"/>
            <w:tcBorders>
              <w:bottom w:val="single" w:sz="12" w:space="0" w:color="auto"/>
            </w:tcBorders>
            <w:shd w:val="clear" w:color="auto" w:fill="auto"/>
            <w:vAlign w:val="bottom"/>
          </w:tcPr>
          <w:p w:rsidR="00270774" w:rsidRPr="004E373D" w:rsidRDefault="00270774" w:rsidP="005F4A03">
            <w:pPr>
              <w:keepNext/>
              <w:spacing w:before="80" w:after="80" w:line="200" w:lineRule="exact"/>
              <w:ind w:left="113" w:right="113"/>
              <w:rPr>
                <w:i/>
                <w:sz w:val="16"/>
              </w:rPr>
            </w:pPr>
            <w:r w:rsidRPr="004E373D">
              <w:rPr>
                <w:bCs/>
                <w:i/>
                <w:sz w:val="16"/>
                <w:lang w:val="en-US"/>
              </w:rPr>
              <w:t>Vehicle decelerations</w:t>
            </w:r>
          </w:p>
        </w:tc>
        <w:tc>
          <w:tcPr>
            <w:tcW w:w="3394" w:type="dxa"/>
            <w:tcBorders>
              <w:bottom w:val="single" w:sz="12" w:space="0" w:color="auto"/>
            </w:tcBorders>
            <w:shd w:val="clear" w:color="auto" w:fill="auto"/>
            <w:vAlign w:val="bottom"/>
          </w:tcPr>
          <w:p w:rsidR="00270774" w:rsidRPr="004E373D" w:rsidRDefault="00270774" w:rsidP="004F135B">
            <w:pPr>
              <w:spacing w:before="80" w:after="80" w:line="200" w:lineRule="exact"/>
              <w:ind w:left="113" w:right="113"/>
              <w:rPr>
                <w:i/>
                <w:sz w:val="16"/>
              </w:rPr>
            </w:pPr>
            <w:r w:rsidRPr="004E373D">
              <w:rPr>
                <w:bCs/>
                <w:i/>
                <w:sz w:val="16"/>
                <w:lang w:val="en-US"/>
              </w:rPr>
              <w:t>Signal generation</w:t>
            </w:r>
          </w:p>
        </w:tc>
      </w:tr>
      <w:tr w:rsidR="00270774" w:rsidRPr="005A5F86" w:rsidTr="004F135B">
        <w:tc>
          <w:tcPr>
            <w:tcW w:w="2900" w:type="dxa"/>
            <w:tcBorders>
              <w:top w:val="single" w:sz="12" w:space="0" w:color="auto"/>
            </w:tcBorders>
            <w:shd w:val="clear" w:color="auto" w:fill="auto"/>
          </w:tcPr>
          <w:p w:rsidR="00270774" w:rsidRPr="005A5F86" w:rsidRDefault="00270774" w:rsidP="004F135B">
            <w:pPr>
              <w:spacing w:before="40" w:after="120" w:line="220" w:lineRule="exact"/>
              <w:ind w:left="113" w:right="113"/>
            </w:pPr>
            <w:r w:rsidRPr="004E373D">
              <w:rPr>
                <w:bCs/>
                <w:lang w:val="en-US"/>
              </w:rPr>
              <w:t>≤ 0.7 m/s²</w:t>
            </w:r>
          </w:p>
        </w:tc>
        <w:tc>
          <w:tcPr>
            <w:tcW w:w="3394" w:type="dxa"/>
            <w:tcBorders>
              <w:top w:val="single" w:sz="12" w:space="0" w:color="auto"/>
            </w:tcBorders>
            <w:shd w:val="clear" w:color="auto" w:fill="auto"/>
          </w:tcPr>
          <w:p w:rsidR="00270774" w:rsidRPr="005A5F86" w:rsidRDefault="00270774" w:rsidP="004F135B">
            <w:pPr>
              <w:spacing w:before="40" w:after="120" w:line="220" w:lineRule="exact"/>
              <w:ind w:left="113" w:right="113"/>
            </w:pPr>
            <w:r w:rsidRPr="004E373D">
              <w:rPr>
                <w:bCs/>
                <w:lang w:val="en-US"/>
              </w:rPr>
              <w:t>The signal shall not be generated</w:t>
            </w:r>
          </w:p>
        </w:tc>
      </w:tr>
      <w:tr w:rsidR="00270774" w:rsidRPr="005A5F86" w:rsidTr="004F135B">
        <w:tc>
          <w:tcPr>
            <w:tcW w:w="2900" w:type="dxa"/>
            <w:tcBorders>
              <w:bottom w:val="single" w:sz="2" w:space="0" w:color="auto"/>
            </w:tcBorders>
            <w:shd w:val="clear" w:color="auto" w:fill="auto"/>
          </w:tcPr>
          <w:p w:rsidR="00270774" w:rsidRPr="005A5F86" w:rsidRDefault="00270774" w:rsidP="004F135B">
            <w:pPr>
              <w:spacing w:before="40" w:after="120" w:line="220" w:lineRule="exact"/>
              <w:ind w:left="113" w:right="113"/>
            </w:pPr>
            <w:r w:rsidRPr="004E373D">
              <w:rPr>
                <w:bCs/>
                <w:lang w:val="en-US"/>
              </w:rPr>
              <w:t>&gt; 0.7 m/s² and ≤ 1.3 m/s²</w:t>
            </w:r>
          </w:p>
        </w:tc>
        <w:tc>
          <w:tcPr>
            <w:tcW w:w="3394" w:type="dxa"/>
            <w:tcBorders>
              <w:bottom w:val="single" w:sz="2" w:space="0" w:color="auto"/>
            </w:tcBorders>
            <w:shd w:val="clear" w:color="auto" w:fill="auto"/>
          </w:tcPr>
          <w:p w:rsidR="00270774" w:rsidRPr="005A5F86" w:rsidRDefault="00270774" w:rsidP="004F135B">
            <w:pPr>
              <w:spacing w:before="40" w:after="120" w:line="220" w:lineRule="exact"/>
              <w:ind w:left="113" w:right="113"/>
            </w:pPr>
            <w:r w:rsidRPr="004E373D">
              <w:rPr>
                <w:bCs/>
                <w:lang w:val="en-US"/>
              </w:rPr>
              <w:t>The signal may be generated</w:t>
            </w:r>
          </w:p>
        </w:tc>
      </w:tr>
      <w:tr w:rsidR="00270774" w:rsidRPr="005A5F86" w:rsidTr="004F135B">
        <w:tc>
          <w:tcPr>
            <w:tcW w:w="2900" w:type="dxa"/>
            <w:tcBorders>
              <w:bottom w:val="single" w:sz="12" w:space="0" w:color="auto"/>
            </w:tcBorders>
            <w:shd w:val="clear" w:color="auto" w:fill="auto"/>
          </w:tcPr>
          <w:p w:rsidR="00270774" w:rsidRPr="005A5F86" w:rsidRDefault="00270774" w:rsidP="004F135B">
            <w:pPr>
              <w:spacing w:before="40" w:after="120" w:line="220" w:lineRule="exact"/>
              <w:ind w:left="113" w:right="113"/>
            </w:pPr>
            <w:r w:rsidRPr="004E373D">
              <w:rPr>
                <w:bCs/>
                <w:lang w:val="en-US"/>
              </w:rPr>
              <w:t>&gt; 1.3 m/s²</w:t>
            </w:r>
          </w:p>
        </w:tc>
        <w:tc>
          <w:tcPr>
            <w:tcW w:w="3394" w:type="dxa"/>
            <w:tcBorders>
              <w:bottom w:val="single" w:sz="12" w:space="0" w:color="auto"/>
            </w:tcBorders>
            <w:shd w:val="clear" w:color="auto" w:fill="auto"/>
          </w:tcPr>
          <w:p w:rsidR="00270774" w:rsidRPr="005A5F86" w:rsidRDefault="00270774" w:rsidP="004F135B">
            <w:pPr>
              <w:spacing w:before="40" w:after="120" w:line="220" w:lineRule="exact"/>
              <w:ind w:left="113" w:right="113"/>
            </w:pPr>
            <w:r w:rsidRPr="004E373D">
              <w:rPr>
                <w:bCs/>
                <w:lang w:val="en-US"/>
              </w:rPr>
              <w:t>The signal shall be generated</w:t>
            </w:r>
          </w:p>
        </w:tc>
      </w:tr>
    </w:tbl>
    <w:p w:rsidR="00270774" w:rsidRPr="00D10B3E" w:rsidRDefault="00270774" w:rsidP="00270774">
      <w:pPr>
        <w:pStyle w:val="SingleTxtG"/>
        <w:spacing w:before="120"/>
        <w:ind w:left="2268"/>
        <w:rPr>
          <w:b/>
          <w:bCs/>
          <w:lang w:val="en-US"/>
        </w:rPr>
      </w:pPr>
      <w:r w:rsidRPr="00D10B3E">
        <w:rPr>
          <w:bCs/>
          <w:lang w:val="en-US"/>
        </w:rPr>
        <w:t>In all cases the signal shall be de-activated at t</w:t>
      </w:r>
      <w:r>
        <w:rPr>
          <w:bCs/>
          <w:lang w:val="en-US"/>
        </w:rPr>
        <w:t xml:space="preserve">he latest when the deceleration </w:t>
      </w:r>
      <w:r w:rsidRPr="00D10B3E">
        <w:rPr>
          <w:bCs/>
          <w:lang w:val="en-US"/>
        </w:rPr>
        <w:t>has fallen below 0.7 m/s²</w:t>
      </w:r>
      <w:r>
        <w:rPr>
          <w:bCs/>
          <w:lang w:val="en-US"/>
        </w:rPr>
        <w:t>.</w:t>
      </w:r>
      <w:r w:rsidRPr="00684228">
        <w:rPr>
          <w:bCs/>
          <w:vertAlign w:val="superscript"/>
          <w:lang w:val="en-US"/>
        </w:rPr>
        <w:t>8</w:t>
      </w:r>
    </w:p>
    <w:p w:rsidR="00270774" w:rsidRPr="002021F3" w:rsidRDefault="00270774" w:rsidP="00270774">
      <w:pPr>
        <w:pStyle w:val="para"/>
      </w:pPr>
      <w:r w:rsidRPr="002021F3">
        <w:t>5.2.23.</w:t>
      </w:r>
      <w:r w:rsidRPr="002021F3">
        <w:tab/>
        <w:t>When a vehicle is equipped with the means to indicate emergency braking, activation and de-activation of the emergency braking signal shall only be generated by the application of the service braking system when the following conditions are fulfilled</w:t>
      </w:r>
      <w:r>
        <w:t>:</w:t>
      </w:r>
      <w:r>
        <w:rPr>
          <w:vertAlign w:val="superscript"/>
        </w:rPr>
        <w:t>8</w:t>
      </w:r>
    </w:p>
    <w:p w:rsidR="00270774" w:rsidRPr="002021F3" w:rsidRDefault="00270774" w:rsidP="00270774">
      <w:pPr>
        <w:pStyle w:val="para"/>
      </w:pPr>
      <w:r w:rsidRPr="002021F3">
        <w:lastRenderedPageBreak/>
        <w:t>5.2.23.1.</w:t>
      </w:r>
      <w:r w:rsidRPr="002021F3">
        <w:tab/>
        <w:t>The signal shall not be activated when the vehicle deceleration is below 6 m/s² but it may be generated at any deceleration at or above this value, the actual value being defined by the vehicle manufacturer.</w:t>
      </w:r>
    </w:p>
    <w:p w:rsidR="00270774" w:rsidRPr="002021F3" w:rsidRDefault="00270774" w:rsidP="00270774">
      <w:pPr>
        <w:pStyle w:val="para"/>
      </w:pPr>
      <w:r w:rsidRPr="002021F3">
        <w:tab/>
        <w:t>The signal shall be de-activated at the latest when the deceleration has fallen below 2.5 m/s².</w:t>
      </w:r>
    </w:p>
    <w:p w:rsidR="00270774" w:rsidRPr="002021F3" w:rsidRDefault="00270774" w:rsidP="00270774">
      <w:pPr>
        <w:pStyle w:val="para"/>
      </w:pPr>
      <w:r w:rsidRPr="002021F3">
        <w:t>5.2.23.2.</w:t>
      </w:r>
      <w:r w:rsidRPr="002021F3">
        <w:tab/>
        <w:t>The following conditions may also be used:</w:t>
      </w:r>
    </w:p>
    <w:p w:rsidR="00270774" w:rsidRPr="002021F3" w:rsidRDefault="00270774" w:rsidP="00274ABA">
      <w:pPr>
        <w:pStyle w:val="a0"/>
      </w:pPr>
      <w:r w:rsidRPr="002021F3">
        <w:t>(a)</w:t>
      </w:r>
      <w:r w:rsidRPr="002021F3">
        <w:tab/>
        <w:t>The signal may be generated from a prediction of the vehicle deceleration resulting from the braking demand respecting the activation and de-activation thresholds defined in paragraph 5.2.23.1</w:t>
      </w:r>
      <w:r>
        <w:t>.</w:t>
      </w:r>
      <w:r w:rsidRPr="002021F3">
        <w:t xml:space="preserve"> above;</w:t>
      </w:r>
    </w:p>
    <w:p w:rsidR="00270774" w:rsidRPr="002021F3" w:rsidRDefault="00270774" w:rsidP="00274ABA">
      <w:pPr>
        <w:pStyle w:val="a0"/>
      </w:pPr>
      <w:r w:rsidRPr="002021F3">
        <w:tab/>
        <w:t>or</w:t>
      </w:r>
    </w:p>
    <w:p w:rsidR="00270774" w:rsidRPr="002021F3" w:rsidRDefault="00270774" w:rsidP="00274ABA">
      <w:pPr>
        <w:pStyle w:val="a0"/>
      </w:pPr>
      <w:r w:rsidRPr="002021F3">
        <w:t>(b)</w:t>
      </w:r>
      <w:r w:rsidRPr="002021F3">
        <w:tab/>
        <w:t>The signal may be activated at a speed above 50 km/h when the antilock system is fully cycling (as defined in paragraph 2</w:t>
      </w:r>
      <w:r>
        <w:t>.</w:t>
      </w:r>
      <w:r w:rsidRPr="002021F3">
        <w:t xml:space="preserve"> of Annex 6).</w:t>
      </w:r>
    </w:p>
    <w:p w:rsidR="00270774" w:rsidRDefault="00270774" w:rsidP="00270774">
      <w:pPr>
        <w:pStyle w:val="para"/>
      </w:pPr>
      <w:r>
        <w:tab/>
      </w:r>
      <w:r w:rsidRPr="002021F3">
        <w:t>The signal shall be deactivated when the antilock system is no longer fully cycling.</w:t>
      </w:r>
    </w:p>
    <w:p w:rsidR="00270774" w:rsidRDefault="00270774" w:rsidP="00270774">
      <w:pPr>
        <w:pStyle w:val="para"/>
      </w:pPr>
      <w:r w:rsidRPr="00914C13">
        <w:rPr>
          <w:bCs/>
        </w:rPr>
        <w:t>5.2.2</w:t>
      </w:r>
      <w:r w:rsidR="008B356A">
        <w:rPr>
          <w:bCs/>
        </w:rPr>
        <w:t>4</w:t>
      </w:r>
      <w:r w:rsidRPr="00914C13">
        <w:rPr>
          <w:bCs/>
        </w:rPr>
        <w:t>.</w:t>
      </w:r>
      <w:r w:rsidRPr="00914C13">
        <w:rPr>
          <w:bCs/>
        </w:rPr>
        <w:tab/>
        <w:t>Power-driven vehicles of category M</w:t>
      </w:r>
      <w:r w:rsidRPr="00914C13">
        <w:rPr>
          <w:bCs/>
          <w:vertAlign w:val="subscript"/>
        </w:rPr>
        <w:t>1</w:t>
      </w:r>
      <w:r w:rsidRPr="00914C13">
        <w:rPr>
          <w:bCs/>
        </w:rPr>
        <w:t xml:space="preserve"> and N</w:t>
      </w:r>
      <w:r w:rsidRPr="00914C13">
        <w:rPr>
          <w:bCs/>
          <w:vertAlign w:val="subscript"/>
        </w:rPr>
        <w:t>1</w:t>
      </w:r>
      <w:r w:rsidRPr="00914C13">
        <w:rPr>
          <w:bCs/>
        </w:rPr>
        <w:t xml:space="preserve"> equipped with temporary-use spare wheels/tyres shall satisfy the relevant technical requir</w:t>
      </w:r>
      <w:r>
        <w:rPr>
          <w:bCs/>
        </w:rPr>
        <w:t xml:space="preserve">ements of Annex 3 to </w:t>
      </w:r>
      <w:r w:rsidR="009B305A">
        <w:rPr>
          <w:bCs/>
        </w:rPr>
        <w:t>UN Regulation No</w:t>
      </w:r>
      <w:r w:rsidRPr="00914C13">
        <w:rPr>
          <w:bCs/>
        </w:rPr>
        <w:t>. 64</w:t>
      </w:r>
      <w:r w:rsidRPr="00914C13">
        <w:t>.</w:t>
      </w:r>
    </w:p>
    <w:p w:rsidR="00270774" w:rsidRPr="00573D4C" w:rsidRDefault="00270774" w:rsidP="006A159C">
      <w:pPr>
        <w:pStyle w:val="HChG"/>
        <w:ind w:left="2268"/>
        <w:rPr>
          <w:lang w:val="de-DE"/>
        </w:rPr>
      </w:pPr>
      <w:r w:rsidRPr="00573D4C">
        <w:rPr>
          <w:lang w:val="de-DE"/>
        </w:rPr>
        <w:t>6.</w:t>
      </w:r>
      <w:r w:rsidRPr="00573D4C">
        <w:rPr>
          <w:lang w:val="de-DE"/>
        </w:rPr>
        <w:tab/>
        <w:t>Tests</w:t>
      </w:r>
    </w:p>
    <w:p w:rsidR="00270774" w:rsidRDefault="00270774" w:rsidP="00270774">
      <w:pPr>
        <w:pStyle w:val="para"/>
      </w:pPr>
      <w:r w:rsidRPr="00E2346F">
        <w:tab/>
        <w:t>Braking tests which the vehicles submitted for approval are required to undergo, and the braking performance required, are described in Annex 3 to this Regulation.</w:t>
      </w:r>
    </w:p>
    <w:p w:rsidR="00270774" w:rsidRPr="00573D4C" w:rsidRDefault="00270774" w:rsidP="006A159C">
      <w:pPr>
        <w:pStyle w:val="HChG"/>
        <w:ind w:left="2268"/>
        <w:rPr>
          <w:lang w:val="de-DE"/>
        </w:rPr>
      </w:pPr>
      <w:r w:rsidRPr="00573D4C">
        <w:rPr>
          <w:lang w:val="de-DE"/>
        </w:rPr>
        <w:t>7.</w:t>
      </w:r>
      <w:r w:rsidRPr="006A159C">
        <w:tab/>
        <w:t>Modification of vehicle type or braking system and extension of approval</w:t>
      </w:r>
    </w:p>
    <w:p w:rsidR="00270774" w:rsidRDefault="00270774" w:rsidP="00270774">
      <w:pPr>
        <w:pStyle w:val="para"/>
      </w:pPr>
      <w:r w:rsidRPr="00E2346F">
        <w:t>7.1.</w:t>
      </w:r>
      <w:r w:rsidRPr="00E2346F">
        <w:tab/>
        <w:t xml:space="preserve">Every modification of the vehicle type or of its braking system shall be notified to the </w:t>
      </w:r>
      <w:r>
        <w:t>Type Approval Authority</w:t>
      </w:r>
      <w:r w:rsidRPr="00E2346F">
        <w:t xml:space="preserve"> which approved the vehicle type</w:t>
      </w:r>
      <w:r>
        <w:t xml:space="preserve">. </w:t>
      </w:r>
      <w:r w:rsidRPr="00E2346F">
        <w:t xml:space="preserve">That </w:t>
      </w:r>
      <w:r>
        <w:t>Authority</w:t>
      </w:r>
      <w:r w:rsidRPr="00E2346F">
        <w:t xml:space="preserve"> may then either:</w:t>
      </w:r>
    </w:p>
    <w:p w:rsidR="00270774" w:rsidRDefault="00270774" w:rsidP="00270774">
      <w:pPr>
        <w:pStyle w:val="para"/>
      </w:pPr>
      <w:r w:rsidRPr="00E2346F">
        <w:t>7.1.1.</w:t>
      </w:r>
      <w:r w:rsidRPr="00E2346F">
        <w:tab/>
      </w:r>
      <w:r>
        <w:t>C</w:t>
      </w:r>
      <w:r w:rsidRPr="00E2346F">
        <w:t>onsider that the modifications made are unlikely to have an appreciable adverse effect and that in any case the vehicle still meets the requirements; or</w:t>
      </w:r>
    </w:p>
    <w:p w:rsidR="00270774" w:rsidRDefault="00270774" w:rsidP="00270774">
      <w:pPr>
        <w:pStyle w:val="para"/>
      </w:pPr>
      <w:r w:rsidRPr="00E2346F">
        <w:t>7.1.2.</w:t>
      </w:r>
      <w:r w:rsidRPr="00E2346F">
        <w:tab/>
      </w:r>
      <w:r>
        <w:t>R</w:t>
      </w:r>
      <w:r w:rsidRPr="00E2346F">
        <w:t>equire a further report from the Technical Service responsible for carrying out the tests.</w:t>
      </w:r>
    </w:p>
    <w:p w:rsidR="00270774" w:rsidRDefault="00270774" w:rsidP="00270774">
      <w:pPr>
        <w:pStyle w:val="para"/>
      </w:pPr>
      <w:r w:rsidRPr="00E2346F">
        <w:t>7.2.</w:t>
      </w:r>
      <w:r w:rsidRPr="00E2346F">
        <w:tab/>
        <w:t>Notice of confirmation, extension, or refusal of approval shall be communicated by the procedure specified in paragraph 4.3. above, to the Parties to the Agreement which apply this Regulation.</w:t>
      </w:r>
    </w:p>
    <w:p w:rsidR="00270774" w:rsidRDefault="00270774" w:rsidP="00270774">
      <w:pPr>
        <w:pStyle w:val="para"/>
      </w:pPr>
      <w:r w:rsidRPr="00E2346F">
        <w:t>7.3.</w:t>
      </w:r>
      <w:r w:rsidRPr="00E2346F">
        <w:tab/>
        <w:t xml:space="preserve">The </w:t>
      </w:r>
      <w:r>
        <w:t>Type Approval</w:t>
      </w:r>
      <w:r w:rsidRPr="00E2346F">
        <w:t xml:space="preserve"> Authority issuing the extension of approval shall assign a series of numbers to each communication form drawn up for such an extension.</w:t>
      </w:r>
    </w:p>
    <w:p w:rsidR="00270774" w:rsidRPr="00573D4C" w:rsidRDefault="00270774" w:rsidP="00270774">
      <w:pPr>
        <w:pStyle w:val="HChG"/>
        <w:ind w:left="2300"/>
        <w:rPr>
          <w:lang w:val="de-DE"/>
        </w:rPr>
      </w:pPr>
      <w:r w:rsidRPr="00573D4C">
        <w:rPr>
          <w:lang w:val="de-DE"/>
        </w:rPr>
        <w:lastRenderedPageBreak/>
        <w:t xml:space="preserve">8. </w:t>
      </w:r>
      <w:r w:rsidRPr="00573D4C">
        <w:rPr>
          <w:lang w:val="de-DE"/>
        </w:rPr>
        <w:tab/>
      </w:r>
      <w:proofErr w:type="spellStart"/>
      <w:r w:rsidRPr="00573D4C">
        <w:rPr>
          <w:lang w:val="de-DE"/>
        </w:rPr>
        <w:t>Conformity</w:t>
      </w:r>
      <w:proofErr w:type="spellEnd"/>
      <w:r w:rsidRPr="00573D4C">
        <w:rPr>
          <w:lang w:val="de-DE"/>
        </w:rPr>
        <w:t xml:space="preserve"> </w:t>
      </w:r>
      <w:proofErr w:type="spellStart"/>
      <w:r w:rsidRPr="00573D4C">
        <w:rPr>
          <w:lang w:val="de-DE"/>
        </w:rPr>
        <w:t>of</w:t>
      </w:r>
      <w:proofErr w:type="spellEnd"/>
      <w:r w:rsidRPr="00573D4C">
        <w:rPr>
          <w:lang w:val="de-DE"/>
        </w:rPr>
        <w:t xml:space="preserve"> </w:t>
      </w:r>
      <w:proofErr w:type="spellStart"/>
      <w:r w:rsidRPr="00573D4C">
        <w:rPr>
          <w:lang w:val="de-DE"/>
        </w:rPr>
        <w:t>production</w:t>
      </w:r>
      <w:proofErr w:type="spellEnd"/>
    </w:p>
    <w:p w:rsidR="00270774" w:rsidRDefault="00270774" w:rsidP="00270774">
      <w:pPr>
        <w:pStyle w:val="para"/>
      </w:pPr>
      <w:r>
        <w:tab/>
      </w:r>
      <w:r w:rsidRPr="00E2346F">
        <w:t xml:space="preserve">The conformity of production procedures shall comply with those set out in the Agreement, </w:t>
      </w:r>
      <w:r w:rsidR="00027E60">
        <w:t xml:space="preserve">Schedule 1 (E/ECE/TRANS/505/Rev.3) </w:t>
      </w:r>
      <w:r w:rsidRPr="00E2346F">
        <w:t>with the following requirements:</w:t>
      </w:r>
    </w:p>
    <w:p w:rsidR="00270774" w:rsidRDefault="00270774" w:rsidP="00270774">
      <w:pPr>
        <w:pStyle w:val="para"/>
      </w:pPr>
      <w:r w:rsidRPr="00E2346F">
        <w:t>8.1.</w:t>
      </w:r>
      <w:r w:rsidRPr="00E2346F">
        <w:tab/>
        <w:t>A vehicle approved to this Regulation shall be so manufactured as to conform to the type approved by meeting the requirements set forth in paragraph 5. above</w:t>
      </w:r>
      <w:r w:rsidR="006B108F">
        <w:t>;</w:t>
      </w:r>
    </w:p>
    <w:p w:rsidR="00270774" w:rsidRDefault="00270774" w:rsidP="00270774">
      <w:pPr>
        <w:pStyle w:val="para"/>
      </w:pPr>
      <w:r w:rsidRPr="00E2346F">
        <w:t>8.2.</w:t>
      </w:r>
      <w:r w:rsidRPr="00E2346F">
        <w:tab/>
        <w:t xml:space="preserve">The </w:t>
      </w:r>
      <w:r>
        <w:t>Type Approval A</w:t>
      </w:r>
      <w:r w:rsidRPr="00E2346F">
        <w:t>uthority which has granted type approval may at any time verify the conformity control methods applied in each production facility</w:t>
      </w:r>
      <w:r>
        <w:t xml:space="preserve">. </w:t>
      </w:r>
      <w:r w:rsidRPr="00E2346F">
        <w:t>The normal frequency of these verifications shall be once every two years.</w:t>
      </w:r>
    </w:p>
    <w:p w:rsidR="00270774" w:rsidRPr="00573D4C" w:rsidRDefault="00270774" w:rsidP="00270774">
      <w:pPr>
        <w:pStyle w:val="HChG"/>
        <w:ind w:left="2300"/>
        <w:rPr>
          <w:lang w:val="de-DE"/>
        </w:rPr>
      </w:pPr>
      <w:r w:rsidRPr="00573D4C">
        <w:rPr>
          <w:lang w:val="de-DE"/>
        </w:rPr>
        <w:t xml:space="preserve">9. </w:t>
      </w:r>
      <w:r w:rsidRPr="00573D4C">
        <w:rPr>
          <w:lang w:val="de-DE"/>
        </w:rPr>
        <w:tab/>
      </w:r>
      <w:proofErr w:type="spellStart"/>
      <w:r w:rsidRPr="00573D4C">
        <w:rPr>
          <w:lang w:val="de-DE"/>
        </w:rPr>
        <w:t>Penalties</w:t>
      </w:r>
      <w:proofErr w:type="spellEnd"/>
      <w:r w:rsidRPr="00573D4C">
        <w:rPr>
          <w:lang w:val="de-DE"/>
        </w:rPr>
        <w:t xml:space="preserve"> </w:t>
      </w:r>
      <w:proofErr w:type="spellStart"/>
      <w:r w:rsidRPr="00573D4C">
        <w:rPr>
          <w:lang w:val="de-DE"/>
        </w:rPr>
        <w:t>for</w:t>
      </w:r>
      <w:proofErr w:type="spellEnd"/>
      <w:r w:rsidRPr="00573D4C">
        <w:rPr>
          <w:lang w:val="de-DE"/>
        </w:rPr>
        <w:t xml:space="preserve"> non-</w:t>
      </w:r>
      <w:proofErr w:type="spellStart"/>
      <w:r w:rsidRPr="00573D4C">
        <w:rPr>
          <w:lang w:val="de-DE"/>
        </w:rPr>
        <w:t>conformity</w:t>
      </w:r>
      <w:proofErr w:type="spellEnd"/>
      <w:r w:rsidRPr="00573D4C">
        <w:rPr>
          <w:lang w:val="de-DE"/>
        </w:rPr>
        <w:t xml:space="preserve"> </w:t>
      </w:r>
      <w:proofErr w:type="spellStart"/>
      <w:r w:rsidRPr="00573D4C">
        <w:rPr>
          <w:lang w:val="de-DE"/>
        </w:rPr>
        <w:t>of</w:t>
      </w:r>
      <w:proofErr w:type="spellEnd"/>
      <w:r w:rsidRPr="00573D4C">
        <w:rPr>
          <w:lang w:val="de-DE"/>
        </w:rPr>
        <w:t xml:space="preserve"> </w:t>
      </w:r>
      <w:proofErr w:type="spellStart"/>
      <w:r w:rsidRPr="00573D4C">
        <w:rPr>
          <w:lang w:val="de-DE"/>
        </w:rPr>
        <w:t>production</w:t>
      </w:r>
      <w:proofErr w:type="spellEnd"/>
    </w:p>
    <w:p w:rsidR="00270774" w:rsidRDefault="00270774" w:rsidP="00270774">
      <w:pPr>
        <w:pStyle w:val="para"/>
      </w:pPr>
      <w:r w:rsidRPr="00E2346F">
        <w:t>9.1.</w:t>
      </w:r>
      <w:r w:rsidRPr="00E2346F">
        <w:tab/>
        <w:t>The approval granted in respect of a vehicle type pursuant to this Regulation may be withdrawn if the requirements laid down in paragraph 8.1. above are not complied with.</w:t>
      </w:r>
    </w:p>
    <w:p w:rsidR="00270774" w:rsidRDefault="00270774" w:rsidP="00270774">
      <w:pPr>
        <w:pStyle w:val="para"/>
      </w:pPr>
      <w:r w:rsidRPr="00E2346F">
        <w:t>9.2.</w:t>
      </w:r>
      <w:r w:rsidRPr="00E2346F">
        <w:tab/>
        <w:t>If a Contracting Party to the Agreement which applies this Regulation withdraws an approval it has previously granted, it shall forthwith so notify the other Contracting Parties applying this Regulation by means of a copy of the communication form conforming to the model in Annex 1 to this Regulation.</w:t>
      </w:r>
    </w:p>
    <w:p w:rsidR="00270774" w:rsidRPr="00B53A75" w:rsidRDefault="00270774" w:rsidP="00270774">
      <w:pPr>
        <w:pStyle w:val="HChG"/>
        <w:rPr>
          <w:lang w:val="de-DE"/>
        </w:rPr>
      </w:pPr>
      <w:r>
        <w:rPr>
          <w:lang w:val="de-DE"/>
        </w:rPr>
        <w:tab/>
      </w:r>
      <w:r>
        <w:rPr>
          <w:lang w:val="de-DE"/>
        </w:rPr>
        <w:tab/>
      </w:r>
      <w:r w:rsidRPr="00B53A75">
        <w:rPr>
          <w:lang w:val="de-DE"/>
        </w:rPr>
        <w:t xml:space="preserve">10. </w:t>
      </w:r>
      <w:r w:rsidRPr="00B53A75">
        <w:rPr>
          <w:lang w:val="de-DE"/>
        </w:rPr>
        <w:tab/>
      </w:r>
      <w:r>
        <w:rPr>
          <w:lang w:val="de-DE"/>
        </w:rPr>
        <w:tab/>
      </w:r>
      <w:r w:rsidRPr="000830E3">
        <w:t>Production definitively discontinued</w:t>
      </w:r>
    </w:p>
    <w:p w:rsidR="00270774" w:rsidRDefault="00270774" w:rsidP="00270774">
      <w:pPr>
        <w:pStyle w:val="para"/>
      </w:pPr>
      <w:r>
        <w:tab/>
      </w:r>
      <w:r w:rsidRPr="00E2346F">
        <w:t xml:space="preserve">If the holder of the approval completely ceases to manufacture a type of vehicle approved in accordance with this Regulation, he shall so inform the </w:t>
      </w:r>
      <w:r>
        <w:t>Type Approval A</w:t>
      </w:r>
      <w:r w:rsidRPr="00E2346F">
        <w:t xml:space="preserve">uthority which granted the approval. Upon receiving the relevant communication, that </w:t>
      </w:r>
      <w:r>
        <w:t>A</w:t>
      </w:r>
      <w:r w:rsidRPr="00E2346F">
        <w:t>uthority shall inform thereof the other Parties to the Agreement applying this Regulation by means of copies of a communication form conforming to the model in Annex 1 to this Regulation.</w:t>
      </w:r>
    </w:p>
    <w:p w:rsidR="00270774" w:rsidRPr="00B53A75" w:rsidRDefault="00270774" w:rsidP="00270774">
      <w:pPr>
        <w:pStyle w:val="HChG"/>
        <w:ind w:left="2300"/>
        <w:rPr>
          <w:lang w:val="de-DE"/>
        </w:rPr>
      </w:pPr>
      <w:r w:rsidRPr="00B53A75">
        <w:rPr>
          <w:lang w:val="de-DE"/>
        </w:rPr>
        <w:t xml:space="preserve">11. </w:t>
      </w:r>
      <w:r>
        <w:rPr>
          <w:lang w:val="de-DE"/>
        </w:rPr>
        <w:tab/>
      </w:r>
      <w:r w:rsidRPr="000830E3">
        <w:t>Names and addresses of the Technical Services conducting approval tests, and of Type Approval Authorities</w:t>
      </w:r>
    </w:p>
    <w:p w:rsidR="00270774" w:rsidRPr="00C638DF" w:rsidRDefault="00270774" w:rsidP="00270774">
      <w:pPr>
        <w:pStyle w:val="para"/>
        <w:rPr>
          <w:spacing w:val="-4"/>
        </w:rPr>
      </w:pPr>
      <w:r w:rsidRPr="00C638DF">
        <w:rPr>
          <w:spacing w:val="-4"/>
        </w:rPr>
        <w:tab/>
        <w:t xml:space="preserve">The </w:t>
      </w:r>
      <w:bookmarkStart w:id="1" w:name="_Hlk515901134"/>
      <w:r w:rsidR="000A7BF5">
        <w:rPr>
          <w:spacing w:val="-4"/>
        </w:rPr>
        <w:t>Contracting</w:t>
      </w:r>
      <w:bookmarkEnd w:id="1"/>
      <w:r w:rsidR="000A7BF5">
        <w:rPr>
          <w:spacing w:val="-4"/>
        </w:rPr>
        <w:t xml:space="preserve"> </w:t>
      </w:r>
      <w:r w:rsidRPr="00C638DF">
        <w:rPr>
          <w:spacing w:val="-4"/>
        </w:rPr>
        <w:t xml:space="preserve">Parties to the Agreement applying this Regulation shall communicate to the United Nations secretariat the names and addresses of the Technical Services responsible for conducting approval tests and of the </w:t>
      </w:r>
      <w:r>
        <w:rPr>
          <w:spacing w:val="-4"/>
        </w:rPr>
        <w:t>Type Approval Authorities</w:t>
      </w:r>
      <w:r w:rsidRPr="00C638DF">
        <w:rPr>
          <w:spacing w:val="-4"/>
        </w:rPr>
        <w:t xml:space="preserve"> which grant approval and to which forms, certifying approval or extension or refusal or withdrawal of approval, issued in other countries, are to be sent.</w:t>
      </w:r>
    </w:p>
    <w:p w:rsidR="00270774" w:rsidRDefault="00270774" w:rsidP="00270774">
      <w:pPr>
        <w:pStyle w:val="HChG"/>
        <w:rPr>
          <w:lang w:val="de-DE"/>
        </w:rPr>
      </w:pPr>
      <w:r>
        <w:rPr>
          <w:lang w:val="de-DE"/>
        </w:rPr>
        <w:lastRenderedPageBreak/>
        <w:tab/>
      </w:r>
      <w:r>
        <w:rPr>
          <w:lang w:val="de-DE"/>
        </w:rPr>
        <w:tab/>
      </w:r>
      <w:r w:rsidRPr="00E2346F">
        <w:rPr>
          <w:lang w:val="de-DE"/>
        </w:rPr>
        <w:t>12.</w:t>
      </w:r>
      <w:r w:rsidRPr="00E2346F">
        <w:rPr>
          <w:lang w:val="de-DE"/>
        </w:rPr>
        <w:tab/>
      </w:r>
      <w:r>
        <w:rPr>
          <w:lang w:val="de-DE"/>
        </w:rPr>
        <w:tab/>
      </w:r>
      <w:proofErr w:type="spellStart"/>
      <w:r w:rsidRPr="00E2346F">
        <w:rPr>
          <w:lang w:val="de-DE"/>
        </w:rPr>
        <w:t>Transitional</w:t>
      </w:r>
      <w:proofErr w:type="spellEnd"/>
      <w:r w:rsidRPr="00E2346F">
        <w:rPr>
          <w:lang w:val="de-DE"/>
        </w:rPr>
        <w:t xml:space="preserve"> </w:t>
      </w:r>
      <w:proofErr w:type="spellStart"/>
      <w:r w:rsidRPr="00E2346F">
        <w:rPr>
          <w:lang w:val="de-DE"/>
        </w:rPr>
        <w:t>provisions</w:t>
      </w:r>
      <w:proofErr w:type="spellEnd"/>
    </w:p>
    <w:p w:rsidR="006503F0" w:rsidRPr="00334C99" w:rsidRDefault="006503F0" w:rsidP="006503F0">
      <w:pPr>
        <w:pStyle w:val="SingleTxtG"/>
        <w:ind w:left="2268" w:hanging="1134"/>
        <w:rPr>
          <w:lang w:val="en-US"/>
        </w:rPr>
      </w:pPr>
      <w:r w:rsidRPr="00334C99">
        <w:rPr>
          <w:lang w:val="en-US"/>
        </w:rPr>
        <w:t>12.1.</w:t>
      </w:r>
      <w:r w:rsidRPr="00334C99">
        <w:rPr>
          <w:lang w:val="en-US"/>
        </w:rPr>
        <w:tab/>
        <w:t>As from 1 September 201</w:t>
      </w:r>
      <w:r>
        <w:rPr>
          <w:lang w:val="en-US"/>
        </w:rPr>
        <w:t>8,</w:t>
      </w:r>
      <w:r w:rsidRPr="00334C99">
        <w:rPr>
          <w:lang w:val="en-US"/>
        </w:rPr>
        <w:t xml:space="preserve"> no Contracting Party applying this </w:t>
      </w:r>
      <w:r w:rsidR="00DA5EDC">
        <w:rPr>
          <w:lang w:val="en-US"/>
        </w:rPr>
        <w:t>R</w:t>
      </w:r>
      <w:r w:rsidRPr="00334C99">
        <w:rPr>
          <w:lang w:val="en-US"/>
        </w:rPr>
        <w:t xml:space="preserve">egulation shall refuse to grant or refuse to accept type approvals to this </w:t>
      </w:r>
      <w:r w:rsidR="00DA5EDC">
        <w:rPr>
          <w:lang w:val="en-US"/>
        </w:rPr>
        <w:t>R</w:t>
      </w:r>
      <w:r w:rsidRPr="00334C99">
        <w:rPr>
          <w:lang w:val="en-US"/>
        </w:rPr>
        <w:t>egulation as amended by the 01 series of amendments.</w:t>
      </w:r>
    </w:p>
    <w:p w:rsidR="006503F0" w:rsidRPr="00334C99" w:rsidRDefault="006503F0" w:rsidP="006503F0">
      <w:pPr>
        <w:pStyle w:val="SingleTxtG"/>
        <w:ind w:left="2268" w:hanging="1134"/>
        <w:rPr>
          <w:lang w:val="en-US"/>
        </w:rPr>
      </w:pPr>
      <w:r w:rsidRPr="00334C99">
        <w:rPr>
          <w:lang w:val="en-US"/>
        </w:rPr>
        <w:t>12.2.</w:t>
      </w:r>
      <w:r w:rsidRPr="00334C99">
        <w:rPr>
          <w:lang w:val="en-US"/>
        </w:rPr>
        <w:tab/>
        <w:t>Even after 1 September 201</w:t>
      </w:r>
      <w:r>
        <w:rPr>
          <w:lang w:val="en-US"/>
        </w:rPr>
        <w:t>8,</w:t>
      </w:r>
      <w:r w:rsidRPr="00334C99">
        <w:rPr>
          <w:lang w:val="en-US"/>
        </w:rPr>
        <w:t xml:space="preserve"> Contracting Parties applying this </w:t>
      </w:r>
      <w:r w:rsidR="00DA5EDC">
        <w:rPr>
          <w:lang w:val="en-US"/>
        </w:rPr>
        <w:t>R</w:t>
      </w:r>
      <w:r w:rsidRPr="00334C99">
        <w:rPr>
          <w:lang w:val="en-US"/>
        </w:rPr>
        <w:t xml:space="preserve">egulation shall continue to accept type approvals granted to the 00 series of amendments to this </w:t>
      </w:r>
      <w:r w:rsidR="00DA5EDC">
        <w:rPr>
          <w:lang w:val="en-US"/>
        </w:rPr>
        <w:t>R</w:t>
      </w:r>
      <w:r w:rsidRPr="00334C99">
        <w:rPr>
          <w:lang w:val="en-US"/>
        </w:rPr>
        <w:t>egulation.</w:t>
      </w:r>
    </w:p>
    <w:p w:rsidR="006503F0" w:rsidRPr="007E5360" w:rsidRDefault="006503F0" w:rsidP="006503F0">
      <w:pPr>
        <w:pStyle w:val="SingleTxtG"/>
        <w:ind w:left="2268"/>
        <w:rPr>
          <w:spacing w:val="-2"/>
          <w:lang w:val="en-US"/>
        </w:rPr>
      </w:pPr>
      <w:r w:rsidRPr="007E5360">
        <w:rPr>
          <w:spacing w:val="-2"/>
          <w:lang w:val="en-US"/>
        </w:rPr>
        <w:t xml:space="preserve">However, Contracting Parties applying this </w:t>
      </w:r>
      <w:r w:rsidR="00DA5EDC">
        <w:rPr>
          <w:spacing w:val="-2"/>
          <w:lang w:val="en-US"/>
        </w:rPr>
        <w:t>R</w:t>
      </w:r>
      <w:r w:rsidRPr="007E5360">
        <w:rPr>
          <w:spacing w:val="-2"/>
          <w:lang w:val="en-US"/>
        </w:rPr>
        <w:t xml:space="preserve">egulation shall not be obliged to accept, for the purpose of national or regional type approval, type approvals to the 00 series of amendments to this </w:t>
      </w:r>
      <w:r w:rsidR="00DA5EDC">
        <w:rPr>
          <w:spacing w:val="-2"/>
          <w:lang w:val="en-US"/>
        </w:rPr>
        <w:t>R</w:t>
      </w:r>
      <w:r w:rsidRPr="007E5360">
        <w:rPr>
          <w:spacing w:val="-2"/>
          <w:lang w:val="en-US"/>
        </w:rPr>
        <w:t xml:space="preserve">egulation for vehicle types not fitted with a Vehicle Stability Function (as defined in </w:t>
      </w:r>
      <w:r w:rsidR="009B305A">
        <w:rPr>
          <w:spacing w:val="-2"/>
          <w:lang w:val="en-US"/>
        </w:rPr>
        <w:t>UN Regulation No</w:t>
      </w:r>
      <w:r w:rsidRPr="007E5360">
        <w:rPr>
          <w:spacing w:val="-2"/>
          <w:lang w:val="en-US"/>
        </w:rPr>
        <w:t>. 13) or ESC and BAS.</w:t>
      </w:r>
    </w:p>
    <w:p w:rsidR="006503F0" w:rsidRPr="00334C99" w:rsidRDefault="006503F0" w:rsidP="006503F0">
      <w:pPr>
        <w:pStyle w:val="SingleTxtG"/>
        <w:ind w:left="2268" w:hanging="1134"/>
        <w:rPr>
          <w:lang w:val="en-US"/>
        </w:rPr>
      </w:pPr>
      <w:r w:rsidRPr="00334C99">
        <w:rPr>
          <w:lang w:val="en-US"/>
        </w:rPr>
        <w:t>12.3.</w:t>
      </w:r>
      <w:r w:rsidRPr="00334C99">
        <w:rPr>
          <w:lang w:val="en-US"/>
        </w:rPr>
        <w:tab/>
        <w:t>As from 1 September 201</w:t>
      </w:r>
      <w:r>
        <w:rPr>
          <w:lang w:val="en-US"/>
        </w:rPr>
        <w:t>8</w:t>
      </w:r>
      <w:r w:rsidRPr="00334C99">
        <w:rPr>
          <w:lang w:val="en-US"/>
        </w:rPr>
        <w:t xml:space="preserve">, Contracting Parties applying this </w:t>
      </w:r>
      <w:r w:rsidR="00DA5EDC">
        <w:rPr>
          <w:lang w:val="en-US"/>
        </w:rPr>
        <w:t>R</w:t>
      </w:r>
      <w:r w:rsidRPr="00334C99">
        <w:rPr>
          <w:lang w:val="en-US"/>
        </w:rPr>
        <w:t xml:space="preserve">egulation shall grant type approvals only if the vehicle type to be approved meets the requirements of this </w:t>
      </w:r>
      <w:r w:rsidR="00DA5EDC">
        <w:rPr>
          <w:lang w:val="en-US"/>
        </w:rPr>
        <w:t>R</w:t>
      </w:r>
      <w:r w:rsidRPr="00334C99">
        <w:rPr>
          <w:lang w:val="en-US"/>
        </w:rPr>
        <w:t xml:space="preserve">egulation as amended by the 01 series of amendments. </w:t>
      </w:r>
    </w:p>
    <w:p w:rsidR="006503F0" w:rsidRPr="00334C99" w:rsidRDefault="006503F0" w:rsidP="006503F0">
      <w:pPr>
        <w:ind w:left="2268" w:right="1134" w:hanging="1134"/>
        <w:jc w:val="both"/>
        <w:rPr>
          <w:lang w:val="en-US"/>
        </w:rPr>
      </w:pPr>
      <w:r w:rsidRPr="00334C99">
        <w:rPr>
          <w:lang w:val="en-US"/>
        </w:rPr>
        <w:t>12.4.</w:t>
      </w:r>
      <w:r w:rsidRPr="00334C99">
        <w:rPr>
          <w:lang w:val="en-US"/>
        </w:rPr>
        <w:tab/>
        <w:t xml:space="preserve">Contracting Parties applying this </w:t>
      </w:r>
      <w:r w:rsidR="00DA5EDC">
        <w:rPr>
          <w:lang w:val="en-US"/>
        </w:rPr>
        <w:t>R</w:t>
      </w:r>
      <w:r w:rsidRPr="00334C99">
        <w:rPr>
          <w:lang w:val="en-US"/>
        </w:rPr>
        <w:t>egulation shall not refuse to grant extensions of type approvals for existing types, regardless of whether they are fitted with a Vehicle Stability Function (</w:t>
      </w:r>
      <w:r>
        <w:rPr>
          <w:lang w:val="en-US"/>
        </w:rPr>
        <w:t xml:space="preserve">as defined in </w:t>
      </w:r>
      <w:r w:rsidR="009B305A">
        <w:rPr>
          <w:lang w:val="en-US"/>
        </w:rPr>
        <w:t>UN Regulation No</w:t>
      </w:r>
      <w:r>
        <w:rPr>
          <w:lang w:val="en-US"/>
        </w:rPr>
        <w:t>. 13</w:t>
      </w:r>
      <w:r w:rsidRPr="00334C99">
        <w:rPr>
          <w:lang w:val="en-US"/>
        </w:rPr>
        <w:t>) or ESC and BAS or not, on the basis of the provisions valid at the</w:t>
      </w:r>
      <w:r>
        <w:rPr>
          <w:lang w:val="en-US"/>
        </w:rPr>
        <w:t xml:space="preserve"> time of the original approval.</w:t>
      </w:r>
    </w:p>
    <w:p w:rsidR="00270774" w:rsidRDefault="00270774" w:rsidP="00270774">
      <w:pPr>
        <w:pStyle w:val="para"/>
      </w:pPr>
    </w:p>
    <w:p w:rsidR="00270774" w:rsidRPr="000E2633" w:rsidRDefault="00270774" w:rsidP="00270774">
      <w:pPr>
        <w:pStyle w:val="para"/>
        <w:sectPr w:rsidR="00270774" w:rsidRPr="000E2633" w:rsidSect="000B5D37">
          <w:headerReference w:type="even" r:id="rId14"/>
          <w:headerReference w:type="default" r:id="rId15"/>
          <w:footerReference w:type="even" r:id="rId16"/>
          <w:footerReference w:type="default" r:id="rId17"/>
          <w:headerReference w:type="first" r:id="rId18"/>
          <w:footnotePr>
            <w:numRestart w:val="eachSect"/>
          </w:footnotePr>
          <w:pgSz w:w="11906" w:h="16838" w:code="9"/>
          <w:pgMar w:top="1701" w:right="1134" w:bottom="2268" w:left="1134" w:header="964" w:footer="1701" w:gutter="0"/>
          <w:cols w:space="720"/>
          <w:noEndnote/>
          <w:titlePg/>
          <w:docGrid w:linePitch="272"/>
        </w:sectPr>
      </w:pPr>
    </w:p>
    <w:p w:rsidR="00270774" w:rsidRDefault="00270774" w:rsidP="00270774">
      <w:pPr>
        <w:pStyle w:val="HChG"/>
        <w:rPr>
          <w:lang w:val="fr-FR"/>
        </w:rPr>
      </w:pPr>
      <w:r w:rsidRPr="00E2346F">
        <w:rPr>
          <w:lang w:val="fr-FR"/>
        </w:rPr>
        <w:lastRenderedPageBreak/>
        <w:t>Annex 1</w:t>
      </w:r>
    </w:p>
    <w:p w:rsidR="00270774" w:rsidRDefault="00270774" w:rsidP="00270774">
      <w:pPr>
        <w:pStyle w:val="HChG"/>
        <w:rPr>
          <w:lang w:val="fr-FR"/>
        </w:rPr>
      </w:pPr>
      <w:r>
        <w:rPr>
          <w:lang w:val="fr-FR"/>
        </w:rPr>
        <w:tab/>
      </w:r>
      <w:r>
        <w:rPr>
          <w:lang w:val="fr-FR"/>
        </w:rPr>
        <w:tab/>
      </w:r>
      <w:r w:rsidRPr="00E2346F">
        <w:rPr>
          <w:lang w:val="fr-FR"/>
        </w:rPr>
        <w:t>Communication</w:t>
      </w:r>
      <w:r w:rsidRPr="00C050F1">
        <w:rPr>
          <w:rStyle w:val="FootnoteReference"/>
          <w:sz w:val="20"/>
          <w:lang w:val="fr-FR"/>
        </w:rPr>
        <w:footnoteReference w:customMarkFollows="1" w:id="10"/>
        <w:t>*</w:t>
      </w:r>
    </w:p>
    <w:p w:rsidR="00270774" w:rsidRDefault="00270774" w:rsidP="00270774">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r>
      <w:r w:rsidRPr="00E2346F">
        <w:rPr>
          <w:lang w:val="fr-FR"/>
        </w:rPr>
        <w:t>(Maximum format: A4 (210 x 297 mm))</w:t>
      </w:r>
    </w:p>
    <w:p w:rsidR="00270774" w:rsidRPr="00E2346F" w:rsidRDefault="00270774" w:rsidP="00270774">
      <w:pPr>
        <w:tabs>
          <w:tab w:val="right" w:pos="850"/>
          <w:tab w:val="left" w:pos="1134"/>
          <w:tab w:val="left" w:pos="1559"/>
          <w:tab w:val="left" w:pos="1984"/>
          <w:tab w:val="left" w:leader="dot" w:pos="8929"/>
          <w:tab w:val="right" w:pos="9638"/>
        </w:tabs>
        <w:spacing w:after="120"/>
        <w:rPr>
          <w:lang w:val="fr-FR"/>
        </w:rPr>
      </w:pPr>
      <w:r>
        <w:rPr>
          <w:noProof/>
          <w:lang w:eastAsia="en-GB"/>
        </w:rPr>
        <mc:AlternateContent>
          <mc:Choice Requires="wps">
            <w:drawing>
              <wp:anchor distT="0" distB="0" distL="114300" distR="114300" simplePos="0" relativeHeight="251659264" behindDoc="0" locked="0" layoutInCell="1" allowOverlap="1" wp14:anchorId="1AC67684" wp14:editId="4ABD6A36">
                <wp:simplePos x="0" y="0"/>
                <wp:positionH relativeFrom="column">
                  <wp:posOffset>2530739</wp:posOffset>
                </wp:positionH>
                <wp:positionV relativeFrom="paragraph">
                  <wp:posOffset>138430</wp:posOffset>
                </wp:positionV>
                <wp:extent cx="3225165" cy="914400"/>
                <wp:effectExtent l="0" t="0" r="0"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990" w:rsidRDefault="00202990" w:rsidP="00270774">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700" w:hanging="2126"/>
                              <w:rPr>
                                <w:lang w:val="en-US"/>
                              </w:rPr>
                            </w:pPr>
                            <w:r>
                              <w:rPr>
                                <w:lang w:val="en-US"/>
                              </w:rPr>
                              <w:t xml:space="preserve">issued </w:t>
                            </w:r>
                            <w:proofErr w:type="gramStart"/>
                            <w:r>
                              <w:rPr>
                                <w:lang w:val="en-US"/>
                              </w:rPr>
                              <w:t>by :</w:t>
                            </w:r>
                            <w:proofErr w:type="gramEnd"/>
                            <w:r>
                              <w:rPr>
                                <w:lang w:val="en-US"/>
                              </w:rPr>
                              <w:tab/>
                            </w:r>
                            <w:r>
                              <w:rPr>
                                <w:lang w:val="en-US"/>
                              </w:rPr>
                              <w:tab/>
                            </w:r>
                            <w:r>
                              <w:rPr>
                                <w:lang w:val="en-US"/>
                              </w:rPr>
                              <w:tab/>
                              <w:t>Name of administration:</w:t>
                            </w:r>
                          </w:p>
                          <w:p w:rsidR="00202990" w:rsidRDefault="00202990" w:rsidP="00270774">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600"/>
                              <w:rPr>
                                <w:lang w:val="fr-FR"/>
                              </w:rPr>
                            </w:pPr>
                            <w:r>
                              <w:rPr>
                                <w:lang w:val="fr-FR"/>
                              </w:rPr>
                              <w:t>......................................</w:t>
                            </w:r>
                          </w:p>
                          <w:p w:rsidR="00202990" w:rsidRDefault="00202990" w:rsidP="00270774">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p w:rsidR="00202990" w:rsidRDefault="00202990" w:rsidP="00270774">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67684" id="_x0000_t202" coordsize="21600,21600" o:spt="202" path="m,l,21600r21600,l21600,xe">
                <v:stroke joinstyle="miter"/>
                <v:path gradientshapeok="t" o:connecttype="rect"/>
              </v:shapetype>
              <v:shape id="Text Box 197" o:spid="_x0000_s1026" type="#_x0000_t202" style="position:absolute;margin-left:199.25pt;margin-top:10.9pt;width:253.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iggIAABM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" stroked="f">
                <v:textbox>
                  <w:txbxContent>
                    <w:p w:rsidR="00202990" w:rsidRDefault="00202990" w:rsidP="00270774">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700" w:hanging="2126"/>
                        <w:rPr>
                          <w:lang w:val="en-US"/>
                        </w:rPr>
                      </w:pPr>
                      <w:r>
                        <w:rPr>
                          <w:lang w:val="en-US"/>
                        </w:rPr>
                        <w:t xml:space="preserve">issued </w:t>
                      </w:r>
                      <w:proofErr w:type="gramStart"/>
                      <w:r>
                        <w:rPr>
                          <w:lang w:val="en-US"/>
                        </w:rPr>
                        <w:t>by :</w:t>
                      </w:r>
                      <w:proofErr w:type="gramEnd"/>
                      <w:r>
                        <w:rPr>
                          <w:lang w:val="en-US"/>
                        </w:rPr>
                        <w:tab/>
                      </w:r>
                      <w:r>
                        <w:rPr>
                          <w:lang w:val="en-US"/>
                        </w:rPr>
                        <w:tab/>
                      </w:r>
                      <w:r>
                        <w:rPr>
                          <w:lang w:val="en-US"/>
                        </w:rPr>
                        <w:tab/>
                        <w:t>Name of administration:</w:t>
                      </w:r>
                    </w:p>
                    <w:p w:rsidR="00202990" w:rsidRDefault="00202990" w:rsidP="00270774">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left="2600"/>
                        <w:rPr>
                          <w:lang w:val="fr-FR"/>
                        </w:rPr>
                      </w:pPr>
                      <w:r>
                        <w:rPr>
                          <w:lang w:val="fr-FR"/>
                        </w:rPr>
                        <w:t>......................................</w:t>
                      </w:r>
                    </w:p>
                    <w:p w:rsidR="00202990" w:rsidRDefault="00202990" w:rsidP="00270774">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p w:rsidR="00202990" w:rsidRDefault="00202990" w:rsidP="00270774">
                      <w:pPr>
                        <w:tabs>
                          <w:tab w:val="left" w:pos="-720"/>
                          <w:tab w:val="left" w:pos="0"/>
                          <w:tab w:val="left" w:pos="680"/>
                          <w:tab w:val="left" w:pos="1394"/>
                          <w:tab w:val="left" w:pos="1707"/>
                          <w:tab w:val="left" w:pos="2114"/>
                          <w:tab w:val="left" w:pos="2600"/>
                          <w:tab w:val="left" w:pos="3554"/>
                          <w:tab w:val="left" w:pos="4682"/>
                          <w:tab w:val="left" w:pos="4988"/>
                          <w:tab w:val="left" w:pos="5703"/>
                          <w:tab w:val="left" w:pos="6423"/>
                          <w:tab w:val="left" w:pos="7143"/>
                          <w:tab w:val="left" w:pos="7857"/>
                          <w:tab w:val="left" w:pos="8577"/>
                        </w:tabs>
                        <w:ind w:firstLine="2600"/>
                        <w:rPr>
                          <w:lang w:val="fr-FR"/>
                        </w:rPr>
                      </w:pPr>
                      <w:r>
                        <w:rPr>
                          <w:lang w:val="fr-FR"/>
                        </w:rPr>
                        <w:t>......................................</w:t>
                      </w:r>
                    </w:p>
                  </w:txbxContent>
                </v:textbox>
              </v:shape>
            </w:pict>
          </mc:Fallback>
        </mc:AlternateContent>
      </w:r>
    </w:p>
    <w:p w:rsidR="00270774" w:rsidRDefault="00A63841" w:rsidP="00270774">
      <w:pPr>
        <w:tabs>
          <w:tab w:val="right" w:pos="850"/>
          <w:tab w:val="left" w:pos="1134"/>
          <w:tab w:val="left" w:pos="1559"/>
          <w:tab w:val="left" w:pos="1984"/>
          <w:tab w:val="left" w:leader="dot" w:pos="8929"/>
          <w:tab w:val="right" w:pos="9638"/>
        </w:tabs>
        <w:spacing w:after="120"/>
        <w:ind w:left="1100"/>
      </w:pPr>
      <w:r w:rsidRPr="00437B0C">
        <w:rPr>
          <w:noProof/>
          <w:sz w:val="24"/>
          <w:szCs w:val="24"/>
          <w:lang w:eastAsia="en-GB"/>
        </w:rPr>
        <mc:AlternateContent>
          <mc:Choice Requires="wps">
            <w:drawing>
              <wp:anchor distT="0" distB="0" distL="114300" distR="114300" simplePos="0" relativeHeight="251705344" behindDoc="0" locked="0" layoutInCell="1" allowOverlap="1" wp14:anchorId="5FA085AA" wp14:editId="2C34A1C0">
                <wp:simplePos x="0" y="0"/>
                <wp:positionH relativeFrom="column">
                  <wp:posOffset>1482090</wp:posOffset>
                </wp:positionH>
                <wp:positionV relativeFrom="paragraph">
                  <wp:posOffset>343535</wp:posOffset>
                </wp:positionV>
                <wp:extent cx="260350" cy="273050"/>
                <wp:effectExtent l="0" t="0" r="635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202990" w:rsidRDefault="00202990" w:rsidP="00A63841">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rsidR="00202990" w:rsidRDefault="00202990" w:rsidP="00A63841">
                            <w:pPr>
                              <w:rPr>
                                <w:rFonts w:eastAsia="Arial Unicode MS"/>
                                <w:sz w:val="16"/>
                                <w:szCs w:val="16"/>
                              </w:rPr>
                            </w:pPr>
                            <w:r>
                              <w:rPr>
                                <w:noProof/>
                                <w:lang w:eastAsia="en-GB"/>
                              </w:rPr>
                              <w:drawing>
                                <wp:inline distT="0" distB="0" distL="0" distR="0" wp14:anchorId="30ED952F" wp14:editId="2581064A">
                                  <wp:extent cx="163830" cy="259080"/>
                                  <wp:effectExtent l="0" t="0" r="7620" b="762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085AA" id="Text Box 198" o:spid="_x0000_s1027" type="#_x0000_t202" style="position:absolute;left:0;text-align:left;margin-left:116.7pt;margin-top:27.05pt;width:20.5pt;height:2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" stroked="f" strokecolor="white">
                <v:textbox inset="0,0,0,0">
                  <w:txbxContent>
                    <w:p w:rsidR="00202990" w:rsidRDefault="00202990" w:rsidP="00A63841">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rsidR="00202990" w:rsidRDefault="00202990" w:rsidP="00A63841">
                      <w:pPr>
                        <w:rPr>
                          <w:rFonts w:eastAsia="Arial Unicode MS"/>
                          <w:sz w:val="16"/>
                          <w:szCs w:val="16"/>
                        </w:rPr>
                      </w:pPr>
                      <w:r>
                        <w:rPr>
                          <w:noProof/>
                          <w:lang w:eastAsia="en-GB"/>
                        </w:rPr>
                        <w:drawing>
                          <wp:inline distT="0" distB="0" distL="0" distR="0" wp14:anchorId="30ED952F" wp14:editId="2581064A">
                            <wp:extent cx="163830" cy="259080"/>
                            <wp:effectExtent l="0" t="0" r="7620" b="762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v:textbox>
              </v:shape>
            </w:pict>
          </mc:Fallback>
        </mc:AlternateContent>
      </w:r>
      <w:r w:rsidR="00270774">
        <w:rPr>
          <w:noProof/>
          <w:lang w:eastAsia="en-GB"/>
        </w:rPr>
        <w:drawing>
          <wp:inline distT="0" distB="0" distL="0" distR="0" wp14:anchorId="7A2E182A" wp14:editId="55620628">
            <wp:extent cx="1219200" cy="1219200"/>
            <wp:effectExtent l="0" t="0" r="0" b="0"/>
            <wp:docPr id="23" name="Picture 23"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 nouvelle version x a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sidR="00270774" w:rsidRPr="00EF2B02">
        <w:rPr>
          <w:rStyle w:val="FootnoteReference"/>
          <w:color w:val="FFFFFF"/>
        </w:rPr>
        <w:footnoteReference w:id="11"/>
      </w:r>
    </w:p>
    <w:p w:rsidR="00270774" w:rsidRPr="00E2346F" w:rsidRDefault="00270774" w:rsidP="006A159C">
      <w:pPr>
        <w:ind w:left="1134"/>
        <w:jc w:val="both"/>
      </w:pPr>
      <w:r w:rsidRPr="00E2346F">
        <w:t>Concerning</w:t>
      </w:r>
      <w:r>
        <w:t>:</w:t>
      </w:r>
      <w:r>
        <w:rPr>
          <w:rStyle w:val="FootnoteReference"/>
        </w:rPr>
        <w:footnoteReference w:id="12"/>
      </w:r>
      <w:r>
        <w:tab/>
      </w:r>
      <w:r w:rsidR="006A159C">
        <w:tab/>
      </w:r>
      <w:r>
        <w:t>A</w:t>
      </w:r>
      <w:r w:rsidRPr="00E2346F">
        <w:t>pproval granted</w:t>
      </w:r>
    </w:p>
    <w:p w:rsidR="00270774" w:rsidRPr="00E2346F" w:rsidRDefault="00270774" w:rsidP="006A159C">
      <w:pPr>
        <w:ind w:left="1134"/>
        <w:jc w:val="both"/>
      </w:pPr>
      <w:r>
        <w:tab/>
      </w:r>
      <w:r w:rsidR="006A159C">
        <w:tab/>
      </w:r>
      <w:r>
        <w:tab/>
      </w:r>
      <w:r w:rsidRPr="00E2346F">
        <w:t>Approval extended</w:t>
      </w:r>
    </w:p>
    <w:p w:rsidR="00270774" w:rsidRPr="00E2346F" w:rsidRDefault="00270774" w:rsidP="006A159C">
      <w:pPr>
        <w:ind w:left="1134"/>
        <w:jc w:val="both"/>
      </w:pPr>
      <w:r>
        <w:tab/>
      </w:r>
      <w:r w:rsidR="006A159C">
        <w:tab/>
      </w:r>
      <w:r>
        <w:tab/>
      </w:r>
      <w:r w:rsidRPr="00E2346F">
        <w:t>Approval refused</w:t>
      </w:r>
    </w:p>
    <w:p w:rsidR="00270774" w:rsidRPr="00E2346F" w:rsidRDefault="00270774" w:rsidP="006A159C">
      <w:pPr>
        <w:ind w:left="1134"/>
        <w:jc w:val="both"/>
      </w:pPr>
      <w:r>
        <w:tab/>
      </w:r>
      <w:r w:rsidR="006A159C">
        <w:tab/>
      </w:r>
      <w:r>
        <w:tab/>
      </w:r>
      <w:r w:rsidRPr="00E2346F">
        <w:t>Approval withdrawn</w:t>
      </w:r>
    </w:p>
    <w:p w:rsidR="00270774" w:rsidRDefault="00270774" w:rsidP="006A159C">
      <w:pPr>
        <w:spacing w:after="120"/>
        <w:ind w:left="1134"/>
        <w:jc w:val="both"/>
      </w:pPr>
      <w:r>
        <w:tab/>
      </w:r>
      <w:r w:rsidR="006A159C">
        <w:tab/>
      </w:r>
      <w:r>
        <w:tab/>
      </w:r>
      <w:r w:rsidRPr="00E2346F">
        <w:t>Production definit</w:t>
      </w:r>
      <w:r>
        <w:t>iv</w:t>
      </w:r>
      <w:r w:rsidRPr="00E2346F">
        <w:t>ely discontinued</w:t>
      </w:r>
    </w:p>
    <w:p w:rsidR="00270774" w:rsidRDefault="00270774" w:rsidP="000B5D37">
      <w:pPr>
        <w:tabs>
          <w:tab w:val="left" w:pos="1100"/>
          <w:tab w:val="left" w:pos="2300"/>
          <w:tab w:val="left" w:leader="dot" w:pos="8929"/>
          <w:tab w:val="right" w:pos="9638"/>
        </w:tabs>
        <w:spacing w:after="120"/>
      </w:pPr>
      <w:r>
        <w:tab/>
      </w:r>
      <w:r w:rsidRPr="00E2346F">
        <w:t xml:space="preserve">of a vehicle type </w:t>
      </w:r>
      <w:proofErr w:type="gramStart"/>
      <w:r w:rsidRPr="00E2346F">
        <w:t>with regard to</w:t>
      </w:r>
      <w:proofErr w:type="gramEnd"/>
      <w:r w:rsidRPr="00E2346F">
        <w:t xml:space="preserve"> braking, pursuant to </w:t>
      </w:r>
      <w:r w:rsidR="009B305A">
        <w:t>UN Regulation No</w:t>
      </w:r>
      <w:r w:rsidRPr="00E2346F">
        <w:t>. 13-H</w:t>
      </w:r>
    </w:p>
    <w:p w:rsidR="00270774" w:rsidRDefault="00F60C45" w:rsidP="006A159C">
      <w:pPr>
        <w:tabs>
          <w:tab w:val="left" w:pos="1134"/>
          <w:tab w:val="left" w:leader="dot" w:pos="2268"/>
          <w:tab w:val="left" w:leader="dot" w:pos="3969"/>
          <w:tab w:val="left" w:pos="5670"/>
          <w:tab w:val="right" w:leader="dot" w:pos="8505"/>
        </w:tabs>
        <w:spacing w:after="120"/>
        <w:ind w:left="113" w:right="1134"/>
      </w:pPr>
      <w:r>
        <w:tab/>
      </w:r>
      <w:r w:rsidR="00270774" w:rsidRPr="00E2346F">
        <w:t xml:space="preserve">Approval No. </w:t>
      </w:r>
      <w:r w:rsidR="00270774">
        <w:tab/>
      </w:r>
      <w:r w:rsidR="00270774">
        <w:tab/>
      </w:r>
      <w:r w:rsidR="00270774" w:rsidRPr="00E2346F">
        <w:t xml:space="preserve">Extension No. </w:t>
      </w:r>
      <w:r w:rsidR="00024C45">
        <w:tab/>
      </w:r>
      <w:r w:rsidR="00270774">
        <w:t>..............................</w:t>
      </w:r>
    </w:p>
    <w:p w:rsidR="00270774" w:rsidRPr="00A63841" w:rsidRDefault="00270774" w:rsidP="006A159C">
      <w:pPr>
        <w:pStyle w:val="SingleTxtG"/>
        <w:tabs>
          <w:tab w:val="left" w:pos="1134"/>
          <w:tab w:val="left" w:pos="1701"/>
          <w:tab w:val="right" w:leader="dot" w:pos="8505"/>
        </w:tabs>
      </w:pPr>
      <w:r w:rsidRPr="00A63841">
        <w:t>1.</w:t>
      </w:r>
      <w:r w:rsidRPr="00A63841">
        <w:tab/>
        <w:t xml:space="preserve">Trade name or mark of the vehicle </w:t>
      </w:r>
      <w:r w:rsidRPr="00A63841">
        <w:tab/>
      </w:r>
    </w:p>
    <w:p w:rsidR="00270774" w:rsidRPr="00A63841" w:rsidRDefault="00270774" w:rsidP="006A159C">
      <w:pPr>
        <w:pStyle w:val="SingleTxtG"/>
        <w:tabs>
          <w:tab w:val="left" w:pos="1134"/>
          <w:tab w:val="left" w:pos="1701"/>
          <w:tab w:val="right" w:leader="dot" w:pos="8505"/>
        </w:tabs>
      </w:pPr>
      <w:r w:rsidRPr="00A63841">
        <w:t>2.</w:t>
      </w:r>
      <w:r w:rsidRPr="00A63841">
        <w:tab/>
        <w:t xml:space="preserve">Vehicle type </w:t>
      </w:r>
      <w:r w:rsidRPr="00A63841">
        <w:tab/>
      </w:r>
    </w:p>
    <w:p w:rsidR="00270774" w:rsidRPr="00A63841" w:rsidRDefault="00270774" w:rsidP="006A159C">
      <w:pPr>
        <w:pStyle w:val="SingleTxtG"/>
        <w:tabs>
          <w:tab w:val="left" w:pos="1134"/>
          <w:tab w:val="left" w:pos="1701"/>
          <w:tab w:val="right" w:leader="dot" w:pos="8505"/>
        </w:tabs>
      </w:pPr>
      <w:r w:rsidRPr="00A63841">
        <w:t>3.</w:t>
      </w:r>
      <w:r w:rsidRPr="00A63841">
        <w:tab/>
        <w:t xml:space="preserve">Manufacturer's name and address </w:t>
      </w:r>
      <w:r w:rsidRPr="00A63841">
        <w:tab/>
      </w:r>
    </w:p>
    <w:p w:rsidR="00270774" w:rsidRPr="00A63841" w:rsidRDefault="00270774" w:rsidP="006A159C">
      <w:pPr>
        <w:pStyle w:val="SingleTxtG"/>
        <w:tabs>
          <w:tab w:val="left" w:pos="1134"/>
          <w:tab w:val="left" w:pos="1701"/>
          <w:tab w:val="right" w:leader="dot" w:pos="8505"/>
        </w:tabs>
      </w:pPr>
      <w:r w:rsidRPr="00A63841">
        <w:t>4.</w:t>
      </w:r>
      <w:r w:rsidRPr="00A63841">
        <w:tab/>
        <w:t xml:space="preserve">If applicable, name and address of manufacturer's representative </w:t>
      </w:r>
      <w:r w:rsidRPr="00A63841">
        <w:tab/>
      </w:r>
    </w:p>
    <w:p w:rsidR="00270774" w:rsidRPr="00A63841" w:rsidRDefault="00270774" w:rsidP="006A159C">
      <w:pPr>
        <w:pStyle w:val="SingleTxtG"/>
        <w:tabs>
          <w:tab w:val="left" w:pos="1134"/>
          <w:tab w:val="left" w:pos="1701"/>
          <w:tab w:val="right" w:leader="dot" w:pos="8505"/>
        </w:tabs>
      </w:pPr>
      <w:r w:rsidRPr="00A63841">
        <w:tab/>
      </w:r>
      <w:r w:rsidRPr="00A63841">
        <w:tab/>
      </w:r>
      <w:r w:rsidRPr="00A63841">
        <w:tab/>
      </w:r>
    </w:p>
    <w:p w:rsidR="00270774" w:rsidRPr="00A63841" w:rsidRDefault="00270774" w:rsidP="006A159C">
      <w:pPr>
        <w:pStyle w:val="SingleTxtG"/>
        <w:tabs>
          <w:tab w:val="left" w:pos="1134"/>
          <w:tab w:val="left" w:pos="1701"/>
          <w:tab w:val="right" w:leader="dot" w:pos="8505"/>
        </w:tabs>
      </w:pPr>
      <w:r w:rsidRPr="00A63841">
        <w:t>5.</w:t>
      </w:r>
      <w:r w:rsidRPr="00A63841">
        <w:tab/>
        <w:t xml:space="preserve">Mass of vehicle </w:t>
      </w:r>
      <w:r w:rsidRPr="00A63841">
        <w:tab/>
      </w:r>
    </w:p>
    <w:p w:rsidR="00270774" w:rsidRPr="00A63841" w:rsidRDefault="00270774" w:rsidP="006A159C">
      <w:pPr>
        <w:pStyle w:val="SingleTxtG"/>
        <w:tabs>
          <w:tab w:val="left" w:pos="1134"/>
          <w:tab w:val="left" w:pos="1701"/>
          <w:tab w:val="right" w:leader="dot" w:pos="8505"/>
        </w:tabs>
      </w:pPr>
      <w:r w:rsidRPr="00A63841">
        <w:t>5.1.</w:t>
      </w:r>
      <w:r w:rsidRPr="00A63841">
        <w:tab/>
        <w:t xml:space="preserve">Maximum mass of vehicle </w:t>
      </w:r>
      <w:r w:rsidRPr="00A63841">
        <w:tab/>
      </w:r>
    </w:p>
    <w:p w:rsidR="00270774" w:rsidRPr="00A63841" w:rsidRDefault="00270774" w:rsidP="006A159C">
      <w:pPr>
        <w:pStyle w:val="SingleTxtG"/>
        <w:tabs>
          <w:tab w:val="left" w:pos="1134"/>
          <w:tab w:val="left" w:pos="1701"/>
          <w:tab w:val="right" w:leader="dot" w:pos="8505"/>
        </w:tabs>
      </w:pPr>
      <w:r w:rsidRPr="00A63841">
        <w:t>5.2.</w:t>
      </w:r>
      <w:r w:rsidRPr="00A63841">
        <w:tab/>
        <w:t xml:space="preserve">Minimum mass of vehicle </w:t>
      </w:r>
      <w:r w:rsidRPr="00A63841">
        <w:tab/>
      </w:r>
    </w:p>
    <w:p w:rsidR="00270774" w:rsidRPr="00A63841" w:rsidRDefault="00270774" w:rsidP="006A159C">
      <w:pPr>
        <w:pStyle w:val="SingleTxtG"/>
        <w:tabs>
          <w:tab w:val="left" w:pos="1134"/>
          <w:tab w:val="left" w:pos="1701"/>
          <w:tab w:val="right" w:leader="dot" w:pos="8505"/>
        </w:tabs>
      </w:pPr>
      <w:r w:rsidRPr="00A63841">
        <w:t>6.</w:t>
      </w:r>
      <w:r w:rsidRPr="00A63841">
        <w:tab/>
        <w:t xml:space="preserve">Distribution of mass of each axle (maximum value) </w:t>
      </w:r>
      <w:r w:rsidRPr="00A63841">
        <w:tab/>
      </w:r>
    </w:p>
    <w:p w:rsidR="00270774" w:rsidRPr="00A63841" w:rsidRDefault="00270774" w:rsidP="00F60C45">
      <w:pPr>
        <w:pStyle w:val="SingleTxtG"/>
        <w:keepNext/>
        <w:tabs>
          <w:tab w:val="left" w:pos="1134"/>
          <w:tab w:val="left" w:pos="1701"/>
          <w:tab w:val="right" w:leader="dot" w:pos="8505"/>
        </w:tabs>
      </w:pPr>
      <w:r w:rsidRPr="00A63841">
        <w:t>7.</w:t>
      </w:r>
      <w:r w:rsidRPr="00A63841">
        <w:tab/>
      </w:r>
      <w:r w:rsidRPr="00826EDA">
        <w:t>Make</w:t>
      </w:r>
      <w:r w:rsidRPr="00A63841">
        <w:t xml:space="preserve"> and type of brake linings, discs and drums:</w:t>
      </w:r>
    </w:p>
    <w:p w:rsidR="00270774" w:rsidRPr="00A63841" w:rsidRDefault="00270774" w:rsidP="006A159C">
      <w:pPr>
        <w:pStyle w:val="SingleTxtG"/>
        <w:tabs>
          <w:tab w:val="left" w:pos="1134"/>
          <w:tab w:val="left" w:pos="1701"/>
          <w:tab w:val="right" w:leader="dot" w:pos="8505"/>
        </w:tabs>
      </w:pPr>
      <w:r w:rsidRPr="00A63841">
        <w:t>7.1.</w:t>
      </w:r>
      <w:r w:rsidRPr="00A63841">
        <w:tab/>
        <w:t>Brake linings</w:t>
      </w:r>
    </w:p>
    <w:p w:rsidR="00270774" w:rsidRPr="00A63841" w:rsidRDefault="00270774" w:rsidP="006A159C">
      <w:pPr>
        <w:pStyle w:val="SingleTxtG"/>
        <w:tabs>
          <w:tab w:val="left" w:pos="1134"/>
          <w:tab w:val="left" w:pos="1701"/>
          <w:tab w:val="right" w:leader="dot" w:pos="8505"/>
        </w:tabs>
      </w:pPr>
      <w:r w:rsidRPr="00A63841">
        <w:t>7.1.1.</w:t>
      </w:r>
      <w:r w:rsidRPr="00A63841">
        <w:tab/>
        <w:t xml:space="preserve">Brake linings tested to all relevant prescriptions of Annex 3 </w:t>
      </w:r>
      <w:r w:rsidRPr="00A63841">
        <w:tab/>
      </w:r>
    </w:p>
    <w:p w:rsidR="00270774" w:rsidRPr="00A63841" w:rsidRDefault="00270774" w:rsidP="006A159C">
      <w:pPr>
        <w:pStyle w:val="SingleTxtG"/>
        <w:tabs>
          <w:tab w:val="left" w:pos="1134"/>
          <w:tab w:val="left" w:pos="1701"/>
          <w:tab w:val="right" w:leader="dot" w:pos="8505"/>
        </w:tabs>
      </w:pPr>
      <w:r w:rsidRPr="00A63841">
        <w:t>7.1.2.</w:t>
      </w:r>
      <w:r w:rsidRPr="00A63841">
        <w:tab/>
        <w:t xml:space="preserve">Alternative brake linings tested in Annex 7 </w:t>
      </w:r>
      <w:r w:rsidRPr="00A63841">
        <w:tab/>
      </w:r>
    </w:p>
    <w:p w:rsidR="00270774" w:rsidRPr="00A63841" w:rsidRDefault="00270774" w:rsidP="006A159C">
      <w:pPr>
        <w:pStyle w:val="SingleTxtG"/>
        <w:tabs>
          <w:tab w:val="left" w:pos="1134"/>
          <w:tab w:val="left" w:pos="1701"/>
          <w:tab w:val="right" w:leader="dot" w:pos="8505"/>
        </w:tabs>
      </w:pPr>
      <w:r w:rsidRPr="00A63841">
        <w:lastRenderedPageBreak/>
        <w:t>7.2.</w:t>
      </w:r>
      <w:r w:rsidRPr="00A63841">
        <w:tab/>
        <w:t>Brake disc and drums</w:t>
      </w:r>
    </w:p>
    <w:p w:rsidR="00270774" w:rsidRPr="00A63841" w:rsidRDefault="00270774" w:rsidP="006A159C">
      <w:pPr>
        <w:pStyle w:val="SingleTxtG"/>
        <w:tabs>
          <w:tab w:val="left" w:pos="1134"/>
          <w:tab w:val="left" w:pos="1701"/>
          <w:tab w:val="right" w:leader="dot" w:pos="8505"/>
        </w:tabs>
      </w:pPr>
      <w:r w:rsidRPr="00A63841">
        <w:t>7.2.1.</w:t>
      </w:r>
      <w:r w:rsidRPr="00A63841">
        <w:tab/>
        <w:t xml:space="preserve">Identification code of brake discs covered by the braking system approval </w:t>
      </w:r>
      <w:r w:rsidRPr="00A63841">
        <w:tab/>
      </w:r>
    </w:p>
    <w:p w:rsidR="00270774" w:rsidRPr="00A63841" w:rsidRDefault="00270774" w:rsidP="006A159C">
      <w:pPr>
        <w:pStyle w:val="SingleTxtG"/>
        <w:tabs>
          <w:tab w:val="left" w:pos="1134"/>
          <w:tab w:val="left" w:pos="1701"/>
          <w:tab w:val="right" w:leader="dot" w:pos="8505"/>
        </w:tabs>
      </w:pPr>
      <w:r w:rsidRPr="00A63841">
        <w:tab/>
      </w:r>
      <w:r w:rsidRPr="00A63841">
        <w:tab/>
      </w:r>
    </w:p>
    <w:p w:rsidR="00270774" w:rsidRPr="00A63841" w:rsidRDefault="00270774" w:rsidP="006A159C">
      <w:pPr>
        <w:pStyle w:val="SingleTxtG"/>
        <w:tabs>
          <w:tab w:val="left" w:pos="1134"/>
          <w:tab w:val="left" w:pos="1701"/>
          <w:tab w:val="right" w:leader="dot" w:pos="8505"/>
        </w:tabs>
      </w:pPr>
      <w:r w:rsidRPr="00A63841">
        <w:t>7.2.2.</w:t>
      </w:r>
      <w:r w:rsidRPr="00A63841">
        <w:tab/>
        <w:t>Identification code of brake drums covered by the braking system approval</w:t>
      </w:r>
      <w:r w:rsidR="00F60C45">
        <w:t xml:space="preserve"> </w:t>
      </w:r>
      <w:r w:rsidRPr="00A63841">
        <w:tab/>
      </w:r>
    </w:p>
    <w:p w:rsidR="00270774" w:rsidRPr="00A63841" w:rsidRDefault="00270774" w:rsidP="006A159C">
      <w:pPr>
        <w:pStyle w:val="SingleTxtG"/>
        <w:tabs>
          <w:tab w:val="left" w:pos="1134"/>
          <w:tab w:val="left" w:pos="1701"/>
          <w:tab w:val="right" w:leader="dot" w:pos="8505"/>
        </w:tabs>
      </w:pPr>
      <w:r w:rsidRPr="00A63841">
        <w:tab/>
      </w:r>
      <w:r w:rsidRPr="00A63841">
        <w:tab/>
      </w:r>
    </w:p>
    <w:p w:rsidR="00270774" w:rsidRPr="00A63841" w:rsidRDefault="00270774" w:rsidP="006A159C">
      <w:pPr>
        <w:pStyle w:val="SingleTxtG"/>
        <w:tabs>
          <w:tab w:val="left" w:pos="1134"/>
          <w:tab w:val="left" w:pos="1701"/>
          <w:tab w:val="right" w:leader="dot" w:pos="8505"/>
        </w:tabs>
      </w:pPr>
      <w:r w:rsidRPr="00A63841">
        <w:t>8.</w:t>
      </w:r>
      <w:r w:rsidRPr="00A63841">
        <w:tab/>
        <w:t xml:space="preserve">Engine type </w:t>
      </w:r>
      <w:r w:rsidRPr="00A63841">
        <w:tab/>
      </w:r>
    </w:p>
    <w:p w:rsidR="00270774" w:rsidRPr="00A63841" w:rsidRDefault="00270774" w:rsidP="006A159C">
      <w:pPr>
        <w:pStyle w:val="SingleTxtG"/>
        <w:tabs>
          <w:tab w:val="left" w:pos="1134"/>
          <w:tab w:val="left" w:pos="1701"/>
          <w:tab w:val="right" w:leader="dot" w:pos="8505"/>
        </w:tabs>
      </w:pPr>
      <w:r w:rsidRPr="00A63841">
        <w:t>9.</w:t>
      </w:r>
      <w:r w:rsidRPr="00A63841">
        <w:tab/>
        <w:t xml:space="preserve">Number and ratios of gears </w:t>
      </w:r>
      <w:r w:rsidRPr="00A63841">
        <w:tab/>
      </w:r>
    </w:p>
    <w:p w:rsidR="00270774" w:rsidRPr="00A63841" w:rsidRDefault="00270774" w:rsidP="006A159C">
      <w:pPr>
        <w:pStyle w:val="SingleTxtG"/>
        <w:tabs>
          <w:tab w:val="left" w:pos="1134"/>
          <w:tab w:val="left" w:pos="1701"/>
          <w:tab w:val="right" w:leader="dot" w:pos="8505"/>
        </w:tabs>
      </w:pPr>
      <w:r w:rsidRPr="00A63841">
        <w:t>10.</w:t>
      </w:r>
      <w:r w:rsidRPr="00A63841">
        <w:tab/>
        <w:t xml:space="preserve">Final drive ratio(s) </w:t>
      </w:r>
      <w:r w:rsidRPr="00A63841">
        <w:tab/>
      </w:r>
    </w:p>
    <w:p w:rsidR="00270774" w:rsidRPr="00A63841" w:rsidRDefault="00270774" w:rsidP="006A159C">
      <w:pPr>
        <w:pStyle w:val="SingleTxtG"/>
        <w:tabs>
          <w:tab w:val="left" w:pos="1134"/>
          <w:tab w:val="left" w:pos="1701"/>
          <w:tab w:val="right" w:leader="dot" w:pos="8505"/>
        </w:tabs>
      </w:pPr>
      <w:r w:rsidRPr="00A63841">
        <w:t>11.</w:t>
      </w:r>
      <w:r w:rsidRPr="00A63841">
        <w:tab/>
        <w:t xml:space="preserve">If applicable, maximum mass of trailer which may be coupled </w:t>
      </w:r>
      <w:r w:rsidRPr="00A63841">
        <w:tab/>
      </w:r>
    </w:p>
    <w:p w:rsidR="00270774" w:rsidRPr="00A63841" w:rsidRDefault="00270774" w:rsidP="006A159C">
      <w:pPr>
        <w:pStyle w:val="SingleTxtG"/>
        <w:tabs>
          <w:tab w:val="left" w:pos="1134"/>
          <w:tab w:val="left" w:pos="1701"/>
          <w:tab w:val="right" w:leader="dot" w:pos="8505"/>
        </w:tabs>
      </w:pPr>
      <w:r w:rsidRPr="00A63841">
        <w:t>11.1.</w:t>
      </w:r>
      <w:r w:rsidRPr="00A63841">
        <w:tab/>
      </w:r>
      <w:proofErr w:type="spellStart"/>
      <w:r w:rsidRPr="00A63841">
        <w:t>Unbraked</w:t>
      </w:r>
      <w:proofErr w:type="spellEnd"/>
      <w:r w:rsidRPr="00A63841">
        <w:t xml:space="preserve"> trailer </w:t>
      </w:r>
      <w:r w:rsidRPr="00A63841">
        <w:tab/>
      </w:r>
    </w:p>
    <w:p w:rsidR="00270774" w:rsidRPr="00A63841" w:rsidRDefault="00270774" w:rsidP="006A159C">
      <w:pPr>
        <w:pStyle w:val="SingleTxtG"/>
        <w:tabs>
          <w:tab w:val="left" w:pos="1134"/>
          <w:tab w:val="left" w:pos="1701"/>
          <w:tab w:val="right" w:leader="dot" w:pos="8505"/>
        </w:tabs>
      </w:pPr>
      <w:r w:rsidRPr="00A63841">
        <w:t>12.</w:t>
      </w:r>
      <w:r w:rsidRPr="00A63841">
        <w:tab/>
        <w:t xml:space="preserve">Tyre dimension </w:t>
      </w:r>
      <w:r w:rsidRPr="00A63841">
        <w:tab/>
      </w:r>
    </w:p>
    <w:p w:rsidR="00270774" w:rsidRPr="00A63841" w:rsidRDefault="00270774" w:rsidP="006A159C">
      <w:pPr>
        <w:pStyle w:val="SingleTxtG"/>
        <w:tabs>
          <w:tab w:val="left" w:pos="1134"/>
          <w:tab w:val="left" w:pos="1701"/>
          <w:tab w:val="right" w:leader="dot" w:pos="8505"/>
        </w:tabs>
      </w:pPr>
      <w:r w:rsidRPr="00A63841">
        <w:t>12.1.</w:t>
      </w:r>
      <w:r w:rsidRPr="00A63841">
        <w:tab/>
        <w:t xml:space="preserve">Temporary-use spare wheel / tyre dimensions </w:t>
      </w:r>
      <w:r w:rsidRPr="00A63841">
        <w:tab/>
      </w:r>
    </w:p>
    <w:p w:rsidR="00270774" w:rsidRPr="00A63841" w:rsidRDefault="00270774" w:rsidP="006A159C">
      <w:pPr>
        <w:pStyle w:val="SingleTxtG"/>
        <w:tabs>
          <w:tab w:val="left" w:pos="1134"/>
          <w:tab w:val="left" w:pos="1701"/>
          <w:tab w:val="right" w:leader="dot" w:pos="8505"/>
        </w:tabs>
      </w:pPr>
      <w:r w:rsidRPr="00A63841">
        <w:t>12.2.</w:t>
      </w:r>
      <w:r w:rsidRPr="00A63841">
        <w:tab/>
        <w:t xml:space="preserve">Vehicle meets the technical requirements of Annex 3 to </w:t>
      </w:r>
      <w:r w:rsidR="009B305A">
        <w:t>UN Regulation No</w:t>
      </w:r>
      <w:r w:rsidRPr="00A63841">
        <w:t>. 64:</w:t>
      </w:r>
      <w:r w:rsidRPr="00A63841">
        <w:br/>
      </w:r>
      <w:r w:rsidRPr="00A63841">
        <w:tab/>
      </w:r>
      <w:r w:rsidRPr="00A63841">
        <w:tab/>
        <w:t>Yes/No</w:t>
      </w:r>
      <w:r w:rsidRPr="00A63841">
        <w:rPr>
          <w:vertAlign w:val="superscript"/>
        </w:rPr>
        <w:t>2</w:t>
      </w:r>
    </w:p>
    <w:p w:rsidR="00270774" w:rsidRPr="00A63841" w:rsidRDefault="00270774" w:rsidP="006A159C">
      <w:pPr>
        <w:pStyle w:val="SingleTxtG"/>
        <w:tabs>
          <w:tab w:val="left" w:pos="1134"/>
          <w:tab w:val="left" w:pos="1701"/>
          <w:tab w:val="right" w:leader="dot" w:pos="8505"/>
        </w:tabs>
      </w:pPr>
      <w:r w:rsidRPr="00A63841">
        <w:t>13.</w:t>
      </w:r>
      <w:r w:rsidRPr="00A63841">
        <w:tab/>
        <w:t xml:space="preserve">Maximum design speed </w:t>
      </w:r>
      <w:r w:rsidRPr="00A63841">
        <w:tab/>
      </w:r>
    </w:p>
    <w:p w:rsidR="00270774" w:rsidRPr="00A63841" w:rsidRDefault="00270774" w:rsidP="006A159C">
      <w:pPr>
        <w:pStyle w:val="SingleTxtG"/>
        <w:tabs>
          <w:tab w:val="left" w:pos="1134"/>
          <w:tab w:val="left" w:pos="1701"/>
          <w:tab w:val="right" w:leader="dot" w:pos="8505"/>
        </w:tabs>
      </w:pPr>
      <w:r w:rsidRPr="00A63841">
        <w:t>14.</w:t>
      </w:r>
      <w:r w:rsidRPr="00A63841">
        <w:tab/>
        <w:t xml:space="preserve">Brief description of braking equipment </w:t>
      </w:r>
      <w:r w:rsidRPr="00A63841">
        <w:tab/>
      </w:r>
    </w:p>
    <w:p w:rsidR="00270774" w:rsidRPr="00A63841" w:rsidRDefault="00270774" w:rsidP="006A159C">
      <w:pPr>
        <w:pStyle w:val="SingleTxtG"/>
        <w:tabs>
          <w:tab w:val="left" w:pos="1134"/>
          <w:tab w:val="left" w:pos="1701"/>
          <w:tab w:val="right" w:leader="dot" w:pos="8505"/>
        </w:tabs>
      </w:pPr>
      <w:r w:rsidRPr="00A63841">
        <w:t>15.</w:t>
      </w:r>
      <w:r w:rsidRPr="00A63841">
        <w:tab/>
        <w:t xml:space="preserve">Mass of vehicle when tested: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56"/>
        <w:gridCol w:w="2457"/>
        <w:gridCol w:w="2457"/>
      </w:tblGrid>
      <w:tr w:rsidR="00270774" w:rsidRPr="008C2EAF" w:rsidTr="0093454A">
        <w:trPr>
          <w:cantSplit/>
          <w:tblHeader/>
        </w:trPr>
        <w:tc>
          <w:tcPr>
            <w:tcW w:w="2456" w:type="dxa"/>
            <w:tcBorders>
              <w:top w:val="single" w:sz="4" w:space="0" w:color="auto"/>
              <w:left w:val="single" w:sz="2" w:space="0" w:color="auto"/>
              <w:bottom w:val="single" w:sz="12" w:space="0" w:color="auto"/>
              <w:right w:val="single" w:sz="2" w:space="0" w:color="auto"/>
            </w:tcBorders>
            <w:shd w:val="clear" w:color="auto" w:fill="auto"/>
            <w:vAlign w:val="bottom"/>
          </w:tcPr>
          <w:p w:rsidR="00270774" w:rsidRPr="008C2EAF" w:rsidRDefault="00270774" w:rsidP="00A63841">
            <w:pPr>
              <w:tabs>
                <w:tab w:val="left" w:pos="1843"/>
                <w:tab w:val="right" w:leader="dot" w:pos="8505"/>
              </w:tabs>
              <w:suppressAutoHyphens w:val="0"/>
              <w:spacing w:before="80" w:after="80" w:line="200" w:lineRule="exact"/>
              <w:ind w:left="113" w:right="113"/>
              <w:rPr>
                <w:i/>
                <w:sz w:val="16"/>
                <w:lang w:val="en-US"/>
              </w:rPr>
            </w:pPr>
          </w:p>
        </w:tc>
        <w:tc>
          <w:tcPr>
            <w:tcW w:w="2457" w:type="dxa"/>
            <w:tcBorders>
              <w:top w:val="single" w:sz="4" w:space="0" w:color="auto"/>
              <w:left w:val="single" w:sz="2" w:space="0" w:color="auto"/>
              <w:bottom w:val="single" w:sz="12" w:space="0" w:color="auto"/>
              <w:right w:val="single" w:sz="2" w:space="0" w:color="auto"/>
            </w:tcBorders>
            <w:shd w:val="clear" w:color="auto" w:fill="auto"/>
            <w:vAlign w:val="bottom"/>
          </w:tcPr>
          <w:p w:rsidR="00270774" w:rsidRPr="008C2EAF" w:rsidRDefault="00270774" w:rsidP="00A63841">
            <w:pPr>
              <w:tabs>
                <w:tab w:val="left" w:pos="1843"/>
                <w:tab w:val="right" w:leader="dot" w:pos="8505"/>
              </w:tabs>
              <w:suppressAutoHyphens w:val="0"/>
              <w:spacing w:before="80" w:after="80" w:line="200" w:lineRule="exact"/>
              <w:ind w:left="113" w:right="113"/>
              <w:rPr>
                <w:i/>
                <w:sz w:val="16"/>
              </w:rPr>
            </w:pPr>
            <w:r w:rsidRPr="008C2EAF">
              <w:rPr>
                <w:i/>
                <w:sz w:val="16"/>
              </w:rPr>
              <w:t>Laden</w:t>
            </w:r>
          </w:p>
          <w:p w:rsidR="00270774" w:rsidRPr="008C2EAF" w:rsidRDefault="00270774" w:rsidP="00A63841">
            <w:pPr>
              <w:tabs>
                <w:tab w:val="left" w:pos="1843"/>
                <w:tab w:val="right" w:leader="dot" w:pos="8505"/>
              </w:tabs>
              <w:suppressAutoHyphens w:val="0"/>
              <w:spacing w:before="80" w:after="80" w:line="200" w:lineRule="exact"/>
              <w:ind w:left="113" w:right="113"/>
              <w:rPr>
                <w:i/>
                <w:sz w:val="16"/>
                <w:lang w:val="en-US"/>
              </w:rPr>
            </w:pPr>
            <w:r w:rsidRPr="008C2EAF">
              <w:rPr>
                <w:i/>
                <w:sz w:val="16"/>
              </w:rPr>
              <w:t>(kg)</w:t>
            </w:r>
          </w:p>
        </w:tc>
        <w:tc>
          <w:tcPr>
            <w:tcW w:w="2457" w:type="dxa"/>
            <w:tcBorders>
              <w:top w:val="single" w:sz="4" w:space="0" w:color="auto"/>
              <w:left w:val="single" w:sz="2" w:space="0" w:color="auto"/>
              <w:bottom w:val="single" w:sz="12" w:space="0" w:color="auto"/>
              <w:right w:val="single" w:sz="2" w:space="0" w:color="auto"/>
            </w:tcBorders>
            <w:shd w:val="clear" w:color="auto" w:fill="auto"/>
            <w:vAlign w:val="bottom"/>
          </w:tcPr>
          <w:p w:rsidR="00270774" w:rsidRPr="008C2EAF" w:rsidRDefault="00270774" w:rsidP="00A63841">
            <w:pPr>
              <w:tabs>
                <w:tab w:val="left" w:pos="1843"/>
                <w:tab w:val="right" w:leader="dot" w:pos="8505"/>
              </w:tabs>
              <w:suppressAutoHyphens w:val="0"/>
              <w:spacing w:before="80" w:after="80" w:line="200" w:lineRule="exact"/>
              <w:ind w:left="113" w:right="113"/>
              <w:rPr>
                <w:i/>
                <w:sz w:val="16"/>
              </w:rPr>
            </w:pPr>
            <w:r w:rsidRPr="008C2EAF">
              <w:rPr>
                <w:i/>
                <w:sz w:val="16"/>
              </w:rPr>
              <w:t>Unladen</w:t>
            </w:r>
          </w:p>
          <w:p w:rsidR="00270774" w:rsidRPr="008C2EAF" w:rsidRDefault="00270774" w:rsidP="00A63841">
            <w:pPr>
              <w:tabs>
                <w:tab w:val="left" w:pos="1843"/>
                <w:tab w:val="right" w:leader="dot" w:pos="8505"/>
              </w:tabs>
              <w:suppressAutoHyphens w:val="0"/>
              <w:spacing w:before="80" w:after="80" w:line="200" w:lineRule="exact"/>
              <w:ind w:left="113" w:right="113"/>
              <w:rPr>
                <w:i/>
                <w:sz w:val="16"/>
                <w:lang w:val="en-US"/>
              </w:rPr>
            </w:pPr>
            <w:r w:rsidRPr="008C2EAF">
              <w:rPr>
                <w:i/>
                <w:sz w:val="16"/>
              </w:rPr>
              <w:t>(kg)</w:t>
            </w:r>
          </w:p>
        </w:tc>
      </w:tr>
      <w:tr w:rsidR="00270774" w:rsidRPr="008C2EAF" w:rsidTr="0093454A">
        <w:trPr>
          <w:cantSplit/>
        </w:trPr>
        <w:tc>
          <w:tcPr>
            <w:tcW w:w="2456" w:type="dxa"/>
            <w:tcBorders>
              <w:top w:val="single" w:sz="12" w:space="0" w:color="auto"/>
              <w:left w:val="single" w:sz="2" w:space="0" w:color="auto"/>
              <w:bottom w:val="single" w:sz="2" w:space="0" w:color="auto"/>
              <w:right w:val="single" w:sz="2" w:space="0" w:color="auto"/>
            </w:tcBorders>
            <w:shd w:val="clear" w:color="auto" w:fill="auto"/>
          </w:tcPr>
          <w:p w:rsidR="00270774" w:rsidRPr="008C2EAF" w:rsidRDefault="00270774" w:rsidP="00A63841">
            <w:pPr>
              <w:tabs>
                <w:tab w:val="left" w:pos="1843"/>
                <w:tab w:val="right" w:leader="dot" w:pos="8505"/>
              </w:tabs>
              <w:suppressAutoHyphens w:val="0"/>
              <w:spacing w:before="40" w:after="120" w:line="220" w:lineRule="exact"/>
              <w:ind w:left="113" w:right="113"/>
              <w:rPr>
                <w:lang w:val="en-US"/>
              </w:rPr>
            </w:pPr>
            <w:r w:rsidRPr="008C2EAF">
              <w:t>Axle No. 1</w:t>
            </w:r>
          </w:p>
        </w:tc>
        <w:tc>
          <w:tcPr>
            <w:tcW w:w="2457" w:type="dxa"/>
            <w:tcBorders>
              <w:top w:val="single" w:sz="12" w:space="0" w:color="auto"/>
              <w:left w:val="single" w:sz="2" w:space="0" w:color="auto"/>
              <w:bottom w:val="single" w:sz="2" w:space="0" w:color="auto"/>
              <w:right w:val="single" w:sz="2" w:space="0" w:color="auto"/>
            </w:tcBorders>
            <w:shd w:val="clear" w:color="auto" w:fill="auto"/>
          </w:tcPr>
          <w:p w:rsidR="00270774" w:rsidRPr="008C2EAF" w:rsidRDefault="00270774" w:rsidP="00A63841">
            <w:pPr>
              <w:tabs>
                <w:tab w:val="left" w:pos="1843"/>
                <w:tab w:val="right" w:leader="dot" w:pos="8505"/>
              </w:tabs>
              <w:suppressAutoHyphens w:val="0"/>
              <w:spacing w:before="40" w:after="120" w:line="220" w:lineRule="exact"/>
              <w:ind w:left="113" w:right="113"/>
              <w:rPr>
                <w:lang w:val="en-US"/>
              </w:rPr>
            </w:pPr>
          </w:p>
        </w:tc>
        <w:tc>
          <w:tcPr>
            <w:tcW w:w="2457" w:type="dxa"/>
            <w:tcBorders>
              <w:top w:val="single" w:sz="12" w:space="0" w:color="auto"/>
              <w:left w:val="single" w:sz="2" w:space="0" w:color="auto"/>
              <w:bottom w:val="single" w:sz="2" w:space="0" w:color="auto"/>
              <w:right w:val="single" w:sz="2" w:space="0" w:color="auto"/>
            </w:tcBorders>
            <w:shd w:val="clear" w:color="auto" w:fill="auto"/>
          </w:tcPr>
          <w:p w:rsidR="00270774" w:rsidRPr="008C2EAF" w:rsidRDefault="00270774" w:rsidP="00A63841">
            <w:pPr>
              <w:tabs>
                <w:tab w:val="left" w:pos="1843"/>
                <w:tab w:val="right" w:leader="dot" w:pos="8505"/>
              </w:tabs>
              <w:suppressAutoHyphens w:val="0"/>
              <w:spacing w:before="40" w:after="120" w:line="220" w:lineRule="exact"/>
              <w:ind w:left="113" w:right="113"/>
              <w:rPr>
                <w:lang w:val="en-US"/>
              </w:rPr>
            </w:pPr>
          </w:p>
        </w:tc>
      </w:tr>
      <w:tr w:rsidR="00270774" w:rsidRPr="008C2EAF" w:rsidTr="0093454A">
        <w:trPr>
          <w:cantSplit/>
        </w:trPr>
        <w:tc>
          <w:tcPr>
            <w:tcW w:w="2456" w:type="dxa"/>
            <w:tcBorders>
              <w:top w:val="single" w:sz="2" w:space="0" w:color="auto"/>
              <w:left w:val="single" w:sz="2" w:space="0" w:color="auto"/>
              <w:bottom w:val="single" w:sz="2" w:space="0" w:color="auto"/>
              <w:right w:val="single" w:sz="2" w:space="0" w:color="auto"/>
            </w:tcBorders>
            <w:shd w:val="clear" w:color="auto" w:fill="auto"/>
          </w:tcPr>
          <w:p w:rsidR="00270774" w:rsidRPr="008C2EAF" w:rsidRDefault="00270774" w:rsidP="00A63841">
            <w:pPr>
              <w:tabs>
                <w:tab w:val="left" w:pos="1843"/>
                <w:tab w:val="right" w:leader="dot" w:pos="8505"/>
              </w:tabs>
              <w:suppressAutoHyphens w:val="0"/>
              <w:spacing w:before="40" w:after="120" w:line="220" w:lineRule="exact"/>
              <w:ind w:left="113" w:right="113"/>
              <w:rPr>
                <w:lang w:val="en-US"/>
              </w:rPr>
            </w:pPr>
            <w:r w:rsidRPr="008C2EAF">
              <w:t>Axle No. 2</w:t>
            </w:r>
          </w:p>
        </w:tc>
        <w:tc>
          <w:tcPr>
            <w:tcW w:w="2457" w:type="dxa"/>
            <w:tcBorders>
              <w:top w:val="single" w:sz="2" w:space="0" w:color="auto"/>
              <w:left w:val="single" w:sz="2" w:space="0" w:color="auto"/>
              <w:bottom w:val="single" w:sz="2" w:space="0" w:color="auto"/>
              <w:right w:val="single" w:sz="2" w:space="0" w:color="auto"/>
            </w:tcBorders>
            <w:shd w:val="clear" w:color="auto" w:fill="auto"/>
          </w:tcPr>
          <w:p w:rsidR="00270774" w:rsidRPr="008C2EAF" w:rsidRDefault="00270774" w:rsidP="00A63841">
            <w:pPr>
              <w:tabs>
                <w:tab w:val="left" w:pos="1843"/>
                <w:tab w:val="right" w:leader="dot" w:pos="8505"/>
              </w:tabs>
              <w:suppressAutoHyphens w:val="0"/>
              <w:spacing w:before="40" w:after="120" w:line="220" w:lineRule="exact"/>
              <w:ind w:left="113" w:right="113"/>
              <w:rPr>
                <w:lang w:val="en-US"/>
              </w:rPr>
            </w:pPr>
          </w:p>
        </w:tc>
        <w:tc>
          <w:tcPr>
            <w:tcW w:w="2457" w:type="dxa"/>
            <w:tcBorders>
              <w:top w:val="single" w:sz="2" w:space="0" w:color="auto"/>
              <w:left w:val="single" w:sz="2" w:space="0" w:color="auto"/>
              <w:bottom w:val="single" w:sz="2" w:space="0" w:color="auto"/>
              <w:right w:val="single" w:sz="2" w:space="0" w:color="auto"/>
            </w:tcBorders>
            <w:shd w:val="clear" w:color="auto" w:fill="auto"/>
          </w:tcPr>
          <w:p w:rsidR="00270774" w:rsidRPr="008C2EAF" w:rsidRDefault="00270774" w:rsidP="00A63841">
            <w:pPr>
              <w:tabs>
                <w:tab w:val="left" w:pos="1843"/>
                <w:tab w:val="right" w:leader="dot" w:pos="8505"/>
              </w:tabs>
              <w:suppressAutoHyphens w:val="0"/>
              <w:spacing w:before="40" w:after="120" w:line="220" w:lineRule="exact"/>
              <w:ind w:left="113" w:right="113"/>
              <w:rPr>
                <w:lang w:val="en-US"/>
              </w:rPr>
            </w:pPr>
          </w:p>
        </w:tc>
      </w:tr>
      <w:tr w:rsidR="00270774" w:rsidRPr="008C2EAF" w:rsidTr="0093454A">
        <w:trPr>
          <w:cantSplit/>
        </w:trPr>
        <w:tc>
          <w:tcPr>
            <w:tcW w:w="2456" w:type="dxa"/>
            <w:tcBorders>
              <w:top w:val="single" w:sz="2" w:space="0" w:color="auto"/>
              <w:left w:val="single" w:sz="2" w:space="0" w:color="auto"/>
              <w:bottom w:val="single" w:sz="12" w:space="0" w:color="auto"/>
              <w:right w:val="single" w:sz="2" w:space="0" w:color="auto"/>
            </w:tcBorders>
            <w:shd w:val="clear" w:color="auto" w:fill="auto"/>
          </w:tcPr>
          <w:p w:rsidR="00270774" w:rsidRPr="008C2EAF" w:rsidRDefault="00270774" w:rsidP="00A63841">
            <w:pPr>
              <w:tabs>
                <w:tab w:val="left" w:pos="1843"/>
                <w:tab w:val="right" w:leader="dot" w:pos="8505"/>
              </w:tabs>
              <w:suppressAutoHyphens w:val="0"/>
              <w:spacing w:before="40" w:after="120" w:line="220" w:lineRule="exact"/>
              <w:ind w:left="113" w:right="113"/>
              <w:rPr>
                <w:lang w:val="en-US"/>
              </w:rPr>
            </w:pPr>
            <w:r w:rsidRPr="008C2EAF">
              <w:t>Total</w:t>
            </w:r>
          </w:p>
        </w:tc>
        <w:tc>
          <w:tcPr>
            <w:tcW w:w="2457" w:type="dxa"/>
            <w:tcBorders>
              <w:top w:val="single" w:sz="2" w:space="0" w:color="auto"/>
              <w:left w:val="single" w:sz="2" w:space="0" w:color="auto"/>
              <w:bottom w:val="single" w:sz="12" w:space="0" w:color="auto"/>
              <w:right w:val="single" w:sz="2" w:space="0" w:color="auto"/>
            </w:tcBorders>
            <w:shd w:val="clear" w:color="auto" w:fill="auto"/>
          </w:tcPr>
          <w:p w:rsidR="00270774" w:rsidRPr="008C2EAF" w:rsidRDefault="00270774" w:rsidP="00A63841">
            <w:pPr>
              <w:tabs>
                <w:tab w:val="left" w:pos="1843"/>
                <w:tab w:val="right" w:leader="dot" w:pos="8505"/>
              </w:tabs>
              <w:suppressAutoHyphens w:val="0"/>
              <w:spacing w:before="40" w:after="120" w:line="220" w:lineRule="exact"/>
              <w:ind w:left="113" w:right="113"/>
              <w:rPr>
                <w:lang w:val="en-US"/>
              </w:rPr>
            </w:pPr>
          </w:p>
        </w:tc>
        <w:tc>
          <w:tcPr>
            <w:tcW w:w="2457" w:type="dxa"/>
            <w:tcBorders>
              <w:top w:val="single" w:sz="2" w:space="0" w:color="auto"/>
              <w:left w:val="single" w:sz="2" w:space="0" w:color="auto"/>
              <w:bottom w:val="single" w:sz="12" w:space="0" w:color="auto"/>
              <w:right w:val="single" w:sz="2" w:space="0" w:color="auto"/>
            </w:tcBorders>
            <w:shd w:val="clear" w:color="auto" w:fill="auto"/>
          </w:tcPr>
          <w:p w:rsidR="00270774" w:rsidRPr="008C2EAF" w:rsidRDefault="00270774" w:rsidP="00A63841">
            <w:pPr>
              <w:tabs>
                <w:tab w:val="left" w:pos="1843"/>
                <w:tab w:val="right" w:leader="dot" w:pos="8505"/>
              </w:tabs>
              <w:suppressAutoHyphens w:val="0"/>
              <w:spacing w:before="40" w:after="120" w:line="220" w:lineRule="exact"/>
              <w:ind w:left="113" w:right="113"/>
              <w:rPr>
                <w:lang w:val="en-US"/>
              </w:rPr>
            </w:pPr>
          </w:p>
        </w:tc>
      </w:tr>
    </w:tbl>
    <w:p w:rsidR="00270774" w:rsidRPr="00E2346F" w:rsidRDefault="00270774" w:rsidP="00B20958">
      <w:pPr>
        <w:pStyle w:val="SingleTxtG"/>
        <w:tabs>
          <w:tab w:val="left" w:pos="1134"/>
          <w:tab w:val="left" w:pos="1701"/>
          <w:tab w:val="right" w:leader="dot" w:pos="8505"/>
        </w:tabs>
        <w:spacing w:before="120"/>
      </w:pPr>
      <w:r w:rsidRPr="00E2346F">
        <w:t>16.</w:t>
      </w:r>
      <w:r w:rsidRPr="00E2346F">
        <w:tab/>
        <w:t>Result of the tests: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56"/>
        <w:gridCol w:w="2457"/>
        <w:gridCol w:w="2457"/>
      </w:tblGrid>
      <w:tr w:rsidR="00270774" w:rsidRPr="008C2EAF" w:rsidTr="0093454A">
        <w:trPr>
          <w:cantSplit/>
          <w:tblHeader/>
        </w:trPr>
        <w:tc>
          <w:tcPr>
            <w:tcW w:w="2456" w:type="dxa"/>
            <w:tcBorders>
              <w:top w:val="single" w:sz="4" w:space="0" w:color="auto"/>
              <w:left w:val="single" w:sz="2" w:space="0" w:color="auto"/>
              <w:bottom w:val="single" w:sz="12" w:space="0" w:color="auto"/>
              <w:right w:val="single" w:sz="2" w:space="0" w:color="auto"/>
            </w:tcBorders>
            <w:shd w:val="clear" w:color="auto" w:fill="auto"/>
            <w:vAlign w:val="bottom"/>
          </w:tcPr>
          <w:p w:rsidR="00270774" w:rsidRPr="008C2EAF" w:rsidRDefault="00270774" w:rsidP="00A63841">
            <w:pPr>
              <w:tabs>
                <w:tab w:val="left" w:pos="1843"/>
                <w:tab w:val="right" w:leader="dot" w:pos="8505"/>
              </w:tabs>
              <w:suppressAutoHyphens w:val="0"/>
              <w:spacing w:before="80" w:after="80" w:line="200" w:lineRule="exact"/>
              <w:ind w:left="113" w:right="113"/>
              <w:rPr>
                <w:i/>
                <w:sz w:val="16"/>
              </w:rPr>
            </w:pPr>
            <w:r w:rsidRPr="008C2EAF">
              <w:rPr>
                <w:i/>
                <w:sz w:val="16"/>
              </w:rPr>
              <w:t>Test</w:t>
            </w:r>
          </w:p>
          <w:p w:rsidR="00270774" w:rsidRPr="008C2EAF" w:rsidRDefault="00270774" w:rsidP="00A63841">
            <w:pPr>
              <w:tabs>
                <w:tab w:val="left" w:pos="1843"/>
                <w:tab w:val="right" w:leader="dot" w:pos="8505"/>
              </w:tabs>
              <w:suppressAutoHyphens w:val="0"/>
              <w:spacing w:before="80" w:after="80" w:line="200" w:lineRule="exact"/>
              <w:ind w:left="113" w:right="113"/>
              <w:rPr>
                <w:i/>
                <w:sz w:val="16"/>
                <w:lang w:val="en-US"/>
              </w:rPr>
            </w:pPr>
            <w:r w:rsidRPr="008C2EAF">
              <w:rPr>
                <w:i/>
                <w:sz w:val="16"/>
                <w:lang w:val="en-US"/>
              </w:rPr>
              <w:t>Speed</w:t>
            </w:r>
            <w:r w:rsidRPr="008C2EAF">
              <w:rPr>
                <w:i/>
                <w:sz w:val="16"/>
                <w:lang w:val="en-US"/>
              </w:rPr>
              <w:br/>
            </w:r>
            <w:r w:rsidRPr="008C2EAF">
              <w:rPr>
                <w:i/>
                <w:sz w:val="16"/>
              </w:rPr>
              <w:t>(km/h)</w:t>
            </w:r>
          </w:p>
        </w:tc>
        <w:tc>
          <w:tcPr>
            <w:tcW w:w="2457" w:type="dxa"/>
            <w:tcBorders>
              <w:top w:val="single" w:sz="4" w:space="0" w:color="auto"/>
              <w:left w:val="single" w:sz="2" w:space="0" w:color="auto"/>
              <w:bottom w:val="single" w:sz="12" w:space="0" w:color="auto"/>
              <w:right w:val="single" w:sz="2" w:space="0" w:color="auto"/>
            </w:tcBorders>
            <w:shd w:val="clear" w:color="auto" w:fill="auto"/>
            <w:vAlign w:val="bottom"/>
          </w:tcPr>
          <w:p w:rsidR="00270774" w:rsidRPr="008C2EAF" w:rsidRDefault="00270774" w:rsidP="00A63841">
            <w:pPr>
              <w:tabs>
                <w:tab w:val="left" w:pos="1843"/>
                <w:tab w:val="right" w:leader="dot" w:pos="8505"/>
              </w:tabs>
              <w:suppressAutoHyphens w:val="0"/>
              <w:spacing w:before="80" w:after="80" w:line="200" w:lineRule="exact"/>
              <w:ind w:left="113" w:right="113"/>
              <w:rPr>
                <w:i/>
                <w:sz w:val="16"/>
                <w:lang w:val="en-US"/>
              </w:rPr>
            </w:pPr>
            <w:r w:rsidRPr="008C2EAF">
              <w:rPr>
                <w:i/>
                <w:sz w:val="16"/>
              </w:rPr>
              <w:t>Measured</w:t>
            </w:r>
            <w:r w:rsidR="00B20958">
              <w:rPr>
                <w:i/>
                <w:sz w:val="16"/>
              </w:rPr>
              <w:br/>
            </w:r>
            <w:r w:rsidRPr="008C2EAF">
              <w:rPr>
                <w:i/>
                <w:sz w:val="16"/>
              </w:rPr>
              <w:t>performance</w:t>
            </w:r>
          </w:p>
        </w:tc>
        <w:tc>
          <w:tcPr>
            <w:tcW w:w="2457" w:type="dxa"/>
            <w:tcBorders>
              <w:top w:val="single" w:sz="4" w:space="0" w:color="auto"/>
              <w:left w:val="single" w:sz="2" w:space="0" w:color="auto"/>
              <w:bottom w:val="single" w:sz="12" w:space="0" w:color="auto"/>
              <w:right w:val="single" w:sz="2" w:space="0" w:color="auto"/>
            </w:tcBorders>
            <w:shd w:val="clear" w:color="auto" w:fill="auto"/>
            <w:vAlign w:val="bottom"/>
          </w:tcPr>
          <w:p w:rsidR="00270774" w:rsidRPr="008C2EAF" w:rsidRDefault="00270774" w:rsidP="00A63841">
            <w:pPr>
              <w:tabs>
                <w:tab w:val="left" w:pos="1843"/>
                <w:tab w:val="right" w:leader="dot" w:pos="8505"/>
              </w:tabs>
              <w:suppressAutoHyphens w:val="0"/>
              <w:spacing w:before="80" w:after="80" w:line="200" w:lineRule="exact"/>
              <w:ind w:left="113" w:right="113"/>
              <w:rPr>
                <w:i/>
                <w:sz w:val="16"/>
                <w:lang w:val="en-US"/>
              </w:rPr>
            </w:pPr>
            <w:r w:rsidRPr="008C2EAF">
              <w:rPr>
                <w:i/>
                <w:sz w:val="16"/>
              </w:rPr>
              <w:t>Measured force applied to control</w:t>
            </w:r>
            <w:r w:rsidRPr="008C2EAF">
              <w:rPr>
                <w:i/>
                <w:sz w:val="16"/>
              </w:rPr>
              <w:br/>
              <w:t>(</w:t>
            </w:r>
            <w:proofErr w:type="spellStart"/>
            <w:r w:rsidRPr="008C2EAF">
              <w:rPr>
                <w:i/>
                <w:sz w:val="16"/>
              </w:rPr>
              <w:t>daN</w:t>
            </w:r>
            <w:proofErr w:type="spellEnd"/>
            <w:r w:rsidRPr="008C2EAF">
              <w:rPr>
                <w:i/>
                <w:sz w:val="16"/>
              </w:rPr>
              <w:t>)</w:t>
            </w:r>
          </w:p>
        </w:tc>
      </w:tr>
      <w:tr w:rsidR="00270774" w:rsidRPr="008C2EAF" w:rsidTr="0093454A">
        <w:trPr>
          <w:cantSplit/>
        </w:trPr>
        <w:tc>
          <w:tcPr>
            <w:tcW w:w="2456" w:type="dxa"/>
            <w:tcBorders>
              <w:top w:val="single" w:sz="12" w:space="0" w:color="auto"/>
              <w:left w:val="single" w:sz="2" w:space="0" w:color="auto"/>
              <w:bottom w:val="single" w:sz="2" w:space="0" w:color="auto"/>
              <w:right w:val="single" w:sz="2" w:space="0" w:color="auto"/>
            </w:tcBorders>
            <w:shd w:val="clear" w:color="auto" w:fill="auto"/>
          </w:tcPr>
          <w:p w:rsidR="00270774" w:rsidRPr="008C2EAF" w:rsidRDefault="00270774" w:rsidP="00A63841">
            <w:pPr>
              <w:tabs>
                <w:tab w:val="left" w:pos="1843"/>
                <w:tab w:val="right" w:leader="dot" w:pos="8505"/>
              </w:tabs>
              <w:suppressAutoHyphens w:val="0"/>
              <w:spacing w:before="40" w:after="120" w:line="220" w:lineRule="exact"/>
              <w:ind w:left="113" w:right="113"/>
              <w:rPr>
                <w:lang w:val="en-US"/>
              </w:rPr>
            </w:pPr>
          </w:p>
        </w:tc>
        <w:tc>
          <w:tcPr>
            <w:tcW w:w="2457" w:type="dxa"/>
            <w:tcBorders>
              <w:top w:val="single" w:sz="12" w:space="0" w:color="auto"/>
              <w:left w:val="single" w:sz="2" w:space="0" w:color="auto"/>
              <w:bottom w:val="single" w:sz="2" w:space="0" w:color="auto"/>
              <w:right w:val="single" w:sz="2" w:space="0" w:color="auto"/>
            </w:tcBorders>
            <w:shd w:val="clear" w:color="auto" w:fill="auto"/>
          </w:tcPr>
          <w:p w:rsidR="00270774" w:rsidRPr="008C2EAF" w:rsidRDefault="00270774" w:rsidP="00A63841">
            <w:pPr>
              <w:tabs>
                <w:tab w:val="left" w:pos="1843"/>
                <w:tab w:val="right" w:leader="dot" w:pos="8505"/>
              </w:tabs>
              <w:suppressAutoHyphens w:val="0"/>
              <w:spacing w:before="40" w:after="120" w:line="220" w:lineRule="exact"/>
              <w:ind w:left="113" w:right="113"/>
              <w:rPr>
                <w:lang w:val="en-US"/>
              </w:rPr>
            </w:pPr>
          </w:p>
        </w:tc>
        <w:tc>
          <w:tcPr>
            <w:tcW w:w="2457" w:type="dxa"/>
            <w:tcBorders>
              <w:top w:val="single" w:sz="12" w:space="0" w:color="auto"/>
              <w:left w:val="single" w:sz="2" w:space="0" w:color="auto"/>
              <w:bottom w:val="single" w:sz="2" w:space="0" w:color="auto"/>
              <w:right w:val="single" w:sz="2" w:space="0" w:color="auto"/>
            </w:tcBorders>
            <w:shd w:val="clear" w:color="auto" w:fill="auto"/>
          </w:tcPr>
          <w:p w:rsidR="00270774" w:rsidRPr="008C2EAF" w:rsidRDefault="00270774" w:rsidP="00A63841">
            <w:pPr>
              <w:tabs>
                <w:tab w:val="left" w:pos="1843"/>
                <w:tab w:val="right" w:leader="dot" w:pos="8505"/>
              </w:tabs>
              <w:suppressAutoHyphens w:val="0"/>
              <w:spacing w:before="40" w:after="120" w:line="220" w:lineRule="exact"/>
              <w:ind w:left="113" w:right="113"/>
              <w:rPr>
                <w:lang w:val="en-US"/>
              </w:rPr>
            </w:pPr>
          </w:p>
        </w:tc>
      </w:tr>
      <w:tr w:rsidR="00270774" w:rsidRPr="008C2EAF" w:rsidTr="0093454A">
        <w:trPr>
          <w:cantSplit/>
        </w:trPr>
        <w:tc>
          <w:tcPr>
            <w:tcW w:w="2456" w:type="dxa"/>
            <w:tcBorders>
              <w:top w:val="single" w:sz="2" w:space="0" w:color="auto"/>
              <w:left w:val="single" w:sz="2" w:space="0" w:color="auto"/>
              <w:bottom w:val="single" w:sz="2" w:space="0" w:color="auto"/>
              <w:right w:val="single" w:sz="2" w:space="0" w:color="auto"/>
            </w:tcBorders>
            <w:shd w:val="clear" w:color="auto" w:fill="auto"/>
          </w:tcPr>
          <w:p w:rsidR="00270774" w:rsidRPr="008C2EAF" w:rsidRDefault="00270774" w:rsidP="00A63841">
            <w:pPr>
              <w:tabs>
                <w:tab w:val="left" w:pos="1843"/>
                <w:tab w:val="right" w:leader="dot" w:pos="8505"/>
              </w:tabs>
              <w:suppressAutoHyphens w:val="0"/>
              <w:spacing w:before="40" w:after="120" w:line="220" w:lineRule="exact"/>
              <w:ind w:left="113" w:right="113"/>
              <w:rPr>
                <w:lang w:val="en-US"/>
              </w:rPr>
            </w:pPr>
          </w:p>
        </w:tc>
        <w:tc>
          <w:tcPr>
            <w:tcW w:w="2457" w:type="dxa"/>
            <w:tcBorders>
              <w:top w:val="single" w:sz="2" w:space="0" w:color="auto"/>
              <w:left w:val="single" w:sz="2" w:space="0" w:color="auto"/>
              <w:bottom w:val="single" w:sz="2" w:space="0" w:color="auto"/>
              <w:right w:val="single" w:sz="2" w:space="0" w:color="auto"/>
            </w:tcBorders>
            <w:shd w:val="clear" w:color="auto" w:fill="auto"/>
          </w:tcPr>
          <w:p w:rsidR="00270774" w:rsidRPr="008C2EAF" w:rsidRDefault="00270774" w:rsidP="00A63841">
            <w:pPr>
              <w:tabs>
                <w:tab w:val="left" w:pos="1843"/>
                <w:tab w:val="right" w:leader="dot" w:pos="8505"/>
              </w:tabs>
              <w:suppressAutoHyphens w:val="0"/>
              <w:spacing w:before="40" w:after="120" w:line="220" w:lineRule="exact"/>
              <w:ind w:left="113" w:right="113"/>
              <w:rPr>
                <w:lang w:val="en-US"/>
              </w:rPr>
            </w:pPr>
          </w:p>
        </w:tc>
        <w:tc>
          <w:tcPr>
            <w:tcW w:w="2457" w:type="dxa"/>
            <w:tcBorders>
              <w:top w:val="single" w:sz="2" w:space="0" w:color="auto"/>
              <w:left w:val="single" w:sz="2" w:space="0" w:color="auto"/>
              <w:bottom w:val="single" w:sz="2" w:space="0" w:color="auto"/>
              <w:right w:val="single" w:sz="2" w:space="0" w:color="auto"/>
            </w:tcBorders>
            <w:shd w:val="clear" w:color="auto" w:fill="auto"/>
          </w:tcPr>
          <w:p w:rsidR="00270774" w:rsidRPr="008C2EAF" w:rsidRDefault="00270774" w:rsidP="00A63841">
            <w:pPr>
              <w:tabs>
                <w:tab w:val="left" w:pos="1843"/>
                <w:tab w:val="right" w:leader="dot" w:pos="8505"/>
              </w:tabs>
              <w:suppressAutoHyphens w:val="0"/>
              <w:spacing w:before="40" w:after="120" w:line="220" w:lineRule="exact"/>
              <w:ind w:left="113" w:right="113"/>
              <w:rPr>
                <w:lang w:val="en-US"/>
              </w:rPr>
            </w:pPr>
          </w:p>
        </w:tc>
      </w:tr>
      <w:tr w:rsidR="00270774" w:rsidRPr="008C2EAF" w:rsidTr="0093454A">
        <w:trPr>
          <w:cantSplit/>
        </w:trPr>
        <w:tc>
          <w:tcPr>
            <w:tcW w:w="2456" w:type="dxa"/>
            <w:tcBorders>
              <w:top w:val="single" w:sz="2" w:space="0" w:color="auto"/>
              <w:left w:val="single" w:sz="2" w:space="0" w:color="auto"/>
              <w:bottom w:val="single" w:sz="12" w:space="0" w:color="auto"/>
              <w:right w:val="single" w:sz="2" w:space="0" w:color="auto"/>
            </w:tcBorders>
            <w:shd w:val="clear" w:color="auto" w:fill="auto"/>
          </w:tcPr>
          <w:p w:rsidR="00270774" w:rsidRPr="008C2EAF" w:rsidRDefault="00270774" w:rsidP="00A63841">
            <w:pPr>
              <w:tabs>
                <w:tab w:val="left" w:pos="1843"/>
                <w:tab w:val="right" w:leader="dot" w:pos="8505"/>
              </w:tabs>
              <w:suppressAutoHyphens w:val="0"/>
              <w:spacing w:before="40" w:after="120" w:line="220" w:lineRule="exact"/>
              <w:ind w:left="113" w:right="113"/>
              <w:rPr>
                <w:lang w:val="en-US"/>
              </w:rPr>
            </w:pPr>
          </w:p>
        </w:tc>
        <w:tc>
          <w:tcPr>
            <w:tcW w:w="2457" w:type="dxa"/>
            <w:tcBorders>
              <w:top w:val="single" w:sz="2" w:space="0" w:color="auto"/>
              <w:left w:val="single" w:sz="2" w:space="0" w:color="auto"/>
              <w:bottom w:val="single" w:sz="12" w:space="0" w:color="auto"/>
              <w:right w:val="single" w:sz="2" w:space="0" w:color="auto"/>
            </w:tcBorders>
            <w:shd w:val="clear" w:color="auto" w:fill="auto"/>
          </w:tcPr>
          <w:p w:rsidR="00270774" w:rsidRPr="008C2EAF" w:rsidRDefault="00270774" w:rsidP="00A63841">
            <w:pPr>
              <w:tabs>
                <w:tab w:val="left" w:pos="1843"/>
                <w:tab w:val="right" w:leader="dot" w:pos="8505"/>
              </w:tabs>
              <w:suppressAutoHyphens w:val="0"/>
              <w:spacing w:before="40" w:after="120" w:line="220" w:lineRule="exact"/>
              <w:ind w:left="113" w:right="113"/>
              <w:rPr>
                <w:lang w:val="en-US"/>
              </w:rPr>
            </w:pPr>
          </w:p>
        </w:tc>
        <w:tc>
          <w:tcPr>
            <w:tcW w:w="2457" w:type="dxa"/>
            <w:tcBorders>
              <w:top w:val="single" w:sz="2" w:space="0" w:color="auto"/>
              <w:left w:val="single" w:sz="2" w:space="0" w:color="auto"/>
              <w:bottom w:val="single" w:sz="12" w:space="0" w:color="auto"/>
              <w:right w:val="single" w:sz="2" w:space="0" w:color="auto"/>
            </w:tcBorders>
            <w:shd w:val="clear" w:color="auto" w:fill="auto"/>
          </w:tcPr>
          <w:p w:rsidR="00270774" w:rsidRPr="008C2EAF" w:rsidRDefault="00270774" w:rsidP="00A63841">
            <w:pPr>
              <w:tabs>
                <w:tab w:val="left" w:pos="1843"/>
                <w:tab w:val="right" w:leader="dot" w:pos="8505"/>
              </w:tabs>
              <w:suppressAutoHyphens w:val="0"/>
              <w:spacing w:before="40" w:after="120" w:line="220" w:lineRule="exact"/>
              <w:ind w:left="113" w:right="113"/>
              <w:rPr>
                <w:lang w:val="en-US"/>
              </w:rPr>
            </w:pPr>
          </w:p>
        </w:tc>
      </w:tr>
    </w:tbl>
    <w:p w:rsidR="00270774" w:rsidRPr="00E2346F" w:rsidRDefault="00270774" w:rsidP="005F4A03">
      <w:pPr>
        <w:pStyle w:val="SingleTxtG"/>
        <w:keepNext/>
        <w:tabs>
          <w:tab w:val="left" w:pos="1134"/>
          <w:tab w:val="left" w:pos="1701"/>
          <w:tab w:val="right" w:leader="dot" w:pos="8505"/>
        </w:tabs>
        <w:spacing w:before="120"/>
      </w:pPr>
      <w:r w:rsidRPr="00E2346F">
        <w:t>16.1.</w:t>
      </w:r>
      <w:r w:rsidRPr="00E2346F">
        <w:tab/>
        <w:t>Type-0 tests:</w:t>
      </w:r>
      <w:r w:rsidR="00F60C45">
        <w:t xml:space="preserve"> </w:t>
      </w:r>
      <w:r>
        <w:tab/>
      </w:r>
    </w:p>
    <w:p w:rsidR="00270774" w:rsidRPr="00A63841" w:rsidRDefault="00270774" w:rsidP="005F4A03">
      <w:pPr>
        <w:pStyle w:val="SingleTxtG"/>
        <w:keepNext/>
        <w:tabs>
          <w:tab w:val="left" w:pos="1134"/>
          <w:tab w:val="left" w:pos="1701"/>
          <w:tab w:val="right" w:leader="dot" w:pos="8505"/>
        </w:tabs>
      </w:pPr>
      <w:r w:rsidRPr="00A63841">
        <w:tab/>
        <w:t>Engine disconnected</w:t>
      </w:r>
      <w:r w:rsidR="00F60C45">
        <w:t xml:space="preserve"> </w:t>
      </w:r>
      <w:r w:rsidRPr="00A63841">
        <w:tab/>
      </w:r>
    </w:p>
    <w:p w:rsidR="00270774" w:rsidRPr="00A63841" w:rsidRDefault="00270774" w:rsidP="006A159C">
      <w:pPr>
        <w:pStyle w:val="SingleTxtG"/>
        <w:tabs>
          <w:tab w:val="left" w:pos="1134"/>
          <w:tab w:val="left" w:pos="1701"/>
          <w:tab w:val="right" w:leader="dot" w:pos="8505"/>
        </w:tabs>
      </w:pPr>
      <w:r w:rsidRPr="00A63841">
        <w:tab/>
        <w:t>Service braking (laden)</w:t>
      </w:r>
      <w:r w:rsidR="00F60C45">
        <w:t xml:space="preserve"> </w:t>
      </w:r>
      <w:r w:rsidRPr="00A63841">
        <w:tab/>
      </w:r>
    </w:p>
    <w:p w:rsidR="00270774" w:rsidRPr="00A63841" w:rsidRDefault="00270774" w:rsidP="006A159C">
      <w:pPr>
        <w:pStyle w:val="SingleTxtG"/>
        <w:tabs>
          <w:tab w:val="left" w:pos="1134"/>
          <w:tab w:val="left" w:pos="1701"/>
          <w:tab w:val="right" w:leader="dot" w:pos="8505"/>
        </w:tabs>
      </w:pPr>
      <w:r w:rsidRPr="00A63841">
        <w:tab/>
        <w:t>Service braking (unladen)</w:t>
      </w:r>
      <w:r w:rsidR="00F60C45">
        <w:t xml:space="preserve"> </w:t>
      </w:r>
      <w:r w:rsidRPr="00A63841">
        <w:tab/>
      </w:r>
    </w:p>
    <w:p w:rsidR="00270774" w:rsidRPr="00A63841" w:rsidRDefault="00270774" w:rsidP="006A159C">
      <w:pPr>
        <w:pStyle w:val="SingleTxtG"/>
        <w:tabs>
          <w:tab w:val="left" w:pos="1134"/>
          <w:tab w:val="left" w:pos="1701"/>
          <w:tab w:val="right" w:leader="dot" w:pos="8505"/>
        </w:tabs>
      </w:pPr>
      <w:r w:rsidRPr="00A63841">
        <w:tab/>
        <w:t>Secondary braking (laden)</w:t>
      </w:r>
      <w:r w:rsidR="00F60C45">
        <w:t xml:space="preserve"> </w:t>
      </w:r>
      <w:r w:rsidRPr="00A63841">
        <w:tab/>
      </w:r>
    </w:p>
    <w:p w:rsidR="00270774" w:rsidRPr="00A63841" w:rsidRDefault="00270774" w:rsidP="006A159C">
      <w:pPr>
        <w:pStyle w:val="SingleTxtG"/>
        <w:tabs>
          <w:tab w:val="left" w:pos="1134"/>
          <w:tab w:val="left" w:pos="1701"/>
          <w:tab w:val="right" w:leader="dot" w:pos="8505"/>
        </w:tabs>
      </w:pPr>
      <w:r w:rsidRPr="00A63841">
        <w:tab/>
        <w:t>Secondary braking (unladen)</w:t>
      </w:r>
      <w:r w:rsidR="00F60C45">
        <w:t xml:space="preserve"> </w:t>
      </w:r>
      <w:r w:rsidRPr="00A63841">
        <w:tab/>
      </w:r>
    </w:p>
    <w:p w:rsidR="00270774" w:rsidRPr="00A63841" w:rsidRDefault="00270774" w:rsidP="006A159C">
      <w:pPr>
        <w:pStyle w:val="SingleTxtG"/>
        <w:tabs>
          <w:tab w:val="left" w:pos="1134"/>
          <w:tab w:val="left" w:pos="1701"/>
          <w:tab w:val="right" w:leader="dot" w:pos="8505"/>
        </w:tabs>
      </w:pPr>
      <w:r w:rsidRPr="00A63841">
        <w:lastRenderedPageBreak/>
        <w:t>16.2.</w:t>
      </w:r>
      <w:r w:rsidRPr="00A63841">
        <w:tab/>
        <w:t>Type-0 tests:</w:t>
      </w:r>
      <w:r w:rsidR="00F60C45">
        <w:t xml:space="preserve"> </w:t>
      </w:r>
      <w:r w:rsidRPr="00A63841">
        <w:tab/>
      </w:r>
    </w:p>
    <w:p w:rsidR="00270774" w:rsidRPr="00A63841" w:rsidRDefault="00270774" w:rsidP="006A159C">
      <w:pPr>
        <w:pStyle w:val="SingleTxtG"/>
        <w:tabs>
          <w:tab w:val="left" w:pos="1134"/>
          <w:tab w:val="left" w:pos="1701"/>
          <w:tab w:val="right" w:leader="dot" w:pos="8505"/>
        </w:tabs>
      </w:pPr>
      <w:r w:rsidRPr="00A63841">
        <w:tab/>
        <w:t>Engine connected</w:t>
      </w:r>
      <w:r w:rsidR="00F60C45">
        <w:t xml:space="preserve"> </w:t>
      </w:r>
      <w:r w:rsidRPr="00A63841">
        <w:tab/>
      </w:r>
    </w:p>
    <w:p w:rsidR="00270774" w:rsidRPr="00A63841" w:rsidRDefault="00270774" w:rsidP="006A159C">
      <w:pPr>
        <w:pStyle w:val="SingleTxtG"/>
        <w:tabs>
          <w:tab w:val="left" w:pos="1134"/>
          <w:tab w:val="left" w:pos="1701"/>
          <w:tab w:val="right" w:leader="dot" w:pos="8505"/>
        </w:tabs>
      </w:pPr>
      <w:r w:rsidRPr="00A63841">
        <w:tab/>
        <w:t>Service braking (laden)</w:t>
      </w:r>
      <w:r w:rsidR="00F60C45">
        <w:t xml:space="preserve"> </w:t>
      </w:r>
      <w:r w:rsidRPr="00A63841">
        <w:tab/>
      </w:r>
    </w:p>
    <w:p w:rsidR="00270774" w:rsidRPr="00A63841" w:rsidRDefault="00270774" w:rsidP="006A159C">
      <w:pPr>
        <w:pStyle w:val="SingleTxtG"/>
        <w:tabs>
          <w:tab w:val="left" w:pos="1134"/>
          <w:tab w:val="left" w:pos="1701"/>
          <w:tab w:val="right" w:leader="dot" w:pos="8505"/>
        </w:tabs>
      </w:pPr>
      <w:r w:rsidRPr="00A63841">
        <w:tab/>
        <w:t>Service braking (unladen)</w:t>
      </w:r>
      <w:r w:rsidR="00F60C45">
        <w:t xml:space="preserve"> </w:t>
      </w:r>
      <w:r w:rsidRPr="00A63841">
        <w:tab/>
      </w:r>
    </w:p>
    <w:p w:rsidR="00270774" w:rsidRPr="00A63841" w:rsidRDefault="00270774" w:rsidP="006A159C">
      <w:pPr>
        <w:pStyle w:val="SingleTxtG"/>
        <w:tabs>
          <w:tab w:val="left" w:pos="1134"/>
          <w:tab w:val="left" w:pos="1701"/>
          <w:tab w:val="right" w:leader="dot" w:pos="8505"/>
        </w:tabs>
      </w:pPr>
      <w:r w:rsidRPr="00A63841">
        <w:tab/>
        <w:t>(In accordance with paragraph 2.1.</w:t>
      </w:r>
      <w:proofErr w:type="gramStart"/>
      <w:r w:rsidRPr="00A63841">
        <w:t>1.</w:t>
      </w:r>
      <w:r w:rsidR="00031368">
        <w:t>(</w:t>
      </w:r>
      <w:proofErr w:type="gramEnd"/>
      <w:r w:rsidRPr="00A63841">
        <w:t>B</w:t>
      </w:r>
      <w:r w:rsidR="00031368">
        <w:t>)</w:t>
      </w:r>
      <w:r w:rsidRPr="00A63841">
        <w:t xml:space="preserve"> of Annex 3)</w:t>
      </w:r>
      <w:r w:rsidR="00F60C45">
        <w:t xml:space="preserve"> </w:t>
      </w:r>
      <w:r w:rsidRPr="00A63841">
        <w:tab/>
      </w:r>
    </w:p>
    <w:p w:rsidR="00270774" w:rsidRPr="00A63841" w:rsidRDefault="00270774" w:rsidP="006A159C">
      <w:pPr>
        <w:pStyle w:val="SingleTxtG"/>
        <w:tabs>
          <w:tab w:val="left" w:pos="1134"/>
          <w:tab w:val="left" w:pos="1701"/>
          <w:tab w:val="right" w:leader="dot" w:pos="8505"/>
        </w:tabs>
      </w:pPr>
      <w:r w:rsidRPr="00A63841">
        <w:t>16.3.</w:t>
      </w:r>
      <w:r w:rsidRPr="00A63841">
        <w:tab/>
        <w:t>Type-I tests:</w:t>
      </w:r>
      <w:r w:rsidR="00F60C45">
        <w:t xml:space="preserve"> </w:t>
      </w:r>
      <w:r w:rsidRPr="00A63841">
        <w:tab/>
      </w:r>
    </w:p>
    <w:p w:rsidR="00270774" w:rsidRPr="00A63841" w:rsidRDefault="00270774" w:rsidP="006A159C">
      <w:pPr>
        <w:pStyle w:val="SingleTxtG"/>
        <w:tabs>
          <w:tab w:val="left" w:pos="1134"/>
          <w:tab w:val="left" w:pos="1701"/>
          <w:tab w:val="right" w:leader="dot" w:pos="8505"/>
        </w:tabs>
      </w:pPr>
      <w:r w:rsidRPr="00A63841">
        <w:tab/>
        <w:t>Preliminary snubs (to determine pedal force)</w:t>
      </w:r>
      <w:r w:rsidR="00F60C45">
        <w:t xml:space="preserve"> </w:t>
      </w:r>
      <w:r w:rsidRPr="00A63841">
        <w:tab/>
      </w:r>
    </w:p>
    <w:p w:rsidR="00270774" w:rsidRPr="00A63841" w:rsidRDefault="00270774" w:rsidP="006A159C">
      <w:pPr>
        <w:pStyle w:val="SingleTxtG"/>
        <w:tabs>
          <w:tab w:val="left" w:pos="1134"/>
          <w:tab w:val="left" w:pos="1701"/>
          <w:tab w:val="right" w:leader="dot" w:pos="8505"/>
        </w:tabs>
      </w:pPr>
      <w:r w:rsidRPr="00A63841">
        <w:tab/>
        <w:t>Hot performance (1st stop)</w:t>
      </w:r>
      <w:r w:rsidR="00F60C45">
        <w:t xml:space="preserve"> </w:t>
      </w:r>
      <w:r w:rsidRPr="00A63841">
        <w:tab/>
      </w:r>
    </w:p>
    <w:p w:rsidR="00270774" w:rsidRPr="00A63841" w:rsidRDefault="00270774" w:rsidP="006A159C">
      <w:pPr>
        <w:pStyle w:val="SingleTxtG"/>
        <w:tabs>
          <w:tab w:val="left" w:pos="1134"/>
          <w:tab w:val="left" w:pos="1701"/>
          <w:tab w:val="right" w:leader="dot" w:pos="8505"/>
        </w:tabs>
      </w:pPr>
      <w:r w:rsidRPr="00A63841">
        <w:tab/>
        <w:t>Hot performance (2nd stop)</w:t>
      </w:r>
      <w:r w:rsidR="00F60C45">
        <w:t xml:space="preserve"> </w:t>
      </w:r>
      <w:r w:rsidRPr="00A63841">
        <w:tab/>
      </w:r>
    </w:p>
    <w:p w:rsidR="00270774" w:rsidRPr="00A63841" w:rsidRDefault="00270774" w:rsidP="006A159C">
      <w:pPr>
        <w:pStyle w:val="SingleTxtG"/>
        <w:tabs>
          <w:tab w:val="left" w:pos="1134"/>
          <w:tab w:val="left" w:pos="1701"/>
          <w:tab w:val="right" w:leader="dot" w:pos="8505"/>
        </w:tabs>
      </w:pPr>
      <w:r w:rsidRPr="00A63841">
        <w:tab/>
        <w:t>Recovery performance</w:t>
      </w:r>
      <w:r w:rsidR="00F60C45">
        <w:t xml:space="preserve"> </w:t>
      </w:r>
      <w:r w:rsidRPr="00A63841">
        <w:tab/>
      </w:r>
    </w:p>
    <w:p w:rsidR="00270774" w:rsidRPr="00A63841" w:rsidRDefault="00270774" w:rsidP="006A159C">
      <w:pPr>
        <w:pStyle w:val="SingleTxtG"/>
        <w:tabs>
          <w:tab w:val="left" w:pos="1134"/>
          <w:tab w:val="left" w:pos="1701"/>
          <w:tab w:val="right" w:leader="dot" w:pos="8505"/>
        </w:tabs>
      </w:pPr>
      <w:r w:rsidRPr="00A63841">
        <w:t>16.4.</w:t>
      </w:r>
      <w:r w:rsidRPr="00A63841">
        <w:tab/>
        <w:t>Dynamic parking brake performance</w:t>
      </w:r>
      <w:r w:rsidR="00F60C45">
        <w:t xml:space="preserve"> </w:t>
      </w:r>
      <w:r w:rsidRPr="00A63841">
        <w:tab/>
      </w:r>
    </w:p>
    <w:p w:rsidR="00270774" w:rsidRPr="00A63841" w:rsidRDefault="00270774" w:rsidP="006A159C">
      <w:pPr>
        <w:pStyle w:val="SingleTxtG"/>
        <w:tabs>
          <w:tab w:val="left" w:pos="1134"/>
          <w:tab w:val="left" w:pos="1701"/>
          <w:tab w:val="right" w:leader="dot" w:pos="8505"/>
        </w:tabs>
      </w:pPr>
      <w:r w:rsidRPr="00A63841">
        <w:t>17.</w:t>
      </w:r>
      <w:r w:rsidRPr="00A63841">
        <w:tab/>
        <w:t>Result of the Annex 5 performance tests</w:t>
      </w:r>
      <w:r w:rsidR="00F60C45">
        <w:t xml:space="preserve"> </w:t>
      </w:r>
      <w:r w:rsidRPr="00A63841">
        <w:tab/>
      </w:r>
    </w:p>
    <w:p w:rsidR="00270774" w:rsidRPr="00A63841" w:rsidRDefault="00270774" w:rsidP="006A159C">
      <w:pPr>
        <w:pStyle w:val="SingleTxtG"/>
        <w:tabs>
          <w:tab w:val="left" w:pos="1134"/>
          <w:tab w:val="left" w:pos="1701"/>
          <w:tab w:val="right" w:leader="dot" w:pos="8505"/>
        </w:tabs>
      </w:pPr>
      <w:r w:rsidRPr="00A63841">
        <w:t>18.</w:t>
      </w:r>
      <w:r w:rsidRPr="00A63841">
        <w:tab/>
        <w:t>Vehicle is / is not</w:t>
      </w:r>
      <w:r w:rsidRPr="00D76F87">
        <w:rPr>
          <w:vertAlign w:val="superscript"/>
        </w:rPr>
        <w:t>2</w:t>
      </w:r>
      <w:r w:rsidRPr="00A63841">
        <w:t xml:space="preserve"> equipped to tow a trailer with electrical braking systems</w:t>
      </w:r>
    </w:p>
    <w:p w:rsidR="00270774" w:rsidRPr="00A63841" w:rsidRDefault="00270774" w:rsidP="006A159C">
      <w:pPr>
        <w:pStyle w:val="SingleTxtG"/>
        <w:tabs>
          <w:tab w:val="left" w:pos="1134"/>
          <w:tab w:val="left" w:pos="1701"/>
          <w:tab w:val="right" w:leader="dot" w:pos="8505"/>
        </w:tabs>
      </w:pPr>
      <w:r w:rsidRPr="00A63841">
        <w:t>19.</w:t>
      </w:r>
      <w:r w:rsidRPr="00A63841">
        <w:tab/>
        <w:t>Vehicle is / is not</w:t>
      </w:r>
      <w:r w:rsidRPr="00D76F87">
        <w:rPr>
          <w:vertAlign w:val="superscript"/>
        </w:rPr>
        <w:t>2</w:t>
      </w:r>
      <w:r w:rsidR="00D76F87">
        <w:t xml:space="preserve"> </w:t>
      </w:r>
      <w:r w:rsidRPr="00A63841">
        <w:t>equipped with an anti-lock system</w:t>
      </w:r>
    </w:p>
    <w:p w:rsidR="00270774" w:rsidRPr="00A63841" w:rsidRDefault="00270774" w:rsidP="006A159C">
      <w:pPr>
        <w:pStyle w:val="SingleTxtG"/>
        <w:tabs>
          <w:tab w:val="left" w:pos="1134"/>
          <w:tab w:val="left" w:pos="1701"/>
          <w:tab w:val="right" w:leader="dot" w:pos="8505"/>
        </w:tabs>
      </w:pPr>
      <w:r w:rsidRPr="00A63841">
        <w:t>19.1.</w:t>
      </w:r>
      <w:r w:rsidRPr="00A63841">
        <w:tab/>
        <w:t>The vehicle fulfils the requirements of Annex 6: Yes / No</w:t>
      </w:r>
      <w:r w:rsidRPr="00A63841">
        <w:rPr>
          <w:vertAlign w:val="superscript"/>
        </w:rPr>
        <w:t>2</w:t>
      </w:r>
    </w:p>
    <w:p w:rsidR="00270774" w:rsidRPr="00A63841" w:rsidRDefault="00270774" w:rsidP="006A159C">
      <w:pPr>
        <w:pStyle w:val="SingleTxtG"/>
        <w:tabs>
          <w:tab w:val="left" w:pos="1134"/>
          <w:tab w:val="left" w:pos="1701"/>
          <w:tab w:val="right" w:leader="dot" w:pos="8505"/>
        </w:tabs>
      </w:pPr>
      <w:r w:rsidRPr="00A63841">
        <w:t>19.2.</w:t>
      </w:r>
      <w:r w:rsidRPr="00A63841">
        <w:tab/>
        <w:t>Category of anti-lock system: category 1 / 2 / 3</w:t>
      </w:r>
      <w:r w:rsidRPr="00A63841">
        <w:rPr>
          <w:vertAlign w:val="superscript"/>
        </w:rPr>
        <w:t>2</w:t>
      </w:r>
    </w:p>
    <w:p w:rsidR="00270774" w:rsidRPr="00A63841" w:rsidRDefault="00270774" w:rsidP="006A159C">
      <w:pPr>
        <w:pStyle w:val="SingleTxtG"/>
        <w:tabs>
          <w:tab w:val="left" w:pos="1134"/>
          <w:tab w:val="left" w:pos="1701"/>
          <w:tab w:val="right" w:leader="dot" w:pos="8505"/>
        </w:tabs>
      </w:pPr>
      <w:r w:rsidRPr="00A63841">
        <w:t>20.</w:t>
      </w:r>
      <w:r w:rsidRPr="00A63841">
        <w:tab/>
        <w:t xml:space="preserve">Adequate documentation according to Annex 8 was supplied in respect of the </w:t>
      </w:r>
      <w:r w:rsidRPr="00A63841">
        <w:br/>
      </w:r>
      <w:r w:rsidRPr="00A63841">
        <w:tab/>
        <w:t>following system(s):  Yes / No / Not applicable</w:t>
      </w:r>
      <w:r w:rsidRPr="00D76F87">
        <w:rPr>
          <w:vertAlign w:val="superscript"/>
        </w:rPr>
        <w:t>2</w:t>
      </w:r>
    </w:p>
    <w:p w:rsidR="00270774" w:rsidRPr="00A63841" w:rsidRDefault="00270774" w:rsidP="006A159C">
      <w:pPr>
        <w:pStyle w:val="SingleTxtG"/>
        <w:tabs>
          <w:tab w:val="left" w:pos="1134"/>
          <w:tab w:val="left" w:pos="1701"/>
          <w:tab w:val="right" w:leader="dot" w:pos="8505"/>
        </w:tabs>
      </w:pPr>
      <w:r w:rsidRPr="00A63841">
        <w:t>2</w:t>
      </w:r>
      <w:r w:rsidR="00F60C45">
        <w:t>1</w:t>
      </w:r>
      <w:r w:rsidRPr="00A63841">
        <w:t>.</w:t>
      </w:r>
      <w:r w:rsidRPr="00A63841">
        <w:tab/>
        <w:t xml:space="preserve">Vehicle submitted for approval on </w:t>
      </w:r>
      <w:r w:rsidRPr="00A63841">
        <w:tab/>
      </w:r>
    </w:p>
    <w:p w:rsidR="00270774" w:rsidRPr="00A63841" w:rsidRDefault="00270774" w:rsidP="006A159C">
      <w:pPr>
        <w:pStyle w:val="SingleTxtG"/>
        <w:tabs>
          <w:tab w:val="left" w:pos="1134"/>
          <w:tab w:val="left" w:pos="1701"/>
          <w:tab w:val="right" w:leader="dot" w:pos="8505"/>
        </w:tabs>
      </w:pPr>
      <w:r w:rsidRPr="00A63841">
        <w:t>2</w:t>
      </w:r>
      <w:r w:rsidR="00F60C45">
        <w:t>2</w:t>
      </w:r>
      <w:r w:rsidRPr="00A63841">
        <w:t>.</w:t>
      </w:r>
      <w:r w:rsidRPr="00A63841">
        <w:tab/>
        <w:t xml:space="preserve">Technical Service responsible for conducting approval </w:t>
      </w:r>
      <w:r w:rsidRPr="00A63841">
        <w:tab/>
      </w:r>
    </w:p>
    <w:p w:rsidR="00270774" w:rsidRPr="00A63841" w:rsidRDefault="00270774" w:rsidP="006A159C">
      <w:pPr>
        <w:pStyle w:val="SingleTxtG"/>
        <w:tabs>
          <w:tab w:val="left" w:pos="1134"/>
          <w:tab w:val="left" w:pos="1701"/>
          <w:tab w:val="right" w:leader="dot" w:pos="8505"/>
        </w:tabs>
      </w:pPr>
      <w:r w:rsidRPr="00A63841">
        <w:t>2</w:t>
      </w:r>
      <w:r w:rsidR="00F60C45">
        <w:t>3</w:t>
      </w:r>
      <w:r w:rsidRPr="00A63841">
        <w:t>.</w:t>
      </w:r>
      <w:r w:rsidRPr="00A63841">
        <w:tab/>
        <w:t xml:space="preserve">Date of report issued by that Service </w:t>
      </w:r>
      <w:r w:rsidRPr="00A63841">
        <w:tab/>
      </w:r>
    </w:p>
    <w:p w:rsidR="00270774" w:rsidRPr="00A63841" w:rsidRDefault="00270774" w:rsidP="006A159C">
      <w:pPr>
        <w:pStyle w:val="SingleTxtG"/>
        <w:tabs>
          <w:tab w:val="left" w:pos="1134"/>
          <w:tab w:val="left" w:pos="1701"/>
          <w:tab w:val="right" w:leader="dot" w:pos="8505"/>
        </w:tabs>
      </w:pPr>
      <w:r w:rsidRPr="00A63841">
        <w:t>2</w:t>
      </w:r>
      <w:r w:rsidR="00F60C45">
        <w:t>4</w:t>
      </w:r>
      <w:r w:rsidRPr="00A63841">
        <w:t>.</w:t>
      </w:r>
      <w:r w:rsidRPr="00A63841">
        <w:tab/>
        <w:t>Number of report issued by that Service</w:t>
      </w:r>
      <w:r w:rsidR="00F60C45">
        <w:t xml:space="preserve"> </w:t>
      </w:r>
      <w:r w:rsidRPr="00A63841">
        <w:tab/>
      </w:r>
    </w:p>
    <w:p w:rsidR="00270774" w:rsidRPr="00A63841" w:rsidRDefault="00270774" w:rsidP="006A159C">
      <w:pPr>
        <w:pStyle w:val="SingleTxtG"/>
        <w:tabs>
          <w:tab w:val="left" w:pos="1134"/>
          <w:tab w:val="left" w:pos="1701"/>
          <w:tab w:val="right" w:leader="dot" w:pos="8505"/>
        </w:tabs>
      </w:pPr>
      <w:r w:rsidRPr="00A63841">
        <w:t>2</w:t>
      </w:r>
      <w:r w:rsidR="00F60C45">
        <w:t>5</w:t>
      </w:r>
      <w:r w:rsidRPr="00A63841">
        <w:t>.</w:t>
      </w:r>
      <w:r w:rsidRPr="00A63841">
        <w:tab/>
        <w:t>Approval granted / refused / extended / withdrawn</w:t>
      </w:r>
      <w:r w:rsidRPr="00D76F87">
        <w:rPr>
          <w:vertAlign w:val="superscript"/>
        </w:rPr>
        <w:t>2</w:t>
      </w:r>
    </w:p>
    <w:p w:rsidR="00270774" w:rsidRPr="00A63841" w:rsidRDefault="00270774" w:rsidP="006A159C">
      <w:pPr>
        <w:pStyle w:val="SingleTxtG"/>
        <w:tabs>
          <w:tab w:val="left" w:pos="1134"/>
          <w:tab w:val="left" w:pos="1701"/>
          <w:tab w:val="right" w:leader="dot" w:pos="8505"/>
        </w:tabs>
      </w:pPr>
      <w:r w:rsidRPr="00A63841">
        <w:t>2</w:t>
      </w:r>
      <w:r w:rsidR="00F60C45">
        <w:t>6</w:t>
      </w:r>
      <w:r w:rsidRPr="00A63841">
        <w:t>.</w:t>
      </w:r>
      <w:r w:rsidRPr="00A63841">
        <w:tab/>
        <w:t>Position of approval mark on the vehicle</w:t>
      </w:r>
      <w:r w:rsidR="00F60C45">
        <w:t xml:space="preserve"> </w:t>
      </w:r>
      <w:r w:rsidRPr="00A63841">
        <w:tab/>
      </w:r>
    </w:p>
    <w:p w:rsidR="00270774" w:rsidRPr="005B5B42" w:rsidRDefault="00270774" w:rsidP="006A159C">
      <w:pPr>
        <w:pStyle w:val="SingleTxtG"/>
        <w:tabs>
          <w:tab w:val="left" w:pos="1134"/>
          <w:tab w:val="left" w:pos="1701"/>
          <w:tab w:val="right" w:leader="dot" w:pos="8505"/>
        </w:tabs>
      </w:pPr>
      <w:r w:rsidRPr="005B5B42">
        <w:t>2</w:t>
      </w:r>
      <w:r w:rsidR="00F60C45">
        <w:t>7</w:t>
      </w:r>
      <w:r w:rsidRPr="005B5B42">
        <w:t>.</w:t>
      </w:r>
      <w:r w:rsidRPr="005B5B42">
        <w:tab/>
        <w:t>Place</w:t>
      </w:r>
      <w:r w:rsidR="00F60C45">
        <w:t xml:space="preserve"> </w:t>
      </w:r>
      <w:r w:rsidRPr="005B5B42">
        <w:tab/>
      </w:r>
    </w:p>
    <w:p w:rsidR="00270774" w:rsidRPr="005B5B42" w:rsidRDefault="00F60C45" w:rsidP="006A159C">
      <w:pPr>
        <w:pStyle w:val="SingleTxtG"/>
        <w:tabs>
          <w:tab w:val="left" w:pos="1134"/>
          <w:tab w:val="left" w:pos="1701"/>
          <w:tab w:val="right" w:leader="dot" w:pos="8505"/>
        </w:tabs>
      </w:pPr>
      <w:r>
        <w:t>28</w:t>
      </w:r>
      <w:r w:rsidR="00270774" w:rsidRPr="005B5B42">
        <w:t>.</w:t>
      </w:r>
      <w:r w:rsidR="00270774" w:rsidRPr="005B5B42">
        <w:tab/>
        <w:t>Date</w:t>
      </w:r>
      <w:r>
        <w:t xml:space="preserve"> </w:t>
      </w:r>
      <w:r w:rsidR="00270774" w:rsidRPr="005B5B42">
        <w:tab/>
      </w:r>
    </w:p>
    <w:p w:rsidR="00270774" w:rsidRPr="005B5B42" w:rsidRDefault="00F60C45" w:rsidP="006A159C">
      <w:pPr>
        <w:pStyle w:val="SingleTxtG"/>
        <w:tabs>
          <w:tab w:val="left" w:pos="1134"/>
          <w:tab w:val="left" w:pos="1701"/>
          <w:tab w:val="right" w:leader="dot" w:pos="8505"/>
        </w:tabs>
      </w:pPr>
      <w:r>
        <w:t>29</w:t>
      </w:r>
      <w:r w:rsidR="00270774" w:rsidRPr="005B5B42">
        <w:t>.</w:t>
      </w:r>
      <w:r w:rsidR="00270774" w:rsidRPr="005B5B42">
        <w:tab/>
        <w:t>Signature</w:t>
      </w:r>
      <w:r>
        <w:t xml:space="preserve"> </w:t>
      </w:r>
      <w:r w:rsidR="00270774" w:rsidRPr="005B5B42">
        <w:tab/>
      </w:r>
    </w:p>
    <w:p w:rsidR="00270774" w:rsidRDefault="00F60C45" w:rsidP="005F4A03">
      <w:pPr>
        <w:pStyle w:val="SingleTxtG"/>
        <w:ind w:left="1689" w:hanging="555"/>
      </w:pPr>
      <w:r>
        <w:t>30</w:t>
      </w:r>
      <w:r w:rsidR="00270774" w:rsidRPr="00A63841">
        <w:t>.</w:t>
      </w:r>
      <w:r w:rsidR="00270774" w:rsidRPr="00A63841">
        <w:tab/>
        <w:t>The summary referred to in paragraph 4.3. of this Regulation is annexed</w:t>
      </w:r>
      <w:r w:rsidR="00137638">
        <w:br/>
      </w:r>
      <w:r w:rsidR="00270774" w:rsidRPr="00A63841">
        <w:t>to this communication</w:t>
      </w:r>
    </w:p>
    <w:p w:rsidR="00A63841" w:rsidRDefault="00A63841" w:rsidP="00270774">
      <w:pPr>
        <w:tabs>
          <w:tab w:val="right" w:pos="850"/>
          <w:tab w:val="left" w:pos="1134"/>
          <w:tab w:val="left" w:pos="1559"/>
          <w:tab w:val="left" w:pos="2000"/>
          <w:tab w:val="left" w:leader="dot" w:pos="8929"/>
          <w:tab w:val="right" w:pos="9638"/>
        </w:tabs>
        <w:spacing w:after="120"/>
        <w:sectPr w:rsidR="00A63841" w:rsidSect="000B5D37">
          <w:headerReference w:type="even" r:id="rId21"/>
          <w:headerReference w:type="default" r:id="rId22"/>
          <w:footerReference w:type="even" r:id="rId23"/>
          <w:footerReference w:type="default" r:id="rId24"/>
          <w:footnotePr>
            <w:numRestart w:val="eachSect"/>
          </w:footnotePr>
          <w:pgSz w:w="11906" w:h="16838" w:code="9"/>
          <w:pgMar w:top="1701" w:right="1134" w:bottom="2268" w:left="1134" w:header="964" w:footer="1701" w:gutter="0"/>
          <w:cols w:space="720"/>
          <w:noEndnote/>
          <w:docGrid w:linePitch="272"/>
        </w:sectPr>
      </w:pPr>
    </w:p>
    <w:p w:rsidR="00270774" w:rsidRPr="00A43494" w:rsidRDefault="00270774" w:rsidP="00270774">
      <w:pPr>
        <w:pStyle w:val="HChG"/>
      </w:pPr>
      <w:r>
        <w:lastRenderedPageBreak/>
        <w:t>Annex 1 - Appendix</w:t>
      </w:r>
    </w:p>
    <w:p w:rsidR="00270774" w:rsidRPr="00A43494" w:rsidRDefault="00270774" w:rsidP="00270774">
      <w:pPr>
        <w:pStyle w:val="HChG"/>
      </w:pPr>
      <w:r>
        <w:tab/>
      </w:r>
      <w:r>
        <w:tab/>
      </w:r>
      <w:r w:rsidRPr="00A43494">
        <w:t xml:space="preserve">List of vehicle data for the purpose of </w:t>
      </w:r>
      <w:r w:rsidR="009B305A">
        <w:t>UN Regulation No</w:t>
      </w:r>
      <w:r w:rsidRPr="00A43494">
        <w:t>. 90 approvals</w:t>
      </w:r>
    </w:p>
    <w:p w:rsidR="00270774" w:rsidRPr="007713B4" w:rsidRDefault="00270774" w:rsidP="006A159C">
      <w:pPr>
        <w:pStyle w:val="SingleTxtG"/>
        <w:tabs>
          <w:tab w:val="left" w:pos="1701"/>
          <w:tab w:val="right" w:leader="dot" w:pos="8505"/>
        </w:tabs>
      </w:pPr>
      <w:r w:rsidRPr="007713B4">
        <w:t>1.</w:t>
      </w:r>
      <w:r w:rsidRPr="007713B4">
        <w:tab/>
        <w:t>Description of the vehicle type</w:t>
      </w:r>
      <w:r w:rsidRPr="007713B4">
        <w:tab/>
      </w:r>
    </w:p>
    <w:p w:rsidR="00270774" w:rsidRPr="007713B4" w:rsidRDefault="00270774" w:rsidP="006A159C">
      <w:pPr>
        <w:pStyle w:val="SingleTxtG"/>
        <w:tabs>
          <w:tab w:val="left" w:pos="1701"/>
          <w:tab w:val="right" w:leader="dot" w:pos="8505"/>
        </w:tabs>
      </w:pPr>
      <w:r w:rsidRPr="007713B4">
        <w:t>1.1.</w:t>
      </w:r>
      <w:r w:rsidRPr="007713B4">
        <w:tab/>
        <w:t>Trade name or mark of the vehicle, if available</w:t>
      </w:r>
      <w:r w:rsidRPr="007713B4">
        <w:tab/>
      </w:r>
    </w:p>
    <w:p w:rsidR="00270774" w:rsidRPr="007713B4" w:rsidRDefault="00270774" w:rsidP="006A159C">
      <w:pPr>
        <w:pStyle w:val="SingleTxtG"/>
        <w:tabs>
          <w:tab w:val="left" w:pos="1701"/>
          <w:tab w:val="right" w:leader="dot" w:pos="8505"/>
        </w:tabs>
      </w:pPr>
      <w:r w:rsidRPr="007713B4">
        <w:t>1.2.</w:t>
      </w:r>
      <w:r w:rsidRPr="007713B4">
        <w:tab/>
        <w:t>Vehicle category</w:t>
      </w:r>
      <w:r w:rsidRPr="007713B4">
        <w:tab/>
      </w:r>
    </w:p>
    <w:p w:rsidR="00270774" w:rsidRPr="007713B4" w:rsidRDefault="00270774" w:rsidP="006A159C">
      <w:pPr>
        <w:pStyle w:val="SingleTxtG"/>
        <w:tabs>
          <w:tab w:val="left" w:pos="1701"/>
          <w:tab w:val="right" w:leader="dot" w:pos="8505"/>
        </w:tabs>
      </w:pPr>
      <w:r w:rsidRPr="007713B4">
        <w:t>1.3.</w:t>
      </w:r>
      <w:r w:rsidRPr="007713B4">
        <w:tab/>
        <w:t xml:space="preserve">Vehicle type according to </w:t>
      </w:r>
      <w:r w:rsidR="009B305A">
        <w:t>UN Regulation No</w:t>
      </w:r>
      <w:r w:rsidRPr="007713B4">
        <w:t>. 13-H approval</w:t>
      </w:r>
      <w:r w:rsidRPr="007713B4">
        <w:tab/>
      </w:r>
    </w:p>
    <w:p w:rsidR="006730B8" w:rsidRDefault="00270774" w:rsidP="006A159C">
      <w:pPr>
        <w:pStyle w:val="SingleTxtG"/>
        <w:tabs>
          <w:tab w:val="left" w:pos="1701"/>
          <w:tab w:val="right" w:leader="dot" w:pos="8505"/>
        </w:tabs>
      </w:pPr>
      <w:r w:rsidRPr="007713B4">
        <w:t>1.4.</w:t>
      </w:r>
      <w:r w:rsidRPr="007713B4">
        <w:tab/>
        <w:t>Models or trade names of vehicles constituting the vehicle type, if available</w:t>
      </w:r>
      <w:r w:rsidRPr="007713B4">
        <w:tab/>
      </w:r>
    </w:p>
    <w:p w:rsidR="002F2026" w:rsidRPr="007713B4" w:rsidRDefault="002F2026" w:rsidP="006A159C">
      <w:pPr>
        <w:pStyle w:val="SingleTxtG"/>
        <w:tabs>
          <w:tab w:val="left" w:pos="1701"/>
          <w:tab w:val="right" w:leader="dot" w:pos="8505"/>
        </w:tabs>
      </w:pPr>
      <w:r>
        <w:tab/>
      </w:r>
      <w:r>
        <w:tab/>
      </w:r>
    </w:p>
    <w:p w:rsidR="00270774" w:rsidRPr="007713B4" w:rsidRDefault="00270774" w:rsidP="006A159C">
      <w:pPr>
        <w:pStyle w:val="SingleTxtG"/>
        <w:tabs>
          <w:tab w:val="left" w:pos="1701"/>
          <w:tab w:val="right" w:leader="dot" w:pos="8505"/>
        </w:tabs>
      </w:pPr>
      <w:r w:rsidRPr="007713B4">
        <w:t>1.5.</w:t>
      </w:r>
      <w:r w:rsidRPr="007713B4">
        <w:tab/>
        <w:t>Manufacturer’s name and address</w:t>
      </w:r>
      <w:r w:rsidRPr="007713B4">
        <w:tab/>
      </w:r>
    </w:p>
    <w:p w:rsidR="00270774" w:rsidRPr="007713B4" w:rsidRDefault="00270774" w:rsidP="006A159C">
      <w:pPr>
        <w:pStyle w:val="SingleTxtG"/>
        <w:tabs>
          <w:tab w:val="left" w:pos="1701"/>
          <w:tab w:val="right" w:leader="dot" w:pos="8505"/>
        </w:tabs>
      </w:pPr>
      <w:r w:rsidRPr="007713B4">
        <w:t>2.</w:t>
      </w:r>
      <w:r w:rsidRPr="007713B4">
        <w:tab/>
        <w:t>Make and type of brake linings, discs and drums:</w:t>
      </w:r>
    </w:p>
    <w:p w:rsidR="00270774" w:rsidRPr="007713B4" w:rsidRDefault="00270774" w:rsidP="006A159C">
      <w:pPr>
        <w:pStyle w:val="SingleTxtG"/>
        <w:tabs>
          <w:tab w:val="left" w:pos="1701"/>
          <w:tab w:val="right" w:leader="dot" w:pos="8505"/>
        </w:tabs>
      </w:pPr>
      <w:r w:rsidRPr="007713B4">
        <w:t>2.1.</w:t>
      </w:r>
      <w:r w:rsidRPr="007713B4">
        <w:tab/>
        <w:t>Brake linings</w:t>
      </w:r>
    </w:p>
    <w:p w:rsidR="00270774" w:rsidRPr="007713B4" w:rsidRDefault="00270774" w:rsidP="006A159C">
      <w:pPr>
        <w:pStyle w:val="SingleTxtG"/>
        <w:tabs>
          <w:tab w:val="left" w:pos="1701"/>
          <w:tab w:val="right" w:leader="dot" w:pos="8505"/>
        </w:tabs>
      </w:pPr>
      <w:r w:rsidRPr="007713B4">
        <w:t>2.1.1.</w:t>
      </w:r>
      <w:r w:rsidRPr="007713B4">
        <w:tab/>
        <w:t xml:space="preserve">Brake linings tested to all relevant prescriptions of Annex 3 </w:t>
      </w:r>
      <w:r w:rsidRPr="007713B4">
        <w:tab/>
      </w:r>
    </w:p>
    <w:p w:rsidR="00270774" w:rsidRPr="007713B4" w:rsidRDefault="00270774" w:rsidP="006A159C">
      <w:pPr>
        <w:pStyle w:val="SingleTxtG"/>
        <w:tabs>
          <w:tab w:val="left" w:pos="1701"/>
          <w:tab w:val="right" w:leader="dot" w:pos="8505"/>
        </w:tabs>
      </w:pPr>
      <w:r w:rsidRPr="007713B4">
        <w:t>2.1.2.</w:t>
      </w:r>
      <w:r w:rsidRPr="007713B4">
        <w:tab/>
        <w:t xml:space="preserve">Alternative brake linings tested in Annex 7 </w:t>
      </w:r>
      <w:r w:rsidRPr="007713B4">
        <w:tab/>
      </w:r>
    </w:p>
    <w:p w:rsidR="00270774" w:rsidRPr="007713B4" w:rsidRDefault="00270774" w:rsidP="006A159C">
      <w:pPr>
        <w:pStyle w:val="SingleTxtG"/>
        <w:tabs>
          <w:tab w:val="left" w:pos="1701"/>
          <w:tab w:val="right" w:leader="dot" w:pos="8505"/>
        </w:tabs>
      </w:pPr>
      <w:r w:rsidRPr="007713B4">
        <w:t>2.2.</w:t>
      </w:r>
      <w:r w:rsidRPr="007713B4">
        <w:tab/>
        <w:t>Brake disc and drums</w:t>
      </w:r>
    </w:p>
    <w:p w:rsidR="00270774" w:rsidRPr="007713B4" w:rsidRDefault="00270774" w:rsidP="006A159C">
      <w:pPr>
        <w:pStyle w:val="SingleTxtG"/>
        <w:tabs>
          <w:tab w:val="left" w:pos="1701"/>
          <w:tab w:val="right" w:leader="dot" w:pos="8505"/>
        </w:tabs>
      </w:pPr>
      <w:r w:rsidRPr="007713B4">
        <w:t>2.2.1.</w:t>
      </w:r>
      <w:r w:rsidRPr="007713B4">
        <w:tab/>
        <w:t xml:space="preserve">Identification code of brake discs covered by the braking system approval </w:t>
      </w:r>
      <w:r w:rsidRPr="007713B4">
        <w:tab/>
      </w:r>
    </w:p>
    <w:p w:rsidR="00270774" w:rsidRPr="007713B4" w:rsidRDefault="00270774" w:rsidP="006A159C">
      <w:pPr>
        <w:pStyle w:val="SingleTxtG"/>
        <w:tabs>
          <w:tab w:val="left" w:pos="1701"/>
          <w:tab w:val="right" w:leader="dot" w:pos="8505"/>
        </w:tabs>
      </w:pPr>
      <w:r w:rsidRPr="007713B4">
        <w:tab/>
      </w:r>
      <w:r w:rsidRPr="007713B4">
        <w:tab/>
      </w:r>
      <w:r w:rsidRPr="007713B4">
        <w:tab/>
      </w:r>
    </w:p>
    <w:p w:rsidR="00270774" w:rsidRPr="007713B4" w:rsidRDefault="00270774" w:rsidP="006A159C">
      <w:pPr>
        <w:pStyle w:val="SingleTxtG"/>
        <w:tabs>
          <w:tab w:val="left" w:pos="1701"/>
          <w:tab w:val="right" w:leader="dot" w:pos="8505"/>
        </w:tabs>
      </w:pPr>
      <w:r w:rsidRPr="007713B4">
        <w:t>2.2.2.</w:t>
      </w:r>
      <w:r w:rsidRPr="007713B4">
        <w:tab/>
        <w:t>Identification code of brake drums covered by the braking system approval</w:t>
      </w:r>
      <w:r w:rsidRPr="007713B4">
        <w:tab/>
      </w:r>
    </w:p>
    <w:p w:rsidR="00270774" w:rsidRPr="007713B4" w:rsidRDefault="00270774" w:rsidP="006A159C">
      <w:pPr>
        <w:pStyle w:val="SingleTxtG"/>
        <w:tabs>
          <w:tab w:val="left" w:pos="1701"/>
          <w:tab w:val="right" w:leader="dot" w:pos="8505"/>
        </w:tabs>
      </w:pPr>
      <w:r w:rsidRPr="007713B4">
        <w:tab/>
      </w:r>
      <w:r w:rsidRPr="007713B4">
        <w:tab/>
      </w:r>
      <w:r w:rsidRPr="007713B4">
        <w:tab/>
      </w:r>
    </w:p>
    <w:p w:rsidR="00270774" w:rsidRPr="007713B4" w:rsidRDefault="00270774" w:rsidP="006A159C">
      <w:pPr>
        <w:pStyle w:val="SingleTxtG"/>
        <w:tabs>
          <w:tab w:val="left" w:pos="1701"/>
          <w:tab w:val="right" w:leader="dot" w:pos="8505"/>
        </w:tabs>
      </w:pPr>
      <w:r w:rsidRPr="007713B4">
        <w:t>3.</w:t>
      </w:r>
      <w:r w:rsidRPr="007713B4">
        <w:tab/>
        <w:t>Minimum mass of vehicle</w:t>
      </w:r>
      <w:r w:rsidRPr="007713B4">
        <w:tab/>
      </w:r>
    </w:p>
    <w:p w:rsidR="00270774" w:rsidRPr="007713B4" w:rsidRDefault="00270774" w:rsidP="006A159C">
      <w:pPr>
        <w:pStyle w:val="SingleTxtG"/>
        <w:tabs>
          <w:tab w:val="left" w:pos="1701"/>
          <w:tab w:val="right" w:leader="dot" w:pos="8505"/>
        </w:tabs>
      </w:pPr>
      <w:r w:rsidRPr="007713B4">
        <w:t>3.1.</w:t>
      </w:r>
      <w:r w:rsidRPr="007713B4">
        <w:tab/>
        <w:t>Distribution of mass of each axle (maximum value)</w:t>
      </w:r>
      <w:r w:rsidRPr="007713B4">
        <w:tab/>
      </w:r>
    </w:p>
    <w:p w:rsidR="00270774" w:rsidRPr="007713B4" w:rsidRDefault="00270774" w:rsidP="006A159C">
      <w:pPr>
        <w:pStyle w:val="SingleTxtG"/>
        <w:tabs>
          <w:tab w:val="left" w:pos="1701"/>
          <w:tab w:val="right" w:leader="dot" w:pos="8505"/>
        </w:tabs>
      </w:pPr>
      <w:r w:rsidRPr="007713B4">
        <w:t>4.</w:t>
      </w:r>
      <w:r w:rsidRPr="007713B4">
        <w:tab/>
        <w:t>Maximum mass of vehicle</w:t>
      </w:r>
      <w:r w:rsidRPr="007713B4">
        <w:tab/>
      </w:r>
    </w:p>
    <w:p w:rsidR="00270774" w:rsidRPr="007713B4" w:rsidRDefault="00270774" w:rsidP="006A159C">
      <w:pPr>
        <w:pStyle w:val="SingleTxtG"/>
        <w:tabs>
          <w:tab w:val="left" w:pos="1701"/>
          <w:tab w:val="right" w:leader="dot" w:pos="8505"/>
        </w:tabs>
      </w:pPr>
      <w:r w:rsidRPr="007713B4">
        <w:t>4.1.</w:t>
      </w:r>
      <w:r w:rsidRPr="007713B4">
        <w:tab/>
        <w:t>Distribution of mass of each axle (maximum value)</w:t>
      </w:r>
      <w:r w:rsidRPr="007713B4">
        <w:tab/>
      </w:r>
    </w:p>
    <w:p w:rsidR="00270774" w:rsidRPr="007713B4" w:rsidRDefault="00270774" w:rsidP="006A159C">
      <w:pPr>
        <w:pStyle w:val="SingleTxtG"/>
        <w:tabs>
          <w:tab w:val="left" w:pos="1701"/>
          <w:tab w:val="right" w:leader="dot" w:pos="8505"/>
        </w:tabs>
      </w:pPr>
      <w:r w:rsidRPr="007713B4">
        <w:t>5.</w:t>
      </w:r>
      <w:r w:rsidRPr="007713B4">
        <w:tab/>
        <w:t>Maximum vehicle speed</w:t>
      </w:r>
      <w:r w:rsidRPr="007713B4">
        <w:tab/>
      </w:r>
    </w:p>
    <w:p w:rsidR="00270774" w:rsidRPr="007713B4" w:rsidRDefault="00270774" w:rsidP="006A159C">
      <w:pPr>
        <w:pStyle w:val="SingleTxtG"/>
        <w:tabs>
          <w:tab w:val="left" w:pos="1701"/>
          <w:tab w:val="right" w:leader="dot" w:pos="8505"/>
        </w:tabs>
      </w:pPr>
      <w:r w:rsidRPr="007713B4">
        <w:t>6.</w:t>
      </w:r>
      <w:r w:rsidRPr="007713B4">
        <w:tab/>
        <w:t>Tyre and wheel dimensions</w:t>
      </w:r>
      <w:r w:rsidRPr="007713B4">
        <w:tab/>
      </w:r>
    </w:p>
    <w:p w:rsidR="00270774" w:rsidRPr="007713B4" w:rsidRDefault="00270774" w:rsidP="006A159C">
      <w:pPr>
        <w:pStyle w:val="SingleTxtG"/>
        <w:tabs>
          <w:tab w:val="left" w:pos="1701"/>
          <w:tab w:val="right" w:leader="dot" w:pos="8505"/>
        </w:tabs>
      </w:pPr>
      <w:r w:rsidRPr="007713B4">
        <w:t>7.</w:t>
      </w:r>
      <w:r w:rsidRPr="007713B4">
        <w:tab/>
        <w:t>Brake circuit configuration (e.g. front/rear or diagonal split)</w:t>
      </w:r>
      <w:r w:rsidRPr="007713B4">
        <w:tab/>
      </w:r>
    </w:p>
    <w:p w:rsidR="00270774" w:rsidRPr="007713B4" w:rsidRDefault="00270774" w:rsidP="006A159C">
      <w:pPr>
        <w:pStyle w:val="SingleTxtG"/>
        <w:tabs>
          <w:tab w:val="left" w:pos="1701"/>
          <w:tab w:val="right" w:leader="dot" w:pos="8505"/>
        </w:tabs>
      </w:pPr>
      <w:r w:rsidRPr="007713B4">
        <w:t>8.</w:t>
      </w:r>
      <w:r w:rsidRPr="007713B4">
        <w:tab/>
        <w:t>Declaration of which is the secondary braking system</w:t>
      </w:r>
      <w:r w:rsidRPr="007713B4">
        <w:tab/>
      </w:r>
    </w:p>
    <w:p w:rsidR="00270774" w:rsidRPr="007713B4" w:rsidRDefault="00270774" w:rsidP="006A159C">
      <w:pPr>
        <w:pStyle w:val="SingleTxtG"/>
        <w:tabs>
          <w:tab w:val="left" w:pos="1701"/>
          <w:tab w:val="right" w:leader="dot" w:pos="8505"/>
        </w:tabs>
      </w:pPr>
      <w:r w:rsidRPr="007713B4">
        <w:t>9.</w:t>
      </w:r>
      <w:r w:rsidRPr="007713B4">
        <w:tab/>
        <w:t>Specifications of brake valves (if applicable)</w:t>
      </w:r>
      <w:r w:rsidRPr="007713B4">
        <w:tab/>
      </w:r>
    </w:p>
    <w:p w:rsidR="00270774" w:rsidRPr="007713B4" w:rsidRDefault="00270774" w:rsidP="006A159C">
      <w:pPr>
        <w:pStyle w:val="SingleTxtG"/>
        <w:tabs>
          <w:tab w:val="left" w:pos="1701"/>
          <w:tab w:val="right" w:leader="dot" w:pos="8505"/>
        </w:tabs>
      </w:pPr>
      <w:r w:rsidRPr="007713B4">
        <w:t>9.1.</w:t>
      </w:r>
      <w:r w:rsidRPr="007713B4">
        <w:tab/>
        <w:t>Adjustment specifications of the load sensing valve</w:t>
      </w:r>
      <w:r w:rsidRPr="007713B4">
        <w:tab/>
      </w:r>
    </w:p>
    <w:p w:rsidR="00270774" w:rsidRPr="007713B4" w:rsidRDefault="00270774" w:rsidP="006A159C">
      <w:pPr>
        <w:pStyle w:val="SingleTxtG"/>
        <w:tabs>
          <w:tab w:val="left" w:pos="1701"/>
          <w:tab w:val="right" w:leader="dot" w:pos="8505"/>
        </w:tabs>
      </w:pPr>
      <w:r w:rsidRPr="007713B4">
        <w:t>9.2.</w:t>
      </w:r>
      <w:r w:rsidRPr="007713B4">
        <w:tab/>
        <w:t>Setting of pressure valve</w:t>
      </w:r>
      <w:r w:rsidRPr="007713B4">
        <w:tab/>
      </w:r>
    </w:p>
    <w:p w:rsidR="00270774" w:rsidRPr="007713B4" w:rsidRDefault="00270774" w:rsidP="006A159C">
      <w:pPr>
        <w:pStyle w:val="SingleTxtG"/>
        <w:tabs>
          <w:tab w:val="left" w:pos="1701"/>
          <w:tab w:val="right" w:leader="dot" w:pos="8505"/>
        </w:tabs>
      </w:pPr>
      <w:r w:rsidRPr="007713B4">
        <w:t>10.</w:t>
      </w:r>
      <w:r w:rsidRPr="007713B4">
        <w:tab/>
        <w:t>Designed brake force distribution</w:t>
      </w:r>
      <w:r w:rsidRPr="007713B4">
        <w:tab/>
      </w:r>
    </w:p>
    <w:p w:rsidR="00270774" w:rsidRPr="007713B4" w:rsidRDefault="00270774" w:rsidP="006A159C">
      <w:pPr>
        <w:pStyle w:val="SingleTxtG"/>
        <w:tabs>
          <w:tab w:val="left" w:pos="1701"/>
          <w:tab w:val="right" w:leader="dot" w:pos="8505"/>
        </w:tabs>
      </w:pPr>
      <w:r w:rsidRPr="007713B4">
        <w:t>11.</w:t>
      </w:r>
      <w:r w:rsidRPr="007713B4">
        <w:tab/>
        <w:t>Specification of brake</w:t>
      </w:r>
      <w:r w:rsidRPr="007713B4">
        <w:tab/>
      </w:r>
    </w:p>
    <w:p w:rsidR="00270774" w:rsidRPr="007713B4" w:rsidRDefault="00270774" w:rsidP="006A159C">
      <w:pPr>
        <w:pStyle w:val="SingleTxtG"/>
        <w:tabs>
          <w:tab w:val="left" w:pos="1701"/>
          <w:tab w:val="right" w:leader="dot" w:pos="8505"/>
        </w:tabs>
      </w:pPr>
      <w:r w:rsidRPr="007713B4">
        <w:t>11.1.</w:t>
      </w:r>
      <w:r w:rsidRPr="007713B4">
        <w:tab/>
        <w:t xml:space="preserve">Disc brake type (e.g. number of pistons with diameter(s), ventilated or solid </w:t>
      </w:r>
      <w:r w:rsidR="006730B8">
        <w:br/>
      </w:r>
      <w:r w:rsidR="006730B8">
        <w:tab/>
      </w:r>
      <w:r w:rsidRPr="007713B4">
        <w:t>disc)</w:t>
      </w:r>
      <w:r w:rsidR="002F2026">
        <w:tab/>
      </w:r>
    </w:p>
    <w:p w:rsidR="00270774" w:rsidRDefault="00270774" w:rsidP="006A159C">
      <w:pPr>
        <w:pStyle w:val="SingleTxtG"/>
        <w:tabs>
          <w:tab w:val="left" w:pos="1701"/>
          <w:tab w:val="right" w:leader="dot" w:pos="8505"/>
        </w:tabs>
      </w:pPr>
      <w:r w:rsidRPr="007713B4">
        <w:lastRenderedPageBreak/>
        <w:t>11.2.</w:t>
      </w:r>
      <w:r w:rsidRPr="007713B4">
        <w:tab/>
        <w:t>Drum brake type (e.g. duo servo, with piston size and drum dimensions)</w:t>
      </w:r>
      <w:r w:rsidRPr="007713B4">
        <w:tab/>
      </w:r>
    </w:p>
    <w:p w:rsidR="002F2026" w:rsidRPr="007713B4" w:rsidRDefault="002F2026" w:rsidP="006A159C">
      <w:pPr>
        <w:pStyle w:val="SingleTxtG"/>
        <w:tabs>
          <w:tab w:val="left" w:pos="1701"/>
          <w:tab w:val="right" w:leader="dot" w:pos="8505"/>
        </w:tabs>
      </w:pPr>
      <w:r>
        <w:tab/>
      </w:r>
      <w:r>
        <w:tab/>
      </w:r>
    </w:p>
    <w:p w:rsidR="00270774" w:rsidRPr="007713B4" w:rsidRDefault="00270774" w:rsidP="006A159C">
      <w:pPr>
        <w:pStyle w:val="SingleTxtG"/>
        <w:tabs>
          <w:tab w:val="left" w:pos="1701"/>
          <w:tab w:val="right" w:leader="dot" w:pos="8505"/>
        </w:tabs>
      </w:pPr>
      <w:r w:rsidRPr="007713B4">
        <w:t>11.3.</w:t>
      </w:r>
      <w:r w:rsidRPr="007713B4">
        <w:tab/>
        <w:t xml:space="preserve">In case of compressed air brake systems, e.g. type and size of chambers, </w:t>
      </w:r>
      <w:r w:rsidR="006730B8">
        <w:br/>
      </w:r>
      <w:r w:rsidR="006730B8">
        <w:tab/>
      </w:r>
      <w:r w:rsidRPr="007713B4">
        <w:t>levers, etc.</w:t>
      </w:r>
      <w:r w:rsidR="002F2026">
        <w:tab/>
      </w:r>
    </w:p>
    <w:p w:rsidR="00270774" w:rsidRPr="007713B4" w:rsidRDefault="00270774" w:rsidP="006A159C">
      <w:pPr>
        <w:pStyle w:val="SingleTxtG"/>
        <w:tabs>
          <w:tab w:val="left" w:pos="1701"/>
          <w:tab w:val="right" w:leader="dot" w:pos="8505"/>
        </w:tabs>
      </w:pPr>
      <w:r w:rsidRPr="007713B4">
        <w:t>12.</w:t>
      </w:r>
      <w:r w:rsidRPr="007713B4">
        <w:tab/>
        <w:t>Master cylinder type and size</w:t>
      </w:r>
      <w:r w:rsidRPr="007713B4">
        <w:tab/>
      </w:r>
    </w:p>
    <w:p w:rsidR="00270774" w:rsidRDefault="00270774" w:rsidP="006A159C">
      <w:pPr>
        <w:pStyle w:val="SingleTxtG"/>
        <w:tabs>
          <w:tab w:val="left" w:pos="1701"/>
          <w:tab w:val="right" w:leader="dot" w:pos="8505"/>
        </w:tabs>
      </w:pPr>
      <w:r w:rsidRPr="007713B4">
        <w:t>13.</w:t>
      </w:r>
      <w:r w:rsidRPr="007713B4">
        <w:tab/>
        <w:t>Booster type and size</w:t>
      </w:r>
      <w:r w:rsidRPr="007713B4">
        <w:tab/>
      </w:r>
    </w:p>
    <w:p w:rsidR="00270774" w:rsidRPr="00E2346F" w:rsidRDefault="00270774" w:rsidP="006A159C">
      <w:pPr>
        <w:pStyle w:val="SingleTxtG"/>
        <w:tabs>
          <w:tab w:val="left" w:pos="1701"/>
          <w:tab w:val="right" w:leader="dot" w:pos="8505"/>
        </w:tabs>
        <w:sectPr w:rsidR="00270774" w:rsidRPr="00E2346F" w:rsidSect="000B5D37">
          <w:headerReference w:type="even" r:id="rId25"/>
          <w:headerReference w:type="default" r:id="rId26"/>
          <w:footnotePr>
            <w:numRestart w:val="eachSect"/>
          </w:footnotePr>
          <w:pgSz w:w="11906" w:h="16838" w:code="9"/>
          <w:pgMar w:top="1701" w:right="1134" w:bottom="2268" w:left="1134" w:header="964" w:footer="1701" w:gutter="0"/>
          <w:cols w:space="720"/>
          <w:noEndnote/>
          <w:docGrid w:linePitch="272"/>
        </w:sectPr>
      </w:pPr>
    </w:p>
    <w:p w:rsidR="00270774" w:rsidRDefault="00270774" w:rsidP="00270774">
      <w:pPr>
        <w:pStyle w:val="HChG"/>
      </w:pPr>
      <w:r w:rsidRPr="00E2346F">
        <w:lastRenderedPageBreak/>
        <w:t>Annex 2</w:t>
      </w:r>
    </w:p>
    <w:p w:rsidR="00270774" w:rsidRDefault="00270774" w:rsidP="00270774">
      <w:pPr>
        <w:pStyle w:val="HChG"/>
      </w:pPr>
      <w:r>
        <w:tab/>
      </w:r>
      <w:r>
        <w:tab/>
      </w:r>
      <w:r w:rsidRPr="00E2346F">
        <w:t>Arrangements of approval marks</w:t>
      </w:r>
    </w:p>
    <w:p w:rsidR="00270774" w:rsidRPr="00E2346F" w:rsidRDefault="00270774" w:rsidP="00270774">
      <w:pPr>
        <w:pStyle w:val="para"/>
        <w:spacing w:after="0"/>
      </w:pPr>
      <w:r w:rsidRPr="00E2346F">
        <w:t>Model A</w:t>
      </w:r>
    </w:p>
    <w:p w:rsidR="00270774" w:rsidRDefault="00270774" w:rsidP="00270774">
      <w:pPr>
        <w:pStyle w:val="para"/>
      </w:pPr>
      <w:r w:rsidRPr="00E2346F">
        <w:t>(See paragraph 4.4. of this Regulation)</w:t>
      </w:r>
    </w:p>
    <w:p w:rsidR="000A4AEF" w:rsidRDefault="000A4AEF" w:rsidP="00073656">
      <w:pPr>
        <w:pStyle w:val="para"/>
        <w:ind w:left="0" w:right="0"/>
        <w:jc w:val="right"/>
      </w:pPr>
    </w:p>
    <w:p w:rsidR="000A4AEF" w:rsidRDefault="00D71F19" w:rsidP="00073656">
      <w:pPr>
        <w:pStyle w:val="para"/>
        <w:ind w:left="1134"/>
        <w:jc w:val="right"/>
      </w:pPr>
      <w:r>
        <w:rPr>
          <w:noProof/>
          <w:lang w:eastAsia="en-GB"/>
        </w:rPr>
        <mc:AlternateContent>
          <mc:Choice Requires="wpg">
            <w:drawing>
              <wp:anchor distT="0" distB="0" distL="114300" distR="114300" simplePos="0" relativeHeight="251714560" behindDoc="0" locked="0" layoutInCell="1" allowOverlap="1" wp14:anchorId="16E48846" wp14:editId="584CA68B">
                <wp:simplePos x="0" y="0"/>
                <wp:positionH relativeFrom="column">
                  <wp:posOffset>3908120</wp:posOffset>
                </wp:positionH>
                <wp:positionV relativeFrom="paragraph">
                  <wp:posOffset>86995</wp:posOffset>
                </wp:positionV>
                <wp:extent cx="593090" cy="681706"/>
                <wp:effectExtent l="0" t="0" r="73660" b="23495"/>
                <wp:wrapNone/>
                <wp:docPr id="215" name="Group 215"/>
                <wp:cNvGraphicFramePr/>
                <a:graphic xmlns:a="http://schemas.openxmlformats.org/drawingml/2006/main">
                  <a:graphicData uri="http://schemas.microsoft.com/office/word/2010/wordprocessingGroup">
                    <wpg:wgp>
                      <wpg:cNvGrpSpPr/>
                      <wpg:grpSpPr>
                        <a:xfrm>
                          <a:off x="0" y="0"/>
                          <a:ext cx="593090" cy="681706"/>
                          <a:chOff x="0" y="0"/>
                          <a:chExt cx="593445" cy="682143"/>
                        </a:xfrm>
                      </wpg:grpSpPr>
                      <wps:wsp>
                        <wps:cNvPr id="208" name="Straight Connector 208"/>
                        <wps:cNvCnPr>
                          <a:cxnSpLocks noChangeShapeType="1"/>
                        </wps:cNvCnPr>
                        <wps:spPr bwMode="auto">
                          <a:xfrm>
                            <a:off x="57790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214" name="Group 214"/>
                        <wpg:cNvGrpSpPr/>
                        <wpg:grpSpPr>
                          <a:xfrm>
                            <a:off x="0" y="226771"/>
                            <a:ext cx="593445" cy="455372"/>
                            <a:chOff x="0" y="0"/>
                            <a:chExt cx="593445" cy="455372"/>
                          </a:xfrm>
                        </wpg:grpSpPr>
                        <wps:wsp>
                          <wps:cNvPr id="210" name="Straight Connector 210"/>
                          <wps:cNvCnPr>
                            <a:cxnSpLocks noChangeShapeType="1"/>
                          </wps:cNvCnPr>
                          <wps:spPr bwMode="auto">
                            <a:xfrm flipV="1">
                              <a:off x="577900" y="226772"/>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9" name="Straight Connector 209"/>
                          <wps:cNvCnPr>
                            <a:cxnSpLocks noChangeShapeType="1"/>
                          </wps:cNvCnPr>
                          <wps:spPr bwMode="auto">
                            <a:xfrm>
                              <a:off x="57790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Straight Connector 211"/>
                          <wps:cNvCnPr>
                            <a:cxnSpLocks noChangeShapeType="1"/>
                          </wps:cNvCnPr>
                          <wps:spPr bwMode="auto">
                            <a:xfrm>
                              <a:off x="21945" y="14631"/>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Straight Connector 212"/>
                          <wps:cNvCnPr>
                            <a:cxnSpLocks noChangeShapeType="1"/>
                          </wps:cNvCnPr>
                          <wps:spPr bwMode="auto">
                            <a:xfrm>
                              <a:off x="0" y="241402"/>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V relativeFrom="margin">
                  <wp14:pctHeight>0</wp14:pctHeight>
                </wp14:sizeRelV>
              </wp:anchor>
            </w:drawing>
          </mc:Choice>
          <mc:Fallback>
            <w:pict>
              <v:group w14:anchorId="1DFF7745" id="Group 215" o:spid="_x0000_s1026" style="position:absolute;margin-left:307.75pt;margin-top:6.85pt;width:46.7pt;height:53.7pt;z-index:251714560;mso-height-relative:margin" coordsize="5934,6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">
                <v:line id="Straight Connector 208" o:spid="_x0000_s1027" style="position:absolute;visibility:visible;mso-wrap-style:square" from="5779,0" to="5779,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">
                  <v:stroke endarrow="open"/>
                </v:line>
                <v:group id="Group 214" o:spid="_x0000_s1028" style="position:absolute;top:2267;width:5934;height:4554" coordsize="5934,4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line id="Straight Connector 210" o:spid="_x0000_s1029" style="position:absolute;flip:y;visibility:visible;mso-wrap-style:square" from="5779,2267" to="5779,4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">
                    <v:stroke endarrow="open"/>
                  </v:line>
                  <v:line id="Straight Connector 209" o:spid="_x0000_s1030" style="position:absolute;visibility:visible;mso-wrap-style:square" from="5779,0" to="5779,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sg/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uDvTDwCcvELAAD//wMAUEsBAi0AFAAGAAgAAAAhANvh9svuAAAAhQEAABMAAAAAAAAA&#10;AAAAAAAAAAAAAFtDb250ZW50X1R5cGVzXS54bWxQSwECLQAUAAYACAAAACEAWvQsW78AAAAVAQAA&#10;CwAAAAAAAAAAAAAAAAAfAQAAX3JlbHMvLnJlbHNQSwECLQAUAAYACAAAACEA3ObIP8YAAADcAAAA&#10;DwAAAAAAAAAAAAAAAAAHAgAAZHJzL2Rvd25yZXYueG1sUEsFBgAAAAADAAMAtwAAAPoCAAAAAA==&#10;"/>
                  <v:line id="Straight Connector 211" o:spid="_x0000_s1031" style="position:absolute;visibility:visible;mso-wrap-style:square" from="219,146" to="5934,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"/>
                  <v:line id="Straight Connector 212" o:spid="_x0000_s1032" style="position:absolute;visibility:visible;mso-wrap-style:square" from="0,2414" to="5715,2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"/>
                </v:group>
              </v:group>
            </w:pict>
          </mc:Fallback>
        </mc:AlternateContent>
      </w:r>
      <w:r w:rsidR="00073656">
        <w:rPr>
          <w:noProof/>
          <w:lang w:eastAsia="en-GB"/>
        </w:rPr>
        <mc:AlternateContent>
          <mc:Choice Requires="wpg">
            <w:drawing>
              <wp:inline distT="0" distB="0" distL="0" distR="0" wp14:anchorId="0F9DF66B" wp14:editId="3A032B22">
                <wp:extent cx="5651500" cy="1028700"/>
                <wp:effectExtent l="0" t="0" r="6350" b="0"/>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5906" cy="1028700"/>
                          <a:chOff x="1713" y="7686"/>
                          <a:chExt cx="9764" cy="2160"/>
                        </a:xfrm>
                      </wpg:grpSpPr>
                      <pic:pic xmlns:pic="http://schemas.openxmlformats.org/drawingml/2006/picture">
                        <pic:nvPicPr>
                          <pic:cNvPr id="205" name="Picture 189"/>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1713" y="7686"/>
                            <a:ext cx="3679"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6" name="Text Box 190"/>
                        <wps:cNvSpPr txBox="1">
                          <a:spLocks noChangeArrowheads="1"/>
                        </wps:cNvSpPr>
                        <wps:spPr bwMode="auto">
                          <a:xfrm>
                            <a:off x="5983" y="8160"/>
                            <a:ext cx="5494" cy="1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990" w:rsidRPr="00E73348" w:rsidRDefault="00202990" w:rsidP="00073656">
                              <w:pPr>
                                <w:ind w:left="-200"/>
                              </w:pPr>
                              <w:r w:rsidRPr="00C23A63">
                                <w:rPr>
                                  <w:rFonts w:ascii="Arial" w:hAnsi="Arial" w:cs="Arial"/>
                                  <w:sz w:val="48"/>
                                  <w:szCs w:val="48"/>
                                </w:rPr>
                                <w:t>13HR-012439</w:t>
                              </w:r>
                              <w:r>
                                <w:rPr>
                                  <w:sz w:val="48"/>
                                  <w:szCs w:val="48"/>
                                </w:rPr>
                                <w:t xml:space="preserve"> </w:t>
                              </w:r>
                              <w:r w:rsidRPr="00073656">
                                <w:rPr>
                                  <w:sz w:val="48"/>
                                  <w:szCs w:val="48"/>
                                </w:rPr>
                                <w:t xml:space="preserve">  </w:t>
                              </w:r>
                              <w:r w:rsidRPr="00D71F19">
                                <w:rPr>
                                  <w:rFonts w:ascii="Arial" w:hAnsi="Arial" w:cs="Arial"/>
                                  <w:sz w:val="24"/>
                                </w:rPr>
                                <w:t>a/3</w:t>
                              </w:r>
                            </w:p>
                          </w:txbxContent>
                        </wps:txbx>
                        <wps:bodyPr rot="0" vert="horz" wrap="square" lIns="91440" tIns="45720" rIns="91440" bIns="45720" anchor="t" anchorCtr="0" upright="1">
                          <a:noAutofit/>
                        </wps:bodyPr>
                      </wps:wsp>
                    </wpg:wgp>
                  </a:graphicData>
                </a:graphic>
              </wp:inline>
            </w:drawing>
          </mc:Choice>
          <mc:Fallback>
            <w:pict>
              <v:group w14:anchorId="0F9DF66B" id="Group 204" o:spid="_x0000_s1028" style="width:445pt;height:81pt;mso-position-horizontal-relative:char;mso-position-vertical-relative:line" coordorigin="1713,7686" coordsize="9764,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9" o:spid="_x0000_s1029" type="#_x0000_t75" style="position:absolute;left:1713;top:7686;width:3679;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">
                  <v:imagedata r:id="rId28" o:title=""/>
                </v:shape>
                <v:shape id="_x0000_s1030" type="#_x0000_t202" style="position:absolute;left:5983;top:8160;width:5494;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" stroked="f">
                  <v:textbox>
                    <w:txbxContent>
                      <w:p w:rsidR="00202990" w:rsidRPr="00E73348" w:rsidRDefault="00202990" w:rsidP="00073656">
                        <w:pPr>
                          <w:ind w:left="-200"/>
                        </w:pPr>
                        <w:r w:rsidRPr="00C23A63">
                          <w:rPr>
                            <w:rFonts w:ascii="Arial" w:hAnsi="Arial" w:cs="Arial"/>
                            <w:sz w:val="48"/>
                            <w:szCs w:val="48"/>
                          </w:rPr>
                          <w:t>13HR-012439</w:t>
                        </w:r>
                        <w:r>
                          <w:rPr>
                            <w:sz w:val="48"/>
                            <w:szCs w:val="48"/>
                          </w:rPr>
                          <w:t xml:space="preserve"> </w:t>
                        </w:r>
                        <w:r w:rsidRPr="00073656">
                          <w:rPr>
                            <w:sz w:val="48"/>
                            <w:szCs w:val="48"/>
                          </w:rPr>
                          <w:t xml:space="preserve">  </w:t>
                        </w:r>
                        <w:r w:rsidRPr="00D71F19">
                          <w:rPr>
                            <w:rFonts w:ascii="Arial" w:hAnsi="Arial" w:cs="Arial"/>
                            <w:sz w:val="24"/>
                          </w:rPr>
                          <w:t>a/3</w:t>
                        </w:r>
                      </w:p>
                    </w:txbxContent>
                  </v:textbox>
                </v:shape>
                <w10:anchorlock/>
              </v:group>
            </w:pict>
          </mc:Fallback>
        </mc:AlternateContent>
      </w:r>
    </w:p>
    <w:p w:rsidR="00270774" w:rsidRDefault="00270774" w:rsidP="00073656">
      <w:pPr>
        <w:tabs>
          <w:tab w:val="right" w:pos="850"/>
          <w:tab w:val="left" w:pos="1559"/>
          <w:tab w:val="left" w:pos="1984"/>
          <w:tab w:val="left" w:leader="dot" w:pos="8929"/>
        </w:tabs>
        <w:spacing w:after="120"/>
        <w:ind w:left="1134" w:right="1134"/>
        <w:jc w:val="right"/>
      </w:pPr>
      <w:r w:rsidRPr="00E2346F">
        <w:t>a = 8 mm min.</w:t>
      </w:r>
    </w:p>
    <w:p w:rsidR="000A4AEF" w:rsidRDefault="000A4AEF" w:rsidP="00270774">
      <w:pPr>
        <w:pStyle w:val="para"/>
        <w:ind w:left="1134" w:firstLine="567"/>
        <w:rPr>
          <w:szCs w:val="21"/>
          <w:lang w:val="en-US"/>
        </w:rPr>
      </w:pPr>
      <w:r w:rsidRPr="00334C99">
        <w:rPr>
          <w:szCs w:val="21"/>
          <w:lang w:val="en-US"/>
        </w:rPr>
        <w:t>The above approval mark affixed to a vehicle shows that the vehicle type concerned has, with regard to braking, been approved in the United Kingdom (E</w:t>
      </w:r>
      <w:r>
        <w:rPr>
          <w:szCs w:val="21"/>
          <w:lang w:val="en-US"/>
        </w:rPr>
        <w:t xml:space="preserve"> </w:t>
      </w:r>
      <w:r w:rsidRPr="00334C99">
        <w:rPr>
          <w:szCs w:val="21"/>
          <w:lang w:val="en-US"/>
        </w:rPr>
        <w:t xml:space="preserve">11) pursuant to </w:t>
      </w:r>
      <w:r w:rsidR="009B305A">
        <w:rPr>
          <w:szCs w:val="21"/>
          <w:lang w:val="en-US"/>
        </w:rPr>
        <w:t>UN Regulation No</w:t>
      </w:r>
      <w:r w:rsidRPr="00334C99">
        <w:rPr>
          <w:szCs w:val="21"/>
          <w:lang w:val="en-US"/>
        </w:rPr>
        <w:t xml:space="preserve">. 13-H under approval number 012439. The first two digits of the approval number indicate that the approval was granted in accordance with the requirements of </w:t>
      </w:r>
      <w:r>
        <w:rPr>
          <w:szCs w:val="21"/>
          <w:lang w:val="en-US"/>
        </w:rPr>
        <w:t xml:space="preserve">the 01 series of amendments to </w:t>
      </w:r>
      <w:r w:rsidR="009B305A">
        <w:rPr>
          <w:szCs w:val="21"/>
          <w:lang w:val="en-US"/>
        </w:rPr>
        <w:t>UN Regulation No</w:t>
      </w:r>
      <w:r w:rsidRPr="00334C99">
        <w:rPr>
          <w:szCs w:val="21"/>
          <w:lang w:val="en-US"/>
        </w:rPr>
        <w:t>. 13-H</w:t>
      </w:r>
      <w:r>
        <w:rPr>
          <w:szCs w:val="21"/>
          <w:lang w:val="en-US"/>
        </w:rPr>
        <w:t>.</w:t>
      </w:r>
    </w:p>
    <w:p w:rsidR="00270774" w:rsidRPr="00E2346F" w:rsidRDefault="00270774" w:rsidP="00270774">
      <w:pPr>
        <w:pStyle w:val="para"/>
        <w:spacing w:after="0"/>
      </w:pPr>
      <w:r w:rsidRPr="00E2346F">
        <w:t>Model B</w:t>
      </w:r>
    </w:p>
    <w:p w:rsidR="00270774" w:rsidRDefault="00270774" w:rsidP="00270774">
      <w:pPr>
        <w:pStyle w:val="para"/>
      </w:pPr>
      <w:r w:rsidRPr="00E2346F">
        <w:t>(See paragraph 4.5. of this Regulation)</w:t>
      </w:r>
    </w:p>
    <w:p w:rsidR="00270774" w:rsidRPr="009640D8" w:rsidRDefault="00270774" w:rsidP="00270774">
      <w:pPr>
        <w:tabs>
          <w:tab w:val="right" w:pos="850"/>
          <w:tab w:val="left" w:pos="1134"/>
          <w:tab w:val="left" w:pos="1559"/>
          <w:tab w:val="left" w:pos="1984"/>
          <w:tab w:val="left" w:leader="dot" w:pos="8929"/>
          <w:tab w:val="right" w:pos="9638"/>
        </w:tabs>
        <w:spacing w:after="120"/>
        <w:rPr>
          <w:lang w:val="en-US"/>
        </w:rPr>
      </w:pPr>
      <w:r>
        <w:rPr>
          <w:noProof/>
          <w:u w:val="single"/>
          <w:lang w:eastAsia="en-GB"/>
        </w:rPr>
        <mc:AlternateContent>
          <mc:Choice Requires="wps">
            <w:drawing>
              <wp:anchor distT="0" distB="0" distL="114300" distR="114300" simplePos="0" relativeHeight="251666432" behindDoc="0" locked="0" layoutInCell="1" allowOverlap="1" wp14:anchorId="61E998A4" wp14:editId="5991C543">
                <wp:simplePos x="0" y="0"/>
                <wp:positionH relativeFrom="column">
                  <wp:posOffset>228600</wp:posOffset>
                </wp:positionH>
                <wp:positionV relativeFrom="paragraph">
                  <wp:posOffset>92075</wp:posOffset>
                </wp:positionV>
                <wp:extent cx="0" cy="800100"/>
                <wp:effectExtent l="72390" t="19050" r="80010" b="1905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6C66D" id="Straight Connector 19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5pt" to="18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">
                <v:stroke startarrow="open" endarrow="open"/>
              </v:line>
            </w:pict>
          </mc:Fallback>
        </mc:AlternateContent>
      </w:r>
      <w:r>
        <w:rPr>
          <w:noProof/>
          <w:u w:val="single"/>
          <w:lang w:eastAsia="en-GB"/>
        </w:rPr>
        <mc:AlternateContent>
          <mc:Choice Requires="wps">
            <w:drawing>
              <wp:anchor distT="0" distB="0" distL="114300" distR="114300" simplePos="0" relativeHeight="251664384" behindDoc="0" locked="0" layoutInCell="1" allowOverlap="1" wp14:anchorId="48497494" wp14:editId="450A386B">
                <wp:simplePos x="0" y="0"/>
                <wp:positionH relativeFrom="column">
                  <wp:posOffset>114300</wp:posOffset>
                </wp:positionH>
                <wp:positionV relativeFrom="paragraph">
                  <wp:posOffset>122555</wp:posOffset>
                </wp:positionV>
                <wp:extent cx="1257300" cy="0"/>
                <wp:effectExtent l="5715" t="11430" r="13335" b="762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F1470" id="Straight Connector 19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65pt" to="1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"/>
            </w:pict>
          </mc:Fallback>
        </mc:AlternateContent>
      </w:r>
      <w:r>
        <w:rPr>
          <w:noProof/>
          <w:u w:val="single"/>
          <w:lang w:eastAsia="en-GB"/>
        </w:rPr>
        <mc:AlternateContent>
          <mc:Choice Requires="wps">
            <w:drawing>
              <wp:anchor distT="0" distB="0" distL="114300" distR="114300" simplePos="0" relativeHeight="251660288" behindDoc="0" locked="0" layoutInCell="1" allowOverlap="1" wp14:anchorId="342334DE" wp14:editId="45AFF3E0">
                <wp:simplePos x="0" y="0"/>
                <wp:positionH relativeFrom="column">
                  <wp:posOffset>1028700</wp:posOffset>
                </wp:positionH>
                <wp:positionV relativeFrom="paragraph">
                  <wp:posOffset>121920</wp:posOffset>
                </wp:positionV>
                <wp:extent cx="914400" cy="800100"/>
                <wp:effectExtent l="24765" t="20320" r="22860" b="27305"/>
                <wp:wrapNone/>
                <wp:docPr id="191"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38100">
                          <a:solidFill>
                            <a:srgbClr val="000000"/>
                          </a:solidFill>
                          <a:round/>
                          <a:headEnd/>
                          <a:tailEnd/>
                        </a:ln>
                      </wps:spPr>
                      <wps:txbx>
                        <w:txbxContent>
                          <w:p w:rsidR="00202990" w:rsidRDefault="00202990" w:rsidP="00270774">
                            <w:pPr>
                              <w:spacing w:before="24"/>
                              <w:ind w:left="68" w:hanging="68"/>
                              <w:rPr>
                                <w:rFonts w:ascii="Arial" w:hAnsi="Arial" w:cs="Arial"/>
                                <w:sz w:val="40"/>
                              </w:rPr>
                            </w:pPr>
                            <w:r>
                              <w:rPr>
                                <w:rFonts w:ascii="Arial" w:hAnsi="Arial" w:cs="Arial"/>
                                <w:sz w:val="72"/>
                              </w:rPr>
                              <w:t>E</w:t>
                            </w:r>
                            <w:r>
                              <w:rPr>
                                <w:rFonts w:ascii="Arial" w:hAnsi="Arial" w:cs="Arial"/>
                                <w:sz w:val="4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2334DE" id="Oval 191" o:spid="_x0000_s1031" style="position:absolute;margin-left:81pt;margin-top:9.6pt;width:1in;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" strokeweight="3pt">
                <v:textbox inset="0,0,0,0">
                  <w:txbxContent>
                    <w:p w:rsidR="00202990" w:rsidRDefault="00202990" w:rsidP="00270774">
                      <w:pPr>
                        <w:spacing w:before="24"/>
                        <w:ind w:left="68" w:hanging="68"/>
                        <w:rPr>
                          <w:rFonts w:ascii="Arial" w:hAnsi="Arial" w:cs="Arial"/>
                          <w:sz w:val="40"/>
                        </w:rPr>
                      </w:pPr>
                      <w:r>
                        <w:rPr>
                          <w:rFonts w:ascii="Arial" w:hAnsi="Arial" w:cs="Arial"/>
                          <w:sz w:val="72"/>
                        </w:rPr>
                        <w:t>E</w:t>
                      </w:r>
                      <w:r>
                        <w:rPr>
                          <w:rFonts w:ascii="Arial" w:hAnsi="Arial" w:cs="Arial"/>
                          <w:sz w:val="40"/>
                        </w:rPr>
                        <w:t>11</w:t>
                      </w:r>
                    </w:p>
                  </w:txbxContent>
                </v:textbox>
              </v:oval>
            </w:pict>
          </mc:Fallback>
        </mc:AlternateContent>
      </w:r>
    </w:p>
    <w:p w:rsidR="00270774" w:rsidRPr="009640D8" w:rsidRDefault="00270774" w:rsidP="00270774">
      <w:pPr>
        <w:tabs>
          <w:tab w:val="right" w:pos="850"/>
          <w:tab w:val="left" w:pos="1134"/>
          <w:tab w:val="left" w:pos="1559"/>
          <w:tab w:val="left" w:pos="1984"/>
          <w:tab w:val="left" w:leader="dot" w:pos="8929"/>
          <w:tab w:val="right" w:pos="9638"/>
        </w:tabs>
        <w:spacing w:after="120"/>
        <w:rPr>
          <w:lang w:val="en-US"/>
        </w:rPr>
      </w:pPr>
      <w:r>
        <w:rPr>
          <w:noProof/>
          <w:u w:val="single"/>
          <w:lang w:eastAsia="en-GB"/>
        </w:rPr>
        <mc:AlternateContent>
          <mc:Choice Requires="wps">
            <w:drawing>
              <wp:anchor distT="0" distB="0" distL="114300" distR="114300" simplePos="0" relativeHeight="251667456" behindDoc="0" locked="0" layoutInCell="1" allowOverlap="1" wp14:anchorId="0A2BC04E" wp14:editId="4B7D2157">
                <wp:simplePos x="0" y="0"/>
                <wp:positionH relativeFrom="column">
                  <wp:posOffset>63500</wp:posOffset>
                </wp:positionH>
                <wp:positionV relativeFrom="paragraph">
                  <wp:posOffset>37465</wp:posOffset>
                </wp:positionV>
                <wp:extent cx="101600" cy="571500"/>
                <wp:effectExtent l="2540" t="2540" r="635" b="0"/>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990" w:rsidRDefault="00202990" w:rsidP="00270774">
                            <w:pPr>
                              <w:ind w:right="-540"/>
                              <w:rPr>
                                <w:rFonts w:ascii="Arial" w:hAnsi="Arial" w:cs="Arial"/>
                              </w:rPr>
                            </w:pPr>
                          </w:p>
                          <w:p w:rsidR="00202990" w:rsidRDefault="00202990" w:rsidP="00270774">
                            <w:pPr>
                              <w:ind w:right="-540"/>
                              <w:rPr>
                                <w:rFonts w:ascii="Arial" w:hAnsi="Arial" w:cs="Arial"/>
                              </w:rPr>
                            </w:pPr>
                            <w:r>
                              <w:rPr>
                                <w:rFonts w:ascii="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BC04E" id="Text Box 190" o:spid="_x0000_s1032" type="#_x0000_t202" style="position:absolute;margin-left:5pt;margin-top:2.95pt;width:8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" stroked="f">
                <v:textbox inset="0,0,0,0">
                  <w:txbxContent>
                    <w:p w:rsidR="00202990" w:rsidRDefault="00202990" w:rsidP="00270774">
                      <w:pPr>
                        <w:ind w:right="-540"/>
                        <w:rPr>
                          <w:rFonts w:ascii="Arial" w:hAnsi="Arial" w:cs="Arial"/>
                        </w:rPr>
                      </w:pPr>
                    </w:p>
                    <w:p w:rsidR="00202990" w:rsidRDefault="00202990" w:rsidP="00270774">
                      <w:pPr>
                        <w:ind w:right="-540"/>
                        <w:rPr>
                          <w:rFonts w:ascii="Arial" w:hAnsi="Arial" w:cs="Arial"/>
                        </w:rPr>
                      </w:pPr>
                      <w:r>
                        <w:rPr>
                          <w:rFonts w:ascii="Arial" w:hAnsi="Arial" w:cs="Arial"/>
                        </w:rPr>
                        <w:t>a</w:t>
                      </w:r>
                    </w:p>
                  </w:txbxContent>
                </v:textbox>
              </v:shape>
            </w:pict>
          </mc:Fallback>
        </mc:AlternateContent>
      </w:r>
      <w:r>
        <w:rPr>
          <w:noProof/>
          <w:u w:val="single"/>
          <w:lang w:eastAsia="en-GB"/>
        </w:rPr>
        <mc:AlternateContent>
          <mc:Choice Requires="wps">
            <w:drawing>
              <wp:anchor distT="0" distB="0" distL="114300" distR="114300" simplePos="0" relativeHeight="251693056" behindDoc="0" locked="0" layoutInCell="1" allowOverlap="1" wp14:anchorId="1A74D881" wp14:editId="0FA294CC">
                <wp:simplePos x="0" y="0"/>
                <wp:positionH relativeFrom="column">
                  <wp:posOffset>2739390</wp:posOffset>
                </wp:positionH>
                <wp:positionV relativeFrom="paragraph">
                  <wp:posOffset>55245</wp:posOffset>
                </wp:positionV>
                <wp:extent cx="7620" cy="386080"/>
                <wp:effectExtent l="78105" t="20320" r="76200" b="22225"/>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8608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0465E" id="Straight Connector 189"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4.35pt" to="216.3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" strokeweight=".5pt">
                <v:stroke startarrow="open" endarrow="open"/>
              </v:line>
            </w:pict>
          </mc:Fallback>
        </mc:AlternateContent>
      </w:r>
      <w:r>
        <w:rPr>
          <w:noProof/>
          <w:u w:val="single"/>
          <w:lang w:eastAsia="en-GB"/>
        </w:rPr>
        <mc:AlternateContent>
          <mc:Choice Requires="wps">
            <w:drawing>
              <wp:anchor distT="0" distB="0" distL="114300" distR="114300" simplePos="0" relativeHeight="251688960" behindDoc="0" locked="0" layoutInCell="1" allowOverlap="1" wp14:anchorId="6B3317F8" wp14:editId="222B7856">
                <wp:simplePos x="0" y="0"/>
                <wp:positionH relativeFrom="column">
                  <wp:posOffset>2702560</wp:posOffset>
                </wp:positionH>
                <wp:positionV relativeFrom="paragraph">
                  <wp:posOffset>53975</wp:posOffset>
                </wp:positionV>
                <wp:extent cx="228600" cy="0"/>
                <wp:effectExtent l="12700" t="9525" r="6350" b="9525"/>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EBED4" id="Straight Connector 188"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8pt,4.25pt" to="230.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" strokeweight=".5pt"/>
            </w:pict>
          </mc:Fallback>
        </mc:AlternateContent>
      </w:r>
      <w:r>
        <w:rPr>
          <w:noProof/>
          <w:u w:val="single"/>
          <w:lang w:eastAsia="en-GB"/>
        </w:rPr>
        <mc:AlternateContent>
          <mc:Choice Requires="wps">
            <w:drawing>
              <wp:anchor distT="0" distB="0" distL="114300" distR="114300" simplePos="0" relativeHeight="251671552" behindDoc="0" locked="0" layoutInCell="1" allowOverlap="1" wp14:anchorId="78B43CCD" wp14:editId="358D8234">
                <wp:simplePos x="0" y="0"/>
                <wp:positionH relativeFrom="column">
                  <wp:posOffset>2286000</wp:posOffset>
                </wp:positionH>
                <wp:positionV relativeFrom="paragraph">
                  <wp:posOffset>45720</wp:posOffset>
                </wp:positionV>
                <wp:extent cx="0" cy="228600"/>
                <wp:effectExtent l="72390" t="10795" r="80010" b="1778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5A245" id="Straight Connector 18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6pt" to="180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">
                <v:stroke endarrow="open"/>
              </v:line>
            </w:pict>
          </mc:Fallback>
        </mc:AlternateContent>
      </w:r>
      <w:r>
        <w:rPr>
          <w:noProof/>
          <w:u w:val="single"/>
          <w:lang w:eastAsia="en-GB"/>
        </w:rPr>
        <mc:AlternateContent>
          <mc:Choice Requires="wps">
            <w:drawing>
              <wp:anchor distT="0" distB="0" distL="114300" distR="114300" simplePos="0" relativeHeight="251679744" behindDoc="0" locked="0" layoutInCell="1" allowOverlap="1" wp14:anchorId="10C8D6F1" wp14:editId="03EA8B0F">
                <wp:simplePos x="0" y="0"/>
                <wp:positionH relativeFrom="column">
                  <wp:posOffset>5158740</wp:posOffset>
                </wp:positionH>
                <wp:positionV relativeFrom="paragraph">
                  <wp:posOffset>129540</wp:posOffset>
                </wp:positionV>
                <wp:extent cx="571500" cy="0"/>
                <wp:effectExtent l="11430" t="8890" r="7620" b="10160"/>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4C54B" id="Straight Connector 18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2pt,10.2pt" to="451.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EIHgIAADk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"/>
            </w:pict>
          </mc:Fallback>
        </mc:AlternateContent>
      </w:r>
      <w:r>
        <w:rPr>
          <w:noProof/>
          <w:u w:val="single"/>
          <w:lang w:eastAsia="en-GB"/>
        </w:rPr>
        <mc:AlternateContent>
          <mc:Choice Requires="wps">
            <w:drawing>
              <wp:anchor distT="0" distB="0" distL="114300" distR="114300" simplePos="0" relativeHeight="251663360" behindDoc="0" locked="0" layoutInCell="1" allowOverlap="1" wp14:anchorId="57E57811" wp14:editId="193C182B">
                <wp:simplePos x="0" y="0"/>
                <wp:positionH relativeFrom="column">
                  <wp:posOffset>800100</wp:posOffset>
                </wp:positionH>
                <wp:positionV relativeFrom="paragraph">
                  <wp:posOffset>121920</wp:posOffset>
                </wp:positionV>
                <wp:extent cx="0" cy="342900"/>
                <wp:effectExtent l="72390" t="20320" r="80010" b="17780"/>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E2C7C" id="Straight Connector 18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6pt" to="63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">
                <v:stroke startarrow="open" endarrow="open"/>
              </v:line>
            </w:pict>
          </mc:Fallback>
        </mc:AlternateContent>
      </w:r>
      <w:r>
        <w:rPr>
          <w:noProof/>
          <w:u w:val="single"/>
          <w:lang w:eastAsia="en-GB"/>
        </w:rPr>
        <mc:AlternateContent>
          <mc:Choice Requires="wps">
            <w:drawing>
              <wp:anchor distT="0" distB="0" distL="114300" distR="114300" simplePos="0" relativeHeight="251661312" behindDoc="0" locked="0" layoutInCell="1" allowOverlap="1" wp14:anchorId="3177E3FE" wp14:editId="5F724DDB">
                <wp:simplePos x="0" y="0"/>
                <wp:positionH relativeFrom="column">
                  <wp:posOffset>685800</wp:posOffset>
                </wp:positionH>
                <wp:positionV relativeFrom="paragraph">
                  <wp:posOffset>121920</wp:posOffset>
                </wp:positionV>
                <wp:extent cx="571500" cy="0"/>
                <wp:effectExtent l="5715" t="10795" r="13335" b="8255"/>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3F779" id="Straight Connector 18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6pt" to="9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"/>
            </w:pict>
          </mc:Fallback>
        </mc:AlternateContent>
      </w:r>
      <w:r>
        <w:rPr>
          <w:noProof/>
          <w:lang w:eastAsia="en-GB"/>
        </w:rPr>
        <mc:AlternateContent>
          <mc:Choice Requires="wps">
            <w:drawing>
              <wp:anchor distT="0" distB="0" distL="114300" distR="114300" simplePos="0" relativeHeight="251696128" behindDoc="0" locked="0" layoutInCell="1" allowOverlap="1" wp14:anchorId="3F21A872" wp14:editId="0947E7BF">
                <wp:simplePos x="0" y="0"/>
                <wp:positionH relativeFrom="column">
                  <wp:posOffset>342900</wp:posOffset>
                </wp:positionH>
                <wp:positionV relativeFrom="paragraph">
                  <wp:posOffset>130175</wp:posOffset>
                </wp:positionV>
                <wp:extent cx="342900" cy="457200"/>
                <wp:effectExtent l="0" t="0" r="3810" b="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990" w:rsidRDefault="00202990" w:rsidP="00270774">
                            <w:r>
                              <w:rPr>
                                <w:u w:val="single"/>
                              </w:rPr>
                              <w:t>a</w:t>
                            </w:r>
                          </w:p>
                          <w:p w:rsidR="00202990" w:rsidRDefault="00202990" w:rsidP="00270774">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1A872" id="Text Box 183" o:spid="_x0000_s1033" type="#_x0000_t202" style="position:absolute;margin-left:27pt;margin-top:10.25pt;width:27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" stroked="f">
                <v:textbox>
                  <w:txbxContent>
                    <w:p w:rsidR="00202990" w:rsidRDefault="00202990" w:rsidP="00270774">
                      <w:r>
                        <w:rPr>
                          <w:u w:val="single"/>
                        </w:rPr>
                        <w:t>a</w:t>
                      </w:r>
                    </w:p>
                    <w:p w:rsidR="00202990" w:rsidRDefault="00202990" w:rsidP="00270774">
                      <w:r>
                        <w:t>2</w:t>
                      </w:r>
                    </w:p>
                  </w:txbxContent>
                </v:textbox>
              </v:shape>
            </w:pict>
          </mc:Fallback>
        </mc:AlternateContent>
      </w:r>
    </w:p>
    <w:p w:rsidR="00270774" w:rsidRPr="009640D8" w:rsidRDefault="00270774" w:rsidP="00270774">
      <w:pPr>
        <w:tabs>
          <w:tab w:val="right" w:pos="850"/>
          <w:tab w:val="left" w:pos="1134"/>
          <w:tab w:val="left" w:pos="1559"/>
          <w:tab w:val="left" w:pos="1984"/>
          <w:tab w:val="left" w:leader="dot" w:pos="8929"/>
          <w:tab w:val="right" w:pos="9638"/>
        </w:tabs>
        <w:spacing w:after="120"/>
        <w:rPr>
          <w:color w:val="FFFFFF"/>
          <w:u w:val="single"/>
          <w:lang w:val="en-US"/>
        </w:rPr>
      </w:pPr>
      <w:r>
        <w:rPr>
          <w:noProof/>
          <w:color w:val="FFFFFF"/>
          <w:u w:val="single"/>
          <w:lang w:eastAsia="en-GB"/>
        </w:rPr>
        <mc:AlternateContent>
          <mc:Choice Requires="wps">
            <w:drawing>
              <wp:anchor distT="0" distB="0" distL="114300" distR="114300" simplePos="0" relativeHeight="251672576" behindDoc="0" locked="0" layoutInCell="1" allowOverlap="1" wp14:anchorId="2692450F" wp14:editId="54700C8A">
                <wp:simplePos x="0" y="0"/>
                <wp:positionH relativeFrom="column">
                  <wp:posOffset>2286000</wp:posOffset>
                </wp:positionH>
                <wp:positionV relativeFrom="paragraph">
                  <wp:posOffset>22860</wp:posOffset>
                </wp:positionV>
                <wp:extent cx="0" cy="243840"/>
                <wp:effectExtent l="5715" t="6985" r="13335" b="635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0BC6F" id="Straight Connector 18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8pt" to="18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"/>
            </w:pict>
          </mc:Fallback>
        </mc:AlternateContent>
      </w:r>
      <w:r>
        <w:rPr>
          <w:noProof/>
          <w:color w:val="FFFFFF"/>
          <w:u w:val="single"/>
          <w:lang w:eastAsia="en-GB"/>
        </w:rPr>
        <mc:AlternateContent>
          <mc:Choice Requires="wps">
            <w:drawing>
              <wp:anchor distT="0" distB="0" distL="114300" distR="114300" simplePos="0" relativeHeight="251692032" behindDoc="0" locked="0" layoutInCell="1" allowOverlap="1" wp14:anchorId="699DFDE5" wp14:editId="6D222C61">
                <wp:simplePos x="0" y="0"/>
                <wp:positionH relativeFrom="column">
                  <wp:posOffset>2740660</wp:posOffset>
                </wp:positionH>
                <wp:positionV relativeFrom="paragraph">
                  <wp:posOffset>219075</wp:posOffset>
                </wp:positionV>
                <wp:extent cx="0" cy="383540"/>
                <wp:effectExtent l="79375" t="22225" r="73025" b="2286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FE754" id="Straight Connector 18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8pt,17.25pt" to="215.8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" strokeweight=".5pt">
                <v:stroke startarrow="open" endarrow="open"/>
              </v:line>
            </w:pict>
          </mc:Fallback>
        </mc:AlternateContent>
      </w:r>
      <w:r>
        <w:rPr>
          <w:noProof/>
          <w:color w:val="FFFFFF"/>
          <w:lang w:eastAsia="en-GB"/>
        </w:rPr>
        <mc:AlternateContent>
          <mc:Choice Requires="wps">
            <w:drawing>
              <wp:anchor distT="0" distB="0" distL="114300" distR="114300" simplePos="0" relativeHeight="251689984" behindDoc="0" locked="0" layoutInCell="1" allowOverlap="1" wp14:anchorId="530D7E8C" wp14:editId="47BC9DB2">
                <wp:simplePos x="0" y="0"/>
                <wp:positionH relativeFrom="column">
                  <wp:posOffset>2702560</wp:posOffset>
                </wp:positionH>
                <wp:positionV relativeFrom="paragraph">
                  <wp:posOffset>220980</wp:posOffset>
                </wp:positionV>
                <wp:extent cx="228600" cy="0"/>
                <wp:effectExtent l="12700" t="5080" r="6350" b="13970"/>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6B345" id="Straight Connector 180"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8pt,17.4pt" to="230.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" strokeweight=".5pt"/>
            </w:pict>
          </mc:Fallback>
        </mc:AlternateContent>
      </w:r>
      <w:r>
        <w:rPr>
          <w:noProof/>
          <w:color w:val="FFFFFF"/>
          <w:u w:val="single"/>
          <w:lang w:eastAsia="en-GB"/>
        </w:rPr>
        <mc:AlternateContent>
          <mc:Choice Requires="wps">
            <w:drawing>
              <wp:anchor distT="0" distB="0" distL="114300" distR="114300" simplePos="0" relativeHeight="251684864" behindDoc="0" locked="0" layoutInCell="1" allowOverlap="1" wp14:anchorId="29FA9187" wp14:editId="0CADB60C">
                <wp:simplePos x="0" y="0"/>
                <wp:positionH relativeFrom="column">
                  <wp:posOffset>5374005</wp:posOffset>
                </wp:positionH>
                <wp:positionV relativeFrom="paragraph">
                  <wp:posOffset>174625</wp:posOffset>
                </wp:positionV>
                <wp:extent cx="0" cy="114300"/>
                <wp:effectExtent l="74295" t="6350" r="78105" b="22225"/>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98311" id="Straight Connector 17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15pt,13.75pt" to="423.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">
                <v:stroke endarrow="open"/>
              </v:line>
            </w:pict>
          </mc:Fallback>
        </mc:AlternateContent>
      </w:r>
      <w:r>
        <w:rPr>
          <w:noProof/>
          <w:color w:val="FFFFFF"/>
          <w:u w:val="single"/>
          <w:lang w:eastAsia="en-GB"/>
        </w:rPr>
        <mc:AlternateContent>
          <mc:Choice Requires="wps">
            <w:drawing>
              <wp:anchor distT="0" distB="0" distL="114300" distR="114300" simplePos="0" relativeHeight="251680768" behindDoc="0" locked="0" layoutInCell="1" allowOverlap="1" wp14:anchorId="7F2DA134" wp14:editId="148E4699">
                <wp:simplePos x="0" y="0"/>
                <wp:positionH relativeFrom="column">
                  <wp:posOffset>5135880</wp:posOffset>
                </wp:positionH>
                <wp:positionV relativeFrom="paragraph">
                  <wp:posOffset>129540</wp:posOffset>
                </wp:positionV>
                <wp:extent cx="571500" cy="0"/>
                <wp:effectExtent l="7620" t="8890" r="11430" b="10160"/>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2C304" id="Straight Connector 17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4pt,10.2pt" to="449.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5KKHgIAADkEAAAOAAAAZHJzL2Uyb0RvYy54bWysU02P2jAQvVfqf7ByhyQUW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"/>
            </w:pict>
          </mc:Fallback>
        </mc:AlternateContent>
      </w:r>
      <w:r>
        <w:rPr>
          <w:noProof/>
          <w:color w:val="FFFFFF"/>
          <w:u w:val="single"/>
          <w:lang w:eastAsia="en-GB"/>
        </w:rPr>
        <mc:AlternateContent>
          <mc:Choice Requires="wps">
            <w:drawing>
              <wp:anchor distT="0" distB="0" distL="114300" distR="114300" simplePos="0" relativeHeight="251668480" behindDoc="0" locked="0" layoutInCell="1" allowOverlap="1" wp14:anchorId="3137150E" wp14:editId="292F79C7">
                <wp:simplePos x="0" y="0"/>
                <wp:positionH relativeFrom="column">
                  <wp:posOffset>1717040</wp:posOffset>
                </wp:positionH>
                <wp:positionV relativeFrom="paragraph">
                  <wp:posOffset>38100</wp:posOffset>
                </wp:positionV>
                <wp:extent cx="571500" cy="0"/>
                <wp:effectExtent l="8255" t="12700" r="10795" b="635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01952" id="Straight Connector 17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pt,3pt" to="18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5vHgIAADk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"/>
            </w:pict>
          </mc:Fallback>
        </mc:AlternateContent>
      </w:r>
      <w:r>
        <w:rPr>
          <w:noProof/>
          <w:color w:val="FFFFFF"/>
          <w:u w:val="single"/>
          <w:lang w:eastAsia="en-GB"/>
        </w:rPr>
        <mc:AlternateContent>
          <mc:Choice Requires="wps">
            <w:drawing>
              <wp:anchor distT="0" distB="0" distL="114300" distR="114300" simplePos="0" relativeHeight="251694080" behindDoc="0" locked="0" layoutInCell="1" allowOverlap="1" wp14:anchorId="1D5F89E8" wp14:editId="753A4F1D">
                <wp:simplePos x="0" y="0"/>
                <wp:positionH relativeFrom="column">
                  <wp:posOffset>2550160</wp:posOffset>
                </wp:positionH>
                <wp:positionV relativeFrom="paragraph">
                  <wp:posOffset>-149860</wp:posOffset>
                </wp:positionV>
                <wp:extent cx="114300" cy="383540"/>
                <wp:effectExtent l="3175" t="0" r="0" b="127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990" w:rsidRDefault="00202990" w:rsidP="00270774">
                            <w:pPr>
                              <w:rPr>
                                <w:rFonts w:ascii="Arial" w:hAnsi="Arial" w:cs="Arial"/>
                                <w:u w:val="single"/>
                              </w:rPr>
                            </w:pPr>
                            <w:r>
                              <w:rPr>
                                <w:rFonts w:ascii="Arial" w:hAnsi="Arial" w:cs="Arial"/>
                                <w:u w:val="single"/>
                              </w:rPr>
                              <w:t>a</w:t>
                            </w:r>
                          </w:p>
                          <w:p w:rsidR="00202990" w:rsidRDefault="00202990" w:rsidP="00270774">
                            <w:pPr>
                              <w:rPr>
                                <w:rFonts w:ascii="Arial" w:hAnsi="Arial" w:cs="Arial"/>
                              </w:rPr>
                            </w:pPr>
                            <w:r>
                              <w:rPr>
                                <w:rFonts w:ascii="Arial" w:hAnsi="Arial" w:cs="Arial"/>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F89E8" id="Text Box 176" o:spid="_x0000_s1034" type="#_x0000_t202" style="position:absolute;margin-left:200.8pt;margin-top:-11.8pt;width:9pt;height:3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Q9fQIAAAk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" stroked="f">
                <v:textbox inset="0,0,0,0">
                  <w:txbxContent>
                    <w:p w:rsidR="00202990" w:rsidRDefault="00202990" w:rsidP="00270774">
                      <w:pPr>
                        <w:rPr>
                          <w:rFonts w:ascii="Arial" w:hAnsi="Arial" w:cs="Arial"/>
                          <w:u w:val="single"/>
                        </w:rPr>
                      </w:pPr>
                      <w:r>
                        <w:rPr>
                          <w:rFonts w:ascii="Arial" w:hAnsi="Arial" w:cs="Arial"/>
                          <w:u w:val="single"/>
                        </w:rPr>
                        <w:t>a</w:t>
                      </w:r>
                    </w:p>
                    <w:p w:rsidR="00202990" w:rsidRDefault="00202990" w:rsidP="00270774">
                      <w:pPr>
                        <w:rPr>
                          <w:rFonts w:ascii="Arial" w:hAnsi="Arial" w:cs="Arial"/>
                        </w:rPr>
                      </w:pPr>
                      <w:r>
                        <w:rPr>
                          <w:rFonts w:ascii="Arial" w:hAnsi="Arial" w:cs="Arial"/>
                        </w:rPr>
                        <w:t>2</w:t>
                      </w:r>
                    </w:p>
                  </w:txbxContent>
                </v:textbox>
              </v:shape>
            </w:pict>
          </mc:Fallback>
        </mc:AlternateContent>
      </w:r>
      <w:r>
        <w:rPr>
          <w:noProof/>
          <w:color w:val="FFFFFF"/>
          <w:u w:val="single"/>
          <w:lang w:eastAsia="en-GB"/>
        </w:rPr>
        <mc:AlternateContent>
          <mc:Choice Requires="wps">
            <w:drawing>
              <wp:anchor distT="0" distB="0" distL="114300" distR="114300" simplePos="0" relativeHeight="251673600" behindDoc="0" locked="0" layoutInCell="1" allowOverlap="1" wp14:anchorId="58F9F076" wp14:editId="078AD27C">
                <wp:simplePos x="0" y="0"/>
                <wp:positionH relativeFrom="column">
                  <wp:posOffset>2369820</wp:posOffset>
                </wp:positionH>
                <wp:positionV relativeFrom="paragraph">
                  <wp:posOffset>73660</wp:posOffset>
                </wp:positionV>
                <wp:extent cx="114300" cy="383540"/>
                <wp:effectExtent l="3810" t="635" r="0" b="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990" w:rsidRDefault="00202990" w:rsidP="00270774">
                            <w:pPr>
                              <w:rPr>
                                <w:rFonts w:ascii="Arial" w:hAnsi="Arial" w:cs="Arial"/>
                                <w:u w:val="single"/>
                              </w:rPr>
                            </w:pPr>
                            <w:r>
                              <w:rPr>
                                <w:rFonts w:ascii="Arial" w:hAnsi="Arial" w:cs="Arial"/>
                                <w:u w:val="single"/>
                              </w:rPr>
                              <w:t>a</w:t>
                            </w:r>
                          </w:p>
                          <w:p w:rsidR="00202990" w:rsidRDefault="00202990" w:rsidP="00270774">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9F076" id="Text Box 175" o:spid="_x0000_s1035" type="#_x0000_t202" style="position:absolute;margin-left:186.6pt;margin-top:5.8pt;width:9pt;height:3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" stroked="f">
                <v:textbox inset="0,0,0,0">
                  <w:txbxContent>
                    <w:p w:rsidR="00202990" w:rsidRDefault="00202990" w:rsidP="00270774">
                      <w:pPr>
                        <w:rPr>
                          <w:rFonts w:ascii="Arial" w:hAnsi="Arial" w:cs="Arial"/>
                          <w:u w:val="single"/>
                        </w:rPr>
                      </w:pPr>
                      <w:r>
                        <w:rPr>
                          <w:rFonts w:ascii="Arial" w:hAnsi="Arial" w:cs="Arial"/>
                          <w:u w:val="single"/>
                        </w:rPr>
                        <w:t>a</w:t>
                      </w:r>
                    </w:p>
                    <w:p w:rsidR="00202990" w:rsidRDefault="00202990" w:rsidP="00270774">
                      <w:pPr>
                        <w:rPr>
                          <w:rFonts w:ascii="Arial" w:hAnsi="Arial" w:cs="Arial"/>
                        </w:rPr>
                      </w:pPr>
                      <w:r>
                        <w:rPr>
                          <w:rFonts w:ascii="Arial" w:hAnsi="Arial" w:cs="Arial"/>
                        </w:rPr>
                        <w:t>3</w:t>
                      </w:r>
                    </w:p>
                  </w:txbxContent>
                </v:textbox>
              </v:shape>
            </w:pict>
          </mc:Fallback>
        </mc:AlternateContent>
      </w:r>
      <w:r>
        <w:rPr>
          <w:noProof/>
          <w:color w:val="FFFFFF"/>
          <w:u w:val="single"/>
          <w:lang w:eastAsia="en-GB"/>
        </w:rPr>
        <mc:AlternateContent>
          <mc:Choice Requires="wps">
            <w:drawing>
              <wp:anchor distT="0" distB="0" distL="114300" distR="114300" simplePos="0" relativeHeight="251677696" behindDoc="0" locked="0" layoutInCell="1" allowOverlap="1" wp14:anchorId="73B99CEF" wp14:editId="32C67E60">
                <wp:simplePos x="0" y="0"/>
                <wp:positionH relativeFrom="column">
                  <wp:posOffset>5715000</wp:posOffset>
                </wp:positionH>
                <wp:positionV relativeFrom="paragraph">
                  <wp:posOffset>-114300</wp:posOffset>
                </wp:positionV>
                <wp:extent cx="0" cy="228600"/>
                <wp:effectExtent l="5715" t="12700" r="13335" b="635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7661B" id="Straight Connector 17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"/>
            </w:pict>
          </mc:Fallback>
        </mc:AlternateContent>
      </w:r>
      <w:r>
        <w:rPr>
          <w:noProof/>
          <w:color w:val="FFFFFF"/>
          <w:u w:val="single"/>
          <w:lang w:eastAsia="en-GB"/>
        </w:rPr>
        <mc:AlternateContent>
          <mc:Choice Requires="wps">
            <w:drawing>
              <wp:anchor distT="0" distB="0" distL="114300" distR="114300" simplePos="0" relativeHeight="251674624" behindDoc="0" locked="0" layoutInCell="1" allowOverlap="1" wp14:anchorId="03EB04F7" wp14:editId="6A2A3445">
                <wp:simplePos x="0" y="0"/>
                <wp:positionH relativeFrom="column">
                  <wp:posOffset>2857500</wp:posOffset>
                </wp:positionH>
                <wp:positionV relativeFrom="paragraph">
                  <wp:posOffset>-228600</wp:posOffset>
                </wp:positionV>
                <wp:extent cx="2400300" cy="914400"/>
                <wp:effectExtent l="0" t="3175" r="3810" b="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990" w:rsidRDefault="00202990" w:rsidP="00270774">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13-H   012439</w:t>
                            </w:r>
                          </w:p>
                          <w:p w:rsidR="00202990" w:rsidRDefault="00202990" w:rsidP="00270774">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proofErr w:type="gramStart"/>
                            <w:r>
                              <w:rPr>
                                <w:rFonts w:ascii="Arial" w:hAnsi="Arial" w:cs="Arial"/>
                                <w:sz w:val="52"/>
                              </w:rPr>
                              <w:t xml:space="preserve">24  </w:t>
                            </w:r>
                            <w:r>
                              <w:rPr>
                                <w:rFonts w:ascii="Arial" w:hAnsi="Arial" w:cs="Arial"/>
                                <w:sz w:val="28"/>
                              </w:rPr>
                              <w:t>1.30</w:t>
                            </w:r>
                            <w:proofErr w:type="gramEnd"/>
                            <w:r>
                              <w:rPr>
                                <w:rFonts w:ascii="Arial" w:hAnsi="Arial" w:cs="Arial"/>
                                <w:sz w:val="52"/>
                              </w:rPr>
                              <w:t xml:space="preserve">  021628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B04F7" id="Text Box 173" o:spid="_x0000_s1036" type="#_x0000_t202" style="position:absolute;margin-left:225pt;margin-top:-18pt;width:189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" stroked="f">
                <v:textbox>
                  <w:txbxContent>
                    <w:p w:rsidR="00202990" w:rsidRDefault="00202990" w:rsidP="00270774">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13-H   012439</w:t>
                      </w:r>
                    </w:p>
                    <w:p w:rsidR="00202990" w:rsidRDefault="00202990" w:rsidP="00270774">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proofErr w:type="gramStart"/>
                      <w:r>
                        <w:rPr>
                          <w:rFonts w:ascii="Arial" w:hAnsi="Arial" w:cs="Arial"/>
                          <w:sz w:val="52"/>
                        </w:rPr>
                        <w:t xml:space="preserve">24  </w:t>
                      </w:r>
                      <w:r>
                        <w:rPr>
                          <w:rFonts w:ascii="Arial" w:hAnsi="Arial" w:cs="Arial"/>
                          <w:sz w:val="28"/>
                        </w:rPr>
                        <w:t>1.30</w:t>
                      </w:r>
                      <w:proofErr w:type="gramEnd"/>
                      <w:r>
                        <w:rPr>
                          <w:rFonts w:ascii="Arial" w:hAnsi="Arial" w:cs="Arial"/>
                          <w:sz w:val="52"/>
                        </w:rPr>
                        <w:t xml:space="preserve">  021628</w:t>
                      </w:r>
                    </w:p>
                  </w:txbxContent>
                </v:textbox>
              </v:shape>
            </w:pict>
          </mc:Fallback>
        </mc:AlternateContent>
      </w:r>
      <w:r>
        <w:rPr>
          <w:noProof/>
          <w:color w:val="FFFFFF"/>
          <w:u w:val="single"/>
          <w:lang w:eastAsia="en-GB"/>
        </w:rPr>
        <mc:AlternateContent>
          <mc:Choice Requires="wps">
            <w:drawing>
              <wp:anchor distT="0" distB="0" distL="114300" distR="114300" simplePos="0" relativeHeight="251687936" behindDoc="0" locked="0" layoutInCell="1" allowOverlap="1" wp14:anchorId="70243246" wp14:editId="37A9A742">
                <wp:simplePos x="0" y="0"/>
                <wp:positionH relativeFrom="column">
                  <wp:posOffset>3886200</wp:posOffset>
                </wp:positionH>
                <wp:positionV relativeFrom="paragraph">
                  <wp:posOffset>-182880</wp:posOffset>
                </wp:positionV>
                <wp:extent cx="0" cy="800100"/>
                <wp:effectExtent l="5715" t="10795" r="13335" b="8255"/>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FEB77" id="Straight Connector 172"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4.4pt" to="306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" strokeweight=".5pt"/>
            </w:pict>
          </mc:Fallback>
        </mc:AlternateContent>
      </w:r>
      <w:r>
        <w:rPr>
          <w:noProof/>
          <w:color w:val="FFFFFF"/>
          <w:u w:val="single"/>
          <w:lang w:eastAsia="en-GB"/>
        </w:rPr>
        <mc:AlternateContent>
          <mc:Choice Requires="wps">
            <w:drawing>
              <wp:anchor distT="0" distB="0" distL="114300" distR="114300" simplePos="0" relativeHeight="251675648" behindDoc="0" locked="0" layoutInCell="1" allowOverlap="1" wp14:anchorId="02826453" wp14:editId="5F4F735B">
                <wp:simplePos x="0" y="0"/>
                <wp:positionH relativeFrom="column">
                  <wp:posOffset>5829300</wp:posOffset>
                </wp:positionH>
                <wp:positionV relativeFrom="paragraph">
                  <wp:posOffset>-114300</wp:posOffset>
                </wp:positionV>
                <wp:extent cx="228600" cy="342900"/>
                <wp:effectExtent l="0" t="3175" r="3810" b="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990" w:rsidRDefault="00202990" w:rsidP="00270774">
                            <w:pPr>
                              <w:rPr>
                                <w:rFonts w:ascii="Arial" w:hAnsi="Arial" w:cs="Arial"/>
                                <w:sz w:val="22"/>
                                <w:u w:val="single"/>
                              </w:rPr>
                            </w:pPr>
                            <w:r>
                              <w:rPr>
                                <w:rFonts w:ascii="Arial" w:hAnsi="Arial" w:cs="Arial"/>
                                <w:sz w:val="22"/>
                                <w:u w:val="single"/>
                              </w:rPr>
                              <w:t>a</w:t>
                            </w:r>
                          </w:p>
                          <w:p w:rsidR="00202990" w:rsidRDefault="00202990" w:rsidP="00270774">
                            <w:pPr>
                              <w:rPr>
                                <w:rFonts w:ascii="Arial" w:hAnsi="Arial" w:cs="Arial"/>
                              </w:rPr>
                            </w:pPr>
                            <w:r>
                              <w:rPr>
                                <w:rFonts w:ascii="Arial" w:hAnsi="Arial" w:cs="Arial"/>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26453" id="Text Box 171" o:spid="_x0000_s1037" type="#_x0000_t202" style="position:absolute;margin-left:459pt;margin-top:-9pt;width:18pt;height:2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" stroked="f">
                <v:textbox inset="0,0,0,0">
                  <w:txbxContent>
                    <w:p w:rsidR="00202990" w:rsidRDefault="00202990" w:rsidP="00270774">
                      <w:pPr>
                        <w:rPr>
                          <w:rFonts w:ascii="Arial" w:hAnsi="Arial" w:cs="Arial"/>
                          <w:sz w:val="22"/>
                          <w:u w:val="single"/>
                        </w:rPr>
                      </w:pPr>
                      <w:r>
                        <w:rPr>
                          <w:rFonts w:ascii="Arial" w:hAnsi="Arial" w:cs="Arial"/>
                          <w:sz w:val="22"/>
                          <w:u w:val="single"/>
                        </w:rPr>
                        <w:t>a</w:t>
                      </w:r>
                    </w:p>
                    <w:p w:rsidR="00202990" w:rsidRDefault="00202990" w:rsidP="00270774">
                      <w:pPr>
                        <w:rPr>
                          <w:rFonts w:ascii="Arial" w:hAnsi="Arial" w:cs="Arial"/>
                        </w:rPr>
                      </w:pPr>
                      <w:r>
                        <w:rPr>
                          <w:rFonts w:ascii="Arial" w:hAnsi="Arial" w:cs="Arial"/>
                          <w:sz w:val="22"/>
                        </w:rPr>
                        <w:t>3</w:t>
                      </w:r>
                    </w:p>
                  </w:txbxContent>
                </v:textbox>
              </v:shape>
            </w:pict>
          </mc:Fallback>
        </mc:AlternateContent>
      </w:r>
      <w:r>
        <w:rPr>
          <w:noProof/>
          <w:color w:val="FFFFFF"/>
          <w:u w:val="single"/>
          <w:lang w:eastAsia="en-GB"/>
        </w:rPr>
        <mc:AlternateContent>
          <mc:Choice Requires="wps">
            <w:drawing>
              <wp:anchor distT="0" distB="0" distL="114300" distR="114300" simplePos="0" relativeHeight="251678720" behindDoc="0" locked="0" layoutInCell="1" allowOverlap="1" wp14:anchorId="0609548A" wp14:editId="2EFCDA85">
                <wp:simplePos x="0" y="0"/>
                <wp:positionH relativeFrom="column">
                  <wp:posOffset>5715000</wp:posOffset>
                </wp:positionH>
                <wp:positionV relativeFrom="paragraph">
                  <wp:posOffset>114300</wp:posOffset>
                </wp:positionV>
                <wp:extent cx="0" cy="228600"/>
                <wp:effectExtent l="72390" t="22225" r="80010" b="6350"/>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392AA" id="Straight Connector 17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pt" to="4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">
                <v:stroke endarrow="open"/>
              </v:line>
            </w:pict>
          </mc:Fallback>
        </mc:AlternateContent>
      </w:r>
      <w:r>
        <w:rPr>
          <w:noProof/>
          <w:color w:val="FFFFFF"/>
          <w:u w:val="single"/>
          <w:lang w:eastAsia="en-GB"/>
        </w:rPr>
        <mc:AlternateContent>
          <mc:Choice Requires="wps">
            <w:drawing>
              <wp:anchor distT="0" distB="0" distL="114300" distR="114300" simplePos="0" relativeHeight="251676672" behindDoc="0" locked="0" layoutInCell="1" allowOverlap="1" wp14:anchorId="3557F67C" wp14:editId="0A97C88B">
                <wp:simplePos x="0" y="0"/>
                <wp:positionH relativeFrom="column">
                  <wp:posOffset>5715000</wp:posOffset>
                </wp:positionH>
                <wp:positionV relativeFrom="paragraph">
                  <wp:posOffset>-342900</wp:posOffset>
                </wp:positionV>
                <wp:extent cx="0" cy="228600"/>
                <wp:effectExtent l="72390" t="12700" r="80010" b="15875"/>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3BD5" id="Straight Connector 16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27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">
                <v:stroke endarrow="open"/>
              </v:line>
            </w:pict>
          </mc:Fallback>
        </mc:AlternateContent>
      </w:r>
      <w:r w:rsidRPr="009640D8">
        <w:rPr>
          <w:color w:val="FFFFFF"/>
          <w:u w:val="single"/>
          <w:lang w:val="en-US"/>
        </w:rPr>
        <w:t>a</w:t>
      </w:r>
    </w:p>
    <w:p w:rsidR="00270774" w:rsidRPr="009640D8" w:rsidRDefault="00270774" w:rsidP="00270774">
      <w:pPr>
        <w:tabs>
          <w:tab w:val="right" w:pos="850"/>
          <w:tab w:val="left" w:pos="1134"/>
          <w:tab w:val="left" w:pos="1559"/>
          <w:tab w:val="left" w:pos="1984"/>
          <w:tab w:val="left" w:leader="dot" w:pos="8929"/>
          <w:tab w:val="right" w:pos="9638"/>
        </w:tabs>
        <w:spacing w:after="120"/>
        <w:rPr>
          <w:color w:val="FFFFFF"/>
          <w:lang w:val="en-US"/>
        </w:rPr>
      </w:pPr>
      <w:r>
        <w:rPr>
          <w:noProof/>
          <w:lang w:eastAsia="en-GB"/>
        </w:rPr>
        <mc:AlternateContent>
          <mc:Choice Requires="wps">
            <w:drawing>
              <wp:anchor distT="0" distB="0" distL="114300" distR="114300" simplePos="0" relativeHeight="251665408" behindDoc="1" locked="0" layoutInCell="1" allowOverlap="1" wp14:anchorId="7BF539A2" wp14:editId="09B10473">
                <wp:simplePos x="0" y="0"/>
                <wp:positionH relativeFrom="column">
                  <wp:posOffset>114300</wp:posOffset>
                </wp:positionH>
                <wp:positionV relativeFrom="paragraph">
                  <wp:posOffset>213995</wp:posOffset>
                </wp:positionV>
                <wp:extent cx="1143000" cy="0"/>
                <wp:effectExtent l="5715" t="7620" r="13335" b="11430"/>
                <wp:wrapTight wrapText="bothSides">
                  <wp:wrapPolygon edited="0">
                    <wp:start x="-168" y="-2147483648"/>
                    <wp:lineTo x="-168" y="-2147483648"/>
                    <wp:lineTo x="21924" y="-2147483648"/>
                    <wp:lineTo x="21924" y="-2147483648"/>
                    <wp:lineTo x="-168" y="-2147483648"/>
                  </wp:wrapPolygon>
                </wp:wrapTight>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C752" id="Straight Connector 168"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85pt" to="9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">
                <w10:wrap type="tight"/>
              </v:line>
            </w:pict>
          </mc:Fallback>
        </mc:AlternateContent>
      </w:r>
      <w:r>
        <w:rPr>
          <w:noProof/>
          <w:color w:val="FFFFFF"/>
          <w:u w:val="single"/>
          <w:lang w:eastAsia="en-GB"/>
        </w:rPr>
        <mc:AlternateContent>
          <mc:Choice Requires="wps">
            <w:drawing>
              <wp:anchor distT="0" distB="0" distL="114300" distR="114300" simplePos="0" relativeHeight="251681792" behindDoc="0" locked="0" layoutInCell="1" allowOverlap="1" wp14:anchorId="67046859" wp14:editId="2F23FD7E">
                <wp:simplePos x="0" y="0"/>
                <wp:positionH relativeFrom="column">
                  <wp:posOffset>5026660</wp:posOffset>
                </wp:positionH>
                <wp:positionV relativeFrom="paragraph">
                  <wp:posOffset>76200</wp:posOffset>
                </wp:positionV>
                <wp:extent cx="342900" cy="0"/>
                <wp:effectExtent l="12700" t="12700" r="6350" b="63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A772E" id="Straight Connector 16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8pt,6pt" to="42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Js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"/>
            </w:pict>
          </mc:Fallback>
        </mc:AlternateContent>
      </w:r>
      <w:r>
        <w:rPr>
          <w:noProof/>
          <w:color w:val="FFFFFF"/>
          <w:u w:val="single"/>
          <w:lang w:eastAsia="en-GB"/>
        </w:rPr>
        <mc:AlternateContent>
          <mc:Choice Requires="wps">
            <w:drawing>
              <wp:anchor distT="0" distB="0" distL="114300" distR="114300" simplePos="0" relativeHeight="251686912" behindDoc="0" locked="0" layoutInCell="1" allowOverlap="1" wp14:anchorId="12C0987A" wp14:editId="01A641A9">
                <wp:simplePos x="0" y="0"/>
                <wp:positionH relativeFrom="column">
                  <wp:posOffset>5458460</wp:posOffset>
                </wp:positionH>
                <wp:positionV relativeFrom="paragraph">
                  <wp:posOffset>60960</wp:posOffset>
                </wp:positionV>
                <wp:extent cx="193040" cy="457200"/>
                <wp:effectExtent l="0" t="0" r="635" b="254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30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990" w:rsidRDefault="00202990" w:rsidP="00270774">
                            <w:pPr>
                              <w:rPr>
                                <w:rFonts w:ascii="Arial" w:hAnsi="Arial" w:cs="Arial"/>
                                <w:sz w:val="22"/>
                                <w:u w:val="single"/>
                              </w:rPr>
                            </w:pPr>
                            <w:r>
                              <w:rPr>
                                <w:rFonts w:ascii="Arial" w:hAnsi="Arial" w:cs="Arial"/>
                                <w:sz w:val="22"/>
                                <w:u w:val="single"/>
                              </w:rPr>
                              <w:t>a</w:t>
                            </w:r>
                          </w:p>
                          <w:p w:rsidR="00202990" w:rsidRDefault="00202990" w:rsidP="00270774">
                            <w:pPr>
                              <w:rPr>
                                <w:rFonts w:ascii="Arial" w:hAnsi="Arial" w:cs="Arial"/>
                              </w:rPr>
                            </w:pPr>
                            <w:r>
                              <w:rPr>
                                <w:rFonts w:ascii="Arial" w:hAnsi="Arial" w:cs="Arial"/>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0987A" id="Text Box 166" o:spid="_x0000_s1038" type="#_x0000_t202" style="position:absolute;margin-left:429.8pt;margin-top:4.8pt;width:15.2pt;height:36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" stroked="f">
                <v:textbox inset="0,0,0,0">
                  <w:txbxContent>
                    <w:p w:rsidR="00202990" w:rsidRDefault="00202990" w:rsidP="00270774">
                      <w:pPr>
                        <w:rPr>
                          <w:rFonts w:ascii="Arial" w:hAnsi="Arial" w:cs="Arial"/>
                          <w:sz w:val="22"/>
                          <w:u w:val="single"/>
                        </w:rPr>
                      </w:pPr>
                      <w:r>
                        <w:rPr>
                          <w:rFonts w:ascii="Arial" w:hAnsi="Arial" w:cs="Arial"/>
                          <w:sz w:val="22"/>
                          <w:u w:val="single"/>
                        </w:rPr>
                        <w:t>a</w:t>
                      </w:r>
                    </w:p>
                    <w:p w:rsidR="00202990" w:rsidRDefault="00202990" w:rsidP="00270774">
                      <w:pPr>
                        <w:rPr>
                          <w:rFonts w:ascii="Arial" w:hAnsi="Arial" w:cs="Arial"/>
                        </w:rPr>
                      </w:pPr>
                      <w:r>
                        <w:rPr>
                          <w:rFonts w:ascii="Arial" w:hAnsi="Arial" w:cs="Arial"/>
                          <w:sz w:val="22"/>
                        </w:rPr>
                        <w:t>3</w:t>
                      </w:r>
                    </w:p>
                  </w:txbxContent>
                </v:textbox>
              </v:shape>
            </w:pict>
          </mc:Fallback>
        </mc:AlternateContent>
      </w:r>
      <w:r>
        <w:rPr>
          <w:noProof/>
          <w:color w:val="FFFFFF"/>
          <w:u w:val="single"/>
          <w:lang w:eastAsia="en-GB"/>
        </w:rPr>
        <mc:AlternateContent>
          <mc:Choice Requires="wps">
            <w:drawing>
              <wp:anchor distT="0" distB="0" distL="114300" distR="114300" simplePos="0" relativeHeight="251670528" behindDoc="0" locked="0" layoutInCell="1" allowOverlap="1" wp14:anchorId="6231B2DB" wp14:editId="27A759D2">
                <wp:simplePos x="0" y="0"/>
                <wp:positionH relativeFrom="column">
                  <wp:posOffset>2286000</wp:posOffset>
                </wp:positionH>
                <wp:positionV relativeFrom="paragraph">
                  <wp:posOffset>22860</wp:posOffset>
                </wp:positionV>
                <wp:extent cx="0" cy="228600"/>
                <wp:effectExtent l="72390" t="16510" r="80010" b="12065"/>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BD562" id="Straight Connector 16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8pt" to="180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">
                <v:stroke endarrow="open"/>
              </v:line>
            </w:pict>
          </mc:Fallback>
        </mc:AlternateContent>
      </w:r>
      <w:r>
        <w:rPr>
          <w:noProof/>
          <w:color w:val="FFFFFF"/>
          <w:u w:val="single"/>
          <w:lang w:eastAsia="en-GB"/>
        </w:rPr>
        <mc:AlternateContent>
          <mc:Choice Requires="wps">
            <w:drawing>
              <wp:anchor distT="0" distB="0" distL="114300" distR="114300" simplePos="0" relativeHeight="251683840" behindDoc="0" locked="0" layoutInCell="1" allowOverlap="1" wp14:anchorId="5A2D9F8F" wp14:editId="234F1BB9">
                <wp:simplePos x="0" y="0"/>
                <wp:positionH relativeFrom="column">
                  <wp:posOffset>5372100</wp:posOffset>
                </wp:positionH>
                <wp:positionV relativeFrom="paragraph">
                  <wp:posOffset>83820</wp:posOffset>
                </wp:positionV>
                <wp:extent cx="0" cy="228600"/>
                <wp:effectExtent l="5715" t="10795" r="13335" b="8255"/>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EDE87" id="Straight Connector 16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6pt" to="423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CO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"/>
            </w:pict>
          </mc:Fallback>
        </mc:AlternateContent>
      </w:r>
      <w:r>
        <w:rPr>
          <w:noProof/>
          <w:color w:val="FFFFFF"/>
          <w:lang w:eastAsia="en-GB"/>
        </w:rPr>
        <mc:AlternateContent>
          <mc:Choice Requires="wps">
            <w:drawing>
              <wp:anchor distT="0" distB="0" distL="114300" distR="114300" simplePos="0" relativeHeight="251669504" behindDoc="0" locked="0" layoutInCell="1" allowOverlap="1" wp14:anchorId="2CE75BD4" wp14:editId="42BAA2C4">
                <wp:simplePos x="0" y="0"/>
                <wp:positionH relativeFrom="column">
                  <wp:posOffset>1719580</wp:posOffset>
                </wp:positionH>
                <wp:positionV relativeFrom="paragraph">
                  <wp:posOffset>0</wp:posOffset>
                </wp:positionV>
                <wp:extent cx="571500" cy="0"/>
                <wp:effectExtent l="10795" t="12700" r="8255" b="635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12D71" id="Straight Connector 16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0" to="18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zVx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"/>
            </w:pict>
          </mc:Fallback>
        </mc:AlternateContent>
      </w:r>
      <w:r>
        <w:rPr>
          <w:noProof/>
          <w:color w:val="FFFFFF"/>
          <w:u w:val="single"/>
          <w:lang w:eastAsia="en-GB"/>
        </w:rPr>
        <mc:AlternateContent>
          <mc:Choice Requires="wps">
            <w:drawing>
              <wp:anchor distT="0" distB="0" distL="114300" distR="114300" simplePos="0" relativeHeight="251662336" behindDoc="0" locked="0" layoutInCell="1" allowOverlap="1" wp14:anchorId="0D030F60" wp14:editId="49718501">
                <wp:simplePos x="0" y="0"/>
                <wp:positionH relativeFrom="column">
                  <wp:posOffset>650240</wp:posOffset>
                </wp:positionH>
                <wp:positionV relativeFrom="paragraph">
                  <wp:posOffset>0</wp:posOffset>
                </wp:positionV>
                <wp:extent cx="571500" cy="0"/>
                <wp:effectExtent l="8255" t="12700" r="10795" b="635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29875" id="Straight Connector 16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pt,0" to="9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VxJQIAAEM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"/>
            </w:pict>
          </mc:Fallback>
        </mc:AlternateContent>
      </w:r>
      <w:r>
        <w:rPr>
          <w:noProof/>
          <w:color w:val="FFFFFF"/>
          <w:u w:val="single"/>
          <w:lang w:eastAsia="en-GB"/>
        </w:rPr>
        <mc:AlternateContent>
          <mc:Choice Requires="wps">
            <w:drawing>
              <wp:anchor distT="0" distB="0" distL="114300" distR="114300" simplePos="0" relativeHeight="251695104" behindDoc="0" locked="0" layoutInCell="1" allowOverlap="1" wp14:anchorId="23085ADF" wp14:editId="1292D8E2">
                <wp:simplePos x="0" y="0"/>
                <wp:positionH relativeFrom="column">
                  <wp:posOffset>2537460</wp:posOffset>
                </wp:positionH>
                <wp:positionV relativeFrom="paragraph">
                  <wp:posOffset>66040</wp:posOffset>
                </wp:positionV>
                <wp:extent cx="114300" cy="383540"/>
                <wp:effectExtent l="0" t="2540" r="0" b="4445"/>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990" w:rsidRDefault="00202990" w:rsidP="00270774">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85ADF" id="Text Box 161" o:spid="_x0000_s1039" type="#_x0000_t202" style="position:absolute;margin-left:199.8pt;margin-top:5.2pt;width:9pt;height:3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" stroked="f">
                <v:textbox inset="0,0,0,0">
                  <w:txbxContent>
                    <w:p w:rsidR="00202990" w:rsidRDefault="00202990" w:rsidP="00270774">
                      <w:pPr>
                        <w:rPr>
                          <w:b/>
                        </w:rPr>
                      </w:pPr>
                    </w:p>
                  </w:txbxContent>
                </v:textbox>
              </v:shape>
            </w:pict>
          </mc:Fallback>
        </mc:AlternateContent>
      </w:r>
      <w:r w:rsidRPr="009640D8">
        <w:rPr>
          <w:color w:val="FFFFFF"/>
          <w:lang w:val="en-US"/>
        </w:rPr>
        <w:t>2</w:t>
      </w:r>
    </w:p>
    <w:p w:rsidR="00270774" w:rsidRPr="009640D8" w:rsidRDefault="00270774" w:rsidP="00270774">
      <w:pPr>
        <w:tabs>
          <w:tab w:val="right" w:pos="850"/>
          <w:tab w:val="left" w:pos="1134"/>
          <w:tab w:val="left" w:pos="1559"/>
          <w:tab w:val="left" w:pos="1984"/>
          <w:tab w:val="left" w:leader="dot" w:pos="8929"/>
          <w:tab w:val="right" w:pos="9638"/>
        </w:tabs>
        <w:spacing w:after="120"/>
        <w:rPr>
          <w:lang w:val="en-US"/>
        </w:rPr>
      </w:pPr>
      <w:r>
        <w:rPr>
          <w:noProof/>
          <w:lang w:eastAsia="en-GB"/>
        </w:rPr>
        <mc:AlternateContent>
          <mc:Choice Requires="wps">
            <w:drawing>
              <wp:anchor distT="0" distB="0" distL="114300" distR="114300" simplePos="0" relativeHeight="251691008" behindDoc="0" locked="0" layoutInCell="1" allowOverlap="1" wp14:anchorId="26970E99" wp14:editId="0C17DBC7">
                <wp:simplePos x="0" y="0"/>
                <wp:positionH relativeFrom="column">
                  <wp:posOffset>2667000</wp:posOffset>
                </wp:positionH>
                <wp:positionV relativeFrom="paragraph">
                  <wp:posOffset>175260</wp:posOffset>
                </wp:positionV>
                <wp:extent cx="228600" cy="0"/>
                <wp:effectExtent l="5715" t="6985" r="13335" b="12065"/>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55FB1" id="Straight Connector 160"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3.8pt" to="22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" strokeweight=".5pt"/>
            </w:pict>
          </mc:Fallback>
        </mc:AlternateContent>
      </w:r>
      <w:r>
        <w:rPr>
          <w:noProof/>
          <w:u w:val="single"/>
          <w:lang w:eastAsia="en-GB"/>
        </w:rPr>
        <mc:AlternateContent>
          <mc:Choice Requires="wps">
            <w:drawing>
              <wp:anchor distT="0" distB="0" distL="114300" distR="114300" simplePos="0" relativeHeight="251685888" behindDoc="0" locked="0" layoutInCell="1" allowOverlap="1" wp14:anchorId="0A570CC1" wp14:editId="48910913">
                <wp:simplePos x="0" y="0"/>
                <wp:positionH relativeFrom="column">
                  <wp:posOffset>5372100</wp:posOffset>
                </wp:positionH>
                <wp:positionV relativeFrom="paragraph">
                  <wp:posOffset>99060</wp:posOffset>
                </wp:positionV>
                <wp:extent cx="0" cy="114300"/>
                <wp:effectExtent l="72390" t="16510" r="80010" b="12065"/>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88AB7" id="Straight Connector 159"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8pt" to="42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">
                <v:stroke endarrow="open"/>
              </v:line>
            </w:pict>
          </mc:Fallback>
        </mc:AlternateContent>
      </w:r>
      <w:r>
        <w:rPr>
          <w:noProof/>
          <w:u w:val="single"/>
          <w:lang w:eastAsia="en-GB"/>
        </w:rPr>
        <mc:AlternateContent>
          <mc:Choice Requires="wps">
            <w:drawing>
              <wp:anchor distT="0" distB="0" distL="114300" distR="114300" simplePos="0" relativeHeight="251682816" behindDoc="0" locked="0" layoutInCell="1" allowOverlap="1" wp14:anchorId="7F160A3F" wp14:editId="0B9405C1">
                <wp:simplePos x="0" y="0"/>
                <wp:positionH relativeFrom="column">
                  <wp:posOffset>5039360</wp:posOffset>
                </wp:positionH>
                <wp:positionV relativeFrom="paragraph">
                  <wp:posOffset>91440</wp:posOffset>
                </wp:positionV>
                <wp:extent cx="342900" cy="0"/>
                <wp:effectExtent l="6350" t="8890" r="12700" b="1016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19806" id="Straight Connector 15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8pt,7.2pt" to="423.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"/>
            </w:pict>
          </mc:Fallback>
        </mc:AlternateContent>
      </w:r>
    </w:p>
    <w:p w:rsidR="00270774" w:rsidRPr="009640D8" w:rsidRDefault="00270774" w:rsidP="00270774">
      <w:pPr>
        <w:tabs>
          <w:tab w:val="right" w:pos="850"/>
          <w:tab w:val="left" w:pos="1134"/>
          <w:tab w:val="left" w:pos="1559"/>
          <w:tab w:val="left" w:pos="1984"/>
          <w:tab w:val="left" w:leader="dot" w:pos="8929"/>
          <w:tab w:val="right" w:pos="9638"/>
        </w:tabs>
        <w:spacing w:after="120"/>
        <w:rPr>
          <w:lang w:val="en-US"/>
        </w:rPr>
      </w:pPr>
    </w:p>
    <w:p w:rsidR="00270774" w:rsidRDefault="00270774" w:rsidP="00270774">
      <w:pPr>
        <w:tabs>
          <w:tab w:val="right" w:pos="850"/>
          <w:tab w:val="left" w:pos="1134"/>
          <w:tab w:val="left" w:pos="1559"/>
          <w:tab w:val="left" w:pos="1984"/>
          <w:tab w:val="left" w:leader="dot" w:pos="8929"/>
        </w:tabs>
        <w:spacing w:after="120"/>
        <w:ind w:right="1143"/>
        <w:jc w:val="right"/>
      </w:pPr>
      <w:r w:rsidRPr="00E2346F">
        <w:tab/>
      </w:r>
      <w:r w:rsidRPr="00E2346F">
        <w:tab/>
      </w:r>
      <w:r w:rsidRPr="00E2346F">
        <w:tab/>
      </w:r>
      <w:r w:rsidRPr="00E2346F">
        <w:tab/>
        <w:t>a = 8 mm min.</w:t>
      </w:r>
    </w:p>
    <w:p w:rsidR="00270774" w:rsidRPr="00E2346F" w:rsidRDefault="00270774" w:rsidP="00270774">
      <w:pPr>
        <w:pStyle w:val="para"/>
        <w:ind w:left="1134" w:firstLine="0"/>
      </w:pPr>
      <w:r>
        <w:tab/>
      </w:r>
      <w:r w:rsidRPr="00E2346F">
        <w:t>The above approval mark affixed to a vehicle shows that the vehicle type concerned has been approved in the United Kingdom (E</w:t>
      </w:r>
      <w:r>
        <w:t xml:space="preserve"> </w:t>
      </w:r>
      <w:r w:rsidRPr="00E2346F">
        <w:t>11) pursuant to Regulations Nos. 13-H and 24</w:t>
      </w:r>
      <w:r>
        <w:t>.</w:t>
      </w:r>
      <w:r>
        <w:rPr>
          <w:rStyle w:val="FootnoteReference"/>
        </w:rPr>
        <w:footnoteReference w:id="13"/>
      </w:r>
      <w:r>
        <w:t xml:space="preserve"> </w:t>
      </w:r>
      <w:r w:rsidRPr="00E2346F">
        <w:t>(In the case of the latter Regulation the corrected absorption coefficient is 1.30 m</w:t>
      </w:r>
      <w:r w:rsidRPr="00E2346F">
        <w:rPr>
          <w:vertAlign w:val="superscript"/>
        </w:rPr>
        <w:t>-1</w:t>
      </w:r>
      <w:r w:rsidRPr="00E2346F">
        <w:t xml:space="preserve">). The approval numbers indicate that, at the dates when the respective approvals were given, </w:t>
      </w:r>
      <w:r w:rsidR="009B305A">
        <w:t>UN Regulation No</w:t>
      </w:r>
      <w:r w:rsidRPr="00E2346F">
        <w:t>. 13</w:t>
      </w:r>
      <w:r>
        <w:t>-</w:t>
      </w:r>
      <w:r w:rsidRPr="00E2346F">
        <w:t xml:space="preserve">H </w:t>
      </w:r>
      <w:r w:rsidR="000A28E1">
        <w:t>included the 01 series of amendments</w:t>
      </w:r>
      <w:r w:rsidRPr="00E2346F">
        <w:t xml:space="preserve"> and </w:t>
      </w:r>
      <w:r w:rsidR="009B305A">
        <w:t>UN Regulation No</w:t>
      </w:r>
      <w:r>
        <w:t>. 24 included the 02 </w:t>
      </w:r>
      <w:r w:rsidRPr="00E2346F">
        <w:t>series of amendments.</w:t>
      </w:r>
    </w:p>
    <w:p w:rsidR="00270774" w:rsidRPr="00E2346F" w:rsidRDefault="00270774" w:rsidP="00270774">
      <w:pPr>
        <w:tabs>
          <w:tab w:val="right" w:pos="850"/>
          <w:tab w:val="left" w:pos="1134"/>
          <w:tab w:val="left" w:pos="1559"/>
          <w:tab w:val="left" w:pos="1984"/>
          <w:tab w:val="left" w:leader="dot" w:pos="8929"/>
          <w:tab w:val="right" w:pos="9638"/>
        </w:tabs>
        <w:spacing w:after="120"/>
        <w:sectPr w:rsidR="00270774" w:rsidRPr="00E2346F" w:rsidSect="000B5D37">
          <w:headerReference w:type="even" r:id="rId29"/>
          <w:headerReference w:type="default" r:id="rId30"/>
          <w:footerReference w:type="default" r:id="rId31"/>
          <w:footnotePr>
            <w:numRestart w:val="eachSect"/>
          </w:footnotePr>
          <w:pgSz w:w="11906" w:h="16838" w:code="9"/>
          <w:pgMar w:top="1701" w:right="1134" w:bottom="2268" w:left="1134" w:header="964" w:footer="1701" w:gutter="0"/>
          <w:cols w:space="720"/>
          <w:noEndnote/>
          <w:docGrid w:linePitch="272"/>
        </w:sectPr>
      </w:pPr>
    </w:p>
    <w:p w:rsidR="00270774" w:rsidRDefault="00270774" w:rsidP="00270774">
      <w:pPr>
        <w:pStyle w:val="HChG"/>
      </w:pPr>
      <w:r w:rsidRPr="00E2346F">
        <w:lastRenderedPageBreak/>
        <w:t>Annex 3</w:t>
      </w:r>
    </w:p>
    <w:p w:rsidR="00270774" w:rsidRDefault="00270774" w:rsidP="00270774">
      <w:pPr>
        <w:pStyle w:val="HChG"/>
      </w:pPr>
      <w:r>
        <w:tab/>
      </w:r>
      <w:r>
        <w:tab/>
      </w:r>
      <w:r w:rsidRPr="00E2346F">
        <w:t>Braking tests and performance of braking systems</w:t>
      </w:r>
    </w:p>
    <w:p w:rsidR="00270774" w:rsidRDefault="00270774" w:rsidP="00270774">
      <w:pPr>
        <w:pStyle w:val="para"/>
      </w:pPr>
      <w:r w:rsidRPr="00E2346F">
        <w:t>1.</w:t>
      </w:r>
      <w:r w:rsidRPr="00E2346F">
        <w:tab/>
        <w:t>Braking tests</w:t>
      </w:r>
    </w:p>
    <w:p w:rsidR="00270774" w:rsidRDefault="00270774" w:rsidP="00270774">
      <w:pPr>
        <w:pStyle w:val="para"/>
      </w:pPr>
      <w:r>
        <w:t>1.1.</w:t>
      </w:r>
      <w:r>
        <w:tab/>
      </w:r>
      <w:r w:rsidRPr="00E2346F">
        <w:t>General</w:t>
      </w:r>
    </w:p>
    <w:p w:rsidR="00270774" w:rsidRDefault="00270774" w:rsidP="00270774">
      <w:pPr>
        <w:pStyle w:val="para"/>
      </w:pPr>
      <w:r w:rsidRPr="00E2346F">
        <w:t>1.1.1.</w:t>
      </w:r>
      <w:r w:rsidRPr="00E2346F">
        <w:tab/>
      </w:r>
      <w:r w:rsidRPr="00E2346F">
        <w:tab/>
        <w:t>The performance prescribed for braking systems is based on the stopping distance and the mean fully developed deceleration. The performance of a braking system shall be determined by measuring the stopping distance in relation to the initial speed of the vehicle and/or by measuring the mean fully developed deceleration during the test.</w:t>
      </w:r>
    </w:p>
    <w:p w:rsidR="00270774" w:rsidRDefault="00270774" w:rsidP="00270774">
      <w:pPr>
        <w:pStyle w:val="para"/>
      </w:pPr>
      <w:r w:rsidRPr="00E2346F">
        <w:t>1.1.2.</w:t>
      </w:r>
      <w:r w:rsidRPr="00E2346F">
        <w:tab/>
      </w:r>
      <w:r w:rsidRPr="00E2346F">
        <w:tab/>
        <w:t>The stopping distance shall be the distance covered by the vehicle from the moment when the driver begins to actuate the control of the braking system until the moment when the vehicle stops; the initial speed shall be the speed at the moment when the driver begins to actuate the control of the braking system; the initial speed shall not be less than 98 per cent of the prescribed speed for the test in question.</w:t>
      </w:r>
    </w:p>
    <w:p w:rsidR="00270774" w:rsidRDefault="00270774" w:rsidP="00270774">
      <w:pPr>
        <w:pStyle w:val="para"/>
      </w:pPr>
      <w:r w:rsidRPr="00E2346F">
        <w:tab/>
      </w:r>
      <w:r w:rsidRPr="00E2346F">
        <w:tab/>
        <w:t>The mean fully developed deceleration (</w:t>
      </w:r>
      <w:proofErr w:type="spellStart"/>
      <w:r w:rsidRPr="00E2346F">
        <w:t>d</w:t>
      </w:r>
      <w:r w:rsidRPr="00E2346F">
        <w:rPr>
          <w:vertAlign w:val="subscript"/>
        </w:rPr>
        <w:t>m</w:t>
      </w:r>
      <w:proofErr w:type="spellEnd"/>
      <w:r w:rsidRPr="00E2346F">
        <w:t xml:space="preserve">) shall be calculated as the deceleration averaged with respect to distance over the interval </w:t>
      </w:r>
      <w:proofErr w:type="spellStart"/>
      <w:r w:rsidRPr="00E2346F">
        <w:t>v</w:t>
      </w:r>
      <w:r w:rsidRPr="00E2346F">
        <w:rPr>
          <w:vertAlign w:val="subscript"/>
        </w:rPr>
        <w:t>b</w:t>
      </w:r>
      <w:proofErr w:type="spellEnd"/>
      <w:r w:rsidRPr="00E2346F">
        <w:t xml:space="preserve"> to </w:t>
      </w:r>
      <w:proofErr w:type="spellStart"/>
      <w:proofErr w:type="gramStart"/>
      <w:r w:rsidRPr="00E2346F">
        <w:t>v</w:t>
      </w:r>
      <w:r w:rsidRPr="00E2346F">
        <w:rPr>
          <w:vertAlign w:val="subscript"/>
        </w:rPr>
        <w:t>e</w:t>
      </w:r>
      <w:proofErr w:type="spellEnd"/>
      <w:r w:rsidRPr="00E2346F">
        <w:t xml:space="preserve"> ,</w:t>
      </w:r>
      <w:proofErr w:type="gramEnd"/>
      <w:r w:rsidRPr="00E2346F">
        <w:t xml:space="preserve"> according to the following formula:</w:t>
      </w:r>
    </w:p>
    <w:p w:rsidR="00270774" w:rsidRDefault="00270774" w:rsidP="00270774">
      <w:pPr>
        <w:tabs>
          <w:tab w:val="left" w:pos="700"/>
          <w:tab w:val="right" w:pos="850"/>
          <w:tab w:val="left" w:pos="1134"/>
          <w:tab w:val="left" w:pos="1559"/>
          <w:tab w:val="left" w:pos="1984"/>
          <w:tab w:val="left" w:leader="dot" w:pos="8929"/>
          <w:tab w:val="right" w:pos="9638"/>
        </w:tabs>
        <w:spacing w:after="120"/>
        <w:ind w:left="2300"/>
      </w:pPr>
      <w:r>
        <w:rPr>
          <w:noProof/>
          <w:lang w:eastAsia="en-GB"/>
        </w:rPr>
        <w:drawing>
          <wp:inline distT="0" distB="0" distL="0" distR="0" wp14:anchorId="48F4EE72" wp14:editId="776C6E77">
            <wp:extent cx="1257300" cy="457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p>
    <w:p w:rsidR="00270774" w:rsidRDefault="00270774" w:rsidP="00270774">
      <w:pPr>
        <w:pStyle w:val="para"/>
      </w:pPr>
      <w:r w:rsidRPr="00E2346F">
        <w:tab/>
      </w:r>
      <w:r w:rsidRPr="00E2346F">
        <w:tab/>
      </w:r>
      <w:r>
        <w:t>W</w:t>
      </w:r>
      <w:r w:rsidRPr="00E2346F">
        <w:t>here:</w:t>
      </w:r>
    </w:p>
    <w:p w:rsidR="00270774" w:rsidRPr="00E2346F" w:rsidRDefault="00270774" w:rsidP="00270774">
      <w:pPr>
        <w:pStyle w:val="para"/>
      </w:pPr>
      <w:r w:rsidRPr="00E2346F">
        <w:tab/>
      </w:r>
      <w:r w:rsidRPr="00E2346F">
        <w:tab/>
      </w:r>
      <w:proofErr w:type="spellStart"/>
      <w:r w:rsidRPr="00E2346F">
        <w:t>v</w:t>
      </w:r>
      <w:r w:rsidRPr="00E2346F">
        <w:rPr>
          <w:vertAlign w:val="subscript"/>
        </w:rPr>
        <w:t>o</w:t>
      </w:r>
      <w:proofErr w:type="spellEnd"/>
      <w:r w:rsidRPr="00E2346F">
        <w:tab/>
        <w:t>=</w:t>
      </w:r>
      <w:r w:rsidRPr="00E2346F">
        <w:tab/>
        <w:t>initial vehicle speed in km/h,</w:t>
      </w:r>
    </w:p>
    <w:p w:rsidR="00270774" w:rsidRPr="00E2346F" w:rsidRDefault="00270774" w:rsidP="00270774">
      <w:pPr>
        <w:pStyle w:val="para"/>
      </w:pPr>
      <w:r w:rsidRPr="00E2346F">
        <w:tab/>
      </w:r>
      <w:r w:rsidRPr="00E2346F">
        <w:tab/>
      </w:r>
      <w:proofErr w:type="spellStart"/>
      <w:r w:rsidRPr="00E2346F">
        <w:t>v</w:t>
      </w:r>
      <w:r w:rsidRPr="00E2346F">
        <w:rPr>
          <w:vertAlign w:val="subscript"/>
        </w:rPr>
        <w:t>b</w:t>
      </w:r>
      <w:proofErr w:type="spellEnd"/>
      <w:r w:rsidRPr="00E2346F">
        <w:tab/>
        <w:t>=</w:t>
      </w:r>
      <w:r w:rsidRPr="00E2346F">
        <w:tab/>
        <w:t xml:space="preserve">vehicle speed at 0.8 </w:t>
      </w:r>
      <w:proofErr w:type="spellStart"/>
      <w:r w:rsidRPr="00E2346F">
        <w:t>v</w:t>
      </w:r>
      <w:r w:rsidRPr="00E2346F">
        <w:rPr>
          <w:vertAlign w:val="subscript"/>
        </w:rPr>
        <w:t>o</w:t>
      </w:r>
      <w:proofErr w:type="spellEnd"/>
      <w:r w:rsidRPr="00E2346F">
        <w:t xml:space="preserve"> in km/h,</w:t>
      </w:r>
    </w:p>
    <w:p w:rsidR="00270774" w:rsidRPr="00E2346F" w:rsidRDefault="00270774" w:rsidP="00270774">
      <w:pPr>
        <w:pStyle w:val="para"/>
      </w:pPr>
      <w:r w:rsidRPr="00E2346F">
        <w:tab/>
      </w:r>
      <w:r w:rsidRPr="00E2346F">
        <w:tab/>
      </w:r>
      <w:proofErr w:type="spellStart"/>
      <w:r w:rsidRPr="00E2346F">
        <w:t>v</w:t>
      </w:r>
      <w:r w:rsidRPr="00E2346F">
        <w:rPr>
          <w:vertAlign w:val="subscript"/>
        </w:rPr>
        <w:t>e</w:t>
      </w:r>
      <w:proofErr w:type="spellEnd"/>
      <w:r w:rsidRPr="00E2346F">
        <w:tab/>
        <w:t>=</w:t>
      </w:r>
      <w:r w:rsidRPr="00E2346F">
        <w:tab/>
        <w:t xml:space="preserve">vehicle speed at 0.1 </w:t>
      </w:r>
      <w:proofErr w:type="spellStart"/>
      <w:r w:rsidRPr="00E2346F">
        <w:t>v</w:t>
      </w:r>
      <w:r w:rsidRPr="00E2346F">
        <w:rPr>
          <w:vertAlign w:val="subscript"/>
        </w:rPr>
        <w:t>o</w:t>
      </w:r>
      <w:proofErr w:type="spellEnd"/>
      <w:r w:rsidRPr="00E2346F">
        <w:t xml:space="preserve"> in km/h,</w:t>
      </w:r>
    </w:p>
    <w:p w:rsidR="00270774" w:rsidRPr="00E2346F" w:rsidRDefault="00270774" w:rsidP="00270774">
      <w:pPr>
        <w:pStyle w:val="para"/>
      </w:pPr>
      <w:r w:rsidRPr="00E2346F">
        <w:tab/>
      </w:r>
      <w:r w:rsidRPr="00E2346F">
        <w:tab/>
      </w:r>
      <w:proofErr w:type="spellStart"/>
      <w:r w:rsidRPr="00E2346F">
        <w:t>s</w:t>
      </w:r>
      <w:r w:rsidRPr="00E2346F">
        <w:rPr>
          <w:vertAlign w:val="subscript"/>
        </w:rPr>
        <w:t>b</w:t>
      </w:r>
      <w:proofErr w:type="spellEnd"/>
      <w:r w:rsidRPr="00E2346F">
        <w:tab/>
        <w:t>=</w:t>
      </w:r>
      <w:r w:rsidRPr="00E2346F">
        <w:tab/>
        <w:t xml:space="preserve">distance travelled between </w:t>
      </w:r>
      <w:proofErr w:type="spellStart"/>
      <w:r w:rsidRPr="00E2346F">
        <w:t>v</w:t>
      </w:r>
      <w:r w:rsidRPr="00E2346F">
        <w:rPr>
          <w:vertAlign w:val="subscript"/>
        </w:rPr>
        <w:t>o</w:t>
      </w:r>
      <w:proofErr w:type="spellEnd"/>
      <w:r w:rsidRPr="00E2346F">
        <w:t xml:space="preserve"> and </w:t>
      </w:r>
      <w:proofErr w:type="spellStart"/>
      <w:r w:rsidRPr="00E2346F">
        <w:t>v</w:t>
      </w:r>
      <w:r w:rsidRPr="00E2346F">
        <w:rPr>
          <w:vertAlign w:val="subscript"/>
        </w:rPr>
        <w:t>b</w:t>
      </w:r>
      <w:proofErr w:type="spellEnd"/>
      <w:r w:rsidRPr="00E2346F">
        <w:t xml:space="preserve"> in metres,</w:t>
      </w:r>
    </w:p>
    <w:p w:rsidR="00270774" w:rsidRDefault="00270774" w:rsidP="00270774">
      <w:pPr>
        <w:pStyle w:val="para"/>
      </w:pPr>
      <w:r w:rsidRPr="00E2346F">
        <w:tab/>
      </w:r>
      <w:r w:rsidRPr="00E2346F">
        <w:tab/>
        <w:t>s</w:t>
      </w:r>
      <w:r w:rsidRPr="00E2346F">
        <w:rPr>
          <w:vertAlign w:val="subscript"/>
        </w:rPr>
        <w:t>e</w:t>
      </w:r>
      <w:r w:rsidRPr="00E2346F">
        <w:tab/>
        <w:t>=</w:t>
      </w:r>
      <w:r w:rsidRPr="00E2346F">
        <w:tab/>
        <w:t xml:space="preserve">distance travelled between </w:t>
      </w:r>
      <w:proofErr w:type="spellStart"/>
      <w:r w:rsidRPr="00E2346F">
        <w:t>v</w:t>
      </w:r>
      <w:r w:rsidRPr="00E2346F">
        <w:rPr>
          <w:vertAlign w:val="subscript"/>
        </w:rPr>
        <w:t>o</w:t>
      </w:r>
      <w:proofErr w:type="spellEnd"/>
      <w:r w:rsidRPr="00E2346F">
        <w:t xml:space="preserve"> and </w:t>
      </w:r>
      <w:proofErr w:type="spellStart"/>
      <w:r w:rsidRPr="00E2346F">
        <w:t>v</w:t>
      </w:r>
      <w:r w:rsidRPr="00E2346F">
        <w:rPr>
          <w:vertAlign w:val="subscript"/>
        </w:rPr>
        <w:t>e</w:t>
      </w:r>
      <w:proofErr w:type="spellEnd"/>
      <w:r w:rsidRPr="00E2346F">
        <w:t xml:space="preserve"> in metres.</w:t>
      </w:r>
    </w:p>
    <w:p w:rsidR="00270774" w:rsidRDefault="00270774" w:rsidP="00270774">
      <w:pPr>
        <w:pStyle w:val="para"/>
      </w:pPr>
      <w:r w:rsidRPr="00E2346F">
        <w:tab/>
      </w:r>
      <w:r w:rsidRPr="00E2346F">
        <w:tab/>
        <w:t xml:space="preserve">The speed and distance shall be determined using instrumentation having an accuracy of ±1 per cent at the prescribed speed for the test. The </w:t>
      </w:r>
      <w:proofErr w:type="spellStart"/>
      <w:r w:rsidRPr="00E2346F">
        <w:t>d</w:t>
      </w:r>
      <w:r w:rsidRPr="00E2346F">
        <w:rPr>
          <w:vertAlign w:val="subscript"/>
        </w:rPr>
        <w:t>m</w:t>
      </w:r>
      <w:proofErr w:type="spellEnd"/>
      <w:r w:rsidRPr="00E2346F">
        <w:t xml:space="preserve"> may be determined by other methods than the measurement of speed and distance; in this case, the accuracy of the </w:t>
      </w:r>
      <w:proofErr w:type="spellStart"/>
      <w:r w:rsidRPr="00E2346F">
        <w:t>d</w:t>
      </w:r>
      <w:r w:rsidRPr="00E2346F">
        <w:rPr>
          <w:vertAlign w:val="subscript"/>
        </w:rPr>
        <w:t>m</w:t>
      </w:r>
      <w:proofErr w:type="spellEnd"/>
      <w:r w:rsidRPr="00E2346F">
        <w:t xml:space="preserve"> shall be within ±3 per cent.</w:t>
      </w:r>
    </w:p>
    <w:p w:rsidR="00270774" w:rsidRDefault="00270774" w:rsidP="00270774">
      <w:pPr>
        <w:pStyle w:val="para"/>
      </w:pPr>
      <w:r w:rsidRPr="00E2346F">
        <w:t>1.2.</w:t>
      </w:r>
      <w:r w:rsidRPr="00E2346F">
        <w:tab/>
      </w:r>
      <w:r w:rsidRPr="00E2346F">
        <w:tab/>
        <w:t>For the approval of any vehicle, the braking performance shall be measured during road tests conducted in the following conditions:</w:t>
      </w:r>
    </w:p>
    <w:p w:rsidR="00270774" w:rsidRDefault="00270774" w:rsidP="00270774">
      <w:pPr>
        <w:pStyle w:val="para"/>
      </w:pPr>
      <w:r w:rsidRPr="00E2346F">
        <w:t>1.2.1.</w:t>
      </w:r>
      <w:r w:rsidRPr="00E2346F">
        <w:tab/>
      </w:r>
      <w:r w:rsidRPr="00E2346F">
        <w:tab/>
        <w:t xml:space="preserve">The vehicle's condition as regards mass </w:t>
      </w:r>
      <w:r>
        <w:t>shall</w:t>
      </w:r>
      <w:r w:rsidRPr="00E2346F">
        <w:t xml:space="preserve"> be as prescribed for each type of test and be specified in the test report;</w:t>
      </w:r>
    </w:p>
    <w:p w:rsidR="00270774" w:rsidRDefault="00270774" w:rsidP="00270774">
      <w:pPr>
        <w:pStyle w:val="para"/>
      </w:pPr>
      <w:r w:rsidRPr="00E2346F">
        <w:t>1.2.2.</w:t>
      </w:r>
      <w:r w:rsidRPr="00E2346F">
        <w:tab/>
      </w:r>
      <w:r w:rsidRPr="00E2346F">
        <w:tab/>
        <w:t xml:space="preserve">The test </w:t>
      </w:r>
      <w:r>
        <w:t>shall</w:t>
      </w:r>
      <w:r w:rsidRPr="00E2346F">
        <w:t xml:space="preserve"> be carried out at the speeds prescribed for each type of test; if the maximum design speed of a vehicle is lower than the speed prescribed for a test, the test shall be performed at the vehicle's maximum speed;</w:t>
      </w:r>
    </w:p>
    <w:p w:rsidR="00270774" w:rsidRPr="00E2346F" w:rsidRDefault="00270774" w:rsidP="00270774">
      <w:pPr>
        <w:pStyle w:val="para"/>
      </w:pPr>
      <w:r w:rsidRPr="00E2346F">
        <w:t>1.2.3.</w:t>
      </w:r>
      <w:r w:rsidRPr="00E2346F">
        <w:tab/>
      </w:r>
      <w:r w:rsidRPr="00E2346F">
        <w:tab/>
        <w:t xml:space="preserve">During the tests, the force applied to the brake control in order to obtain the prescribed performance </w:t>
      </w:r>
      <w:r>
        <w:t>shall</w:t>
      </w:r>
      <w:r w:rsidRPr="00E2346F">
        <w:t xml:space="preserve"> not exceed the maximum force laid down;</w:t>
      </w:r>
    </w:p>
    <w:p w:rsidR="00270774" w:rsidRDefault="00270774" w:rsidP="00270774">
      <w:pPr>
        <w:pStyle w:val="para"/>
      </w:pPr>
      <w:r w:rsidRPr="00E2346F">
        <w:lastRenderedPageBreak/>
        <w:t>1.2.4.</w:t>
      </w:r>
      <w:r w:rsidRPr="00E2346F">
        <w:tab/>
      </w:r>
      <w:r w:rsidRPr="00E2346F">
        <w:tab/>
        <w:t xml:space="preserve">The road </w:t>
      </w:r>
      <w:r>
        <w:t>shall</w:t>
      </w:r>
      <w:r w:rsidRPr="00E2346F">
        <w:t xml:space="preserve"> have a surface affording good adhesion, unless specified otherwise in the relevant annexes;</w:t>
      </w:r>
    </w:p>
    <w:p w:rsidR="00270774" w:rsidRDefault="00270774" w:rsidP="00270774">
      <w:pPr>
        <w:pStyle w:val="para"/>
      </w:pPr>
      <w:r w:rsidRPr="00E2346F">
        <w:t>1.2.5.</w:t>
      </w:r>
      <w:r w:rsidRPr="00E2346F">
        <w:tab/>
      </w:r>
      <w:r w:rsidRPr="00E2346F">
        <w:tab/>
        <w:t xml:space="preserve">The tests </w:t>
      </w:r>
      <w:r>
        <w:t>shall</w:t>
      </w:r>
      <w:r w:rsidRPr="00E2346F">
        <w:t xml:space="preserve"> be performed when there is no wind liable to affect the results;</w:t>
      </w:r>
    </w:p>
    <w:p w:rsidR="00270774" w:rsidRDefault="00270774" w:rsidP="00270774">
      <w:pPr>
        <w:pStyle w:val="para"/>
      </w:pPr>
      <w:r w:rsidRPr="00E2346F">
        <w:t>1.2.6.</w:t>
      </w:r>
      <w:r w:rsidRPr="00E2346F">
        <w:tab/>
      </w:r>
      <w:r w:rsidRPr="00E2346F">
        <w:tab/>
        <w:t xml:space="preserve">At the start of the tests, the tyres </w:t>
      </w:r>
      <w:r>
        <w:t>shall</w:t>
      </w:r>
      <w:r w:rsidRPr="00E2346F">
        <w:t xml:space="preserve"> be cold and at the pressure prescribed for the load actually borne by the wheels when the vehicle is stationary;</w:t>
      </w:r>
    </w:p>
    <w:p w:rsidR="00270774" w:rsidRPr="00B205D2" w:rsidRDefault="00270774" w:rsidP="00270774">
      <w:pPr>
        <w:pStyle w:val="para"/>
        <w:rPr>
          <w:spacing w:val="-2"/>
        </w:rPr>
      </w:pPr>
      <w:r w:rsidRPr="00B205D2">
        <w:rPr>
          <w:spacing w:val="-2"/>
        </w:rPr>
        <w:t>1.2.7.</w:t>
      </w:r>
      <w:r w:rsidRPr="00B205D2">
        <w:rPr>
          <w:spacing w:val="-2"/>
        </w:rPr>
        <w:tab/>
      </w:r>
      <w:r w:rsidRPr="00B205D2">
        <w:rPr>
          <w:spacing w:val="-2"/>
        </w:rPr>
        <w:tab/>
        <w:t xml:space="preserve">The prescribed performance </w:t>
      </w:r>
      <w:r>
        <w:rPr>
          <w:spacing w:val="-2"/>
        </w:rPr>
        <w:t>shall</w:t>
      </w:r>
      <w:r w:rsidRPr="00B205D2">
        <w:rPr>
          <w:spacing w:val="-2"/>
        </w:rPr>
        <w:t xml:space="preserve"> be obtained without locking of the wheels at speeds exceeding 15 km/h, without deviation of the vehicle from a 3.5 m wide lane, without exceeding a yaw angle of 15° and without abnormal vibrations;</w:t>
      </w:r>
    </w:p>
    <w:p w:rsidR="00270774" w:rsidRDefault="00270774" w:rsidP="00270774">
      <w:pPr>
        <w:pStyle w:val="para"/>
      </w:pPr>
      <w:r w:rsidRPr="00E2346F">
        <w:t>1.2.8.</w:t>
      </w:r>
      <w:r w:rsidRPr="00E2346F">
        <w:tab/>
      </w:r>
      <w:r w:rsidRPr="00E2346F">
        <w:tab/>
        <w:t xml:space="preserve">For vehicles powered completely or partially by an electric motor (or motors), permanently connected to the wheels, all tests </w:t>
      </w:r>
      <w:r>
        <w:t>shall</w:t>
      </w:r>
      <w:r w:rsidRPr="00E2346F">
        <w:t xml:space="preserve"> be carried out with these motor(s) connected;</w:t>
      </w:r>
    </w:p>
    <w:p w:rsidR="00270774" w:rsidRDefault="00270774" w:rsidP="00270774">
      <w:pPr>
        <w:pStyle w:val="para"/>
      </w:pPr>
      <w:r w:rsidRPr="00EA451F">
        <w:t>1.2.9.</w:t>
      </w:r>
      <w:r w:rsidRPr="00EA451F">
        <w:tab/>
      </w:r>
      <w:r w:rsidRPr="002C3E5F">
        <w:t>For vehicles as described in paragraph 1.2.8. above, fitted with an electric regenerative braking system of category A, behaviour tests shall be carried out on a track with a low adhesion coefficient (as defined in paragraph 5.2.2. of Annex 6) at a speed equal to 80 per cent of the maximum speed but not exceeding 120 km/h, to check that stability is retained.</w:t>
      </w:r>
    </w:p>
    <w:p w:rsidR="00270774" w:rsidRDefault="00270774" w:rsidP="00270774">
      <w:pPr>
        <w:pStyle w:val="para"/>
      </w:pPr>
      <w:r w:rsidRPr="00E2346F">
        <w:t>1.2.9.1.</w:t>
      </w:r>
      <w:r w:rsidRPr="00E2346F">
        <w:tab/>
        <w:t xml:space="preserve">Moreover, for vehicles fitted with an electric regenerative braking system of category A, transient conditions as gear changes or accelerator control release </w:t>
      </w:r>
      <w:r>
        <w:t>shall</w:t>
      </w:r>
      <w:r w:rsidRPr="00E2346F">
        <w:t xml:space="preserve"> not affect the behaviour of the vehicle in condition described in paragraph 1.2.9.</w:t>
      </w:r>
      <w:r>
        <w:t xml:space="preserve"> above</w:t>
      </w:r>
      <w:r w:rsidRPr="00E2346F">
        <w:t>;</w:t>
      </w:r>
    </w:p>
    <w:p w:rsidR="00270774" w:rsidRDefault="00270774" w:rsidP="00270774">
      <w:pPr>
        <w:pStyle w:val="para"/>
      </w:pPr>
      <w:r w:rsidRPr="00E2346F">
        <w:t>1.2.10.</w:t>
      </w:r>
      <w:r w:rsidRPr="00E2346F">
        <w:tab/>
      </w:r>
      <w:r w:rsidRPr="00E2346F">
        <w:tab/>
        <w:t xml:space="preserve">In the tests provided in paragraphs 1.2.9. and 1.2.9.1. </w:t>
      </w:r>
      <w:r>
        <w:t xml:space="preserve">above </w:t>
      </w:r>
      <w:r w:rsidRPr="00E2346F">
        <w:t>wheel locking is not allowed</w:t>
      </w:r>
      <w:r>
        <w:t xml:space="preserve">. </w:t>
      </w:r>
      <w:r w:rsidRPr="00E2346F">
        <w:t>However, steering correction is permitted if the angular rotation of the steering control is within 120° during the initial 2 seconds and not more than 240° in all;</w:t>
      </w:r>
    </w:p>
    <w:p w:rsidR="00270774" w:rsidRDefault="00270774" w:rsidP="00270774">
      <w:pPr>
        <w:pStyle w:val="para"/>
      </w:pPr>
      <w:r w:rsidRPr="00E2346F">
        <w:t>1.2.11.</w:t>
      </w:r>
      <w:r w:rsidRPr="00E2346F">
        <w:tab/>
        <w:t xml:space="preserve">For a vehicle with electrically actuated service brakes powered from traction batteries (or an auxiliary battery) which receive(s) energy only from an independent external charging system, these batteries shall, during braking performance testing, be at an average of not more than 5 per cent above that state of charge at which the brake failure </w:t>
      </w:r>
      <w:r>
        <w:t>warning prescribed in paragraph </w:t>
      </w:r>
      <w:r w:rsidRPr="00E2346F">
        <w:t>5.2.20.5</w:t>
      </w:r>
      <w:r w:rsidRPr="002B1066">
        <w:t>. of this Regulation</w:t>
      </w:r>
      <w:r>
        <w:rPr>
          <w:b/>
        </w:rPr>
        <w:t xml:space="preserve"> </w:t>
      </w:r>
      <w:r w:rsidRPr="00E2346F">
        <w:t>is required to be given.</w:t>
      </w:r>
    </w:p>
    <w:p w:rsidR="00270774" w:rsidRDefault="00270774" w:rsidP="00270774">
      <w:pPr>
        <w:pStyle w:val="para"/>
      </w:pPr>
      <w:r w:rsidRPr="00E2346F">
        <w:tab/>
        <w:t>If this warning is given, the batteries may receive some recharge during the tests, to keep them in the required state of charge range.</w:t>
      </w:r>
    </w:p>
    <w:p w:rsidR="00270774" w:rsidRDefault="00270774" w:rsidP="00270774">
      <w:pPr>
        <w:pStyle w:val="para"/>
      </w:pPr>
      <w:r w:rsidRPr="00E2346F">
        <w:t>1.3.</w:t>
      </w:r>
      <w:r w:rsidRPr="00E2346F">
        <w:tab/>
      </w:r>
      <w:r w:rsidRPr="00E2346F">
        <w:tab/>
        <w:t>Behaviour of the vehicle during braking</w:t>
      </w:r>
    </w:p>
    <w:p w:rsidR="00270774" w:rsidRDefault="00270774" w:rsidP="00270774">
      <w:pPr>
        <w:pStyle w:val="para"/>
      </w:pPr>
      <w:r w:rsidRPr="00E2346F">
        <w:t>1.3.1.</w:t>
      </w:r>
      <w:r w:rsidRPr="00E2346F">
        <w:tab/>
      </w:r>
      <w:r w:rsidRPr="00E2346F">
        <w:tab/>
        <w:t xml:space="preserve">In braking tests, and in particular in those at high speed, the general behaviour of the vehicle during braking </w:t>
      </w:r>
      <w:r>
        <w:t>shall</w:t>
      </w:r>
      <w:r w:rsidRPr="00E2346F">
        <w:t xml:space="preserve"> be checked.</w:t>
      </w:r>
    </w:p>
    <w:p w:rsidR="00270774" w:rsidRDefault="00270774" w:rsidP="00270774">
      <w:pPr>
        <w:pStyle w:val="para"/>
      </w:pPr>
      <w:r w:rsidRPr="00E2346F">
        <w:t>1.3.2.</w:t>
      </w:r>
      <w:r w:rsidRPr="00E2346F">
        <w:tab/>
        <w:t xml:space="preserve">Behaviour of the vehicle during braking on a road on which adhesion is reduced </w:t>
      </w:r>
      <w:r>
        <w:t>shall</w:t>
      </w:r>
      <w:r w:rsidRPr="00E2346F">
        <w:t xml:space="preserve"> meet the relevant requirements of Annex 5 and/or Annex 6 to this Regulation.</w:t>
      </w:r>
    </w:p>
    <w:p w:rsidR="00270774" w:rsidRDefault="00270774" w:rsidP="00260995">
      <w:pPr>
        <w:pStyle w:val="para"/>
        <w:keepLines/>
        <w:widowControl w:val="0"/>
      </w:pPr>
      <w:r w:rsidRPr="00E2346F">
        <w:lastRenderedPageBreak/>
        <w:t>1.3.2.1.</w:t>
      </w:r>
      <w:r w:rsidRPr="00E2346F">
        <w:tab/>
        <w:t xml:space="preserve">In the case of a braking system according to paragraph 5.2.7. </w:t>
      </w:r>
      <w:r>
        <w:t xml:space="preserve">of this Regulation </w:t>
      </w:r>
      <w:r w:rsidRPr="00E2346F">
        <w:t>where the braking for a particular axle (or axles) is comprised of more than one source of braking torque, and any individual source can be varied with respect to the other(s), the vehicle shall satisfy the requirements of Annex 5, or alternatively, Annex 6 under all relationships permitted by its control strategy</w:t>
      </w:r>
      <w:r>
        <w:t>.</w:t>
      </w:r>
      <w:r>
        <w:rPr>
          <w:rStyle w:val="FootnoteReference"/>
        </w:rPr>
        <w:footnoteReference w:id="14"/>
      </w:r>
    </w:p>
    <w:p w:rsidR="00270774" w:rsidRDefault="00270774" w:rsidP="00270774">
      <w:pPr>
        <w:pStyle w:val="para"/>
      </w:pPr>
      <w:r w:rsidRPr="00E2346F">
        <w:t>1.4.</w:t>
      </w:r>
      <w:r w:rsidRPr="00E2346F">
        <w:tab/>
      </w:r>
      <w:r w:rsidRPr="00E2346F">
        <w:tab/>
        <w:t>Type-0 test (ordinary performance test with cold brakes)</w:t>
      </w:r>
    </w:p>
    <w:p w:rsidR="00270774" w:rsidRDefault="00270774" w:rsidP="00270774">
      <w:pPr>
        <w:pStyle w:val="para"/>
      </w:pPr>
      <w:r w:rsidRPr="00E2346F">
        <w:t>1.4.1.</w:t>
      </w:r>
      <w:r w:rsidRPr="00E2346F">
        <w:tab/>
      </w:r>
      <w:r w:rsidRPr="00E2346F">
        <w:tab/>
        <w:t>General</w:t>
      </w:r>
    </w:p>
    <w:p w:rsidR="00270774" w:rsidRDefault="00270774" w:rsidP="00270774">
      <w:pPr>
        <w:pStyle w:val="para"/>
      </w:pPr>
      <w:r w:rsidRPr="00E2346F">
        <w:t>1.4.1.1.</w:t>
      </w:r>
      <w:r w:rsidRPr="00E2346F">
        <w:tab/>
        <w:t>The average temperature of the service brakes on the hottest axle of the vehicle, measured inside the brake linings or on the braking path of the disc or drum, is between 65 and 100</w:t>
      </w:r>
      <w:r>
        <w:t xml:space="preserve"> </w:t>
      </w:r>
      <w:r w:rsidRPr="00E2346F">
        <w:t>°C prior to any brake application.</w:t>
      </w:r>
    </w:p>
    <w:p w:rsidR="00270774" w:rsidRDefault="00270774" w:rsidP="00270774">
      <w:pPr>
        <w:pStyle w:val="para"/>
      </w:pPr>
      <w:r w:rsidRPr="00E2346F">
        <w:t>1.4.1.2.</w:t>
      </w:r>
      <w:r w:rsidRPr="00E2346F">
        <w:tab/>
        <w:t xml:space="preserve">The test </w:t>
      </w:r>
      <w:r>
        <w:t>shall</w:t>
      </w:r>
      <w:r w:rsidRPr="00E2346F">
        <w:t xml:space="preserve"> be conducted in the following conditions:</w:t>
      </w:r>
    </w:p>
    <w:p w:rsidR="00270774" w:rsidRDefault="00270774" w:rsidP="00270774">
      <w:pPr>
        <w:pStyle w:val="para"/>
      </w:pPr>
      <w:r w:rsidRPr="00E2346F">
        <w:t>1.4.1.2.1.</w:t>
      </w:r>
      <w:r w:rsidRPr="00E2346F">
        <w:tab/>
      </w:r>
      <w:r w:rsidRPr="0046627F">
        <w:rPr>
          <w:caps/>
        </w:rPr>
        <w:t>t</w:t>
      </w:r>
      <w:r w:rsidRPr="00E2346F">
        <w:t xml:space="preserve">he vehicle </w:t>
      </w:r>
      <w:r>
        <w:t>shall</w:t>
      </w:r>
      <w:r w:rsidRPr="00E2346F">
        <w:t xml:space="preserve"> be laden, the distribution of its mass among the axles being that stated by the manufacturer; where provision is made for several arrangements of the load on the axles the distribution of the maximum mass among the axles </w:t>
      </w:r>
      <w:r>
        <w:t>shall</w:t>
      </w:r>
      <w:r w:rsidRPr="00E2346F">
        <w:t xml:space="preserve"> be such that the mass on each axle is proportional to the maximum permissible mass for each axle;</w:t>
      </w:r>
    </w:p>
    <w:p w:rsidR="00270774" w:rsidRDefault="00270774" w:rsidP="00270774">
      <w:pPr>
        <w:pStyle w:val="para"/>
      </w:pPr>
      <w:r w:rsidRPr="00E2346F">
        <w:t>1.4.1.2.2.</w:t>
      </w:r>
      <w:r w:rsidRPr="00E2346F">
        <w:tab/>
      </w:r>
      <w:r w:rsidRPr="0046627F">
        <w:rPr>
          <w:caps/>
        </w:rPr>
        <w:t>e</w:t>
      </w:r>
      <w:r w:rsidRPr="00E2346F">
        <w:t xml:space="preserve">very test </w:t>
      </w:r>
      <w:r>
        <w:t>shall</w:t>
      </w:r>
      <w:r w:rsidRPr="00E2346F">
        <w:t xml:space="preserve"> be repeated on the unladen vehicle; there may be, in addition to the driver, a second person on the front seat who is responsible for noting the results of the test;</w:t>
      </w:r>
    </w:p>
    <w:p w:rsidR="00270774" w:rsidRDefault="00270774" w:rsidP="00270774">
      <w:pPr>
        <w:pStyle w:val="para"/>
      </w:pPr>
      <w:r w:rsidRPr="00E2346F">
        <w:t>1.4.1.2.3.</w:t>
      </w:r>
      <w:r w:rsidRPr="00E2346F">
        <w:tab/>
      </w:r>
      <w:r w:rsidRPr="0046627F">
        <w:rPr>
          <w:caps/>
        </w:rPr>
        <w:t>i</w:t>
      </w:r>
      <w:r w:rsidRPr="00E2346F">
        <w:t>n the case of a vehicle equipped with an electric regenerative braking system, the requirements depend on the category of this system:</w:t>
      </w:r>
    </w:p>
    <w:p w:rsidR="00270774" w:rsidRDefault="00270774" w:rsidP="00270774">
      <w:pPr>
        <w:pStyle w:val="para"/>
      </w:pPr>
      <w:r w:rsidRPr="00E2346F">
        <w:tab/>
        <w:t>Category A</w:t>
      </w:r>
      <w:r>
        <w:t xml:space="preserve">. </w:t>
      </w:r>
      <w:r>
        <w:tab/>
      </w:r>
      <w:r w:rsidRPr="00E2346F">
        <w:t>Any separate electric regenerative braking control which is provided, shall not be used during the Type-0 tests.</w:t>
      </w:r>
    </w:p>
    <w:p w:rsidR="00270774" w:rsidRPr="00E51111" w:rsidRDefault="00270774" w:rsidP="00270774">
      <w:pPr>
        <w:pStyle w:val="para"/>
        <w:rPr>
          <w:rFonts w:eastAsia="MS Mincho"/>
          <w:lang w:val="en-US" w:eastAsia="ja-JP"/>
        </w:rPr>
      </w:pPr>
      <w:r w:rsidRPr="00E2346F">
        <w:tab/>
      </w:r>
      <w:r w:rsidRPr="00E51111">
        <w:rPr>
          <w:rFonts w:eastAsia="MS Mincho"/>
          <w:lang w:val="en-US" w:eastAsia="ja-JP"/>
        </w:rPr>
        <w:t>Category B.</w:t>
      </w:r>
      <w:r w:rsidRPr="00E51111">
        <w:rPr>
          <w:rFonts w:eastAsia="MS Mincho"/>
          <w:lang w:val="en-US" w:eastAsia="ja-JP"/>
        </w:rPr>
        <w:tab/>
        <w:t xml:space="preserve"> The contribution of the electric regenerative braking system to the braking force generated shall not exceed that minimum level guaranteed by the system design.</w:t>
      </w:r>
    </w:p>
    <w:p w:rsidR="00270774" w:rsidRPr="00E51111" w:rsidRDefault="00270774" w:rsidP="00270774">
      <w:pPr>
        <w:spacing w:after="120" w:line="240" w:lineRule="auto"/>
        <w:ind w:left="2268" w:right="1032"/>
        <w:jc w:val="both"/>
        <w:rPr>
          <w:rFonts w:eastAsia="MS Mincho"/>
          <w:lang w:val="en-US" w:eastAsia="ja-JP"/>
        </w:rPr>
      </w:pPr>
      <w:r w:rsidRPr="00E51111">
        <w:rPr>
          <w:rFonts w:eastAsia="MS Mincho"/>
          <w:lang w:val="en-US" w:eastAsia="ja-JP"/>
        </w:rPr>
        <w:t>This condition is deemed to be satisfied if the state of charge of the batteries is in one of the following conditions:</w:t>
      </w:r>
    </w:p>
    <w:p w:rsidR="00270774" w:rsidRPr="00E51111" w:rsidRDefault="00270774" w:rsidP="00D507E0">
      <w:pPr>
        <w:pStyle w:val="a0"/>
        <w:rPr>
          <w:rFonts w:eastAsia="MS Mincho"/>
          <w:lang w:val="en-US" w:eastAsia="ja-JP"/>
        </w:rPr>
      </w:pPr>
      <w:r w:rsidRPr="00E51111">
        <w:rPr>
          <w:rFonts w:eastAsia="MS Mincho"/>
          <w:lang w:val="en-US" w:eastAsia="ja-JP"/>
        </w:rPr>
        <w:t>(a)</w:t>
      </w:r>
      <w:r w:rsidRPr="00E51111">
        <w:rPr>
          <w:rFonts w:eastAsia="MS Mincho"/>
          <w:lang w:val="en-US" w:eastAsia="ja-JP"/>
        </w:rPr>
        <w:tab/>
        <w:t>At the maximum charge level recommended by the manufacturer, as listed in</w:t>
      </w:r>
      <w:r>
        <w:rPr>
          <w:rFonts w:eastAsia="MS Mincho"/>
          <w:lang w:val="en-US" w:eastAsia="ja-JP"/>
        </w:rPr>
        <w:t xml:space="preserve"> the vehicle specification;</w:t>
      </w:r>
    </w:p>
    <w:p w:rsidR="00270774" w:rsidRPr="00E51111" w:rsidRDefault="00270774" w:rsidP="00D507E0">
      <w:pPr>
        <w:pStyle w:val="a0"/>
        <w:rPr>
          <w:rFonts w:eastAsia="MS Mincho"/>
          <w:lang w:val="en-US" w:eastAsia="ja-JP"/>
        </w:rPr>
      </w:pPr>
      <w:r w:rsidRPr="00E51111">
        <w:rPr>
          <w:rFonts w:eastAsia="MS Mincho"/>
          <w:lang w:val="en-US" w:eastAsia="ja-JP"/>
        </w:rPr>
        <w:t>(b)</w:t>
      </w:r>
      <w:r w:rsidRPr="00E51111">
        <w:rPr>
          <w:rFonts w:eastAsia="MS Mincho"/>
          <w:lang w:val="en-US" w:eastAsia="ja-JP"/>
        </w:rPr>
        <w:tab/>
        <w:t xml:space="preserve">At a level not less than 95 per cent of the full charge level, where the manufacturer has </w:t>
      </w:r>
      <w:r>
        <w:rPr>
          <w:rFonts w:eastAsia="MS Mincho"/>
          <w:lang w:val="en-US" w:eastAsia="ja-JP"/>
        </w:rPr>
        <w:t>made no specific recommendation;</w:t>
      </w:r>
    </w:p>
    <w:p w:rsidR="00270774" w:rsidRPr="00E51111" w:rsidRDefault="00270774" w:rsidP="00D507E0">
      <w:pPr>
        <w:pStyle w:val="a0"/>
        <w:rPr>
          <w:rFonts w:eastAsia="MS Mincho"/>
          <w:lang w:val="en-US" w:eastAsia="ja-JP"/>
        </w:rPr>
      </w:pPr>
      <w:r w:rsidRPr="00E51111">
        <w:rPr>
          <w:rFonts w:eastAsia="MS Mincho"/>
          <w:lang w:val="en-US" w:eastAsia="ja-JP"/>
        </w:rPr>
        <w:t>(c)</w:t>
      </w:r>
      <w:r w:rsidRPr="00E51111">
        <w:rPr>
          <w:rFonts w:eastAsia="MS Mincho"/>
          <w:lang w:val="en-US" w:eastAsia="ja-JP"/>
        </w:rPr>
        <w:tab/>
        <w:t>At a maximum level resulting from automatic charge control on the vehicle</w:t>
      </w:r>
      <w:r>
        <w:rPr>
          <w:rFonts w:eastAsia="MS Mincho"/>
          <w:lang w:val="en-US" w:eastAsia="ja-JP"/>
        </w:rPr>
        <w:t>;</w:t>
      </w:r>
      <w:r w:rsidRPr="00E51111">
        <w:rPr>
          <w:rFonts w:eastAsia="MS Mincho"/>
          <w:lang w:val="en-US" w:eastAsia="ja-JP"/>
        </w:rPr>
        <w:t xml:space="preserve"> or</w:t>
      </w:r>
    </w:p>
    <w:p w:rsidR="00270774" w:rsidRDefault="00270774" w:rsidP="00D507E0">
      <w:pPr>
        <w:pStyle w:val="a0"/>
      </w:pPr>
      <w:r w:rsidRPr="00E51111">
        <w:rPr>
          <w:rFonts w:eastAsia="MS Mincho"/>
          <w:lang w:val="en-US" w:eastAsia="ja-JP"/>
        </w:rPr>
        <w:t>(d)</w:t>
      </w:r>
      <w:r w:rsidRPr="00E51111">
        <w:rPr>
          <w:rFonts w:eastAsia="MS Mincho"/>
          <w:lang w:val="en-US" w:eastAsia="ja-JP"/>
        </w:rPr>
        <w:tab/>
      </w:r>
      <w:r w:rsidRPr="00E51111">
        <w:rPr>
          <w:rFonts w:eastAsia="MS Gothic"/>
          <w:lang w:val="en-US"/>
        </w:rPr>
        <w:t>When t</w:t>
      </w:r>
      <w:r w:rsidRPr="00E51111">
        <w:rPr>
          <w:rFonts w:eastAsia="MS Gothic"/>
        </w:rPr>
        <w:t>he test</w:t>
      </w:r>
      <w:r w:rsidRPr="00E51111">
        <w:rPr>
          <w:rFonts w:eastAsia="MS Gothic" w:hint="eastAsia"/>
        </w:rPr>
        <w:t>s</w:t>
      </w:r>
      <w:r w:rsidRPr="00E51111">
        <w:rPr>
          <w:rFonts w:eastAsia="MS Gothic"/>
        </w:rPr>
        <w:t xml:space="preserve"> </w:t>
      </w:r>
      <w:r w:rsidRPr="00E51111">
        <w:rPr>
          <w:rFonts w:eastAsia="MS Gothic" w:hint="eastAsia"/>
        </w:rPr>
        <w:t>are</w:t>
      </w:r>
      <w:r w:rsidRPr="00E51111">
        <w:rPr>
          <w:rFonts w:eastAsia="MS Gothic"/>
        </w:rPr>
        <w:t xml:space="preserve"> conducted with</w:t>
      </w:r>
      <w:r w:rsidRPr="00E51111">
        <w:rPr>
          <w:rFonts w:eastAsia="MS Gothic" w:hint="eastAsia"/>
        </w:rPr>
        <w:t>out</w:t>
      </w:r>
      <w:r w:rsidRPr="00E51111">
        <w:rPr>
          <w:rFonts w:eastAsia="MS Gothic"/>
        </w:rPr>
        <w:t xml:space="preserve"> a </w:t>
      </w:r>
      <w:r w:rsidRPr="00E51111">
        <w:rPr>
          <w:rFonts w:eastAsia="MS Gothic" w:hint="eastAsia"/>
        </w:rPr>
        <w:t>re</w:t>
      </w:r>
      <w:r w:rsidRPr="00E51111">
        <w:rPr>
          <w:rFonts w:eastAsia="MS Gothic"/>
        </w:rPr>
        <w:t>generative braking component</w:t>
      </w:r>
      <w:r w:rsidRPr="00E51111">
        <w:rPr>
          <w:rFonts w:eastAsia="MS Gothic" w:hint="eastAsia"/>
        </w:rPr>
        <w:t xml:space="preserve"> regardless of </w:t>
      </w:r>
      <w:r w:rsidRPr="00E51111">
        <w:rPr>
          <w:rFonts w:eastAsia="MS Mincho"/>
        </w:rPr>
        <w:t>the state of charge of the batteries</w:t>
      </w:r>
      <w:r w:rsidRPr="00E51111">
        <w:rPr>
          <w:rFonts w:eastAsia="MS Gothic"/>
        </w:rPr>
        <w:t>.</w:t>
      </w:r>
    </w:p>
    <w:p w:rsidR="00270774" w:rsidRDefault="00270774" w:rsidP="00270774">
      <w:pPr>
        <w:pStyle w:val="para"/>
      </w:pPr>
      <w:r w:rsidRPr="00E2346F">
        <w:t>1.4.1.2.4.</w:t>
      </w:r>
      <w:r w:rsidRPr="00E2346F">
        <w:tab/>
      </w:r>
      <w:r w:rsidRPr="005A6AC2">
        <w:rPr>
          <w:caps/>
        </w:rPr>
        <w:t>t</w:t>
      </w:r>
      <w:r w:rsidRPr="00E2346F">
        <w:t xml:space="preserve">he limits prescribed for minimum performance, both for tests with the vehicle unladen and for tests with the vehicle laden, shall be those laid down hereunder; the vehicle </w:t>
      </w:r>
      <w:r>
        <w:t>shall</w:t>
      </w:r>
      <w:r w:rsidRPr="00E2346F">
        <w:t xml:space="preserve"> satisfy both the prescribed stopping distance and </w:t>
      </w:r>
      <w:r w:rsidRPr="00E2346F">
        <w:lastRenderedPageBreak/>
        <w:t>the prescribed mean fully developed deceleration, but it may not be necessary to actually measure both parameters;</w:t>
      </w:r>
    </w:p>
    <w:p w:rsidR="00270774" w:rsidRDefault="00270774" w:rsidP="00270774">
      <w:pPr>
        <w:pStyle w:val="para"/>
      </w:pPr>
      <w:r w:rsidRPr="00E2346F">
        <w:t>1.4.1.2.5.</w:t>
      </w:r>
      <w:r w:rsidRPr="00E2346F">
        <w:tab/>
      </w:r>
      <w:r w:rsidRPr="005A6AC2">
        <w:rPr>
          <w:caps/>
        </w:rPr>
        <w:t>t</w:t>
      </w:r>
      <w:r w:rsidRPr="00E2346F">
        <w:t xml:space="preserve">he road </w:t>
      </w:r>
      <w:r>
        <w:t>shall</w:t>
      </w:r>
      <w:r w:rsidRPr="00E2346F">
        <w:t xml:space="preserve"> be level; unless otherwise specified each test may comprise up to six stops including any needed for familiarization.</w:t>
      </w:r>
    </w:p>
    <w:p w:rsidR="00270774" w:rsidRDefault="00270774" w:rsidP="00270774">
      <w:pPr>
        <w:pStyle w:val="para"/>
      </w:pPr>
      <w:r w:rsidRPr="00E2346F">
        <w:t>1.4.2.</w:t>
      </w:r>
      <w:r w:rsidRPr="00E2346F">
        <w:tab/>
      </w:r>
      <w:r w:rsidRPr="00E2346F">
        <w:tab/>
        <w:t>Type-0 test with engine disconnected, service braking in accordance with paragraph 2.1.</w:t>
      </w:r>
      <w:proofErr w:type="gramStart"/>
      <w:r w:rsidRPr="00E2346F">
        <w:t>1.(</w:t>
      </w:r>
      <w:proofErr w:type="gramEnd"/>
      <w:r w:rsidRPr="00E2346F">
        <w:t>A) of this annex.</w:t>
      </w:r>
    </w:p>
    <w:p w:rsidR="00270774" w:rsidRDefault="00270774" w:rsidP="00270774">
      <w:pPr>
        <w:pStyle w:val="para"/>
      </w:pPr>
      <w:r w:rsidRPr="00E2346F">
        <w:tab/>
      </w:r>
      <w:r w:rsidRPr="00E2346F">
        <w:tab/>
        <w:t xml:space="preserve">The test </w:t>
      </w:r>
      <w:r>
        <w:t>shall</w:t>
      </w:r>
      <w:r w:rsidRPr="00E2346F">
        <w:t xml:space="preserve"> be carried out at the speed prescribed, the figures prescribed in this connection being subject to a certain margin of tolerance</w:t>
      </w:r>
      <w:r>
        <w:t xml:space="preserve">. </w:t>
      </w:r>
      <w:r w:rsidRPr="00E2346F">
        <w:t xml:space="preserve">The minimum performance prescribed </w:t>
      </w:r>
      <w:r>
        <w:t>shall</w:t>
      </w:r>
      <w:r w:rsidRPr="00E2346F">
        <w:t xml:space="preserve"> be attained.</w:t>
      </w:r>
    </w:p>
    <w:p w:rsidR="00270774" w:rsidRDefault="00270774" w:rsidP="00270774">
      <w:pPr>
        <w:pStyle w:val="para"/>
      </w:pPr>
      <w:r w:rsidRPr="00E2346F">
        <w:t>1.4.3.</w:t>
      </w:r>
      <w:r w:rsidRPr="00E2346F">
        <w:tab/>
      </w:r>
      <w:r w:rsidRPr="00E2346F">
        <w:tab/>
        <w:t>Type-0 test with engine connected, service braking in accordance with paragraph 2.1.</w:t>
      </w:r>
      <w:proofErr w:type="gramStart"/>
      <w:r w:rsidRPr="00E2346F">
        <w:t>1.(</w:t>
      </w:r>
      <w:proofErr w:type="gramEnd"/>
      <w:r w:rsidRPr="00E2346F">
        <w:t>B) of this annex.</w:t>
      </w:r>
    </w:p>
    <w:p w:rsidR="00270774" w:rsidRDefault="00270774" w:rsidP="00270774">
      <w:pPr>
        <w:pStyle w:val="para"/>
      </w:pPr>
      <w:r w:rsidRPr="00E2346F">
        <w:t>1.4.3.1.</w:t>
      </w:r>
      <w:r w:rsidRPr="00E2346F">
        <w:tab/>
        <w:t>The test shall be carried out with the engine connected, from the speed</w:t>
      </w:r>
      <w:r>
        <w:t xml:space="preserve"> prescribed in paragraph 2.1.</w:t>
      </w:r>
      <w:proofErr w:type="gramStart"/>
      <w:r>
        <w:t>1.</w:t>
      </w:r>
      <w:r w:rsidRPr="00E2346F">
        <w:t>(</w:t>
      </w:r>
      <w:proofErr w:type="gramEnd"/>
      <w:r w:rsidRPr="00E2346F">
        <w:t>B) of this annex</w:t>
      </w:r>
      <w:r>
        <w:t xml:space="preserve">. </w:t>
      </w:r>
      <w:r w:rsidRPr="00E2346F">
        <w:t>The minimum performance prescribed shall be attained</w:t>
      </w:r>
      <w:r>
        <w:t xml:space="preserve">. </w:t>
      </w:r>
      <w:r w:rsidRPr="00E2346F">
        <w:t>This test is not run if the maximum speed of the vehicle is </w:t>
      </w:r>
      <w:r w:rsidRPr="00E2346F">
        <w:sym w:font="Symbol" w:char="F0A3"/>
      </w:r>
      <w:r w:rsidRPr="00E2346F">
        <w:t> 125 km/h.</w:t>
      </w:r>
    </w:p>
    <w:p w:rsidR="00270774" w:rsidRDefault="00270774" w:rsidP="00270774">
      <w:pPr>
        <w:pStyle w:val="para"/>
      </w:pPr>
      <w:r w:rsidRPr="00E2346F">
        <w:rPr>
          <w:lang w:val="en-US"/>
        </w:rPr>
        <w:t>1.4.3.2.</w:t>
      </w:r>
      <w:r w:rsidRPr="00E2346F">
        <w:rPr>
          <w:lang w:val="en-US"/>
        </w:rPr>
        <w:tab/>
        <w:t xml:space="preserve">The maximum practical performance figures shall be measured, and the </w:t>
      </w:r>
      <w:proofErr w:type="spellStart"/>
      <w:r w:rsidRPr="00E2346F">
        <w:rPr>
          <w:lang w:val="en-US"/>
        </w:rPr>
        <w:t>behaviour</w:t>
      </w:r>
      <w:proofErr w:type="spellEnd"/>
      <w:r w:rsidRPr="00E2346F">
        <w:rPr>
          <w:lang w:val="en-US"/>
        </w:rPr>
        <w:t xml:space="preserve"> of the vehicle shall be in accordance with paragraph 1.3.2. of this annex</w:t>
      </w:r>
      <w:r>
        <w:rPr>
          <w:lang w:val="en-US"/>
        </w:rPr>
        <w:t xml:space="preserve">. </w:t>
      </w:r>
      <w:r w:rsidRPr="00E2346F">
        <w:rPr>
          <w:lang w:val="en-US"/>
        </w:rPr>
        <w:t>However, if the maximum speed of the vehicle is greater than 200 km/h, the test speed shall be 160 km/h.</w:t>
      </w:r>
    </w:p>
    <w:p w:rsidR="00270774" w:rsidRDefault="00270774" w:rsidP="00270774">
      <w:pPr>
        <w:pStyle w:val="para"/>
      </w:pPr>
      <w:r w:rsidRPr="00E2346F">
        <w:t>1.5.</w:t>
      </w:r>
      <w:r w:rsidRPr="00E2346F">
        <w:tab/>
      </w:r>
      <w:r w:rsidRPr="00E2346F">
        <w:tab/>
        <w:t>Type-I test (fade and recovery test)</w:t>
      </w:r>
    </w:p>
    <w:p w:rsidR="00270774" w:rsidRDefault="00270774" w:rsidP="00270774">
      <w:pPr>
        <w:pStyle w:val="para"/>
      </w:pPr>
      <w:r w:rsidRPr="00E2346F">
        <w:t>1.5.1.</w:t>
      </w:r>
      <w:r w:rsidRPr="00E2346F">
        <w:tab/>
      </w:r>
      <w:r w:rsidRPr="00E2346F">
        <w:tab/>
        <w:t>Heating procedure</w:t>
      </w:r>
    </w:p>
    <w:p w:rsidR="00270774" w:rsidRDefault="00270774" w:rsidP="00270774">
      <w:pPr>
        <w:pStyle w:val="para"/>
      </w:pPr>
      <w:r w:rsidRPr="00E2346F">
        <w:t>1.5.1.1.</w:t>
      </w:r>
      <w:r w:rsidRPr="00E2346F">
        <w:tab/>
        <w:t xml:space="preserve">The service brakes of all vehicles </w:t>
      </w:r>
      <w:r>
        <w:t>shall</w:t>
      </w:r>
      <w:r w:rsidRPr="00E2346F">
        <w:t xml:space="preserve"> be tested by successively applying and releasing the brakes a number of times, the vehicle being laden, in the conditions shown in the table below:</w:t>
      </w:r>
    </w:p>
    <w:p w:rsidR="004F135B" w:rsidRPr="004F135B" w:rsidRDefault="004F135B" w:rsidP="004F135B">
      <w:pPr>
        <w:pStyle w:val="SingleTxtG"/>
        <w:rPr>
          <w:b/>
        </w:rPr>
      </w:pPr>
      <w:r w:rsidRPr="004F135B">
        <w:rPr>
          <w:b/>
        </w:rPr>
        <w:t>Conditions</w:t>
      </w:r>
    </w:p>
    <w:tbl>
      <w:tblPr>
        <w:tblW w:w="5673"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4"/>
        <w:gridCol w:w="1418"/>
        <w:gridCol w:w="1276"/>
        <w:gridCol w:w="1275"/>
      </w:tblGrid>
      <w:tr w:rsidR="00270774" w:rsidRPr="002A5866" w:rsidTr="002A5866">
        <w:tc>
          <w:tcPr>
            <w:tcW w:w="1704" w:type="dxa"/>
            <w:tcBorders>
              <w:top w:val="single" w:sz="2" w:space="0" w:color="auto"/>
              <w:left w:val="single" w:sz="2" w:space="0" w:color="auto"/>
              <w:bottom w:val="single" w:sz="12" w:space="0" w:color="auto"/>
              <w:right w:val="single" w:sz="2" w:space="0" w:color="auto"/>
            </w:tcBorders>
            <w:shd w:val="clear" w:color="auto" w:fill="auto"/>
          </w:tcPr>
          <w:p w:rsidR="00270774" w:rsidRPr="002A5866" w:rsidRDefault="00270774" w:rsidP="002A5866">
            <w:pPr>
              <w:suppressAutoHyphens w:val="0"/>
              <w:spacing w:before="40" w:after="40" w:line="220" w:lineRule="exact"/>
              <w:ind w:left="113" w:right="113"/>
              <w:jc w:val="right"/>
              <w:rPr>
                <w:i/>
                <w:sz w:val="16"/>
                <w:szCs w:val="16"/>
              </w:rPr>
            </w:pPr>
            <w:r w:rsidRPr="002A5866">
              <w:rPr>
                <w:i/>
                <w:sz w:val="16"/>
                <w:szCs w:val="16"/>
              </w:rPr>
              <w:t>v</w:t>
            </w:r>
            <w:r w:rsidRPr="002A5866">
              <w:rPr>
                <w:i/>
                <w:sz w:val="16"/>
                <w:szCs w:val="16"/>
                <w:vertAlign w:val="subscript"/>
              </w:rPr>
              <w:t>1</w:t>
            </w:r>
            <w:r w:rsidRPr="002A5866">
              <w:rPr>
                <w:i/>
                <w:sz w:val="16"/>
                <w:szCs w:val="16"/>
                <w:vertAlign w:val="subscript"/>
              </w:rPr>
              <w:br/>
            </w:r>
            <w:r w:rsidRPr="002A5866">
              <w:rPr>
                <w:i/>
                <w:sz w:val="16"/>
                <w:szCs w:val="16"/>
              </w:rPr>
              <w:t>(km/h)</w:t>
            </w:r>
          </w:p>
        </w:tc>
        <w:tc>
          <w:tcPr>
            <w:tcW w:w="1418" w:type="dxa"/>
            <w:tcBorders>
              <w:top w:val="single" w:sz="2" w:space="0" w:color="auto"/>
              <w:left w:val="single" w:sz="2" w:space="0" w:color="auto"/>
              <w:bottom w:val="single" w:sz="12" w:space="0" w:color="auto"/>
              <w:right w:val="single" w:sz="2" w:space="0" w:color="auto"/>
            </w:tcBorders>
            <w:shd w:val="clear" w:color="auto" w:fill="auto"/>
          </w:tcPr>
          <w:p w:rsidR="00270774" w:rsidRPr="002A5866" w:rsidRDefault="00270774" w:rsidP="002A5866">
            <w:pPr>
              <w:suppressAutoHyphens w:val="0"/>
              <w:spacing w:before="40" w:after="40" w:line="220" w:lineRule="exact"/>
              <w:ind w:left="113" w:right="113"/>
              <w:jc w:val="right"/>
              <w:rPr>
                <w:i/>
                <w:sz w:val="16"/>
                <w:szCs w:val="16"/>
              </w:rPr>
            </w:pPr>
            <w:r w:rsidRPr="002A5866">
              <w:rPr>
                <w:i/>
                <w:sz w:val="16"/>
                <w:szCs w:val="16"/>
              </w:rPr>
              <w:t>v</w:t>
            </w:r>
            <w:r w:rsidRPr="002A5866">
              <w:rPr>
                <w:i/>
                <w:sz w:val="16"/>
                <w:szCs w:val="16"/>
                <w:vertAlign w:val="subscript"/>
              </w:rPr>
              <w:t>2</w:t>
            </w:r>
            <w:r w:rsidRPr="002A5866">
              <w:rPr>
                <w:i/>
                <w:sz w:val="16"/>
                <w:szCs w:val="16"/>
              </w:rPr>
              <w:br/>
              <w:t>(km/h)</w:t>
            </w:r>
          </w:p>
        </w:tc>
        <w:tc>
          <w:tcPr>
            <w:tcW w:w="1276" w:type="dxa"/>
            <w:tcBorders>
              <w:top w:val="single" w:sz="2" w:space="0" w:color="auto"/>
              <w:left w:val="single" w:sz="2" w:space="0" w:color="auto"/>
              <w:bottom w:val="single" w:sz="12" w:space="0" w:color="auto"/>
              <w:right w:val="single" w:sz="2" w:space="0" w:color="auto"/>
            </w:tcBorders>
            <w:shd w:val="clear" w:color="auto" w:fill="auto"/>
          </w:tcPr>
          <w:p w:rsidR="00270774" w:rsidRPr="002A5866" w:rsidRDefault="00270774" w:rsidP="002A5866">
            <w:pPr>
              <w:suppressAutoHyphens w:val="0"/>
              <w:spacing w:before="40" w:after="40" w:line="220" w:lineRule="exact"/>
              <w:ind w:left="113" w:right="113"/>
              <w:jc w:val="right"/>
              <w:rPr>
                <w:i/>
                <w:sz w:val="16"/>
                <w:szCs w:val="16"/>
              </w:rPr>
            </w:pPr>
            <w:r w:rsidRPr="002A5866">
              <w:rPr>
                <w:i/>
                <w:sz w:val="16"/>
                <w:szCs w:val="16"/>
              </w:rPr>
              <w:sym w:font="Symbol" w:char="F044"/>
            </w:r>
            <w:r w:rsidRPr="002A5866">
              <w:rPr>
                <w:i/>
                <w:sz w:val="16"/>
                <w:szCs w:val="16"/>
              </w:rPr>
              <w:t>t</w:t>
            </w:r>
            <w:r w:rsidRPr="002A5866">
              <w:rPr>
                <w:i/>
                <w:sz w:val="16"/>
                <w:szCs w:val="16"/>
              </w:rPr>
              <w:br/>
              <w:t>(sec)</w:t>
            </w:r>
          </w:p>
        </w:tc>
        <w:tc>
          <w:tcPr>
            <w:tcW w:w="1275" w:type="dxa"/>
            <w:tcBorders>
              <w:top w:val="single" w:sz="2" w:space="0" w:color="auto"/>
              <w:left w:val="single" w:sz="2" w:space="0" w:color="auto"/>
              <w:bottom w:val="single" w:sz="12" w:space="0" w:color="auto"/>
              <w:right w:val="single" w:sz="2" w:space="0" w:color="auto"/>
            </w:tcBorders>
            <w:shd w:val="clear" w:color="auto" w:fill="auto"/>
          </w:tcPr>
          <w:p w:rsidR="00270774" w:rsidRPr="002A5866" w:rsidRDefault="00270774" w:rsidP="002A5866">
            <w:pPr>
              <w:suppressAutoHyphens w:val="0"/>
              <w:spacing w:before="40" w:after="40" w:line="220" w:lineRule="exact"/>
              <w:ind w:left="113" w:right="113"/>
              <w:jc w:val="right"/>
              <w:rPr>
                <w:i/>
                <w:sz w:val="16"/>
                <w:szCs w:val="16"/>
              </w:rPr>
            </w:pPr>
            <w:r w:rsidRPr="002A5866">
              <w:rPr>
                <w:i/>
                <w:sz w:val="16"/>
                <w:szCs w:val="16"/>
              </w:rPr>
              <w:t>n</w:t>
            </w:r>
          </w:p>
        </w:tc>
      </w:tr>
      <w:tr w:rsidR="00270774" w:rsidRPr="00845A1E" w:rsidTr="002A5866">
        <w:tc>
          <w:tcPr>
            <w:tcW w:w="1704" w:type="dxa"/>
            <w:tcBorders>
              <w:top w:val="single" w:sz="12" w:space="0" w:color="auto"/>
              <w:left w:val="single" w:sz="2" w:space="0" w:color="auto"/>
              <w:bottom w:val="single" w:sz="12" w:space="0" w:color="auto"/>
              <w:right w:val="single" w:sz="2" w:space="0" w:color="auto"/>
            </w:tcBorders>
            <w:shd w:val="clear" w:color="auto" w:fill="auto"/>
          </w:tcPr>
          <w:p w:rsidR="00270774" w:rsidRPr="00845A1E" w:rsidRDefault="00270774" w:rsidP="002A5866">
            <w:pPr>
              <w:suppressAutoHyphens w:val="0"/>
              <w:spacing w:before="40" w:after="40" w:line="220" w:lineRule="exact"/>
              <w:ind w:left="113" w:right="113"/>
              <w:jc w:val="right"/>
              <w:rPr>
                <w:sz w:val="18"/>
              </w:rPr>
            </w:pPr>
            <w:r w:rsidRPr="00845A1E">
              <w:rPr>
                <w:sz w:val="18"/>
              </w:rPr>
              <w:t>80</w:t>
            </w:r>
            <w:r w:rsidR="0090546C">
              <w:rPr>
                <w:sz w:val="18"/>
              </w:rPr>
              <w:t xml:space="preserve"> </w:t>
            </w:r>
            <w:r w:rsidRPr="00845A1E">
              <w:rPr>
                <w:sz w:val="18"/>
              </w:rPr>
              <w:t xml:space="preserve">% </w:t>
            </w:r>
            <w:proofErr w:type="spellStart"/>
            <w:r w:rsidRPr="00845A1E">
              <w:rPr>
                <w:sz w:val="18"/>
              </w:rPr>
              <w:t>v</w:t>
            </w:r>
            <w:r w:rsidRPr="00845A1E">
              <w:rPr>
                <w:sz w:val="18"/>
                <w:vertAlign w:val="subscript"/>
              </w:rPr>
              <w:t>max</w:t>
            </w:r>
            <w:proofErr w:type="spellEnd"/>
            <w:r w:rsidRPr="00845A1E">
              <w:rPr>
                <w:sz w:val="18"/>
              </w:rPr>
              <w:br/>
            </w:r>
            <w:r w:rsidRPr="00845A1E">
              <w:rPr>
                <w:sz w:val="18"/>
              </w:rPr>
              <w:sym w:font="Symbol" w:char="F0A3"/>
            </w:r>
            <w:r w:rsidRPr="00845A1E">
              <w:rPr>
                <w:sz w:val="18"/>
              </w:rPr>
              <w:t xml:space="preserve"> 120</w:t>
            </w:r>
          </w:p>
        </w:tc>
        <w:tc>
          <w:tcPr>
            <w:tcW w:w="1418" w:type="dxa"/>
            <w:tcBorders>
              <w:top w:val="single" w:sz="12" w:space="0" w:color="auto"/>
              <w:left w:val="single" w:sz="2" w:space="0" w:color="auto"/>
              <w:bottom w:val="single" w:sz="12" w:space="0" w:color="auto"/>
              <w:right w:val="single" w:sz="2" w:space="0" w:color="auto"/>
            </w:tcBorders>
            <w:shd w:val="clear" w:color="auto" w:fill="auto"/>
          </w:tcPr>
          <w:p w:rsidR="00270774" w:rsidRPr="00845A1E" w:rsidRDefault="00270774" w:rsidP="002A5866">
            <w:pPr>
              <w:suppressAutoHyphens w:val="0"/>
              <w:spacing w:before="40" w:after="40" w:line="220" w:lineRule="exact"/>
              <w:ind w:left="113" w:right="113"/>
              <w:jc w:val="right"/>
              <w:rPr>
                <w:sz w:val="18"/>
              </w:rPr>
            </w:pPr>
            <w:r w:rsidRPr="00845A1E">
              <w:rPr>
                <w:sz w:val="18"/>
              </w:rPr>
              <w:t>0.5 v</w:t>
            </w:r>
            <w:r w:rsidRPr="00845A1E">
              <w:rPr>
                <w:sz w:val="18"/>
                <w:vertAlign w:val="subscript"/>
              </w:rPr>
              <w:t>1</w:t>
            </w:r>
          </w:p>
        </w:tc>
        <w:tc>
          <w:tcPr>
            <w:tcW w:w="1276" w:type="dxa"/>
            <w:tcBorders>
              <w:top w:val="single" w:sz="12" w:space="0" w:color="auto"/>
              <w:left w:val="single" w:sz="2" w:space="0" w:color="auto"/>
              <w:bottom w:val="single" w:sz="12" w:space="0" w:color="auto"/>
              <w:right w:val="single" w:sz="2" w:space="0" w:color="auto"/>
            </w:tcBorders>
            <w:shd w:val="clear" w:color="auto" w:fill="auto"/>
          </w:tcPr>
          <w:p w:rsidR="00270774" w:rsidRPr="00845A1E" w:rsidRDefault="00270774" w:rsidP="002A5866">
            <w:pPr>
              <w:suppressAutoHyphens w:val="0"/>
              <w:spacing w:before="40" w:after="40" w:line="220" w:lineRule="exact"/>
              <w:ind w:left="113" w:right="113"/>
              <w:jc w:val="right"/>
              <w:rPr>
                <w:sz w:val="18"/>
              </w:rPr>
            </w:pPr>
            <w:r w:rsidRPr="00845A1E">
              <w:rPr>
                <w:sz w:val="18"/>
              </w:rPr>
              <w:t>45</w:t>
            </w:r>
          </w:p>
        </w:tc>
        <w:tc>
          <w:tcPr>
            <w:tcW w:w="1275" w:type="dxa"/>
            <w:tcBorders>
              <w:top w:val="single" w:sz="12" w:space="0" w:color="auto"/>
              <w:left w:val="single" w:sz="2" w:space="0" w:color="auto"/>
              <w:bottom w:val="single" w:sz="12" w:space="0" w:color="auto"/>
              <w:right w:val="single" w:sz="2" w:space="0" w:color="auto"/>
            </w:tcBorders>
            <w:shd w:val="clear" w:color="auto" w:fill="auto"/>
          </w:tcPr>
          <w:p w:rsidR="00270774" w:rsidRPr="00845A1E" w:rsidRDefault="00270774" w:rsidP="002A5866">
            <w:pPr>
              <w:suppressAutoHyphens w:val="0"/>
              <w:spacing w:before="40" w:after="40" w:line="220" w:lineRule="exact"/>
              <w:ind w:left="113" w:right="113"/>
              <w:jc w:val="right"/>
              <w:rPr>
                <w:sz w:val="18"/>
              </w:rPr>
            </w:pPr>
            <w:r w:rsidRPr="00845A1E">
              <w:rPr>
                <w:sz w:val="18"/>
              </w:rPr>
              <w:t>15</w:t>
            </w:r>
          </w:p>
        </w:tc>
      </w:tr>
    </w:tbl>
    <w:p w:rsidR="00270774" w:rsidRDefault="00270774" w:rsidP="002A5866">
      <w:pPr>
        <w:pStyle w:val="para"/>
        <w:spacing w:before="120"/>
      </w:pPr>
      <w:r>
        <w:tab/>
        <w:t>W</w:t>
      </w:r>
      <w:r w:rsidRPr="00E2346F">
        <w:t>here:</w:t>
      </w:r>
    </w:p>
    <w:p w:rsidR="00270774" w:rsidRPr="00E2346F" w:rsidRDefault="00270774" w:rsidP="00270774">
      <w:pPr>
        <w:pStyle w:val="para"/>
        <w:tabs>
          <w:tab w:val="left" w:pos="2300"/>
          <w:tab w:val="left" w:pos="2800"/>
        </w:tabs>
        <w:ind w:left="3100" w:hanging="1966"/>
      </w:pPr>
      <w:r>
        <w:tab/>
      </w:r>
      <w:r w:rsidRPr="00E2346F">
        <w:t>v</w:t>
      </w:r>
      <w:r w:rsidRPr="00E2346F">
        <w:rPr>
          <w:vertAlign w:val="subscript"/>
        </w:rPr>
        <w:t>1</w:t>
      </w:r>
      <w:r w:rsidRPr="00E2346F">
        <w:tab/>
        <w:t>=</w:t>
      </w:r>
      <w:r w:rsidRPr="00E2346F">
        <w:tab/>
        <w:t>initial speed, at beginning of braking</w:t>
      </w:r>
    </w:p>
    <w:p w:rsidR="00270774" w:rsidRPr="00E2346F" w:rsidRDefault="00270774" w:rsidP="00270774">
      <w:pPr>
        <w:pStyle w:val="para"/>
        <w:tabs>
          <w:tab w:val="left" w:pos="2300"/>
          <w:tab w:val="left" w:pos="2800"/>
        </w:tabs>
        <w:ind w:left="3100" w:hanging="1966"/>
      </w:pPr>
      <w:r>
        <w:tab/>
      </w:r>
      <w:r w:rsidRPr="00E2346F">
        <w:t>v</w:t>
      </w:r>
      <w:r w:rsidRPr="00E2346F">
        <w:rPr>
          <w:vertAlign w:val="subscript"/>
        </w:rPr>
        <w:t>2</w:t>
      </w:r>
      <w:r w:rsidRPr="00E2346F">
        <w:tab/>
        <w:t>=</w:t>
      </w:r>
      <w:r w:rsidRPr="00E2346F">
        <w:tab/>
        <w:t>speed at end of braking</w:t>
      </w:r>
    </w:p>
    <w:p w:rsidR="00270774" w:rsidRPr="00E2346F" w:rsidRDefault="00270774" w:rsidP="00270774">
      <w:pPr>
        <w:pStyle w:val="para"/>
        <w:tabs>
          <w:tab w:val="left" w:pos="2300"/>
          <w:tab w:val="left" w:pos="2800"/>
        </w:tabs>
        <w:ind w:left="3100" w:hanging="1966"/>
      </w:pPr>
      <w:r>
        <w:tab/>
      </w:r>
      <w:proofErr w:type="spellStart"/>
      <w:r w:rsidRPr="00E2346F">
        <w:t>v</w:t>
      </w:r>
      <w:r w:rsidRPr="00E2346F">
        <w:rPr>
          <w:vertAlign w:val="subscript"/>
        </w:rPr>
        <w:t>max</w:t>
      </w:r>
      <w:proofErr w:type="spellEnd"/>
      <w:r w:rsidRPr="00E2346F">
        <w:tab/>
        <w:t>=</w:t>
      </w:r>
      <w:r w:rsidRPr="00E2346F">
        <w:tab/>
        <w:t>maximum speed of the vehicle</w:t>
      </w:r>
    </w:p>
    <w:p w:rsidR="00270774" w:rsidRPr="00E2346F" w:rsidRDefault="00270774" w:rsidP="00270774">
      <w:pPr>
        <w:pStyle w:val="para"/>
        <w:tabs>
          <w:tab w:val="left" w:pos="2300"/>
          <w:tab w:val="left" w:pos="2800"/>
        </w:tabs>
        <w:ind w:left="3100" w:hanging="1966"/>
      </w:pPr>
      <w:r>
        <w:tab/>
      </w:r>
      <w:r w:rsidRPr="00E2346F">
        <w:t>n</w:t>
      </w:r>
      <w:r w:rsidRPr="00E2346F">
        <w:tab/>
        <w:t>=</w:t>
      </w:r>
      <w:r w:rsidRPr="00E2346F">
        <w:tab/>
        <w:t>number of brake applications</w:t>
      </w:r>
    </w:p>
    <w:p w:rsidR="00270774" w:rsidRDefault="00270774" w:rsidP="00270774">
      <w:pPr>
        <w:pStyle w:val="para"/>
        <w:tabs>
          <w:tab w:val="left" w:pos="2300"/>
          <w:tab w:val="left" w:pos="2800"/>
          <w:tab w:val="left" w:pos="2900"/>
        </w:tabs>
        <w:ind w:left="3100" w:hanging="1966"/>
      </w:pPr>
      <w:r>
        <w:tab/>
      </w:r>
      <w:r w:rsidRPr="00E2346F">
        <w:sym w:font="Symbol" w:char="F044"/>
      </w:r>
      <w:r w:rsidRPr="00E2346F">
        <w:t>t</w:t>
      </w:r>
      <w:r w:rsidRPr="00E2346F">
        <w:tab/>
        <w:t>=</w:t>
      </w:r>
      <w:r w:rsidRPr="00E2346F">
        <w:tab/>
        <w:t>duration of a braking cycle:  time elapsing between the initiation of one brake application and the initiation of the next.</w:t>
      </w:r>
    </w:p>
    <w:p w:rsidR="00270774" w:rsidRDefault="00270774" w:rsidP="00270774">
      <w:pPr>
        <w:pStyle w:val="para"/>
      </w:pPr>
      <w:r w:rsidRPr="00E2346F">
        <w:t>1.5.1.2.</w:t>
      </w:r>
      <w:r w:rsidRPr="00E2346F">
        <w:tab/>
        <w:t xml:space="preserve">If the characteristics of the vehicle make it impossible to abide by the duration prescribed for </w:t>
      </w:r>
      <w:r w:rsidRPr="00E2346F">
        <w:sym w:font="Symbol" w:char="F044"/>
      </w:r>
      <w:r w:rsidRPr="00E2346F">
        <w:t xml:space="preserve">t, the duration may be increased; in any event, in addition to the time necessary for braking and accelerating the vehicle, a period of 10 seconds </w:t>
      </w:r>
      <w:r>
        <w:t>shall</w:t>
      </w:r>
      <w:r w:rsidRPr="00E2346F">
        <w:t xml:space="preserve"> be allowed in each </w:t>
      </w:r>
      <w:r>
        <w:t>cycle for stabilizing the speed </w:t>
      </w:r>
      <w:r w:rsidRPr="00E2346F">
        <w:t>v</w:t>
      </w:r>
      <w:r w:rsidRPr="00E2346F">
        <w:rPr>
          <w:vertAlign w:val="subscript"/>
        </w:rPr>
        <w:t>1</w:t>
      </w:r>
      <w:r w:rsidRPr="00E2346F">
        <w:t>.</w:t>
      </w:r>
    </w:p>
    <w:p w:rsidR="00270774" w:rsidRDefault="00270774" w:rsidP="009F23D2">
      <w:pPr>
        <w:pStyle w:val="para"/>
        <w:pageBreakBefore/>
      </w:pPr>
      <w:r w:rsidRPr="00E2346F">
        <w:lastRenderedPageBreak/>
        <w:t>1.5.1.3.</w:t>
      </w:r>
      <w:r w:rsidRPr="00E2346F">
        <w:tab/>
        <w:t xml:space="preserve">In these tests, the force applied to the control </w:t>
      </w:r>
      <w:r>
        <w:t>shall</w:t>
      </w:r>
      <w:r w:rsidRPr="00E2346F">
        <w:t xml:space="preserve"> be so adjusted as to attain a mean deceleration of 3 m/s</w:t>
      </w:r>
      <w:r w:rsidRPr="00E2346F">
        <w:rPr>
          <w:vertAlign w:val="superscript"/>
        </w:rPr>
        <w:t>2</w:t>
      </w:r>
      <w:r w:rsidRPr="00E2346F">
        <w:t xml:space="preserve"> during every brake application; two preliminary tests may be carried out to determine the appropriate control force.</w:t>
      </w:r>
    </w:p>
    <w:p w:rsidR="00270774" w:rsidRDefault="00270774" w:rsidP="00270774">
      <w:pPr>
        <w:pStyle w:val="para"/>
      </w:pPr>
      <w:r w:rsidRPr="00E2346F">
        <w:t>1.5.1.4.</w:t>
      </w:r>
      <w:r w:rsidRPr="00E2346F">
        <w:tab/>
        <w:t xml:space="preserve">During brake applications, the highest gear ratio (excluding overdrive, etc.) </w:t>
      </w:r>
      <w:r>
        <w:t>shall</w:t>
      </w:r>
      <w:r w:rsidRPr="00E2346F">
        <w:t xml:space="preserve"> be continuously engaged.</w:t>
      </w:r>
    </w:p>
    <w:p w:rsidR="00270774" w:rsidRDefault="00270774" w:rsidP="00270774">
      <w:pPr>
        <w:pStyle w:val="para"/>
      </w:pPr>
      <w:r w:rsidRPr="00E2346F">
        <w:t>1.5.1.5.</w:t>
      </w:r>
      <w:r w:rsidRPr="00E2346F">
        <w:tab/>
        <w:t xml:space="preserve">For regaining speed after braking, the gearbox </w:t>
      </w:r>
      <w:r>
        <w:t>shall</w:t>
      </w:r>
      <w:r w:rsidRPr="00E2346F">
        <w:t xml:space="preserve"> be used in such a way as to attain the speed v</w:t>
      </w:r>
      <w:r w:rsidRPr="00E2346F">
        <w:rPr>
          <w:vertAlign w:val="subscript"/>
        </w:rPr>
        <w:t>1</w:t>
      </w:r>
      <w:r w:rsidRPr="00E2346F">
        <w:t xml:space="preserve"> in the shortest possible time (maximum acceleration allowed by the engine and gearbox).</w:t>
      </w:r>
    </w:p>
    <w:p w:rsidR="00270774" w:rsidRDefault="00270774" w:rsidP="00270774">
      <w:pPr>
        <w:pStyle w:val="para"/>
      </w:pPr>
      <w:r w:rsidRPr="00E2346F">
        <w:t>1.5.1.6.</w:t>
      </w:r>
      <w:r w:rsidRPr="00E2346F">
        <w:tab/>
        <w:t>For vehicles not having sufficient autonomy to carry out the cycles of heating of the brakes, the tests shall be carried out by achieving the prescribed speed before the first braking application and thereafter by using the maximum acceleration available to regain speed and then braking successively at the speed reached at the end of each 45 second cycle duration.</w:t>
      </w:r>
    </w:p>
    <w:p w:rsidR="00270774" w:rsidRDefault="00270774" w:rsidP="00270774">
      <w:pPr>
        <w:pStyle w:val="para"/>
      </w:pPr>
      <w:r w:rsidRPr="00E2346F">
        <w:t>1.5.1.7.</w:t>
      </w:r>
      <w:r w:rsidRPr="00E2346F">
        <w:tab/>
        <w:t>For vehicles equipped with an electric regenerative braking system of category B, the condition of the vehicle batteries at the start of the test, shall be such that the braking force contribution provided by the electric regenerative braking system does not exceed the minimum guaranteed by the system design</w:t>
      </w:r>
      <w:r>
        <w:t xml:space="preserve">. </w:t>
      </w:r>
      <w:r w:rsidRPr="00E2346F">
        <w:t>This requirement is deemed to be satisfied if the batteries are at one of the state of charge conditions as listed in paragraph 1.4.1.2.3. above.</w:t>
      </w:r>
    </w:p>
    <w:p w:rsidR="00270774" w:rsidRDefault="00270774" w:rsidP="00270774">
      <w:pPr>
        <w:pStyle w:val="para"/>
      </w:pPr>
      <w:r w:rsidRPr="00E2346F">
        <w:t xml:space="preserve">1.5.2. </w:t>
      </w:r>
      <w:r w:rsidRPr="00E2346F">
        <w:tab/>
      </w:r>
      <w:r w:rsidRPr="00E2346F">
        <w:tab/>
        <w:t>Hot performance</w:t>
      </w:r>
    </w:p>
    <w:p w:rsidR="00270774" w:rsidRDefault="00270774" w:rsidP="00270774">
      <w:pPr>
        <w:pStyle w:val="para"/>
      </w:pPr>
      <w:r w:rsidRPr="00E2346F">
        <w:t>1.5.2.1.</w:t>
      </w:r>
      <w:r w:rsidRPr="00E2346F">
        <w:tab/>
        <w:t xml:space="preserve">At the end of the Type-I test (described in paragraph 1.5.1. of this annex) the hot performance of the service braking system </w:t>
      </w:r>
      <w:r>
        <w:t>shall</w:t>
      </w:r>
      <w:r w:rsidRPr="00E2346F">
        <w:t xml:space="preserve"> be measured in the same conditions (and in particular at a mean control force no greater than the mean force actually used) as for the Type-0 test with the engine disconnected (the temperature conditions may be different).</w:t>
      </w:r>
    </w:p>
    <w:p w:rsidR="00270774" w:rsidRDefault="00270774" w:rsidP="00270774">
      <w:pPr>
        <w:pStyle w:val="para"/>
      </w:pPr>
      <w:r w:rsidRPr="00E2346F">
        <w:t>1.5.2.2.</w:t>
      </w:r>
      <w:r w:rsidRPr="00E2346F">
        <w:tab/>
        <w:t xml:space="preserve">This hot performance </w:t>
      </w:r>
      <w:r>
        <w:t>shall</w:t>
      </w:r>
      <w:r w:rsidRPr="00E2346F">
        <w:t xml:space="preserve"> not be less than 75</w:t>
      </w:r>
      <w:r>
        <w:rPr>
          <w:rStyle w:val="FootnoteReference"/>
        </w:rPr>
        <w:footnoteReference w:id="15"/>
      </w:r>
      <w:r w:rsidRPr="00E2346F">
        <w:t xml:space="preserve"> per cent of that prescribed, nor less than 60 per cent of the figure recorded in the Type-0 test with the engine disconnected.</w:t>
      </w:r>
    </w:p>
    <w:p w:rsidR="00270774" w:rsidRDefault="00270774" w:rsidP="00270774">
      <w:pPr>
        <w:pStyle w:val="para"/>
      </w:pPr>
      <w:r w:rsidRPr="00E2346F">
        <w:t>1.5.2.3.</w:t>
      </w:r>
      <w:r w:rsidRPr="00E2346F">
        <w:tab/>
        <w:t xml:space="preserve">For vehicles fitted with an electric regenerative braking system of category A, during brake applications, the highest gear </w:t>
      </w:r>
      <w:r>
        <w:t>shall</w:t>
      </w:r>
      <w:r w:rsidRPr="00E2346F">
        <w:t xml:space="preserve"> be continuously engaged and the separate electric braking control, if any, not used.</w:t>
      </w:r>
    </w:p>
    <w:p w:rsidR="00270774" w:rsidRDefault="00270774" w:rsidP="00270774">
      <w:pPr>
        <w:pStyle w:val="para"/>
      </w:pPr>
      <w:r w:rsidRPr="00E2346F">
        <w:t>1.5.2.4.</w:t>
      </w:r>
      <w:r w:rsidRPr="00E2346F">
        <w:tab/>
        <w:t>In the case of vehicles equipped with an electric regenerative braking system of category B, having carried out the heatin</w:t>
      </w:r>
      <w:r>
        <w:t>g cycles according to paragraph </w:t>
      </w:r>
      <w:r w:rsidRPr="00E2346F">
        <w:t>1.5.1.6. of this annex, the hot performance test shall be carried out at the maximum speed which can be reached by the vehicle at the end of the brake heating cycles, unless the spee</w:t>
      </w:r>
      <w:r>
        <w:t>d specified in paragraph 2.1.1.</w:t>
      </w:r>
      <w:r w:rsidRPr="00E2346F">
        <w:t>(A) of this annex can be reached.</w:t>
      </w:r>
    </w:p>
    <w:p w:rsidR="00270774" w:rsidRDefault="00270774" w:rsidP="00270774">
      <w:pPr>
        <w:pStyle w:val="para"/>
      </w:pPr>
      <w:r w:rsidRPr="00E2346F">
        <w:tab/>
        <w:t>For comparison, a later Type-0 test with cold brakes shall be repeated from this same speed and with a similar electric regenerative braking contribution, as set by an appropriate state of battery charge, as was available during the hot performance test.</w:t>
      </w:r>
    </w:p>
    <w:p w:rsidR="00270774" w:rsidRDefault="00270774" w:rsidP="00270774">
      <w:pPr>
        <w:pStyle w:val="para"/>
      </w:pPr>
      <w:r w:rsidRPr="00E2346F">
        <w:lastRenderedPageBreak/>
        <w:tab/>
        <w:t>Following the recovery process and test, further reconditioning of the linings shall be permitted before the test is made to compare this second cold performance with that achieved in the hot test, against the criteria of paragraphs 1.5.2.2. or 1.5.2.5. of this annex.</w:t>
      </w:r>
    </w:p>
    <w:p w:rsidR="00270774" w:rsidRDefault="00270774" w:rsidP="00270774">
      <w:pPr>
        <w:pStyle w:val="para"/>
        <w:ind w:firstLine="0"/>
      </w:pPr>
      <w:r w:rsidRPr="00E51111">
        <w:rPr>
          <w:rFonts w:eastAsia="MS Gothic"/>
          <w:lang w:val="en-US"/>
        </w:rPr>
        <w:t>T</w:t>
      </w:r>
      <w:r w:rsidRPr="00E51111">
        <w:rPr>
          <w:rFonts w:eastAsia="MS Gothic"/>
        </w:rPr>
        <w:t>he tests may be conducted with</w:t>
      </w:r>
      <w:r w:rsidRPr="00E51111">
        <w:rPr>
          <w:rFonts w:eastAsia="MS Gothic" w:hint="eastAsia"/>
        </w:rPr>
        <w:t>out</w:t>
      </w:r>
      <w:r w:rsidRPr="00E51111">
        <w:rPr>
          <w:rFonts w:eastAsia="MS Gothic"/>
        </w:rPr>
        <w:t xml:space="preserve"> a </w:t>
      </w:r>
      <w:r w:rsidRPr="00E51111">
        <w:rPr>
          <w:rFonts w:eastAsia="MS Gothic" w:hint="eastAsia"/>
        </w:rPr>
        <w:t>re</w:t>
      </w:r>
      <w:r w:rsidRPr="00E51111">
        <w:rPr>
          <w:rFonts w:eastAsia="MS Gothic"/>
        </w:rPr>
        <w:t>generative braking component.</w:t>
      </w:r>
      <w:r w:rsidRPr="00E51111">
        <w:rPr>
          <w:rFonts w:eastAsia="MS Gothic" w:hint="eastAsia"/>
          <w:lang w:eastAsia="ja-JP"/>
        </w:rPr>
        <w:t xml:space="preserve"> </w:t>
      </w:r>
      <w:r w:rsidRPr="00E51111">
        <w:rPr>
          <w:rFonts w:eastAsia="MS Gothic" w:hint="eastAsia"/>
        </w:rPr>
        <w:t>In this case,</w:t>
      </w:r>
      <w:r w:rsidRPr="00E51111">
        <w:rPr>
          <w:rFonts w:eastAsia="MS Mincho" w:hint="eastAsia"/>
        </w:rPr>
        <w:t xml:space="preserve"> the requirement on the state of charge of the batteries is not applicable</w:t>
      </w:r>
      <w:r w:rsidRPr="00E51111">
        <w:rPr>
          <w:rFonts w:eastAsia="MS Mincho" w:hint="eastAsia"/>
          <w:lang w:eastAsia="ja-JP"/>
        </w:rPr>
        <w:t>.</w:t>
      </w:r>
    </w:p>
    <w:p w:rsidR="00270774" w:rsidRDefault="00270774" w:rsidP="00270774">
      <w:pPr>
        <w:pStyle w:val="para"/>
      </w:pPr>
      <w:r w:rsidRPr="00E2346F">
        <w:t>1.5.2.5.</w:t>
      </w:r>
      <w:r w:rsidRPr="00E2346F">
        <w:tab/>
        <w:t>In the case of a vehicle which satisfies the 60 per cent requirement specified in paragraph 1.5.2.2. of this annex, but which cannot comply with the 75</w:t>
      </w:r>
      <w:r w:rsidRPr="00001C6D">
        <w:rPr>
          <w:vertAlign w:val="superscript"/>
        </w:rPr>
        <w:t>2</w:t>
      </w:r>
      <w:r>
        <w:t xml:space="preserve"> </w:t>
      </w:r>
      <w:r w:rsidRPr="00E2346F">
        <w:t>per cent requirement of paragraph 1.5.2.2. of this annex, a further hot performance test may be carried out using a control force not exceeding that specified in paragraph 2</w:t>
      </w:r>
      <w:r>
        <w:t>.</w:t>
      </w:r>
      <w:r w:rsidRPr="00E2346F">
        <w:t xml:space="preserve"> of this annex</w:t>
      </w:r>
      <w:r>
        <w:t xml:space="preserve">. </w:t>
      </w:r>
      <w:r w:rsidRPr="00E2346F">
        <w:t>The results of both tests shall be entered in the report.</w:t>
      </w:r>
    </w:p>
    <w:p w:rsidR="00270774" w:rsidRDefault="00270774" w:rsidP="00270774">
      <w:pPr>
        <w:pStyle w:val="para"/>
      </w:pPr>
      <w:r w:rsidRPr="00E2346F">
        <w:t>1.5.3.</w:t>
      </w:r>
      <w:r w:rsidRPr="00E2346F">
        <w:tab/>
      </w:r>
      <w:r w:rsidRPr="00E2346F">
        <w:tab/>
        <w:t>Recovery procedure</w:t>
      </w:r>
    </w:p>
    <w:p w:rsidR="00270774" w:rsidRDefault="00270774" w:rsidP="00270774">
      <w:pPr>
        <w:pStyle w:val="para"/>
      </w:pPr>
      <w:r w:rsidRPr="00E2346F">
        <w:tab/>
      </w:r>
      <w:r w:rsidRPr="00E2346F">
        <w:tab/>
        <w:t>Immediately after the hot performance test, make four stops from 50 km/h with the engine connected, at a mean deceleration of 3 m/s</w:t>
      </w:r>
      <w:r w:rsidRPr="00E2346F">
        <w:rPr>
          <w:vertAlign w:val="superscript"/>
        </w:rPr>
        <w:t>2</w:t>
      </w:r>
      <w:r>
        <w:t xml:space="preserve">. </w:t>
      </w:r>
      <w:r w:rsidRPr="00E2346F">
        <w:t>Allow an interval of 1.5 km between the start of successive stops</w:t>
      </w:r>
      <w:r>
        <w:t xml:space="preserve">. </w:t>
      </w:r>
      <w:r w:rsidRPr="00E2346F">
        <w:t>Immediately after each stop, accelerate at maximum rate to 50 km/h and maintain that speed until making the next stop.</w:t>
      </w:r>
    </w:p>
    <w:p w:rsidR="00270774" w:rsidRPr="00E51111" w:rsidRDefault="00270774" w:rsidP="00270774">
      <w:pPr>
        <w:pStyle w:val="para"/>
        <w:rPr>
          <w:rFonts w:eastAsia="MS Mincho"/>
          <w:lang w:eastAsia="ja-JP"/>
        </w:rPr>
      </w:pPr>
      <w:r w:rsidRPr="00E2346F">
        <w:t>1.5.3.1.</w:t>
      </w:r>
      <w:r w:rsidRPr="00E2346F">
        <w:tab/>
      </w:r>
      <w:r>
        <w:tab/>
      </w:r>
      <w:r w:rsidRPr="00E51111">
        <w:rPr>
          <w:rFonts w:eastAsia="MS Mincho"/>
        </w:rPr>
        <w:t>Vehicles equipped with an electrical regenerative braking system of category</w:t>
      </w:r>
      <w:r>
        <w:rPr>
          <w:rFonts w:eastAsia="MS Mincho"/>
        </w:rPr>
        <w:t> </w:t>
      </w:r>
      <w:r w:rsidRPr="00E51111">
        <w:rPr>
          <w:rFonts w:eastAsia="MS Mincho"/>
        </w:rPr>
        <w:t>B may</w:t>
      </w:r>
      <w:r w:rsidRPr="00E51111">
        <w:rPr>
          <w:rFonts w:eastAsia="MS Mincho" w:hint="eastAsia"/>
          <w:lang w:eastAsia="ja-JP"/>
        </w:rPr>
        <w:t xml:space="preserve"> </w:t>
      </w:r>
      <w:r w:rsidRPr="00E51111">
        <w:rPr>
          <w:rFonts w:eastAsia="MS Mincho"/>
        </w:rPr>
        <w:t>have their batteries re-charged or replaced by a charged set, in order to complete the</w:t>
      </w:r>
      <w:r w:rsidRPr="00E51111">
        <w:rPr>
          <w:rFonts w:eastAsia="MS Mincho" w:hint="eastAsia"/>
        </w:rPr>
        <w:t xml:space="preserve"> </w:t>
      </w:r>
      <w:r w:rsidRPr="00E51111">
        <w:rPr>
          <w:rFonts w:eastAsia="MS Mincho"/>
        </w:rPr>
        <w:t>recovery procedure.</w:t>
      </w:r>
      <w:r w:rsidRPr="00E51111">
        <w:rPr>
          <w:rFonts w:eastAsia="MS Mincho" w:hint="eastAsia"/>
          <w:lang w:eastAsia="ja-JP"/>
        </w:rPr>
        <w:t xml:space="preserve"> </w:t>
      </w:r>
    </w:p>
    <w:p w:rsidR="00270774" w:rsidRDefault="00270774" w:rsidP="00270774">
      <w:pPr>
        <w:pStyle w:val="para"/>
      </w:pPr>
      <w:r w:rsidRPr="00E51111">
        <w:rPr>
          <w:rFonts w:eastAsia="MS Mincho"/>
          <w:lang w:eastAsia="ja-JP"/>
        </w:rPr>
        <w:tab/>
      </w:r>
      <w:r w:rsidRPr="00E51111">
        <w:rPr>
          <w:rFonts w:eastAsia="MS Gothic"/>
        </w:rPr>
        <w:t xml:space="preserve">The </w:t>
      </w:r>
      <w:r w:rsidRPr="00E51111">
        <w:rPr>
          <w:rFonts w:eastAsia="MS Gothic" w:hint="eastAsia"/>
        </w:rPr>
        <w:t>procedure</w:t>
      </w:r>
      <w:r w:rsidRPr="00E51111">
        <w:rPr>
          <w:rFonts w:eastAsia="MS Gothic"/>
        </w:rPr>
        <w:t>s may be conducted with</w:t>
      </w:r>
      <w:r w:rsidRPr="00E51111">
        <w:rPr>
          <w:rFonts w:eastAsia="MS Gothic" w:hint="eastAsia"/>
        </w:rPr>
        <w:t>out</w:t>
      </w:r>
      <w:r w:rsidRPr="00E51111">
        <w:rPr>
          <w:rFonts w:eastAsia="MS Gothic"/>
        </w:rPr>
        <w:t xml:space="preserve"> a </w:t>
      </w:r>
      <w:r w:rsidRPr="00E51111">
        <w:rPr>
          <w:rFonts w:eastAsia="MS Gothic" w:hint="eastAsia"/>
        </w:rPr>
        <w:t>re</w:t>
      </w:r>
      <w:r w:rsidRPr="00E51111">
        <w:rPr>
          <w:rFonts w:eastAsia="MS Gothic"/>
        </w:rPr>
        <w:t>generative braking component.</w:t>
      </w:r>
    </w:p>
    <w:p w:rsidR="00270774" w:rsidRDefault="00270774" w:rsidP="00270774">
      <w:pPr>
        <w:pStyle w:val="para"/>
      </w:pPr>
      <w:r w:rsidRPr="00E2346F">
        <w:t>1.5.4.</w:t>
      </w:r>
      <w:r w:rsidRPr="00E2346F">
        <w:tab/>
      </w:r>
      <w:r w:rsidRPr="00E2346F">
        <w:tab/>
        <w:t>Recovery performance</w:t>
      </w:r>
    </w:p>
    <w:p w:rsidR="00270774" w:rsidRDefault="00270774" w:rsidP="00270774">
      <w:pPr>
        <w:pStyle w:val="para"/>
      </w:pPr>
      <w:r w:rsidRPr="00E2346F">
        <w:tab/>
      </w:r>
      <w:r w:rsidRPr="00E2346F">
        <w:tab/>
        <w:t xml:space="preserve">At the end of the recovery procedure, the recovery performance of the service braking system </w:t>
      </w:r>
      <w:r>
        <w:t>shall</w:t>
      </w:r>
      <w:r w:rsidRPr="00E2346F">
        <w:t xml:space="preserve"> be measured in the same conditions as for the Type-0 test with the engine disconnected (the temperature conditions may be different), using a mean force on the control, which is not more than the mean control force used in the corresponding Type-0 test.</w:t>
      </w:r>
    </w:p>
    <w:p w:rsidR="00270774" w:rsidRDefault="00270774" w:rsidP="00270774">
      <w:pPr>
        <w:pStyle w:val="para"/>
      </w:pPr>
      <w:r w:rsidRPr="00E2346F">
        <w:tab/>
      </w:r>
      <w:r w:rsidRPr="00E2346F">
        <w:tab/>
        <w:t xml:space="preserve">This recovery performance </w:t>
      </w:r>
      <w:r>
        <w:t>shall</w:t>
      </w:r>
      <w:r w:rsidRPr="00E2346F">
        <w:t xml:space="preserve"> not be less than 70 per cent, nor more than 150 per cent, of the figure recorded in the Type-0 test with the engine disconnected.</w:t>
      </w:r>
    </w:p>
    <w:p w:rsidR="00270774" w:rsidRDefault="00270774" w:rsidP="00270774">
      <w:pPr>
        <w:pStyle w:val="para"/>
      </w:pPr>
      <w:r w:rsidRPr="00E2346F">
        <w:t>1.5.4.1.</w:t>
      </w:r>
      <w:r w:rsidRPr="00E2346F">
        <w:tab/>
        <w:t xml:space="preserve">For vehicles equipped with an electrical regenerative braking system of category B, the recovery test shall be made with no regenerative braking component, i.e. under the conditions of paragraph 1.5.4. above. </w:t>
      </w:r>
    </w:p>
    <w:p w:rsidR="00270774" w:rsidRDefault="00270774" w:rsidP="00270774">
      <w:pPr>
        <w:pStyle w:val="para"/>
      </w:pPr>
      <w:r w:rsidRPr="00E2346F">
        <w:tab/>
        <w:t>After the further reconditioning of the linings, a second repeat Type-0 test shall be made from the same speed and with no electric regenerative braking contribution as in the recovery test with the engine/motors disconnected, and comparison shall be made between these test results.</w:t>
      </w:r>
    </w:p>
    <w:p w:rsidR="00270774" w:rsidRDefault="00270774" w:rsidP="00270774">
      <w:pPr>
        <w:pStyle w:val="para"/>
      </w:pPr>
      <w:r w:rsidRPr="00E2346F">
        <w:tab/>
        <w:t xml:space="preserve">The recovery performance </w:t>
      </w:r>
      <w:r>
        <w:t>shall</w:t>
      </w:r>
      <w:r w:rsidRPr="00E2346F">
        <w:t xml:space="preserve"> not be less than 70 per cent, nor more than 150 per cent of the figure recorded in this final repeat Type-0 test.</w:t>
      </w:r>
    </w:p>
    <w:p w:rsidR="00270774" w:rsidRDefault="00270774" w:rsidP="009F23D2">
      <w:pPr>
        <w:pStyle w:val="para"/>
        <w:pageBreakBefore/>
      </w:pPr>
      <w:r w:rsidRPr="00E2346F">
        <w:lastRenderedPageBreak/>
        <w:t xml:space="preserve">2. </w:t>
      </w:r>
      <w:r w:rsidRPr="00E2346F">
        <w:tab/>
      </w:r>
      <w:r w:rsidRPr="00E2346F">
        <w:tab/>
        <w:t>Performance of braking systems</w:t>
      </w:r>
    </w:p>
    <w:p w:rsidR="00270774" w:rsidRDefault="00270774" w:rsidP="00270774">
      <w:pPr>
        <w:pStyle w:val="para"/>
      </w:pPr>
      <w:r w:rsidRPr="00E2346F">
        <w:t>2.1.</w:t>
      </w:r>
      <w:r w:rsidRPr="00E2346F">
        <w:tab/>
      </w:r>
      <w:r w:rsidRPr="00E2346F">
        <w:tab/>
        <w:t>Service braking system</w:t>
      </w:r>
    </w:p>
    <w:p w:rsidR="00270774" w:rsidRPr="00E2346F" w:rsidRDefault="00270774" w:rsidP="00260995">
      <w:pPr>
        <w:pStyle w:val="para"/>
        <w:keepNext/>
      </w:pPr>
      <w:r w:rsidRPr="00E2346F">
        <w:t>2.1.1.</w:t>
      </w:r>
      <w:r w:rsidRPr="00E2346F">
        <w:tab/>
      </w:r>
      <w:r w:rsidRPr="00E2346F">
        <w:tab/>
        <w:t>The service brakes shall be tested under the conditions shown in the following table:</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23"/>
        <w:gridCol w:w="1983"/>
        <w:gridCol w:w="2263"/>
        <w:gridCol w:w="2502"/>
      </w:tblGrid>
      <w:tr w:rsidR="00270774" w:rsidRPr="00D45DBB" w:rsidTr="004F135B">
        <w:trPr>
          <w:cantSplit/>
          <w:tblHeader/>
        </w:trPr>
        <w:tc>
          <w:tcPr>
            <w:tcW w:w="523" w:type="dxa"/>
            <w:tcBorders>
              <w:top w:val="single" w:sz="4" w:space="0" w:color="auto"/>
              <w:left w:val="single" w:sz="2" w:space="0" w:color="auto"/>
              <w:bottom w:val="single" w:sz="2" w:space="0" w:color="auto"/>
            </w:tcBorders>
            <w:shd w:val="clear" w:color="auto" w:fill="auto"/>
          </w:tcPr>
          <w:p w:rsidR="00270774" w:rsidRPr="00D45DBB" w:rsidRDefault="00270774" w:rsidP="00274ABA">
            <w:pPr>
              <w:suppressAutoHyphens w:val="0"/>
              <w:spacing w:before="40" w:after="40" w:line="220" w:lineRule="exact"/>
              <w:ind w:left="113"/>
              <w:jc w:val="center"/>
              <w:rPr>
                <w:sz w:val="18"/>
                <w:szCs w:val="18"/>
                <w:lang w:val="en-US"/>
              </w:rPr>
            </w:pPr>
            <w:r w:rsidRPr="00D45DBB">
              <w:rPr>
                <w:sz w:val="18"/>
                <w:szCs w:val="18"/>
              </w:rPr>
              <w:t>(A)</w:t>
            </w:r>
          </w:p>
        </w:tc>
        <w:tc>
          <w:tcPr>
            <w:tcW w:w="1665" w:type="dxa"/>
            <w:tcBorders>
              <w:top w:val="single" w:sz="4" w:space="0" w:color="auto"/>
              <w:bottom w:val="single" w:sz="2" w:space="0" w:color="auto"/>
              <w:right w:val="single" w:sz="2" w:space="0" w:color="auto"/>
            </w:tcBorders>
            <w:shd w:val="clear" w:color="auto" w:fill="auto"/>
            <w:vAlign w:val="bottom"/>
          </w:tcPr>
          <w:p w:rsidR="00270774" w:rsidRPr="00D45DBB" w:rsidRDefault="00270774" w:rsidP="00274ABA">
            <w:pPr>
              <w:suppressAutoHyphens w:val="0"/>
              <w:spacing w:before="40" w:after="40" w:line="220" w:lineRule="exact"/>
              <w:ind w:left="113"/>
              <w:rPr>
                <w:sz w:val="18"/>
                <w:szCs w:val="18"/>
                <w:lang w:val="en-US"/>
              </w:rPr>
            </w:pPr>
            <w:r w:rsidRPr="00D45DBB">
              <w:rPr>
                <w:sz w:val="18"/>
                <w:szCs w:val="18"/>
              </w:rPr>
              <w:t>Type-0 test</w:t>
            </w:r>
            <w:r>
              <w:rPr>
                <w:sz w:val="18"/>
                <w:szCs w:val="18"/>
              </w:rPr>
              <w:br/>
            </w:r>
            <w:r w:rsidRPr="00D45DBB">
              <w:rPr>
                <w:sz w:val="18"/>
                <w:szCs w:val="18"/>
              </w:rPr>
              <w:t>with engine</w:t>
            </w:r>
            <w:r>
              <w:rPr>
                <w:sz w:val="18"/>
                <w:szCs w:val="18"/>
              </w:rPr>
              <w:br/>
            </w:r>
            <w:r w:rsidRPr="00D45DBB">
              <w:rPr>
                <w:sz w:val="18"/>
                <w:szCs w:val="18"/>
              </w:rPr>
              <w:t>disconnected</w:t>
            </w:r>
          </w:p>
        </w:tc>
        <w:tc>
          <w:tcPr>
            <w:tcW w:w="1900" w:type="dxa"/>
            <w:tcBorders>
              <w:top w:val="single" w:sz="4" w:space="0" w:color="auto"/>
              <w:left w:val="single" w:sz="2" w:space="0" w:color="auto"/>
              <w:bottom w:val="single" w:sz="2" w:space="0" w:color="auto"/>
              <w:right w:val="single" w:sz="2" w:space="0" w:color="auto"/>
            </w:tcBorders>
            <w:shd w:val="clear" w:color="auto" w:fill="auto"/>
          </w:tcPr>
          <w:p w:rsidR="00270774" w:rsidRPr="00D45DBB" w:rsidRDefault="00270774" w:rsidP="00274ABA">
            <w:pPr>
              <w:suppressAutoHyphens w:val="0"/>
              <w:spacing w:before="40" w:after="40" w:line="220" w:lineRule="exact"/>
              <w:ind w:left="113"/>
              <w:jc w:val="center"/>
              <w:rPr>
                <w:sz w:val="18"/>
                <w:szCs w:val="18"/>
              </w:rPr>
            </w:pPr>
            <w:r w:rsidRPr="00D45DBB">
              <w:rPr>
                <w:sz w:val="18"/>
                <w:szCs w:val="18"/>
              </w:rPr>
              <w:t>v</w:t>
            </w:r>
          </w:p>
          <w:p w:rsidR="00270774" w:rsidRPr="00D45DBB" w:rsidRDefault="00270774" w:rsidP="00274ABA">
            <w:pPr>
              <w:suppressAutoHyphens w:val="0"/>
              <w:spacing w:before="40" w:after="40" w:line="220" w:lineRule="exact"/>
              <w:ind w:left="113"/>
              <w:jc w:val="center"/>
              <w:rPr>
                <w:sz w:val="18"/>
                <w:szCs w:val="18"/>
              </w:rPr>
            </w:pPr>
            <w:r w:rsidRPr="00D45DBB">
              <w:rPr>
                <w:sz w:val="18"/>
                <w:szCs w:val="18"/>
              </w:rPr>
              <w:t xml:space="preserve">s </w:t>
            </w:r>
            <w:r w:rsidRPr="00D45DBB">
              <w:rPr>
                <w:sz w:val="18"/>
                <w:szCs w:val="18"/>
              </w:rPr>
              <w:sym w:font="Symbol" w:char="F0A3"/>
            </w:r>
          </w:p>
          <w:p w:rsidR="00270774" w:rsidRPr="00D45DBB" w:rsidRDefault="00270774" w:rsidP="00274ABA">
            <w:pPr>
              <w:suppressAutoHyphens w:val="0"/>
              <w:spacing w:before="40" w:after="40" w:line="220" w:lineRule="exact"/>
              <w:ind w:left="113"/>
              <w:jc w:val="center"/>
              <w:rPr>
                <w:sz w:val="18"/>
                <w:szCs w:val="18"/>
                <w:lang w:val="en-US"/>
              </w:rPr>
            </w:pPr>
            <w:proofErr w:type="spellStart"/>
            <w:r w:rsidRPr="00D45DBB">
              <w:rPr>
                <w:sz w:val="18"/>
                <w:szCs w:val="18"/>
              </w:rPr>
              <w:t>d</w:t>
            </w:r>
            <w:r w:rsidRPr="00D45DBB">
              <w:rPr>
                <w:sz w:val="18"/>
                <w:szCs w:val="18"/>
                <w:vertAlign w:val="subscript"/>
              </w:rPr>
              <w:t>m</w:t>
            </w:r>
            <w:proofErr w:type="spellEnd"/>
            <w:r w:rsidRPr="00D45DBB">
              <w:rPr>
                <w:sz w:val="18"/>
                <w:szCs w:val="18"/>
              </w:rPr>
              <w:t xml:space="preserve"> </w:t>
            </w:r>
            <w:r w:rsidRPr="00D45DBB">
              <w:rPr>
                <w:sz w:val="18"/>
                <w:szCs w:val="18"/>
              </w:rPr>
              <w:sym w:font="Symbol" w:char="F0B3"/>
            </w:r>
          </w:p>
        </w:tc>
        <w:tc>
          <w:tcPr>
            <w:tcW w:w="2101" w:type="dxa"/>
            <w:tcBorders>
              <w:top w:val="single" w:sz="4" w:space="0" w:color="auto"/>
              <w:left w:val="single" w:sz="2" w:space="0" w:color="auto"/>
              <w:bottom w:val="single" w:sz="2" w:space="0" w:color="auto"/>
              <w:right w:val="single" w:sz="2" w:space="0" w:color="auto"/>
            </w:tcBorders>
            <w:shd w:val="clear" w:color="auto" w:fill="auto"/>
          </w:tcPr>
          <w:p w:rsidR="00270774" w:rsidRPr="00D45DBB" w:rsidRDefault="00270774" w:rsidP="00274ABA">
            <w:pPr>
              <w:suppressAutoHyphens w:val="0"/>
              <w:spacing w:before="40" w:after="40" w:line="220" w:lineRule="exact"/>
              <w:ind w:left="113"/>
              <w:jc w:val="center"/>
              <w:rPr>
                <w:sz w:val="18"/>
                <w:szCs w:val="18"/>
              </w:rPr>
            </w:pPr>
            <w:r w:rsidRPr="00D45DBB">
              <w:rPr>
                <w:sz w:val="18"/>
                <w:szCs w:val="18"/>
              </w:rPr>
              <w:t>100 km/h</w:t>
            </w:r>
          </w:p>
          <w:p w:rsidR="00270774" w:rsidRPr="00D45DBB" w:rsidRDefault="00270774" w:rsidP="00274ABA">
            <w:pPr>
              <w:suppressAutoHyphens w:val="0"/>
              <w:spacing w:before="40" w:after="40" w:line="220" w:lineRule="exact"/>
              <w:ind w:left="113"/>
              <w:jc w:val="center"/>
              <w:rPr>
                <w:sz w:val="18"/>
                <w:szCs w:val="18"/>
              </w:rPr>
            </w:pPr>
            <w:r w:rsidRPr="00D45DBB">
              <w:rPr>
                <w:sz w:val="18"/>
                <w:szCs w:val="18"/>
              </w:rPr>
              <w:t>0.1 v+0.0060 v</w:t>
            </w:r>
            <w:r w:rsidRPr="00D45DBB">
              <w:rPr>
                <w:sz w:val="18"/>
                <w:szCs w:val="18"/>
                <w:vertAlign w:val="superscript"/>
              </w:rPr>
              <w:t>2</w:t>
            </w:r>
            <w:r w:rsidRPr="00D45DBB">
              <w:rPr>
                <w:sz w:val="18"/>
                <w:szCs w:val="18"/>
              </w:rPr>
              <w:t xml:space="preserve">  (m)</w:t>
            </w:r>
          </w:p>
          <w:p w:rsidR="00270774" w:rsidRPr="00D45DBB" w:rsidRDefault="00270774" w:rsidP="00274ABA">
            <w:pPr>
              <w:suppressAutoHyphens w:val="0"/>
              <w:spacing w:before="40" w:after="40" w:line="220" w:lineRule="exact"/>
              <w:ind w:left="113"/>
              <w:jc w:val="center"/>
              <w:rPr>
                <w:sz w:val="18"/>
                <w:szCs w:val="18"/>
                <w:lang w:val="en-US"/>
              </w:rPr>
            </w:pPr>
            <w:r w:rsidRPr="00D45DBB">
              <w:rPr>
                <w:sz w:val="18"/>
                <w:szCs w:val="18"/>
              </w:rPr>
              <w:t>6.43 m/s</w:t>
            </w:r>
            <w:r w:rsidRPr="00D45DBB">
              <w:rPr>
                <w:sz w:val="18"/>
                <w:szCs w:val="18"/>
                <w:vertAlign w:val="superscript"/>
              </w:rPr>
              <w:t>2</w:t>
            </w:r>
          </w:p>
        </w:tc>
      </w:tr>
      <w:tr w:rsidR="00270774" w:rsidRPr="00B41648" w:rsidTr="004F135B">
        <w:trPr>
          <w:cantSplit/>
        </w:trPr>
        <w:tc>
          <w:tcPr>
            <w:tcW w:w="523" w:type="dxa"/>
            <w:tcBorders>
              <w:top w:val="single" w:sz="2" w:space="0" w:color="auto"/>
              <w:left w:val="single" w:sz="2" w:space="0" w:color="auto"/>
              <w:bottom w:val="single" w:sz="2" w:space="0" w:color="auto"/>
            </w:tcBorders>
            <w:shd w:val="clear" w:color="auto" w:fill="auto"/>
          </w:tcPr>
          <w:p w:rsidR="00270774" w:rsidRPr="00B41648" w:rsidRDefault="00270774" w:rsidP="00274ABA">
            <w:pPr>
              <w:suppressAutoHyphens w:val="0"/>
              <w:spacing w:before="40" w:after="40" w:line="220" w:lineRule="exact"/>
              <w:ind w:left="113"/>
              <w:jc w:val="center"/>
              <w:rPr>
                <w:sz w:val="18"/>
                <w:lang w:val="en-US"/>
              </w:rPr>
            </w:pPr>
            <w:r w:rsidRPr="00B41648">
              <w:rPr>
                <w:sz w:val="18"/>
              </w:rPr>
              <w:t>(B)</w:t>
            </w:r>
          </w:p>
        </w:tc>
        <w:tc>
          <w:tcPr>
            <w:tcW w:w="1665" w:type="dxa"/>
            <w:tcBorders>
              <w:top w:val="single" w:sz="2" w:space="0" w:color="auto"/>
              <w:bottom w:val="single" w:sz="2" w:space="0" w:color="auto"/>
              <w:right w:val="single" w:sz="2" w:space="0" w:color="auto"/>
            </w:tcBorders>
            <w:shd w:val="clear" w:color="auto" w:fill="auto"/>
            <w:vAlign w:val="bottom"/>
          </w:tcPr>
          <w:p w:rsidR="00270774" w:rsidRPr="00B41648" w:rsidRDefault="00270774" w:rsidP="00274ABA">
            <w:pPr>
              <w:suppressAutoHyphens w:val="0"/>
              <w:spacing w:before="40" w:after="40" w:line="220" w:lineRule="exact"/>
              <w:ind w:left="113"/>
              <w:rPr>
                <w:sz w:val="18"/>
                <w:lang w:val="en-US"/>
              </w:rPr>
            </w:pPr>
            <w:r w:rsidRPr="00B41648">
              <w:rPr>
                <w:sz w:val="18"/>
              </w:rPr>
              <w:t>Type-0 test</w:t>
            </w:r>
            <w:r>
              <w:rPr>
                <w:sz w:val="18"/>
              </w:rPr>
              <w:br/>
            </w:r>
            <w:r w:rsidRPr="00B41648">
              <w:rPr>
                <w:sz w:val="18"/>
              </w:rPr>
              <w:t>with engine</w:t>
            </w:r>
            <w:r>
              <w:rPr>
                <w:sz w:val="18"/>
              </w:rPr>
              <w:br/>
            </w:r>
            <w:r w:rsidRPr="00B41648">
              <w:rPr>
                <w:sz w:val="18"/>
              </w:rPr>
              <w:t>connected</w:t>
            </w:r>
          </w:p>
        </w:tc>
        <w:tc>
          <w:tcPr>
            <w:tcW w:w="1900" w:type="dxa"/>
            <w:tcBorders>
              <w:top w:val="single" w:sz="2" w:space="0" w:color="auto"/>
              <w:left w:val="single" w:sz="2" w:space="0" w:color="auto"/>
              <w:bottom w:val="single" w:sz="2" w:space="0" w:color="auto"/>
              <w:right w:val="single" w:sz="2" w:space="0" w:color="auto"/>
            </w:tcBorders>
            <w:shd w:val="clear" w:color="auto" w:fill="auto"/>
          </w:tcPr>
          <w:p w:rsidR="00270774" w:rsidRPr="00B41648" w:rsidRDefault="00270774" w:rsidP="00274ABA">
            <w:pPr>
              <w:suppressAutoHyphens w:val="0"/>
              <w:spacing w:before="40" w:after="40" w:line="220" w:lineRule="exact"/>
              <w:ind w:left="113"/>
              <w:jc w:val="center"/>
              <w:rPr>
                <w:sz w:val="18"/>
              </w:rPr>
            </w:pPr>
            <w:r w:rsidRPr="00B41648">
              <w:rPr>
                <w:sz w:val="18"/>
              </w:rPr>
              <w:t>v</w:t>
            </w:r>
          </w:p>
          <w:p w:rsidR="00270774" w:rsidRPr="00B41648" w:rsidRDefault="00270774" w:rsidP="00274ABA">
            <w:pPr>
              <w:suppressAutoHyphens w:val="0"/>
              <w:spacing w:before="40" w:after="40" w:line="220" w:lineRule="exact"/>
              <w:ind w:left="113"/>
              <w:jc w:val="center"/>
              <w:rPr>
                <w:sz w:val="18"/>
              </w:rPr>
            </w:pPr>
            <w:r w:rsidRPr="00B41648">
              <w:rPr>
                <w:sz w:val="18"/>
              </w:rPr>
              <w:t xml:space="preserve">s </w:t>
            </w:r>
            <w:r w:rsidRPr="00B41648">
              <w:rPr>
                <w:sz w:val="18"/>
              </w:rPr>
              <w:sym w:font="Symbol" w:char="F0A3"/>
            </w:r>
          </w:p>
          <w:p w:rsidR="00270774" w:rsidRPr="00B41648" w:rsidRDefault="00270774" w:rsidP="00274ABA">
            <w:pPr>
              <w:suppressAutoHyphens w:val="0"/>
              <w:spacing w:before="40" w:after="40" w:line="220" w:lineRule="exact"/>
              <w:ind w:left="113"/>
              <w:jc w:val="center"/>
              <w:rPr>
                <w:sz w:val="18"/>
                <w:lang w:val="en-US"/>
              </w:rPr>
            </w:pPr>
            <w:proofErr w:type="spellStart"/>
            <w:r w:rsidRPr="00B41648">
              <w:rPr>
                <w:sz w:val="18"/>
              </w:rPr>
              <w:t>d</w:t>
            </w:r>
            <w:r w:rsidRPr="00B41648">
              <w:rPr>
                <w:sz w:val="18"/>
                <w:vertAlign w:val="subscript"/>
              </w:rPr>
              <w:t>m</w:t>
            </w:r>
            <w:proofErr w:type="spellEnd"/>
            <w:r w:rsidRPr="00B41648">
              <w:rPr>
                <w:sz w:val="18"/>
              </w:rPr>
              <w:t xml:space="preserve"> </w:t>
            </w:r>
            <w:r w:rsidRPr="00B41648">
              <w:rPr>
                <w:sz w:val="18"/>
              </w:rPr>
              <w:sym w:font="Symbol" w:char="F0B3"/>
            </w:r>
          </w:p>
        </w:tc>
        <w:tc>
          <w:tcPr>
            <w:tcW w:w="2101" w:type="dxa"/>
            <w:tcBorders>
              <w:top w:val="single" w:sz="2" w:space="0" w:color="auto"/>
              <w:left w:val="single" w:sz="2" w:space="0" w:color="auto"/>
              <w:bottom w:val="single" w:sz="2" w:space="0" w:color="auto"/>
              <w:right w:val="single" w:sz="2" w:space="0" w:color="auto"/>
            </w:tcBorders>
            <w:shd w:val="clear" w:color="auto" w:fill="auto"/>
          </w:tcPr>
          <w:p w:rsidR="00270774" w:rsidRPr="00B41648" w:rsidRDefault="00270774" w:rsidP="00274ABA">
            <w:pPr>
              <w:suppressAutoHyphens w:val="0"/>
              <w:spacing w:before="40" w:after="40" w:line="220" w:lineRule="exact"/>
              <w:ind w:left="113"/>
              <w:jc w:val="center"/>
              <w:rPr>
                <w:sz w:val="18"/>
              </w:rPr>
            </w:pPr>
            <w:r w:rsidRPr="00B41648">
              <w:rPr>
                <w:sz w:val="18"/>
              </w:rPr>
              <w:t>80</w:t>
            </w:r>
            <w:r w:rsidR="0090546C">
              <w:rPr>
                <w:sz w:val="18"/>
              </w:rPr>
              <w:t xml:space="preserve"> </w:t>
            </w:r>
            <w:r w:rsidRPr="00B41648">
              <w:rPr>
                <w:sz w:val="18"/>
              </w:rPr>
              <w:t xml:space="preserve">% </w:t>
            </w:r>
            <w:proofErr w:type="spellStart"/>
            <w:r w:rsidRPr="00B41648">
              <w:rPr>
                <w:sz w:val="18"/>
              </w:rPr>
              <w:t>v</w:t>
            </w:r>
            <w:r w:rsidRPr="00B41648">
              <w:rPr>
                <w:sz w:val="18"/>
                <w:vertAlign w:val="subscript"/>
              </w:rPr>
              <w:t>max</w:t>
            </w:r>
            <w:proofErr w:type="spellEnd"/>
            <w:r w:rsidRPr="00B41648">
              <w:rPr>
                <w:sz w:val="18"/>
              </w:rPr>
              <w:t xml:space="preserve"> </w:t>
            </w:r>
            <w:r w:rsidRPr="00B41648">
              <w:rPr>
                <w:sz w:val="18"/>
              </w:rPr>
              <w:sym w:font="Symbol" w:char="F0A3"/>
            </w:r>
            <w:r w:rsidRPr="00B41648">
              <w:rPr>
                <w:sz w:val="18"/>
              </w:rPr>
              <w:t xml:space="preserve">  160 km/h</w:t>
            </w:r>
          </w:p>
          <w:p w:rsidR="00270774" w:rsidRPr="00B41648" w:rsidRDefault="00270774" w:rsidP="00274ABA">
            <w:pPr>
              <w:suppressAutoHyphens w:val="0"/>
              <w:spacing w:before="40" w:after="40" w:line="220" w:lineRule="exact"/>
              <w:ind w:left="113"/>
              <w:jc w:val="center"/>
              <w:rPr>
                <w:sz w:val="18"/>
              </w:rPr>
            </w:pPr>
            <w:r w:rsidRPr="00B41648">
              <w:rPr>
                <w:sz w:val="18"/>
              </w:rPr>
              <w:t>0.1 v+0.0067 v</w:t>
            </w:r>
            <w:r w:rsidRPr="00B41648">
              <w:rPr>
                <w:sz w:val="18"/>
                <w:vertAlign w:val="superscript"/>
              </w:rPr>
              <w:t>2</w:t>
            </w:r>
            <w:r w:rsidRPr="00B41648">
              <w:rPr>
                <w:sz w:val="18"/>
              </w:rPr>
              <w:t xml:space="preserve">  (m)</w:t>
            </w:r>
          </w:p>
          <w:p w:rsidR="00270774" w:rsidRPr="00B41648" w:rsidRDefault="00270774" w:rsidP="00274ABA">
            <w:pPr>
              <w:suppressAutoHyphens w:val="0"/>
              <w:spacing w:before="40" w:after="40" w:line="220" w:lineRule="exact"/>
              <w:ind w:left="113"/>
              <w:jc w:val="center"/>
              <w:rPr>
                <w:sz w:val="18"/>
                <w:lang w:val="en-US"/>
              </w:rPr>
            </w:pPr>
            <w:r w:rsidRPr="00B41648">
              <w:rPr>
                <w:sz w:val="18"/>
              </w:rPr>
              <w:t>5.76 m/s</w:t>
            </w:r>
            <w:r w:rsidRPr="00B41648">
              <w:rPr>
                <w:sz w:val="18"/>
                <w:vertAlign w:val="superscript"/>
              </w:rPr>
              <w:t>2</w:t>
            </w:r>
          </w:p>
        </w:tc>
      </w:tr>
      <w:tr w:rsidR="00270774" w:rsidRPr="00B41648" w:rsidTr="004F135B">
        <w:trPr>
          <w:cantSplit/>
        </w:trPr>
        <w:tc>
          <w:tcPr>
            <w:tcW w:w="523" w:type="dxa"/>
            <w:tcBorders>
              <w:top w:val="single" w:sz="2" w:space="0" w:color="auto"/>
              <w:left w:val="nil"/>
              <w:bottom w:val="nil"/>
            </w:tcBorders>
            <w:shd w:val="clear" w:color="auto" w:fill="auto"/>
          </w:tcPr>
          <w:p w:rsidR="00270774" w:rsidRPr="00B41648" w:rsidRDefault="00270774" w:rsidP="00274ABA">
            <w:pPr>
              <w:suppressAutoHyphens w:val="0"/>
              <w:spacing w:before="40" w:after="40" w:line="220" w:lineRule="exact"/>
              <w:ind w:left="113"/>
              <w:rPr>
                <w:sz w:val="18"/>
                <w:lang w:val="en-US"/>
              </w:rPr>
            </w:pPr>
          </w:p>
        </w:tc>
        <w:tc>
          <w:tcPr>
            <w:tcW w:w="1665" w:type="dxa"/>
            <w:tcBorders>
              <w:top w:val="single" w:sz="2" w:space="0" w:color="auto"/>
              <w:bottom w:val="nil"/>
              <w:right w:val="single" w:sz="2" w:space="0" w:color="auto"/>
            </w:tcBorders>
            <w:shd w:val="clear" w:color="auto" w:fill="auto"/>
            <w:vAlign w:val="bottom"/>
          </w:tcPr>
          <w:p w:rsidR="00270774" w:rsidRPr="00B41648" w:rsidRDefault="00270774" w:rsidP="00274ABA">
            <w:pPr>
              <w:suppressAutoHyphens w:val="0"/>
              <w:spacing w:before="40" w:after="40" w:line="220" w:lineRule="exact"/>
              <w:ind w:left="113"/>
              <w:jc w:val="right"/>
              <w:rPr>
                <w:sz w:val="18"/>
                <w:lang w:val="en-US"/>
              </w:rPr>
            </w:pPr>
          </w:p>
        </w:tc>
        <w:tc>
          <w:tcPr>
            <w:tcW w:w="1900" w:type="dxa"/>
            <w:tcBorders>
              <w:top w:val="single" w:sz="2" w:space="0" w:color="auto"/>
              <w:left w:val="single" w:sz="2" w:space="0" w:color="auto"/>
              <w:bottom w:val="single" w:sz="2" w:space="0" w:color="auto"/>
              <w:right w:val="single" w:sz="2" w:space="0" w:color="auto"/>
            </w:tcBorders>
            <w:shd w:val="clear" w:color="auto" w:fill="auto"/>
            <w:vAlign w:val="bottom"/>
          </w:tcPr>
          <w:p w:rsidR="00270774" w:rsidRPr="00B41648" w:rsidRDefault="00270774" w:rsidP="00274ABA">
            <w:pPr>
              <w:suppressAutoHyphens w:val="0"/>
              <w:spacing w:before="40" w:after="40" w:line="220" w:lineRule="exact"/>
              <w:ind w:left="113"/>
              <w:jc w:val="center"/>
              <w:rPr>
                <w:sz w:val="18"/>
                <w:lang w:val="en-US"/>
              </w:rPr>
            </w:pPr>
            <w:r w:rsidRPr="00B41648">
              <w:rPr>
                <w:sz w:val="18"/>
              </w:rPr>
              <w:t>f</w:t>
            </w:r>
          </w:p>
        </w:tc>
        <w:tc>
          <w:tcPr>
            <w:tcW w:w="2101" w:type="dxa"/>
            <w:tcBorders>
              <w:top w:val="single" w:sz="2" w:space="0" w:color="auto"/>
              <w:left w:val="single" w:sz="2" w:space="0" w:color="auto"/>
              <w:bottom w:val="single" w:sz="2" w:space="0" w:color="auto"/>
              <w:right w:val="single" w:sz="2" w:space="0" w:color="auto"/>
            </w:tcBorders>
            <w:shd w:val="clear" w:color="auto" w:fill="auto"/>
            <w:vAlign w:val="bottom"/>
          </w:tcPr>
          <w:p w:rsidR="00270774" w:rsidRPr="00B41648" w:rsidRDefault="00270774" w:rsidP="00274ABA">
            <w:pPr>
              <w:suppressAutoHyphens w:val="0"/>
              <w:spacing w:before="40" w:after="40" w:line="220" w:lineRule="exact"/>
              <w:ind w:left="113"/>
              <w:jc w:val="center"/>
              <w:rPr>
                <w:sz w:val="18"/>
                <w:lang w:val="en-US"/>
              </w:rPr>
            </w:pPr>
            <w:r w:rsidRPr="00B41648">
              <w:rPr>
                <w:sz w:val="18"/>
              </w:rPr>
              <w:t xml:space="preserve">6.5 - 50 </w:t>
            </w:r>
            <w:proofErr w:type="spellStart"/>
            <w:r w:rsidRPr="00B41648">
              <w:rPr>
                <w:sz w:val="18"/>
              </w:rPr>
              <w:t>daN</w:t>
            </w:r>
            <w:proofErr w:type="spellEnd"/>
          </w:p>
        </w:tc>
      </w:tr>
    </w:tbl>
    <w:p w:rsidR="00270774" w:rsidRPr="00E2346F" w:rsidRDefault="00270774" w:rsidP="00270774">
      <w:pPr>
        <w:pStyle w:val="para"/>
      </w:pPr>
      <w:r w:rsidRPr="00E2346F">
        <w:tab/>
      </w:r>
      <w:r>
        <w:t>W</w:t>
      </w:r>
      <w:r w:rsidRPr="00E2346F">
        <w:t>here:</w:t>
      </w:r>
    </w:p>
    <w:p w:rsidR="00270774" w:rsidRPr="00E2346F" w:rsidRDefault="00270774" w:rsidP="00270774">
      <w:pPr>
        <w:pStyle w:val="para"/>
      </w:pPr>
      <w:r w:rsidRPr="00E2346F">
        <w:tab/>
      </w:r>
      <w:r w:rsidRPr="00E2346F">
        <w:tab/>
        <w:t>v</w:t>
      </w:r>
      <w:r w:rsidRPr="00E2346F">
        <w:tab/>
        <w:t>=</w:t>
      </w:r>
      <w:r w:rsidRPr="00E2346F">
        <w:tab/>
        <w:t>test speed, in km/h</w:t>
      </w:r>
    </w:p>
    <w:p w:rsidR="00270774" w:rsidRPr="00E2346F" w:rsidRDefault="00270774" w:rsidP="00270774">
      <w:pPr>
        <w:pStyle w:val="para"/>
      </w:pPr>
      <w:r w:rsidRPr="00E2346F">
        <w:tab/>
      </w:r>
      <w:r w:rsidRPr="00E2346F">
        <w:tab/>
        <w:t>s</w:t>
      </w:r>
      <w:r w:rsidRPr="00E2346F">
        <w:tab/>
        <w:t>=</w:t>
      </w:r>
      <w:r w:rsidRPr="00E2346F">
        <w:tab/>
        <w:t>stopping distance, in metres</w:t>
      </w:r>
    </w:p>
    <w:p w:rsidR="00270774" w:rsidRPr="00E2346F" w:rsidRDefault="00270774" w:rsidP="00270774">
      <w:pPr>
        <w:pStyle w:val="para"/>
      </w:pPr>
      <w:r w:rsidRPr="00E2346F">
        <w:tab/>
      </w:r>
      <w:r w:rsidRPr="00E2346F">
        <w:tab/>
      </w:r>
      <w:proofErr w:type="spellStart"/>
      <w:r w:rsidRPr="00E2346F">
        <w:t>d</w:t>
      </w:r>
      <w:r w:rsidRPr="00E2346F">
        <w:rPr>
          <w:vertAlign w:val="subscript"/>
        </w:rPr>
        <w:t>m</w:t>
      </w:r>
      <w:proofErr w:type="spellEnd"/>
      <w:r w:rsidRPr="00E2346F">
        <w:tab/>
        <w:t>=</w:t>
      </w:r>
      <w:r w:rsidRPr="00E2346F">
        <w:tab/>
        <w:t>mean fully developed deceleration, in m/s</w:t>
      </w:r>
      <w:r w:rsidRPr="00E2346F">
        <w:rPr>
          <w:vertAlign w:val="superscript"/>
        </w:rPr>
        <w:t>2</w:t>
      </w:r>
    </w:p>
    <w:p w:rsidR="00270774" w:rsidRPr="00E2346F" w:rsidRDefault="00270774" w:rsidP="00270774">
      <w:pPr>
        <w:pStyle w:val="para"/>
      </w:pPr>
      <w:r w:rsidRPr="00E2346F">
        <w:tab/>
      </w:r>
      <w:r w:rsidRPr="00E2346F">
        <w:tab/>
        <w:t>f</w:t>
      </w:r>
      <w:r w:rsidRPr="00E2346F">
        <w:tab/>
        <w:t>=</w:t>
      </w:r>
      <w:r w:rsidRPr="00E2346F">
        <w:tab/>
        <w:t xml:space="preserve">force applied to foot control, in </w:t>
      </w:r>
      <w:proofErr w:type="spellStart"/>
      <w:r w:rsidRPr="00E2346F">
        <w:t>daN</w:t>
      </w:r>
      <w:proofErr w:type="spellEnd"/>
    </w:p>
    <w:p w:rsidR="00270774" w:rsidRDefault="00270774" w:rsidP="00270774">
      <w:pPr>
        <w:pStyle w:val="para"/>
      </w:pPr>
      <w:r w:rsidRPr="00E2346F">
        <w:tab/>
      </w:r>
      <w:r w:rsidRPr="00E2346F">
        <w:tab/>
      </w:r>
      <w:proofErr w:type="spellStart"/>
      <w:r w:rsidRPr="00E2346F">
        <w:t>v</w:t>
      </w:r>
      <w:r w:rsidRPr="00E2346F">
        <w:rPr>
          <w:vertAlign w:val="subscript"/>
        </w:rPr>
        <w:t>max</w:t>
      </w:r>
      <w:proofErr w:type="spellEnd"/>
      <w:r w:rsidRPr="00E2346F">
        <w:tab/>
        <w:t>=</w:t>
      </w:r>
      <w:r w:rsidRPr="00E2346F">
        <w:tab/>
        <w:t>maximum speed of the vehicle, in km/h</w:t>
      </w:r>
    </w:p>
    <w:p w:rsidR="00270774" w:rsidRDefault="00270774" w:rsidP="00270774">
      <w:pPr>
        <w:pStyle w:val="para"/>
      </w:pPr>
      <w:r w:rsidRPr="00E2346F">
        <w:t>2.1.2.</w:t>
      </w:r>
      <w:r w:rsidRPr="00E2346F">
        <w:tab/>
      </w:r>
      <w:r w:rsidRPr="00E2346F">
        <w:tab/>
        <w:t xml:space="preserve">In the case of a motor vehicle authorized to tow an </w:t>
      </w:r>
      <w:proofErr w:type="spellStart"/>
      <w:r w:rsidRPr="00E2346F">
        <w:t>unbraked</w:t>
      </w:r>
      <w:proofErr w:type="spellEnd"/>
      <w:r w:rsidRPr="00E2346F">
        <w:t xml:space="preserve"> trailer, the minimum Type-0 performance of the combination shall not be less </w:t>
      </w:r>
      <w:r>
        <w:br/>
      </w:r>
      <w:r w:rsidRPr="00E2346F">
        <w:t>than 5.4 m/s</w:t>
      </w:r>
      <w:r w:rsidRPr="00E2346F">
        <w:rPr>
          <w:vertAlign w:val="superscript"/>
        </w:rPr>
        <w:t>2</w:t>
      </w:r>
      <w:r w:rsidRPr="00E2346F">
        <w:t xml:space="preserve"> in both the laden and unladen conditions.</w:t>
      </w:r>
    </w:p>
    <w:p w:rsidR="00270774" w:rsidRDefault="00270774" w:rsidP="00270774">
      <w:pPr>
        <w:pStyle w:val="para"/>
      </w:pPr>
      <w:r w:rsidRPr="00E2346F">
        <w:tab/>
        <w:t xml:space="preserve">The combination performance shall be verified by calculations referring to the maximum braking performance actually achieved by the motor vehicle alone (laden) during the Type-0 test with the engine disconnected, using the following formula (no practical tests with a coupled </w:t>
      </w:r>
      <w:proofErr w:type="spellStart"/>
      <w:r w:rsidRPr="00E2346F">
        <w:t>unbraked</w:t>
      </w:r>
      <w:proofErr w:type="spellEnd"/>
      <w:r w:rsidRPr="00E2346F">
        <w:t xml:space="preserve"> trailer are required):</w:t>
      </w:r>
    </w:p>
    <w:p w:rsidR="00270774" w:rsidRDefault="00270774" w:rsidP="00270774">
      <w:pPr>
        <w:pStyle w:val="para"/>
        <w:ind w:firstLine="0"/>
      </w:pPr>
      <w:r>
        <w:rPr>
          <w:noProof/>
          <w:lang w:eastAsia="en-GB"/>
        </w:rPr>
        <w:drawing>
          <wp:inline distT="0" distB="0" distL="0" distR="0" wp14:anchorId="2FC94E17" wp14:editId="58C5A2B8">
            <wp:extent cx="1285875" cy="4286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85875" cy="428625"/>
                    </a:xfrm>
                    <a:prstGeom prst="rect">
                      <a:avLst/>
                    </a:prstGeom>
                    <a:noFill/>
                    <a:ln>
                      <a:noFill/>
                    </a:ln>
                  </pic:spPr>
                </pic:pic>
              </a:graphicData>
            </a:graphic>
          </wp:inline>
        </w:drawing>
      </w:r>
    </w:p>
    <w:p w:rsidR="00270774" w:rsidRDefault="00270774" w:rsidP="00270774">
      <w:pPr>
        <w:pStyle w:val="para"/>
      </w:pPr>
      <w:r w:rsidRPr="00E2346F">
        <w:tab/>
      </w:r>
      <w:r w:rsidRPr="00E2346F">
        <w:tab/>
      </w:r>
      <w:r>
        <w:t>W</w:t>
      </w:r>
      <w:r w:rsidRPr="00E2346F">
        <w:t>here:</w:t>
      </w:r>
    </w:p>
    <w:p w:rsidR="00270774" w:rsidRPr="00E2346F" w:rsidRDefault="00270774" w:rsidP="00270774">
      <w:pPr>
        <w:pStyle w:val="para"/>
        <w:tabs>
          <w:tab w:val="left" w:pos="2200"/>
          <w:tab w:val="left" w:pos="3100"/>
        </w:tabs>
        <w:ind w:left="3400"/>
      </w:pPr>
      <w:proofErr w:type="spellStart"/>
      <w:r w:rsidRPr="00E2346F">
        <w:t>d</w:t>
      </w:r>
      <w:r w:rsidRPr="00E2346F">
        <w:rPr>
          <w:vertAlign w:val="subscript"/>
        </w:rPr>
        <w:t>M+R</w:t>
      </w:r>
      <w:proofErr w:type="spellEnd"/>
      <w:r w:rsidRPr="00E2346F">
        <w:tab/>
        <w:t>=</w:t>
      </w:r>
      <w:r w:rsidRPr="00E2346F">
        <w:tab/>
        <w:t xml:space="preserve">calculated mean fully developed deceleration of the motor vehicle when coupled to an </w:t>
      </w:r>
      <w:proofErr w:type="spellStart"/>
      <w:r w:rsidRPr="00E2346F">
        <w:t>unbraked</w:t>
      </w:r>
      <w:proofErr w:type="spellEnd"/>
      <w:r w:rsidRPr="00E2346F">
        <w:t xml:space="preserve"> trailer, in m/s</w:t>
      </w:r>
      <w:r w:rsidRPr="00E2346F">
        <w:rPr>
          <w:vertAlign w:val="superscript"/>
        </w:rPr>
        <w:t>2</w:t>
      </w:r>
    </w:p>
    <w:p w:rsidR="00270774" w:rsidRPr="00E2346F" w:rsidRDefault="00270774" w:rsidP="00270774">
      <w:pPr>
        <w:pStyle w:val="para"/>
        <w:tabs>
          <w:tab w:val="left" w:pos="3100"/>
        </w:tabs>
        <w:ind w:left="3400"/>
      </w:pPr>
      <w:proofErr w:type="spellStart"/>
      <w:r w:rsidRPr="00E2346F">
        <w:t>d</w:t>
      </w:r>
      <w:r w:rsidRPr="00E2346F">
        <w:rPr>
          <w:vertAlign w:val="subscript"/>
        </w:rPr>
        <w:t>M</w:t>
      </w:r>
      <w:proofErr w:type="spellEnd"/>
      <w:r w:rsidRPr="00E2346F">
        <w:tab/>
        <w:t>=</w:t>
      </w:r>
      <w:r w:rsidRPr="00E2346F">
        <w:tab/>
        <w:t>maximum mean fully developed deceleration of the motor vehicle alone achieved during the Type-0 test with engine disconnected, in m/s</w:t>
      </w:r>
      <w:r w:rsidRPr="00E2346F">
        <w:rPr>
          <w:vertAlign w:val="superscript"/>
        </w:rPr>
        <w:t>2</w:t>
      </w:r>
    </w:p>
    <w:p w:rsidR="00270774" w:rsidRPr="00E2346F" w:rsidRDefault="00270774" w:rsidP="00270774">
      <w:pPr>
        <w:pStyle w:val="para"/>
        <w:tabs>
          <w:tab w:val="left" w:pos="2200"/>
          <w:tab w:val="left" w:pos="3100"/>
        </w:tabs>
        <w:ind w:left="3400"/>
      </w:pPr>
      <w:r w:rsidRPr="00E2346F">
        <w:t>P</w:t>
      </w:r>
      <w:r w:rsidRPr="00E2346F">
        <w:rPr>
          <w:vertAlign w:val="subscript"/>
        </w:rPr>
        <w:t>M</w:t>
      </w:r>
      <w:r w:rsidRPr="00E2346F">
        <w:tab/>
        <w:t>=</w:t>
      </w:r>
      <w:r w:rsidRPr="00E2346F">
        <w:tab/>
        <w:t>mass of the motor vehicle (laden)</w:t>
      </w:r>
    </w:p>
    <w:p w:rsidR="00270774" w:rsidRDefault="00270774" w:rsidP="00270774">
      <w:pPr>
        <w:pStyle w:val="para"/>
        <w:tabs>
          <w:tab w:val="left" w:pos="2200"/>
          <w:tab w:val="left" w:pos="3100"/>
        </w:tabs>
        <w:ind w:left="3400"/>
      </w:pPr>
      <w:r w:rsidRPr="00E2346F">
        <w:t>P</w:t>
      </w:r>
      <w:r w:rsidRPr="00E2346F">
        <w:rPr>
          <w:vertAlign w:val="subscript"/>
        </w:rPr>
        <w:t>R</w:t>
      </w:r>
      <w:r w:rsidRPr="00E2346F">
        <w:tab/>
        <w:t>=</w:t>
      </w:r>
      <w:r w:rsidRPr="00E2346F">
        <w:tab/>
        <w:t xml:space="preserve">maximum mass of an </w:t>
      </w:r>
      <w:proofErr w:type="spellStart"/>
      <w:r w:rsidRPr="00E2346F">
        <w:t>unbraked</w:t>
      </w:r>
      <w:proofErr w:type="spellEnd"/>
      <w:r w:rsidRPr="00E2346F">
        <w:t xml:space="preserve"> trailer which may be coupled, as declared by the motor vehicle manufacturer.</w:t>
      </w:r>
    </w:p>
    <w:p w:rsidR="00270774" w:rsidRDefault="00270774" w:rsidP="00270774">
      <w:pPr>
        <w:pStyle w:val="para"/>
      </w:pPr>
      <w:r w:rsidRPr="00E2346F">
        <w:t>2.2.</w:t>
      </w:r>
      <w:r w:rsidRPr="00E2346F">
        <w:tab/>
      </w:r>
      <w:r w:rsidRPr="00E2346F">
        <w:tab/>
        <w:t>Secondary braking system</w:t>
      </w:r>
    </w:p>
    <w:p w:rsidR="00270774" w:rsidRDefault="00270774" w:rsidP="00270774">
      <w:pPr>
        <w:pStyle w:val="para"/>
      </w:pPr>
      <w:r w:rsidRPr="00E2346F">
        <w:t>2.2.1.</w:t>
      </w:r>
      <w:r w:rsidRPr="00E2346F">
        <w:tab/>
      </w:r>
      <w:r w:rsidRPr="00E2346F">
        <w:tab/>
        <w:t>The performance of the secondary braking system shall be tested by the Type-0 test with the engine disconnected from a</w:t>
      </w:r>
      <w:r>
        <w:t>n initial vehicle speed of 100 </w:t>
      </w:r>
      <w:r w:rsidRPr="00E2346F">
        <w:t xml:space="preserve">km/h and a force applied to the service </w:t>
      </w:r>
      <w:r>
        <w:t>brake control not less than 6.5 </w:t>
      </w:r>
      <w:proofErr w:type="spellStart"/>
      <w:r w:rsidRPr="00E2346F">
        <w:t>daN</w:t>
      </w:r>
      <w:proofErr w:type="spellEnd"/>
      <w:r w:rsidRPr="00E2346F">
        <w:t xml:space="preserve"> and not exceeding 50 </w:t>
      </w:r>
      <w:proofErr w:type="spellStart"/>
      <w:r w:rsidRPr="00E2346F">
        <w:t>daN.</w:t>
      </w:r>
      <w:proofErr w:type="spellEnd"/>
    </w:p>
    <w:p w:rsidR="00270774" w:rsidRDefault="00270774" w:rsidP="00270774">
      <w:pPr>
        <w:pStyle w:val="para"/>
      </w:pPr>
      <w:r w:rsidRPr="00E2346F">
        <w:lastRenderedPageBreak/>
        <w:t>2.2.2.</w:t>
      </w:r>
      <w:r w:rsidRPr="00E2346F">
        <w:tab/>
      </w:r>
      <w:r w:rsidRPr="00E2346F">
        <w:tab/>
        <w:t xml:space="preserve">The secondary braking system </w:t>
      </w:r>
      <w:r>
        <w:t>shall</w:t>
      </w:r>
      <w:r w:rsidRPr="00E2346F">
        <w:t xml:space="preserve"> give a stopping distance not exceeding the following value:</w:t>
      </w:r>
    </w:p>
    <w:p w:rsidR="00270774" w:rsidRDefault="00270774" w:rsidP="00270774">
      <w:pPr>
        <w:pStyle w:val="para"/>
      </w:pPr>
      <w:r>
        <w:tab/>
      </w:r>
      <w:r w:rsidRPr="00E2346F">
        <w:t>0.1 v + 0.0158 v</w:t>
      </w:r>
      <w:r w:rsidRPr="00E2346F">
        <w:rPr>
          <w:vertAlign w:val="superscript"/>
        </w:rPr>
        <w:t>2</w:t>
      </w:r>
      <w:r w:rsidRPr="00E2346F">
        <w:t xml:space="preserve"> (m)</w:t>
      </w:r>
    </w:p>
    <w:p w:rsidR="00270774" w:rsidRDefault="00270774" w:rsidP="00270774">
      <w:pPr>
        <w:pStyle w:val="para"/>
      </w:pPr>
      <w:r>
        <w:tab/>
      </w:r>
      <w:r w:rsidRPr="00E2346F">
        <w:t>and a mean fully developed deceleration not less than 2.44 m/s</w:t>
      </w:r>
      <w:r w:rsidRPr="00E2346F">
        <w:rPr>
          <w:vertAlign w:val="superscript"/>
        </w:rPr>
        <w:t>2</w:t>
      </w:r>
      <w:r w:rsidRPr="00E2346F">
        <w:t xml:space="preserve"> (corresponding to the second term of the above formula).</w:t>
      </w:r>
    </w:p>
    <w:p w:rsidR="00270774" w:rsidRDefault="00270774" w:rsidP="00270774">
      <w:pPr>
        <w:pStyle w:val="para"/>
      </w:pPr>
      <w:r w:rsidRPr="00E2346F">
        <w:t>2.2.3.</w:t>
      </w:r>
      <w:r w:rsidRPr="00E2346F">
        <w:tab/>
      </w:r>
      <w:r w:rsidRPr="00E2346F">
        <w:tab/>
        <w:t>The secondary braking effectiveness test shall be conducted by simulating the actual failure conditions in the service braking system.</w:t>
      </w:r>
    </w:p>
    <w:p w:rsidR="00270774" w:rsidRDefault="00270774" w:rsidP="00270774">
      <w:pPr>
        <w:pStyle w:val="para"/>
      </w:pPr>
      <w:r w:rsidRPr="00E2346F">
        <w:t>2.2.4.</w:t>
      </w:r>
      <w:r w:rsidRPr="00E2346F">
        <w:tab/>
        <w:t>For vehicles employing electric regenerative braking systems, the braking performance shall additionally be checked under the two following failure conditions:</w:t>
      </w:r>
    </w:p>
    <w:p w:rsidR="00270774" w:rsidRDefault="00270774" w:rsidP="00270774">
      <w:pPr>
        <w:pStyle w:val="para"/>
      </w:pPr>
      <w:r w:rsidRPr="00E2346F">
        <w:t>2.2.4.1.</w:t>
      </w:r>
      <w:r w:rsidRPr="00E2346F">
        <w:tab/>
      </w:r>
      <w:r w:rsidRPr="00E2346F">
        <w:tab/>
        <w:t>For a total failure of the electric component of the service braking output.</w:t>
      </w:r>
    </w:p>
    <w:p w:rsidR="00270774" w:rsidRDefault="00270774" w:rsidP="00270774">
      <w:pPr>
        <w:pStyle w:val="para"/>
      </w:pPr>
      <w:r w:rsidRPr="00E2346F">
        <w:t>2.2.4.2.</w:t>
      </w:r>
      <w:r w:rsidRPr="00E2346F">
        <w:tab/>
        <w:t>In the case where the failure condition causes the electric component to deliver its maximum braking force.</w:t>
      </w:r>
    </w:p>
    <w:p w:rsidR="00270774" w:rsidRDefault="00270774" w:rsidP="00270774">
      <w:pPr>
        <w:pStyle w:val="para"/>
      </w:pPr>
      <w:r w:rsidRPr="00E2346F">
        <w:t>2.3.</w:t>
      </w:r>
      <w:r w:rsidRPr="00E2346F">
        <w:tab/>
      </w:r>
      <w:r w:rsidRPr="00E2346F">
        <w:tab/>
        <w:t>Parking braking system</w:t>
      </w:r>
    </w:p>
    <w:p w:rsidR="00270774" w:rsidRDefault="00270774" w:rsidP="00270774">
      <w:pPr>
        <w:pStyle w:val="para"/>
      </w:pPr>
      <w:r w:rsidRPr="00E2346F">
        <w:t>2.3.1.</w:t>
      </w:r>
      <w:r w:rsidRPr="00E2346F">
        <w:tab/>
      </w:r>
      <w:r w:rsidRPr="00E2346F">
        <w:tab/>
        <w:t xml:space="preserve">The parking braking system </w:t>
      </w:r>
      <w:r>
        <w:t>shall</w:t>
      </w:r>
      <w:r w:rsidRPr="00E2346F">
        <w:t xml:space="preserve"> be capable of holding the laden vehicle stationary on a 20 per cent up or down gradient.</w:t>
      </w:r>
    </w:p>
    <w:p w:rsidR="00270774" w:rsidRDefault="00270774" w:rsidP="00270774">
      <w:pPr>
        <w:pStyle w:val="para"/>
      </w:pPr>
      <w:r w:rsidRPr="00E2346F">
        <w:t>2.3.2.</w:t>
      </w:r>
      <w:r w:rsidRPr="00E2346F">
        <w:tab/>
      </w:r>
      <w:r w:rsidRPr="00E2346F">
        <w:tab/>
        <w:t xml:space="preserve">On vehicles to which the coupling of a trailer is authorized, the parking braking system of the motor vehicle </w:t>
      </w:r>
      <w:r>
        <w:t>shall</w:t>
      </w:r>
      <w:r w:rsidRPr="00E2346F">
        <w:t xml:space="preserve"> be capable of holding the combination of vehicles stationary on a 12 per cent up or down gradient.</w:t>
      </w:r>
    </w:p>
    <w:p w:rsidR="00270774" w:rsidRDefault="00270774" w:rsidP="00270774">
      <w:pPr>
        <w:pStyle w:val="para"/>
      </w:pPr>
      <w:r w:rsidRPr="00E2346F">
        <w:t>2.3.3.</w:t>
      </w:r>
      <w:r w:rsidRPr="00E2346F">
        <w:tab/>
      </w:r>
      <w:r w:rsidRPr="002A5866">
        <w:rPr>
          <w:spacing w:val="-4"/>
        </w:rPr>
        <w:tab/>
        <w:t>If the control device is manual, the force applied to it shall not exceed 40 </w:t>
      </w:r>
      <w:proofErr w:type="spellStart"/>
      <w:r w:rsidRPr="002A5866">
        <w:rPr>
          <w:spacing w:val="-4"/>
        </w:rPr>
        <w:t>daN.</w:t>
      </w:r>
      <w:proofErr w:type="spellEnd"/>
    </w:p>
    <w:p w:rsidR="00270774" w:rsidRDefault="00270774" w:rsidP="00270774">
      <w:pPr>
        <w:pStyle w:val="para"/>
      </w:pPr>
      <w:r w:rsidRPr="00E2346F">
        <w:t>2.3.4.</w:t>
      </w:r>
      <w:r w:rsidRPr="00E2346F">
        <w:tab/>
      </w:r>
      <w:r w:rsidRPr="00E2346F">
        <w:tab/>
        <w:t xml:space="preserve">If it is a foot control device, the force exerted on the control </w:t>
      </w:r>
      <w:r>
        <w:t>shall</w:t>
      </w:r>
      <w:r w:rsidRPr="00E2346F">
        <w:t xml:space="preserve"> not exceed 50 </w:t>
      </w:r>
      <w:proofErr w:type="spellStart"/>
      <w:r w:rsidRPr="00E2346F">
        <w:t>daN.</w:t>
      </w:r>
      <w:proofErr w:type="spellEnd"/>
    </w:p>
    <w:p w:rsidR="00270774" w:rsidRDefault="00270774" w:rsidP="00270774">
      <w:pPr>
        <w:pStyle w:val="para"/>
      </w:pPr>
      <w:r w:rsidRPr="00E2346F">
        <w:t>2.3.5.</w:t>
      </w:r>
      <w:r w:rsidRPr="00E2346F">
        <w:tab/>
      </w:r>
      <w:r w:rsidRPr="00E2346F">
        <w:tab/>
        <w:t>A parking braking system which has to be actuated several times before it attains the prescribed performance is admissible.</w:t>
      </w:r>
    </w:p>
    <w:p w:rsidR="00270774" w:rsidRDefault="00270774" w:rsidP="00270774">
      <w:pPr>
        <w:pStyle w:val="para"/>
      </w:pPr>
      <w:r w:rsidRPr="00E2346F">
        <w:t>2.3.6.</w:t>
      </w:r>
      <w:r w:rsidRPr="00E2346F">
        <w:tab/>
      </w:r>
      <w:r w:rsidRPr="00E2346F">
        <w:tab/>
        <w:t xml:space="preserve">To check compliance with the requirement specified in paragraph 5.2.2.4. of this Regulation, a Type-0 test </w:t>
      </w:r>
      <w:r>
        <w:t>shall</w:t>
      </w:r>
      <w:r w:rsidRPr="00E2346F">
        <w:t xml:space="preserve"> be carried out, with the engine disconnected, at an initial test speed of 30 km/h</w:t>
      </w:r>
      <w:r>
        <w:t xml:space="preserve">. </w:t>
      </w:r>
      <w:r w:rsidRPr="00E2346F">
        <w:t>The mean fully developed deceleration on application of the control of the parking brake system and the deceleration immediately before the vehicle st</w:t>
      </w:r>
      <w:r>
        <w:t>ops, shall not be less than 1.5 </w:t>
      </w:r>
      <w:r w:rsidRPr="00E2346F">
        <w:t>m/s</w:t>
      </w:r>
      <w:r w:rsidRPr="00E2346F">
        <w:rPr>
          <w:vertAlign w:val="superscript"/>
        </w:rPr>
        <w:t>2</w:t>
      </w:r>
      <w:r w:rsidRPr="00E2346F">
        <w:t>. The test shall be carried out with the laden vehicle. The force exerted on the braking control device shall not exceed the specified values.</w:t>
      </w:r>
    </w:p>
    <w:p w:rsidR="00270774" w:rsidRDefault="00270774" w:rsidP="00270774">
      <w:pPr>
        <w:pStyle w:val="para"/>
      </w:pPr>
      <w:r w:rsidRPr="00E2346F">
        <w:t>3.</w:t>
      </w:r>
      <w:r w:rsidRPr="00E2346F">
        <w:tab/>
      </w:r>
      <w:r w:rsidRPr="00E2346F">
        <w:tab/>
        <w:t>Response time</w:t>
      </w:r>
    </w:p>
    <w:p w:rsidR="00270774" w:rsidRDefault="00270774" w:rsidP="00270774">
      <w:pPr>
        <w:pStyle w:val="para"/>
      </w:pPr>
      <w:r w:rsidRPr="00E2346F">
        <w:t>3.1.</w:t>
      </w:r>
      <w:r w:rsidRPr="00E2346F">
        <w:tab/>
      </w:r>
      <w:r w:rsidRPr="00E2346F">
        <w:tab/>
        <w:t xml:space="preserve">Where a vehicle is equipped with a service braking system which is totally or partially dependent on a source of energy other than the muscular effort of the driver, the following requirements </w:t>
      </w:r>
      <w:r>
        <w:t>shall</w:t>
      </w:r>
      <w:r w:rsidRPr="00E2346F">
        <w:t xml:space="preserve"> be satisfied:</w:t>
      </w:r>
    </w:p>
    <w:p w:rsidR="00270774" w:rsidRDefault="00270774" w:rsidP="00270774">
      <w:pPr>
        <w:pStyle w:val="para"/>
      </w:pPr>
      <w:r w:rsidRPr="00E2346F">
        <w:t>3.1.1.</w:t>
      </w:r>
      <w:r w:rsidRPr="00E2346F">
        <w:tab/>
      </w:r>
      <w:r w:rsidRPr="008712C5">
        <w:rPr>
          <w:caps/>
        </w:rPr>
        <w:tab/>
        <w:t>i</w:t>
      </w:r>
      <w:r w:rsidRPr="00E2346F">
        <w:t xml:space="preserve">n an emergency manoeuvre, the time elapsing between the moment when the control device begins to be actuated and the moment when the braking force on the least favourable placed axle reaches the level corresponding to the prescribed performance </w:t>
      </w:r>
      <w:r>
        <w:t>shall</w:t>
      </w:r>
      <w:r w:rsidRPr="00E2346F">
        <w:t xml:space="preserve"> not exceed 0.6 seconds;</w:t>
      </w:r>
    </w:p>
    <w:p w:rsidR="00270774" w:rsidRPr="00E2346F" w:rsidRDefault="00270774" w:rsidP="00270774">
      <w:pPr>
        <w:pStyle w:val="para"/>
      </w:pPr>
      <w:r w:rsidRPr="00E2346F">
        <w:t>3.1.2.</w:t>
      </w:r>
      <w:r w:rsidRPr="00E2346F">
        <w:tab/>
      </w:r>
      <w:r w:rsidRPr="00E2346F">
        <w:tab/>
      </w:r>
      <w:r w:rsidRPr="008712C5">
        <w:rPr>
          <w:caps/>
        </w:rPr>
        <w:t>i</w:t>
      </w:r>
      <w:r w:rsidRPr="00E2346F">
        <w:t xml:space="preserve">n the case of vehicles fitted with hydraulic braking systems, the requirements of paragraph 3.1.1. above </w:t>
      </w:r>
      <w:proofErr w:type="gramStart"/>
      <w:r w:rsidRPr="00E2346F">
        <w:t>are considered to be</w:t>
      </w:r>
      <w:proofErr w:type="gramEnd"/>
      <w:r w:rsidRPr="00E2346F">
        <w:t xml:space="preserve"> satisfied if, in an emergency manoeuvre, the deceleration of the vehicle or the pressure at the least favourable brake cylinder, reaches a level corresponding to the prescribed performance within 0.6 seconds.</w:t>
      </w:r>
    </w:p>
    <w:p w:rsidR="00270774" w:rsidRPr="00E2346F" w:rsidRDefault="00270774" w:rsidP="00270774">
      <w:pPr>
        <w:tabs>
          <w:tab w:val="right" w:pos="850"/>
          <w:tab w:val="left" w:pos="1134"/>
          <w:tab w:val="left" w:pos="1559"/>
          <w:tab w:val="left" w:pos="1984"/>
          <w:tab w:val="left" w:leader="dot" w:pos="8929"/>
          <w:tab w:val="right" w:pos="9638"/>
        </w:tabs>
        <w:spacing w:after="120"/>
        <w:sectPr w:rsidR="00270774" w:rsidRPr="00E2346F" w:rsidSect="000B5D37">
          <w:headerReference w:type="even" r:id="rId34"/>
          <w:headerReference w:type="default" r:id="rId35"/>
          <w:footerReference w:type="even" r:id="rId36"/>
          <w:footerReference w:type="default" r:id="rId37"/>
          <w:footnotePr>
            <w:numRestart w:val="eachSect"/>
          </w:footnotePr>
          <w:pgSz w:w="11906" w:h="16838" w:code="9"/>
          <w:pgMar w:top="1701" w:right="1134" w:bottom="2268" w:left="1134" w:header="964" w:footer="1701" w:gutter="0"/>
          <w:cols w:space="720"/>
          <w:noEndnote/>
          <w:docGrid w:linePitch="272"/>
        </w:sectPr>
      </w:pPr>
    </w:p>
    <w:p w:rsidR="00270774" w:rsidRDefault="00270774" w:rsidP="00270774">
      <w:pPr>
        <w:pStyle w:val="HChG"/>
        <w:rPr>
          <w:lang w:val="de-DE"/>
        </w:rPr>
      </w:pPr>
      <w:r>
        <w:rPr>
          <w:lang w:val="de-DE"/>
        </w:rPr>
        <w:lastRenderedPageBreak/>
        <w:t xml:space="preserve">Annex 3 - </w:t>
      </w:r>
      <w:r w:rsidRPr="00E2346F">
        <w:rPr>
          <w:lang w:val="de-DE"/>
        </w:rPr>
        <w:t xml:space="preserve">Appendix </w:t>
      </w:r>
    </w:p>
    <w:p w:rsidR="00270774" w:rsidRDefault="00270774" w:rsidP="002A5866">
      <w:pPr>
        <w:pStyle w:val="HChG"/>
      </w:pPr>
      <w:r>
        <w:tab/>
      </w:r>
      <w:r>
        <w:tab/>
      </w:r>
      <w:r w:rsidRPr="00E2346F">
        <w:t>Procedure for monitoring the state of battery charge</w:t>
      </w:r>
    </w:p>
    <w:p w:rsidR="00270774" w:rsidRDefault="00270774" w:rsidP="00270774">
      <w:pPr>
        <w:pStyle w:val="para"/>
      </w:pPr>
      <w:r>
        <w:tab/>
      </w:r>
      <w:r w:rsidRPr="00E2346F">
        <w:t>This procedure is applicable to vehicle batteries used for traction and regenerative braking.</w:t>
      </w:r>
    </w:p>
    <w:p w:rsidR="00270774" w:rsidRDefault="00270774" w:rsidP="00270774">
      <w:pPr>
        <w:pStyle w:val="para"/>
      </w:pPr>
      <w:r>
        <w:tab/>
      </w:r>
      <w:r w:rsidRPr="00E51111">
        <w:rPr>
          <w:rFonts w:eastAsia="MS Mincho"/>
          <w:lang w:val="en-US" w:eastAsia="ja-JP"/>
        </w:rPr>
        <w:t>The procedure requires the use of a bi-directional DC Watt-hour meter</w:t>
      </w:r>
      <w:r w:rsidRPr="00E51111">
        <w:rPr>
          <w:rFonts w:eastAsia="MS Mincho"/>
        </w:rPr>
        <w:t xml:space="preserve"> </w:t>
      </w:r>
      <w:r w:rsidRPr="00E51111">
        <w:rPr>
          <w:rFonts w:eastAsia="MS Mincho"/>
          <w:lang w:val="en-US" w:eastAsia="ja-JP"/>
        </w:rPr>
        <w:t>or a bi-dir</w:t>
      </w:r>
      <w:r>
        <w:rPr>
          <w:rFonts w:eastAsia="MS Mincho"/>
          <w:lang w:val="en-US" w:eastAsia="ja-JP"/>
        </w:rPr>
        <w:t>ectional DC Ampere-hour meter.</w:t>
      </w:r>
    </w:p>
    <w:p w:rsidR="00270774" w:rsidRDefault="00270774" w:rsidP="00270774">
      <w:pPr>
        <w:pStyle w:val="para"/>
      </w:pPr>
      <w:r>
        <w:tab/>
      </w:r>
      <w:r w:rsidRPr="00E2346F">
        <w:t>Procedure</w:t>
      </w:r>
    </w:p>
    <w:p w:rsidR="00270774" w:rsidRDefault="00270774" w:rsidP="00270774">
      <w:pPr>
        <w:pStyle w:val="para"/>
      </w:pPr>
      <w:r w:rsidRPr="00E2346F">
        <w:t>1.1.</w:t>
      </w:r>
      <w:r w:rsidRPr="00E2346F">
        <w:tab/>
        <w:t>If the batteries are new or have been subject to extended storage, they shall be cycled as recommended by the manufacturer. A minimum 8-hour soak period at ambient temperature shall be allowed after completion of cycling.</w:t>
      </w:r>
    </w:p>
    <w:p w:rsidR="00270774" w:rsidRDefault="00270774" w:rsidP="00270774">
      <w:pPr>
        <w:pStyle w:val="para"/>
      </w:pPr>
      <w:r w:rsidRPr="00E2346F">
        <w:t>1.2.</w:t>
      </w:r>
      <w:r w:rsidRPr="00E2346F">
        <w:tab/>
        <w:t>A full charge shall be established using the manufacturer's recommended charging procedure.</w:t>
      </w:r>
    </w:p>
    <w:p w:rsidR="00270774" w:rsidRDefault="00270774" w:rsidP="00270774">
      <w:pPr>
        <w:pStyle w:val="para"/>
      </w:pPr>
      <w:r w:rsidRPr="00E2346F">
        <w:t>1.3.</w:t>
      </w:r>
      <w:r w:rsidRPr="00E2346F">
        <w:tab/>
        <w:t>When the braking tests of paragraphs 1.2.11., 1.4.1.2.3., 1.5.1.6., 1.5.1.7. and 1.5.2.4. of Annex 3 are conducted the watt-hours consumed by the traction motors and supplied by the regenerative braking system shall be recorded as a running total which shall then be used to determine the state of charge existing at the beginning or end of a particular test.</w:t>
      </w:r>
    </w:p>
    <w:p w:rsidR="00270774" w:rsidRDefault="00270774" w:rsidP="00270774">
      <w:pPr>
        <w:pStyle w:val="para"/>
        <w:rPr>
          <w:u w:val="words"/>
        </w:rPr>
      </w:pPr>
      <w:r w:rsidRPr="00E2346F">
        <w:t>1.4.</w:t>
      </w:r>
      <w:r w:rsidRPr="00E2346F">
        <w:tab/>
        <w:t>To replicate a level of state of charge in the batteries for comparative tests, such as those of paragraph 1.5.2.4.</w:t>
      </w:r>
      <w:r>
        <w:t xml:space="preserve"> of Annex 3</w:t>
      </w:r>
      <w:r w:rsidRPr="00E2346F">
        <w:t>, the batteries shall be either recharged to that level or charged to above that level and discharged into a fixed load at approximately constant power until the requir</w:t>
      </w:r>
      <w:r>
        <w:t xml:space="preserve">ed state of charge is reached. </w:t>
      </w:r>
      <w:r w:rsidRPr="00E2346F">
        <w:t>Alternatively, for vehicles with battery powered electric traction only, the state of charge may be adjusted by running the vehicle. Tests conducted with a battery partially charged at their start shall be commenced as soon as possible after the desired state of charge has been reached.</w:t>
      </w:r>
    </w:p>
    <w:p w:rsidR="00270774" w:rsidRPr="00E2346F" w:rsidRDefault="00270774" w:rsidP="00270774">
      <w:pPr>
        <w:pStyle w:val="para"/>
        <w:rPr>
          <w:u w:val="words"/>
        </w:rPr>
        <w:sectPr w:rsidR="00270774" w:rsidRPr="00E2346F" w:rsidSect="002A5866">
          <w:headerReference w:type="even" r:id="rId38"/>
          <w:headerReference w:type="default" r:id="rId39"/>
          <w:footerReference w:type="default" r:id="rId40"/>
          <w:footnotePr>
            <w:numRestart w:val="eachSect"/>
          </w:footnotePr>
          <w:pgSz w:w="11906" w:h="16838" w:code="9"/>
          <w:pgMar w:top="1701" w:right="1134" w:bottom="2268" w:left="1134" w:header="964" w:footer="1701" w:gutter="0"/>
          <w:cols w:space="720"/>
          <w:noEndnote/>
          <w:docGrid w:linePitch="272"/>
        </w:sectPr>
      </w:pPr>
    </w:p>
    <w:p w:rsidR="00270774" w:rsidRDefault="00270774" w:rsidP="00270774">
      <w:pPr>
        <w:pStyle w:val="HChG"/>
      </w:pPr>
      <w:r w:rsidRPr="00E2346F">
        <w:lastRenderedPageBreak/>
        <w:t>Annex 4</w:t>
      </w:r>
    </w:p>
    <w:p w:rsidR="00270774" w:rsidRDefault="00270774" w:rsidP="002A5866">
      <w:pPr>
        <w:pStyle w:val="HChG"/>
      </w:pPr>
      <w:r>
        <w:tab/>
      </w:r>
      <w:r>
        <w:tab/>
      </w:r>
      <w:r w:rsidRPr="00E2346F">
        <w:t>Provisions relating to energy sources and energy storage devices (energy accumulators)</w:t>
      </w:r>
    </w:p>
    <w:p w:rsidR="00270774" w:rsidRDefault="00270774" w:rsidP="002A5866">
      <w:pPr>
        <w:pStyle w:val="HChG"/>
      </w:pPr>
      <w:r>
        <w:tab/>
      </w:r>
      <w:r>
        <w:tab/>
      </w:r>
      <w:r w:rsidRPr="00E2346F">
        <w:t>Hydraulic braking systems with stored energy</w:t>
      </w:r>
    </w:p>
    <w:p w:rsidR="00270774" w:rsidRDefault="00270774" w:rsidP="00270774">
      <w:pPr>
        <w:pStyle w:val="para"/>
      </w:pPr>
      <w:r w:rsidRPr="00E2346F">
        <w:t xml:space="preserve">1. </w:t>
      </w:r>
      <w:r w:rsidRPr="00E2346F">
        <w:tab/>
      </w:r>
      <w:r w:rsidRPr="00E2346F">
        <w:tab/>
        <w:t>Capacity of energy storage devices (energy accumulators)</w:t>
      </w:r>
    </w:p>
    <w:p w:rsidR="00270774" w:rsidRDefault="00270774" w:rsidP="00270774">
      <w:pPr>
        <w:pStyle w:val="para"/>
      </w:pPr>
      <w:r w:rsidRPr="00E2346F">
        <w:t>1.1.</w:t>
      </w:r>
      <w:r w:rsidRPr="00E2346F">
        <w:tab/>
      </w:r>
      <w:r w:rsidRPr="00E2346F">
        <w:tab/>
        <w:t>General</w:t>
      </w:r>
    </w:p>
    <w:p w:rsidR="00270774" w:rsidRDefault="00270774" w:rsidP="00270774">
      <w:pPr>
        <w:pStyle w:val="para"/>
      </w:pPr>
      <w:r w:rsidRPr="00E2346F">
        <w:t>1.1.1.</w:t>
      </w:r>
      <w:r w:rsidRPr="00E2346F">
        <w:tab/>
      </w:r>
      <w:r w:rsidRPr="00E2346F">
        <w:tab/>
        <w:t>Vehicles on which the braking equipment requires the use of stored energy provided by hydraulic fluid under pressure shall be equipped with energy storage devices (energy accumulators) of a capacity meeting the requirements of paragraphs 1.2. or 1.3. of this annex;</w:t>
      </w:r>
    </w:p>
    <w:p w:rsidR="00270774" w:rsidRDefault="00270774" w:rsidP="00270774">
      <w:pPr>
        <w:pStyle w:val="para"/>
      </w:pPr>
      <w:r w:rsidRPr="00E2346F">
        <w:t>1.1.2.</w:t>
      </w:r>
      <w:r w:rsidRPr="00E2346F">
        <w:tab/>
      </w:r>
      <w:r w:rsidRPr="00E2346F">
        <w:tab/>
        <w:t>However, the energy storage devices shall not be required to be of a prescribed capacity if the braking system is such that in the absence of any energy reserve it is possible with the service brake control to achieve a braking performance at least equal to that prescribed for the secondary braking system;</w:t>
      </w:r>
    </w:p>
    <w:p w:rsidR="00270774" w:rsidRDefault="00270774" w:rsidP="00270774">
      <w:pPr>
        <w:pStyle w:val="para"/>
      </w:pPr>
      <w:r w:rsidRPr="00E2346F">
        <w:t>1.1.3.</w:t>
      </w:r>
      <w:r w:rsidRPr="00E2346F">
        <w:tab/>
      </w:r>
      <w:r w:rsidRPr="00E2346F">
        <w:tab/>
        <w:t xml:space="preserve">In verifying compliance with the requirements of paragraphs 1.2., 1.3. and 2.1. of this annex, the brakes shall be adjusted as closely as possible and, for paragraph 1.2. of this annex, the rate of full-stroke actuations </w:t>
      </w:r>
      <w:r>
        <w:t>shall</w:t>
      </w:r>
      <w:r w:rsidRPr="00E2346F">
        <w:t xml:space="preserve"> be such as to provide an interval of at least 60 seconds between each actuation.</w:t>
      </w:r>
    </w:p>
    <w:p w:rsidR="00270774" w:rsidRDefault="00270774" w:rsidP="00270774">
      <w:pPr>
        <w:pStyle w:val="para"/>
      </w:pPr>
      <w:r w:rsidRPr="00E2346F">
        <w:t>1.2.</w:t>
      </w:r>
      <w:r w:rsidRPr="00E2346F">
        <w:tab/>
      </w:r>
      <w:r w:rsidRPr="00E2346F">
        <w:tab/>
        <w:t>Vehicles equipped with a hydraulic braking system with stored energy shall meet the following requirements:</w:t>
      </w:r>
    </w:p>
    <w:p w:rsidR="00270774" w:rsidRDefault="00270774" w:rsidP="00270774">
      <w:pPr>
        <w:pStyle w:val="para"/>
      </w:pPr>
      <w:r w:rsidRPr="00E2346F">
        <w:t>1.2.1.</w:t>
      </w:r>
      <w:r w:rsidRPr="00E2346F">
        <w:tab/>
      </w:r>
      <w:r w:rsidRPr="00E2346F">
        <w:tab/>
        <w:t>After eight full-stroke actuations of the service brake control, it shall still be possible to achieve, on the ninth application, the performance prescribed for the secondary braking system.</w:t>
      </w:r>
    </w:p>
    <w:p w:rsidR="00270774" w:rsidRDefault="00270774" w:rsidP="00270774">
      <w:pPr>
        <w:pStyle w:val="para"/>
      </w:pPr>
      <w:r w:rsidRPr="00E2346F">
        <w:t>1.2.2.</w:t>
      </w:r>
      <w:r w:rsidRPr="00E2346F">
        <w:tab/>
      </w:r>
      <w:r w:rsidRPr="00E2346F">
        <w:tab/>
        <w:t>Testing shall be performed in conformity with the following requirements:</w:t>
      </w:r>
    </w:p>
    <w:p w:rsidR="00270774" w:rsidRDefault="00270774" w:rsidP="00270774">
      <w:pPr>
        <w:pStyle w:val="para"/>
      </w:pPr>
      <w:r w:rsidRPr="00E2346F">
        <w:t>1.2.2.1.</w:t>
      </w:r>
      <w:r w:rsidRPr="00E2346F">
        <w:tab/>
        <w:t>Testing shall commence at a pressure that may be specified by the manufacturer but is not higher than the cut-in pressure</w:t>
      </w:r>
      <w:r>
        <w:t>;</w:t>
      </w:r>
      <w:r>
        <w:rPr>
          <w:rStyle w:val="FootnoteReference"/>
        </w:rPr>
        <w:footnoteReference w:id="16"/>
      </w:r>
    </w:p>
    <w:p w:rsidR="00270774" w:rsidRDefault="00270774" w:rsidP="00270774">
      <w:pPr>
        <w:pStyle w:val="para"/>
      </w:pPr>
      <w:r w:rsidRPr="00E2346F">
        <w:t>1.2.2.2.</w:t>
      </w:r>
      <w:r w:rsidRPr="00E2346F">
        <w:tab/>
        <w:t>The energy storage device(s) shall not be fed; in addition, any energy storage device(s) for auxiliary equipment shall be isolated.</w:t>
      </w:r>
    </w:p>
    <w:p w:rsidR="00270774" w:rsidRDefault="00270774" w:rsidP="00270774">
      <w:pPr>
        <w:pStyle w:val="para"/>
      </w:pPr>
      <w:r w:rsidRPr="00E2346F">
        <w:t>1.3.</w:t>
      </w:r>
      <w:r w:rsidRPr="00E2346F">
        <w:tab/>
      </w:r>
      <w:r w:rsidRPr="00E2346F">
        <w:tab/>
        <w:t>Vehicles equipped with a hydraulic braking system with stored energy which cannot meet the requirements of paragraph 5.2.4.1. of this Regulation shall be deemed to satisfy that paragraph if the following requirements are met:</w:t>
      </w:r>
    </w:p>
    <w:p w:rsidR="00270774" w:rsidRDefault="00270774" w:rsidP="00270774">
      <w:pPr>
        <w:pStyle w:val="para"/>
      </w:pPr>
      <w:r w:rsidRPr="00E2346F">
        <w:t>1.3.1.</w:t>
      </w:r>
      <w:r w:rsidRPr="00E2346F">
        <w:tab/>
      </w:r>
      <w:r w:rsidRPr="00E2346F">
        <w:tab/>
        <w:t>After any single transmission failure it shall still be possible after eight full-stroke actuations of the service brake control, to achieve, at the ninth application, at least the performance prescribed for the secondary braking system.</w:t>
      </w:r>
    </w:p>
    <w:p w:rsidR="00270774" w:rsidRDefault="00270774" w:rsidP="00270774">
      <w:pPr>
        <w:pStyle w:val="para"/>
      </w:pPr>
      <w:r w:rsidRPr="00E2346F">
        <w:t>1.3.2.</w:t>
      </w:r>
      <w:r w:rsidRPr="00E2346F">
        <w:tab/>
      </w:r>
      <w:r w:rsidRPr="00E2346F">
        <w:tab/>
        <w:t>Testing shall be performed in conformity with the following requirements:</w:t>
      </w:r>
    </w:p>
    <w:p w:rsidR="00270774" w:rsidRDefault="00270774" w:rsidP="00270774">
      <w:pPr>
        <w:pStyle w:val="para"/>
      </w:pPr>
      <w:r w:rsidRPr="00E2346F">
        <w:lastRenderedPageBreak/>
        <w:t>1.3.2.1.</w:t>
      </w:r>
      <w:r w:rsidRPr="00E2346F">
        <w:tab/>
        <w:t>With the energy source stationary or operating at a speed corresponding to the engine idling speed, any transmission failure may be induced. Before inducing such a failure, the energy storage device(s) shall be at a pressure that may be specified by the manufacturer but not exceeding the cut-in pressure;</w:t>
      </w:r>
    </w:p>
    <w:p w:rsidR="00270774" w:rsidRDefault="00270774" w:rsidP="00270774">
      <w:pPr>
        <w:pStyle w:val="para"/>
      </w:pPr>
      <w:r w:rsidRPr="00E2346F">
        <w:t>1.3.2.2.</w:t>
      </w:r>
      <w:r w:rsidRPr="00E2346F">
        <w:tab/>
        <w:t>The auxiliary equipment and its energy storage devices, if any, shall be isolated.</w:t>
      </w:r>
    </w:p>
    <w:p w:rsidR="00270774" w:rsidRDefault="002F2026" w:rsidP="00270774">
      <w:pPr>
        <w:pStyle w:val="para"/>
      </w:pPr>
      <w:r>
        <w:t>2.</w:t>
      </w:r>
      <w:r w:rsidR="00270774" w:rsidRPr="00E2346F">
        <w:tab/>
      </w:r>
      <w:r w:rsidR="00270774" w:rsidRPr="00E2346F">
        <w:tab/>
        <w:t>Capacity of hydraulic fluid energy sources</w:t>
      </w:r>
    </w:p>
    <w:p w:rsidR="00270774" w:rsidRDefault="00270774" w:rsidP="00270774">
      <w:pPr>
        <w:pStyle w:val="para"/>
      </w:pPr>
      <w:r w:rsidRPr="00E2346F">
        <w:t>2.1.</w:t>
      </w:r>
      <w:r w:rsidRPr="00E2346F">
        <w:tab/>
      </w:r>
      <w:r w:rsidRPr="00E2346F">
        <w:tab/>
        <w:t>The energy sources shall meet the requirements set out in the following paragraphs.</w:t>
      </w:r>
    </w:p>
    <w:p w:rsidR="00270774" w:rsidRDefault="00270774" w:rsidP="00270774">
      <w:pPr>
        <w:pStyle w:val="para"/>
      </w:pPr>
      <w:r w:rsidRPr="00E2346F">
        <w:t>2.1.1</w:t>
      </w:r>
      <w:r w:rsidR="002F2026">
        <w:t>.</w:t>
      </w:r>
      <w:r w:rsidRPr="00E2346F">
        <w:tab/>
      </w:r>
      <w:r w:rsidRPr="00E2346F">
        <w:tab/>
        <w:t>Definitions</w:t>
      </w:r>
    </w:p>
    <w:p w:rsidR="00270774" w:rsidRDefault="00270774" w:rsidP="00270774">
      <w:pPr>
        <w:pStyle w:val="para"/>
      </w:pPr>
      <w:r w:rsidRPr="00E2346F">
        <w:t>2.1.1.1.</w:t>
      </w:r>
      <w:r w:rsidRPr="00E2346F">
        <w:tab/>
        <w:t>"p</w:t>
      </w:r>
      <w:r w:rsidRPr="00E2346F">
        <w:rPr>
          <w:vertAlign w:val="subscript"/>
        </w:rPr>
        <w:t>1</w:t>
      </w:r>
      <w:r w:rsidRPr="00E2346F">
        <w:t>" represents the maximum system operational pressure (cut-out pressure) in the energy storage device(s) specified by the manufacturer.</w:t>
      </w:r>
    </w:p>
    <w:p w:rsidR="00270774" w:rsidRDefault="00270774" w:rsidP="00270774">
      <w:pPr>
        <w:pStyle w:val="para"/>
      </w:pPr>
      <w:r w:rsidRPr="00E2346F">
        <w:t>2.1.1.2.</w:t>
      </w:r>
      <w:r w:rsidRPr="00E2346F">
        <w:tab/>
        <w:t>"p</w:t>
      </w:r>
      <w:r w:rsidRPr="00E2346F">
        <w:rPr>
          <w:vertAlign w:val="subscript"/>
        </w:rPr>
        <w:t>2</w:t>
      </w:r>
      <w:r w:rsidRPr="00E2346F">
        <w:t>" represents the pressure after four full-stroke actuations with the service brake control, starting at p</w:t>
      </w:r>
      <w:r w:rsidRPr="00E2346F">
        <w:rPr>
          <w:vertAlign w:val="subscript"/>
        </w:rPr>
        <w:t>1</w:t>
      </w:r>
      <w:r w:rsidRPr="00E2346F">
        <w:t>, without having fed the energy storage device(s).</w:t>
      </w:r>
    </w:p>
    <w:p w:rsidR="00270774" w:rsidRDefault="00270774" w:rsidP="00270774">
      <w:pPr>
        <w:pStyle w:val="para"/>
      </w:pPr>
      <w:r w:rsidRPr="00E2346F">
        <w:t>2.1.1.3.</w:t>
      </w:r>
      <w:r w:rsidRPr="00E2346F">
        <w:tab/>
        <w:t>"t" represents the time required for the pressure to rise from p</w:t>
      </w:r>
      <w:r w:rsidRPr="00E2346F">
        <w:rPr>
          <w:vertAlign w:val="subscript"/>
        </w:rPr>
        <w:t>2</w:t>
      </w:r>
      <w:r w:rsidRPr="00E2346F">
        <w:t xml:space="preserve"> to p</w:t>
      </w:r>
      <w:r w:rsidRPr="00E2346F">
        <w:rPr>
          <w:vertAlign w:val="subscript"/>
        </w:rPr>
        <w:t>1</w:t>
      </w:r>
      <w:r w:rsidRPr="00E2346F">
        <w:t xml:space="preserve"> in the energy storage device(s) without application of the brake control.</w:t>
      </w:r>
    </w:p>
    <w:p w:rsidR="00270774" w:rsidRDefault="00270774" w:rsidP="00270774">
      <w:pPr>
        <w:pStyle w:val="para"/>
      </w:pPr>
      <w:r w:rsidRPr="00E2346F">
        <w:t>2.1.2.</w:t>
      </w:r>
      <w:r w:rsidRPr="00E2346F">
        <w:tab/>
      </w:r>
      <w:r w:rsidRPr="00E2346F">
        <w:tab/>
        <w:t>Conditions of measurement</w:t>
      </w:r>
    </w:p>
    <w:p w:rsidR="00270774" w:rsidRDefault="00270774" w:rsidP="00270774">
      <w:pPr>
        <w:pStyle w:val="para"/>
      </w:pPr>
      <w:r w:rsidRPr="00E2346F">
        <w:t>2.1.2.1.</w:t>
      </w:r>
      <w:r w:rsidRPr="00E2346F">
        <w:tab/>
        <w:t>During the tests to determine the time t, the feed rate of the energy source shall be that obtained when the engine is running at the speed corresponding to its maximum power or at the speed allowed by the over-speed governor.</w:t>
      </w:r>
    </w:p>
    <w:p w:rsidR="00270774" w:rsidRDefault="00270774" w:rsidP="00270774">
      <w:pPr>
        <w:pStyle w:val="para"/>
      </w:pPr>
      <w:r w:rsidRPr="00E2346F">
        <w:t>2.1.2.2.</w:t>
      </w:r>
      <w:r w:rsidRPr="00E2346F">
        <w:tab/>
        <w:t>During the test to determine the time t, energy storage device(s) for auxiliary equipment shall not be isolated other than automatically.</w:t>
      </w:r>
    </w:p>
    <w:p w:rsidR="00270774" w:rsidRDefault="00270774" w:rsidP="00270774">
      <w:pPr>
        <w:pStyle w:val="para"/>
      </w:pPr>
      <w:r w:rsidRPr="00E2346F">
        <w:t>2.1.3.</w:t>
      </w:r>
      <w:r w:rsidRPr="00E2346F">
        <w:tab/>
      </w:r>
      <w:r w:rsidRPr="00E2346F">
        <w:tab/>
        <w:t>Interpretation of results</w:t>
      </w:r>
    </w:p>
    <w:p w:rsidR="00270774" w:rsidRDefault="00270774" w:rsidP="00270774">
      <w:pPr>
        <w:pStyle w:val="para"/>
      </w:pPr>
      <w:r w:rsidRPr="00E2346F">
        <w:t>2.1.3.1.</w:t>
      </w:r>
      <w:r w:rsidRPr="00E2346F">
        <w:tab/>
        <w:t>In the case of all vehicles, the time t shall not exceed 20 seconds.</w:t>
      </w:r>
    </w:p>
    <w:p w:rsidR="00270774" w:rsidRDefault="00270774" w:rsidP="00270774">
      <w:pPr>
        <w:pStyle w:val="para"/>
      </w:pPr>
      <w:r w:rsidRPr="00E2346F">
        <w:t>3.</w:t>
      </w:r>
      <w:r w:rsidRPr="00E2346F">
        <w:tab/>
      </w:r>
      <w:r w:rsidRPr="00E2346F">
        <w:tab/>
        <w:t>Characteristics of warning devices</w:t>
      </w:r>
    </w:p>
    <w:p w:rsidR="00270774" w:rsidRDefault="00270774" w:rsidP="00270774">
      <w:pPr>
        <w:pStyle w:val="para"/>
      </w:pPr>
      <w:r w:rsidRPr="00E2346F">
        <w:tab/>
      </w:r>
      <w:r w:rsidRPr="00E2346F">
        <w:tab/>
        <w:t>With the engine stationary and commencing at a pressure that may be specified by the manufacturer but does not exceed the cut-in pressure, the warning device shall not operate following two full-stroke actuations of the service brake control.</w:t>
      </w:r>
    </w:p>
    <w:p w:rsidR="00270774" w:rsidRPr="00E2346F" w:rsidRDefault="00270774" w:rsidP="00270774">
      <w:pPr>
        <w:pStyle w:val="para"/>
        <w:sectPr w:rsidR="00270774" w:rsidRPr="00E2346F" w:rsidSect="002A5866">
          <w:headerReference w:type="even" r:id="rId41"/>
          <w:headerReference w:type="default" r:id="rId42"/>
          <w:footerReference w:type="even" r:id="rId43"/>
          <w:footnotePr>
            <w:numRestart w:val="eachSect"/>
          </w:footnotePr>
          <w:pgSz w:w="11906" w:h="16838" w:code="9"/>
          <w:pgMar w:top="1701" w:right="1134" w:bottom="2268" w:left="1134" w:header="964" w:footer="1701" w:gutter="0"/>
          <w:cols w:space="720"/>
          <w:noEndnote/>
          <w:docGrid w:linePitch="272"/>
        </w:sectPr>
      </w:pPr>
    </w:p>
    <w:p w:rsidR="00270774" w:rsidRDefault="00270774" w:rsidP="00270774">
      <w:pPr>
        <w:pStyle w:val="HChG"/>
      </w:pPr>
      <w:r w:rsidRPr="00E2346F">
        <w:lastRenderedPageBreak/>
        <w:t>Annex 5</w:t>
      </w:r>
    </w:p>
    <w:p w:rsidR="00270774" w:rsidRDefault="00270774" w:rsidP="00270774">
      <w:pPr>
        <w:pStyle w:val="HChG"/>
      </w:pPr>
      <w:r>
        <w:tab/>
      </w:r>
      <w:r>
        <w:tab/>
      </w:r>
      <w:r w:rsidRPr="00E2346F">
        <w:t>Distribution of braking among the axles of vehicles</w:t>
      </w:r>
    </w:p>
    <w:p w:rsidR="00270774" w:rsidRDefault="00270774" w:rsidP="00270774">
      <w:pPr>
        <w:pStyle w:val="para"/>
      </w:pPr>
      <w:r w:rsidRPr="00E2346F">
        <w:t>1.</w:t>
      </w:r>
      <w:r w:rsidRPr="00E2346F">
        <w:tab/>
      </w:r>
      <w:r w:rsidRPr="00E2346F">
        <w:tab/>
        <w:t>General</w:t>
      </w:r>
    </w:p>
    <w:p w:rsidR="00270774" w:rsidRDefault="00270774" w:rsidP="00270774">
      <w:pPr>
        <w:pStyle w:val="para"/>
      </w:pPr>
      <w:r w:rsidRPr="00E2346F">
        <w:tab/>
      </w:r>
      <w:r w:rsidRPr="00E2346F">
        <w:tab/>
        <w:t xml:space="preserve">Vehicles which are not equipped with an anti-lock system as defined in Annex 6 to this Regulation shall meet all the requirements of this annex. If a special device is used, this </w:t>
      </w:r>
      <w:r>
        <w:t>shall</w:t>
      </w:r>
      <w:r w:rsidRPr="00E2346F">
        <w:t xml:space="preserve"> operate automatically.</w:t>
      </w:r>
    </w:p>
    <w:p w:rsidR="00270774" w:rsidRDefault="00270774" w:rsidP="00270774">
      <w:pPr>
        <w:pStyle w:val="para"/>
      </w:pPr>
      <w:r w:rsidRPr="00E2346F">
        <w:t>2.</w:t>
      </w:r>
      <w:r w:rsidRPr="00E2346F">
        <w:tab/>
      </w:r>
      <w:r w:rsidRPr="00E2346F">
        <w:tab/>
        <w:t>Symbols</w:t>
      </w:r>
    </w:p>
    <w:p w:rsidR="00270774" w:rsidRPr="00E2346F" w:rsidRDefault="00270774" w:rsidP="00270774">
      <w:pPr>
        <w:pStyle w:val="para"/>
        <w:tabs>
          <w:tab w:val="left" w:pos="2300"/>
          <w:tab w:val="left" w:pos="2700"/>
        </w:tabs>
        <w:ind w:left="3200" w:hanging="2066"/>
      </w:pPr>
      <w:r w:rsidRPr="00E2346F">
        <w:tab/>
      </w:r>
      <w:proofErr w:type="spellStart"/>
      <w:r w:rsidRPr="00E2346F">
        <w:t>i</w:t>
      </w:r>
      <w:proofErr w:type="spellEnd"/>
      <w:r w:rsidRPr="00E2346F">
        <w:tab/>
        <w:t>=</w:t>
      </w:r>
      <w:r w:rsidRPr="00E2346F">
        <w:tab/>
        <w:t>axle index (</w:t>
      </w:r>
      <w:proofErr w:type="spellStart"/>
      <w:r w:rsidRPr="00E2346F">
        <w:t>i</w:t>
      </w:r>
      <w:proofErr w:type="spellEnd"/>
      <w:r w:rsidRPr="00E2346F">
        <w:t xml:space="preserve"> = 1, front axle;</w:t>
      </w:r>
    </w:p>
    <w:p w:rsidR="00270774" w:rsidRDefault="00270774" w:rsidP="00270774">
      <w:pPr>
        <w:pStyle w:val="para"/>
        <w:tabs>
          <w:tab w:val="left" w:pos="2300"/>
          <w:tab w:val="left" w:pos="2700"/>
        </w:tabs>
        <w:ind w:left="3200" w:hanging="2066"/>
      </w:pPr>
      <w:r w:rsidRPr="00E2346F">
        <w:tab/>
      </w:r>
      <w:r w:rsidRPr="00E2346F">
        <w:tab/>
      </w:r>
      <w:r w:rsidRPr="00E2346F">
        <w:tab/>
      </w:r>
      <w:proofErr w:type="spellStart"/>
      <w:r w:rsidRPr="00E2346F">
        <w:t>i</w:t>
      </w:r>
      <w:proofErr w:type="spellEnd"/>
      <w:r w:rsidRPr="00E2346F">
        <w:t xml:space="preserve"> = 2, rear axle)</w:t>
      </w:r>
    </w:p>
    <w:p w:rsidR="00270774" w:rsidRDefault="00270774" w:rsidP="00270774">
      <w:pPr>
        <w:pStyle w:val="para"/>
        <w:tabs>
          <w:tab w:val="left" w:pos="2300"/>
          <w:tab w:val="left" w:pos="2700"/>
        </w:tabs>
        <w:ind w:left="3200" w:hanging="2066"/>
      </w:pPr>
      <w:r w:rsidRPr="00E2346F">
        <w:tab/>
        <w:t>P</w:t>
      </w:r>
      <w:r w:rsidRPr="00E2346F">
        <w:rPr>
          <w:vertAlign w:val="subscript"/>
        </w:rPr>
        <w:t>i</w:t>
      </w:r>
      <w:r w:rsidRPr="00E2346F">
        <w:tab/>
        <w:t>=</w:t>
      </w:r>
      <w:r w:rsidRPr="00E2346F">
        <w:tab/>
        <w:t xml:space="preserve">normal reaction of road surface on axle </w:t>
      </w:r>
      <w:proofErr w:type="spellStart"/>
      <w:r w:rsidRPr="00E2346F">
        <w:t>i</w:t>
      </w:r>
      <w:proofErr w:type="spellEnd"/>
      <w:r w:rsidRPr="00E2346F">
        <w:t xml:space="preserve"> under static conditions</w:t>
      </w:r>
    </w:p>
    <w:p w:rsidR="00270774" w:rsidRDefault="00270774" w:rsidP="00270774">
      <w:pPr>
        <w:pStyle w:val="para"/>
        <w:tabs>
          <w:tab w:val="left" w:pos="2300"/>
          <w:tab w:val="left" w:pos="2700"/>
        </w:tabs>
        <w:ind w:left="3200" w:hanging="2066"/>
      </w:pPr>
      <w:r w:rsidRPr="00E2346F">
        <w:tab/>
        <w:t>N</w:t>
      </w:r>
      <w:r w:rsidRPr="00E2346F">
        <w:rPr>
          <w:vertAlign w:val="subscript"/>
        </w:rPr>
        <w:t>i</w:t>
      </w:r>
      <w:r w:rsidRPr="00E2346F">
        <w:tab/>
        <w:t>=</w:t>
      </w:r>
      <w:r w:rsidRPr="00E2346F">
        <w:tab/>
        <w:t xml:space="preserve">normal reaction of road surface on axle </w:t>
      </w:r>
      <w:proofErr w:type="spellStart"/>
      <w:r w:rsidRPr="00E2346F">
        <w:t>i</w:t>
      </w:r>
      <w:proofErr w:type="spellEnd"/>
      <w:r w:rsidRPr="00E2346F">
        <w:t xml:space="preserve"> under braking</w:t>
      </w:r>
    </w:p>
    <w:p w:rsidR="00270774" w:rsidRDefault="00270774" w:rsidP="00270774">
      <w:pPr>
        <w:pStyle w:val="para"/>
        <w:tabs>
          <w:tab w:val="left" w:pos="2300"/>
          <w:tab w:val="left" w:pos="2700"/>
        </w:tabs>
        <w:ind w:left="3200" w:hanging="2066"/>
      </w:pPr>
      <w:r w:rsidRPr="00E2346F">
        <w:tab/>
        <w:t>T</w:t>
      </w:r>
      <w:r w:rsidRPr="00E2346F">
        <w:rPr>
          <w:vertAlign w:val="subscript"/>
        </w:rPr>
        <w:t>i</w:t>
      </w:r>
      <w:r w:rsidRPr="00E2346F">
        <w:tab/>
        <w:t>=</w:t>
      </w:r>
      <w:r w:rsidRPr="00E2346F">
        <w:tab/>
        <w:t xml:space="preserve">force exerted by the brakes on axle </w:t>
      </w:r>
      <w:proofErr w:type="spellStart"/>
      <w:r w:rsidRPr="00E2346F">
        <w:t>i</w:t>
      </w:r>
      <w:proofErr w:type="spellEnd"/>
      <w:r w:rsidRPr="00E2346F">
        <w:t xml:space="preserve"> under normal braking conditions on the road</w:t>
      </w:r>
    </w:p>
    <w:p w:rsidR="00270774" w:rsidRDefault="00270774" w:rsidP="00270774">
      <w:pPr>
        <w:pStyle w:val="para"/>
        <w:tabs>
          <w:tab w:val="left" w:pos="2300"/>
          <w:tab w:val="left" w:pos="2700"/>
        </w:tabs>
        <w:ind w:left="3200" w:hanging="2066"/>
      </w:pPr>
      <w:r w:rsidRPr="00E2346F">
        <w:tab/>
        <w:t>f</w:t>
      </w:r>
      <w:r w:rsidRPr="00E2346F">
        <w:rPr>
          <w:vertAlign w:val="subscript"/>
        </w:rPr>
        <w:t>i</w:t>
      </w:r>
      <w:r w:rsidRPr="00E2346F">
        <w:tab/>
        <w:t>=</w:t>
      </w:r>
      <w:r w:rsidRPr="00E2346F">
        <w:tab/>
        <w:t>T</w:t>
      </w:r>
      <w:r w:rsidRPr="00E2346F">
        <w:rPr>
          <w:vertAlign w:val="subscript"/>
        </w:rPr>
        <w:t>i</w:t>
      </w:r>
      <w:r w:rsidRPr="00E2346F">
        <w:t>/</w:t>
      </w:r>
      <w:proofErr w:type="gramStart"/>
      <w:r w:rsidRPr="00E2346F">
        <w:t>N</w:t>
      </w:r>
      <w:r w:rsidRPr="00E2346F">
        <w:rPr>
          <w:vertAlign w:val="subscript"/>
        </w:rPr>
        <w:t>i</w:t>
      </w:r>
      <w:r w:rsidRPr="00E2346F">
        <w:t xml:space="preserve"> ,</w:t>
      </w:r>
      <w:proofErr w:type="gramEnd"/>
      <w:r w:rsidRPr="00E2346F">
        <w:t xml:space="preserve"> adhesion utilized by axle </w:t>
      </w:r>
      <w:proofErr w:type="spellStart"/>
      <w:r w:rsidRPr="00E2346F">
        <w:t>i</w:t>
      </w:r>
      <w:proofErr w:type="spellEnd"/>
      <w:r w:rsidRPr="00E2346F">
        <w:t xml:space="preserve"> </w:t>
      </w:r>
      <w:r>
        <w:rPr>
          <w:rStyle w:val="FootnoteReference"/>
        </w:rPr>
        <w:footnoteReference w:id="17"/>
      </w:r>
    </w:p>
    <w:p w:rsidR="00270774" w:rsidRDefault="00270774" w:rsidP="00270774">
      <w:pPr>
        <w:pStyle w:val="para"/>
        <w:tabs>
          <w:tab w:val="left" w:pos="2300"/>
          <w:tab w:val="left" w:pos="2700"/>
        </w:tabs>
        <w:ind w:left="3200" w:hanging="2066"/>
      </w:pPr>
      <w:r w:rsidRPr="00E2346F">
        <w:tab/>
        <w:t>J</w:t>
      </w:r>
      <w:r w:rsidRPr="00E2346F">
        <w:tab/>
        <w:t>=</w:t>
      </w:r>
      <w:r w:rsidRPr="00E2346F">
        <w:tab/>
        <w:t>deceleration of the vehicle</w:t>
      </w:r>
    </w:p>
    <w:p w:rsidR="00270774" w:rsidRDefault="00270774" w:rsidP="00270774">
      <w:pPr>
        <w:pStyle w:val="para"/>
        <w:tabs>
          <w:tab w:val="left" w:pos="2300"/>
          <w:tab w:val="left" w:pos="2700"/>
        </w:tabs>
        <w:ind w:left="3200" w:hanging="2066"/>
      </w:pPr>
      <w:r w:rsidRPr="00E2346F">
        <w:tab/>
        <w:t>g</w:t>
      </w:r>
      <w:r w:rsidRPr="00E2346F">
        <w:tab/>
        <w:t>=</w:t>
      </w:r>
      <w:r w:rsidRPr="00E2346F">
        <w:tab/>
        <w:t xml:space="preserve">acceleration due to </w:t>
      </w:r>
      <w:proofErr w:type="gramStart"/>
      <w:r w:rsidRPr="00E2346F">
        <w:t>gravity :</w:t>
      </w:r>
      <w:proofErr w:type="gramEnd"/>
      <w:r w:rsidRPr="00E2346F">
        <w:t xml:space="preserve"> g = 9.81 m/s</w:t>
      </w:r>
      <w:r w:rsidRPr="00E2346F">
        <w:rPr>
          <w:vertAlign w:val="superscript"/>
        </w:rPr>
        <w:t>2</w:t>
      </w:r>
    </w:p>
    <w:p w:rsidR="00270774" w:rsidRDefault="00270774" w:rsidP="00270774">
      <w:pPr>
        <w:pStyle w:val="para"/>
        <w:tabs>
          <w:tab w:val="left" w:pos="2300"/>
          <w:tab w:val="left" w:pos="2700"/>
        </w:tabs>
        <w:ind w:left="3200" w:hanging="2066"/>
      </w:pPr>
      <w:r w:rsidRPr="00E2346F">
        <w:tab/>
        <w:t>z</w:t>
      </w:r>
      <w:r w:rsidRPr="00E2346F">
        <w:tab/>
        <w:t>=</w:t>
      </w:r>
      <w:r w:rsidRPr="00E2346F">
        <w:tab/>
        <w:t>braking rate of vehicle = J/g</w:t>
      </w:r>
    </w:p>
    <w:p w:rsidR="00270774" w:rsidRDefault="00270774" w:rsidP="00270774">
      <w:pPr>
        <w:pStyle w:val="para"/>
        <w:tabs>
          <w:tab w:val="left" w:pos="2300"/>
          <w:tab w:val="left" w:pos="2700"/>
        </w:tabs>
        <w:ind w:left="3200" w:hanging="2066"/>
      </w:pPr>
      <w:r w:rsidRPr="00E2346F">
        <w:tab/>
        <w:t>P</w:t>
      </w:r>
      <w:r w:rsidRPr="00E2346F">
        <w:tab/>
        <w:t>=</w:t>
      </w:r>
      <w:r w:rsidRPr="00E2346F">
        <w:tab/>
        <w:t>mass of vehicle</w:t>
      </w:r>
    </w:p>
    <w:p w:rsidR="00270774" w:rsidRDefault="00270774" w:rsidP="00270774">
      <w:pPr>
        <w:pStyle w:val="para"/>
        <w:tabs>
          <w:tab w:val="left" w:pos="2300"/>
          <w:tab w:val="left" w:pos="2700"/>
        </w:tabs>
        <w:ind w:left="3200" w:hanging="2066"/>
      </w:pPr>
      <w:r w:rsidRPr="00E2346F">
        <w:tab/>
        <w:t>h</w:t>
      </w:r>
      <w:r w:rsidRPr="00E2346F">
        <w:tab/>
        <w:t>=</w:t>
      </w:r>
      <w:r w:rsidRPr="00E2346F">
        <w:tab/>
        <w:t>height of centre of gravity specified by the manufacturer and agreed by the Technical Services conducting the approval test</w:t>
      </w:r>
    </w:p>
    <w:p w:rsidR="00270774" w:rsidRDefault="00270774" w:rsidP="00270774">
      <w:pPr>
        <w:pStyle w:val="para"/>
        <w:tabs>
          <w:tab w:val="left" w:pos="2300"/>
          <w:tab w:val="left" w:pos="2700"/>
        </w:tabs>
        <w:ind w:left="3200" w:hanging="2066"/>
      </w:pPr>
      <w:r w:rsidRPr="00E2346F">
        <w:tab/>
        <w:t>E</w:t>
      </w:r>
      <w:r w:rsidRPr="00E2346F">
        <w:tab/>
        <w:t>=</w:t>
      </w:r>
      <w:r w:rsidRPr="00E2346F">
        <w:tab/>
        <w:t>wheelbase</w:t>
      </w:r>
    </w:p>
    <w:p w:rsidR="00270774" w:rsidRDefault="00270774" w:rsidP="00270774">
      <w:pPr>
        <w:pStyle w:val="para"/>
        <w:tabs>
          <w:tab w:val="left" w:pos="2300"/>
          <w:tab w:val="left" w:pos="2700"/>
        </w:tabs>
        <w:ind w:left="3200" w:hanging="2066"/>
      </w:pPr>
      <w:r w:rsidRPr="00E2346F">
        <w:tab/>
        <w:t>k</w:t>
      </w:r>
      <w:r w:rsidRPr="00E2346F">
        <w:tab/>
        <w:t>=</w:t>
      </w:r>
      <w:r w:rsidRPr="00E2346F">
        <w:tab/>
        <w:t>theoretical coefficient of adhesion between tyre and road</w:t>
      </w:r>
    </w:p>
    <w:p w:rsidR="00270774" w:rsidRDefault="00270774" w:rsidP="00270774">
      <w:pPr>
        <w:pStyle w:val="para"/>
      </w:pPr>
      <w:r w:rsidRPr="00E2346F">
        <w:t>3.</w:t>
      </w:r>
      <w:r w:rsidRPr="00E2346F">
        <w:tab/>
      </w:r>
      <w:r w:rsidRPr="00E2346F">
        <w:tab/>
        <w:t>Requirements</w:t>
      </w:r>
    </w:p>
    <w:p w:rsidR="00270774" w:rsidRPr="00E2346F" w:rsidRDefault="00270774" w:rsidP="00270774">
      <w:pPr>
        <w:pStyle w:val="para"/>
      </w:pPr>
      <w:r w:rsidRPr="00E2346F">
        <w:t>3.</w:t>
      </w:r>
      <w:proofErr w:type="gramStart"/>
      <w:r w:rsidRPr="00E2346F">
        <w:t>1.(</w:t>
      </w:r>
      <w:proofErr w:type="gramEnd"/>
      <w:r w:rsidRPr="00E2346F">
        <w:t>A)</w:t>
      </w:r>
      <w:r w:rsidRPr="00E2346F">
        <w:tab/>
      </w:r>
      <w:r w:rsidRPr="00E2346F">
        <w:tab/>
        <w:t>For all states of load of the vehicle, the adhesion utilization curve of the rear axle shall not be situated above that for the front axle</w:t>
      </w:r>
      <w:r>
        <w:t>:</w:t>
      </w:r>
      <w:r>
        <w:rPr>
          <w:rStyle w:val="FootnoteReference"/>
        </w:rPr>
        <w:footnoteReference w:id="18"/>
      </w:r>
      <w:r w:rsidRPr="00E2346F">
        <w:t xml:space="preserve"> </w:t>
      </w:r>
    </w:p>
    <w:p w:rsidR="00270774" w:rsidRDefault="00270774" w:rsidP="00270774">
      <w:pPr>
        <w:pStyle w:val="para"/>
      </w:pPr>
      <w:r>
        <w:tab/>
      </w:r>
      <w:r w:rsidRPr="00E2346F">
        <w:t>for all braking rates between 0.15 and 0.8:</w:t>
      </w:r>
    </w:p>
    <w:p w:rsidR="00270774" w:rsidRPr="00E2346F" w:rsidRDefault="00270774" w:rsidP="00270774">
      <w:pPr>
        <w:pStyle w:val="para"/>
      </w:pPr>
      <w:r w:rsidRPr="00E2346F">
        <w:t>3.</w:t>
      </w:r>
      <w:proofErr w:type="gramStart"/>
      <w:r w:rsidRPr="00E2346F">
        <w:t>1.(</w:t>
      </w:r>
      <w:proofErr w:type="gramEnd"/>
      <w:r w:rsidRPr="00E2346F">
        <w:t>B)</w:t>
      </w:r>
      <w:r w:rsidRPr="00E2346F">
        <w:tab/>
      </w:r>
      <w:r w:rsidRPr="00E2346F">
        <w:tab/>
        <w:t>For k values between 0.2 and 0.8</w:t>
      </w:r>
      <w:r w:rsidRPr="00BF06D6">
        <w:rPr>
          <w:vertAlign w:val="superscript"/>
        </w:rPr>
        <w:t>2</w:t>
      </w:r>
      <w:r w:rsidRPr="00E2346F">
        <w:t>:</w:t>
      </w:r>
    </w:p>
    <w:p w:rsidR="00270774" w:rsidRDefault="00270774" w:rsidP="00270774">
      <w:pPr>
        <w:pStyle w:val="para"/>
      </w:pPr>
      <w:r>
        <w:tab/>
      </w:r>
      <w:r w:rsidRPr="00E2346F">
        <w:t xml:space="preserve">z </w:t>
      </w:r>
      <w:r w:rsidRPr="00E2346F">
        <w:sym w:font="Symbol" w:char="F0B3"/>
      </w:r>
      <w:r w:rsidRPr="00E2346F">
        <w:t xml:space="preserve"> 0.1 + 0.7 (k - 0.2) (see </w:t>
      </w:r>
      <w:r w:rsidR="001315BB">
        <w:t>D</w:t>
      </w:r>
      <w:r w:rsidRPr="00E2346F">
        <w:t>iagram 1 of this annex)</w:t>
      </w:r>
    </w:p>
    <w:p w:rsidR="00270774" w:rsidRDefault="00270774" w:rsidP="00270774">
      <w:pPr>
        <w:pStyle w:val="para"/>
      </w:pPr>
      <w:r w:rsidRPr="00E2346F">
        <w:lastRenderedPageBreak/>
        <w:t>3.2.</w:t>
      </w:r>
      <w:r w:rsidRPr="00E2346F">
        <w:tab/>
      </w:r>
      <w:r w:rsidRPr="00E2346F">
        <w:tab/>
        <w:t>In order to verify the requirements of paragraph 3.1. of this annex, the manufacturer shall provide the adhesion utilization curves for the front and rear axles calculated by the formulae:</w:t>
      </w:r>
    </w:p>
    <w:p w:rsidR="00270774" w:rsidRDefault="00270774" w:rsidP="00270774">
      <w:pPr>
        <w:tabs>
          <w:tab w:val="right" w:pos="850"/>
          <w:tab w:val="left" w:pos="1134"/>
          <w:tab w:val="left" w:pos="1559"/>
          <w:tab w:val="left" w:pos="1984"/>
          <w:tab w:val="left" w:leader="dot" w:pos="8929"/>
          <w:tab w:val="right" w:pos="9638"/>
        </w:tabs>
        <w:spacing w:after="120"/>
        <w:ind w:left="2300"/>
      </w:pPr>
      <w:r>
        <w:rPr>
          <w:noProof/>
          <w:lang w:eastAsia="en-GB"/>
        </w:rPr>
        <w:drawing>
          <wp:inline distT="0" distB="0" distL="0" distR="0" wp14:anchorId="3984EB91" wp14:editId="3B4DEAC0">
            <wp:extent cx="1676400" cy="5810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p>
    <w:p w:rsidR="00270774" w:rsidRDefault="00270774" w:rsidP="00270774">
      <w:pPr>
        <w:tabs>
          <w:tab w:val="right" w:pos="850"/>
          <w:tab w:val="left" w:pos="1134"/>
          <w:tab w:val="left" w:pos="1559"/>
          <w:tab w:val="left" w:pos="1984"/>
          <w:tab w:val="left" w:leader="dot" w:pos="8929"/>
          <w:tab w:val="right" w:pos="9638"/>
        </w:tabs>
        <w:spacing w:after="120"/>
        <w:ind w:left="2300"/>
      </w:pPr>
      <w:r>
        <w:rPr>
          <w:noProof/>
          <w:lang w:eastAsia="en-GB"/>
        </w:rPr>
        <w:drawing>
          <wp:inline distT="0" distB="0" distL="0" distR="0" wp14:anchorId="37338FC2" wp14:editId="501ECE4E">
            <wp:extent cx="1676400" cy="581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p>
    <w:p w:rsidR="00270774" w:rsidRDefault="00270774" w:rsidP="00270774">
      <w:pPr>
        <w:pStyle w:val="para"/>
      </w:pPr>
      <w:r>
        <w:tab/>
      </w:r>
      <w:r w:rsidRPr="00E2346F">
        <w:t>The curves shall be plotted for both the following load conditions:</w:t>
      </w:r>
    </w:p>
    <w:p w:rsidR="00270774" w:rsidRDefault="00270774" w:rsidP="00270774">
      <w:pPr>
        <w:pStyle w:val="para"/>
      </w:pPr>
      <w:r w:rsidRPr="00E2346F">
        <w:t>3.2.1.</w:t>
      </w:r>
      <w:r w:rsidRPr="00E2346F">
        <w:tab/>
      </w:r>
      <w:r w:rsidRPr="00E2346F">
        <w:tab/>
      </w:r>
      <w:r w:rsidRPr="00BF06D6">
        <w:rPr>
          <w:caps/>
        </w:rPr>
        <w:t>u</w:t>
      </w:r>
      <w:r w:rsidRPr="00E2346F">
        <w:t>nladen, in running order with the driver on board;</w:t>
      </w:r>
    </w:p>
    <w:p w:rsidR="00270774" w:rsidRDefault="00270774" w:rsidP="00270774">
      <w:pPr>
        <w:pStyle w:val="para"/>
      </w:pPr>
      <w:r w:rsidRPr="00E2346F">
        <w:t>3.2.2.</w:t>
      </w:r>
      <w:r w:rsidRPr="00E2346F">
        <w:tab/>
      </w:r>
      <w:r w:rsidRPr="00E2346F">
        <w:tab/>
      </w:r>
      <w:r w:rsidRPr="00BF06D6">
        <w:rPr>
          <w:caps/>
        </w:rPr>
        <w:t>l</w:t>
      </w:r>
      <w:r w:rsidRPr="00E2346F">
        <w:t>aden; where provision is made for several possibilities of load distribution, the one whereby the front axle is the most heavily laden shall be the one considered;</w:t>
      </w:r>
    </w:p>
    <w:p w:rsidR="00270774" w:rsidRDefault="00270774" w:rsidP="00270774">
      <w:pPr>
        <w:pStyle w:val="para"/>
      </w:pPr>
      <w:r w:rsidRPr="00E2346F">
        <w:t>3.2.3.</w:t>
      </w:r>
      <w:r w:rsidRPr="00E2346F">
        <w:tab/>
      </w:r>
      <w:r w:rsidRPr="00BF06D6">
        <w:rPr>
          <w:caps/>
        </w:rPr>
        <w:tab/>
        <w:t>f</w:t>
      </w:r>
      <w:r w:rsidRPr="00E2346F">
        <w:t>or vehicles fitted with an electric regenerative braking system of category B, where the electric regenerative braking capacity is influenced by the electric state of charge, the curves shall be plotted by taking account of the electric braking component under the minimal and maximum conditions of delivered braking force</w:t>
      </w:r>
      <w:r>
        <w:t xml:space="preserve">. </w:t>
      </w:r>
      <w:r w:rsidRPr="00E2346F">
        <w:t>This requirement is not applicable if the vehicle is equipped with an anti-lock device which controls the wheels connected to the electric braking then the requirements of Annex 6 to this Regulation shall apply.</w:t>
      </w:r>
    </w:p>
    <w:p w:rsidR="00270774" w:rsidRDefault="00270774" w:rsidP="00270774">
      <w:pPr>
        <w:pStyle w:val="para"/>
      </w:pPr>
      <w:r w:rsidRPr="00E2346F">
        <w:t>4.</w:t>
      </w:r>
      <w:r w:rsidRPr="00E2346F">
        <w:tab/>
      </w:r>
      <w:r w:rsidRPr="00E2346F">
        <w:tab/>
        <w:t>Requirements to be met in case of failure of the braking distribution system</w:t>
      </w:r>
    </w:p>
    <w:p w:rsidR="00270774" w:rsidRDefault="00270774" w:rsidP="00270774">
      <w:pPr>
        <w:pStyle w:val="para"/>
      </w:pPr>
      <w:r>
        <w:tab/>
      </w:r>
      <w:r w:rsidRPr="00E2346F">
        <w:t>When the requirements of this annex are fulfilled by means of a special device (e.g. controlled mechanically by the suspension of the vehicle), it shall be possible, in the event of the failure of its control, (e.g. by disconnecting the control linkage), to stop the vehicle under the conditions of the Type-0 test with the engine disconnected to give a stopping distance not exceeding</w:t>
      </w:r>
      <w:r w:rsidRPr="00E2346F">
        <w:br/>
        <w:t>0.1 v + 0.0100 v</w:t>
      </w:r>
      <w:r w:rsidRPr="00E2346F">
        <w:rPr>
          <w:vertAlign w:val="superscript"/>
        </w:rPr>
        <w:t>2</w:t>
      </w:r>
      <w:r w:rsidRPr="00E2346F">
        <w:t xml:space="preserve"> (m) and a mean fully developed deceleration not less than 3.86 m/s</w:t>
      </w:r>
      <w:r w:rsidRPr="00E2346F">
        <w:rPr>
          <w:vertAlign w:val="superscript"/>
        </w:rPr>
        <w:t>2</w:t>
      </w:r>
      <w:r w:rsidRPr="00E2346F">
        <w:t>.</w:t>
      </w:r>
    </w:p>
    <w:p w:rsidR="00270774" w:rsidRDefault="00270774" w:rsidP="00270774">
      <w:pPr>
        <w:pStyle w:val="para"/>
      </w:pPr>
      <w:r w:rsidRPr="00E2346F">
        <w:t>5.</w:t>
      </w:r>
      <w:r w:rsidRPr="00E2346F">
        <w:tab/>
      </w:r>
      <w:r w:rsidRPr="00E2346F">
        <w:tab/>
        <w:t>Vehicle testing</w:t>
      </w:r>
    </w:p>
    <w:p w:rsidR="00270774" w:rsidRDefault="00270774" w:rsidP="00270774">
      <w:pPr>
        <w:pStyle w:val="para"/>
      </w:pPr>
      <w:r w:rsidRPr="00E2346F">
        <w:tab/>
        <w:t xml:space="preserve">During the type-approval testing of a vehicle, the </w:t>
      </w:r>
      <w:r w:rsidR="00A57811">
        <w:t>Type Approval</w:t>
      </w:r>
      <w:r w:rsidRPr="00E2346F">
        <w:t xml:space="preserve"> </w:t>
      </w:r>
      <w:r w:rsidR="00A57811">
        <w:t>A</w:t>
      </w:r>
      <w:r w:rsidRPr="00E2346F">
        <w:t>uthority shall verify conformity with the requirements contained in the present annex, by carrying out the following tests:</w:t>
      </w:r>
    </w:p>
    <w:p w:rsidR="00270774" w:rsidRDefault="00270774" w:rsidP="00270774">
      <w:pPr>
        <w:pStyle w:val="para"/>
      </w:pPr>
      <w:r w:rsidRPr="00E2346F">
        <w:t>5.1.</w:t>
      </w:r>
      <w:r w:rsidRPr="00E2346F">
        <w:tab/>
        <w:t>Wheel-lock sequence test (see Appendix 1)</w:t>
      </w:r>
    </w:p>
    <w:p w:rsidR="00270774" w:rsidRDefault="00270774" w:rsidP="00270774">
      <w:pPr>
        <w:pStyle w:val="para"/>
      </w:pPr>
      <w:r w:rsidRPr="00E2346F">
        <w:tab/>
        <w:t>If the wheel-lock sequence test confirms that the front wheels lock before or simultaneously with the rear wheels, conformity with paragraph 3. of this annex has been verified and testing is complete.</w:t>
      </w:r>
    </w:p>
    <w:p w:rsidR="00270774" w:rsidRPr="00E2346F" w:rsidRDefault="00270774" w:rsidP="00270774">
      <w:pPr>
        <w:pStyle w:val="para"/>
      </w:pPr>
      <w:r w:rsidRPr="00E2346F">
        <w:t>5.2.</w:t>
      </w:r>
      <w:r w:rsidRPr="00E2346F">
        <w:tab/>
        <w:t>Additional tests</w:t>
      </w:r>
    </w:p>
    <w:p w:rsidR="00270774" w:rsidRPr="00E2346F" w:rsidRDefault="00270774" w:rsidP="00270774">
      <w:pPr>
        <w:pStyle w:val="para"/>
      </w:pPr>
      <w:r w:rsidRPr="00E2346F">
        <w:tab/>
        <w:t>If the wheel-lock sequence test indicates that the rear wheels lock before the front wheels, then the vehicle:</w:t>
      </w:r>
    </w:p>
    <w:p w:rsidR="00270774" w:rsidRPr="00E2346F" w:rsidRDefault="00270774" w:rsidP="00D507E0">
      <w:pPr>
        <w:pStyle w:val="a0"/>
      </w:pPr>
      <w:r w:rsidRPr="00E2346F">
        <w:t>(a)</w:t>
      </w:r>
      <w:r w:rsidRPr="00E2346F">
        <w:tab/>
      </w:r>
      <w:r>
        <w:t>W</w:t>
      </w:r>
      <w:r w:rsidRPr="00E2346F">
        <w:t>ill be subjected to additional testing, as follows:</w:t>
      </w:r>
    </w:p>
    <w:p w:rsidR="00270774" w:rsidRPr="00E2346F" w:rsidRDefault="00270774" w:rsidP="00D507E0">
      <w:pPr>
        <w:pStyle w:val="i0"/>
      </w:pPr>
      <w:r w:rsidRPr="00E2346F">
        <w:t>(</w:t>
      </w:r>
      <w:proofErr w:type="spellStart"/>
      <w:r w:rsidRPr="00E2346F">
        <w:t>i</w:t>
      </w:r>
      <w:proofErr w:type="spellEnd"/>
      <w:r w:rsidRPr="00E2346F">
        <w:t>)</w:t>
      </w:r>
      <w:r w:rsidRPr="00E2346F">
        <w:tab/>
      </w:r>
      <w:r>
        <w:t>A</w:t>
      </w:r>
      <w:r w:rsidRPr="00E2346F">
        <w:t>dditional wheel-lock sequence tests; and/or</w:t>
      </w:r>
    </w:p>
    <w:p w:rsidR="00270774" w:rsidRPr="00E2346F" w:rsidRDefault="00270774" w:rsidP="00D507E0">
      <w:pPr>
        <w:pStyle w:val="i0"/>
      </w:pPr>
      <w:r w:rsidRPr="00E2346F">
        <w:lastRenderedPageBreak/>
        <w:t>(ii)</w:t>
      </w:r>
      <w:r w:rsidRPr="00E2346F">
        <w:tab/>
      </w:r>
      <w:r>
        <w:t>T</w:t>
      </w:r>
      <w:r w:rsidRPr="00E2346F">
        <w:t xml:space="preserve">orque wheel tests (see Appendix 2) to determine brake factors </w:t>
      </w:r>
      <w:r>
        <w:t>T</w:t>
      </w:r>
      <w:r w:rsidRPr="00E2346F">
        <w:t xml:space="preserve">o generate adhesion utilization curves; these curves </w:t>
      </w:r>
      <w:r>
        <w:t>shall</w:t>
      </w:r>
      <w:r w:rsidRPr="00E2346F">
        <w:t xml:space="preserve"> satisfy the requirements in paragraph 3.</w:t>
      </w:r>
      <w:proofErr w:type="gramStart"/>
      <w:r w:rsidRPr="00E2346F">
        <w:t>1.(</w:t>
      </w:r>
      <w:proofErr w:type="gramEnd"/>
      <w:r w:rsidRPr="00E2346F">
        <w:t>A) of this annex.</w:t>
      </w:r>
    </w:p>
    <w:p w:rsidR="00270774" w:rsidRDefault="00270774" w:rsidP="00D507E0">
      <w:pPr>
        <w:pStyle w:val="a0"/>
      </w:pPr>
      <w:r w:rsidRPr="00E2346F">
        <w:t>(b)</w:t>
      </w:r>
      <w:r w:rsidRPr="00E2346F">
        <w:tab/>
      </w:r>
      <w:r>
        <w:t>M</w:t>
      </w:r>
      <w:r w:rsidRPr="00E2346F">
        <w:t>ay be refused type-approval.</w:t>
      </w:r>
    </w:p>
    <w:p w:rsidR="00270774" w:rsidRDefault="00270774" w:rsidP="00270774">
      <w:pPr>
        <w:pStyle w:val="para"/>
      </w:pPr>
      <w:r w:rsidRPr="00E2346F">
        <w:t>5.3.</w:t>
      </w:r>
      <w:r w:rsidRPr="00E2346F">
        <w:tab/>
        <w:t>The results of the practical tests shall be appended to the type-approval report.</w:t>
      </w:r>
    </w:p>
    <w:p w:rsidR="00270774" w:rsidRDefault="00270774" w:rsidP="00270774">
      <w:pPr>
        <w:pStyle w:val="para"/>
      </w:pPr>
      <w:r w:rsidRPr="00E2346F">
        <w:t>6</w:t>
      </w:r>
      <w:r w:rsidR="002F2026">
        <w:t>.</w:t>
      </w:r>
      <w:r w:rsidRPr="00E2346F">
        <w:tab/>
        <w:t>Conformity of production</w:t>
      </w:r>
    </w:p>
    <w:p w:rsidR="00270774" w:rsidRDefault="00270774" w:rsidP="00270774">
      <w:pPr>
        <w:pStyle w:val="para"/>
      </w:pPr>
      <w:r w:rsidRPr="00E2346F">
        <w:t>6.1.</w:t>
      </w:r>
      <w:r w:rsidRPr="00E2346F">
        <w:tab/>
        <w:t>When checking vehicles for conformity of production, the Technical Services should follow the same procedures as for type-approval.</w:t>
      </w:r>
    </w:p>
    <w:p w:rsidR="00270774" w:rsidRPr="00E2346F" w:rsidRDefault="00270774" w:rsidP="00270774">
      <w:pPr>
        <w:pStyle w:val="para"/>
      </w:pPr>
      <w:r w:rsidRPr="00E2346F">
        <w:t>6.2.</w:t>
      </w:r>
      <w:r w:rsidRPr="00E2346F">
        <w:tab/>
        <w:t xml:space="preserve">The requirements shall also be the same as for type-approval, except that in the test described in paragraph 5.2.(a)(ii) of this annex, the rear axle curve </w:t>
      </w:r>
      <w:r>
        <w:t>shall</w:t>
      </w:r>
      <w:r w:rsidRPr="00E2346F">
        <w:t xml:space="preserve"> lie below the line z = 0.9 k for all braking rates between 0.15 and 0.8 (instead of meeting the requirement in paragraph 3.1.(A) (see </w:t>
      </w:r>
      <w:r w:rsidR="001315BB">
        <w:t>D</w:t>
      </w:r>
      <w:r w:rsidRPr="00E2346F">
        <w:t>iagram 2).</w:t>
      </w:r>
    </w:p>
    <w:p w:rsidR="00270774" w:rsidRPr="001315BB" w:rsidRDefault="00270774" w:rsidP="001315BB">
      <w:pPr>
        <w:pStyle w:val="Heading1"/>
        <w:tabs>
          <w:tab w:val="clear" w:pos="567"/>
        </w:tabs>
        <w:ind w:left="0" w:firstLine="0"/>
      </w:pPr>
      <w:r w:rsidRPr="00D507E0">
        <w:tab/>
      </w:r>
      <w:r w:rsidR="00D507E0">
        <w:tab/>
      </w:r>
      <w:r w:rsidRPr="001315BB">
        <w:t>Diagram 1</w:t>
      </w:r>
    </w:p>
    <w:p w:rsidR="00270774" w:rsidRDefault="00D507E0" w:rsidP="002A5866">
      <w:pPr>
        <w:tabs>
          <w:tab w:val="left" w:leader="dot" w:pos="8929"/>
          <w:tab w:val="right" w:pos="9638"/>
        </w:tabs>
        <w:spacing w:after="120"/>
        <w:ind w:left="1134" w:right="1134"/>
      </w:pPr>
      <w:r>
        <w:rPr>
          <w:noProof/>
          <w:lang w:eastAsia="en-GB"/>
        </w:rPr>
        <w:drawing>
          <wp:inline distT="0" distB="0" distL="0" distR="0" wp14:anchorId="6061CD9F" wp14:editId="231A2A0D">
            <wp:extent cx="3226799" cy="2545080"/>
            <wp:effectExtent l="0" t="0" r="0" b="762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236196" cy="2552492"/>
                    </a:xfrm>
                    <a:prstGeom prst="rect">
                      <a:avLst/>
                    </a:prstGeom>
                    <a:noFill/>
                    <a:ln>
                      <a:noFill/>
                    </a:ln>
                  </pic:spPr>
                </pic:pic>
              </a:graphicData>
            </a:graphic>
          </wp:inline>
        </w:drawing>
      </w:r>
    </w:p>
    <w:p w:rsidR="00270774" w:rsidRPr="001315BB" w:rsidRDefault="00D507E0" w:rsidP="001315BB">
      <w:pPr>
        <w:pStyle w:val="Heading1"/>
        <w:tabs>
          <w:tab w:val="clear" w:pos="567"/>
        </w:tabs>
        <w:ind w:left="0" w:firstLine="0"/>
      </w:pPr>
      <w:r>
        <w:tab/>
      </w:r>
      <w:r w:rsidR="00270774" w:rsidRPr="00D507E0">
        <w:tab/>
      </w:r>
      <w:r w:rsidR="00270774" w:rsidRPr="001315BB">
        <w:t>Diagram 2</w:t>
      </w:r>
    </w:p>
    <w:p w:rsidR="00270774" w:rsidRDefault="00270774" w:rsidP="00D507E0">
      <w:pPr>
        <w:tabs>
          <w:tab w:val="right" w:pos="850"/>
          <w:tab w:val="left" w:pos="1559"/>
          <w:tab w:val="left" w:leader="dot" w:pos="8929"/>
          <w:tab w:val="right" w:pos="9638"/>
        </w:tabs>
        <w:spacing w:after="120"/>
        <w:ind w:left="1134" w:right="1134"/>
      </w:pPr>
      <w:r>
        <w:rPr>
          <w:noProof/>
          <w:lang w:eastAsia="en-GB"/>
        </w:rPr>
        <w:drawing>
          <wp:inline distT="0" distB="0" distL="0" distR="0" wp14:anchorId="3DCBEDAB" wp14:editId="536994C2">
            <wp:extent cx="3462741" cy="229362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77541" cy="2303423"/>
                    </a:xfrm>
                    <a:prstGeom prst="rect">
                      <a:avLst/>
                    </a:prstGeom>
                    <a:noFill/>
                    <a:ln>
                      <a:noFill/>
                    </a:ln>
                  </pic:spPr>
                </pic:pic>
              </a:graphicData>
            </a:graphic>
          </wp:inline>
        </w:drawing>
      </w:r>
    </w:p>
    <w:p w:rsidR="00270774" w:rsidRPr="00E2346F" w:rsidRDefault="00270774" w:rsidP="00270774">
      <w:pPr>
        <w:tabs>
          <w:tab w:val="right" w:pos="850"/>
          <w:tab w:val="left" w:pos="1134"/>
          <w:tab w:val="left" w:pos="1559"/>
          <w:tab w:val="left" w:pos="1984"/>
          <w:tab w:val="left" w:leader="dot" w:pos="8929"/>
          <w:tab w:val="right" w:pos="9638"/>
        </w:tabs>
        <w:spacing w:after="120"/>
        <w:sectPr w:rsidR="00270774" w:rsidRPr="00E2346F" w:rsidSect="002A5866">
          <w:headerReference w:type="even" r:id="rId48"/>
          <w:headerReference w:type="default" r:id="rId49"/>
          <w:footnotePr>
            <w:numRestart w:val="eachSect"/>
          </w:footnotePr>
          <w:pgSz w:w="11906" w:h="16838" w:code="9"/>
          <w:pgMar w:top="1701" w:right="1134" w:bottom="2268" w:left="1134" w:header="964" w:footer="1701" w:gutter="0"/>
          <w:cols w:space="720"/>
          <w:noEndnote/>
          <w:docGrid w:linePitch="272"/>
        </w:sectPr>
      </w:pPr>
    </w:p>
    <w:p w:rsidR="00270774" w:rsidRDefault="00270774" w:rsidP="00270774">
      <w:pPr>
        <w:pStyle w:val="HChG"/>
      </w:pPr>
      <w:r>
        <w:lastRenderedPageBreak/>
        <w:t xml:space="preserve">Annex 5 - </w:t>
      </w:r>
      <w:r w:rsidRPr="00E2346F">
        <w:t>Appendix 1</w:t>
      </w:r>
    </w:p>
    <w:p w:rsidR="00270774" w:rsidRDefault="00270774" w:rsidP="00270774">
      <w:pPr>
        <w:pStyle w:val="HChG"/>
      </w:pPr>
      <w:r>
        <w:tab/>
      </w:r>
      <w:r>
        <w:tab/>
      </w:r>
      <w:r w:rsidRPr="00E2346F">
        <w:t>Wheel-lock sequence test procedure</w:t>
      </w:r>
    </w:p>
    <w:p w:rsidR="00270774" w:rsidRDefault="00270774" w:rsidP="00270774">
      <w:pPr>
        <w:pStyle w:val="para"/>
      </w:pPr>
      <w:r w:rsidRPr="00E2346F">
        <w:t>1.</w:t>
      </w:r>
      <w:r w:rsidRPr="00E2346F">
        <w:tab/>
        <w:t>General information</w:t>
      </w:r>
    </w:p>
    <w:p w:rsidR="00270774" w:rsidRPr="00AF47C2" w:rsidRDefault="00270774" w:rsidP="00AF47C2">
      <w:pPr>
        <w:pStyle w:val="a0"/>
      </w:pPr>
      <w:r w:rsidRPr="00AF47C2">
        <w:t>(a)</w:t>
      </w:r>
      <w:r w:rsidRPr="00AF47C2">
        <w:tab/>
        <w:t>The purpose of this test is to ensure that lockup of both front wheels occurs at a lower deceleration rate than the lockup of both rear wheels when tested on road surfaces on which wheel lockup occurs at braking rates between 0.15 and 0.8.</w:t>
      </w:r>
    </w:p>
    <w:p w:rsidR="00270774" w:rsidRPr="00AF47C2" w:rsidRDefault="00270774" w:rsidP="00AF47C2">
      <w:pPr>
        <w:pStyle w:val="a0"/>
      </w:pPr>
      <w:r w:rsidRPr="00AF47C2">
        <w:t>(b)</w:t>
      </w:r>
      <w:r w:rsidRPr="00AF47C2">
        <w:tab/>
        <w:t xml:space="preserve">A simultaneous lockup of the front and rear wheels refers to the condition when the time interval between the lockup of the last (second) wheel on the rear axle and the last (second) wheel on the front axle is </w:t>
      </w:r>
      <w:r w:rsidRPr="00AF47C2">
        <w:sym w:font="Symbol" w:char="F03C"/>
      </w:r>
      <w:r w:rsidRPr="00AF47C2">
        <w:t xml:space="preserve"> 0.1 seconds for vehicle speeds </w:t>
      </w:r>
      <w:r w:rsidRPr="00AF47C2">
        <w:sym w:font="Symbol" w:char="F03E"/>
      </w:r>
      <w:r w:rsidRPr="00AF47C2">
        <w:t> 30 km/h.</w:t>
      </w:r>
    </w:p>
    <w:p w:rsidR="00270774" w:rsidRDefault="00270774" w:rsidP="00270774">
      <w:pPr>
        <w:pStyle w:val="para"/>
      </w:pPr>
      <w:r w:rsidRPr="00E2346F">
        <w:t xml:space="preserve">2. </w:t>
      </w:r>
      <w:r w:rsidRPr="00E2346F">
        <w:tab/>
        <w:t>Vehicle conditions</w:t>
      </w:r>
    </w:p>
    <w:p w:rsidR="00270774" w:rsidRPr="00AF47C2" w:rsidRDefault="00270774" w:rsidP="00AF47C2">
      <w:pPr>
        <w:pStyle w:val="a0"/>
      </w:pPr>
      <w:r w:rsidRPr="00AF47C2">
        <w:t>(a)</w:t>
      </w:r>
      <w:r w:rsidRPr="00AF47C2">
        <w:tab/>
        <w:t>Vehicle load:  Laden and unladen</w:t>
      </w:r>
    </w:p>
    <w:p w:rsidR="00270774" w:rsidRPr="00AF47C2" w:rsidRDefault="00270774" w:rsidP="00AF47C2">
      <w:pPr>
        <w:pStyle w:val="a0"/>
      </w:pPr>
      <w:r w:rsidRPr="00AF47C2">
        <w:t>(b)</w:t>
      </w:r>
      <w:r w:rsidRPr="00AF47C2">
        <w:tab/>
        <w:t>Transmission position:  Engine disconnected</w:t>
      </w:r>
    </w:p>
    <w:p w:rsidR="00270774" w:rsidRDefault="00270774" w:rsidP="00270774">
      <w:pPr>
        <w:pStyle w:val="para"/>
      </w:pPr>
      <w:r w:rsidRPr="00E2346F">
        <w:t>3.</w:t>
      </w:r>
      <w:r w:rsidRPr="00E2346F">
        <w:tab/>
        <w:t>Test conditions and procedures</w:t>
      </w:r>
    </w:p>
    <w:p w:rsidR="00270774" w:rsidRPr="00E2346F" w:rsidRDefault="00270774" w:rsidP="00AF47C2">
      <w:pPr>
        <w:pStyle w:val="a0"/>
      </w:pPr>
      <w:r w:rsidRPr="00E2346F">
        <w:t>(a)</w:t>
      </w:r>
      <w:r w:rsidRPr="00E2346F">
        <w:tab/>
        <w:t>Initial brake temperature:  Between 65</w:t>
      </w:r>
      <w:r>
        <w:t xml:space="preserve"> </w:t>
      </w:r>
      <w:r w:rsidRPr="00E2346F">
        <w:t>°C and 100</w:t>
      </w:r>
      <w:r>
        <w:t xml:space="preserve"> </w:t>
      </w:r>
      <w:r w:rsidRPr="00E2346F">
        <w:t>°C average on the hottest axle.</w:t>
      </w:r>
    </w:p>
    <w:p w:rsidR="00270774" w:rsidRPr="00E2346F" w:rsidRDefault="00270774" w:rsidP="00AF47C2">
      <w:pPr>
        <w:pStyle w:val="a0"/>
      </w:pPr>
      <w:r w:rsidRPr="00E2346F">
        <w:t>(b)</w:t>
      </w:r>
      <w:r w:rsidRPr="00E2346F">
        <w:tab/>
        <w:t>Test speed:</w:t>
      </w:r>
      <w:r w:rsidRPr="00E2346F">
        <w:tab/>
        <w:t xml:space="preserve">  65 km/h for a braking rate </w:t>
      </w:r>
      <w:r w:rsidRPr="00E2346F">
        <w:sym w:font="Symbol" w:char="F0A3"/>
      </w:r>
      <w:r w:rsidRPr="00E2346F">
        <w:t xml:space="preserve"> 0.50;</w:t>
      </w:r>
    </w:p>
    <w:p w:rsidR="00270774" w:rsidRPr="00E2346F" w:rsidRDefault="00270774" w:rsidP="00AF47C2">
      <w:pPr>
        <w:pStyle w:val="a0"/>
      </w:pPr>
      <w:r w:rsidRPr="00E2346F">
        <w:tab/>
      </w:r>
      <w:r w:rsidRPr="00E2346F">
        <w:tab/>
      </w:r>
      <w:r w:rsidRPr="00E2346F">
        <w:tab/>
      </w:r>
      <w:r w:rsidRPr="00E2346F">
        <w:tab/>
        <w:t xml:space="preserve">100 km/h for a braking rate </w:t>
      </w:r>
      <w:r w:rsidRPr="00E2346F">
        <w:sym w:font="Symbol" w:char="F03E"/>
      </w:r>
      <w:r w:rsidRPr="00E2346F">
        <w:t xml:space="preserve"> 0.50.</w:t>
      </w:r>
    </w:p>
    <w:p w:rsidR="00270774" w:rsidRPr="00E2346F" w:rsidRDefault="00270774" w:rsidP="00AF47C2">
      <w:pPr>
        <w:pStyle w:val="a0"/>
      </w:pPr>
      <w:r w:rsidRPr="00E2346F">
        <w:t>(c)</w:t>
      </w:r>
      <w:r w:rsidRPr="00E2346F">
        <w:tab/>
        <w:t>Pedal force:</w:t>
      </w:r>
    </w:p>
    <w:p w:rsidR="00270774" w:rsidRPr="00E2346F" w:rsidRDefault="00270774" w:rsidP="00AF47C2">
      <w:pPr>
        <w:pStyle w:val="i0"/>
      </w:pPr>
      <w:r w:rsidRPr="00E2346F">
        <w:t>(</w:t>
      </w:r>
      <w:proofErr w:type="spellStart"/>
      <w:r w:rsidRPr="00E2346F">
        <w:t>i</w:t>
      </w:r>
      <w:proofErr w:type="spellEnd"/>
      <w:r w:rsidRPr="00E2346F">
        <w:t>)</w:t>
      </w:r>
      <w:r w:rsidRPr="00E2346F">
        <w:tab/>
        <w:t>Pedal force is applied and controlled by a skilled driver or by a mechanical brake pedal actuator.</w:t>
      </w:r>
    </w:p>
    <w:p w:rsidR="00270774" w:rsidRPr="00E2346F" w:rsidRDefault="00270774" w:rsidP="00AF47C2">
      <w:pPr>
        <w:pStyle w:val="i0"/>
      </w:pPr>
      <w:r w:rsidRPr="00E2346F">
        <w:t>(ii)</w:t>
      </w:r>
      <w:r w:rsidRPr="00E2346F">
        <w:tab/>
        <w:t>Pedal force is increased at a linear rate such that the first axle lockup occurs no less than one-half (0.5) second and no more than one and one-half (1.5) seconds after the initial application of the pedal.</w:t>
      </w:r>
    </w:p>
    <w:p w:rsidR="00270774" w:rsidRPr="00E2346F" w:rsidRDefault="00270774" w:rsidP="00AF47C2">
      <w:pPr>
        <w:pStyle w:val="i0"/>
      </w:pPr>
      <w:r w:rsidRPr="00E2346F">
        <w:t>(iii)</w:t>
      </w:r>
      <w:r w:rsidRPr="00E2346F">
        <w:tab/>
        <w:t xml:space="preserve">The pedal is released when the second axle locks, or when the pedal force reaches l </w:t>
      </w:r>
      <w:proofErr w:type="spellStart"/>
      <w:r w:rsidRPr="00E2346F">
        <w:t>kN</w:t>
      </w:r>
      <w:proofErr w:type="spellEnd"/>
      <w:r w:rsidRPr="00E2346F">
        <w:t>, or 0.1 seconds after the first lockup, whichever occurs first.</w:t>
      </w:r>
    </w:p>
    <w:p w:rsidR="00270774" w:rsidRPr="00E2346F" w:rsidRDefault="00270774" w:rsidP="00AF47C2">
      <w:pPr>
        <w:pStyle w:val="a0"/>
      </w:pPr>
      <w:r>
        <w:t>(d)</w:t>
      </w:r>
      <w:r>
        <w:tab/>
        <w:t xml:space="preserve">Wheel lockup: </w:t>
      </w:r>
      <w:r w:rsidRPr="00E2346F">
        <w:t>Only wheel lockups above a vehicle speed of 15 km/h are considered.</w:t>
      </w:r>
    </w:p>
    <w:p w:rsidR="00270774" w:rsidRPr="00E2346F" w:rsidRDefault="00270774" w:rsidP="00AF47C2">
      <w:pPr>
        <w:pStyle w:val="a0"/>
      </w:pPr>
      <w:r>
        <w:t>(e)</w:t>
      </w:r>
      <w:r>
        <w:tab/>
        <w:t>Test surface:</w:t>
      </w:r>
      <w:r w:rsidRPr="00E2346F">
        <w:t xml:space="preserve"> This test is conducted on road test surfaces on which wheel lockup occurs at braking rates between 0.15 and 0.8.</w:t>
      </w:r>
    </w:p>
    <w:p w:rsidR="00270774" w:rsidRPr="00E2346F" w:rsidRDefault="00270774" w:rsidP="00AF47C2">
      <w:pPr>
        <w:pStyle w:val="a0"/>
      </w:pPr>
      <w:r>
        <w:t>(f)</w:t>
      </w:r>
      <w:r>
        <w:tab/>
        <w:t xml:space="preserve">Data to be recorded: </w:t>
      </w:r>
      <w:r w:rsidRPr="00E2346F">
        <w:t xml:space="preserve">The following information </w:t>
      </w:r>
      <w:r>
        <w:t>shall</w:t>
      </w:r>
      <w:r w:rsidRPr="00E2346F">
        <w:t xml:space="preserve"> be automatically recorded in phase continuously throughout each test run such that values of the variables can be cross referenced in real time:</w:t>
      </w:r>
    </w:p>
    <w:p w:rsidR="00270774" w:rsidRPr="00E2346F" w:rsidRDefault="00270774" w:rsidP="00AF47C2">
      <w:pPr>
        <w:pStyle w:val="i0"/>
      </w:pPr>
      <w:r w:rsidRPr="00E2346F">
        <w:t>(</w:t>
      </w:r>
      <w:proofErr w:type="spellStart"/>
      <w:r w:rsidRPr="00E2346F">
        <w:t>i</w:t>
      </w:r>
      <w:proofErr w:type="spellEnd"/>
      <w:r w:rsidRPr="00E2346F">
        <w:t>)</w:t>
      </w:r>
      <w:r w:rsidRPr="00E2346F">
        <w:tab/>
        <w:t>Vehicle speed;</w:t>
      </w:r>
    </w:p>
    <w:p w:rsidR="00270774" w:rsidRPr="00E2346F" w:rsidRDefault="00270774" w:rsidP="00AF47C2">
      <w:pPr>
        <w:pStyle w:val="i0"/>
      </w:pPr>
      <w:r w:rsidRPr="00E2346F">
        <w:t>(ii)</w:t>
      </w:r>
      <w:r w:rsidRPr="00E2346F">
        <w:tab/>
        <w:t>Instantaneous vehicle braking rate (e.g. by differentiation of vehicle speed);</w:t>
      </w:r>
    </w:p>
    <w:p w:rsidR="00270774" w:rsidRPr="00E2346F" w:rsidRDefault="00270774" w:rsidP="00AF47C2">
      <w:pPr>
        <w:pStyle w:val="i0"/>
      </w:pPr>
      <w:r w:rsidRPr="00E2346F">
        <w:lastRenderedPageBreak/>
        <w:t>(iii)</w:t>
      </w:r>
      <w:r w:rsidRPr="00E2346F">
        <w:tab/>
        <w:t>Brake pedal force (or hydraulic line pressure);</w:t>
      </w:r>
    </w:p>
    <w:p w:rsidR="00270774" w:rsidRPr="00E2346F" w:rsidRDefault="00270774" w:rsidP="00AF47C2">
      <w:pPr>
        <w:pStyle w:val="i0"/>
      </w:pPr>
      <w:r w:rsidRPr="00E2346F">
        <w:t>(iv)</w:t>
      </w:r>
      <w:r w:rsidRPr="00E2346F">
        <w:tab/>
        <w:t>Angular velocity at each wheel.</w:t>
      </w:r>
    </w:p>
    <w:p w:rsidR="00270774" w:rsidRDefault="00270774" w:rsidP="00AF47C2">
      <w:pPr>
        <w:pStyle w:val="a0"/>
      </w:pPr>
      <w:r w:rsidRPr="00E2346F">
        <w:t>(g)</w:t>
      </w:r>
      <w:r w:rsidRPr="00E2346F">
        <w:tab/>
        <w:t>Each test run shall be repeated once to confirm the wheel lockup sequence: if one of these two results indicates a failure to comply, then a third test run under the same conditions will be decisive.</w:t>
      </w:r>
    </w:p>
    <w:p w:rsidR="00270774" w:rsidRDefault="00270774" w:rsidP="00270774">
      <w:pPr>
        <w:pStyle w:val="para"/>
      </w:pPr>
      <w:r w:rsidRPr="00E2346F">
        <w:t>4.</w:t>
      </w:r>
      <w:r w:rsidRPr="00E2346F">
        <w:tab/>
        <w:t>Performance requirements</w:t>
      </w:r>
    </w:p>
    <w:p w:rsidR="00270774" w:rsidRPr="00E2346F" w:rsidRDefault="00270774" w:rsidP="00AF47C2">
      <w:pPr>
        <w:pStyle w:val="a0"/>
      </w:pPr>
      <w:r w:rsidRPr="00E2346F">
        <w:t>(a)</w:t>
      </w:r>
      <w:r w:rsidRPr="00E2346F">
        <w:tab/>
        <w:t>Both rear wheels shall not reach a locked condition prior to both front wheels being locked - at vehicle braking rates between 0.15 and 0.8.</w:t>
      </w:r>
    </w:p>
    <w:p w:rsidR="00270774" w:rsidRPr="00E2346F" w:rsidRDefault="00270774" w:rsidP="00AF47C2">
      <w:pPr>
        <w:pStyle w:val="a0"/>
      </w:pPr>
      <w:r w:rsidRPr="00E2346F">
        <w:t>(b)</w:t>
      </w:r>
      <w:r w:rsidRPr="00E2346F">
        <w:tab/>
        <w:t>If, when tested to the procedure specified above, and at vehicle braking rates between 0.15 and 0.8 the vehicle meets one of the following criteria, then it passes this wheel lockup sequence requirement:</w:t>
      </w:r>
    </w:p>
    <w:p w:rsidR="00270774" w:rsidRPr="00E2346F" w:rsidRDefault="00270774" w:rsidP="00AF47C2">
      <w:pPr>
        <w:pStyle w:val="i0"/>
      </w:pPr>
      <w:r w:rsidRPr="00E2346F">
        <w:t>(</w:t>
      </w:r>
      <w:proofErr w:type="spellStart"/>
      <w:r w:rsidRPr="00E2346F">
        <w:t>i</w:t>
      </w:r>
      <w:proofErr w:type="spellEnd"/>
      <w:r w:rsidRPr="00E2346F">
        <w:t>)</w:t>
      </w:r>
      <w:r w:rsidRPr="00E2346F">
        <w:tab/>
        <w:t>No wheels lock;</w:t>
      </w:r>
    </w:p>
    <w:p w:rsidR="00270774" w:rsidRPr="00E2346F" w:rsidRDefault="00270774" w:rsidP="00AF47C2">
      <w:pPr>
        <w:pStyle w:val="i0"/>
      </w:pPr>
      <w:r w:rsidRPr="00E2346F">
        <w:t>(ii)</w:t>
      </w:r>
      <w:r w:rsidRPr="00E2346F">
        <w:tab/>
        <w:t>Both wheels on the front axle and one or no wheels on the rear axle lock;</w:t>
      </w:r>
    </w:p>
    <w:p w:rsidR="00270774" w:rsidRPr="00E2346F" w:rsidRDefault="00270774" w:rsidP="00AF47C2">
      <w:pPr>
        <w:pStyle w:val="i0"/>
      </w:pPr>
      <w:r w:rsidRPr="00E2346F">
        <w:t>(iii)</w:t>
      </w:r>
      <w:r w:rsidRPr="00E2346F">
        <w:tab/>
        <w:t>Both axles simultaneously lock.</w:t>
      </w:r>
    </w:p>
    <w:p w:rsidR="00270774" w:rsidRPr="00E2346F" w:rsidRDefault="00270774" w:rsidP="00AF47C2">
      <w:pPr>
        <w:pStyle w:val="a0"/>
      </w:pPr>
      <w:r>
        <w:t>(</w:t>
      </w:r>
      <w:r w:rsidRPr="00E2346F">
        <w:t>c)</w:t>
      </w:r>
      <w:r w:rsidRPr="00E2346F">
        <w:tab/>
        <w:t>If wheel lockup commences at a braking rate less than 0.15 and more than 0.8 then the test is invalid and should be repeated on a different road surface.</w:t>
      </w:r>
    </w:p>
    <w:p w:rsidR="00270774" w:rsidRDefault="00270774" w:rsidP="00AF47C2">
      <w:pPr>
        <w:pStyle w:val="a0"/>
      </w:pPr>
      <w:r w:rsidRPr="00E2346F">
        <w:t>(d)</w:t>
      </w:r>
      <w:r w:rsidRPr="00E2346F">
        <w:tab/>
        <w:t>If, either laden or unladen, at a braking rate between 0.15 and 0.8 both wheels on the rear axle and one or no wheels on the front axle lock, then it fails the wheel lockup sequence test</w:t>
      </w:r>
      <w:r>
        <w:t xml:space="preserve">. </w:t>
      </w:r>
      <w:r w:rsidRPr="00E2346F">
        <w:t xml:space="preserve">In this latter case, the vehicle </w:t>
      </w:r>
      <w:r>
        <w:t>shall</w:t>
      </w:r>
      <w:r w:rsidRPr="00E2346F">
        <w:t xml:space="preserve"> be submitted to the 'torque wheels' test procedure to determine the objective brake factors for calculation of the adhesion utilization curves.</w:t>
      </w:r>
    </w:p>
    <w:p w:rsidR="00270774" w:rsidRPr="00E2346F" w:rsidRDefault="00270774" w:rsidP="00270774">
      <w:pPr>
        <w:pStyle w:val="a"/>
        <w:sectPr w:rsidR="00270774" w:rsidRPr="00E2346F" w:rsidSect="002A5866">
          <w:headerReference w:type="even" r:id="rId50"/>
          <w:headerReference w:type="default" r:id="rId51"/>
          <w:footerReference w:type="default" r:id="rId52"/>
          <w:footnotePr>
            <w:numRestart w:val="eachSect"/>
          </w:footnotePr>
          <w:pgSz w:w="11906" w:h="16838" w:code="9"/>
          <w:pgMar w:top="1701" w:right="1134" w:bottom="2268" w:left="1134" w:header="964" w:footer="1701" w:gutter="0"/>
          <w:cols w:space="720"/>
          <w:noEndnote/>
          <w:docGrid w:linePitch="272"/>
        </w:sectPr>
      </w:pPr>
    </w:p>
    <w:p w:rsidR="00270774" w:rsidRDefault="00270774" w:rsidP="00270774">
      <w:pPr>
        <w:pStyle w:val="HChG"/>
      </w:pPr>
      <w:r>
        <w:lastRenderedPageBreak/>
        <w:t xml:space="preserve">Annex 5 - </w:t>
      </w:r>
      <w:r w:rsidRPr="00E2346F">
        <w:t>Appendix 2</w:t>
      </w:r>
    </w:p>
    <w:p w:rsidR="00270774" w:rsidRDefault="00270774" w:rsidP="00270774">
      <w:pPr>
        <w:pStyle w:val="HChG"/>
      </w:pPr>
      <w:r>
        <w:tab/>
      </w:r>
      <w:r>
        <w:tab/>
      </w:r>
      <w:r w:rsidRPr="00E2346F">
        <w:t>Torque wheel test procedure</w:t>
      </w:r>
    </w:p>
    <w:p w:rsidR="00270774" w:rsidRDefault="00270774" w:rsidP="00270774">
      <w:pPr>
        <w:pStyle w:val="para"/>
      </w:pPr>
      <w:r w:rsidRPr="00E2346F">
        <w:t>1.</w:t>
      </w:r>
      <w:r w:rsidRPr="00E2346F">
        <w:tab/>
        <w:t>General information</w:t>
      </w:r>
    </w:p>
    <w:p w:rsidR="00270774" w:rsidRDefault="00270774" w:rsidP="00270774">
      <w:pPr>
        <w:pStyle w:val="para"/>
      </w:pPr>
      <w:r w:rsidRPr="00E2346F">
        <w:tab/>
        <w:t>The purpose of this test is to measure the brake factors and thus determine the adhesion utilization of the front and rear axles over a range of braking rates between 0.15 and 0.8.</w:t>
      </w:r>
    </w:p>
    <w:p w:rsidR="00270774" w:rsidRDefault="00270774" w:rsidP="00270774">
      <w:pPr>
        <w:pStyle w:val="para"/>
      </w:pPr>
      <w:r w:rsidRPr="00E2346F">
        <w:t xml:space="preserve">2. </w:t>
      </w:r>
      <w:r w:rsidRPr="00E2346F">
        <w:tab/>
        <w:t>Vehicle conditions</w:t>
      </w:r>
    </w:p>
    <w:p w:rsidR="00270774" w:rsidRPr="00E2346F" w:rsidRDefault="00270774" w:rsidP="003E027C">
      <w:pPr>
        <w:pStyle w:val="a0"/>
      </w:pPr>
      <w:r w:rsidRPr="00E2346F">
        <w:t>(a)</w:t>
      </w:r>
      <w:r w:rsidRPr="00E2346F">
        <w:tab/>
        <w:t>Vehicle load: Laden and unladen</w:t>
      </w:r>
    </w:p>
    <w:p w:rsidR="00270774" w:rsidRDefault="00270774" w:rsidP="003E027C">
      <w:pPr>
        <w:pStyle w:val="a0"/>
      </w:pPr>
      <w:r w:rsidRPr="00E2346F">
        <w:t>(b)</w:t>
      </w:r>
      <w:r w:rsidRPr="00E2346F">
        <w:tab/>
        <w:t>Transmission position: Engine disconnected</w:t>
      </w:r>
    </w:p>
    <w:p w:rsidR="00270774" w:rsidRDefault="00270774" w:rsidP="00270774">
      <w:pPr>
        <w:pStyle w:val="para"/>
      </w:pPr>
      <w:r w:rsidRPr="00E2346F">
        <w:t>3.</w:t>
      </w:r>
      <w:r w:rsidRPr="00E2346F">
        <w:tab/>
        <w:t>Test conditions and procedures</w:t>
      </w:r>
    </w:p>
    <w:p w:rsidR="00270774" w:rsidRPr="00E2346F" w:rsidRDefault="00270774" w:rsidP="003E027C">
      <w:pPr>
        <w:pStyle w:val="a0"/>
      </w:pPr>
      <w:r w:rsidRPr="00E2346F">
        <w:t>(a)</w:t>
      </w:r>
      <w:r w:rsidRPr="00E2346F">
        <w:tab/>
        <w:t>Initial brake temperature: Between 65</w:t>
      </w:r>
      <w:r>
        <w:t xml:space="preserve"> </w:t>
      </w:r>
      <w:r w:rsidRPr="00E2346F">
        <w:t>°C and 100</w:t>
      </w:r>
      <w:r>
        <w:t xml:space="preserve"> </w:t>
      </w:r>
      <w:r w:rsidRPr="00E2346F">
        <w:t>°C average on the hottest axle.</w:t>
      </w:r>
    </w:p>
    <w:p w:rsidR="00270774" w:rsidRPr="00E2346F" w:rsidRDefault="00270774" w:rsidP="003E027C">
      <w:pPr>
        <w:pStyle w:val="a0"/>
      </w:pPr>
      <w:r>
        <w:t>(b)</w:t>
      </w:r>
      <w:r>
        <w:tab/>
        <w:t xml:space="preserve">Test speeds: </w:t>
      </w:r>
      <w:r w:rsidRPr="00E2346F">
        <w:t>100 km/h and 50 km/h.</w:t>
      </w:r>
    </w:p>
    <w:p w:rsidR="00270774" w:rsidRPr="00E2346F" w:rsidRDefault="00270774" w:rsidP="003E027C">
      <w:pPr>
        <w:pStyle w:val="a0"/>
      </w:pPr>
      <w:r>
        <w:t>(c)</w:t>
      </w:r>
      <w:r>
        <w:tab/>
        <w:t xml:space="preserve">Pedal force: </w:t>
      </w:r>
      <w:r w:rsidRPr="00E2346F">
        <w:t xml:space="preserve">Pedal force is increased at a linear rate between 100 and 150 N/sec for the 100 km/h test speed, or between 100 and 200 N/sec for the 50 km/h test speed, until the first axle locks or until a pedal force of 1 </w:t>
      </w:r>
      <w:proofErr w:type="spellStart"/>
      <w:r w:rsidRPr="00E2346F">
        <w:t>kN</w:t>
      </w:r>
      <w:proofErr w:type="spellEnd"/>
      <w:r w:rsidRPr="00E2346F">
        <w:t xml:space="preserve"> is reached, whichever occurs first.</w:t>
      </w:r>
    </w:p>
    <w:p w:rsidR="00270774" w:rsidRPr="00E2346F" w:rsidRDefault="00270774" w:rsidP="003E027C">
      <w:pPr>
        <w:pStyle w:val="a0"/>
      </w:pPr>
      <w:r w:rsidRPr="00E2346F">
        <w:t>(d)</w:t>
      </w:r>
      <w:r w:rsidRPr="00E2346F">
        <w:tab/>
        <w:t xml:space="preserve">Brake cooling: Between brake applications, the vehicle is driven at speeds up to 100 km/h until the initial brake temperature specified in paragraph </w:t>
      </w:r>
      <w:proofErr w:type="gramStart"/>
      <w:r w:rsidRPr="00E2346F">
        <w:t>3.(</w:t>
      </w:r>
      <w:proofErr w:type="gramEnd"/>
      <w:r w:rsidRPr="00E2346F">
        <w:t>a) above is reached.</w:t>
      </w:r>
    </w:p>
    <w:p w:rsidR="00270774" w:rsidRPr="00E2346F" w:rsidRDefault="00270774" w:rsidP="003E027C">
      <w:pPr>
        <w:pStyle w:val="a0"/>
      </w:pPr>
      <w:r>
        <w:t>(e)</w:t>
      </w:r>
      <w:r>
        <w:tab/>
        <w:t xml:space="preserve">Number of runs: </w:t>
      </w:r>
      <w:r w:rsidRPr="00E2346F">
        <w:t>With the vehicle unladen, run five stops from a speed of 100 km/h and five stops from a speed of 50 km/h, while alternating between the two test speeds after each stop. With the vehicle laden, repeat the five stops at each test speed while alternating between the two test speeds.</w:t>
      </w:r>
    </w:p>
    <w:p w:rsidR="00270774" w:rsidRPr="00E2346F" w:rsidRDefault="00270774" w:rsidP="003E027C">
      <w:pPr>
        <w:pStyle w:val="a0"/>
      </w:pPr>
      <w:r w:rsidRPr="00E2346F">
        <w:t>(f)</w:t>
      </w:r>
      <w:r w:rsidRPr="00E2346F">
        <w:tab/>
        <w:t>Test surface: This test is conducted on a road test surface affording good adhesion.</w:t>
      </w:r>
    </w:p>
    <w:p w:rsidR="00270774" w:rsidRPr="00E2346F" w:rsidRDefault="00270774" w:rsidP="003E027C">
      <w:pPr>
        <w:pStyle w:val="a0"/>
      </w:pPr>
      <w:r w:rsidRPr="00E2346F">
        <w:t>(g)</w:t>
      </w:r>
      <w:r w:rsidRPr="00E2346F">
        <w:tab/>
        <w:t xml:space="preserve">Data to be recorded: The following information </w:t>
      </w:r>
      <w:r>
        <w:t>shall</w:t>
      </w:r>
      <w:r w:rsidRPr="00E2346F">
        <w:t xml:space="preserve"> be automatically recorded in phase continuously throughout each test run such that values of the variables can be cross referenced in real time:</w:t>
      </w:r>
    </w:p>
    <w:p w:rsidR="00270774" w:rsidRPr="00E2346F" w:rsidRDefault="00270774" w:rsidP="003E027C">
      <w:pPr>
        <w:pStyle w:val="i0"/>
      </w:pPr>
      <w:r w:rsidRPr="00E2346F">
        <w:t>(</w:t>
      </w:r>
      <w:proofErr w:type="spellStart"/>
      <w:r w:rsidRPr="00E2346F">
        <w:t>i</w:t>
      </w:r>
      <w:proofErr w:type="spellEnd"/>
      <w:r w:rsidRPr="00E2346F">
        <w:t>)</w:t>
      </w:r>
      <w:r w:rsidRPr="00E2346F">
        <w:tab/>
        <w:t>Vehicle speed</w:t>
      </w:r>
    </w:p>
    <w:p w:rsidR="00270774" w:rsidRPr="00E2346F" w:rsidRDefault="00270774" w:rsidP="003E027C">
      <w:pPr>
        <w:pStyle w:val="i0"/>
      </w:pPr>
      <w:r w:rsidRPr="00E2346F">
        <w:t>(ii)</w:t>
      </w:r>
      <w:r w:rsidRPr="00E2346F">
        <w:tab/>
        <w:t>Brake pedal force</w:t>
      </w:r>
    </w:p>
    <w:p w:rsidR="00270774" w:rsidRPr="00E2346F" w:rsidRDefault="00270774" w:rsidP="003E027C">
      <w:pPr>
        <w:pStyle w:val="i0"/>
      </w:pPr>
      <w:r w:rsidRPr="00E2346F">
        <w:t>(iii)</w:t>
      </w:r>
      <w:r w:rsidRPr="00E2346F">
        <w:tab/>
        <w:t>Angular velocity of each wheel</w:t>
      </w:r>
    </w:p>
    <w:p w:rsidR="00270774" w:rsidRPr="00E2346F" w:rsidRDefault="00270774" w:rsidP="003E027C">
      <w:pPr>
        <w:pStyle w:val="i0"/>
      </w:pPr>
      <w:r w:rsidRPr="00E2346F">
        <w:t>(iv)</w:t>
      </w:r>
      <w:r w:rsidRPr="00E2346F">
        <w:tab/>
        <w:t>Brake torque at each wheel</w:t>
      </w:r>
    </w:p>
    <w:p w:rsidR="00270774" w:rsidRPr="00B71236" w:rsidRDefault="00270774" w:rsidP="003E027C">
      <w:pPr>
        <w:pStyle w:val="i0"/>
        <w:rPr>
          <w:spacing w:val="-4"/>
        </w:rPr>
      </w:pPr>
      <w:r w:rsidRPr="00B71236">
        <w:rPr>
          <w:spacing w:val="-4"/>
        </w:rPr>
        <w:t>(v)</w:t>
      </w:r>
      <w:r w:rsidRPr="00B71236">
        <w:rPr>
          <w:spacing w:val="-4"/>
        </w:rPr>
        <w:tab/>
        <w:t>Hydraulic line pressure in each brake circuit, including transducers on at least one front wheel and one rear wheel downstream of any operative proportioning or pressure limiting valve(s)</w:t>
      </w:r>
    </w:p>
    <w:p w:rsidR="00270774" w:rsidRDefault="00270774" w:rsidP="003E027C">
      <w:pPr>
        <w:pStyle w:val="i0"/>
      </w:pPr>
      <w:r w:rsidRPr="00E2346F">
        <w:t>(vi)</w:t>
      </w:r>
      <w:r w:rsidRPr="00E2346F">
        <w:tab/>
        <w:t>Vehicle deceleration</w:t>
      </w:r>
      <w:r>
        <w:t>.</w:t>
      </w:r>
    </w:p>
    <w:p w:rsidR="00270774" w:rsidRPr="00E2346F" w:rsidRDefault="00270774" w:rsidP="003E027C">
      <w:pPr>
        <w:pStyle w:val="a0"/>
      </w:pPr>
      <w:r w:rsidRPr="00E2346F">
        <w:lastRenderedPageBreak/>
        <w:t>(h)</w:t>
      </w:r>
      <w:r w:rsidRPr="00E2346F">
        <w:tab/>
      </w:r>
      <w:r w:rsidRPr="00E2346F">
        <w:tab/>
        <w:t>Sample rate: All data acquisition and recording equipment shall support a minimum sample rate of 40 Hz on all channels.</w:t>
      </w:r>
    </w:p>
    <w:p w:rsidR="00270774" w:rsidRDefault="00270774" w:rsidP="006A53B0">
      <w:pPr>
        <w:pStyle w:val="a0"/>
      </w:pPr>
      <w:r w:rsidRPr="00E2346F">
        <w:t>(</w:t>
      </w:r>
      <w:proofErr w:type="spellStart"/>
      <w:r w:rsidRPr="00E2346F">
        <w:t>i</w:t>
      </w:r>
      <w:proofErr w:type="spellEnd"/>
      <w:r w:rsidRPr="00E2346F">
        <w:t>)</w:t>
      </w:r>
      <w:r w:rsidRPr="00E2346F">
        <w:tab/>
      </w:r>
      <w:r w:rsidRPr="00E2346F">
        <w:tab/>
        <w:t>Determination of front versus rear brake pressure: Determine the front versus rear brake pressure relationship over the entire range of line pressures</w:t>
      </w:r>
      <w:r>
        <w:t xml:space="preserve">. </w:t>
      </w:r>
      <w:r w:rsidRPr="00E2346F">
        <w:t>Unless the vehicle has a variable brake proportioning system, this determination is made by static tests</w:t>
      </w:r>
      <w:r>
        <w:t xml:space="preserve">. </w:t>
      </w:r>
      <w:r w:rsidRPr="00E2346F">
        <w:t>If the vehicle has a variable brake proportioning system, dynamic tests are run with the vehicle both laden and unladen</w:t>
      </w:r>
      <w:r>
        <w:t xml:space="preserve">. </w:t>
      </w:r>
      <w:r w:rsidRPr="00E2346F">
        <w:t>Fifteen snubs from 50 km/h are made for each of the two load conditions, using the same initial conditions specified in this appendix.</w:t>
      </w:r>
    </w:p>
    <w:p w:rsidR="00270774" w:rsidRDefault="00270774" w:rsidP="00270774">
      <w:pPr>
        <w:pStyle w:val="para"/>
      </w:pPr>
      <w:r w:rsidRPr="00E2346F">
        <w:t>4.</w:t>
      </w:r>
      <w:r w:rsidRPr="00E2346F">
        <w:tab/>
        <w:t>Data reduction</w:t>
      </w:r>
    </w:p>
    <w:p w:rsidR="00270774" w:rsidRPr="00E2346F" w:rsidRDefault="00270774" w:rsidP="003E027C">
      <w:pPr>
        <w:pStyle w:val="a0"/>
      </w:pPr>
      <w:r w:rsidRPr="00E2346F">
        <w:t>(a)</w:t>
      </w:r>
      <w:r w:rsidRPr="00E2346F">
        <w:tab/>
        <w:t>The data from each brake application prescribed in paragraph </w:t>
      </w:r>
      <w:proofErr w:type="gramStart"/>
      <w:r w:rsidRPr="00E2346F">
        <w:t>3.(</w:t>
      </w:r>
      <w:proofErr w:type="gramEnd"/>
      <w:r w:rsidRPr="00E2346F">
        <w:t>e) above is filtered using a five-point, on-centre moving average for each data channel.</w:t>
      </w:r>
    </w:p>
    <w:p w:rsidR="00270774" w:rsidRPr="00E2346F" w:rsidRDefault="00270774" w:rsidP="003E027C">
      <w:pPr>
        <w:pStyle w:val="a0"/>
      </w:pPr>
      <w:r w:rsidRPr="00E2346F">
        <w:t>(b)</w:t>
      </w:r>
      <w:r w:rsidRPr="00E2346F">
        <w:tab/>
        <w:t>For each brake application prescribed in paragraph 3.(e) above, determine the slope (brake factor) and pressure axis intercept (brake hold-off pressure) of the linear least squares equation best describing the measured torque output at each braked wheel as a function of measured line pressure applied at the same wheel</w:t>
      </w:r>
      <w:r>
        <w:t xml:space="preserve">. </w:t>
      </w:r>
      <w:r w:rsidRPr="00E2346F">
        <w:t>Only torque output values obtained from data collected when the vehicle deceleration is within the range of 0.15 g to 0.80 g are used in the regression analysis.</w:t>
      </w:r>
    </w:p>
    <w:p w:rsidR="00270774" w:rsidRPr="00E2346F" w:rsidRDefault="00270774" w:rsidP="003E027C">
      <w:pPr>
        <w:pStyle w:val="a0"/>
      </w:pPr>
      <w:r w:rsidRPr="00E2346F">
        <w:t>(c)</w:t>
      </w:r>
      <w:r w:rsidRPr="00E2346F">
        <w:tab/>
        <w:t>Average the results of paragraph (b) above to calculate the average brake factor and brake hold-off pressure for all brake applications for the front axle.</w:t>
      </w:r>
    </w:p>
    <w:p w:rsidR="00270774" w:rsidRPr="00E2346F" w:rsidRDefault="00270774" w:rsidP="003E027C">
      <w:pPr>
        <w:pStyle w:val="a0"/>
      </w:pPr>
      <w:r w:rsidRPr="00E2346F">
        <w:t>(d)</w:t>
      </w:r>
      <w:r w:rsidRPr="00E2346F">
        <w:tab/>
        <w:t>Average the results of paragraph (b) above to calculate the average brake factor and brake hold-off pressure for all brake applications for the rear axle.</w:t>
      </w:r>
    </w:p>
    <w:p w:rsidR="00270774" w:rsidRPr="00E2346F" w:rsidRDefault="00270774" w:rsidP="003E027C">
      <w:pPr>
        <w:pStyle w:val="a0"/>
      </w:pPr>
      <w:r w:rsidRPr="00E2346F">
        <w:t>(e)</w:t>
      </w:r>
      <w:r w:rsidRPr="00E2346F">
        <w:tab/>
        <w:t>Using the relationship between front and rear brake line pressur</w:t>
      </w:r>
      <w:r w:rsidR="000869A1">
        <w:t xml:space="preserve">e determined in paragraph </w:t>
      </w:r>
      <w:proofErr w:type="gramStart"/>
      <w:r w:rsidR="000869A1">
        <w:t>3.(</w:t>
      </w:r>
      <w:proofErr w:type="spellStart"/>
      <w:proofErr w:type="gramEnd"/>
      <w:r w:rsidR="000869A1">
        <w:t>i</w:t>
      </w:r>
      <w:proofErr w:type="spellEnd"/>
      <w:r w:rsidR="000869A1">
        <w:t>)</w:t>
      </w:r>
      <w:r w:rsidR="00C96877">
        <w:t xml:space="preserve"> </w:t>
      </w:r>
      <w:r w:rsidRPr="00E2346F">
        <w:t>above and the dynamic tyre rolling radius, calculate the braking force at each axle as a function of front brake line pressure.</w:t>
      </w:r>
    </w:p>
    <w:p w:rsidR="00270774" w:rsidRDefault="00202990" w:rsidP="003E027C">
      <w:pPr>
        <w:pStyle w:val="a0"/>
      </w:pPr>
      <w:r>
        <w:rPr>
          <w:noProof/>
        </w:rPr>
        <w:object w:dxaOrig="1440" w:dyaOrig="1440">
          <v:shape id="_x0000_s1198" type="#_x0000_t75" style="position:absolute;left:0;text-align:left;margin-left:146.1pt;margin-top:30.8pt;width:51pt;height:28.8pt;z-index:251697152">
            <v:imagedata r:id="rId53" o:title=""/>
            <w10:wrap type="topAndBottom"/>
          </v:shape>
          <o:OLEObject Type="Embed" ProgID="Equation.3" ShapeID="_x0000_s1198" DrawAspect="Content" ObjectID="_1589644828" r:id="rId54"/>
        </w:object>
      </w:r>
      <w:r w:rsidR="00270774" w:rsidRPr="00E2346F">
        <w:t>(f)</w:t>
      </w:r>
      <w:r w:rsidR="00270774" w:rsidRPr="00E2346F">
        <w:tab/>
        <w:t>Calculate the braking rate of the vehicle as a function of the front brake line pressure using the following equation:</w:t>
      </w:r>
    </w:p>
    <w:p w:rsidR="00270774" w:rsidRDefault="00270774" w:rsidP="00270774">
      <w:pPr>
        <w:pStyle w:val="a"/>
        <w:ind w:left="3500"/>
      </w:pPr>
    </w:p>
    <w:p w:rsidR="00270774" w:rsidRDefault="00270774" w:rsidP="00270774">
      <w:pPr>
        <w:pStyle w:val="a"/>
        <w:tabs>
          <w:tab w:val="left" w:pos="2800"/>
          <w:tab w:val="left" w:pos="3600"/>
          <w:tab w:val="left" w:pos="4300"/>
        </w:tabs>
        <w:ind w:left="4700" w:hanging="2432"/>
      </w:pPr>
      <w:r>
        <w:tab/>
        <w:t>W</w:t>
      </w:r>
      <w:r w:rsidRPr="00E2346F">
        <w:t>here</w:t>
      </w:r>
      <w:r w:rsidRPr="00E2346F">
        <w:tab/>
      </w:r>
    </w:p>
    <w:p w:rsidR="00270774" w:rsidRDefault="00270774" w:rsidP="00270774">
      <w:pPr>
        <w:pStyle w:val="a"/>
        <w:tabs>
          <w:tab w:val="left" w:pos="2800"/>
          <w:tab w:val="left" w:pos="3600"/>
          <w:tab w:val="left" w:pos="4300"/>
        </w:tabs>
        <w:ind w:left="4253" w:hanging="1985"/>
      </w:pPr>
      <w:r>
        <w:tab/>
      </w:r>
      <w:r w:rsidRPr="00E2346F">
        <w:t>z</w:t>
      </w:r>
      <w:r w:rsidRPr="00E2346F">
        <w:tab/>
        <w:t>=</w:t>
      </w:r>
      <w:r w:rsidRPr="00E2346F">
        <w:tab/>
        <w:t>braking rate at a given front brake line pressure</w:t>
      </w:r>
    </w:p>
    <w:p w:rsidR="00270774" w:rsidRDefault="00270774" w:rsidP="00270774">
      <w:pPr>
        <w:pStyle w:val="a"/>
        <w:tabs>
          <w:tab w:val="left" w:pos="2800"/>
          <w:tab w:val="left" w:pos="3600"/>
          <w:tab w:val="left" w:pos="4300"/>
        </w:tabs>
        <w:ind w:left="4253" w:hanging="1985"/>
      </w:pPr>
      <w:r w:rsidRPr="00E2346F">
        <w:tab/>
        <w:t>T</w:t>
      </w:r>
      <w:r w:rsidRPr="00E2346F">
        <w:rPr>
          <w:vertAlign w:val="subscript"/>
        </w:rPr>
        <w:t>1</w:t>
      </w:r>
      <w:r w:rsidRPr="00E2346F">
        <w:t>, T</w:t>
      </w:r>
      <w:r w:rsidRPr="00E2346F">
        <w:rPr>
          <w:vertAlign w:val="subscript"/>
        </w:rPr>
        <w:t>2</w:t>
      </w:r>
      <w:r w:rsidRPr="00E2346F">
        <w:tab/>
        <w:t>=</w:t>
      </w:r>
      <w:r w:rsidRPr="00E2346F">
        <w:tab/>
        <w:t>braking forces at the front and rear axles respectively, corresponding to the same front brake line pressure</w:t>
      </w:r>
    </w:p>
    <w:p w:rsidR="00270774" w:rsidRDefault="00270774" w:rsidP="00270774">
      <w:pPr>
        <w:pStyle w:val="a"/>
        <w:tabs>
          <w:tab w:val="left" w:pos="2800"/>
          <w:tab w:val="left" w:pos="3600"/>
          <w:tab w:val="left" w:pos="4300"/>
        </w:tabs>
        <w:ind w:left="4253" w:hanging="1985"/>
      </w:pPr>
      <w:r>
        <w:tab/>
      </w:r>
      <w:r w:rsidRPr="00E2346F">
        <w:t>P</w:t>
      </w:r>
      <w:r w:rsidRPr="00E2346F">
        <w:tab/>
        <w:t>=</w:t>
      </w:r>
      <w:r w:rsidRPr="00E2346F">
        <w:tab/>
        <w:t>vehicle mass</w:t>
      </w:r>
    </w:p>
    <w:p w:rsidR="00270774" w:rsidRDefault="00270774" w:rsidP="00940350">
      <w:pPr>
        <w:pStyle w:val="a0"/>
        <w:pageBreakBefore/>
      </w:pPr>
      <w:r w:rsidRPr="00E2346F">
        <w:lastRenderedPageBreak/>
        <w:t>(g)</w:t>
      </w:r>
      <w:r w:rsidRPr="00E2346F">
        <w:tab/>
        <w:t xml:space="preserve">Calculate the adhesion utilized at each axle as a function of braking </w:t>
      </w:r>
      <w:r>
        <w:rPr>
          <w:noProof/>
          <w:lang w:eastAsia="en-GB"/>
        </w:rPr>
        <w:drawing>
          <wp:anchor distT="0" distB="0" distL="114300" distR="114300" simplePos="0" relativeHeight="251698176" behindDoc="0" locked="0" layoutInCell="1" allowOverlap="1" wp14:anchorId="147CB5F0" wp14:editId="0F5C7B67">
            <wp:simplePos x="0" y="0"/>
            <wp:positionH relativeFrom="column">
              <wp:posOffset>1805305</wp:posOffset>
            </wp:positionH>
            <wp:positionV relativeFrom="paragraph">
              <wp:posOffset>398145</wp:posOffset>
            </wp:positionV>
            <wp:extent cx="1234440" cy="571500"/>
            <wp:effectExtent l="0" t="0" r="3810" b="0"/>
            <wp:wrapTopAndBottom/>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23444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46F">
        <w:t xml:space="preserve">rate </w:t>
      </w:r>
      <w:r w:rsidRPr="00E2346F">
        <w:rPr>
          <w:noProof/>
        </w:rPr>
        <w:t>using</w:t>
      </w:r>
      <w:r w:rsidRPr="00E2346F">
        <w:t xml:space="preserve"> the following formulae:</w:t>
      </w:r>
    </w:p>
    <w:p w:rsidR="00270774" w:rsidRDefault="00270774" w:rsidP="00B518FF">
      <w:pPr>
        <w:pStyle w:val="a0"/>
      </w:pPr>
      <w:r>
        <w:rPr>
          <w:noProof/>
          <w:lang w:eastAsia="en-GB"/>
        </w:rPr>
        <w:drawing>
          <wp:anchor distT="0" distB="0" distL="114300" distR="114300" simplePos="0" relativeHeight="251699200" behindDoc="0" locked="0" layoutInCell="1" allowOverlap="1" wp14:anchorId="69F6CF45" wp14:editId="3C7A7464">
            <wp:simplePos x="0" y="0"/>
            <wp:positionH relativeFrom="column">
              <wp:posOffset>1805305</wp:posOffset>
            </wp:positionH>
            <wp:positionV relativeFrom="paragraph">
              <wp:posOffset>787400</wp:posOffset>
            </wp:positionV>
            <wp:extent cx="1280160" cy="586740"/>
            <wp:effectExtent l="0" t="0" r="0" b="3810"/>
            <wp:wrapTopAndBottom/>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8016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46F">
        <w:tab/>
        <w:t>The symbols are defined in paragraph 2. of this annex.</w:t>
      </w:r>
    </w:p>
    <w:p w:rsidR="00270774" w:rsidRDefault="00270774" w:rsidP="00B518FF">
      <w:pPr>
        <w:pStyle w:val="a0"/>
      </w:pPr>
      <w:r w:rsidRPr="00E2346F">
        <w:t>(h)</w:t>
      </w:r>
      <w:r w:rsidRPr="00E2346F">
        <w:tab/>
        <w:t>Plot f</w:t>
      </w:r>
      <w:r w:rsidRPr="00E2346F">
        <w:rPr>
          <w:vertAlign w:val="subscript"/>
        </w:rPr>
        <w:t>1</w:t>
      </w:r>
      <w:r w:rsidRPr="00E2346F">
        <w:t xml:space="preserve"> and f</w:t>
      </w:r>
      <w:r w:rsidRPr="00E2346F">
        <w:rPr>
          <w:vertAlign w:val="subscript"/>
        </w:rPr>
        <w:t>2</w:t>
      </w:r>
      <w:r w:rsidRPr="00E2346F">
        <w:t xml:space="preserve"> as a function of z, for both laden and unladen load conditions</w:t>
      </w:r>
      <w:r>
        <w:t xml:space="preserve">. </w:t>
      </w:r>
      <w:r w:rsidRPr="00E2346F">
        <w:t xml:space="preserve">These are the adhesion utilization curves for the vehicle, which </w:t>
      </w:r>
      <w:r>
        <w:t>shall</w:t>
      </w:r>
      <w:r w:rsidRPr="00E2346F">
        <w:t xml:space="preserve"> satisfy the requirements in paragraph 5.2.(a)(ii) of this annex (or, in the case of Conformity of Production checks, these curves </w:t>
      </w:r>
      <w:r>
        <w:t>shall</w:t>
      </w:r>
      <w:r w:rsidRPr="00E2346F">
        <w:t xml:space="preserve"> satisfy the requirements in paragraph 6.2. of this annex).</w:t>
      </w:r>
    </w:p>
    <w:p w:rsidR="00270774" w:rsidRPr="00E2346F" w:rsidRDefault="00270774" w:rsidP="00270774">
      <w:pPr>
        <w:tabs>
          <w:tab w:val="right" w:pos="850"/>
          <w:tab w:val="left" w:pos="1134"/>
          <w:tab w:val="left" w:pos="1559"/>
          <w:tab w:val="left" w:pos="1984"/>
          <w:tab w:val="left" w:leader="dot" w:pos="8929"/>
          <w:tab w:val="right" w:pos="9638"/>
        </w:tabs>
        <w:spacing w:after="120"/>
        <w:sectPr w:rsidR="00270774" w:rsidRPr="00E2346F" w:rsidSect="002A5866">
          <w:headerReference w:type="even" r:id="rId57"/>
          <w:headerReference w:type="default" r:id="rId58"/>
          <w:footerReference w:type="even" r:id="rId59"/>
          <w:footerReference w:type="default" r:id="rId60"/>
          <w:footnotePr>
            <w:numRestart w:val="eachSect"/>
          </w:footnotePr>
          <w:pgSz w:w="11906" w:h="16838" w:code="9"/>
          <w:pgMar w:top="1701" w:right="1134" w:bottom="2268" w:left="1134" w:header="964" w:footer="1701" w:gutter="0"/>
          <w:cols w:space="720"/>
          <w:noEndnote/>
          <w:docGrid w:linePitch="272"/>
        </w:sectPr>
      </w:pPr>
    </w:p>
    <w:p w:rsidR="00270774" w:rsidRDefault="00270774" w:rsidP="00270774">
      <w:pPr>
        <w:pStyle w:val="HChG"/>
      </w:pPr>
      <w:r w:rsidRPr="00E2346F">
        <w:lastRenderedPageBreak/>
        <w:t>Annex 6</w:t>
      </w:r>
    </w:p>
    <w:p w:rsidR="00270774" w:rsidRDefault="00270774" w:rsidP="00270774">
      <w:pPr>
        <w:pStyle w:val="HChG"/>
      </w:pPr>
      <w:r>
        <w:tab/>
      </w:r>
      <w:r>
        <w:tab/>
      </w:r>
      <w:r w:rsidRPr="00E2346F">
        <w:t>Test requirements for vehicles fitted with anti-lock systems</w:t>
      </w:r>
    </w:p>
    <w:p w:rsidR="00270774" w:rsidRDefault="002F2026" w:rsidP="00270774">
      <w:pPr>
        <w:pStyle w:val="para"/>
      </w:pPr>
      <w:r>
        <w:t>1.</w:t>
      </w:r>
      <w:r w:rsidR="00270774" w:rsidRPr="00E2346F">
        <w:tab/>
        <w:t>General</w:t>
      </w:r>
    </w:p>
    <w:p w:rsidR="00270774" w:rsidRDefault="001D415A" w:rsidP="00270774">
      <w:pPr>
        <w:pStyle w:val="para"/>
      </w:pPr>
      <w:r>
        <w:t>1.1.</w:t>
      </w:r>
      <w:r w:rsidR="00270774" w:rsidRPr="00E2346F">
        <w:tab/>
        <w:t>This annex defines the required braking performance for road vehicles fitted with anti-lock systems.</w:t>
      </w:r>
    </w:p>
    <w:p w:rsidR="00270774" w:rsidRDefault="001D415A" w:rsidP="00270774">
      <w:pPr>
        <w:pStyle w:val="para"/>
      </w:pPr>
      <w:r>
        <w:t>1.2.</w:t>
      </w:r>
      <w:r w:rsidR="00270774" w:rsidRPr="00E2346F">
        <w:tab/>
        <w:t>The anti-lock systems known at present comprise a sensor or sensors, a controller or controllers and a modulator or modulators</w:t>
      </w:r>
      <w:r w:rsidR="00270774">
        <w:t xml:space="preserve">. </w:t>
      </w:r>
      <w:r w:rsidR="00270774" w:rsidRPr="00E2346F">
        <w:t>Any device of a different design which may be introduced in the future, or where an anti-lock braking function is integrated into another system, shall be deemed to be an anti-lock braking system within the meaning of this annex and Annex 5 to this Regulation, if it provides performance equal to that prescribed by this annex.</w:t>
      </w:r>
    </w:p>
    <w:p w:rsidR="00270774" w:rsidRDefault="002F2026" w:rsidP="00270774">
      <w:pPr>
        <w:pStyle w:val="para"/>
      </w:pPr>
      <w:r>
        <w:t>2.</w:t>
      </w:r>
      <w:r w:rsidR="00270774" w:rsidRPr="00E2346F">
        <w:tab/>
        <w:t>Definitions</w:t>
      </w:r>
    </w:p>
    <w:p w:rsidR="00270774" w:rsidRDefault="001D415A" w:rsidP="00270774">
      <w:pPr>
        <w:pStyle w:val="para"/>
      </w:pPr>
      <w:r>
        <w:t>2.1.</w:t>
      </w:r>
      <w:r w:rsidR="00270774" w:rsidRPr="00E2346F">
        <w:tab/>
        <w:t>An "</w:t>
      </w:r>
      <w:r w:rsidR="00270774" w:rsidRPr="000C5A0E">
        <w:rPr>
          <w:i/>
        </w:rPr>
        <w:t>anti-lock system</w:t>
      </w:r>
      <w:r w:rsidR="00270774" w:rsidRPr="00E2346F">
        <w:t>" is a part of a service braking system which automatically controls the degree of slip, in the direction of rotation of the wheel(s), on one or more wheels of the vehicle during braking.</w:t>
      </w:r>
    </w:p>
    <w:p w:rsidR="00270774" w:rsidRDefault="00270774" w:rsidP="00270774">
      <w:pPr>
        <w:pStyle w:val="para"/>
      </w:pPr>
      <w:r w:rsidRPr="00E2346F">
        <w:t>2.2.</w:t>
      </w:r>
      <w:r w:rsidRPr="00E2346F">
        <w:rPr>
          <w:u w:val="words"/>
        </w:rPr>
        <w:tab/>
      </w:r>
      <w:r w:rsidRPr="00E2346F">
        <w:t>"</w:t>
      </w:r>
      <w:r w:rsidRPr="000C5A0E">
        <w:rPr>
          <w:i/>
        </w:rPr>
        <w:t>Sensor</w:t>
      </w:r>
      <w:r w:rsidRPr="00E2346F">
        <w:t>" means a component designed to identify and transmit to the controller the conditions of rotation of the wheel(s) or the dynamic conditions of the vehicle.</w:t>
      </w:r>
    </w:p>
    <w:p w:rsidR="00270774" w:rsidRDefault="00270774" w:rsidP="00270774">
      <w:pPr>
        <w:pStyle w:val="para"/>
      </w:pPr>
      <w:r w:rsidRPr="00E2346F">
        <w:t>2.3.</w:t>
      </w:r>
      <w:r w:rsidRPr="00E2346F">
        <w:rPr>
          <w:u w:val="words"/>
        </w:rPr>
        <w:tab/>
      </w:r>
      <w:r w:rsidRPr="00E2346F">
        <w:t>"</w:t>
      </w:r>
      <w:r w:rsidRPr="000C5A0E">
        <w:rPr>
          <w:i/>
        </w:rPr>
        <w:t>Controller</w:t>
      </w:r>
      <w:r w:rsidRPr="00E2346F">
        <w:t>" means a component designed to evaluate the data transmitted by the sensor(s) and to transmit a signal to the modulator.</w:t>
      </w:r>
    </w:p>
    <w:p w:rsidR="00270774" w:rsidRDefault="001D415A" w:rsidP="00270774">
      <w:pPr>
        <w:pStyle w:val="para"/>
      </w:pPr>
      <w:r>
        <w:t>2.4.</w:t>
      </w:r>
      <w:r w:rsidR="00270774" w:rsidRPr="00E2346F">
        <w:rPr>
          <w:u w:val="words"/>
        </w:rPr>
        <w:tab/>
      </w:r>
      <w:r w:rsidR="00270774" w:rsidRPr="00E2346F">
        <w:t>"</w:t>
      </w:r>
      <w:r w:rsidR="00270774" w:rsidRPr="000C5A0E">
        <w:rPr>
          <w:i/>
        </w:rPr>
        <w:t>Modulator</w:t>
      </w:r>
      <w:r w:rsidR="00270774" w:rsidRPr="00E2346F">
        <w:t>" means a component designed to vary the braking force(s) in accordance with the signal received from the controller.</w:t>
      </w:r>
    </w:p>
    <w:p w:rsidR="00270774" w:rsidRDefault="001D415A" w:rsidP="00270774">
      <w:pPr>
        <w:pStyle w:val="para"/>
      </w:pPr>
      <w:r>
        <w:t>2.5.</w:t>
      </w:r>
      <w:r w:rsidR="00270774" w:rsidRPr="00E2346F">
        <w:rPr>
          <w:u w:val="words"/>
        </w:rPr>
        <w:tab/>
      </w:r>
      <w:r w:rsidR="00270774" w:rsidRPr="00E2346F">
        <w:t>"</w:t>
      </w:r>
      <w:r w:rsidR="00270774" w:rsidRPr="000C5A0E">
        <w:rPr>
          <w:i/>
        </w:rPr>
        <w:t>Directly controlled wheel</w:t>
      </w:r>
      <w:r w:rsidR="00270774" w:rsidRPr="00E2346F">
        <w:t>" means a wheel whose braking force is modulated according to data provided at least by its own sensor</w:t>
      </w:r>
      <w:r w:rsidR="00270774">
        <w:t>.</w:t>
      </w:r>
      <w:r w:rsidR="00270774">
        <w:rPr>
          <w:rStyle w:val="FootnoteReference"/>
        </w:rPr>
        <w:footnoteReference w:id="19"/>
      </w:r>
      <w:r w:rsidR="00270774" w:rsidRPr="00E2346F">
        <w:t xml:space="preserve"> </w:t>
      </w:r>
    </w:p>
    <w:p w:rsidR="00270774" w:rsidRDefault="001D415A" w:rsidP="00270774">
      <w:pPr>
        <w:pStyle w:val="para"/>
      </w:pPr>
      <w:r>
        <w:t>2.6.</w:t>
      </w:r>
      <w:r w:rsidR="00270774" w:rsidRPr="00E2346F">
        <w:rPr>
          <w:u w:val="words"/>
        </w:rPr>
        <w:tab/>
      </w:r>
      <w:r w:rsidR="00270774" w:rsidRPr="00E2346F">
        <w:t>"</w:t>
      </w:r>
      <w:r w:rsidR="00270774" w:rsidRPr="00700AB2">
        <w:rPr>
          <w:i/>
        </w:rPr>
        <w:t>Indirectly controlled wheel</w:t>
      </w:r>
      <w:r w:rsidR="00270774" w:rsidRPr="00E2346F">
        <w:t>" means a wheel whose braking force is modulated according to data provided by the sensor(s) of other wheel(s)</w:t>
      </w:r>
      <w:r w:rsidR="00270774">
        <w:t>.</w:t>
      </w:r>
      <w:r w:rsidR="00270774" w:rsidRPr="002A1D0E">
        <w:rPr>
          <w:vertAlign w:val="superscript"/>
        </w:rPr>
        <w:t>1</w:t>
      </w:r>
    </w:p>
    <w:p w:rsidR="00270774" w:rsidRDefault="001D415A" w:rsidP="00270774">
      <w:pPr>
        <w:pStyle w:val="para"/>
      </w:pPr>
      <w:r>
        <w:t>2.7.</w:t>
      </w:r>
      <w:r w:rsidR="00270774" w:rsidRPr="00E2346F">
        <w:rPr>
          <w:u w:val="words"/>
        </w:rPr>
        <w:tab/>
      </w:r>
      <w:r w:rsidR="00270774" w:rsidRPr="00E2346F">
        <w:t>"</w:t>
      </w:r>
      <w:r w:rsidR="00270774" w:rsidRPr="00700AB2">
        <w:rPr>
          <w:i/>
        </w:rPr>
        <w:t>Full cycling</w:t>
      </w:r>
      <w:r w:rsidR="00270774" w:rsidRPr="00E2346F">
        <w:t>" means that the anti-lock system is repeatedly modulating the brake force to prevent the directly controlled wheels from locking</w:t>
      </w:r>
      <w:r w:rsidR="00270774">
        <w:t xml:space="preserve">. </w:t>
      </w:r>
      <w:r w:rsidR="00270774" w:rsidRPr="00E2346F">
        <w:t>Brake applications where modulation only occurs once during the stop shall not be considered to meet this definition.</w:t>
      </w:r>
    </w:p>
    <w:p w:rsidR="00270774" w:rsidRDefault="001D415A" w:rsidP="00270774">
      <w:pPr>
        <w:pStyle w:val="para"/>
      </w:pPr>
      <w:r>
        <w:t>3.</w:t>
      </w:r>
      <w:r w:rsidR="00270774" w:rsidRPr="00E2346F">
        <w:tab/>
        <w:t>Types of anti-lock systems</w:t>
      </w:r>
    </w:p>
    <w:p w:rsidR="00270774" w:rsidRDefault="001D415A" w:rsidP="00270774">
      <w:pPr>
        <w:pStyle w:val="para"/>
      </w:pPr>
      <w:r>
        <w:t>3.1.</w:t>
      </w:r>
      <w:r w:rsidR="00270774" w:rsidRPr="00E2346F">
        <w:tab/>
        <w:t>A vehicle is deemed to be equipped with an anti-lock system within the meaning of paragraph 1. of Annex 5 to this Regulation, if one of the following systems is fitted:</w:t>
      </w:r>
    </w:p>
    <w:p w:rsidR="00270774" w:rsidRDefault="001D415A" w:rsidP="00270774">
      <w:pPr>
        <w:pStyle w:val="para"/>
        <w:keepNext/>
        <w:keepLines/>
      </w:pPr>
      <w:r>
        <w:lastRenderedPageBreak/>
        <w:t>3.1.1.</w:t>
      </w:r>
      <w:r w:rsidR="00270774" w:rsidRPr="00E2346F">
        <w:tab/>
        <w:t>Category 1 anti-lock system</w:t>
      </w:r>
    </w:p>
    <w:p w:rsidR="00270774" w:rsidRDefault="00270774" w:rsidP="00270774">
      <w:pPr>
        <w:pStyle w:val="para"/>
        <w:keepNext/>
        <w:keepLines/>
      </w:pPr>
      <w:r w:rsidRPr="00E2346F">
        <w:tab/>
        <w:t>A vehicle equipped with a category 1 anti-lock system shall meet all the requirements of this annex.</w:t>
      </w:r>
    </w:p>
    <w:p w:rsidR="00270774" w:rsidRDefault="001D415A" w:rsidP="00270774">
      <w:pPr>
        <w:pStyle w:val="para"/>
      </w:pPr>
      <w:r>
        <w:t>3.1.2.</w:t>
      </w:r>
      <w:r w:rsidR="00270774" w:rsidRPr="00E2346F">
        <w:tab/>
        <w:t>Category 2 anti-lock system</w:t>
      </w:r>
    </w:p>
    <w:p w:rsidR="00270774" w:rsidRDefault="00270774" w:rsidP="00270774">
      <w:pPr>
        <w:pStyle w:val="para"/>
      </w:pPr>
      <w:r w:rsidRPr="00E2346F">
        <w:tab/>
        <w:t>A vehicle equipped with a category 2 anti-lock system shall meet all the requirements of this annex, except those of paragraph 5.3.5.</w:t>
      </w:r>
      <w:r>
        <w:t xml:space="preserve"> below.</w:t>
      </w:r>
    </w:p>
    <w:p w:rsidR="00270774" w:rsidRDefault="001D415A" w:rsidP="00270774">
      <w:pPr>
        <w:pStyle w:val="para"/>
      </w:pPr>
      <w:r>
        <w:t>3.1.3.</w:t>
      </w:r>
      <w:r w:rsidR="00270774" w:rsidRPr="00E2346F">
        <w:tab/>
        <w:t>Category 3 anti-lock system</w:t>
      </w:r>
    </w:p>
    <w:p w:rsidR="00270774" w:rsidRDefault="00270774" w:rsidP="00270774">
      <w:pPr>
        <w:pStyle w:val="para"/>
      </w:pPr>
      <w:r w:rsidRPr="00E2346F">
        <w:tab/>
        <w:t>A vehicle equipped with a category 3 anti-lock system shall meet all the requirements of this annex, except those of paragraphs 5.3.4. and 5.3.5</w:t>
      </w:r>
      <w:r>
        <w:t xml:space="preserve">. below. </w:t>
      </w:r>
      <w:r w:rsidRPr="00E2346F">
        <w:t xml:space="preserve">On such vehicles, any individual axle which does not include at least one directly controlled wheel </w:t>
      </w:r>
      <w:r>
        <w:t>shall</w:t>
      </w:r>
      <w:r w:rsidRPr="00E2346F">
        <w:t xml:space="preserve"> fulfil the conditions of adhesion utilization and the wheel-locking sequence of Annex 5 to this Regulation, instead of the adhesion utilization requirements prescribed in paragraph 5.2. of this annex</w:t>
      </w:r>
      <w:r>
        <w:t xml:space="preserve">. </w:t>
      </w:r>
      <w:r w:rsidRPr="00E2346F">
        <w:t xml:space="preserve">However, if the relative positions of the adhesion utilization curves do not meet the requirements of paragraph 3.1. of Annex 5 to this Regulation, a check shall be made to ensure that the wheels on at least one of the rear axles do not lock before those of the front axle or axles under the conditions prescribed in paragraph 3.1. of Annex 5 to this Regulation, </w:t>
      </w:r>
      <w:proofErr w:type="gramStart"/>
      <w:r w:rsidRPr="00E2346F">
        <w:t>with regard to</w:t>
      </w:r>
      <w:proofErr w:type="gramEnd"/>
      <w:r w:rsidRPr="00E2346F">
        <w:t xml:space="preserve"> the braking rate and the load respectively</w:t>
      </w:r>
      <w:r>
        <w:t xml:space="preserve">. </w:t>
      </w:r>
      <w:r w:rsidRPr="00E2346F">
        <w:t>These requirements may be checked on high- and low-adhesion road surfaces (about 0.8 and 0.3 maximum) by modulating the service braking control force.</w:t>
      </w:r>
    </w:p>
    <w:p w:rsidR="00270774" w:rsidRDefault="001D415A" w:rsidP="00270774">
      <w:pPr>
        <w:pStyle w:val="para"/>
      </w:pPr>
      <w:r>
        <w:t>4.</w:t>
      </w:r>
      <w:r w:rsidR="00270774" w:rsidRPr="00E2346F">
        <w:tab/>
        <w:t>General requirements</w:t>
      </w:r>
    </w:p>
    <w:p w:rsidR="00270774" w:rsidRDefault="001D415A" w:rsidP="00270774">
      <w:pPr>
        <w:pStyle w:val="para"/>
      </w:pPr>
      <w:r>
        <w:t>4.1.</w:t>
      </w:r>
      <w:r w:rsidR="00270774" w:rsidRPr="00E2346F">
        <w:tab/>
        <w:t>Any electrical failure or sensor anomaly that affects the system with respect to the functional and performance requirements in this annex, including those in the supply of electricity, the external wiring to the controller(s), the controller(s)</w:t>
      </w:r>
      <w:r w:rsidR="00270774">
        <w:rPr>
          <w:rStyle w:val="FootnoteReference"/>
        </w:rPr>
        <w:footnoteReference w:id="20"/>
      </w:r>
      <w:r w:rsidR="00270774" w:rsidRPr="00E2346F">
        <w:t xml:space="preserve"> and the modulator(s) shall be signalled to the driver by a specific optical warning signal</w:t>
      </w:r>
      <w:r w:rsidR="00270774">
        <w:t xml:space="preserve">. </w:t>
      </w:r>
      <w:r w:rsidR="00270774" w:rsidRPr="00E2346F">
        <w:t>The yellow warning signal specified in paragraph 5.2.21.1.2. of this Regulation shall be used for this purpose.</w:t>
      </w:r>
    </w:p>
    <w:p w:rsidR="00270774" w:rsidRDefault="001D415A" w:rsidP="00270774">
      <w:pPr>
        <w:pStyle w:val="para"/>
      </w:pPr>
      <w:r>
        <w:t>4.1.1.</w:t>
      </w:r>
      <w:r w:rsidR="00270774" w:rsidRPr="00E2346F">
        <w:tab/>
        <w:t>Sensor anomalies, which cannot be detected under static conditions, shall be detected not later than when the vehicle speed exceed 10 km/h</w:t>
      </w:r>
      <w:r w:rsidR="00270774">
        <w:t>.</w:t>
      </w:r>
      <w:r w:rsidR="00270774">
        <w:rPr>
          <w:rStyle w:val="FootnoteReference"/>
        </w:rPr>
        <w:footnoteReference w:id="21"/>
      </w:r>
      <w:r w:rsidR="00270774">
        <w:t xml:space="preserve"> </w:t>
      </w:r>
      <w:r w:rsidR="00270774" w:rsidRPr="00E2346F">
        <w:t>However, to prevent erroneous fault indication when a sensor is not generating a vehicle speed output, due to non-rotation of a wheel, verification may be delayed but detected not later than when the vehicle speed exceeds 15 km/h.</w:t>
      </w:r>
    </w:p>
    <w:p w:rsidR="00270774" w:rsidRDefault="001D415A" w:rsidP="00270774">
      <w:pPr>
        <w:pStyle w:val="para"/>
      </w:pPr>
      <w:r>
        <w:t>4.1.2.</w:t>
      </w:r>
      <w:r w:rsidR="00270774" w:rsidRPr="00E2346F">
        <w:tab/>
        <w:t>When the anti-lock braking system is energized with the vehicle stationary, electrically controlled pneumatic modulator valve(s) shall cycle at least once.</w:t>
      </w:r>
    </w:p>
    <w:p w:rsidR="00270774" w:rsidRDefault="001D415A" w:rsidP="00270774">
      <w:pPr>
        <w:pStyle w:val="para"/>
      </w:pPr>
      <w:r>
        <w:t>4.2.</w:t>
      </w:r>
      <w:r w:rsidR="00270774" w:rsidRPr="00E2346F">
        <w:tab/>
        <w:t xml:space="preserve">In the event of a single electrical functional failure which only affects the anti-lock function, as indicated by the above-mentioned yellow warning signal, the subsequent service braking performance </w:t>
      </w:r>
      <w:r w:rsidR="00270774">
        <w:t>shall</w:t>
      </w:r>
      <w:r w:rsidR="00270774" w:rsidRPr="00E2346F">
        <w:t xml:space="preserve"> not be less than 80</w:t>
      </w:r>
      <w:r w:rsidR="00270774">
        <w:t> </w:t>
      </w:r>
      <w:r w:rsidR="00270774" w:rsidRPr="00E2346F">
        <w:t>per cent of the prescribed performance according to the Type-0 test with the engine disconnected</w:t>
      </w:r>
      <w:r w:rsidR="00270774">
        <w:t xml:space="preserve">. </w:t>
      </w:r>
      <w:r w:rsidR="00270774" w:rsidRPr="00E2346F">
        <w:t>This corresponds to a stopping distance of 0.1 v + 0.0075 v</w:t>
      </w:r>
      <w:r w:rsidR="00270774" w:rsidRPr="00E2346F">
        <w:rPr>
          <w:vertAlign w:val="superscript"/>
        </w:rPr>
        <w:t>2</w:t>
      </w:r>
      <w:r w:rsidR="00270774" w:rsidRPr="00E2346F">
        <w:t> (m) and a mean fully developed deceleration of 5.15 m/s</w:t>
      </w:r>
      <w:r w:rsidR="00270774" w:rsidRPr="00E2346F">
        <w:rPr>
          <w:vertAlign w:val="superscript"/>
        </w:rPr>
        <w:t>2</w:t>
      </w:r>
      <w:r w:rsidR="00270774" w:rsidRPr="00E2346F">
        <w:t>.</w:t>
      </w:r>
    </w:p>
    <w:p w:rsidR="006D26D3" w:rsidRDefault="006D26D3" w:rsidP="00270774">
      <w:pPr>
        <w:pStyle w:val="para"/>
        <w:rPr>
          <w:lang w:val="en-US"/>
        </w:rPr>
      </w:pPr>
      <w:r w:rsidRPr="009C6AB1">
        <w:rPr>
          <w:lang w:val="en-US"/>
        </w:rPr>
        <w:lastRenderedPageBreak/>
        <w:t>4.3.</w:t>
      </w:r>
      <w:r w:rsidRPr="009C6AB1">
        <w:rPr>
          <w:lang w:val="en-US"/>
        </w:rPr>
        <w:tab/>
        <w:t xml:space="preserve">The operation of the anti-lock system shall not be adversely affected by magnetic or electrical fields. This shall be demonstrated by compliance with </w:t>
      </w:r>
      <w:r w:rsidR="009B305A">
        <w:rPr>
          <w:lang w:val="en-US"/>
        </w:rPr>
        <w:t>UN Regulation No</w:t>
      </w:r>
      <w:r w:rsidRPr="009C6AB1">
        <w:rPr>
          <w:lang w:val="en-US"/>
        </w:rPr>
        <w:t>. 10, as required by parag</w:t>
      </w:r>
      <w:r>
        <w:rPr>
          <w:lang w:val="en-US"/>
        </w:rPr>
        <w:t>raph 5.1.1.4 of the Regulation.</w:t>
      </w:r>
    </w:p>
    <w:p w:rsidR="00270774" w:rsidRDefault="001D415A" w:rsidP="00270774">
      <w:pPr>
        <w:pStyle w:val="para"/>
      </w:pPr>
      <w:r>
        <w:t>4.4.</w:t>
      </w:r>
      <w:r w:rsidR="00270774" w:rsidRPr="00E2346F">
        <w:tab/>
        <w:t>A manual device may not be provided to disconnect or change the control mode</w:t>
      </w:r>
      <w:r w:rsidR="00270774">
        <w:rPr>
          <w:rStyle w:val="FootnoteReference"/>
        </w:rPr>
        <w:footnoteReference w:id="22"/>
      </w:r>
      <w:r w:rsidR="00270774" w:rsidRPr="00E2346F">
        <w:t xml:space="preserve"> of the anti-lock system.</w:t>
      </w:r>
    </w:p>
    <w:p w:rsidR="00270774" w:rsidRDefault="001D415A" w:rsidP="00270774">
      <w:pPr>
        <w:pStyle w:val="para"/>
      </w:pPr>
      <w:r>
        <w:t>5.</w:t>
      </w:r>
      <w:r w:rsidR="00270774" w:rsidRPr="00E2346F">
        <w:tab/>
        <w:t>Special provisions</w:t>
      </w:r>
    </w:p>
    <w:p w:rsidR="00270774" w:rsidRDefault="001D415A" w:rsidP="00270774">
      <w:pPr>
        <w:pStyle w:val="para"/>
      </w:pPr>
      <w:r>
        <w:t>5.1.</w:t>
      </w:r>
      <w:r w:rsidR="00270774" w:rsidRPr="00E2346F">
        <w:tab/>
        <w:t>Energy consumption</w:t>
      </w:r>
    </w:p>
    <w:p w:rsidR="00270774" w:rsidRDefault="00270774" w:rsidP="00270774">
      <w:pPr>
        <w:pStyle w:val="para"/>
      </w:pPr>
      <w:r w:rsidRPr="00E2346F">
        <w:tab/>
        <w:t xml:space="preserve">Vehicles equipped with anti-lock systems </w:t>
      </w:r>
      <w:r>
        <w:t>shall</w:t>
      </w:r>
      <w:r w:rsidRPr="00E2346F">
        <w:t xml:space="preserve"> maintain their performance when the service braking control device is fully applied for long periods</w:t>
      </w:r>
      <w:r>
        <w:t xml:space="preserve">. </w:t>
      </w:r>
      <w:r w:rsidRPr="00E2346F">
        <w:t>Compliance with this requirement shall be verified by means of the following tests:</w:t>
      </w:r>
    </w:p>
    <w:p w:rsidR="00270774" w:rsidRDefault="00270774" w:rsidP="00270774">
      <w:pPr>
        <w:pStyle w:val="para"/>
      </w:pPr>
      <w:r w:rsidRPr="00E2346F">
        <w:t>5.1.1</w:t>
      </w:r>
      <w:r w:rsidR="002F2026">
        <w:t>.</w:t>
      </w:r>
      <w:r w:rsidRPr="00E2346F">
        <w:tab/>
        <w:t>Test procedure</w:t>
      </w:r>
    </w:p>
    <w:p w:rsidR="00270774" w:rsidRDefault="001D415A" w:rsidP="00270774">
      <w:pPr>
        <w:pStyle w:val="para"/>
      </w:pPr>
      <w:r>
        <w:t>5.1.1.1.</w:t>
      </w:r>
      <w:r w:rsidR="00270774" w:rsidRPr="00E2346F">
        <w:tab/>
        <w:t>The initial energy level in the energy storage device(s) shall be that specified by the manufacturer</w:t>
      </w:r>
      <w:r w:rsidR="00270774">
        <w:t xml:space="preserve">. </w:t>
      </w:r>
      <w:r w:rsidR="00270774" w:rsidRPr="00E2346F">
        <w:t>This level shall be at least such as to ensure the efficiency prescribed for service braking when the vehicle is laden</w:t>
      </w:r>
      <w:r w:rsidR="00270774">
        <w:t xml:space="preserve">. </w:t>
      </w:r>
      <w:r w:rsidR="00270774" w:rsidRPr="00E2346F">
        <w:t xml:space="preserve">The energy storage device(s) for pneumatic auxiliary equipment </w:t>
      </w:r>
      <w:r w:rsidR="00270774">
        <w:t>shall</w:t>
      </w:r>
      <w:r w:rsidR="00270774" w:rsidRPr="00E2346F">
        <w:t xml:space="preserve"> be isolated.</w:t>
      </w:r>
    </w:p>
    <w:p w:rsidR="00270774" w:rsidRDefault="001D415A" w:rsidP="00270774">
      <w:pPr>
        <w:pStyle w:val="para"/>
      </w:pPr>
      <w:r>
        <w:t>5.1.1.2.</w:t>
      </w:r>
      <w:r w:rsidR="00270774" w:rsidRPr="00E2346F">
        <w:tab/>
        <w:t>From an initial speed of not less than 50 km/h, on a surface with a coefficient of adhesion of 0.3</w:t>
      </w:r>
      <w:r w:rsidR="00270774">
        <w:rPr>
          <w:rStyle w:val="FootnoteReference"/>
        </w:rPr>
        <w:footnoteReference w:id="23"/>
      </w:r>
      <w:r w:rsidR="00270774" w:rsidRPr="00E2346F">
        <w:t xml:space="preserve"> or less, the brakes of the laden vehicle shall be fully applied for a time t, during which time the energy consumed by the indirectly controlled wheels shall be taken into consideration and all directly controlled wheels </w:t>
      </w:r>
      <w:r w:rsidR="00270774">
        <w:t>shall</w:t>
      </w:r>
      <w:r w:rsidR="00270774" w:rsidRPr="00E2346F">
        <w:t xml:space="preserve"> remain under control of the anti-lock system.</w:t>
      </w:r>
    </w:p>
    <w:p w:rsidR="00270774" w:rsidRDefault="001D415A" w:rsidP="00270774">
      <w:pPr>
        <w:pStyle w:val="para"/>
      </w:pPr>
      <w:r>
        <w:t>5.1.1.3.</w:t>
      </w:r>
      <w:r w:rsidR="00270774" w:rsidRPr="00E2346F">
        <w:tab/>
        <w:t>The vehicle's engine shall then be stopped or the supply to the energy transmission storage device(s) cut off.</w:t>
      </w:r>
    </w:p>
    <w:p w:rsidR="00270774" w:rsidRDefault="001D415A" w:rsidP="00270774">
      <w:pPr>
        <w:pStyle w:val="para"/>
      </w:pPr>
      <w:r>
        <w:t>5.1.1.4.</w:t>
      </w:r>
      <w:r w:rsidR="00270774" w:rsidRPr="00E2346F">
        <w:tab/>
        <w:t>The service braking control shall then be fully actuated four times in succession with the vehicle stationary.</w:t>
      </w:r>
    </w:p>
    <w:p w:rsidR="00270774" w:rsidRDefault="001D415A" w:rsidP="00270774">
      <w:pPr>
        <w:pStyle w:val="para"/>
      </w:pPr>
      <w:r>
        <w:t>5.1.1.5.</w:t>
      </w:r>
      <w:r w:rsidR="00270774" w:rsidRPr="00E2346F">
        <w:tab/>
        <w:t xml:space="preserve">When the brakes are applied for the fifth time, it </w:t>
      </w:r>
      <w:r w:rsidR="00270774">
        <w:t>shall</w:t>
      </w:r>
      <w:r w:rsidR="00270774" w:rsidRPr="00E2346F">
        <w:t xml:space="preserve"> be possible to brake the vehicle with at least the performance prescribed for secondary braking of the laden vehicle.</w:t>
      </w:r>
    </w:p>
    <w:p w:rsidR="00270774" w:rsidRDefault="00270774" w:rsidP="00270774">
      <w:pPr>
        <w:pStyle w:val="para"/>
      </w:pPr>
      <w:r w:rsidRPr="00E2346F">
        <w:t>5.1.2</w:t>
      </w:r>
      <w:r>
        <w:t xml:space="preserve">. </w:t>
      </w:r>
      <w:r w:rsidRPr="00E2346F">
        <w:tab/>
        <w:t>Additional requirements</w:t>
      </w:r>
    </w:p>
    <w:p w:rsidR="00270774" w:rsidRDefault="001D415A" w:rsidP="00270774">
      <w:pPr>
        <w:pStyle w:val="para"/>
      </w:pPr>
      <w:r>
        <w:t>5.1.2.1.</w:t>
      </w:r>
      <w:r w:rsidR="00270774" w:rsidRPr="00E2346F">
        <w:tab/>
        <w:t>The coefficient of adhesion of the road surface shall be measured with the vehicle under test, by the method described in paragraph 1.1. of Appendix 2 to this annex.</w:t>
      </w:r>
    </w:p>
    <w:p w:rsidR="00270774" w:rsidRDefault="001D415A" w:rsidP="00270774">
      <w:pPr>
        <w:pStyle w:val="para"/>
      </w:pPr>
      <w:r>
        <w:t>5.1.2.2.</w:t>
      </w:r>
      <w:r w:rsidR="00270774" w:rsidRPr="00E2346F">
        <w:tab/>
        <w:t>The braking test shall be conducted with the engine disconnected and idling, and with the vehicle laden.</w:t>
      </w:r>
    </w:p>
    <w:p w:rsidR="00270774" w:rsidRDefault="001D415A" w:rsidP="00270774">
      <w:pPr>
        <w:pStyle w:val="para"/>
        <w:keepNext/>
        <w:keepLines/>
      </w:pPr>
      <w:r>
        <w:lastRenderedPageBreak/>
        <w:t>5.1.2.3.</w:t>
      </w:r>
      <w:r w:rsidR="00270774" w:rsidRPr="00E2346F">
        <w:tab/>
        <w:t>The braking time t shall be determined by the formula:</w:t>
      </w:r>
    </w:p>
    <w:p w:rsidR="00270774" w:rsidRDefault="00270774" w:rsidP="00270774">
      <w:pPr>
        <w:keepNext/>
        <w:keepLines/>
        <w:tabs>
          <w:tab w:val="right" w:pos="850"/>
          <w:tab w:val="left" w:pos="1134"/>
          <w:tab w:val="left" w:pos="1559"/>
          <w:tab w:val="left" w:pos="1984"/>
          <w:tab w:val="left" w:leader="dot" w:pos="8929"/>
          <w:tab w:val="right" w:pos="9638"/>
        </w:tabs>
        <w:spacing w:after="120"/>
        <w:ind w:left="2300"/>
      </w:pPr>
      <w:r>
        <w:rPr>
          <w:noProof/>
          <w:lang w:eastAsia="en-GB"/>
        </w:rPr>
        <w:drawing>
          <wp:inline distT="0" distB="0" distL="0" distR="0" wp14:anchorId="1928A80D" wp14:editId="47C3CC2B">
            <wp:extent cx="542925" cy="3905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42925" cy="390525"/>
                    </a:xfrm>
                    <a:prstGeom prst="rect">
                      <a:avLst/>
                    </a:prstGeom>
                    <a:noFill/>
                    <a:ln>
                      <a:noFill/>
                    </a:ln>
                  </pic:spPr>
                </pic:pic>
              </a:graphicData>
            </a:graphic>
          </wp:inline>
        </w:drawing>
      </w:r>
    </w:p>
    <w:p w:rsidR="00270774" w:rsidRDefault="00270774" w:rsidP="00270774">
      <w:pPr>
        <w:pStyle w:val="para"/>
        <w:keepNext/>
        <w:keepLines/>
      </w:pPr>
      <w:r w:rsidRPr="00E2346F">
        <w:tab/>
        <w:t>(but not less than 15 seconds)</w:t>
      </w:r>
    </w:p>
    <w:p w:rsidR="00270774" w:rsidRDefault="00270774" w:rsidP="00270774">
      <w:pPr>
        <w:pStyle w:val="para"/>
      </w:pPr>
      <w:r w:rsidRPr="00E2346F">
        <w:tab/>
        <w:t xml:space="preserve">where t is expressed in seconds and </w:t>
      </w:r>
      <w:proofErr w:type="spellStart"/>
      <w:r w:rsidRPr="00E2346F">
        <w:t>v</w:t>
      </w:r>
      <w:r w:rsidRPr="00E2346F">
        <w:rPr>
          <w:vertAlign w:val="subscript"/>
        </w:rPr>
        <w:t>max</w:t>
      </w:r>
      <w:proofErr w:type="spellEnd"/>
      <w:r w:rsidRPr="00E2346F">
        <w:t xml:space="preserve"> represents the maximum design speed </w:t>
      </w:r>
      <w:proofErr w:type="gramStart"/>
      <w:r w:rsidRPr="00E2346F">
        <w:t>of  the</w:t>
      </w:r>
      <w:proofErr w:type="gramEnd"/>
      <w:r w:rsidRPr="00E2346F">
        <w:t xml:space="preserve"> vehicle expressed in km/h, with an upper limit of 160 km/h.</w:t>
      </w:r>
    </w:p>
    <w:p w:rsidR="00270774" w:rsidRDefault="001D415A" w:rsidP="00270774">
      <w:pPr>
        <w:pStyle w:val="para"/>
      </w:pPr>
      <w:r>
        <w:t>5.1.2.4.</w:t>
      </w:r>
      <w:r w:rsidR="00270774" w:rsidRPr="00E2346F">
        <w:tab/>
        <w:t>If the time t cannot be completed in a single braking phase, further phases may be used, up to a maximum of four in all.</w:t>
      </w:r>
    </w:p>
    <w:p w:rsidR="00270774" w:rsidRDefault="001D415A" w:rsidP="00270774">
      <w:pPr>
        <w:pStyle w:val="para"/>
      </w:pPr>
      <w:r>
        <w:t>5.1.2.5.</w:t>
      </w:r>
      <w:r w:rsidR="00270774" w:rsidRPr="00E2346F">
        <w:tab/>
        <w:t>If the test is conducted in several phases, no fresh energy shall be supplied between the phases of the test.</w:t>
      </w:r>
    </w:p>
    <w:p w:rsidR="00270774" w:rsidRDefault="00270774" w:rsidP="00270774">
      <w:pPr>
        <w:pStyle w:val="para"/>
      </w:pPr>
      <w:r w:rsidRPr="00E2346F">
        <w:tab/>
        <w:t>From the second phase, the energy consumption corresponding to the initial brake application may be taken into account, by subtracting one full brake application from the four full applications prescribed in paragraph 5.1.1.4. (and 5.1.1.5. and 5.1.2.6.) of this annex for each of the second, third and fourth phases used in the test prescribed in paragraph 5.1.1. of this annex as applicable.</w:t>
      </w:r>
    </w:p>
    <w:p w:rsidR="00270774" w:rsidRDefault="001D415A" w:rsidP="00270774">
      <w:pPr>
        <w:pStyle w:val="para"/>
      </w:pPr>
      <w:r>
        <w:t>5.1.2.6.</w:t>
      </w:r>
      <w:r>
        <w:tab/>
      </w:r>
      <w:r w:rsidR="00270774" w:rsidRPr="00E2346F">
        <w:t>The performance prescribed in paragraph 5.1.1.5. of this annex shall be deemed to be satisfied if, at the end of the fourth application, with the vehicle stationary, the energy level in the storage device(s) is at or above that required for secondary braking with the laden vehicle.</w:t>
      </w:r>
    </w:p>
    <w:p w:rsidR="00270774" w:rsidRDefault="001D415A" w:rsidP="00270774">
      <w:pPr>
        <w:pStyle w:val="para"/>
      </w:pPr>
      <w:r>
        <w:t>5.2.</w:t>
      </w:r>
      <w:r w:rsidR="00270774" w:rsidRPr="00E2346F">
        <w:tab/>
        <w:t>Utilization of adhesion</w:t>
      </w:r>
    </w:p>
    <w:p w:rsidR="00270774" w:rsidRDefault="001D415A" w:rsidP="00270774">
      <w:pPr>
        <w:pStyle w:val="para"/>
      </w:pPr>
      <w:r>
        <w:t>5.2.1.</w:t>
      </w:r>
      <w:r w:rsidR="00270774" w:rsidRPr="00E2346F">
        <w:tab/>
        <w:t>The utilization of adhesion by the anti-lock system takes into account the actual increase in braking distance beyond the theoretical minimum. The anti-lock system shall be deemed to be satisfactory when the condition ε ≥ 0.75 is satisfied, where ε represents the adhesion ut</w:t>
      </w:r>
      <w:r w:rsidR="00270774">
        <w:t>ilized, as defined in paragraph </w:t>
      </w:r>
      <w:r w:rsidR="00270774" w:rsidRPr="00E2346F">
        <w:t>1.2. of Appendix 2 to this annex.</w:t>
      </w:r>
    </w:p>
    <w:p w:rsidR="00270774" w:rsidRDefault="001D415A" w:rsidP="00270774">
      <w:pPr>
        <w:pStyle w:val="para"/>
      </w:pPr>
      <w:r>
        <w:t>5.2.2.</w:t>
      </w:r>
      <w:r w:rsidR="00270774" w:rsidRPr="00E2346F">
        <w:tab/>
        <w:t xml:space="preserve">The adhesion utilization </w:t>
      </w:r>
      <w:r w:rsidR="00270774" w:rsidRPr="00E2346F">
        <w:sym w:font="Symbol" w:char="F065"/>
      </w:r>
      <w:r w:rsidR="00270774" w:rsidRPr="00E2346F">
        <w:t xml:space="preserve"> shall be measured on road surfaces with a coefficient of adhesion of 0.3</w:t>
      </w:r>
      <w:r w:rsidR="007964A1">
        <w:rPr>
          <w:vertAlign w:val="superscript"/>
        </w:rPr>
        <w:t>5</w:t>
      </w:r>
      <w:r w:rsidR="00270774" w:rsidRPr="00E2346F">
        <w:t xml:space="preserve"> or less, and of about 0.8 (dry road), with an initial speed of 50 km/h. To eliminate the effects of differential brake temperatures it is recommended that </w:t>
      </w:r>
      <w:proofErr w:type="spellStart"/>
      <w:r w:rsidR="00270774" w:rsidRPr="00E2346F">
        <w:t>z</w:t>
      </w:r>
      <w:r w:rsidR="00270774" w:rsidRPr="00E2346F">
        <w:rPr>
          <w:vertAlign w:val="subscript"/>
        </w:rPr>
        <w:t>AL</w:t>
      </w:r>
      <w:proofErr w:type="spellEnd"/>
      <w:r w:rsidR="00270774" w:rsidRPr="00E2346F">
        <w:t xml:space="preserve"> be determined prior to the determination of k.</w:t>
      </w:r>
    </w:p>
    <w:p w:rsidR="00270774" w:rsidRDefault="001D415A" w:rsidP="00270774">
      <w:pPr>
        <w:pStyle w:val="para"/>
      </w:pPr>
      <w:r>
        <w:t>5.2.3.</w:t>
      </w:r>
      <w:r w:rsidR="00270774" w:rsidRPr="00E2346F">
        <w:tab/>
        <w:t>The test procedure to determine the coefficient of adhesion (k) and the formulae for calculation of the adhesion utilization (</w:t>
      </w:r>
      <w:r w:rsidR="00270774" w:rsidRPr="00E2346F">
        <w:sym w:font="Symbol" w:char="F065"/>
      </w:r>
      <w:r w:rsidR="00270774" w:rsidRPr="00E2346F">
        <w:t>) shall be those laid down in Appendix 2 to this annex.</w:t>
      </w:r>
    </w:p>
    <w:p w:rsidR="00270774" w:rsidRDefault="001D415A" w:rsidP="00270774">
      <w:pPr>
        <w:pStyle w:val="para"/>
      </w:pPr>
      <w:r>
        <w:t>5.2.4.</w:t>
      </w:r>
      <w:r w:rsidR="00270774" w:rsidRPr="00E2346F">
        <w:tab/>
        <w:t>The utilization of adhesion by the anti-lock system shall be checked on complete vehicles equipped with anti-lock systems of categories 1 or 2</w:t>
      </w:r>
      <w:r w:rsidR="00270774">
        <w:t xml:space="preserve">. </w:t>
      </w:r>
      <w:r w:rsidR="00270774" w:rsidRPr="00E2346F">
        <w:t xml:space="preserve">In the case of vehicles equipped with category 3 anti-lock systems, only the axle(s) with at least one directly controlled wheel </w:t>
      </w:r>
      <w:r w:rsidR="00270774">
        <w:t>shall</w:t>
      </w:r>
      <w:r w:rsidR="00270774" w:rsidRPr="00E2346F">
        <w:t xml:space="preserve"> satisfy this requirement.</w:t>
      </w:r>
    </w:p>
    <w:p w:rsidR="00270774" w:rsidRDefault="001D415A" w:rsidP="00270774">
      <w:pPr>
        <w:pStyle w:val="para"/>
      </w:pPr>
      <w:r>
        <w:t>5.2.5.</w:t>
      </w:r>
      <w:r w:rsidR="00270774" w:rsidRPr="00E2346F">
        <w:tab/>
        <w:t xml:space="preserve">The condition </w:t>
      </w:r>
      <w:r w:rsidR="00270774" w:rsidRPr="00E2346F">
        <w:sym w:font="Symbol" w:char="F065"/>
      </w:r>
      <w:r w:rsidR="00270774" w:rsidRPr="00E2346F">
        <w:t xml:space="preserve"> </w:t>
      </w:r>
      <w:r w:rsidR="00270774" w:rsidRPr="00E2346F">
        <w:sym w:font="Symbol" w:char="F0B3"/>
      </w:r>
      <w:r w:rsidR="00270774" w:rsidRPr="00E2346F">
        <w:t xml:space="preserve"> 0.75 shall be checked with the vehicle both laden and unladen</w:t>
      </w:r>
      <w:r w:rsidR="00270774">
        <w:t>.</w:t>
      </w:r>
      <w:r w:rsidR="00270774">
        <w:rPr>
          <w:rStyle w:val="FootnoteReference"/>
        </w:rPr>
        <w:footnoteReference w:id="24"/>
      </w:r>
    </w:p>
    <w:p w:rsidR="00270774" w:rsidRDefault="00270774" w:rsidP="00270774">
      <w:pPr>
        <w:pStyle w:val="para"/>
      </w:pPr>
      <w:r w:rsidRPr="00E2346F">
        <w:lastRenderedPageBreak/>
        <w:tab/>
        <w:t>The laden test on the high adhesion surface may be omitted if the prescribed force on the control device does not achieve full cycling of the anti-lock system.</w:t>
      </w:r>
    </w:p>
    <w:p w:rsidR="00270774" w:rsidRDefault="00270774" w:rsidP="00270774">
      <w:pPr>
        <w:pStyle w:val="para"/>
      </w:pPr>
      <w:r w:rsidRPr="00E2346F">
        <w:tab/>
        <w:t xml:space="preserve">For the unladen test, the control force may be increased up to 100 </w:t>
      </w:r>
      <w:proofErr w:type="spellStart"/>
      <w:r w:rsidRPr="00E2346F">
        <w:t>daN</w:t>
      </w:r>
      <w:proofErr w:type="spellEnd"/>
      <w:r w:rsidRPr="00E2346F">
        <w:t xml:space="preserve"> if no cycling is achieved with its full force value</w:t>
      </w:r>
      <w:r>
        <w:t>.</w:t>
      </w:r>
      <w:r>
        <w:rPr>
          <w:rStyle w:val="FootnoteReference"/>
        </w:rPr>
        <w:footnoteReference w:id="25"/>
      </w:r>
      <w:r>
        <w:t xml:space="preserve"> </w:t>
      </w:r>
      <w:r w:rsidRPr="00E2346F">
        <w:t xml:space="preserve">If 100 </w:t>
      </w:r>
      <w:proofErr w:type="spellStart"/>
      <w:r w:rsidRPr="00E2346F">
        <w:t>daN</w:t>
      </w:r>
      <w:proofErr w:type="spellEnd"/>
      <w:r w:rsidRPr="00E2346F">
        <w:t xml:space="preserve"> is insufficient to make the system cycle, then this test may be omitted.</w:t>
      </w:r>
    </w:p>
    <w:p w:rsidR="00270774" w:rsidRDefault="001D415A" w:rsidP="00270774">
      <w:pPr>
        <w:pStyle w:val="para"/>
      </w:pPr>
      <w:r>
        <w:t>5.3.</w:t>
      </w:r>
      <w:r w:rsidR="00270774" w:rsidRPr="00E2346F">
        <w:tab/>
        <w:t>Additional checks</w:t>
      </w:r>
    </w:p>
    <w:p w:rsidR="00270774" w:rsidRDefault="00270774" w:rsidP="00270774">
      <w:pPr>
        <w:pStyle w:val="para"/>
      </w:pPr>
      <w:r w:rsidRPr="00E2346F">
        <w:tab/>
        <w:t>The following additional checks shall be carried out with the engine disconnected, with the vehicle laden and unladen:</w:t>
      </w:r>
    </w:p>
    <w:p w:rsidR="00270774" w:rsidRDefault="001D415A" w:rsidP="00270774">
      <w:pPr>
        <w:pStyle w:val="para"/>
      </w:pPr>
      <w:r>
        <w:t>5.3.1.</w:t>
      </w:r>
      <w:r w:rsidR="00270774" w:rsidRPr="00E2346F">
        <w:tab/>
        <w:t xml:space="preserve">The wheels directly controlled by an anti-lock system </w:t>
      </w:r>
      <w:r w:rsidR="00270774">
        <w:t>shall</w:t>
      </w:r>
      <w:r w:rsidR="00270774" w:rsidRPr="00E2346F">
        <w:t xml:space="preserve"> not lock when the full force</w:t>
      </w:r>
      <w:r w:rsidR="007964A1">
        <w:rPr>
          <w:vertAlign w:val="superscript"/>
        </w:rPr>
        <w:t>7</w:t>
      </w:r>
      <w:r w:rsidR="00270774" w:rsidRPr="00E2346F">
        <w:t xml:space="preserve"> is suddenly applied on the control device, on the road surfaces specified in paragraph 5.2.2. of this annex, at an initial speed of v = 40 km/h and at a high initial speed v = 0.8 </w:t>
      </w:r>
      <w:proofErr w:type="spellStart"/>
      <w:r w:rsidR="00270774" w:rsidRPr="00E2346F">
        <w:t>v</w:t>
      </w:r>
      <w:r w:rsidR="00270774" w:rsidRPr="00E2346F">
        <w:rPr>
          <w:vertAlign w:val="subscript"/>
        </w:rPr>
        <w:t>max</w:t>
      </w:r>
      <w:proofErr w:type="spellEnd"/>
      <w:r w:rsidR="00270774" w:rsidRPr="00E2346F">
        <w:t xml:space="preserve">  </w:t>
      </w:r>
      <w:r w:rsidR="00270774" w:rsidRPr="00E2346F">
        <w:sym w:font="Symbol" w:char="F0A3"/>
      </w:r>
      <w:r w:rsidR="00270774" w:rsidRPr="00E2346F">
        <w:t xml:space="preserve"> 120 km/h</w:t>
      </w:r>
      <w:r w:rsidR="00270774">
        <w:t>;</w:t>
      </w:r>
      <w:r w:rsidR="00270774">
        <w:rPr>
          <w:rStyle w:val="FootnoteReference"/>
        </w:rPr>
        <w:footnoteReference w:id="26"/>
      </w:r>
      <w:r w:rsidR="00270774" w:rsidRPr="00E2346F">
        <w:t xml:space="preserve"> </w:t>
      </w:r>
    </w:p>
    <w:p w:rsidR="00270774" w:rsidRDefault="001D415A" w:rsidP="00270774">
      <w:pPr>
        <w:pStyle w:val="para"/>
      </w:pPr>
      <w:r>
        <w:t>5.3.2.</w:t>
      </w:r>
      <w:r w:rsidR="00270774" w:rsidRPr="00E2346F">
        <w:tab/>
        <w:t>When an axle passes from a high-adhesion surface (</w:t>
      </w:r>
      <w:proofErr w:type="spellStart"/>
      <w:r w:rsidR="00270774" w:rsidRPr="00E2346F">
        <w:t>k</w:t>
      </w:r>
      <w:r w:rsidR="00270774" w:rsidRPr="00E2346F">
        <w:rPr>
          <w:vertAlign w:val="subscript"/>
        </w:rPr>
        <w:t>H</w:t>
      </w:r>
      <w:proofErr w:type="spellEnd"/>
      <w:r w:rsidR="00270774" w:rsidRPr="00E2346F">
        <w:t>) to a low-adhesion surface (</w:t>
      </w:r>
      <w:proofErr w:type="spellStart"/>
      <w:r w:rsidR="00270774" w:rsidRPr="00E2346F">
        <w:t>k</w:t>
      </w:r>
      <w:r w:rsidR="00270774" w:rsidRPr="00E2346F">
        <w:rPr>
          <w:vertAlign w:val="subscript"/>
        </w:rPr>
        <w:t>L</w:t>
      </w:r>
      <w:proofErr w:type="spellEnd"/>
      <w:r w:rsidR="00270774" w:rsidRPr="00E2346F">
        <w:t xml:space="preserve">), where </w:t>
      </w:r>
      <w:proofErr w:type="spellStart"/>
      <w:r w:rsidR="00270774" w:rsidRPr="00E2346F">
        <w:t>k</w:t>
      </w:r>
      <w:r w:rsidR="00270774" w:rsidRPr="00E2346F">
        <w:rPr>
          <w:vertAlign w:val="subscript"/>
        </w:rPr>
        <w:t>H</w:t>
      </w:r>
      <w:proofErr w:type="spellEnd"/>
      <w:r w:rsidR="00270774" w:rsidRPr="00E2346F">
        <w:t xml:space="preserve"> </w:t>
      </w:r>
      <w:r w:rsidR="00270774" w:rsidRPr="00E2346F">
        <w:sym w:font="Symbol" w:char="F0B3"/>
      </w:r>
      <w:r w:rsidR="00270774" w:rsidRPr="00E2346F">
        <w:t xml:space="preserve"> 0.5 and </w:t>
      </w:r>
      <w:proofErr w:type="spellStart"/>
      <w:r w:rsidR="00270774" w:rsidRPr="00E2346F">
        <w:t>k</w:t>
      </w:r>
      <w:r w:rsidR="00270774" w:rsidRPr="00E2346F">
        <w:rPr>
          <w:vertAlign w:val="subscript"/>
        </w:rPr>
        <w:t>H</w:t>
      </w:r>
      <w:proofErr w:type="spellEnd"/>
      <w:r w:rsidR="00270774" w:rsidRPr="00E2346F">
        <w:t xml:space="preserve"> / </w:t>
      </w:r>
      <w:proofErr w:type="spellStart"/>
      <w:r w:rsidR="00270774" w:rsidRPr="00E2346F">
        <w:t>k</w:t>
      </w:r>
      <w:r w:rsidR="00270774" w:rsidRPr="00E2346F">
        <w:rPr>
          <w:vertAlign w:val="subscript"/>
        </w:rPr>
        <w:t>L</w:t>
      </w:r>
      <w:proofErr w:type="spellEnd"/>
      <w:r w:rsidR="00270774" w:rsidRPr="00E2346F">
        <w:t xml:space="preserve"> </w:t>
      </w:r>
      <w:r w:rsidR="00270774" w:rsidRPr="00E2346F">
        <w:sym w:font="Symbol" w:char="F0B3"/>
      </w:r>
      <w:r w:rsidR="00270774" w:rsidRPr="00E2346F">
        <w:t xml:space="preserve"> 2</w:t>
      </w:r>
      <w:r w:rsidR="00270774">
        <w:t>,</w:t>
      </w:r>
      <w:r w:rsidR="00270774">
        <w:rPr>
          <w:rStyle w:val="FootnoteReference"/>
        </w:rPr>
        <w:footnoteReference w:id="27"/>
      </w:r>
      <w:r w:rsidR="00270774" w:rsidRPr="00E2346F">
        <w:t xml:space="preserve">  with the full force</w:t>
      </w:r>
      <w:r w:rsidR="007964A1">
        <w:rPr>
          <w:vertAlign w:val="superscript"/>
        </w:rPr>
        <w:t>7</w:t>
      </w:r>
      <w:r w:rsidR="00270774" w:rsidRPr="00E2346F">
        <w:t xml:space="preserve"> applied on the control device, the directly controlled wheels </w:t>
      </w:r>
      <w:r w:rsidR="00270774">
        <w:t>shall</w:t>
      </w:r>
      <w:r w:rsidR="00270774" w:rsidRPr="00E2346F">
        <w:t xml:space="preserve"> not lock</w:t>
      </w:r>
      <w:r w:rsidR="00270774">
        <w:t xml:space="preserve">. </w:t>
      </w:r>
      <w:r w:rsidR="00270774" w:rsidRPr="00E2346F">
        <w:t>The running speed and the instant of applying the brakes shall be so calculated that, with the anti-lock system fully cycling on the high-adhesion surface, the passage from one surface to the other is made at high and at low speed, under the conditions laid down in paragraph 5.3.1.</w:t>
      </w:r>
      <w:r w:rsidR="00270774">
        <w:t>;</w:t>
      </w:r>
      <w:r w:rsidR="007964A1">
        <w:rPr>
          <w:vertAlign w:val="superscript"/>
        </w:rPr>
        <w:t>8</w:t>
      </w:r>
      <w:r w:rsidR="00270774" w:rsidRPr="00E2346F">
        <w:t xml:space="preserve"> </w:t>
      </w:r>
    </w:p>
    <w:p w:rsidR="00270774" w:rsidRDefault="001D415A" w:rsidP="00270774">
      <w:pPr>
        <w:pStyle w:val="para"/>
      </w:pPr>
      <w:r>
        <w:t>5.3.3.</w:t>
      </w:r>
      <w:r w:rsidR="00270774" w:rsidRPr="00E2346F">
        <w:tab/>
        <w:t>When a vehicle passes from a low-adhesion surface (</w:t>
      </w:r>
      <w:proofErr w:type="spellStart"/>
      <w:r w:rsidR="00270774" w:rsidRPr="00E2346F">
        <w:t>k</w:t>
      </w:r>
      <w:r w:rsidR="00270774" w:rsidRPr="00E2346F">
        <w:rPr>
          <w:vertAlign w:val="subscript"/>
        </w:rPr>
        <w:t>L</w:t>
      </w:r>
      <w:proofErr w:type="spellEnd"/>
      <w:r w:rsidR="00270774" w:rsidRPr="00E2346F">
        <w:t>) to a high-adhesion surface (</w:t>
      </w:r>
      <w:proofErr w:type="spellStart"/>
      <w:r w:rsidR="00270774" w:rsidRPr="00E2346F">
        <w:t>k</w:t>
      </w:r>
      <w:r w:rsidR="00270774" w:rsidRPr="00E2346F">
        <w:rPr>
          <w:vertAlign w:val="subscript"/>
        </w:rPr>
        <w:t>H</w:t>
      </w:r>
      <w:proofErr w:type="spellEnd"/>
      <w:r w:rsidR="00270774" w:rsidRPr="00E2346F">
        <w:t xml:space="preserve">) where </w:t>
      </w:r>
      <w:proofErr w:type="spellStart"/>
      <w:r w:rsidR="00270774" w:rsidRPr="00E2346F">
        <w:t>k</w:t>
      </w:r>
      <w:r w:rsidR="00270774" w:rsidRPr="00E2346F">
        <w:rPr>
          <w:vertAlign w:val="subscript"/>
        </w:rPr>
        <w:t>H</w:t>
      </w:r>
      <w:proofErr w:type="spellEnd"/>
      <w:r w:rsidR="00270774" w:rsidRPr="00E2346F">
        <w:t xml:space="preserve"> </w:t>
      </w:r>
      <w:r w:rsidR="00270774" w:rsidRPr="00E2346F">
        <w:sym w:font="Symbol" w:char="F0B3"/>
      </w:r>
      <w:r w:rsidR="00270774" w:rsidRPr="00E2346F">
        <w:t xml:space="preserve"> 0.5 and </w:t>
      </w:r>
      <w:proofErr w:type="spellStart"/>
      <w:r w:rsidR="00270774" w:rsidRPr="00E2346F">
        <w:t>k</w:t>
      </w:r>
      <w:r w:rsidR="00270774" w:rsidRPr="00E2346F">
        <w:rPr>
          <w:vertAlign w:val="subscript"/>
        </w:rPr>
        <w:t>H</w:t>
      </w:r>
      <w:proofErr w:type="spellEnd"/>
      <w:r w:rsidR="00270774" w:rsidRPr="00E2346F">
        <w:t xml:space="preserve"> / </w:t>
      </w:r>
      <w:proofErr w:type="spellStart"/>
      <w:r w:rsidR="00270774" w:rsidRPr="00E2346F">
        <w:t>k</w:t>
      </w:r>
      <w:r w:rsidR="00270774" w:rsidRPr="00E2346F">
        <w:rPr>
          <w:vertAlign w:val="subscript"/>
        </w:rPr>
        <w:t>L</w:t>
      </w:r>
      <w:proofErr w:type="spellEnd"/>
      <w:r w:rsidR="00270774" w:rsidRPr="00E2346F">
        <w:t xml:space="preserve"> </w:t>
      </w:r>
      <w:r w:rsidR="00270774" w:rsidRPr="00E2346F">
        <w:sym w:font="Symbol" w:char="F0B3"/>
      </w:r>
      <w:r w:rsidR="00270774" w:rsidRPr="00E2346F">
        <w:t xml:space="preserve"> 2</w:t>
      </w:r>
      <w:r w:rsidR="00270774">
        <w:t>,</w:t>
      </w:r>
      <w:r w:rsidR="007964A1">
        <w:rPr>
          <w:vertAlign w:val="superscript"/>
        </w:rPr>
        <w:t>9</w:t>
      </w:r>
      <w:r w:rsidR="00270774" w:rsidRPr="00E2346F">
        <w:t xml:space="preserve"> with the full force</w:t>
      </w:r>
      <w:r w:rsidR="007964A1">
        <w:rPr>
          <w:vertAlign w:val="superscript"/>
        </w:rPr>
        <w:t>7</w:t>
      </w:r>
      <w:r w:rsidR="00270774" w:rsidRPr="00E2346F">
        <w:t xml:space="preserve"> applied on the control device, the deceleration of the vehicle </w:t>
      </w:r>
      <w:r w:rsidR="00270774">
        <w:t>shall</w:t>
      </w:r>
      <w:r w:rsidR="00270774" w:rsidRPr="00E2346F">
        <w:t xml:space="preserve"> rise to the appropriate high value within a reasonable time and the vehicle </w:t>
      </w:r>
      <w:r w:rsidR="00270774">
        <w:t>shall</w:t>
      </w:r>
      <w:r w:rsidR="00270774" w:rsidRPr="00E2346F">
        <w:t xml:space="preserve"> not deviate from its initial course</w:t>
      </w:r>
      <w:r w:rsidR="00270774">
        <w:t xml:space="preserve">. </w:t>
      </w:r>
      <w:r w:rsidR="00270774" w:rsidRPr="00E2346F">
        <w:t>The running speed and the instant of applying the brake shall be so calculated that, with the anti-lock system fully cycling on the low-adhesion surface, the passage from one surface to the other occurs at approximately 50 km/h;</w:t>
      </w:r>
    </w:p>
    <w:p w:rsidR="00270774" w:rsidRDefault="001D415A" w:rsidP="00270774">
      <w:pPr>
        <w:pStyle w:val="para"/>
      </w:pPr>
      <w:r>
        <w:t>5.3.4.</w:t>
      </w:r>
      <w:r w:rsidR="00270774" w:rsidRPr="00E2346F">
        <w:tab/>
        <w:t>The provisions of this paragraph shall only apply to vehicles equipped with anti-lock systems of categories 1 or 2</w:t>
      </w:r>
      <w:r w:rsidR="00270774">
        <w:t xml:space="preserve">. </w:t>
      </w:r>
      <w:r w:rsidR="00270774" w:rsidRPr="00E2346F">
        <w:t>When the right and left wheels of the vehicle are situated on surfaces with differing coefficients of adhesion (</w:t>
      </w:r>
      <w:proofErr w:type="spellStart"/>
      <w:r w:rsidR="00270774" w:rsidRPr="00E2346F">
        <w:t>k</w:t>
      </w:r>
      <w:r w:rsidR="00270774" w:rsidRPr="00E2346F">
        <w:rPr>
          <w:vertAlign w:val="subscript"/>
        </w:rPr>
        <w:t>H</w:t>
      </w:r>
      <w:proofErr w:type="spellEnd"/>
      <w:r w:rsidR="00270774" w:rsidRPr="00E2346F">
        <w:t xml:space="preserve"> and </w:t>
      </w:r>
      <w:proofErr w:type="spellStart"/>
      <w:r w:rsidR="00270774" w:rsidRPr="00E2346F">
        <w:t>k</w:t>
      </w:r>
      <w:r w:rsidR="00270774" w:rsidRPr="00E2346F">
        <w:rPr>
          <w:vertAlign w:val="subscript"/>
        </w:rPr>
        <w:t>L</w:t>
      </w:r>
      <w:proofErr w:type="spellEnd"/>
      <w:r w:rsidR="00270774" w:rsidRPr="00E2346F">
        <w:t xml:space="preserve">), where </w:t>
      </w:r>
      <w:proofErr w:type="spellStart"/>
      <w:r w:rsidR="00270774" w:rsidRPr="00E2346F">
        <w:t>k</w:t>
      </w:r>
      <w:r w:rsidR="00270774" w:rsidRPr="00E2346F">
        <w:rPr>
          <w:vertAlign w:val="subscript"/>
        </w:rPr>
        <w:t>H</w:t>
      </w:r>
      <w:proofErr w:type="spellEnd"/>
      <w:r w:rsidR="00270774" w:rsidRPr="00E2346F">
        <w:t> </w:t>
      </w:r>
      <w:r w:rsidR="00270774" w:rsidRPr="00E2346F">
        <w:sym w:font="Symbol" w:char="F0B3"/>
      </w:r>
      <w:r w:rsidR="00270774" w:rsidRPr="00E2346F">
        <w:t xml:space="preserve"> 0.5 and </w:t>
      </w:r>
      <w:proofErr w:type="spellStart"/>
      <w:r w:rsidR="00270774" w:rsidRPr="00E2346F">
        <w:t>k</w:t>
      </w:r>
      <w:r w:rsidR="00270774" w:rsidRPr="00E2346F">
        <w:rPr>
          <w:vertAlign w:val="subscript"/>
        </w:rPr>
        <w:t>H</w:t>
      </w:r>
      <w:proofErr w:type="spellEnd"/>
      <w:r w:rsidR="00270774" w:rsidRPr="00E2346F">
        <w:t xml:space="preserve"> / </w:t>
      </w:r>
      <w:proofErr w:type="spellStart"/>
      <w:r w:rsidR="00270774" w:rsidRPr="00E2346F">
        <w:t>k</w:t>
      </w:r>
      <w:r w:rsidR="00270774" w:rsidRPr="00E2346F">
        <w:rPr>
          <w:vertAlign w:val="subscript"/>
        </w:rPr>
        <w:t>L</w:t>
      </w:r>
      <w:proofErr w:type="spellEnd"/>
      <w:r w:rsidR="00270774" w:rsidRPr="00E2346F">
        <w:t xml:space="preserve"> </w:t>
      </w:r>
      <w:r w:rsidR="00270774" w:rsidRPr="00E2346F">
        <w:sym w:font="Symbol" w:char="F0B3"/>
      </w:r>
      <w:r w:rsidR="00270774" w:rsidRPr="00E2346F">
        <w:t xml:space="preserve"> 2</w:t>
      </w:r>
      <w:r w:rsidR="00270774">
        <w:t>,</w:t>
      </w:r>
      <w:r w:rsidR="007964A1">
        <w:rPr>
          <w:vertAlign w:val="superscript"/>
        </w:rPr>
        <w:t>9</w:t>
      </w:r>
      <w:r w:rsidR="00270774" w:rsidRPr="00E2346F">
        <w:t xml:space="preserve"> the directly controlled wheels </w:t>
      </w:r>
      <w:r w:rsidR="00270774">
        <w:t>shall</w:t>
      </w:r>
      <w:r w:rsidR="007964A1">
        <w:t xml:space="preserve"> not lock when the full force</w:t>
      </w:r>
      <w:r w:rsidR="007964A1" w:rsidRPr="007964A1">
        <w:rPr>
          <w:vertAlign w:val="superscript"/>
        </w:rPr>
        <w:t>7</w:t>
      </w:r>
      <w:r w:rsidR="00270774" w:rsidRPr="00E2346F">
        <w:t xml:space="preserve"> is suddenly applied on the control device at a speed of 50 km/h;</w:t>
      </w:r>
    </w:p>
    <w:p w:rsidR="00270774" w:rsidRDefault="001D415A" w:rsidP="00270774">
      <w:pPr>
        <w:pStyle w:val="para"/>
      </w:pPr>
      <w:r>
        <w:t>5.3.5.</w:t>
      </w:r>
      <w:r w:rsidR="00270774" w:rsidRPr="00E2346F">
        <w:tab/>
        <w:t>Furthermore, laden vehicles equipped with anti-lock systems of category 1 shall, under the conditions of paragraph 5.3.4. of this annex satisfy the prescribed braking rate in Appendix 3 to this annex;</w:t>
      </w:r>
    </w:p>
    <w:p w:rsidR="00270774" w:rsidRDefault="001D415A" w:rsidP="00270774">
      <w:pPr>
        <w:pStyle w:val="para"/>
      </w:pPr>
      <w:r>
        <w:lastRenderedPageBreak/>
        <w:t>5.3.6.</w:t>
      </w:r>
      <w:r w:rsidR="00270774" w:rsidRPr="00E2346F">
        <w:tab/>
        <w:t>However, in the tests provided in paragraphs 5.3.1., 5.3.2., 5.3.3., 5.3.4. and 5.3.5. of this annex, brief periods of wheel-locking shall be allowed</w:t>
      </w:r>
      <w:r w:rsidR="00270774">
        <w:t xml:space="preserve">. </w:t>
      </w:r>
      <w:r w:rsidR="00270774" w:rsidRPr="00E2346F">
        <w:t>Furthermore, wheel-locking is permitted when the vehicle s</w:t>
      </w:r>
      <w:r w:rsidR="00270774">
        <w:t>peed is less than </w:t>
      </w:r>
      <w:r w:rsidR="00270774" w:rsidRPr="00E2346F">
        <w:t xml:space="preserve">15 km/h; likewise, locking of indirectly controlled wheels is permitted at any speed, but stability and steerability </w:t>
      </w:r>
      <w:r w:rsidR="00270774">
        <w:t>shall</w:t>
      </w:r>
      <w:r w:rsidR="00270774" w:rsidRPr="00E2346F">
        <w:t xml:space="preserve"> not be affected and the vehicle </w:t>
      </w:r>
      <w:r w:rsidR="00270774">
        <w:t>shall</w:t>
      </w:r>
      <w:r w:rsidR="00270774" w:rsidRPr="00E2346F">
        <w:t xml:space="preserve"> not exceed a yaw angle of 15° or deviate from a 3.5 m wide lane;</w:t>
      </w:r>
    </w:p>
    <w:p w:rsidR="00270774" w:rsidRDefault="001D415A" w:rsidP="00270774">
      <w:pPr>
        <w:pStyle w:val="para"/>
      </w:pPr>
      <w:r>
        <w:t>5.3.7.</w:t>
      </w:r>
      <w:r w:rsidR="00270774" w:rsidRPr="00E2346F">
        <w:tab/>
        <w:t>During the tests provided in paragraphs 5.3.4. and 5.3.5. of this annex, steering correction is permitted, if the angular rotation of the steering control is within 120° during the initial 2 seconds, and not more than 240° in all</w:t>
      </w:r>
      <w:r w:rsidR="00270774">
        <w:t xml:space="preserve">. </w:t>
      </w:r>
      <w:r w:rsidR="00270774" w:rsidRPr="00E2346F">
        <w:t xml:space="preserve">Furthermore, at the beginning of these tests the longitudinal median plane of the vehicle </w:t>
      </w:r>
      <w:r w:rsidR="00270774">
        <w:t>shall</w:t>
      </w:r>
      <w:r w:rsidR="00270774" w:rsidRPr="00E2346F">
        <w:t xml:space="preserve"> pass over the boundary between the high- and low-adhesion surfaces and during these tests no part of the outer tyres </w:t>
      </w:r>
      <w:r w:rsidR="00270774">
        <w:t>shall</w:t>
      </w:r>
      <w:r w:rsidR="00270774" w:rsidRPr="00E2346F">
        <w:t xml:space="preserve"> cross this boundary</w:t>
      </w:r>
      <w:r w:rsidR="00270774">
        <w:t>.</w:t>
      </w:r>
      <w:r w:rsidR="007964A1">
        <w:rPr>
          <w:vertAlign w:val="superscript"/>
        </w:rPr>
        <w:t>6</w:t>
      </w:r>
    </w:p>
    <w:p w:rsidR="00270774" w:rsidRDefault="00270774" w:rsidP="00270774">
      <w:pPr>
        <w:pStyle w:val="HChG"/>
        <w:sectPr w:rsidR="00270774" w:rsidSect="002A5866">
          <w:headerReference w:type="even" r:id="rId62"/>
          <w:headerReference w:type="default" r:id="rId63"/>
          <w:footerReference w:type="even" r:id="rId64"/>
          <w:footnotePr>
            <w:numRestart w:val="eachSect"/>
          </w:footnotePr>
          <w:pgSz w:w="11906" w:h="16838" w:code="9"/>
          <w:pgMar w:top="1701" w:right="1134" w:bottom="2268" w:left="1134" w:header="964" w:footer="1701" w:gutter="0"/>
          <w:cols w:space="720"/>
          <w:noEndnote/>
          <w:docGrid w:linePitch="272"/>
        </w:sectPr>
      </w:pPr>
    </w:p>
    <w:p w:rsidR="00270774" w:rsidRDefault="00270774" w:rsidP="00270774">
      <w:pPr>
        <w:pStyle w:val="HChG"/>
      </w:pPr>
      <w:r>
        <w:lastRenderedPageBreak/>
        <w:t xml:space="preserve">Annex 6 - </w:t>
      </w:r>
      <w:r w:rsidRPr="00E2346F">
        <w:t>Appendix 1</w:t>
      </w:r>
    </w:p>
    <w:p w:rsidR="00270774" w:rsidRPr="00E2346F" w:rsidRDefault="00270774" w:rsidP="00270774">
      <w:pPr>
        <w:pStyle w:val="HChG"/>
      </w:pPr>
      <w:r>
        <w:tab/>
      </w:r>
      <w:r>
        <w:tab/>
      </w:r>
      <w:r w:rsidRPr="00E2346F">
        <w:t>Symbols and definitions</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007"/>
        <w:gridCol w:w="6364"/>
      </w:tblGrid>
      <w:tr w:rsidR="00270774" w:rsidRPr="00781E5E" w:rsidTr="00DC44D2">
        <w:trPr>
          <w:cantSplit/>
          <w:tblHeader/>
        </w:trPr>
        <w:tc>
          <w:tcPr>
            <w:tcW w:w="994" w:type="dxa"/>
            <w:tcBorders>
              <w:top w:val="single" w:sz="2" w:space="0" w:color="auto"/>
              <w:bottom w:val="single" w:sz="12" w:space="0" w:color="auto"/>
            </w:tcBorders>
            <w:shd w:val="clear" w:color="auto" w:fill="auto"/>
          </w:tcPr>
          <w:p w:rsidR="00270774" w:rsidRPr="00781E5E" w:rsidRDefault="00270774" w:rsidP="00DC44D2">
            <w:pPr>
              <w:suppressAutoHyphens w:val="0"/>
              <w:spacing w:before="80" w:after="80" w:line="200" w:lineRule="exact"/>
              <w:ind w:left="113" w:right="113"/>
              <w:rPr>
                <w:i/>
                <w:sz w:val="16"/>
              </w:rPr>
            </w:pPr>
            <w:r w:rsidRPr="00781E5E">
              <w:rPr>
                <w:i/>
                <w:sz w:val="16"/>
              </w:rPr>
              <w:t>Symbol</w:t>
            </w:r>
          </w:p>
        </w:tc>
        <w:tc>
          <w:tcPr>
            <w:tcW w:w="6285" w:type="dxa"/>
            <w:tcBorders>
              <w:top w:val="single" w:sz="2" w:space="0" w:color="auto"/>
              <w:bottom w:val="single" w:sz="12" w:space="0" w:color="auto"/>
            </w:tcBorders>
            <w:shd w:val="clear" w:color="auto" w:fill="auto"/>
          </w:tcPr>
          <w:p w:rsidR="00270774" w:rsidRPr="00781E5E" w:rsidRDefault="00270774" w:rsidP="00DC44D2">
            <w:pPr>
              <w:suppressAutoHyphens w:val="0"/>
              <w:spacing w:before="80" w:after="80" w:line="200" w:lineRule="exact"/>
              <w:ind w:left="113" w:right="113"/>
              <w:rPr>
                <w:i/>
                <w:sz w:val="16"/>
              </w:rPr>
            </w:pPr>
            <w:r>
              <w:rPr>
                <w:i/>
                <w:sz w:val="16"/>
              </w:rPr>
              <w:t>Definitions</w:t>
            </w:r>
          </w:p>
        </w:tc>
      </w:tr>
      <w:tr w:rsidR="00270774" w:rsidRPr="00ED12D7" w:rsidTr="00DC44D2">
        <w:trPr>
          <w:cantSplit/>
        </w:trPr>
        <w:tc>
          <w:tcPr>
            <w:tcW w:w="994" w:type="dxa"/>
            <w:tcBorders>
              <w:top w:val="single" w:sz="12" w:space="0" w:color="auto"/>
            </w:tcBorders>
            <w:shd w:val="clear" w:color="auto" w:fill="auto"/>
          </w:tcPr>
          <w:p w:rsidR="00270774" w:rsidRPr="00ED12D7" w:rsidRDefault="00270774" w:rsidP="00DC44D2">
            <w:pPr>
              <w:suppressAutoHyphens w:val="0"/>
              <w:spacing w:before="40" w:after="120" w:line="220" w:lineRule="exact"/>
              <w:ind w:left="113" w:right="113"/>
            </w:pPr>
            <w:r w:rsidRPr="00ED12D7">
              <w:t>E</w:t>
            </w:r>
          </w:p>
        </w:tc>
        <w:tc>
          <w:tcPr>
            <w:tcW w:w="6285" w:type="dxa"/>
            <w:tcBorders>
              <w:top w:val="single" w:sz="12" w:space="0" w:color="auto"/>
            </w:tcBorders>
            <w:shd w:val="clear" w:color="auto" w:fill="auto"/>
          </w:tcPr>
          <w:p w:rsidR="00270774" w:rsidRPr="00ED12D7" w:rsidRDefault="00270774" w:rsidP="00DC44D2">
            <w:pPr>
              <w:suppressAutoHyphens w:val="0"/>
              <w:spacing w:before="40" w:after="120" w:line="220" w:lineRule="exact"/>
              <w:ind w:left="113" w:right="113"/>
            </w:pPr>
            <w:r w:rsidRPr="00ED12D7">
              <w:t>wheelbase</w:t>
            </w:r>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r w:rsidRPr="00ED12D7">
              <w:sym w:font="Symbol" w:char="F065"/>
            </w:r>
          </w:p>
        </w:tc>
        <w:tc>
          <w:tcPr>
            <w:tcW w:w="6285" w:type="dxa"/>
            <w:shd w:val="clear" w:color="auto" w:fill="auto"/>
          </w:tcPr>
          <w:p w:rsidR="00270774" w:rsidRPr="00ED12D7" w:rsidRDefault="00270774" w:rsidP="00DC44D2">
            <w:pPr>
              <w:suppressAutoHyphens w:val="0"/>
              <w:spacing w:before="40" w:after="120" w:line="220" w:lineRule="exact"/>
              <w:ind w:left="113" w:right="113"/>
            </w:pPr>
            <w:r w:rsidRPr="00ED12D7">
              <w:t>the adhesion utilized of the vehicle:  quotient of the maximum braking rate with the anti-lock system operative (</w:t>
            </w:r>
            <w:proofErr w:type="spellStart"/>
            <w:r w:rsidRPr="00ED12D7">
              <w:t>z</w:t>
            </w:r>
            <w:r w:rsidRPr="00781E5E">
              <w:rPr>
                <w:vertAlign w:val="subscript"/>
              </w:rPr>
              <w:t>AL</w:t>
            </w:r>
            <w:proofErr w:type="spellEnd"/>
            <w:r w:rsidRPr="00ED12D7">
              <w:t>) and the coefficient of adhesion (k)</w:t>
            </w:r>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r w:rsidRPr="00ED12D7">
              <w:sym w:font="Symbol" w:char="F065"/>
            </w:r>
            <w:proofErr w:type="spellStart"/>
            <w:r w:rsidRPr="00781E5E">
              <w:rPr>
                <w:vertAlign w:val="subscript"/>
              </w:rPr>
              <w:t>i</w:t>
            </w:r>
            <w:proofErr w:type="spellEnd"/>
          </w:p>
        </w:tc>
        <w:tc>
          <w:tcPr>
            <w:tcW w:w="6285" w:type="dxa"/>
            <w:shd w:val="clear" w:color="auto" w:fill="auto"/>
          </w:tcPr>
          <w:p w:rsidR="00270774" w:rsidRPr="00ED12D7" w:rsidRDefault="00270774" w:rsidP="00DC44D2">
            <w:pPr>
              <w:suppressAutoHyphens w:val="0"/>
              <w:spacing w:before="40" w:after="120" w:line="220" w:lineRule="exact"/>
              <w:ind w:left="113" w:right="113"/>
            </w:pPr>
            <w:r w:rsidRPr="00ED12D7">
              <w:t xml:space="preserve">the </w:t>
            </w:r>
            <w:r w:rsidRPr="00ED12D7">
              <w:sym w:font="Symbol" w:char="F065"/>
            </w:r>
            <w:r w:rsidRPr="00ED12D7">
              <w:t xml:space="preserve"> - value measured on axle </w:t>
            </w:r>
            <w:proofErr w:type="spellStart"/>
            <w:r w:rsidRPr="00ED12D7">
              <w:t>i</w:t>
            </w:r>
            <w:proofErr w:type="spellEnd"/>
            <w:r w:rsidRPr="00ED12D7">
              <w:t xml:space="preserve"> (in the case of a motor vehicle with a category 3 anti-lock system) </w:t>
            </w:r>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r w:rsidRPr="00ED12D7">
              <w:sym w:font="Symbol" w:char="F065"/>
            </w:r>
            <w:r w:rsidRPr="00781E5E">
              <w:rPr>
                <w:vertAlign w:val="subscript"/>
              </w:rPr>
              <w:t>H</w:t>
            </w:r>
          </w:p>
        </w:tc>
        <w:tc>
          <w:tcPr>
            <w:tcW w:w="6285" w:type="dxa"/>
            <w:shd w:val="clear" w:color="auto" w:fill="auto"/>
          </w:tcPr>
          <w:p w:rsidR="00270774" w:rsidRPr="00ED12D7" w:rsidRDefault="00270774" w:rsidP="00DC44D2">
            <w:pPr>
              <w:suppressAutoHyphens w:val="0"/>
              <w:spacing w:before="40" w:after="120" w:line="220" w:lineRule="exact"/>
              <w:ind w:left="113" w:right="113"/>
            </w:pPr>
            <w:r w:rsidRPr="00ED12D7">
              <w:t xml:space="preserve">the </w:t>
            </w:r>
            <w:r w:rsidRPr="00ED12D7">
              <w:sym w:font="Symbol" w:char="F065"/>
            </w:r>
            <w:r w:rsidRPr="00ED12D7">
              <w:t xml:space="preserve"> - value on the high-adhesion surface </w:t>
            </w:r>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r w:rsidRPr="00ED12D7">
              <w:sym w:font="Symbol" w:char="F065"/>
            </w:r>
            <w:r w:rsidRPr="00781E5E">
              <w:rPr>
                <w:vertAlign w:val="subscript"/>
              </w:rPr>
              <w:t>L</w:t>
            </w:r>
          </w:p>
        </w:tc>
        <w:tc>
          <w:tcPr>
            <w:tcW w:w="6285" w:type="dxa"/>
            <w:shd w:val="clear" w:color="auto" w:fill="auto"/>
          </w:tcPr>
          <w:p w:rsidR="00270774" w:rsidRPr="00ED12D7" w:rsidRDefault="00270774" w:rsidP="00DC44D2">
            <w:pPr>
              <w:suppressAutoHyphens w:val="0"/>
              <w:spacing w:before="40" w:after="120" w:line="220" w:lineRule="exact"/>
              <w:ind w:left="113" w:right="113"/>
            </w:pPr>
            <w:r w:rsidRPr="00ED12D7">
              <w:t xml:space="preserve">the </w:t>
            </w:r>
            <w:r w:rsidRPr="00ED12D7">
              <w:sym w:font="Symbol" w:char="F065"/>
            </w:r>
            <w:r w:rsidRPr="00ED12D7">
              <w:t xml:space="preserve"> - value on the low-adhesion surface</w:t>
            </w:r>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r w:rsidRPr="00ED12D7">
              <w:t>F</w:t>
            </w:r>
          </w:p>
        </w:tc>
        <w:tc>
          <w:tcPr>
            <w:tcW w:w="6285" w:type="dxa"/>
            <w:shd w:val="clear" w:color="auto" w:fill="auto"/>
          </w:tcPr>
          <w:p w:rsidR="00270774" w:rsidRPr="00ED12D7" w:rsidRDefault="00270774" w:rsidP="00DC44D2">
            <w:pPr>
              <w:suppressAutoHyphens w:val="0"/>
              <w:spacing w:before="40" w:after="120" w:line="220" w:lineRule="exact"/>
              <w:ind w:left="113" w:right="113"/>
            </w:pPr>
            <w:r w:rsidRPr="00ED12D7">
              <w:t>force ( N )</w:t>
            </w:r>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proofErr w:type="spellStart"/>
            <w:r w:rsidRPr="00ED12D7">
              <w:t>F</w:t>
            </w:r>
            <w:r w:rsidRPr="00781E5E">
              <w:rPr>
                <w:vertAlign w:val="subscript"/>
              </w:rPr>
              <w:t>dyn</w:t>
            </w:r>
            <w:proofErr w:type="spellEnd"/>
          </w:p>
        </w:tc>
        <w:tc>
          <w:tcPr>
            <w:tcW w:w="6285" w:type="dxa"/>
            <w:shd w:val="clear" w:color="auto" w:fill="auto"/>
          </w:tcPr>
          <w:p w:rsidR="00270774" w:rsidRPr="00ED12D7" w:rsidRDefault="00270774" w:rsidP="00DC44D2">
            <w:pPr>
              <w:suppressAutoHyphens w:val="0"/>
              <w:spacing w:before="40" w:after="120" w:line="220" w:lineRule="exact"/>
              <w:ind w:left="113" w:right="113"/>
            </w:pPr>
            <w:r w:rsidRPr="00ED12D7">
              <w:t>normal reaction of road surface under dynamic conditions with the anti-lock system operative</w:t>
            </w:r>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proofErr w:type="spellStart"/>
            <w:r w:rsidRPr="00ED12D7">
              <w:t>F</w:t>
            </w:r>
            <w:r w:rsidRPr="00781E5E">
              <w:rPr>
                <w:vertAlign w:val="subscript"/>
              </w:rPr>
              <w:t>idyn</w:t>
            </w:r>
            <w:proofErr w:type="spellEnd"/>
          </w:p>
        </w:tc>
        <w:tc>
          <w:tcPr>
            <w:tcW w:w="6285" w:type="dxa"/>
            <w:shd w:val="clear" w:color="auto" w:fill="auto"/>
          </w:tcPr>
          <w:p w:rsidR="00270774" w:rsidRPr="00ED12D7" w:rsidRDefault="00270774" w:rsidP="00DC44D2">
            <w:pPr>
              <w:suppressAutoHyphens w:val="0"/>
              <w:spacing w:before="40" w:after="120" w:line="220" w:lineRule="exact"/>
              <w:ind w:left="113" w:right="113"/>
            </w:pPr>
            <w:proofErr w:type="spellStart"/>
            <w:r w:rsidRPr="00ED12D7">
              <w:t>F</w:t>
            </w:r>
            <w:r w:rsidRPr="00BA29CD">
              <w:rPr>
                <w:vertAlign w:val="subscript"/>
              </w:rPr>
              <w:t>dyn</w:t>
            </w:r>
            <w:proofErr w:type="spellEnd"/>
            <w:r w:rsidRPr="00ED12D7">
              <w:t xml:space="preserve"> on axle </w:t>
            </w:r>
            <w:proofErr w:type="spellStart"/>
            <w:r w:rsidRPr="00ED12D7">
              <w:t>i</w:t>
            </w:r>
            <w:proofErr w:type="spellEnd"/>
            <w:r w:rsidRPr="00ED12D7">
              <w:t xml:space="preserve"> in case of power-driven vehicles</w:t>
            </w:r>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r w:rsidRPr="00ED12D7">
              <w:t>F</w:t>
            </w:r>
            <w:r w:rsidRPr="00781E5E">
              <w:rPr>
                <w:vertAlign w:val="subscript"/>
              </w:rPr>
              <w:t>i</w:t>
            </w:r>
          </w:p>
        </w:tc>
        <w:tc>
          <w:tcPr>
            <w:tcW w:w="6285" w:type="dxa"/>
            <w:shd w:val="clear" w:color="auto" w:fill="auto"/>
          </w:tcPr>
          <w:p w:rsidR="00270774" w:rsidRPr="00ED12D7" w:rsidRDefault="00270774" w:rsidP="00DC44D2">
            <w:pPr>
              <w:suppressAutoHyphens w:val="0"/>
              <w:spacing w:before="40" w:after="120" w:line="220" w:lineRule="exact"/>
              <w:ind w:left="113" w:right="113"/>
            </w:pPr>
            <w:r w:rsidRPr="00ED12D7">
              <w:t xml:space="preserve">normal reaction of road surface on axle </w:t>
            </w:r>
            <w:proofErr w:type="spellStart"/>
            <w:r w:rsidRPr="00ED12D7">
              <w:t>i</w:t>
            </w:r>
            <w:proofErr w:type="spellEnd"/>
            <w:r w:rsidRPr="00ED12D7">
              <w:t xml:space="preserve"> under static conditions</w:t>
            </w:r>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r w:rsidRPr="00ED12D7">
              <w:t>F</w:t>
            </w:r>
            <w:r w:rsidRPr="00781E5E">
              <w:rPr>
                <w:vertAlign w:val="subscript"/>
              </w:rPr>
              <w:t>M</w:t>
            </w:r>
          </w:p>
        </w:tc>
        <w:tc>
          <w:tcPr>
            <w:tcW w:w="6285" w:type="dxa"/>
            <w:shd w:val="clear" w:color="auto" w:fill="auto"/>
          </w:tcPr>
          <w:p w:rsidR="00270774" w:rsidRPr="00ED12D7" w:rsidRDefault="00270774" w:rsidP="00DC44D2">
            <w:pPr>
              <w:suppressAutoHyphens w:val="0"/>
              <w:spacing w:before="40" w:after="120" w:line="220" w:lineRule="exact"/>
              <w:ind w:left="113" w:right="113"/>
            </w:pPr>
            <w:r w:rsidRPr="00ED12D7">
              <w:t>total normal static reaction of road surface on all wheels of power-driven vehicle</w:t>
            </w:r>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proofErr w:type="spellStart"/>
            <w:r w:rsidRPr="00ED12D7">
              <w:t>F</w:t>
            </w:r>
            <w:r w:rsidRPr="00781E5E">
              <w:rPr>
                <w:vertAlign w:val="subscript"/>
              </w:rPr>
              <w:t>Mnd</w:t>
            </w:r>
            <w:proofErr w:type="spellEnd"/>
            <w:r w:rsidRPr="000E2C3E">
              <w:rPr>
                <w:vertAlign w:val="superscript"/>
              </w:rPr>
              <w:footnoteReference w:id="28"/>
            </w:r>
            <w:r w:rsidRPr="00ED12D7">
              <w:t xml:space="preserve"> </w:t>
            </w:r>
          </w:p>
        </w:tc>
        <w:tc>
          <w:tcPr>
            <w:tcW w:w="6285" w:type="dxa"/>
            <w:shd w:val="clear" w:color="auto" w:fill="auto"/>
          </w:tcPr>
          <w:p w:rsidR="00270774" w:rsidRPr="00ED12D7" w:rsidRDefault="00270774" w:rsidP="00DC44D2">
            <w:pPr>
              <w:suppressAutoHyphens w:val="0"/>
              <w:spacing w:before="40" w:after="120" w:line="220" w:lineRule="exact"/>
              <w:ind w:left="113" w:right="113"/>
            </w:pPr>
            <w:r w:rsidRPr="00ED12D7">
              <w:t xml:space="preserve">total normal static reaction of road surface on the </w:t>
            </w:r>
            <w:proofErr w:type="spellStart"/>
            <w:r w:rsidRPr="00ED12D7">
              <w:t>unbraked</w:t>
            </w:r>
            <w:proofErr w:type="spellEnd"/>
            <w:r w:rsidRPr="00ED12D7">
              <w:t xml:space="preserve"> and non-driven axles of the power-driven vehicle</w:t>
            </w:r>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r w:rsidRPr="00ED12D7">
              <w:t>F</w:t>
            </w:r>
            <w:r w:rsidRPr="00781E5E">
              <w:rPr>
                <w:vertAlign w:val="subscript"/>
              </w:rPr>
              <w:t>Md</w:t>
            </w:r>
            <w:r w:rsidRPr="00781E5E">
              <w:rPr>
                <w:vertAlign w:val="superscript"/>
              </w:rPr>
              <w:t>1</w:t>
            </w:r>
            <w:r w:rsidRPr="00ED12D7">
              <w:t xml:space="preserve"> </w:t>
            </w:r>
          </w:p>
        </w:tc>
        <w:tc>
          <w:tcPr>
            <w:tcW w:w="6285" w:type="dxa"/>
            <w:shd w:val="clear" w:color="auto" w:fill="auto"/>
          </w:tcPr>
          <w:p w:rsidR="00270774" w:rsidRPr="00ED12D7" w:rsidRDefault="00270774" w:rsidP="00DC44D2">
            <w:pPr>
              <w:suppressAutoHyphens w:val="0"/>
              <w:spacing w:before="40" w:after="120" w:line="220" w:lineRule="exact"/>
              <w:ind w:left="113" w:right="113"/>
            </w:pPr>
            <w:r w:rsidRPr="00ED12D7">
              <w:t xml:space="preserve">total normal static reaction of road surface on the </w:t>
            </w:r>
            <w:proofErr w:type="spellStart"/>
            <w:r w:rsidRPr="00ED12D7">
              <w:t>unbraked</w:t>
            </w:r>
            <w:proofErr w:type="spellEnd"/>
            <w:r w:rsidRPr="00ED12D7">
              <w:t xml:space="preserve"> and driven axles of the power-driven vehicle</w:t>
            </w:r>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r w:rsidRPr="00ED12D7">
              <w:t>F</w:t>
            </w:r>
            <w:r w:rsidRPr="00781E5E">
              <w:rPr>
                <w:vertAlign w:val="subscript"/>
              </w:rPr>
              <w:t>WM</w:t>
            </w:r>
            <w:r w:rsidRPr="00781E5E">
              <w:rPr>
                <w:vertAlign w:val="superscript"/>
              </w:rPr>
              <w:t>1</w:t>
            </w:r>
          </w:p>
        </w:tc>
        <w:tc>
          <w:tcPr>
            <w:tcW w:w="6285" w:type="dxa"/>
            <w:shd w:val="clear" w:color="auto" w:fill="auto"/>
          </w:tcPr>
          <w:p w:rsidR="00270774" w:rsidRPr="00ED12D7" w:rsidRDefault="00270774" w:rsidP="00DC44D2">
            <w:pPr>
              <w:suppressAutoHyphens w:val="0"/>
              <w:spacing w:before="40" w:after="120" w:line="220" w:lineRule="exact"/>
              <w:ind w:left="113" w:right="113"/>
            </w:pPr>
            <w:r w:rsidRPr="00ED12D7">
              <w:t xml:space="preserve">0.01 </w:t>
            </w:r>
            <w:proofErr w:type="spellStart"/>
            <w:r w:rsidRPr="00ED12D7">
              <w:t>F</w:t>
            </w:r>
            <w:r w:rsidRPr="00BA29CD">
              <w:rPr>
                <w:vertAlign w:val="subscript"/>
              </w:rPr>
              <w:t>Mnd</w:t>
            </w:r>
            <w:proofErr w:type="spellEnd"/>
            <w:r w:rsidRPr="00ED12D7">
              <w:t xml:space="preserve"> + 0.015 </w:t>
            </w:r>
            <w:proofErr w:type="spellStart"/>
            <w:r w:rsidRPr="00ED12D7">
              <w:t>F</w:t>
            </w:r>
            <w:r w:rsidRPr="00BA29CD">
              <w:rPr>
                <w:vertAlign w:val="subscript"/>
              </w:rPr>
              <w:t>Md</w:t>
            </w:r>
            <w:proofErr w:type="spellEnd"/>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r w:rsidRPr="00ED12D7">
              <w:t>g</w:t>
            </w:r>
          </w:p>
        </w:tc>
        <w:tc>
          <w:tcPr>
            <w:tcW w:w="6285" w:type="dxa"/>
            <w:shd w:val="clear" w:color="auto" w:fill="auto"/>
          </w:tcPr>
          <w:p w:rsidR="00270774" w:rsidRPr="00ED12D7" w:rsidRDefault="00270774" w:rsidP="00DC44D2">
            <w:pPr>
              <w:suppressAutoHyphens w:val="0"/>
              <w:spacing w:before="40" w:after="120" w:line="220" w:lineRule="exact"/>
              <w:ind w:left="113" w:right="113"/>
            </w:pPr>
            <w:r w:rsidRPr="00ED12D7">
              <w:t>acceleration due to gravity (9.81 m/s</w:t>
            </w:r>
            <w:r w:rsidRPr="00BA29CD">
              <w:rPr>
                <w:vertAlign w:val="superscript"/>
              </w:rPr>
              <w:t>2</w:t>
            </w:r>
            <w:r w:rsidRPr="00ED12D7">
              <w:t>)</w:t>
            </w:r>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r w:rsidRPr="00ED12D7">
              <w:t>h</w:t>
            </w:r>
          </w:p>
        </w:tc>
        <w:tc>
          <w:tcPr>
            <w:tcW w:w="6285" w:type="dxa"/>
            <w:shd w:val="clear" w:color="auto" w:fill="auto"/>
          </w:tcPr>
          <w:p w:rsidR="00270774" w:rsidRPr="00ED12D7" w:rsidRDefault="00270774" w:rsidP="00DC44D2">
            <w:pPr>
              <w:suppressAutoHyphens w:val="0"/>
              <w:spacing w:before="40" w:after="120" w:line="220" w:lineRule="exact"/>
              <w:ind w:left="113" w:right="113"/>
            </w:pPr>
            <w:r w:rsidRPr="00ED12D7">
              <w:t>height of centre of gravity specified by the manufacturer and agreed by the Technical Service conducting the approval test</w:t>
            </w:r>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r w:rsidRPr="00ED12D7">
              <w:t>k</w:t>
            </w:r>
          </w:p>
        </w:tc>
        <w:tc>
          <w:tcPr>
            <w:tcW w:w="6285" w:type="dxa"/>
            <w:shd w:val="clear" w:color="auto" w:fill="auto"/>
          </w:tcPr>
          <w:p w:rsidR="00270774" w:rsidRPr="00ED12D7" w:rsidRDefault="00270774" w:rsidP="00DC44D2">
            <w:pPr>
              <w:suppressAutoHyphens w:val="0"/>
              <w:spacing w:before="40" w:after="120" w:line="220" w:lineRule="exact"/>
              <w:ind w:left="113" w:right="113"/>
            </w:pPr>
            <w:r w:rsidRPr="00ED12D7">
              <w:t>coefficient of adhesion between tyre and road</w:t>
            </w:r>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proofErr w:type="spellStart"/>
            <w:r w:rsidRPr="00ED12D7">
              <w:t>k</w:t>
            </w:r>
            <w:r w:rsidRPr="00BD5793">
              <w:rPr>
                <w:vertAlign w:val="subscript"/>
              </w:rPr>
              <w:t>f</w:t>
            </w:r>
            <w:proofErr w:type="spellEnd"/>
          </w:p>
        </w:tc>
        <w:tc>
          <w:tcPr>
            <w:tcW w:w="6285" w:type="dxa"/>
            <w:shd w:val="clear" w:color="auto" w:fill="auto"/>
          </w:tcPr>
          <w:p w:rsidR="00270774" w:rsidRPr="00ED12D7" w:rsidRDefault="00270774" w:rsidP="00DC44D2">
            <w:pPr>
              <w:suppressAutoHyphens w:val="0"/>
              <w:spacing w:before="40" w:after="120" w:line="220" w:lineRule="exact"/>
              <w:ind w:left="113" w:right="113"/>
            </w:pPr>
            <w:r w:rsidRPr="00ED12D7">
              <w:t>k - factor of one front axle</w:t>
            </w:r>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proofErr w:type="spellStart"/>
            <w:r w:rsidRPr="00ED12D7">
              <w:t>k</w:t>
            </w:r>
            <w:r w:rsidRPr="00BD5793">
              <w:rPr>
                <w:vertAlign w:val="subscript"/>
              </w:rPr>
              <w:t>H</w:t>
            </w:r>
            <w:proofErr w:type="spellEnd"/>
          </w:p>
        </w:tc>
        <w:tc>
          <w:tcPr>
            <w:tcW w:w="6285" w:type="dxa"/>
            <w:shd w:val="clear" w:color="auto" w:fill="auto"/>
          </w:tcPr>
          <w:p w:rsidR="00270774" w:rsidRPr="00ED12D7" w:rsidRDefault="00270774" w:rsidP="00DC44D2">
            <w:pPr>
              <w:suppressAutoHyphens w:val="0"/>
              <w:spacing w:before="40" w:after="120" w:line="220" w:lineRule="exact"/>
              <w:ind w:left="113" w:right="113"/>
            </w:pPr>
            <w:r w:rsidRPr="00ED12D7">
              <w:t>k - value determined on the high-adhesion surface</w:t>
            </w:r>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proofErr w:type="spellStart"/>
            <w:r w:rsidRPr="00ED12D7">
              <w:t>k</w:t>
            </w:r>
            <w:r w:rsidRPr="00BD5793">
              <w:rPr>
                <w:vertAlign w:val="subscript"/>
              </w:rPr>
              <w:t>i</w:t>
            </w:r>
            <w:proofErr w:type="spellEnd"/>
          </w:p>
        </w:tc>
        <w:tc>
          <w:tcPr>
            <w:tcW w:w="6285" w:type="dxa"/>
            <w:shd w:val="clear" w:color="auto" w:fill="auto"/>
          </w:tcPr>
          <w:p w:rsidR="00270774" w:rsidRPr="00ED12D7" w:rsidRDefault="00270774" w:rsidP="00DC44D2">
            <w:pPr>
              <w:suppressAutoHyphens w:val="0"/>
              <w:spacing w:before="40" w:after="120" w:line="220" w:lineRule="exact"/>
              <w:ind w:left="113" w:right="113"/>
            </w:pPr>
            <w:r w:rsidRPr="00ED12D7">
              <w:t xml:space="preserve">k - value determined on axle </w:t>
            </w:r>
            <w:proofErr w:type="spellStart"/>
            <w:r w:rsidRPr="00ED12D7">
              <w:t>i</w:t>
            </w:r>
            <w:proofErr w:type="spellEnd"/>
            <w:r w:rsidRPr="00ED12D7">
              <w:t xml:space="preserve"> for a vehicle with a category 3 anti-lock system</w:t>
            </w:r>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proofErr w:type="spellStart"/>
            <w:r w:rsidRPr="00ED12D7">
              <w:t>k</w:t>
            </w:r>
            <w:r w:rsidRPr="00BD5793">
              <w:rPr>
                <w:vertAlign w:val="subscript"/>
              </w:rPr>
              <w:t>L</w:t>
            </w:r>
            <w:proofErr w:type="spellEnd"/>
          </w:p>
        </w:tc>
        <w:tc>
          <w:tcPr>
            <w:tcW w:w="6285" w:type="dxa"/>
            <w:shd w:val="clear" w:color="auto" w:fill="auto"/>
          </w:tcPr>
          <w:p w:rsidR="00270774" w:rsidRPr="00ED12D7" w:rsidRDefault="00270774" w:rsidP="00DC44D2">
            <w:pPr>
              <w:suppressAutoHyphens w:val="0"/>
              <w:spacing w:before="40" w:after="120" w:line="220" w:lineRule="exact"/>
              <w:ind w:left="113" w:right="113"/>
            </w:pPr>
            <w:r w:rsidRPr="00ED12D7">
              <w:t>k - value determined on the low-adhesion surface</w:t>
            </w:r>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proofErr w:type="spellStart"/>
            <w:r w:rsidRPr="00ED12D7">
              <w:t>k</w:t>
            </w:r>
            <w:r w:rsidRPr="00BD5793">
              <w:rPr>
                <w:vertAlign w:val="subscript"/>
              </w:rPr>
              <w:t>lock</w:t>
            </w:r>
            <w:proofErr w:type="spellEnd"/>
          </w:p>
        </w:tc>
        <w:tc>
          <w:tcPr>
            <w:tcW w:w="6285" w:type="dxa"/>
            <w:shd w:val="clear" w:color="auto" w:fill="auto"/>
          </w:tcPr>
          <w:p w:rsidR="00270774" w:rsidRPr="00ED12D7" w:rsidRDefault="00270774" w:rsidP="00DC44D2">
            <w:pPr>
              <w:suppressAutoHyphens w:val="0"/>
              <w:spacing w:before="40" w:after="120" w:line="220" w:lineRule="exact"/>
              <w:ind w:left="113" w:right="113"/>
            </w:pPr>
            <w:r w:rsidRPr="00ED12D7">
              <w:t>value of adhesion for 100 per cent slip</w:t>
            </w:r>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proofErr w:type="spellStart"/>
            <w:r w:rsidRPr="00ED12D7">
              <w:lastRenderedPageBreak/>
              <w:t>k</w:t>
            </w:r>
            <w:r w:rsidRPr="00BD5793">
              <w:rPr>
                <w:vertAlign w:val="subscript"/>
              </w:rPr>
              <w:t>M</w:t>
            </w:r>
            <w:proofErr w:type="spellEnd"/>
          </w:p>
        </w:tc>
        <w:tc>
          <w:tcPr>
            <w:tcW w:w="6285" w:type="dxa"/>
            <w:shd w:val="clear" w:color="auto" w:fill="auto"/>
          </w:tcPr>
          <w:p w:rsidR="00270774" w:rsidRPr="00ED12D7" w:rsidRDefault="00270774" w:rsidP="00DC44D2">
            <w:pPr>
              <w:suppressAutoHyphens w:val="0"/>
              <w:spacing w:before="40" w:after="120" w:line="220" w:lineRule="exact"/>
              <w:ind w:left="113" w:right="113"/>
            </w:pPr>
            <w:r w:rsidRPr="00ED12D7">
              <w:t>k - factor of the power-driven vehicle</w:t>
            </w:r>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proofErr w:type="spellStart"/>
            <w:r w:rsidRPr="00ED12D7">
              <w:t>k</w:t>
            </w:r>
            <w:r w:rsidRPr="00BD5793">
              <w:rPr>
                <w:vertAlign w:val="subscript"/>
              </w:rPr>
              <w:t>peak</w:t>
            </w:r>
            <w:proofErr w:type="spellEnd"/>
          </w:p>
        </w:tc>
        <w:tc>
          <w:tcPr>
            <w:tcW w:w="6285" w:type="dxa"/>
            <w:shd w:val="clear" w:color="auto" w:fill="auto"/>
          </w:tcPr>
          <w:p w:rsidR="00270774" w:rsidRPr="00ED12D7" w:rsidRDefault="00270774" w:rsidP="00DC44D2">
            <w:pPr>
              <w:suppressAutoHyphens w:val="0"/>
              <w:spacing w:before="40" w:after="120" w:line="220" w:lineRule="exact"/>
              <w:ind w:left="113" w:right="113"/>
            </w:pPr>
            <w:r w:rsidRPr="00ED12D7">
              <w:t>maximum value of the curve "adhesion versus slip"</w:t>
            </w:r>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proofErr w:type="spellStart"/>
            <w:r w:rsidRPr="00ED12D7">
              <w:t>k</w:t>
            </w:r>
            <w:r w:rsidRPr="00BD5793">
              <w:rPr>
                <w:vertAlign w:val="subscript"/>
              </w:rPr>
              <w:t>r</w:t>
            </w:r>
            <w:proofErr w:type="spellEnd"/>
          </w:p>
        </w:tc>
        <w:tc>
          <w:tcPr>
            <w:tcW w:w="6285" w:type="dxa"/>
            <w:shd w:val="clear" w:color="auto" w:fill="auto"/>
          </w:tcPr>
          <w:p w:rsidR="00270774" w:rsidRPr="00ED12D7" w:rsidRDefault="00270774" w:rsidP="00DC44D2">
            <w:pPr>
              <w:suppressAutoHyphens w:val="0"/>
              <w:spacing w:before="40" w:after="120" w:line="220" w:lineRule="exact"/>
              <w:ind w:left="113" w:right="113"/>
            </w:pPr>
            <w:r w:rsidRPr="00ED12D7">
              <w:t>k - factor of one rear axle</w:t>
            </w:r>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r w:rsidRPr="00ED12D7">
              <w:t>P</w:t>
            </w:r>
          </w:p>
        </w:tc>
        <w:tc>
          <w:tcPr>
            <w:tcW w:w="6285" w:type="dxa"/>
            <w:shd w:val="clear" w:color="auto" w:fill="auto"/>
          </w:tcPr>
          <w:p w:rsidR="00270774" w:rsidRPr="00ED12D7" w:rsidRDefault="00270774" w:rsidP="00DC44D2">
            <w:pPr>
              <w:suppressAutoHyphens w:val="0"/>
              <w:spacing w:before="40" w:after="120" w:line="220" w:lineRule="exact"/>
              <w:ind w:left="113" w:right="113"/>
            </w:pPr>
            <w:r w:rsidRPr="00ED12D7">
              <w:t>mass of individual vehicle (kg)</w:t>
            </w:r>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r w:rsidRPr="00ED12D7">
              <w:t>R</w:t>
            </w:r>
          </w:p>
        </w:tc>
        <w:tc>
          <w:tcPr>
            <w:tcW w:w="6285" w:type="dxa"/>
            <w:shd w:val="clear" w:color="auto" w:fill="auto"/>
          </w:tcPr>
          <w:p w:rsidR="00270774" w:rsidRPr="00ED12D7" w:rsidRDefault="00270774" w:rsidP="00DC44D2">
            <w:pPr>
              <w:suppressAutoHyphens w:val="0"/>
              <w:spacing w:before="40" w:after="120" w:line="220" w:lineRule="exact"/>
              <w:ind w:left="113" w:right="113"/>
            </w:pPr>
            <w:r w:rsidRPr="00ED12D7">
              <w:t xml:space="preserve">ratio of </w:t>
            </w:r>
            <w:proofErr w:type="spellStart"/>
            <w:r w:rsidRPr="00ED12D7">
              <w:t>k</w:t>
            </w:r>
            <w:r w:rsidRPr="00BA29CD">
              <w:rPr>
                <w:vertAlign w:val="subscript"/>
              </w:rPr>
              <w:t>peak</w:t>
            </w:r>
            <w:proofErr w:type="spellEnd"/>
            <w:r w:rsidRPr="00ED12D7">
              <w:t xml:space="preserve"> to </w:t>
            </w:r>
            <w:proofErr w:type="spellStart"/>
            <w:r w:rsidRPr="00ED12D7">
              <w:t>k</w:t>
            </w:r>
            <w:r w:rsidRPr="00BA29CD">
              <w:rPr>
                <w:vertAlign w:val="subscript"/>
              </w:rPr>
              <w:t>lock</w:t>
            </w:r>
            <w:proofErr w:type="spellEnd"/>
            <w:r w:rsidRPr="00ED12D7">
              <w:t xml:space="preserve"> </w:t>
            </w:r>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r w:rsidRPr="00ED12D7">
              <w:t>t</w:t>
            </w:r>
          </w:p>
        </w:tc>
        <w:tc>
          <w:tcPr>
            <w:tcW w:w="6285" w:type="dxa"/>
            <w:shd w:val="clear" w:color="auto" w:fill="auto"/>
          </w:tcPr>
          <w:p w:rsidR="00270774" w:rsidRPr="00ED12D7" w:rsidRDefault="00270774" w:rsidP="00DC44D2">
            <w:pPr>
              <w:suppressAutoHyphens w:val="0"/>
              <w:spacing w:before="40" w:after="120" w:line="220" w:lineRule="exact"/>
              <w:ind w:left="113" w:right="113"/>
            </w:pPr>
            <w:r w:rsidRPr="00ED12D7">
              <w:t xml:space="preserve">time interval (s) </w:t>
            </w:r>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r w:rsidRPr="00ED12D7">
              <w:t>t</w:t>
            </w:r>
            <w:r w:rsidRPr="00BD5793">
              <w:rPr>
                <w:vertAlign w:val="subscript"/>
              </w:rPr>
              <w:t>m</w:t>
            </w:r>
          </w:p>
        </w:tc>
        <w:tc>
          <w:tcPr>
            <w:tcW w:w="6285" w:type="dxa"/>
            <w:shd w:val="clear" w:color="auto" w:fill="auto"/>
          </w:tcPr>
          <w:p w:rsidR="00270774" w:rsidRPr="00ED12D7" w:rsidRDefault="00270774" w:rsidP="00DC44D2">
            <w:pPr>
              <w:suppressAutoHyphens w:val="0"/>
              <w:spacing w:before="40" w:after="120" w:line="220" w:lineRule="exact"/>
              <w:ind w:left="113" w:right="113"/>
            </w:pPr>
            <w:r w:rsidRPr="00ED12D7">
              <w:t xml:space="preserve">mean value of  t  </w:t>
            </w:r>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proofErr w:type="spellStart"/>
            <w:r w:rsidRPr="00ED12D7">
              <w:t>t</w:t>
            </w:r>
            <w:r w:rsidRPr="00BD5793">
              <w:rPr>
                <w:vertAlign w:val="subscript"/>
              </w:rPr>
              <w:t>min</w:t>
            </w:r>
            <w:proofErr w:type="spellEnd"/>
          </w:p>
        </w:tc>
        <w:tc>
          <w:tcPr>
            <w:tcW w:w="6285" w:type="dxa"/>
            <w:shd w:val="clear" w:color="auto" w:fill="auto"/>
          </w:tcPr>
          <w:p w:rsidR="00270774" w:rsidRPr="00ED12D7" w:rsidRDefault="00270774" w:rsidP="00DC44D2">
            <w:pPr>
              <w:suppressAutoHyphens w:val="0"/>
              <w:spacing w:before="40" w:after="120" w:line="220" w:lineRule="exact"/>
              <w:ind w:left="113" w:right="113"/>
            </w:pPr>
            <w:r w:rsidRPr="00ED12D7">
              <w:t xml:space="preserve">minimum value of  t  </w:t>
            </w:r>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r w:rsidRPr="00ED12D7">
              <w:t>z</w:t>
            </w:r>
          </w:p>
        </w:tc>
        <w:tc>
          <w:tcPr>
            <w:tcW w:w="6285" w:type="dxa"/>
            <w:shd w:val="clear" w:color="auto" w:fill="auto"/>
          </w:tcPr>
          <w:p w:rsidR="00270774" w:rsidRPr="00ED12D7" w:rsidRDefault="00270774" w:rsidP="00DC44D2">
            <w:pPr>
              <w:suppressAutoHyphens w:val="0"/>
              <w:spacing w:before="40" w:after="120" w:line="220" w:lineRule="exact"/>
              <w:ind w:left="113" w:right="113"/>
            </w:pPr>
            <w:r w:rsidRPr="00ED12D7">
              <w:t>braking rate</w:t>
            </w:r>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proofErr w:type="spellStart"/>
            <w:r w:rsidRPr="00ED12D7">
              <w:t>z</w:t>
            </w:r>
            <w:r w:rsidRPr="00BD5793">
              <w:rPr>
                <w:vertAlign w:val="subscript"/>
              </w:rPr>
              <w:t>AL</w:t>
            </w:r>
            <w:proofErr w:type="spellEnd"/>
          </w:p>
        </w:tc>
        <w:tc>
          <w:tcPr>
            <w:tcW w:w="6285" w:type="dxa"/>
            <w:shd w:val="clear" w:color="auto" w:fill="auto"/>
          </w:tcPr>
          <w:p w:rsidR="00270774" w:rsidRPr="00ED12D7" w:rsidRDefault="00270774" w:rsidP="00DC44D2">
            <w:pPr>
              <w:suppressAutoHyphens w:val="0"/>
              <w:spacing w:before="40" w:after="120" w:line="220" w:lineRule="exact"/>
              <w:ind w:left="113" w:right="113"/>
            </w:pPr>
            <w:r w:rsidRPr="00ED12D7">
              <w:t>braking rate z of the vehicle with the anti-lock system operative</w:t>
            </w:r>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proofErr w:type="spellStart"/>
            <w:r w:rsidRPr="00ED12D7">
              <w:t>z</w:t>
            </w:r>
            <w:r w:rsidRPr="00BD5793">
              <w:rPr>
                <w:vertAlign w:val="subscript"/>
              </w:rPr>
              <w:t>m</w:t>
            </w:r>
            <w:proofErr w:type="spellEnd"/>
          </w:p>
        </w:tc>
        <w:tc>
          <w:tcPr>
            <w:tcW w:w="6285" w:type="dxa"/>
            <w:shd w:val="clear" w:color="auto" w:fill="auto"/>
          </w:tcPr>
          <w:p w:rsidR="00270774" w:rsidRPr="00ED12D7" w:rsidRDefault="00270774" w:rsidP="00DC44D2">
            <w:pPr>
              <w:suppressAutoHyphens w:val="0"/>
              <w:spacing w:before="40" w:after="120" w:line="220" w:lineRule="exact"/>
              <w:ind w:left="113" w:right="113"/>
            </w:pPr>
            <w:r w:rsidRPr="00ED12D7">
              <w:t>mean braking rate</w:t>
            </w:r>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proofErr w:type="spellStart"/>
            <w:r w:rsidRPr="00ED12D7">
              <w:t>z</w:t>
            </w:r>
            <w:r w:rsidRPr="00BD5793">
              <w:rPr>
                <w:vertAlign w:val="subscript"/>
              </w:rPr>
              <w:t>max</w:t>
            </w:r>
            <w:proofErr w:type="spellEnd"/>
          </w:p>
        </w:tc>
        <w:tc>
          <w:tcPr>
            <w:tcW w:w="6285" w:type="dxa"/>
            <w:shd w:val="clear" w:color="auto" w:fill="auto"/>
          </w:tcPr>
          <w:p w:rsidR="00270774" w:rsidRPr="00ED12D7" w:rsidRDefault="00270774" w:rsidP="00DC44D2">
            <w:pPr>
              <w:suppressAutoHyphens w:val="0"/>
              <w:spacing w:before="40" w:after="120" w:line="220" w:lineRule="exact"/>
              <w:ind w:left="113" w:right="113"/>
            </w:pPr>
            <w:r w:rsidRPr="00ED12D7">
              <w:t>maximum value of  z</w:t>
            </w:r>
          </w:p>
        </w:tc>
      </w:tr>
      <w:tr w:rsidR="00270774" w:rsidRPr="00ED12D7" w:rsidTr="00DC44D2">
        <w:trPr>
          <w:cantSplit/>
        </w:trPr>
        <w:tc>
          <w:tcPr>
            <w:tcW w:w="994" w:type="dxa"/>
            <w:shd w:val="clear" w:color="auto" w:fill="auto"/>
          </w:tcPr>
          <w:p w:rsidR="00270774" w:rsidRPr="00ED12D7" w:rsidRDefault="00270774" w:rsidP="00DC44D2">
            <w:pPr>
              <w:suppressAutoHyphens w:val="0"/>
              <w:spacing w:before="40" w:after="120" w:line="220" w:lineRule="exact"/>
              <w:ind w:left="113" w:right="113"/>
            </w:pPr>
            <w:proofErr w:type="spellStart"/>
            <w:r w:rsidRPr="00ED12D7">
              <w:t>z</w:t>
            </w:r>
            <w:r w:rsidRPr="00BD5793">
              <w:rPr>
                <w:vertAlign w:val="subscript"/>
              </w:rPr>
              <w:t>MALS</w:t>
            </w:r>
            <w:proofErr w:type="spellEnd"/>
          </w:p>
        </w:tc>
        <w:tc>
          <w:tcPr>
            <w:tcW w:w="6285" w:type="dxa"/>
            <w:shd w:val="clear" w:color="auto" w:fill="auto"/>
          </w:tcPr>
          <w:p w:rsidR="00270774" w:rsidRPr="00ED12D7" w:rsidRDefault="00270774" w:rsidP="00DC44D2">
            <w:pPr>
              <w:suppressAutoHyphens w:val="0"/>
              <w:spacing w:before="40" w:after="120" w:line="220" w:lineRule="exact"/>
              <w:ind w:left="113" w:right="113"/>
            </w:pPr>
            <w:proofErr w:type="spellStart"/>
            <w:r w:rsidRPr="00ED12D7">
              <w:t>z</w:t>
            </w:r>
            <w:r w:rsidRPr="00BD5793">
              <w:rPr>
                <w:vertAlign w:val="subscript"/>
              </w:rPr>
              <w:t>AL</w:t>
            </w:r>
            <w:proofErr w:type="spellEnd"/>
            <w:r w:rsidRPr="00ED12D7">
              <w:t xml:space="preserve"> of the power-driven vehicle on a "split surface"</w:t>
            </w:r>
          </w:p>
        </w:tc>
      </w:tr>
    </w:tbl>
    <w:p w:rsidR="00270774" w:rsidRPr="00E2346F" w:rsidRDefault="00270774" w:rsidP="00270774">
      <w:pPr>
        <w:tabs>
          <w:tab w:val="right" w:pos="850"/>
          <w:tab w:val="left" w:pos="1134"/>
          <w:tab w:val="left" w:pos="1559"/>
          <w:tab w:val="left" w:pos="1984"/>
          <w:tab w:val="left" w:leader="dot" w:pos="8929"/>
          <w:tab w:val="right" w:pos="9638"/>
        </w:tabs>
        <w:spacing w:after="120"/>
      </w:pPr>
    </w:p>
    <w:p w:rsidR="00270774" w:rsidRPr="00E2346F" w:rsidRDefault="00270774" w:rsidP="00270774">
      <w:pPr>
        <w:tabs>
          <w:tab w:val="right" w:pos="850"/>
          <w:tab w:val="left" w:pos="1134"/>
          <w:tab w:val="left" w:pos="1559"/>
          <w:tab w:val="left" w:pos="1984"/>
          <w:tab w:val="left" w:leader="dot" w:pos="8929"/>
          <w:tab w:val="right" w:pos="9638"/>
        </w:tabs>
        <w:spacing w:after="120"/>
        <w:rPr>
          <w:lang w:val="en-US"/>
        </w:rPr>
        <w:sectPr w:rsidR="00270774" w:rsidRPr="00E2346F" w:rsidSect="002A5866">
          <w:headerReference w:type="even" r:id="rId65"/>
          <w:headerReference w:type="default" r:id="rId66"/>
          <w:footerReference w:type="even" r:id="rId67"/>
          <w:footerReference w:type="default" r:id="rId68"/>
          <w:footnotePr>
            <w:numRestart w:val="eachSect"/>
          </w:footnotePr>
          <w:pgSz w:w="11906" w:h="16838" w:code="9"/>
          <w:pgMar w:top="1701" w:right="1134" w:bottom="2268" w:left="1134" w:header="964" w:footer="1701" w:gutter="0"/>
          <w:cols w:space="720"/>
          <w:noEndnote/>
          <w:docGrid w:linePitch="272"/>
        </w:sectPr>
      </w:pPr>
    </w:p>
    <w:p w:rsidR="00270774" w:rsidRDefault="00270774" w:rsidP="00270774">
      <w:pPr>
        <w:pStyle w:val="HChG"/>
      </w:pPr>
      <w:r w:rsidRPr="00E2346F">
        <w:lastRenderedPageBreak/>
        <w:t>Annex 6</w:t>
      </w:r>
      <w:r>
        <w:t xml:space="preserve"> - </w:t>
      </w:r>
      <w:r w:rsidRPr="00E2346F">
        <w:t>Appendix 2</w:t>
      </w:r>
    </w:p>
    <w:p w:rsidR="00270774" w:rsidRDefault="00270774" w:rsidP="00270774">
      <w:pPr>
        <w:pStyle w:val="HChG"/>
      </w:pPr>
      <w:r>
        <w:tab/>
      </w:r>
      <w:r>
        <w:tab/>
      </w:r>
      <w:r w:rsidRPr="00E2346F">
        <w:t>Utili</w:t>
      </w:r>
      <w:r>
        <w:t>s</w:t>
      </w:r>
      <w:r w:rsidRPr="00E2346F">
        <w:t>ation of adhesion</w:t>
      </w:r>
    </w:p>
    <w:p w:rsidR="00270774" w:rsidRDefault="00E00DCB" w:rsidP="00270774">
      <w:pPr>
        <w:pStyle w:val="para"/>
      </w:pPr>
      <w:r>
        <w:t>1.</w:t>
      </w:r>
      <w:r w:rsidR="00270774" w:rsidRPr="00E2346F">
        <w:tab/>
        <w:t>Method of measurement</w:t>
      </w:r>
    </w:p>
    <w:p w:rsidR="00270774" w:rsidRDefault="00E00DCB" w:rsidP="00270774">
      <w:pPr>
        <w:pStyle w:val="para"/>
      </w:pPr>
      <w:r>
        <w:t>1.1.</w:t>
      </w:r>
      <w:r w:rsidR="00270774" w:rsidRPr="00E2346F">
        <w:tab/>
        <w:t>Determination of the coefficient of adhesion (k)</w:t>
      </w:r>
    </w:p>
    <w:p w:rsidR="00270774" w:rsidRDefault="00E00DCB" w:rsidP="00270774">
      <w:pPr>
        <w:pStyle w:val="para"/>
      </w:pPr>
      <w:r>
        <w:t>1.1.1.</w:t>
      </w:r>
      <w:r w:rsidR="00270774" w:rsidRPr="00E2346F">
        <w:tab/>
        <w:t>The coefficient of adhesion (k) shall be determined as the quotient of the maximum braking forces without locking the wheels and the corresponding dynamic load on the axle being brakes.</w:t>
      </w:r>
    </w:p>
    <w:p w:rsidR="00270774" w:rsidRDefault="00E00DCB" w:rsidP="00270774">
      <w:pPr>
        <w:pStyle w:val="para"/>
      </w:pPr>
      <w:r>
        <w:t>1.1.2.</w:t>
      </w:r>
      <w:r w:rsidR="00270774" w:rsidRPr="00E2346F">
        <w:tab/>
        <w:t>The brakes shall be applied on only one axle of the vehicle under test, at an initial speed of 50 km/h</w:t>
      </w:r>
      <w:r w:rsidR="00270774">
        <w:t xml:space="preserve">. </w:t>
      </w:r>
      <w:r w:rsidR="00270774" w:rsidRPr="00E2346F">
        <w:t>The braking forces shall be distributed between the wheels of the axle to reach maximum performance</w:t>
      </w:r>
      <w:r w:rsidR="00270774">
        <w:t xml:space="preserve">. </w:t>
      </w:r>
      <w:r w:rsidR="00270774" w:rsidRPr="00E2346F">
        <w:t>The anti-lock system shall be disconnected, or inoperative, between 40 km/h and 20 km/h.</w:t>
      </w:r>
    </w:p>
    <w:p w:rsidR="00270774" w:rsidRPr="00E2346F" w:rsidRDefault="00E00DCB" w:rsidP="00270774">
      <w:pPr>
        <w:pStyle w:val="para"/>
      </w:pPr>
      <w:r>
        <w:t>1.1.3.</w:t>
      </w:r>
      <w:r w:rsidR="00270774" w:rsidRPr="00E2346F">
        <w:tab/>
        <w:t>A number of tests at increments of line pressure shall be carried out to determine the maximum braking rate of the vehicle (</w:t>
      </w:r>
      <w:proofErr w:type="spellStart"/>
      <w:r w:rsidR="00270774" w:rsidRPr="00E2346F">
        <w:t>z</w:t>
      </w:r>
      <w:r w:rsidR="00270774" w:rsidRPr="00E2346F">
        <w:rPr>
          <w:vertAlign w:val="subscript"/>
        </w:rPr>
        <w:t>max</w:t>
      </w:r>
      <w:proofErr w:type="spellEnd"/>
      <w:r w:rsidR="00270774" w:rsidRPr="00E2346F">
        <w:t>)</w:t>
      </w:r>
      <w:r w:rsidR="00270774">
        <w:t xml:space="preserve">. </w:t>
      </w:r>
      <w:r w:rsidR="00270774" w:rsidRPr="00E2346F">
        <w:t>During each test, a constant input force shall be maintained and the braking rate will be determined by reference to the time taken (t) for the speed to reduce from 40 km/h to 20 km/h using the formula:</w:t>
      </w:r>
    </w:p>
    <w:p w:rsidR="00270774" w:rsidRDefault="00270774" w:rsidP="00270774">
      <w:pPr>
        <w:pStyle w:val="para"/>
        <w:ind w:firstLine="32"/>
      </w:pPr>
      <w:r>
        <w:rPr>
          <w:noProof/>
          <w:lang w:eastAsia="en-GB"/>
        </w:rPr>
        <w:drawing>
          <wp:inline distT="0" distB="0" distL="0" distR="0" wp14:anchorId="3D7C7878" wp14:editId="6B266E2E">
            <wp:extent cx="638175" cy="3905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38175" cy="390525"/>
                    </a:xfrm>
                    <a:prstGeom prst="rect">
                      <a:avLst/>
                    </a:prstGeom>
                    <a:noFill/>
                    <a:ln>
                      <a:noFill/>
                    </a:ln>
                  </pic:spPr>
                </pic:pic>
              </a:graphicData>
            </a:graphic>
          </wp:inline>
        </w:drawing>
      </w:r>
    </w:p>
    <w:p w:rsidR="00270774" w:rsidRDefault="00270774" w:rsidP="00270774">
      <w:pPr>
        <w:pStyle w:val="para"/>
      </w:pPr>
      <w:r w:rsidRPr="00E2346F">
        <w:tab/>
      </w:r>
      <w:r w:rsidRPr="00E2346F">
        <w:tab/>
      </w:r>
      <w:proofErr w:type="spellStart"/>
      <w:r w:rsidRPr="00E2346F">
        <w:t>z</w:t>
      </w:r>
      <w:r w:rsidRPr="00E2346F">
        <w:rPr>
          <w:vertAlign w:val="subscript"/>
        </w:rPr>
        <w:t>max</w:t>
      </w:r>
      <w:proofErr w:type="spellEnd"/>
      <w:r w:rsidRPr="00E2346F">
        <w:t xml:space="preserve"> is the maximum value of z; t is in seconds.</w:t>
      </w:r>
    </w:p>
    <w:p w:rsidR="00270774" w:rsidRDefault="00E00DCB" w:rsidP="00270774">
      <w:pPr>
        <w:pStyle w:val="para"/>
      </w:pPr>
      <w:r>
        <w:t>1.1.3.1.</w:t>
      </w:r>
      <w:r w:rsidR="00270774" w:rsidRPr="00E2346F">
        <w:tab/>
        <w:t>Wheel lock may occur below 20 km/h.</w:t>
      </w:r>
    </w:p>
    <w:p w:rsidR="00270774" w:rsidRDefault="00270774" w:rsidP="00270774">
      <w:pPr>
        <w:pStyle w:val="para"/>
      </w:pPr>
      <w:r w:rsidRPr="00E2346F">
        <w:t>1.1.3.2.</w:t>
      </w:r>
      <w:r w:rsidRPr="00E2346F">
        <w:tab/>
        <w:t xml:space="preserve">Starting from the minimum measured value of t, called </w:t>
      </w:r>
      <w:proofErr w:type="spellStart"/>
      <w:r w:rsidRPr="00E2346F">
        <w:t>t</w:t>
      </w:r>
      <w:r w:rsidRPr="00E2346F">
        <w:rPr>
          <w:vertAlign w:val="subscript"/>
        </w:rPr>
        <w:t>min</w:t>
      </w:r>
      <w:proofErr w:type="spellEnd"/>
      <w:r w:rsidRPr="00E2346F">
        <w:t xml:space="preserve"> , then select three values of t comprised within </w:t>
      </w:r>
      <w:proofErr w:type="spellStart"/>
      <w:r w:rsidRPr="00E2346F">
        <w:t>t</w:t>
      </w:r>
      <w:r w:rsidRPr="00E2346F">
        <w:rPr>
          <w:vertAlign w:val="subscript"/>
        </w:rPr>
        <w:t>min</w:t>
      </w:r>
      <w:proofErr w:type="spellEnd"/>
      <w:r w:rsidRPr="00E2346F">
        <w:t xml:space="preserve"> and 1.05 </w:t>
      </w:r>
      <w:proofErr w:type="spellStart"/>
      <w:r w:rsidRPr="00E2346F">
        <w:t>t</w:t>
      </w:r>
      <w:r w:rsidRPr="00E2346F">
        <w:rPr>
          <w:vertAlign w:val="subscript"/>
        </w:rPr>
        <w:t>min</w:t>
      </w:r>
      <w:proofErr w:type="spellEnd"/>
      <w:r w:rsidRPr="00E2346F">
        <w:t xml:space="preserve"> and calculate their arithmetical mean value t</w:t>
      </w:r>
      <w:r w:rsidRPr="00E2346F">
        <w:rPr>
          <w:vertAlign w:val="subscript"/>
        </w:rPr>
        <w:t>m</w:t>
      </w:r>
      <w:r w:rsidRPr="00E2346F">
        <w:t xml:space="preserve"> ,</w:t>
      </w:r>
    </w:p>
    <w:p w:rsidR="00270774" w:rsidRDefault="00270774" w:rsidP="00270774">
      <w:pPr>
        <w:pStyle w:val="para"/>
        <w:ind w:firstLine="32"/>
      </w:pPr>
      <w:r w:rsidRPr="00E2346F">
        <w:t>then calculate:</w:t>
      </w:r>
      <w:r w:rsidRPr="00E2346F">
        <w:tab/>
      </w:r>
      <w:r>
        <w:rPr>
          <w:noProof/>
          <w:lang w:eastAsia="en-GB"/>
        </w:rPr>
        <w:drawing>
          <wp:inline distT="0" distB="0" distL="0" distR="0" wp14:anchorId="3C5DCBB4" wp14:editId="755C8EEE">
            <wp:extent cx="752475" cy="4286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p>
    <w:p w:rsidR="00270774" w:rsidRDefault="00270774" w:rsidP="00270774">
      <w:pPr>
        <w:pStyle w:val="para"/>
      </w:pPr>
      <w:r w:rsidRPr="00E2346F">
        <w:tab/>
        <w:t xml:space="preserve">If it is demonstrated that for practical reasons the three values defined above cannot be obtained, then the minimum time </w:t>
      </w:r>
      <w:proofErr w:type="spellStart"/>
      <w:r w:rsidRPr="00E2346F">
        <w:t>t</w:t>
      </w:r>
      <w:r w:rsidRPr="00E2346F">
        <w:rPr>
          <w:vertAlign w:val="subscript"/>
        </w:rPr>
        <w:t>min</w:t>
      </w:r>
      <w:proofErr w:type="spellEnd"/>
      <w:r w:rsidRPr="00E2346F">
        <w:t xml:space="preserve"> may be utilized</w:t>
      </w:r>
      <w:r>
        <w:t xml:space="preserve">. </w:t>
      </w:r>
      <w:r w:rsidRPr="00E2346F">
        <w:t>However, the requirements of paragraph 1.3. shall still apply.</w:t>
      </w:r>
    </w:p>
    <w:p w:rsidR="00270774" w:rsidRDefault="00270774" w:rsidP="00270774">
      <w:pPr>
        <w:pStyle w:val="para"/>
      </w:pPr>
      <w:r w:rsidRPr="00E2346F">
        <w:t>1.1.4.</w:t>
      </w:r>
      <w:r w:rsidRPr="00E2346F">
        <w:tab/>
        <w:t xml:space="preserve">The braking forces shall be calculated from the measured braking rate and the rolling resistance of the </w:t>
      </w:r>
      <w:proofErr w:type="spellStart"/>
      <w:r w:rsidRPr="00E2346F">
        <w:t>unbraked</w:t>
      </w:r>
      <w:proofErr w:type="spellEnd"/>
      <w:r w:rsidRPr="00E2346F">
        <w:t xml:space="preserve"> axle which is equal to 0.015 and 0.010 of the static axle load for a driven axle and a non-driven axle, respectively.</w:t>
      </w:r>
    </w:p>
    <w:p w:rsidR="00270774" w:rsidRDefault="00270774" w:rsidP="00270774">
      <w:pPr>
        <w:pStyle w:val="para"/>
      </w:pPr>
      <w:r w:rsidRPr="00E2346F">
        <w:t>1.1.5.</w:t>
      </w:r>
      <w:r w:rsidRPr="00E2346F">
        <w:tab/>
        <w:t>The dynamic load on the axle shall be that given by the formulae in Annex 5 to this Regulation.</w:t>
      </w:r>
    </w:p>
    <w:p w:rsidR="00270774" w:rsidRDefault="00270774" w:rsidP="00270774">
      <w:pPr>
        <w:pStyle w:val="para"/>
      </w:pPr>
      <w:r w:rsidRPr="00E2346F">
        <w:t>1.1.6.</w:t>
      </w:r>
      <w:r w:rsidRPr="00E2346F">
        <w:tab/>
        <w:t>The value of k shall be rounded to three decimal places.</w:t>
      </w:r>
    </w:p>
    <w:p w:rsidR="00270774" w:rsidRDefault="00270774" w:rsidP="00270774">
      <w:pPr>
        <w:pStyle w:val="para"/>
      </w:pPr>
      <w:r w:rsidRPr="00E2346F">
        <w:t>1.1.7.</w:t>
      </w:r>
      <w:r w:rsidRPr="00E2346F">
        <w:tab/>
        <w:t>Then, the test will be repeated for the other a</w:t>
      </w:r>
      <w:r>
        <w:t>xle(s) as defined in paragraphs </w:t>
      </w:r>
      <w:r w:rsidRPr="00E2346F">
        <w:t>1.1.1. to 1.1.6. above.</w:t>
      </w:r>
    </w:p>
    <w:p w:rsidR="00270774" w:rsidRDefault="00E00DCB" w:rsidP="00270774">
      <w:pPr>
        <w:pStyle w:val="para"/>
        <w:keepNext/>
        <w:keepLines/>
      </w:pPr>
      <w:r>
        <w:lastRenderedPageBreak/>
        <w:t>1.1.8.</w:t>
      </w:r>
      <w:r w:rsidR="00270774" w:rsidRPr="00E2346F">
        <w:tab/>
        <w:t>For example, in the case of a two-axle rear-wheel drive vehicle, with the front axle (1) being braked, the coefficient of adhesion (k) is given by:</w:t>
      </w:r>
    </w:p>
    <w:p w:rsidR="00270774" w:rsidRDefault="00270774" w:rsidP="00270774">
      <w:pPr>
        <w:keepNext/>
        <w:keepLines/>
        <w:tabs>
          <w:tab w:val="right" w:pos="850"/>
          <w:tab w:val="left" w:pos="1134"/>
          <w:tab w:val="left" w:pos="1559"/>
          <w:tab w:val="left" w:pos="1984"/>
          <w:tab w:val="left" w:leader="dot" w:pos="8929"/>
          <w:tab w:val="right" w:pos="9638"/>
        </w:tabs>
        <w:spacing w:after="120"/>
        <w:ind w:left="2300"/>
      </w:pPr>
      <w:r>
        <w:rPr>
          <w:noProof/>
          <w:lang w:eastAsia="en-GB"/>
        </w:rPr>
        <w:drawing>
          <wp:inline distT="0" distB="0" distL="0" distR="0" wp14:anchorId="7AE438CB" wp14:editId="2063B929">
            <wp:extent cx="1638300" cy="5810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638300" cy="581025"/>
                    </a:xfrm>
                    <a:prstGeom prst="rect">
                      <a:avLst/>
                    </a:prstGeom>
                    <a:noFill/>
                    <a:ln>
                      <a:noFill/>
                    </a:ln>
                  </pic:spPr>
                </pic:pic>
              </a:graphicData>
            </a:graphic>
          </wp:inline>
        </w:drawing>
      </w:r>
    </w:p>
    <w:p w:rsidR="00270774" w:rsidRDefault="00270774" w:rsidP="00270774">
      <w:pPr>
        <w:pStyle w:val="para"/>
      </w:pPr>
      <w:r w:rsidRPr="00E2346F">
        <w:tab/>
        <w:t>The other symbols (P, h, E) are defined in Annex 5 to this Regulation.</w:t>
      </w:r>
    </w:p>
    <w:p w:rsidR="00270774" w:rsidRDefault="00E00DCB" w:rsidP="00270774">
      <w:pPr>
        <w:pStyle w:val="para"/>
      </w:pPr>
      <w:r>
        <w:t>1.1.9.</w:t>
      </w:r>
      <w:r w:rsidR="00270774" w:rsidRPr="00E2346F">
        <w:tab/>
        <w:t xml:space="preserve">One coefficient will be determined for the front axle </w:t>
      </w:r>
      <w:proofErr w:type="spellStart"/>
      <w:r w:rsidR="00270774" w:rsidRPr="00E2346F">
        <w:t>k</w:t>
      </w:r>
      <w:r w:rsidR="00270774" w:rsidRPr="00E2346F">
        <w:rPr>
          <w:vertAlign w:val="subscript"/>
        </w:rPr>
        <w:t>f</w:t>
      </w:r>
      <w:proofErr w:type="spellEnd"/>
      <w:r w:rsidR="00270774" w:rsidRPr="00E2346F">
        <w:t xml:space="preserve"> and one for the rear axle k</w:t>
      </w:r>
      <w:r w:rsidR="00270774" w:rsidRPr="00E2346F">
        <w:rPr>
          <w:vertAlign w:val="subscript"/>
        </w:rPr>
        <w:t>r</w:t>
      </w:r>
      <w:r w:rsidR="00270774" w:rsidRPr="00E2346F">
        <w:t>.</w:t>
      </w:r>
    </w:p>
    <w:p w:rsidR="00270774" w:rsidRDefault="00E00DCB" w:rsidP="00270774">
      <w:pPr>
        <w:pStyle w:val="para"/>
      </w:pPr>
      <w:r>
        <w:t>1.2.</w:t>
      </w:r>
      <w:r w:rsidR="00270774" w:rsidRPr="00E2346F">
        <w:tab/>
        <w:t>Determination of the adhesion utilized (</w:t>
      </w:r>
      <w:r w:rsidR="00270774" w:rsidRPr="00E2346F">
        <w:sym w:font="Symbol" w:char="F065"/>
      </w:r>
      <w:r w:rsidR="00270774" w:rsidRPr="00E2346F">
        <w:t>)</w:t>
      </w:r>
    </w:p>
    <w:p w:rsidR="00270774" w:rsidRPr="00E2346F" w:rsidRDefault="00E00DCB" w:rsidP="00270774">
      <w:pPr>
        <w:pStyle w:val="para"/>
      </w:pPr>
      <w:r>
        <w:t>1.2.1.</w:t>
      </w:r>
      <w:r w:rsidR="00270774" w:rsidRPr="00E2346F">
        <w:tab/>
        <w:t>The adhesion utilized (</w:t>
      </w:r>
      <w:r w:rsidR="00270774" w:rsidRPr="00E2346F">
        <w:sym w:font="Symbol" w:char="F065"/>
      </w:r>
      <w:r w:rsidR="00270774" w:rsidRPr="00E2346F">
        <w:t>) is defined as the quotient of the maximum braking rate with the anti-lock system operative (</w:t>
      </w:r>
      <w:proofErr w:type="spellStart"/>
      <w:r w:rsidR="00270774" w:rsidRPr="00E2346F">
        <w:t>z</w:t>
      </w:r>
      <w:r w:rsidR="00270774" w:rsidRPr="00E2346F">
        <w:rPr>
          <w:vertAlign w:val="subscript"/>
        </w:rPr>
        <w:t>AL</w:t>
      </w:r>
      <w:proofErr w:type="spellEnd"/>
      <w:r w:rsidR="00270774" w:rsidRPr="00E2346F">
        <w:t xml:space="preserve">) and the coefficient of adhesion </w:t>
      </w:r>
      <w:proofErr w:type="gramStart"/>
      <w:r w:rsidR="00270774" w:rsidRPr="00E2346F">
        <w:t xml:space="preserve">( </w:t>
      </w:r>
      <w:proofErr w:type="spellStart"/>
      <w:r w:rsidR="00270774" w:rsidRPr="00E2346F">
        <w:t>k</w:t>
      </w:r>
      <w:r w:rsidR="00270774" w:rsidRPr="00E2346F">
        <w:rPr>
          <w:vertAlign w:val="subscript"/>
        </w:rPr>
        <w:t>M</w:t>
      </w:r>
      <w:proofErr w:type="spellEnd"/>
      <w:proofErr w:type="gramEnd"/>
      <w:r w:rsidR="00270774" w:rsidRPr="00E2346F">
        <w:t xml:space="preserve"> ) i.e.,</w:t>
      </w:r>
    </w:p>
    <w:p w:rsidR="00270774" w:rsidRDefault="00270774" w:rsidP="00270774">
      <w:pPr>
        <w:tabs>
          <w:tab w:val="right" w:pos="850"/>
          <w:tab w:val="left" w:pos="1134"/>
          <w:tab w:val="left" w:pos="1559"/>
          <w:tab w:val="left" w:pos="1984"/>
          <w:tab w:val="left" w:leader="dot" w:pos="8929"/>
          <w:tab w:val="right" w:pos="9638"/>
        </w:tabs>
        <w:spacing w:after="120"/>
        <w:ind w:left="2300"/>
      </w:pPr>
      <w:r>
        <w:rPr>
          <w:noProof/>
          <w:lang w:eastAsia="en-GB"/>
        </w:rPr>
        <w:drawing>
          <wp:inline distT="0" distB="0" distL="0" distR="0" wp14:anchorId="2CC325A6" wp14:editId="55881D48">
            <wp:extent cx="542925" cy="428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p>
    <w:p w:rsidR="00270774" w:rsidRDefault="00E00DCB" w:rsidP="00270774">
      <w:pPr>
        <w:pStyle w:val="para"/>
      </w:pPr>
      <w:r>
        <w:t>1.2.2.</w:t>
      </w:r>
      <w:r w:rsidR="00270774" w:rsidRPr="00E2346F">
        <w:tab/>
        <w:t>From an initial vehicle speed of 55 km/h, the maximum braking rate (</w:t>
      </w:r>
      <w:proofErr w:type="spellStart"/>
      <w:r w:rsidR="00270774" w:rsidRPr="00E2346F">
        <w:t>z</w:t>
      </w:r>
      <w:r w:rsidR="00270774" w:rsidRPr="00E2346F">
        <w:rPr>
          <w:vertAlign w:val="subscript"/>
        </w:rPr>
        <w:t>AL</w:t>
      </w:r>
      <w:proofErr w:type="spellEnd"/>
      <w:r w:rsidR="00270774" w:rsidRPr="00E2346F">
        <w:t>) shall be measured with full cycling of the anti-lock braking system and based on the average value of three tests, as in paragraph 1.1.3. of this appendix, using the time taken for the speed to reduce from 45 km/h to 15 km/h, according to the following formula:</w:t>
      </w:r>
    </w:p>
    <w:p w:rsidR="00270774" w:rsidRDefault="00270774" w:rsidP="00270774">
      <w:pPr>
        <w:tabs>
          <w:tab w:val="right" w:pos="850"/>
          <w:tab w:val="left" w:pos="1134"/>
          <w:tab w:val="left" w:pos="1559"/>
          <w:tab w:val="left" w:pos="1984"/>
          <w:tab w:val="left" w:leader="dot" w:pos="8929"/>
          <w:tab w:val="right" w:pos="9638"/>
        </w:tabs>
        <w:spacing w:after="120"/>
        <w:ind w:left="2300"/>
      </w:pPr>
      <w:r>
        <w:rPr>
          <w:noProof/>
          <w:lang w:eastAsia="en-GB"/>
        </w:rPr>
        <w:drawing>
          <wp:inline distT="0" distB="0" distL="0" distR="0" wp14:anchorId="61D83409" wp14:editId="3E513827">
            <wp:extent cx="771525" cy="428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771525" cy="428625"/>
                    </a:xfrm>
                    <a:prstGeom prst="rect">
                      <a:avLst/>
                    </a:prstGeom>
                    <a:noFill/>
                    <a:ln>
                      <a:noFill/>
                    </a:ln>
                  </pic:spPr>
                </pic:pic>
              </a:graphicData>
            </a:graphic>
          </wp:inline>
        </w:drawing>
      </w:r>
    </w:p>
    <w:p w:rsidR="00270774" w:rsidRDefault="00E00DCB" w:rsidP="00270774">
      <w:pPr>
        <w:pStyle w:val="para"/>
      </w:pPr>
      <w:r>
        <w:t>1.2.3.</w:t>
      </w:r>
      <w:r w:rsidR="00270774" w:rsidRPr="00E2346F">
        <w:tab/>
        <w:t xml:space="preserve">The coefficient of adhesion </w:t>
      </w:r>
      <w:proofErr w:type="spellStart"/>
      <w:r w:rsidR="00270774" w:rsidRPr="00E2346F">
        <w:t>k</w:t>
      </w:r>
      <w:r w:rsidR="00270774" w:rsidRPr="00E2346F">
        <w:rPr>
          <w:vertAlign w:val="subscript"/>
        </w:rPr>
        <w:t>M</w:t>
      </w:r>
      <w:proofErr w:type="spellEnd"/>
      <w:r w:rsidR="00270774" w:rsidRPr="00E2346F">
        <w:t xml:space="preserve"> shall be determined by weighting with the dynamic axle loads.</w:t>
      </w:r>
    </w:p>
    <w:p w:rsidR="00270774" w:rsidRDefault="00270774" w:rsidP="00270774">
      <w:pPr>
        <w:tabs>
          <w:tab w:val="right" w:pos="850"/>
          <w:tab w:val="left" w:pos="1134"/>
          <w:tab w:val="left" w:pos="1559"/>
          <w:tab w:val="left" w:pos="1984"/>
          <w:tab w:val="left" w:leader="dot" w:pos="8929"/>
          <w:tab w:val="right" w:pos="9638"/>
        </w:tabs>
        <w:spacing w:after="120"/>
        <w:ind w:left="2300"/>
      </w:pPr>
      <w:r>
        <w:rPr>
          <w:noProof/>
          <w:lang w:eastAsia="en-GB"/>
        </w:rPr>
        <w:drawing>
          <wp:inline distT="0" distB="0" distL="0" distR="0" wp14:anchorId="4CE405CF" wp14:editId="62BFC7A4">
            <wp:extent cx="1524000" cy="447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524000" cy="447675"/>
                    </a:xfrm>
                    <a:prstGeom prst="rect">
                      <a:avLst/>
                    </a:prstGeom>
                    <a:noFill/>
                    <a:ln>
                      <a:noFill/>
                    </a:ln>
                  </pic:spPr>
                </pic:pic>
              </a:graphicData>
            </a:graphic>
          </wp:inline>
        </w:drawing>
      </w:r>
    </w:p>
    <w:p w:rsidR="00270774" w:rsidRPr="00E2346F" w:rsidRDefault="00270774" w:rsidP="00270774">
      <w:pPr>
        <w:tabs>
          <w:tab w:val="left" w:pos="2300"/>
          <w:tab w:val="right" w:pos="9638"/>
        </w:tabs>
        <w:spacing w:after="120"/>
      </w:pPr>
      <w:r>
        <w:tab/>
      </w:r>
      <w:r w:rsidRPr="00E2346F">
        <w:t>where:</w:t>
      </w:r>
    </w:p>
    <w:p w:rsidR="00270774" w:rsidRDefault="00270774" w:rsidP="00270774">
      <w:pPr>
        <w:tabs>
          <w:tab w:val="right" w:pos="850"/>
          <w:tab w:val="left" w:pos="1134"/>
          <w:tab w:val="left" w:pos="1559"/>
          <w:tab w:val="left" w:pos="1984"/>
          <w:tab w:val="left" w:leader="dot" w:pos="8929"/>
          <w:tab w:val="right" w:pos="9638"/>
        </w:tabs>
        <w:spacing w:after="120"/>
        <w:ind w:left="2300"/>
      </w:pPr>
      <w:r>
        <w:rPr>
          <w:noProof/>
          <w:lang w:eastAsia="en-GB"/>
        </w:rPr>
        <w:drawing>
          <wp:inline distT="0" distB="0" distL="0" distR="0" wp14:anchorId="725AB890" wp14:editId="1D677249">
            <wp:extent cx="1590675" cy="390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590675" cy="390525"/>
                    </a:xfrm>
                    <a:prstGeom prst="rect">
                      <a:avLst/>
                    </a:prstGeom>
                    <a:noFill/>
                    <a:ln>
                      <a:noFill/>
                    </a:ln>
                  </pic:spPr>
                </pic:pic>
              </a:graphicData>
            </a:graphic>
          </wp:inline>
        </w:drawing>
      </w:r>
    </w:p>
    <w:p w:rsidR="00270774" w:rsidRDefault="00270774" w:rsidP="00270774">
      <w:pPr>
        <w:tabs>
          <w:tab w:val="right" w:pos="850"/>
          <w:tab w:val="left" w:pos="1134"/>
          <w:tab w:val="left" w:pos="1559"/>
          <w:tab w:val="left" w:pos="1984"/>
          <w:tab w:val="left" w:leader="dot" w:pos="8929"/>
          <w:tab w:val="right" w:pos="9638"/>
        </w:tabs>
        <w:spacing w:after="120"/>
        <w:ind w:left="2300"/>
      </w:pPr>
      <w:r>
        <w:rPr>
          <w:noProof/>
          <w:lang w:eastAsia="en-GB"/>
        </w:rPr>
        <w:drawing>
          <wp:inline distT="0" distB="0" distL="0" distR="0" wp14:anchorId="24982BAB" wp14:editId="7CD00E18">
            <wp:extent cx="1533525" cy="390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533525" cy="390525"/>
                    </a:xfrm>
                    <a:prstGeom prst="rect">
                      <a:avLst/>
                    </a:prstGeom>
                    <a:noFill/>
                    <a:ln>
                      <a:noFill/>
                    </a:ln>
                  </pic:spPr>
                </pic:pic>
              </a:graphicData>
            </a:graphic>
          </wp:inline>
        </w:drawing>
      </w:r>
    </w:p>
    <w:p w:rsidR="00270774" w:rsidRDefault="00E00DCB" w:rsidP="00270774">
      <w:pPr>
        <w:pStyle w:val="para"/>
      </w:pPr>
      <w:r>
        <w:t>1.2.4.</w:t>
      </w:r>
      <w:r w:rsidR="00270774" w:rsidRPr="00E2346F">
        <w:tab/>
        <w:t xml:space="preserve">The value of </w:t>
      </w:r>
      <w:r w:rsidR="00270774" w:rsidRPr="00E2346F">
        <w:sym w:font="Symbol" w:char="F065"/>
      </w:r>
      <w:r w:rsidR="00270774" w:rsidRPr="00E2346F">
        <w:t xml:space="preserve"> shall be rounded to two decimal places.</w:t>
      </w:r>
    </w:p>
    <w:p w:rsidR="00270774" w:rsidRDefault="00E00DCB" w:rsidP="00270774">
      <w:pPr>
        <w:pStyle w:val="para"/>
      </w:pPr>
      <w:r>
        <w:t>1.2.5.</w:t>
      </w:r>
      <w:r w:rsidR="00270774" w:rsidRPr="00E2346F">
        <w:tab/>
        <w:t xml:space="preserve">In the case of a vehicle equipped with an anti-lock system of categories 1 or 2, the value of </w:t>
      </w:r>
      <w:proofErr w:type="spellStart"/>
      <w:r w:rsidR="00270774" w:rsidRPr="00E2346F">
        <w:t>z</w:t>
      </w:r>
      <w:r w:rsidR="00270774" w:rsidRPr="00E2346F">
        <w:rPr>
          <w:vertAlign w:val="subscript"/>
        </w:rPr>
        <w:t>AL</w:t>
      </w:r>
      <w:proofErr w:type="spellEnd"/>
      <w:r w:rsidR="00270774" w:rsidRPr="00E2346F">
        <w:t xml:space="preserve"> will be based on the whole vehicle, with the anti-lock system in operation, and the adhesion utilized (</w:t>
      </w:r>
      <w:r w:rsidR="00270774" w:rsidRPr="00E2346F">
        <w:sym w:font="Symbol" w:char="F065"/>
      </w:r>
      <w:r w:rsidR="00270774" w:rsidRPr="00E2346F">
        <w:t>) is given by the same formula quoted in paragraph 1.2.1. of this appendix.</w:t>
      </w:r>
    </w:p>
    <w:p w:rsidR="00270774" w:rsidRDefault="00E00DCB" w:rsidP="00270774">
      <w:pPr>
        <w:pStyle w:val="para"/>
        <w:keepNext/>
        <w:keepLines/>
      </w:pPr>
      <w:r>
        <w:lastRenderedPageBreak/>
        <w:t>1.2.6.</w:t>
      </w:r>
      <w:r w:rsidR="00270774" w:rsidRPr="00E2346F">
        <w:tab/>
        <w:t xml:space="preserve">In the case of a vehicle equipped with an anti-lock system of category 3, the value of </w:t>
      </w:r>
      <w:proofErr w:type="spellStart"/>
      <w:r w:rsidR="00270774" w:rsidRPr="00E2346F">
        <w:t>z</w:t>
      </w:r>
      <w:r w:rsidR="00270774" w:rsidRPr="00E2346F">
        <w:rPr>
          <w:vertAlign w:val="subscript"/>
        </w:rPr>
        <w:t>AL</w:t>
      </w:r>
      <w:proofErr w:type="spellEnd"/>
      <w:r w:rsidR="00270774" w:rsidRPr="00E2346F">
        <w:t xml:space="preserve"> will be measured on each axle which has at least one directly controlled wheel</w:t>
      </w:r>
      <w:r w:rsidR="00270774">
        <w:t xml:space="preserve">. </w:t>
      </w:r>
      <w:r w:rsidR="00270774" w:rsidRPr="00E2346F">
        <w:t>For example, for a two-axle rear-wheel drive vehicle with an anti-lock system acting only on the rear axle (2), the adhesion utilized (</w:t>
      </w:r>
      <w:r w:rsidR="00270774" w:rsidRPr="00E2346F">
        <w:sym w:font="Symbol" w:char="F065"/>
      </w:r>
      <w:r w:rsidR="00270774" w:rsidRPr="00E2346F">
        <w:t>) is given by:</w:t>
      </w:r>
    </w:p>
    <w:p w:rsidR="00270774" w:rsidRDefault="00270774" w:rsidP="00270774">
      <w:pPr>
        <w:keepNext/>
        <w:keepLines/>
        <w:tabs>
          <w:tab w:val="right" w:pos="850"/>
          <w:tab w:val="left" w:pos="1134"/>
          <w:tab w:val="left" w:pos="1559"/>
          <w:tab w:val="left" w:pos="1984"/>
          <w:tab w:val="left" w:leader="dot" w:pos="8929"/>
          <w:tab w:val="right" w:pos="9638"/>
        </w:tabs>
        <w:spacing w:after="120"/>
        <w:ind w:left="2300"/>
      </w:pPr>
      <w:r>
        <w:rPr>
          <w:noProof/>
          <w:lang w:eastAsia="en-GB"/>
        </w:rPr>
        <w:drawing>
          <wp:inline distT="0" distB="0" distL="0" distR="0" wp14:anchorId="54B999CA" wp14:editId="6F4DC9F3">
            <wp:extent cx="1628775" cy="571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628775" cy="571500"/>
                    </a:xfrm>
                    <a:prstGeom prst="rect">
                      <a:avLst/>
                    </a:prstGeom>
                    <a:noFill/>
                    <a:ln>
                      <a:noFill/>
                    </a:ln>
                  </pic:spPr>
                </pic:pic>
              </a:graphicData>
            </a:graphic>
          </wp:inline>
        </w:drawing>
      </w:r>
    </w:p>
    <w:p w:rsidR="00270774" w:rsidRDefault="00270774" w:rsidP="00270774">
      <w:pPr>
        <w:pStyle w:val="para"/>
      </w:pPr>
      <w:r w:rsidRPr="00E2346F">
        <w:tab/>
        <w:t>This calculation shall be made for each axle having at least one directly controlled wheel.</w:t>
      </w:r>
    </w:p>
    <w:p w:rsidR="00270774" w:rsidRDefault="00E00DCB" w:rsidP="00270774">
      <w:pPr>
        <w:pStyle w:val="para"/>
      </w:pPr>
      <w:r>
        <w:t>1.3.</w:t>
      </w:r>
      <w:r w:rsidR="00270774" w:rsidRPr="00E2346F">
        <w:tab/>
        <w:t xml:space="preserve">If </w:t>
      </w:r>
      <w:r w:rsidR="00270774" w:rsidRPr="00E2346F">
        <w:sym w:font="Symbol" w:char="F065"/>
      </w:r>
      <w:r w:rsidR="00270774" w:rsidRPr="00E2346F">
        <w:t xml:space="preserve"> &gt; 1.00, the measurements of coefficients of adhesion shall be repeated</w:t>
      </w:r>
      <w:r w:rsidR="00270774">
        <w:t xml:space="preserve">. </w:t>
      </w:r>
      <w:r w:rsidR="00270774" w:rsidRPr="00E2346F">
        <w:t>A tolerance of 10</w:t>
      </w:r>
      <w:r w:rsidR="0090546C">
        <w:t xml:space="preserve"> per cent</w:t>
      </w:r>
      <w:r w:rsidR="00270774" w:rsidRPr="00E2346F">
        <w:t xml:space="preserve"> is accepted.</w:t>
      </w:r>
    </w:p>
    <w:p w:rsidR="00270774" w:rsidRPr="00E2346F" w:rsidRDefault="00270774" w:rsidP="00270774">
      <w:pPr>
        <w:pStyle w:val="para"/>
        <w:sectPr w:rsidR="00270774" w:rsidRPr="00E2346F" w:rsidSect="002A5866">
          <w:headerReference w:type="even" r:id="rId78"/>
          <w:headerReference w:type="default" r:id="rId79"/>
          <w:footerReference w:type="default" r:id="rId80"/>
          <w:footnotePr>
            <w:numRestart w:val="eachSect"/>
          </w:footnotePr>
          <w:pgSz w:w="11906" w:h="16838" w:code="9"/>
          <w:pgMar w:top="1701" w:right="1134" w:bottom="2268" w:left="1134" w:header="964" w:footer="1701" w:gutter="0"/>
          <w:cols w:space="720"/>
          <w:noEndnote/>
        </w:sectPr>
      </w:pPr>
    </w:p>
    <w:p w:rsidR="00270774" w:rsidRDefault="00270774" w:rsidP="00270774">
      <w:pPr>
        <w:pStyle w:val="HChG"/>
      </w:pPr>
      <w:r>
        <w:lastRenderedPageBreak/>
        <w:t xml:space="preserve">Annex 6 - </w:t>
      </w:r>
      <w:r w:rsidRPr="00E2346F">
        <w:t>Appendix 3</w:t>
      </w:r>
    </w:p>
    <w:p w:rsidR="00270774" w:rsidRDefault="00270774" w:rsidP="00270774">
      <w:pPr>
        <w:pStyle w:val="HChG"/>
      </w:pPr>
      <w:r>
        <w:tab/>
      </w:r>
      <w:r>
        <w:tab/>
      </w:r>
      <w:r w:rsidRPr="00E2346F">
        <w:t>Performance on differing adhesion surfaces</w:t>
      </w:r>
    </w:p>
    <w:p w:rsidR="00270774" w:rsidRDefault="00E00DCB" w:rsidP="00270774">
      <w:pPr>
        <w:pStyle w:val="para"/>
      </w:pPr>
      <w:r>
        <w:t>1.</w:t>
      </w:r>
      <w:r w:rsidR="00270774">
        <w:tab/>
      </w:r>
      <w:r w:rsidR="00270774" w:rsidRPr="00E2346F">
        <w:t>The prescribed braking rate referred to in paragraph 5.3.5. of this annex may be calculated by reference to the measured coefficient of adhesion of the two surfaces on w</w:t>
      </w:r>
      <w:r w:rsidR="00270774">
        <w:t xml:space="preserve">hich this test is carried out. </w:t>
      </w:r>
      <w:r w:rsidR="00270774" w:rsidRPr="00E2346F">
        <w:t xml:space="preserve">These two surfaces </w:t>
      </w:r>
      <w:r w:rsidR="00270774">
        <w:t>shall</w:t>
      </w:r>
      <w:r w:rsidR="00270774" w:rsidRPr="00E2346F">
        <w:t xml:space="preserve"> satisfy the conditions prescribed in paragraph 5.3.4. of this annex.</w:t>
      </w:r>
    </w:p>
    <w:p w:rsidR="00270774" w:rsidRDefault="00E00DCB" w:rsidP="00270774">
      <w:pPr>
        <w:pStyle w:val="para"/>
      </w:pPr>
      <w:r>
        <w:t>2.</w:t>
      </w:r>
      <w:r w:rsidR="00270774">
        <w:tab/>
      </w:r>
      <w:r w:rsidR="00270774" w:rsidRPr="00E2346F">
        <w:t xml:space="preserve">The coefficient of adhesion </w:t>
      </w:r>
      <w:proofErr w:type="gramStart"/>
      <w:r w:rsidR="00270774" w:rsidRPr="00E2346F">
        <w:t xml:space="preserve">( </w:t>
      </w:r>
      <w:proofErr w:type="spellStart"/>
      <w:r w:rsidR="00270774" w:rsidRPr="00E2346F">
        <w:t>k</w:t>
      </w:r>
      <w:r w:rsidR="00270774" w:rsidRPr="00E2346F">
        <w:rPr>
          <w:vertAlign w:val="subscript"/>
        </w:rPr>
        <w:t>H</w:t>
      </w:r>
      <w:proofErr w:type="spellEnd"/>
      <w:proofErr w:type="gramEnd"/>
      <w:r w:rsidR="00270774" w:rsidRPr="00E2346F">
        <w:t xml:space="preserve"> and </w:t>
      </w:r>
      <w:proofErr w:type="spellStart"/>
      <w:r w:rsidR="00270774" w:rsidRPr="00E2346F">
        <w:t>k</w:t>
      </w:r>
      <w:r w:rsidR="00270774" w:rsidRPr="00E2346F">
        <w:rPr>
          <w:vertAlign w:val="subscript"/>
        </w:rPr>
        <w:t>L</w:t>
      </w:r>
      <w:proofErr w:type="spellEnd"/>
      <w:r w:rsidR="00270774" w:rsidRPr="00E2346F">
        <w:t xml:space="preserve"> ) of the high- and low-adhesion surfaces, respectively, shall be determined in accordance with the provisions in paragraph 1.1. of Appendix 2 to this annex.</w:t>
      </w:r>
    </w:p>
    <w:p w:rsidR="00270774" w:rsidRDefault="00E00DCB" w:rsidP="00270774">
      <w:pPr>
        <w:pStyle w:val="para"/>
      </w:pPr>
      <w:r>
        <w:t>3.</w:t>
      </w:r>
      <w:r w:rsidR="00270774">
        <w:tab/>
      </w:r>
      <w:r w:rsidR="00270774" w:rsidRPr="00E2346F">
        <w:t>The braking rate (</w:t>
      </w:r>
      <w:proofErr w:type="spellStart"/>
      <w:r w:rsidR="00270774" w:rsidRPr="00E2346F">
        <w:t>z</w:t>
      </w:r>
      <w:r w:rsidR="00270774" w:rsidRPr="00E2346F">
        <w:rPr>
          <w:vertAlign w:val="subscript"/>
        </w:rPr>
        <w:t>MALS</w:t>
      </w:r>
      <w:proofErr w:type="spellEnd"/>
      <w:r w:rsidR="00270774" w:rsidRPr="00E2346F">
        <w:t>) for laden vehicles shall be:</w:t>
      </w:r>
    </w:p>
    <w:p w:rsidR="00270774" w:rsidRDefault="00270774" w:rsidP="00270774">
      <w:pPr>
        <w:tabs>
          <w:tab w:val="right" w:pos="850"/>
          <w:tab w:val="left" w:pos="1134"/>
          <w:tab w:val="left" w:pos="1559"/>
          <w:tab w:val="left" w:pos="1984"/>
          <w:tab w:val="left" w:leader="dot" w:pos="8929"/>
          <w:tab w:val="right" w:pos="9638"/>
        </w:tabs>
        <w:spacing w:after="120"/>
        <w:ind w:left="2200"/>
      </w:pPr>
      <w:r>
        <w:rPr>
          <w:noProof/>
          <w:lang w:eastAsia="en-GB"/>
        </w:rPr>
        <w:drawing>
          <wp:inline distT="0" distB="0" distL="0" distR="0" wp14:anchorId="71FDA6BB" wp14:editId="2AF24F0B">
            <wp:extent cx="3152775" cy="390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152775" cy="390525"/>
                    </a:xfrm>
                    <a:prstGeom prst="rect">
                      <a:avLst/>
                    </a:prstGeom>
                    <a:noFill/>
                    <a:ln>
                      <a:noFill/>
                    </a:ln>
                  </pic:spPr>
                </pic:pic>
              </a:graphicData>
            </a:graphic>
          </wp:inline>
        </w:drawing>
      </w:r>
    </w:p>
    <w:p w:rsidR="00270774" w:rsidRDefault="00270774" w:rsidP="00270774">
      <w:pPr>
        <w:tabs>
          <w:tab w:val="right" w:pos="850"/>
          <w:tab w:val="left" w:pos="1134"/>
          <w:tab w:val="left" w:pos="1559"/>
          <w:tab w:val="left" w:pos="1984"/>
          <w:tab w:val="left" w:leader="dot" w:pos="8929"/>
          <w:tab w:val="right" w:pos="9638"/>
        </w:tabs>
        <w:spacing w:after="120"/>
        <w:ind w:left="2200"/>
      </w:pPr>
    </w:p>
    <w:p w:rsidR="00270774" w:rsidRPr="00E2346F" w:rsidRDefault="00270774" w:rsidP="00270774">
      <w:pPr>
        <w:tabs>
          <w:tab w:val="right" w:pos="850"/>
          <w:tab w:val="left" w:pos="1134"/>
          <w:tab w:val="left" w:pos="1559"/>
          <w:tab w:val="left" w:pos="1984"/>
          <w:tab w:val="left" w:leader="dot" w:pos="8929"/>
          <w:tab w:val="right" w:pos="9638"/>
        </w:tabs>
        <w:spacing w:after="120"/>
        <w:sectPr w:rsidR="00270774" w:rsidRPr="00E2346F" w:rsidSect="002A5866">
          <w:headerReference w:type="even" r:id="rId82"/>
          <w:headerReference w:type="default" r:id="rId83"/>
          <w:footnotePr>
            <w:numRestart w:val="eachSect"/>
          </w:footnotePr>
          <w:pgSz w:w="11906" w:h="16838" w:code="9"/>
          <w:pgMar w:top="1701" w:right="1134" w:bottom="2268" w:left="1134" w:header="964" w:footer="1701" w:gutter="0"/>
          <w:cols w:space="720"/>
          <w:noEndnote/>
          <w:docGrid w:linePitch="272"/>
        </w:sectPr>
      </w:pPr>
    </w:p>
    <w:p w:rsidR="00270774" w:rsidRDefault="00270774" w:rsidP="00270774">
      <w:pPr>
        <w:pStyle w:val="HChG"/>
      </w:pPr>
      <w:r>
        <w:lastRenderedPageBreak/>
        <w:t xml:space="preserve">Annex 6 - </w:t>
      </w:r>
      <w:r w:rsidRPr="00E2346F">
        <w:t>Appendix 4</w:t>
      </w:r>
    </w:p>
    <w:p w:rsidR="00270774" w:rsidRDefault="00270774" w:rsidP="00270774">
      <w:pPr>
        <w:pStyle w:val="HChG"/>
      </w:pPr>
      <w:r>
        <w:tab/>
      </w:r>
      <w:r>
        <w:tab/>
      </w:r>
      <w:r w:rsidRPr="00E2346F">
        <w:t>Method of selection of the low adhesion surface</w:t>
      </w:r>
    </w:p>
    <w:p w:rsidR="00270774" w:rsidRDefault="00E00DCB" w:rsidP="00270774">
      <w:pPr>
        <w:pStyle w:val="para"/>
      </w:pPr>
      <w:r>
        <w:t>1.</w:t>
      </w:r>
      <w:r w:rsidR="00270774" w:rsidRPr="00E2346F">
        <w:tab/>
        <w:t xml:space="preserve">Details of the coefficient of adhesion of the surface selected, as defined in paragraph 5.1.1.2. of this annex, </w:t>
      </w:r>
      <w:r w:rsidR="00270774">
        <w:t>shall</w:t>
      </w:r>
      <w:r w:rsidR="00270774" w:rsidRPr="00E2346F">
        <w:t xml:space="preserve"> be given to the Technical Service.</w:t>
      </w:r>
    </w:p>
    <w:p w:rsidR="00270774" w:rsidRDefault="00E00DCB" w:rsidP="00270774">
      <w:pPr>
        <w:pStyle w:val="para"/>
      </w:pPr>
      <w:r>
        <w:t>1.1.</w:t>
      </w:r>
      <w:r w:rsidR="00270774" w:rsidRPr="00E2346F">
        <w:tab/>
        <w:t xml:space="preserve">These data </w:t>
      </w:r>
      <w:r w:rsidR="00270774">
        <w:t>shall</w:t>
      </w:r>
      <w:r w:rsidR="00270774" w:rsidRPr="00E2346F">
        <w:t xml:space="preserve"> include a curve of the coefficient of adhesion versus slip (from 0 to 100 per cent slip) for a speed of approximately 40 km/h.</w:t>
      </w:r>
    </w:p>
    <w:p w:rsidR="00270774" w:rsidRDefault="00E00DCB" w:rsidP="00270774">
      <w:pPr>
        <w:pStyle w:val="para"/>
      </w:pPr>
      <w:r>
        <w:t>1.1.1.</w:t>
      </w:r>
      <w:r w:rsidR="00270774" w:rsidRPr="00E2346F">
        <w:tab/>
        <w:t xml:space="preserve">The maximum value of the curve will represent </w:t>
      </w:r>
      <w:proofErr w:type="spellStart"/>
      <w:r w:rsidR="00270774" w:rsidRPr="00E2346F">
        <w:t>k</w:t>
      </w:r>
      <w:r w:rsidR="00270774" w:rsidRPr="00E2346F">
        <w:rPr>
          <w:vertAlign w:val="subscript"/>
        </w:rPr>
        <w:t>peak</w:t>
      </w:r>
      <w:proofErr w:type="spellEnd"/>
      <w:r w:rsidR="009B792F">
        <w:t xml:space="preserve"> </w:t>
      </w:r>
      <w:r w:rsidR="00270774" w:rsidRPr="00E2346F">
        <w:t xml:space="preserve">and the value at 100 per cent slip will represent </w:t>
      </w:r>
      <w:proofErr w:type="spellStart"/>
      <w:proofErr w:type="gramStart"/>
      <w:r w:rsidR="00270774" w:rsidRPr="00E2346F">
        <w:t>k</w:t>
      </w:r>
      <w:r w:rsidR="00270774" w:rsidRPr="00E2346F">
        <w:rPr>
          <w:vertAlign w:val="subscript"/>
        </w:rPr>
        <w:t>lock</w:t>
      </w:r>
      <w:proofErr w:type="spellEnd"/>
      <w:r w:rsidR="00270774" w:rsidRPr="00E2346F">
        <w:t xml:space="preserve"> .</w:t>
      </w:r>
      <w:proofErr w:type="gramEnd"/>
    </w:p>
    <w:p w:rsidR="00270774" w:rsidRDefault="00E00DCB" w:rsidP="00270774">
      <w:pPr>
        <w:pStyle w:val="para"/>
      </w:pPr>
      <w:r>
        <w:t>1.1.2.</w:t>
      </w:r>
      <w:r w:rsidR="00270774" w:rsidRPr="00E2346F">
        <w:tab/>
        <w:t xml:space="preserve">The ratio R shall be determined as the quotient of the </w:t>
      </w:r>
      <w:proofErr w:type="spellStart"/>
      <w:r w:rsidR="00270774" w:rsidRPr="00E2346F">
        <w:t>k</w:t>
      </w:r>
      <w:r w:rsidR="00270774" w:rsidRPr="00E2346F">
        <w:rPr>
          <w:vertAlign w:val="subscript"/>
        </w:rPr>
        <w:t>peak</w:t>
      </w:r>
      <w:proofErr w:type="spellEnd"/>
      <w:r w:rsidR="00270774" w:rsidRPr="00E2346F">
        <w:t xml:space="preserve"> and </w:t>
      </w:r>
      <w:proofErr w:type="spellStart"/>
      <w:r w:rsidR="00270774" w:rsidRPr="00E2346F">
        <w:t>k</w:t>
      </w:r>
      <w:r w:rsidR="00270774" w:rsidRPr="00E2346F">
        <w:rPr>
          <w:vertAlign w:val="subscript"/>
        </w:rPr>
        <w:t>lock</w:t>
      </w:r>
      <w:proofErr w:type="spellEnd"/>
      <w:r w:rsidR="00270774" w:rsidRPr="00E2346F">
        <w:t>.</w:t>
      </w:r>
    </w:p>
    <w:p w:rsidR="00270774" w:rsidRDefault="00270774" w:rsidP="00270774">
      <w:pPr>
        <w:tabs>
          <w:tab w:val="right" w:pos="850"/>
          <w:tab w:val="left" w:pos="1134"/>
          <w:tab w:val="left" w:pos="1559"/>
          <w:tab w:val="left" w:pos="1984"/>
          <w:tab w:val="left" w:leader="dot" w:pos="8929"/>
          <w:tab w:val="right" w:pos="9638"/>
        </w:tabs>
        <w:spacing w:after="120"/>
        <w:ind w:left="2200"/>
      </w:pPr>
      <w:r>
        <w:rPr>
          <w:noProof/>
          <w:lang w:eastAsia="en-GB"/>
        </w:rPr>
        <w:drawing>
          <wp:inline distT="0" distB="0" distL="0" distR="0" wp14:anchorId="2CCF1D42" wp14:editId="20A232AA">
            <wp:extent cx="6096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p>
    <w:p w:rsidR="00270774" w:rsidRDefault="00E00DCB" w:rsidP="00270774">
      <w:pPr>
        <w:pStyle w:val="para"/>
      </w:pPr>
      <w:r>
        <w:t>1.1.3.</w:t>
      </w:r>
      <w:r w:rsidR="00270774" w:rsidRPr="00E2346F">
        <w:tab/>
        <w:t>The value of R shall be rounded to one decimal place.</w:t>
      </w:r>
    </w:p>
    <w:p w:rsidR="00270774" w:rsidRDefault="00E00DCB" w:rsidP="00270774">
      <w:pPr>
        <w:pStyle w:val="para"/>
      </w:pPr>
      <w:r>
        <w:t>1.1.4.</w:t>
      </w:r>
      <w:r w:rsidR="00270774" w:rsidRPr="00E2346F">
        <w:tab/>
        <w:t xml:space="preserve">The surface to be used </w:t>
      </w:r>
      <w:r w:rsidR="00270774">
        <w:t>shall</w:t>
      </w:r>
      <w:r w:rsidR="00270774" w:rsidRPr="00E2346F">
        <w:t xml:space="preserve"> hav</w:t>
      </w:r>
      <w:r w:rsidR="00270774">
        <w:t>e a ratio R between 1.0 and 2.0.</w:t>
      </w:r>
      <w:r w:rsidR="00270774" w:rsidRPr="00D85AC0">
        <w:rPr>
          <w:vertAlign w:val="superscript"/>
        </w:rPr>
        <w:footnoteReference w:id="29"/>
      </w:r>
    </w:p>
    <w:p w:rsidR="00270774" w:rsidRDefault="00E00DCB" w:rsidP="00270774">
      <w:pPr>
        <w:pStyle w:val="para"/>
      </w:pPr>
      <w:r>
        <w:t>2.</w:t>
      </w:r>
      <w:r w:rsidR="00270774" w:rsidRPr="00E2346F">
        <w:tab/>
        <w:t>Prior to the tests, the Technical Service shall ensure that the selected surface meets the specified requirements and shall be informed of the following:</w:t>
      </w:r>
    </w:p>
    <w:p w:rsidR="00270774" w:rsidRPr="00E2346F" w:rsidRDefault="00270774" w:rsidP="00270774">
      <w:pPr>
        <w:pStyle w:val="para"/>
      </w:pPr>
      <w:r w:rsidRPr="00E2346F">
        <w:tab/>
      </w:r>
      <w:r>
        <w:t>T</w:t>
      </w:r>
      <w:r w:rsidRPr="00E2346F">
        <w:t>est method to determine R,</w:t>
      </w:r>
    </w:p>
    <w:p w:rsidR="00270774" w:rsidRPr="00E2346F" w:rsidRDefault="00270774" w:rsidP="00270774">
      <w:pPr>
        <w:pStyle w:val="para"/>
      </w:pPr>
      <w:r w:rsidRPr="00E2346F">
        <w:tab/>
      </w:r>
      <w:r>
        <w:t>T</w:t>
      </w:r>
      <w:r w:rsidRPr="00E2346F">
        <w:t>ype of vehicle,</w:t>
      </w:r>
    </w:p>
    <w:p w:rsidR="00270774" w:rsidRDefault="00270774" w:rsidP="00633131">
      <w:pPr>
        <w:pStyle w:val="para"/>
      </w:pPr>
      <w:r w:rsidRPr="00E2346F">
        <w:tab/>
      </w:r>
      <w:r>
        <w:t>A</w:t>
      </w:r>
      <w:r w:rsidRPr="00E2346F">
        <w:t>xle load and tyres (different loads and different tyres have to be tested and the results shown to the Technical Service which will decide if they are representative for the vehicle to be approved).</w:t>
      </w:r>
    </w:p>
    <w:p w:rsidR="00270774" w:rsidRDefault="00E00DCB" w:rsidP="00270774">
      <w:pPr>
        <w:pStyle w:val="para"/>
      </w:pPr>
      <w:r>
        <w:t>2.1.</w:t>
      </w:r>
      <w:r w:rsidR="00270774" w:rsidRPr="00E2346F">
        <w:tab/>
        <w:t>The value of R shall be mentioned in the test report.</w:t>
      </w:r>
    </w:p>
    <w:p w:rsidR="00270774" w:rsidRDefault="00270774" w:rsidP="00270774">
      <w:pPr>
        <w:pStyle w:val="para"/>
      </w:pPr>
      <w:r w:rsidRPr="00E2346F">
        <w:tab/>
        <w:t>The calibration of the surface has to be carried out at least once a year with a representative vehicle to verify the stability of R.</w:t>
      </w:r>
    </w:p>
    <w:p w:rsidR="00270774" w:rsidRPr="00E2346F" w:rsidRDefault="00270774" w:rsidP="00270774">
      <w:pPr>
        <w:pStyle w:val="para"/>
        <w:sectPr w:rsidR="00270774" w:rsidRPr="00E2346F" w:rsidSect="009B792F">
          <w:headerReference w:type="even" r:id="rId85"/>
          <w:headerReference w:type="default" r:id="rId86"/>
          <w:footerReference w:type="default" r:id="rId87"/>
          <w:footnotePr>
            <w:numRestart w:val="eachSect"/>
          </w:footnotePr>
          <w:pgSz w:w="11906" w:h="16838" w:code="9"/>
          <w:pgMar w:top="1701" w:right="1134" w:bottom="2268" w:left="1134" w:header="964" w:footer="1701" w:gutter="0"/>
          <w:cols w:space="720"/>
          <w:noEndnote/>
          <w:docGrid w:linePitch="272"/>
        </w:sectPr>
      </w:pPr>
    </w:p>
    <w:p w:rsidR="00270774" w:rsidRDefault="00270774" w:rsidP="00270774">
      <w:pPr>
        <w:pStyle w:val="HChG"/>
      </w:pPr>
      <w:r w:rsidRPr="00E2346F">
        <w:lastRenderedPageBreak/>
        <w:t>Annex 7</w:t>
      </w:r>
    </w:p>
    <w:p w:rsidR="00270774" w:rsidRDefault="00270774" w:rsidP="00270774">
      <w:pPr>
        <w:pStyle w:val="HChG"/>
      </w:pPr>
      <w:r>
        <w:tab/>
      </w:r>
      <w:r>
        <w:tab/>
      </w:r>
      <w:r w:rsidRPr="00E2346F">
        <w:t>Inertia dynamometer test method for brake linings</w:t>
      </w:r>
    </w:p>
    <w:p w:rsidR="00270774" w:rsidRDefault="00E00DCB" w:rsidP="00270774">
      <w:pPr>
        <w:pStyle w:val="para"/>
      </w:pPr>
      <w:r>
        <w:t>1.</w:t>
      </w:r>
      <w:r w:rsidR="00270774" w:rsidRPr="00E2346F">
        <w:tab/>
        <w:t>General</w:t>
      </w:r>
    </w:p>
    <w:p w:rsidR="00270774" w:rsidRDefault="00E00DCB" w:rsidP="00270774">
      <w:pPr>
        <w:pStyle w:val="para"/>
      </w:pPr>
      <w:r>
        <w:t>1.1.</w:t>
      </w:r>
      <w:r w:rsidR="00270774" w:rsidRPr="00E2346F">
        <w:tab/>
        <w:t>The procedure described in this annex may be applied in the event of a modification of vehicle type resulting from the fitting of brake linings of another type to vehicles which have been approved in accordance with this Regulation.</w:t>
      </w:r>
    </w:p>
    <w:p w:rsidR="00270774" w:rsidRDefault="00E00DCB" w:rsidP="00270774">
      <w:pPr>
        <w:pStyle w:val="para"/>
      </w:pPr>
      <w:r>
        <w:t>1.2.</w:t>
      </w:r>
      <w:r w:rsidR="00270774" w:rsidRPr="00E2346F">
        <w:tab/>
        <w:t>The alternative types of brake linings shall be checked by comparing their performance with that obtained from the brake linings with which the vehicle was equipped at the time of approval and conforming to the components identified in the relevant information document, a model of which is given in Annex 1 to this Regulation.</w:t>
      </w:r>
    </w:p>
    <w:p w:rsidR="00270774" w:rsidRDefault="00E00DCB" w:rsidP="00270774">
      <w:pPr>
        <w:pStyle w:val="para"/>
      </w:pPr>
      <w:r>
        <w:t>1.3.</w:t>
      </w:r>
      <w:r w:rsidR="00270774" w:rsidRPr="00E2346F">
        <w:tab/>
        <w:t xml:space="preserve">The </w:t>
      </w:r>
      <w:r w:rsidR="00A75CD6">
        <w:t>Type Approval</w:t>
      </w:r>
      <w:r w:rsidR="00A75CD6" w:rsidRPr="00E2346F">
        <w:t xml:space="preserve"> </w:t>
      </w:r>
      <w:r w:rsidR="00270774" w:rsidRPr="00E2346F">
        <w:t>Authority responsible for conducting approval tests may at its discretion require comparison of the performance of the brake linings to be carried out in accordance with the relevant provisions contained in Annex 3 to this Regulation.</w:t>
      </w:r>
    </w:p>
    <w:p w:rsidR="00270774" w:rsidRDefault="00E00DCB" w:rsidP="00270774">
      <w:pPr>
        <w:pStyle w:val="para"/>
      </w:pPr>
      <w:r>
        <w:t>1.4.</w:t>
      </w:r>
      <w:r w:rsidR="00270774" w:rsidRPr="00E2346F">
        <w:tab/>
        <w:t>Application for approval by comparison shall be made by the vehicle manufacturer or by his duly accredited representative.</w:t>
      </w:r>
    </w:p>
    <w:p w:rsidR="00270774" w:rsidRDefault="00E00DCB" w:rsidP="00270774">
      <w:pPr>
        <w:pStyle w:val="para"/>
      </w:pPr>
      <w:r>
        <w:t>1.5.</w:t>
      </w:r>
      <w:r w:rsidR="00270774" w:rsidRPr="00E2346F">
        <w:tab/>
        <w:t>In the context of this annex "vehicle" shall mean the vehicle type approved according to this Regulation and for which it is requested that the comparison shall be considered satisfactory.</w:t>
      </w:r>
    </w:p>
    <w:p w:rsidR="00270774" w:rsidRDefault="00E00DCB" w:rsidP="00270774">
      <w:pPr>
        <w:pStyle w:val="para"/>
      </w:pPr>
      <w:r>
        <w:t>2.</w:t>
      </w:r>
      <w:r w:rsidR="00270774" w:rsidRPr="00E2346F">
        <w:tab/>
        <w:t>Test equipment</w:t>
      </w:r>
    </w:p>
    <w:p w:rsidR="00270774" w:rsidRDefault="00E00DCB" w:rsidP="00270774">
      <w:pPr>
        <w:pStyle w:val="para"/>
      </w:pPr>
      <w:r>
        <w:t>2.1.</w:t>
      </w:r>
      <w:r w:rsidR="00270774" w:rsidRPr="00E2346F">
        <w:tab/>
        <w:t>A dynamometer having the following characteristics shall be used for the tests:</w:t>
      </w:r>
    </w:p>
    <w:p w:rsidR="00270774" w:rsidRDefault="00E00DCB" w:rsidP="00270774">
      <w:pPr>
        <w:pStyle w:val="para"/>
      </w:pPr>
      <w:r>
        <w:t>2.1.1.</w:t>
      </w:r>
      <w:r w:rsidR="00270774" w:rsidRPr="00EF3384">
        <w:rPr>
          <w:caps/>
        </w:rPr>
        <w:tab/>
        <w:t>i</w:t>
      </w:r>
      <w:r w:rsidR="00270774" w:rsidRPr="00E2346F">
        <w:t>t shall be capable of generating the inertia required by paragraph 3.1. of this annex, and have the capacity to meet the requirements prescribed by paragraph 1.5. of Annex 3 to this Regulation with respect to the Type-I fade test;</w:t>
      </w:r>
    </w:p>
    <w:p w:rsidR="00270774" w:rsidRDefault="00E00DCB" w:rsidP="00270774">
      <w:pPr>
        <w:pStyle w:val="para"/>
      </w:pPr>
      <w:r>
        <w:t>2.1.2.</w:t>
      </w:r>
      <w:r w:rsidR="00270774" w:rsidRPr="00EF3384">
        <w:rPr>
          <w:caps/>
        </w:rPr>
        <w:tab/>
        <w:t>t</w:t>
      </w:r>
      <w:r w:rsidR="00270774" w:rsidRPr="00E2346F">
        <w:t>he brakes fitted shall be identical with those of the original vehicle type concerned;</w:t>
      </w:r>
    </w:p>
    <w:p w:rsidR="00270774" w:rsidRDefault="00E00DCB" w:rsidP="00270774">
      <w:pPr>
        <w:pStyle w:val="para"/>
      </w:pPr>
      <w:r>
        <w:t>2.1.3.</w:t>
      </w:r>
      <w:r w:rsidR="00270774" w:rsidRPr="00E2346F">
        <w:tab/>
      </w:r>
      <w:r w:rsidR="00270774" w:rsidRPr="00EF3384">
        <w:rPr>
          <w:caps/>
        </w:rPr>
        <w:t>a</w:t>
      </w:r>
      <w:r w:rsidR="00270774" w:rsidRPr="00E2346F">
        <w:t>ir cooling, if provided, shall be in accordance with paragraph 3.4. of this annex;</w:t>
      </w:r>
    </w:p>
    <w:p w:rsidR="00270774" w:rsidRDefault="00E00DCB" w:rsidP="00270774">
      <w:pPr>
        <w:pStyle w:val="para"/>
      </w:pPr>
      <w:r>
        <w:t>2.1.4.</w:t>
      </w:r>
      <w:r w:rsidR="00270774" w:rsidRPr="00EF3384">
        <w:rPr>
          <w:caps/>
        </w:rPr>
        <w:tab/>
        <w:t>t</w:t>
      </w:r>
      <w:r w:rsidR="00270774" w:rsidRPr="00E2346F">
        <w:t>he instrumentation for the test shall be capable of providing at least the following data;</w:t>
      </w:r>
    </w:p>
    <w:p w:rsidR="00270774" w:rsidRDefault="00E00DCB" w:rsidP="00270774">
      <w:pPr>
        <w:pStyle w:val="para"/>
      </w:pPr>
      <w:r>
        <w:t>2.1.4.1.</w:t>
      </w:r>
      <w:r w:rsidR="00270774" w:rsidRPr="00E2346F">
        <w:tab/>
      </w:r>
      <w:r w:rsidR="00270774" w:rsidRPr="00EF3384">
        <w:rPr>
          <w:caps/>
        </w:rPr>
        <w:t>a</w:t>
      </w:r>
      <w:r w:rsidR="00270774" w:rsidRPr="00E2346F">
        <w:t xml:space="preserve"> continuous recording of disc or drum rotational speed;</w:t>
      </w:r>
    </w:p>
    <w:p w:rsidR="00270774" w:rsidRDefault="00E00DCB" w:rsidP="00270774">
      <w:pPr>
        <w:pStyle w:val="para"/>
      </w:pPr>
      <w:r>
        <w:t>2.1.4.2.</w:t>
      </w:r>
      <w:r w:rsidR="00270774" w:rsidRPr="00E2346F">
        <w:tab/>
      </w:r>
      <w:r w:rsidR="00270774" w:rsidRPr="00EF3384">
        <w:rPr>
          <w:caps/>
        </w:rPr>
        <w:t>n</w:t>
      </w:r>
      <w:r w:rsidR="00270774" w:rsidRPr="00E2346F">
        <w:t>umber of revolutions completed during a stop, to resolution not greater than one eighth of a revolution;</w:t>
      </w:r>
    </w:p>
    <w:p w:rsidR="00270774" w:rsidRDefault="00270774" w:rsidP="00270774">
      <w:pPr>
        <w:pStyle w:val="para"/>
      </w:pPr>
      <w:r w:rsidRPr="00E2346F">
        <w:t>2.1</w:t>
      </w:r>
      <w:r w:rsidR="00E00DCB">
        <w:t>.4.3.</w:t>
      </w:r>
      <w:r w:rsidRPr="00E2346F">
        <w:tab/>
      </w:r>
      <w:r w:rsidRPr="00EF3384">
        <w:rPr>
          <w:caps/>
        </w:rPr>
        <w:t>s</w:t>
      </w:r>
      <w:r w:rsidRPr="00E2346F">
        <w:t>top time;</w:t>
      </w:r>
    </w:p>
    <w:p w:rsidR="00270774" w:rsidRDefault="00E00DCB" w:rsidP="00270774">
      <w:pPr>
        <w:pStyle w:val="para"/>
      </w:pPr>
      <w:r>
        <w:t>2.1.4.4.</w:t>
      </w:r>
      <w:r w:rsidR="00270774" w:rsidRPr="00EF3384">
        <w:rPr>
          <w:caps/>
        </w:rPr>
        <w:tab/>
        <w:t>a</w:t>
      </w:r>
      <w:r w:rsidR="00270774" w:rsidRPr="00E2346F">
        <w:t xml:space="preserve"> continuous recording of the temperature measured in the centre of the path swept by the lining or at mid-thickness of the disc or drum or lining;</w:t>
      </w:r>
    </w:p>
    <w:p w:rsidR="00270774" w:rsidRDefault="00E00DCB" w:rsidP="00270774">
      <w:pPr>
        <w:pStyle w:val="para"/>
      </w:pPr>
      <w:r>
        <w:t>2.1.4.5.</w:t>
      </w:r>
      <w:r w:rsidR="00270774" w:rsidRPr="00E2346F">
        <w:tab/>
      </w:r>
      <w:r w:rsidR="00270774" w:rsidRPr="00EF3384">
        <w:rPr>
          <w:caps/>
        </w:rPr>
        <w:t>a</w:t>
      </w:r>
      <w:r w:rsidR="00270774" w:rsidRPr="00E2346F">
        <w:t xml:space="preserve"> continuous recording of brake application control line pressure or force;</w:t>
      </w:r>
    </w:p>
    <w:p w:rsidR="00270774" w:rsidRDefault="00E00DCB" w:rsidP="00270774">
      <w:pPr>
        <w:pStyle w:val="para"/>
      </w:pPr>
      <w:r>
        <w:lastRenderedPageBreak/>
        <w:t>2.1.4.6.</w:t>
      </w:r>
      <w:r w:rsidR="00270774" w:rsidRPr="00EF3384">
        <w:rPr>
          <w:caps/>
        </w:rPr>
        <w:tab/>
        <w:t>a</w:t>
      </w:r>
      <w:r w:rsidR="00270774" w:rsidRPr="00E2346F">
        <w:t xml:space="preserve"> continuous recording of brake output torque.</w:t>
      </w:r>
    </w:p>
    <w:p w:rsidR="00270774" w:rsidRDefault="004A6C6B" w:rsidP="00270774">
      <w:pPr>
        <w:pStyle w:val="para"/>
      </w:pPr>
      <w:r>
        <w:t>3.</w:t>
      </w:r>
      <w:r w:rsidR="00270774" w:rsidRPr="00E2346F">
        <w:tab/>
        <w:t>Test conditions</w:t>
      </w:r>
    </w:p>
    <w:p w:rsidR="00270774" w:rsidRDefault="00E00DCB" w:rsidP="00270774">
      <w:pPr>
        <w:pStyle w:val="para"/>
      </w:pPr>
      <w:r>
        <w:t>3.1.</w:t>
      </w:r>
      <w:r w:rsidR="00270774" w:rsidRPr="00E2346F">
        <w:tab/>
        <w:t xml:space="preserve">The dynamometer shall be set as close as possible, with </w:t>
      </w:r>
      <w:r w:rsidR="00270774" w:rsidRPr="00E2346F">
        <w:sym w:font="Symbol" w:char="F0B1"/>
      </w:r>
      <w:r w:rsidR="00270774" w:rsidRPr="00E2346F">
        <w:t>5 per cent tolerance, to the rotary inertia equivalent to that part of the total inertia of the vehicle braked by the appropriate wheel(s) according to the following formula:</w:t>
      </w:r>
    </w:p>
    <w:p w:rsidR="00270774" w:rsidRDefault="00270774" w:rsidP="00270774">
      <w:pPr>
        <w:pStyle w:val="para"/>
      </w:pPr>
      <w:r>
        <w:tab/>
      </w:r>
      <w:r w:rsidRPr="00E2346F">
        <w:t>I = M R</w:t>
      </w:r>
      <w:r w:rsidRPr="00E2346F">
        <w:rPr>
          <w:vertAlign w:val="superscript"/>
        </w:rPr>
        <w:t>2</w:t>
      </w:r>
    </w:p>
    <w:p w:rsidR="00270774" w:rsidRDefault="00270774" w:rsidP="00270774">
      <w:pPr>
        <w:pStyle w:val="para"/>
      </w:pPr>
      <w:r w:rsidRPr="00E2346F">
        <w:tab/>
      </w:r>
      <w:r>
        <w:t>W</w:t>
      </w:r>
      <w:r w:rsidRPr="00E2346F">
        <w:t>here:</w:t>
      </w:r>
    </w:p>
    <w:p w:rsidR="00270774" w:rsidRDefault="00270774" w:rsidP="00270774">
      <w:pPr>
        <w:pStyle w:val="para"/>
      </w:pPr>
      <w:r w:rsidRPr="00E2346F">
        <w:tab/>
        <w:t>I</w:t>
      </w:r>
      <w:r w:rsidRPr="00E2346F">
        <w:tab/>
        <w:t>=</w:t>
      </w:r>
      <w:r w:rsidRPr="00E2346F">
        <w:tab/>
        <w:t>rotational inertia (kgm</w:t>
      </w:r>
      <w:proofErr w:type="gramStart"/>
      <w:r w:rsidRPr="00E2346F">
        <w:rPr>
          <w:vertAlign w:val="superscript"/>
        </w:rPr>
        <w:t>2</w:t>
      </w:r>
      <w:r w:rsidRPr="00E2346F">
        <w:t xml:space="preserve"> )</w:t>
      </w:r>
      <w:proofErr w:type="gramEnd"/>
    </w:p>
    <w:p w:rsidR="00270774" w:rsidRDefault="00270774" w:rsidP="00270774">
      <w:pPr>
        <w:pStyle w:val="para"/>
      </w:pPr>
      <w:r w:rsidRPr="00E2346F">
        <w:tab/>
        <w:t>R</w:t>
      </w:r>
      <w:r w:rsidRPr="00E2346F">
        <w:tab/>
        <w:t>=</w:t>
      </w:r>
      <w:r w:rsidRPr="00E2346F">
        <w:tab/>
        <w:t>dynamic tyre rolling radius (m)</w:t>
      </w:r>
    </w:p>
    <w:p w:rsidR="00270774" w:rsidRDefault="00270774" w:rsidP="00270774">
      <w:pPr>
        <w:pStyle w:val="para"/>
        <w:tabs>
          <w:tab w:val="left" w:pos="2835"/>
        </w:tabs>
        <w:ind w:left="3402"/>
      </w:pPr>
      <w:r w:rsidRPr="00E2346F">
        <w:t>M</w:t>
      </w:r>
      <w:r w:rsidRPr="00E2346F">
        <w:tab/>
        <w:t>=</w:t>
      </w:r>
      <w:r w:rsidRPr="00E2346F">
        <w:tab/>
        <w:t>that part of the maximum mass of the vehicle braked by the appropriate wheel(s)</w:t>
      </w:r>
      <w:r>
        <w:t xml:space="preserve">. </w:t>
      </w:r>
      <w:r w:rsidRPr="00E2346F">
        <w:t xml:space="preserve">In the case of a single-ended dynamometer, this part shall be calculated from the design braking distribution when deceleration corresponds to the appropriate value given in </w:t>
      </w:r>
      <w:r>
        <w:t xml:space="preserve">row (A) of the table under </w:t>
      </w:r>
      <w:r w:rsidRPr="00E2346F">
        <w:t>paragraph 2.1.1. of Annex 3 to this Regulation.</w:t>
      </w:r>
    </w:p>
    <w:p w:rsidR="00270774" w:rsidRDefault="00E00DCB" w:rsidP="00270774">
      <w:pPr>
        <w:pStyle w:val="para"/>
      </w:pPr>
      <w:r>
        <w:t>3.2.</w:t>
      </w:r>
      <w:r w:rsidR="00270774" w:rsidRPr="00E2346F">
        <w:tab/>
        <w:t xml:space="preserve">The initial rotational speed of the inertia dynamometer shall correspond to the linear speed of the vehicle as prescribed in </w:t>
      </w:r>
      <w:r w:rsidR="00270774" w:rsidRPr="004F17CE">
        <w:t xml:space="preserve">row (A) of the table under </w:t>
      </w:r>
      <w:r w:rsidR="00270774" w:rsidRPr="00E2346F">
        <w:t>paragraph 2.1.1. of Annex 3 to this Regulation and shall be based on the dynamic rolling radius of the tyre.</w:t>
      </w:r>
    </w:p>
    <w:p w:rsidR="00270774" w:rsidRDefault="00E00DCB" w:rsidP="00270774">
      <w:pPr>
        <w:pStyle w:val="para"/>
      </w:pPr>
      <w:r>
        <w:t>3.3.</w:t>
      </w:r>
      <w:r w:rsidR="00270774" w:rsidRPr="00E2346F">
        <w:tab/>
        <w:t>Brake linings shall be at least 80 per cent bedded and shall not have exceeded a temperature of 180</w:t>
      </w:r>
      <w:r w:rsidR="00270774">
        <w:t xml:space="preserve"> </w:t>
      </w:r>
      <w:r w:rsidR="00270774" w:rsidRPr="00E2346F">
        <w:t>°C during the bedding procedure, or alternatively, at the vehicle manufacturer's request, be bedded in accordance with his recommendations.</w:t>
      </w:r>
    </w:p>
    <w:p w:rsidR="00270774" w:rsidRDefault="00E00DCB" w:rsidP="00270774">
      <w:pPr>
        <w:pStyle w:val="para"/>
      </w:pPr>
      <w:r>
        <w:t>3.4.</w:t>
      </w:r>
      <w:r w:rsidR="00270774" w:rsidRPr="00E2346F">
        <w:tab/>
        <w:t>Cooling air may be used, flowing over the brake in a direction perpendicular to its axis of rotation</w:t>
      </w:r>
      <w:r w:rsidR="00270774">
        <w:t xml:space="preserve">. </w:t>
      </w:r>
      <w:r w:rsidR="00270774" w:rsidRPr="00E2346F">
        <w:t>The velocity of the cooling air flowing over the brake shall be not greater than 10 km/h. The temperature of the cooling air shall be the ambient temperature.</w:t>
      </w:r>
    </w:p>
    <w:p w:rsidR="00270774" w:rsidRDefault="00E00DCB" w:rsidP="00270774">
      <w:pPr>
        <w:pStyle w:val="para"/>
      </w:pPr>
      <w:r>
        <w:t>4.</w:t>
      </w:r>
      <w:r w:rsidR="00270774" w:rsidRPr="00E2346F">
        <w:tab/>
        <w:t>Test procedure</w:t>
      </w:r>
    </w:p>
    <w:p w:rsidR="00270774" w:rsidRDefault="00E00DCB" w:rsidP="00270774">
      <w:pPr>
        <w:pStyle w:val="para"/>
      </w:pPr>
      <w:r>
        <w:t>4.1.</w:t>
      </w:r>
      <w:r w:rsidR="00270774" w:rsidRPr="00E2346F">
        <w:tab/>
        <w:t>Five sample sets of the brake lining shall be subjected to the comparison test; they shall be compared with five sets of linings conforming to the original components identified in the information document concerning the first approval of the vehicle type concerned.</w:t>
      </w:r>
    </w:p>
    <w:p w:rsidR="00270774" w:rsidRDefault="00E00DCB" w:rsidP="00270774">
      <w:pPr>
        <w:pStyle w:val="para"/>
      </w:pPr>
      <w:r>
        <w:t>4.2.</w:t>
      </w:r>
      <w:r w:rsidR="00270774" w:rsidRPr="00E2346F">
        <w:tab/>
        <w:t>Brake lining equivalence shall be based on a comparison of the results achieved using the test procedures prescribed in this annex and in accordance with the following requirements.</w:t>
      </w:r>
    </w:p>
    <w:p w:rsidR="00270774" w:rsidRDefault="00270774" w:rsidP="00270774">
      <w:pPr>
        <w:pStyle w:val="para"/>
      </w:pPr>
      <w:r w:rsidRPr="00E2346F">
        <w:t>4.3</w:t>
      </w:r>
      <w:r>
        <w:t xml:space="preserve">. </w:t>
      </w:r>
      <w:r w:rsidRPr="00E2346F">
        <w:tab/>
        <w:t>Type-O cold performance test</w:t>
      </w:r>
    </w:p>
    <w:p w:rsidR="00270774" w:rsidRDefault="00E00DCB" w:rsidP="00270774">
      <w:pPr>
        <w:pStyle w:val="para"/>
      </w:pPr>
      <w:r>
        <w:t>4.3.1.</w:t>
      </w:r>
      <w:r w:rsidR="00270774" w:rsidRPr="00E2346F">
        <w:tab/>
        <w:t>Three brake applications shall be made when the initial temperature is below 100</w:t>
      </w:r>
      <w:r w:rsidR="00270774">
        <w:t xml:space="preserve"> </w:t>
      </w:r>
      <w:r w:rsidR="00270774" w:rsidRPr="00E2346F">
        <w:t>°C. The temperature shall be measured in accordance with the provisions of paragraph 2.1.4.4. of this annex.</w:t>
      </w:r>
    </w:p>
    <w:p w:rsidR="00270774" w:rsidRDefault="00E00DCB" w:rsidP="00270774">
      <w:pPr>
        <w:pStyle w:val="para"/>
      </w:pPr>
      <w:r>
        <w:t>4.3.2.</w:t>
      </w:r>
      <w:r w:rsidR="00270774" w:rsidRPr="00E2346F">
        <w:tab/>
        <w:t xml:space="preserve">Brake applications shall be made from an initial rotational speed equivalent to that given in </w:t>
      </w:r>
      <w:r w:rsidR="00270774" w:rsidRPr="004F17CE">
        <w:t xml:space="preserve">row (A) of the table under </w:t>
      </w:r>
      <w:r w:rsidR="00270774" w:rsidRPr="00E2346F">
        <w:t xml:space="preserve">paragraph 2.1.1. of Annex 3 to this Regulation, and the brake shall be applied to achieve a mean torque equivalent to the deceleration prescribed in that paragraph. In addition, tests shall also be carried out at several rotational speeds, the lowest being </w:t>
      </w:r>
      <w:r w:rsidR="00270774" w:rsidRPr="00E2346F">
        <w:lastRenderedPageBreak/>
        <w:t>equivalent to 30 per cent of the maximum speed of the vehicle and the highest being equivalent to 80 per cent of that speed.</w:t>
      </w:r>
    </w:p>
    <w:p w:rsidR="00270774" w:rsidRDefault="00E00DCB" w:rsidP="00270774">
      <w:pPr>
        <w:pStyle w:val="para"/>
      </w:pPr>
      <w:r>
        <w:t>4.3.3.</w:t>
      </w:r>
      <w:r w:rsidR="00270774" w:rsidRPr="00E2346F">
        <w:tab/>
        <w:t xml:space="preserve">The mean braking torque recorded during the above cold performance tests on the linings being tested for the purpose of comparison shall, for the same input measurement, be within the test limits </w:t>
      </w:r>
      <w:r w:rsidR="00270774" w:rsidRPr="00E2346F">
        <w:sym w:font="Symbol" w:char="F0B1"/>
      </w:r>
      <w:r w:rsidR="00270774" w:rsidRPr="00E2346F">
        <w:t>15 per cent of the mean braking torque recorded with the brake linings conforming to the component identified in the relevant application for vehicle type approval.</w:t>
      </w:r>
    </w:p>
    <w:p w:rsidR="00270774" w:rsidRDefault="00E00DCB" w:rsidP="00270774">
      <w:pPr>
        <w:pStyle w:val="para"/>
      </w:pPr>
      <w:r>
        <w:t>4.4.</w:t>
      </w:r>
      <w:r w:rsidR="00270774" w:rsidRPr="00E2346F">
        <w:tab/>
        <w:t>Type-I test (fade test)</w:t>
      </w:r>
    </w:p>
    <w:p w:rsidR="00270774" w:rsidRDefault="00E00DCB" w:rsidP="00270774">
      <w:pPr>
        <w:pStyle w:val="para"/>
      </w:pPr>
      <w:r>
        <w:t>4.4.1.</w:t>
      </w:r>
      <w:r w:rsidR="00270774" w:rsidRPr="00E2346F">
        <w:tab/>
        <w:t>Heating procedure</w:t>
      </w:r>
    </w:p>
    <w:p w:rsidR="00270774" w:rsidRDefault="00E00DCB" w:rsidP="00270774">
      <w:pPr>
        <w:pStyle w:val="para"/>
      </w:pPr>
      <w:r>
        <w:t>4.4.1.1.</w:t>
      </w:r>
      <w:r w:rsidR="00270774" w:rsidRPr="00E2346F">
        <w:tab/>
        <w:t>Brake linings shall be tested according to t</w:t>
      </w:r>
      <w:r w:rsidR="00270774">
        <w:t>he procedure given in paragraph </w:t>
      </w:r>
      <w:r w:rsidR="00270774" w:rsidRPr="00E2346F">
        <w:t>1.5.1. of Annex 3 to this Regulation.</w:t>
      </w:r>
    </w:p>
    <w:p w:rsidR="00270774" w:rsidRDefault="00E00DCB" w:rsidP="00270774">
      <w:pPr>
        <w:pStyle w:val="para"/>
      </w:pPr>
      <w:r>
        <w:t>4.4.2.</w:t>
      </w:r>
      <w:r w:rsidR="00270774" w:rsidRPr="00E2346F">
        <w:tab/>
        <w:t>Hot performance</w:t>
      </w:r>
    </w:p>
    <w:p w:rsidR="00270774" w:rsidRDefault="00270774" w:rsidP="00270774">
      <w:pPr>
        <w:pStyle w:val="para"/>
      </w:pPr>
      <w:r w:rsidRPr="00E2346F">
        <w:t>4.4.</w:t>
      </w:r>
      <w:r w:rsidR="00E00DCB">
        <w:t>2.1.</w:t>
      </w:r>
      <w:r w:rsidRPr="00E2346F">
        <w:tab/>
        <w:t>On completion of the tests required under paragraph 4.4.1. of this annex, the hot braking performance test specified in paragraph 1.5.2. of Annex 3 to this Regulation shall be carried out.</w:t>
      </w:r>
    </w:p>
    <w:p w:rsidR="00270774" w:rsidRDefault="00E00DCB" w:rsidP="00270774">
      <w:pPr>
        <w:pStyle w:val="para"/>
      </w:pPr>
      <w:r>
        <w:t>4.4.2.2.</w:t>
      </w:r>
      <w:r w:rsidR="00270774" w:rsidRPr="00E2346F">
        <w:tab/>
        <w:t xml:space="preserve">The mean braking torque recorded during the above hot performance tests on the linings being tested for the purpose of comparison shall, for the same input measurement, be within the test limits </w:t>
      </w:r>
      <w:r w:rsidR="00270774" w:rsidRPr="00E2346F">
        <w:sym w:font="Symbol" w:char="F0B1"/>
      </w:r>
      <w:r w:rsidR="00270774" w:rsidRPr="00E2346F">
        <w:t>15 per cent of the mean braking torque recorded with the brake linings conforming to the component identified in the relevant application for vehicle type approval.</w:t>
      </w:r>
    </w:p>
    <w:p w:rsidR="00270774" w:rsidRDefault="00E00DCB" w:rsidP="00270774">
      <w:pPr>
        <w:pStyle w:val="para"/>
      </w:pPr>
      <w:r>
        <w:t>5.</w:t>
      </w:r>
      <w:r w:rsidR="00270774" w:rsidRPr="00E2346F">
        <w:tab/>
        <w:t>Inspection of brake linings</w:t>
      </w:r>
    </w:p>
    <w:p w:rsidR="00270774" w:rsidRDefault="00270774" w:rsidP="00270774">
      <w:pPr>
        <w:pStyle w:val="para"/>
      </w:pPr>
      <w:r>
        <w:tab/>
      </w:r>
      <w:r w:rsidRPr="00E2346F">
        <w:t>Brake linings shall be visually inspected on completion of the above tests to check that they are in satisfactory condition for continued use in normal service.</w:t>
      </w:r>
    </w:p>
    <w:p w:rsidR="00270774" w:rsidRPr="00E2346F" w:rsidRDefault="00270774" w:rsidP="00270774">
      <w:pPr>
        <w:pStyle w:val="para"/>
        <w:sectPr w:rsidR="00270774" w:rsidRPr="00E2346F" w:rsidSect="009B792F">
          <w:headerReference w:type="even" r:id="rId88"/>
          <w:headerReference w:type="default" r:id="rId89"/>
          <w:footnotePr>
            <w:numRestart w:val="eachSect"/>
          </w:footnotePr>
          <w:pgSz w:w="11906" w:h="16838" w:code="9"/>
          <w:pgMar w:top="1701" w:right="1134" w:bottom="2268" w:left="1134" w:header="964" w:footer="1701" w:gutter="0"/>
          <w:cols w:space="720"/>
          <w:noEndnote/>
          <w:docGrid w:linePitch="272"/>
        </w:sectPr>
      </w:pPr>
    </w:p>
    <w:p w:rsidR="00270774" w:rsidRDefault="00270774" w:rsidP="00270774">
      <w:pPr>
        <w:pStyle w:val="HChG"/>
      </w:pPr>
      <w:r w:rsidRPr="00E2346F">
        <w:lastRenderedPageBreak/>
        <w:t>Annex 8</w:t>
      </w:r>
    </w:p>
    <w:p w:rsidR="00270774" w:rsidRDefault="00270774" w:rsidP="00270774">
      <w:pPr>
        <w:pStyle w:val="HChG"/>
      </w:pPr>
      <w:r>
        <w:tab/>
      </w:r>
      <w:r>
        <w:tab/>
      </w:r>
      <w:r w:rsidRPr="00E2346F">
        <w:t>Special requirements to be applied to the safety aspects</w:t>
      </w:r>
      <w:r w:rsidRPr="00E2346F">
        <w:br/>
        <w:t>of complex electronic vehicle control systems</w:t>
      </w:r>
    </w:p>
    <w:p w:rsidR="00270774" w:rsidRDefault="00270774" w:rsidP="00270774">
      <w:pPr>
        <w:pStyle w:val="para"/>
      </w:pPr>
      <w:r w:rsidRPr="00E2346F">
        <w:t>1.</w:t>
      </w:r>
      <w:r w:rsidRPr="00E2346F">
        <w:tab/>
        <w:t>General</w:t>
      </w:r>
    </w:p>
    <w:p w:rsidR="00270774" w:rsidRPr="00200389" w:rsidRDefault="00270774" w:rsidP="00270774">
      <w:pPr>
        <w:pStyle w:val="para"/>
        <w:rPr>
          <w:spacing w:val="-2"/>
        </w:rPr>
      </w:pPr>
      <w:r w:rsidRPr="00200389">
        <w:rPr>
          <w:spacing w:val="-2"/>
        </w:rPr>
        <w:tab/>
        <w:t>This annex defines the special requirements for documentation, fault strategy and verification with respect to the safety</w:t>
      </w:r>
      <w:r w:rsidRPr="00200389">
        <w:rPr>
          <w:b/>
          <w:spacing w:val="-2"/>
        </w:rPr>
        <w:t xml:space="preserve"> </w:t>
      </w:r>
      <w:r w:rsidRPr="00200389">
        <w:rPr>
          <w:spacing w:val="-2"/>
        </w:rPr>
        <w:t>aspects of Complex Electronic Vehicle Control Systems (definition 2.3. below) as far as this Regulation is concerned.</w:t>
      </w:r>
    </w:p>
    <w:p w:rsidR="00270774" w:rsidRDefault="00270774" w:rsidP="00270774">
      <w:pPr>
        <w:pStyle w:val="para"/>
      </w:pPr>
      <w:r w:rsidRPr="00E2346F">
        <w:tab/>
        <w:t>This annex may also be called, by special paragraphs in this Regulation, for safety related functions which are controlled by electronic system(s).</w:t>
      </w:r>
    </w:p>
    <w:p w:rsidR="00270774" w:rsidRPr="00200389" w:rsidRDefault="00270774" w:rsidP="00270774">
      <w:pPr>
        <w:pStyle w:val="para"/>
        <w:rPr>
          <w:spacing w:val="-2"/>
        </w:rPr>
      </w:pPr>
      <w:r w:rsidRPr="00200389">
        <w:rPr>
          <w:spacing w:val="-2"/>
        </w:rPr>
        <w:tab/>
        <w:t xml:space="preserve">This annex does not specify the performance criteria for "The System" but covers the methodology applied to the design process and the information which </w:t>
      </w:r>
      <w:r>
        <w:rPr>
          <w:spacing w:val="-2"/>
        </w:rPr>
        <w:t>shall</w:t>
      </w:r>
      <w:r w:rsidRPr="00200389">
        <w:rPr>
          <w:spacing w:val="-2"/>
        </w:rPr>
        <w:t xml:space="preserve"> be disclosed to the Technical Service, for type approval purposes.</w:t>
      </w:r>
    </w:p>
    <w:p w:rsidR="00270774" w:rsidRDefault="00270774" w:rsidP="00270774">
      <w:pPr>
        <w:pStyle w:val="para"/>
      </w:pPr>
      <w:r w:rsidRPr="00E2346F">
        <w:tab/>
        <w:t>This information shall show that "The System" respects, under normal and fault conditions, all the appropriate performance requirements specified elsewhere in this Regulation.</w:t>
      </w:r>
    </w:p>
    <w:p w:rsidR="00270774" w:rsidRDefault="00270774" w:rsidP="00270774">
      <w:pPr>
        <w:pStyle w:val="para"/>
      </w:pPr>
      <w:r w:rsidRPr="00E2346F">
        <w:t>2.</w:t>
      </w:r>
      <w:r w:rsidRPr="00E2346F">
        <w:tab/>
        <w:t>Definitions</w:t>
      </w:r>
    </w:p>
    <w:p w:rsidR="00270774" w:rsidRDefault="00270774" w:rsidP="00270774">
      <w:pPr>
        <w:pStyle w:val="para"/>
      </w:pPr>
      <w:r w:rsidRPr="00E2346F">
        <w:tab/>
        <w:t>For the purposes of this annex,</w:t>
      </w:r>
    </w:p>
    <w:p w:rsidR="00270774" w:rsidRDefault="00270774" w:rsidP="00270774">
      <w:pPr>
        <w:pStyle w:val="para"/>
      </w:pPr>
      <w:r w:rsidRPr="00E2346F">
        <w:t>2.1.</w:t>
      </w:r>
      <w:r w:rsidRPr="00E2346F">
        <w:tab/>
        <w:t>"</w:t>
      </w:r>
      <w:r w:rsidRPr="00C4498D">
        <w:rPr>
          <w:i/>
        </w:rPr>
        <w:t>Safety concep</w:t>
      </w:r>
      <w:r w:rsidRPr="00E2346F">
        <w:rPr>
          <w:u w:val="single"/>
        </w:rPr>
        <w:t>t</w:t>
      </w:r>
      <w:r w:rsidRPr="00E2346F">
        <w:t>" is a description of the measures designed into the system, for example within the electronic units, so as to address system integrity and thereby ensure safe operation even in the event of an electrical failure.</w:t>
      </w:r>
    </w:p>
    <w:p w:rsidR="00270774" w:rsidRDefault="00270774" w:rsidP="00270774">
      <w:pPr>
        <w:pStyle w:val="para"/>
      </w:pPr>
      <w:r w:rsidRPr="00E2346F">
        <w:tab/>
        <w:t>The possibility of a fall-back to partial operation or even to a back-up system for vital vehicle functions may be a part of the safety concept.</w:t>
      </w:r>
    </w:p>
    <w:p w:rsidR="00270774" w:rsidRDefault="00270774" w:rsidP="00270774">
      <w:pPr>
        <w:pStyle w:val="para"/>
      </w:pPr>
      <w:r w:rsidRPr="00E2346F">
        <w:t>2.2.</w:t>
      </w:r>
      <w:r w:rsidRPr="00E2346F">
        <w:tab/>
        <w:t>"</w:t>
      </w:r>
      <w:r w:rsidRPr="00C4498D">
        <w:rPr>
          <w:i/>
        </w:rPr>
        <w:t>Electronic control system</w:t>
      </w:r>
      <w:r w:rsidRPr="00E2346F">
        <w:t>" means a combination of units, designed to co-operate in the production of the stated vehicle control function by electronic data processing.</w:t>
      </w:r>
    </w:p>
    <w:p w:rsidR="00270774" w:rsidRDefault="00270774" w:rsidP="00270774">
      <w:pPr>
        <w:pStyle w:val="para"/>
      </w:pPr>
      <w:r>
        <w:tab/>
      </w:r>
      <w:r w:rsidRPr="00E2346F">
        <w:t>Such systems, often controlled by software, are built from discrete functional components such as sensors, electronic control units and actuators and connected by transmission links</w:t>
      </w:r>
      <w:r>
        <w:t xml:space="preserve">. </w:t>
      </w:r>
      <w:r w:rsidRPr="00E2346F">
        <w:t>They may include mechanical, electro-pneumatic or electro-hydraulic elements.</w:t>
      </w:r>
    </w:p>
    <w:p w:rsidR="00270774" w:rsidRDefault="00270774" w:rsidP="00270774">
      <w:pPr>
        <w:pStyle w:val="para"/>
      </w:pPr>
      <w:r w:rsidRPr="00E2346F">
        <w:rPr>
          <w:b/>
        </w:rPr>
        <w:tab/>
      </w:r>
      <w:r w:rsidRPr="00E2346F">
        <w:t>"</w:t>
      </w:r>
      <w:r w:rsidRPr="00C4498D">
        <w:rPr>
          <w:i/>
        </w:rPr>
        <w:t>The System</w:t>
      </w:r>
      <w:r w:rsidRPr="00E2346F">
        <w:t>",</w:t>
      </w:r>
      <w:r w:rsidRPr="00E2346F">
        <w:rPr>
          <w:b/>
        </w:rPr>
        <w:t xml:space="preserve"> </w:t>
      </w:r>
      <w:r w:rsidRPr="00E2346F">
        <w:t>referred to herein</w:t>
      </w:r>
      <w:r w:rsidRPr="00E2346F">
        <w:rPr>
          <w:b/>
        </w:rPr>
        <w:t xml:space="preserve">, </w:t>
      </w:r>
      <w:r w:rsidRPr="00E2346F">
        <w:t>is the one for which</w:t>
      </w:r>
      <w:r w:rsidRPr="00E2346F">
        <w:rPr>
          <w:b/>
        </w:rPr>
        <w:t xml:space="preserve"> </w:t>
      </w:r>
      <w:r w:rsidRPr="00E2346F">
        <w:t>type approval is being sought.</w:t>
      </w:r>
    </w:p>
    <w:p w:rsidR="00270774" w:rsidRDefault="00270774" w:rsidP="00270774">
      <w:pPr>
        <w:pStyle w:val="para"/>
      </w:pPr>
      <w:r w:rsidRPr="00E2346F">
        <w:t>2.3.</w:t>
      </w:r>
      <w:r w:rsidRPr="00E2346F">
        <w:tab/>
        <w:t>"</w:t>
      </w:r>
      <w:r w:rsidRPr="00C4498D">
        <w:rPr>
          <w:i/>
        </w:rPr>
        <w:t>Complex electronic vehicle control systems</w:t>
      </w:r>
      <w:r w:rsidRPr="00E2346F">
        <w:t>" are those electronic control systems which are subject to a hierarchy of control in which a controlled function may be over-ridden by a higher level electronic control system/function.</w:t>
      </w:r>
    </w:p>
    <w:p w:rsidR="00270774" w:rsidRDefault="00270774" w:rsidP="00270774">
      <w:pPr>
        <w:pStyle w:val="para"/>
      </w:pPr>
      <w:r>
        <w:tab/>
      </w:r>
      <w:r w:rsidRPr="00E2346F">
        <w:t>A function which is over-ridden becomes part of the complex system.</w:t>
      </w:r>
    </w:p>
    <w:p w:rsidR="00270774" w:rsidRPr="00200389" w:rsidRDefault="00270774" w:rsidP="00270774">
      <w:pPr>
        <w:pStyle w:val="para"/>
        <w:rPr>
          <w:spacing w:val="-2"/>
        </w:rPr>
      </w:pPr>
      <w:r w:rsidRPr="00200389">
        <w:rPr>
          <w:spacing w:val="-2"/>
        </w:rPr>
        <w:t>2.4.</w:t>
      </w:r>
      <w:r w:rsidRPr="00200389">
        <w:rPr>
          <w:spacing w:val="-2"/>
        </w:rPr>
        <w:tab/>
        <w:t>"</w:t>
      </w:r>
      <w:r w:rsidRPr="000714B3">
        <w:rPr>
          <w:i/>
          <w:spacing w:val="-2"/>
        </w:rPr>
        <w:t>Higher-level control</w:t>
      </w:r>
      <w:r w:rsidRPr="00200389">
        <w:rPr>
          <w:spacing w:val="-2"/>
        </w:rPr>
        <w:t>" systems/functions are those which employ additional processing and/or sensing provisions to modify vehicle behaviour by commanding variations in the normal function(s) of the vehicle control system.</w:t>
      </w:r>
    </w:p>
    <w:p w:rsidR="00270774" w:rsidRDefault="00270774" w:rsidP="00270774">
      <w:pPr>
        <w:pStyle w:val="para"/>
      </w:pPr>
      <w:r>
        <w:lastRenderedPageBreak/>
        <w:tab/>
      </w:r>
      <w:r w:rsidRPr="00E2346F">
        <w:t>This allows complex systems to automatically change their objectives with a priority which depends on the sensed circumstances.</w:t>
      </w:r>
    </w:p>
    <w:p w:rsidR="00270774" w:rsidRDefault="00270774" w:rsidP="00270774">
      <w:pPr>
        <w:pStyle w:val="para"/>
      </w:pPr>
      <w:r w:rsidRPr="00E2346F">
        <w:t>2.5.</w:t>
      </w:r>
      <w:r w:rsidRPr="00E2346F">
        <w:tab/>
        <w:t>"</w:t>
      </w:r>
      <w:r w:rsidRPr="00C4498D">
        <w:rPr>
          <w:i/>
        </w:rPr>
        <w:t>Units</w:t>
      </w:r>
      <w:r w:rsidRPr="00E2346F">
        <w:t>" are the smallest divisions of system components which will be considered in this annex, since these combinations of components will be treated as single entities for purposes of identification, analysis or replacement.</w:t>
      </w:r>
    </w:p>
    <w:p w:rsidR="00270774" w:rsidRDefault="00270774" w:rsidP="00270774">
      <w:pPr>
        <w:pStyle w:val="para"/>
      </w:pPr>
      <w:r>
        <w:t>2.6.</w:t>
      </w:r>
      <w:r>
        <w:tab/>
      </w:r>
      <w:r w:rsidRPr="00E2346F">
        <w:t>"</w:t>
      </w:r>
      <w:r w:rsidRPr="00C4498D">
        <w:rPr>
          <w:i/>
        </w:rPr>
        <w:t>Transmission links</w:t>
      </w:r>
      <w:r w:rsidRPr="00E2346F">
        <w:t>" are the means used for inter-connecting distributed units for the purpose of conveying signals, operating data or an energy supply.</w:t>
      </w:r>
    </w:p>
    <w:p w:rsidR="00270774" w:rsidRDefault="00270774" w:rsidP="00270774">
      <w:pPr>
        <w:pStyle w:val="para"/>
      </w:pPr>
      <w:r w:rsidRPr="00E2346F">
        <w:tab/>
        <w:t>This equipment is generally electrical but may, in some part, be mechanical, pneumatic, hydraulic or optical.</w:t>
      </w:r>
    </w:p>
    <w:p w:rsidR="00270774" w:rsidRDefault="00270774" w:rsidP="00270774">
      <w:pPr>
        <w:pStyle w:val="para"/>
      </w:pPr>
      <w:r w:rsidRPr="00E2346F">
        <w:t>2.7.</w:t>
      </w:r>
      <w:r w:rsidRPr="00E2346F">
        <w:tab/>
      </w:r>
      <w:r w:rsidRPr="00E2346F">
        <w:tab/>
        <w:t>"</w:t>
      </w:r>
      <w:r w:rsidRPr="00C4498D">
        <w:rPr>
          <w:i/>
        </w:rPr>
        <w:t>Range of control</w:t>
      </w:r>
      <w:r w:rsidRPr="00E2346F">
        <w:t>" refers to an output variable and defines the range over which the system is likely to exercise control.</w:t>
      </w:r>
    </w:p>
    <w:p w:rsidR="00270774" w:rsidRDefault="00270774" w:rsidP="00270774">
      <w:pPr>
        <w:pStyle w:val="para"/>
      </w:pPr>
      <w:r w:rsidRPr="00E2346F">
        <w:t>2.8.</w:t>
      </w:r>
      <w:r w:rsidRPr="00E2346F">
        <w:tab/>
      </w:r>
      <w:r w:rsidRPr="00E2346F">
        <w:tab/>
        <w:t>"</w:t>
      </w:r>
      <w:r w:rsidRPr="00C4498D">
        <w:rPr>
          <w:i/>
        </w:rPr>
        <w:t>Boundary of functional operation</w:t>
      </w:r>
      <w:r w:rsidRPr="00E2346F">
        <w:t>" defines the boundaries of the external physical limits within which the system is able to maintain control.</w:t>
      </w:r>
    </w:p>
    <w:p w:rsidR="00270774" w:rsidRDefault="00270774" w:rsidP="00270774">
      <w:pPr>
        <w:pStyle w:val="para"/>
      </w:pPr>
      <w:r w:rsidRPr="00E2346F">
        <w:t>3.</w:t>
      </w:r>
      <w:r w:rsidRPr="00E2346F">
        <w:tab/>
        <w:t>Documentation</w:t>
      </w:r>
    </w:p>
    <w:p w:rsidR="00270774" w:rsidRDefault="00270774" w:rsidP="00270774">
      <w:pPr>
        <w:pStyle w:val="para"/>
      </w:pPr>
      <w:r w:rsidRPr="00E2346F">
        <w:t>3.1.</w:t>
      </w:r>
      <w:r w:rsidRPr="00E2346F">
        <w:rPr>
          <w:b/>
        </w:rPr>
        <w:tab/>
      </w:r>
      <w:r w:rsidRPr="00E2346F">
        <w:t>Requirements</w:t>
      </w:r>
    </w:p>
    <w:p w:rsidR="00270774" w:rsidRDefault="00270774" w:rsidP="00270774">
      <w:pPr>
        <w:pStyle w:val="para"/>
      </w:pPr>
      <w:r w:rsidRPr="00E2346F">
        <w:tab/>
      </w:r>
      <w:r w:rsidRPr="00E2346F">
        <w:tab/>
        <w:t>The manufacturer shall provide a documentation package which gives access to the basic design of "The System" and the means by which it is linked to other vehicle systems or by which it directly controls output variables.</w:t>
      </w:r>
    </w:p>
    <w:p w:rsidR="00270774" w:rsidRDefault="00270774" w:rsidP="00270774">
      <w:pPr>
        <w:pStyle w:val="para"/>
      </w:pPr>
      <w:r w:rsidRPr="00E2346F">
        <w:tab/>
        <w:t>The function(s) of "The System" and the safety concept, as laid down by the manufacturer, shall be explained.</w:t>
      </w:r>
    </w:p>
    <w:p w:rsidR="00270774" w:rsidRDefault="00270774" w:rsidP="00270774">
      <w:pPr>
        <w:pStyle w:val="para"/>
      </w:pPr>
      <w:r w:rsidRPr="00E2346F">
        <w:tab/>
        <w:t>Documentation shall be brief, yet provide evidence that the design and development has had the benefit of expertise from all the system fields which are involved.</w:t>
      </w:r>
    </w:p>
    <w:p w:rsidR="00270774" w:rsidRDefault="00270774" w:rsidP="00270774">
      <w:pPr>
        <w:pStyle w:val="para"/>
      </w:pPr>
      <w:r w:rsidRPr="00E2346F">
        <w:tab/>
        <w:t>For periodic technical inspections, the documentation shall describe how the current operational status of "The System" can be checked.</w:t>
      </w:r>
    </w:p>
    <w:p w:rsidR="00270774" w:rsidRPr="00E2346F" w:rsidRDefault="00270774" w:rsidP="00270774">
      <w:pPr>
        <w:pStyle w:val="para"/>
      </w:pPr>
      <w:r w:rsidRPr="00E2346F">
        <w:t>3.1.1.</w:t>
      </w:r>
      <w:r w:rsidRPr="00E2346F">
        <w:tab/>
        <w:t>Documentation shall be made available in 2 parts:</w:t>
      </w:r>
    </w:p>
    <w:p w:rsidR="00270774" w:rsidRPr="00E2346F" w:rsidRDefault="00270774" w:rsidP="007A2C22">
      <w:pPr>
        <w:pStyle w:val="a0"/>
      </w:pPr>
      <w:r w:rsidRPr="00E2346F">
        <w:t>(a)</w:t>
      </w:r>
      <w:r w:rsidRPr="00E2346F">
        <w:tab/>
        <w:t xml:space="preserve">The formal documentation package for the approval, containing the material listed in </w:t>
      </w:r>
      <w:r>
        <w:t>paragraph</w:t>
      </w:r>
      <w:r w:rsidRPr="00E2346F">
        <w:t xml:space="preserve"> 3</w:t>
      </w:r>
      <w:r>
        <w:t>.</w:t>
      </w:r>
      <w:r w:rsidRPr="00E2346F">
        <w:t xml:space="preserve"> (</w:t>
      </w:r>
      <w:proofErr w:type="gramStart"/>
      <w:r w:rsidRPr="00E2346F">
        <w:t>with the</w:t>
      </w:r>
      <w:r>
        <w:t xml:space="preserve"> exception of</w:t>
      </w:r>
      <w:proofErr w:type="gramEnd"/>
      <w:r>
        <w:t xml:space="preserve"> that of paragraph </w:t>
      </w:r>
      <w:r w:rsidRPr="00E2346F">
        <w:t xml:space="preserve">3.4.4.) which shall be supplied to the </w:t>
      </w:r>
      <w:r>
        <w:t>T</w:t>
      </w:r>
      <w:r w:rsidRPr="00E2346F">
        <w:t xml:space="preserve">echnical </w:t>
      </w:r>
      <w:r>
        <w:t>S</w:t>
      </w:r>
      <w:r w:rsidRPr="00E2346F">
        <w:t>ervice at the time of submission of the type approval application</w:t>
      </w:r>
      <w:r>
        <w:t xml:space="preserve">. </w:t>
      </w:r>
      <w:r w:rsidRPr="00E2346F">
        <w:t>This will be taken as the basic reference for the verification process set out in paragraph 4. of this annex</w:t>
      </w:r>
      <w:r w:rsidR="00972A85">
        <w:t>;</w:t>
      </w:r>
    </w:p>
    <w:p w:rsidR="00270774" w:rsidRDefault="00270774" w:rsidP="007A2C22">
      <w:pPr>
        <w:pStyle w:val="a0"/>
      </w:pPr>
      <w:r w:rsidRPr="00E2346F">
        <w:t>(b)</w:t>
      </w:r>
      <w:r w:rsidRPr="00E2346F">
        <w:tab/>
        <w:t>Additional material and analysis data of paragraph 3.4.4., which shall be retained by the manufacturer, but made open for inspection at the time of type approval.</w:t>
      </w:r>
    </w:p>
    <w:p w:rsidR="00270774" w:rsidRDefault="00270774" w:rsidP="00270774">
      <w:pPr>
        <w:pStyle w:val="para"/>
      </w:pPr>
      <w:r w:rsidRPr="00E2346F">
        <w:t>3.2.</w:t>
      </w:r>
      <w:r w:rsidRPr="00E2346F">
        <w:tab/>
        <w:t>Description of the functions of "The System"</w:t>
      </w:r>
    </w:p>
    <w:p w:rsidR="00270774" w:rsidRDefault="00270774" w:rsidP="00270774">
      <w:pPr>
        <w:pStyle w:val="para"/>
      </w:pPr>
      <w:r w:rsidRPr="00E2346F">
        <w:tab/>
        <w:t>A description shall be provided which gives a simple explanation of all the control functions of "The System</w:t>
      </w:r>
      <w:r w:rsidRPr="00E2346F">
        <w:rPr>
          <w:b/>
        </w:rPr>
        <w:t>"</w:t>
      </w:r>
      <w:r w:rsidRPr="00E2346F">
        <w:t xml:space="preserve"> and the methods employed to achieve the objectives, including a statement of the mechanism(s) by which control is exercised.</w:t>
      </w:r>
    </w:p>
    <w:p w:rsidR="00270774" w:rsidRDefault="00270774" w:rsidP="00270774">
      <w:pPr>
        <w:pStyle w:val="para"/>
      </w:pPr>
      <w:r w:rsidRPr="00E2346F">
        <w:t>3.2.1.</w:t>
      </w:r>
      <w:r w:rsidRPr="00E2346F">
        <w:tab/>
        <w:t>A list of all input and sensed variables shall be provided and the working range of these defined.</w:t>
      </w:r>
    </w:p>
    <w:p w:rsidR="00270774" w:rsidRDefault="00270774" w:rsidP="00270774">
      <w:pPr>
        <w:pStyle w:val="para"/>
      </w:pPr>
      <w:r w:rsidRPr="00E2346F">
        <w:lastRenderedPageBreak/>
        <w:t>3.2.2.</w:t>
      </w:r>
      <w:r w:rsidRPr="00E2346F">
        <w:tab/>
        <w:t>A list of all output variables which are controlled by "The System" shall be provided and an indication given, in each case, of whether the control is direct or via another vehicle system</w:t>
      </w:r>
      <w:r>
        <w:t xml:space="preserve">. </w:t>
      </w:r>
      <w:r w:rsidRPr="00E2346F">
        <w:t>The range of control (paragraph 2.7.</w:t>
      </w:r>
      <w:r>
        <w:t xml:space="preserve"> above</w:t>
      </w:r>
      <w:r w:rsidRPr="00E2346F">
        <w:t>) exercised on each such variable shall be defined.</w:t>
      </w:r>
    </w:p>
    <w:p w:rsidR="00270774" w:rsidRDefault="00270774" w:rsidP="00270774">
      <w:pPr>
        <w:pStyle w:val="para"/>
      </w:pPr>
      <w:r w:rsidRPr="00E2346F">
        <w:t>3.2.3.</w:t>
      </w:r>
      <w:r w:rsidRPr="00E2346F">
        <w:tab/>
        <w:t>Limits defining the boundaries of functional operation (paragraph 2.8.</w:t>
      </w:r>
      <w:r>
        <w:t xml:space="preserve"> above</w:t>
      </w:r>
      <w:r w:rsidRPr="00E2346F">
        <w:t>) shall be stated where appropriate to system performance.</w:t>
      </w:r>
    </w:p>
    <w:p w:rsidR="00270774" w:rsidRDefault="00270774" w:rsidP="00270774">
      <w:pPr>
        <w:pStyle w:val="para"/>
      </w:pPr>
      <w:r w:rsidRPr="00E2346F">
        <w:t>3.3.</w:t>
      </w:r>
      <w:r w:rsidRPr="00E2346F">
        <w:tab/>
        <w:t>System layout and schematics</w:t>
      </w:r>
    </w:p>
    <w:p w:rsidR="00270774" w:rsidRPr="00E2346F" w:rsidRDefault="00270774" w:rsidP="00270774">
      <w:pPr>
        <w:pStyle w:val="para"/>
      </w:pPr>
      <w:r w:rsidRPr="00E2346F">
        <w:t>3.3.1.</w:t>
      </w:r>
      <w:r w:rsidRPr="00E2346F">
        <w:tab/>
        <w:t>Inventory of components</w:t>
      </w:r>
    </w:p>
    <w:p w:rsidR="00270774" w:rsidRDefault="00270774" w:rsidP="00270774">
      <w:pPr>
        <w:pStyle w:val="para"/>
      </w:pPr>
      <w:r w:rsidRPr="00E2346F">
        <w:tab/>
        <w:t>A list shall be provided, collating all the units of "The System" and mentioning the other vehicle systems which are needed to achieve the control function in question.</w:t>
      </w:r>
    </w:p>
    <w:p w:rsidR="00270774" w:rsidRDefault="00270774" w:rsidP="00270774">
      <w:pPr>
        <w:pStyle w:val="para"/>
      </w:pPr>
      <w:r w:rsidRPr="00E2346F">
        <w:tab/>
        <w:t>An outline schematic showing these units in combination, shall be provided with both the equipment distribution and the interconnections made clear.</w:t>
      </w:r>
    </w:p>
    <w:p w:rsidR="00270774" w:rsidRPr="00E2346F" w:rsidRDefault="00270774" w:rsidP="00270774">
      <w:pPr>
        <w:pStyle w:val="para"/>
      </w:pPr>
      <w:r w:rsidRPr="00E2346F">
        <w:t>3.3.2.</w:t>
      </w:r>
      <w:r w:rsidRPr="00E2346F">
        <w:tab/>
        <w:t>Functions of the units</w:t>
      </w:r>
    </w:p>
    <w:p w:rsidR="00270774" w:rsidRDefault="00270774" w:rsidP="00270774">
      <w:pPr>
        <w:pStyle w:val="para"/>
      </w:pPr>
      <w:r w:rsidRPr="00E2346F">
        <w:tab/>
        <w:t>The function of each unit of "The System" shall be outlined and the signals linking it with other Units or with other vehicle systems shall be shown</w:t>
      </w:r>
      <w:r>
        <w:t xml:space="preserve">. </w:t>
      </w:r>
      <w:r w:rsidRPr="00E2346F">
        <w:t>This may be provided by a labelled block diagram or other schematic, or by a description aided by such a diagram.</w:t>
      </w:r>
    </w:p>
    <w:p w:rsidR="00270774" w:rsidRPr="00E2346F" w:rsidRDefault="00270774" w:rsidP="00270774">
      <w:pPr>
        <w:pStyle w:val="para"/>
      </w:pPr>
      <w:r w:rsidRPr="00E2346F">
        <w:t>3.3.3.</w:t>
      </w:r>
      <w:r w:rsidRPr="00E2346F">
        <w:tab/>
        <w:t xml:space="preserve">Interconnections </w:t>
      </w:r>
    </w:p>
    <w:p w:rsidR="00270774" w:rsidRDefault="00270774" w:rsidP="00270774">
      <w:pPr>
        <w:pStyle w:val="para"/>
      </w:pPr>
      <w:r w:rsidRPr="00E2346F">
        <w:tab/>
        <w:t>Interconnections within "The System" shall be shown by a circuit diagram for the electrical transmission links, by an optical-</w:t>
      </w:r>
      <w:proofErr w:type="spellStart"/>
      <w:r w:rsidRPr="00E2346F">
        <w:t>fiber</w:t>
      </w:r>
      <w:proofErr w:type="spellEnd"/>
      <w:r w:rsidRPr="00E2346F">
        <w:t xml:space="preserve"> diagram for optical links, by a piping diagram for pneumatic or hydraulic transmission equipment and by a simplified diagrammatic layout for mechanical linkages.</w:t>
      </w:r>
    </w:p>
    <w:p w:rsidR="00270774" w:rsidRPr="00E2346F" w:rsidRDefault="00270774" w:rsidP="00270774">
      <w:pPr>
        <w:pStyle w:val="para"/>
      </w:pPr>
      <w:r w:rsidRPr="00E2346F">
        <w:t>3.3.4.</w:t>
      </w:r>
      <w:r w:rsidRPr="00E2346F">
        <w:tab/>
        <w:t>Signal flow and priorities</w:t>
      </w:r>
    </w:p>
    <w:p w:rsidR="00270774" w:rsidRDefault="00270774" w:rsidP="00270774">
      <w:pPr>
        <w:pStyle w:val="para"/>
      </w:pPr>
      <w:r w:rsidRPr="00E2346F">
        <w:tab/>
        <w:t>There shall be a clear correspondence between these transmission links and the signals carried between units.</w:t>
      </w:r>
    </w:p>
    <w:p w:rsidR="00270774" w:rsidRDefault="00270774" w:rsidP="00270774">
      <w:pPr>
        <w:pStyle w:val="para"/>
      </w:pPr>
      <w:r w:rsidRPr="00E2346F">
        <w:tab/>
        <w:t>Priorities of signals on multiplexed data paths shall be stated, wherever priority may be an issue affecting performance or safety as far as this Regulation is concerned.</w:t>
      </w:r>
    </w:p>
    <w:p w:rsidR="00270774" w:rsidRDefault="00270774" w:rsidP="00270774">
      <w:pPr>
        <w:pStyle w:val="para"/>
      </w:pPr>
      <w:r w:rsidRPr="00E2346F">
        <w:t>3.3.5.</w:t>
      </w:r>
      <w:r w:rsidRPr="00E2346F">
        <w:tab/>
        <w:t>Identification of units</w:t>
      </w:r>
    </w:p>
    <w:p w:rsidR="00270774" w:rsidRDefault="00270774" w:rsidP="00270774">
      <w:pPr>
        <w:pStyle w:val="para"/>
      </w:pPr>
      <w:r w:rsidRPr="00E2346F">
        <w:tab/>
        <w:t>Each unit shall be clearly and unambiguously identifiable (e.g. by marking for hardware and marking or software output for software content) to provide corresponding hardware and documentation association.</w:t>
      </w:r>
    </w:p>
    <w:p w:rsidR="00270774" w:rsidRDefault="00270774" w:rsidP="00270774">
      <w:pPr>
        <w:pStyle w:val="para"/>
      </w:pPr>
      <w:r w:rsidRPr="00E2346F">
        <w:tab/>
        <w:t>Where functions are combined within a single Unit or indeed within a single computer, but shown in multiple blocks in the block diagram for clarity and ease of explanation, only a single hardware identification marking shall be used.</w:t>
      </w:r>
    </w:p>
    <w:p w:rsidR="00270774" w:rsidRDefault="00270774" w:rsidP="00270774">
      <w:pPr>
        <w:pStyle w:val="para"/>
      </w:pPr>
      <w:r w:rsidRPr="00E2346F">
        <w:tab/>
        <w:t>The manufacturer shall, by the use of this identification, affirm that the equipment supplied conforms to the corresponding document.</w:t>
      </w:r>
    </w:p>
    <w:p w:rsidR="00270774" w:rsidRDefault="00270774" w:rsidP="00270774">
      <w:pPr>
        <w:pStyle w:val="para"/>
      </w:pPr>
      <w:r w:rsidRPr="00E2346F">
        <w:t>3.3.5.1.</w:t>
      </w:r>
      <w:r w:rsidRPr="00E2346F">
        <w:tab/>
        <w:t>The identification defines the hardware and software version and, where the latter changes such as to alter the function of the unit as far as this Regulation is concerned, this identification shall also be changed.</w:t>
      </w:r>
    </w:p>
    <w:p w:rsidR="00270774" w:rsidRDefault="00270774" w:rsidP="00270774">
      <w:pPr>
        <w:pStyle w:val="para"/>
        <w:keepNext/>
        <w:keepLines/>
      </w:pPr>
      <w:r w:rsidRPr="00E2346F">
        <w:lastRenderedPageBreak/>
        <w:t>3.4.</w:t>
      </w:r>
      <w:r w:rsidRPr="00E2346F">
        <w:tab/>
        <w:t>Safety concept of the manufacturer</w:t>
      </w:r>
    </w:p>
    <w:p w:rsidR="00270774" w:rsidRDefault="00270774" w:rsidP="00270774">
      <w:pPr>
        <w:pStyle w:val="para"/>
        <w:keepNext/>
        <w:keepLines/>
      </w:pPr>
      <w:r w:rsidRPr="00E2346F">
        <w:t>3.4.1.</w:t>
      </w:r>
      <w:r w:rsidRPr="00E2346F">
        <w:tab/>
        <w:t>The manufacturer shall provide a statement which affirms that the strategy chosen to achieve "The System" objectives will not, under non-fault conditions, prejudice the safe operation of systems which are subject to the prescriptions of this Regulation.</w:t>
      </w:r>
    </w:p>
    <w:p w:rsidR="00270774" w:rsidRDefault="00270774" w:rsidP="00270774">
      <w:pPr>
        <w:pStyle w:val="para"/>
        <w:rPr>
          <w:b/>
        </w:rPr>
      </w:pPr>
      <w:r w:rsidRPr="00E2346F">
        <w:t>3.4.2.</w:t>
      </w:r>
      <w:r w:rsidRPr="00E2346F">
        <w:tab/>
        <w:t>In respect of software employed in "The System", the outline architecture shall be explained and the design methods and tools used shall be identified</w:t>
      </w:r>
      <w:r>
        <w:t xml:space="preserve">. </w:t>
      </w:r>
      <w:r w:rsidRPr="00E2346F">
        <w:t>The manufacturer shall be prepared, if required, to show some evidence of the means by which they determined the realisation of the system logic, during the design and development process.</w:t>
      </w:r>
    </w:p>
    <w:p w:rsidR="00270774" w:rsidRPr="00E2346F" w:rsidRDefault="00270774" w:rsidP="00270774">
      <w:pPr>
        <w:pStyle w:val="para"/>
      </w:pPr>
      <w:r w:rsidRPr="00E2346F">
        <w:t>3.4.3.</w:t>
      </w:r>
      <w:r w:rsidRPr="00E2346F">
        <w:tab/>
        <w:t>The Manufacturer shall provide the technical authorities with an explanation of the design provisions built into "The System" so as to generate safe operation under fault conditions</w:t>
      </w:r>
      <w:r>
        <w:t xml:space="preserve">. </w:t>
      </w:r>
      <w:r w:rsidRPr="00E2346F">
        <w:t>Possible design provisions for failure in "The System" are for example:</w:t>
      </w:r>
    </w:p>
    <w:p w:rsidR="00270774" w:rsidRPr="00E2346F" w:rsidRDefault="00270774" w:rsidP="007A2C22">
      <w:pPr>
        <w:pStyle w:val="a0"/>
      </w:pPr>
      <w:r w:rsidRPr="00E2346F">
        <w:t>(a)</w:t>
      </w:r>
      <w:r w:rsidRPr="00E2346F">
        <w:tab/>
        <w:t>Fall-back to operation using a partial system</w:t>
      </w:r>
      <w:r w:rsidR="004959FA">
        <w:t>;</w:t>
      </w:r>
    </w:p>
    <w:p w:rsidR="00270774" w:rsidRPr="00E2346F" w:rsidRDefault="00270774" w:rsidP="007A2C22">
      <w:pPr>
        <w:pStyle w:val="a0"/>
      </w:pPr>
      <w:r w:rsidRPr="00E2346F">
        <w:t>(b)</w:t>
      </w:r>
      <w:r w:rsidRPr="00E2346F">
        <w:tab/>
        <w:t>Change-over to a separate back-up system</w:t>
      </w:r>
      <w:r w:rsidR="004959FA">
        <w:t>;</w:t>
      </w:r>
    </w:p>
    <w:p w:rsidR="00270774" w:rsidRDefault="00270774" w:rsidP="007A2C22">
      <w:pPr>
        <w:pStyle w:val="a0"/>
      </w:pPr>
      <w:r w:rsidRPr="00E2346F">
        <w:t>(c)</w:t>
      </w:r>
      <w:r w:rsidRPr="00E2346F">
        <w:tab/>
      </w:r>
      <w:r w:rsidRPr="00E2346F">
        <w:tab/>
        <w:t>Removal</w:t>
      </w:r>
      <w:r w:rsidRPr="00E2346F">
        <w:rPr>
          <w:b/>
        </w:rPr>
        <w:t xml:space="preserve"> </w:t>
      </w:r>
      <w:r w:rsidRPr="00E2346F">
        <w:t>of the</w:t>
      </w:r>
      <w:r w:rsidRPr="00E2346F">
        <w:rPr>
          <w:b/>
        </w:rPr>
        <w:t xml:space="preserve"> </w:t>
      </w:r>
      <w:proofErr w:type="gramStart"/>
      <w:r w:rsidRPr="00E2346F">
        <w:t>high level</w:t>
      </w:r>
      <w:proofErr w:type="gramEnd"/>
      <w:r w:rsidRPr="00E2346F">
        <w:rPr>
          <w:b/>
        </w:rPr>
        <w:t xml:space="preserve"> </w:t>
      </w:r>
      <w:r w:rsidRPr="00E2346F">
        <w:t>function.</w:t>
      </w:r>
    </w:p>
    <w:p w:rsidR="00270774" w:rsidRDefault="00270774" w:rsidP="00270774">
      <w:pPr>
        <w:pStyle w:val="para"/>
      </w:pPr>
      <w:r w:rsidRPr="00E2346F">
        <w:tab/>
        <w:t>In case of a failure, the driver shall be warned for example by warning signal or message display</w:t>
      </w:r>
      <w:r>
        <w:t xml:space="preserve">. </w:t>
      </w:r>
      <w:r w:rsidRPr="00E2346F">
        <w:t>When the system is not deactivated by the driver, e.g. by turning the Ignition (run) switch to "off", or by switching off that particular function if a special switch is provided for that purpose, the warning shall be present as long as the fault condition persists.</w:t>
      </w:r>
    </w:p>
    <w:p w:rsidR="00270774" w:rsidRDefault="00270774" w:rsidP="00270774">
      <w:pPr>
        <w:pStyle w:val="para"/>
      </w:pPr>
      <w:r w:rsidRPr="00E2346F">
        <w:t>3.4.3.1.</w:t>
      </w:r>
      <w:r w:rsidRPr="00E2346F">
        <w:tab/>
        <w:t>If the chosen provision selects a partial performance mode of operation under certain fault conditions, then these conditions shall be stated and the resulting limits of effectiveness defined.</w:t>
      </w:r>
    </w:p>
    <w:p w:rsidR="00270774" w:rsidRDefault="00270774" w:rsidP="00270774">
      <w:pPr>
        <w:pStyle w:val="para"/>
      </w:pPr>
      <w:r w:rsidRPr="00E2346F">
        <w:t xml:space="preserve">3.4.3.2. </w:t>
      </w:r>
      <w:r w:rsidRPr="00E2346F">
        <w:tab/>
        <w:t>If the chosen provision selects a second (back-up) means to realise the vehicle control system objective, the principles of the change-over mechanism, the logic and level of redundancy and any built in back-up checking features shall be explained and the resulting limits of back-up effectiveness defined.</w:t>
      </w:r>
    </w:p>
    <w:p w:rsidR="00270774" w:rsidRDefault="00270774" w:rsidP="00270774">
      <w:pPr>
        <w:pStyle w:val="para"/>
      </w:pPr>
      <w:r w:rsidRPr="00E2346F">
        <w:t>3.4.3.3.</w:t>
      </w:r>
      <w:r w:rsidRPr="00E2346F">
        <w:tab/>
        <w:t>If the chosen provision selects the removal of the higher level function, all the corresponding output control signals associated with this function shall be inhibited, and in such a manner as to limit the transition disturbance.</w:t>
      </w:r>
    </w:p>
    <w:p w:rsidR="00270774" w:rsidRDefault="00270774" w:rsidP="00270774">
      <w:pPr>
        <w:pStyle w:val="para"/>
      </w:pPr>
      <w:r w:rsidRPr="00E2346F">
        <w:t>3.4.4.</w:t>
      </w:r>
      <w:r w:rsidRPr="00E2346F">
        <w:tab/>
        <w:t>The documentation shall be supported, by an analysis which shows, in overall terms, how the system will behave on the occurrence of any one of those specified faults which will have a bearing on vehicle control performance or safety.</w:t>
      </w:r>
    </w:p>
    <w:p w:rsidR="00270774" w:rsidRDefault="00270774" w:rsidP="00270774">
      <w:pPr>
        <w:pStyle w:val="para"/>
      </w:pPr>
      <w:r w:rsidRPr="00E2346F">
        <w:tab/>
        <w:t>This may be based on a Failure Mode and Effect Analysis (FMEA), a Fault Tree Analysis (FTA) or any similar process appropriate to system safety considerations.</w:t>
      </w:r>
    </w:p>
    <w:p w:rsidR="00270774" w:rsidRDefault="00270774" w:rsidP="00270774">
      <w:pPr>
        <w:pStyle w:val="para"/>
      </w:pPr>
      <w:r w:rsidRPr="00E2346F">
        <w:tab/>
        <w:t>The chosen analytical approach(</w:t>
      </w:r>
      <w:proofErr w:type="spellStart"/>
      <w:r w:rsidRPr="00E2346F">
        <w:t>es</w:t>
      </w:r>
      <w:proofErr w:type="spellEnd"/>
      <w:r w:rsidRPr="00E2346F">
        <w:t xml:space="preserve">) shall be established and maintained by the manufacturer and shall be made open for inspection by the </w:t>
      </w:r>
      <w:r>
        <w:t>T</w:t>
      </w:r>
      <w:r w:rsidRPr="00E2346F">
        <w:t xml:space="preserve">echnical </w:t>
      </w:r>
      <w:r>
        <w:t>S</w:t>
      </w:r>
      <w:r w:rsidRPr="00E2346F">
        <w:t xml:space="preserve">ervice at the time of the type approval. </w:t>
      </w:r>
    </w:p>
    <w:p w:rsidR="00270774" w:rsidRDefault="00270774" w:rsidP="00270774">
      <w:pPr>
        <w:pStyle w:val="para"/>
        <w:keepNext/>
        <w:keepLines/>
      </w:pPr>
      <w:r w:rsidRPr="00E2346F">
        <w:lastRenderedPageBreak/>
        <w:t>3.4.4.1.</w:t>
      </w:r>
      <w:r w:rsidRPr="00E2346F">
        <w:tab/>
        <w:t xml:space="preserve">This documentation shall itemise the parameters being monitored and shall set out, for each fault condition of the type defined in paragraph 3.4.4. above, the warning signal to be given to the driver and/or to service/technical inspection personnel. </w:t>
      </w:r>
    </w:p>
    <w:p w:rsidR="00270774" w:rsidRDefault="00270774" w:rsidP="00270774">
      <w:pPr>
        <w:pStyle w:val="para"/>
        <w:keepNext/>
        <w:keepLines/>
        <w:rPr>
          <w:b/>
        </w:rPr>
      </w:pPr>
      <w:r w:rsidRPr="00E2346F">
        <w:t>4</w:t>
      </w:r>
      <w:r w:rsidRPr="00E2346F">
        <w:rPr>
          <w:bCs/>
        </w:rPr>
        <w:t>.</w:t>
      </w:r>
      <w:r w:rsidRPr="00E2346F">
        <w:rPr>
          <w:b/>
        </w:rPr>
        <w:tab/>
      </w:r>
      <w:r w:rsidRPr="00E2346F">
        <w:t>Verification and test</w:t>
      </w:r>
    </w:p>
    <w:p w:rsidR="00270774" w:rsidRDefault="00270774" w:rsidP="00270774">
      <w:pPr>
        <w:pStyle w:val="para"/>
        <w:keepNext/>
        <w:keepLines/>
      </w:pPr>
      <w:r w:rsidRPr="00E2346F">
        <w:t>4.1.</w:t>
      </w:r>
      <w:r w:rsidRPr="00E2346F">
        <w:tab/>
        <w:t>The functional operation of "The System"</w:t>
      </w:r>
      <w:r w:rsidRPr="00E2346F">
        <w:rPr>
          <w:b/>
        </w:rPr>
        <w:t>,</w:t>
      </w:r>
      <w:r w:rsidRPr="00E2346F">
        <w:t xml:space="preserve"> as laid out in the documents required in paragraph 3., shall be tested as follows:</w:t>
      </w:r>
    </w:p>
    <w:p w:rsidR="00270774" w:rsidRDefault="00270774" w:rsidP="00270774">
      <w:pPr>
        <w:pStyle w:val="para"/>
      </w:pPr>
      <w:r w:rsidRPr="00E2346F">
        <w:t>4.1.1.</w:t>
      </w:r>
      <w:r w:rsidRPr="00E2346F">
        <w:tab/>
        <w:t>Verification of the function of "The System"</w:t>
      </w:r>
    </w:p>
    <w:p w:rsidR="00270774" w:rsidRDefault="00270774" w:rsidP="00270774">
      <w:pPr>
        <w:pStyle w:val="para"/>
      </w:pPr>
      <w:r w:rsidRPr="00E2346F">
        <w:tab/>
        <w:t xml:space="preserve">As the means of establishing the normal operational levels, verification of the performance of the vehicle system under non-fault conditions shall be conducted against the manufacturer's basic benchmark specification unless this is subject to a specified performance test as part of the approval procedure of this or another Regulation. </w:t>
      </w:r>
    </w:p>
    <w:p w:rsidR="00270774" w:rsidRDefault="00270774" w:rsidP="00270774">
      <w:pPr>
        <w:pStyle w:val="para"/>
      </w:pPr>
      <w:r w:rsidRPr="00E2346F">
        <w:t>4.1.2.</w:t>
      </w:r>
      <w:r w:rsidRPr="00E2346F">
        <w:tab/>
        <w:t>Verification of the safety concept of paragraph</w:t>
      </w:r>
      <w:r w:rsidRPr="00E2346F">
        <w:rPr>
          <w:b/>
        </w:rPr>
        <w:t xml:space="preserve"> </w:t>
      </w:r>
      <w:r w:rsidRPr="00E2346F">
        <w:t>3.4.</w:t>
      </w:r>
      <w:r>
        <w:t xml:space="preserve"> of this annex.</w:t>
      </w:r>
    </w:p>
    <w:p w:rsidR="00270774" w:rsidRDefault="00270774" w:rsidP="00270774">
      <w:pPr>
        <w:pStyle w:val="para"/>
      </w:pPr>
      <w:r w:rsidRPr="00E2346F">
        <w:tab/>
        <w:t xml:space="preserve">The reaction of "The System" shall, at the discretion of the </w:t>
      </w:r>
      <w:r w:rsidR="0090546C">
        <w:t>T</w:t>
      </w:r>
      <w:r w:rsidRPr="00E2346F">
        <w:t xml:space="preserve">ype </w:t>
      </w:r>
      <w:r w:rsidR="0090546C">
        <w:t>A</w:t>
      </w:r>
      <w:r w:rsidRPr="00E2346F">
        <w:t xml:space="preserve">pproval </w:t>
      </w:r>
      <w:r w:rsidR="0090546C">
        <w:t>A</w:t>
      </w:r>
      <w:r w:rsidRPr="00E2346F">
        <w:t>uthority, be checked under the influence of a failure in any individual unit by applying corresponding output signals to electrical units or mechanical elements in order to simulate the effects of internal faults within the unit.</w:t>
      </w:r>
    </w:p>
    <w:p w:rsidR="00270774" w:rsidRDefault="00270774" w:rsidP="00270774">
      <w:pPr>
        <w:pStyle w:val="para"/>
      </w:pPr>
      <w:r>
        <w:tab/>
      </w:r>
      <w:r w:rsidRPr="00E2346F">
        <w:t>The verification results shall correspond with the documented summary of the failure analysis, to a level of overall effect such that the safety concept and execution are confirmed as being adequate.</w:t>
      </w:r>
    </w:p>
    <w:p w:rsidR="002405A7" w:rsidRPr="009B792F" w:rsidRDefault="00270774" w:rsidP="009B792F">
      <w:pPr>
        <w:pStyle w:val="para"/>
        <w:spacing w:before="240" w:after="0"/>
        <w:ind w:left="1134" w:firstLine="0"/>
        <w:jc w:val="center"/>
        <w:rPr>
          <w:u w:val="single"/>
        </w:rPr>
      </w:pPr>
      <w:bookmarkStart w:id="2" w:name="_MON_1245652478"/>
      <w:bookmarkStart w:id="3" w:name="_MON_1308991916"/>
      <w:bookmarkEnd w:id="2"/>
      <w:bookmarkEnd w:id="3"/>
      <w:r>
        <w:rPr>
          <w:u w:val="single"/>
        </w:rPr>
        <w:tab/>
      </w:r>
      <w:r>
        <w:rPr>
          <w:u w:val="single"/>
        </w:rPr>
        <w:tab/>
      </w:r>
      <w:r>
        <w:rPr>
          <w:u w:val="single"/>
        </w:rPr>
        <w:tab/>
      </w:r>
    </w:p>
    <w:sectPr w:rsidR="002405A7" w:rsidRPr="009B792F" w:rsidSect="009B792F">
      <w:headerReference w:type="even" r:id="rId90"/>
      <w:headerReference w:type="default" r:id="rId91"/>
      <w:headerReference w:type="first" r:id="rId92"/>
      <w:footerReference w:type="first" r:id="rId93"/>
      <w:endnotePr>
        <w:numFmt w:val="decimal"/>
      </w:endnotePr>
      <w:pgSz w:w="11906" w:h="16838" w:code="9"/>
      <w:pgMar w:top="1701" w:right="1134" w:bottom="2268" w:left="1134" w:header="96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990" w:rsidRDefault="00202990"/>
  </w:endnote>
  <w:endnote w:type="continuationSeparator" w:id="0">
    <w:p w:rsidR="00202990" w:rsidRDefault="00202990"/>
  </w:endnote>
  <w:endnote w:type="continuationNotice" w:id="1">
    <w:p w:rsidR="00202990" w:rsidRDefault="00202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Pr="007B4C72" w:rsidRDefault="00202990" w:rsidP="0093454A">
    <w:pPr>
      <w:pStyle w:val="Footer"/>
      <w:tabs>
        <w:tab w:val="right" w:pos="9638"/>
      </w:tabs>
    </w:pPr>
    <w:r>
      <w:rPr>
        <w:sz w:val="18"/>
      </w:rPr>
      <w:tab/>
    </w:r>
    <w:r>
      <w:rPr>
        <w:rStyle w:val="PageNumber"/>
      </w:rPr>
      <w:fldChar w:fldCharType="begin"/>
    </w:r>
    <w:r>
      <w:rPr>
        <w:rStyle w:val="PageNumber"/>
      </w:rPr>
      <w:instrText xml:space="preserve"> PAGE </w:instrText>
    </w:r>
    <w:r>
      <w:rPr>
        <w:rStyle w:val="PageNumber"/>
      </w:rPr>
      <w:fldChar w:fldCharType="separate"/>
    </w:r>
    <w:r w:rsidR="002850EA">
      <w:rPr>
        <w:rStyle w:val="PageNumber"/>
        <w:noProof/>
      </w:rPr>
      <w:t>2</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Pr="0047613B" w:rsidRDefault="00202990" w:rsidP="00D275E6">
    <w:pPr>
      <w:pStyle w:val="Footer"/>
      <w:tabs>
        <w:tab w:val="right" w:pos="9638"/>
      </w:tabs>
      <w:jc w:val="right"/>
      <w:rPr>
        <w:b/>
        <w:sz w:val="18"/>
        <w:szCs w:val="18"/>
        <w:lang w:val="fr-CH"/>
      </w:rPr>
    </w:pPr>
    <w:r>
      <w:rPr>
        <w:rStyle w:val="PageNumber"/>
      </w:rPr>
      <w:fldChar w:fldCharType="begin"/>
    </w:r>
    <w:r>
      <w:rPr>
        <w:rStyle w:val="PageNumber"/>
      </w:rPr>
      <w:instrText xml:space="preserve"> PAGE </w:instrText>
    </w:r>
    <w:r>
      <w:rPr>
        <w:rStyle w:val="PageNumber"/>
      </w:rPr>
      <w:fldChar w:fldCharType="separate"/>
    </w:r>
    <w:r w:rsidR="00C16C67">
      <w:rPr>
        <w:rStyle w:val="PageNumber"/>
        <w:noProof/>
      </w:rPr>
      <w:t>37</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Pr="0047613B" w:rsidRDefault="00202990" w:rsidP="0093454A">
    <w:pPr>
      <w:pStyle w:val="Footer"/>
      <w:tabs>
        <w:tab w:val="right" w:pos="9638"/>
      </w:tabs>
      <w:rPr>
        <w:b/>
        <w:sz w:val="18"/>
        <w:szCs w:val="18"/>
        <w:lang w:val="fr-CH"/>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16C67">
      <w:rPr>
        <w:rStyle w:val="PageNumber"/>
        <w:noProof/>
      </w:rPr>
      <w:t>43</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Pr="007B4C72" w:rsidRDefault="00202990" w:rsidP="0093454A">
    <w:pPr>
      <w:pStyle w:val="Footer"/>
      <w:tabs>
        <w:tab w:val="right" w:pos="9638"/>
      </w:tabs>
    </w:pPr>
    <w:r>
      <w:rPr>
        <w:rStyle w:val="PageNumber"/>
      </w:rPr>
      <w:fldChar w:fldCharType="begin"/>
    </w:r>
    <w:r>
      <w:rPr>
        <w:rStyle w:val="PageNumber"/>
      </w:rPr>
      <w:instrText xml:space="preserve"> PAGE </w:instrText>
    </w:r>
    <w:r>
      <w:rPr>
        <w:rStyle w:val="PageNumber"/>
      </w:rPr>
      <w:fldChar w:fldCharType="separate"/>
    </w:r>
    <w:r w:rsidR="00C16C67">
      <w:rPr>
        <w:rStyle w:val="PageNumber"/>
        <w:noProof/>
      </w:rPr>
      <w:t>46</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Pr="0047613B" w:rsidRDefault="00202990" w:rsidP="0093454A">
    <w:pPr>
      <w:pStyle w:val="Footer"/>
      <w:tabs>
        <w:tab w:val="right" w:pos="9638"/>
      </w:tabs>
      <w:rPr>
        <w:b/>
        <w:sz w:val="18"/>
        <w:szCs w:val="18"/>
        <w:lang w:val="fr-CH"/>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16C67">
      <w:rPr>
        <w:rStyle w:val="PageNumber"/>
        <w:noProof/>
      </w:rPr>
      <w:t>45</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Pr="007B4C72" w:rsidRDefault="00202990" w:rsidP="0093454A">
    <w:pPr>
      <w:pStyle w:val="Footer"/>
      <w:tabs>
        <w:tab w:val="right" w:pos="9638"/>
      </w:tabs>
    </w:pPr>
    <w:r>
      <w:rPr>
        <w:rStyle w:val="PageNumber"/>
      </w:rPr>
      <w:fldChar w:fldCharType="begin"/>
    </w:r>
    <w:r>
      <w:rPr>
        <w:rStyle w:val="PageNumber"/>
      </w:rPr>
      <w:instrText xml:space="preserve"> PAGE </w:instrText>
    </w:r>
    <w:r>
      <w:rPr>
        <w:rStyle w:val="PageNumber"/>
      </w:rPr>
      <w:fldChar w:fldCharType="separate"/>
    </w:r>
    <w:r w:rsidR="00C16C67">
      <w:rPr>
        <w:rStyle w:val="PageNumber"/>
        <w:noProof/>
      </w:rPr>
      <w:t>48</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Pr="0047613B" w:rsidRDefault="00202990" w:rsidP="0093454A">
    <w:pPr>
      <w:pStyle w:val="Footer"/>
      <w:tabs>
        <w:tab w:val="right" w:pos="9638"/>
      </w:tabs>
      <w:rPr>
        <w:b/>
        <w:sz w:val="18"/>
        <w:szCs w:val="18"/>
        <w:lang w:val="fr-CH"/>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16C67">
      <w:rPr>
        <w:rStyle w:val="PageNumber"/>
        <w:noProof/>
      </w:rPr>
      <w:t>55</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Pr="007B4C72" w:rsidRDefault="00202990" w:rsidP="0093454A">
    <w:pPr>
      <w:pStyle w:val="Footer"/>
      <w:tabs>
        <w:tab w:val="right" w:pos="9638"/>
      </w:tabs>
    </w:pPr>
    <w:r>
      <w:rPr>
        <w:rStyle w:val="PageNumber"/>
      </w:rPr>
      <w:fldChar w:fldCharType="begin"/>
    </w:r>
    <w:r>
      <w:rPr>
        <w:rStyle w:val="PageNumber"/>
      </w:rPr>
      <w:instrText xml:space="preserve"> PAGE </w:instrText>
    </w:r>
    <w:r>
      <w:rPr>
        <w:rStyle w:val="PageNumber"/>
      </w:rPr>
      <w:fldChar w:fldCharType="separate"/>
    </w:r>
    <w:r w:rsidR="00C16C67">
      <w:rPr>
        <w:rStyle w:val="PageNumber"/>
        <w:noProof/>
      </w:rPr>
      <w:t>54</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Pr="007B4C72" w:rsidRDefault="00202990" w:rsidP="0093454A">
    <w:pPr>
      <w:pStyle w:val="Footer"/>
      <w:tabs>
        <w:tab w:val="right" w:pos="9638"/>
      </w:tabs>
    </w:pPr>
    <w:r>
      <w:rPr>
        <w:rStyle w:val="PageNumber"/>
      </w:rPr>
      <w:fldChar w:fldCharType="begin"/>
    </w:r>
    <w:r>
      <w:rPr>
        <w:rStyle w:val="PageNumber"/>
      </w:rPr>
      <w:instrText xml:space="preserve"> PAGE </w:instrText>
    </w:r>
    <w:r>
      <w:rPr>
        <w:rStyle w:val="PageNumber"/>
      </w:rPr>
      <w:fldChar w:fldCharType="separate"/>
    </w:r>
    <w:r w:rsidR="00C16C67">
      <w:rPr>
        <w:rStyle w:val="PageNumber"/>
        <w:noProof/>
      </w:rPr>
      <w:t>70</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Pr="0047613B" w:rsidRDefault="00202990" w:rsidP="0093454A">
    <w:pPr>
      <w:pStyle w:val="Footer"/>
      <w:tabs>
        <w:tab w:val="right" w:pos="9638"/>
      </w:tabs>
      <w:rPr>
        <w:b/>
        <w:sz w:val="18"/>
        <w:szCs w:val="18"/>
        <w:lang w:val="fr-CH"/>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16C67">
      <w:rPr>
        <w:rStyle w:val="PageNumber"/>
        <w:noProof/>
      </w:rPr>
      <w:t>57</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Pr="0047613B" w:rsidRDefault="00202990" w:rsidP="0093454A">
    <w:pPr>
      <w:pStyle w:val="Footer"/>
      <w:tabs>
        <w:tab w:val="right" w:pos="9638"/>
      </w:tabs>
      <w:rPr>
        <w:b/>
        <w:sz w:val="18"/>
        <w:szCs w:val="18"/>
        <w:lang w:val="fr-CH"/>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16C67">
      <w:rPr>
        <w:rStyle w:val="PageNumber"/>
        <w:noProof/>
      </w:rPr>
      <w:t>61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Pr="0047613B" w:rsidRDefault="00202990" w:rsidP="0093454A">
    <w:pPr>
      <w:pStyle w:val="Footer"/>
      <w:tabs>
        <w:tab w:val="right" w:pos="9638"/>
      </w:tabs>
      <w:rPr>
        <w:b/>
        <w:sz w:val="18"/>
        <w:szCs w:val="18"/>
        <w:lang w:val="fr-CH"/>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Pr="0047613B" w:rsidRDefault="00202990" w:rsidP="0093454A">
    <w:pPr>
      <w:pStyle w:val="Footer"/>
      <w:tabs>
        <w:tab w:val="right" w:pos="9638"/>
      </w:tabs>
      <w:rPr>
        <w:b/>
        <w:sz w:val="18"/>
        <w:szCs w:val="18"/>
        <w:lang w:val="fr-CH"/>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16C67">
      <w:rPr>
        <w:rStyle w:val="PageNumber"/>
        <w:noProof/>
      </w:rPr>
      <w:t>69</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r>
      <w:rPr>
        <w:noProof/>
        <w:lang w:eastAsia="en-GB"/>
      </w:rPr>
      <w:drawing>
        <wp:anchor distT="0" distB="0" distL="114300" distR="114300" simplePos="0" relativeHeight="251657728" behindDoc="0" locked="1" layoutInCell="1" allowOverlap="1" wp14:anchorId="4FE12086" wp14:editId="0AA99FD5">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Pr="007B4C72" w:rsidRDefault="00202990" w:rsidP="0093454A">
    <w:pPr>
      <w:pStyle w:val="Footer"/>
      <w:tabs>
        <w:tab w:val="right" w:pos="9638"/>
      </w:tabs>
      <w:rPr>
        <w:b/>
        <w:sz w:val="18"/>
      </w:rP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Pr="007B4C72" w:rsidRDefault="00202990" w:rsidP="0093454A">
    <w:pPr>
      <w:pStyle w:val="Footer"/>
      <w:tabs>
        <w:tab w:val="right" w:pos="9638"/>
      </w:tabs>
    </w:pPr>
    <w:r>
      <w:rPr>
        <w:rStyle w:val="PageNumber"/>
      </w:rPr>
      <w:fldChar w:fldCharType="begin"/>
    </w:r>
    <w:r>
      <w:rPr>
        <w:rStyle w:val="PageNumber"/>
      </w:rPr>
      <w:instrText xml:space="preserve"> PAGE </w:instrText>
    </w:r>
    <w:r>
      <w:rPr>
        <w:rStyle w:val="PageNumber"/>
      </w:rPr>
      <w:fldChar w:fldCharType="separate"/>
    </w:r>
    <w:r w:rsidR="00C16C67">
      <w:rPr>
        <w:rStyle w:val="PageNumber"/>
        <w:noProof/>
      </w:rPr>
      <w:t>20</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Pr="0047613B" w:rsidRDefault="00202990" w:rsidP="0093454A">
    <w:pPr>
      <w:pStyle w:val="Footer"/>
      <w:tabs>
        <w:tab w:val="right" w:pos="9638"/>
      </w:tabs>
      <w:rPr>
        <w:b/>
        <w:sz w:val="18"/>
        <w:szCs w:val="18"/>
        <w:lang w:val="fr-CH"/>
      </w:rPr>
    </w:pPr>
    <w:r w:rsidRPr="0047613B">
      <w:rPr>
        <w:sz w:val="18"/>
        <w:szCs w:val="18"/>
        <w:lang w:val="fr-CH"/>
      </w:rPr>
      <w:tab/>
    </w:r>
    <w:r>
      <w:rPr>
        <w:rStyle w:val="PageNumber"/>
      </w:rPr>
      <w:fldChar w:fldCharType="begin"/>
    </w:r>
    <w:r>
      <w:rPr>
        <w:rStyle w:val="PageNumber"/>
      </w:rPr>
      <w:instrText xml:space="preserve"> PAGE </w:instrText>
    </w:r>
    <w:r>
      <w:rPr>
        <w:rStyle w:val="PageNumber"/>
      </w:rPr>
      <w:fldChar w:fldCharType="separate"/>
    </w:r>
    <w:r w:rsidR="00C16C67">
      <w:rPr>
        <w:rStyle w:val="PageNumber"/>
        <w:noProof/>
      </w:rPr>
      <w:t>21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Pr="007B4C72" w:rsidRDefault="00202990" w:rsidP="0093454A">
    <w:pPr>
      <w:pStyle w:val="Footer"/>
      <w:tabs>
        <w:tab w:val="right" w:pos="9638"/>
      </w:tabs>
    </w:pPr>
    <w:r>
      <w:rPr>
        <w:rStyle w:val="PageNumber"/>
      </w:rPr>
      <w:fldChar w:fldCharType="begin"/>
    </w:r>
    <w:r>
      <w:rPr>
        <w:rStyle w:val="PageNumber"/>
      </w:rPr>
      <w:instrText xml:space="preserve"> PAGE </w:instrText>
    </w:r>
    <w:r>
      <w:rPr>
        <w:rStyle w:val="PageNumber"/>
      </w:rPr>
      <w:fldChar w:fldCharType="separate"/>
    </w:r>
    <w:r w:rsidR="00C16C67">
      <w:rPr>
        <w:rStyle w:val="PageNumber"/>
        <w:noProof/>
      </w:rPr>
      <w:t>30</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Pr="0047613B" w:rsidRDefault="00202990" w:rsidP="0093454A">
    <w:pPr>
      <w:pStyle w:val="Footer"/>
      <w:tabs>
        <w:tab w:val="right" w:pos="9638"/>
      </w:tabs>
      <w:jc w:val="right"/>
      <w:rPr>
        <w:b/>
        <w:sz w:val="18"/>
        <w:szCs w:val="18"/>
        <w:lang w:val="fr-CH"/>
      </w:rPr>
    </w:pPr>
    <w:r>
      <w:rPr>
        <w:rStyle w:val="PageNumber"/>
      </w:rPr>
      <w:fldChar w:fldCharType="begin"/>
    </w:r>
    <w:r>
      <w:rPr>
        <w:rStyle w:val="PageNumber"/>
      </w:rPr>
      <w:instrText xml:space="preserve"> PAGE </w:instrText>
    </w:r>
    <w:r>
      <w:rPr>
        <w:rStyle w:val="PageNumber"/>
      </w:rPr>
      <w:fldChar w:fldCharType="separate"/>
    </w:r>
    <w:r w:rsidR="00C16C67">
      <w:rPr>
        <w:rStyle w:val="PageNumber"/>
        <w:noProof/>
      </w:rPr>
      <w:t>29</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Pr="0047613B" w:rsidRDefault="00202990" w:rsidP="0093454A">
    <w:pPr>
      <w:pStyle w:val="Footer"/>
      <w:tabs>
        <w:tab w:val="right" w:pos="9638"/>
      </w:tabs>
      <w:rPr>
        <w:b/>
        <w:sz w:val="18"/>
        <w:szCs w:val="18"/>
        <w:lang w:val="fr-CH"/>
      </w:rPr>
    </w:pPr>
    <w:r w:rsidRPr="0047613B">
      <w:rPr>
        <w:sz w:val="18"/>
        <w:szCs w:val="18"/>
        <w:lang w:val="fr-CH"/>
      </w:rPr>
      <w:tab/>
    </w:r>
    <w:r>
      <w:rPr>
        <w:rStyle w:val="PageNumber"/>
      </w:rPr>
      <w:fldChar w:fldCharType="begin"/>
    </w:r>
    <w:r>
      <w:rPr>
        <w:rStyle w:val="PageNumber"/>
      </w:rPr>
      <w:instrText xml:space="preserve"> PAGE </w:instrText>
    </w:r>
    <w:r>
      <w:rPr>
        <w:rStyle w:val="PageNumber"/>
      </w:rPr>
      <w:fldChar w:fldCharType="separate"/>
    </w:r>
    <w:r w:rsidR="002850EA">
      <w:rPr>
        <w:rStyle w:val="PageNumber"/>
        <w:noProof/>
      </w:rPr>
      <w:t>31</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Pr="007B4C72" w:rsidRDefault="00202990" w:rsidP="0093454A">
    <w:pPr>
      <w:pStyle w:val="Footer"/>
      <w:tabs>
        <w:tab w:val="right" w:pos="9638"/>
      </w:tabs>
    </w:pPr>
    <w:r>
      <w:rPr>
        <w:rStyle w:val="PageNumber"/>
      </w:rPr>
      <w:fldChar w:fldCharType="begin"/>
    </w:r>
    <w:r>
      <w:rPr>
        <w:rStyle w:val="PageNumber"/>
      </w:rPr>
      <w:instrText xml:space="preserve"> PAGE </w:instrText>
    </w:r>
    <w:r>
      <w:rPr>
        <w:rStyle w:val="PageNumber"/>
      </w:rPr>
      <w:fldChar w:fldCharType="separate"/>
    </w:r>
    <w:r w:rsidR="00C16C67">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990" w:rsidRPr="000B175B" w:rsidRDefault="00202990" w:rsidP="000B175B">
      <w:pPr>
        <w:tabs>
          <w:tab w:val="right" w:pos="2155"/>
        </w:tabs>
        <w:spacing w:after="80"/>
        <w:ind w:left="680"/>
        <w:rPr>
          <w:u w:val="single"/>
        </w:rPr>
      </w:pPr>
      <w:r>
        <w:rPr>
          <w:u w:val="single"/>
        </w:rPr>
        <w:tab/>
      </w:r>
    </w:p>
  </w:footnote>
  <w:footnote w:type="continuationSeparator" w:id="0">
    <w:p w:rsidR="00202990" w:rsidRPr="00FC68B7" w:rsidRDefault="00202990" w:rsidP="00FC68B7">
      <w:pPr>
        <w:tabs>
          <w:tab w:val="left" w:pos="2155"/>
        </w:tabs>
        <w:spacing w:after="80"/>
        <w:ind w:left="680"/>
        <w:rPr>
          <w:u w:val="single"/>
        </w:rPr>
      </w:pPr>
      <w:r>
        <w:rPr>
          <w:u w:val="single"/>
        </w:rPr>
        <w:tab/>
      </w:r>
    </w:p>
  </w:footnote>
  <w:footnote w:type="continuationNotice" w:id="1">
    <w:p w:rsidR="00202990" w:rsidRDefault="00202990"/>
  </w:footnote>
  <w:footnote w:id="2">
    <w:p w:rsidR="00202990" w:rsidRDefault="00202990" w:rsidP="006E6318">
      <w:pPr>
        <w:pStyle w:val="FootnoteText"/>
      </w:pPr>
      <w:r>
        <w:tab/>
      </w:r>
      <w:r>
        <w:rPr>
          <w:rStyle w:val="FootnoteReference"/>
          <w:sz w:val="20"/>
        </w:rPr>
        <w:t>*</w:t>
      </w:r>
      <w:r>
        <w:rPr>
          <w:sz w:val="20"/>
        </w:rPr>
        <w:tab/>
      </w:r>
      <w:r>
        <w:t>Former titles of the Agreement:</w:t>
      </w:r>
    </w:p>
    <w:p w:rsidR="00202990" w:rsidRDefault="00202990" w:rsidP="006E6318">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rsidR="00202990" w:rsidRDefault="00202990" w:rsidP="006E6318">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rsidR="00202990" w:rsidRPr="00613285" w:rsidRDefault="00202990" w:rsidP="00270774">
      <w:pPr>
        <w:pStyle w:val="FootnoteText"/>
      </w:pPr>
      <w:r>
        <w:tab/>
      </w:r>
      <w:r w:rsidRPr="00E92037">
        <w:rPr>
          <w:rStyle w:val="FootnoteReference"/>
        </w:rPr>
        <w:footnoteRef/>
      </w:r>
      <w:r>
        <w:tab/>
        <w:t>This Regulation offers an alternative set of requirements for category N</w:t>
      </w:r>
      <w:r>
        <w:rPr>
          <w:vertAlign w:val="subscript"/>
        </w:rPr>
        <w:t>1</w:t>
      </w:r>
      <w:r>
        <w:t xml:space="preserve"> vehicles to those contained in UN Regulation No. 13. Contracting Parties that apply both UN Regulation No. 13 and this Regulation recognize approvals to either Regulation as equally valid. </w:t>
      </w:r>
      <w:r w:rsidRPr="00BD18F5">
        <w:t>M</w:t>
      </w:r>
      <w:r w:rsidRPr="00BD18F5">
        <w:rPr>
          <w:vertAlign w:val="subscript"/>
        </w:rPr>
        <w:t>1</w:t>
      </w:r>
      <w:r w:rsidRPr="00BD18F5">
        <w:t xml:space="preserve"> and N</w:t>
      </w:r>
      <w:r w:rsidRPr="00BD18F5">
        <w:rPr>
          <w:vertAlign w:val="subscript"/>
        </w:rPr>
        <w:t xml:space="preserve">1 </w:t>
      </w:r>
      <w:r w:rsidRPr="00BD18F5">
        <w:t xml:space="preserve">categories of vehicles are </w:t>
      </w:r>
      <w:r w:rsidRPr="00684228">
        <w:rPr>
          <w:lang w:val="en-US"/>
        </w:rPr>
        <w:t xml:space="preserve">defined in the Consolidated Resolution on the Construction of Vehicles (R.E.3), document </w:t>
      </w:r>
      <w:r w:rsidRPr="00D47F98">
        <w:rPr>
          <w:lang w:val="en-US"/>
        </w:rPr>
        <w:t>ECE/TRANS/WP.29/78/Rev.</w:t>
      </w:r>
      <w:r>
        <w:rPr>
          <w:lang w:val="en-US"/>
        </w:rPr>
        <w:t>6</w:t>
      </w:r>
      <w:r w:rsidRPr="00D47F98">
        <w:rPr>
          <w:lang w:val="en-US"/>
        </w:rPr>
        <w:t xml:space="preserve">, para. 2 </w:t>
      </w:r>
      <w:r w:rsidRPr="00D47F98">
        <w:t xml:space="preserve">- </w:t>
      </w:r>
      <w:hyperlink r:id="rId1" w:history="1">
        <w:r w:rsidRPr="00D47F98">
          <w:rPr>
            <w:rStyle w:val="Hyperlink"/>
          </w:rPr>
          <w:t>www.unece.org/trans/main/wp29/wp29wgs/wp29gen/wp29resolutions.html</w:t>
        </w:r>
      </w:hyperlink>
    </w:p>
  </w:footnote>
  <w:footnote w:id="4">
    <w:p w:rsidR="00202990" w:rsidRPr="00466FE3" w:rsidRDefault="00202990" w:rsidP="00466FE3">
      <w:pPr>
        <w:pStyle w:val="FootnoteText"/>
      </w:pPr>
      <w:r w:rsidRPr="00466FE3">
        <w:tab/>
      </w:r>
      <w:r w:rsidRPr="00466FE3">
        <w:rPr>
          <w:rStyle w:val="FootnoteReference"/>
        </w:rPr>
        <w:footnoteRef/>
      </w:r>
      <w:r w:rsidRPr="00466FE3">
        <w:tab/>
        <w:t xml:space="preserve">The distinguishing numbers of the Contracting Parties to the 1958 Agreement are reproduced in Annex 3 to the Consolidated Resolution on the Construction of Vehicles (R.E.3), </w:t>
      </w:r>
      <w:r w:rsidRPr="00466FE3">
        <w:rPr>
          <w:rStyle w:val="FootnoteReference"/>
          <w:vertAlign w:val="baseline"/>
        </w:rPr>
        <w:t xml:space="preserve">document </w:t>
      </w:r>
      <w:r w:rsidRPr="00466FE3">
        <w:t xml:space="preserve">ECE/TRANS/WP.29/78/Rev. </w:t>
      </w:r>
      <w:r>
        <w:t>6</w:t>
      </w:r>
      <w:r w:rsidRPr="00466FE3">
        <w:t xml:space="preserve">, Annex 3- </w:t>
      </w:r>
      <w:hyperlink r:id="rId2" w:history="1">
        <w:r w:rsidRPr="00466FE3">
          <w:rPr>
            <w:rStyle w:val="Hyperlink"/>
          </w:rPr>
          <w:t>www.unece.org/trans/main/wp29/wp29wgs/wp29gen/wp29resolutions.html</w:t>
        </w:r>
      </w:hyperlink>
    </w:p>
  </w:footnote>
  <w:footnote w:id="5">
    <w:p w:rsidR="00202990" w:rsidRPr="00613285" w:rsidRDefault="00202990" w:rsidP="00270774">
      <w:pPr>
        <w:pStyle w:val="FootnoteText"/>
      </w:pPr>
      <w:r>
        <w:tab/>
      </w:r>
      <w:r w:rsidRPr="00F514F8">
        <w:rPr>
          <w:rStyle w:val="FootnoteReference"/>
        </w:rPr>
        <w:footnoteRef/>
      </w:r>
      <w:r>
        <w:tab/>
        <w:t>The Type Approval Authority, which is to grant approval, shall have the right to check the service braking system by additional vehicle test procedures.</w:t>
      </w:r>
    </w:p>
  </w:footnote>
  <w:footnote w:id="6">
    <w:p w:rsidR="00202990" w:rsidRDefault="00202990" w:rsidP="00270774">
      <w:pPr>
        <w:pStyle w:val="FootnoteText"/>
      </w:pPr>
      <w:r>
        <w:tab/>
      </w:r>
      <w:r w:rsidRPr="002802BF">
        <w:rPr>
          <w:rStyle w:val="FootnoteReference"/>
        </w:rPr>
        <w:footnoteRef/>
      </w:r>
      <w:r>
        <w:tab/>
        <w:t xml:space="preserve">By agreement with the Technical Service, state of charge assessment will not be required for vehicles, which have an on-board energy source for </w:t>
      </w:r>
      <w:r w:rsidRPr="00111467">
        <w:t>charging</w:t>
      </w:r>
      <w:r>
        <w:t xml:space="preserve"> the traction batteries and the means for regulating their state of charge.</w:t>
      </w:r>
    </w:p>
  </w:footnote>
  <w:footnote w:id="7">
    <w:p w:rsidR="00202990" w:rsidRDefault="00202990" w:rsidP="00270774">
      <w:pPr>
        <w:pStyle w:val="FootnoteText"/>
      </w:pPr>
      <w:r>
        <w:tab/>
      </w:r>
      <w:r w:rsidRPr="0056666D">
        <w:rPr>
          <w:rStyle w:val="FootnoteReference"/>
        </w:rPr>
        <w:footnoteRef/>
      </w:r>
      <w:r>
        <w:tab/>
        <w:t xml:space="preserve">Until uniform test procedures have been agreed, the manufacturer shall provide the Technical Service with an analysis of potential failures within the control transmission and their effects. This information shall be </w:t>
      </w:r>
      <w:r w:rsidRPr="00222894">
        <w:t>subject</w:t>
      </w:r>
      <w:r>
        <w:t xml:space="preserve"> to discussion and agreement between the Technical Service and the vehicle manufacturer.</w:t>
      </w:r>
    </w:p>
  </w:footnote>
  <w:footnote w:id="8">
    <w:p w:rsidR="00202990" w:rsidRDefault="00202990" w:rsidP="00270774">
      <w:pPr>
        <w:pStyle w:val="FootnoteText"/>
        <w:widowControl w:val="0"/>
        <w:tabs>
          <w:tab w:val="clear" w:pos="1021"/>
          <w:tab w:val="right" w:pos="1020"/>
        </w:tabs>
      </w:pPr>
      <w:r>
        <w:tab/>
      </w:r>
      <w:r w:rsidRPr="00B47203">
        <w:rPr>
          <w:rStyle w:val="FootnoteReference"/>
        </w:rPr>
        <w:footnoteRef/>
      </w:r>
      <w:r>
        <w:tab/>
      </w:r>
      <w:r>
        <w:rPr>
          <w:color w:val="000000"/>
        </w:rPr>
        <w:t xml:space="preserve">At the time of type approval, compliance with this requirement shall be confirmed by the vehicle </w:t>
      </w:r>
      <w:r w:rsidRPr="00B47203">
        <w:t>manufacturer.</w:t>
      </w:r>
    </w:p>
  </w:footnote>
  <w:footnote w:id="9">
    <w:p w:rsidR="00202990" w:rsidRDefault="00202990" w:rsidP="00270774">
      <w:pPr>
        <w:pStyle w:val="FootnoteText"/>
        <w:widowControl w:val="0"/>
        <w:tabs>
          <w:tab w:val="clear" w:pos="1021"/>
          <w:tab w:val="right" w:pos="1020"/>
        </w:tabs>
      </w:pPr>
      <w:r>
        <w:tab/>
      </w:r>
      <w:r w:rsidRPr="00AB7F4F">
        <w:rPr>
          <w:vertAlign w:val="superscript"/>
        </w:rPr>
        <w:footnoteRef/>
      </w:r>
      <w:r>
        <w:tab/>
      </w:r>
      <w:r w:rsidRPr="00B47203">
        <w:t>During a "selective braking" event, the function may change to "automatically commanded braking".</w:t>
      </w:r>
    </w:p>
  </w:footnote>
  <w:footnote w:id="10">
    <w:p w:rsidR="00202990" w:rsidRPr="005B5B42" w:rsidRDefault="00202990" w:rsidP="00270774">
      <w:pPr>
        <w:pStyle w:val="FootnoteText"/>
      </w:pPr>
      <w:r>
        <w:rPr>
          <w:rStyle w:val="FootnoteReference"/>
        </w:rPr>
        <w:tab/>
      </w:r>
      <w:r w:rsidRPr="00C050F1">
        <w:rPr>
          <w:rStyle w:val="FootnoteReference"/>
          <w:sz w:val="20"/>
        </w:rPr>
        <w:t>*</w:t>
      </w:r>
      <w:r>
        <w:rPr>
          <w:rStyle w:val="FootnoteReference"/>
          <w:sz w:val="20"/>
        </w:rPr>
        <w:tab/>
      </w:r>
      <w:r>
        <w:rPr>
          <w:bCs/>
        </w:rPr>
        <w:t>At the request of (an) applicant(s) for UN Regulation No. 90 approval, the information shall be provided by the Type Approval Authority as contained in Appendix 1 to this annex. However, this information shall not be provided for purposes other than UN Regulation No. 90 approvals.</w:t>
      </w:r>
    </w:p>
  </w:footnote>
  <w:footnote w:id="11">
    <w:p w:rsidR="00202990" w:rsidRPr="005B5B42" w:rsidRDefault="00202990" w:rsidP="00270774">
      <w:pPr>
        <w:pStyle w:val="FootnoteText"/>
        <w:widowControl w:val="0"/>
        <w:tabs>
          <w:tab w:val="clear" w:pos="1021"/>
          <w:tab w:val="right" w:pos="1020"/>
        </w:tabs>
      </w:pPr>
      <w:r>
        <w:tab/>
      </w:r>
      <w:r>
        <w:rPr>
          <w:rStyle w:val="FootnoteReference"/>
        </w:rPr>
        <w:footnoteRef/>
      </w:r>
      <w:r>
        <w:tab/>
      </w:r>
      <w:r w:rsidRPr="00E2346F">
        <w:t>Distinguishing number of the country which has granted/extended/refused/withdrawn approval (see provisions in the Regulation).</w:t>
      </w:r>
    </w:p>
  </w:footnote>
  <w:footnote w:id="12">
    <w:p w:rsidR="00202990" w:rsidRPr="005B5B42" w:rsidRDefault="00202990" w:rsidP="00270774">
      <w:pPr>
        <w:pStyle w:val="FootnoteText"/>
        <w:widowControl w:val="0"/>
        <w:tabs>
          <w:tab w:val="clear" w:pos="1021"/>
          <w:tab w:val="right" w:pos="1020"/>
        </w:tabs>
      </w:pPr>
      <w:r>
        <w:tab/>
      </w:r>
      <w:r>
        <w:rPr>
          <w:rStyle w:val="FootnoteReference"/>
        </w:rPr>
        <w:footnoteRef/>
      </w:r>
      <w:r>
        <w:tab/>
        <w:t xml:space="preserve"> </w:t>
      </w:r>
      <w:r w:rsidRPr="00E2346F">
        <w:t>Strike out what does not apply.</w:t>
      </w:r>
    </w:p>
  </w:footnote>
  <w:footnote w:id="13">
    <w:p w:rsidR="00202990" w:rsidRPr="009640D8" w:rsidRDefault="00202990" w:rsidP="00270774">
      <w:pPr>
        <w:pStyle w:val="FootnoteText"/>
        <w:widowControl w:val="0"/>
        <w:tabs>
          <w:tab w:val="clear" w:pos="1021"/>
          <w:tab w:val="right" w:pos="1020"/>
        </w:tabs>
        <w:rPr>
          <w:lang w:val="en-US"/>
        </w:rPr>
      </w:pPr>
      <w:r>
        <w:tab/>
      </w:r>
      <w:r>
        <w:rPr>
          <w:rStyle w:val="FootnoteReference"/>
        </w:rPr>
        <w:footnoteRef/>
      </w:r>
      <w:r>
        <w:tab/>
        <w:t xml:space="preserve"> </w:t>
      </w:r>
      <w:r w:rsidRPr="00E2346F">
        <w:t>This number is given merely as an example.</w:t>
      </w:r>
    </w:p>
  </w:footnote>
  <w:footnote w:id="14">
    <w:p w:rsidR="00202990" w:rsidRPr="005B5B42" w:rsidRDefault="00202990" w:rsidP="00270774">
      <w:pPr>
        <w:pStyle w:val="FootnoteText"/>
        <w:widowControl w:val="0"/>
        <w:tabs>
          <w:tab w:val="clear" w:pos="1021"/>
          <w:tab w:val="right" w:pos="1020"/>
        </w:tabs>
      </w:pPr>
      <w:r>
        <w:tab/>
      </w:r>
      <w:r>
        <w:rPr>
          <w:rStyle w:val="FootnoteReference"/>
        </w:rPr>
        <w:footnoteRef/>
      </w:r>
      <w:r>
        <w:tab/>
        <w:t xml:space="preserve"> The manufacturer shall provide the Technical Service with the family of braking curves permitted by the automatic control strategy. These curves may be verified by the Technical Service.</w:t>
      </w:r>
    </w:p>
  </w:footnote>
  <w:footnote w:id="15">
    <w:p w:rsidR="00202990" w:rsidRPr="009640D8" w:rsidRDefault="00202990" w:rsidP="00270774">
      <w:pPr>
        <w:pStyle w:val="FootnoteText"/>
        <w:widowControl w:val="0"/>
        <w:tabs>
          <w:tab w:val="clear" w:pos="1021"/>
          <w:tab w:val="right" w:pos="1020"/>
        </w:tabs>
        <w:rPr>
          <w:lang w:val="en-US"/>
        </w:rPr>
      </w:pPr>
      <w:r>
        <w:tab/>
      </w:r>
      <w:r>
        <w:rPr>
          <w:rStyle w:val="FootnoteReference"/>
        </w:rPr>
        <w:footnoteRef/>
      </w:r>
      <w:r>
        <w:tab/>
        <w:t>This corresponds to a stopping distance of 0.1 v + 0.0080 v</w:t>
      </w:r>
      <w:r>
        <w:rPr>
          <w:vertAlign w:val="superscript"/>
        </w:rPr>
        <w:t>2</w:t>
      </w:r>
      <w:r>
        <w:t xml:space="preserve"> and a mean fully developed deceleration of 4.82 m/s</w:t>
      </w:r>
      <w:r>
        <w:rPr>
          <w:vertAlign w:val="superscript"/>
        </w:rPr>
        <w:t>2</w:t>
      </w:r>
      <w:r>
        <w:t>.</w:t>
      </w:r>
    </w:p>
  </w:footnote>
  <w:footnote w:id="16">
    <w:p w:rsidR="00202990" w:rsidRPr="009640D8" w:rsidRDefault="00202990" w:rsidP="00270774">
      <w:pPr>
        <w:pStyle w:val="FootnoteText"/>
        <w:widowControl w:val="0"/>
        <w:tabs>
          <w:tab w:val="clear" w:pos="1021"/>
          <w:tab w:val="right" w:pos="1020"/>
        </w:tabs>
        <w:rPr>
          <w:lang w:val="en-US"/>
        </w:rPr>
      </w:pPr>
      <w:r>
        <w:tab/>
      </w:r>
      <w:r>
        <w:rPr>
          <w:rStyle w:val="FootnoteReference"/>
        </w:rPr>
        <w:footnoteRef/>
      </w:r>
      <w:r>
        <w:tab/>
        <w:t xml:space="preserve">The initial energy level shall be stated in the approval document. </w:t>
      </w:r>
    </w:p>
  </w:footnote>
  <w:footnote w:id="17">
    <w:p w:rsidR="00202990" w:rsidRPr="009640D8" w:rsidRDefault="00202990" w:rsidP="00270774">
      <w:pPr>
        <w:pStyle w:val="FootnoteText"/>
        <w:widowControl w:val="0"/>
        <w:tabs>
          <w:tab w:val="clear" w:pos="1021"/>
          <w:tab w:val="right" w:pos="1020"/>
        </w:tabs>
        <w:rPr>
          <w:lang w:val="en-US"/>
        </w:rPr>
      </w:pPr>
      <w:r>
        <w:tab/>
      </w:r>
      <w:r>
        <w:rPr>
          <w:rStyle w:val="FootnoteReference"/>
        </w:rPr>
        <w:footnoteRef/>
      </w:r>
      <w:r>
        <w:tab/>
        <w:t>"</w:t>
      </w:r>
      <w:r w:rsidRPr="001D2D04">
        <w:rPr>
          <w:i/>
        </w:rPr>
        <w:t>Adhesion utilisation curves</w:t>
      </w:r>
      <w:r>
        <w:t xml:space="preserve">" of a vehicle means curves showing, for specified load conditions, the adhesion utilized by each axle </w:t>
      </w:r>
      <w:proofErr w:type="spellStart"/>
      <w:r>
        <w:t>i</w:t>
      </w:r>
      <w:proofErr w:type="spellEnd"/>
      <w:r>
        <w:t xml:space="preserve"> plotted against the braking rate of the vehicle. </w:t>
      </w:r>
    </w:p>
  </w:footnote>
  <w:footnote w:id="18">
    <w:p w:rsidR="00202990" w:rsidRPr="009640D8" w:rsidRDefault="00202990" w:rsidP="00270774">
      <w:pPr>
        <w:pStyle w:val="FootnoteText"/>
        <w:widowControl w:val="0"/>
        <w:tabs>
          <w:tab w:val="clear" w:pos="1021"/>
          <w:tab w:val="right" w:pos="1020"/>
        </w:tabs>
        <w:rPr>
          <w:lang w:val="en-US"/>
        </w:rPr>
      </w:pPr>
      <w:r>
        <w:tab/>
      </w:r>
      <w:r>
        <w:rPr>
          <w:rStyle w:val="FootnoteReference"/>
        </w:rPr>
        <w:footnoteRef/>
      </w:r>
      <w:r>
        <w:tab/>
        <w:t xml:space="preserve"> The provisions of paragraph 3.1. do not affect the requirements of Annex 3 to this Regulation relating to the braking performance. However, if, in tests made under the provisions of paragraph 3.1., braking performances are obtained which are higher than those prescribed in Annex 3, the provisions relating to the adhesion utilization curves shall be applied within the areas of Diagram 1 of this annex defined by the straight lines k = 0.8 and z = 0.8.</w:t>
      </w:r>
    </w:p>
  </w:footnote>
  <w:footnote w:id="19">
    <w:p w:rsidR="00202990" w:rsidRPr="009640D8" w:rsidRDefault="00202990" w:rsidP="00270774">
      <w:pPr>
        <w:pStyle w:val="FootnoteText"/>
        <w:widowControl w:val="0"/>
        <w:tabs>
          <w:tab w:val="clear" w:pos="1021"/>
          <w:tab w:val="right" w:pos="1020"/>
        </w:tabs>
        <w:rPr>
          <w:lang w:val="en-US"/>
        </w:rPr>
      </w:pPr>
      <w:r>
        <w:tab/>
      </w:r>
      <w:r>
        <w:rPr>
          <w:rStyle w:val="FootnoteReference"/>
        </w:rPr>
        <w:footnoteRef/>
      </w:r>
      <w:r>
        <w:tab/>
      </w:r>
      <w:r w:rsidRPr="00E2346F">
        <w:t>Anti-lock systems with select-high control are deemed to include both directly and indirectly controlled wheels; in systems with select-low control, all sensed wheels are deemed to be directly controlled wheels.</w:t>
      </w:r>
    </w:p>
  </w:footnote>
  <w:footnote w:id="20">
    <w:p w:rsidR="00202990" w:rsidRPr="009640D8" w:rsidRDefault="00202990" w:rsidP="00270774">
      <w:pPr>
        <w:pStyle w:val="FootnoteText"/>
        <w:rPr>
          <w:lang w:val="en-US"/>
        </w:rPr>
      </w:pPr>
      <w:r>
        <w:tab/>
      </w:r>
      <w:r>
        <w:rPr>
          <w:rStyle w:val="FootnoteReference"/>
        </w:rPr>
        <w:footnoteRef/>
      </w:r>
      <w:r>
        <w:tab/>
      </w:r>
      <w:r w:rsidRPr="00E2346F">
        <w:t>The manufacturer shall provide the Technical Service with documentation relating to the controller(s) which follows the format set out in Annex 8.</w:t>
      </w:r>
    </w:p>
  </w:footnote>
  <w:footnote w:id="21">
    <w:p w:rsidR="00202990" w:rsidRPr="009640D8" w:rsidRDefault="00202990" w:rsidP="00270774">
      <w:pPr>
        <w:pStyle w:val="FootnoteText"/>
        <w:rPr>
          <w:lang w:val="en-US"/>
        </w:rPr>
      </w:pPr>
      <w:r>
        <w:tab/>
      </w:r>
      <w:r>
        <w:rPr>
          <w:rStyle w:val="FootnoteReference"/>
        </w:rPr>
        <w:footnoteRef/>
      </w:r>
      <w:r>
        <w:tab/>
      </w:r>
      <w:r w:rsidRPr="00E2346F">
        <w:t>The warning signal may light up again while the vehicle is stationary, provided that it is extinguished before the vehicle speed reaches 10 km/h or 15 km/h, as appropriate, when no defect is present.</w:t>
      </w:r>
    </w:p>
  </w:footnote>
  <w:footnote w:id="22">
    <w:p w:rsidR="00202990" w:rsidRPr="009640D8" w:rsidRDefault="00202990" w:rsidP="00270774">
      <w:pPr>
        <w:pStyle w:val="FootnoteText"/>
        <w:widowControl w:val="0"/>
        <w:tabs>
          <w:tab w:val="clear" w:pos="1021"/>
          <w:tab w:val="right" w:pos="1020"/>
        </w:tabs>
        <w:rPr>
          <w:lang w:val="en-US"/>
        </w:rPr>
      </w:pPr>
      <w:r>
        <w:tab/>
      </w:r>
      <w:r>
        <w:rPr>
          <w:rStyle w:val="FootnoteReference"/>
        </w:rPr>
        <w:footnoteRef/>
      </w:r>
      <w:r>
        <w:tab/>
      </w:r>
      <w:r w:rsidRPr="00E2346F">
        <w:t xml:space="preserve">It is understood that devices changing the control mode of the anti-lock system are not subject to paragraph 4.4. </w:t>
      </w:r>
      <w:r>
        <w:t xml:space="preserve">of this annex </w:t>
      </w:r>
      <w:r w:rsidRPr="00E2346F">
        <w:t>if in the changed control mode condition all requirements to the category of anti-lock systems, with which the vehicle is equipped, are fulfilled.</w:t>
      </w:r>
    </w:p>
  </w:footnote>
  <w:footnote w:id="23">
    <w:p w:rsidR="00202990" w:rsidRPr="00FC6506" w:rsidRDefault="00202990" w:rsidP="00270774">
      <w:pPr>
        <w:pStyle w:val="FootnoteText"/>
        <w:widowControl w:val="0"/>
      </w:pPr>
      <w:r>
        <w:tab/>
      </w:r>
      <w:r w:rsidRPr="00FC6506">
        <w:rPr>
          <w:vertAlign w:val="superscript"/>
        </w:rPr>
        <w:footnoteRef/>
      </w:r>
      <w:r>
        <w:tab/>
      </w:r>
      <w:r w:rsidRPr="00E2346F">
        <w:t>Until such test surfaces become generally available, tyres at the limit o</w:t>
      </w:r>
      <w:r>
        <w:t>f wear, and higher values up to </w:t>
      </w:r>
      <w:r w:rsidRPr="00E2346F">
        <w:t>0.4 may be used at the discretion of the Technical Service</w:t>
      </w:r>
      <w:r>
        <w:t xml:space="preserve">. </w:t>
      </w:r>
      <w:r w:rsidRPr="00E2346F">
        <w:t>The actual value obtained and the type of tyres and surface shall be recorded.</w:t>
      </w:r>
    </w:p>
  </w:footnote>
  <w:footnote w:id="24">
    <w:p w:rsidR="00202990" w:rsidRPr="009640D8" w:rsidRDefault="00202990" w:rsidP="00270774">
      <w:pPr>
        <w:pStyle w:val="FootnoteText"/>
        <w:widowControl w:val="0"/>
        <w:tabs>
          <w:tab w:val="clear" w:pos="1021"/>
          <w:tab w:val="right" w:pos="1020"/>
        </w:tabs>
        <w:rPr>
          <w:lang w:val="en-US"/>
        </w:rPr>
      </w:pPr>
      <w:r>
        <w:tab/>
      </w:r>
      <w:r>
        <w:rPr>
          <w:rStyle w:val="FootnoteReference"/>
        </w:rPr>
        <w:footnoteRef/>
      </w:r>
      <w:r>
        <w:tab/>
      </w:r>
      <w:r w:rsidRPr="00E2346F">
        <w:t>Until a uniform test procedure is established, the tests required by this paragraph may have to be repeated for vehicles equipped with electrical regenerative braking systems, in order to determine the effect of different braking distribution values provided by automatic functions on the vehicle.</w:t>
      </w:r>
    </w:p>
  </w:footnote>
  <w:footnote w:id="25">
    <w:p w:rsidR="00202990" w:rsidRPr="003E6714" w:rsidRDefault="00202990" w:rsidP="00270774">
      <w:pPr>
        <w:pStyle w:val="FootnoteText"/>
        <w:widowControl w:val="0"/>
        <w:tabs>
          <w:tab w:val="clear" w:pos="1021"/>
          <w:tab w:val="right" w:pos="1020"/>
        </w:tabs>
      </w:pPr>
      <w:r>
        <w:tab/>
      </w:r>
      <w:r w:rsidRPr="003E6714">
        <w:rPr>
          <w:vertAlign w:val="superscript"/>
        </w:rPr>
        <w:footnoteRef/>
      </w:r>
      <w:r>
        <w:tab/>
      </w:r>
      <w:r w:rsidRPr="00E2346F">
        <w:t>"</w:t>
      </w:r>
      <w:r w:rsidRPr="000714B3">
        <w:rPr>
          <w:i/>
        </w:rPr>
        <w:t>Full force</w:t>
      </w:r>
      <w:r w:rsidRPr="00E2346F">
        <w:t>" means the maximum force laid down in Annex 3 to this Regulation; a higher force may be used if required to activate the anti-lock system.</w:t>
      </w:r>
    </w:p>
  </w:footnote>
  <w:footnote w:id="26">
    <w:p w:rsidR="00202990" w:rsidRPr="009640D8" w:rsidRDefault="00202990" w:rsidP="00270774">
      <w:pPr>
        <w:pStyle w:val="FootnoteText"/>
        <w:widowControl w:val="0"/>
        <w:tabs>
          <w:tab w:val="clear" w:pos="1021"/>
          <w:tab w:val="right" w:pos="1020"/>
        </w:tabs>
        <w:rPr>
          <w:lang w:val="en-US"/>
        </w:rPr>
      </w:pPr>
      <w:r>
        <w:tab/>
      </w:r>
      <w:r>
        <w:rPr>
          <w:rStyle w:val="FootnoteReference"/>
        </w:rPr>
        <w:footnoteRef/>
      </w:r>
      <w:r>
        <w:tab/>
      </w:r>
      <w:r w:rsidRPr="00E2346F">
        <w:t>The purpose of these tests is to check that the wheels do not lock and that the vehicle remains stable; it is not necessary, therefore, to make complete stops and bring the vehicle to a halt on the low-adhesion surface.</w:t>
      </w:r>
    </w:p>
  </w:footnote>
  <w:footnote w:id="27">
    <w:p w:rsidR="00202990" w:rsidRDefault="00202990" w:rsidP="00270774">
      <w:pPr>
        <w:pStyle w:val="FootnoteText"/>
        <w:widowControl w:val="0"/>
        <w:tabs>
          <w:tab w:val="clear" w:pos="1021"/>
          <w:tab w:val="right" w:pos="1020"/>
        </w:tabs>
      </w:pPr>
      <w:r>
        <w:tab/>
      </w:r>
      <w:r>
        <w:rPr>
          <w:rStyle w:val="FootnoteReference"/>
        </w:rPr>
        <w:footnoteRef/>
      </w:r>
      <w:r>
        <w:tab/>
      </w:r>
      <w:proofErr w:type="spellStart"/>
      <w:r w:rsidRPr="00E2346F">
        <w:t>k</w:t>
      </w:r>
      <w:r w:rsidRPr="00E2346F">
        <w:rPr>
          <w:vertAlign w:val="subscript"/>
        </w:rPr>
        <w:t>H</w:t>
      </w:r>
      <w:proofErr w:type="spellEnd"/>
      <w:r w:rsidRPr="00E2346F">
        <w:t xml:space="preserve"> is the high-adhesion surface coefficient</w:t>
      </w:r>
    </w:p>
    <w:p w:rsidR="00202990" w:rsidRPr="00E2346F" w:rsidRDefault="00202990" w:rsidP="00270774">
      <w:pPr>
        <w:pStyle w:val="FootnoteText"/>
        <w:widowControl w:val="0"/>
        <w:tabs>
          <w:tab w:val="clear" w:pos="1021"/>
          <w:tab w:val="right" w:pos="1020"/>
        </w:tabs>
      </w:pPr>
      <w:r>
        <w:tab/>
      </w:r>
      <w:r>
        <w:tab/>
        <w:t xml:space="preserve"> </w:t>
      </w:r>
      <w:proofErr w:type="spellStart"/>
      <w:r w:rsidRPr="00E2346F">
        <w:t>k</w:t>
      </w:r>
      <w:r w:rsidRPr="00E2346F">
        <w:rPr>
          <w:vertAlign w:val="subscript"/>
        </w:rPr>
        <w:t>L</w:t>
      </w:r>
      <w:proofErr w:type="spellEnd"/>
      <w:r w:rsidRPr="00E2346F">
        <w:t xml:space="preserve"> is the low-adhesion surface coefficient</w:t>
      </w:r>
    </w:p>
    <w:p w:rsidR="00202990" w:rsidRPr="009640D8" w:rsidRDefault="00202990" w:rsidP="00270774">
      <w:pPr>
        <w:pStyle w:val="FootnoteText"/>
        <w:widowControl w:val="0"/>
        <w:tabs>
          <w:tab w:val="clear" w:pos="1021"/>
          <w:tab w:val="right" w:pos="1020"/>
        </w:tabs>
        <w:rPr>
          <w:lang w:val="en-US"/>
        </w:rPr>
      </w:pPr>
      <w:r w:rsidRPr="00E2346F">
        <w:tab/>
      </w:r>
      <w:r>
        <w:tab/>
        <w:t xml:space="preserve"> </w:t>
      </w:r>
      <w:proofErr w:type="spellStart"/>
      <w:r w:rsidRPr="00E2346F">
        <w:t>k</w:t>
      </w:r>
      <w:r w:rsidRPr="00E2346F">
        <w:rPr>
          <w:vertAlign w:val="subscript"/>
        </w:rPr>
        <w:t>H</w:t>
      </w:r>
      <w:proofErr w:type="spellEnd"/>
      <w:r w:rsidRPr="00E2346F">
        <w:t xml:space="preserve"> and </w:t>
      </w:r>
      <w:proofErr w:type="spellStart"/>
      <w:r w:rsidRPr="00E2346F">
        <w:t>k</w:t>
      </w:r>
      <w:r w:rsidRPr="00E2346F">
        <w:rPr>
          <w:vertAlign w:val="subscript"/>
        </w:rPr>
        <w:t>L</w:t>
      </w:r>
      <w:proofErr w:type="spellEnd"/>
      <w:r w:rsidRPr="00E2346F">
        <w:t xml:space="preserve"> are measured as laid down in Appendix 2 to this annex.</w:t>
      </w:r>
    </w:p>
  </w:footnote>
  <w:footnote w:id="28">
    <w:p w:rsidR="00202990" w:rsidRPr="009640D8" w:rsidRDefault="00202990" w:rsidP="00270774">
      <w:pPr>
        <w:pStyle w:val="FootnoteText"/>
        <w:widowControl w:val="0"/>
        <w:tabs>
          <w:tab w:val="clear" w:pos="1021"/>
          <w:tab w:val="right" w:pos="1020"/>
        </w:tabs>
        <w:rPr>
          <w:lang w:val="en-US"/>
        </w:rPr>
      </w:pPr>
      <w:r>
        <w:tab/>
      </w:r>
      <w:r>
        <w:rPr>
          <w:rStyle w:val="FootnoteReference"/>
        </w:rPr>
        <w:footnoteRef/>
      </w:r>
      <w:r>
        <w:tab/>
      </w:r>
      <w:proofErr w:type="spellStart"/>
      <w:r>
        <w:t>F</w:t>
      </w:r>
      <w:r>
        <w:rPr>
          <w:vertAlign w:val="subscript"/>
        </w:rPr>
        <w:t>Mnd</w:t>
      </w:r>
      <w:proofErr w:type="spellEnd"/>
      <w:r>
        <w:t xml:space="preserve"> and </w:t>
      </w:r>
      <w:proofErr w:type="spellStart"/>
      <w:r>
        <w:t>F</w:t>
      </w:r>
      <w:r>
        <w:rPr>
          <w:vertAlign w:val="subscript"/>
        </w:rPr>
        <w:t>Md</w:t>
      </w:r>
      <w:proofErr w:type="spellEnd"/>
      <w:r>
        <w:t xml:space="preserve"> in case of two-</w:t>
      </w:r>
      <w:proofErr w:type="spellStart"/>
      <w:r>
        <w:t>axled</w:t>
      </w:r>
      <w:proofErr w:type="spellEnd"/>
      <w:r>
        <w:t xml:space="preserve"> motor vehicles:  these symbols may be simplified to corresponding F</w:t>
      </w:r>
      <w:r>
        <w:rPr>
          <w:vertAlign w:val="subscript"/>
        </w:rPr>
        <w:t>i</w:t>
      </w:r>
      <w:r>
        <w:t xml:space="preserve"> - symbols.</w:t>
      </w:r>
    </w:p>
  </w:footnote>
  <w:footnote w:id="29">
    <w:p w:rsidR="00202990" w:rsidRPr="00E0217F" w:rsidRDefault="00202990" w:rsidP="00270774">
      <w:pPr>
        <w:pStyle w:val="FootnoteText"/>
      </w:pPr>
      <w:r>
        <w:tab/>
      </w:r>
      <w:r w:rsidRPr="00D85AC0">
        <w:rPr>
          <w:rStyle w:val="FootnoteReference"/>
        </w:rPr>
        <w:footnoteRef/>
      </w:r>
      <w:r>
        <w:tab/>
        <w:t>Until such test surfaces become generally available, a ratio R up to 2.5 is acceptable, subject to discussion with the Technical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rsidP="00972A85">
    <w:pPr>
      <w:pStyle w:val="Header"/>
      <w:pBdr>
        <w:bottom w:val="single" w:sz="4" w:space="1" w:color="auto"/>
      </w:pBdr>
    </w:pPr>
    <w:r>
      <w:t>E/ECE/324/Rev.2/Add.12H/Rev.4</w:t>
    </w:r>
    <w:r>
      <w:br/>
      <w:t>E/ECE/TRANS/505/Rev.2/Add.12H/Rev.4</w:t>
    </w:r>
  </w:p>
  <w:p w:rsidR="00202990" w:rsidRPr="00972A85" w:rsidRDefault="00202990" w:rsidP="00972A85">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pPr>
      <w:pStyle w:val="Header"/>
    </w:pPr>
    <w:r>
      <w:t>E/ECE/324/Rev.2/Add.12H/Rev.4</w:t>
    </w:r>
    <w:r>
      <w:br/>
      <w:t>E/ECE/TRANS/505/Rev.2/Add.12H/Rev.4</w:t>
    </w:r>
    <w:r>
      <w:br/>
      <w:t>Annex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rsidP="00931A41">
    <w:pPr>
      <w:pStyle w:val="Header"/>
      <w:pBdr>
        <w:bottom w:val="single" w:sz="4" w:space="1" w:color="auto"/>
      </w:pBdr>
      <w:jc w:val="right"/>
    </w:pPr>
    <w:r>
      <w:t>E/ECE/324/Rev.2/Add.12H/Rev.4</w:t>
    </w:r>
    <w:r>
      <w:br/>
      <w:t>E/ECE/TRANS/505/Rev.2/Add.12H/Rev.4</w:t>
    </w:r>
    <w:r>
      <w:br/>
      <w:t>Annex 2</w:t>
    </w:r>
  </w:p>
  <w:p w:rsidR="00202990" w:rsidRDefault="00202990" w:rsidP="00931A41">
    <w:pPr>
      <w:pStyle w:val="Header"/>
      <w:pBdr>
        <w:bottom w:val="none" w:sz="0" w:space="0" w:color="auto"/>
      </w:pBd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rsidP="00931A41">
    <w:pPr>
      <w:pStyle w:val="Header"/>
      <w:pBdr>
        <w:bottom w:val="single" w:sz="4" w:space="1" w:color="auto"/>
      </w:pBdr>
    </w:pPr>
    <w:r>
      <w:t>E/ECE/324/Rev.2/Add.12H/Rev.4</w:t>
    </w:r>
    <w:r>
      <w:br/>
      <w:t>E/ECE/TRANS/505/Rev.2/Add.12H/Rev.4</w:t>
    </w:r>
    <w:r>
      <w:br/>
      <w:t>Annex 3</w:t>
    </w:r>
  </w:p>
  <w:p w:rsidR="00202990" w:rsidRDefault="00202990" w:rsidP="00931A41">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rsidP="00931A41">
    <w:pPr>
      <w:pStyle w:val="Header"/>
      <w:pBdr>
        <w:bottom w:val="single" w:sz="4" w:space="1" w:color="auto"/>
      </w:pBdr>
      <w:jc w:val="right"/>
    </w:pPr>
    <w:r>
      <w:t>E/ECE/324/Rev.2/Add.12H/Rev.4</w:t>
    </w:r>
    <w:r>
      <w:br/>
      <w:t>E/ECE/TRANS/505/Rev.2/Add.12H/Rev.4</w:t>
    </w:r>
    <w:r>
      <w:br/>
      <w:t>Annex 3</w:t>
    </w:r>
  </w:p>
  <w:p w:rsidR="00202990" w:rsidRDefault="00202990" w:rsidP="00931A41">
    <w:pPr>
      <w:pStyle w:val="Header"/>
      <w:pBdr>
        <w:bottom w:val="none" w:sz="0" w:space="0" w:color="auto"/>
      </w:pBd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pPr>
      <w:pStyle w:val="Header"/>
    </w:pPr>
    <w:r>
      <w:t>E/ECE/324/Rev.2/Add.12H/Rev.4</w:t>
    </w:r>
    <w:r>
      <w:br/>
      <w:t>E/ECE/TRANS/505/Rev.2/Add.12H/Rev.4</w:t>
    </w:r>
    <w:r>
      <w:br/>
      <w:t>Annex 3 - Appendix</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rsidP="00931A41">
    <w:pPr>
      <w:pStyle w:val="Header"/>
      <w:pBdr>
        <w:bottom w:val="single" w:sz="4" w:space="1" w:color="auto"/>
      </w:pBdr>
      <w:jc w:val="right"/>
    </w:pPr>
    <w:r>
      <w:t>E/ECE/324/Rev.2/Add.12H/Rev.4</w:t>
    </w:r>
    <w:r>
      <w:br/>
      <w:t>E/ECE/TRANS/505/Rev.2/Add.12H/Rev.4</w:t>
    </w:r>
    <w:r>
      <w:br/>
      <w:t>Annex 3 – Appendix</w:t>
    </w:r>
  </w:p>
  <w:p w:rsidR="00202990" w:rsidRDefault="00202990" w:rsidP="00931A41">
    <w:pPr>
      <w:pStyle w:val="Header"/>
      <w:pBdr>
        <w:bottom w:val="none" w:sz="0" w:space="0" w:color="auto"/>
      </w:pBd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rsidP="00931A41">
    <w:pPr>
      <w:pStyle w:val="Header"/>
      <w:pBdr>
        <w:bottom w:val="single" w:sz="4" w:space="1" w:color="auto"/>
      </w:pBdr>
    </w:pPr>
    <w:r>
      <w:t>E/ECE/324/Rev.2/Add.12H/Rev.4</w:t>
    </w:r>
    <w:r>
      <w:br/>
      <w:t>E/ECE/TRANS/505/Rev.2/Add.12H/Rev.4</w:t>
    </w:r>
    <w:r>
      <w:br/>
      <w:t>Annex 4</w:t>
    </w:r>
  </w:p>
  <w:p w:rsidR="00202990" w:rsidRDefault="00202990" w:rsidP="00931A41">
    <w:pPr>
      <w:pStyle w:val="Header"/>
      <w:pBdr>
        <w:bottom w:val="none" w:sz="0"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rsidP="00931A41">
    <w:pPr>
      <w:pStyle w:val="Header"/>
      <w:pBdr>
        <w:bottom w:val="single" w:sz="4" w:space="1" w:color="auto"/>
      </w:pBdr>
      <w:jc w:val="right"/>
    </w:pPr>
    <w:r>
      <w:t>E/ECE/324/Rev.2/Add.12H/Rev.4</w:t>
    </w:r>
    <w:r>
      <w:br/>
      <w:t>E/ECE/TRANS/505/Rev.2/Add.12H/Rev.4</w:t>
    </w:r>
    <w:r>
      <w:br/>
      <w:t>Annex 4</w:t>
    </w:r>
  </w:p>
  <w:p w:rsidR="00202990" w:rsidRDefault="00202990" w:rsidP="00931A41">
    <w:pPr>
      <w:pStyle w:val="Header"/>
      <w:pBdr>
        <w:bottom w:val="none" w:sz="0" w:space="0" w:color="auto"/>
      </w:pBd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rsidP="00931A41">
    <w:pPr>
      <w:pStyle w:val="Header"/>
      <w:pBdr>
        <w:bottom w:val="single" w:sz="4" w:space="1" w:color="auto"/>
      </w:pBdr>
    </w:pPr>
    <w:r>
      <w:t>E/ECE/324/Rev.2/Add.12H/Rev.4</w:t>
    </w:r>
    <w:r>
      <w:br/>
      <w:t>E/ECE/TRANS/505/Rev.2/Add.12H/Rev.4</w:t>
    </w:r>
    <w:r>
      <w:br/>
      <w:t>Annex 5</w:t>
    </w:r>
  </w:p>
  <w:p w:rsidR="00202990" w:rsidRDefault="00202990" w:rsidP="00931A41">
    <w:pPr>
      <w:pStyle w:val="Header"/>
      <w:pBdr>
        <w:bottom w:val="none" w:sz="0" w:space="0"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rsidP="0089394C">
    <w:pPr>
      <w:pStyle w:val="Header"/>
      <w:pBdr>
        <w:bottom w:val="single" w:sz="4" w:space="1" w:color="auto"/>
      </w:pBdr>
      <w:jc w:val="right"/>
    </w:pPr>
    <w:r>
      <w:t>E/ECE/324/Rev.2/Add.12H/Rev.4</w:t>
    </w:r>
    <w:r>
      <w:br/>
      <w:t>E/ECE/TRANS/505/Rev.2/Add.12H/Rev.4</w:t>
    </w:r>
    <w:r>
      <w:br/>
      <w:t>Annex 5</w:t>
    </w:r>
  </w:p>
  <w:p w:rsidR="00202990" w:rsidRDefault="00202990" w:rsidP="0089394C">
    <w:pPr>
      <w:pStyle w:val="Header"/>
      <w:pBdr>
        <w:bottom w:val="none" w:sz="0" w:space="0"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Pr="004720EB" w:rsidRDefault="00202990" w:rsidP="0093454A">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rsidP="0089394C">
    <w:pPr>
      <w:pStyle w:val="Header"/>
      <w:pBdr>
        <w:bottom w:val="single" w:sz="4" w:space="1" w:color="auto"/>
      </w:pBdr>
    </w:pPr>
    <w:r>
      <w:t>E/ECE/324/Rev.2/Add.12H/Rev.4</w:t>
    </w:r>
    <w:r>
      <w:br/>
      <w:t>E/ECE/TRANS/505/Rev.2/Add.12H/Rev.4</w:t>
    </w:r>
    <w:r>
      <w:br/>
      <w:t>Annex 5 - Appendix 1</w:t>
    </w:r>
  </w:p>
  <w:p w:rsidR="00202990" w:rsidRDefault="00202990" w:rsidP="0089394C">
    <w:pPr>
      <w:pStyle w:val="Header"/>
      <w:pBdr>
        <w:bottom w:val="none" w:sz="0" w:space="0"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rsidP="0089394C">
    <w:pPr>
      <w:pStyle w:val="Header"/>
      <w:pBdr>
        <w:bottom w:val="single" w:sz="4" w:space="1" w:color="auto"/>
      </w:pBdr>
      <w:jc w:val="right"/>
    </w:pPr>
    <w:r>
      <w:t>E/ECE/324/Rev.2/Add.12H/Rev.4</w:t>
    </w:r>
    <w:r>
      <w:br/>
      <w:t>E/ECE/TRANS/505/Rev.2/Add.12H/Rev.4</w:t>
    </w:r>
    <w:r>
      <w:br/>
      <w:t>Annex 5 - Appendix 1</w:t>
    </w:r>
  </w:p>
  <w:p w:rsidR="00202990" w:rsidRDefault="00202990" w:rsidP="0089394C">
    <w:pPr>
      <w:pStyle w:val="Header"/>
      <w:pBdr>
        <w:bottom w:val="none" w:sz="0" w:space="0" w:color="auto"/>
      </w:pBdr>
      <w:jc w:val="righ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rsidP="0089394C">
    <w:pPr>
      <w:pStyle w:val="Header"/>
      <w:pBdr>
        <w:bottom w:val="single" w:sz="4" w:space="1" w:color="auto"/>
      </w:pBdr>
    </w:pPr>
    <w:r>
      <w:t>E/ECE/324/Rev.2/Add.12H/Rev.4</w:t>
    </w:r>
    <w:r>
      <w:br/>
      <w:t>E/ECE/TRANS/505/Rev.2/Add.12H/Rev.4</w:t>
    </w:r>
    <w:r>
      <w:br/>
      <w:t>Annex 5 - Appendix 2</w:t>
    </w:r>
  </w:p>
  <w:p w:rsidR="00202990" w:rsidRPr="00CF6FF6" w:rsidRDefault="00202990" w:rsidP="0089394C">
    <w:pPr>
      <w:pStyle w:val="Header"/>
      <w:pBdr>
        <w:bottom w:val="none" w:sz="0" w:space="0"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rsidP="0089394C">
    <w:pPr>
      <w:pStyle w:val="Header"/>
      <w:pBdr>
        <w:bottom w:val="single" w:sz="4" w:space="1" w:color="auto"/>
      </w:pBdr>
      <w:jc w:val="right"/>
    </w:pPr>
    <w:r>
      <w:t>E/ECE/324/Rev.2/Add.12H/Rev.4</w:t>
    </w:r>
    <w:r>
      <w:br/>
      <w:t>E/ECE/TRANS/505/Rev.2/Add.12H/Rev.4</w:t>
    </w:r>
    <w:r>
      <w:br/>
      <w:t>Annex 5 - Appendix 2</w:t>
    </w:r>
  </w:p>
  <w:p w:rsidR="00202990" w:rsidRDefault="00202990" w:rsidP="0089394C">
    <w:pPr>
      <w:pStyle w:val="Header"/>
      <w:pBdr>
        <w:bottom w:val="none" w:sz="0" w:space="0" w:color="auto"/>
      </w:pBdr>
      <w:jc w:val="righ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rsidP="0089394C">
    <w:pPr>
      <w:pStyle w:val="Header"/>
      <w:pBdr>
        <w:bottom w:val="single" w:sz="4" w:space="1" w:color="auto"/>
      </w:pBdr>
    </w:pPr>
    <w:r>
      <w:t>E/ECE/324/Rev.2/Add.12H/Rev.4</w:t>
    </w:r>
    <w:r>
      <w:br/>
      <w:t>E/ECE/TRANS/505/Rev.2/Add.12H/Rev.4</w:t>
    </w:r>
    <w:r>
      <w:br/>
      <w:t>Annex 6</w:t>
    </w:r>
  </w:p>
  <w:p w:rsidR="00202990" w:rsidRPr="00EE7FC1" w:rsidRDefault="00202990" w:rsidP="0089394C">
    <w:pPr>
      <w:pStyle w:val="Header"/>
      <w:pBdr>
        <w:bottom w:val="none" w:sz="0" w:space="0"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rsidP="0089394C">
    <w:pPr>
      <w:pStyle w:val="Header"/>
      <w:pBdr>
        <w:bottom w:val="single" w:sz="4" w:space="1" w:color="auto"/>
      </w:pBdr>
      <w:jc w:val="right"/>
    </w:pPr>
    <w:r>
      <w:t>E/ECE/324/Rev.2/Add.12H/Rev.4</w:t>
    </w:r>
    <w:r>
      <w:br/>
      <w:t>E/ECE/TRANS/505/Rev.2/Add.12H/Rev.4</w:t>
    </w:r>
    <w:r>
      <w:br/>
      <w:t>Annex 6</w:t>
    </w:r>
  </w:p>
  <w:p w:rsidR="00202990" w:rsidRDefault="00202990" w:rsidP="0089394C">
    <w:pPr>
      <w:pStyle w:val="Header"/>
      <w:pBdr>
        <w:bottom w:val="none" w:sz="0" w:space="0" w:color="auto"/>
      </w:pBdr>
      <w:jc w:val="righ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rsidP="002E2E06">
    <w:pPr>
      <w:pStyle w:val="Header"/>
      <w:pBdr>
        <w:bottom w:val="single" w:sz="4" w:space="1" w:color="auto"/>
      </w:pBdr>
    </w:pPr>
    <w:r>
      <w:t>E/ECE/324/Rev.2/Add.12H/Rev.4</w:t>
    </w:r>
    <w:r>
      <w:br/>
      <w:t>E/ECE/TRANS/505/Rev.2/Add.12H/Rev.4</w:t>
    </w:r>
    <w:r>
      <w:br/>
      <w:t>Annex 6 - Appendix 1</w:t>
    </w:r>
  </w:p>
  <w:p w:rsidR="00202990" w:rsidRPr="00EE7FC1" w:rsidRDefault="00202990" w:rsidP="002E2E06">
    <w:pPr>
      <w:pStyle w:val="Header"/>
      <w:pBdr>
        <w:bottom w:val="none" w:sz="0" w:space="0"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rsidP="002E2E06">
    <w:pPr>
      <w:pStyle w:val="Header"/>
      <w:pBdr>
        <w:bottom w:val="single" w:sz="4" w:space="1" w:color="auto"/>
      </w:pBdr>
      <w:jc w:val="right"/>
    </w:pPr>
    <w:r>
      <w:t>E/ECE/324/Rev.2/Add.12H/Rev.4</w:t>
    </w:r>
    <w:r>
      <w:br/>
      <w:t>E/ECE/TRANS/505/Rev.2/Add.12H/Rev.4</w:t>
    </w:r>
    <w:r>
      <w:br/>
      <w:t>Annex 6 - Appendix 1</w:t>
    </w:r>
  </w:p>
  <w:p w:rsidR="00202990" w:rsidRDefault="00202990" w:rsidP="002E2E06">
    <w:pPr>
      <w:pStyle w:val="Header"/>
      <w:pBdr>
        <w:bottom w:val="none" w:sz="0" w:space="0" w:color="auto"/>
      </w:pBdr>
      <w:jc w:val="righ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pPr>
      <w:pStyle w:val="Header"/>
    </w:pPr>
    <w:r>
      <w:t>E/ECE/324/Rev.2/Add.12H/Rev.4</w:t>
    </w:r>
    <w:r>
      <w:br/>
      <w:t>E/ECE/TRANS/505/Rev.2/Add.12H/Rev.4</w:t>
    </w:r>
    <w:r>
      <w:br/>
      <w:t>Annex 6 - Appendix 2</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rsidP="0093454A">
    <w:pPr>
      <w:pStyle w:val="Header"/>
      <w:jc w:val="right"/>
    </w:pPr>
    <w:r>
      <w:t>E/ECE/324/Rev.2/Add.12H/Rev.4</w:t>
    </w:r>
    <w:r>
      <w:br/>
      <w:t>E/ECE/TRANS/505/Rev.2/Add.12H/Rev.4</w:t>
    </w:r>
    <w:r>
      <w:br/>
      <w:t>Annex 6 - Appendix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rsidP="00931A41">
    <w:pPr>
      <w:pStyle w:val="Header"/>
      <w:pBdr>
        <w:bottom w:val="single" w:sz="4" w:space="1" w:color="auto"/>
      </w:pBdr>
    </w:pPr>
    <w:r>
      <w:t>E/ECE/324/Rev.2/Add.12H/Rev.4</w:t>
    </w:r>
    <w:r>
      <w:br/>
      <w:t>E/ECE/TRANS/505/Rev.2/Add.12H/Rev.4</w:t>
    </w:r>
  </w:p>
  <w:p w:rsidR="00202990" w:rsidRDefault="00202990" w:rsidP="00931A41">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rsidP="002E2E06">
    <w:pPr>
      <w:pStyle w:val="Header"/>
      <w:pBdr>
        <w:bottom w:val="single" w:sz="4" w:space="1" w:color="auto"/>
      </w:pBdr>
    </w:pPr>
    <w:r>
      <w:t>E/ECE/324/Rev.2/Add.12H/Rev.4</w:t>
    </w:r>
    <w:r>
      <w:br/>
      <w:t>E/ECE/TRANS/505/Rev.2/Add.12H/Rev.4</w:t>
    </w:r>
    <w:r>
      <w:br/>
      <w:t>Annex 6 - Appendix 3</w:t>
    </w:r>
  </w:p>
  <w:p w:rsidR="00202990" w:rsidRPr="00273FE2" w:rsidRDefault="00202990" w:rsidP="002E2E06">
    <w:pPr>
      <w:pStyle w:val="Header"/>
      <w:pBdr>
        <w:bottom w:val="none" w:sz="0" w:space="0" w:color="auto"/>
      </w:pBd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rsidP="0093454A">
    <w:pPr>
      <w:pStyle w:val="Header"/>
      <w:jc w:val="right"/>
    </w:pPr>
    <w:r>
      <w:t>E/ECE/324/Rev.2/Add.12H/Rev.4</w:t>
    </w:r>
    <w:r>
      <w:br/>
      <w:t>E/ECE/TRANS/505/Rev.2/Add.12H/Rev.4</w:t>
    </w:r>
    <w:r>
      <w:br/>
      <w:t>Annex 6 - Appendix 3</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pPr>
      <w:pStyle w:val="Header"/>
    </w:pPr>
    <w:r>
      <w:t>E/ECE/324/Rev.2/Add.12H/Rev.4</w:t>
    </w:r>
    <w:r>
      <w:br/>
      <w:t>E/ECE/TRANS/505/Rev.2/Add.12H/Rev.4</w:t>
    </w:r>
    <w:r>
      <w:br/>
      <w:t>Annex 6 - Appendix 4</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rsidP="002E2E06">
    <w:pPr>
      <w:pStyle w:val="Header"/>
      <w:pBdr>
        <w:bottom w:val="single" w:sz="4" w:space="1" w:color="auto"/>
      </w:pBdr>
      <w:jc w:val="right"/>
    </w:pPr>
    <w:r>
      <w:t>E/ECE/324/Rev.2/Add.12H/Rev.4</w:t>
    </w:r>
    <w:r>
      <w:br/>
      <w:t>E/ECE/TRANS/505/Rev.2/Add.12H/Rev.4</w:t>
    </w:r>
    <w:r>
      <w:br/>
      <w:t>Annex 6 - Appendix 4</w:t>
    </w:r>
  </w:p>
  <w:p w:rsidR="00202990" w:rsidRDefault="00202990" w:rsidP="002E2E06">
    <w:pPr>
      <w:pStyle w:val="Header"/>
      <w:pBdr>
        <w:bottom w:val="none" w:sz="0" w:space="0" w:color="auto"/>
      </w:pBdr>
      <w:jc w:val="right"/>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rsidP="002E2E06">
    <w:pPr>
      <w:pStyle w:val="Header"/>
      <w:pBdr>
        <w:bottom w:val="single" w:sz="4" w:space="1" w:color="auto"/>
      </w:pBdr>
    </w:pPr>
    <w:r>
      <w:t>E/ECE/324/Rev.2/Add.12H/Rev.4</w:t>
    </w:r>
    <w:r>
      <w:br/>
      <w:t>E/ECE/TRANS/505/Rev.2/Add.12H/Rev.4</w:t>
    </w:r>
    <w:r>
      <w:br/>
      <w:t>Annex 7</w:t>
    </w:r>
  </w:p>
  <w:p w:rsidR="00202990" w:rsidRDefault="00202990" w:rsidP="002E2E06">
    <w:pPr>
      <w:pStyle w:val="Header"/>
      <w:pBdr>
        <w:bottom w:val="none" w:sz="0" w:space="0" w:color="auto"/>
      </w:pBd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rsidP="002E2E06">
    <w:pPr>
      <w:pStyle w:val="Header"/>
      <w:pBdr>
        <w:bottom w:val="single" w:sz="4" w:space="1" w:color="auto"/>
      </w:pBdr>
      <w:jc w:val="right"/>
    </w:pPr>
    <w:r>
      <w:t>E/ECE/324/Rev.2/Add.12H/Rev.4</w:t>
    </w:r>
    <w:r>
      <w:br/>
      <w:t>E/ECE/TRANS/505/Rev.2/Add.12H/Rev.4</w:t>
    </w:r>
    <w:r>
      <w:br/>
      <w:t>Annex 7</w:t>
    </w:r>
  </w:p>
  <w:p w:rsidR="00202990" w:rsidRDefault="00202990" w:rsidP="002E2E06">
    <w:pPr>
      <w:pStyle w:val="Header"/>
      <w:pBdr>
        <w:bottom w:val="none" w:sz="0" w:space="0" w:color="auto"/>
      </w:pBdr>
      <w:jc w:val="right"/>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rsidP="0012088D">
    <w:pPr>
      <w:pStyle w:val="Header"/>
      <w:pBdr>
        <w:bottom w:val="single" w:sz="4" w:space="1" w:color="auto"/>
      </w:pBdr>
    </w:pPr>
    <w:r>
      <w:t>E/ECE/324/Rev.2/Add.12H/Rev.4</w:t>
    </w:r>
    <w:r>
      <w:br/>
      <w:t>E/ECE/TRANS/505/Rev.2/Add.12H/Rev.4</w:t>
    </w:r>
    <w:r>
      <w:br/>
      <w:t>Annex 8</w:t>
    </w:r>
  </w:p>
  <w:p w:rsidR="00202990" w:rsidRDefault="00202990" w:rsidP="0012088D">
    <w:pPr>
      <w:pStyle w:val="Header"/>
      <w:pBdr>
        <w:bottom w:val="none" w:sz="0" w:space="0" w:color="auto"/>
      </w:pBdr>
      <w:rPr>
        <w:lang w:val="en-US"/>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rsidP="0012088D">
    <w:pPr>
      <w:pStyle w:val="Header"/>
      <w:pBdr>
        <w:bottom w:val="single" w:sz="4" w:space="1" w:color="auto"/>
      </w:pBdr>
      <w:jc w:val="right"/>
    </w:pPr>
    <w:r>
      <w:t>E/ECE/324/Rev.2/Add.12H/Rev.4</w:t>
    </w:r>
    <w:r>
      <w:br/>
      <w:t>E/ECE/TRANS/505/Rev.2/Add.12H/Rev.4</w:t>
    </w:r>
    <w:r>
      <w:br/>
      <w:t>Annex 8</w:t>
    </w:r>
  </w:p>
  <w:p w:rsidR="00202990" w:rsidRPr="00DC7BE1" w:rsidRDefault="00202990" w:rsidP="0012088D">
    <w:pPr>
      <w:pStyle w:val="Header"/>
      <w:pBdr>
        <w:bottom w:val="none" w:sz="0" w:space="0" w:color="auto"/>
      </w:pBdr>
      <w:jc w:val="right"/>
      <w:rPr>
        <w:lang w:val="en-US"/>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Pr="00DC7BE1" w:rsidRDefault="00202990" w:rsidP="0093454A">
    <w:pPr>
      <w:pStyle w:val="Header"/>
      <w:jc w:val="right"/>
      <w:rPr>
        <w:lang w:val="en-US"/>
      </w:rPr>
    </w:pPr>
    <w:r>
      <w:t>E/ECE/324/Rev.2/Add.12H/Rev.3</w:t>
    </w:r>
    <w:r>
      <w:br/>
      <w:t>E/ECE/TRANS/505/Rev.2/Add.12H/Rev.3</w:t>
    </w:r>
    <w:r>
      <w:br/>
      <w:t>Annex 9 - Appendix 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rsidP="00931A41">
    <w:pPr>
      <w:pStyle w:val="Header"/>
      <w:pBdr>
        <w:bottom w:val="single" w:sz="4" w:space="1" w:color="auto"/>
      </w:pBdr>
      <w:jc w:val="right"/>
    </w:pPr>
    <w:r>
      <w:t>E/ECE/324/Rev.2/Add.12H/Rev.4</w:t>
    </w:r>
    <w:r>
      <w:br/>
      <w:t>E/ECE/TRANS/505/Rev.2/Add.12H/Rev.4</w:t>
    </w:r>
  </w:p>
  <w:p w:rsidR="00202990" w:rsidRDefault="00202990" w:rsidP="00931A41">
    <w:pPr>
      <w:pStyle w:val="Header"/>
      <w:pBdr>
        <w:bottom w:val="none" w:sz="0" w:space="0" w:color="auto"/>
      </w:pBd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Pr="009640D8" w:rsidRDefault="00202990" w:rsidP="0093454A">
    <w:pPr>
      <w:pStyle w:val="SingleTxtG"/>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rsidP="00931A41">
    <w:pPr>
      <w:pStyle w:val="Header"/>
      <w:pBdr>
        <w:bottom w:val="single" w:sz="4" w:space="1" w:color="auto"/>
      </w:pBdr>
    </w:pPr>
    <w:r>
      <w:t>E/ECE/324/Rev.2/Add.12H/Rev.4</w:t>
    </w:r>
    <w:r>
      <w:br/>
      <w:t>E/ECE/TRANS/505/Rev.2/Add.12H/Rev.4</w:t>
    </w:r>
    <w:r>
      <w:br/>
      <w:t xml:space="preserve">Annex 1 </w:t>
    </w:r>
  </w:p>
  <w:p w:rsidR="00202990" w:rsidRDefault="00202990" w:rsidP="00931A41">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rsidP="00931A41">
    <w:pPr>
      <w:pStyle w:val="Header"/>
      <w:pBdr>
        <w:bottom w:val="single" w:sz="4" w:space="1" w:color="auto"/>
      </w:pBdr>
      <w:jc w:val="right"/>
    </w:pPr>
    <w:r>
      <w:t>E/ECE/324/Rev.2/Add.12H/Rev.4</w:t>
    </w:r>
    <w:r>
      <w:br/>
      <w:t>E/ECE/TRANS/505/Rev.2/Add.12H/Rev.4</w:t>
    </w:r>
    <w:r>
      <w:br/>
      <w:t>Annex 1</w:t>
    </w:r>
  </w:p>
  <w:p w:rsidR="00202990" w:rsidRDefault="00202990" w:rsidP="00931A41">
    <w:pPr>
      <w:pStyle w:val="Header"/>
      <w:pBdr>
        <w:bottom w:val="none" w:sz="0" w:space="0" w:color="auto"/>
      </w:pBd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rsidP="00931A41">
    <w:pPr>
      <w:pStyle w:val="Header"/>
      <w:pBdr>
        <w:bottom w:val="single" w:sz="4" w:space="1" w:color="auto"/>
      </w:pBdr>
    </w:pPr>
    <w:r>
      <w:t>E/ECE/324/Rev.2/Add.12H/Rev.4</w:t>
    </w:r>
    <w:r>
      <w:br/>
      <w:t>E/ECE/TRANS/505/Rev.2/Add.12H/Rev.4</w:t>
    </w:r>
    <w:r>
      <w:br/>
      <w:t>Annex 1 - Appendix 1</w:t>
    </w:r>
  </w:p>
  <w:p w:rsidR="00202990" w:rsidRDefault="00202990" w:rsidP="00931A41">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90" w:rsidRDefault="00202990" w:rsidP="00931A41">
    <w:pPr>
      <w:pStyle w:val="Header"/>
      <w:pBdr>
        <w:bottom w:val="single" w:sz="4" w:space="1" w:color="auto"/>
      </w:pBdr>
      <w:jc w:val="right"/>
    </w:pPr>
    <w:r>
      <w:t>E/ECE/324/Rev.2/Add.12H/Rev.4</w:t>
    </w:r>
    <w:r>
      <w:br/>
      <w:t>E/ECE/TRANS/505/Rev.2/Add.12H/Rev.4</w:t>
    </w:r>
    <w:r>
      <w:br/>
      <w:t>Annex 1 – Appendix</w:t>
    </w:r>
  </w:p>
  <w:p w:rsidR="00202990" w:rsidRDefault="00202990" w:rsidP="00931A41">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8C7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A08E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6ECF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C083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AC3C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2820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A46E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DA82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020E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2AF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7F4273"/>
    <w:multiLevelType w:val="singleLevel"/>
    <w:tmpl w:val="3942264A"/>
    <w:lvl w:ilvl="0">
      <w:start w:val="1"/>
      <w:numFmt w:val="upperRoman"/>
      <w:lvlText w:val="%1."/>
      <w:lvlJc w:val="left"/>
      <w:pPr>
        <w:tabs>
          <w:tab w:val="num" w:pos="567"/>
        </w:tabs>
        <w:ind w:left="567" w:hanging="567"/>
      </w:pPr>
    </w:lvl>
  </w:abstractNum>
  <w:abstractNum w:abstractNumId="12" w15:restartNumberingAfterBreak="0">
    <w:nsid w:val="1E2F25D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28A4BB3"/>
    <w:multiLevelType w:val="multilevel"/>
    <w:tmpl w:val="11FAF262"/>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22"/>
      <w:numFmt w:val="decimal"/>
      <w:lvlText w:val="%1.%2.%3."/>
      <w:lvlJc w:val="left"/>
      <w:pPr>
        <w:tabs>
          <w:tab w:val="num" w:pos="1695"/>
        </w:tabs>
        <w:ind w:left="1695" w:hanging="1695"/>
      </w:pPr>
      <w:rPr>
        <w:rFonts w:hint="default"/>
      </w:rPr>
    </w:lvl>
    <w:lvl w:ilvl="3">
      <w:start w:val="2"/>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2CA659A"/>
    <w:multiLevelType w:val="singleLevel"/>
    <w:tmpl w:val="D6F87238"/>
    <w:lvl w:ilvl="0">
      <w:start w:val="1"/>
      <w:numFmt w:val="bullet"/>
      <w:lvlText w:val=""/>
      <w:lvlJc w:val="left"/>
      <w:pPr>
        <w:tabs>
          <w:tab w:val="num" w:pos="567"/>
        </w:tabs>
        <w:ind w:left="567" w:hanging="567"/>
      </w:pPr>
      <w:rPr>
        <w:rFonts w:ascii="Symbol" w:hAnsi="Symbol" w:hint="default"/>
      </w:rPr>
    </w:lvl>
  </w:abstractNum>
  <w:abstractNum w:abstractNumId="15" w15:restartNumberingAfterBreak="0">
    <w:nsid w:val="23907283"/>
    <w:multiLevelType w:val="singleLevel"/>
    <w:tmpl w:val="9F2A94F0"/>
    <w:lvl w:ilvl="0">
      <w:start w:val="1"/>
      <w:numFmt w:val="decimal"/>
      <w:lvlText w:val="%1."/>
      <w:lvlJc w:val="left"/>
      <w:pPr>
        <w:tabs>
          <w:tab w:val="num" w:pos="1560"/>
        </w:tabs>
        <w:ind w:left="1560" w:hanging="1560"/>
      </w:pPr>
      <w:rPr>
        <w:rFonts w:hint="default"/>
      </w:rPr>
    </w:lvl>
  </w:abstractNum>
  <w:abstractNum w:abstractNumId="16" w15:restartNumberingAfterBreak="0">
    <w:nsid w:val="2D2D468B"/>
    <w:multiLevelType w:val="singleLevel"/>
    <w:tmpl w:val="A3EE7890"/>
    <w:lvl w:ilvl="0">
      <w:start w:val="1"/>
      <w:numFmt w:val="upperLetter"/>
      <w:lvlText w:val="%1."/>
      <w:lvlJc w:val="left"/>
      <w:pPr>
        <w:tabs>
          <w:tab w:val="num" w:pos="567"/>
        </w:tabs>
        <w:ind w:left="567" w:hanging="567"/>
      </w:pPr>
    </w:lvl>
  </w:abstractNum>
  <w:abstractNum w:abstractNumId="17" w15:restartNumberingAfterBreak="0">
    <w:nsid w:val="2DB37182"/>
    <w:multiLevelType w:val="singleLevel"/>
    <w:tmpl w:val="84B46E72"/>
    <w:lvl w:ilvl="0">
      <w:start w:val="1"/>
      <w:numFmt w:val="lowerRoman"/>
      <w:lvlText w:val="%1)"/>
      <w:lvlJc w:val="left"/>
      <w:pPr>
        <w:tabs>
          <w:tab w:val="num" w:pos="567"/>
        </w:tabs>
        <w:ind w:left="567" w:hanging="567"/>
      </w:pPr>
    </w:lvl>
  </w:abstractNum>
  <w:abstractNum w:abstractNumId="18" w15:restartNumberingAfterBreak="0">
    <w:nsid w:val="394F5925"/>
    <w:multiLevelType w:val="singleLevel"/>
    <w:tmpl w:val="1F4E7716"/>
    <w:lvl w:ilvl="0">
      <w:start w:val="1"/>
      <w:numFmt w:val="decimal"/>
      <w:pStyle w:val="Heading9"/>
      <w:lvlText w:val="(%1)"/>
      <w:lvlJc w:val="left"/>
      <w:pPr>
        <w:tabs>
          <w:tab w:val="num" w:pos="567"/>
        </w:tabs>
        <w:ind w:left="567" w:hanging="567"/>
      </w:pPr>
    </w:lvl>
  </w:abstractNum>
  <w:abstractNum w:abstractNumId="19" w15:restartNumberingAfterBreak="0">
    <w:nsid w:val="3C5C46D8"/>
    <w:multiLevelType w:val="multilevel"/>
    <w:tmpl w:val="FA3EE1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DD66C9D"/>
    <w:multiLevelType w:val="singleLevel"/>
    <w:tmpl w:val="CD7ED4C0"/>
    <w:lvl w:ilvl="0">
      <w:start w:val="1"/>
      <w:numFmt w:val="lowerLetter"/>
      <w:lvlText w:val="%1)"/>
      <w:lvlJc w:val="left"/>
      <w:pPr>
        <w:tabs>
          <w:tab w:val="num" w:pos="567"/>
        </w:tabs>
        <w:ind w:left="567" w:hanging="567"/>
      </w:pPr>
    </w:lvl>
  </w:abstractNum>
  <w:abstractNum w:abstractNumId="21" w15:restartNumberingAfterBreak="0">
    <w:nsid w:val="3FC80B1B"/>
    <w:multiLevelType w:val="singleLevel"/>
    <w:tmpl w:val="2C80AEE2"/>
    <w:lvl w:ilvl="0">
      <w:start w:val="1"/>
      <w:numFmt w:val="decimal"/>
      <w:lvlText w:val="%1)"/>
      <w:lvlJc w:val="left"/>
      <w:pPr>
        <w:tabs>
          <w:tab w:val="num" w:pos="567"/>
        </w:tabs>
        <w:ind w:left="567" w:hanging="567"/>
      </w:pPr>
    </w:lvl>
  </w:abstractNum>
  <w:abstractNum w:abstractNumId="22" w15:restartNumberingAfterBreak="0">
    <w:nsid w:val="436E0A5D"/>
    <w:multiLevelType w:val="singleLevel"/>
    <w:tmpl w:val="1A8A7AF8"/>
    <w:lvl w:ilvl="0">
      <w:start w:val="1"/>
      <w:numFmt w:val="bullet"/>
      <w:lvlText w:val=""/>
      <w:lvlJc w:val="left"/>
      <w:pPr>
        <w:tabs>
          <w:tab w:val="num" w:pos="567"/>
        </w:tabs>
        <w:ind w:left="567" w:hanging="567"/>
      </w:pPr>
      <w:rPr>
        <w:rFonts w:ascii="Symbol" w:hAnsi="Symbol" w:hint="default"/>
      </w:rPr>
    </w:lvl>
  </w:abstractNum>
  <w:abstractNum w:abstractNumId="23" w15:restartNumberingAfterBreak="0">
    <w:nsid w:val="58EB68AC"/>
    <w:multiLevelType w:val="multilevel"/>
    <w:tmpl w:val="C538ACE0"/>
    <w:lvl w:ilvl="0">
      <w:start w:val="5"/>
      <w:numFmt w:val="decimal"/>
      <w:lvlText w:val="%1."/>
      <w:lvlJc w:val="left"/>
      <w:pPr>
        <w:tabs>
          <w:tab w:val="num" w:pos="2130"/>
        </w:tabs>
        <w:ind w:left="2130" w:hanging="2130"/>
      </w:pPr>
      <w:rPr>
        <w:rFonts w:hint="default"/>
      </w:rPr>
    </w:lvl>
    <w:lvl w:ilvl="1">
      <w:start w:val="2"/>
      <w:numFmt w:val="decimal"/>
      <w:lvlText w:val="%1.%2."/>
      <w:lvlJc w:val="left"/>
      <w:pPr>
        <w:tabs>
          <w:tab w:val="num" w:pos="2130"/>
        </w:tabs>
        <w:ind w:left="2130" w:hanging="2130"/>
      </w:pPr>
      <w:rPr>
        <w:rFonts w:hint="default"/>
      </w:rPr>
    </w:lvl>
    <w:lvl w:ilvl="2">
      <w:start w:val="7"/>
      <w:numFmt w:val="decimal"/>
      <w:lvlText w:val="%1.%2.%3."/>
      <w:lvlJc w:val="left"/>
      <w:pPr>
        <w:tabs>
          <w:tab w:val="num" w:pos="2130"/>
        </w:tabs>
        <w:ind w:left="2130" w:hanging="2130"/>
      </w:pPr>
      <w:rPr>
        <w:rFonts w:hint="default"/>
      </w:rPr>
    </w:lvl>
    <w:lvl w:ilvl="3">
      <w:start w:val="2"/>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597C285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5E78E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E4E71E4"/>
    <w:multiLevelType w:val="singleLevel"/>
    <w:tmpl w:val="40BAA022"/>
    <w:lvl w:ilvl="0">
      <w:start w:val="1"/>
      <w:numFmt w:val="decimal"/>
      <w:lvlText w:val="%1."/>
      <w:lvlJc w:val="left"/>
      <w:pPr>
        <w:tabs>
          <w:tab w:val="num" w:pos="567"/>
        </w:tabs>
        <w:ind w:left="567" w:hanging="567"/>
      </w:pPr>
    </w:lvl>
  </w:abstractNum>
  <w:abstractNum w:abstractNumId="28" w15:restartNumberingAfterBreak="0">
    <w:nsid w:val="716B5D98"/>
    <w:multiLevelType w:val="multilevel"/>
    <w:tmpl w:val="A8C03FC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8C97B75"/>
    <w:multiLevelType w:val="multilevel"/>
    <w:tmpl w:val="2CB812F4"/>
    <w:lvl w:ilvl="0">
      <w:start w:val="2"/>
      <w:numFmt w:val="decimal"/>
      <w:lvlText w:val="%1."/>
      <w:lvlJc w:val="left"/>
      <w:pPr>
        <w:tabs>
          <w:tab w:val="num" w:pos="1275"/>
        </w:tabs>
        <w:ind w:left="1275" w:hanging="1275"/>
      </w:pPr>
      <w:rPr>
        <w:rFonts w:hint="default"/>
      </w:rPr>
    </w:lvl>
    <w:lvl w:ilvl="1">
      <w:start w:val="6"/>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9FA34D6"/>
    <w:multiLevelType w:val="singleLevel"/>
    <w:tmpl w:val="48F09942"/>
    <w:lvl w:ilvl="0">
      <w:start w:val="1"/>
      <w:numFmt w:val="bullet"/>
      <w:lvlText w:val=""/>
      <w:lvlJc w:val="left"/>
      <w:pPr>
        <w:tabs>
          <w:tab w:val="num" w:pos="567"/>
        </w:tabs>
        <w:ind w:left="567" w:hanging="567"/>
      </w:pPr>
      <w:rPr>
        <w:rFonts w:ascii="Symbol" w:hAnsi="Symbol" w:hint="default"/>
      </w:rPr>
    </w:lvl>
  </w:abstractNum>
  <w:num w:numId="1">
    <w:abstractNumId w:val="10"/>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2"/>
  </w:num>
  <w:num w:numId="15">
    <w:abstractNumId w:val="18"/>
  </w:num>
  <w:num w:numId="16">
    <w:abstractNumId w:val="27"/>
  </w:num>
  <w:num w:numId="17">
    <w:abstractNumId w:val="11"/>
  </w:num>
  <w:num w:numId="18">
    <w:abstractNumId w:val="14"/>
  </w:num>
  <w:num w:numId="19">
    <w:abstractNumId w:val="21"/>
  </w:num>
  <w:num w:numId="20">
    <w:abstractNumId w:val="16"/>
  </w:num>
  <w:num w:numId="21">
    <w:abstractNumId w:val="17"/>
  </w:num>
  <w:num w:numId="22">
    <w:abstractNumId w:val="20"/>
  </w:num>
  <w:num w:numId="23">
    <w:abstractNumId w:val="23"/>
  </w:num>
  <w:num w:numId="24">
    <w:abstractNumId w:val="13"/>
  </w:num>
  <w:num w:numId="25">
    <w:abstractNumId w:val="29"/>
  </w:num>
  <w:num w:numId="26">
    <w:abstractNumId w:val="28"/>
  </w:num>
  <w:num w:numId="27">
    <w:abstractNumId w:val="15"/>
  </w:num>
  <w:num w:numId="28">
    <w:abstractNumId w:val="19"/>
  </w:num>
  <w:num w:numId="29">
    <w:abstractNumId w:val="26"/>
  </w:num>
  <w:num w:numId="30">
    <w:abstractNumId w:val="24"/>
  </w:num>
  <w:num w:numId="3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CA" w:vendorID="64" w:dllVersion="6" w:nlCheck="1" w:checkStyle="1"/>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774"/>
    <w:rsid w:val="000166E3"/>
    <w:rsid w:val="00024C45"/>
    <w:rsid w:val="00027E60"/>
    <w:rsid w:val="00031368"/>
    <w:rsid w:val="000444AD"/>
    <w:rsid w:val="00050F6B"/>
    <w:rsid w:val="000714B3"/>
    <w:rsid w:val="00072C8C"/>
    <w:rsid w:val="00073656"/>
    <w:rsid w:val="000869A1"/>
    <w:rsid w:val="000931C0"/>
    <w:rsid w:val="000A28E1"/>
    <w:rsid w:val="000A4AEF"/>
    <w:rsid w:val="000A7BF5"/>
    <w:rsid w:val="000B175B"/>
    <w:rsid w:val="000B3A0F"/>
    <w:rsid w:val="000B5A85"/>
    <w:rsid w:val="000B5D37"/>
    <w:rsid w:val="000E0415"/>
    <w:rsid w:val="000F35D5"/>
    <w:rsid w:val="0010658F"/>
    <w:rsid w:val="00117397"/>
    <w:rsid w:val="0012088D"/>
    <w:rsid w:val="001220B8"/>
    <w:rsid w:val="001315BB"/>
    <w:rsid w:val="00137638"/>
    <w:rsid w:val="001523F2"/>
    <w:rsid w:val="001A4125"/>
    <w:rsid w:val="001B4B04"/>
    <w:rsid w:val="001B5532"/>
    <w:rsid w:val="001C6663"/>
    <w:rsid w:val="001C7895"/>
    <w:rsid w:val="001D26DF"/>
    <w:rsid w:val="001D415A"/>
    <w:rsid w:val="00202990"/>
    <w:rsid w:val="00211E0B"/>
    <w:rsid w:val="00233495"/>
    <w:rsid w:val="002405A7"/>
    <w:rsid w:val="00242A85"/>
    <w:rsid w:val="00243510"/>
    <w:rsid w:val="00260995"/>
    <w:rsid w:val="00270774"/>
    <w:rsid w:val="00274ABA"/>
    <w:rsid w:val="002850EA"/>
    <w:rsid w:val="00292354"/>
    <w:rsid w:val="002A5866"/>
    <w:rsid w:val="002E2E06"/>
    <w:rsid w:val="002F2026"/>
    <w:rsid w:val="00301941"/>
    <w:rsid w:val="003107FA"/>
    <w:rsid w:val="003229D8"/>
    <w:rsid w:val="0032324F"/>
    <w:rsid w:val="00332E1A"/>
    <w:rsid w:val="0033745A"/>
    <w:rsid w:val="0039277A"/>
    <w:rsid w:val="003972E0"/>
    <w:rsid w:val="003A1B01"/>
    <w:rsid w:val="003C2CC4"/>
    <w:rsid w:val="003C3936"/>
    <w:rsid w:val="003D4B23"/>
    <w:rsid w:val="003D7B11"/>
    <w:rsid w:val="003E027C"/>
    <w:rsid w:val="003E5731"/>
    <w:rsid w:val="003E7437"/>
    <w:rsid w:val="003F1ED3"/>
    <w:rsid w:val="003F38DD"/>
    <w:rsid w:val="00415C1B"/>
    <w:rsid w:val="004325CB"/>
    <w:rsid w:val="00435086"/>
    <w:rsid w:val="00446DE4"/>
    <w:rsid w:val="00463A73"/>
    <w:rsid w:val="00466FE3"/>
    <w:rsid w:val="004959FA"/>
    <w:rsid w:val="00496A77"/>
    <w:rsid w:val="004A41CA"/>
    <w:rsid w:val="004A6C6B"/>
    <w:rsid w:val="004A7CA4"/>
    <w:rsid w:val="004C636D"/>
    <w:rsid w:val="004D5C7B"/>
    <w:rsid w:val="004F135B"/>
    <w:rsid w:val="005025EA"/>
    <w:rsid w:val="00503228"/>
    <w:rsid w:val="00503A5F"/>
    <w:rsid w:val="00505384"/>
    <w:rsid w:val="0053734E"/>
    <w:rsid w:val="005420F2"/>
    <w:rsid w:val="00575F27"/>
    <w:rsid w:val="005B3DB3"/>
    <w:rsid w:val="005F12AE"/>
    <w:rsid w:val="005F4A03"/>
    <w:rsid w:val="00611FC4"/>
    <w:rsid w:val="006176FB"/>
    <w:rsid w:val="00627ED0"/>
    <w:rsid w:val="00633131"/>
    <w:rsid w:val="00640B26"/>
    <w:rsid w:val="006503F0"/>
    <w:rsid w:val="00654739"/>
    <w:rsid w:val="00660FEA"/>
    <w:rsid w:val="00665595"/>
    <w:rsid w:val="006730B8"/>
    <w:rsid w:val="00695AA4"/>
    <w:rsid w:val="006A159C"/>
    <w:rsid w:val="006A53B0"/>
    <w:rsid w:val="006A7392"/>
    <w:rsid w:val="006B108F"/>
    <w:rsid w:val="006B5092"/>
    <w:rsid w:val="006D26D3"/>
    <w:rsid w:val="006D5E23"/>
    <w:rsid w:val="006D6D90"/>
    <w:rsid w:val="006E564B"/>
    <w:rsid w:val="006E6318"/>
    <w:rsid w:val="0072632A"/>
    <w:rsid w:val="00743CD6"/>
    <w:rsid w:val="00761CB6"/>
    <w:rsid w:val="007700C1"/>
    <w:rsid w:val="007713B4"/>
    <w:rsid w:val="007964A1"/>
    <w:rsid w:val="007A2C22"/>
    <w:rsid w:val="007B6BA5"/>
    <w:rsid w:val="007C3390"/>
    <w:rsid w:val="007C3C33"/>
    <w:rsid w:val="007C4F4B"/>
    <w:rsid w:val="007F0B83"/>
    <w:rsid w:val="007F6611"/>
    <w:rsid w:val="008175E9"/>
    <w:rsid w:val="008242D7"/>
    <w:rsid w:val="00827E05"/>
    <w:rsid w:val="00830F19"/>
    <w:rsid w:val="008311A3"/>
    <w:rsid w:val="00871FD5"/>
    <w:rsid w:val="00882357"/>
    <w:rsid w:val="0089394C"/>
    <w:rsid w:val="008979B1"/>
    <w:rsid w:val="008A6B25"/>
    <w:rsid w:val="008A6C4F"/>
    <w:rsid w:val="008B356A"/>
    <w:rsid w:val="008D39F9"/>
    <w:rsid w:val="008E0E46"/>
    <w:rsid w:val="0090546C"/>
    <w:rsid w:val="00907AD2"/>
    <w:rsid w:val="00926D8E"/>
    <w:rsid w:val="00931A41"/>
    <w:rsid w:val="0093454A"/>
    <w:rsid w:val="00940350"/>
    <w:rsid w:val="009443B0"/>
    <w:rsid w:val="0095490B"/>
    <w:rsid w:val="009559AD"/>
    <w:rsid w:val="00963CBA"/>
    <w:rsid w:val="00972A85"/>
    <w:rsid w:val="00974A8D"/>
    <w:rsid w:val="00991261"/>
    <w:rsid w:val="009B305A"/>
    <w:rsid w:val="009B792F"/>
    <w:rsid w:val="009F23D2"/>
    <w:rsid w:val="009F3A17"/>
    <w:rsid w:val="00A1427D"/>
    <w:rsid w:val="00A41AA6"/>
    <w:rsid w:val="00A57811"/>
    <w:rsid w:val="00A61721"/>
    <w:rsid w:val="00A63841"/>
    <w:rsid w:val="00A648ED"/>
    <w:rsid w:val="00A72F22"/>
    <w:rsid w:val="00A74129"/>
    <w:rsid w:val="00A748A6"/>
    <w:rsid w:val="00A75CD6"/>
    <w:rsid w:val="00A77747"/>
    <w:rsid w:val="00A85956"/>
    <w:rsid w:val="00A879A4"/>
    <w:rsid w:val="00AE52BA"/>
    <w:rsid w:val="00AF47C2"/>
    <w:rsid w:val="00B02EE2"/>
    <w:rsid w:val="00B20958"/>
    <w:rsid w:val="00B30179"/>
    <w:rsid w:val="00B33EC0"/>
    <w:rsid w:val="00B42C84"/>
    <w:rsid w:val="00B518FF"/>
    <w:rsid w:val="00B81E12"/>
    <w:rsid w:val="00B95B34"/>
    <w:rsid w:val="00BA1A6B"/>
    <w:rsid w:val="00BA3228"/>
    <w:rsid w:val="00BC74E9"/>
    <w:rsid w:val="00BD2146"/>
    <w:rsid w:val="00BE4F74"/>
    <w:rsid w:val="00BE618E"/>
    <w:rsid w:val="00BE6A95"/>
    <w:rsid w:val="00C07DDC"/>
    <w:rsid w:val="00C16C67"/>
    <w:rsid w:val="00C17699"/>
    <w:rsid w:val="00C23A63"/>
    <w:rsid w:val="00C41A28"/>
    <w:rsid w:val="00C463DD"/>
    <w:rsid w:val="00C72C2A"/>
    <w:rsid w:val="00C745C3"/>
    <w:rsid w:val="00C96877"/>
    <w:rsid w:val="00CD7451"/>
    <w:rsid w:val="00CE4A8F"/>
    <w:rsid w:val="00D06223"/>
    <w:rsid w:val="00D12901"/>
    <w:rsid w:val="00D2031B"/>
    <w:rsid w:val="00D25FE2"/>
    <w:rsid w:val="00D275E6"/>
    <w:rsid w:val="00D317BB"/>
    <w:rsid w:val="00D43252"/>
    <w:rsid w:val="00D44E4A"/>
    <w:rsid w:val="00D507E0"/>
    <w:rsid w:val="00D71F19"/>
    <w:rsid w:val="00D72974"/>
    <w:rsid w:val="00D76F87"/>
    <w:rsid w:val="00D978C6"/>
    <w:rsid w:val="00DA5EDC"/>
    <w:rsid w:val="00DA5F7A"/>
    <w:rsid w:val="00DA67AD"/>
    <w:rsid w:val="00DB5D0F"/>
    <w:rsid w:val="00DC44D2"/>
    <w:rsid w:val="00DC6CDA"/>
    <w:rsid w:val="00DF059C"/>
    <w:rsid w:val="00DF12F7"/>
    <w:rsid w:val="00E00DCB"/>
    <w:rsid w:val="00E02C81"/>
    <w:rsid w:val="00E130AB"/>
    <w:rsid w:val="00E13BDD"/>
    <w:rsid w:val="00E7260F"/>
    <w:rsid w:val="00E87921"/>
    <w:rsid w:val="00E96630"/>
    <w:rsid w:val="00EA264E"/>
    <w:rsid w:val="00EC22F2"/>
    <w:rsid w:val="00ED7A2A"/>
    <w:rsid w:val="00EE7815"/>
    <w:rsid w:val="00EF1D7F"/>
    <w:rsid w:val="00F0577C"/>
    <w:rsid w:val="00F0635C"/>
    <w:rsid w:val="00F36542"/>
    <w:rsid w:val="00F53EDA"/>
    <w:rsid w:val="00F60C45"/>
    <w:rsid w:val="00F62FCE"/>
    <w:rsid w:val="00F64261"/>
    <w:rsid w:val="00F7753D"/>
    <w:rsid w:val="00F85F34"/>
    <w:rsid w:val="00FA06F7"/>
    <w:rsid w:val="00FB171A"/>
    <w:rsid w:val="00FC68B7"/>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65AED4"/>
  <w15:docId w15:val="{77F25C25-71AF-471A-B48C-1A560006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tabs>
        <w:tab w:val="num" w:pos="567"/>
      </w:tabs>
      <w:spacing w:after="0" w:line="240" w:lineRule="auto"/>
      <w:ind w:left="567" w:right="0" w:hanging="567"/>
      <w:jc w:val="left"/>
      <w:outlineLvl w:val="0"/>
    </w:pPr>
  </w:style>
  <w:style w:type="paragraph" w:styleId="Heading2">
    <w:name w:val="heading 2"/>
    <w:basedOn w:val="Normal"/>
    <w:next w:val="Normal"/>
    <w:qFormat/>
    <w:rsid w:val="00503228"/>
    <w:pPr>
      <w:numPr>
        <w:ilvl w:val="1"/>
        <w:numId w:val="15"/>
      </w:numPr>
      <w:spacing w:line="240" w:lineRule="auto"/>
      <w:outlineLvl w:val="1"/>
    </w:pPr>
  </w:style>
  <w:style w:type="paragraph" w:styleId="Heading3">
    <w:name w:val="heading 3"/>
    <w:basedOn w:val="Normal"/>
    <w:next w:val="Normal"/>
    <w:qFormat/>
    <w:rsid w:val="00503228"/>
    <w:pPr>
      <w:numPr>
        <w:ilvl w:val="2"/>
        <w:numId w:val="15"/>
      </w:numPr>
      <w:spacing w:line="240" w:lineRule="auto"/>
      <w:outlineLvl w:val="2"/>
    </w:pPr>
  </w:style>
  <w:style w:type="paragraph" w:styleId="Heading4">
    <w:name w:val="heading 4"/>
    <w:basedOn w:val="Normal"/>
    <w:next w:val="Normal"/>
    <w:qFormat/>
    <w:rsid w:val="00503228"/>
    <w:pPr>
      <w:numPr>
        <w:ilvl w:val="3"/>
        <w:numId w:val="15"/>
      </w:numPr>
      <w:spacing w:line="240" w:lineRule="auto"/>
      <w:outlineLvl w:val="3"/>
    </w:pPr>
  </w:style>
  <w:style w:type="paragraph" w:styleId="Heading5">
    <w:name w:val="heading 5"/>
    <w:basedOn w:val="Normal"/>
    <w:next w:val="Normal"/>
    <w:qFormat/>
    <w:rsid w:val="00503228"/>
    <w:pPr>
      <w:numPr>
        <w:ilvl w:val="4"/>
        <w:numId w:val="15"/>
      </w:numPr>
      <w:spacing w:line="240" w:lineRule="auto"/>
      <w:outlineLvl w:val="4"/>
    </w:pPr>
  </w:style>
  <w:style w:type="paragraph" w:styleId="Heading6">
    <w:name w:val="heading 6"/>
    <w:basedOn w:val="Normal"/>
    <w:next w:val="Normal"/>
    <w:qFormat/>
    <w:rsid w:val="00503228"/>
    <w:pPr>
      <w:numPr>
        <w:ilvl w:val="5"/>
        <w:numId w:val="15"/>
      </w:numPr>
      <w:spacing w:line="240" w:lineRule="auto"/>
      <w:outlineLvl w:val="5"/>
    </w:pPr>
  </w:style>
  <w:style w:type="paragraph" w:styleId="Heading7">
    <w:name w:val="heading 7"/>
    <w:basedOn w:val="Normal"/>
    <w:next w:val="Normal"/>
    <w:qFormat/>
    <w:rsid w:val="00503228"/>
    <w:pPr>
      <w:numPr>
        <w:ilvl w:val="6"/>
        <w:numId w:val="15"/>
      </w:numPr>
      <w:spacing w:line="240" w:lineRule="auto"/>
      <w:outlineLvl w:val="6"/>
    </w:pPr>
  </w:style>
  <w:style w:type="paragraph" w:styleId="Heading8">
    <w:name w:val="heading 8"/>
    <w:basedOn w:val="Normal"/>
    <w:next w:val="Normal"/>
    <w:qFormat/>
    <w:rsid w:val="00503228"/>
    <w:pPr>
      <w:numPr>
        <w:ilvl w:val="7"/>
        <w:numId w:val="15"/>
      </w:numPr>
      <w:spacing w:line="240" w:lineRule="auto"/>
      <w:outlineLvl w:val="7"/>
    </w:pPr>
  </w:style>
  <w:style w:type="paragraph" w:styleId="Heading9">
    <w:name w:val="heading 9"/>
    <w:basedOn w:val="Normal"/>
    <w:next w:val="Normal"/>
    <w:qFormat/>
    <w:rsid w:val="00503228"/>
    <w:pPr>
      <w:numPr>
        <w:ilvl w:val="8"/>
        <w:numId w:val="1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Footnote symbol,Footnote,Footnote Reference Superscript,SUPERS"/>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1"/>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70774"/>
    <w:rPr>
      <w:lang w:eastAsia="en-US"/>
    </w:rPr>
  </w:style>
  <w:style w:type="character" w:customStyle="1" w:styleId="FootnoteTextChar1">
    <w:name w:val="Footnote Text Char1"/>
    <w:aliases w:val="5_G Char1,PP Char"/>
    <w:link w:val="FootnoteText"/>
    <w:rsid w:val="00270774"/>
    <w:rPr>
      <w:sz w:val="18"/>
      <w:lang w:eastAsia="en-US"/>
    </w:rPr>
  </w:style>
  <w:style w:type="character" w:customStyle="1" w:styleId="HChGChar">
    <w:name w:val="_ H _Ch_G Char"/>
    <w:link w:val="HChG"/>
    <w:rsid w:val="00270774"/>
    <w:rPr>
      <w:b/>
      <w:sz w:val="28"/>
      <w:lang w:eastAsia="en-US"/>
    </w:rPr>
  </w:style>
  <w:style w:type="character" w:customStyle="1" w:styleId="HeaderChar">
    <w:name w:val="Header Char"/>
    <w:aliases w:val="6_G Char"/>
    <w:link w:val="Header"/>
    <w:rsid w:val="00270774"/>
    <w:rPr>
      <w:b/>
      <w:sz w:val="18"/>
      <w:lang w:eastAsia="en-US"/>
    </w:rPr>
  </w:style>
  <w:style w:type="character" w:customStyle="1" w:styleId="FootnoteTextChar">
    <w:name w:val="Footnote Text Char"/>
    <w:aliases w:val="5_G Char"/>
    <w:semiHidden/>
    <w:rsid w:val="00270774"/>
    <w:rPr>
      <w:sz w:val="18"/>
      <w:lang w:val="en-GB" w:eastAsia="en-US" w:bidi="ar-SA"/>
    </w:rPr>
  </w:style>
  <w:style w:type="paragraph" w:styleId="BodyText2">
    <w:name w:val="Body Text 2"/>
    <w:basedOn w:val="Normal"/>
    <w:link w:val="BodyText2Char"/>
    <w:rsid w:val="00270774"/>
    <w:pPr>
      <w:suppressAutoHyphens w:val="0"/>
      <w:spacing w:line="240" w:lineRule="auto"/>
      <w:jc w:val="center"/>
    </w:pPr>
    <w:rPr>
      <w:rFonts w:ascii="Univers" w:hAnsi="Univers"/>
      <w:b/>
      <w:caps/>
      <w:sz w:val="24"/>
    </w:rPr>
  </w:style>
  <w:style w:type="character" w:customStyle="1" w:styleId="BodyText2Char">
    <w:name w:val="Body Text 2 Char"/>
    <w:basedOn w:val="DefaultParagraphFont"/>
    <w:link w:val="BodyText2"/>
    <w:rsid w:val="00270774"/>
    <w:rPr>
      <w:rFonts w:ascii="Univers" w:hAnsi="Univers"/>
      <w:b/>
      <w:caps/>
      <w:sz w:val="24"/>
      <w:lang w:eastAsia="en-US"/>
    </w:rPr>
  </w:style>
  <w:style w:type="paragraph" w:styleId="BodyText">
    <w:name w:val="Body Text"/>
    <w:basedOn w:val="Normal"/>
    <w:link w:val="BodyTextChar"/>
    <w:rsid w:val="00270774"/>
    <w:pPr>
      <w:suppressAutoHyphens w:val="0"/>
      <w:spacing w:after="60" w:line="240" w:lineRule="auto"/>
    </w:pPr>
    <w:rPr>
      <w:sz w:val="18"/>
      <w:szCs w:val="24"/>
    </w:rPr>
  </w:style>
  <w:style w:type="character" w:customStyle="1" w:styleId="BodyTextChar">
    <w:name w:val="Body Text Char"/>
    <w:basedOn w:val="DefaultParagraphFont"/>
    <w:link w:val="BodyText"/>
    <w:rsid w:val="00270774"/>
    <w:rPr>
      <w:sz w:val="18"/>
      <w:szCs w:val="24"/>
      <w:lang w:eastAsia="en-US"/>
    </w:rPr>
  </w:style>
  <w:style w:type="paragraph" w:customStyle="1" w:styleId="Par-number1">
    <w:name w:val="Par-number 1)"/>
    <w:basedOn w:val="Normal"/>
    <w:next w:val="Normal"/>
    <w:semiHidden/>
    <w:rsid w:val="00270774"/>
    <w:pPr>
      <w:widowControl w:val="0"/>
      <w:tabs>
        <w:tab w:val="num" w:pos="567"/>
      </w:tabs>
      <w:suppressAutoHyphens w:val="0"/>
      <w:spacing w:line="360" w:lineRule="auto"/>
      <w:ind w:left="567" w:hanging="567"/>
    </w:pPr>
    <w:rPr>
      <w:sz w:val="24"/>
    </w:rPr>
  </w:style>
  <w:style w:type="paragraph" w:customStyle="1" w:styleId="Par-bullet">
    <w:name w:val="Par-bullet"/>
    <w:basedOn w:val="Normal"/>
    <w:next w:val="Normal"/>
    <w:semiHidden/>
    <w:rsid w:val="00270774"/>
    <w:pPr>
      <w:widowControl w:val="0"/>
      <w:tabs>
        <w:tab w:val="num" w:pos="1492"/>
      </w:tabs>
      <w:suppressAutoHyphens w:val="0"/>
      <w:spacing w:line="360" w:lineRule="auto"/>
      <w:ind w:left="1492" w:hanging="360"/>
    </w:pPr>
    <w:rPr>
      <w:sz w:val="24"/>
    </w:rPr>
  </w:style>
  <w:style w:type="paragraph" w:customStyle="1" w:styleId="Par-equal">
    <w:name w:val="Par-equal"/>
    <w:basedOn w:val="Normal"/>
    <w:next w:val="Normal"/>
    <w:semiHidden/>
    <w:rsid w:val="00270774"/>
    <w:pPr>
      <w:widowControl w:val="0"/>
      <w:tabs>
        <w:tab w:val="num" w:pos="567"/>
      </w:tabs>
      <w:suppressAutoHyphens w:val="0"/>
      <w:spacing w:line="360" w:lineRule="auto"/>
      <w:ind w:left="567" w:hanging="567"/>
    </w:pPr>
    <w:rPr>
      <w:sz w:val="24"/>
    </w:rPr>
  </w:style>
  <w:style w:type="paragraph" w:customStyle="1" w:styleId="Par-numbera">
    <w:name w:val="Par-number a)"/>
    <w:basedOn w:val="Normal"/>
    <w:next w:val="Normal"/>
    <w:semiHidden/>
    <w:rsid w:val="00270774"/>
    <w:pPr>
      <w:widowControl w:val="0"/>
      <w:tabs>
        <w:tab w:val="num" w:pos="567"/>
      </w:tabs>
      <w:suppressAutoHyphens w:val="0"/>
      <w:spacing w:line="360" w:lineRule="auto"/>
      <w:ind w:left="567" w:hanging="567"/>
    </w:pPr>
    <w:rPr>
      <w:sz w:val="24"/>
    </w:rPr>
  </w:style>
  <w:style w:type="paragraph" w:customStyle="1" w:styleId="Par-number10">
    <w:name w:val="Par-number (1)"/>
    <w:basedOn w:val="Normal"/>
    <w:next w:val="Normal"/>
    <w:semiHidden/>
    <w:rsid w:val="00270774"/>
    <w:pPr>
      <w:widowControl w:val="0"/>
      <w:tabs>
        <w:tab w:val="num" w:pos="567"/>
      </w:tabs>
      <w:suppressAutoHyphens w:val="0"/>
      <w:spacing w:line="360" w:lineRule="auto"/>
      <w:ind w:left="567" w:hanging="567"/>
    </w:pPr>
    <w:rPr>
      <w:sz w:val="24"/>
    </w:rPr>
  </w:style>
  <w:style w:type="paragraph" w:customStyle="1" w:styleId="Par-number11">
    <w:name w:val="Par-number 1."/>
    <w:basedOn w:val="Normal"/>
    <w:next w:val="Normal"/>
    <w:semiHidden/>
    <w:rsid w:val="00270774"/>
    <w:pPr>
      <w:widowControl w:val="0"/>
      <w:tabs>
        <w:tab w:val="num" w:pos="567"/>
      </w:tabs>
      <w:suppressAutoHyphens w:val="0"/>
      <w:spacing w:line="360" w:lineRule="auto"/>
      <w:ind w:left="567" w:hanging="567"/>
    </w:pPr>
    <w:rPr>
      <w:sz w:val="24"/>
    </w:rPr>
  </w:style>
  <w:style w:type="paragraph" w:customStyle="1" w:styleId="Par-numberI">
    <w:name w:val="Par-number I."/>
    <w:basedOn w:val="Normal"/>
    <w:next w:val="Normal"/>
    <w:semiHidden/>
    <w:rsid w:val="00270774"/>
    <w:pPr>
      <w:widowControl w:val="0"/>
      <w:tabs>
        <w:tab w:val="num" w:pos="567"/>
      </w:tabs>
      <w:suppressAutoHyphens w:val="0"/>
      <w:spacing w:line="360" w:lineRule="auto"/>
      <w:ind w:left="567" w:hanging="567"/>
    </w:pPr>
    <w:rPr>
      <w:sz w:val="24"/>
    </w:rPr>
  </w:style>
  <w:style w:type="paragraph" w:customStyle="1" w:styleId="Par-dash">
    <w:name w:val="Par-dash"/>
    <w:basedOn w:val="Normal"/>
    <w:next w:val="Normal"/>
    <w:semiHidden/>
    <w:rsid w:val="00270774"/>
    <w:pPr>
      <w:widowControl w:val="0"/>
      <w:tabs>
        <w:tab w:val="num" w:pos="567"/>
      </w:tabs>
      <w:suppressAutoHyphens w:val="0"/>
      <w:spacing w:line="360" w:lineRule="auto"/>
      <w:ind w:left="567" w:hanging="567"/>
    </w:pPr>
    <w:rPr>
      <w:sz w:val="24"/>
    </w:rPr>
  </w:style>
  <w:style w:type="paragraph" w:customStyle="1" w:styleId="Par-numberi0">
    <w:name w:val="Par-number i)"/>
    <w:basedOn w:val="Normal"/>
    <w:next w:val="Normal"/>
    <w:semiHidden/>
    <w:rsid w:val="00270774"/>
    <w:pPr>
      <w:widowControl w:val="0"/>
      <w:tabs>
        <w:tab w:val="num" w:pos="567"/>
      </w:tabs>
      <w:suppressAutoHyphens w:val="0"/>
      <w:spacing w:line="360" w:lineRule="auto"/>
      <w:ind w:left="567" w:hanging="567"/>
    </w:pPr>
    <w:rPr>
      <w:sz w:val="24"/>
    </w:rPr>
  </w:style>
  <w:style w:type="paragraph" w:customStyle="1" w:styleId="Par-numberA0">
    <w:name w:val="Par-number A."/>
    <w:basedOn w:val="Normal"/>
    <w:next w:val="Normal"/>
    <w:semiHidden/>
    <w:rsid w:val="00270774"/>
    <w:pPr>
      <w:widowControl w:val="0"/>
      <w:tabs>
        <w:tab w:val="num" w:pos="567"/>
      </w:tabs>
      <w:suppressAutoHyphens w:val="0"/>
      <w:spacing w:line="360" w:lineRule="auto"/>
      <w:ind w:left="567" w:hanging="567"/>
    </w:pPr>
    <w:rPr>
      <w:sz w:val="24"/>
    </w:rPr>
  </w:style>
  <w:style w:type="character" w:customStyle="1" w:styleId="funotenverweis">
    <w:name w:val="fußnotenverweis"/>
    <w:semiHidden/>
    <w:rsid w:val="00270774"/>
    <w:rPr>
      <w:vertAlign w:val="superscript"/>
    </w:rPr>
  </w:style>
  <w:style w:type="paragraph" w:customStyle="1" w:styleId="Regelungneu2-0times">
    <w:name w:val="Regelung neu 2-0 times"/>
    <w:basedOn w:val="Normal"/>
    <w:semiHidden/>
    <w:rsid w:val="00270774"/>
    <w:pPr>
      <w:tabs>
        <w:tab w:val="left" w:pos="2268"/>
      </w:tabs>
      <w:suppressAutoHyphens w:val="0"/>
      <w:spacing w:after="120" w:line="240" w:lineRule="auto"/>
      <w:ind w:left="1134" w:hanging="1134"/>
    </w:pPr>
    <w:rPr>
      <w:sz w:val="24"/>
    </w:rPr>
  </w:style>
  <w:style w:type="paragraph" w:customStyle="1" w:styleId="Formatvorlage1">
    <w:name w:val="Formatvorlage1"/>
    <w:basedOn w:val="Normal"/>
    <w:semiHidden/>
    <w:rsid w:val="00270774"/>
    <w:pPr>
      <w:suppressAutoHyphens w:val="0"/>
      <w:spacing w:line="240" w:lineRule="auto"/>
    </w:pPr>
    <w:rPr>
      <w:rFonts w:ascii="Arial" w:hAnsi="Arial"/>
      <w:sz w:val="22"/>
      <w:lang w:val="de-DE" w:eastAsia="it-IT"/>
    </w:rPr>
  </w:style>
  <w:style w:type="paragraph" w:customStyle="1" w:styleId="funotentext">
    <w:name w:val="fußnotentext"/>
    <w:basedOn w:val="Normal"/>
    <w:semiHidden/>
    <w:rsid w:val="00270774"/>
    <w:pPr>
      <w:widowControl w:val="0"/>
      <w:suppressAutoHyphens w:val="0"/>
      <w:spacing w:line="240" w:lineRule="auto"/>
    </w:pPr>
    <w:rPr>
      <w:rFonts w:ascii="Times Roman" w:hAnsi="Times Roman"/>
      <w:lang w:val="de-DE" w:eastAsia="it-IT"/>
    </w:rPr>
  </w:style>
  <w:style w:type="character" w:customStyle="1" w:styleId="ecer48">
    <w:name w:val="ecer48"/>
    <w:semiHidden/>
    <w:rsid w:val="00270774"/>
    <w:rPr>
      <w:rFonts w:ascii="Arial" w:hAnsi="Arial"/>
      <w:dstrike w:val="0"/>
      <w:color w:val="auto"/>
      <w:sz w:val="18"/>
      <w:vertAlign w:val="baseline"/>
    </w:rPr>
  </w:style>
  <w:style w:type="paragraph" w:customStyle="1" w:styleId="Regneukurs2-5">
    <w:name w:val="Reg neu kurs 2-5"/>
    <w:basedOn w:val="Normal"/>
    <w:semiHidden/>
    <w:rsid w:val="00270774"/>
    <w:pPr>
      <w:tabs>
        <w:tab w:val="left" w:pos="1418"/>
      </w:tabs>
      <w:suppressAutoHyphens w:val="0"/>
      <w:spacing w:line="240" w:lineRule="auto"/>
      <w:ind w:left="1418" w:hanging="1418"/>
    </w:pPr>
    <w:rPr>
      <w:rFonts w:ascii="Courier" w:hAnsi="Courier"/>
      <w:i/>
    </w:rPr>
  </w:style>
  <w:style w:type="paragraph" w:customStyle="1" w:styleId="Formatvorlage2">
    <w:name w:val="Formatvorlage2"/>
    <w:basedOn w:val="Normal"/>
    <w:semiHidden/>
    <w:rsid w:val="00270774"/>
    <w:pPr>
      <w:tabs>
        <w:tab w:val="left" w:pos="-1440"/>
        <w:tab w:val="left" w:pos="-720"/>
        <w:tab w:val="left" w:pos="0"/>
        <w:tab w:val="left" w:pos="1134"/>
      </w:tabs>
      <w:spacing w:line="240" w:lineRule="auto"/>
      <w:ind w:left="1843" w:hanging="1843"/>
    </w:pPr>
    <w:rPr>
      <w:rFonts w:ascii="Courier" w:hAnsi="Courier"/>
      <w:i/>
    </w:rPr>
  </w:style>
  <w:style w:type="paragraph" w:customStyle="1" w:styleId="Regelungneucontents">
    <w:name w:val="Regelung neu contents"/>
    <w:basedOn w:val="Regelungneu2-0times"/>
    <w:semiHidden/>
    <w:rsid w:val="00270774"/>
    <w:pPr>
      <w:tabs>
        <w:tab w:val="clear" w:pos="2268"/>
        <w:tab w:val="left" w:pos="567"/>
        <w:tab w:val="left" w:pos="1134"/>
        <w:tab w:val="left" w:pos="1474"/>
        <w:tab w:val="left" w:pos="8363"/>
      </w:tabs>
      <w:spacing w:after="0"/>
      <w:ind w:left="1474" w:right="1418" w:hanging="1474"/>
    </w:pPr>
  </w:style>
  <w:style w:type="paragraph" w:customStyle="1" w:styleId="RegelungneuSection">
    <w:name w:val="Regelung neu Section"/>
    <w:basedOn w:val="Regelungneu2-0times"/>
    <w:next w:val="Regelungneu2-0times"/>
    <w:semiHidden/>
    <w:rsid w:val="00270774"/>
    <w:rPr>
      <w:b/>
      <w:caps/>
    </w:rPr>
  </w:style>
  <w:style w:type="paragraph" w:customStyle="1" w:styleId="RegelungneuChapter">
    <w:name w:val="Regelung neu Chapter"/>
    <w:basedOn w:val="RegelungneuSection"/>
    <w:semiHidden/>
    <w:rsid w:val="00270774"/>
    <w:rPr>
      <w:b w:val="0"/>
    </w:rPr>
  </w:style>
  <w:style w:type="paragraph" w:customStyle="1" w:styleId="RegelungneuSubchapter">
    <w:name w:val="Regelung neu Sub_chapter"/>
    <w:basedOn w:val="RegelungneuChapter"/>
    <w:next w:val="Regelungneu2-0times"/>
    <w:semiHidden/>
    <w:rsid w:val="00270774"/>
    <w:pPr>
      <w:tabs>
        <w:tab w:val="left" w:pos="-1440"/>
        <w:tab w:val="left" w:pos="-720"/>
        <w:tab w:val="left" w:pos="0"/>
        <w:tab w:val="left" w:pos="1134"/>
      </w:tabs>
      <w:suppressAutoHyphens/>
    </w:pPr>
    <w:rPr>
      <w:caps w:val="0"/>
      <w:u w:val="single"/>
    </w:rPr>
  </w:style>
  <w:style w:type="paragraph" w:customStyle="1" w:styleId="regelungsanweis2">
    <w:name w:val="regelungsanweis2"/>
    <w:basedOn w:val="Regelungneu2-0times"/>
    <w:semiHidden/>
    <w:rsid w:val="00270774"/>
    <w:pPr>
      <w:pBdr>
        <w:left w:val="single" w:sz="4" w:space="4" w:color="auto"/>
      </w:pBdr>
      <w:tabs>
        <w:tab w:val="clear" w:pos="2268"/>
        <w:tab w:val="left" w:pos="1418"/>
      </w:tabs>
    </w:pPr>
    <w:rPr>
      <w:u w:val="single"/>
    </w:rPr>
  </w:style>
  <w:style w:type="paragraph" w:customStyle="1" w:styleId="rxxxintr">
    <w:name w:val="rxxx in tr"/>
    <w:basedOn w:val="Normal"/>
    <w:rsid w:val="00270774"/>
    <w:pPr>
      <w:suppressAutoHyphens w:val="0"/>
      <w:spacing w:line="240" w:lineRule="auto"/>
      <w:jc w:val="right"/>
    </w:pPr>
    <w:rPr>
      <w:snapToGrid w:val="0"/>
      <w:sz w:val="24"/>
    </w:rPr>
  </w:style>
  <w:style w:type="paragraph" w:customStyle="1" w:styleId="Regelungneu2-5times">
    <w:name w:val="Regelung neu 2-5 times"/>
    <w:basedOn w:val="Normal"/>
    <w:semiHidden/>
    <w:rsid w:val="00270774"/>
    <w:pPr>
      <w:tabs>
        <w:tab w:val="left" w:pos="2268"/>
      </w:tabs>
      <w:suppressAutoHyphens w:val="0"/>
      <w:spacing w:line="240" w:lineRule="auto"/>
      <w:ind w:left="1418" w:hanging="1418"/>
    </w:pPr>
  </w:style>
  <w:style w:type="paragraph" w:customStyle="1" w:styleId="rxxxannex">
    <w:name w:val="rxxx annex"/>
    <w:basedOn w:val="Normal"/>
    <w:semiHidden/>
    <w:rsid w:val="00270774"/>
    <w:pPr>
      <w:spacing w:after="120" w:line="240" w:lineRule="auto"/>
    </w:pPr>
    <w:rPr>
      <w:sz w:val="24"/>
    </w:rPr>
  </w:style>
  <w:style w:type="paragraph" w:customStyle="1" w:styleId="rxxxannextitel">
    <w:name w:val="rxxx annex titel"/>
    <w:basedOn w:val="Normal"/>
    <w:next w:val="rxxxannex"/>
    <w:rsid w:val="00270774"/>
    <w:pPr>
      <w:suppressAutoHyphens w:val="0"/>
      <w:spacing w:line="240" w:lineRule="auto"/>
      <w:jc w:val="center"/>
    </w:pPr>
    <w:rPr>
      <w:sz w:val="24"/>
      <w:u w:val="single"/>
      <w:lang w:val="fr-FR"/>
    </w:rPr>
  </w:style>
  <w:style w:type="paragraph" w:customStyle="1" w:styleId="rxxxannexa">
    <w:name w:val="rxxx annex (a)"/>
    <w:basedOn w:val="rxxxannex"/>
    <w:semiHidden/>
    <w:rsid w:val="00270774"/>
    <w:pPr>
      <w:ind w:left="425" w:hanging="425"/>
    </w:pPr>
  </w:style>
  <w:style w:type="paragraph" w:customStyle="1" w:styleId="rxxxannex1">
    <w:name w:val="rxxx annex (1)"/>
    <w:basedOn w:val="rxxxannex"/>
    <w:semiHidden/>
    <w:rsid w:val="00270774"/>
    <w:pPr>
      <w:tabs>
        <w:tab w:val="left" w:pos="1134"/>
      </w:tabs>
      <w:ind w:left="851" w:hanging="851"/>
    </w:pPr>
  </w:style>
  <w:style w:type="paragraph" w:customStyle="1" w:styleId="rxxxannex1a">
    <w:name w:val="rxxx annex (1a)"/>
    <w:basedOn w:val="rxxxannex1"/>
    <w:semiHidden/>
    <w:rsid w:val="00270774"/>
    <w:pPr>
      <w:tabs>
        <w:tab w:val="clear" w:pos="1134"/>
        <w:tab w:val="left" w:pos="851"/>
        <w:tab w:val="left" w:pos="1418"/>
      </w:tabs>
      <w:ind w:left="1418" w:hanging="1418"/>
    </w:pPr>
  </w:style>
  <w:style w:type="paragraph" w:customStyle="1" w:styleId="rxxxannex7">
    <w:name w:val="rxxx annex 7"/>
    <w:basedOn w:val="rxxxannex1a"/>
    <w:semiHidden/>
    <w:rsid w:val="00270774"/>
    <w:pPr>
      <w:tabs>
        <w:tab w:val="left" w:pos="5103"/>
        <w:tab w:val="decimal" w:pos="6237"/>
      </w:tabs>
      <w:ind w:left="851" w:hanging="851"/>
    </w:pPr>
  </w:style>
  <w:style w:type="paragraph" w:customStyle="1" w:styleId="Regelungneu2-0">
    <w:name w:val="Regelung neu 2-0"/>
    <w:basedOn w:val="Normal"/>
    <w:semiHidden/>
    <w:rsid w:val="00270774"/>
    <w:pPr>
      <w:tabs>
        <w:tab w:val="left" w:pos="2268"/>
      </w:tabs>
      <w:suppressAutoHyphens w:val="0"/>
      <w:spacing w:line="240" w:lineRule="auto"/>
      <w:ind w:left="1418" w:hanging="1418"/>
    </w:pPr>
    <w:rPr>
      <w:rFonts w:ascii="Courier" w:hAnsi="Courier"/>
    </w:rPr>
  </w:style>
  <w:style w:type="paragraph" w:customStyle="1" w:styleId="Footer1">
    <w:name w:val="Footer1"/>
    <w:semiHidden/>
    <w:rsid w:val="00270774"/>
    <w:pPr>
      <w:tabs>
        <w:tab w:val="center" w:pos="4680"/>
        <w:tab w:val="right" w:pos="9000"/>
        <w:tab w:val="left" w:pos="9360"/>
      </w:tabs>
      <w:suppressAutoHyphens/>
    </w:pPr>
    <w:rPr>
      <w:rFonts w:ascii="Book Antiqua" w:hAnsi="Book Antiqua"/>
      <w:lang w:val="en-US" w:eastAsia="en-US"/>
    </w:rPr>
  </w:style>
  <w:style w:type="paragraph" w:customStyle="1" w:styleId="rxxxannex---">
    <w:name w:val="rxxx annex---"/>
    <w:basedOn w:val="rxxxannex"/>
    <w:semiHidden/>
    <w:rsid w:val="00270774"/>
    <w:pPr>
      <w:tabs>
        <w:tab w:val="left" w:pos="709"/>
        <w:tab w:val="left" w:leader="dot" w:pos="9356"/>
      </w:tabs>
      <w:ind w:left="709" w:hanging="709"/>
    </w:pPr>
  </w:style>
  <w:style w:type="paragraph" w:styleId="BodyTextIndent">
    <w:name w:val="Body Text Indent"/>
    <w:basedOn w:val="Normal"/>
    <w:link w:val="BodyTextIndentChar"/>
    <w:rsid w:val="00270774"/>
    <w:pPr>
      <w:widowControl w:val="0"/>
      <w:tabs>
        <w:tab w:val="left" w:pos="900"/>
        <w:tab w:val="left" w:leader="dot" w:pos="8640"/>
      </w:tabs>
      <w:suppressAutoHyphens w:val="0"/>
      <w:spacing w:line="240" w:lineRule="auto"/>
      <w:ind w:left="902" w:hanging="902"/>
      <w:jc w:val="both"/>
    </w:pPr>
    <w:rPr>
      <w:sz w:val="24"/>
      <w:szCs w:val="24"/>
      <w:lang w:eastAsia="ja-JP"/>
    </w:rPr>
  </w:style>
  <w:style w:type="character" w:customStyle="1" w:styleId="BodyTextIndentChar">
    <w:name w:val="Body Text Indent Char"/>
    <w:basedOn w:val="DefaultParagraphFont"/>
    <w:link w:val="BodyTextIndent"/>
    <w:rsid w:val="00270774"/>
    <w:rPr>
      <w:sz w:val="24"/>
      <w:szCs w:val="24"/>
      <w:lang w:eastAsia="ja-JP"/>
    </w:rPr>
  </w:style>
  <w:style w:type="paragraph" w:styleId="BodyTextIndent2">
    <w:name w:val="Body Text Indent 2"/>
    <w:basedOn w:val="Normal"/>
    <w:link w:val="BodyTextIndent2Char"/>
    <w:rsid w:val="00270774"/>
    <w:pPr>
      <w:tabs>
        <w:tab w:val="left" w:pos="1296"/>
        <w:tab w:val="left" w:pos="1440"/>
        <w:tab w:val="left" w:pos="2880"/>
      </w:tabs>
      <w:suppressAutoHyphens w:val="0"/>
      <w:spacing w:line="240" w:lineRule="auto"/>
      <w:ind w:left="1296" w:hanging="587"/>
      <w:jc w:val="both"/>
    </w:pPr>
    <w:rPr>
      <w:sz w:val="24"/>
      <w:lang w:val="de-DE" w:eastAsia="de-DE"/>
    </w:rPr>
  </w:style>
  <w:style w:type="character" w:customStyle="1" w:styleId="BodyTextIndent2Char">
    <w:name w:val="Body Text Indent 2 Char"/>
    <w:basedOn w:val="DefaultParagraphFont"/>
    <w:link w:val="BodyTextIndent2"/>
    <w:rsid w:val="00270774"/>
    <w:rPr>
      <w:sz w:val="24"/>
      <w:lang w:val="de-DE" w:eastAsia="de-DE"/>
    </w:rPr>
  </w:style>
  <w:style w:type="paragraph" w:styleId="NormalIndent">
    <w:name w:val="Normal Indent"/>
    <w:basedOn w:val="Normal"/>
    <w:rsid w:val="00270774"/>
    <w:pPr>
      <w:widowControl w:val="0"/>
      <w:suppressAutoHyphens w:val="0"/>
      <w:spacing w:line="360" w:lineRule="auto"/>
      <w:ind w:left="567"/>
    </w:pPr>
    <w:rPr>
      <w:sz w:val="24"/>
    </w:rPr>
  </w:style>
  <w:style w:type="paragraph" w:styleId="BodyTextIndent3">
    <w:name w:val="Body Text Indent 3"/>
    <w:basedOn w:val="Normal"/>
    <w:link w:val="BodyTextIndent3Char"/>
    <w:rsid w:val="00270774"/>
    <w:pPr>
      <w:tabs>
        <w:tab w:val="left" w:pos="709"/>
        <w:tab w:val="left" w:pos="1440"/>
        <w:tab w:val="left" w:pos="2880"/>
      </w:tabs>
      <w:suppressAutoHyphens w:val="0"/>
      <w:spacing w:line="240" w:lineRule="auto"/>
      <w:ind w:left="709" w:hanging="709"/>
      <w:jc w:val="both"/>
    </w:pPr>
    <w:rPr>
      <w:sz w:val="24"/>
      <w:lang w:val="de-DE" w:eastAsia="de-DE"/>
    </w:rPr>
  </w:style>
  <w:style w:type="character" w:customStyle="1" w:styleId="BodyTextIndent3Char">
    <w:name w:val="Body Text Indent 3 Char"/>
    <w:basedOn w:val="DefaultParagraphFont"/>
    <w:link w:val="BodyTextIndent3"/>
    <w:rsid w:val="00270774"/>
    <w:rPr>
      <w:sz w:val="24"/>
      <w:lang w:val="de-DE" w:eastAsia="de-DE"/>
    </w:rPr>
  </w:style>
  <w:style w:type="paragraph" w:styleId="BlockText">
    <w:name w:val="Block Text"/>
    <w:basedOn w:val="Normal"/>
    <w:rsid w:val="00270774"/>
    <w:pPr>
      <w:suppressAutoHyphens w:val="0"/>
      <w:spacing w:line="240" w:lineRule="auto"/>
      <w:ind w:left="1701" w:right="-65" w:hanging="1701"/>
    </w:pPr>
    <w:rPr>
      <w:rFonts w:ascii="Courier New" w:hAnsi="Courier New"/>
    </w:rPr>
  </w:style>
  <w:style w:type="paragraph" w:styleId="Subtitle">
    <w:name w:val="Subtitle"/>
    <w:basedOn w:val="Normal"/>
    <w:link w:val="SubtitleChar"/>
    <w:qFormat/>
    <w:rsid w:val="00270774"/>
    <w:pPr>
      <w:suppressAutoHyphens w:val="0"/>
      <w:spacing w:line="240" w:lineRule="auto"/>
    </w:pPr>
    <w:rPr>
      <w:b/>
      <w:sz w:val="24"/>
    </w:rPr>
  </w:style>
  <w:style w:type="character" w:customStyle="1" w:styleId="SubtitleChar">
    <w:name w:val="Subtitle Char"/>
    <w:basedOn w:val="DefaultParagraphFont"/>
    <w:link w:val="Subtitle"/>
    <w:rsid w:val="00270774"/>
    <w:rPr>
      <w:b/>
      <w:sz w:val="24"/>
      <w:lang w:eastAsia="en-US"/>
    </w:rPr>
  </w:style>
  <w:style w:type="paragraph" w:styleId="PlainText">
    <w:name w:val="Plain Text"/>
    <w:basedOn w:val="Normal"/>
    <w:link w:val="PlainTextChar"/>
    <w:rsid w:val="00270774"/>
    <w:pPr>
      <w:widowControl w:val="0"/>
      <w:suppressAutoHyphens w:val="0"/>
      <w:spacing w:line="240" w:lineRule="auto"/>
    </w:pPr>
    <w:rPr>
      <w:rFonts w:ascii="Courier New" w:hAnsi="Courier New"/>
      <w:snapToGrid w:val="0"/>
      <w:lang w:val="en-US"/>
    </w:rPr>
  </w:style>
  <w:style w:type="character" w:customStyle="1" w:styleId="PlainTextChar">
    <w:name w:val="Plain Text Char"/>
    <w:basedOn w:val="DefaultParagraphFont"/>
    <w:link w:val="PlainText"/>
    <w:rsid w:val="00270774"/>
    <w:rPr>
      <w:rFonts w:ascii="Courier New" w:hAnsi="Courier New"/>
      <w:snapToGrid w:val="0"/>
      <w:lang w:val="en-US" w:eastAsia="en-US"/>
    </w:rPr>
  </w:style>
  <w:style w:type="paragraph" w:styleId="BodyText3">
    <w:name w:val="Body Text 3"/>
    <w:basedOn w:val="Normal"/>
    <w:link w:val="BodyText3Char"/>
    <w:rsid w:val="00270774"/>
    <w:pPr>
      <w:suppressAutoHyphens w:val="0"/>
      <w:ind w:right="-8"/>
    </w:pPr>
    <w:rPr>
      <w:rFonts w:ascii="Courier New" w:hAnsi="Courier New"/>
      <w:b/>
      <w:bCs/>
    </w:rPr>
  </w:style>
  <w:style w:type="character" w:customStyle="1" w:styleId="BodyText3Char">
    <w:name w:val="Body Text 3 Char"/>
    <w:basedOn w:val="DefaultParagraphFont"/>
    <w:link w:val="BodyText3"/>
    <w:rsid w:val="00270774"/>
    <w:rPr>
      <w:rFonts w:ascii="Courier New" w:hAnsi="Courier New"/>
      <w:b/>
      <w:bCs/>
      <w:lang w:eastAsia="en-US"/>
    </w:rPr>
  </w:style>
  <w:style w:type="paragraph" w:styleId="ListBullet">
    <w:name w:val="List Bullet"/>
    <w:basedOn w:val="Normal"/>
    <w:autoRedefine/>
    <w:rsid w:val="00270774"/>
    <w:pPr>
      <w:tabs>
        <w:tab w:val="num" w:pos="1701"/>
      </w:tabs>
      <w:suppressAutoHyphens w:val="0"/>
      <w:spacing w:line="240" w:lineRule="auto"/>
      <w:ind w:left="1701" w:hanging="170"/>
    </w:pPr>
    <w:rPr>
      <w:lang w:val="de-DE" w:eastAsia="it-IT"/>
    </w:rPr>
  </w:style>
  <w:style w:type="paragraph" w:styleId="ListBullet2">
    <w:name w:val="List Bullet 2"/>
    <w:basedOn w:val="Normal"/>
    <w:autoRedefine/>
    <w:rsid w:val="00270774"/>
    <w:pPr>
      <w:tabs>
        <w:tab w:val="num" w:pos="2268"/>
      </w:tabs>
      <w:suppressAutoHyphens w:val="0"/>
      <w:spacing w:line="240" w:lineRule="auto"/>
      <w:ind w:left="2268" w:hanging="170"/>
    </w:pPr>
    <w:rPr>
      <w:lang w:val="de-DE" w:eastAsia="it-IT"/>
    </w:rPr>
  </w:style>
  <w:style w:type="paragraph" w:styleId="ListBullet3">
    <w:name w:val="List Bullet 3"/>
    <w:basedOn w:val="Normal"/>
    <w:autoRedefine/>
    <w:rsid w:val="00270774"/>
    <w:pPr>
      <w:tabs>
        <w:tab w:val="num" w:pos="360"/>
      </w:tabs>
      <w:suppressAutoHyphens w:val="0"/>
      <w:spacing w:line="240" w:lineRule="auto"/>
      <w:ind w:left="360" w:hanging="360"/>
    </w:pPr>
    <w:rPr>
      <w:lang w:val="de-DE" w:eastAsia="it-IT"/>
    </w:rPr>
  </w:style>
  <w:style w:type="paragraph" w:styleId="ListBullet4">
    <w:name w:val="List Bullet 4"/>
    <w:basedOn w:val="Normal"/>
    <w:autoRedefine/>
    <w:rsid w:val="00270774"/>
    <w:pPr>
      <w:tabs>
        <w:tab w:val="num" w:pos="643"/>
      </w:tabs>
      <w:suppressAutoHyphens w:val="0"/>
      <w:spacing w:line="240" w:lineRule="auto"/>
      <w:ind w:left="643" w:hanging="360"/>
    </w:pPr>
    <w:rPr>
      <w:lang w:val="de-DE" w:eastAsia="it-IT"/>
    </w:rPr>
  </w:style>
  <w:style w:type="paragraph" w:styleId="ListBullet5">
    <w:name w:val="List Bullet 5"/>
    <w:basedOn w:val="Normal"/>
    <w:autoRedefine/>
    <w:rsid w:val="00270774"/>
    <w:pPr>
      <w:tabs>
        <w:tab w:val="num" w:pos="926"/>
      </w:tabs>
      <w:suppressAutoHyphens w:val="0"/>
      <w:spacing w:line="240" w:lineRule="auto"/>
      <w:ind w:left="926" w:hanging="360"/>
    </w:pPr>
    <w:rPr>
      <w:lang w:val="de-DE" w:eastAsia="it-IT"/>
    </w:rPr>
  </w:style>
  <w:style w:type="paragraph" w:styleId="ListNumber">
    <w:name w:val="List Number"/>
    <w:basedOn w:val="Normal"/>
    <w:rsid w:val="00270774"/>
    <w:pPr>
      <w:tabs>
        <w:tab w:val="num" w:pos="1209"/>
      </w:tabs>
      <w:suppressAutoHyphens w:val="0"/>
      <w:spacing w:line="240" w:lineRule="auto"/>
      <w:ind w:left="1209" w:hanging="360"/>
    </w:pPr>
    <w:rPr>
      <w:lang w:val="de-DE" w:eastAsia="it-IT"/>
    </w:rPr>
  </w:style>
  <w:style w:type="paragraph" w:styleId="ListNumber2">
    <w:name w:val="List Number 2"/>
    <w:basedOn w:val="Normal"/>
    <w:rsid w:val="00270774"/>
    <w:pPr>
      <w:tabs>
        <w:tab w:val="num" w:pos="1492"/>
      </w:tabs>
      <w:suppressAutoHyphens w:val="0"/>
      <w:spacing w:line="240" w:lineRule="auto"/>
      <w:ind w:left="1492" w:hanging="360"/>
    </w:pPr>
    <w:rPr>
      <w:lang w:val="de-DE" w:eastAsia="it-IT"/>
    </w:rPr>
  </w:style>
  <w:style w:type="paragraph" w:styleId="ListNumber3">
    <w:name w:val="List Number 3"/>
    <w:basedOn w:val="Normal"/>
    <w:rsid w:val="00270774"/>
    <w:pPr>
      <w:tabs>
        <w:tab w:val="num" w:pos="360"/>
      </w:tabs>
      <w:suppressAutoHyphens w:val="0"/>
      <w:spacing w:line="240" w:lineRule="auto"/>
      <w:ind w:left="360" w:hanging="360"/>
    </w:pPr>
    <w:rPr>
      <w:lang w:val="de-DE" w:eastAsia="it-IT"/>
    </w:rPr>
  </w:style>
  <w:style w:type="paragraph" w:styleId="ListNumber4">
    <w:name w:val="List Number 4"/>
    <w:basedOn w:val="Normal"/>
    <w:rsid w:val="00270774"/>
    <w:pPr>
      <w:tabs>
        <w:tab w:val="num" w:pos="643"/>
      </w:tabs>
      <w:suppressAutoHyphens w:val="0"/>
      <w:spacing w:line="240" w:lineRule="auto"/>
      <w:ind w:left="643" w:hanging="360"/>
    </w:pPr>
    <w:rPr>
      <w:lang w:val="de-DE" w:eastAsia="it-IT"/>
    </w:rPr>
  </w:style>
  <w:style w:type="paragraph" w:styleId="ListNumber5">
    <w:name w:val="List Number 5"/>
    <w:basedOn w:val="Normal"/>
    <w:rsid w:val="00270774"/>
    <w:pPr>
      <w:tabs>
        <w:tab w:val="num" w:pos="926"/>
      </w:tabs>
      <w:suppressAutoHyphens w:val="0"/>
      <w:spacing w:line="240" w:lineRule="auto"/>
      <w:ind w:left="926" w:hanging="360"/>
    </w:pPr>
    <w:rPr>
      <w:lang w:val="de-DE" w:eastAsia="it-IT"/>
    </w:rPr>
  </w:style>
  <w:style w:type="paragraph" w:styleId="Title">
    <w:name w:val="Title"/>
    <w:basedOn w:val="Normal"/>
    <w:link w:val="TitleChar"/>
    <w:qFormat/>
    <w:rsid w:val="00270774"/>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 w:val="left" w:pos="9904"/>
        <w:tab w:val="left" w:pos="10624"/>
      </w:tabs>
      <w:spacing w:before="40" w:line="280" w:lineRule="exact"/>
      <w:jc w:val="center"/>
    </w:pPr>
    <w:rPr>
      <w:sz w:val="24"/>
      <w:u w:val="single"/>
      <w:lang w:val="de-DE"/>
    </w:rPr>
  </w:style>
  <w:style w:type="character" w:customStyle="1" w:styleId="TitleChar">
    <w:name w:val="Title Char"/>
    <w:basedOn w:val="DefaultParagraphFont"/>
    <w:link w:val="Title"/>
    <w:rsid w:val="00270774"/>
    <w:rPr>
      <w:sz w:val="24"/>
      <w:u w:val="single"/>
      <w:lang w:val="de-DE" w:eastAsia="en-US"/>
    </w:rPr>
  </w:style>
  <w:style w:type="paragraph" w:styleId="EnvelopeReturn">
    <w:name w:val="envelope return"/>
    <w:basedOn w:val="Normal"/>
    <w:rsid w:val="00270774"/>
    <w:pPr>
      <w:suppressAutoHyphens w:val="0"/>
      <w:spacing w:line="240" w:lineRule="auto"/>
    </w:pPr>
    <w:rPr>
      <w:rFonts w:ascii="Arial" w:hAnsi="Arial"/>
      <w:lang w:val="fr-FR"/>
    </w:rPr>
  </w:style>
  <w:style w:type="paragraph" w:styleId="Salutation">
    <w:name w:val="Salutation"/>
    <w:basedOn w:val="Normal"/>
    <w:next w:val="Normal"/>
    <w:link w:val="SalutationChar"/>
    <w:rsid w:val="00270774"/>
    <w:pPr>
      <w:suppressAutoHyphens w:val="0"/>
      <w:spacing w:line="240" w:lineRule="auto"/>
    </w:pPr>
    <w:rPr>
      <w:lang w:val="fr-FR"/>
    </w:rPr>
  </w:style>
  <w:style w:type="character" w:customStyle="1" w:styleId="SalutationChar">
    <w:name w:val="Salutation Char"/>
    <w:basedOn w:val="DefaultParagraphFont"/>
    <w:link w:val="Salutation"/>
    <w:rsid w:val="00270774"/>
    <w:rPr>
      <w:lang w:val="fr-FR" w:eastAsia="en-US"/>
    </w:rPr>
  </w:style>
  <w:style w:type="paragraph" w:styleId="Date">
    <w:name w:val="Date"/>
    <w:basedOn w:val="Normal"/>
    <w:next w:val="Normal"/>
    <w:link w:val="DateChar"/>
    <w:rsid w:val="00270774"/>
    <w:pPr>
      <w:suppressAutoHyphens w:val="0"/>
      <w:spacing w:line="240" w:lineRule="auto"/>
    </w:pPr>
    <w:rPr>
      <w:lang w:val="fr-FR"/>
    </w:rPr>
  </w:style>
  <w:style w:type="character" w:customStyle="1" w:styleId="DateChar">
    <w:name w:val="Date Char"/>
    <w:basedOn w:val="DefaultParagraphFont"/>
    <w:link w:val="Date"/>
    <w:rsid w:val="00270774"/>
    <w:rPr>
      <w:lang w:val="fr-FR" w:eastAsia="en-US"/>
    </w:rPr>
  </w:style>
  <w:style w:type="paragraph" w:styleId="NoteHeading">
    <w:name w:val="Note Heading"/>
    <w:basedOn w:val="Normal"/>
    <w:next w:val="Normal"/>
    <w:link w:val="NoteHeadingChar"/>
    <w:rsid w:val="00270774"/>
    <w:pPr>
      <w:suppressAutoHyphens w:val="0"/>
      <w:spacing w:line="240" w:lineRule="auto"/>
    </w:pPr>
    <w:rPr>
      <w:lang w:val="fr-FR"/>
    </w:rPr>
  </w:style>
  <w:style w:type="character" w:customStyle="1" w:styleId="NoteHeadingChar">
    <w:name w:val="Note Heading Char"/>
    <w:basedOn w:val="DefaultParagraphFont"/>
    <w:link w:val="NoteHeading"/>
    <w:rsid w:val="00270774"/>
    <w:rPr>
      <w:lang w:val="fr-FR" w:eastAsia="en-US"/>
    </w:rPr>
  </w:style>
  <w:style w:type="paragraph" w:styleId="Closing">
    <w:name w:val="Closing"/>
    <w:basedOn w:val="Normal"/>
    <w:link w:val="ClosingChar"/>
    <w:rsid w:val="00270774"/>
    <w:pPr>
      <w:suppressAutoHyphens w:val="0"/>
      <w:spacing w:line="240" w:lineRule="auto"/>
      <w:ind w:left="4252"/>
    </w:pPr>
    <w:rPr>
      <w:lang w:val="fr-FR"/>
    </w:rPr>
  </w:style>
  <w:style w:type="character" w:customStyle="1" w:styleId="ClosingChar">
    <w:name w:val="Closing Char"/>
    <w:basedOn w:val="DefaultParagraphFont"/>
    <w:link w:val="Closing"/>
    <w:rsid w:val="00270774"/>
    <w:rPr>
      <w:lang w:val="fr-FR" w:eastAsia="en-US"/>
    </w:rPr>
  </w:style>
  <w:style w:type="paragraph" w:styleId="Index4">
    <w:name w:val="index 4"/>
    <w:basedOn w:val="Normal"/>
    <w:next w:val="Normal"/>
    <w:autoRedefine/>
    <w:rsid w:val="00270774"/>
    <w:pPr>
      <w:suppressAutoHyphens w:val="0"/>
      <w:spacing w:line="240" w:lineRule="auto"/>
      <w:ind w:left="800" w:hanging="200"/>
    </w:pPr>
    <w:rPr>
      <w:lang w:val="fr-FR"/>
    </w:rPr>
  </w:style>
  <w:style w:type="paragraph" w:styleId="List">
    <w:name w:val="List"/>
    <w:basedOn w:val="Normal"/>
    <w:rsid w:val="00270774"/>
    <w:pPr>
      <w:suppressAutoHyphens w:val="0"/>
      <w:spacing w:line="240" w:lineRule="auto"/>
      <w:ind w:left="283" w:hanging="283"/>
    </w:pPr>
    <w:rPr>
      <w:lang w:val="fr-FR"/>
    </w:rPr>
  </w:style>
  <w:style w:type="paragraph" w:styleId="List2">
    <w:name w:val="List 2"/>
    <w:basedOn w:val="Normal"/>
    <w:rsid w:val="00270774"/>
    <w:pPr>
      <w:suppressAutoHyphens w:val="0"/>
      <w:spacing w:line="240" w:lineRule="auto"/>
      <w:ind w:left="566" w:hanging="283"/>
    </w:pPr>
    <w:rPr>
      <w:lang w:val="fr-FR"/>
    </w:rPr>
  </w:style>
  <w:style w:type="paragraph" w:styleId="List3">
    <w:name w:val="List 3"/>
    <w:basedOn w:val="Normal"/>
    <w:rsid w:val="00270774"/>
    <w:pPr>
      <w:suppressAutoHyphens w:val="0"/>
      <w:spacing w:line="240" w:lineRule="auto"/>
      <w:ind w:left="849" w:hanging="283"/>
    </w:pPr>
    <w:rPr>
      <w:lang w:val="fr-FR"/>
    </w:rPr>
  </w:style>
  <w:style w:type="paragraph" w:styleId="List4">
    <w:name w:val="List 4"/>
    <w:basedOn w:val="Normal"/>
    <w:rsid w:val="00270774"/>
    <w:pPr>
      <w:suppressAutoHyphens w:val="0"/>
      <w:spacing w:line="240" w:lineRule="auto"/>
      <w:ind w:left="1132" w:hanging="283"/>
    </w:pPr>
    <w:rPr>
      <w:lang w:val="fr-FR"/>
    </w:rPr>
  </w:style>
  <w:style w:type="paragraph" w:styleId="List5">
    <w:name w:val="List 5"/>
    <w:basedOn w:val="Normal"/>
    <w:rsid w:val="00270774"/>
    <w:pPr>
      <w:suppressAutoHyphens w:val="0"/>
      <w:spacing w:line="240" w:lineRule="auto"/>
      <w:ind w:left="1415" w:hanging="283"/>
    </w:pPr>
    <w:rPr>
      <w:lang w:val="fr-FR"/>
    </w:rPr>
  </w:style>
  <w:style w:type="paragraph" w:styleId="ListContinue">
    <w:name w:val="List Continue"/>
    <w:basedOn w:val="Normal"/>
    <w:rsid w:val="00270774"/>
    <w:pPr>
      <w:suppressAutoHyphens w:val="0"/>
      <w:spacing w:after="120" w:line="240" w:lineRule="auto"/>
      <w:ind w:left="283"/>
    </w:pPr>
    <w:rPr>
      <w:lang w:val="fr-FR"/>
    </w:rPr>
  </w:style>
  <w:style w:type="paragraph" w:styleId="ListContinue2">
    <w:name w:val="List Continue 2"/>
    <w:basedOn w:val="Normal"/>
    <w:rsid w:val="00270774"/>
    <w:pPr>
      <w:suppressAutoHyphens w:val="0"/>
      <w:spacing w:after="120" w:line="240" w:lineRule="auto"/>
      <w:ind w:left="566"/>
    </w:pPr>
    <w:rPr>
      <w:lang w:val="fr-FR"/>
    </w:rPr>
  </w:style>
  <w:style w:type="paragraph" w:styleId="ListContinue3">
    <w:name w:val="List Continue 3"/>
    <w:basedOn w:val="Normal"/>
    <w:rsid w:val="00270774"/>
    <w:pPr>
      <w:suppressAutoHyphens w:val="0"/>
      <w:spacing w:after="120" w:line="240" w:lineRule="auto"/>
      <w:ind w:left="849"/>
    </w:pPr>
    <w:rPr>
      <w:lang w:val="fr-FR"/>
    </w:rPr>
  </w:style>
  <w:style w:type="paragraph" w:styleId="ListContinue4">
    <w:name w:val="List Continue 4"/>
    <w:basedOn w:val="Normal"/>
    <w:rsid w:val="00270774"/>
    <w:pPr>
      <w:suppressAutoHyphens w:val="0"/>
      <w:spacing w:after="120" w:line="240" w:lineRule="auto"/>
      <w:ind w:left="1132"/>
    </w:pPr>
    <w:rPr>
      <w:lang w:val="fr-FR"/>
    </w:rPr>
  </w:style>
  <w:style w:type="paragraph" w:styleId="ListContinue5">
    <w:name w:val="List Continue 5"/>
    <w:basedOn w:val="Normal"/>
    <w:rsid w:val="00270774"/>
    <w:pPr>
      <w:suppressAutoHyphens w:val="0"/>
      <w:spacing w:after="120" w:line="240" w:lineRule="auto"/>
      <w:ind w:left="1415"/>
    </w:pPr>
    <w:rPr>
      <w:lang w:val="fr-FR"/>
    </w:rPr>
  </w:style>
  <w:style w:type="paragraph" w:styleId="MessageHeader">
    <w:name w:val="Message Header"/>
    <w:basedOn w:val="Normal"/>
    <w:link w:val="MessageHeaderChar"/>
    <w:rsid w:val="00270774"/>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Arial" w:hAnsi="Arial"/>
      <w:sz w:val="24"/>
      <w:lang w:val="fr-FR"/>
    </w:rPr>
  </w:style>
  <w:style w:type="character" w:customStyle="1" w:styleId="MessageHeaderChar">
    <w:name w:val="Message Header Char"/>
    <w:basedOn w:val="DefaultParagraphFont"/>
    <w:link w:val="MessageHeader"/>
    <w:rsid w:val="00270774"/>
    <w:rPr>
      <w:rFonts w:ascii="Arial" w:hAnsi="Arial"/>
      <w:sz w:val="24"/>
      <w:shd w:val="pct20" w:color="auto" w:fill="auto"/>
      <w:lang w:val="fr-FR" w:eastAsia="en-US"/>
    </w:rPr>
  </w:style>
  <w:style w:type="paragraph" w:styleId="BodyTextFirstIndent">
    <w:name w:val="Body Text First Indent"/>
    <w:basedOn w:val="BodyText"/>
    <w:link w:val="BodyTextFirstIndentChar"/>
    <w:rsid w:val="00270774"/>
    <w:pPr>
      <w:spacing w:after="120"/>
      <w:ind w:firstLine="210"/>
    </w:pPr>
    <w:rPr>
      <w:sz w:val="20"/>
      <w:szCs w:val="20"/>
      <w:lang w:val="fr-FR"/>
    </w:rPr>
  </w:style>
  <w:style w:type="character" w:customStyle="1" w:styleId="BodyTextFirstIndentChar">
    <w:name w:val="Body Text First Indent Char"/>
    <w:basedOn w:val="BodyTextChar"/>
    <w:link w:val="BodyTextFirstIndent"/>
    <w:rsid w:val="00270774"/>
    <w:rPr>
      <w:sz w:val="18"/>
      <w:szCs w:val="24"/>
      <w:lang w:val="fr-FR" w:eastAsia="en-US"/>
    </w:rPr>
  </w:style>
  <w:style w:type="paragraph" w:styleId="BodyTextFirstIndent2">
    <w:name w:val="Body Text First Indent 2"/>
    <w:basedOn w:val="BodyTextIndent"/>
    <w:link w:val="BodyTextFirstIndent2Char"/>
    <w:rsid w:val="00270774"/>
    <w:pPr>
      <w:widowControl/>
      <w:tabs>
        <w:tab w:val="clear" w:pos="900"/>
        <w:tab w:val="clear" w:pos="8640"/>
      </w:tabs>
      <w:spacing w:after="120"/>
      <w:ind w:left="283" w:firstLine="210"/>
      <w:jc w:val="left"/>
    </w:pPr>
    <w:rPr>
      <w:sz w:val="20"/>
      <w:szCs w:val="20"/>
      <w:lang w:val="fr-FR" w:eastAsia="en-US"/>
    </w:rPr>
  </w:style>
  <w:style w:type="character" w:customStyle="1" w:styleId="BodyTextFirstIndent2Char">
    <w:name w:val="Body Text First Indent 2 Char"/>
    <w:basedOn w:val="BodyTextIndentChar"/>
    <w:link w:val="BodyTextFirstIndent2"/>
    <w:rsid w:val="00270774"/>
    <w:rPr>
      <w:sz w:val="24"/>
      <w:szCs w:val="24"/>
      <w:lang w:val="fr-FR" w:eastAsia="en-US"/>
    </w:rPr>
  </w:style>
  <w:style w:type="paragraph" w:styleId="EnvelopeAddress">
    <w:name w:val="envelope address"/>
    <w:basedOn w:val="Normal"/>
    <w:rsid w:val="00270774"/>
    <w:pPr>
      <w:framePr w:w="4320" w:h="2160" w:hRule="exact" w:hSpace="141" w:wrap="auto" w:hAnchor="page" w:xAlign="center" w:yAlign="bottom"/>
      <w:suppressAutoHyphens w:val="0"/>
      <w:spacing w:line="240" w:lineRule="auto"/>
      <w:ind w:left="1"/>
    </w:pPr>
    <w:rPr>
      <w:rFonts w:ascii="Arial" w:hAnsi="Arial"/>
      <w:sz w:val="24"/>
      <w:lang w:val="fr-FR"/>
    </w:rPr>
  </w:style>
  <w:style w:type="paragraph" w:styleId="Signature">
    <w:name w:val="Signature"/>
    <w:basedOn w:val="Normal"/>
    <w:link w:val="SignatureChar"/>
    <w:rsid w:val="00270774"/>
    <w:pPr>
      <w:suppressAutoHyphens w:val="0"/>
      <w:spacing w:line="240" w:lineRule="auto"/>
      <w:ind w:left="4252"/>
    </w:pPr>
    <w:rPr>
      <w:lang w:val="fr-FR"/>
    </w:rPr>
  </w:style>
  <w:style w:type="character" w:customStyle="1" w:styleId="SignatureChar">
    <w:name w:val="Signature Char"/>
    <w:basedOn w:val="DefaultParagraphFont"/>
    <w:link w:val="Signature"/>
    <w:rsid w:val="00270774"/>
    <w:rPr>
      <w:lang w:val="fr-FR" w:eastAsia="en-US"/>
    </w:rPr>
  </w:style>
  <w:style w:type="paragraph" w:customStyle="1" w:styleId="Heading61">
    <w:name w:val="Heading 61"/>
    <w:rsid w:val="0027077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para">
    <w:name w:val="para"/>
    <w:basedOn w:val="SingleTxtG"/>
    <w:link w:val="paraChar"/>
    <w:qFormat/>
    <w:rsid w:val="00270774"/>
    <w:pPr>
      <w:ind w:left="2268" w:hanging="1134"/>
    </w:pPr>
  </w:style>
  <w:style w:type="numbering" w:styleId="111111">
    <w:name w:val="Outline List 2"/>
    <w:basedOn w:val="NoList"/>
    <w:rsid w:val="00270774"/>
    <w:pPr>
      <w:numPr>
        <w:numId w:val="29"/>
      </w:numPr>
    </w:pPr>
  </w:style>
  <w:style w:type="numbering" w:styleId="1ai">
    <w:name w:val="Outline List 1"/>
    <w:basedOn w:val="NoList"/>
    <w:rsid w:val="00270774"/>
    <w:pPr>
      <w:numPr>
        <w:numId w:val="30"/>
      </w:numPr>
    </w:pPr>
  </w:style>
  <w:style w:type="numbering" w:styleId="ArticleSection">
    <w:name w:val="Outline List 3"/>
    <w:basedOn w:val="NoList"/>
    <w:rsid w:val="00270774"/>
    <w:pPr>
      <w:numPr>
        <w:numId w:val="31"/>
      </w:numPr>
    </w:pPr>
  </w:style>
  <w:style w:type="paragraph" w:styleId="E-mailSignature">
    <w:name w:val="E-mail Signature"/>
    <w:basedOn w:val="Normal"/>
    <w:link w:val="E-mailSignatureChar"/>
    <w:rsid w:val="00270774"/>
  </w:style>
  <w:style w:type="character" w:customStyle="1" w:styleId="E-mailSignatureChar">
    <w:name w:val="E-mail Signature Char"/>
    <w:basedOn w:val="DefaultParagraphFont"/>
    <w:link w:val="E-mailSignature"/>
    <w:rsid w:val="00270774"/>
    <w:rPr>
      <w:lang w:eastAsia="en-US"/>
    </w:rPr>
  </w:style>
  <w:style w:type="character" w:styleId="Emphasis">
    <w:name w:val="Emphasis"/>
    <w:qFormat/>
    <w:rsid w:val="00270774"/>
    <w:rPr>
      <w:i/>
      <w:iCs/>
    </w:rPr>
  </w:style>
  <w:style w:type="character" w:styleId="HTMLAcronym">
    <w:name w:val="HTML Acronym"/>
    <w:basedOn w:val="DefaultParagraphFont"/>
    <w:rsid w:val="00270774"/>
  </w:style>
  <w:style w:type="paragraph" w:styleId="HTMLAddress">
    <w:name w:val="HTML Address"/>
    <w:basedOn w:val="Normal"/>
    <w:link w:val="HTMLAddressChar"/>
    <w:rsid w:val="00270774"/>
    <w:rPr>
      <w:i/>
      <w:iCs/>
    </w:rPr>
  </w:style>
  <w:style w:type="character" w:customStyle="1" w:styleId="HTMLAddressChar">
    <w:name w:val="HTML Address Char"/>
    <w:basedOn w:val="DefaultParagraphFont"/>
    <w:link w:val="HTMLAddress"/>
    <w:rsid w:val="00270774"/>
    <w:rPr>
      <w:i/>
      <w:iCs/>
      <w:lang w:eastAsia="en-US"/>
    </w:rPr>
  </w:style>
  <w:style w:type="character" w:styleId="HTMLCite">
    <w:name w:val="HTML Cite"/>
    <w:rsid w:val="00270774"/>
    <w:rPr>
      <w:i/>
      <w:iCs/>
    </w:rPr>
  </w:style>
  <w:style w:type="character" w:styleId="HTMLCode">
    <w:name w:val="HTML Code"/>
    <w:rsid w:val="00270774"/>
    <w:rPr>
      <w:rFonts w:ascii="Courier New" w:hAnsi="Courier New" w:cs="Courier New"/>
      <w:sz w:val="20"/>
      <w:szCs w:val="20"/>
    </w:rPr>
  </w:style>
  <w:style w:type="character" w:styleId="HTMLDefinition">
    <w:name w:val="HTML Definition"/>
    <w:rsid w:val="00270774"/>
    <w:rPr>
      <w:i/>
      <w:iCs/>
    </w:rPr>
  </w:style>
  <w:style w:type="character" w:styleId="HTMLKeyboard">
    <w:name w:val="HTML Keyboard"/>
    <w:rsid w:val="00270774"/>
    <w:rPr>
      <w:rFonts w:ascii="Courier New" w:hAnsi="Courier New" w:cs="Courier New"/>
      <w:sz w:val="20"/>
      <w:szCs w:val="20"/>
    </w:rPr>
  </w:style>
  <w:style w:type="paragraph" w:styleId="HTMLPreformatted">
    <w:name w:val="HTML Preformatted"/>
    <w:basedOn w:val="Normal"/>
    <w:link w:val="HTMLPreformattedChar"/>
    <w:rsid w:val="00270774"/>
    <w:rPr>
      <w:rFonts w:ascii="Courier New" w:hAnsi="Courier New" w:cs="Courier New"/>
    </w:rPr>
  </w:style>
  <w:style w:type="character" w:customStyle="1" w:styleId="HTMLPreformattedChar">
    <w:name w:val="HTML Preformatted Char"/>
    <w:basedOn w:val="DefaultParagraphFont"/>
    <w:link w:val="HTMLPreformatted"/>
    <w:rsid w:val="00270774"/>
    <w:rPr>
      <w:rFonts w:ascii="Courier New" w:hAnsi="Courier New" w:cs="Courier New"/>
      <w:lang w:eastAsia="en-US"/>
    </w:rPr>
  </w:style>
  <w:style w:type="character" w:styleId="HTMLSample">
    <w:name w:val="HTML Sample"/>
    <w:rsid w:val="00270774"/>
    <w:rPr>
      <w:rFonts w:ascii="Courier New" w:hAnsi="Courier New" w:cs="Courier New"/>
    </w:rPr>
  </w:style>
  <w:style w:type="character" w:styleId="HTMLTypewriter">
    <w:name w:val="HTML Typewriter"/>
    <w:rsid w:val="00270774"/>
    <w:rPr>
      <w:rFonts w:ascii="Courier New" w:hAnsi="Courier New" w:cs="Courier New"/>
      <w:sz w:val="20"/>
      <w:szCs w:val="20"/>
    </w:rPr>
  </w:style>
  <w:style w:type="character" w:styleId="HTMLVariable">
    <w:name w:val="HTML Variable"/>
    <w:rsid w:val="00270774"/>
    <w:rPr>
      <w:i/>
      <w:iCs/>
    </w:rPr>
  </w:style>
  <w:style w:type="paragraph" w:styleId="NormalWeb">
    <w:name w:val="Normal (Web)"/>
    <w:basedOn w:val="Normal"/>
    <w:rsid w:val="00270774"/>
    <w:rPr>
      <w:sz w:val="24"/>
      <w:szCs w:val="24"/>
    </w:rPr>
  </w:style>
  <w:style w:type="character" w:styleId="Strong">
    <w:name w:val="Strong"/>
    <w:qFormat/>
    <w:rsid w:val="00270774"/>
    <w:rPr>
      <w:b/>
      <w:bCs/>
    </w:rPr>
  </w:style>
  <w:style w:type="table" w:styleId="Table3Deffects1">
    <w:name w:val="Table 3D effects 1"/>
    <w:basedOn w:val="TableNormal"/>
    <w:rsid w:val="0027077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7077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7077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7077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7077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7077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7077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7077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7077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7077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7077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7077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7077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7077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7077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7077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7077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707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7077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7077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7077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7077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7077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7077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7077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7077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7077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7077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7077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707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7077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7077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7077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707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7077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27077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7077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7077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7077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7077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7077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
    <w:name w:val="a)"/>
    <w:basedOn w:val="NormalIndent"/>
    <w:rsid w:val="00270774"/>
    <w:pPr>
      <w:spacing w:after="120" w:line="240" w:lineRule="exact"/>
      <w:ind w:left="2835" w:right="1134" w:hanging="567"/>
      <w:jc w:val="both"/>
    </w:pPr>
    <w:rPr>
      <w:sz w:val="20"/>
    </w:rPr>
  </w:style>
  <w:style w:type="paragraph" w:customStyle="1" w:styleId="i">
    <w:name w:val="i)"/>
    <w:basedOn w:val="a"/>
    <w:rsid w:val="00270774"/>
    <w:pPr>
      <w:ind w:left="3402"/>
    </w:pPr>
  </w:style>
  <w:style w:type="paragraph" w:customStyle="1" w:styleId="Style1">
    <w:name w:val="Style1"/>
    <w:basedOn w:val="i"/>
    <w:rsid w:val="00270774"/>
  </w:style>
  <w:style w:type="paragraph" w:styleId="BalloonText">
    <w:name w:val="Balloon Text"/>
    <w:basedOn w:val="Normal"/>
    <w:link w:val="BalloonTextChar"/>
    <w:rsid w:val="00270774"/>
    <w:rPr>
      <w:rFonts w:ascii="Tahoma" w:hAnsi="Tahoma" w:cs="Tahoma"/>
      <w:sz w:val="16"/>
      <w:szCs w:val="16"/>
    </w:rPr>
  </w:style>
  <w:style w:type="character" w:customStyle="1" w:styleId="BalloonTextChar">
    <w:name w:val="Balloon Text Char"/>
    <w:basedOn w:val="DefaultParagraphFont"/>
    <w:link w:val="BalloonText"/>
    <w:rsid w:val="00270774"/>
    <w:rPr>
      <w:rFonts w:ascii="Tahoma" w:hAnsi="Tahoma" w:cs="Tahoma"/>
      <w:sz w:val="16"/>
      <w:szCs w:val="16"/>
      <w:lang w:eastAsia="en-US"/>
    </w:rPr>
  </w:style>
  <w:style w:type="character" w:styleId="CommentReference">
    <w:name w:val="annotation reference"/>
    <w:rsid w:val="00270774"/>
    <w:rPr>
      <w:sz w:val="16"/>
      <w:szCs w:val="16"/>
    </w:rPr>
  </w:style>
  <w:style w:type="paragraph" w:styleId="CommentText">
    <w:name w:val="annotation text"/>
    <w:basedOn w:val="Normal"/>
    <w:link w:val="CommentTextChar"/>
    <w:rsid w:val="00270774"/>
  </w:style>
  <w:style w:type="character" w:customStyle="1" w:styleId="CommentTextChar">
    <w:name w:val="Comment Text Char"/>
    <w:basedOn w:val="DefaultParagraphFont"/>
    <w:link w:val="CommentText"/>
    <w:rsid w:val="00270774"/>
    <w:rPr>
      <w:lang w:eastAsia="en-US"/>
    </w:rPr>
  </w:style>
  <w:style w:type="paragraph" w:styleId="CommentSubject">
    <w:name w:val="annotation subject"/>
    <w:basedOn w:val="CommentText"/>
    <w:next w:val="CommentText"/>
    <w:link w:val="CommentSubjectChar"/>
    <w:rsid w:val="00270774"/>
    <w:rPr>
      <w:b/>
      <w:bCs/>
    </w:rPr>
  </w:style>
  <w:style w:type="character" w:customStyle="1" w:styleId="CommentSubjectChar">
    <w:name w:val="Comment Subject Char"/>
    <w:basedOn w:val="CommentTextChar"/>
    <w:link w:val="CommentSubject"/>
    <w:rsid w:val="00270774"/>
    <w:rPr>
      <w:b/>
      <w:bCs/>
      <w:lang w:eastAsia="en-US"/>
    </w:rPr>
  </w:style>
  <w:style w:type="paragraph" w:styleId="Caption">
    <w:name w:val="caption"/>
    <w:basedOn w:val="Normal"/>
    <w:next w:val="Normal"/>
    <w:qFormat/>
    <w:rsid w:val="00270774"/>
    <w:rPr>
      <w:b/>
      <w:bCs/>
    </w:rPr>
  </w:style>
  <w:style w:type="paragraph" w:customStyle="1" w:styleId="a0">
    <w:name w:val="(a)"/>
    <w:basedOn w:val="Normal"/>
    <w:qFormat/>
    <w:rsid w:val="00274ABA"/>
    <w:pPr>
      <w:spacing w:after="120" w:line="240" w:lineRule="exact"/>
      <w:ind w:left="2835" w:right="1134" w:hanging="567"/>
      <w:jc w:val="both"/>
    </w:pPr>
  </w:style>
  <w:style w:type="paragraph" w:customStyle="1" w:styleId="i0">
    <w:name w:val="(i)"/>
    <w:basedOn w:val="a0"/>
    <w:qFormat/>
    <w:rsid w:val="00274ABA"/>
    <w:pPr>
      <w:ind w:left="3402"/>
    </w:pPr>
  </w:style>
  <w:style w:type="paragraph" w:styleId="Revision">
    <w:name w:val="Revision"/>
    <w:hidden/>
    <w:uiPriority w:val="99"/>
    <w:semiHidden/>
    <w:rsid w:val="006503F0"/>
    <w:rPr>
      <w:lang w:eastAsia="en-US"/>
    </w:rPr>
  </w:style>
  <w:style w:type="character" w:customStyle="1" w:styleId="paraChar">
    <w:name w:val="para Char"/>
    <w:link w:val="para"/>
    <w:rsid w:val="00761CB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header" Target="header17.xml"/><Relationship Id="rId47" Type="http://schemas.openxmlformats.org/officeDocument/2006/relationships/image" Target="media/image11.wmf"/><Relationship Id="rId50" Type="http://schemas.openxmlformats.org/officeDocument/2006/relationships/header" Target="header20.xml"/><Relationship Id="rId55" Type="http://schemas.openxmlformats.org/officeDocument/2006/relationships/image" Target="media/image13.wmf"/><Relationship Id="rId63" Type="http://schemas.openxmlformats.org/officeDocument/2006/relationships/header" Target="header25.xml"/><Relationship Id="rId68" Type="http://schemas.openxmlformats.org/officeDocument/2006/relationships/footer" Target="footer18.xml"/><Relationship Id="rId76" Type="http://schemas.openxmlformats.org/officeDocument/2006/relationships/image" Target="media/image23.wmf"/><Relationship Id="rId84" Type="http://schemas.openxmlformats.org/officeDocument/2006/relationships/image" Target="media/image26.wmf"/><Relationship Id="rId89" Type="http://schemas.openxmlformats.org/officeDocument/2006/relationships/header" Target="header35.xml"/><Relationship Id="rId7" Type="http://schemas.openxmlformats.org/officeDocument/2006/relationships/endnotes" Target="endnotes.xml"/><Relationship Id="rId71" Type="http://schemas.openxmlformats.org/officeDocument/2006/relationships/image" Target="media/image18.wmf"/><Relationship Id="rId92" Type="http://schemas.openxmlformats.org/officeDocument/2006/relationships/header" Target="header38.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0.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image" Target="media/image6.wmf"/><Relationship Id="rId37" Type="http://schemas.openxmlformats.org/officeDocument/2006/relationships/footer" Target="footer10.xml"/><Relationship Id="rId40" Type="http://schemas.openxmlformats.org/officeDocument/2006/relationships/footer" Target="footer11.xml"/><Relationship Id="rId45" Type="http://schemas.openxmlformats.org/officeDocument/2006/relationships/image" Target="media/image9.wmf"/><Relationship Id="rId53" Type="http://schemas.openxmlformats.org/officeDocument/2006/relationships/image" Target="media/image12.wmf"/><Relationship Id="rId58" Type="http://schemas.openxmlformats.org/officeDocument/2006/relationships/header" Target="header23.xml"/><Relationship Id="rId66" Type="http://schemas.openxmlformats.org/officeDocument/2006/relationships/header" Target="header27.xml"/><Relationship Id="rId74" Type="http://schemas.openxmlformats.org/officeDocument/2006/relationships/image" Target="media/image21.wmf"/><Relationship Id="rId79" Type="http://schemas.openxmlformats.org/officeDocument/2006/relationships/header" Target="header29.xml"/><Relationship Id="rId87" Type="http://schemas.openxmlformats.org/officeDocument/2006/relationships/footer" Target="footer20.xml"/><Relationship Id="rId5" Type="http://schemas.openxmlformats.org/officeDocument/2006/relationships/webSettings" Target="webSettings.xml"/><Relationship Id="rId61" Type="http://schemas.openxmlformats.org/officeDocument/2006/relationships/image" Target="media/image15.wmf"/><Relationship Id="rId82" Type="http://schemas.openxmlformats.org/officeDocument/2006/relationships/header" Target="header30.xml"/><Relationship Id="rId90" Type="http://schemas.openxmlformats.org/officeDocument/2006/relationships/header" Target="header36.xml"/><Relationship Id="rId95" Type="http://schemas.openxmlformats.org/officeDocument/2006/relationships/theme" Target="theme/theme1.xml"/><Relationship Id="rId1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4.png"/><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2.xml"/><Relationship Id="rId48" Type="http://schemas.openxmlformats.org/officeDocument/2006/relationships/header" Target="header18.xml"/><Relationship Id="rId56" Type="http://schemas.openxmlformats.org/officeDocument/2006/relationships/image" Target="media/image14.wmf"/><Relationship Id="rId64" Type="http://schemas.openxmlformats.org/officeDocument/2006/relationships/footer" Target="footer16.xml"/><Relationship Id="rId69" Type="http://schemas.openxmlformats.org/officeDocument/2006/relationships/image" Target="media/image16.wmf"/><Relationship Id="rId77" Type="http://schemas.openxmlformats.org/officeDocument/2006/relationships/image" Target="media/image24.wmf"/><Relationship Id="rId8" Type="http://schemas.openxmlformats.org/officeDocument/2006/relationships/image" Target="media/image1.png"/><Relationship Id="rId51" Type="http://schemas.openxmlformats.org/officeDocument/2006/relationships/header" Target="header21.xml"/><Relationship Id="rId72" Type="http://schemas.openxmlformats.org/officeDocument/2006/relationships/image" Target="media/image19.wmf"/><Relationship Id="rId80" Type="http://schemas.openxmlformats.org/officeDocument/2006/relationships/footer" Target="footer19.xml"/><Relationship Id="rId85" Type="http://schemas.openxmlformats.org/officeDocument/2006/relationships/header" Target="header32.xml"/><Relationship Id="rId93" Type="http://schemas.openxmlformats.org/officeDocument/2006/relationships/footer" Target="footer2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image" Target="media/image7.wmf"/><Relationship Id="rId38" Type="http://schemas.openxmlformats.org/officeDocument/2006/relationships/header" Target="header14.xml"/><Relationship Id="rId46" Type="http://schemas.openxmlformats.org/officeDocument/2006/relationships/image" Target="media/image10.wmf"/><Relationship Id="rId59" Type="http://schemas.openxmlformats.org/officeDocument/2006/relationships/footer" Target="footer14.xml"/><Relationship Id="rId67" Type="http://schemas.openxmlformats.org/officeDocument/2006/relationships/footer" Target="footer17.xml"/><Relationship Id="rId20" Type="http://schemas.openxmlformats.org/officeDocument/2006/relationships/image" Target="media/image3.jpeg"/><Relationship Id="rId41" Type="http://schemas.openxmlformats.org/officeDocument/2006/relationships/header" Target="header16.xml"/><Relationship Id="rId54" Type="http://schemas.openxmlformats.org/officeDocument/2006/relationships/oleObject" Target="embeddings/oleObject1.bin"/><Relationship Id="rId62" Type="http://schemas.openxmlformats.org/officeDocument/2006/relationships/header" Target="header24.xml"/><Relationship Id="rId70" Type="http://schemas.openxmlformats.org/officeDocument/2006/relationships/image" Target="media/image17.wmf"/><Relationship Id="rId75" Type="http://schemas.openxmlformats.org/officeDocument/2006/relationships/image" Target="media/image22.wmf"/><Relationship Id="rId83" Type="http://schemas.openxmlformats.org/officeDocument/2006/relationships/header" Target="header31.xml"/><Relationship Id="rId88" Type="http://schemas.openxmlformats.org/officeDocument/2006/relationships/header" Target="header34.xml"/><Relationship Id="rId91" Type="http://schemas.openxmlformats.org/officeDocument/2006/relationships/header" Target="header3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image" Target="media/image5.png"/><Relationship Id="rId36" Type="http://schemas.openxmlformats.org/officeDocument/2006/relationships/footer" Target="footer9.xml"/><Relationship Id="rId49" Type="http://schemas.openxmlformats.org/officeDocument/2006/relationships/header" Target="header19.xml"/><Relationship Id="rId57" Type="http://schemas.openxmlformats.org/officeDocument/2006/relationships/header" Target="header22.xml"/><Relationship Id="rId10" Type="http://schemas.openxmlformats.org/officeDocument/2006/relationships/header" Target="header2.xml"/><Relationship Id="rId31" Type="http://schemas.openxmlformats.org/officeDocument/2006/relationships/footer" Target="footer8.xml"/><Relationship Id="rId44" Type="http://schemas.openxmlformats.org/officeDocument/2006/relationships/image" Target="media/image8.wmf"/><Relationship Id="rId52" Type="http://schemas.openxmlformats.org/officeDocument/2006/relationships/footer" Target="footer13.xml"/><Relationship Id="rId60" Type="http://schemas.openxmlformats.org/officeDocument/2006/relationships/footer" Target="footer15.xml"/><Relationship Id="rId65" Type="http://schemas.openxmlformats.org/officeDocument/2006/relationships/header" Target="header26.xml"/><Relationship Id="rId73" Type="http://schemas.openxmlformats.org/officeDocument/2006/relationships/image" Target="media/image20.wmf"/><Relationship Id="rId78" Type="http://schemas.openxmlformats.org/officeDocument/2006/relationships/header" Target="header28.xml"/><Relationship Id="rId81" Type="http://schemas.openxmlformats.org/officeDocument/2006/relationships/image" Target="media/image25.wmf"/><Relationship Id="rId86" Type="http://schemas.openxmlformats.org/officeDocument/2006/relationships/header" Target="header33.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21.xml.rels><?xml version="1.0" encoding="UTF-8" standalone="yes"?>
<Relationships xmlns="http://schemas.openxmlformats.org/package/2006/relationships"><Relationship Id="rId1" Type="http://schemas.openxmlformats.org/officeDocument/2006/relationships/image" Target="media/image27.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E7887-1828-438A-B658-8A8B483F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70</TotalTime>
  <Pages>70</Pages>
  <Words>21034</Words>
  <Characters>119895</Characters>
  <Application>Microsoft Office Word</Application>
  <DocSecurity>0</DocSecurity>
  <Lines>999</Lines>
  <Paragraphs>281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140648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Secretariat</dc:creator>
  <cp:lastModifiedBy>Secretariat</cp:lastModifiedBy>
  <cp:revision>21</cp:revision>
  <cp:lastPrinted>2008-09-29T12:49:00Z</cp:lastPrinted>
  <dcterms:created xsi:type="dcterms:W3CDTF">2017-12-07T14:23:00Z</dcterms:created>
  <dcterms:modified xsi:type="dcterms:W3CDTF">2018-06-04T17:14:00Z</dcterms:modified>
</cp:coreProperties>
</file>