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35E6B1C4" w:rsidR="0064636E" w:rsidRPr="00D47EEA" w:rsidRDefault="0064636E" w:rsidP="00202633">
            <w:pPr>
              <w:jc w:val="right"/>
            </w:pPr>
            <w:r w:rsidRPr="00014D07">
              <w:rPr>
                <w:sz w:val="40"/>
              </w:rPr>
              <w:t>E</w:t>
            </w:r>
            <w:r>
              <w:t>/ECE/324</w:t>
            </w:r>
            <w:r w:rsidR="00616B23">
              <w:t>/</w:t>
            </w:r>
            <w:r w:rsidR="00D508A0" w:rsidRPr="00D508A0">
              <w:t>Rev.1/</w:t>
            </w:r>
            <w:r w:rsidR="00CC4917" w:rsidRPr="00CC4917">
              <w:t>Add.91/Rev.1/Amend.1</w:t>
            </w:r>
            <w:r>
              <w:t>−</w:t>
            </w:r>
            <w:r w:rsidRPr="00014D07">
              <w:rPr>
                <w:sz w:val="40"/>
              </w:rPr>
              <w:t>E</w:t>
            </w:r>
            <w:r>
              <w:t>/ECE/TRANS/505</w:t>
            </w:r>
            <w:r w:rsidR="00937936">
              <w:t>/</w:t>
            </w:r>
            <w:r w:rsidR="00937936" w:rsidRPr="00937936">
              <w:t>Rev.1/</w:t>
            </w:r>
            <w:r w:rsidR="00CC4917" w:rsidRPr="00CC4917">
              <w:t>Add.91/Rev.1/Amend.1</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4F843DE1" w14:textId="7E26FDA0" w:rsidR="00B62D09" w:rsidRPr="00B62D09" w:rsidRDefault="009A2B18" w:rsidP="00B62D09">
            <w:pPr>
              <w:spacing w:before="120"/>
            </w:pPr>
            <w:r>
              <w:t>22</w:t>
            </w:r>
            <w:r w:rsidR="00B62D09" w:rsidRPr="00B62D09">
              <w:t xml:space="preserve"> February 2017</w:t>
            </w:r>
          </w:p>
          <w:p w14:paraId="3AAF3BDD" w14:textId="4D8702D3" w:rsidR="00C84414" w:rsidRDefault="00C84414" w:rsidP="003C3936">
            <w:pPr>
              <w:spacing w:before="120"/>
            </w:pP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w:t>
      </w:r>
      <w:proofErr w:type="gramStart"/>
      <w:r w:rsidRPr="006A6FBE">
        <w:t>Parts which</w:t>
      </w:r>
      <w:proofErr w:type="gramEnd"/>
      <w:r w:rsidRPr="006A6FBE">
        <w:t xml:space="preserve">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78DD00C5" w:rsidR="0064636E" w:rsidRDefault="0064636E" w:rsidP="00A41529">
      <w:pPr>
        <w:pStyle w:val="H1G"/>
        <w:spacing w:before="240" w:after="120"/>
      </w:pPr>
      <w:r>
        <w:tab/>
      </w:r>
      <w:r>
        <w:tab/>
        <w:t xml:space="preserve">Addendum </w:t>
      </w:r>
      <w:r w:rsidR="00CC4917">
        <w:t>91</w:t>
      </w:r>
      <w:r>
        <w:t xml:space="preserve"> – Regulation No.</w:t>
      </w:r>
      <w:r w:rsidR="00271A7F">
        <w:t xml:space="preserve"> </w:t>
      </w:r>
      <w:r w:rsidR="00CC4917">
        <w:t>92</w:t>
      </w:r>
    </w:p>
    <w:p w14:paraId="4E272B2A" w14:textId="587DC146" w:rsidR="0064636E" w:rsidRPr="00014D07" w:rsidRDefault="0064636E" w:rsidP="00A41529">
      <w:pPr>
        <w:pStyle w:val="H1G"/>
        <w:spacing w:before="240"/>
      </w:pPr>
      <w:r>
        <w:tab/>
      </w:r>
      <w:r>
        <w:tab/>
      </w:r>
      <w:r w:rsidRPr="00014D07">
        <w:t xml:space="preserve">Revision </w:t>
      </w:r>
      <w:r w:rsidR="00215CCE">
        <w:t xml:space="preserve">1 </w:t>
      </w:r>
      <w:r w:rsidRPr="00014D07">
        <w:t xml:space="preserve">- </w:t>
      </w:r>
      <w:r w:rsidR="00D623A7">
        <w:t>Amendment</w:t>
      </w:r>
      <w:r w:rsidRPr="00014D07">
        <w:t xml:space="preserve"> </w:t>
      </w:r>
      <w:r w:rsidR="00CC4917">
        <w:t>1</w:t>
      </w:r>
    </w:p>
    <w:p w14:paraId="4FAFC05A" w14:textId="49167373" w:rsidR="0064636E" w:rsidRPr="00B62D09" w:rsidRDefault="00AA271E" w:rsidP="00B62D09">
      <w:pPr>
        <w:pStyle w:val="SingleTxtG"/>
        <w:spacing w:after="360"/>
      </w:pPr>
      <w:r>
        <w:rPr>
          <w:spacing w:val="-2"/>
        </w:rPr>
        <w:t xml:space="preserve">Supplement </w:t>
      </w:r>
      <w:proofErr w:type="gramStart"/>
      <w:r w:rsidR="00CC4917">
        <w:rPr>
          <w:spacing w:val="-2"/>
        </w:rPr>
        <w:t>1</w:t>
      </w:r>
      <w:proofErr w:type="gramEnd"/>
      <w:r>
        <w:rPr>
          <w:spacing w:val="-2"/>
        </w:rPr>
        <w:t xml:space="preserve"> to the </w:t>
      </w:r>
      <w:r w:rsidR="00202633">
        <w:rPr>
          <w:spacing w:val="-2"/>
        </w:rPr>
        <w:t>0</w:t>
      </w:r>
      <w:r w:rsidR="00CC4917">
        <w:rPr>
          <w:spacing w:val="-2"/>
        </w:rPr>
        <w:t>1</w:t>
      </w:r>
      <w:r w:rsidR="00202633">
        <w:rPr>
          <w:spacing w:val="-2"/>
        </w:rPr>
        <w:t xml:space="preserve"> series of amendments</w:t>
      </w:r>
      <w:r w:rsidR="0064636E" w:rsidRPr="00272880">
        <w:rPr>
          <w:spacing w:val="-2"/>
        </w:rPr>
        <w:t xml:space="preserve"> – Date of entry into force: </w:t>
      </w:r>
      <w:r w:rsidR="00B62D09">
        <w:t>9 February 2017</w:t>
      </w:r>
    </w:p>
    <w:p w14:paraId="24730B39" w14:textId="4F176DA1" w:rsidR="0064636E" w:rsidRDefault="0064636E" w:rsidP="00DD0532">
      <w:pPr>
        <w:pStyle w:val="H1G"/>
        <w:spacing w:before="120" w:after="120" w:line="240" w:lineRule="exact"/>
        <w:rPr>
          <w:lang w:val="en-US"/>
        </w:rPr>
      </w:pPr>
      <w:r>
        <w:rPr>
          <w:lang w:val="en-US"/>
        </w:rPr>
        <w:tab/>
      </w:r>
      <w:r>
        <w:rPr>
          <w:lang w:val="en-US"/>
        </w:rPr>
        <w:tab/>
      </w:r>
      <w:r w:rsidR="00CC4917" w:rsidRPr="00CC4917">
        <w:rPr>
          <w:lang w:val="en-US"/>
        </w:rPr>
        <w:t>Uniform provisions concerning the approval of non-original replacement exhaust silencing systems (RESS) for motorcycles, mopeds and three-wheeled vehicles</w:t>
      </w:r>
    </w:p>
    <w:p w14:paraId="6C824AF8" w14:textId="2DC90F36" w:rsidR="00B32121" w:rsidRDefault="00B32121" w:rsidP="00A41529">
      <w:pPr>
        <w:pStyle w:val="SingleTxtG"/>
        <w:spacing w:after="40"/>
        <w:rPr>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 The authentic and legal binding text </w:t>
      </w:r>
      <w:proofErr w:type="gramStart"/>
      <w:r w:rsidRPr="00B32121">
        <w:rPr>
          <w:spacing w:val="-4"/>
          <w:lang w:eastAsia="en-GB"/>
        </w:rPr>
        <w:t>is:</w:t>
      </w:r>
      <w:proofErr w:type="gramEnd"/>
      <w:r>
        <w:rPr>
          <w:lang w:eastAsia="en-GB"/>
        </w:rPr>
        <w:t xml:space="preserve"> </w:t>
      </w:r>
      <w:r w:rsidR="00DE5D62">
        <w:rPr>
          <w:spacing w:val="-6"/>
          <w:lang w:eastAsia="en-GB"/>
        </w:rPr>
        <w:t>ECE/TRANS/WP.29/2016</w:t>
      </w:r>
      <w:r>
        <w:rPr>
          <w:spacing w:val="-6"/>
          <w:lang w:eastAsia="en-GB"/>
        </w:rPr>
        <w:t>/</w:t>
      </w:r>
      <w:r w:rsidR="00202633">
        <w:rPr>
          <w:spacing w:val="-6"/>
          <w:lang w:eastAsia="en-GB"/>
        </w:rPr>
        <w:t>4</w:t>
      </w:r>
      <w:r w:rsidR="00CC4917">
        <w:rPr>
          <w:spacing w:val="-6"/>
          <w:lang w:eastAsia="en-GB"/>
        </w:rPr>
        <w:t>8</w:t>
      </w:r>
      <w:r w:rsidR="00DE5D62">
        <w:rPr>
          <w:spacing w:val="-6"/>
          <w:lang w:eastAsia="en-GB"/>
        </w:rPr>
        <w:t>.</w:t>
      </w:r>
    </w:p>
    <w:p w14:paraId="62CDCABF" w14:textId="1D6C54A6" w:rsidR="000D3A4F" w:rsidRPr="000D3A4F" w:rsidRDefault="00DE5D62"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484BB43A" w14:textId="3500121E" w:rsidR="00C711C7" w:rsidRPr="00132249" w:rsidRDefault="000D3A4F" w:rsidP="00132249">
      <w:pPr>
        <w:suppressAutoHyphens w:val="0"/>
        <w:spacing w:line="240" w:lineRule="auto"/>
        <w:jc w:val="center"/>
        <w:rPr>
          <w:b/>
          <w:sz w:val="24"/>
        </w:rPr>
      </w:pPr>
      <w:r w:rsidRPr="000D3A4F">
        <w:rPr>
          <w:b/>
          <w:sz w:val="24"/>
        </w:rPr>
        <w:t>UNITED NATIONS</w:t>
      </w:r>
    </w:p>
    <w:p w14:paraId="11D422DC" w14:textId="410FE689" w:rsidR="00CC4917" w:rsidRPr="00FD4196" w:rsidRDefault="00D5540C" w:rsidP="00CC4917">
      <w:pPr>
        <w:spacing w:after="120"/>
        <w:ind w:leftChars="567" w:left="1134" w:right="1183"/>
        <w:jc w:val="both"/>
        <w:rPr>
          <w:u w:val="single"/>
        </w:rPr>
      </w:pPr>
      <w:r>
        <w:br w:type="page"/>
      </w:r>
    </w:p>
    <w:p w14:paraId="389F41E5" w14:textId="77777777" w:rsidR="00B62D09" w:rsidRDefault="00CC4917" w:rsidP="00CC4917">
      <w:pPr>
        <w:widowControl w:val="0"/>
        <w:suppressAutoHyphens w:val="0"/>
        <w:spacing w:after="120"/>
        <w:ind w:leftChars="567" w:left="1134" w:right="1183"/>
        <w:jc w:val="both"/>
        <w:rPr>
          <w:rFonts w:eastAsia="MS Mincho"/>
          <w:i/>
          <w:color w:val="000000"/>
          <w:kern w:val="2"/>
          <w:lang w:val="en-US" w:eastAsia="ja-JP"/>
        </w:rPr>
      </w:pPr>
      <w:r w:rsidRPr="00A36757">
        <w:rPr>
          <w:rFonts w:eastAsia="MS Mincho"/>
          <w:i/>
          <w:color w:val="000000"/>
          <w:kern w:val="2"/>
          <w:lang w:val="en-US" w:eastAsia="ja-JP"/>
        </w:rPr>
        <w:lastRenderedPageBreak/>
        <w:t xml:space="preserve">Annex </w:t>
      </w:r>
      <w:proofErr w:type="gramStart"/>
      <w:r w:rsidRPr="00A36757">
        <w:rPr>
          <w:rFonts w:eastAsia="MS Mincho"/>
          <w:i/>
          <w:color w:val="000000"/>
          <w:kern w:val="2"/>
          <w:lang w:val="en-US" w:eastAsia="ja-JP"/>
        </w:rPr>
        <w:t>5</w:t>
      </w:r>
      <w:proofErr w:type="gramEnd"/>
      <w:r w:rsidRPr="00A36757">
        <w:rPr>
          <w:rFonts w:eastAsia="MS Mincho"/>
          <w:i/>
          <w:color w:val="000000"/>
          <w:kern w:val="2"/>
          <w:lang w:val="en-US" w:eastAsia="ja-JP"/>
        </w:rPr>
        <w:t xml:space="preserve">, </w:t>
      </w:r>
    </w:p>
    <w:p w14:paraId="1FCB9465" w14:textId="0F2CBF86" w:rsidR="00CC4917" w:rsidRPr="00A36757" w:rsidRDefault="00B62D09" w:rsidP="00CC4917">
      <w:pPr>
        <w:widowControl w:val="0"/>
        <w:suppressAutoHyphens w:val="0"/>
        <w:spacing w:after="120"/>
        <w:ind w:leftChars="567" w:left="1134" w:right="1183"/>
        <w:jc w:val="both"/>
        <w:rPr>
          <w:rFonts w:eastAsia="MS Mincho"/>
          <w:color w:val="000000"/>
          <w:kern w:val="2"/>
          <w:lang w:val="en-US" w:eastAsia="ja-JP"/>
        </w:rPr>
      </w:pPr>
      <w:r>
        <w:rPr>
          <w:rFonts w:eastAsia="MS Mincho"/>
          <w:i/>
          <w:color w:val="000000"/>
          <w:kern w:val="2"/>
          <w:lang w:val="en-US" w:eastAsia="ja-JP"/>
        </w:rPr>
        <w:t>P</w:t>
      </w:r>
      <w:r w:rsidR="00CC4917" w:rsidRPr="00A36757">
        <w:rPr>
          <w:rFonts w:eastAsia="MS Mincho"/>
          <w:i/>
          <w:color w:val="000000"/>
          <w:kern w:val="2"/>
          <w:lang w:val="en-US" w:eastAsia="ja-JP"/>
        </w:rPr>
        <w:t xml:space="preserve">aragraph </w:t>
      </w:r>
      <w:proofErr w:type="gramStart"/>
      <w:r w:rsidR="00CC4917" w:rsidRPr="00A36757">
        <w:rPr>
          <w:rFonts w:eastAsia="MS Mincho"/>
          <w:i/>
          <w:color w:val="000000"/>
          <w:kern w:val="2"/>
          <w:lang w:val="en-US" w:eastAsia="ja-JP"/>
        </w:rPr>
        <w:t>1.,</w:t>
      </w:r>
      <w:proofErr w:type="gramEnd"/>
      <w:r w:rsidR="00CC4917" w:rsidRPr="00A36757">
        <w:rPr>
          <w:rFonts w:eastAsia="MS Mincho"/>
          <w:color w:val="000000"/>
          <w:kern w:val="2"/>
          <w:lang w:val="en-US" w:eastAsia="ja-JP"/>
        </w:rPr>
        <w:t xml:space="preserve"> amend to read:</w:t>
      </w:r>
    </w:p>
    <w:p w14:paraId="6008B5AA" w14:textId="77777777" w:rsidR="00CC4917" w:rsidRPr="00A36757" w:rsidRDefault="00CC4917" w:rsidP="00CC4917">
      <w:pPr>
        <w:spacing w:after="120"/>
        <w:ind w:leftChars="567" w:left="2268" w:right="1183" w:hangingChars="567" w:hanging="1134"/>
        <w:jc w:val="both"/>
        <w:rPr>
          <w:color w:val="000000"/>
          <w:lang w:val="en-US"/>
        </w:rPr>
      </w:pPr>
      <w:r w:rsidRPr="00A36757">
        <w:rPr>
          <w:color w:val="000000"/>
          <w:lang w:val="en-US"/>
        </w:rPr>
        <w:t>"1.</w:t>
      </w:r>
      <w:r w:rsidRPr="00A36757">
        <w:rPr>
          <w:color w:val="000000"/>
          <w:lang w:val="en-US"/>
        </w:rPr>
        <w:tab/>
      </w:r>
      <w:r w:rsidRPr="00A36757">
        <w:rPr>
          <w:color w:val="000000"/>
          <w:lang w:val="en-US"/>
        </w:rPr>
        <w:tab/>
        <w:t>Fibrous absorbent material shall be asbestos-free and may be used in the construction of silencers only if suitable devices ensure that the fibrous absorbent material is kept in place for the whole time that the silencer is being used and it meets the requirements of any one of sections 2, 3, 4 or 5 according to the manufacturer's choice."</w:t>
      </w:r>
    </w:p>
    <w:p w14:paraId="492E25D5" w14:textId="45EAA50F" w:rsidR="00CC4917" w:rsidRPr="00A36757" w:rsidRDefault="00B62D09" w:rsidP="00CC4917">
      <w:pPr>
        <w:widowControl w:val="0"/>
        <w:suppressAutoHyphens w:val="0"/>
        <w:spacing w:after="120"/>
        <w:ind w:leftChars="567" w:left="1134" w:right="1183"/>
        <w:jc w:val="both"/>
        <w:rPr>
          <w:rFonts w:eastAsia="MS Mincho"/>
          <w:color w:val="000000"/>
          <w:kern w:val="2"/>
          <w:lang w:val="en-US" w:eastAsia="ja-JP"/>
        </w:rPr>
      </w:pPr>
      <w:r w:rsidRPr="00B62D09">
        <w:rPr>
          <w:rFonts w:eastAsia="MS Mincho"/>
          <w:color w:val="000000"/>
          <w:kern w:val="2"/>
          <w:lang w:val="en-US" w:eastAsia="ja-JP"/>
        </w:rPr>
        <w:t>A</w:t>
      </w:r>
      <w:r w:rsidR="00CC4917" w:rsidRPr="00A36757">
        <w:rPr>
          <w:rFonts w:eastAsia="MS Mincho"/>
          <w:color w:val="000000"/>
          <w:kern w:val="2"/>
          <w:lang w:val="en-US" w:eastAsia="ja-JP"/>
        </w:rPr>
        <w:t xml:space="preserve">dd a new paragraph 5. </w:t>
      </w:r>
      <w:proofErr w:type="gramStart"/>
      <w:r w:rsidR="00CC4917" w:rsidRPr="00A36757">
        <w:rPr>
          <w:rFonts w:eastAsia="MS Mincho"/>
          <w:color w:val="000000"/>
          <w:kern w:val="2"/>
          <w:lang w:val="en-US" w:eastAsia="ja-JP"/>
        </w:rPr>
        <w:t>to</w:t>
      </w:r>
      <w:proofErr w:type="gramEnd"/>
      <w:r w:rsidR="00CC4917" w:rsidRPr="00A36757">
        <w:rPr>
          <w:rFonts w:eastAsia="MS Mincho"/>
          <w:color w:val="000000"/>
          <w:kern w:val="2"/>
          <w:lang w:val="en-US" w:eastAsia="ja-JP"/>
        </w:rPr>
        <w:t xml:space="preserve"> read:</w:t>
      </w:r>
    </w:p>
    <w:p w14:paraId="0A6E2583" w14:textId="77777777" w:rsidR="00CC4917" w:rsidRPr="00A36757" w:rsidRDefault="00CC4917" w:rsidP="00CC4917">
      <w:pPr>
        <w:spacing w:after="120"/>
        <w:ind w:leftChars="567" w:left="2268" w:right="1183" w:hangingChars="567" w:hanging="1134"/>
        <w:jc w:val="both"/>
        <w:rPr>
          <w:color w:val="000000"/>
          <w:lang w:val="en-US"/>
        </w:rPr>
      </w:pPr>
      <w:r w:rsidRPr="00A36757">
        <w:rPr>
          <w:color w:val="000000"/>
          <w:lang w:val="en-US"/>
        </w:rPr>
        <w:t>"5.</w:t>
      </w:r>
      <w:r w:rsidRPr="00A36757">
        <w:rPr>
          <w:color w:val="000000"/>
          <w:lang w:val="en-US"/>
        </w:rPr>
        <w:tab/>
        <w:t>Exhaust gases are not in contact with fibrous materials and fibrous materials are not under the influence of pressure variations."</w:t>
      </w:r>
    </w:p>
    <w:p w14:paraId="47D02810" w14:textId="2714D078" w:rsidR="0091531C" w:rsidRPr="00FD4196" w:rsidRDefault="00CC4917" w:rsidP="00CC4917">
      <w:pPr>
        <w:spacing w:before="240"/>
        <w:ind w:left="1134" w:right="1134"/>
        <w:jc w:val="center"/>
        <w:rPr>
          <w:u w:val="single"/>
        </w:rPr>
      </w:pPr>
      <w:r w:rsidRPr="00EB72C9">
        <w:rPr>
          <w:u w:val="single"/>
        </w:rPr>
        <w:tab/>
      </w:r>
      <w:r w:rsidRPr="00EB72C9">
        <w:rPr>
          <w:u w:val="single"/>
        </w:rPr>
        <w:tab/>
      </w:r>
      <w:r w:rsidRPr="00EB72C9">
        <w:rPr>
          <w:u w:val="single"/>
        </w:rPr>
        <w:tab/>
      </w:r>
    </w:p>
    <w:sectPr w:rsidR="0091531C" w:rsidRPr="00FD4196" w:rsidSect="008311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0473" w14:textId="60ED6620"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730A52">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9877D" w14:textId="749F453D"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937936">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219D2" w14:textId="08830D2B" w:rsidR="005E0BFA" w:rsidRDefault="005E0BFA" w:rsidP="005E0BFA">
    <w:pPr>
      <w:pStyle w:val="Footer"/>
    </w:pPr>
    <w:r>
      <w:rPr>
        <w:rFonts w:ascii="C39T30Lfz" w:hAnsi="C39T30Lfz"/>
        <w:noProof/>
        <w:sz w:val="56"/>
        <w:lang w:eastAsia="en-GB"/>
      </w:rPr>
      <w:drawing>
        <wp:anchor distT="0" distB="0" distL="114300" distR="114300" simplePos="0" relativeHeight="251660288" behindDoc="0" locked="0" layoutInCell="1" allowOverlap="1" wp14:anchorId="3D9FD67C" wp14:editId="269CDB40">
          <wp:simplePos x="0" y="0"/>
          <wp:positionH relativeFrom="column">
            <wp:posOffset>5477510</wp:posOffset>
          </wp:positionH>
          <wp:positionV relativeFrom="paragraph">
            <wp:posOffset>-3810</wp:posOffset>
          </wp:positionV>
          <wp:extent cx="638175" cy="638175"/>
          <wp:effectExtent l="0" t="0" r="9525" b="9525"/>
          <wp:wrapNone/>
          <wp:docPr id="2" name="Picture 1" descr="http://undocs.org/m2/QRCode.ashx?DS=E/ECE/324/Rev.1/Add.91/Rev.1/Amen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ECE/324/Rev.1/Add.91/Rev.1/Amend.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6F969" w14:textId="07A0C28F" w:rsidR="005E0BFA" w:rsidRDefault="005E0BFA" w:rsidP="005E0BFA">
    <w:pPr>
      <w:pStyle w:val="Footer"/>
      <w:ind w:right="1134"/>
      <w:rPr>
        <w:sz w:val="20"/>
      </w:rP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7A3A9E82" wp14:editId="3D5491AF">
          <wp:simplePos x="0" y="0"/>
          <wp:positionH relativeFrom="margin">
            <wp:posOffset>4398645</wp:posOffset>
          </wp:positionH>
          <wp:positionV relativeFrom="margin">
            <wp:posOffset>8138795</wp:posOffset>
          </wp:positionV>
          <wp:extent cx="974725" cy="26733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sz w:val="20"/>
      </w:rPr>
      <w:t>GE.17-02005(E)</w:t>
    </w:r>
  </w:p>
  <w:p w14:paraId="79BCA57D" w14:textId="120297B7" w:rsidR="005E0BFA" w:rsidRPr="005E0BFA" w:rsidRDefault="005E0BFA" w:rsidP="005E0BF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EAEC1D9" w14:textId="77777777" w:rsidR="00B701B3" w:rsidRPr="00E53330"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10B60" w14:textId="1D65D734" w:rsidR="00B701B3" w:rsidRDefault="00B701B3">
    <w:pPr>
      <w:pStyle w:val="Header"/>
    </w:pPr>
    <w:r w:rsidRPr="00D623A7">
      <w:t>E/ECE/324</w:t>
    </w:r>
    <w:r w:rsidRPr="00841EB5">
      <w:t>/</w:t>
    </w:r>
    <w:r w:rsidR="00FB03A9" w:rsidRPr="00FB03A9">
      <w:t>Rev.1/</w:t>
    </w:r>
    <w:r w:rsidR="00DE0D87" w:rsidRPr="00DF4CC2">
      <w:t>Add.</w:t>
    </w:r>
    <w:r w:rsidR="00CC4917">
      <w:t>91</w:t>
    </w:r>
    <w:r w:rsidR="00DE0D87" w:rsidRPr="00DF4CC2">
      <w:t>/Rev.</w:t>
    </w:r>
    <w:r w:rsidR="00215CCE">
      <w:t>1</w:t>
    </w:r>
    <w:r w:rsidR="00DE0D87" w:rsidRPr="00DF4CC2">
      <w:t>/Amend.</w:t>
    </w:r>
    <w:r w:rsidR="00CC4917">
      <w:t>1</w:t>
    </w:r>
    <w:r>
      <w:br/>
    </w:r>
    <w:r w:rsidRPr="00D623A7">
      <w:t>E/ECE/TRANS/505</w:t>
    </w:r>
    <w:r w:rsidRPr="00841EB5">
      <w:t>/</w:t>
    </w:r>
    <w:r w:rsidR="00FB03A9" w:rsidRPr="00FB03A9">
      <w:t>Rev.1/</w:t>
    </w:r>
    <w:r w:rsidR="00DE0D87" w:rsidRPr="00DF4CC2">
      <w:t>Add.</w:t>
    </w:r>
    <w:r w:rsidR="00CC4917">
      <w:t>91</w:t>
    </w:r>
    <w:r w:rsidR="00DE0D87" w:rsidRPr="00DF4CC2">
      <w:t>/Rev.</w:t>
    </w:r>
    <w:r w:rsidR="00215CCE">
      <w:t>1</w:t>
    </w:r>
    <w:r w:rsidR="00DE0D87" w:rsidRPr="00DF4CC2">
      <w:t>/Amend</w:t>
    </w:r>
    <w:r w:rsidR="00215CCE">
      <w:t>.</w:t>
    </w:r>
    <w:r w:rsidR="00CC4917">
      <w:t>1</w:t>
    </w:r>
  </w:p>
  <w:p w14:paraId="30CE593D" w14:textId="77777777" w:rsidR="00BF4A36" w:rsidRPr="00BF4A36" w:rsidRDefault="00BF4A36" w:rsidP="00BF4A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F837B" w14:textId="7F8B7545" w:rsidR="00B701B3" w:rsidRDefault="00B701B3" w:rsidP="00776D12">
    <w:pPr>
      <w:pStyle w:val="Header"/>
      <w:jc w:val="right"/>
    </w:pPr>
    <w:r w:rsidRPr="00D623A7">
      <w:t>E/ECE/324/</w:t>
    </w:r>
    <w:r w:rsidR="00D508A0" w:rsidRPr="00D508A0">
      <w:t>Rev.1/</w:t>
    </w:r>
    <w:r w:rsidR="0091531C" w:rsidRPr="0091531C">
      <w:t>Add.48/Rev.6/Amend.4</w:t>
    </w:r>
    <w:r>
      <w:br/>
    </w:r>
    <w:r w:rsidRPr="00D623A7">
      <w:t>E/ECE/TRANS/505/</w:t>
    </w:r>
    <w:r w:rsidR="00D508A0" w:rsidRPr="00D508A0">
      <w:t>Rev.1/</w:t>
    </w:r>
    <w:r w:rsidR="0091531C" w:rsidRPr="00DF4CC2">
      <w:t>Add.4</w:t>
    </w:r>
    <w:r w:rsidR="0091531C">
      <w:t>8</w:t>
    </w:r>
    <w:r w:rsidR="0091531C" w:rsidRPr="00DF4CC2">
      <w:t>/Rev.</w:t>
    </w:r>
    <w:r w:rsidR="0091531C">
      <w:t>6</w:t>
    </w:r>
    <w:r w:rsidR="0091531C" w:rsidRPr="00DF4CC2">
      <w:t>/Amend.</w:t>
    </w:r>
    <w:r w:rsidR="0091531C">
      <w:t>4</w:t>
    </w:r>
  </w:p>
  <w:p w14:paraId="4823CE24" w14:textId="77777777" w:rsidR="00BF4A36" w:rsidRPr="00BF4A36" w:rsidRDefault="00BF4A36"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30"/>
    <w:rsid w:val="00050F6B"/>
    <w:rsid w:val="00072C8C"/>
    <w:rsid w:val="00086287"/>
    <w:rsid w:val="000931C0"/>
    <w:rsid w:val="000B175B"/>
    <w:rsid w:val="000B3A0F"/>
    <w:rsid w:val="000D3A4F"/>
    <w:rsid w:val="000E0415"/>
    <w:rsid w:val="001220B8"/>
    <w:rsid w:val="00132249"/>
    <w:rsid w:val="00134B40"/>
    <w:rsid w:val="001352D9"/>
    <w:rsid w:val="00165E82"/>
    <w:rsid w:val="001A66A2"/>
    <w:rsid w:val="001B4B04"/>
    <w:rsid w:val="001C6663"/>
    <w:rsid w:val="001C7895"/>
    <w:rsid w:val="001D26DF"/>
    <w:rsid w:val="001F1EB9"/>
    <w:rsid w:val="00202633"/>
    <w:rsid w:val="00211E0B"/>
    <w:rsid w:val="00215CCE"/>
    <w:rsid w:val="002405A7"/>
    <w:rsid w:val="00271A7F"/>
    <w:rsid w:val="002A1E3A"/>
    <w:rsid w:val="003107FA"/>
    <w:rsid w:val="00312E48"/>
    <w:rsid w:val="00316543"/>
    <w:rsid w:val="003229D8"/>
    <w:rsid w:val="0033745A"/>
    <w:rsid w:val="003852F5"/>
    <w:rsid w:val="0039277A"/>
    <w:rsid w:val="003972E0"/>
    <w:rsid w:val="003C2CC4"/>
    <w:rsid w:val="003C3936"/>
    <w:rsid w:val="003D4B23"/>
    <w:rsid w:val="003F1ED3"/>
    <w:rsid w:val="00404D7B"/>
    <w:rsid w:val="004271A4"/>
    <w:rsid w:val="004325CB"/>
    <w:rsid w:val="00440758"/>
    <w:rsid w:val="00445C26"/>
    <w:rsid w:val="00446DE4"/>
    <w:rsid w:val="004A41CA"/>
    <w:rsid w:val="004E3FEB"/>
    <w:rsid w:val="00503228"/>
    <w:rsid w:val="00505384"/>
    <w:rsid w:val="005420F2"/>
    <w:rsid w:val="0054561B"/>
    <w:rsid w:val="00582B38"/>
    <w:rsid w:val="005B3DB3"/>
    <w:rsid w:val="005E0BFA"/>
    <w:rsid w:val="005E1409"/>
    <w:rsid w:val="00611FC4"/>
    <w:rsid w:val="00616B23"/>
    <w:rsid w:val="006176FB"/>
    <w:rsid w:val="00627ED0"/>
    <w:rsid w:val="00640B26"/>
    <w:rsid w:val="0064636E"/>
    <w:rsid w:val="00665595"/>
    <w:rsid w:val="0069341E"/>
    <w:rsid w:val="00694209"/>
    <w:rsid w:val="006A67EF"/>
    <w:rsid w:val="006A7392"/>
    <w:rsid w:val="006E564B"/>
    <w:rsid w:val="00707E54"/>
    <w:rsid w:val="00713BD8"/>
    <w:rsid w:val="0072632A"/>
    <w:rsid w:val="00730A52"/>
    <w:rsid w:val="00743CD6"/>
    <w:rsid w:val="00750602"/>
    <w:rsid w:val="00773830"/>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C3804"/>
    <w:rsid w:val="008C6C29"/>
    <w:rsid w:val="008E0E46"/>
    <w:rsid w:val="00907AD2"/>
    <w:rsid w:val="0091531C"/>
    <w:rsid w:val="00937936"/>
    <w:rsid w:val="00963CBA"/>
    <w:rsid w:val="00974A8D"/>
    <w:rsid w:val="00991261"/>
    <w:rsid w:val="009A2B18"/>
    <w:rsid w:val="009F3A17"/>
    <w:rsid w:val="009F4994"/>
    <w:rsid w:val="00A1427D"/>
    <w:rsid w:val="00A41529"/>
    <w:rsid w:val="00A422F1"/>
    <w:rsid w:val="00A569D6"/>
    <w:rsid w:val="00A72F22"/>
    <w:rsid w:val="00A748A6"/>
    <w:rsid w:val="00A85956"/>
    <w:rsid w:val="00A879A4"/>
    <w:rsid w:val="00AA271E"/>
    <w:rsid w:val="00B30179"/>
    <w:rsid w:val="00B32121"/>
    <w:rsid w:val="00B33EC0"/>
    <w:rsid w:val="00B62D09"/>
    <w:rsid w:val="00B701B3"/>
    <w:rsid w:val="00B73257"/>
    <w:rsid w:val="00B81E12"/>
    <w:rsid w:val="00BC2683"/>
    <w:rsid w:val="00BC358D"/>
    <w:rsid w:val="00BC74E9"/>
    <w:rsid w:val="00BD2146"/>
    <w:rsid w:val="00BD538F"/>
    <w:rsid w:val="00BE4F74"/>
    <w:rsid w:val="00BE618E"/>
    <w:rsid w:val="00BF4A36"/>
    <w:rsid w:val="00C17699"/>
    <w:rsid w:val="00C207E6"/>
    <w:rsid w:val="00C41A28"/>
    <w:rsid w:val="00C463DD"/>
    <w:rsid w:val="00C711C7"/>
    <w:rsid w:val="00C71A58"/>
    <w:rsid w:val="00C745C3"/>
    <w:rsid w:val="00C84414"/>
    <w:rsid w:val="00CA1FD0"/>
    <w:rsid w:val="00CA6A27"/>
    <w:rsid w:val="00CC40C1"/>
    <w:rsid w:val="00CC4917"/>
    <w:rsid w:val="00CD7E5B"/>
    <w:rsid w:val="00CE4A8F"/>
    <w:rsid w:val="00CE5E33"/>
    <w:rsid w:val="00CF5CA5"/>
    <w:rsid w:val="00D0176C"/>
    <w:rsid w:val="00D2031B"/>
    <w:rsid w:val="00D25FE2"/>
    <w:rsid w:val="00D317BB"/>
    <w:rsid w:val="00D43252"/>
    <w:rsid w:val="00D508A0"/>
    <w:rsid w:val="00D5540C"/>
    <w:rsid w:val="00D623A7"/>
    <w:rsid w:val="00D6614F"/>
    <w:rsid w:val="00D978C6"/>
    <w:rsid w:val="00DA4B4F"/>
    <w:rsid w:val="00DA67AD"/>
    <w:rsid w:val="00DB5D0F"/>
    <w:rsid w:val="00DC3F07"/>
    <w:rsid w:val="00DD0532"/>
    <w:rsid w:val="00DE0D87"/>
    <w:rsid w:val="00DE5D62"/>
    <w:rsid w:val="00DF12F7"/>
    <w:rsid w:val="00DF3A2D"/>
    <w:rsid w:val="00DF4CC2"/>
    <w:rsid w:val="00E02C81"/>
    <w:rsid w:val="00E130AB"/>
    <w:rsid w:val="00E22011"/>
    <w:rsid w:val="00E449D2"/>
    <w:rsid w:val="00E506F0"/>
    <w:rsid w:val="00E53330"/>
    <w:rsid w:val="00E7260F"/>
    <w:rsid w:val="00E8553E"/>
    <w:rsid w:val="00E87921"/>
    <w:rsid w:val="00E96630"/>
    <w:rsid w:val="00EA0ED6"/>
    <w:rsid w:val="00EA264E"/>
    <w:rsid w:val="00EA52B7"/>
    <w:rsid w:val="00ED7A2A"/>
    <w:rsid w:val="00EF1D7F"/>
    <w:rsid w:val="00F53EDA"/>
    <w:rsid w:val="00F76B34"/>
    <w:rsid w:val="00F7753D"/>
    <w:rsid w:val="00F85F34"/>
    <w:rsid w:val="00F931B2"/>
    <w:rsid w:val="00FA06F7"/>
    <w:rsid w:val="00FB03A9"/>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B0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 w:type="paragraph" w:styleId="NormalWeb">
    <w:name w:val="Normal (Web)"/>
    <w:basedOn w:val="Normal"/>
    <w:link w:val="NormalWebChar"/>
    <w:rsid w:val="0091531C"/>
    <w:rPr>
      <w:sz w:val="24"/>
      <w:szCs w:val="24"/>
    </w:rPr>
  </w:style>
  <w:style w:type="character" w:customStyle="1" w:styleId="NormalWebChar">
    <w:name w:val="Normal (Web) Char"/>
    <w:link w:val="NormalWeb"/>
    <w:rsid w:val="0091531C"/>
    <w:rPr>
      <w:sz w:val="24"/>
      <w:szCs w:val="24"/>
      <w:lang w:eastAsia="en-US"/>
    </w:rPr>
  </w:style>
  <w:style w:type="paragraph" w:customStyle="1" w:styleId="Applicationdirecte">
    <w:name w:val="Application directe"/>
    <w:basedOn w:val="Normal"/>
    <w:next w:val="Normal"/>
    <w:semiHidden/>
    <w:rsid w:val="0091531C"/>
    <w:pPr>
      <w:suppressAutoHyphens w:val="0"/>
      <w:spacing w:before="480" w:after="120" w:line="240" w:lineRule="auto"/>
      <w:jc w:val="both"/>
    </w:pPr>
    <w:rPr>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 w:type="paragraph" w:styleId="NormalWeb">
    <w:name w:val="Normal (Web)"/>
    <w:basedOn w:val="Normal"/>
    <w:link w:val="NormalWebChar"/>
    <w:rsid w:val="0091531C"/>
    <w:rPr>
      <w:sz w:val="24"/>
      <w:szCs w:val="24"/>
    </w:rPr>
  </w:style>
  <w:style w:type="character" w:customStyle="1" w:styleId="NormalWebChar">
    <w:name w:val="Normal (Web) Char"/>
    <w:link w:val="NormalWeb"/>
    <w:rsid w:val="0091531C"/>
    <w:rPr>
      <w:sz w:val="24"/>
      <w:szCs w:val="24"/>
      <w:lang w:eastAsia="en-US"/>
    </w:rPr>
  </w:style>
  <w:style w:type="paragraph" w:customStyle="1" w:styleId="Applicationdirecte">
    <w:name w:val="Application directe"/>
    <w:basedOn w:val="Normal"/>
    <w:next w:val="Normal"/>
    <w:semiHidden/>
    <w:rsid w:val="0091531C"/>
    <w:pPr>
      <w:suppressAutoHyphens w:val="0"/>
      <w:spacing w:before="480" w:after="120" w:line="240" w:lineRule="auto"/>
      <w:jc w:val="both"/>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1262</Characters>
  <Application>Microsoft Office Word</Application>
  <DocSecurity>4</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1702005</vt:lpstr>
      <vt:lpstr/>
    </vt:vector>
  </TitlesOfParts>
  <Company>CSD</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1702005</dc:title>
  <dc:subject>E/ECE/324/Rev.1/Add.91/Rev.1/Amend.1</dc:subject>
  <dc:creator>Caillot</dc:creator>
  <cp:lastModifiedBy>Benedicte Boudol</cp:lastModifiedBy>
  <cp:revision>2</cp:revision>
  <cp:lastPrinted>2015-05-06T11:39:00Z</cp:lastPrinted>
  <dcterms:created xsi:type="dcterms:W3CDTF">2017-05-01T11:44:00Z</dcterms:created>
  <dcterms:modified xsi:type="dcterms:W3CDTF">2017-05-01T11:44:00Z</dcterms:modified>
</cp:coreProperties>
</file>