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21F4BA1" w14:textId="77777777" w:rsidTr="00165E82">
        <w:trPr>
          <w:cantSplit/>
          <w:trHeight w:hRule="exact" w:val="851"/>
        </w:trPr>
        <w:tc>
          <w:tcPr>
            <w:tcW w:w="1276" w:type="dxa"/>
            <w:tcBorders>
              <w:bottom w:val="single" w:sz="4" w:space="0" w:color="auto"/>
            </w:tcBorders>
            <w:vAlign w:val="bottom"/>
          </w:tcPr>
          <w:p w14:paraId="282AE313" w14:textId="77777777" w:rsidR="0064636E" w:rsidRDefault="0064636E" w:rsidP="003C3936"/>
        </w:tc>
        <w:tc>
          <w:tcPr>
            <w:tcW w:w="8363" w:type="dxa"/>
            <w:gridSpan w:val="2"/>
            <w:tcBorders>
              <w:bottom w:val="single" w:sz="4" w:space="0" w:color="auto"/>
            </w:tcBorders>
            <w:vAlign w:val="bottom"/>
          </w:tcPr>
          <w:p w14:paraId="1056198F" w14:textId="7F5556C4" w:rsidR="0064636E" w:rsidRPr="00D47EEA" w:rsidRDefault="0064636E" w:rsidP="00E508B3">
            <w:pPr>
              <w:jc w:val="right"/>
            </w:pPr>
            <w:r w:rsidRPr="00014D07">
              <w:rPr>
                <w:sz w:val="40"/>
              </w:rPr>
              <w:t>E</w:t>
            </w:r>
            <w:r>
              <w:t>/ECE/324/</w:t>
            </w:r>
            <w:r w:rsidR="00B109EC" w:rsidRPr="00B109EC">
              <w:t>Rev.2/Add.106/Rev.</w:t>
            </w:r>
            <w:r w:rsidR="00E508B3">
              <w:t>6</w:t>
            </w:r>
            <w:r w:rsidR="00B109EC" w:rsidRPr="00B109EC">
              <w:t>/Amend.4</w:t>
            </w:r>
            <w:r>
              <w:t>−</w:t>
            </w:r>
            <w:r w:rsidRPr="00014D07">
              <w:rPr>
                <w:sz w:val="40"/>
              </w:rPr>
              <w:t>E</w:t>
            </w:r>
            <w:r>
              <w:t>/ECE/TRANS/505</w:t>
            </w:r>
            <w:r w:rsidR="00841EB5">
              <w:t>/</w:t>
            </w:r>
            <w:r w:rsidR="00B109EC" w:rsidRPr="00B109EC">
              <w:t>Rev.2/Add.106/Rev.</w:t>
            </w:r>
            <w:r w:rsidR="00E508B3">
              <w:t>6</w:t>
            </w:r>
            <w:r w:rsidR="00B109EC" w:rsidRPr="00B109EC">
              <w:t>/Amend.4</w:t>
            </w:r>
          </w:p>
        </w:tc>
      </w:tr>
      <w:tr w:rsidR="003C3936" w14:paraId="4FB22AAE" w14:textId="77777777" w:rsidTr="00A41529">
        <w:trPr>
          <w:cantSplit/>
          <w:trHeight w:hRule="exact" w:val="2413"/>
        </w:trPr>
        <w:tc>
          <w:tcPr>
            <w:tcW w:w="1276" w:type="dxa"/>
            <w:tcBorders>
              <w:top w:val="single" w:sz="4" w:space="0" w:color="auto"/>
              <w:bottom w:val="single" w:sz="12" w:space="0" w:color="auto"/>
            </w:tcBorders>
          </w:tcPr>
          <w:p w14:paraId="15A540AC" w14:textId="77777777" w:rsidR="003C3936" w:rsidRDefault="003C3936" w:rsidP="003C3936">
            <w:pPr>
              <w:spacing w:before="120"/>
            </w:pPr>
          </w:p>
        </w:tc>
        <w:tc>
          <w:tcPr>
            <w:tcW w:w="5528" w:type="dxa"/>
            <w:tcBorders>
              <w:top w:val="single" w:sz="4" w:space="0" w:color="auto"/>
              <w:bottom w:val="single" w:sz="12" w:space="0" w:color="auto"/>
            </w:tcBorders>
          </w:tcPr>
          <w:p w14:paraId="7FAED083"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70821D1C" w14:textId="77777777" w:rsidR="003C3936" w:rsidRDefault="003C3936" w:rsidP="003C3936">
            <w:pPr>
              <w:spacing w:before="120"/>
            </w:pPr>
          </w:p>
          <w:p w14:paraId="4AA3AE30" w14:textId="77777777" w:rsidR="00D623A7" w:rsidRDefault="00D623A7" w:rsidP="003C3936">
            <w:pPr>
              <w:spacing w:before="120"/>
            </w:pPr>
          </w:p>
          <w:p w14:paraId="2DF29E5D" w14:textId="1314D41B" w:rsidR="00C84414" w:rsidRDefault="00184B41" w:rsidP="003C3936">
            <w:pPr>
              <w:spacing w:before="120"/>
            </w:pPr>
            <w:r>
              <w:t>28</w:t>
            </w:r>
            <w:bookmarkStart w:id="0" w:name="_GoBack"/>
            <w:bookmarkEnd w:id="0"/>
            <w:r w:rsidR="001F2DCF">
              <w:t xml:space="preserve"> </w:t>
            </w:r>
            <w:r w:rsidR="00CD45F1" w:rsidRPr="00CD45F1">
              <w:t>October</w:t>
            </w:r>
            <w:r w:rsidR="00CD45F1">
              <w:t xml:space="preserve"> 2016</w:t>
            </w:r>
          </w:p>
        </w:tc>
      </w:tr>
    </w:tbl>
    <w:p w14:paraId="011C2756"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301DC4B7"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01107C59" w14:textId="77777777" w:rsidR="00C711C7" w:rsidRPr="00392A12" w:rsidRDefault="00C711C7" w:rsidP="00C711C7">
      <w:pPr>
        <w:pStyle w:val="SingleTxtG"/>
        <w:spacing w:before="120"/>
      </w:pPr>
      <w:r w:rsidRPr="00392A12">
        <w:t>(Revision 2, including the amendments which entered into force on 16 October 1995)</w:t>
      </w:r>
    </w:p>
    <w:p w14:paraId="707F1578" w14:textId="77777777" w:rsidR="0064636E" w:rsidRDefault="00C711C7" w:rsidP="00B32121">
      <w:pPr>
        <w:pStyle w:val="H1G"/>
        <w:spacing w:before="120"/>
        <w:ind w:left="0" w:right="0" w:firstLine="0"/>
        <w:jc w:val="center"/>
      </w:pPr>
      <w:r>
        <w:t>_________</w:t>
      </w:r>
    </w:p>
    <w:p w14:paraId="56678874" w14:textId="2E1444B1" w:rsidR="0064636E" w:rsidRDefault="0064636E" w:rsidP="00A41529">
      <w:pPr>
        <w:pStyle w:val="H1G"/>
        <w:spacing w:before="240" w:after="120"/>
      </w:pPr>
      <w:r>
        <w:tab/>
      </w:r>
      <w:r>
        <w:tab/>
        <w:t xml:space="preserve">Addendum </w:t>
      </w:r>
      <w:r w:rsidR="006F4BA5">
        <w:t>106</w:t>
      </w:r>
      <w:r>
        <w:t xml:space="preserve"> – Regulation No.</w:t>
      </w:r>
      <w:r w:rsidR="00271A7F">
        <w:t xml:space="preserve"> </w:t>
      </w:r>
      <w:r w:rsidR="00B109EC">
        <w:t>107</w:t>
      </w:r>
    </w:p>
    <w:p w14:paraId="5CEAAE78" w14:textId="216D4A0E" w:rsidR="0064636E" w:rsidRPr="00014D07" w:rsidRDefault="0064636E" w:rsidP="00A41529">
      <w:pPr>
        <w:pStyle w:val="H1G"/>
        <w:spacing w:before="240"/>
      </w:pPr>
      <w:r>
        <w:tab/>
      </w:r>
      <w:r>
        <w:tab/>
      </w:r>
      <w:r w:rsidRPr="00014D07">
        <w:t xml:space="preserve">Revision </w:t>
      </w:r>
      <w:r w:rsidR="00E508B3">
        <w:t>6</w:t>
      </w:r>
      <w:r w:rsidR="00A857BA">
        <w:t xml:space="preserve"> </w:t>
      </w:r>
      <w:r w:rsidRPr="00014D07">
        <w:t xml:space="preserve">- </w:t>
      </w:r>
      <w:r w:rsidR="00D623A7">
        <w:t>Amendment</w:t>
      </w:r>
      <w:r w:rsidRPr="00014D07">
        <w:t xml:space="preserve"> </w:t>
      </w:r>
      <w:r w:rsidR="00B109EC">
        <w:t>4</w:t>
      </w:r>
    </w:p>
    <w:p w14:paraId="323413C0" w14:textId="3A72E619" w:rsidR="0064636E" w:rsidRPr="00272880" w:rsidRDefault="00D623A7" w:rsidP="0064636E">
      <w:pPr>
        <w:pStyle w:val="SingleTxtG"/>
        <w:spacing w:after="360"/>
        <w:rPr>
          <w:spacing w:val="-2"/>
        </w:rPr>
      </w:pPr>
      <w:r>
        <w:rPr>
          <w:spacing w:val="-2"/>
        </w:rPr>
        <w:t xml:space="preserve">Supplement </w:t>
      </w:r>
      <w:r w:rsidR="00B109EC">
        <w:rPr>
          <w:spacing w:val="-2"/>
        </w:rPr>
        <w:t>5</w:t>
      </w:r>
      <w:r>
        <w:rPr>
          <w:spacing w:val="-2"/>
        </w:rPr>
        <w:t xml:space="preserve"> to </w:t>
      </w:r>
      <w:r w:rsidR="00271A7F">
        <w:rPr>
          <w:spacing w:val="-2"/>
        </w:rPr>
        <w:t xml:space="preserve">the </w:t>
      </w:r>
      <w:r w:rsidR="008C68E9">
        <w:rPr>
          <w:spacing w:val="-2"/>
        </w:rPr>
        <w:t>0</w:t>
      </w:r>
      <w:r w:rsidR="00E508B3">
        <w:rPr>
          <w:spacing w:val="-2"/>
        </w:rPr>
        <w:t>6</w:t>
      </w:r>
      <w:r w:rsidR="008C68E9">
        <w:rPr>
          <w:spacing w:val="-2"/>
        </w:rPr>
        <w:t xml:space="preserve"> series of amendments</w:t>
      </w:r>
      <w:r w:rsidR="0064636E" w:rsidRPr="00272880">
        <w:rPr>
          <w:spacing w:val="-2"/>
        </w:rPr>
        <w:t xml:space="preserve"> – Date of entry into force: </w:t>
      </w:r>
      <w:r w:rsidR="00CD45F1">
        <w:t>8</w:t>
      </w:r>
      <w:r w:rsidR="00CD45F1" w:rsidRPr="00CD45F1">
        <w:t xml:space="preserve"> October</w:t>
      </w:r>
      <w:r w:rsidR="00CD45F1">
        <w:t xml:space="preserve"> 2016</w:t>
      </w:r>
    </w:p>
    <w:p w14:paraId="12E684A5" w14:textId="7482819C" w:rsidR="0064636E" w:rsidRDefault="0064636E" w:rsidP="00A41529">
      <w:pPr>
        <w:pStyle w:val="H1G"/>
        <w:spacing w:before="120" w:after="120" w:line="240" w:lineRule="exact"/>
        <w:rPr>
          <w:lang w:val="en-US"/>
        </w:rPr>
      </w:pPr>
      <w:r>
        <w:rPr>
          <w:lang w:val="en-US"/>
        </w:rPr>
        <w:tab/>
      </w:r>
      <w:r>
        <w:rPr>
          <w:lang w:val="en-US"/>
        </w:rPr>
        <w:tab/>
      </w:r>
      <w:r w:rsidR="00433331" w:rsidRPr="00433331">
        <w:rPr>
          <w:lang w:val="en-US"/>
        </w:rPr>
        <w:t>Uniform provisions concerning the approval of category M</w:t>
      </w:r>
      <w:r w:rsidR="00433331" w:rsidRPr="00433331">
        <w:rPr>
          <w:vertAlign w:val="subscript"/>
          <w:lang w:val="en-US"/>
        </w:rPr>
        <w:t>2</w:t>
      </w:r>
      <w:r w:rsidR="00433331" w:rsidRPr="00433331">
        <w:rPr>
          <w:lang w:val="en-US"/>
        </w:rPr>
        <w:t xml:space="preserve"> or M</w:t>
      </w:r>
      <w:r w:rsidR="00433331" w:rsidRPr="00433331">
        <w:rPr>
          <w:vertAlign w:val="subscript"/>
          <w:lang w:val="en-US"/>
        </w:rPr>
        <w:t>3</w:t>
      </w:r>
      <w:r w:rsidR="00433331" w:rsidRPr="00433331">
        <w:rPr>
          <w:lang w:val="en-US"/>
        </w:rPr>
        <w:t xml:space="preserve"> vehicles with regard to their general construction</w:t>
      </w:r>
    </w:p>
    <w:p w14:paraId="68B91161" w14:textId="26995382" w:rsidR="00A41529" w:rsidRDefault="00B32121" w:rsidP="005E505F">
      <w:pPr>
        <w:pStyle w:val="SingleTxtG"/>
        <w:spacing w:after="40"/>
        <w:rPr>
          <w:spacing w:val="-6"/>
          <w:lang w:eastAsia="en-GB"/>
        </w:rPr>
      </w:pPr>
      <w:r w:rsidRPr="00B32121">
        <w:rPr>
          <w:spacing w:val="-4"/>
          <w:lang w:eastAsia="en-GB"/>
        </w:rPr>
        <w:t>This document is meant purely as documentation tool. The authentic and legal binding text is:</w:t>
      </w:r>
      <w:r>
        <w:rPr>
          <w:lang w:eastAsia="en-GB"/>
        </w:rPr>
        <w:t xml:space="preserve"> </w:t>
      </w:r>
      <w:r w:rsidR="005E505F">
        <w:rPr>
          <w:spacing w:val="-6"/>
          <w:lang w:eastAsia="en-GB"/>
        </w:rPr>
        <w:t>ECE/TRANS/WP.29/2016</w:t>
      </w:r>
      <w:r>
        <w:rPr>
          <w:spacing w:val="-6"/>
          <w:lang w:eastAsia="en-GB"/>
        </w:rPr>
        <w:t>/</w:t>
      </w:r>
      <w:r w:rsidR="00E508B3">
        <w:rPr>
          <w:spacing w:val="-6"/>
          <w:lang w:eastAsia="en-GB"/>
        </w:rPr>
        <w:t>11</w:t>
      </w:r>
      <w:r w:rsidR="006B6177">
        <w:rPr>
          <w:spacing w:val="-6"/>
          <w:lang w:eastAsia="en-GB"/>
        </w:rPr>
        <w:t>.</w:t>
      </w:r>
    </w:p>
    <w:p w14:paraId="1EDCA74F" w14:textId="33B6B1E9" w:rsidR="000D3A4F" w:rsidRPr="000D3A4F" w:rsidRDefault="00A857BA"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03BFFB1A" wp14:editId="07A08263">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120B38D9" w14:textId="77777777" w:rsidR="000D3A4F" w:rsidRPr="000D3A4F" w:rsidRDefault="000D3A4F" w:rsidP="00A41529">
      <w:pPr>
        <w:suppressAutoHyphens w:val="0"/>
        <w:spacing w:line="100" w:lineRule="atLeast"/>
        <w:rPr>
          <w:b/>
          <w:sz w:val="24"/>
        </w:rPr>
      </w:pPr>
    </w:p>
    <w:p w14:paraId="5390AAAF" w14:textId="77777777" w:rsidR="000D3A4F" w:rsidRPr="000D3A4F" w:rsidRDefault="000D3A4F" w:rsidP="00A41529">
      <w:pPr>
        <w:suppressAutoHyphens w:val="0"/>
        <w:spacing w:line="240" w:lineRule="auto"/>
        <w:jc w:val="center"/>
        <w:rPr>
          <w:b/>
          <w:sz w:val="24"/>
        </w:rPr>
      </w:pPr>
      <w:r w:rsidRPr="000D3A4F">
        <w:rPr>
          <w:b/>
          <w:sz w:val="24"/>
        </w:rPr>
        <w:t>UNITED NATIONS</w:t>
      </w:r>
    </w:p>
    <w:p w14:paraId="03A2C76B" w14:textId="77777777" w:rsidR="00713BD8" w:rsidRDefault="00713BD8">
      <w:pPr>
        <w:suppressAutoHyphens w:val="0"/>
        <w:spacing w:line="240" w:lineRule="auto"/>
      </w:pPr>
    </w:p>
    <w:p w14:paraId="57481908" w14:textId="77777777" w:rsidR="00C65E9F" w:rsidRPr="006B3605" w:rsidRDefault="00D5540C" w:rsidP="00C65E9F">
      <w:pPr>
        <w:suppressAutoHyphens w:val="0"/>
        <w:spacing w:before="120" w:after="120" w:line="240" w:lineRule="auto"/>
        <w:ind w:left="1134" w:right="1140"/>
        <w:jc w:val="both"/>
        <w:rPr>
          <w:iCs/>
        </w:rPr>
      </w:pPr>
      <w:r>
        <w:br w:type="page"/>
      </w:r>
      <w:r w:rsidR="00C65E9F" w:rsidRPr="006B3605">
        <w:rPr>
          <w:i/>
          <w:iCs/>
        </w:rPr>
        <w:lastRenderedPageBreak/>
        <w:t>Paragraph</w:t>
      </w:r>
      <w:r w:rsidR="00C65E9F" w:rsidRPr="006B3605">
        <w:rPr>
          <w:i/>
        </w:rPr>
        <w:t xml:space="preserve"> 2.3., </w:t>
      </w:r>
      <w:r w:rsidR="00C65E9F" w:rsidRPr="006B3605">
        <w:rPr>
          <w:iCs/>
        </w:rPr>
        <w:t>amend to read:</w:t>
      </w:r>
    </w:p>
    <w:p w14:paraId="03F52545" w14:textId="77777777" w:rsidR="00C65E9F" w:rsidRPr="006B3605" w:rsidRDefault="00C65E9F" w:rsidP="00C65E9F">
      <w:pPr>
        <w:spacing w:before="120" w:after="120" w:line="240" w:lineRule="auto"/>
        <w:ind w:left="2268" w:right="422" w:hanging="1134"/>
        <w:jc w:val="both"/>
        <w:rPr>
          <w:i/>
        </w:rPr>
      </w:pPr>
      <w:r w:rsidRPr="006B3605">
        <w:t>"2.3.</w:t>
      </w:r>
      <w:r w:rsidRPr="006B3605">
        <w:tab/>
      </w:r>
      <w:r w:rsidRPr="006B3605">
        <w:rPr>
          <w:i/>
        </w:rPr>
        <w:t>"Approval of a vehicle, a separate technical unit or a component"</w:t>
      </w:r>
      <w:r w:rsidRPr="006B3605">
        <w:t xml:space="preserve"> means the approval of a type of vehicle, bodywork or component as defined in paragraph 2.2. with regard to the constructional features specified in this Regulation;"</w:t>
      </w:r>
    </w:p>
    <w:p w14:paraId="6EA387FA" w14:textId="77777777" w:rsidR="00C65E9F" w:rsidRPr="006B3605" w:rsidRDefault="00C65E9F" w:rsidP="00C65E9F">
      <w:pPr>
        <w:tabs>
          <w:tab w:val="left" w:pos="8505"/>
        </w:tabs>
        <w:spacing w:before="120" w:after="120" w:line="240" w:lineRule="auto"/>
        <w:ind w:left="2268" w:right="422" w:hanging="1134"/>
        <w:jc w:val="both"/>
        <w:rPr>
          <w:i/>
          <w:lang w:eastAsia="ar-SA"/>
        </w:rPr>
      </w:pPr>
      <w:r w:rsidRPr="006B3605">
        <w:rPr>
          <w:i/>
          <w:lang w:eastAsia="ar-SA"/>
        </w:rPr>
        <w:t>Annex 3</w:t>
      </w:r>
      <w:r>
        <w:rPr>
          <w:i/>
          <w:lang w:eastAsia="ar-SA"/>
        </w:rPr>
        <w:t>,</w:t>
      </w:r>
    </w:p>
    <w:p w14:paraId="12A47FB4" w14:textId="77777777" w:rsidR="00C65E9F" w:rsidRPr="006B3605" w:rsidRDefault="00C65E9F" w:rsidP="00C65E9F">
      <w:pPr>
        <w:tabs>
          <w:tab w:val="left" w:pos="8505"/>
        </w:tabs>
        <w:spacing w:before="120" w:after="120" w:line="240" w:lineRule="auto"/>
        <w:ind w:left="2268" w:right="422" w:hanging="1134"/>
        <w:jc w:val="both"/>
      </w:pPr>
      <w:r w:rsidRPr="006B3605">
        <w:rPr>
          <w:i/>
        </w:rPr>
        <w:t xml:space="preserve">Paragraph 7.5.1.5.3., </w:t>
      </w:r>
      <w:r w:rsidRPr="006B3605">
        <w:t>amend to read:</w:t>
      </w:r>
    </w:p>
    <w:p w14:paraId="4BC3D5DC" w14:textId="77777777" w:rsidR="00C65E9F" w:rsidRPr="006B3605" w:rsidRDefault="00C65E9F" w:rsidP="00C65E9F">
      <w:pPr>
        <w:widowControl w:val="0"/>
        <w:suppressAutoHyphens w:val="0"/>
        <w:spacing w:before="120" w:after="120" w:line="240" w:lineRule="auto"/>
        <w:ind w:left="2268" w:right="422" w:hanging="1134"/>
        <w:jc w:val="both"/>
      </w:pPr>
      <w:r w:rsidRPr="006B3605">
        <w:t>"7.5.1.5.3.</w:t>
      </w:r>
      <w:r w:rsidRPr="006B3605">
        <w:tab/>
        <w:t>The alarm system and … is deactivated, wherever applicable. The alarm system shall remain operational whenever the combustion heater is in operation."</w:t>
      </w:r>
    </w:p>
    <w:p w14:paraId="32F03EFA" w14:textId="77777777" w:rsidR="00C65E9F" w:rsidRPr="006B3605" w:rsidRDefault="00C65E9F" w:rsidP="00C65E9F">
      <w:pPr>
        <w:suppressAutoHyphens w:val="0"/>
        <w:spacing w:before="120" w:after="120"/>
        <w:ind w:left="1134" w:right="422"/>
        <w:jc w:val="both"/>
      </w:pPr>
      <w:r w:rsidRPr="006B3605">
        <w:rPr>
          <w:i/>
        </w:rPr>
        <w:t>Paragraph 7.5.1.5.4.2., at the end of the first paragraph,</w:t>
      </w:r>
      <w:r w:rsidRPr="006B3605">
        <w:t xml:space="preserve"> replace "altitude" by "attitude".</w:t>
      </w:r>
    </w:p>
    <w:p w14:paraId="45ACBF6E" w14:textId="77777777" w:rsidR="00C65E9F" w:rsidRPr="006B3605" w:rsidRDefault="00C65E9F" w:rsidP="00C65E9F">
      <w:pPr>
        <w:suppressAutoHyphens w:val="0"/>
        <w:spacing w:before="120" w:after="120" w:line="240" w:lineRule="auto"/>
        <w:ind w:left="1134" w:right="422"/>
        <w:jc w:val="both"/>
      </w:pPr>
      <w:r w:rsidRPr="006B3605">
        <w:rPr>
          <w:i/>
        </w:rPr>
        <w:t>Paragraph 7.5.1.5.4.3.,</w:t>
      </w:r>
      <w:r w:rsidRPr="006B3605">
        <w:t xml:space="preserve"> replace "auxiliary heater" by "combustion heater" (3 times).</w:t>
      </w:r>
    </w:p>
    <w:p w14:paraId="0F38CB29" w14:textId="77777777" w:rsidR="00C65E9F" w:rsidRPr="006B3605" w:rsidRDefault="00C65E9F" w:rsidP="00C65E9F">
      <w:pPr>
        <w:spacing w:after="120"/>
        <w:ind w:left="1134" w:right="422"/>
        <w:jc w:val="both"/>
      </w:pPr>
      <w:r w:rsidRPr="006B3605">
        <w:rPr>
          <w:i/>
        </w:rPr>
        <w:t xml:space="preserve">Paragraph 7.6.5.1., </w:t>
      </w:r>
      <w:r w:rsidRPr="006B3605">
        <w:t>replace "5 km/h" by "3 km/h".</w:t>
      </w:r>
    </w:p>
    <w:p w14:paraId="10D6A276" w14:textId="77777777" w:rsidR="00C65E9F" w:rsidRPr="006B3605" w:rsidRDefault="00C65E9F" w:rsidP="00C65E9F">
      <w:pPr>
        <w:spacing w:after="120"/>
        <w:ind w:left="1134" w:right="422"/>
        <w:jc w:val="both"/>
        <w:rPr>
          <w:i/>
        </w:rPr>
      </w:pPr>
      <w:r w:rsidRPr="006B3605">
        <w:rPr>
          <w:i/>
        </w:rPr>
        <w:t xml:space="preserve">Paragraph 7.6.5.1.9., </w:t>
      </w:r>
      <w:r w:rsidRPr="006B3605">
        <w:t>amend to read:</w:t>
      </w:r>
    </w:p>
    <w:p w14:paraId="1523560C" w14:textId="77777777" w:rsidR="00C65E9F" w:rsidRPr="006B3605" w:rsidRDefault="00C65E9F" w:rsidP="00C65E9F">
      <w:pPr>
        <w:widowControl w:val="0"/>
        <w:suppressAutoHyphens w:val="0"/>
        <w:spacing w:before="120" w:after="120" w:line="240" w:lineRule="auto"/>
        <w:ind w:left="2268" w:right="422" w:hanging="1134"/>
        <w:jc w:val="both"/>
      </w:pPr>
      <w:r w:rsidRPr="006B3605">
        <w:rPr>
          <w:lang w:val="en-US"/>
        </w:rPr>
        <w:t>"7.6.5.1.9.</w:t>
      </w:r>
      <w:r w:rsidRPr="006B3605">
        <w:rPr>
          <w:lang w:val="en-US"/>
        </w:rPr>
        <w:tab/>
        <w:t>In the case of interior controls,</w:t>
      </w:r>
      <w:r w:rsidRPr="006B3605">
        <w:rPr>
          <w:bCs/>
          <w:lang w:val="en-US"/>
        </w:rPr>
        <w:t xml:space="preserve"> shall be deactivated</w:t>
      </w:r>
      <w:r w:rsidRPr="006B3605">
        <w:t xml:space="preserve"> if the vehicle moves at a speed higher than 3 km/h.</w:t>
      </w:r>
      <w:r w:rsidRPr="006B3605">
        <w:rPr>
          <w:lang w:val="en-US"/>
        </w:rPr>
        <w:t xml:space="preserve"> This requirement may be applied to exterior controls."</w:t>
      </w:r>
    </w:p>
    <w:p w14:paraId="07A8C149" w14:textId="77777777" w:rsidR="00C65E9F" w:rsidRPr="006B3605" w:rsidRDefault="00C65E9F" w:rsidP="00C65E9F">
      <w:pPr>
        <w:widowControl w:val="0"/>
        <w:suppressAutoHyphens w:val="0"/>
        <w:spacing w:before="120" w:after="120" w:line="240" w:lineRule="auto"/>
        <w:ind w:left="2268" w:right="422" w:hanging="1134"/>
        <w:jc w:val="both"/>
      </w:pPr>
      <w:r w:rsidRPr="006B3605">
        <w:rPr>
          <w:i/>
        </w:rPr>
        <w:t>Paragraph 7.7.1.8.4.,</w:t>
      </w:r>
      <w:r w:rsidRPr="006B3605">
        <w:t xml:space="preserve"> amend to read:</w:t>
      </w:r>
    </w:p>
    <w:p w14:paraId="700BC676" w14:textId="77777777" w:rsidR="00C65E9F" w:rsidRPr="006B3605" w:rsidRDefault="00C65E9F" w:rsidP="00C65E9F">
      <w:pPr>
        <w:widowControl w:val="0"/>
        <w:suppressAutoHyphens w:val="0"/>
        <w:spacing w:before="120" w:after="120" w:line="240" w:lineRule="auto"/>
        <w:ind w:left="2268" w:right="422" w:hanging="1134"/>
        <w:jc w:val="both"/>
      </w:pPr>
      <w:r w:rsidRPr="006B3605">
        <w:t>"7.7.1.8.4.</w:t>
      </w:r>
      <w:r w:rsidRPr="006B3605">
        <w:tab/>
        <w:t>When the seat is in the position of use, and when it is in the folded position, no part of it shall be:</w:t>
      </w:r>
    </w:p>
    <w:p w14:paraId="0EC99EDF" w14:textId="77777777" w:rsidR="00C65E9F" w:rsidRPr="006B3605" w:rsidRDefault="00C65E9F" w:rsidP="00C65E9F">
      <w:pPr>
        <w:widowControl w:val="0"/>
        <w:tabs>
          <w:tab w:val="left" w:pos="2268"/>
          <w:tab w:val="left" w:pos="2835"/>
        </w:tabs>
        <w:suppressAutoHyphens w:val="0"/>
        <w:spacing w:before="120" w:after="120" w:line="240" w:lineRule="auto"/>
        <w:ind w:left="2835" w:right="422" w:hanging="1701"/>
        <w:jc w:val="both"/>
      </w:pPr>
      <w:r w:rsidRPr="006B3605">
        <w:tab/>
        <w:t>(a)</w:t>
      </w:r>
      <w:r w:rsidRPr="006B3605">
        <w:tab/>
      </w:r>
      <w:r>
        <w:t>F</w:t>
      </w:r>
      <w:r w:rsidRPr="006B3605">
        <w:t xml:space="preserve">orward of a vertical plane passing through the centre of the seating surface of the driver's seat in its rearmost and lowest position and through the centre of the exterior rear-view mirror mounted on the opposite side of the vehicle or through the centre of any monitor used as device for indirect vision, whatever applicable, </w:t>
      </w:r>
    </w:p>
    <w:p w14:paraId="67E08A2E" w14:textId="77777777" w:rsidR="00C65E9F" w:rsidRPr="006B3605" w:rsidRDefault="00C65E9F" w:rsidP="00C65E9F">
      <w:pPr>
        <w:widowControl w:val="0"/>
        <w:tabs>
          <w:tab w:val="left" w:pos="2268"/>
          <w:tab w:val="left" w:pos="2835"/>
        </w:tabs>
        <w:suppressAutoHyphens w:val="0"/>
        <w:spacing w:before="120" w:after="120" w:line="240" w:lineRule="auto"/>
        <w:ind w:left="2835" w:right="422" w:hanging="1701"/>
        <w:jc w:val="both"/>
      </w:pPr>
      <w:r w:rsidRPr="006B3605">
        <w:tab/>
        <w:t>and</w:t>
      </w:r>
    </w:p>
    <w:p w14:paraId="2C21F741" w14:textId="77777777" w:rsidR="00C65E9F" w:rsidRPr="006B3605" w:rsidRDefault="00C65E9F" w:rsidP="00C65E9F">
      <w:pPr>
        <w:widowControl w:val="0"/>
        <w:tabs>
          <w:tab w:val="left" w:pos="2268"/>
          <w:tab w:val="left" w:pos="2835"/>
        </w:tabs>
        <w:suppressAutoHyphens w:val="0"/>
        <w:spacing w:before="120" w:after="120" w:line="240" w:lineRule="auto"/>
        <w:ind w:left="2835" w:right="422" w:hanging="1701"/>
        <w:jc w:val="both"/>
      </w:pPr>
      <w:r w:rsidRPr="006B3605">
        <w:tab/>
        <w:t>(b)</w:t>
      </w:r>
      <w:r w:rsidRPr="006B3605">
        <w:tab/>
      </w:r>
      <w:r>
        <w:t>A</w:t>
      </w:r>
      <w:r w:rsidRPr="006B3605">
        <w:t>bove a horizontal plane which is located 300 mm above the centre of the seating surface of the driver's seat in its rearmost and lowest position."</w:t>
      </w:r>
    </w:p>
    <w:p w14:paraId="2E174BB6" w14:textId="77777777" w:rsidR="00C65E9F" w:rsidRPr="000B6EFA" w:rsidRDefault="00C65E9F" w:rsidP="00C65E9F">
      <w:pPr>
        <w:tabs>
          <w:tab w:val="left" w:pos="8505"/>
        </w:tabs>
        <w:spacing w:before="120" w:after="120" w:line="240" w:lineRule="auto"/>
        <w:ind w:left="2268" w:right="422" w:hanging="1134"/>
        <w:jc w:val="both"/>
      </w:pPr>
      <w:r w:rsidRPr="000B6EFA">
        <w:rPr>
          <w:i/>
        </w:rPr>
        <w:t>Paragraph 7.12.1.,</w:t>
      </w:r>
      <w:r w:rsidRPr="000B6EFA">
        <w:t xml:space="preserve"> amend to read:</w:t>
      </w:r>
    </w:p>
    <w:p w14:paraId="4EC04974" w14:textId="77777777" w:rsidR="00C65E9F" w:rsidRPr="006B3605" w:rsidRDefault="00C65E9F" w:rsidP="00C65E9F">
      <w:pPr>
        <w:suppressAutoHyphens w:val="0"/>
        <w:spacing w:before="120" w:after="120" w:line="240" w:lineRule="auto"/>
        <w:ind w:left="2268" w:right="422" w:hanging="1134"/>
        <w:jc w:val="both"/>
      </w:pPr>
      <w:r w:rsidRPr="006B3605">
        <w:t>"7.12.1.</w:t>
      </w:r>
      <w:r w:rsidRPr="006B3605">
        <w:tab/>
        <w:t>Where any seated passenger is likely to be thrown forward into a step well, designated wheelchair space, pram space or open area for standing passengers as a result of heavy braking, either a guard or, in the case of a vehicle of Class A or B, a safety-belt shall be fitted. Where fitted, the guard shall have a minimum height from the floor on which the passenger’s feet rest of 800 mm and shall extend inwards from the wall of the vehicle at least as far as 100 mm beyond the longitudinal centre line of any seating position where the passenger is at risk or, in the case of a step well, to the riser of the innermost step; whichever is the lesser."</w:t>
      </w:r>
    </w:p>
    <w:p w14:paraId="41CEB3CB" w14:textId="77777777" w:rsidR="00C65E9F" w:rsidRPr="006B3605" w:rsidRDefault="00C65E9F" w:rsidP="00C65E9F">
      <w:pPr>
        <w:keepNext/>
        <w:keepLines/>
        <w:suppressAutoHyphens w:val="0"/>
        <w:spacing w:before="120" w:after="120" w:line="240" w:lineRule="auto"/>
        <w:ind w:left="2268" w:right="420" w:hanging="1134"/>
        <w:jc w:val="both"/>
      </w:pPr>
      <w:r w:rsidRPr="006B3605">
        <w:rPr>
          <w:i/>
        </w:rPr>
        <w:t>Insert a new paragraph 7.12.2.,</w:t>
      </w:r>
      <w:r w:rsidRPr="006B3605">
        <w:t xml:space="preserve"> to read:</w:t>
      </w:r>
    </w:p>
    <w:p w14:paraId="31D4459E" w14:textId="77777777" w:rsidR="00C65E9F" w:rsidRPr="006B3605" w:rsidRDefault="00C65E9F" w:rsidP="00C65E9F">
      <w:pPr>
        <w:keepNext/>
        <w:keepLines/>
        <w:suppressAutoHyphens w:val="0"/>
        <w:spacing w:before="120" w:after="120" w:line="240" w:lineRule="auto"/>
        <w:ind w:left="2268" w:right="420" w:hanging="1134"/>
        <w:jc w:val="both"/>
      </w:pPr>
      <w:r w:rsidRPr="006B3605">
        <w:t>"7.12.2.</w:t>
      </w:r>
      <w:r w:rsidRPr="006B3605">
        <w:tab/>
        <w:t>Paragraph 7.12.1. shall not apply to any sideways facing seat, a seat which has its centreline within the longitudinal projection of a gangway, a seat in front of which is existing vehicle structure (e.g. fixed table or luggage pen) offering comparable levels of protection as a guard meeting the requirements of paragraph 7.12.1. or transverse facing seats where the maximum distance between the front faces of the seat squabs of facing seats does not exceed 1,800 mm when measured in accordance with paragraph 7.7.8.4.3."</w:t>
      </w:r>
    </w:p>
    <w:p w14:paraId="377F9431" w14:textId="77777777" w:rsidR="00C65E9F" w:rsidRPr="006B3605" w:rsidRDefault="00C65E9F" w:rsidP="00C65E9F">
      <w:pPr>
        <w:suppressAutoHyphens w:val="0"/>
        <w:spacing w:before="120" w:after="120" w:line="240" w:lineRule="auto"/>
        <w:ind w:left="1134" w:right="422"/>
        <w:jc w:val="both"/>
      </w:pPr>
      <w:r w:rsidRPr="006B3605">
        <w:rPr>
          <w:i/>
        </w:rPr>
        <w:t xml:space="preserve">Paragraphs 7.12.2. to 7.12.4. (former), </w:t>
      </w:r>
      <w:r w:rsidRPr="006B3605">
        <w:t>renumber as paragraphs 7.12.3. to 7.12.5.</w:t>
      </w:r>
    </w:p>
    <w:p w14:paraId="3464F4D1" w14:textId="77777777" w:rsidR="00C65E9F" w:rsidRPr="006B3605" w:rsidRDefault="00C65E9F" w:rsidP="00C65E9F">
      <w:pPr>
        <w:keepNext/>
        <w:keepLines/>
        <w:tabs>
          <w:tab w:val="left" w:pos="8505"/>
        </w:tabs>
        <w:spacing w:before="120" w:after="120" w:line="240" w:lineRule="auto"/>
        <w:ind w:left="2268" w:right="420" w:hanging="1134"/>
        <w:jc w:val="both"/>
        <w:rPr>
          <w:i/>
          <w:lang w:eastAsia="ar-SA"/>
        </w:rPr>
      </w:pPr>
      <w:r w:rsidRPr="006B3605">
        <w:rPr>
          <w:i/>
          <w:lang w:eastAsia="ar-SA"/>
        </w:rPr>
        <w:lastRenderedPageBreak/>
        <w:t>Annex 8</w:t>
      </w:r>
      <w:r>
        <w:rPr>
          <w:i/>
          <w:lang w:eastAsia="ar-SA"/>
        </w:rPr>
        <w:t>,</w:t>
      </w:r>
    </w:p>
    <w:p w14:paraId="2010C7AD" w14:textId="77777777" w:rsidR="00C65E9F" w:rsidRPr="006B3605" w:rsidRDefault="00C65E9F" w:rsidP="00C65E9F">
      <w:pPr>
        <w:keepNext/>
        <w:keepLines/>
        <w:tabs>
          <w:tab w:val="left" w:pos="8505"/>
        </w:tabs>
        <w:spacing w:before="120" w:after="120" w:line="240" w:lineRule="auto"/>
        <w:ind w:left="2268" w:right="420" w:hanging="1134"/>
        <w:jc w:val="both"/>
        <w:rPr>
          <w:i/>
          <w:iCs/>
          <w:lang w:eastAsia="ar-SA"/>
        </w:rPr>
      </w:pPr>
      <w:r w:rsidRPr="006B3605">
        <w:rPr>
          <w:i/>
          <w:lang w:eastAsia="ar-SA"/>
        </w:rPr>
        <w:t xml:space="preserve">Paragraph 3.1., </w:t>
      </w:r>
      <w:r w:rsidRPr="006B3605">
        <w:rPr>
          <w:lang w:eastAsia="ar-SA"/>
        </w:rPr>
        <w:t>amend</w:t>
      </w:r>
      <w:r w:rsidRPr="006B3605">
        <w:rPr>
          <w:iCs/>
          <w:lang w:eastAsia="ar-SA"/>
        </w:rPr>
        <w:t xml:space="preserve"> to read:</w:t>
      </w:r>
    </w:p>
    <w:p w14:paraId="3EC8F1D8" w14:textId="77777777" w:rsidR="00C65E9F" w:rsidRPr="006B3605" w:rsidRDefault="00C65E9F" w:rsidP="00C65E9F">
      <w:pPr>
        <w:keepNext/>
        <w:keepLines/>
        <w:spacing w:after="120" w:line="240" w:lineRule="auto"/>
        <w:ind w:left="2268" w:right="420" w:hanging="1134"/>
        <w:jc w:val="both"/>
        <w:rPr>
          <w:lang w:val="en-US"/>
        </w:rPr>
      </w:pPr>
      <w:r w:rsidRPr="006B3605">
        <w:rPr>
          <w:lang w:val="en-US"/>
        </w:rPr>
        <w:t>"3.1.</w:t>
      </w:r>
      <w:r w:rsidRPr="006B3605">
        <w:rPr>
          <w:lang w:val="en-US"/>
        </w:rPr>
        <w:tab/>
      </w:r>
      <w:r w:rsidRPr="006B3605">
        <w:rPr>
          <w:lang w:val="en-US"/>
        </w:rPr>
        <w:tab/>
        <w:t>Steps</w:t>
      </w:r>
    </w:p>
    <w:p w14:paraId="3DF2B593" w14:textId="77777777" w:rsidR="00C65E9F" w:rsidRPr="006B3605" w:rsidRDefault="00C65E9F" w:rsidP="00C65E9F">
      <w:pPr>
        <w:spacing w:after="120" w:line="240" w:lineRule="auto"/>
        <w:ind w:left="2268" w:right="422" w:hanging="1134"/>
        <w:jc w:val="both"/>
        <w:rPr>
          <w:lang w:val="en-US"/>
        </w:rPr>
      </w:pPr>
      <w:r w:rsidRPr="006B3605">
        <w:rPr>
          <w:lang w:val="en-US"/>
        </w:rPr>
        <w:tab/>
        <w:t>…</w:t>
      </w:r>
    </w:p>
    <w:p w14:paraId="232C9488" w14:textId="77777777" w:rsidR="00C65E9F" w:rsidRPr="006B3605" w:rsidRDefault="00C65E9F" w:rsidP="00C65E9F">
      <w:pPr>
        <w:spacing w:after="120" w:line="240" w:lineRule="auto"/>
        <w:ind w:left="2268" w:right="422" w:hanging="1134"/>
        <w:jc w:val="both"/>
        <w:rPr>
          <w:lang w:val="en-US"/>
        </w:rPr>
      </w:pPr>
      <w:r w:rsidRPr="006B3605">
        <w:rPr>
          <w:lang w:val="en-US"/>
        </w:rPr>
        <w:tab/>
        <w:t>The height of steps in an access passage at the above-mentioned door(s), and throughout the entire gangway, shall be not more …</w:t>
      </w:r>
    </w:p>
    <w:p w14:paraId="004AEDDE" w14:textId="77777777" w:rsidR="00C65E9F" w:rsidRPr="006B3605" w:rsidRDefault="00C65E9F" w:rsidP="00C65E9F">
      <w:pPr>
        <w:widowControl w:val="0"/>
        <w:suppressAutoHyphens w:val="0"/>
        <w:spacing w:after="120" w:line="240" w:lineRule="exact"/>
        <w:ind w:left="2268" w:right="422" w:hanging="1134"/>
        <w:jc w:val="both"/>
      </w:pPr>
      <w:r w:rsidRPr="006B3605">
        <w:rPr>
          <w:lang w:val="en-US"/>
        </w:rPr>
        <w:tab/>
        <w:t>…</w:t>
      </w:r>
      <w:r w:rsidRPr="006B3605">
        <w:t>"</w:t>
      </w:r>
    </w:p>
    <w:p w14:paraId="55940390" w14:textId="77777777" w:rsidR="00C65E9F" w:rsidRPr="006B3605" w:rsidRDefault="00C65E9F" w:rsidP="00C65E9F">
      <w:pPr>
        <w:tabs>
          <w:tab w:val="left" w:pos="8505"/>
        </w:tabs>
        <w:spacing w:before="120" w:after="120" w:line="240" w:lineRule="auto"/>
        <w:ind w:left="2268" w:right="422" w:hanging="1134"/>
        <w:jc w:val="both"/>
        <w:rPr>
          <w:i/>
          <w:iCs/>
          <w:lang w:eastAsia="ar-SA"/>
        </w:rPr>
      </w:pPr>
      <w:r w:rsidRPr="006B3605">
        <w:rPr>
          <w:i/>
          <w:lang w:eastAsia="ar-SA"/>
        </w:rPr>
        <w:t xml:space="preserve">Paragraph 3.10.1., </w:t>
      </w:r>
      <w:r>
        <w:rPr>
          <w:lang w:eastAsia="ar-SA"/>
        </w:rPr>
        <w:t>amend</w:t>
      </w:r>
      <w:r w:rsidRPr="006B3605">
        <w:rPr>
          <w:iCs/>
          <w:lang w:eastAsia="ar-SA"/>
        </w:rPr>
        <w:t xml:space="preserve"> to read:</w:t>
      </w:r>
    </w:p>
    <w:p w14:paraId="2A5981B5" w14:textId="77777777" w:rsidR="00C65E9F" w:rsidRPr="006B3605" w:rsidRDefault="00C65E9F" w:rsidP="00C65E9F">
      <w:pPr>
        <w:widowControl w:val="0"/>
        <w:suppressAutoHyphens w:val="0"/>
        <w:spacing w:after="120" w:line="240" w:lineRule="exact"/>
        <w:ind w:left="2268" w:right="422" w:hanging="1134"/>
        <w:jc w:val="both"/>
      </w:pPr>
      <w:r w:rsidRPr="006B3605">
        <w:rPr>
          <w:lang w:val="en-US"/>
        </w:rPr>
        <w:t>"3.10.1.</w:t>
      </w:r>
      <w:r w:rsidRPr="006B3605">
        <w:rPr>
          <w:lang w:val="en-US"/>
        </w:rPr>
        <w:tab/>
        <w:t>(Reserved)"</w:t>
      </w:r>
    </w:p>
    <w:p w14:paraId="211A6BB3" w14:textId="233553DF" w:rsidR="00392829" w:rsidRPr="00392829" w:rsidRDefault="00C65E9F" w:rsidP="00E23200">
      <w:pPr>
        <w:spacing w:before="240"/>
        <w:ind w:left="1134" w:right="1134"/>
        <w:jc w:val="center"/>
        <w:rPr>
          <w:u w:val="single"/>
        </w:rPr>
      </w:pPr>
      <w:r w:rsidRPr="00EB72C9">
        <w:rPr>
          <w:u w:val="single"/>
        </w:rPr>
        <w:tab/>
      </w:r>
      <w:r w:rsidRPr="00EB72C9">
        <w:rPr>
          <w:u w:val="single"/>
        </w:rPr>
        <w:tab/>
      </w:r>
      <w:r w:rsidRPr="00EB72C9">
        <w:rPr>
          <w:u w:val="single"/>
        </w:rPr>
        <w:tab/>
      </w:r>
    </w:p>
    <w:sectPr w:rsidR="00392829" w:rsidRPr="00392829" w:rsidSect="008311A3">
      <w:headerReference w:type="even" r:id="rId8"/>
      <w:headerReference w:type="default" r:id="rId9"/>
      <w:footerReference w:type="even" r:id="rId10"/>
      <w:footerReference w:type="default" r:id="rId11"/>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2CE8A" w14:textId="77777777" w:rsidR="00A857BA" w:rsidRDefault="00A857BA"/>
  </w:endnote>
  <w:endnote w:type="continuationSeparator" w:id="0">
    <w:p w14:paraId="0590C4CC" w14:textId="77777777" w:rsidR="00A857BA" w:rsidRDefault="00A857BA"/>
  </w:endnote>
  <w:endnote w:type="continuationNotice" w:id="1">
    <w:p w14:paraId="5FE1F366" w14:textId="77777777" w:rsidR="00A857BA" w:rsidRDefault="00A85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566CA" w14:textId="1C78CDED"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184B41">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DCB38" w14:textId="2A475DF5"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184B41">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4AAB3" w14:textId="77777777" w:rsidR="00A857BA" w:rsidRPr="000B175B" w:rsidRDefault="00A857BA" w:rsidP="000B175B">
      <w:pPr>
        <w:tabs>
          <w:tab w:val="right" w:pos="2155"/>
        </w:tabs>
        <w:spacing w:after="80"/>
        <w:ind w:left="680"/>
        <w:rPr>
          <w:u w:val="single"/>
        </w:rPr>
      </w:pPr>
      <w:r>
        <w:rPr>
          <w:u w:val="single"/>
        </w:rPr>
        <w:tab/>
      </w:r>
    </w:p>
  </w:footnote>
  <w:footnote w:type="continuationSeparator" w:id="0">
    <w:p w14:paraId="3F5354EA" w14:textId="77777777" w:rsidR="00A857BA" w:rsidRPr="00FC68B7" w:rsidRDefault="00A857BA" w:rsidP="00FC68B7">
      <w:pPr>
        <w:tabs>
          <w:tab w:val="left" w:pos="2155"/>
        </w:tabs>
        <w:spacing w:after="80"/>
        <w:ind w:left="680"/>
        <w:rPr>
          <w:u w:val="single"/>
        </w:rPr>
      </w:pPr>
      <w:r>
        <w:rPr>
          <w:u w:val="single"/>
        </w:rPr>
        <w:tab/>
      </w:r>
    </w:p>
  </w:footnote>
  <w:footnote w:type="continuationNotice" w:id="1">
    <w:p w14:paraId="7F248AA2" w14:textId="77777777" w:rsidR="00A857BA" w:rsidRDefault="00A857BA"/>
  </w:footnote>
  <w:footnote w:id="2">
    <w:p w14:paraId="25E43A3E" w14:textId="77777777" w:rsidR="00B701B3" w:rsidRPr="00CD45F1" w:rsidRDefault="00B701B3"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89EF2" w14:textId="491EDD92" w:rsidR="00B701B3" w:rsidRDefault="00B701B3">
    <w:pPr>
      <w:pStyle w:val="Header"/>
    </w:pPr>
    <w:r w:rsidRPr="00D623A7">
      <w:t>E/ECE/324</w:t>
    </w:r>
    <w:r w:rsidRPr="00841EB5">
      <w:t>/</w:t>
    </w:r>
    <w:r w:rsidR="00B109EC" w:rsidRPr="00B109EC">
      <w:t>Rev.2/Add.106/Rev.</w:t>
    </w:r>
    <w:r w:rsidR="00E508B3">
      <w:t>6</w:t>
    </w:r>
    <w:r w:rsidR="00B109EC" w:rsidRPr="00B109EC">
      <w:t>/Amend.4</w:t>
    </w:r>
    <w:r>
      <w:br/>
    </w:r>
    <w:r w:rsidRPr="00D623A7">
      <w:t>E/ECE/TRANS/505</w:t>
    </w:r>
    <w:r w:rsidRPr="00841EB5">
      <w:t>/</w:t>
    </w:r>
    <w:r w:rsidR="00B109EC" w:rsidRPr="00B109EC">
      <w:t>Rev.2/Add.106/Rev.</w:t>
    </w:r>
    <w:r w:rsidR="00E508B3">
      <w:t>6</w:t>
    </w:r>
    <w:r w:rsidR="00B109EC" w:rsidRPr="00B109EC">
      <w:t>/Amend.4</w:t>
    </w:r>
  </w:p>
  <w:p w14:paraId="4DC64D34"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48B6F" w14:textId="77777777" w:rsidR="00C65E9F" w:rsidRDefault="00C65E9F" w:rsidP="00C65E9F">
    <w:pPr>
      <w:pStyle w:val="Header"/>
      <w:jc w:val="right"/>
    </w:pPr>
    <w:r w:rsidRPr="00D623A7">
      <w:t>E/ECE/324</w:t>
    </w:r>
    <w:r w:rsidRPr="00841EB5">
      <w:t>/</w:t>
    </w:r>
    <w:r w:rsidRPr="00B109EC">
      <w:t>Rev.2/Add.106/Rev.</w:t>
    </w:r>
    <w:r>
      <w:t>6</w:t>
    </w:r>
    <w:r w:rsidRPr="00B109EC">
      <w:t>/Amend.4</w:t>
    </w:r>
    <w:r>
      <w:br/>
    </w:r>
    <w:r w:rsidRPr="00D623A7">
      <w:t>E/ECE/TRANS/505</w:t>
    </w:r>
    <w:r w:rsidRPr="00841EB5">
      <w:t>/</w:t>
    </w:r>
    <w:r w:rsidRPr="00B109EC">
      <w:t>Rev.2/Add.106/Rev.</w:t>
    </w:r>
    <w:r>
      <w:t>6</w:t>
    </w:r>
    <w:r w:rsidRPr="00B109EC">
      <w:t>/Amend.4</w:t>
    </w:r>
  </w:p>
  <w:p w14:paraId="350B82C2" w14:textId="77777777" w:rsidR="00BF4A36" w:rsidRPr="00BF4A36" w:rsidRDefault="00BF4A36" w:rsidP="00BF4A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7BA"/>
    <w:rsid w:val="00050F6B"/>
    <w:rsid w:val="00072C8C"/>
    <w:rsid w:val="00086287"/>
    <w:rsid w:val="000931C0"/>
    <w:rsid w:val="000B175B"/>
    <w:rsid w:val="000B3A0F"/>
    <w:rsid w:val="000D3A4F"/>
    <w:rsid w:val="000E0415"/>
    <w:rsid w:val="001220B8"/>
    <w:rsid w:val="00134B40"/>
    <w:rsid w:val="001352D9"/>
    <w:rsid w:val="001650AA"/>
    <w:rsid w:val="00165E82"/>
    <w:rsid w:val="00174F92"/>
    <w:rsid w:val="00184B41"/>
    <w:rsid w:val="001B4B04"/>
    <w:rsid w:val="001C24A3"/>
    <w:rsid w:val="001C6663"/>
    <w:rsid w:val="001C7895"/>
    <w:rsid w:val="001D26DF"/>
    <w:rsid w:val="001F2DCF"/>
    <w:rsid w:val="00211E0B"/>
    <w:rsid w:val="002405A7"/>
    <w:rsid w:val="00241C23"/>
    <w:rsid w:val="00243948"/>
    <w:rsid w:val="00266D63"/>
    <w:rsid w:val="00271A7F"/>
    <w:rsid w:val="002A1E3A"/>
    <w:rsid w:val="002B0ECC"/>
    <w:rsid w:val="003107FA"/>
    <w:rsid w:val="00312E48"/>
    <w:rsid w:val="003229D8"/>
    <w:rsid w:val="003369C0"/>
    <w:rsid w:val="0033745A"/>
    <w:rsid w:val="003852F5"/>
    <w:rsid w:val="0039277A"/>
    <w:rsid w:val="00392829"/>
    <w:rsid w:val="003972E0"/>
    <w:rsid w:val="00397ED3"/>
    <w:rsid w:val="003C2CC4"/>
    <w:rsid w:val="003C3936"/>
    <w:rsid w:val="003D4B23"/>
    <w:rsid w:val="003F1ED3"/>
    <w:rsid w:val="004325CB"/>
    <w:rsid w:val="00433331"/>
    <w:rsid w:val="00440758"/>
    <w:rsid w:val="00445C26"/>
    <w:rsid w:val="00446DE4"/>
    <w:rsid w:val="004A0EF7"/>
    <w:rsid w:val="004A41CA"/>
    <w:rsid w:val="004E3FEB"/>
    <w:rsid w:val="00502DF2"/>
    <w:rsid w:val="00503228"/>
    <w:rsid w:val="00505384"/>
    <w:rsid w:val="00516F1B"/>
    <w:rsid w:val="005420F2"/>
    <w:rsid w:val="0054561B"/>
    <w:rsid w:val="00582B38"/>
    <w:rsid w:val="00586D41"/>
    <w:rsid w:val="005B3DB3"/>
    <w:rsid w:val="005E1409"/>
    <w:rsid w:val="005E505F"/>
    <w:rsid w:val="00611FC4"/>
    <w:rsid w:val="006176FB"/>
    <w:rsid w:val="00627ED0"/>
    <w:rsid w:val="00640B26"/>
    <w:rsid w:val="0064636E"/>
    <w:rsid w:val="00665595"/>
    <w:rsid w:val="0069341E"/>
    <w:rsid w:val="00694209"/>
    <w:rsid w:val="006A7392"/>
    <w:rsid w:val="006B6177"/>
    <w:rsid w:val="006E564B"/>
    <w:rsid w:val="006F4BA5"/>
    <w:rsid w:val="00713BD8"/>
    <w:rsid w:val="00723859"/>
    <w:rsid w:val="0072632A"/>
    <w:rsid w:val="00743CD6"/>
    <w:rsid w:val="00750602"/>
    <w:rsid w:val="00762B0D"/>
    <w:rsid w:val="00776D12"/>
    <w:rsid w:val="007B6BA5"/>
    <w:rsid w:val="007C3390"/>
    <w:rsid w:val="007C4F4B"/>
    <w:rsid w:val="007F0B83"/>
    <w:rsid w:val="007F6611"/>
    <w:rsid w:val="00810163"/>
    <w:rsid w:val="008175E9"/>
    <w:rsid w:val="008242D7"/>
    <w:rsid w:val="00827E05"/>
    <w:rsid w:val="008311A3"/>
    <w:rsid w:val="00841EB5"/>
    <w:rsid w:val="00871FD5"/>
    <w:rsid w:val="008979B1"/>
    <w:rsid w:val="008A6B25"/>
    <w:rsid w:val="008A6C4F"/>
    <w:rsid w:val="008C3804"/>
    <w:rsid w:val="008C68E9"/>
    <w:rsid w:val="008E0E46"/>
    <w:rsid w:val="0090576C"/>
    <w:rsid w:val="00907AD2"/>
    <w:rsid w:val="009131B1"/>
    <w:rsid w:val="00914DC2"/>
    <w:rsid w:val="00963CBA"/>
    <w:rsid w:val="00974A8D"/>
    <w:rsid w:val="00991261"/>
    <w:rsid w:val="009F3A17"/>
    <w:rsid w:val="00A1427D"/>
    <w:rsid w:val="00A370B7"/>
    <w:rsid w:val="00A4060A"/>
    <w:rsid w:val="00A41529"/>
    <w:rsid w:val="00A569D6"/>
    <w:rsid w:val="00A72F22"/>
    <w:rsid w:val="00A748A6"/>
    <w:rsid w:val="00A857BA"/>
    <w:rsid w:val="00A85956"/>
    <w:rsid w:val="00A879A4"/>
    <w:rsid w:val="00AF726E"/>
    <w:rsid w:val="00B109EC"/>
    <w:rsid w:val="00B30179"/>
    <w:rsid w:val="00B32121"/>
    <w:rsid w:val="00B33EC0"/>
    <w:rsid w:val="00B701B3"/>
    <w:rsid w:val="00B81E12"/>
    <w:rsid w:val="00BA3D23"/>
    <w:rsid w:val="00BC2683"/>
    <w:rsid w:val="00BC358D"/>
    <w:rsid w:val="00BC74E9"/>
    <w:rsid w:val="00BD2146"/>
    <w:rsid w:val="00BD538F"/>
    <w:rsid w:val="00BE1AD2"/>
    <w:rsid w:val="00BE4F74"/>
    <w:rsid w:val="00BE618E"/>
    <w:rsid w:val="00BE6666"/>
    <w:rsid w:val="00BF4A36"/>
    <w:rsid w:val="00C17699"/>
    <w:rsid w:val="00C41A28"/>
    <w:rsid w:val="00C463DD"/>
    <w:rsid w:val="00C65E9F"/>
    <w:rsid w:val="00C711C7"/>
    <w:rsid w:val="00C71A58"/>
    <w:rsid w:val="00C745C3"/>
    <w:rsid w:val="00C752DC"/>
    <w:rsid w:val="00C84414"/>
    <w:rsid w:val="00CC36F8"/>
    <w:rsid w:val="00CD45F1"/>
    <w:rsid w:val="00CE4A8F"/>
    <w:rsid w:val="00CE5E33"/>
    <w:rsid w:val="00D06710"/>
    <w:rsid w:val="00D129D9"/>
    <w:rsid w:val="00D2031B"/>
    <w:rsid w:val="00D25FE2"/>
    <w:rsid w:val="00D317BB"/>
    <w:rsid w:val="00D43252"/>
    <w:rsid w:val="00D5540C"/>
    <w:rsid w:val="00D623A7"/>
    <w:rsid w:val="00D6614F"/>
    <w:rsid w:val="00D911B4"/>
    <w:rsid w:val="00D978C6"/>
    <w:rsid w:val="00DA67AD"/>
    <w:rsid w:val="00DB5D0F"/>
    <w:rsid w:val="00DC3F07"/>
    <w:rsid w:val="00DF12F7"/>
    <w:rsid w:val="00DF3A2D"/>
    <w:rsid w:val="00E02C81"/>
    <w:rsid w:val="00E130AB"/>
    <w:rsid w:val="00E23200"/>
    <w:rsid w:val="00E506F0"/>
    <w:rsid w:val="00E508B3"/>
    <w:rsid w:val="00E51A6C"/>
    <w:rsid w:val="00E7260F"/>
    <w:rsid w:val="00E87921"/>
    <w:rsid w:val="00E96630"/>
    <w:rsid w:val="00EA0ED6"/>
    <w:rsid w:val="00EA264E"/>
    <w:rsid w:val="00ED75C8"/>
    <w:rsid w:val="00ED7A2A"/>
    <w:rsid w:val="00EE75D2"/>
    <w:rsid w:val="00EF1D7F"/>
    <w:rsid w:val="00F53EDA"/>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EAEE35"/>
  <w15:docId w15:val="{D5C17B16-447C-4B63-8027-B07DA5E8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2B0EC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3</TotalTime>
  <Pages>3</Pages>
  <Words>604</Words>
  <Characters>3445</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ECE/ADN/36</dc:creator>
  <cp:lastModifiedBy>Caillot</cp:lastModifiedBy>
  <cp:revision>8</cp:revision>
  <cp:lastPrinted>2015-05-06T11:39:00Z</cp:lastPrinted>
  <dcterms:created xsi:type="dcterms:W3CDTF">2016-08-10T14:56:00Z</dcterms:created>
  <dcterms:modified xsi:type="dcterms:W3CDTF">2016-10-28T07:52:00Z</dcterms:modified>
</cp:coreProperties>
</file>