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6CC6CB8A" w14:textId="77777777" w:rsidTr="00165E82">
        <w:trPr>
          <w:cantSplit/>
          <w:trHeight w:hRule="exact" w:val="851"/>
        </w:trPr>
        <w:tc>
          <w:tcPr>
            <w:tcW w:w="1276" w:type="dxa"/>
            <w:tcBorders>
              <w:bottom w:val="single" w:sz="4" w:space="0" w:color="auto"/>
            </w:tcBorders>
            <w:vAlign w:val="bottom"/>
          </w:tcPr>
          <w:p w14:paraId="435C57CD" w14:textId="77777777" w:rsidR="0064636E" w:rsidRDefault="0064636E" w:rsidP="003C3936"/>
        </w:tc>
        <w:tc>
          <w:tcPr>
            <w:tcW w:w="8363" w:type="dxa"/>
            <w:gridSpan w:val="2"/>
            <w:tcBorders>
              <w:bottom w:val="single" w:sz="4" w:space="0" w:color="auto"/>
            </w:tcBorders>
            <w:vAlign w:val="bottom"/>
          </w:tcPr>
          <w:p w14:paraId="48A13DA5" w14:textId="77777777" w:rsidR="0064636E" w:rsidRPr="00D47EEA" w:rsidRDefault="0064636E" w:rsidP="00643544">
            <w:pPr>
              <w:jc w:val="right"/>
            </w:pPr>
            <w:r w:rsidRPr="00014D07">
              <w:rPr>
                <w:sz w:val="40"/>
              </w:rPr>
              <w:t>E</w:t>
            </w:r>
            <w:r>
              <w:t>/ECE/324/</w:t>
            </w:r>
            <w:r w:rsidR="00841EB5">
              <w:t>Rev.</w:t>
            </w:r>
            <w:r w:rsidR="00643544">
              <w:t>1</w:t>
            </w:r>
            <w:r w:rsidR="00841EB5">
              <w:t>/</w:t>
            </w:r>
            <w:r>
              <w:t>Add.</w:t>
            </w:r>
            <w:r w:rsidR="00643544">
              <w:t>93</w:t>
            </w:r>
            <w:r>
              <w:t>/Rev.</w:t>
            </w:r>
            <w:r w:rsidR="00643544">
              <w:t>2</w:t>
            </w:r>
            <w:r>
              <w:t>/</w:t>
            </w:r>
            <w:r w:rsidR="00D623A7">
              <w:t>Amend.</w:t>
            </w:r>
            <w:r w:rsidR="00643544">
              <w:t>3</w:t>
            </w:r>
            <w:r>
              <w:t>−</w:t>
            </w:r>
            <w:r w:rsidRPr="00014D07">
              <w:rPr>
                <w:sz w:val="40"/>
              </w:rPr>
              <w:t>E</w:t>
            </w:r>
            <w:r>
              <w:t>/ECE/TRANS/505</w:t>
            </w:r>
            <w:r w:rsidR="00643544" w:rsidRPr="00643544">
              <w:t>/Rev.1/Add.93/Rev.2/Amend.3</w:t>
            </w:r>
          </w:p>
        </w:tc>
      </w:tr>
      <w:tr w:rsidR="003C3936" w14:paraId="11F5B693" w14:textId="77777777" w:rsidTr="00A41529">
        <w:trPr>
          <w:cantSplit/>
          <w:trHeight w:hRule="exact" w:val="2413"/>
        </w:trPr>
        <w:tc>
          <w:tcPr>
            <w:tcW w:w="1276" w:type="dxa"/>
            <w:tcBorders>
              <w:top w:val="single" w:sz="4" w:space="0" w:color="auto"/>
              <w:bottom w:val="single" w:sz="12" w:space="0" w:color="auto"/>
            </w:tcBorders>
          </w:tcPr>
          <w:p w14:paraId="217B5CDA" w14:textId="77777777" w:rsidR="003C3936" w:rsidRDefault="003C3936" w:rsidP="003C3936">
            <w:pPr>
              <w:spacing w:before="120"/>
            </w:pPr>
          </w:p>
        </w:tc>
        <w:tc>
          <w:tcPr>
            <w:tcW w:w="5528" w:type="dxa"/>
            <w:tcBorders>
              <w:top w:val="single" w:sz="4" w:space="0" w:color="auto"/>
              <w:bottom w:val="single" w:sz="12" w:space="0" w:color="auto"/>
            </w:tcBorders>
          </w:tcPr>
          <w:p w14:paraId="14A5EA72"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3C1FC353" w14:textId="77777777" w:rsidR="003C3936" w:rsidRDefault="003C3936" w:rsidP="003C3936">
            <w:pPr>
              <w:spacing w:before="120"/>
            </w:pPr>
          </w:p>
          <w:p w14:paraId="29950B90" w14:textId="77777777" w:rsidR="00D623A7" w:rsidRDefault="00D623A7" w:rsidP="003C3936">
            <w:pPr>
              <w:spacing w:before="120"/>
            </w:pPr>
          </w:p>
          <w:p w14:paraId="761EAD92" w14:textId="6280C33E" w:rsidR="00C84414" w:rsidRDefault="007F4532" w:rsidP="003C3936">
            <w:pPr>
              <w:spacing w:before="120"/>
            </w:pPr>
            <w:r>
              <w:t>11</w:t>
            </w:r>
            <w:r w:rsidR="008555E3">
              <w:t xml:space="preserve"> </w:t>
            </w:r>
            <w:r w:rsidR="0058230C">
              <w:t>July 2016</w:t>
            </w:r>
          </w:p>
        </w:tc>
      </w:tr>
    </w:tbl>
    <w:p w14:paraId="1A69D4AF"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691108A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4D85C8A8" w14:textId="77777777" w:rsidR="00C711C7" w:rsidRPr="00392A12" w:rsidRDefault="00C711C7" w:rsidP="00C711C7">
      <w:pPr>
        <w:pStyle w:val="SingleTxtG"/>
        <w:spacing w:before="120"/>
      </w:pPr>
      <w:r w:rsidRPr="00392A12">
        <w:t>(Revision 2, including the amendments which entered into force on 16 October 1995)</w:t>
      </w:r>
    </w:p>
    <w:p w14:paraId="206FB4A4" w14:textId="77777777" w:rsidR="0064636E" w:rsidRDefault="00C711C7" w:rsidP="00B32121">
      <w:pPr>
        <w:pStyle w:val="H1G"/>
        <w:spacing w:before="120"/>
        <w:ind w:left="0" w:right="0" w:firstLine="0"/>
        <w:jc w:val="center"/>
      </w:pPr>
      <w:r>
        <w:t>_________</w:t>
      </w:r>
    </w:p>
    <w:p w14:paraId="7871C8B9" w14:textId="77777777" w:rsidR="0064636E" w:rsidRDefault="0064636E" w:rsidP="0058230C">
      <w:pPr>
        <w:pStyle w:val="H1G"/>
      </w:pPr>
      <w:r>
        <w:tab/>
      </w:r>
      <w:r>
        <w:tab/>
        <w:t xml:space="preserve">Addendum </w:t>
      </w:r>
      <w:r w:rsidR="00643544">
        <w:t>93</w:t>
      </w:r>
      <w:r>
        <w:t xml:space="preserve"> – </w:t>
      </w:r>
      <w:r w:rsidRPr="0058230C">
        <w:t>Regulation</w:t>
      </w:r>
      <w:r>
        <w:t xml:space="preserve"> No.</w:t>
      </w:r>
      <w:r w:rsidR="00271A7F">
        <w:t xml:space="preserve"> </w:t>
      </w:r>
      <w:r w:rsidR="00643544">
        <w:t>94</w:t>
      </w:r>
    </w:p>
    <w:p w14:paraId="402E568C" w14:textId="77777777" w:rsidR="0064636E" w:rsidRPr="00014D07" w:rsidRDefault="0064636E" w:rsidP="0058230C">
      <w:pPr>
        <w:pStyle w:val="H1G"/>
      </w:pPr>
      <w:r>
        <w:tab/>
      </w:r>
      <w:r>
        <w:tab/>
      </w:r>
      <w:r w:rsidRPr="00014D07">
        <w:t xml:space="preserve">Revision </w:t>
      </w:r>
      <w:r w:rsidR="00643544">
        <w:t>2</w:t>
      </w:r>
      <w:r w:rsidRPr="00014D07">
        <w:t xml:space="preserve"> - </w:t>
      </w:r>
      <w:r w:rsidR="00D623A7" w:rsidRPr="0058230C">
        <w:t>Amendment</w:t>
      </w:r>
      <w:r w:rsidRPr="00014D07">
        <w:t xml:space="preserve"> </w:t>
      </w:r>
      <w:r w:rsidR="00643544">
        <w:t>3</w:t>
      </w:r>
    </w:p>
    <w:p w14:paraId="4CBAFDB8" w14:textId="765FC783" w:rsidR="0064636E" w:rsidRPr="00272880" w:rsidRDefault="00D623A7" w:rsidP="0058230C">
      <w:pPr>
        <w:pStyle w:val="SingleTxtG"/>
      </w:pPr>
      <w:r>
        <w:t xml:space="preserve">Supplement </w:t>
      </w:r>
      <w:r w:rsidR="00643544">
        <w:t>6</w:t>
      </w:r>
      <w:r>
        <w:t xml:space="preserve"> to </w:t>
      </w:r>
      <w:r w:rsidR="00271A7F">
        <w:t xml:space="preserve">the </w:t>
      </w:r>
      <w:r w:rsidR="00643544">
        <w:t>02</w:t>
      </w:r>
      <w:r>
        <w:t xml:space="preserve"> series of </w:t>
      </w:r>
      <w:r w:rsidRPr="0058230C">
        <w:t>amendments</w:t>
      </w:r>
      <w:r w:rsidR="0064636E" w:rsidRPr="00272880">
        <w:t xml:space="preserve"> – Date of entry into force: </w:t>
      </w:r>
      <w:r w:rsidR="009164E2" w:rsidRPr="0064510F">
        <w:rPr>
          <w:lang w:val="en-US"/>
        </w:rPr>
        <w:t>18</w:t>
      </w:r>
      <w:r w:rsidR="009164E2">
        <w:rPr>
          <w:lang w:val="en-US"/>
        </w:rPr>
        <w:t xml:space="preserve"> June 20</w:t>
      </w:r>
      <w:r w:rsidR="009164E2" w:rsidRPr="0064510F">
        <w:rPr>
          <w:lang w:val="en-US"/>
        </w:rPr>
        <w:t>16</w:t>
      </w:r>
    </w:p>
    <w:p w14:paraId="3CA452E9" w14:textId="77777777" w:rsidR="0064636E" w:rsidRDefault="0064636E" w:rsidP="0058230C">
      <w:pPr>
        <w:pStyle w:val="H1G"/>
        <w:rPr>
          <w:lang w:val="en-US"/>
        </w:rPr>
      </w:pPr>
      <w:r>
        <w:rPr>
          <w:lang w:val="en-US"/>
        </w:rPr>
        <w:tab/>
      </w:r>
      <w:r>
        <w:rPr>
          <w:lang w:val="en-US"/>
        </w:rPr>
        <w:tab/>
      </w:r>
      <w:r w:rsidR="00120282" w:rsidRPr="00120282">
        <w:rPr>
          <w:lang w:val="en-US"/>
        </w:rPr>
        <w:t xml:space="preserve">Uniform provisions concerning the approval of vehicles with regard to the protection of the occupants in the </w:t>
      </w:r>
      <w:r w:rsidR="00120282" w:rsidRPr="0058230C">
        <w:t>event</w:t>
      </w:r>
      <w:r w:rsidR="00120282" w:rsidRPr="00120282">
        <w:rPr>
          <w:lang w:val="en-US"/>
        </w:rPr>
        <w:t xml:space="preserve"> of a frontal collision</w:t>
      </w:r>
    </w:p>
    <w:p w14:paraId="070D9109" w14:textId="77777777" w:rsidR="00A41529" w:rsidRDefault="00B32121" w:rsidP="0058230C">
      <w:pPr>
        <w:pStyle w:val="SingleTxtG"/>
        <w:rPr>
          <w:spacing w:val="-6"/>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ECE/TRANS/WP.29/2015/</w:t>
      </w:r>
      <w:r w:rsidR="0070150A">
        <w:rPr>
          <w:spacing w:val="-6"/>
          <w:lang w:eastAsia="en-GB"/>
        </w:rPr>
        <w:t>95.</w:t>
      </w:r>
    </w:p>
    <w:p w14:paraId="2E81B853" w14:textId="4A10A62C" w:rsidR="000D3A4F" w:rsidRPr="000D3A4F" w:rsidRDefault="00773866"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409B745" wp14:editId="2F898719">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1890884" w14:textId="77777777" w:rsidR="000D3A4F" w:rsidRPr="000D3A4F" w:rsidRDefault="000D3A4F" w:rsidP="00A41529">
      <w:pPr>
        <w:suppressAutoHyphens w:val="0"/>
        <w:spacing w:line="100" w:lineRule="atLeast"/>
        <w:rPr>
          <w:b/>
          <w:sz w:val="24"/>
        </w:rPr>
      </w:pPr>
    </w:p>
    <w:p w14:paraId="41188AEB" w14:textId="77777777" w:rsidR="000D3A4F" w:rsidRPr="000D3A4F" w:rsidRDefault="000D3A4F" w:rsidP="00A41529">
      <w:pPr>
        <w:suppressAutoHyphens w:val="0"/>
        <w:spacing w:line="240" w:lineRule="auto"/>
        <w:jc w:val="center"/>
        <w:rPr>
          <w:b/>
          <w:sz w:val="24"/>
        </w:rPr>
      </w:pPr>
      <w:r w:rsidRPr="000D3A4F">
        <w:rPr>
          <w:b/>
          <w:sz w:val="24"/>
        </w:rPr>
        <w:t>UNITED NATIONS</w:t>
      </w:r>
    </w:p>
    <w:p w14:paraId="6596207A" w14:textId="77777777" w:rsidR="00D623A7" w:rsidRDefault="00D623A7">
      <w:pPr>
        <w:suppressAutoHyphens w:val="0"/>
        <w:spacing w:line="240" w:lineRule="auto"/>
      </w:pPr>
    </w:p>
    <w:p w14:paraId="0F18379C" w14:textId="77777777" w:rsidR="00C711C7" w:rsidRDefault="00C711C7" w:rsidP="00C711C7">
      <w:pPr>
        <w:jc w:val="center"/>
      </w:pPr>
      <w:bookmarkStart w:id="2" w:name="_GoBack"/>
      <w:bookmarkEnd w:id="2"/>
    </w:p>
    <w:p w14:paraId="2F1A18F7" w14:textId="77777777" w:rsidR="0070150A" w:rsidRDefault="00D5540C" w:rsidP="00120282">
      <w:pPr>
        <w:pStyle w:val="SingleTxtG"/>
      </w:pPr>
      <w:r>
        <w:br w:type="page"/>
      </w:r>
    </w:p>
    <w:p w14:paraId="173C858A" w14:textId="77777777" w:rsidR="00120282" w:rsidRPr="00120282" w:rsidRDefault="00120282" w:rsidP="00120282">
      <w:pPr>
        <w:pStyle w:val="SingleTxtG"/>
      </w:pPr>
      <w:r w:rsidRPr="00120282">
        <w:rPr>
          <w:i/>
        </w:rPr>
        <w:lastRenderedPageBreak/>
        <w:t>Through all the text of the Regulation (including all annexes)</w:t>
      </w:r>
      <w:r w:rsidRPr="00120282">
        <w:t xml:space="preserve">, </w:t>
      </w:r>
      <w:r w:rsidRPr="00120282">
        <w:rPr>
          <w:i/>
        </w:rPr>
        <w:t>Rechargeable Energy Storage System (REESS)</w:t>
      </w:r>
      <w:r w:rsidRPr="00120282">
        <w:t>, amend to read: Rechargeable Electrical Energy Storage System (REESS).</w:t>
      </w:r>
    </w:p>
    <w:p w14:paraId="07DBAF64" w14:textId="77777777" w:rsidR="00120282" w:rsidRPr="00120282" w:rsidRDefault="00120282" w:rsidP="00120282">
      <w:pPr>
        <w:spacing w:after="120" w:line="240" w:lineRule="auto"/>
        <w:ind w:left="1134" w:right="1134"/>
        <w:jc w:val="both"/>
      </w:pPr>
      <w:r w:rsidRPr="00120282">
        <w:rPr>
          <w:i/>
        </w:rPr>
        <w:t xml:space="preserve">Paragraph </w:t>
      </w:r>
      <w:r w:rsidRPr="00120282">
        <w:rPr>
          <w:i/>
          <w:lang w:val="en-US"/>
        </w:rPr>
        <w:t>2.3.,</w:t>
      </w:r>
      <w:r w:rsidRPr="00120282">
        <w:rPr>
          <w:iCs/>
        </w:rPr>
        <w:t xml:space="preserve"> amend to read</w:t>
      </w:r>
      <w:r w:rsidRPr="00120282">
        <w:t>:</w:t>
      </w:r>
    </w:p>
    <w:p w14:paraId="11E441E8" w14:textId="77777777" w:rsidR="00120282" w:rsidRPr="00120282" w:rsidRDefault="00120282" w:rsidP="00120282">
      <w:pPr>
        <w:spacing w:after="120"/>
        <w:ind w:left="2268" w:right="1134" w:hanging="1134"/>
        <w:jc w:val="both"/>
      </w:pPr>
      <w:r w:rsidRPr="00120282">
        <w:t>"2.3.</w:t>
      </w:r>
      <w:r w:rsidRPr="00120282">
        <w:tab/>
        <w:t>"</w:t>
      </w:r>
      <w:r w:rsidRPr="00120282">
        <w:rPr>
          <w:i/>
        </w:rPr>
        <w:t>Vehicle width</w:t>
      </w:r>
      <w:r w:rsidRPr="00120282">
        <w:t>" means the distance between two planes parallel to the longitudinal median plane (of the vehicle) and touching the vehicle on either side of the said plane but excluding the external devices for indirect vision, side marker lamps, tyre pressure indicators, direction indicator lamps, position lamps, flexible mud-guards and the deflected part of the tyre side-walls immediately above the point of contact with the ground."</w:t>
      </w:r>
    </w:p>
    <w:p w14:paraId="7CC12C0E" w14:textId="77777777" w:rsidR="00120282" w:rsidRPr="00120282" w:rsidRDefault="00120282" w:rsidP="00120282">
      <w:pPr>
        <w:spacing w:before="240"/>
        <w:ind w:left="1134" w:right="1134"/>
        <w:jc w:val="center"/>
        <w:rPr>
          <w:u w:val="single"/>
        </w:rPr>
      </w:pPr>
      <w:r w:rsidRPr="00120282">
        <w:rPr>
          <w:u w:val="single"/>
        </w:rPr>
        <w:tab/>
      </w:r>
      <w:r w:rsidRPr="00120282">
        <w:rPr>
          <w:u w:val="single"/>
        </w:rPr>
        <w:tab/>
      </w:r>
      <w:r w:rsidRPr="00120282">
        <w:rPr>
          <w:u w:val="single"/>
        </w:rPr>
        <w:tab/>
      </w:r>
    </w:p>
    <w:p w14:paraId="19C41FEE" w14:textId="77777777" w:rsidR="00776D12" w:rsidRDefault="00776D12" w:rsidP="00C711C7">
      <w:pPr>
        <w:jc w:val="center"/>
      </w:pPr>
    </w:p>
    <w:sectPr w:rsidR="00776D12" w:rsidSect="008311A3">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FC549" w14:textId="77777777" w:rsidR="00120282" w:rsidRDefault="00120282"/>
  </w:endnote>
  <w:endnote w:type="continuationSeparator" w:id="0">
    <w:p w14:paraId="4A5D998A" w14:textId="77777777" w:rsidR="00120282" w:rsidRDefault="00120282"/>
  </w:endnote>
  <w:endnote w:type="continuationNotice" w:id="1">
    <w:p w14:paraId="163AFE5B" w14:textId="77777777" w:rsidR="00120282" w:rsidRDefault="00120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4719" w14:textId="0DC7CFD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34216">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17305" w14:textId="77777777"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34216">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120D4" w14:textId="77777777" w:rsidR="00120282" w:rsidRPr="000B175B" w:rsidRDefault="00120282" w:rsidP="000B175B">
      <w:pPr>
        <w:tabs>
          <w:tab w:val="right" w:pos="2155"/>
        </w:tabs>
        <w:spacing w:after="80"/>
        <w:ind w:left="680"/>
        <w:rPr>
          <w:u w:val="single"/>
        </w:rPr>
      </w:pPr>
      <w:r>
        <w:rPr>
          <w:u w:val="single"/>
        </w:rPr>
        <w:tab/>
      </w:r>
    </w:p>
  </w:footnote>
  <w:footnote w:type="continuationSeparator" w:id="0">
    <w:p w14:paraId="47A7AFD8" w14:textId="77777777" w:rsidR="00120282" w:rsidRPr="00FC68B7" w:rsidRDefault="00120282" w:rsidP="00FC68B7">
      <w:pPr>
        <w:tabs>
          <w:tab w:val="left" w:pos="2155"/>
        </w:tabs>
        <w:spacing w:after="80"/>
        <w:ind w:left="680"/>
        <w:rPr>
          <w:u w:val="single"/>
        </w:rPr>
      </w:pPr>
      <w:r>
        <w:rPr>
          <w:u w:val="single"/>
        </w:rPr>
        <w:tab/>
      </w:r>
    </w:p>
  </w:footnote>
  <w:footnote w:type="continuationNotice" w:id="1">
    <w:p w14:paraId="5215D755" w14:textId="77777777" w:rsidR="00120282" w:rsidRDefault="00120282"/>
  </w:footnote>
  <w:footnote w:id="2">
    <w:p w14:paraId="4D67E1D4" w14:textId="77777777" w:rsidR="00B701B3" w:rsidRPr="009164E2" w:rsidRDefault="00B701B3"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8D33" w14:textId="77777777" w:rsidR="00BF4A36" w:rsidRPr="00BF4A36" w:rsidRDefault="00B701B3" w:rsidP="00643544">
    <w:pPr>
      <w:pStyle w:val="Header"/>
    </w:pPr>
    <w:r w:rsidRPr="00D623A7">
      <w:t>E/ECE/324</w:t>
    </w:r>
    <w:r w:rsidR="00643544">
      <w:t>/Rev.1/Add.93/Rev.2/Amend.3</w:t>
    </w:r>
    <w:r>
      <w:br/>
    </w:r>
    <w:r w:rsidRPr="00D623A7">
      <w:t>E/ECE/TRANS/505</w:t>
    </w:r>
    <w:r w:rsidR="00643544">
      <w:t>/Rev.1/Add.93/Rev.2/Amend.3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545DB"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21459330" w14:textId="77777777"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82"/>
    <w:rsid w:val="00034216"/>
    <w:rsid w:val="00050F6B"/>
    <w:rsid w:val="00072C8C"/>
    <w:rsid w:val="000931C0"/>
    <w:rsid w:val="000B175B"/>
    <w:rsid w:val="000B3A0F"/>
    <w:rsid w:val="000D3A4F"/>
    <w:rsid w:val="000E0415"/>
    <w:rsid w:val="00120282"/>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30C"/>
    <w:rsid w:val="00582B38"/>
    <w:rsid w:val="005B3DB3"/>
    <w:rsid w:val="005E1409"/>
    <w:rsid w:val="00611FC4"/>
    <w:rsid w:val="006176FB"/>
    <w:rsid w:val="00627ED0"/>
    <w:rsid w:val="00640B26"/>
    <w:rsid w:val="00643544"/>
    <w:rsid w:val="0064636E"/>
    <w:rsid w:val="00665595"/>
    <w:rsid w:val="0069341E"/>
    <w:rsid w:val="006A7392"/>
    <w:rsid w:val="006E564B"/>
    <w:rsid w:val="0070150A"/>
    <w:rsid w:val="00713BD8"/>
    <w:rsid w:val="0072632A"/>
    <w:rsid w:val="00743CD6"/>
    <w:rsid w:val="00750602"/>
    <w:rsid w:val="00773866"/>
    <w:rsid w:val="00776D12"/>
    <w:rsid w:val="007B6BA5"/>
    <w:rsid w:val="007C3390"/>
    <w:rsid w:val="007C4F4B"/>
    <w:rsid w:val="007F0B83"/>
    <w:rsid w:val="007F4532"/>
    <w:rsid w:val="007F6611"/>
    <w:rsid w:val="008175E9"/>
    <w:rsid w:val="008242D7"/>
    <w:rsid w:val="00827E05"/>
    <w:rsid w:val="008311A3"/>
    <w:rsid w:val="00841EB5"/>
    <w:rsid w:val="008555E3"/>
    <w:rsid w:val="00871FD5"/>
    <w:rsid w:val="008979B1"/>
    <w:rsid w:val="008A6B25"/>
    <w:rsid w:val="008A6C4F"/>
    <w:rsid w:val="008C3804"/>
    <w:rsid w:val="008E0E46"/>
    <w:rsid w:val="00907AD2"/>
    <w:rsid w:val="009164E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8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Template>
  <TotalTime>4</TotalTime>
  <Pages>2</Pages>
  <Words>232</Words>
  <Characters>1329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OICA</cp:lastModifiedBy>
  <cp:revision>6</cp:revision>
  <cp:lastPrinted>2015-05-06T11:39:00Z</cp:lastPrinted>
  <dcterms:created xsi:type="dcterms:W3CDTF">2016-06-29T13:29:00Z</dcterms:created>
  <dcterms:modified xsi:type="dcterms:W3CDTF">2016-07-12T14:16:00Z</dcterms:modified>
</cp:coreProperties>
</file>