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D63D8D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D63D8D">
              <w:t>2</w:t>
            </w:r>
            <w:r w:rsidR="00841EB5">
              <w:t>/</w:t>
            </w:r>
            <w:r>
              <w:t>Add.</w:t>
            </w:r>
            <w:r w:rsidR="00D63D8D">
              <w:t>118</w:t>
            </w:r>
            <w:r>
              <w:t>/Rev.</w:t>
            </w:r>
            <w:r w:rsidR="00D63D8D">
              <w:t>1</w:t>
            </w:r>
            <w:r>
              <w:t>/</w:t>
            </w:r>
            <w:r w:rsidR="00D623A7">
              <w:t>Amend.</w:t>
            </w:r>
            <w:r w:rsidR="00D63D8D">
              <w:t>4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D63D8D">
              <w:t>/Rev.2/Add.118/Rev.1/Amend.4</w:t>
            </w:r>
          </w:p>
        </w:tc>
      </w:tr>
      <w:tr w:rsidR="003C3936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5C27EF" w:rsidP="003C3936">
            <w:pPr>
              <w:spacing w:before="120"/>
            </w:pPr>
            <w:r>
              <w:t>9 November 2015</w:t>
            </w:r>
            <w:bookmarkStart w:id="0" w:name="_GoBack"/>
            <w:bookmarkEnd w:id="0"/>
          </w:p>
        </w:tc>
      </w:tr>
    </w:tbl>
    <w:p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A41529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D63D8D">
        <w:t>118</w:t>
      </w:r>
      <w:r>
        <w:t xml:space="preserve"> – Regulation No.</w:t>
      </w:r>
      <w:r w:rsidR="00271A7F">
        <w:t xml:space="preserve"> </w:t>
      </w:r>
      <w:r w:rsidR="00D63D8D">
        <w:t>119</w:t>
      </w:r>
    </w:p>
    <w:p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D63D8D">
        <w:t>1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D63D8D">
        <w:t>4</w:t>
      </w:r>
    </w:p>
    <w:p w:rsidR="0064636E" w:rsidRPr="00272880" w:rsidRDefault="00D623A7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D63D8D">
        <w:rPr>
          <w:spacing w:val="-2"/>
        </w:rPr>
        <w:t>4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D63D8D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D63D8D">
        <w:t>8 October 2015</w:t>
      </w:r>
    </w:p>
    <w:p w:rsidR="0064636E" w:rsidRPr="00D63D8D" w:rsidRDefault="0064636E" w:rsidP="00A41529">
      <w:pPr>
        <w:pStyle w:val="H1G"/>
        <w:spacing w:before="120" w:after="120" w:line="240" w:lineRule="exact"/>
        <w:rPr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2B07B6" w:rsidRPr="002B07B6">
        <w:rPr>
          <w:szCs w:val="24"/>
        </w:rPr>
        <w:t>Uniform provisions concerning the approval of cornering lamps for power-driven vehicles</w:t>
      </w:r>
    </w:p>
    <w:p w:rsidR="00A41529" w:rsidRDefault="00B32121" w:rsidP="00D63D8D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/TRANS/WP.29/2015/</w:t>
      </w:r>
      <w:r w:rsidR="00D63D8D">
        <w:rPr>
          <w:spacing w:val="-6"/>
          <w:lang w:eastAsia="en-GB"/>
        </w:rPr>
        <w:t>31.</w:t>
      </w:r>
    </w:p>
    <w:p w:rsidR="000D3A4F" w:rsidRPr="000D3A4F" w:rsidRDefault="005C27EF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7.6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_________</w:t>
      </w:r>
    </w:p>
    <w:p w:rsidR="000D3A4F" w:rsidRPr="000D3A4F" w:rsidRDefault="000D3A4F" w:rsidP="00A41529">
      <w:pPr>
        <w:suppressAutoHyphens w:val="0"/>
        <w:spacing w:line="100" w:lineRule="atLeast"/>
        <w:rPr>
          <w:b/>
          <w:sz w:val="24"/>
        </w:rPr>
      </w:pPr>
    </w:p>
    <w:p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:rsidR="00D623A7" w:rsidRDefault="00D623A7">
      <w:pPr>
        <w:suppressAutoHyphens w:val="0"/>
        <w:spacing w:line="240" w:lineRule="auto"/>
      </w:pPr>
    </w:p>
    <w:p w:rsidR="00713BD8" w:rsidRDefault="00713BD8">
      <w:pPr>
        <w:suppressAutoHyphens w:val="0"/>
        <w:spacing w:line="240" w:lineRule="auto"/>
      </w:pPr>
    </w:p>
    <w:p w:rsidR="00C711C7" w:rsidRDefault="00C711C7" w:rsidP="00C711C7">
      <w:pPr>
        <w:jc w:val="center"/>
      </w:pPr>
    </w:p>
    <w:p w:rsidR="00D63D8D" w:rsidRDefault="00D5540C" w:rsidP="00D63D8D">
      <w:pPr>
        <w:pStyle w:val="SingleTxtG"/>
        <w:ind w:right="-40"/>
      </w:pPr>
      <w:r>
        <w:br w:type="page"/>
      </w:r>
    </w:p>
    <w:p w:rsidR="00D63D8D" w:rsidRDefault="00D63D8D" w:rsidP="00D63D8D">
      <w:pPr>
        <w:pStyle w:val="SingleTxtG"/>
        <w:ind w:right="-40"/>
        <w:rPr>
          <w:i/>
          <w:iCs/>
          <w:lang w:val="en-US"/>
        </w:rPr>
      </w:pPr>
      <w:r w:rsidRPr="00D63D8D">
        <w:rPr>
          <w:i/>
          <w:iCs/>
          <w:lang w:val="en-US"/>
        </w:rPr>
        <w:t xml:space="preserve">Annex 3, </w:t>
      </w:r>
    </w:p>
    <w:p w:rsidR="00D63D8D" w:rsidRPr="00D63D8D" w:rsidRDefault="00D63D8D" w:rsidP="00D63D8D">
      <w:pPr>
        <w:pStyle w:val="SingleTxtG"/>
        <w:ind w:right="-40"/>
        <w:rPr>
          <w:lang w:val="en-US"/>
        </w:rPr>
      </w:pPr>
      <w:r>
        <w:rPr>
          <w:i/>
          <w:iCs/>
          <w:lang w:val="en-US"/>
        </w:rPr>
        <w:t>P</w:t>
      </w:r>
      <w:r w:rsidRPr="00D63D8D">
        <w:rPr>
          <w:i/>
          <w:iCs/>
          <w:lang w:val="en-US"/>
        </w:rPr>
        <w:t>aragraph 3.3.</w:t>
      </w:r>
      <w:r w:rsidRPr="00D63D8D">
        <w:rPr>
          <w:lang w:val="en-US"/>
        </w:rPr>
        <w:t>, amend to read:</w:t>
      </w:r>
    </w:p>
    <w:p w:rsidR="00D63D8D" w:rsidRPr="00D63D8D" w:rsidRDefault="00D63D8D" w:rsidP="00D63D8D">
      <w:pPr>
        <w:tabs>
          <w:tab w:val="left" w:pos="2268"/>
          <w:tab w:val="left" w:pos="2300"/>
          <w:tab w:val="left" w:pos="8280"/>
        </w:tabs>
        <w:spacing w:after="120"/>
        <w:ind w:left="2268" w:right="1134" w:hanging="1134"/>
        <w:jc w:val="both"/>
      </w:pPr>
      <w:r w:rsidRPr="00D63D8D">
        <w:rPr>
          <w:bCs/>
          <w:lang w:val="en-US" w:eastAsia="it-IT"/>
        </w:rPr>
        <w:t>"3.3.</w:t>
      </w:r>
      <w:r w:rsidRPr="00D63D8D">
        <w:rPr>
          <w:bCs/>
          <w:lang w:val="en-US" w:eastAsia="it-IT"/>
        </w:rPr>
        <w:tab/>
      </w:r>
      <w:r w:rsidRPr="00D63D8D">
        <w:t xml:space="preserve">For any cornering lamp except those equipped with filament lamp(s), the luminous intensities, measured after one minute and after </w:t>
      </w:r>
      <w:r w:rsidRPr="00D63D8D">
        <w:rPr>
          <w:bCs/>
        </w:rPr>
        <w:t>10</w:t>
      </w:r>
      <w:r w:rsidRPr="00D63D8D">
        <w:t xml:space="preserve"> minutes of operation, shall comply with the minimum and maximum requirements. The luminous intensity distribution</w:t>
      </w:r>
      <w:r w:rsidRPr="00D63D8D">
        <w:rPr>
          <w:bCs/>
        </w:rPr>
        <w:t>s</w:t>
      </w:r>
      <w:r w:rsidRPr="00D63D8D">
        <w:t xml:space="preserve"> after one </w:t>
      </w:r>
      <w:r w:rsidRPr="00D63D8D">
        <w:rPr>
          <w:bCs/>
        </w:rPr>
        <w:t>and after 10</w:t>
      </w:r>
      <w:r w:rsidRPr="00D63D8D">
        <w:t xml:space="preserve"> minute</w:t>
      </w:r>
      <w:r w:rsidRPr="00D63D8D">
        <w:rPr>
          <w:bCs/>
        </w:rPr>
        <w:t>s</w:t>
      </w:r>
      <w:r w:rsidRPr="00D63D8D">
        <w:t xml:space="preserve"> of operation </w:t>
      </w:r>
      <w:r w:rsidRPr="00D63D8D">
        <w:rPr>
          <w:bCs/>
        </w:rPr>
        <w:t xml:space="preserve">shall </w:t>
      </w:r>
      <w:r w:rsidRPr="00D63D8D">
        <w:t>be calculated from the luminous intensity distribution measured after photometric stability has occurred by applying at each test point the ratio of luminous intensities measured at 45°L 2.5°D for a left-side lamp (the L angle should be substituted for the R angle for a right-side lamp):</w:t>
      </w:r>
    </w:p>
    <w:p w:rsidR="00D63D8D" w:rsidRPr="00D63D8D" w:rsidRDefault="00D63D8D" w:rsidP="00D63D8D">
      <w:pPr>
        <w:suppressAutoHyphens w:val="0"/>
        <w:spacing w:after="120" w:line="240" w:lineRule="auto"/>
        <w:ind w:left="2268" w:right="1134"/>
        <w:jc w:val="both"/>
        <w:rPr>
          <w:bCs/>
          <w:lang w:val="en-US" w:eastAsia="it-IT"/>
        </w:rPr>
      </w:pPr>
      <w:r w:rsidRPr="00D63D8D">
        <w:rPr>
          <w:bCs/>
          <w:lang w:val="en-US" w:eastAsia="it-IT"/>
        </w:rPr>
        <w:t>(a)</w:t>
      </w:r>
      <w:r w:rsidRPr="00D63D8D">
        <w:rPr>
          <w:bCs/>
          <w:lang w:val="en-US" w:eastAsia="it-IT"/>
        </w:rPr>
        <w:tab/>
        <w:t>After one minute;</w:t>
      </w:r>
    </w:p>
    <w:p w:rsidR="00D63D8D" w:rsidRPr="00D63D8D" w:rsidRDefault="00D63D8D" w:rsidP="00D63D8D">
      <w:pPr>
        <w:suppressAutoHyphens w:val="0"/>
        <w:spacing w:after="120" w:line="240" w:lineRule="auto"/>
        <w:ind w:left="2268" w:right="1134"/>
        <w:jc w:val="both"/>
        <w:rPr>
          <w:bCs/>
          <w:lang w:val="en-US" w:eastAsia="it-IT"/>
        </w:rPr>
      </w:pPr>
      <w:r w:rsidRPr="00D63D8D">
        <w:rPr>
          <w:bCs/>
          <w:lang w:val="en-US" w:eastAsia="it-IT"/>
        </w:rPr>
        <w:t>(b)</w:t>
      </w:r>
      <w:r w:rsidRPr="00D63D8D">
        <w:rPr>
          <w:bCs/>
          <w:lang w:val="en-US" w:eastAsia="it-IT"/>
        </w:rPr>
        <w:tab/>
        <w:t xml:space="preserve">After 10 minutes; and </w:t>
      </w:r>
    </w:p>
    <w:p w:rsidR="00D63D8D" w:rsidRPr="00D63D8D" w:rsidRDefault="00D63D8D" w:rsidP="00D63D8D">
      <w:pPr>
        <w:spacing w:after="120"/>
        <w:ind w:left="2835" w:right="1134" w:hanging="567"/>
        <w:jc w:val="both"/>
        <w:rPr>
          <w:lang w:val="en-US" w:eastAsia="it-IT"/>
        </w:rPr>
      </w:pPr>
      <w:r w:rsidRPr="00D63D8D">
        <w:rPr>
          <w:lang w:val="en-US" w:eastAsia="it-IT"/>
        </w:rPr>
        <w:t>(c)</w:t>
      </w:r>
      <w:r w:rsidRPr="00D63D8D">
        <w:rPr>
          <w:lang w:val="en-US" w:eastAsia="it-IT"/>
        </w:rPr>
        <w:tab/>
        <w:t>After photometric stability has occurred.</w:t>
      </w:r>
    </w:p>
    <w:p w:rsidR="00D63D8D" w:rsidRPr="00D63D8D" w:rsidRDefault="00D63D8D" w:rsidP="00D63D8D">
      <w:pPr>
        <w:tabs>
          <w:tab w:val="left" w:pos="2268"/>
          <w:tab w:val="left" w:pos="2300"/>
          <w:tab w:val="left" w:pos="8280"/>
        </w:tabs>
        <w:spacing w:after="120"/>
        <w:ind w:left="2268" w:right="1134" w:hanging="1134"/>
        <w:jc w:val="both"/>
        <w:rPr>
          <w:lang w:val="en-US" w:eastAsia="it-IT"/>
        </w:rPr>
      </w:pPr>
      <w:r w:rsidRPr="00D63D8D">
        <w:rPr>
          <w:lang w:val="en-US" w:eastAsia="it-IT"/>
        </w:rPr>
        <w:tab/>
      </w:r>
      <w:r w:rsidRPr="00D63D8D">
        <w:t>Photometric</w:t>
      </w:r>
      <w:r w:rsidRPr="00D63D8D">
        <w:rPr>
          <w:lang w:val="en-US" w:eastAsia="it-IT"/>
        </w:rPr>
        <w:t xml:space="preserve"> stability has occurred means the variation of the luminous intensity for the specified test point is less than 3 per cent within any 15</w:t>
      </w:r>
      <w:r>
        <w:rPr>
          <w:lang w:val="en-US" w:eastAsia="it-IT"/>
        </w:rPr>
        <w:t> </w:t>
      </w:r>
      <w:r w:rsidRPr="00D63D8D">
        <w:rPr>
          <w:lang w:val="en-US" w:eastAsia="it-IT"/>
        </w:rPr>
        <w:t>minute period."</w:t>
      </w:r>
    </w:p>
    <w:p w:rsidR="00D63D8D" w:rsidRPr="00D63D8D" w:rsidRDefault="00D63D8D" w:rsidP="00D63D8D">
      <w:pPr>
        <w:suppressAutoHyphens w:val="0"/>
        <w:spacing w:line="240" w:lineRule="auto"/>
        <w:jc w:val="center"/>
        <w:rPr>
          <w:u w:val="single"/>
        </w:rPr>
      </w:pPr>
      <w:r w:rsidRPr="00D63D8D">
        <w:rPr>
          <w:u w:val="single"/>
        </w:rPr>
        <w:tab/>
      </w:r>
      <w:r w:rsidRPr="00D63D8D">
        <w:rPr>
          <w:u w:val="single"/>
        </w:rPr>
        <w:tab/>
      </w:r>
      <w:r w:rsidRPr="00D63D8D">
        <w:rPr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F3" w:rsidRDefault="003448F3"/>
  </w:endnote>
  <w:endnote w:type="continuationSeparator" w:id="0">
    <w:p w:rsidR="003448F3" w:rsidRDefault="003448F3"/>
  </w:endnote>
  <w:endnote w:type="continuationNotice" w:id="1">
    <w:p w:rsidR="003448F3" w:rsidRDefault="00344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C27E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D63D8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27B26" w:rsidRDefault="00B701B3" w:rsidP="00727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F3" w:rsidRPr="000B175B" w:rsidRDefault="003448F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48F3" w:rsidRPr="00FC68B7" w:rsidRDefault="003448F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48F3" w:rsidRDefault="003448F3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6" w:rsidRPr="00BF4A36" w:rsidRDefault="00B701B3" w:rsidP="00D63D8D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D63D8D" w:rsidRPr="00D63D8D">
      <w:t>/Rev.2/Add.118/Rev.1/Amend.4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D63D8D" w:rsidRPr="00D63D8D">
      <w:t>/Rev.2/Add.118/Rev.1/Amend.4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D63D8D" w:rsidRPr="00D63D8D">
      <w:t>/Rev.2/Add.118/Rev.1/Amend.4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D63D8D" w:rsidRPr="00D63D8D">
      <w:t>/Rev.2/Add.118/Rev.1/Amend.4</w:t>
    </w:r>
  </w:p>
  <w:p w:rsidR="00BF4A36" w:rsidRPr="00BF4A36" w:rsidRDefault="00BF4A36" w:rsidP="00BF4A3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B26" w:rsidRDefault="00727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8F3"/>
    <w:rsid w:val="00050F6B"/>
    <w:rsid w:val="00072C8C"/>
    <w:rsid w:val="000931C0"/>
    <w:rsid w:val="000B175B"/>
    <w:rsid w:val="000B3A0F"/>
    <w:rsid w:val="000D3A4F"/>
    <w:rsid w:val="000E0415"/>
    <w:rsid w:val="001220B8"/>
    <w:rsid w:val="00127FE2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A1E3A"/>
    <w:rsid w:val="002B07B6"/>
    <w:rsid w:val="003107FA"/>
    <w:rsid w:val="00312E48"/>
    <w:rsid w:val="003229D8"/>
    <w:rsid w:val="0033745A"/>
    <w:rsid w:val="003448F3"/>
    <w:rsid w:val="0039277A"/>
    <w:rsid w:val="003972E0"/>
    <w:rsid w:val="003C2CC4"/>
    <w:rsid w:val="003C3936"/>
    <w:rsid w:val="003D4B23"/>
    <w:rsid w:val="003F1ED3"/>
    <w:rsid w:val="004325CB"/>
    <w:rsid w:val="00445C26"/>
    <w:rsid w:val="00446DE4"/>
    <w:rsid w:val="004A41CA"/>
    <w:rsid w:val="004E3FEB"/>
    <w:rsid w:val="00503228"/>
    <w:rsid w:val="00505384"/>
    <w:rsid w:val="005420F2"/>
    <w:rsid w:val="0054561B"/>
    <w:rsid w:val="005B3DB3"/>
    <w:rsid w:val="005C27EF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27B26"/>
    <w:rsid w:val="00743CD6"/>
    <w:rsid w:val="00750602"/>
    <w:rsid w:val="00776D12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72F22"/>
    <w:rsid w:val="00A748A6"/>
    <w:rsid w:val="00A85956"/>
    <w:rsid w:val="00A879A4"/>
    <w:rsid w:val="00B30179"/>
    <w:rsid w:val="00B32121"/>
    <w:rsid w:val="00B33EC0"/>
    <w:rsid w:val="00B701B3"/>
    <w:rsid w:val="00B81E12"/>
    <w:rsid w:val="00BB65ED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3D8D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7A2A"/>
    <w:rsid w:val="00EF1D7F"/>
    <w:rsid w:val="00F515C5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</dc:creator>
  <cp:lastModifiedBy>09</cp:lastModifiedBy>
  <cp:revision>6</cp:revision>
  <cp:lastPrinted>2015-11-09T08:28:00Z</cp:lastPrinted>
  <dcterms:created xsi:type="dcterms:W3CDTF">2015-07-13T07:08:00Z</dcterms:created>
  <dcterms:modified xsi:type="dcterms:W3CDTF">2015-11-09T08:28:00Z</dcterms:modified>
</cp:coreProperties>
</file>