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860DEC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/ECE/324/Rev.2/Add.105/Rev.2/Amend.2−</w:t>
            </w:r>
            <w:r w:rsidRPr="00014D07">
              <w:rPr>
                <w:sz w:val="40"/>
              </w:rPr>
              <w:t>E</w:t>
            </w:r>
            <w:r>
              <w:t>/ECE/TRANS/505/Rev.2/Add.105/Rev.2/Amend.2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274F" w:rsidRDefault="0009274F" w:rsidP="0009274F">
            <w:pPr>
              <w:spacing w:before="40" w:after="40"/>
              <w:rPr>
                <w:lang w:val="fr-CH"/>
              </w:rPr>
            </w:pPr>
          </w:p>
          <w:p w:rsidR="0009274F" w:rsidRDefault="0009274F" w:rsidP="0009274F">
            <w:pPr>
              <w:spacing w:before="40" w:after="40"/>
              <w:rPr>
                <w:lang w:val="fr-CH"/>
              </w:rPr>
            </w:pPr>
          </w:p>
          <w:p w:rsidR="000D6D03" w:rsidRPr="00B172D2" w:rsidRDefault="0009274F" w:rsidP="0009274F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382EBD" w:rsidRDefault="00382EBD" w:rsidP="00382EBD">
      <w:pPr>
        <w:pStyle w:val="HCh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382EBD" w:rsidRDefault="00382EBD" w:rsidP="00382EBD">
      <w:pPr>
        <w:pStyle w:val="H1GR"/>
        <w:spacing w:before="240"/>
      </w:pPr>
      <w:r>
        <w:tab/>
      </w:r>
      <w:r>
        <w:tab/>
      </w:r>
      <w:proofErr w:type="gramStart"/>
      <w:r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предписаний</w:t>
      </w:r>
      <w:r>
        <w:rPr>
          <w:rStyle w:val="FootnoteReference"/>
          <w:sz w:val="20"/>
        </w:rPr>
        <w:footnoteReference w:customMarkFollows="1" w:id="1"/>
        <w:t>*</w:t>
      </w:r>
      <w:proofErr w:type="gramEnd"/>
    </w:p>
    <w:p w:rsidR="00382EBD" w:rsidRDefault="00382EBD" w:rsidP="00382EBD">
      <w:pPr>
        <w:pStyle w:val="SingleTxtGR"/>
      </w:pPr>
      <w:r>
        <w:t>(Пересмотр 2, включающий поправки, вступившие в силу 16 октября 1995 года)</w:t>
      </w:r>
    </w:p>
    <w:p w:rsidR="00382EBD" w:rsidRDefault="00382EBD" w:rsidP="00382EBD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82EBD" w:rsidRDefault="00382EBD" w:rsidP="00382EBD">
      <w:pPr>
        <w:pStyle w:val="HChGR"/>
        <w:spacing w:before="240"/>
      </w:pPr>
      <w:r>
        <w:tab/>
      </w:r>
      <w:r>
        <w:tab/>
        <w:t>Добавление 105: Правила № 106</w:t>
      </w:r>
    </w:p>
    <w:p w:rsidR="00382EBD" w:rsidRPr="00382EBD" w:rsidRDefault="00382EBD" w:rsidP="00382EBD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2 – Поправка </w:t>
      </w:r>
      <w:r>
        <w:rPr>
          <w:lang w:val="en-US"/>
        </w:rPr>
        <w:t>2</w:t>
      </w:r>
    </w:p>
    <w:p w:rsidR="00382EBD" w:rsidRDefault="00382EBD" w:rsidP="00382EBD">
      <w:pPr>
        <w:pStyle w:val="SingleTxtGR"/>
        <w:spacing w:line="220" w:lineRule="atLeast"/>
        <w:jc w:val="left"/>
      </w:pPr>
      <w:r>
        <w:t xml:space="preserve">Дополнение </w:t>
      </w:r>
      <w:r>
        <w:rPr>
          <w:lang w:val="en-US"/>
        </w:rPr>
        <w:t>12</w:t>
      </w:r>
      <w:r>
        <w:t xml:space="preserve"> </w:t>
      </w:r>
      <w:r w:rsidRPr="00382EBD">
        <w:t>к первоначальному варианту Правил</w:t>
      </w:r>
      <w:r>
        <w:t xml:space="preserve"> − Дата вступления в силу: </w:t>
      </w:r>
      <w:r>
        <w:rPr>
          <w:lang w:val="en-US"/>
        </w:rPr>
        <w:t>8</w:t>
      </w:r>
      <w:r>
        <w:t xml:space="preserve"> октября 2015</w:t>
      </w:r>
      <w:r>
        <w:rPr>
          <w:lang w:val="en-US"/>
        </w:rPr>
        <w:t> </w:t>
      </w:r>
      <w:r>
        <w:t>года</w:t>
      </w:r>
    </w:p>
    <w:p w:rsidR="00382EBD" w:rsidRDefault="00382EBD" w:rsidP="00382EBD">
      <w:pPr>
        <w:pStyle w:val="H1GR"/>
        <w:spacing w:before="240" w:after="120"/>
      </w:pPr>
      <w:r>
        <w:tab/>
      </w:r>
      <w:r>
        <w:tab/>
        <w:t>Единообразные предписания, касающиеся официального утверждения пневматических шин для сельскохозяйственных транспортных средств и их прицепов</w:t>
      </w:r>
    </w:p>
    <w:p w:rsidR="00382EBD" w:rsidRDefault="00382EBD" w:rsidP="00382EBD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 в информационных целях</w:t>
      </w:r>
      <w:r>
        <w:t xml:space="preserve">. 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ECE/TRANS/WP.29/2015/10</w:t>
      </w:r>
      <w: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09274F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05163" w:rsidRPr="009A3D04" w:rsidRDefault="00350378" w:rsidP="00D05163">
      <w:pPr>
        <w:pStyle w:val="SingleTxtGR"/>
      </w:pPr>
      <w:r>
        <w:rPr>
          <w:b/>
        </w:rPr>
        <w:br w:type="page"/>
      </w:r>
    </w:p>
    <w:p w:rsidR="002F71C8" w:rsidRDefault="002F71C8" w:rsidP="002F71C8">
      <w:pPr>
        <w:pStyle w:val="SingleTxtGR"/>
        <w:rPr>
          <w:i/>
          <w:iCs/>
        </w:rPr>
      </w:pPr>
      <w:r>
        <w:rPr>
          <w:i/>
          <w:iCs/>
        </w:rPr>
        <w:lastRenderedPageBreak/>
        <w:t>Приложение 5</w:t>
      </w:r>
    </w:p>
    <w:p w:rsidR="002F71C8" w:rsidRDefault="002F71C8" w:rsidP="002F71C8">
      <w:pPr>
        <w:pStyle w:val="SingleTxtGR"/>
      </w:pPr>
      <w:r>
        <w:rPr>
          <w:i/>
          <w:iCs/>
        </w:rPr>
        <w:t>Таблица 7 (1-я из 4-х)</w:t>
      </w:r>
      <w:r>
        <w:t xml:space="preserve">, полностью исключить строку со </w:t>
      </w:r>
      <w:proofErr w:type="gramStart"/>
      <w:r>
        <w:t>следующими</w:t>
      </w:r>
      <w:proofErr w:type="gramEnd"/>
      <w:r>
        <w:t xml:space="preserve"> </w:t>
      </w:r>
      <w:proofErr w:type="spellStart"/>
      <w:r>
        <w:t>обозначе-ниями</w:t>
      </w:r>
      <w:proofErr w:type="spellEnd"/>
      <w:r>
        <w:t xml:space="preserve"> размеров шин: </w:t>
      </w:r>
      <w:r>
        <w:rPr>
          <w:lang w:val="en-US"/>
        </w:rPr>
        <w:t>AT</w:t>
      </w:r>
      <w:r>
        <w:t>21</w:t>
      </w:r>
      <w:r>
        <w:rPr>
          <w:lang w:val="en-US"/>
        </w:rPr>
        <w:t>x</w:t>
      </w:r>
      <w:r>
        <w:t xml:space="preserve">7–10 и </w:t>
      </w:r>
      <w:r>
        <w:rPr>
          <w:lang w:val="en-US"/>
        </w:rPr>
        <w:t>AT</w:t>
      </w:r>
      <w:r>
        <w:t>22</w:t>
      </w:r>
      <w:r>
        <w:rPr>
          <w:lang w:val="en-US"/>
        </w:rPr>
        <w:t>x</w:t>
      </w:r>
      <w:r>
        <w:t xml:space="preserve">9–8 </w:t>
      </w:r>
    </w:p>
    <w:p w:rsidR="002F71C8" w:rsidRDefault="002F71C8" w:rsidP="002F71C8">
      <w:pPr>
        <w:pStyle w:val="SingleTxtGR"/>
        <w:rPr>
          <w:lang w:val="en-US"/>
        </w:rPr>
      </w:pPr>
      <w:r>
        <w:rPr>
          <w:i/>
          <w:iCs/>
        </w:rPr>
        <w:t>Таблица 7 (2-я из 4-х)</w:t>
      </w:r>
      <w:r>
        <w:t xml:space="preserve">, полностью исключить строку со </w:t>
      </w:r>
      <w:proofErr w:type="gramStart"/>
      <w:r>
        <w:t>следующими</w:t>
      </w:r>
      <w:proofErr w:type="gramEnd"/>
      <w:r>
        <w:t xml:space="preserve"> </w:t>
      </w:r>
      <w:proofErr w:type="spellStart"/>
      <w:r>
        <w:t>обозначе-ниями</w:t>
      </w:r>
      <w:proofErr w:type="spellEnd"/>
      <w:r>
        <w:rPr>
          <w:lang w:val="en-US"/>
        </w:rPr>
        <w:t xml:space="preserve"> </w:t>
      </w:r>
      <w:r>
        <w:t>размеров</w:t>
      </w:r>
      <w:r>
        <w:rPr>
          <w:lang w:val="en-US"/>
        </w:rPr>
        <w:t xml:space="preserve"> </w:t>
      </w:r>
      <w:r>
        <w:t>шин</w:t>
      </w:r>
      <w:r>
        <w:rPr>
          <w:lang w:val="en-US"/>
        </w:rPr>
        <w:t xml:space="preserve">: </w:t>
      </w:r>
      <w:proofErr w:type="gramStart"/>
      <w:r>
        <w:rPr>
          <w:lang w:val="en-US"/>
        </w:rPr>
        <w:t xml:space="preserve">AT23x7–10, AT23x8–11, AT24x8–11, AT24x9–11, AT24x10–11, AT25x8–12, AT25x11–9 </w:t>
      </w:r>
      <w:r>
        <w:t>и</w:t>
      </w:r>
      <w:r>
        <w:rPr>
          <w:lang w:val="en-US"/>
        </w:rPr>
        <w:t xml:space="preserve"> AT25x11–10.</w:t>
      </w:r>
      <w:proofErr w:type="gramEnd"/>
    </w:p>
    <w:p w:rsidR="002F71C8" w:rsidRDefault="002F71C8" w:rsidP="002F71C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27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2EB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AA747F" w:rsidRDefault="004276E3" w:rsidP="00AA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382EBD" w:rsidRDefault="00382EBD" w:rsidP="00382EBD">
      <w:pPr>
        <w:pStyle w:val="FootnoteText"/>
        <w:spacing w:line="240" w:lineRule="auto"/>
        <w:rPr>
          <w:szCs w:val="18"/>
          <w:lang w:val="ru-RU"/>
        </w:rPr>
      </w:pPr>
      <w:r>
        <w:rPr>
          <w:szCs w:val="18"/>
          <w:lang w:val="ru-RU"/>
        </w:rPr>
        <w:tab/>
      </w:r>
      <w:r>
        <w:rPr>
          <w:rStyle w:val="FootnoteReference"/>
          <w:szCs w:val="18"/>
          <w:lang w:val="ru-RU"/>
        </w:rPr>
        <w:t>*</w:t>
      </w:r>
      <w:r>
        <w:rPr>
          <w:szCs w:val="18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860DEC">
    <w:pPr>
      <w:pStyle w:val="Header"/>
      <w:rPr>
        <w:lang w:val="en-US"/>
      </w:rPr>
    </w:pPr>
    <w:r w:rsidRPr="00D623A7">
      <w:t>E/ECE/324</w:t>
    </w:r>
    <w:r>
      <w:t>/Rev.2/Add.105/Rev.2/Amend.2</w:t>
    </w:r>
    <w:r>
      <w:br/>
    </w:r>
    <w:r w:rsidRPr="00D623A7">
      <w:t>E/ECE/TRANS/505</w:t>
    </w:r>
    <w:r>
      <w:t>/Rev.2/Add.105/Rev.2/Amend.2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860DEC" w:rsidRPr="00D623A7">
      <w:t>E/ECE/324</w:t>
    </w:r>
    <w:r w:rsidR="00860DEC">
      <w:t>/Rev.2/Add.105/Rev.2/Amend.2</w:t>
    </w:r>
    <w:r w:rsidR="00860DEC">
      <w:br/>
    </w:r>
    <w:r w:rsidR="00860DEC" w:rsidRPr="00D623A7">
      <w:t>E/ECE/TRANS/505</w:t>
    </w:r>
    <w:r w:rsidR="00860DEC">
      <w:t>/Rev.2/Add.105/Rev.2/Amend.2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7F" w:rsidRPr="00AA747F" w:rsidRDefault="00AA747F" w:rsidP="00AA74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74F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A7B4A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2F71C8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74E9E"/>
    <w:rsid w:val="00382EBD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4154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40BB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0DEC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A747F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2F06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038D-0091-4CC0-9AE0-38512FA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2015-11-09T08:45:00Z</cp:lastPrinted>
  <dcterms:created xsi:type="dcterms:W3CDTF">2015-07-30T08:57:00Z</dcterms:created>
  <dcterms:modified xsi:type="dcterms:W3CDTF">2015-11-09T08:45:00Z</dcterms:modified>
</cp:coreProperties>
</file>