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6"/>
        <w:gridCol w:w="266"/>
        <w:gridCol w:w="5450"/>
        <w:gridCol w:w="2930"/>
      </w:tblGrid>
      <w:tr w:rsidR="00BA3D5F" w:rsidRPr="00036940" w:rsidTr="003F3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3F3885" w:rsidRDefault="00BA3D5F" w:rsidP="005B07EB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3F3885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3F3885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3F3885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3F3885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3F3885" w:rsidRPr="003F3885">
              <w:rPr>
                <w:sz w:val="40"/>
                <w:szCs w:val="40"/>
                <w:lang w:val="en-US"/>
              </w:rPr>
              <w:t>E</w:t>
            </w:r>
            <w:r w:rsidR="003F3885" w:rsidRPr="003F3885">
              <w:rPr>
                <w:sz w:val="20"/>
                <w:lang w:val="en-US"/>
              </w:rPr>
              <w:t>/ECE/324/Rev.1/Add.</w:t>
            </w:r>
            <w:r w:rsidR="00817739" w:rsidRPr="00B91839">
              <w:rPr>
                <w:sz w:val="20"/>
                <w:lang w:val="en-US"/>
              </w:rPr>
              <w:t>90/Rev.3/Corr.1</w:t>
            </w:r>
            <w:r w:rsidR="00817739">
              <w:rPr>
                <w:sz w:val="20"/>
                <w:lang w:val="en-US"/>
              </w:rPr>
              <w:t>−</w:t>
            </w:r>
            <w:r w:rsidR="00817739" w:rsidRPr="00B91839">
              <w:rPr>
                <w:sz w:val="40"/>
                <w:szCs w:val="40"/>
                <w:lang w:val="en-US"/>
              </w:rPr>
              <w:t>E</w:t>
            </w:r>
            <w:r w:rsidR="00817739" w:rsidRPr="00B91839">
              <w:rPr>
                <w:sz w:val="20"/>
                <w:lang w:val="en-US"/>
              </w:rPr>
              <w:t>/ECE/TRANS/505/Rev.1/Add.90/Rev.3/Corr.1</w:t>
            </w:r>
            <w:r>
              <w:fldChar w:fldCharType="end"/>
            </w:r>
          </w:p>
        </w:tc>
      </w:tr>
      <w:tr w:rsidR="00BA3D5F" w:rsidTr="003F3885">
        <w:trPr>
          <w:trHeight w:val="2835"/>
        </w:trPr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3F3885" w:rsidRDefault="00BA3D5F" w:rsidP="0001587B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3F3885" w:rsidRDefault="00BA3D5F" w:rsidP="0001587B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172D2" w:rsidRDefault="00BA3D5F" w:rsidP="0001587B">
            <w:pPr>
              <w:spacing w:before="240" w:after="0"/>
              <w:rPr>
                <w:sz w:val="20"/>
                <w:lang w:val="en-US"/>
              </w:rPr>
            </w:pPr>
          </w:p>
          <w:p w:rsidR="00BA3D5F" w:rsidRPr="00B172D2" w:rsidRDefault="00BA3D5F" w:rsidP="00817739">
            <w:pPr>
              <w:spacing w:before="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817739">
              <w:rPr>
                <w:sz w:val="20"/>
                <w:lang w:val="en-US"/>
              </w:rPr>
              <w:t xml:space="preserve">13 March </w:t>
            </w:r>
            <w:r w:rsidR="003F3885">
              <w:rPr>
                <w:sz w:val="20"/>
                <w:lang w:val="en-US"/>
              </w:rPr>
              <w:t>2015</w:t>
            </w:r>
            <w:r w:rsidRPr="00B172D2">
              <w:rPr>
                <w:lang w:val="en-US"/>
              </w:rPr>
              <w:fldChar w:fldCharType="end"/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3F3885" w:rsidRPr="003F3885" w:rsidRDefault="003F3885" w:rsidP="003F388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F3885">
        <w:t>Соглашение</w:t>
      </w:r>
    </w:p>
    <w:p w:rsidR="003F3885" w:rsidRPr="003F3885" w:rsidRDefault="003F3885" w:rsidP="003F3885">
      <w:pPr>
        <w:pStyle w:val="H1GR"/>
        <w:spacing w:before="240"/>
      </w:pPr>
      <w:r w:rsidRPr="003F3885">
        <w:tab/>
      </w:r>
      <w:r w:rsidRPr="003F3885">
        <w:tab/>
        <w:t>О принятии единообразных технических предписаний для колесных транспортных средств, предметов оборудования</w:t>
      </w:r>
      <w:r w:rsidRPr="003F3885">
        <w:br/>
        <w:t>и частей, которые могут быть установлены и/или использованы на колесных транспортных средствах,</w:t>
      </w:r>
      <w:r w:rsidRPr="003F3885">
        <w:br/>
        <w:t>и об условиях взаимного признания официальных утверждений, выдаваемых на основе этих предписаний</w:t>
      </w:r>
      <w:r w:rsidRPr="003F3885">
        <w:rPr>
          <w:b w:val="0"/>
          <w:bCs/>
          <w:sz w:val="20"/>
        </w:rPr>
        <w:footnoteReference w:customMarkFollows="1" w:id="1"/>
        <w:t>*</w:t>
      </w:r>
    </w:p>
    <w:p w:rsidR="003F3885" w:rsidRPr="003F3885" w:rsidRDefault="003F3885" w:rsidP="003F3885">
      <w:pPr>
        <w:pStyle w:val="SingleTxtGR"/>
      </w:pPr>
      <w:r w:rsidRPr="003F3885">
        <w:t>(Пересмотр 2, включающий поправки, вступившие в силу 16 октября 1995 года)</w:t>
      </w:r>
    </w:p>
    <w:p w:rsidR="003F3885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885" w:rsidRPr="003F3885" w:rsidRDefault="003F3885" w:rsidP="00036940">
      <w:pPr>
        <w:pStyle w:val="HChGR"/>
        <w:spacing w:before="240"/>
      </w:pPr>
      <w:r w:rsidRPr="003F3885">
        <w:tab/>
      </w:r>
      <w:r w:rsidRPr="003F3885">
        <w:tab/>
      </w:r>
      <w:r w:rsidR="00036940" w:rsidRPr="006814E8">
        <w:t>Добавление 90: Правила № 91</w:t>
      </w:r>
    </w:p>
    <w:p w:rsidR="003F3885" w:rsidRPr="003F3885" w:rsidRDefault="003F3885" w:rsidP="00036940">
      <w:pPr>
        <w:pStyle w:val="H1GR"/>
      </w:pPr>
      <w:r w:rsidRPr="003F3885">
        <w:tab/>
      </w:r>
      <w:r w:rsidRPr="003F3885">
        <w:tab/>
      </w:r>
      <w:r w:rsidR="00036940" w:rsidRPr="006814E8">
        <w:t>Пересмотр 3</w:t>
      </w:r>
      <w:r w:rsidR="00036940" w:rsidRPr="0010284F">
        <w:t xml:space="preserve"> </w:t>
      </w:r>
      <w:r w:rsidR="00036940" w:rsidRPr="00036940">
        <w:t>−</w:t>
      </w:r>
      <w:r w:rsidR="00036940" w:rsidRPr="0010284F">
        <w:t xml:space="preserve"> </w:t>
      </w:r>
      <w:r w:rsidR="00036940">
        <w:t>Исправление 1</w:t>
      </w:r>
    </w:p>
    <w:p w:rsidR="003F3885" w:rsidRPr="00036940" w:rsidRDefault="00036940" w:rsidP="00036940">
      <w:pPr>
        <w:pStyle w:val="SingleTxtGR"/>
        <w:rPr>
          <w:sz w:val="19"/>
          <w:szCs w:val="19"/>
        </w:rPr>
      </w:pPr>
      <w:r w:rsidRPr="00036940">
        <w:rPr>
          <w:sz w:val="19"/>
          <w:szCs w:val="19"/>
        </w:rPr>
        <w:t xml:space="preserve">Исправление 1 к Пересмотру 3 Правил </w:t>
      </w:r>
      <w:r w:rsidRPr="00036940">
        <w:rPr>
          <w:i/>
          <w:iCs/>
          <w:sz w:val="19"/>
          <w:szCs w:val="19"/>
        </w:rPr>
        <w:t>(Опечатка, исправленная секретариатом)</w:t>
      </w:r>
    </w:p>
    <w:p w:rsidR="003F3885" w:rsidRPr="003F3885" w:rsidRDefault="003F3885" w:rsidP="00036940">
      <w:pPr>
        <w:pStyle w:val="H1GR"/>
      </w:pPr>
      <w:r w:rsidRPr="003F3885">
        <w:tab/>
      </w:r>
      <w:r w:rsidRPr="003F3885">
        <w:tab/>
      </w:r>
      <w:r w:rsidR="00036940" w:rsidRPr="006814E8">
        <w:t>Единообразные предписания, касающиеся официальног</w:t>
      </w:r>
      <w:r w:rsidR="00036940">
        <w:t>о утверждения боковых габаритных огне</w:t>
      </w:r>
      <w:r w:rsidR="00036940" w:rsidRPr="006814E8">
        <w:t xml:space="preserve">й </w:t>
      </w:r>
      <w:r w:rsidR="00036940">
        <w:t>авто</w:t>
      </w:r>
      <w:r w:rsidR="00036940" w:rsidRPr="006814E8">
        <w:t>транспортных средств и их прицепов</w:t>
      </w:r>
    </w:p>
    <w:p w:rsidR="003F3885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885" w:rsidRPr="003F3885" w:rsidRDefault="003F3885" w:rsidP="003F3885">
      <w:pPr>
        <w:pStyle w:val="SingleTxtGR"/>
        <w:spacing w:after="0"/>
        <w:jc w:val="center"/>
      </w:pPr>
      <w:r w:rsidRPr="003F3885">
        <w:rPr>
          <w:noProof/>
          <w:lang w:val="en-GB" w:eastAsia="en-GB"/>
        </w:rPr>
        <w:drawing>
          <wp:inline distT="0" distB="0" distL="0" distR="0" wp14:anchorId="03209DBA" wp14:editId="154F8BDD">
            <wp:extent cx="753110" cy="650240"/>
            <wp:effectExtent l="0" t="0" r="8890" b="0"/>
            <wp:docPr id="4" name="Рисунок 4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85" w:rsidRPr="00036940" w:rsidRDefault="003F3885" w:rsidP="003F3885">
      <w:pPr>
        <w:pStyle w:val="SingleTxtGR"/>
        <w:jc w:val="center"/>
      </w:pPr>
      <w:r w:rsidRPr="003F3885">
        <w:t>ОРГАНИЗАЦИЯ ОБЪЕДИНЕННЫХ НАЦИЙ</w:t>
      </w:r>
    </w:p>
    <w:p w:rsidR="00036940" w:rsidRPr="00036940" w:rsidRDefault="00036940" w:rsidP="00036940">
      <w:pPr>
        <w:pStyle w:val="SingleTxtGR"/>
      </w:pPr>
      <w:r w:rsidRPr="00036940">
        <w:rPr>
          <w:i/>
          <w:iCs/>
        </w:rPr>
        <w:lastRenderedPageBreak/>
        <w:t xml:space="preserve">Пункт 7.1, таблица, сноску 1 </w:t>
      </w:r>
      <w:r w:rsidRPr="00036940">
        <w:t>исправить следующим образом:</w:t>
      </w:r>
    </w:p>
    <w:p w:rsidR="003F3885" w:rsidRPr="00036940" w:rsidRDefault="00036940" w:rsidP="00036940">
      <w:pPr>
        <w:pStyle w:val="SingleTxtGR"/>
      </w:pPr>
      <w:r w:rsidRPr="00036940">
        <w:t>"</w:t>
      </w:r>
      <w:r w:rsidRPr="00036940">
        <w:rPr>
          <w:vertAlign w:val="superscript"/>
        </w:rPr>
        <w:t xml:space="preserve">1  </w:t>
      </w:r>
      <w:r w:rsidRPr="00036940">
        <w:t>Кроме того, в случае красного бокового габаритного огня в угловом поле от 60° до 90° в горизонтальном направлении и ±20° в вертикальном направлении в сторону передней части транспортного средства максимальная сила света огр</w:t>
      </w:r>
      <w:r w:rsidRPr="00036940">
        <w:t>а</w:t>
      </w:r>
      <w:r w:rsidRPr="00036940">
        <w:t>ничивается 0,25 кд".</w:t>
      </w:r>
    </w:p>
    <w:p w:rsidR="00DB4DEC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4DEC" w:rsidRPr="003F3885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85" w:rsidRDefault="003F3885">
      <w:r>
        <w:rPr>
          <w:lang w:val="en-US"/>
        </w:rPr>
        <w:tab/>
      </w:r>
      <w:r>
        <w:separator/>
      </w:r>
    </w:p>
  </w:endnote>
  <w:endnote w:type="continuationSeparator" w:id="0">
    <w:p w:rsidR="003F3885" w:rsidRDefault="003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AA" w:rsidRDefault="0001587B" w:rsidP="0003694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6D1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3F3885">
      <w:rPr>
        <w:lang w:val="en-US"/>
      </w:rPr>
      <w:t>0</w:t>
    </w:r>
    <w:r w:rsidR="00036940">
      <w:rPr>
        <w:lang w:val="en-US"/>
      </w:rPr>
      <w:t>4986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6940">
      <w:rPr>
        <w:rStyle w:val="PageNumber"/>
        <w:noProof/>
      </w:rPr>
      <w:t>3</w:t>
    </w:r>
    <w:r>
      <w:rPr>
        <w:rStyle w:val="PageNumber"/>
      </w:rPr>
      <w:fldChar w:fldCharType="end"/>
    </w:r>
  </w:p>
  <w:p w:rsidR="00E738AA" w:rsidRDefault="00E738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759"/>
      <w:gridCol w:w="4620"/>
      <w:gridCol w:w="147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99046F" w:rsidRDefault="00EC7CCF" w:rsidP="00036940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3F3885">
            <w:rPr>
              <w:sz w:val="20"/>
              <w:lang w:val="en-US"/>
            </w:rPr>
            <w:t>0</w:t>
          </w:r>
          <w:r w:rsidR="00036940">
            <w:rPr>
              <w:sz w:val="20"/>
              <w:lang w:val="en-US"/>
            </w:rPr>
            <w:t>4986</w:t>
          </w:r>
          <w:r w:rsidR="0057343B" w:rsidRPr="0099046F">
            <w:rPr>
              <w:sz w:val="20"/>
              <w:lang w:val="en-US"/>
            </w:rPr>
            <w:t xml:space="preserve">   (R)</w:t>
          </w:r>
          <w:r w:rsidR="003F3885">
            <w:rPr>
              <w:sz w:val="20"/>
              <w:lang w:val="en-US"/>
            </w:rPr>
            <w:t xml:space="preserve">   150515   180515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7B5BEAC" wp14:editId="1260BC81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036940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92051" cy="792051"/>
                <wp:effectExtent l="0" t="0" r="8255" b="8255"/>
                <wp:docPr id="6" name="Рисунок 6" descr="http://undocs.org/m2/QRCode2.ashx?DS=E/ECE/324/Rev.1/Add.90/Rev.3/Corr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2.ashx?DS=E/ECE/324/Rev.1/Add.90/Rev.3/Corr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43" cy="79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036940" w:rsidRDefault="00036940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369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A35EF" wp14:editId="4823D855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66D1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66D1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85" w:rsidRPr="00F71F63" w:rsidRDefault="003F388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F3885" w:rsidRPr="00F71F63" w:rsidRDefault="003F388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F3885" w:rsidRPr="00635E86" w:rsidRDefault="003F3885" w:rsidP="00635E86">
      <w:pPr>
        <w:pStyle w:val="Footer"/>
      </w:pPr>
    </w:p>
  </w:footnote>
  <w:footnote w:id="1">
    <w:p w:rsidR="003F3885" w:rsidRDefault="003F3885" w:rsidP="003F3885">
      <w:pPr>
        <w:pStyle w:val="FootnoteText"/>
        <w:spacing w:line="240" w:lineRule="auto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3F3885">
        <w:rPr>
          <w:rStyle w:val="FootnoteReference"/>
          <w:szCs w:val="18"/>
          <w:vertAlign w:val="baseline"/>
          <w:lang w:val="ru-RU"/>
        </w:rPr>
        <w:t>*</w:t>
      </w:r>
      <w:r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85" w:rsidRDefault="00817739" w:rsidP="00036940">
    <w:pPr>
      <w:pStyle w:val="Header"/>
    </w:pPr>
    <w:r w:rsidRPr="00036940">
      <w:t>E/ECE/324/Rev.1/Add.90/Rev.3/Corr</w:t>
    </w:r>
    <w:r>
      <w:t>.</w:t>
    </w:r>
    <w:r w:rsidRPr="00036940">
      <w:t>1</w:t>
    </w:r>
    <w:r>
      <w:br/>
      <w:t>E/ECE/TRANS/505/Rev.1/Add.90/Rev.3/Corr.1</w:t>
    </w:r>
  </w:p>
  <w:p w:rsidR="003F3885" w:rsidRPr="003F3885" w:rsidRDefault="003F3885" w:rsidP="003F3885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>
    <w:pPr>
      <w:pStyle w:val="Header"/>
      <w:rPr>
        <w:lang w:val="en-US"/>
      </w:rPr>
    </w:pPr>
    <w:r>
      <w:rPr>
        <w:lang w:val="en-US"/>
      </w:rPr>
      <w:tab/>
    </w:r>
  </w:p>
  <w:p w:rsidR="00E738AA" w:rsidRDefault="00E738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5"/>
    <w:rsid w:val="000033D8"/>
    <w:rsid w:val="00005C1C"/>
    <w:rsid w:val="0001587B"/>
    <w:rsid w:val="00016553"/>
    <w:rsid w:val="000233B3"/>
    <w:rsid w:val="00023E9E"/>
    <w:rsid w:val="00026B0C"/>
    <w:rsid w:val="0003638E"/>
    <w:rsid w:val="00036940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117AEE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C772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88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07EB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3484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739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66D1C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1839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DEC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38AA"/>
    <w:rsid w:val="00E7489F"/>
    <w:rsid w:val="00E75147"/>
    <w:rsid w:val="00E8167D"/>
    <w:rsid w:val="00E907E9"/>
    <w:rsid w:val="00E9206F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03</cp:lastModifiedBy>
  <cp:revision>2</cp:revision>
  <dcterms:created xsi:type="dcterms:W3CDTF">2015-05-18T15:17:00Z</dcterms:created>
  <dcterms:modified xsi:type="dcterms:W3CDTF">2015-05-18T15:17:00Z</dcterms:modified>
</cp:coreProperties>
</file>