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85605E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/ECE/324/Rev.1/Add.77/Rev.1/Amend.2−</w:t>
            </w:r>
            <w:r w:rsidRPr="00014D07">
              <w:rPr>
                <w:sz w:val="40"/>
              </w:rPr>
              <w:t>E</w:t>
            </w:r>
            <w:r>
              <w:t>/ECE/TRANS/505/Rev.1/Add.77/Rev.1/Amend.2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5437C" w:rsidRDefault="0045437C" w:rsidP="0045437C">
            <w:pPr>
              <w:spacing w:before="40" w:after="40"/>
              <w:rPr>
                <w:lang w:val="fr-CH"/>
              </w:rPr>
            </w:pPr>
          </w:p>
          <w:p w:rsidR="0045437C" w:rsidRDefault="0045437C" w:rsidP="0045437C">
            <w:pPr>
              <w:spacing w:before="40" w:after="40"/>
              <w:rPr>
                <w:lang w:val="fr-CH"/>
              </w:rPr>
            </w:pPr>
          </w:p>
          <w:p w:rsidR="000D6D03" w:rsidRPr="00B172D2" w:rsidRDefault="0045437C" w:rsidP="0045437C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923DB6" w:rsidRDefault="00265FF3" w:rsidP="00265FF3">
      <w:pPr>
        <w:pStyle w:val="HChGR"/>
        <w:spacing w:before="240" w:after="120"/>
      </w:pPr>
      <w:r>
        <w:tab/>
      </w:r>
      <w:r>
        <w:tab/>
      </w:r>
      <w:r w:rsidR="00923DB6">
        <w:t>Соглашение</w:t>
      </w:r>
    </w:p>
    <w:p w:rsidR="00923DB6" w:rsidRPr="00E32F01" w:rsidRDefault="00923DB6" w:rsidP="00923DB6">
      <w:pPr>
        <w:pStyle w:val="H1GR"/>
        <w:spacing w:before="240" w:after="120"/>
        <w:rPr>
          <w:b w:val="0"/>
          <w:lang w:eastAsia="en-US"/>
        </w:rPr>
      </w:pPr>
      <w:r>
        <w:tab/>
      </w:r>
      <w:r>
        <w:tab/>
      </w:r>
      <w:proofErr w:type="gramStart"/>
      <w:r w:rsidRPr="00AA2DC3">
        <w:t>О принятии единообразных технических предписаний для колесных</w:t>
      </w:r>
      <w:r>
        <w:t xml:space="preserve"> </w:t>
      </w:r>
      <w:r w:rsidRPr="00AA2DC3">
        <w:t>транспортных средств, предметов оборудования и частей, которые</w:t>
      </w:r>
      <w:r>
        <w:t xml:space="preserve"> </w:t>
      </w:r>
      <w:r w:rsidRPr="00AA2DC3">
        <w:t>могут быть установлены и/или использованы на колесных</w:t>
      </w:r>
      <w:r>
        <w:t xml:space="preserve"> </w:t>
      </w:r>
      <w:r w:rsidRPr="00AA2DC3">
        <w:t>транспортных средствах, и об условиях взаимного признания официальных</w:t>
      </w:r>
      <w:r w:rsidRPr="00AA2DC3">
        <w:rPr>
          <w:lang w:val="en-US"/>
        </w:rPr>
        <w:t> </w:t>
      </w:r>
      <w:r w:rsidRPr="00AA2DC3">
        <w:t>утверждений, выдаваемых на основе этих предписаний</w:t>
      </w:r>
      <w:r w:rsidRPr="00E32F0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923DB6" w:rsidRDefault="00923DB6" w:rsidP="00923DB6">
      <w:pPr>
        <w:pStyle w:val="SingleTxtGR"/>
      </w:pPr>
      <w:r>
        <w:t>(Пересмотр 2, включающий поправки, вступившие в силу 16 октября 1995 года)</w:t>
      </w:r>
    </w:p>
    <w:p w:rsidR="00923DB6" w:rsidRDefault="00923DB6" w:rsidP="00923DB6">
      <w:pPr>
        <w:spacing w:before="20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3DB6" w:rsidRPr="0033170B" w:rsidRDefault="00923DB6" w:rsidP="00265FF3">
      <w:pPr>
        <w:pStyle w:val="H1GR"/>
        <w:spacing w:before="240" w:after="120"/>
        <w:rPr>
          <w:lang w:val="en-US"/>
        </w:rPr>
      </w:pPr>
      <w:r>
        <w:tab/>
      </w:r>
      <w:r>
        <w:tab/>
        <w:t xml:space="preserve">Добавление </w:t>
      </w:r>
      <w:r w:rsidR="0033170B">
        <w:rPr>
          <w:lang w:val="en-US"/>
        </w:rPr>
        <w:t>77</w:t>
      </w:r>
      <w:r>
        <w:t xml:space="preserve">: Правила № </w:t>
      </w:r>
      <w:r w:rsidR="0033170B">
        <w:rPr>
          <w:lang w:val="en-US"/>
        </w:rPr>
        <w:t>78</w:t>
      </w:r>
    </w:p>
    <w:p w:rsidR="00923DB6" w:rsidRPr="00923DB6" w:rsidRDefault="00923DB6" w:rsidP="00265FF3">
      <w:pPr>
        <w:pStyle w:val="H1GR"/>
        <w:spacing w:before="240" w:after="120"/>
        <w:rPr>
          <w:lang w:val="en-US"/>
        </w:rPr>
      </w:pPr>
      <w:r>
        <w:tab/>
      </w:r>
      <w:r>
        <w:tab/>
        <w:t xml:space="preserve">Пересмотр </w:t>
      </w:r>
      <w:r w:rsidR="0033170B">
        <w:rPr>
          <w:lang w:val="en-US"/>
        </w:rPr>
        <w:t>1</w:t>
      </w:r>
      <w:r>
        <w:t xml:space="preserve"> − Поправка </w:t>
      </w:r>
      <w:r>
        <w:rPr>
          <w:lang w:val="en-US"/>
        </w:rPr>
        <w:t>2</w:t>
      </w:r>
    </w:p>
    <w:p w:rsidR="00923DB6" w:rsidRPr="00265FF3" w:rsidRDefault="00923DB6" w:rsidP="00265FF3">
      <w:pPr>
        <w:pStyle w:val="SingleTxtGR"/>
        <w:spacing w:after="80"/>
        <w:jc w:val="left"/>
        <w:rPr>
          <w:sz w:val="18"/>
          <w:szCs w:val="18"/>
          <w:lang w:eastAsia="ru-RU"/>
        </w:rPr>
      </w:pPr>
      <w:r w:rsidRPr="00265FF3">
        <w:rPr>
          <w:sz w:val="18"/>
          <w:szCs w:val="18"/>
          <w:lang w:eastAsia="ru-RU"/>
        </w:rPr>
        <w:t xml:space="preserve">Дополнение </w:t>
      </w:r>
      <w:r w:rsidR="00461F09">
        <w:rPr>
          <w:sz w:val="18"/>
          <w:szCs w:val="18"/>
          <w:lang w:val="en-US" w:eastAsia="ru-RU"/>
        </w:rPr>
        <w:t>2</w:t>
      </w:r>
      <w:r w:rsidR="0033170B">
        <w:rPr>
          <w:sz w:val="18"/>
          <w:szCs w:val="18"/>
          <w:lang w:eastAsia="ru-RU"/>
        </w:rPr>
        <w:t xml:space="preserve"> к поправкам серии 0</w:t>
      </w:r>
      <w:r w:rsidR="0033170B">
        <w:rPr>
          <w:sz w:val="18"/>
          <w:szCs w:val="18"/>
          <w:lang w:val="en-US" w:eastAsia="ru-RU"/>
        </w:rPr>
        <w:t>3</w:t>
      </w:r>
      <w:r w:rsidR="0033170B">
        <w:rPr>
          <w:sz w:val="18"/>
          <w:szCs w:val="18"/>
          <w:lang w:eastAsia="ru-RU"/>
        </w:rPr>
        <w:t xml:space="preserve"> − Дата вступления в силу: </w:t>
      </w:r>
      <w:r w:rsidR="0033170B">
        <w:rPr>
          <w:sz w:val="18"/>
          <w:szCs w:val="18"/>
          <w:lang w:val="en-US" w:eastAsia="ru-RU"/>
        </w:rPr>
        <w:t>8</w:t>
      </w:r>
      <w:r w:rsidR="0033170B">
        <w:rPr>
          <w:sz w:val="18"/>
          <w:szCs w:val="18"/>
          <w:lang w:eastAsia="ru-RU"/>
        </w:rPr>
        <w:t xml:space="preserve"> октября</w:t>
      </w:r>
      <w:r w:rsidRPr="00265FF3">
        <w:rPr>
          <w:sz w:val="18"/>
          <w:szCs w:val="18"/>
          <w:lang w:eastAsia="ru-RU"/>
        </w:rPr>
        <w:t xml:space="preserve"> 2015 года</w:t>
      </w:r>
    </w:p>
    <w:p w:rsidR="00923DB6" w:rsidRDefault="00923DB6" w:rsidP="00265FF3">
      <w:pPr>
        <w:pStyle w:val="H1GR"/>
        <w:spacing w:before="24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C4606">
        <w:rPr>
          <w:bCs/>
        </w:rPr>
        <w:t xml:space="preserve">Единообразные </w:t>
      </w:r>
      <w:r w:rsidR="00665D2C">
        <w:t>предписания, касающиеся официального утверждения транспортных средств категорий L</w:t>
      </w:r>
      <w:r w:rsidR="00665D2C" w:rsidRPr="00665D2C">
        <w:rPr>
          <w:vertAlign w:val="subscript"/>
        </w:rPr>
        <w:t>1</w:t>
      </w:r>
      <w:r w:rsidR="00665D2C">
        <w:t>, L</w:t>
      </w:r>
      <w:r w:rsidR="00665D2C" w:rsidRPr="00665D2C">
        <w:rPr>
          <w:vertAlign w:val="subscript"/>
        </w:rPr>
        <w:t>2</w:t>
      </w:r>
      <w:r w:rsidR="00665D2C">
        <w:t>, L</w:t>
      </w:r>
      <w:r w:rsidR="00665D2C" w:rsidRPr="00665D2C">
        <w:rPr>
          <w:vertAlign w:val="subscript"/>
        </w:rPr>
        <w:t>3</w:t>
      </w:r>
      <w:r w:rsidR="00665D2C">
        <w:t>, L</w:t>
      </w:r>
      <w:r w:rsidR="00665D2C" w:rsidRPr="00665D2C">
        <w:rPr>
          <w:vertAlign w:val="subscript"/>
        </w:rPr>
        <w:t>4</w:t>
      </w:r>
      <w:r w:rsidR="00665D2C">
        <w:t xml:space="preserve"> и L</w:t>
      </w:r>
      <w:r w:rsidR="00665D2C" w:rsidRPr="00665D2C">
        <w:rPr>
          <w:vertAlign w:val="subscript"/>
        </w:rPr>
        <w:t>5</w:t>
      </w:r>
      <w:r w:rsidR="00665D2C">
        <w:t xml:space="preserve"> в отношении торможения</w:t>
      </w:r>
    </w:p>
    <w:p w:rsidR="00DC4970" w:rsidRPr="00DC4970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3647EF" w:rsidRPr="003647EF">
        <w:rPr>
          <w:rStyle w:val="hps"/>
        </w:rPr>
        <w:t>ECE/TRANS/WP.29/2015/9</w:t>
      </w:r>
      <w:r w:rsidR="003647EF">
        <w:rPr>
          <w:rStyle w:val="hps"/>
        </w:rPr>
        <w:t xml:space="preserve"> </w:t>
      </w:r>
      <w:r w:rsidR="003647EF" w:rsidRPr="0095606B">
        <w:rPr>
          <w:w w:val="100"/>
        </w:rPr>
        <w:t>(</w:t>
      </w:r>
      <w:r w:rsidR="003647EF">
        <w:rPr>
          <w:w w:val="100"/>
        </w:rPr>
        <w:t>с изменениями, внесенными пунктом 57</w:t>
      </w:r>
      <w:r w:rsidR="003647EF" w:rsidRPr="0095606B">
        <w:rPr>
          <w:w w:val="100"/>
        </w:rPr>
        <w:t xml:space="preserve"> </w:t>
      </w:r>
      <w:r w:rsidR="003647EF">
        <w:rPr>
          <w:w w:val="100"/>
        </w:rPr>
        <w:t xml:space="preserve">доклада </w:t>
      </w:r>
      <w:r w:rsidR="003647EF" w:rsidRPr="0095606B">
        <w:rPr>
          <w:w w:val="100"/>
        </w:rPr>
        <w:t>ECE/TRANS/WP.29/1114</w:t>
      </w:r>
      <w:r w:rsidR="003647EF">
        <w:rPr>
          <w:w w:val="100"/>
        </w:rPr>
        <w:t>).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45437C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D05163" w:rsidRPr="009A3D04" w:rsidRDefault="003C1586" w:rsidP="00486ED1">
      <w:pPr>
        <w:jc w:val="center"/>
      </w:pPr>
      <w:r w:rsidRPr="00752A52">
        <w:rPr>
          <w:b/>
        </w:rPr>
        <w:t>ОРГАНИЗАЦИЯ ОБЪЕДИНЕННЫХ НАЦИЙ</w:t>
      </w:r>
      <w:r w:rsidR="00350378">
        <w:rPr>
          <w:b/>
        </w:rPr>
        <w:br w:type="page"/>
      </w:r>
    </w:p>
    <w:p w:rsidR="00486ED1" w:rsidRPr="002D0AE0" w:rsidRDefault="00486ED1" w:rsidP="00486ED1">
      <w:pPr>
        <w:pStyle w:val="SingleTxtGR"/>
      </w:pPr>
      <w:r w:rsidRPr="002D0AE0">
        <w:rPr>
          <w:i/>
        </w:rPr>
        <w:lastRenderedPageBreak/>
        <w:t>Пункт 5.1.4</w:t>
      </w:r>
      <w:r w:rsidRPr="002D0AE0">
        <w:t xml:space="preserve"> изменить следующим образом:</w:t>
      </w:r>
    </w:p>
    <w:p w:rsidR="00486ED1" w:rsidRPr="002D0AE0" w:rsidRDefault="00486ED1" w:rsidP="00486ED1">
      <w:pPr>
        <w:pStyle w:val="SingleTxtGR"/>
        <w:tabs>
          <w:tab w:val="clear" w:pos="1701"/>
          <w:tab w:val="left" w:pos="11057"/>
        </w:tabs>
      </w:pPr>
      <w:r>
        <w:t>"5.1.4</w:t>
      </w:r>
      <w:r w:rsidRPr="002D0AE0">
        <w:tab/>
        <w:t>Система стояночного тормоза:</w:t>
      </w:r>
    </w:p>
    <w:p w:rsidR="00486ED1" w:rsidRPr="002D0AE0" w:rsidRDefault="00486ED1" w:rsidP="00486ED1">
      <w:pPr>
        <w:pStyle w:val="SingleTxtGR"/>
        <w:ind w:left="2268" w:hanging="1134"/>
      </w:pPr>
      <w:r w:rsidRPr="002D0AE0">
        <w:tab/>
      </w:r>
      <w:r w:rsidRPr="002D0AE0">
        <w:tab/>
        <w:t>При наличии системы стояночного тормоза она должна удерживать транспортное средство в неподвижном положении на поверхности с уклоном, пред</w:t>
      </w:r>
      <w:r>
        <w:t>писанным в пункте</w:t>
      </w:r>
      <w:r w:rsidRPr="002D0AE0">
        <w:rPr>
          <w:b/>
        </w:rPr>
        <w:t xml:space="preserve"> </w:t>
      </w:r>
      <w:r w:rsidRPr="001A70C7">
        <w:t>1.1.4 приложения 3.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Система стояночного тормоза должна: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  <w:t>а)</w:t>
      </w:r>
      <w:r w:rsidRPr="002D0AE0">
        <w:tab/>
        <w:t>иметь орган управления, отдельный от органов управления системой рабочего тормоза; и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  <w:t>b)</w:t>
      </w:r>
      <w:r w:rsidRPr="002D0AE0">
        <w:tab/>
        <w:t>удерживаться в заблокированном состоянии исключительно механическим способом.</w:t>
      </w:r>
    </w:p>
    <w:p w:rsidR="00486ED1" w:rsidRPr="002D0AE0" w:rsidRDefault="00486ED1" w:rsidP="00486ED1">
      <w:pPr>
        <w:pStyle w:val="SingleTxtGR"/>
        <w:ind w:left="2268" w:hanging="1134"/>
      </w:pPr>
      <w:r w:rsidRPr="002D0AE0">
        <w:tab/>
      </w:r>
      <w:r w:rsidRPr="002D0AE0">
        <w:tab/>
        <w:t>Конфигурация транспортного средства должна быть такой, чтобы мотоциклист мог приводить в действие систему стояночного то</w:t>
      </w:r>
      <w:r w:rsidRPr="002D0AE0">
        <w:t>р</w:t>
      </w:r>
      <w:r w:rsidRPr="002D0AE0">
        <w:t>моза</w:t>
      </w:r>
      <w:r>
        <w:t>, оставаясь в</w:t>
      </w:r>
      <w:r w:rsidRPr="002D0AE0">
        <w:t xml:space="preserve"> </w:t>
      </w:r>
      <w:r>
        <w:t>обычном</w:t>
      </w:r>
      <w:r w:rsidRPr="002D0AE0">
        <w:t xml:space="preserve"> положени</w:t>
      </w:r>
      <w:r>
        <w:t>и при вождении</w:t>
      </w:r>
      <w:r w:rsidRPr="002D0AE0">
        <w:t>.</w:t>
      </w:r>
    </w:p>
    <w:p w:rsidR="00486ED1" w:rsidRPr="001A70C7" w:rsidRDefault="00486ED1" w:rsidP="00486ED1">
      <w:pPr>
        <w:pStyle w:val="SingleTxtGR"/>
        <w:ind w:left="2268" w:hanging="1134"/>
      </w:pPr>
      <w:r w:rsidRPr="002D0AE0">
        <w:tab/>
      </w:r>
      <w:r w:rsidRPr="002D0AE0">
        <w:tab/>
      </w:r>
      <w:r w:rsidRPr="001A70C7">
        <w:t>В случае транспортных средств категорий L</w:t>
      </w:r>
      <w:r w:rsidRPr="001A70C7">
        <w:rPr>
          <w:vertAlign w:val="subscript"/>
        </w:rPr>
        <w:t>2</w:t>
      </w:r>
      <w:r w:rsidRPr="001A70C7">
        <w:t>, L</w:t>
      </w:r>
      <w:r w:rsidRPr="001A70C7">
        <w:rPr>
          <w:vertAlign w:val="subscript"/>
        </w:rPr>
        <w:t>4</w:t>
      </w:r>
      <w:r w:rsidRPr="001A70C7">
        <w:t xml:space="preserve"> и L</w:t>
      </w:r>
      <w:r w:rsidRPr="001A70C7">
        <w:rPr>
          <w:vertAlign w:val="subscript"/>
        </w:rPr>
        <w:t>5</w:t>
      </w:r>
      <w:r w:rsidRPr="001A70C7">
        <w:t xml:space="preserve"> испытание системы стояночного тормоза проводится в соответствии с пун</w:t>
      </w:r>
      <w:r w:rsidRPr="001A70C7">
        <w:t>к</w:t>
      </w:r>
      <w:r>
        <w:t>том </w:t>
      </w:r>
      <w:r w:rsidRPr="001A70C7">
        <w:t>8 приложения 3".</w:t>
      </w:r>
    </w:p>
    <w:p w:rsidR="00486ED1" w:rsidRPr="002D0AE0" w:rsidRDefault="00486ED1" w:rsidP="00486ED1">
      <w:pPr>
        <w:pStyle w:val="SingleTxtGR"/>
      </w:pPr>
      <w:r w:rsidRPr="002D0AE0">
        <w:rPr>
          <w:i/>
        </w:rPr>
        <w:t>Пункт 5.1.9</w:t>
      </w:r>
      <w:r w:rsidRPr="002D0AE0">
        <w:t xml:space="preserve"> изменить следующим образом:</w:t>
      </w:r>
    </w:p>
    <w:p w:rsidR="00486ED1" w:rsidRPr="001D2083" w:rsidRDefault="00486ED1" w:rsidP="00486ED1">
      <w:pPr>
        <w:pStyle w:val="SingleTxtGR"/>
        <w:tabs>
          <w:tab w:val="clear" w:pos="1701"/>
        </w:tabs>
        <w:ind w:left="2268" w:hanging="1134"/>
      </w:pPr>
      <w:r w:rsidRPr="002D0AE0">
        <w:t>"5.1.9</w:t>
      </w:r>
      <w:proofErr w:type="gramStart"/>
      <w:r w:rsidRPr="002D0AE0">
        <w:tab/>
        <w:t>В</w:t>
      </w:r>
      <w:proofErr w:type="gramEnd"/>
      <w:r w:rsidRPr="002D0AE0">
        <w:t xml:space="preserve"> случае установки двух раздельных систем рабочего тормоза эти системы могут иметь общий тормоз, </w:t>
      </w:r>
      <w:r w:rsidRPr="001D2083">
        <w:t>общий привод либо оба эти механизма, если выполнены требования пункта 12 приложения 3".</w:t>
      </w:r>
    </w:p>
    <w:p w:rsidR="00486ED1" w:rsidRPr="002D0AE0" w:rsidRDefault="00486ED1" w:rsidP="00486ED1">
      <w:pPr>
        <w:pStyle w:val="SingleTxtGR"/>
        <w:rPr>
          <w:i/>
        </w:rPr>
      </w:pPr>
      <w:r w:rsidRPr="002D0AE0">
        <w:rPr>
          <w:i/>
        </w:rPr>
        <w:t>Приложение 3,</w:t>
      </w:r>
    </w:p>
    <w:p w:rsidR="00486ED1" w:rsidRPr="002D0AE0" w:rsidRDefault="00486ED1" w:rsidP="00486ED1">
      <w:pPr>
        <w:pStyle w:val="SingleTxtGR"/>
      </w:pPr>
      <w:r w:rsidRPr="002D0AE0">
        <w:rPr>
          <w:i/>
        </w:rPr>
        <w:t xml:space="preserve">Пункты 1.1.3 и 1.1.4 </w:t>
      </w:r>
      <w:r w:rsidRPr="002D0AE0">
        <w:t>изменить следующим образом:</w:t>
      </w:r>
    </w:p>
    <w:p w:rsidR="00486ED1" w:rsidRPr="002D0AE0" w:rsidRDefault="00486ED1" w:rsidP="00486ED1">
      <w:pPr>
        <w:pStyle w:val="SingleTxtGR"/>
      </w:pPr>
      <w:r w:rsidRPr="002D0AE0">
        <w:t>"1.1.3</w:t>
      </w:r>
      <w:r w:rsidRPr="002D0AE0">
        <w:tab/>
      </w:r>
      <w:r w:rsidRPr="002D0AE0">
        <w:tab/>
        <w:t>Измерение ПКТ</w:t>
      </w:r>
    </w:p>
    <w:p w:rsidR="00486ED1" w:rsidRPr="002D0AE0" w:rsidRDefault="00486ED1" w:rsidP="00486ED1">
      <w:pPr>
        <w:pStyle w:val="SingleTxtGR"/>
        <w:ind w:left="2268" w:hanging="1134"/>
      </w:pPr>
      <w:r w:rsidRPr="002D0AE0">
        <w:tab/>
      </w:r>
      <w:r w:rsidRPr="002D0AE0">
        <w:tab/>
        <w:t>ПКТ измеряется в соответствии с указаниями органа по официал</w:t>
      </w:r>
      <w:r w:rsidRPr="002D0AE0">
        <w:t>ь</w:t>
      </w:r>
      <w:r w:rsidRPr="002D0AE0">
        <w:t>ному утверждению с использованием: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  <w:t>а)</w:t>
      </w:r>
      <w:r w:rsidRPr="002D0AE0">
        <w:tab/>
        <w:t xml:space="preserve">либо эталонной испытательной шины, соответствующей стандарту </w:t>
      </w:r>
      <w:r w:rsidRPr="00532608">
        <w:t>"</w:t>
      </w:r>
      <w:proofErr w:type="spellStart"/>
      <w:r w:rsidRPr="00532608">
        <w:t>ASTM</w:t>
      </w:r>
      <w:proofErr w:type="spellEnd"/>
      <w:r w:rsidRPr="00532608">
        <w:t xml:space="preserve"> </w:t>
      </w:r>
      <w:proofErr w:type="spellStart"/>
      <w:r w:rsidRPr="00532608">
        <w:t>International</w:t>
      </w:r>
      <w:proofErr w:type="spellEnd"/>
      <w:r w:rsidRPr="00532608">
        <w:t>"</w:t>
      </w:r>
      <w:r>
        <w:t xml:space="preserve"> </w:t>
      </w:r>
      <w:r w:rsidRPr="002D0AE0">
        <w:t>Е1136</w:t>
      </w:r>
      <w:r w:rsidRPr="002D0AE0">
        <w:rPr>
          <w:b/>
        </w:rPr>
        <w:t>-</w:t>
      </w:r>
      <w:r w:rsidRPr="002D0AE0">
        <w:t xml:space="preserve">93 (повторно </w:t>
      </w:r>
      <w:proofErr w:type="gramStart"/>
      <w:r w:rsidRPr="002D0AE0">
        <w:t>утве</w:t>
      </w:r>
      <w:r w:rsidRPr="002D0AE0">
        <w:t>р</w:t>
      </w:r>
      <w:r w:rsidRPr="002D0AE0">
        <w:t>жден</w:t>
      </w:r>
      <w:proofErr w:type="gramEnd"/>
      <w:r w:rsidRPr="002D0AE0">
        <w:t xml:space="preserve"> в 2003 году), по методу ASTM Е1337-90 </w:t>
      </w:r>
      <w:r w:rsidRPr="00992CF7">
        <w:t xml:space="preserve">(повторно </w:t>
      </w:r>
      <w:proofErr w:type="gramStart"/>
      <w:r w:rsidRPr="00992CF7">
        <w:t>утвержден</w:t>
      </w:r>
      <w:proofErr w:type="gramEnd"/>
      <w:r w:rsidRPr="00992CF7">
        <w:t xml:space="preserve"> в 2008 году) </w:t>
      </w:r>
      <w:r w:rsidRPr="002D0AE0">
        <w:t>на скорости 40 миль/ч,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  <w:t>b)</w:t>
      </w:r>
      <w:r w:rsidRPr="002D0AE0">
        <w:tab/>
        <w:t xml:space="preserve">либо метода, указанного в добавлении 1 к настоящему </w:t>
      </w:r>
      <w:r w:rsidRPr="00992CF7">
        <w:t>пр</w:t>
      </w:r>
      <w:r w:rsidRPr="00992CF7">
        <w:t>и</w:t>
      </w:r>
      <w:r w:rsidRPr="00992CF7">
        <w:t>ложению.</w:t>
      </w:r>
    </w:p>
    <w:p w:rsidR="00486ED1" w:rsidRPr="002D0AE0" w:rsidRDefault="00486ED1" w:rsidP="00486ED1">
      <w:pPr>
        <w:pStyle w:val="SingleTxtGR"/>
      </w:pPr>
      <w:r w:rsidRPr="002D0AE0">
        <w:t>1.1.4</w:t>
      </w:r>
      <w:r w:rsidRPr="002D0AE0">
        <w:tab/>
      </w:r>
      <w:r w:rsidRPr="002D0AE0">
        <w:tab/>
        <w:t>Испытания системы стояночного тормоза</w:t>
      </w:r>
    </w:p>
    <w:p w:rsidR="00486ED1" w:rsidRPr="002D0AE0" w:rsidRDefault="00486ED1" w:rsidP="00486ED1">
      <w:pPr>
        <w:pStyle w:val="SingleTxtGR"/>
        <w:ind w:left="2268" w:hanging="1134"/>
      </w:pPr>
      <w:r w:rsidRPr="002D0AE0">
        <w:tab/>
      </w:r>
      <w:r w:rsidRPr="002D0AE0">
        <w:tab/>
        <w:t xml:space="preserve">Заданный для проведения испытания уклон </w:t>
      </w:r>
      <w:r w:rsidRPr="00C116DD">
        <w:t>испытательной п</w:t>
      </w:r>
      <w:r w:rsidRPr="00C116DD">
        <w:t>о</w:t>
      </w:r>
      <w:r w:rsidRPr="00C116DD">
        <w:t>верхности должен составлять 18%, а эта поверхность должна быть</w:t>
      </w:r>
      <w:r w:rsidRPr="002D0AE0">
        <w:rPr>
          <w:b/>
        </w:rPr>
        <w:t xml:space="preserve"> </w:t>
      </w:r>
      <w:r w:rsidRPr="002D0AE0">
        <w:t>сухой и чистой и не должна деформироваться</w:t>
      </w:r>
      <w:r w:rsidRPr="002D0AE0">
        <w:rPr>
          <w:b/>
        </w:rPr>
        <w:t xml:space="preserve"> </w:t>
      </w:r>
      <w:r w:rsidRPr="002D0AE0">
        <w:t>под весом тран</w:t>
      </w:r>
      <w:r w:rsidRPr="002D0AE0">
        <w:t>с</w:t>
      </w:r>
      <w:r w:rsidRPr="002D0AE0">
        <w:t>портного средства".</w:t>
      </w:r>
    </w:p>
    <w:p w:rsidR="00486ED1" w:rsidRPr="00F157E2" w:rsidRDefault="00486ED1" w:rsidP="00486ED1">
      <w:pPr>
        <w:pStyle w:val="SingleTxtGR"/>
      </w:pPr>
      <w:r>
        <w:rPr>
          <w:i/>
        </w:rPr>
        <w:t xml:space="preserve">Пункты 4.2 </w:t>
      </w:r>
      <w:r w:rsidRPr="009C4250">
        <w:rPr>
          <w:i/>
          <w:lang w:val="en-US"/>
        </w:rPr>
        <w:t>c</w:t>
      </w:r>
      <w:r w:rsidRPr="00F157E2">
        <w:rPr>
          <w:i/>
        </w:rPr>
        <w:t xml:space="preserve">) </w:t>
      </w:r>
      <w:r>
        <w:rPr>
          <w:i/>
        </w:rPr>
        <w:t xml:space="preserve">и 5.2 </w:t>
      </w:r>
      <w:r w:rsidRPr="009C4250">
        <w:rPr>
          <w:i/>
          <w:lang w:val="en-US"/>
        </w:rPr>
        <w:t>c</w:t>
      </w:r>
      <w:r w:rsidRPr="00F157E2">
        <w:rPr>
          <w:i/>
        </w:rPr>
        <w:t xml:space="preserve">) </w:t>
      </w:r>
      <w:r>
        <w:t>изменить следующим образом</w:t>
      </w:r>
      <w:r w:rsidRPr="00F157E2">
        <w:t>:</w:t>
      </w:r>
    </w:p>
    <w:p w:rsidR="00486ED1" w:rsidRPr="009C4250" w:rsidRDefault="00486ED1" w:rsidP="00486ED1">
      <w:pPr>
        <w:pStyle w:val="SingleTxtGR"/>
      </w:pPr>
      <w:r>
        <w:t>"</w:t>
      </w:r>
      <w:r w:rsidRPr="009C4250">
        <w:t>c)</w:t>
      </w:r>
      <w:r w:rsidRPr="009C4250">
        <w:tab/>
      </w:r>
      <w:r>
        <w:t>Применение тормозов</w:t>
      </w:r>
      <w:r w:rsidRPr="009C4250">
        <w:t>:</w:t>
      </w:r>
    </w:p>
    <w:p w:rsidR="00486ED1" w:rsidRPr="007B089B" w:rsidRDefault="00486ED1" w:rsidP="00486ED1">
      <w:pPr>
        <w:pStyle w:val="SingleTxtGR"/>
        <w:ind w:left="1701"/>
      </w:pPr>
      <w:r w:rsidRPr="00F157E2">
        <w:t>Одновременное приведение в действие обоих органов управления то</w:t>
      </w:r>
      <w:r w:rsidRPr="00F157E2">
        <w:t>р</w:t>
      </w:r>
      <w:r>
        <w:t xml:space="preserve">мозной системой </w:t>
      </w:r>
      <w:r w:rsidRPr="00F157E2">
        <w:t>в случае транспортного средства с двумя системами р</w:t>
      </w:r>
      <w:r w:rsidRPr="00F157E2">
        <w:t>а</w:t>
      </w:r>
      <w:r w:rsidRPr="00F157E2">
        <w:t>бочего тормо</w:t>
      </w:r>
      <w:r>
        <w:t>за</w:t>
      </w:r>
      <w:r w:rsidRPr="00F157E2">
        <w:t xml:space="preserve"> либо приведение в действие </w:t>
      </w:r>
      <w:r w:rsidR="00846725">
        <w:t>одного органа управления тормозной системой</w:t>
      </w:r>
      <w:r w:rsidRPr="00F157E2">
        <w:t xml:space="preserve"> в случае транспортного средства с одной системой рабочего тормоза</w:t>
      </w:r>
      <w:r w:rsidRPr="007B089B">
        <w:t>".</w:t>
      </w:r>
    </w:p>
    <w:p w:rsidR="00486ED1" w:rsidRPr="002D0AE0" w:rsidRDefault="00486ED1" w:rsidP="00486ED1">
      <w:pPr>
        <w:pStyle w:val="SingleTxtGR"/>
        <w:keepNext/>
      </w:pPr>
      <w:r w:rsidRPr="002D0AE0">
        <w:rPr>
          <w:i/>
        </w:rPr>
        <w:lastRenderedPageBreak/>
        <w:t>Пункты 9</w:t>
      </w:r>
      <w:r>
        <w:rPr>
          <w:i/>
        </w:rPr>
        <w:t>−</w:t>
      </w:r>
      <w:r w:rsidRPr="002D0AE0">
        <w:rPr>
          <w:i/>
        </w:rPr>
        <w:t xml:space="preserve">9.7.1 </w:t>
      </w:r>
      <w:r w:rsidRPr="002D0AE0">
        <w:t>изменить следующим образом:</w:t>
      </w:r>
    </w:p>
    <w:p w:rsidR="00486ED1" w:rsidRPr="002D0AE0" w:rsidRDefault="00486ED1" w:rsidP="00486ED1">
      <w:pPr>
        <w:pStyle w:val="SingleTxtGR"/>
      </w:pPr>
      <w:r w:rsidRPr="002D0AE0">
        <w:t>"9.</w:t>
      </w:r>
      <w:r w:rsidRPr="002D0AE0">
        <w:tab/>
      </w:r>
      <w:r w:rsidRPr="002D0AE0">
        <w:tab/>
        <w:t>Испытания АБС</w:t>
      </w:r>
    </w:p>
    <w:p w:rsidR="00486ED1" w:rsidRPr="002D0AE0" w:rsidRDefault="00486ED1" w:rsidP="00486ED1">
      <w:pPr>
        <w:pStyle w:val="SingleTxtGR"/>
      </w:pPr>
      <w:r w:rsidRPr="002D0AE0">
        <w:t>9.1</w:t>
      </w:r>
      <w:r w:rsidRPr="002D0AE0">
        <w:tab/>
      </w:r>
      <w:r w:rsidRPr="002D0AE0">
        <w:tab/>
        <w:t>Общие положения: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  <w:t>a)</w:t>
      </w:r>
      <w:r w:rsidRPr="002D0AE0">
        <w:tab/>
        <w:t xml:space="preserve">данным испытаниям подвергаются только АБС, </w:t>
      </w:r>
      <w:proofErr w:type="gramStart"/>
      <w:r w:rsidRPr="002D0AE0">
        <w:t>установле</w:t>
      </w:r>
      <w:r w:rsidRPr="002D0AE0">
        <w:t>н</w:t>
      </w:r>
      <w:r w:rsidRPr="002D0AE0">
        <w:t>ные</w:t>
      </w:r>
      <w:proofErr w:type="gramEnd"/>
      <w:r w:rsidRPr="002D0AE0">
        <w:t xml:space="preserve"> на транспортных средствах категорий L</w:t>
      </w:r>
      <w:r w:rsidRPr="002D0AE0">
        <w:rPr>
          <w:vertAlign w:val="subscript"/>
        </w:rPr>
        <w:t>1</w:t>
      </w:r>
      <w:r w:rsidRPr="002D0AE0">
        <w:t xml:space="preserve"> и L</w:t>
      </w:r>
      <w:r w:rsidRPr="002D0AE0">
        <w:rPr>
          <w:vertAlign w:val="subscript"/>
        </w:rPr>
        <w:t>3</w:t>
      </w:r>
      <w:r w:rsidRPr="002D0AE0">
        <w:t>;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  <w:t>b)</w:t>
      </w:r>
      <w:r w:rsidRPr="002D0AE0">
        <w:tab/>
        <w:t>испытания проводятся для подтверждения эффективности тормозных систем, оснащенных АБС, и их эффективности в случае отказа электрооборудования АБС;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  <w:t>c)</w:t>
      </w:r>
      <w:r w:rsidRPr="002D0AE0">
        <w:tab/>
        <w:t>под "непрерывной цикличностью" подразумевается, что а</w:t>
      </w:r>
      <w:r w:rsidRPr="002D0AE0">
        <w:t>н</w:t>
      </w:r>
      <w:r w:rsidRPr="002D0AE0">
        <w:t>тиблокировочная система в повторяющемся</w:t>
      </w:r>
      <w:r w:rsidRPr="002D0AE0">
        <w:rPr>
          <w:b/>
        </w:rPr>
        <w:t xml:space="preserve"> </w:t>
      </w:r>
      <w:r w:rsidRPr="00CB0291">
        <w:t>или непреры</w:t>
      </w:r>
      <w:r w:rsidRPr="00CB0291">
        <w:t>в</w:t>
      </w:r>
      <w:r w:rsidRPr="00CB0291">
        <w:t>ном режиме</w:t>
      </w:r>
      <w:r w:rsidRPr="002D0AE0">
        <w:t xml:space="preserve"> модулирует тормозные усилия, с </w:t>
      </w:r>
      <w:proofErr w:type="gramStart"/>
      <w:r w:rsidRPr="002D0AE0">
        <w:t>тем</w:t>
      </w:r>
      <w:proofErr w:type="gramEnd"/>
      <w:r w:rsidRPr="002D0AE0">
        <w:t xml:space="preserve"> чтобы предотвратить блокировку непосредственно управляемых к</w:t>
      </w:r>
      <w:r w:rsidRPr="002D0AE0">
        <w:t>о</w:t>
      </w:r>
      <w:r w:rsidRPr="002D0AE0">
        <w:t>лес.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…</w:t>
      </w:r>
    </w:p>
    <w:p w:rsidR="00486ED1" w:rsidRPr="002D0AE0" w:rsidRDefault="00486ED1" w:rsidP="00486ED1">
      <w:pPr>
        <w:pStyle w:val="SingleTxtGR"/>
      </w:pPr>
      <w:r w:rsidRPr="002D0AE0">
        <w:t>9.3</w:t>
      </w:r>
      <w:r w:rsidRPr="002D0AE0">
        <w:tab/>
      </w:r>
      <w:r w:rsidRPr="002D0AE0">
        <w:tab/>
        <w:t>Остановки на поверхности с высоким коэффициентом трения:</w:t>
      </w:r>
    </w:p>
    <w:p w:rsidR="00486ED1" w:rsidRPr="002D0AE0" w:rsidRDefault="00486ED1" w:rsidP="00486ED1">
      <w:pPr>
        <w:pStyle w:val="SingleTxtGR"/>
      </w:pPr>
      <w:r w:rsidRPr="002D0AE0">
        <w:t>9.3.1</w:t>
      </w:r>
      <w:r w:rsidRPr="002D0AE0">
        <w:tab/>
      </w:r>
      <w:r w:rsidRPr="002D0AE0">
        <w:tab/>
        <w:t>Условия и процедура испытания:</w:t>
      </w:r>
    </w:p>
    <w:p w:rsidR="00486ED1" w:rsidRDefault="00486ED1" w:rsidP="00486ED1">
      <w:pPr>
        <w:pStyle w:val="SingleTxtGR"/>
      </w:pPr>
      <w:r w:rsidRPr="002D0AE0">
        <w:tab/>
      </w:r>
      <w:r w:rsidRPr="002D0AE0">
        <w:tab/>
        <w:t>…</w:t>
      </w:r>
    </w:p>
    <w:p w:rsidR="00486ED1" w:rsidRDefault="00486ED1" w:rsidP="00486ED1">
      <w:pPr>
        <w:pStyle w:val="SingleTxtGR"/>
      </w:pPr>
      <w:r>
        <w:tab/>
      </w:r>
      <w:r>
        <w:tab/>
        <w:t>с)</w:t>
      </w:r>
      <w:r>
        <w:tab/>
        <w:t>Применение тормозов</w:t>
      </w:r>
    </w:p>
    <w:p w:rsidR="00486ED1" w:rsidRPr="002D0AE0" w:rsidRDefault="00486ED1" w:rsidP="00486ED1">
      <w:pPr>
        <w:pStyle w:val="SingleTxtGR"/>
        <w:tabs>
          <w:tab w:val="clear" w:pos="3402"/>
          <w:tab w:val="clear" w:pos="3969"/>
        </w:tabs>
        <w:ind w:left="2835"/>
      </w:pPr>
      <w:r>
        <w:tab/>
      </w:r>
      <w:r w:rsidRPr="00F157E2">
        <w:t>Одновременное приведение в действие обоих органов упра</w:t>
      </w:r>
      <w:r w:rsidRPr="00F157E2">
        <w:t>в</w:t>
      </w:r>
      <w:r w:rsidRPr="00F157E2">
        <w:t>ления тор</w:t>
      </w:r>
      <w:r>
        <w:t xml:space="preserve">мозной системой </w:t>
      </w:r>
      <w:r w:rsidRPr="00F157E2">
        <w:t>в случае транспортного средства с д</w:t>
      </w:r>
      <w:r>
        <w:t>вумя системами рабочего тормоза</w:t>
      </w:r>
      <w:r w:rsidRPr="00F157E2">
        <w:t xml:space="preserve"> либо приведение в де</w:t>
      </w:r>
      <w:r w:rsidRPr="00F157E2">
        <w:t>й</w:t>
      </w:r>
      <w:r w:rsidRPr="00F157E2">
        <w:t xml:space="preserve">ствие </w:t>
      </w:r>
      <w:r w:rsidR="00846725">
        <w:t>одного органа управления тормозной системой</w:t>
      </w:r>
      <w:r w:rsidRPr="00F157E2">
        <w:t xml:space="preserve"> в сл</w:t>
      </w:r>
      <w:r w:rsidRPr="00F157E2">
        <w:t>у</w:t>
      </w:r>
      <w:r w:rsidRPr="00F157E2">
        <w:t>чае транспортного средства с одной системой рабочего то</w:t>
      </w:r>
      <w:r w:rsidRPr="00F157E2">
        <w:t>р</w:t>
      </w:r>
      <w:r w:rsidRPr="00F157E2">
        <w:t>моза</w:t>
      </w:r>
      <w:r w:rsidRPr="007B089B">
        <w:t>.</w:t>
      </w:r>
    </w:p>
    <w:p w:rsidR="00486ED1" w:rsidRPr="002D0AE0" w:rsidRDefault="00486ED1" w:rsidP="00486ED1">
      <w:pPr>
        <w:pStyle w:val="SingleTxtGR"/>
      </w:pPr>
      <w:r>
        <w:tab/>
      </w:r>
      <w:r>
        <w:tab/>
        <w:t>d)</w:t>
      </w:r>
      <w:r>
        <w:tab/>
        <w:t>Тормозное усилие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</w:r>
      <w:r w:rsidRPr="002D0AE0">
        <w:tab/>
        <w:t>При</w:t>
      </w:r>
      <w:r>
        <w:t>лагаемое</w:t>
      </w:r>
      <w:r w:rsidRPr="002D0AE0">
        <w:t xml:space="preserve"> усилие </w:t>
      </w:r>
      <w:r>
        <w:t xml:space="preserve">должно </w:t>
      </w:r>
      <w:r w:rsidRPr="002D0AE0">
        <w:t>обеспеч</w:t>
      </w:r>
      <w:r>
        <w:t>ивать</w:t>
      </w:r>
      <w:r w:rsidRPr="002D0AE0">
        <w:t xml:space="preserve"> работ</w:t>
      </w:r>
      <w:r>
        <w:t>у</w:t>
      </w:r>
      <w:r w:rsidRPr="002D0AE0">
        <w:t xml:space="preserve"> АБС в р</w:t>
      </w:r>
      <w:r w:rsidRPr="002D0AE0">
        <w:t>е</w:t>
      </w:r>
      <w:r w:rsidRPr="002D0AE0">
        <w:t>жиме непрерывной цикличн</w:t>
      </w:r>
      <w:r>
        <w:t xml:space="preserve">ости во время каждой остановки </w:t>
      </w:r>
      <w:r w:rsidRPr="002D0AE0">
        <w:t>до 10 км/ч.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…</w:t>
      </w:r>
    </w:p>
    <w:p w:rsidR="00486ED1" w:rsidRPr="002D0AE0" w:rsidRDefault="00486ED1" w:rsidP="00486ED1">
      <w:pPr>
        <w:pStyle w:val="SingleTxtGR"/>
        <w:ind w:left="2268" w:hanging="1134"/>
      </w:pPr>
      <w:r w:rsidRPr="002D0AE0">
        <w:t>9.5</w:t>
      </w:r>
      <w:r w:rsidRPr="002D0AE0">
        <w:tab/>
      </w:r>
      <w:r w:rsidRPr="002D0AE0">
        <w:tab/>
        <w:t>Проверк</w:t>
      </w:r>
      <w:r>
        <w:t>а</w:t>
      </w:r>
      <w:r w:rsidRPr="002D0AE0">
        <w:t xml:space="preserve"> блокировки колес на поверхностях с высоким и низким коэффициентом трения</w:t>
      </w:r>
    </w:p>
    <w:p w:rsidR="00486ED1" w:rsidRPr="002D0AE0" w:rsidRDefault="00486ED1" w:rsidP="00486ED1">
      <w:pPr>
        <w:pStyle w:val="SingleTxtGR"/>
      </w:pPr>
      <w:r w:rsidRPr="002D0AE0">
        <w:t>9.5.1</w:t>
      </w:r>
      <w:r w:rsidRPr="002D0AE0">
        <w:tab/>
      </w:r>
      <w:r w:rsidRPr="002D0AE0">
        <w:tab/>
        <w:t>Условия и процедура испытания: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…</w:t>
      </w:r>
    </w:p>
    <w:p w:rsidR="00486ED1" w:rsidRPr="002D0AE0" w:rsidRDefault="00486ED1" w:rsidP="00486ED1">
      <w:pPr>
        <w:pStyle w:val="SingleTxtGR"/>
      </w:pPr>
      <w:r>
        <w:tab/>
      </w:r>
      <w:r>
        <w:tab/>
        <w:t>e)</w:t>
      </w:r>
      <w:r>
        <w:tab/>
        <w:t>Тормозное усилие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</w:r>
      <w:r w:rsidRPr="002D0AE0">
        <w:tab/>
        <w:t>При</w:t>
      </w:r>
      <w:r>
        <w:t>лагаемое</w:t>
      </w:r>
      <w:r w:rsidRPr="002D0AE0">
        <w:t xml:space="preserve"> усилие </w:t>
      </w:r>
      <w:r>
        <w:t xml:space="preserve">должно </w:t>
      </w:r>
      <w:r w:rsidRPr="002D0AE0">
        <w:t>обеспеч</w:t>
      </w:r>
      <w:r>
        <w:t>ивать</w:t>
      </w:r>
      <w:r w:rsidRPr="002D0AE0">
        <w:t xml:space="preserve"> работ</w:t>
      </w:r>
      <w:r>
        <w:t>у</w:t>
      </w:r>
      <w:r w:rsidRPr="002D0AE0">
        <w:t xml:space="preserve"> АБС в р</w:t>
      </w:r>
      <w:r w:rsidRPr="002D0AE0">
        <w:t>е</w:t>
      </w:r>
      <w:r w:rsidRPr="002D0AE0">
        <w:t>жиме непрерывной циклич</w:t>
      </w:r>
      <w:r>
        <w:t>ности во время каждой остановки</w:t>
      </w:r>
      <w:r w:rsidRPr="002D0AE0">
        <w:t xml:space="preserve"> до 10 км/ч.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f)</w:t>
      </w:r>
      <w:r w:rsidRPr="002D0AE0">
        <w:tab/>
        <w:t>Ин</w:t>
      </w:r>
      <w:r>
        <w:t>тенсивность применения тормозов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</w:r>
      <w:r w:rsidRPr="002D0AE0">
        <w:tab/>
        <w:t xml:space="preserve">Тормозное усилие должно прилагаться в течение </w:t>
      </w:r>
      <w:r w:rsidRPr="002D2190">
        <w:t>0,1</w:t>
      </w:r>
      <w:r w:rsidRPr="002D0AE0">
        <w:t>−0,5 с.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…</w:t>
      </w:r>
    </w:p>
    <w:p w:rsidR="00486ED1" w:rsidRDefault="00486ED1" w:rsidP="00486ED1">
      <w:pPr>
        <w:pStyle w:val="SingleTxtGR"/>
        <w:ind w:left="2268" w:hanging="1134"/>
      </w:pPr>
      <w:r w:rsidRPr="002D0AE0">
        <w:t>9.6</w:t>
      </w:r>
      <w:r w:rsidRPr="002D0AE0">
        <w:tab/>
      </w:r>
      <w:r w:rsidRPr="002D0AE0">
        <w:tab/>
        <w:t>Проверка блокировки колес: переход с поверхности с высоким к</w:t>
      </w:r>
      <w:r w:rsidRPr="002D0AE0">
        <w:t>о</w:t>
      </w:r>
      <w:r w:rsidRPr="002D0AE0">
        <w:t>эффициентом трения на поверхность с низким коэффициентом тр</w:t>
      </w:r>
      <w:r w:rsidRPr="002D0AE0">
        <w:t>е</w:t>
      </w:r>
      <w:r w:rsidRPr="002D0AE0">
        <w:t>ния</w:t>
      </w:r>
      <w:r>
        <w:t>.</w:t>
      </w:r>
    </w:p>
    <w:p w:rsidR="00486ED1" w:rsidRPr="002D0AE0" w:rsidRDefault="00486ED1" w:rsidP="00486ED1">
      <w:pPr>
        <w:pStyle w:val="SingleTxtGR"/>
        <w:ind w:left="2268" w:hanging="1134"/>
      </w:pPr>
      <w:r w:rsidRPr="002D0AE0">
        <w:t>9.6.1</w:t>
      </w:r>
      <w:r w:rsidRPr="002D0AE0">
        <w:tab/>
      </w:r>
      <w:r w:rsidRPr="002D0AE0">
        <w:tab/>
        <w:t>Условия и процедура испытания: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…</w:t>
      </w:r>
    </w:p>
    <w:p w:rsidR="00486ED1" w:rsidRPr="002D0AE0" w:rsidRDefault="00486ED1" w:rsidP="00486ED1">
      <w:pPr>
        <w:pStyle w:val="SingleTxtGR"/>
      </w:pPr>
      <w:r>
        <w:tab/>
      </w:r>
      <w:r>
        <w:tab/>
        <w:t>e)</w:t>
      </w:r>
      <w:r>
        <w:tab/>
        <w:t>Тормозное усилие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</w:r>
      <w:r w:rsidRPr="002D0AE0">
        <w:tab/>
        <w:t>При</w:t>
      </w:r>
      <w:r>
        <w:t>лагаемое</w:t>
      </w:r>
      <w:r w:rsidRPr="002D0AE0">
        <w:t xml:space="preserve"> усилие </w:t>
      </w:r>
      <w:r>
        <w:t xml:space="preserve">должно </w:t>
      </w:r>
      <w:r w:rsidRPr="002D0AE0">
        <w:t>обеспеч</w:t>
      </w:r>
      <w:r>
        <w:t>ивать</w:t>
      </w:r>
      <w:r w:rsidRPr="002D0AE0">
        <w:t xml:space="preserve"> работ</w:t>
      </w:r>
      <w:r>
        <w:t>у</w:t>
      </w:r>
      <w:r w:rsidRPr="002D0AE0">
        <w:t xml:space="preserve"> АБС в р</w:t>
      </w:r>
      <w:r w:rsidRPr="002D0AE0">
        <w:t>е</w:t>
      </w:r>
      <w:r w:rsidRPr="002D0AE0">
        <w:t>жиме непрерывной циклич</w:t>
      </w:r>
      <w:r>
        <w:t>ности во время каждой остановки</w:t>
      </w:r>
      <w:r w:rsidRPr="002D0AE0">
        <w:t xml:space="preserve"> до 10 км/ч.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…</w:t>
      </w:r>
    </w:p>
    <w:p w:rsidR="00486ED1" w:rsidRPr="002D0AE0" w:rsidRDefault="00486ED1" w:rsidP="00486ED1">
      <w:pPr>
        <w:pStyle w:val="SingleTxtGR"/>
        <w:ind w:left="2268" w:hanging="1134"/>
      </w:pPr>
      <w:r w:rsidRPr="002D0AE0">
        <w:t>9.7</w:t>
      </w:r>
      <w:r w:rsidRPr="002D0AE0">
        <w:tab/>
      </w:r>
      <w:r w:rsidRPr="002D0AE0">
        <w:tab/>
        <w:t>Проверка блокировки колес: переход с поверхности с низким к</w:t>
      </w:r>
      <w:r w:rsidRPr="002D0AE0">
        <w:t>о</w:t>
      </w:r>
      <w:r w:rsidRPr="002D0AE0">
        <w:t>эффициентом трения на поверхность с высоким коэффициентом трения:</w:t>
      </w:r>
    </w:p>
    <w:p w:rsidR="00486ED1" w:rsidRPr="002D0AE0" w:rsidRDefault="00486ED1" w:rsidP="00486ED1">
      <w:pPr>
        <w:pStyle w:val="SingleTxtGR"/>
      </w:pPr>
      <w:r w:rsidRPr="002D0AE0">
        <w:t>9.7.1</w:t>
      </w:r>
      <w:r w:rsidRPr="002D0AE0">
        <w:tab/>
      </w:r>
      <w:r w:rsidRPr="002D0AE0">
        <w:tab/>
        <w:t>Условия и процедура испытания: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…</w:t>
      </w:r>
    </w:p>
    <w:p w:rsidR="00486ED1" w:rsidRPr="002D0AE0" w:rsidRDefault="00486ED1" w:rsidP="00486ED1">
      <w:pPr>
        <w:pStyle w:val="SingleTxtGR"/>
      </w:pPr>
      <w:r>
        <w:tab/>
      </w:r>
      <w:r>
        <w:tab/>
        <w:t>e)</w:t>
      </w:r>
      <w:r>
        <w:tab/>
        <w:t>Тормозное усилие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</w:r>
      <w:r w:rsidRPr="002D0AE0">
        <w:tab/>
        <w:t>При</w:t>
      </w:r>
      <w:r>
        <w:t>лагаемое</w:t>
      </w:r>
      <w:r w:rsidRPr="002D0AE0">
        <w:t xml:space="preserve"> усилие </w:t>
      </w:r>
      <w:r>
        <w:t xml:space="preserve">должно </w:t>
      </w:r>
      <w:r w:rsidRPr="002D0AE0">
        <w:t>обеспеч</w:t>
      </w:r>
      <w:r>
        <w:t>ивать</w:t>
      </w:r>
      <w:r w:rsidRPr="002D0AE0">
        <w:t xml:space="preserve"> работ</w:t>
      </w:r>
      <w:r>
        <w:t>у</w:t>
      </w:r>
      <w:r w:rsidRPr="002D0AE0">
        <w:t xml:space="preserve"> АБС в р</w:t>
      </w:r>
      <w:r w:rsidRPr="002D0AE0">
        <w:t>е</w:t>
      </w:r>
      <w:r w:rsidRPr="002D0AE0">
        <w:t>жиме непрерывной циклич</w:t>
      </w:r>
      <w:r>
        <w:t>ности во время каждой остановки</w:t>
      </w:r>
      <w:r w:rsidRPr="002D0AE0">
        <w:t xml:space="preserve"> до 10 км/ч.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…"</w:t>
      </w:r>
    </w:p>
    <w:p w:rsidR="00486ED1" w:rsidRPr="002D0AE0" w:rsidRDefault="00486ED1" w:rsidP="00486ED1">
      <w:pPr>
        <w:pStyle w:val="SingleTxtGR"/>
      </w:pPr>
      <w:r w:rsidRPr="002D0AE0">
        <w:rPr>
          <w:i/>
        </w:rPr>
        <w:t xml:space="preserve">Включить новый пункт 12 </w:t>
      </w:r>
      <w:r w:rsidRPr="002D0AE0">
        <w:t>следующего содержания:</w:t>
      </w:r>
    </w:p>
    <w:p w:rsidR="00486ED1" w:rsidRPr="00646409" w:rsidRDefault="00486ED1" w:rsidP="00486ED1">
      <w:pPr>
        <w:pStyle w:val="SingleTxtGR"/>
        <w:tabs>
          <w:tab w:val="clear" w:pos="1701"/>
        </w:tabs>
        <w:rPr>
          <w:bCs/>
        </w:rPr>
      </w:pPr>
      <w:r w:rsidRPr="00646409">
        <w:t>"12.</w:t>
      </w:r>
      <w:r w:rsidRPr="00646409">
        <w:tab/>
        <w:t>Испытание на отказ КТС</w:t>
      </w:r>
    </w:p>
    <w:p w:rsidR="00486ED1" w:rsidRPr="00646409" w:rsidRDefault="00486ED1" w:rsidP="00486ED1">
      <w:pPr>
        <w:pStyle w:val="SingleTxtGR"/>
        <w:tabs>
          <w:tab w:val="clear" w:pos="1701"/>
        </w:tabs>
        <w:rPr>
          <w:bCs/>
        </w:rPr>
      </w:pPr>
      <w:r w:rsidRPr="00646409">
        <w:t>12.1</w:t>
      </w:r>
      <w:r w:rsidRPr="00646409">
        <w:tab/>
        <w:t>Общие сведения:</w:t>
      </w:r>
    </w:p>
    <w:p w:rsidR="00486ED1" w:rsidRPr="00646409" w:rsidRDefault="00486ED1" w:rsidP="00486ED1">
      <w:pPr>
        <w:pStyle w:val="SingleTxtGR"/>
        <w:tabs>
          <w:tab w:val="clear" w:pos="1701"/>
        </w:tabs>
        <w:ind w:left="2835" w:hanging="1701"/>
        <w:rPr>
          <w:bCs/>
        </w:rPr>
      </w:pPr>
      <w:r w:rsidRPr="00646409">
        <w:tab/>
      </w:r>
      <w:proofErr w:type="gramStart"/>
      <w:r w:rsidRPr="00646409">
        <w:t>a)</w:t>
      </w:r>
      <w:r w:rsidRPr="00646409">
        <w:tab/>
        <w:t>настоящему испытанию подвергаются только транспортные средства, оснащенные КТС, в которой раздельные системы рабочего тормоза имеют общую гидравлическую или общую механическую трансмиссию;</w:t>
      </w:r>
      <w:proofErr w:type="gramEnd"/>
    </w:p>
    <w:p w:rsidR="00486ED1" w:rsidRPr="00646409" w:rsidRDefault="00486ED1" w:rsidP="00486ED1">
      <w:pPr>
        <w:pStyle w:val="SingleTxtGR"/>
        <w:tabs>
          <w:tab w:val="clear" w:pos="1701"/>
        </w:tabs>
        <w:ind w:left="2835" w:hanging="1701"/>
      </w:pPr>
      <w:r w:rsidRPr="00646409">
        <w:tab/>
        <w:t>b)</w:t>
      </w:r>
      <w:r w:rsidRPr="00646409">
        <w:tab/>
        <w:t>это испытание проводится для подтверждения эффективн</w:t>
      </w:r>
      <w:r w:rsidRPr="00646409">
        <w:t>о</w:t>
      </w:r>
      <w:r w:rsidRPr="00646409">
        <w:t>сти систем рабочего тормоза в случае отказа трансмиссии. Это можно про</w:t>
      </w:r>
      <w:r>
        <w:t>верить методом</w:t>
      </w:r>
      <w:r w:rsidRPr="00646409">
        <w:t xml:space="preserve"> </w:t>
      </w:r>
      <w:r>
        <w:t xml:space="preserve">моделирования </w:t>
      </w:r>
      <w:r w:rsidRPr="00646409">
        <w:t>отказ</w:t>
      </w:r>
      <w:r>
        <w:t>а</w:t>
      </w:r>
      <w:r w:rsidRPr="00646409">
        <w:t xml:space="preserve"> общего гидравлического шланга или механического </w:t>
      </w:r>
      <w:r>
        <w:t>троса</w:t>
      </w:r>
      <w:r w:rsidRPr="00646409">
        <w:t>.</w:t>
      </w:r>
    </w:p>
    <w:p w:rsidR="00486ED1" w:rsidRPr="00646409" w:rsidRDefault="00486ED1" w:rsidP="00486ED1">
      <w:pPr>
        <w:pStyle w:val="SingleTxtGR"/>
        <w:tabs>
          <w:tab w:val="clear" w:pos="1701"/>
        </w:tabs>
        <w:ind w:left="2835" w:hanging="1701"/>
        <w:rPr>
          <w:bCs/>
        </w:rPr>
      </w:pPr>
      <w:r w:rsidRPr="00646409">
        <w:t>12.2</w:t>
      </w:r>
      <w:r w:rsidRPr="00646409">
        <w:tab/>
        <w:t>Условия и процедура испытания:</w:t>
      </w:r>
    </w:p>
    <w:p w:rsidR="00486ED1" w:rsidRPr="00646409" w:rsidRDefault="00486ED1" w:rsidP="00486ED1">
      <w:pPr>
        <w:pStyle w:val="SingleTxtGR"/>
        <w:tabs>
          <w:tab w:val="clear" w:pos="1701"/>
        </w:tabs>
        <w:ind w:left="2835" w:hanging="1701"/>
      </w:pPr>
      <w:r w:rsidRPr="00646409">
        <w:tab/>
        <w:t>а)</w:t>
      </w:r>
      <w:r w:rsidRPr="00646409">
        <w:tab/>
        <w:t xml:space="preserve">в тормозную систему вносят изменения </w:t>
      </w:r>
      <w:r>
        <w:t xml:space="preserve">с целью создать условия </w:t>
      </w:r>
      <w:r w:rsidRPr="00646409">
        <w:t>для отказа, вызывающего полную потерю тормож</w:t>
      </w:r>
      <w:r w:rsidRPr="00646409">
        <w:t>е</w:t>
      </w:r>
      <w:r w:rsidRPr="00646409">
        <w:t xml:space="preserve">ния </w:t>
      </w:r>
      <w:r>
        <w:t>на общем участке</w:t>
      </w:r>
      <w:r w:rsidRPr="00646409">
        <w:t xml:space="preserve"> системы; </w:t>
      </w:r>
    </w:p>
    <w:p w:rsidR="00486ED1" w:rsidRPr="00646409" w:rsidRDefault="00486ED1" w:rsidP="00486ED1">
      <w:pPr>
        <w:pStyle w:val="SingleTxtGR"/>
        <w:keepLines/>
        <w:tabs>
          <w:tab w:val="clear" w:pos="1701"/>
        </w:tabs>
        <w:spacing w:line="220" w:lineRule="atLeast"/>
        <w:ind w:left="2835" w:hanging="1701"/>
      </w:pPr>
      <w:r w:rsidRPr="00646409">
        <w:tab/>
        <w:t>b)</w:t>
      </w:r>
      <w:r w:rsidRPr="00646409">
        <w:tab/>
        <w:t>испытание на торможение, указанное в разделе 3, проводят на сухой поверхности в груженом состоянии. Другие необх</w:t>
      </w:r>
      <w:r w:rsidRPr="00646409">
        <w:t>о</w:t>
      </w:r>
      <w:r w:rsidRPr="00646409">
        <w:t xml:space="preserve">димые условия изложены в пунктах 3.1 с) и 3.2 а), </w:t>
      </w:r>
      <w:r w:rsidRPr="00646409">
        <w:rPr>
          <w:lang w:val="en-US"/>
        </w:rPr>
        <w:t>b</w:t>
      </w:r>
      <w:r w:rsidRPr="00646409">
        <w:t xml:space="preserve">), </w:t>
      </w:r>
      <w:r w:rsidRPr="00646409">
        <w:rPr>
          <w:lang w:val="en-US"/>
        </w:rPr>
        <w:t>d</w:t>
      </w:r>
      <w:r w:rsidRPr="00646409">
        <w:t xml:space="preserve">), </w:t>
      </w:r>
      <w:r w:rsidRPr="00646409">
        <w:rPr>
          <w:lang w:val="en-US"/>
        </w:rPr>
        <w:t>e</w:t>
      </w:r>
      <w:r w:rsidRPr="00646409">
        <w:t xml:space="preserve">) и </w:t>
      </w:r>
      <w:r w:rsidRPr="00646409">
        <w:rPr>
          <w:lang w:val="en-US"/>
        </w:rPr>
        <w:t>f</w:t>
      </w:r>
      <w:r w:rsidRPr="00646409">
        <w:t xml:space="preserve">). Вместо выполнения положений раздела 3.2 с) приводят в действие только орган управления тормозом, не затронутым таким моделированием отказа. </w:t>
      </w:r>
    </w:p>
    <w:p w:rsidR="00486ED1" w:rsidRPr="00646409" w:rsidRDefault="00486ED1" w:rsidP="00486ED1">
      <w:pPr>
        <w:pStyle w:val="SingleTxtGR"/>
        <w:tabs>
          <w:tab w:val="clear" w:pos="1701"/>
        </w:tabs>
        <w:spacing w:line="220" w:lineRule="atLeast"/>
        <w:rPr>
          <w:bCs/>
        </w:rPr>
      </w:pPr>
      <w:r w:rsidRPr="00646409">
        <w:t>12.3</w:t>
      </w:r>
      <w:r w:rsidRPr="00646409">
        <w:tab/>
        <w:t>Эксплуатационные требования</w:t>
      </w:r>
    </w:p>
    <w:p w:rsidR="00486ED1" w:rsidRPr="00646409" w:rsidRDefault="00486ED1" w:rsidP="00486ED1">
      <w:pPr>
        <w:pStyle w:val="SingleTxtGR"/>
        <w:tabs>
          <w:tab w:val="clear" w:pos="1701"/>
        </w:tabs>
        <w:spacing w:line="220" w:lineRule="atLeast"/>
        <w:ind w:left="2268" w:hanging="1134"/>
        <w:rPr>
          <w:bCs/>
        </w:rPr>
      </w:pPr>
      <w:r w:rsidRPr="00646409">
        <w:tab/>
        <w:t>При проведении испытания тормозов согласно процедуре испыт</w:t>
      </w:r>
      <w:r w:rsidRPr="00646409">
        <w:t>а</w:t>
      </w:r>
      <w:r w:rsidRPr="00646409">
        <w:t>ния, изложенной в пункте 12.2, тормозной путь должен соотве</w:t>
      </w:r>
      <w:r w:rsidRPr="00646409">
        <w:t>т</w:t>
      </w:r>
      <w:r w:rsidRPr="00646409">
        <w:t>ствовать показателю, предусмотренному в колонке 2, или СЗПЗ должен соответствовать показателю, указанному в колонке 3 ниж</w:t>
      </w:r>
      <w:r w:rsidRPr="00646409">
        <w:t>е</w:t>
      </w:r>
      <w:r w:rsidRPr="00646409">
        <w:t>следующей таблицы:</w:t>
      </w:r>
    </w:p>
    <w:tbl>
      <w:tblPr>
        <w:tblW w:w="6236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6"/>
        <w:gridCol w:w="4031"/>
        <w:gridCol w:w="959"/>
      </w:tblGrid>
      <w:tr w:rsidR="00486ED1" w:rsidRPr="00646409" w:rsidTr="00453CBB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86ED1" w:rsidRPr="00646409" w:rsidRDefault="00486ED1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646409">
              <w:rPr>
                <w:i/>
                <w:sz w:val="16"/>
              </w:rPr>
              <w:t>Колонка 1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ED1" w:rsidRPr="00646409" w:rsidRDefault="00486ED1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646409">
              <w:rPr>
                <w:i/>
                <w:sz w:val="16"/>
              </w:rPr>
              <w:t>Колонка 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ED1" w:rsidRPr="00646409" w:rsidRDefault="00486ED1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646409">
              <w:rPr>
                <w:i/>
                <w:sz w:val="16"/>
              </w:rPr>
              <w:t>Колонка 3</w:t>
            </w:r>
          </w:p>
        </w:tc>
      </w:tr>
      <w:tr w:rsidR="00486ED1" w:rsidRPr="00646409" w:rsidTr="00453CBB">
        <w:trPr>
          <w:tblHeader/>
        </w:trPr>
        <w:tc>
          <w:tcPr>
            <w:tcW w:w="1246" w:type="dxa"/>
            <w:tcBorders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486ED1" w:rsidRPr="00646409" w:rsidRDefault="00486ED1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646409">
              <w:rPr>
                <w:i/>
                <w:sz w:val="16"/>
              </w:rPr>
              <w:t>Категория транспортного средства</w:t>
            </w:r>
          </w:p>
        </w:tc>
        <w:tc>
          <w:tcPr>
            <w:tcW w:w="40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6ED1" w:rsidRPr="00646409" w:rsidRDefault="00486ED1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646409">
              <w:rPr>
                <w:i/>
                <w:sz w:val="16"/>
              </w:rPr>
              <w:t>ТОРМОЗНОЙ ПУТЬ (S)</w:t>
            </w:r>
            <w:r w:rsidRPr="00646409">
              <w:rPr>
                <w:i/>
                <w:sz w:val="16"/>
              </w:rPr>
              <w:br/>
              <w:t xml:space="preserve">(где V – заданная испытательная скорость в </w:t>
            </w:r>
            <w:proofErr w:type="gramStart"/>
            <w:r w:rsidRPr="00646409">
              <w:rPr>
                <w:i/>
                <w:sz w:val="16"/>
              </w:rPr>
              <w:t>км</w:t>
            </w:r>
            <w:proofErr w:type="gramEnd"/>
            <w:r w:rsidRPr="00646409">
              <w:rPr>
                <w:i/>
                <w:sz w:val="16"/>
              </w:rPr>
              <w:t>/ч,</w:t>
            </w:r>
            <w:r w:rsidRPr="00646409">
              <w:rPr>
                <w:i/>
                <w:sz w:val="16"/>
              </w:rPr>
              <w:br/>
              <w:t>а S – предписанный тормозной путь в метрах)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86ED1" w:rsidRPr="00646409" w:rsidRDefault="00486ED1" w:rsidP="00453CBB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646409">
              <w:rPr>
                <w:i/>
                <w:sz w:val="16"/>
              </w:rPr>
              <w:t>СЗПЗ</w:t>
            </w:r>
          </w:p>
        </w:tc>
      </w:tr>
      <w:tr w:rsidR="00486ED1" w:rsidRPr="00646409" w:rsidTr="00453CBB">
        <w:tc>
          <w:tcPr>
            <w:tcW w:w="623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Торможение только при помощи тормоза переднег</w:t>
            </w:r>
            <w:proofErr w:type="gramStart"/>
            <w:r w:rsidRPr="00646409">
              <w:rPr>
                <w:sz w:val="18"/>
              </w:rPr>
              <w:t>о(</w:t>
            </w:r>
            <w:proofErr w:type="gramEnd"/>
            <w:r w:rsidRPr="00646409">
              <w:rPr>
                <w:sz w:val="18"/>
              </w:rPr>
              <w:t>их) колеса (колес)</w:t>
            </w:r>
          </w:p>
        </w:tc>
      </w:tr>
      <w:tr w:rsidR="00486ED1" w:rsidRPr="00646409" w:rsidTr="00453CBB">
        <w:tc>
          <w:tcPr>
            <w:tcW w:w="1246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L</w:t>
            </w:r>
            <w:r w:rsidRPr="00646409">
              <w:rPr>
                <w:sz w:val="18"/>
                <w:vertAlign w:val="subscript"/>
              </w:rPr>
              <w:t>1</w:t>
            </w:r>
          </w:p>
        </w:tc>
        <w:tc>
          <w:tcPr>
            <w:tcW w:w="4031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S ≤ 0,1 V + 0,0111 V</w:t>
            </w:r>
            <w:r w:rsidRPr="00646409">
              <w:rPr>
                <w:sz w:val="18"/>
                <w:vertAlign w:val="superscript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jc w:val="center"/>
              <w:rPr>
                <w:sz w:val="18"/>
              </w:rPr>
            </w:pPr>
            <w:r w:rsidRPr="00646409">
              <w:rPr>
                <w:sz w:val="18"/>
              </w:rPr>
              <w:t>≥ 3,4 м/с</w:t>
            </w:r>
            <w:proofErr w:type="gramStart"/>
            <w:r w:rsidRPr="00646409">
              <w:rPr>
                <w:sz w:val="18"/>
                <w:vertAlign w:val="superscript"/>
              </w:rPr>
              <w:t>2</w:t>
            </w:r>
            <w:proofErr w:type="gramEnd"/>
          </w:p>
        </w:tc>
      </w:tr>
      <w:tr w:rsidR="00486ED1" w:rsidRPr="00646409" w:rsidTr="00453CBB">
        <w:tc>
          <w:tcPr>
            <w:tcW w:w="1246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L</w:t>
            </w:r>
            <w:r w:rsidRPr="00646409">
              <w:rPr>
                <w:sz w:val="18"/>
                <w:vertAlign w:val="subscript"/>
              </w:rPr>
              <w:t>2</w:t>
            </w:r>
          </w:p>
        </w:tc>
        <w:tc>
          <w:tcPr>
            <w:tcW w:w="4031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S ≤ 0,1 V + 0,0143 V</w:t>
            </w:r>
            <w:r w:rsidRPr="00646409">
              <w:rPr>
                <w:sz w:val="18"/>
                <w:vertAlign w:val="superscript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jc w:val="center"/>
              <w:rPr>
                <w:sz w:val="18"/>
              </w:rPr>
            </w:pPr>
            <w:r w:rsidRPr="00646409">
              <w:rPr>
                <w:sz w:val="18"/>
              </w:rPr>
              <w:t>≥ 2,7 м/с</w:t>
            </w:r>
            <w:proofErr w:type="gramStart"/>
            <w:r w:rsidRPr="00646409">
              <w:rPr>
                <w:sz w:val="18"/>
                <w:vertAlign w:val="superscript"/>
              </w:rPr>
              <w:t>2</w:t>
            </w:r>
            <w:proofErr w:type="gramEnd"/>
          </w:p>
        </w:tc>
      </w:tr>
      <w:tr w:rsidR="00486ED1" w:rsidRPr="00646409" w:rsidTr="00453CBB">
        <w:tc>
          <w:tcPr>
            <w:tcW w:w="1246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L</w:t>
            </w:r>
            <w:r w:rsidRPr="00646409">
              <w:rPr>
                <w:sz w:val="18"/>
                <w:vertAlign w:val="subscript"/>
              </w:rPr>
              <w:t>3</w:t>
            </w:r>
          </w:p>
        </w:tc>
        <w:tc>
          <w:tcPr>
            <w:tcW w:w="4031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S ≤ 0,1 V + 0,0087 V</w:t>
            </w:r>
            <w:r w:rsidRPr="00646409">
              <w:rPr>
                <w:sz w:val="18"/>
                <w:vertAlign w:val="superscript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jc w:val="center"/>
              <w:rPr>
                <w:sz w:val="18"/>
              </w:rPr>
            </w:pPr>
            <w:r w:rsidRPr="00646409">
              <w:rPr>
                <w:sz w:val="18"/>
              </w:rPr>
              <w:t>≥ 4,4 м/с</w:t>
            </w:r>
            <w:proofErr w:type="gramStart"/>
            <w:r w:rsidRPr="00646409">
              <w:rPr>
                <w:sz w:val="18"/>
                <w:vertAlign w:val="superscript"/>
              </w:rPr>
              <w:t>2</w:t>
            </w:r>
            <w:proofErr w:type="gramEnd"/>
          </w:p>
        </w:tc>
      </w:tr>
      <w:tr w:rsidR="00486ED1" w:rsidRPr="00646409" w:rsidTr="00453CBB">
        <w:tc>
          <w:tcPr>
            <w:tcW w:w="1246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L</w:t>
            </w:r>
            <w:r w:rsidRPr="00646409">
              <w:rPr>
                <w:sz w:val="18"/>
                <w:vertAlign w:val="subscript"/>
              </w:rPr>
              <w:t>4</w:t>
            </w:r>
          </w:p>
        </w:tc>
        <w:tc>
          <w:tcPr>
            <w:tcW w:w="4031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S ≤ 0,1 V + 0,0105 V</w:t>
            </w:r>
            <w:r w:rsidRPr="00646409">
              <w:rPr>
                <w:sz w:val="18"/>
                <w:vertAlign w:val="superscript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jc w:val="center"/>
              <w:rPr>
                <w:sz w:val="18"/>
              </w:rPr>
            </w:pPr>
            <w:r w:rsidRPr="00646409">
              <w:rPr>
                <w:sz w:val="18"/>
              </w:rPr>
              <w:t>≥ 3,6 м/с</w:t>
            </w:r>
            <w:proofErr w:type="gramStart"/>
            <w:r w:rsidRPr="00646409">
              <w:rPr>
                <w:sz w:val="18"/>
                <w:vertAlign w:val="superscript"/>
              </w:rPr>
              <w:t>2</w:t>
            </w:r>
            <w:proofErr w:type="gramEnd"/>
          </w:p>
        </w:tc>
      </w:tr>
      <w:tr w:rsidR="00486ED1" w:rsidRPr="00646409" w:rsidTr="00453CBB">
        <w:tc>
          <w:tcPr>
            <w:tcW w:w="1246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L</w:t>
            </w:r>
            <w:r w:rsidRPr="00646409">
              <w:rPr>
                <w:sz w:val="18"/>
                <w:vertAlign w:val="subscript"/>
              </w:rPr>
              <w:t>5</w:t>
            </w:r>
          </w:p>
        </w:tc>
        <w:tc>
          <w:tcPr>
            <w:tcW w:w="4031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S ≤ 0,1 V + 0,0117 V</w:t>
            </w:r>
            <w:r w:rsidRPr="00646409">
              <w:rPr>
                <w:sz w:val="18"/>
                <w:vertAlign w:val="superscript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jc w:val="center"/>
              <w:rPr>
                <w:sz w:val="18"/>
              </w:rPr>
            </w:pPr>
            <w:r w:rsidRPr="00646409">
              <w:rPr>
                <w:sz w:val="18"/>
              </w:rPr>
              <w:t>≥ 3,3 м/с</w:t>
            </w:r>
            <w:proofErr w:type="gramStart"/>
            <w:r w:rsidRPr="00646409">
              <w:rPr>
                <w:sz w:val="18"/>
                <w:vertAlign w:val="superscript"/>
              </w:rPr>
              <w:t>2</w:t>
            </w:r>
            <w:proofErr w:type="gramEnd"/>
          </w:p>
        </w:tc>
      </w:tr>
      <w:tr w:rsidR="00486ED1" w:rsidRPr="00646409" w:rsidTr="00453CBB">
        <w:tc>
          <w:tcPr>
            <w:tcW w:w="6236" w:type="dxa"/>
            <w:gridSpan w:val="3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Торможение только при помощи тормоза заднег</w:t>
            </w:r>
            <w:proofErr w:type="gramStart"/>
            <w:r w:rsidRPr="00646409">
              <w:rPr>
                <w:sz w:val="18"/>
              </w:rPr>
              <w:t>о(</w:t>
            </w:r>
            <w:proofErr w:type="gramEnd"/>
            <w:r w:rsidRPr="00646409">
              <w:rPr>
                <w:sz w:val="18"/>
              </w:rPr>
              <w:t>их) колеса (колес)</w:t>
            </w:r>
          </w:p>
        </w:tc>
      </w:tr>
      <w:tr w:rsidR="00486ED1" w:rsidRPr="00646409" w:rsidTr="00453CBB">
        <w:tc>
          <w:tcPr>
            <w:tcW w:w="1246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L</w:t>
            </w:r>
            <w:r w:rsidRPr="00646409">
              <w:rPr>
                <w:sz w:val="18"/>
                <w:vertAlign w:val="subscript"/>
              </w:rPr>
              <w:t>1</w:t>
            </w:r>
          </w:p>
        </w:tc>
        <w:tc>
          <w:tcPr>
            <w:tcW w:w="4031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S ≤ 0,1 V + 0,0143 V</w:t>
            </w:r>
            <w:r w:rsidRPr="00646409">
              <w:rPr>
                <w:sz w:val="18"/>
                <w:vertAlign w:val="superscript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jc w:val="center"/>
              <w:rPr>
                <w:sz w:val="18"/>
              </w:rPr>
            </w:pPr>
            <w:r w:rsidRPr="00646409">
              <w:rPr>
                <w:sz w:val="18"/>
              </w:rPr>
              <w:t>≥ 2,7 м/с</w:t>
            </w:r>
            <w:proofErr w:type="gramStart"/>
            <w:r w:rsidRPr="00646409">
              <w:rPr>
                <w:sz w:val="18"/>
                <w:vertAlign w:val="superscript"/>
              </w:rPr>
              <w:t>2</w:t>
            </w:r>
            <w:proofErr w:type="gramEnd"/>
          </w:p>
        </w:tc>
      </w:tr>
      <w:tr w:rsidR="00486ED1" w:rsidRPr="00646409" w:rsidTr="00453CBB">
        <w:tc>
          <w:tcPr>
            <w:tcW w:w="1246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L</w:t>
            </w:r>
            <w:r w:rsidRPr="00646409">
              <w:rPr>
                <w:sz w:val="18"/>
                <w:vertAlign w:val="subscript"/>
              </w:rPr>
              <w:t>2</w:t>
            </w:r>
          </w:p>
        </w:tc>
        <w:tc>
          <w:tcPr>
            <w:tcW w:w="4031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S ≤ 0,1 V + 0,0143 V</w:t>
            </w:r>
            <w:r w:rsidRPr="00646409">
              <w:rPr>
                <w:sz w:val="18"/>
                <w:vertAlign w:val="superscript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jc w:val="center"/>
              <w:rPr>
                <w:sz w:val="18"/>
              </w:rPr>
            </w:pPr>
            <w:r w:rsidRPr="00646409">
              <w:rPr>
                <w:sz w:val="18"/>
              </w:rPr>
              <w:t>≥ 2,7 м/с</w:t>
            </w:r>
            <w:proofErr w:type="gramStart"/>
            <w:r w:rsidRPr="00646409">
              <w:rPr>
                <w:sz w:val="18"/>
                <w:vertAlign w:val="superscript"/>
              </w:rPr>
              <w:t>2</w:t>
            </w:r>
            <w:proofErr w:type="gramEnd"/>
          </w:p>
        </w:tc>
      </w:tr>
      <w:tr w:rsidR="00486ED1" w:rsidRPr="00646409" w:rsidTr="00453CBB">
        <w:tc>
          <w:tcPr>
            <w:tcW w:w="1246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L</w:t>
            </w:r>
            <w:r w:rsidRPr="00646409">
              <w:rPr>
                <w:sz w:val="18"/>
                <w:vertAlign w:val="subscript"/>
              </w:rPr>
              <w:t>3</w:t>
            </w:r>
          </w:p>
        </w:tc>
        <w:tc>
          <w:tcPr>
            <w:tcW w:w="4031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S ≤ 0,1 V + 0,0133 V</w:t>
            </w:r>
            <w:r w:rsidRPr="00646409">
              <w:rPr>
                <w:sz w:val="18"/>
                <w:vertAlign w:val="superscript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486ED1" w:rsidRPr="00646409" w:rsidRDefault="00486ED1" w:rsidP="00453CBB">
            <w:pPr>
              <w:spacing w:before="40" w:after="40"/>
              <w:jc w:val="center"/>
              <w:rPr>
                <w:sz w:val="18"/>
              </w:rPr>
            </w:pPr>
            <w:r w:rsidRPr="00646409">
              <w:rPr>
                <w:sz w:val="18"/>
              </w:rPr>
              <w:t>≥ 2,9 м/с</w:t>
            </w:r>
            <w:proofErr w:type="gramStart"/>
            <w:r w:rsidRPr="00646409">
              <w:rPr>
                <w:sz w:val="18"/>
                <w:vertAlign w:val="superscript"/>
              </w:rPr>
              <w:t>2</w:t>
            </w:r>
            <w:proofErr w:type="gramEnd"/>
          </w:p>
        </w:tc>
      </w:tr>
      <w:tr w:rsidR="00486ED1" w:rsidRPr="00646409" w:rsidTr="00453CBB"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L</w:t>
            </w:r>
            <w:r w:rsidRPr="00646409">
              <w:rPr>
                <w:sz w:val="18"/>
                <w:vertAlign w:val="subscript"/>
              </w:rPr>
              <w:t>4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S ≤ 0,1 V + 0,0105 V</w:t>
            </w:r>
            <w:r w:rsidRPr="00646409">
              <w:rPr>
                <w:sz w:val="18"/>
                <w:vertAlign w:val="superscript"/>
              </w:rPr>
              <w:t>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86ED1" w:rsidRPr="00646409" w:rsidRDefault="00486ED1" w:rsidP="00453CBB">
            <w:pPr>
              <w:spacing w:before="40" w:after="40"/>
              <w:jc w:val="center"/>
              <w:rPr>
                <w:sz w:val="18"/>
              </w:rPr>
            </w:pPr>
            <w:r w:rsidRPr="00646409">
              <w:rPr>
                <w:sz w:val="18"/>
              </w:rPr>
              <w:t>≥ 3,6 м/с</w:t>
            </w:r>
            <w:proofErr w:type="gramStart"/>
            <w:r w:rsidRPr="00646409">
              <w:rPr>
                <w:sz w:val="18"/>
                <w:vertAlign w:val="superscript"/>
              </w:rPr>
              <w:t>2</w:t>
            </w:r>
            <w:proofErr w:type="gramEnd"/>
          </w:p>
        </w:tc>
      </w:tr>
      <w:tr w:rsidR="00486ED1" w:rsidRPr="00646409" w:rsidTr="00453CBB">
        <w:tc>
          <w:tcPr>
            <w:tcW w:w="1246" w:type="dxa"/>
            <w:tcBorders>
              <w:bottom w:val="single" w:sz="12" w:space="0" w:color="auto"/>
            </w:tcBorders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L</w:t>
            </w:r>
            <w:r w:rsidRPr="00646409">
              <w:rPr>
                <w:sz w:val="18"/>
                <w:vertAlign w:val="subscript"/>
              </w:rPr>
              <w:t>5</w:t>
            </w:r>
          </w:p>
        </w:tc>
        <w:tc>
          <w:tcPr>
            <w:tcW w:w="4031" w:type="dxa"/>
            <w:tcBorders>
              <w:bottom w:val="single" w:sz="12" w:space="0" w:color="auto"/>
            </w:tcBorders>
            <w:shd w:val="clear" w:color="auto" w:fill="auto"/>
          </w:tcPr>
          <w:p w:rsidR="00486ED1" w:rsidRPr="00646409" w:rsidRDefault="00486ED1" w:rsidP="00453CBB">
            <w:pPr>
              <w:spacing w:before="40" w:after="40"/>
              <w:rPr>
                <w:sz w:val="18"/>
              </w:rPr>
            </w:pPr>
            <w:r w:rsidRPr="00646409">
              <w:rPr>
                <w:sz w:val="18"/>
              </w:rPr>
              <w:t>S ≤ 0,1 V + 0,0117 V</w:t>
            </w:r>
            <w:r w:rsidRPr="00646409">
              <w:rPr>
                <w:sz w:val="18"/>
                <w:vertAlign w:val="superscript"/>
              </w:rPr>
              <w:t>2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</w:tcPr>
          <w:p w:rsidR="00486ED1" w:rsidRPr="00646409" w:rsidRDefault="00486ED1" w:rsidP="00453CBB">
            <w:pPr>
              <w:spacing w:before="40" w:after="40"/>
              <w:jc w:val="center"/>
              <w:rPr>
                <w:sz w:val="18"/>
              </w:rPr>
            </w:pPr>
            <w:r w:rsidRPr="00646409">
              <w:rPr>
                <w:sz w:val="18"/>
              </w:rPr>
              <w:t>≥ 3,3 м/с</w:t>
            </w:r>
            <w:proofErr w:type="gramStart"/>
            <w:r w:rsidRPr="00646409">
              <w:rPr>
                <w:sz w:val="18"/>
                <w:vertAlign w:val="superscript"/>
              </w:rPr>
              <w:t>2</w:t>
            </w:r>
            <w:proofErr w:type="gramEnd"/>
          </w:p>
        </w:tc>
      </w:tr>
    </w:tbl>
    <w:p w:rsidR="00486ED1" w:rsidRPr="00646409" w:rsidRDefault="00486ED1" w:rsidP="00486ED1">
      <w:pPr>
        <w:pStyle w:val="SingleTxtGR"/>
        <w:jc w:val="right"/>
      </w:pPr>
      <w:r w:rsidRPr="00646409">
        <w:t>"</w:t>
      </w:r>
    </w:p>
    <w:p w:rsidR="00486ED1" w:rsidRPr="002D0AE0" w:rsidRDefault="00486ED1" w:rsidP="00486ED1">
      <w:pPr>
        <w:pStyle w:val="SingleTxtGR"/>
      </w:pPr>
      <w:r w:rsidRPr="002D0AE0">
        <w:rPr>
          <w:i/>
        </w:rPr>
        <w:t xml:space="preserve">Приложение 3, добавление, пункты 1.1 и 1.2 </w:t>
      </w:r>
      <w:r w:rsidRPr="002D0AE0">
        <w:t>изменить следующим образом:</w:t>
      </w:r>
    </w:p>
    <w:p w:rsidR="00486ED1" w:rsidRPr="002D0AE0" w:rsidRDefault="00486ED1" w:rsidP="00486ED1">
      <w:pPr>
        <w:pStyle w:val="SingleTxtGR"/>
      </w:pPr>
      <w:r w:rsidRPr="002D0AE0">
        <w:t>"1.1</w:t>
      </w:r>
      <w:r w:rsidRPr="002D0AE0">
        <w:tab/>
      </w:r>
      <w:r w:rsidRPr="002D0AE0">
        <w:tab/>
        <w:t>Общие положения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…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  <w:t>e)</w:t>
      </w:r>
      <w:r w:rsidRPr="002D0AE0">
        <w:tab/>
        <w:t xml:space="preserve">Величина ПКТ округляется до </w:t>
      </w:r>
      <w:r w:rsidRPr="00125254">
        <w:t>второго</w:t>
      </w:r>
      <w:r w:rsidRPr="002D0AE0">
        <w:t xml:space="preserve"> знака после запятой.</w:t>
      </w:r>
    </w:p>
    <w:p w:rsidR="00486ED1" w:rsidRPr="002D0AE0" w:rsidRDefault="00486ED1" w:rsidP="00486ED1">
      <w:pPr>
        <w:pStyle w:val="SingleTxtGR"/>
      </w:pPr>
      <w:r w:rsidRPr="002D0AE0">
        <w:t>1.2</w:t>
      </w:r>
      <w:r w:rsidRPr="002D0AE0">
        <w:tab/>
      </w:r>
      <w:r w:rsidRPr="002D0AE0">
        <w:tab/>
        <w:t>Состояние транспортного средства: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  <w:t>а)</w:t>
      </w:r>
      <w:r w:rsidRPr="002D0AE0">
        <w:tab/>
        <w:t>данному испытанию подвергаются транспортные средства категорий L</w:t>
      </w:r>
      <w:r w:rsidRPr="002D0AE0">
        <w:rPr>
          <w:vertAlign w:val="subscript"/>
        </w:rPr>
        <w:t>1</w:t>
      </w:r>
      <w:r w:rsidRPr="002D0AE0">
        <w:t xml:space="preserve"> и L</w:t>
      </w:r>
      <w:r w:rsidRPr="002D0AE0">
        <w:rPr>
          <w:vertAlign w:val="subscript"/>
        </w:rPr>
        <w:t>3</w:t>
      </w:r>
      <w:r w:rsidRPr="002D0AE0">
        <w:t>;</w:t>
      </w:r>
    </w:p>
    <w:p w:rsidR="00486ED1" w:rsidRPr="002D0AE0" w:rsidRDefault="00486ED1" w:rsidP="00486ED1">
      <w:pPr>
        <w:pStyle w:val="SingleTxtGR"/>
        <w:ind w:left="2835" w:hanging="1701"/>
      </w:pPr>
      <w:r w:rsidRPr="002D0AE0">
        <w:tab/>
      </w:r>
      <w:r w:rsidRPr="002D0AE0">
        <w:tab/>
        <w:t>b)</w:t>
      </w:r>
      <w:r w:rsidRPr="002D0AE0">
        <w:tab/>
        <w:t xml:space="preserve">антиблокировочная система должна быть либо отключена, либо дезактивирована </w:t>
      </w:r>
      <w:r w:rsidRPr="00532608">
        <w:t>(АБС находится в неработающем с</w:t>
      </w:r>
      <w:r w:rsidRPr="00532608">
        <w:t>о</w:t>
      </w:r>
      <w:r w:rsidRPr="00532608">
        <w:t>стоянии)</w:t>
      </w:r>
      <w:r w:rsidRPr="002D0AE0">
        <w:t xml:space="preserve"> в диапазоне </w:t>
      </w:r>
      <w:r>
        <w:t xml:space="preserve">от </w:t>
      </w:r>
      <w:r w:rsidRPr="002D0AE0">
        <w:t xml:space="preserve">40 </w:t>
      </w:r>
      <w:r>
        <w:t xml:space="preserve">до </w:t>
      </w:r>
      <w:r w:rsidRPr="002D0AE0">
        <w:t>20 км/ч;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c)</w:t>
      </w:r>
      <w:r w:rsidRPr="002D0AE0">
        <w:tab/>
        <w:t>легкогруженое транспортное средство;</w:t>
      </w:r>
    </w:p>
    <w:p w:rsidR="00486ED1" w:rsidRPr="002D0AE0" w:rsidRDefault="00486ED1" w:rsidP="00486ED1">
      <w:pPr>
        <w:pStyle w:val="SingleTxtGR"/>
      </w:pPr>
      <w:r w:rsidRPr="002D0AE0">
        <w:tab/>
      </w:r>
      <w:r w:rsidRPr="002D0AE0">
        <w:tab/>
        <w:t>d)</w:t>
      </w:r>
      <w:r w:rsidRPr="002D0AE0">
        <w:tab/>
        <w:t>двигатель отсоединен".</w:t>
      </w:r>
    </w:p>
    <w:p w:rsidR="00486ED1" w:rsidRPr="00CA24EE" w:rsidRDefault="00486ED1" w:rsidP="00486ED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68E" w:rsidRPr="00A633E3" w:rsidRDefault="007A768E" w:rsidP="00D05163">
      <w:pPr>
        <w:spacing w:before="240"/>
        <w:jc w:val="center"/>
        <w:rPr>
          <w:lang w:eastAsia="ru-RU"/>
        </w:rPr>
      </w:pP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437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437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E538FB" w:rsidRDefault="004276E3" w:rsidP="00E53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923DB6" w:rsidRPr="00AA2DC3" w:rsidRDefault="00923DB6" w:rsidP="00923DB6">
      <w:pPr>
        <w:pStyle w:val="FootnoteText"/>
        <w:rPr>
          <w:sz w:val="20"/>
          <w:lang w:val="ru-RU"/>
        </w:rPr>
      </w:pPr>
      <w:r>
        <w:tab/>
      </w:r>
      <w:r w:rsidRPr="00AA2DC3">
        <w:rPr>
          <w:rStyle w:val="FootnoteReference"/>
          <w:sz w:val="20"/>
          <w:vertAlign w:val="baseline"/>
          <w:lang w:val="ru-RU"/>
        </w:rPr>
        <w:t>*</w:t>
      </w:r>
      <w:r w:rsidRPr="00AA2DC3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A2DC3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 </w:t>
      </w:r>
      <w:r w:rsidRPr="00AA2DC3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85605E">
    <w:pPr>
      <w:pStyle w:val="Header"/>
      <w:rPr>
        <w:lang w:val="en-US"/>
      </w:rPr>
    </w:pPr>
    <w:r w:rsidRPr="00D623A7">
      <w:t>E/ECE/324</w:t>
    </w:r>
    <w:r>
      <w:t>/Rev.1/Add.77/Rev.1/Amend.2</w:t>
    </w:r>
    <w:r>
      <w:br/>
    </w:r>
    <w:r w:rsidRPr="00D623A7">
      <w:t>E/ECE/TRANS/505</w:t>
    </w:r>
    <w:r w:rsidRPr="00D17876">
      <w:t>/Rev.1/Add.77/Rev.1/Amend.2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85605E" w:rsidRPr="00D623A7">
      <w:t>E/ECE/324</w:t>
    </w:r>
    <w:r w:rsidR="0085605E">
      <w:t>/Rev.1/Add.77/Rev.1/Amend.2</w:t>
    </w:r>
    <w:r w:rsidR="0085605E">
      <w:br/>
    </w:r>
    <w:r w:rsidR="0085605E" w:rsidRPr="00D623A7">
      <w:t>E/ECE/TRANS/505</w:t>
    </w:r>
    <w:r w:rsidR="0085605E" w:rsidRPr="00D17876">
      <w:t>/Rev.1/Add.77/Rev.1/Amend.2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B" w:rsidRPr="00E538FB" w:rsidRDefault="00E538FB" w:rsidP="00E538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47AA8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170B"/>
    <w:rsid w:val="00332891"/>
    <w:rsid w:val="00350378"/>
    <w:rsid w:val="003511DF"/>
    <w:rsid w:val="003529EE"/>
    <w:rsid w:val="00356BB2"/>
    <w:rsid w:val="00360477"/>
    <w:rsid w:val="00362876"/>
    <w:rsid w:val="003628CD"/>
    <w:rsid w:val="003647EF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437C"/>
    <w:rsid w:val="00457634"/>
    <w:rsid w:val="00457F00"/>
    <w:rsid w:val="00461F09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86ED1"/>
    <w:rsid w:val="004A0DE8"/>
    <w:rsid w:val="004A1E94"/>
    <w:rsid w:val="004A26EE"/>
    <w:rsid w:val="004A4234"/>
    <w:rsid w:val="004A4CB7"/>
    <w:rsid w:val="004A57B5"/>
    <w:rsid w:val="004B19DA"/>
    <w:rsid w:val="004B2C8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65D2C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6725"/>
    <w:rsid w:val="00847689"/>
    <w:rsid w:val="008477B6"/>
    <w:rsid w:val="00847D14"/>
    <w:rsid w:val="00853BD0"/>
    <w:rsid w:val="0085605E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4C3F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0264"/>
    <w:rsid w:val="00954C2A"/>
    <w:rsid w:val="00955022"/>
    <w:rsid w:val="00957B4D"/>
    <w:rsid w:val="00964EEA"/>
    <w:rsid w:val="00977FFE"/>
    <w:rsid w:val="00980C86"/>
    <w:rsid w:val="009844D0"/>
    <w:rsid w:val="00992413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BCB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679A6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538FB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2575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2D71-77EE-4E53-BB1D-5E810230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7</cp:revision>
  <cp:lastPrinted>2015-11-09T08:41:00Z</cp:lastPrinted>
  <dcterms:created xsi:type="dcterms:W3CDTF">2015-07-29T13:12:00Z</dcterms:created>
  <dcterms:modified xsi:type="dcterms:W3CDTF">2015-11-09T08:41:00Z</dcterms:modified>
</cp:coreProperties>
</file>