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950B6" w14:textId="2B675397" w:rsidR="00C34A8A" w:rsidRDefault="00C34A8A" w:rsidP="00C34A8A">
      <w:pPr>
        <w:jc w:val="center"/>
        <w:rPr>
          <w:b/>
          <w:bCs/>
          <w:sz w:val="24"/>
          <w:szCs w:val="24"/>
          <w:lang w:val="en-GB"/>
        </w:rPr>
      </w:pPr>
      <w:bookmarkStart w:id="0" w:name="_GoBack"/>
      <w:bookmarkEnd w:id="0"/>
      <w:r w:rsidRPr="00B16055">
        <w:rPr>
          <w:b/>
          <w:bCs/>
          <w:sz w:val="24"/>
          <w:szCs w:val="24"/>
          <w:lang w:val="en-GB"/>
        </w:rPr>
        <w:t>Decisions submitted to silence procedure following formal meetings</w:t>
      </w:r>
      <w:r w:rsidR="006E51E1" w:rsidRPr="00B16055">
        <w:rPr>
          <w:b/>
          <w:bCs/>
          <w:sz w:val="24"/>
          <w:szCs w:val="24"/>
          <w:lang w:val="en-GB"/>
        </w:rPr>
        <w:t xml:space="preserve"> with remote participation</w:t>
      </w:r>
    </w:p>
    <w:p w14:paraId="6BBC144E" w14:textId="25500AEF" w:rsidR="00A3109E" w:rsidRPr="00B16055" w:rsidRDefault="00EE7D26" w:rsidP="00572BDA">
      <w:pPr>
        <w:jc w:val="center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Of the Working Party on Passive Safety (GRSP)</w:t>
      </w:r>
      <w:r w:rsidR="0076341B">
        <w:rPr>
          <w:b/>
          <w:bCs/>
          <w:sz w:val="24"/>
          <w:szCs w:val="24"/>
          <w:lang w:val="en-GB"/>
        </w:rPr>
        <w:t xml:space="preserve">, </w:t>
      </w:r>
      <w:r w:rsidR="0073449D">
        <w:rPr>
          <w:b/>
          <w:bCs/>
          <w:sz w:val="24"/>
          <w:szCs w:val="24"/>
          <w:lang w:val="en-GB"/>
        </w:rPr>
        <w:t xml:space="preserve">10 </w:t>
      </w:r>
      <w:r w:rsidR="00790533">
        <w:rPr>
          <w:b/>
          <w:bCs/>
          <w:sz w:val="24"/>
          <w:szCs w:val="24"/>
          <w:lang w:val="en-GB"/>
        </w:rPr>
        <w:t>December 2020</w:t>
      </w:r>
    </w:p>
    <w:p w14:paraId="3CCF87EF" w14:textId="009EACE7" w:rsidR="00C34A8A" w:rsidRPr="00B16055" w:rsidRDefault="00C34A8A" w:rsidP="003C63AC">
      <w:pPr>
        <w:rPr>
          <w:sz w:val="24"/>
          <w:szCs w:val="24"/>
          <w:lang w:val="en-GB"/>
        </w:rPr>
      </w:pPr>
    </w:p>
    <w:p w14:paraId="625BBB8F" w14:textId="77777777" w:rsidR="00C34A8A" w:rsidRDefault="00C34A8A" w:rsidP="003C63AC">
      <w:pPr>
        <w:rPr>
          <w:lang w:val="en-GB"/>
        </w:rPr>
      </w:pPr>
    </w:p>
    <w:tbl>
      <w:tblPr>
        <w:tblStyle w:val="TableGrid"/>
        <w:tblW w:w="4666" w:type="pct"/>
        <w:tblLook w:val="04A0" w:firstRow="1" w:lastRow="0" w:firstColumn="1" w:lastColumn="0" w:noHBand="0" w:noVBand="1"/>
      </w:tblPr>
      <w:tblGrid>
        <w:gridCol w:w="744"/>
        <w:gridCol w:w="5810"/>
        <w:gridCol w:w="6768"/>
      </w:tblGrid>
      <w:tr w:rsidR="0054128C" w:rsidRPr="006E51E1" w14:paraId="10C17B8A" w14:textId="6194FDF6" w:rsidTr="00AD01F5">
        <w:tc>
          <w:tcPr>
            <w:tcW w:w="279" w:type="pct"/>
            <w:vAlign w:val="center"/>
          </w:tcPr>
          <w:p w14:paraId="628AA76B" w14:textId="77777777" w:rsidR="0054128C" w:rsidRPr="00CE0906" w:rsidRDefault="0054128C" w:rsidP="00620E65">
            <w:pPr>
              <w:jc w:val="center"/>
              <w:rPr>
                <w:rFonts w:asciiTheme="minorBidi" w:hAnsiTheme="minorBidi" w:cstheme="minorBidi"/>
                <w:b/>
                <w:bCs/>
                <w:lang w:val="en-GB"/>
              </w:rPr>
            </w:pPr>
            <w:r>
              <w:rPr>
                <w:rFonts w:asciiTheme="minorBidi" w:hAnsiTheme="minorBidi" w:cstheme="minorBidi"/>
                <w:b/>
                <w:bCs/>
                <w:lang w:val="en-GB"/>
              </w:rPr>
              <w:t>Agenda item</w:t>
            </w:r>
          </w:p>
        </w:tc>
        <w:tc>
          <w:tcPr>
            <w:tcW w:w="2181" w:type="pct"/>
            <w:vAlign w:val="center"/>
          </w:tcPr>
          <w:p w14:paraId="1765223C" w14:textId="0D34BCF5" w:rsidR="0054128C" w:rsidRPr="00554C7C" w:rsidRDefault="0054128C" w:rsidP="00620E65">
            <w:pPr>
              <w:jc w:val="center"/>
              <w:rPr>
                <w:rFonts w:asciiTheme="minorBidi" w:hAnsiTheme="minorBidi" w:cstheme="minorBidi"/>
                <w:b/>
                <w:bCs/>
                <w:color w:val="00B050"/>
                <w:lang w:val="en-GB"/>
              </w:rPr>
            </w:pPr>
            <w:r w:rsidRPr="00554C7C">
              <w:rPr>
                <w:rFonts w:asciiTheme="minorBidi" w:hAnsiTheme="minorBidi" w:cstheme="minorBidi"/>
                <w:b/>
                <w:bCs/>
                <w:lang w:val="en-GB"/>
              </w:rPr>
              <w:t>Document</w:t>
            </w:r>
            <w:r w:rsidRPr="00554C7C">
              <w:rPr>
                <w:rFonts w:asciiTheme="minorBidi" w:hAnsiTheme="minorBidi" w:cstheme="minorBidi"/>
                <w:b/>
                <w:bCs/>
                <w:color w:val="00B050"/>
                <w:lang w:val="en-GB"/>
              </w:rPr>
              <w:t xml:space="preserve"> </w:t>
            </w:r>
            <w:r w:rsidRPr="00554C7C">
              <w:rPr>
                <w:rFonts w:asciiTheme="minorBidi" w:hAnsiTheme="minorBidi" w:cstheme="minorBidi"/>
                <w:b/>
                <w:bCs/>
                <w:lang w:val="en-GB"/>
              </w:rPr>
              <w:t>No</w:t>
            </w:r>
            <w:r w:rsidRPr="00554C7C">
              <w:rPr>
                <w:rFonts w:asciiTheme="minorBidi" w:hAnsiTheme="minorBidi" w:cstheme="minorBidi"/>
                <w:b/>
                <w:bCs/>
                <w:color w:val="00B050"/>
                <w:lang w:val="en-GB"/>
              </w:rPr>
              <w:t xml:space="preserve"> (link)</w:t>
            </w:r>
          </w:p>
        </w:tc>
        <w:tc>
          <w:tcPr>
            <w:tcW w:w="2540" w:type="pct"/>
            <w:vAlign w:val="center"/>
          </w:tcPr>
          <w:p w14:paraId="1DDF1790" w14:textId="77777777" w:rsidR="0054128C" w:rsidRPr="00CE0906" w:rsidRDefault="0054128C" w:rsidP="00620E65">
            <w:pPr>
              <w:jc w:val="center"/>
              <w:rPr>
                <w:rFonts w:asciiTheme="minorBidi" w:hAnsiTheme="minorBidi" w:cstheme="minorBidi"/>
                <w:b/>
                <w:bCs/>
                <w:lang w:val="en-GB"/>
              </w:rPr>
            </w:pPr>
            <w:r w:rsidRPr="00CE0906">
              <w:rPr>
                <w:rFonts w:asciiTheme="minorBidi" w:hAnsiTheme="minorBidi" w:cstheme="minorBidi"/>
                <w:b/>
                <w:bCs/>
                <w:lang w:val="en-GB"/>
              </w:rPr>
              <w:t>Decision</w:t>
            </w:r>
          </w:p>
        </w:tc>
      </w:tr>
      <w:tr w:rsidR="0054128C" w:rsidRPr="00715A08" w14:paraId="795E807C" w14:textId="3CEC849C" w:rsidTr="00AD01F5">
        <w:tc>
          <w:tcPr>
            <w:tcW w:w="279" w:type="pct"/>
            <w:vAlign w:val="center"/>
          </w:tcPr>
          <w:p w14:paraId="26142D24" w14:textId="02FE647D" w:rsidR="0054128C" w:rsidRPr="00E332CA" w:rsidRDefault="00E1763E" w:rsidP="00620E65">
            <w:pPr>
              <w:rPr>
                <w:rFonts w:asciiTheme="minorBidi" w:hAnsiTheme="minorBidi" w:cstheme="minorBidi"/>
                <w:color w:val="000000"/>
                <w:lang w:val="en-GB"/>
              </w:rPr>
            </w:pPr>
            <w:r>
              <w:rPr>
                <w:rFonts w:asciiTheme="minorBidi" w:hAnsiTheme="minorBidi" w:cstheme="minorBidi"/>
                <w:color w:val="000000"/>
                <w:lang w:val="en-GB"/>
              </w:rPr>
              <w:t>1</w:t>
            </w:r>
          </w:p>
        </w:tc>
        <w:tc>
          <w:tcPr>
            <w:tcW w:w="2181" w:type="pct"/>
          </w:tcPr>
          <w:p w14:paraId="23F8DC11" w14:textId="7DB31696" w:rsidR="0054128C" w:rsidRPr="00C079DE" w:rsidRDefault="00DC3288" w:rsidP="00620E65">
            <w:pPr>
              <w:rPr>
                <w:rFonts w:asciiTheme="majorBidi" w:hAnsiTheme="majorBidi" w:cstheme="majorBidi"/>
                <w:color w:val="000000"/>
                <w:u w:val="single"/>
                <w:lang w:val="en-GB"/>
              </w:rPr>
            </w:pPr>
            <w:hyperlink r:id="rId11" w:history="1">
              <w:r w:rsidRPr="00C079DE">
                <w:rPr>
                  <w:rStyle w:val="Hyperlink"/>
                  <w:rFonts w:asciiTheme="majorBidi" w:hAnsiTheme="majorBidi" w:cstheme="majorBidi"/>
                  <w:u w:val="single"/>
                  <w:lang w:val="en-GB"/>
                </w:rPr>
                <w:t>http://www.unece.org/fileadmin/DAM/trans/doc/2020/wp29grsp/ECE-TRANS-WP.29-GRSP-2020-11e.pdf</w:t>
              </w:r>
            </w:hyperlink>
          </w:p>
          <w:p w14:paraId="2467EED7" w14:textId="0E856BB9" w:rsidR="00DC3288" w:rsidRPr="00C079DE" w:rsidRDefault="00DE65AC" w:rsidP="00620E65">
            <w:pPr>
              <w:rPr>
                <w:rFonts w:asciiTheme="majorBidi" w:hAnsiTheme="majorBidi" w:cstheme="majorBidi"/>
                <w:color w:val="000000"/>
                <w:u w:val="single"/>
                <w:lang w:val="en-GB"/>
              </w:rPr>
            </w:pPr>
            <w:hyperlink r:id="rId12" w:history="1">
              <w:r w:rsidRPr="00C079DE">
                <w:rPr>
                  <w:rStyle w:val="Hyperlink"/>
                  <w:rFonts w:asciiTheme="majorBidi" w:hAnsiTheme="majorBidi" w:cstheme="majorBidi"/>
                  <w:u w:val="single"/>
                  <w:lang w:val="en-GB"/>
                </w:rPr>
                <w:t>http://www.unece.org/fileadmin/DAM/trans/doc/2020/wp29grsp/GRSP-68-01r1e.pdf</w:t>
              </w:r>
            </w:hyperlink>
          </w:p>
          <w:p w14:paraId="5A11625E" w14:textId="55EAE1E3" w:rsidR="00DE65AC" w:rsidRPr="00C079DE" w:rsidRDefault="00507711" w:rsidP="00620E65">
            <w:pPr>
              <w:rPr>
                <w:rFonts w:asciiTheme="majorBidi" w:hAnsiTheme="majorBidi" w:cstheme="majorBidi"/>
                <w:color w:val="000000"/>
                <w:u w:val="single"/>
                <w:lang w:val="en-GB"/>
              </w:rPr>
            </w:pPr>
            <w:hyperlink r:id="rId13" w:history="1">
              <w:r w:rsidRPr="00C079DE">
                <w:rPr>
                  <w:rStyle w:val="Hyperlink"/>
                  <w:rFonts w:asciiTheme="majorBidi" w:hAnsiTheme="majorBidi" w:cstheme="majorBidi"/>
                  <w:u w:val="single"/>
                  <w:lang w:val="en-GB"/>
                </w:rPr>
                <w:t>http://www.unece.org/fileadmin/DAM/trans/doc/2020/wp29grsp/GRSP-68-17e.pdf</w:t>
              </w:r>
            </w:hyperlink>
          </w:p>
          <w:p w14:paraId="03658BF0" w14:textId="06E8F966" w:rsidR="00507711" w:rsidRPr="00C079DE" w:rsidRDefault="00507711" w:rsidP="00C079DE">
            <w:pPr>
              <w:rPr>
                <w:rFonts w:asciiTheme="majorBidi" w:hAnsiTheme="majorBidi" w:cstheme="majorBidi"/>
                <w:color w:val="000000"/>
                <w:u w:val="single"/>
                <w:lang w:val="en-GB"/>
              </w:rPr>
            </w:pPr>
            <w:hyperlink r:id="rId14" w:history="1">
              <w:r w:rsidRPr="00C079DE">
                <w:rPr>
                  <w:rStyle w:val="Hyperlink"/>
                  <w:rFonts w:asciiTheme="majorBidi" w:hAnsiTheme="majorBidi" w:cstheme="majorBidi"/>
                  <w:u w:val="single"/>
                  <w:lang w:val="en-GB"/>
                </w:rPr>
                <w:t>http://www.unece.org/fileadmin/DAM/trans/doc/2020/wp29grsp/GRSP-68-04.pdf</w:t>
              </w:r>
            </w:hyperlink>
          </w:p>
        </w:tc>
        <w:tc>
          <w:tcPr>
            <w:tcW w:w="2540" w:type="pct"/>
            <w:vAlign w:val="center"/>
          </w:tcPr>
          <w:p w14:paraId="69B61821" w14:textId="4F713C64" w:rsidR="0054128C" w:rsidRPr="00CE0906" w:rsidRDefault="0072571D" w:rsidP="0072571D">
            <w:pPr>
              <w:jc w:val="both"/>
              <w:rPr>
                <w:rFonts w:asciiTheme="minorBidi" w:hAnsiTheme="minorBidi" w:cstheme="minorBidi"/>
                <w:lang w:val="en-GB"/>
              </w:rPr>
            </w:pPr>
            <w:r w:rsidRPr="0072571D">
              <w:t xml:space="preserve">In accordance </w:t>
            </w:r>
            <w:proofErr w:type="spellStart"/>
            <w:r w:rsidRPr="0072571D">
              <w:t>with</w:t>
            </w:r>
            <w:proofErr w:type="spellEnd"/>
            <w:r w:rsidRPr="0072571D">
              <w:t xml:space="preserve"> </w:t>
            </w:r>
            <w:proofErr w:type="spellStart"/>
            <w:r w:rsidRPr="0072571D">
              <w:t>Chapter</w:t>
            </w:r>
            <w:proofErr w:type="spellEnd"/>
            <w:r w:rsidRPr="0072571D">
              <w:t xml:space="preserve"> III, Rule 7 of the Rules of </w:t>
            </w:r>
            <w:proofErr w:type="spellStart"/>
            <w:r w:rsidRPr="0072571D">
              <w:t>Procedure</w:t>
            </w:r>
            <w:proofErr w:type="spellEnd"/>
            <w:r w:rsidRPr="0072571D">
              <w:t xml:space="preserve"> (TRANS/WP.29/690/Rev.1) of the World Forum for </w:t>
            </w:r>
            <w:proofErr w:type="spellStart"/>
            <w:r w:rsidRPr="0072571D">
              <w:t>Harmonization</w:t>
            </w:r>
            <w:proofErr w:type="spellEnd"/>
            <w:r w:rsidRPr="0072571D">
              <w:t xml:space="preserve"> of </w:t>
            </w:r>
            <w:proofErr w:type="spellStart"/>
            <w:r w:rsidRPr="0072571D">
              <w:t>Vehicle</w:t>
            </w:r>
            <w:proofErr w:type="spellEnd"/>
            <w:r w:rsidRPr="0072571D">
              <w:t xml:space="preserve"> </w:t>
            </w:r>
            <w:proofErr w:type="spellStart"/>
            <w:r w:rsidRPr="0072571D">
              <w:t>Regulations</w:t>
            </w:r>
            <w:proofErr w:type="spellEnd"/>
            <w:r w:rsidRPr="0072571D">
              <w:t xml:space="preserve"> (WP.29),</w:t>
            </w:r>
            <w:r w:rsidR="00515327">
              <w:t xml:space="preserve"> </w:t>
            </w:r>
            <w:r w:rsidR="00222D40" w:rsidRPr="004758A6">
              <w:t xml:space="preserve">GRSP </w:t>
            </w:r>
            <w:proofErr w:type="spellStart"/>
            <w:r w:rsidR="00222D40" w:rsidRPr="004758A6">
              <w:t>considered</w:t>
            </w:r>
            <w:proofErr w:type="spellEnd"/>
            <w:r w:rsidR="00222D40" w:rsidRPr="004758A6">
              <w:t xml:space="preserve"> and </w:t>
            </w:r>
            <w:proofErr w:type="spellStart"/>
            <w:r w:rsidR="00222D40" w:rsidRPr="004758A6">
              <w:t>adopted</w:t>
            </w:r>
            <w:proofErr w:type="spellEnd"/>
            <w:r w:rsidR="00222D40" w:rsidRPr="004758A6">
              <w:t xml:space="preserve"> the agenda (ECE/TRANS/WP.29/GRSP/2020/</w:t>
            </w:r>
            <w:r w:rsidR="00050796">
              <w:t>11</w:t>
            </w:r>
            <w:r w:rsidR="00222D40" w:rsidRPr="004758A6">
              <w:t xml:space="preserve">) </w:t>
            </w:r>
            <w:proofErr w:type="spellStart"/>
            <w:r w:rsidR="00222D40" w:rsidRPr="004758A6">
              <w:t>proposed</w:t>
            </w:r>
            <w:proofErr w:type="spellEnd"/>
            <w:r w:rsidR="00222D40" w:rsidRPr="004758A6">
              <w:t xml:space="preserve"> for the </w:t>
            </w:r>
            <w:proofErr w:type="spellStart"/>
            <w:r w:rsidR="00222D40" w:rsidRPr="004758A6">
              <w:t>sixty-</w:t>
            </w:r>
            <w:r w:rsidR="00050796">
              <w:t>eigh</w:t>
            </w:r>
            <w:r w:rsidR="00222D40" w:rsidRPr="004758A6">
              <w:t>th</w:t>
            </w:r>
            <w:proofErr w:type="spellEnd"/>
            <w:r w:rsidR="00222D40" w:rsidRPr="004758A6">
              <w:t xml:space="preserve"> session, the running </w:t>
            </w:r>
            <w:proofErr w:type="spellStart"/>
            <w:r w:rsidR="00222D40" w:rsidRPr="004758A6">
              <w:t>order</w:t>
            </w:r>
            <w:proofErr w:type="spellEnd"/>
            <w:r w:rsidR="00222D40" w:rsidRPr="004758A6">
              <w:t xml:space="preserve"> (GRSP-6</w:t>
            </w:r>
            <w:r w:rsidR="008F43FE">
              <w:t>8</w:t>
            </w:r>
            <w:r w:rsidR="00222D40" w:rsidRPr="004758A6">
              <w:t>-01-Rev.</w:t>
            </w:r>
            <w:r w:rsidR="008F43FE">
              <w:t>1</w:t>
            </w:r>
            <w:r w:rsidR="00222D40" w:rsidRPr="004758A6">
              <w:t xml:space="preserve">), </w:t>
            </w:r>
            <w:proofErr w:type="spellStart"/>
            <w:r w:rsidR="00222D40" w:rsidRPr="004758A6">
              <w:t>virtual</w:t>
            </w:r>
            <w:proofErr w:type="spellEnd"/>
            <w:r w:rsidR="00222D40" w:rsidRPr="004758A6">
              <w:t xml:space="preserve"> meeting guidelines (GRSP-6</w:t>
            </w:r>
            <w:r w:rsidR="008F43FE">
              <w:t>8</w:t>
            </w:r>
            <w:r w:rsidR="00222D40" w:rsidRPr="004758A6">
              <w:t>-</w:t>
            </w:r>
            <w:r w:rsidR="008E4DD3">
              <w:t>17</w:t>
            </w:r>
            <w:r w:rsidR="00222D40" w:rsidRPr="004758A6">
              <w:t>) and the annotations (GRSP-6</w:t>
            </w:r>
            <w:r w:rsidR="008E4DD3">
              <w:t>8</w:t>
            </w:r>
            <w:r w:rsidR="00222D40" w:rsidRPr="004758A6">
              <w:t>-</w:t>
            </w:r>
            <w:r w:rsidR="008E4DD3">
              <w:t>0</w:t>
            </w:r>
            <w:r w:rsidR="00B41479">
              <w:t>4</w:t>
            </w:r>
            <w:r w:rsidR="00222D40" w:rsidRPr="004758A6">
              <w:t>).</w:t>
            </w:r>
          </w:p>
        </w:tc>
      </w:tr>
      <w:tr w:rsidR="0054128C" w:rsidRPr="00715A08" w14:paraId="4F46EE6C" w14:textId="4383B200" w:rsidTr="00AD01F5">
        <w:tc>
          <w:tcPr>
            <w:tcW w:w="279" w:type="pct"/>
            <w:vAlign w:val="center"/>
          </w:tcPr>
          <w:p w14:paraId="17064960" w14:textId="36A517D3" w:rsidR="0054128C" w:rsidRPr="00CE0906" w:rsidRDefault="00102EFF" w:rsidP="00620E65">
            <w:pPr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/>
                <w:color w:val="000000"/>
              </w:rPr>
              <w:t>7</w:t>
            </w:r>
          </w:p>
        </w:tc>
        <w:tc>
          <w:tcPr>
            <w:tcW w:w="2181" w:type="pct"/>
          </w:tcPr>
          <w:p w14:paraId="40C472CA" w14:textId="277B89EE" w:rsidR="0054128C" w:rsidRPr="0013269D" w:rsidRDefault="0013269D" w:rsidP="00620E65">
            <w:pPr>
              <w:rPr>
                <w:rStyle w:val="Hyperlink"/>
                <w:rFonts w:asciiTheme="majorBidi" w:hAnsiTheme="majorBidi" w:cstheme="majorBidi"/>
                <w:u w:val="single"/>
              </w:rPr>
            </w:pPr>
            <w:hyperlink r:id="rId15" w:history="1">
              <w:r w:rsidRPr="0013269D">
                <w:rPr>
                  <w:rStyle w:val="Hyperlink"/>
                  <w:rFonts w:asciiTheme="majorBidi" w:hAnsiTheme="majorBidi" w:cstheme="majorBidi"/>
                  <w:u w:val="single"/>
                  <w:lang w:val="en-GB"/>
                </w:rPr>
                <w:t>http://www.unece.org/fileadmin/DAM/trans/doc/2020/wp29grsp/ECE-TRANS-WP.29-GRSP-2020-12e.pdf</w:t>
              </w:r>
            </w:hyperlink>
          </w:p>
          <w:p w14:paraId="2706E902" w14:textId="41C1BEE0" w:rsidR="0013269D" w:rsidRPr="00CE0906" w:rsidRDefault="0013269D" w:rsidP="00620E65">
            <w:pPr>
              <w:rPr>
                <w:rFonts w:asciiTheme="minorBidi" w:hAnsiTheme="minorBidi" w:cstheme="minorBidi"/>
                <w:color w:val="000000"/>
                <w:lang w:val="en-GB"/>
              </w:rPr>
            </w:pPr>
          </w:p>
        </w:tc>
        <w:tc>
          <w:tcPr>
            <w:tcW w:w="2540" w:type="pct"/>
            <w:vAlign w:val="center"/>
          </w:tcPr>
          <w:p w14:paraId="4F25BE61" w14:textId="27F29D65" w:rsidR="0054128C" w:rsidRPr="00CE0906" w:rsidRDefault="004F364C" w:rsidP="00620E65">
            <w:pPr>
              <w:rPr>
                <w:rFonts w:asciiTheme="minorBidi" w:hAnsiTheme="minorBidi" w:cstheme="minorBidi"/>
                <w:lang w:val="en-GB"/>
              </w:rPr>
            </w:pPr>
            <w:r>
              <w:rPr>
                <w:lang w:val="en-GB"/>
              </w:rPr>
              <w:t>[</w:t>
            </w:r>
            <w:r w:rsidR="007E66E5" w:rsidRPr="00F310D3">
              <w:rPr>
                <w:lang w:val="en-GB"/>
              </w:rPr>
              <w:t xml:space="preserve">GRSP adopted </w:t>
            </w:r>
            <w:r w:rsidR="007E66E5" w:rsidRPr="00C831E7">
              <w:t>ECE/TRANS/WP.29/GRSP/20</w:t>
            </w:r>
            <w:r w:rsidR="007E66E5">
              <w:t>20/</w:t>
            </w:r>
            <w:r w:rsidR="00F35927">
              <w:t>12</w:t>
            </w:r>
            <w:r w:rsidR="007E66E5">
              <w:t xml:space="preserve">, </w:t>
            </w:r>
            <w:proofErr w:type="spellStart"/>
            <w:r w:rsidR="007E66E5">
              <w:t>with</w:t>
            </w:r>
            <w:proofErr w:type="spellEnd"/>
            <w:r w:rsidR="007E66E5">
              <w:t xml:space="preserve"> </w:t>
            </w:r>
            <w:proofErr w:type="spellStart"/>
            <w:r w:rsidR="007E66E5">
              <w:t>removal</w:t>
            </w:r>
            <w:proofErr w:type="spellEnd"/>
            <w:r w:rsidR="007E66E5">
              <w:t xml:space="preserve"> of square </w:t>
            </w:r>
            <w:proofErr w:type="spellStart"/>
            <w:r w:rsidR="007E66E5">
              <w:t>brackets</w:t>
            </w:r>
            <w:proofErr w:type="spellEnd"/>
            <w:r w:rsidR="007E66E5">
              <w:t xml:space="preserve"> </w:t>
            </w:r>
            <w:proofErr w:type="spellStart"/>
            <w:r w:rsidR="007E66E5">
              <w:t>from</w:t>
            </w:r>
            <w:proofErr w:type="spellEnd"/>
            <w:r w:rsidR="007E66E5">
              <w:t xml:space="preserve"> para.</w:t>
            </w:r>
            <w:r w:rsidR="00507797">
              <w:t>5</w:t>
            </w:r>
            <w:r w:rsidR="007E66E5">
              <w:t>.</w:t>
            </w:r>
            <w:r w:rsidR="00507797">
              <w:t>6.2.3</w:t>
            </w:r>
            <w:r w:rsidR="007E66E5" w:rsidRPr="00F310D3">
              <w:rPr>
                <w:lang w:val="en-GB"/>
              </w:rPr>
              <w:t xml:space="preserve">. </w:t>
            </w:r>
            <w:proofErr w:type="gramStart"/>
            <w:r w:rsidR="00AA6102" w:rsidRPr="0056782E">
              <w:t>to</w:t>
            </w:r>
            <w:proofErr w:type="gramEnd"/>
            <w:r w:rsidR="00AA6102" w:rsidRPr="0056782E">
              <w:t xml:space="preserve"> </w:t>
            </w:r>
            <w:proofErr w:type="spellStart"/>
            <w:r w:rsidR="00AA6102" w:rsidRPr="0056782E">
              <w:t>clarify</w:t>
            </w:r>
            <w:proofErr w:type="spellEnd"/>
            <w:r w:rsidR="00AA6102" w:rsidRPr="0056782E">
              <w:t xml:space="preserve"> the test </w:t>
            </w:r>
            <w:proofErr w:type="spellStart"/>
            <w:r w:rsidR="00AA6102" w:rsidRPr="0056782E">
              <w:t>procedure</w:t>
            </w:r>
            <w:proofErr w:type="spellEnd"/>
            <w:r w:rsidR="00AA6102" w:rsidRPr="0056782E">
              <w:t xml:space="preserve"> for the </w:t>
            </w:r>
            <w:proofErr w:type="spellStart"/>
            <w:r w:rsidR="00AA6102" w:rsidRPr="0056782E">
              <w:t>height</w:t>
            </w:r>
            <w:proofErr w:type="spellEnd"/>
            <w:r w:rsidR="00AA6102" w:rsidRPr="0056782E">
              <w:t xml:space="preserve"> of </w:t>
            </w:r>
            <w:proofErr w:type="spellStart"/>
            <w:r w:rsidR="00AA6102" w:rsidRPr="0056782E">
              <w:t>head</w:t>
            </w:r>
            <w:proofErr w:type="spellEnd"/>
            <w:r w:rsidR="00AA6102" w:rsidRPr="0056782E">
              <w:t xml:space="preserve"> </w:t>
            </w:r>
            <w:proofErr w:type="spellStart"/>
            <w:r w:rsidR="00AA6102" w:rsidRPr="0056782E">
              <w:t>restraints</w:t>
            </w:r>
            <w:proofErr w:type="spellEnd"/>
            <w:r w:rsidR="00AA6102" w:rsidRPr="0056782E">
              <w:t xml:space="preserve"> in the case of </w:t>
            </w:r>
            <w:proofErr w:type="spellStart"/>
            <w:r w:rsidR="00AA6102" w:rsidRPr="0056782E">
              <w:t>vehicles</w:t>
            </w:r>
            <w:proofErr w:type="spellEnd"/>
            <w:r w:rsidR="00AA6102" w:rsidRPr="0056782E">
              <w:t xml:space="preserve"> </w:t>
            </w:r>
            <w:proofErr w:type="spellStart"/>
            <w:r w:rsidR="00AA6102" w:rsidRPr="00E4364B">
              <w:t>having</w:t>
            </w:r>
            <w:proofErr w:type="spellEnd"/>
            <w:r w:rsidR="00AA6102" w:rsidRPr="00E4364B">
              <w:t xml:space="preserve"> a </w:t>
            </w:r>
            <w:proofErr w:type="spellStart"/>
            <w:r w:rsidR="00AA6102" w:rsidRPr="00E4364B">
              <w:t>low</w:t>
            </w:r>
            <w:proofErr w:type="spellEnd"/>
            <w:r w:rsidR="00AA6102" w:rsidRPr="00E4364B">
              <w:t xml:space="preserve"> roof construction</w:t>
            </w:r>
            <w:r w:rsidR="00AA6102" w:rsidRPr="0056782E">
              <w:t xml:space="preserve">. </w:t>
            </w:r>
            <w:r w:rsidR="007E66E5" w:rsidRPr="00F310D3">
              <w:t xml:space="preserve">The </w:t>
            </w:r>
            <w:proofErr w:type="spellStart"/>
            <w:r w:rsidR="007E66E5" w:rsidRPr="00F310D3">
              <w:t>secretariat</w:t>
            </w:r>
            <w:proofErr w:type="spellEnd"/>
            <w:r w:rsidR="007E66E5" w:rsidRPr="00F310D3">
              <w:t xml:space="preserve"> </w:t>
            </w:r>
            <w:proofErr w:type="spellStart"/>
            <w:r w:rsidR="007E66E5" w:rsidRPr="00F310D3">
              <w:t>was</w:t>
            </w:r>
            <w:proofErr w:type="spellEnd"/>
            <w:r w:rsidR="007E66E5" w:rsidRPr="00F310D3">
              <w:t xml:space="preserve"> </w:t>
            </w:r>
            <w:proofErr w:type="spellStart"/>
            <w:r w:rsidR="007E66E5" w:rsidRPr="00F310D3">
              <w:t>requested</w:t>
            </w:r>
            <w:proofErr w:type="spellEnd"/>
            <w:r w:rsidR="007E66E5" w:rsidRPr="00F310D3">
              <w:t xml:space="preserve"> to </w:t>
            </w:r>
            <w:proofErr w:type="spellStart"/>
            <w:r w:rsidR="007E66E5" w:rsidRPr="00F310D3">
              <w:t>submit</w:t>
            </w:r>
            <w:proofErr w:type="spellEnd"/>
            <w:r w:rsidR="007E66E5" w:rsidRPr="00F310D3">
              <w:t xml:space="preserve"> the</w:t>
            </w:r>
            <w:r w:rsidR="007E66E5">
              <w:t xml:space="preserve"> </w:t>
            </w:r>
            <w:proofErr w:type="spellStart"/>
            <w:r w:rsidR="007E66E5" w:rsidRPr="00F310D3">
              <w:t>proposal</w:t>
            </w:r>
            <w:proofErr w:type="spellEnd"/>
            <w:r w:rsidR="007E66E5" w:rsidRPr="00F310D3">
              <w:t xml:space="preserve"> as draft </w:t>
            </w:r>
            <w:r w:rsidR="00507797">
              <w:t xml:space="preserve">Supplement 1 </w:t>
            </w:r>
            <w:r w:rsidR="00CB167D">
              <w:t xml:space="preserve">to the </w:t>
            </w:r>
            <w:r w:rsidR="007E66E5">
              <w:t>10</w:t>
            </w:r>
            <w:r w:rsidR="007E66E5" w:rsidRPr="00F310D3">
              <w:t xml:space="preserve"> s</w:t>
            </w:r>
            <w:proofErr w:type="spellStart"/>
            <w:r w:rsidR="007E66E5" w:rsidRPr="00F310D3">
              <w:t>eries</w:t>
            </w:r>
            <w:proofErr w:type="spellEnd"/>
            <w:r w:rsidR="007E66E5" w:rsidRPr="00F310D3">
              <w:t xml:space="preserve"> of </w:t>
            </w:r>
            <w:proofErr w:type="spellStart"/>
            <w:r w:rsidR="007E66E5" w:rsidRPr="00F310D3">
              <w:t>amendment</w:t>
            </w:r>
            <w:proofErr w:type="spellEnd"/>
            <w:r w:rsidR="007E66E5" w:rsidRPr="00F310D3">
              <w:t xml:space="preserve"> to UN </w:t>
            </w:r>
            <w:proofErr w:type="spellStart"/>
            <w:r w:rsidR="007E66E5" w:rsidRPr="00F310D3">
              <w:t>Regulation</w:t>
            </w:r>
            <w:proofErr w:type="spellEnd"/>
            <w:r w:rsidR="007E66E5" w:rsidRPr="00F310D3">
              <w:t xml:space="preserve"> No. </w:t>
            </w:r>
            <w:r w:rsidR="007E66E5">
              <w:t>17</w:t>
            </w:r>
            <w:r w:rsidR="004E222D">
              <w:t xml:space="preserve"> (</w:t>
            </w:r>
            <w:proofErr w:type="spellStart"/>
            <w:r w:rsidR="004E222D">
              <w:t>seat</w:t>
            </w:r>
            <w:proofErr w:type="spellEnd"/>
            <w:r w:rsidR="004E222D">
              <w:t xml:space="preserve"> </w:t>
            </w:r>
            <w:proofErr w:type="spellStart"/>
            <w:r w:rsidR="004E222D">
              <w:t>strength</w:t>
            </w:r>
            <w:proofErr w:type="spellEnd"/>
            <w:r w:rsidR="000067B7">
              <w:t>)</w:t>
            </w:r>
            <w:r w:rsidR="007E66E5" w:rsidRPr="00F310D3">
              <w:t xml:space="preserve">, </w:t>
            </w:r>
            <w:r w:rsidR="007E66E5" w:rsidRPr="00F310D3">
              <w:rPr>
                <w:lang w:val="en-GB"/>
              </w:rPr>
              <w:t xml:space="preserve">for consideration and vote at the </w:t>
            </w:r>
            <w:r w:rsidR="00CB167D">
              <w:rPr>
                <w:lang w:val="en-GB"/>
              </w:rPr>
              <w:t>June</w:t>
            </w:r>
            <w:r w:rsidR="007E66E5" w:rsidRPr="00F310D3">
              <w:rPr>
                <w:lang w:val="en-GB"/>
              </w:rPr>
              <w:t xml:space="preserve"> 202</w:t>
            </w:r>
            <w:r w:rsidR="00CB167D">
              <w:rPr>
                <w:lang w:val="en-GB"/>
              </w:rPr>
              <w:t>1</w:t>
            </w:r>
            <w:r w:rsidR="007E66E5" w:rsidRPr="00F310D3">
              <w:rPr>
                <w:lang w:val="en-GB"/>
              </w:rPr>
              <w:t xml:space="preserve"> session</w:t>
            </w:r>
            <w:r w:rsidR="007E66E5">
              <w:rPr>
                <w:lang w:val="en-GB"/>
              </w:rPr>
              <w:t>s</w:t>
            </w:r>
            <w:r w:rsidR="007E66E5" w:rsidRPr="00F310D3">
              <w:rPr>
                <w:lang w:val="en-GB"/>
              </w:rPr>
              <w:t xml:space="preserve"> of WP.29 and to the AC.1.</w:t>
            </w:r>
            <w:r>
              <w:rPr>
                <w:lang w:val="en-GB"/>
              </w:rPr>
              <w:t>]</w:t>
            </w:r>
          </w:p>
        </w:tc>
      </w:tr>
      <w:tr w:rsidR="0054128C" w:rsidRPr="00715A08" w14:paraId="535F7DA4" w14:textId="60DECC49" w:rsidTr="00AD01F5">
        <w:tc>
          <w:tcPr>
            <w:tcW w:w="279" w:type="pct"/>
            <w:vAlign w:val="center"/>
          </w:tcPr>
          <w:p w14:paraId="4D63FEF5" w14:textId="6842E5AA" w:rsidR="0054128C" w:rsidRPr="00C34A8A" w:rsidRDefault="00180B20" w:rsidP="00620E65">
            <w:pPr>
              <w:rPr>
                <w:rFonts w:asciiTheme="minorBidi" w:hAnsiTheme="minorBidi" w:cstheme="minorBidi"/>
                <w:color w:val="000000"/>
                <w:lang w:val="en-GB"/>
              </w:rPr>
            </w:pPr>
            <w:r>
              <w:rPr>
                <w:rFonts w:asciiTheme="minorBidi" w:hAnsiTheme="minorBidi" w:cstheme="minorBidi"/>
                <w:color w:val="000000"/>
                <w:lang w:val="en-GB"/>
              </w:rPr>
              <w:t>10</w:t>
            </w:r>
          </w:p>
        </w:tc>
        <w:tc>
          <w:tcPr>
            <w:tcW w:w="2181" w:type="pct"/>
          </w:tcPr>
          <w:p w14:paraId="7231D022" w14:textId="6F621534" w:rsidR="0054128C" w:rsidRPr="00CE0906" w:rsidRDefault="00C828C4" w:rsidP="00620E65">
            <w:pPr>
              <w:rPr>
                <w:rFonts w:asciiTheme="minorBidi" w:hAnsiTheme="minorBidi" w:cstheme="minorBidi"/>
                <w:color w:val="000000"/>
                <w:lang w:val="en-GB"/>
              </w:rPr>
            </w:pPr>
            <w:r w:rsidRPr="00D221E0">
              <w:rPr>
                <w:rStyle w:val="Hyperlink"/>
                <w:rFonts w:asciiTheme="majorBidi" w:hAnsiTheme="majorBidi" w:cstheme="majorBidi"/>
                <w:u w:val="single"/>
                <w:lang w:val="en-GB"/>
              </w:rPr>
              <w:t>http://www.unece.org/fileadmin/DAM/trans/doc/2020/wp29grsp/ECE-TRANS-WP.29-GRSP-2020-13e.pdf</w:t>
            </w:r>
          </w:p>
        </w:tc>
        <w:tc>
          <w:tcPr>
            <w:tcW w:w="2540" w:type="pct"/>
            <w:vAlign w:val="center"/>
          </w:tcPr>
          <w:p w14:paraId="7C0AAB19" w14:textId="6EBF77AF" w:rsidR="0054128C" w:rsidRPr="00CE0906" w:rsidRDefault="00A54CC2" w:rsidP="00620E65">
            <w:pPr>
              <w:rPr>
                <w:rFonts w:asciiTheme="minorBidi" w:hAnsiTheme="minorBidi" w:cstheme="minorBidi"/>
                <w:color w:val="000000"/>
                <w:lang w:val="en-GB"/>
              </w:rPr>
            </w:pPr>
            <w:r w:rsidRPr="00F310D3">
              <w:rPr>
                <w:lang w:val="en-GB"/>
              </w:rPr>
              <w:t xml:space="preserve">GRSP adopted </w:t>
            </w:r>
            <w:r w:rsidRPr="00C831E7">
              <w:t>ECE/TRANS/WP.29/GRSP/20</w:t>
            </w:r>
            <w:r>
              <w:t>20/</w:t>
            </w:r>
            <w:r w:rsidR="0076130D">
              <w:t>13</w:t>
            </w:r>
            <w:r>
              <w:t>,</w:t>
            </w:r>
            <w:r w:rsidR="0076130D">
              <w:t xml:space="preserve"> not </w:t>
            </w:r>
            <w:proofErr w:type="spellStart"/>
            <w:r w:rsidR="0076130D">
              <w:t>amended</w:t>
            </w:r>
            <w:proofErr w:type="spellEnd"/>
            <w:r w:rsidR="0076130D">
              <w:t xml:space="preserve">, </w:t>
            </w:r>
            <w:r w:rsidR="00F8641C" w:rsidRPr="0056782E">
              <w:t xml:space="preserve">to </w:t>
            </w:r>
            <w:proofErr w:type="spellStart"/>
            <w:r w:rsidR="00F8641C" w:rsidRPr="00BC1D31">
              <w:t>clarify</w:t>
            </w:r>
            <w:proofErr w:type="spellEnd"/>
            <w:r w:rsidR="00F8641C" w:rsidRPr="00BC1D31">
              <w:t xml:space="preserve"> the </w:t>
            </w:r>
            <w:proofErr w:type="spellStart"/>
            <w:r w:rsidR="00F8641C" w:rsidRPr="00BC1D31">
              <w:t>transitional</w:t>
            </w:r>
            <w:proofErr w:type="spellEnd"/>
            <w:r w:rsidR="00F8641C" w:rsidRPr="00BC1D31">
              <w:t xml:space="preserve"> provisions of the 05 </w:t>
            </w:r>
            <w:proofErr w:type="spellStart"/>
            <w:r w:rsidR="00F8641C" w:rsidRPr="00BC1D31">
              <w:t>series</w:t>
            </w:r>
            <w:proofErr w:type="spellEnd"/>
            <w:r w:rsidR="00F8641C" w:rsidRPr="00BC1D31">
              <w:t xml:space="preserve"> of </w:t>
            </w:r>
            <w:proofErr w:type="spellStart"/>
            <w:r w:rsidR="00F8641C" w:rsidRPr="00BC1D31">
              <w:t>amendments</w:t>
            </w:r>
            <w:proofErr w:type="spellEnd"/>
            <w:r w:rsidR="00F8641C" w:rsidRPr="00BC1D31">
              <w:t xml:space="preserve"> to UN </w:t>
            </w:r>
            <w:proofErr w:type="spellStart"/>
            <w:r w:rsidR="00F8641C" w:rsidRPr="00BC1D31">
              <w:t>Regulation</w:t>
            </w:r>
            <w:proofErr w:type="spellEnd"/>
            <w:r w:rsidR="00F8641C" w:rsidRPr="00BC1D31">
              <w:t xml:space="preserve"> No. 95</w:t>
            </w:r>
            <w:r w:rsidR="00F8641C">
              <w:t xml:space="preserve"> (</w:t>
            </w:r>
            <w:proofErr w:type="spellStart"/>
            <w:r w:rsidR="00F8641C">
              <w:t>Lateral</w:t>
            </w:r>
            <w:proofErr w:type="spellEnd"/>
            <w:r w:rsidR="00F8641C">
              <w:t xml:space="preserve"> Collision).</w:t>
            </w:r>
            <w:r w:rsidR="00A92E86">
              <w:t xml:space="preserve"> </w:t>
            </w:r>
            <w:r w:rsidR="004E222D" w:rsidRPr="00F310D3">
              <w:t xml:space="preserve">The </w:t>
            </w:r>
            <w:proofErr w:type="spellStart"/>
            <w:r w:rsidR="004E222D" w:rsidRPr="00F310D3">
              <w:t>secretariat</w:t>
            </w:r>
            <w:proofErr w:type="spellEnd"/>
            <w:r w:rsidR="004E222D" w:rsidRPr="00F310D3">
              <w:t xml:space="preserve"> </w:t>
            </w:r>
            <w:proofErr w:type="spellStart"/>
            <w:r w:rsidR="004E222D" w:rsidRPr="00F310D3">
              <w:t>was</w:t>
            </w:r>
            <w:proofErr w:type="spellEnd"/>
            <w:r w:rsidR="004E222D" w:rsidRPr="00F310D3">
              <w:t xml:space="preserve"> </w:t>
            </w:r>
            <w:proofErr w:type="spellStart"/>
            <w:r w:rsidR="004E222D" w:rsidRPr="00F310D3">
              <w:t>requested</w:t>
            </w:r>
            <w:proofErr w:type="spellEnd"/>
            <w:r w:rsidR="004E222D" w:rsidRPr="00F310D3">
              <w:t xml:space="preserve"> to </w:t>
            </w:r>
            <w:proofErr w:type="spellStart"/>
            <w:r w:rsidR="004E222D" w:rsidRPr="00F310D3">
              <w:t>submit</w:t>
            </w:r>
            <w:proofErr w:type="spellEnd"/>
            <w:r w:rsidR="004E222D" w:rsidRPr="00F310D3">
              <w:t xml:space="preserve"> the</w:t>
            </w:r>
            <w:r w:rsidR="004E222D">
              <w:t xml:space="preserve"> </w:t>
            </w:r>
            <w:proofErr w:type="spellStart"/>
            <w:r w:rsidR="004E222D" w:rsidRPr="00F310D3">
              <w:t>proposal</w:t>
            </w:r>
            <w:proofErr w:type="spellEnd"/>
            <w:r w:rsidR="004E222D" w:rsidRPr="00F310D3">
              <w:t xml:space="preserve"> as draft </w:t>
            </w:r>
            <w:r w:rsidR="004E222D">
              <w:t xml:space="preserve">Supplement 1 to the </w:t>
            </w:r>
            <w:r w:rsidR="005C686C">
              <w:t>05</w:t>
            </w:r>
            <w:r w:rsidR="004E222D" w:rsidRPr="00F310D3">
              <w:t xml:space="preserve"> </w:t>
            </w:r>
            <w:proofErr w:type="spellStart"/>
            <w:r w:rsidR="004E222D" w:rsidRPr="00F310D3">
              <w:t>series</w:t>
            </w:r>
            <w:proofErr w:type="spellEnd"/>
            <w:r w:rsidR="004E222D" w:rsidRPr="00F310D3">
              <w:t xml:space="preserve"> of </w:t>
            </w:r>
            <w:proofErr w:type="spellStart"/>
            <w:r w:rsidR="004E222D" w:rsidRPr="00F310D3">
              <w:t>amendment</w:t>
            </w:r>
            <w:proofErr w:type="spellEnd"/>
            <w:r w:rsidR="004E222D" w:rsidRPr="00F310D3">
              <w:t xml:space="preserve"> to UN </w:t>
            </w:r>
            <w:proofErr w:type="spellStart"/>
            <w:r w:rsidR="004E222D" w:rsidRPr="00F310D3">
              <w:t>Regulation</w:t>
            </w:r>
            <w:proofErr w:type="spellEnd"/>
            <w:r w:rsidR="004E222D" w:rsidRPr="00F310D3">
              <w:t xml:space="preserve"> No. </w:t>
            </w:r>
            <w:r w:rsidR="005B5F4C">
              <w:t>95</w:t>
            </w:r>
            <w:r w:rsidR="004E222D" w:rsidRPr="00F310D3">
              <w:t xml:space="preserve">, </w:t>
            </w:r>
            <w:r w:rsidR="004E222D" w:rsidRPr="00F310D3">
              <w:rPr>
                <w:lang w:val="en-GB"/>
              </w:rPr>
              <w:t xml:space="preserve">for consideration and vote at the </w:t>
            </w:r>
            <w:r w:rsidR="004E222D">
              <w:rPr>
                <w:lang w:val="en-GB"/>
              </w:rPr>
              <w:t>June</w:t>
            </w:r>
            <w:r w:rsidR="004E222D" w:rsidRPr="00F310D3">
              <w:rPr>
                <w:lang w:val="en-GB"/>
              </w:rPr>
              <w:t xml:space="preserve"> 202</w:t>
            </w:r>
            <w:r w:rsidR="004E222D">
              <w:rPr>
                <w:lang w:val="en-GB"/>
              </w:rPr>
              <w:t>1</w:t>
            </w:r>
            <w:r w:rsidR="004E222D" w:rsidRPr="00F310D3">
              <w:rPr>
                <w:lang w:val="en-GB"/>
              </w:rPr>
              <w:t xml:space="preserve"> session</w:t>
            </w:r>
            <w:r w:rsidR="004E222D">
              <w:rPr>
                <w:lang w:val="en-GB"/>
              </w:rPr>
              <w:t>s</w:t>
            </w:r>
            <w:r w:rsidR="004E222D" w:rsidRPr="00F310D3">
              <w:rPr>
                <w:lang w:val="en-GB"/>
              </w:rPr>
              <w:t xml:space="preserve"> of WP.29 and to the AC.1.</w:t>
            </w:r>
            <w:r w:rsidR="004E222D">
              <w:rPr>
                <w:lang w:val="en-GB"/>
              </w:rPr>
              <w:t>]</w:t>
            </w:r>
          </w:p>
        </w:tc>
      </w:tr>
      <w:tr w:rsidR="00605D7D" w:rsidRPr="00715A08" w14:paraId="1AEBF93D" w14:textId="77777777" w:rsidTr="00AD01F5">
        <w:tc>
          <w:tcPr>
            <w:tcW w:w="279" w:type="pct"/>
            <w:vAlign w:val="center"/>
          </w:tcPr>
          <w:p w14:paraId="551D7818" w14:textId="53530CC8" w:rsidR="00605D7D" w:rsidRDefault="00605D7D" w:rsidP="00620E65">
            <w:pPr>
              <w:rPr>
                <w:rFonts w:asciiTheme="minorBidi" w:hAnsiTheme="minorBidi" w:cstheme="minorBidi"/>
                <w:color w:val="000000"/>
                <w:lang w:val="en-GB"/>
              </w:rPr>
            </w:pPr>
            <w:r>
              <w:rPr>
                <w:rFonts w:asciiTheme="minorBidi" w:hAnsiTheme="minorBidi" w:cstheme="minorBidi"/>
                <w:color w:val="000000"/>
                <w:lang w:val="en-GB"/>
              </w:rPr>
              <w:t>11</w:t>
            </w:r>
          </w:p>
        </w:tc>
        <w:tc>
          <w:tcPr>
            <w:tcW w:w="2181" w:type="pct"/>
          </w:tcPr>
          <w:p w14:paraId="615DC160" w14:textId="4FFD5D4F" w:rsidR="00605D7D" w:rsidRDefault="00AF7B33" w:rsidP="00620E65">
            <w:pPr>
              <w:rPr>
                <w:rStyle w:val="Hyperlink"/>
                <w:rFonts w:asciiTheme="majorBidi" w:hAnsiTheme="majorBidi" w:cstheme="majorBidi"/>
                <w:u w:val="single"/>
                <w:lang w:val="en-GB"/>
              </w:rPr>
            </w:pPr>
            <w:hyperlink r:id="rId16" w:history="1">
              <w:r w:rsidRPr="00117A1C">
                <w:rPr>
                  <w:rStyle w:val="Hyperlink"/>
                  <w:rFonts w:asciiTheme="majorBidi" w:hAnsiTheme="majorBidi" w:cstheme="majorBidi"/>
                  <w:u w:val="single"/>
                  <w:lang w:val="en-GB"/>
                </w:rPr>
                <w:t>http://www.unece.org/fileadmin/DAM/trans/doc/2020/wp29grsp/ECE-TRANS-WP.29-GRSP-2020-15e.pdf</w:t>
              </w:r>
            </w:hyperlink>
          </w:p>
          <w:p w14:paraId="45F17B30" w14:textId="48254FC2" w:rsidR="008B3E9A" w:rsidRPr="00117A1C" w:rsidRDefault="008B3E9A" w:rsidP="00620E65">
            <w:pPr>
              <w:rPr>
                <w:rStyle w:val="Hyperlink"/>
                <w:rFonts w:asciiTheme="majorBidi" w:hAnsiTheme="majorBidi" w:cstheme="majorBidi"/>
                <w:u w:val="single"/>
                <w:lang w:val="en-GB"/>
              </w:rPr>
            </w:pPr>
            <w:r w:rsidRPr="008B3E9A">
              <w:rPr>
                <w:rStyle w:val="Hyperlink"/>
                <w:rFonts w:asciiTheme="majorBidi" w:hAnsiTheme="majorBidi" w:cstheme="majorBidi"/>
                <w:u w:val="single"/>
                <w:lang w:val="en-GB"/>
              </w:rPr>
              <w:t>http://www.unece.org/fileadmin/DAM/trans/doc/2020/wp29grsp/GRSP-68-02r2e.pdf</w:t>
            </w:r>
          </w:p>
          <w:p w14:paraId="08F9177E" w14:textId="29C68D5B" w:rsidR="00117A1C" w:rsidRDefault="008B3E9A" w:rsidP="00620E65">
            <w:pPr>
              <w:rPr>
                <w:rStyle w:val="Hyperlink"/>
                <w:rFonts w:asciiTheme="majorBidi" w:hAnsiTheme="majorBidi" w:cstheme="majorBidi"/>
                <w:u w:val="single"/>
                <w:lang w:val="en-GB"/>
              </w:rPr>
            </w:pPr>
            <w:hyperlink r:id="rId17" w:history="1">
              <w:r w:rsidRPr="001E50A3">
                <w:rPr>
                  <w:rStyle w:val="Hyperlink"/>
                  <w:rFonts w:asciiTheme="majorBidi" w:hAnsiTheme="majorBidi" w:cstheme="majorBidi"/>
                  <w:lang w:val="en-GB"/>
                </w:rPr>
                <w:t>http://www.unece.org/fileadmin/DAM/trans/doc/2020/wp29grsp/ECE-TRANS-WP.29-GRSP-2020-16e.pdf</w:t>
              </w:r>
            </w:hyperlink>
          </w:p>
          <w:p w14:paraId="51C091B4" w14:textId="3638F055" w:rsidR="008B3E9A" w:rsidRDefault="001250F9" w:rsidP="00620E65">
            <w:pPr>
              <w:rPr>
                <w:rStyle w:val="Hyperlink"/>
                <w:rFonts w:asciiTheme="majorBidi" w:hAnsiTheme="majorBidi" w:cstheme="majorBidi"/>
                <w:u w:val="single"/>
                <w:lang w:val="en-GB"/>
              </w:rPr>
            </w:pPr>
            <w:r w:rsidRPr="001250F9">
              <w:rPr>
                <w:rStyle w:val="Hyperlink"/>
                <w:rFonts w:asciiTheme="majorBidi" w:hAnsiTheme="majorBidi" w:cstheme="majorBidi"/>
                <w:u w:val="single"/>
                <w:lang w:val="en-GB"/>
              </w:rPr>
              <w:t>http://www.unece.org/fileadmin/DAM/trans/doc/2020/wp29grsp/GRSP-68-25r1e.pdf</w:t>
            </w:r>
          </w:p>
          <w:p w14:paraId="659AB2A9" w14:textId="7A481EC1" w:rsidR="00633BCA" w:rsidRPr="00B741CC" w:rsidRDefault="00633BCA" w:rsidP="00633BCA">
            <w:pPr>
              <w:rPr>
                <w:rStyle w:val="Hyperlink"/>
                <w:rFonts w:asciiTheme="majorBidi" w:hAnsiTheme="majorBidi" w:cstheme="majorBidi"/>
                <w:u w:val="single"/>
                <w:lang w:val="en-GB"/>
              </w:rPr>
            </w:pPr>
            <w:hyperlink r:id="rId18" w:history="1">
              <w:r w:rsidRPr="00B741CC">
                <w:rPr>
                  <w:rStyle w:val="Hyperlink"/>
                  <w:rFonts w:asciiTheme="majorBidi" w:hAnsiTheme="majorBidi" w:cstheme="majorBidi"/>
                  <w:u w:val="single"/>
                  <w:lang w:val="en-GB"/>
                </w:rPr>
                <w:t>http://www.unece.org/fileadmin/DAM/trans/doc/2020/wp29grsp/ECE-TRANS-WP.29-GRSP-2020-18e.pdf</w:t>
              </w:r>
            </w:hyperlink>
          </w:p>
          <w:p w14:paraId="7CDB8AF1" w14:textId="64F45902" w:rsidR="00633BCA" w:rsidRPr="00633BCA" w:rsidRDefault="00B741CC" w:rsidP="00633BCA">
            <w:pPr>
              <w:rPr>
                <w:rFonts w:asciiTheme="majorBidi" w:hAnsiTheme="majorBidi" w:cstheme="majorBidi"/>
                <w:color w:val="0000FF"/>
                <w:u w:val="single"/>
                <w:lang w:val="en-GB"/>
              </w:rPr>
            </w:pPr>
            <w:r w:rsidRPr="00B741CC">
              <w:rPr>
                <w:rFonts w:asciiTheme="majorBidi" w:hAnsiTheme="majorBidi" w:cstheme="majorBidi"/>
                <w:color w:val="0000FF"/>
                <w:u w:val="single"/>
                <w:lang w:val="en-GB"/>
              </w:rPr>
              <w:lastRenderedPageBreak/>
              <w:t>http://www.unece.org/fileadmin/DAM/trans/doc/2020/wp29grsp/GRSP-68-11r2.pdf</w:t>
            </w:r>
          </w:p>
          <w:p w14:paraId="66951785" w14:textId="664E5188" w:rsidR="00633BCA" w:rsidRPr="00D221E0" w:rsidRDefault="00633BCA" w:rsidP="00620E65">
            <w:pPr>
              <w:rPr>
                <w:rStyle w:val="Hyperlink"/>
                <w:rFonts w:asciiTheme="majorBidi" w:hAnsiTheme="majorBidi" w:cstheme="majorBidi"/>
                <w:u w:val="single"/>
                <w:lang w:val="en-GB"/>
              </w:rPr>
            </w:pPr>
          </w:p>
        </w:tc>
        <w:tc>
          <w:tcPr>
            <w:tcW w:w="2540" w:type="pct"/>
            <w:vAlign w:val="center"/>
          </w:tcPr>
          <w:p w14:paraId="22BCB0CF" w14:textId="77777777" w:rsidR="005229B4" w:rsidRDefault="00B463BB" w:rsidP="00620E65">
            <w:pPr>
              <w:rPr>
                <w:lang w:val="en-GB"/>
              </w:rPr>
            </w:pPr>
            <w:r w:rsidRPr="00F310D3">
              <w:rPr>
                <w:lang w:val="en-GB"/>
              </w:rPr>
              <w:lastRenderedPageBreak/>
              <w:t>GRSP adopted</w:t>
            </w:r>
            <w:r w:rsidR="00212474">
              <w:rPr>
                <w:lang w:val="en-GB"/>
              </w:rPr>
              <w:t>:</w:t>
            </w:r>
            <w:r w:rsidR="00E100C5">
              <w:rPr>
                <w:lang w:val="en-GB"/>
              </w:rPr>
              <w:t xml:space="preserve"> </w:t>
            </w:r>
          </w:p>
          <w:p w14:paraId="5B6906C7" w14:textId="5720F032" w:rsidR="005229B4" w:rsidRDefault="00E100C5" w:rsidP="00620E65">
            <w:r>
              <w:rPr>
                <w:lang w:val="en-GB"/>
              </w:rPr>
              <w:t>(a)</w:t>
            </w:r>
            <w:r w:rsidR="00212474">
              <w:rPr>
                <w:lang w:val="en-GB"/>
              </w:rPr>
              <w:t xml:space="preserve"> </w:t>
            </w:r>
            <w:r w:rsidR="00B463BB" w:rsidRPr="00C831E7">
              <w:t>ECE/TRANS/WP.29/GRSP/20</w:t>
            </w:r>
            <w:r w:rsidR="00B463BB">
              <w:t>20/</w:t>
            </w:r>
            <w:r w:rsidR="0038762A">
              <w:t>15</w:t>
            </w:r>
            <w:r w:rsidR="00B463BB">
              <w:t xml:space="preserve">, as </w:t>
            </w:r>
            <w:proofErr w:type="spellStart"/>
            <w:r w:rsidR="00B463BB">
              <w:t>amended</w:t>
            </w:r>
            <w:proofErr w:type="spellEnd"/>
            <w:r w:rsidR="00B463BB">
              <w:t xml:space="preserve"> by GRSP-6</w:t>
            </w:r>
            <w:r w:rsidR="0038762A">
              <w:t>8</w:t>
            </w:r>
            <w:r w:rsidR="00B463BB">
              <w:t>-</w:t>
            </w:r>
            <w:r w:rsidR="0038762A">
              <w:t>02-Rev.2</w:t>
            </w:r>
            <w:r w:rsidR="006476D8">
              <w:t xml:space="preserve">, </w:t>
            </w:r>
            <w:r w:rsidR="00A92EED" w:rsidRPr="00370010">
              <w:t xml:space="preserve">to </w:t>
            </w:r>
            <w:proofErr w:type="spellStart"/>
            <w:r w:rsidR="00A92EED" w:rsidRPr="00370010">
              <w:t>provide</w:t>
            </w:r>
            <w:proofErr w:type="spellEnd"/>
            <w:r w:rsidR="00A92EED" w:rsidRPr="00370010">
              <w:t xml:space="preserve"> instructions to </w:t>
            </w:r>
            <w:proofErr w:type="spellStart"/>
            <w:r w:rsidR="00A92EED" w:rsidRPr="00370010">
              <w:t>consumers</w:t>
            </w:r>
            <w:proofErr w:type="spellEnd"/>
            <w:r w:rsidR="00A92EED" w:rsidRPr="00370010">
              <w:t xml:space="preserve"> in a digital </w:t>
            </w:r>
            <w:proofErr w:type="spellStart"/>
            <w:r w:rsidR="00A92EED" w:rsidRPr="00370010">
              <w:t>form</w:t>
            </w:r>
            <w:proofErr w:type="spellEnd"/>
            <w:r w:rsidR="005229B4">
              <w:t>;</w:t>
            </w:r>
          </w:p>
          <w:p w14:paraId="784EC6F4" w14:textId="77777777" w:rsidR="009203A2" w:rsidRDefault="00932EAB" w:rsidP="00620E65">
            <w:r>
              <w:t xml:space="preserve">(b) </w:t>
            </w:r>
            <w:r w:rsidRPr="00C831E7">
              <w:t>ECE/TRANS/WP.29/GRSP/20</w:t>
            </w:r>
            <w:r>
              <w:t>20/1</w:t>
            </w:r>
            <w:r w:rsidR="00B4278A">
              <w:t xml:space="preserve">6, as </w:t>
            </w:r>
            <w:proofErr w:type="spellStart"/>
            <w:r w:rsidR="00B4278A">
              <w:t>amended</w:t>
            </w:r>
            <w:proofErr w:type="spellEnd"/>
            <w:r w:rsidR="00B4278A">
              <w:t xml:space="preserve"> by GRSP-68-25-R</w:t>
            </w:r>
            <w:r w:rsidR="005229B4">
              <w:t>e</w:t>
            </w:r>
            <w:r w:rsidR="00B4278A">
              <w:t>v.1</w:t>
            </w:r>
            <w:r w:rsidR="005229B4">
              <w:t xml:space="preserve">, </w:t>
            </w:r>
            <w:r w:rsidR="00562772">
              <w:t xml:space="preserve">on the </w:t>
            </w:r>
            <w:r w:rsidR="00562772" w:rsidRPr="003C43AD">
              <w:t xml:space="preserve">test report </w:t>
            </w:r>
            <w:proofErr w:type="spellStart"/>
            <w:r w:rsidR="00562772" w:rsidRPr="003C43AD">
              <w:t>t</w:t>
            </w:r>
            <w:r w:rsidR="00562772" w:rsidRPr="00E4364B">
              <w:t>emplate</w:t>
            </w:r>
            <w:proofErr w:type="spellEnd"/>
            <w:r w:rsidR="00562772" w:rsidRPr="00E4364B">
              <w:t xml:space="preserve"> and dimension </w:t>
            </w:r>
            <w:proofErr w:type="spellStart"/>
            <w:r w:rsidR="00562772" w:rsidRPr="00E4364B">
              <w:t>assessment</w:t>
            </w:r>
            <w:proofErr w:type="spellEnd"/>
            <w:r w:rsidR="00562772" w:rsidRPr="00E4364B">
              <w:t xml:space="preserve"> </w:t>
            </w:r>
            <w:proofErr w:type="spellStart"/>
            <w:proofErr w:type="gramStart"/>
            <w:r w:rsidR="00562772" w:rsidRPr="00E4364B">
              <w:t>method</w:t>
            </w:r>
            <w:proofErr w:type="spellEnd"/>
            <w:r w:rsidR="009203A2">
              <w:t>;</w:t>
            </w:r>
            <w:proofErr w:type="gramEnd"/>
          </w:p>
          <w:p w14:paraId="52A4AA1C" w14:textId="287700C8" w:rsidR="009203A2" w:rsidRDefault="009203A2" w:rsidP="00620E65">
            <w:r>
              <w:t xml:space="preserve">(c) </w:t>
            </w:r>
            <w:r w:rsidR="00415727" w:rsidRPr="00370010">
              <w:t>ECE/TRANS/WP.29/GRSP/2020/18</w:t>
            </w:r>
            <w:r w:rsidR="00D02369">
              <w:t xml:space="preserve">, </w:t>
            </w:r>
            <w:r w:rsidR="001250F9">
              <w:t xml:space="preserve">as </w:t>
            </w:r>
            <w:proofErr w:type="spellStart"/>
            <w:r w:rsidR="001250F9">
              <w:t>amended</w:t>
            </w:r>
            <w:proofErr w:type="spellEnd"/>
            <w:r w:rsidR="001250F9">
              <w:t xml:space="preserve"> by</w:t>
            </w:r>
            <w:r w:rsidR="00237F77">
              <w:t xml:space="preserve"> </w:t>
            </w:r>
            <w:r w:rsidR="00237F77">
              <w:t>GRSP-68-</w:t>
            </w:r>
            <w:r w:rsidR="00237F77">
              <w:t>11</w:t>
            </w:r>
            <w:r w:rsidR="00237F77">
              <w:t>-Rev.</w:t>
            </w:r>
            <w:r w:rsidR="00237F77">
              <w:t>2</w:t>
            </w:r>
            <w:r w:rsidR="00CF7D2B">
              <w:t>,</w:t>
            </w:r>
            <w:r w:rsidR="001250F9">
              <w:t xml:space="preserve"> </w:t>
            </w:r>
            <w:r w:rsidR="005F1F2E" w:rsidRPr="00E4364B">
              <w:rPr>
                <w:rFonts w:eastAsia="Times New Roman"/>
              </w:rPr>
              <w:t xml:space="preserve">to </w:t>
            </w:r>
            <w:proofErr w:type="spellStart"/>
            <w:r w:rsidR="005F1F2E" w:rsidRPr="00E4364B">
              <w:rPr>
                <w:rFonts w:eastAsia="Times New Roman"/>
              </w:rPr>
              <w:t>clarify</w:t>
            </w:r>
            <w:proofErr w:type="spellEnd"/>
            <w:r w:rsidR="005F1F2E" w:rsidRPr="00E4364B">
              <w:rPr>
                <w:rFonts w:eastAsia="Times New Roman"/>
              </w:rPr>
              <w:t xml:space="preserve"> </w:t>
            </w:r>
            <w:proofErr w:type="spellStart"/>
            <w:r w:rsidR="005F1F2E" w:rsidRPr="00E4364B">
              <w:rPr>
                <w:rFonts w:eastAsia="Times New Roman"/>
              </w:rPr>
              <w:t>that</w:t>
            </w:r>
            <w:proofErr w:type="spellEnd"/>
            <w:r w:rsidR="005F1F2E" w:rsidRPr="00E4364B">
              <w:rPr>
                <w:rFonts w:eastAsia="Times New Roman"/>
              </w:rPr>
              <w:t xml:space="preserve"> </w:t>
            </w:r>
            <w:proofErr w:type="spellStart"/>
            <w:r w:rsidR="005F1F2E" w:rsidRPr="00E4364B">
              <w:rPr>
                <w:rFonts w:eastAsia="Times New Roman"/>
              </w:rPr>
              <w:t>specific</w:t>
            </w:r>
            <w:proofErr w:type="spellEnd"/>
            <w:r w:rsidR="005F1F2E" w:rsidRPr="00E4364B">
              <w:rPr>
                <w:rFonts w:eastAsia="Times New Roman"/>
              </w:rPr>
              <w:t xml:space="preserve"> </w:t>
            </w:r>
            <w:proofErr w:type="spellStart"/>
            <w:r w:rsidR="005F1F2E" w:rsidRPr="00E4364B">
              <w:rPr>
                <w:rFonts w:eastAsia="Times New Roman"/>
              </w:rPr>
              <w:t>vehicle</w:t>
            </w:r>
            <w:proofErr w:type="spellEnd"/>
            <w:r w:rsidR="005F1F2E" w:rsidRPr="00E4364B">
              <w:rPr>
                <w:rFonts w:eastAsia="Times New Roman"/>
              </w:rPr>
              <w:t xml:space="preserve"> </w:t>
            </w:r>
            <w:proofErr w:type="spellStart"/>
            <w:r w:rsidR="005F1F2E" w:rsidRPr="00E4364B">
              <w:rPr>
                <w:rFonts w:eastAsia="Times New Roman"/>
              </w:rPr>
              <w:t>belted</w:t>
            </w:r>
            <w:proofErr w:type="spellEnd"/>
            <w:r w:rsidR="005F1F2E" w:rsidRPr="00E4364B">
              <w:rPr>
                <w:rFonts w:eastAsia="Times New Roman"/>
              </w:rPr>
              <w:t xml:space="preserve"> ECRS </w:t>
            </w:r>
            <w:proofErr w:type="spellStart"/>
            <w:r w:rsidR="005F1F2E" w:rsidRPr="00E4364B">
              <w:rPr>
                <w:rFonts w:eastAsia="Times New Roman"/>
              </w:rPr>
              <w:t>may</w:t>
            </w:r>
            <w:proofErr w:type="spellEnd"/>
            <w:r w:rsidR="005F1F2E" w:rsidRPr="00E4364B">
              <w:rPr>
                <w:rFonts w:eastAsia="Times New Roman"/>
              </w:rPr>
              <w:t xml:space="preserve"> </w:t>
            </w:r>
            <w:proofErr w:type="spellStart"/>
            <w:r w:rsidR="005F1F2E" w:rsidRPr="00E4364B">
              <w:rPr>
                <w:rFonts w:eastAsia="Times New Roman"/>
              </w:rPr>
              <w:t>be</w:t>
            </w:r>
            <w:proofErr w:type="spellEnd"/>
            <w:r w:rsidR="005F1F2E" w:rsidRPr="00E4364B">
              <w:rPr>
                <w:rFonts w:eastAsia="Times New Roman"/>
              </w:rPr>
              <w:t xml:space="preserve"> </w:t>
            </w:r>
            <w:proofErr w:type="spellStart"/>
            <w:r w:rsidR="005F1F2E" w:rsidRPr="00E4364B">
              <w:rPr>
                <w:rFonts w:eastAsia="Times New Roman"/>
              </w:rPr>
              <w:t>fitted</w:t>
            </w:r>
            <w:proofErr w:type="spellEnd"/>
            <w:r w:rsidR="005F1F2E" w:rsidRPr="00E4364B">
              <w:rPr>
                <w:rFonts w:eastAsia="Times New Roman"/>
              </w:rPr>
              <w:t xml:space="preserve"> </w:t>
            </w:r>
            <w:proofErr w:type="spellStart"/>
            <w:r w:rsidR="005F1F2E" w:rsidRPr="00E4364B">
              <w:rPr>
                <w:rFonts w:eastAsia="Times New Roman"/>
              </w:rPr>
              <w:t>with</w:t>
            </w:r>
            <w:proofErr w:type="spellEnd"/>
            <w:r w:rsidR="005F1F2E" w:rsidRPr="00E4364B">
              <w:rPr>
                <w:rFonts w:eastAsia="Times New Roman"/>
              </w:rPr>
              <w:t xml:space="preserve"> a support leg, top </w:t>
            </w:r>
            <w:proofErr w:type="spellStart"/>
            <w:r w:rsidR="005F1F2E" w:rsidRPr="00E4364B">
              <w:rPr>
                <w:rFonts w:eastAsia="Times New Roman"/>
              </w:rPr>
              <w:t>tether</w:t>
            </w:r>
            <w:proofErr w:type="spellEnd"/>
            <w:r w:rsidR="005F1F2E" w:rsidRPr="00E4364B">
              <w:rPr>
                <w:rFonts w:eastAsia="Times New Roman"/>
              </w:rPr>
              <w:t xml:space="preserve"> and </w:t>
            </w:r>
            <w:proofErr w:type="spellStart"/>
            <w:r w:rsidR="005F1F2E" w:rsidRPr="00E4364B">
              <w:rPr>
                <w:rFonts w:eastAsia="Times New Roman"/>
              </w:rPr>
              <w:t>lower</w:t>
            </w:r>
            <w:proofErr w:type="spellEnd"/>
            <w:r w:rsidR="005F1F2E" w:rsidRPr="00E4364B">
              <w:rPr>
                <w:rFonts w:eastAsia="Times New Roman"/>
              </w:rPr>
              <w:t xml:space="preserve"> </w:t>
            </w:r>
            <w:proofErr w:type="spellStart"/>
            <w:r w:rsidR="005F1F2E" w:rsidRPr="00E4364B">
              <w:rPr>
                <w:rFonts w:eastAsia="Times New Roman"/>
              </w:rPr>
              <w:t>tether</w:t>
            </w:r>
            <w:proofErr w:type="spellEnd"/>
            <w:r w:rsidR="005F1F2E" w:rsidRPr="00E4364B">
              <w:rPr>
                <w:rFonts w:eastAsia="Times New Roman"/>
              </w:rPr>
              <w:t xml:space="preserve"> </w:t>
            </w:r>
            <w:proofErr w:type="spellStart"/>
            <w:r w:rsidR="005F1F2E" w:rsidRPr="00E4364B">
              <w:rPr>
                <w:rFonts w:eastAsia="Times New Roman"/>
              </w:rPr>
              <w:t>attachments</w:t>
            </w:r>
            <w:proofErr w:type="spellEnd"/>
            <w:r w:rsidR="005F1F2E">
              <w:rPr>
                <w:rFonts w:eastAsia="Times New Roman"/>
              </w:rPr>
              <w:t>.</w:t>
            </w:r>
          </w:p>
          <w:p w14:paraId="00B42B40" w14:textId="2860B7EB" w:rsidR="00605D7D" w:rsidRPr="00F310D3" w:rsidRDefault="00B463BB" w:rsidP="00620E65">
            <w:pPr>
              <w:rPr>
                <w:lang w:val="en-GB"/>
              </w:rPr>
            </w:pPr>
            <w:r w:rsidRPr="00F310D3">
              <w:t xml:space="preserve">The </w:t>
            </w:r>
            <w:proofErr w:type="spellStart"/>
            <w:r w:rsidRPr="00F310D3">
              <w:t>secretariat</w:t>
            </w:r>
            <w:proofErr w:type="spellEnd"/>
            <w:r w:rsidRPr="00F310D3">
              <w:t xml:space="preserve"> </w:t>
            </w:r>
            <w:proofErr w:type="spellStart"/>
            <w:r w:rsidRPr="00F310D3">
              <w:t>was</w:t>
            </w:r>
            <w:proofErr w:type="spellEnd"/>
            <w:r w:rsidRPr="00F310D3">
              <w:t xml:space="preserve"> </w:t>
            </w:r>
            <w:proofErr w:type="spellStart"/>
            <w:r w:rsidRPr="00F310D3">
              <w:t>requested</w:t>
            </w:r>
            <w:proofErr w:type="spellEnd"/>
            <w:r w:rsidRPr="00F310D3">
              <w:t xml:space="preserve"> to </w:t>
            </w:r>
            <w:proofErr w:type="spellStart"/>
            <w:r w:rsidRPr="00F310D3">
              <w:t>submit</w:t>
            </w:r>
            <w:proofErr w:type="spellEnd"/>
            <w:r w:rsidRPr="00F310D3">
              <w:t xml:space="preserve"> the</w:t>
            </w:r>
            <w:r>
              <w:t xml:space="preserve"> </w:t>
            </w:r>
            <w:proofErr w:type="spellStart"/>
            <w:r w:rsidRPr="00F310D3">
              <w:t>proposal</w:t>
            </w:r>
            <w:r w:rsidR="005F1F2E">
              <w:t>s</w:t>
            </w:r>
            <w:proofErr w:type="spellEnd"/>
            <w:r w:rsidR="00177B67">
              <w:t xml:space="preserve">, as </w:t>
            </w:r>
            <w:proofErr w:type="gramStart"/>
            <w:r w:rsidR="00177B67">
              <w:t>a</w:t>
            </w:r>
            <w:proofErr w:type="gramEnd"/>
            <w:r w:rsidR="00177B67">
              <w:t xml:space="preserve"> full package,</w:t>
            </w:r>
            <w:r w:rsidRPr="00F310D3">
              <w:t xml:space="preserve"> as </w:t>
            </w:r>
            <w:r>
              <w:t xml:space="preserve">draft Supplement </w:t>
            </w:r>
            <w:r w:rsidR="001A6E4B">
              <w:t>5</w:t>
            </w:r>
            <w:r>
              <w:t xml:space="preserve"> to the</w:t>
            </w:r>
            <w:r w:rsidRPr="00F310D3">
              <w:t xml:space="preserve"> </w:t>
            </w:r>
            <w:r>
              <w:t>0</w:t>
            </w:r>
            <w:r w:rsidR="001A6E4B">
              <w:t>3</w:t>
            </w:r>
            <w:r w:rsidRPr="00F310D3">
              <w:t xml:space="preserve"> </w:t>
            </w:r>
            <w:proofErr w:type="spellStart"/>
            <w:r w:rsidRPr="00F310D3">
              <w:t>series</w:t>
            </w:r>
            <w:proofErr w:type="spellEnd"/>
            <w:r w:rsidRPr="00F310D3">
              <w:t xml:space="preserve"> of </w:t>
            </w:r>
            <w:proofErr w:type="spellStart"/>
            <w:r w:rsidRPr="00F310D3">
              <w:t>amendment</w:t>
            </w:r>
            <w:proofErr w:type="spellEnd"/>
            <w:r>
              <w:t xml:space="preserve"> </w:t>
            </w:r>
            <w:r w:rsidRPr="00F310D3">
              <w:t xml:space="preserve">to UN </w:t>
            </w:r>
            <w:proofErr w:type="spellStart"/>
            <w:r w:rsidRPr="00F310D3">
              <w:t>Regulation</w:t>
            </w:r>
            <w:proofErr w:type="spellEnd"/>
            <w:r w:rsidRPr="00F310D3">
              <w:t xml:space="preserve"> No. </w:t>
            </w:r>
            <w:r w:rsidR="001A6E4B">
              <w:t>129 (</w:t>
            </w:r>
            <w:proofErr w:type="spellStart"/>
            <w:r w:rsidR="00156F91">
              <w:t>Enhanced</w:t>
            </w:r>
            <w:proofErr w:type="spellEnd"/>
            <w:r w:rsidR="00156F91">
              <w:t xml:space="preserve"> </w:t>
            </w:r>
            <w:r w:rsidR="00156F91">
              <w:lastRenderedPageBreak/>
              <w:t xml:space="preserve">Child </w:t>
            </w:r>
            <w:proofErr w:type="spellStart"/>
            <w:r w:rsidR="00156F91">
              <w:t>Restraint</w:t>
            </w:r>
            <w:proofErr w:type="spellEnd"/>
            <w:r w:rsidR="00156F91">
              <w:t xml:space="preserve"> </w:t>
            </w:r>
            <w:proofErr w:type="spellStart"/>
            <w:r w:rsidR="00156F91">
              <w:t>Systems</w:t>
            </w:r>
            <w:proofErr w:type="spellEnd"/>
            <w:r w:rsidR="00156F91">
              <w:t>)</w:t>
            </w:r>
            <w:r w:rsidRPr="00F310D3">
              <w:t xml:space="preserve">, </w:t>
            </w:r>
            <w:r w:rsidRPr="00F310D3">
              <w:rPr>
                <w:lang w:val="en-GB"/>
              </w:rPr>
              <w:t xml:space="preserve">for consideration and vote at the </w:t>
            </w:r>
            <w:r w:rsidR="00075D3E">
              <w:rPr>
                <w:lang w:val="en-GB"/>
              </w:rPr>
              <w:t>June</w:t>
            </w:r>
            <w:r w:rsidRPr="00F310D3">
              <w:rPr>
                <w:lang w:val="en-GB"/>
              </w:rPr>
              <w:t xml:space="preserve"> 202</w:t>
            </w:r>
            <w:r w:rsidR="00075D3E">
              <w:rPr>
                <w:lang w:val="en-GB"/>
              </w:rPr>
              <w:t>1</w:t>
            </w:r>
            <w:r w:rsidRPr="00F310D3">
              <w:rPr>
                <w:lang w:val="en-GB"/>
              </w:rPr>
              <w:t xml:space="preserve"> session of WP.29 and to the AC.1.</w:t>
            </w:r>
          </w:p>
        </w:tc>
      </w:tr>
      <w:tr w:rsidR="00177B67" w:rsidRPr="00715A08" w14:paraId="2D4C8FEB" w14:textId="77777777" w:rsidTr="00AD01F5">
        <w:tc>
          <w:tcPr>
            <w:tcW w:w="279" w:type="pct"/>
            <w:vAlign w:val="center"/>
          </w:tcPr>
          <w:p w14:paraId="3E76B7F0" w14:textId="47B5779B" w:rsidR="00177B67" w:rsidRDefault="00C57177" w:rsidP="00620E65">
            <w:pPr>
              <w:rPr>
                <w:rFonts w:asciiTheme="minorBidi" w:hAnsiTheme="minorBidi" w:cstheme="minorBidi"/>
                <w:color w:val="000000"/>
                <w:lang w:val="en-GB"/>
              </w:rPr>
            </w:pPr>
            <w:r>
              <w:rPr>
                <w:rFonts w:asciiTheme="minorBidi" w:hAnsiTheme="minorBidi" w:cstheme="minorBidi"/>
                <w:color w:val="000000"/>
                <w:lang w:val="en-GB"/>
              </w:rPr>
              <w:lastRenderedPageBreak/>
              <w:t>13</w:t>
            </w:r>
          </w:p>
        </w:tc>
        <w:tc>
          <w:tcPr>
            <w:tcW w:w="2181" w:type="pct"/>
          </w:tcPr>
          <w:p w14:paraId="17DDC3F4" w14:textId="77777777" w:rsidR="00177B67" w:rsidRDefault="00CF3D9D" w:rsidP="00620E65">
            <w:pPr>
              <w:rPr>
                <w:rStyle w:val="Hyperlink"/>
                <w:rFonts w:asciiTheme="majorBidi" w:hAnsiTheme="majorBidi" w:cstheme="majorBidi"/>
                <w:u w:val="single"/>
                <w:lang w:val="en-GB"/>
              </w:rPr>
            </w:pPr>
            <w:r w:rsidRPr="00CF3D9D">
              <w:rPr>
                <w:rStyle w:val="Hyperlink"/>
                <w:rFonts w:asciiTheme="majorBidi" w:hAnsiTheme="majorBidi" w:cstheme="majorBidi"/>
                <w:u w:val="single"/>
                <w:lang w:val="en-GB"/>
              </w:rPr>
              <w:t>http://www.unece.org/fileadmin/DAM/trans/doc/2020/wp29grsp/ECE-TRANS-WP.29-GRSP-2020-17e.pdf</w:t>
            </w:r>
          </w:p>
          <w:p w14:paraId="6B7B35C5" w14:textId="3F50BFE0" w:rsidR="006312E3" w:rsidRPr="00117A1C" w:rsidRDefault="006312E3" w:rsidP="00620E65">
            <w:pPr>
              <w:rPr>
                <w:rStyle w:val="Hyperlink"/>
                <w:rFonts w:asciiTheme="majorBidi" w:hAnsiTheme="majorBidi" w:cstheme="majorBidi"/>
                <w:u w:val="single"/>
                <w:lang w:val="en-GB"/>
              </w:rPr>
            </w:pPr>
          </w:p>
        </w:tc>
        <w:tc>
          <w:tcPr>
            <w:tcW w:w="2540" w:type="pct"/>
            <w:vAlign w:val="center"/>
          </w:tcPr>
          <w:p w14:paraId="6E3336E8" w14:textId="77777777" w:rsidR="00177B67" w:rsidRDefault="00C57177" w:rsidP="00D70156">
            <w:pPr>
              <w:jc w:val="both"/>
            </w:pPr>
            <w:r>
              <w:rPr>
                <w:lang w:val="en-GB"/>
              </w:rPr>
              <w:t xml:space="preserve">GRSP adopted </w:t>
            </w:r>
            <w:r w:rsidR="00E36614" w:rsidRPr="0056782E">
              <w:t>ECE/TRANS/WP.29/GRSP/2020/17</w:t>
            </w:r>
            <w:r w:rsidR="00E36614">
              <w:t xml:space="preserve">, not </w:t>
            </w:r>
            <w:proofErr w:type="spellStart"/>
            <w:r w:rsidR="00E36614">
              <w:t>ame</w:t>
            </w:r>
            <w:r w:rsidR="004E656F">
              <w:t>nded</w:t>
            </w:r>
            <w:proofErr w:type="spellEnd"/>
            <w:r w:rsidR="004E656F">
              <w:t xml:space="preserve">, </w:t>
            </w:r>
            <w:r w:rsidR="00D70156" w:rsidRPr="00D70156">
              <w:t xml:space="preserve">to </w:t>
            </w:r>
            <w:proofErr w:type="spellStart"/>
            <w:r w:rsidR="00D70156" w:rsidRPr="00D70156">
              <w:t>identify</w:t>
            </w:r>
            <w:proofErr w:type="spellEnd"/>
            <w:r w:rsidR="00D70156" w:rsidRPr="00D70156">
              <w:t xml:space="preserve"> </w:t>
            </w:r>
            <w:proofErr w:type="spellStart"/>
            <w:r w:rsidR="00D70156" w:rsidRPr="00D70156">
              <w:t>hydrogen-fuelled</w:t>
            </w:r>
            <w:proofErr w:type="spellEnd"/>
            <w:r w:rsidR="00D70156" w:rsidRPr="00D70156">
              <w:t xml:space="preserve"> buses </w:t>
            </w:r>
            <w:proofErr w:type="spellStart"/>
            <w:r w:rsidR="00D70156" w:rsidRPr="00D70156">
              <w:t>which</w:t>
            </w:r>
            <w:proofErr w:type="spellEnd"/>
            <w:r w:rsidR="00D70156" w:rsidRPr="00D70156">
              <w:t xml:space="preserve"> </w:t>
            </w:r>
            <w:proofErr w:type="spellStart"/>
            <w:r w:rsidR="00D70156" w:rsidRPr="00D70156">
              <w:t>were</w:t>
            </w:r>
            <w:proofErr w:type="spellEnd"/>
            <w:r w:rsidR="00D70156" w:rsidRPr="00D70156">
              <w:t xml:space="preserve"> consistent </w:t>
            </w:r>
            <w:proofErr w:type="spellStart"/>
            <w:r w:rsidR="00D70156" w:rsidRPr="00D70156">
              <w:t>with</w:t>
            </w:r>
            <w:proofErr w:type="spellEnd"/>
            <w:r w:rsidR="00D70156" w:rsidRPr="00D70156">
              <w:t xml:space="preserve"> the </w:t>
            </w:r>
            <w:proofErr w:type="spellStart"/>
            <w:r w:rsidR="00D70156" w:rsidRPr="00D70156">
              <w:t>existing</w:t>
            </w:r>
            <w:proofErr w:type="spellEnd"/>
            <w:r w:rsidR="00D70156" w:rsidRPr="00D70156">
              <w:t xml:space="preserve"> </w:t>
            </w:r>
            <w:proofErr w:type="spellStart"/>
            <w:r w:rsidR="00D70156" w:rsidRPr="00D70156">
              <w:t>regulated</w:t>
            </w:r>
            <w:proofErr w:type="spellEnd"/>
            <w:r w:rsidR="00D70156" w:rsidRPr="00D70156">
              <w:t xml:space="preserve"> identification for </w:t>
            </w:r>
            <w:proofErr w:type="spellStart"/>
            <w:r w:rsidR="00D70156" w:rsidRPr="00D70156">
              <w:t>Liquid</w:t>
            </w:r>
            <w:proofErr w:type="spellEnd"/>
            <w:r w:rsidR="00D70156" w:rsidRPr="00D70156">
              <w:t xml:space="preserve"> Petroleum Gas, Compressed Natural Gas and </w:t>
            </w:r>
            <w:proofErr w:type="spellStart"/>
            <w:r w:rsidR="00D70156" w:rsidRPr="00D70156">
              <w:t>Liquid</w:t>
            </w:r>
            <w:proofErr w:type="spellEnd"/>
            <w:r w:rsidR="00D70156" w:rsidRPr="00D70156">
              <w:t xml:space="preserve"> Natural Gas </w:t>
            </w:r>
            <w:proofErr w:type="spellStart"/>
            <w:r w:rsidR="00D70156" w:rsidRPr="00D70156">
              <w:t>fuelled</w:t>
            </w:r>
            <w:proofErr w:type="spellEnd"/>
            <w:r w:rsidR="00D70156" w:rsidRPr="00D70156">
              <w:t xml:space="preserve"> buses.</w:t>
            </w:r>
          </w:p>
          <w:p w14:paraId="70CAC09F" w14:textId="35751E26" w:rsidR="00D70156" w:rsidRPr="00F310D3" w:rsidRDefault="00D70156" w:rsidP="00D70156">
            <w:pPr>
              <w:jc w:val="both"/>
              <w:rPr>
                <w:lang w:val="en-GB"/>
              </w:rPr>
            </w:pPr>
            <w:r w:rsidRPr="00F310D3">
              <w:t xml:space="preserve">The </w:t>
            </w:r>
            <w:proofErr w:type="spellStart"/>
            <w:r w:rsidRPr="00F310D3">
              <w:t>secretariat</w:t>
            </w:r>
            <w:proofErr w:type="spellEnd"/>
            <w:r w:rsidRPr="00F310D3">
              <w:t xml:space="preserve"> </w:t>
            </w:r>
            <w:proofErr w:type="spellStart"/>
            <w:r w:rsidRPr="00F310D3">
              <w:t>was</w:t>
            </w:r>
            <w:proofErr w:type="spellEnd"/>
            <w:r w:rsidRPr="00F310D3">
              <w:t xml:space="preserve"> </w:t>
            </w:r>
            <w:proofErr w:type="spellStart"/>
            <w:r w:rsidRPr="00F310D3">
              <w:t>requested</w:t>
            </w:r>
            <w:proofErr w:type="spellEnd"/>
            <w:r w:rsidRPr="00F310D3">
              <w:t xml:space="preserve"> to </w:t>
            </w:r>
            <w:proofErr w:type="spellStart"/>
            <w:r w:rsidRPr="00F310D3">
              <w:t>submit</w:t>
            </w:r>
            <w:proofErr w:type="spellEnd"/>
            <w:r w:rsidRPr="00F310D3">
              <w:t xml:space="preserve"> the</w:t>
            </w:r>
            <w:r>
              <w:t xml:space="preserve"> </w:t>
            </w:r>
            <w:proofErr w:type="spellStart"/>
            <w:r w:rsidRPr="00F310D3">
              <w:t>proposal</w:t>
            </w:r>
            <w:r>
              <w:t>s</w:t>
            </w:r>
            <w:proofErr w:type="spellEnd"/>
            <w:r>
              <w:t xml:space="preserve">, </w:t>
            </w:r>
            <w:r w:rsidRPr="00F310D3">
              <w:t xml:space="preserve">as </w:t>
            </w:r>
            <w:r>
              <w:t>dra</w:t>
            </w:r>
            <w:r w:rsidR="00D86D2A">
              <w:t>ft</w:t>
            </w:r>
            <w:r w:rsidRPr="00F310D3">
              <w:t xml:space="preserve"> </w:t>
            </w:r>
            <w:r>
              <w:t>0</w:t>
            </w:r>
            <w:r w:rsidR="00D86D2A">
              <w:t>1</w:t>
            </w:r>
            <w:r w:rsidRPr="00F310D3">
              <w:t xml:space="preserve"> </w:t>
            </w:r>
            <w:proofErr w:type="spellStart"/>
            <w:r w:rsidRPr="00F310D3">
              <w:t>series</w:t>
            </w:r>
            <w:proofErr w:type="spellEnd"/>
            <w:r w:rsidRPr="00F310D3">
              <w:t xml:space="preserve"> of </w:t>
            </w:r>
            <w:proofErr w:type="spellStart"/>
            <w:r w:rsidRPr="00F310D3">
              <w:t>amendment</w:t>
            </w:r>
            <w:r w:rsidR="0070460C">
              <w:t>s</w:t>
            </w:r>
            <w:proofErr w:type="spellEnd"/>
            <w:r>
              <w:t xml:space="preserve"> </w:t>
            </w:r>
            <w:r w:rsidRPr="00F310D3">
              <w:t xml:space="preserve">to UN </w:t>
            </w:r>
            <w:proofErr w:type="spellStart"/>
            <w:r w:rsidRPr="00F310D3">
              <w:t>Regulation</w:t>
            </w:r>
            <w:proofErr w:type="spellEnd"/>
            <w:r w:rsidRPr="00F310D3">
              <w:t xml:space="preserve"> No. </w:t>
            </w:r>
            <w:r>
              <w:t>1</w:t>
            </w:r>
            <w:r w:rsidR="00D86D2A">
              <w:t>34</w:t>
            </w:r>
            <w:r>
              <w:t xml:space="preserve"> (</w:t>
            </w:r>
            <w:proofErr w:type="spellStart"/>
            <w:r w:rsidR="00D86D2A">
              <w:t>Hydrogen</w:t>
            </w:r>
            <w:proofErr w:type="spellEnd"/>
            <w:r w:rsidR="00D86D2A">
              <w:t xml:space="preserve"> and Fuel </w:t>
            </w:r>
            <w:proofErr w:type="spellStart"/>
            <w:r w:rsidR="00D86D2A">
              <w:t>Cells</w:t>
            </w:r>
            <w:proofErr w:type="spellEnd"/>
            <w:r w:rsidR="00D86D2A">
              <w:t xml:space="preserve"> </w:t>
            </w:r>
            <w:proofErr w:type="spellStart"/>
            <w:r w:rsidR="00D86D2A">
              <w:t>Vehicles</w:t>
            </w:r>
            <w:proofErr w:type="spellEnd"/>
            <w:r w:rsidR="0070460C">
              <w:t xml:space="preserve"> (HFCV)</w:t>
            </w:r>
            <w:r>
              <w:t>)</w:t>
            </w:r>
            <w:r w:rsidRPr="00F310D3">
              <w:t xml:space="preserve">, </w:t>
            </w:r>
            <w:r w:rsidRPr="00F310D3">
              <w:rPr>
                <w:lang w:val="en-GB"/>
              </w:rPr>
              <w:t xml:space="preserve">for consideration and vote at the </w:t>
            </w:r>
            <w:r>
              <w:rPr>
                <w:lang w:val="en-GB"/>
              </w:rPr>
              <w:t>June</w:t>
            </w:r>
            <w:r w:rsidRPr="00F310D3">
              <w:rPr>
                <w:lang w:val="en-GB"/>
              </w:rPr>
              <w:t xml:space="preserve"> 202</w:t>
            </w:r>
            <w:r>
              <w:rPr>
                <w:lang w:val="en-GB"/>
              </w:rPr>
              <w:t>1</w:t>
            </w:r>
            <w:r w:rsidRPr="00F310D3">
              <w:rPr>
                <w:lang w:val="en-GB"/>
              </w:rPr>
              <w:t xml:space="preserve"> session of WP.29 and to the AC.1.</w:t>
            </w:r>
          </w:p>
        </w:tc>
      </w:tr>
      <w:tr w:rsidR="00AD01F5" w:rsidRPr="00715A08" w14:paraId="6327CFF9" w14:textId="77777777" w:rsidTr="00AD01F5">
        <w:tc>
          <w:tcPr>
            <w:tcW w:w="279" w:type="pct"/>
            <w:vAlign w:val="center"/>
          </w:tcPr>
          <w:p w14:paraId="2B205EA1" w14:textId="20D4BA98" w:rsidR="00AD01F5" w:rsidRDefault="00AD01F5" w:rsidP="00AD01F5">
            <w:pPr>
              <w:rPr>
                <w:rFonts w:asciiTheme="minorBidi" w:hAnsiTheme="minorBidi" w:cstheme="minorBidi"/>
                <w:color w:val="000000"/>
                <w:lang w:val="en-GB"/>
              </w:rPr>
            </w:pPr>
            <w:r>
              <w:rPr>
                <w:rFonts w:asciiTheme="minorBidi" w:hAnsiTheme="minorBidi" w:cstheme="minorBidi"/>
                <w:color w:val="000000"/>
                <w:lang w:val="en-GB"/>
              </w:rPr>
              <w:t>15</w:t>
            </w:r>
          </w:p>
        </w:tc>
        <w:tc>
          <w:tcPr>
            <w:tcW w:w="2181" w:type="pct"/>
          </w:tcPr>
          <w:p w14:paraId="13DB0F19" w14:textId="2FAEF5AA" w:rsidR="00AD01F5" w:rsidRPr="00117A1C" w:rsidRDefault="00AD01F5" w:rsidP="00AD01F5">
            <w:pPr>
              <w:rPr>
                <w:rStyle w:val="Hyperlink"/>
                <w:rFonts w:asciiTheme="majorBidi" w:hAnsiTheme="majorBidi" w:cstheme="majorBidi"/>
                <w:u w:val="single"/>
                <w:lang w:val="en-GB"/>
              </w:rPr>
            </w:pPr>
            <w:r w:rsidRPr="00AD01F5">
              <w:rPr>
                <w:rStyle w:val="Hyperlink"/>
                <w:rFonts w:asciiTheme="majorBidi" w:hAnsiTheme="majorBidi" w:cstheme="majorBidi"/>
                <w:u w:val="single"/>
                <w:lang w:val="en-GB"/>
              </w:rPr>
              <w:t>http://www.unece.org/fileadmin/DAM/trans/doc/2020/wp29grsp/ECE-TRANS-WP.29-GRSP-2020-14e.pdf</w:t>
            </w:r>
          </w:p>
        </w:tc>
        <w:tc>
          <w:tcPr>
            <w:tcW w:w="2540" w:type="pct"/>
            <w:vAlign w:val="center"/>
          </w:tcPr>
          <w:p w14:paraId="55DEE5EE" w14:textId="13BBB577" w:rsidR="00AD01F5" w:rsidRPr="00F310D3" w:rsidRDefault="00AD01F5" w:rsidP="00AD01F5">
            <w:pPr>
              <w:rPr>
                <w:lang w:val="en-GB"/>
              </w:rPr>
            </w:pPr>
            <w:r w:rsidRPr="00F310D3">
              <w:rPr>
                <w:lang w:val="en-GB"/>
              </w:rPr>
              <w:t xml:space="preserve">GRSP adopted </w:t>
            </w:r>
            <w:r w:rsidRPr="00C831E7">
              <w:t>ECE/TRANS/WP.29/GRSP/20</w:t>
            </w:r>
            <w:r>
              <w:t>20/1</w:t>
            </w:r>
            <w:r w:rsidR="00A8584F">
              <w:t>4</w:t>
            </w:r>
            <w:r>
              <w:t xml:space="preserve">, not </w:t>
            </w:r>
            <w:proofErr w:type="spellStart"/>
            <w:r>
              <w:t>amended</w:t>
            </w:r>
            <w:proofErr w:type="spellEnd"/>
            <w:r>
              <w:t xml:space="preserve">, </w:t>
            </w:r>
            <w:r w:rsidRPr="0056782E">
              <w:t xml:space="preserve">to </w:t>
            </w:r>
            <w:proofErr w:type="spellStart"/>
            <w:r w:rsidRPr="00BC1D31">
              <w:t>clarify</w:t>
            </w:r>
            <w:proofErr w:type="spellEnd"/>
            <w:r w:rsidRPr="00BC1D31">
              <w:t xml:space="preserve"> the </w:t>
            </w:r>
            <w:proofErr w:type="spellStart"/>
            <w:r w:rsidRPr="00BC1D31">
              <w:t>transitional</w:t>
            </w:r>
            <w:proofErr w:type="spellEnd"/>
            <w:r w:rsidRPr="00BC1D31">
              <w:t xml:space="preserve"> provisions of the 0</w:t>
            </w:r>
            <w:r w:rsidR="00232E8C">
              <w:t>2</w:t>
            </w:r>
            <w:r w:rsidRPr="00BC1D31">
              <w:t xml:space="preserve"> </w:t>
            </w:r>
            <w:proofErr w:type="spellStart"/>
            <w:r w:rsidRPr="00BC1D31">
              <w:t>series</w:t>
            </w:r>
            <w:proofErr w:type="spellEnd"/>
            <w:r w:rsidRPr="00BC1D31">
              <w:t xml:space="preserve"> of </w:t>
            </w:r>
            <w:proofErr w:type="spellStart"/>
            <w:r w:rsidRPr="00BC1D31">
              <w:t>amendments</w:t>
            </w:r>
            <w:proofErr w:type="spellEnd"/>
            <w:r w:rsidRPr="00BC1D31">
              <w:t xml:space="preserve"> to UN </w:t>
            </w:r>
            <w:proofErr w:type="spellStart"/>
            <w:r w:rsidRPr="00BC1D31">
              <w:t>Regulation</w:t>
            </w:r>
            <w:proofErr w:type="spellEnd"/>
            <w:r w:rsidRPr="00BC1D31">
              <w:t xml:space="preserve"> No. </w:t>
            </w:r>
            <w:r w:rsidR="00232E8C">
              <w:t>137</w:t>
            </w:r>
            <w:r>
              <w:t xml:space="preserve"> (</w:t>
            </w:r>
            <w:r w:rsidR="00232E8C">
              <w:t xml:space="preserve">Frontal </w:t>
            </w:r>
            <w:r w:rsidR="00783F0C">
              <w:t xml:space="preserve">impact </w:t>
            </w:r>
            <w:proofErr w:type="spellStart"/>
            <w:r w:rsidR="00783F0C">
              <w:t>with</w:t>
            </w:r>
            <w:proofErr w:type="spellEnd"/>
            <w:r w:rsidR="00783F0C">
              <w:t xml:space="preserve"> focus on </w:t>
            </w:r>
            <w:proofErr w:type="spellStart"/>
            <w:r w:rsidR="00783F0C">
              <w:t>restraint</w:t>
            </w:r>
            <w:proofErr w:type="spellEnd"/>
            <w:r w:rsidR="00783F0C">
              <w:t xml:space="preserve"> </w:t>
            </w:r>
            <w:proofErr w:type="spellStart"/>
            <w:r w:rsidR="00783F0C">
              <w:t>systems</w:t>
            </w:r>
            <w:proofErr w:type="spellEnd"/>
            <w:r>
              <w:t xml:space="preserve">). </w:t>
            </w:r>
            <w:r w:rsidRPr="00F310D3">
              <w:t xml:space="preserve">The </w:t>
            </w:r>
            <w:proofErr w:type="spellStart"/>
            <w:r w:rsidRPr="00F310D3">
              <w:t>secretariat</w:t>
            </w:r>
            <w:proofErr w:type="spellEnd"/>
            <w:r w:rsidRPr="00F310D3">
              <w:t xml:space="preserve"> </w:t>
            </w:r>
            <w:proofErr w:type="spellStart"/>
            <w:r w:rsidRPr="00F310D3">
              <w:t>was</w:t>
            </w:r>
            <w:proofErr w:type="spellEnd"/>
            <w:r w:rsidRPr="00F310D3">
              <w:t xml:space="preserve"> </w:t>
            </w:r>
            <w:proofErr w:type="spellStart"/>
            <w:r w:rsidRPr="00F310D3">
              <w:t>requested</w:t>
            </w:r>
            <w:proofErr w:type="spellEnd"/>
            <w:r w:rsidRPr="00F310D3">
              <w:t xml:space="preserve"> to </w:t>
            </w:r>
            <w:proofErr w:type="spellStart"/>
            <w:r w:rsidRPr="00F310D3">
              <w:t>submit</w:t>
            </w:r>
            <w:proofErr w:type="spellEnd"/>
            <w:r w:rsidRPr="00F310D3">
              <w:t xml:space="preserve"> the</w:t>
            </w:r>
            <w:r>
              <w:t xml:space="preserve"> </w:t>
            </w:r>
            <w:proofErr w:type="spellStart"/>
            <w:r w:rsidRPr="00F310D3">
              <w:t>proposal</w:t>
            </w:r>
            <w:proofErr w:type="spellEnd"/>
            <w:r w:rsidRPr="00F310D3">
              <w:t xml:space="preserve"> as draft </w:t>
            </w:r>
            <w:r>
              <w:t>Supplement 1 to the 0</w:t>
            </w:r>
            <w:r w:rsidR="00783F0C">
              <w:t>2</w:t>
            </w:r>
            <w:r w:rsidRPr="00F310D3">
              <w:t xml:space="preserve"> </w:t>
            </w:r>
            <w:proofErr w:type="spellStart"/>
            <w:r w:rsidRPr="00F310D3">
              <w:t>series</w:t>
            </w:r>
            <w:proofErr w:type="spellEnd"/>
            <w:r w:rsidRPr="00F310D3">
              <w:t xml:space="preserve"> of </w:t>
            </w:r>
            <w:proofErr w:type="spellStart"/>
            <w:r w:rsidRPr="00F310D3">
              <w:t>amendment</w:t>
            </w:r>
            <w:proofErr w:type="spellEnd"/>
            <w:r w:rsidRPr="00F310D3">
              <w:t xml:space="preserve"> to UN </w:t>
            </w:r>
            <w:proofErr w:type="spellStart"/>
            <w:r w:rsidRPr="00F310D3">
              <w:t>Regulation</w:t>
            </w:r>
            <w:proofErr w:type="spellEnd"/>
            <w:r w:rsidRPr="00F310D3">
              <w:t xml:space="preserve"> No. </w:t>
            </w:r>
            <w:r w:rsidR="00783F0C">
              <w:t>137</w:t>
            </w:r>
            <w:r w:rsidRPr="00F310D3">
              <w:t xml:space="preserve">, </w:t>
            </w:r>
            <w:r w:rsidRPr="00F310D3">
              <w:rPr>
                <w:lang w:val="en-GB"/>
              </w:rPr>
              <w:t xml:space="preserve">for consideration and vote at the </w:t>
            </w:r>
            <w:r>
              <w:rPr>
                <w:lang w:val="en-GB"/>
              </w:rPr>
              <w:t>June</w:t>
            </w:r>
            <w:r w:rsidRPr="00F310D3">
              <w:rPr>
                <w:lang w:val="en-GB"/>
              </w:rPr>
              <w:t xml:space="preserve"> 202</w:t>
            </w:r>
            <w:r>
              <w:rPr>
                <w:lang w:val="en-GB"/>
              </w:rPr>
              <w:t>1</w:t>
            </w:r>
            <w:r w:rsidRPr="00F310D3">
              <w:rPr>
                <w:lang w:val="en-GB"/>
              </w:rPr>
              <w:t xml:space="preserve"> session</w:t>
            </w:r>
            <w:r>
              <w:rPr>
                <w:lang w:val="en-GB"/>
              </w:rPr>
              <w:t>s</w:t>
            </w:r>
            <w:r w:rsidRPr="00F310D3">
              <w:rPr>
                <w:lang w:val="en-GB"/>
              </w:rPr>
              <w:t xml:space="preserve"> of WP.29 and to the AC.1.</w:t>
            </w:r>
            <w:r>
              <w:rPr>
                <w:lang w:val="en-GB"/>
              </w:rPr>
              <w:t>]</w:t>
            </w:r>
          </w:p>
        </w:tc>
      </w:tr>
      <w:tr w:rsidR="00152E97" w:rsidRPr="00715A08" w14:paraId="28ED5756" w14:textId="77777777" w:rsidTr="00AD01F5">
        <w:tc>
          <w:tcPr>
            <w:tcW w:w="279" w:type="pct"/>
            <w:vAlign w:val="center"/>
          </w:tcPr>
          <w:p w14:paraId="5727FB18" w14:textId="07658DD3" w:rsidR="00152E97" w:rsidRDefault="00152E97" w:rsidP="00AD01F5">
            <w:pPr>
              <w:rPr>
                <w:rFonts w:asciiTheme="minorBidi" w:hAnsiTheme="minorBidi" w:cstheme="minorBidi"/>
                <w:color w:val="000000"/>
                <w:lang w:val="en-GB"/>
              </w:rPr>
            </w:pPr>
            <w:r>
              <w:rPr>
                <w:rFonts w:asciiTheme="minorBidi" w:hAnsiTheme="minorBidi" w:cstheme="minorBidi"/>
                <w:color w:val="000000"/>
                <w:lang w:val="en-GB"/>
              </w:rPr>
              <w:t>21</w:t>
            </w:r>
          </w:p>
        </w:tc>
        <w:tc>
          <w:tcPr>
            <w:tcW w:w="2181" w:type="pct"/>
          </w:tcPr>
          <w:p w14:paraId="5A607DCE" w14:textId="3EFD2675" w:rsidR="00B052D1" w:rsidRPr="005955FD" w:rsidRDefault="001E3994" w:rsidP="00B052D1">
            <w:pPr>
              <w:rPr>
                <w:rStyle w:val="Hyperlink"/>
                <w:rFonts w:asciiTheme="majorBidi" w:hAnsiTheme="majorBidi" w:cstheme="majorBidi"/>
                <w:u w:val="single"/>
                <w:lang w:val="en-GB"/>
              </w:rPr>
            </w:pPr>
            <w:hyperlink r:id="rId19" w:history="1">
              <w:r w:rsidRPr="005955FD">
                <w:rPr>
                  <w:rStyle w:val="Hyperlink"/>
                  <w:rFonts w:asciiTheme="majorBidi" w:hAnsiTheme="majorBidi" w:cstheme="majorBidi"/>
                  <w:u w:val="single"/>
                  <w:lang w:val="en-GB"/>
                </w:rPr>
                <w:t>http://www.unece.org/fileadmin/DAM/trans/doc/2020/wp29grsp/GRSP-68-</w:t>
              </w:r>
              <w:r w:rsidRPr="005955FD">
                <w:rPr>
                  <w:rStyle w:val="Hyperlink"/>
                  <w:rFonts w:asciiTheme="majorBidi" w:hAnsiTheme="majorBidi" w:cstheme="majorBidi"/>
                  <w:u w:val="single"/>
                  <w:lang w:val="en-GB"/>
                </w:rPr>
                <w:t>30</w:t>
              </w:r>
              <w:r w:rsidRPr="005955FD">
                <w:rPr>
                  <w:rStyle w:val="Hyperlink"/>
                  <w:rFonts w:asciiTheme="majorBidi" w:hAnsiTheme="majorBidi" w:cstheme="majorBidi"/>
                  <w:u w:val="single"/>
                  <w:lang w:val="en-GB"/>
                </w:rPr>
                <w:t>e.pdf</w:t>
              </w:r>
            </w:hyperlink>
          </w:p>
          <w:p w14:paraId="33D8B75D" w14:textId="77777777" w:rsidR="00152E97" w:rsidRPr="00AD01F5" w:rsidRDefault="00152E97" w:rsidP="00AD01F5">
            <w:pPr>
              <w:rPr>
                <w:rStyle w:val="Hyperlink"/>
                <w:rFonts w:asciiTheme="majorBidi" w:hAnsiTheme="majorBidi" w:cstheme="majorBidi"/>
                <w:u w:val="single"/>
                <w:lang w:val="en-GB"/>
              </w:rPr>
            </w:pPr>
          </w:p>
        </w:tc>
        <w:tc>
          <w:tcPr>
            <w:tcW w:w="2540" w:type="pct"/>
            <w:vAlign w:val="center"/>
          </w:tcPr>
          <w:p w14:paraId="1BFF36FD" w14:textId="4DCC2A21" w:rsidR="00152E97" w:rsidRPr="00F310D3" w:rsidRDefault="00B052D1" w:rsidP="00B052D1">
            <w:pPr>
              <w:jc w:val="both"/>
              <w:rPr>
                <w:lang w:val="en-GB"/>
              </w:rPr>
            </w:pPr>
            <w:r>
              <w:t xml:space="preserve">In accordance </w:t>
            </w:r>
            <w:proofErr w:type="spellStart"/>
            <w:r>
              <w:t>with</w:t>
            </w:r>
            <w:proofErr w:type="spellEnd"/>
            <w:r w:rsidRPr="0056782E">
              <w:t xml:space="preserve"> </w:t>
            </w:r>
            <w:r w:rsidR="0089261D" w:rsidRPr="0056782E">
              <w:t xml:space="preserve">Rule 37 of the Rules of </w:t>
            </w:r>
            <w:proofErr w:type="spellStart"/>
            <w:r w:rsidR="0089261D" w:rsidRPr="0056782E">
              <w:t>Procedure</w:t>
            </w:r>
            <w:proofErr w:type="spellEnd"/>
            <w:r w:rsidR="0089261D" w:rsidRPr="0056782E">
              <w:t xml:space="preserve"> (ECE/TRANS/WP.29/690/Rev.1) </w:t>
            </w:r>
            <w:r>
              <w:t>GRSP</w:t>
            </w:r>
            <w:r w:rsidR="0089261D" w:rsidRPr="0056782E">
              <w:t xml:space="preserve"> </w:t>
            </w:r>
            <w:proofErr w:type="spellStart"/>
            <w:r w:rsidR="0089261D" w:rsidRPr="0056782E">
              <w:t>elect</w:t>
            </w:r>
            <w:r>
              <w:t>ed</w:t>
            </w:r>
            <w:proofErr w:type="spellEnd"/>
            <w:r w:rsidR="0089261D" w:rsidRPr="0056782E">
              <w:t xml:space="preserve"> the Chair and Vice-Chair</w:t>
            </w:r>
            <w:r>
              <w:t>s</w:t>
            </w:r>
            <w:r w:rsidR="0089261D" w:rsidRPr="0056782E">
              <w:t xml:space="preserve"> of the sessions </w:t>
            </w:r>
            <w:proofErr w:type="spellStart"/>
            <w:r w:rsidR="0089261D" w:rsidRPr="0056782E">
              <w:t>scheduled</w:t>
            </w:r>
            <w:proofErr w:type="spellEnd"/>
            <w:r w:rsidR="0089261D" w:rsidRPr="0056782E">
              <w:t xml:space="preserve"> for the </w:t>
            </w:r>
            <w:proofErr w:type="spellStart"/>
            <w:r w:rsidR="0089261D" w:rsidRPr="0056782E">
              <w:t>year</w:t>
            </w:r>
            <w:proofErr w:type="spellEnd"/>
            <w:r w:rsidR="0089261D" w:rsidRPr="0056782E">
              <w:t xml:space="preserve"> 2021.</w:t>
            </w:r>
          </w:p>
        </w:tc>
      </w:tr>
    </w:tbl>
    <w:p w14:paraId="64D910A7" w14:textId="74374C24" w:rsidR="00C34A8A" w:rsidRDefault="00C34A8A" w:rsidP="003C63AC">
      <w:pPr>
        <w:rPr>
          <w:lang w:val="en-GB"/>
        </w:rPr>
      </w:pPr>
    </w:p>
    <w:p w14:paraId="0870FBAA" w14:textId="1E3FA596" w:rsidR="00C34A8A" w:rsidRDefault="00C34A8A" w:rsidP="003C63AC">
      <w:pPr>
        <w:rPr>
          <w:lang w:val="en-GB"/>
        </w:rPr>
      </w:pPr>
    </w:p>
    <w:p w14:paraId="1E014F26" w14:textId="7432B5C0" w:rsidR="00C34A8A" w:rsidRDefault="001E3994" w:rsidP="001E3994">
      <w:pPr>
        <w:jc w:val="center"/>
        <w:rPr>
          <w:lang w:val="en-GB"/>
        </w:rPr>
      </w:pPr>
      <w:r>
        <w:rPr>
          <w:lang w:val="en-GB"/>
        </w:rPr>
        <w:t>______________________</w:t>
      </w:r>
    </w:p>
    <w:sectPr w:rsidR="00C34A8A" w:rsidSect="00B01D92">
      <w:headerReference w:type="first" r:id="rId20"/>
      <w:endnotePr>
        <w:numFmt w:val="decimal"/>
      </w:endnotePr>
      <w:pgSz w:w="16838" w:h="11906" w:orient="landscape" w:code="9"/>
      <w:pgMar w:top="1134" w:right="1418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A9012" w14:textId="77777777" w:rsidR="00D73C4C" w:rsidRDefault="00D73C4C" w:rsidP="00F95C08">
      <w:pPr>
        <w:spacing w:line="240" w:lineRule="auto"/>
      </w:pPr>
    </w:p>
  </w:endnote>
  <w:endnote w:type="continuationSeparator" w:id="0">
    <w:p w14:paraId="7806C55B" w14:textId="77777777" w:rsidR="00D73C4C" w:rsidRPr="00AC3823" w:rsidRDefault="00D73C4C" w:rsidP="00AC3823">
      <w:pPr>
        <w:pStyle w:val="Footer"/>
      </w:pPr>
    </w:p>
  </w:endnote>
  <w:endnote w:type="continuationNotice" w:id="1">
    <w:p w14:paraId="1DFD1401" w14:textId="77777777" w:rsidR="00D73C4C" w:rsidRDefault="00D73C4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F3F3D" w14:textId="77777777" w:rsidR="00D73C4C" w:rsidRPr="00AC3823" w:rsidRDefault="00D73C4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D1D743" w14:textId="77777777" w:rsidR="00D73C4C" w:rsidRPr="00AC3823" w:rsidRDefault="00D73C4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8DB554D" w14:textId="77777777" w:rsidR="00D73C4C" w:rsidRPr="00AC3823" w:rsidRDefault="00D73C4C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2" w:type="dxa"/>
      <w:tblInd w:w="109" w:type="dxa"/>
      <w:tblLook w:val="0000" w:firstRow="0" w:lastRow="0" w:firstColumn="0" w:lastColumn="0" w:noHBand="0" w:noVBand="0"/>
    </w:tblPr>
    <w:tblGrid>
      <w:gridCol w:w="4962"/>
      <w:gridCol w:w="4960"/>
    </w:tblGrid>
    <w:tr w:rsidR="00B01D92" w:rsidRPr="007D122C" w14:paraId="2FED4F37" w14:textId="77777777" w:rsidTr="00355440">
      <w:tc>
        <w:tcPr>
          <w:tcW w:w="4961" w:type="dxa"/>
          <w:shd w:val="clear" w:color="auto" w:fill="auto"/>
        </w:tcPr>
        <w:p w14:paraId="4AFF9F7B" w14:textId="77777777" w:rsidR="00B01D92" w:rsidRPr="007D122C" w:rsidRDefault="00B01D92" w:rsidP="00B01D92">
          <w:pPr>
            <w:tabs>
              <w:tab w:val="center" w:pos="4677"/>
              <w:tab w:val="right" w:pos="9355"/>
            </w:tabs>
            <w:spacing w:line="240" w:lineRule="auto"/>
            <w:rPr>
              <w:rFonts w:asciiTheme="majorBidi" w:hAnsiTheme="majorBidi" w:cstheme="majorBidi"/>
              <w:color w:val="00000A"/>
              <w:lang w:eastAsia="ar-SA"/>
            </w:rPr>
          </w:pPr>
          <w:proofErr w:type="spellStart"/>
          <w:r w:rsidRPr="007D122C">
            <w:rPr>
              <w:rFonts w:asciiTheme="majorBidi" w:hAnsiTheme="majorBidi" w:cstheme="majorBidi"/>
              <w:color w:val="00000A"/>
              <w:lang w:eastAsia="ar-SA"/>
            </w:rPr>
            <w:t>Submitted</w:t>
          </w:r>
          <w:proofErr w:type="spellEnd"/>
          <w:r w:rsidRPr="007D122C">
            <w:rPr>
              <w:rFonts w:asciiTheme="majorBidi" w:hAnsiTheme="majorBidi" w:cstheme="majorBidi"/>
              <w:color w:val="00000A"/>
              <w:lang w:eastAsia="ar-SA"/>
            </w:rPr>
            <w:t xml:space="preserve"> by </w:t>
          </w:r>
          <w:r>
            <w:rPr>
              <w:rFonts w:asciiTheme="majorBidi" w:hAnsiTheme="majorBidi" w:cstheme="majorBidi"/>
              <w:color w:val="00000A"/>
              <w:lang w:eastAsia="ar-SA"/>
            </w:rPr>
            <w:t>GRSP Chair</w:t>
          </w:r>
        </w:p>
      </w:tc>
      <w:tc>
        <w:tcPr>
          <w:tcW w:w="4960" w:type="dxa"/>
          <w:shd w:val="clear" w:color="auto" w:fill="auto"/>
        </w:tcPr>
        <w:p w14:paraId="4B9610EB" w14:textId="77777777" w:rsidR="00B01D92" w:rsidRPr="007D122C" w:rsidRDefault="00B01D92" w:rsidP="00B01D92">
          <w:pPr>
            <w:spacing w:line="240" w:lineRule="auto"/>
            <w:ind w:left="176"/>
            <w:rPr>
              <w:rFonts w:asciiTheme="majorBidi" w:hAnsiTheme="majorBidi" w:cstheme="majorBidi"/>
              <w:color w:val="00000A"/>
              <w:lang w:eastAsia="ar-SA"/>
            </w:rPr>
          </w:pPr>
          <w:r w:rsidRPr="007D122C">
            <w:rPr>
              <w:rFonts w:asciiTheme="majorBidi" w:hAnsiTheme="majorBidi" w:cstheme="majorBidi"/>
              <w:color w:val="00000A"/>
              <w:u w:val="single"/>
              <w:lang w:eastAsia="ar-SA"/>
            </w:rPr>
            <w:t>Informal document</w:t>
          </w:r>
          <w:r w:rsidRPr="007D122C">
            <w:rPr>
              <w:rFonts w:asciiTheme="majorBidi" w:hAnsiTheme="majorBidi" w:cstheme="majorBidi"/>
              <w:color w:val="00000A"/>
              <w:lang w:eastAsia="ar-SA"/>
            </w:rPr>
            <w:t xml:space="preserve"> </w:t>
          </w:r>
          <w:r w:rsidRPr="007D122C">
            <w:rPr>
              <w:rFonts w:asciiTheme="majorBidi" w:hAnsiTheme="majorBidi" w:cstheme="majorBidi"/>
              <w:b/>
              <w:bCs/>
              <w:color w:val="00000A"/>
              <w:lang w:eastAsia="ar-SA"/>
            </w:rPr>
            <w:t>GRSP-6</w:t>
          </w:r>
          <w:r>
            <w:rPr>
              <w:rFonts w:asciiTheme="majorBidi" w:hAnsiTheme="majorBidi" w:cstheme="majorBidi"/>
              <w:b/>
              <w:bCs/>
              <w:color w:val="00000A"/>
              <w:lang w:eastAsia="ar-SA"/>
            </w:rPr>
            <w:t>8</w:t>
          </w:r>
          <w:r w:rsidRPr="007D122C">
            <w:rPr>
              <w:rFonts w:asciiTheme="majorBidi" w:hAnsiTheme="majorBidi" w:cstheme="majorBidi"/>
              <w:b/>
              <w:bCs/>
              <w:color w:val="00000A"/>
              <w:lang w:eastAsia="ar-SA"/>
            </w:rPr>
            <w:t>-</w:t>
          </w:r>
          <w:r>
            <w:rPr>
              <w:rFonts w:asciiTheme="majorBidi" w:hAnsiTheme="majorBidi" w:cstheme="majorBidi"/>
              <w:b/>
              <w:bCs/>
              <w:color w:val="00000A"/>
              <w:lang w:eastAsia="ar-SA"/>
            </w:rPr>
            <w:t>29</w:t>
          </w:r>
        </w:p>
        <w:p w14:paraId="5713DC0A" w14:textId="77777777" w:rsidR="00B01D92" w:rsidRPr="007D122C" w:rsidRDefault="00B01D92" w:rsidP="00B01D92">
          <w:pPr>
            <w:tabs>
              <w:tab w:val="center" w:pos="4677"/>
              <w:tab w:val="right" w:pos="9355"/>
            </w:tabs>
            <w:spacing w:line="240" w:lineRule="auto"/>
            <w:ind w:left="174"/>
            <w:rPr>
              <w:rFonts w:asciiTheme="majorBidi" w:hAnsiTheme="majorBidi" w:cstheme="majorBidi"/>
              <w:color w:val="00000A"/>
              <w:lang w:eastAsia="ar-SA"/>
            </w:rPr>
          </w:pPr>
          <w:r w:rsidRPr="007D122C">
            <w:rPr>
              <w:rFonts w:asciiTheme="majorBidi" w:hAnsiTheme="majorBidi" w:cstheme="majorBidi"/>
              <w:color w:val="00000A"/>
              <w:lang w:eastAsia="ar-SA"/>
            </w:rPr>
            <w:t>(6</w:t>
          </w:r>
          <w:r>
            <w:rPr>
              <w:rFonts w:asciiTheme="majorBidi" w:hAnsiTheme="majorBidi" w:cstheme="majorBidi"/>
              <w:color w:val="00000A"/>
              <w:lang w:eastAsia="ar-SA"/>
            </w:rPr>
            <w:t>8</w:t>
          </w:r>
          <w:r w:rsidRPr="007D122C">
            <w:rPr>
              <w:rFonts w:asciiTheme="majorBidi" w:hAnsiTheme="majorBidi" w:cstheme="majorBidi"/>
              <w:color w:val="00000A"/>
              <w:vertAlign w:val="superscript"/>
              <w:lang w:eastAsia="ar-SA"/>
            </w:rPr>
            <w:t>th</w:t>
          </w:r>
          <w:r w:rsidRPr="007D122C">
            <w:rPr>
              <w:rFonts w:asciiTheme="majorBidi" w:hAnsiTheme="majorBidi" w:cstheme="majorBidi"/>
              <w:color w:val="00000A"/>
              <w:lang w:eastAsia="ar-SA"/>
            </w:rPr>
            <w:t xml:space="preserve"> GRSP, </w:t>
          </w:r>
          <w:r>
            <w:rPr>
              <w:rFonts w:asciiTheme="majorBidi" w:hAnsiTheme="majorBidi" w:cstheme="majorBidi"/>
              <w:color w:val="00000A"/>
              <w:lang w:eastAsia="ar-SA"/>
            </w:rPr>
            <w:t>07</w:t>
          </w:r>
          <w:r w:rsidRPr="007D122C">
            <w:rPr>
              <w:rFonts w:asciiTheme="majorBidi" w:hAnsiTheme="majorBidi" w:cstheme="majorBidi"/>
              <w:color w:val="00000A"/>
              <w:lang w:eastAsia="ar-SA"/>
            </w:rPr>
            <w:t>-1</w:t>
          </w:r>
          <w:r>
            <w:rPr>
              <w:rFonts w:asciiTheme="majorBidi" w:hAnsiTheme="majorBidi" w:cstheme="majorBidi"/>
              <w:color w:val="00000A"/>
              <w:lang w:eastAsia="ar-SA"/>
            </w:rPr>
            <w:t>1</w:t>
          </w:r>
          <w:r w:rsidRPr="007D122C">
            <w:rPr>
              <w:rFonts w:asciiTheme="majorBidi" w:hAnsiTheme="majorBidi" w:cstheme="majorBidi"/>
              <w:color w:val="00000A"/>
              <w:lang w:eastAsia="ar-SA"/>
            </w:rPr>
            <w:t xml:space="preserve"> </w:t>
          </w:r>
          <w:proofErr w:type="spellStart"/>
          <w:r w:rsidRPr="007D122C">
            <w:rPr>
              <w:rFonts w:asciiTheme="majorBidi" w:hAnsiTheme="majorBidi" w:cstheme="majorBidi"/>
              <w:color w:val="00000A"/>
              <w:lang w:eastAsia="ar-SA"/>
            </w:rPr>
            <w:t>December</w:t>
          </w:r>
          <w:proofErr w:type="spellEnd"/>
          <w:r w:rsidRPr="007D122C">
            <w:rPr>
              <w:rFonts w:asciiTheme="majorBidi" w:hAnsiTheme="majorBidi" w:cstheme="majorBidi"/>
              <w:color w:val="00000A"/>
              <w:lang w:eastAsia="ar-SA"/>
            </w:rPr>
            <w:t xml:space="preserve"> 20</w:t>
          </w:r>
          <w:r>
            <w:rPr>
              <w:rFonts w:asciiTheme="majorBidi" w:hAnsiTheme="majorBidi" w:cstheme="majorBidi"/>
              <w:color w:val="00000A"/>
              <w:lang w:eastAsia="ar-SA"/>
            </w:rPr>
            <w:t>20</w:t>
          </w:r>
          <w:r w:rsidRPr="007D122C">
            <w:rPr>
              <w:rFonts w:asciiTheme="majorBidi" w:hAnsiTheme="majorBidi" w:cstheme="majorBidi"/>
              <w:color w:val="00000A"/>
              <w:lang w:eastAsia="ar-SA"/>
            </w:rPr>
            <w:br/>
            <w:t xml:space="preserve"> agenda item </w:t>
          </w:r>
          <w:r>
            <w:rPr>
              <w:rFonts w:asciiTheme="majorBidi" w:hAnsiTheme="majorBidi" w:cstheme="majorBidi"/>
              <w:color w:val="00000A"/>
              <w:lang w:eastAsia="ar-SA"/>
            </w:rPr>
            <w:t>22(l)</w:t>
          </w:r>
          <w:r w:rsidRPr="007D122C">
            <w:rPr>
              <w:rFonts w:asciiTheme="majorBidi" w:hAnsiTheme="majorBidi" w:cstheme="majorBidi"/>
              <w:color w:val="00000A"/>
              <w:lang w:eastAsia="ar-SA"/>
            </w:rPr>
            <w:t>)</w:t>
          </w:r>
        </w:p>
      </w:tc>
    </w:tr>
  </w:tbl>
  <w:p w14:paraId="43106358" w14:textId="77777777" w:rsidR="00B01D92" w:rsidRDefault="00B01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AC"/>
    <w:rsid w:val="000067B7"/>
    <w:rsid w:val="000156E4"/>
    <w:rsid w:val="00017F94"/>
    <w:rsid w:val="00023842"/>
    <w:rsid w:val="000334F9"/>
    <w:rsid w:val="00050796"/>
    <w:rsid w:val="00075D3E"/>
    <w:rsid w:val="0007796D"/>
    <w:rsid w:val="00096EB7"/>
    <w:rsid w:val="000B3B77"/>
    <w:rsid w:val="000B7790"/>
    <w:rsid w:val="000C390E"/>
    <w:rsid w:val="000D2AEA"/>
    <w:rsid w:val="00102EFF"/>
    <w:rsid w:val="00103267"/>
    <w:rsid w:val="00111F2F"/>
    <w:rsid w:val="00117A1C"/>
    <w:rsid w:val="001250F9"/>
    <w:rsid w:val="0013269D"/>
    <w:rsid w:val="0014365E"/>
    <w:rsid w:val="0014660A"/>
    <w:rsid w:val="00150DB2"/>
    <w:rsid w:val="00152E97"/>
    <w:rsid w:val="00153B49"/>
    <w:rsid w:val="00156F91"/>
    <w:rsid w:val="00176178"/>
    <w:rsid w:val="00177B67"/>
    <w:rsid w:val="00180B20"/>
    <w:rsid w:val="001A6E4B"/>
    <w:rsid w:val="001C1B50"/>
    <w:rsid w:val="001E3994"/>
    <w:rsid w:val="001F525A"/>
    <w:rsid w:val="001F6582"/>
    <w:rsid w:val="002068AA"/>
    <w:rsid w:val="00212474"/>
    <w:rsid w:val="00222D40"/>
    <w:rsid w:val="00223272"/>
    <w:rsid w:val="00232E8C"/>
    <w:rsid w:val="00237F77"/>
    <w:rsid w:val="00243D86"/>
    <w:rsid w:val="0024779E"/>
    <w:rsid w:val="002651E1"/>
    <w:rsid w:val="00267C4A"/>
    <w:rsid w:val="00267F22"/>
    <w:rsid w:val="00291F1D"/>
    <w:rsid w:val="0029407C"/>
    <w:rsid w:val="002B144C"/>
    <w:rsid w:val="0030153C"/>
    <w:rsid w:val="003071FD"/>
    <w:rsid w:val="00307989"/>
    <w:rsid w:val="00347FC2"/>
    <w:rsid w:val="00350987"/>
    <w:rsid w:val="00353ED5"/>
    <w:rsid w:val="00365314"/>
    <w:rsid w:val="00366D7F"/>
    <w:rsid w:val="00367092"/>
    <w:rsid w:val="00374ABD"/>
    <w:rsid w:val="00382A1F"/>
    <w:rsid w:val="0038762A"/>
    <w:rsid w:val="00390178"/>
    <w:rsid w:val="00392A41"/>
    <w:rsid w:val="003C63AC"/>
    <w:rsid w:val="003D1AD0"/>
    <w:rsid w:val="003E1227"/>
    <w:rsid w:val="00405AAA"/>
    <w:rsid w:val="00415727"/>
    <w:rsid w:val="0042480E"/>
    <w:rsid w:val="00424909"/>
    <w:rsid w:val="00446FE5"/>
    <w:rsid w:val="00452396"/>
    <w:rsid w:val="00463A31"/>
    <w:rsid w:val="004D0FDA"/>
    <w:rsid w:val="004D1CEB"/>
    <w:rsid w:val="004E222D"/>
    <w:rsid w:val="004E656F"/>
    <w:rsid w:val="004F364C"/>
    <w:rsid w:val="00507711"/>
    <w:rsid w:val="00507797"/>
    <w:rsid w:val="00515327"/>
    <w:rsid w:val="005229B4"/>
    <w:rsid w:val="0054128C"/>
    <w:rsid w:val="005505B7"/>
    <w:rsid w:val="00552863"/>
    <w:rsid w:val="00554C7C"/>
    <w:rsid w:val="00562772"/>
    <w:rsid w:val="0056313B"/>
    <w:rsid w:val="00570666"/>
    <w:rsid w:val="00572BDA"/>
    <w:rsid w:val="00573BE5"/>
    <w:rsid w:val="00586ED3"/>
    <w:rsid w:val="005955FD"/>
    <w:rsid w:val="00596AA9"/>
    <w:rsid w:val="005B5F4C"/>
    <w:rsid w:val="005C686C"/>
    <w:rsid w:val="005C6E97"/>
    <w:rsid w:val="005D4406"/>
    <w:rsid w:val="005F1F2E"/>
    <w:rsid w:val="00605824"/>
    <w:rsid w:val="00605D7D"/>
    <w:rsid w:val="006122C4"/>
    <w:rsid w:val="00626078"/>
    <w:rsid w:val="006312E3"/>
    <w:rsid w:val="00633BCA"/>
    <w:rsid w:val="006476D8"/>
    <w:rsid w:val="00683F24"/>
    <w:rsid w:val="006E2C9B"/>
    <w:rsid w:val="006E51E1"/>
    <w:rsid w:val="0070460C"/>
    <w:rsid w:val="00715A08"/>
    <w:rsid w:val="0071601D"/>
    <w:rsid w:val="007161E2"/>
    <w:rsid w:val="0072571D"/>
    <w:rsid w:val="0073449D"/>
    <w:rsid w:val="00756FAB"/>
    <w:rsid w:val="0076130D"/>
    <w:rsid w:val="0076341B"/>
    <w:rsid w:val="0076624F"/>
    <w:rsid w:val="00766CEC"/>
    <w:rsid w:val="00783F0C"/>
    <w:rsid w:val="00790533"/>
    <w:rsid w:val="0079527C"/>
    <w:rsid w:val="007A62E6"/>
    <w:rsid w:val="007D0A06"/>
    <w:rsid w:val="007D307F"/>
    <w:rsid w:val="007E66E5"/>
    <w:rsid w:val="00803A80"/>
    <w:rsid w:val="00804671"/>
    <w:rsid w:val="0080684C"/>
    <w:rsid w:val="00815502"/>
    <w:rsid w:val="00821727"/>
    <w:rsid w:val="00837F76"/>
    <w:rsid w:val="00871C75"/>
    <w:rsid w:val="008776DC"/>
    <w:rsid w:val="0089261D"/>
    <w:rsid w:val="008B3E9A"/>
    <w:rsid w:val="008E4DD3"/>
    <w:rsid w:val="008F2A1D"/>
    <w:rsid w:val="008F2ACF"/>
    <w:rsid w:val="008F43FE"/>
    <w:rsid w:val="0090035E"/>
    <w:rsid w:val="00911FDD"/>
    <w:rsid w:val="00914B1F"/>
    <w:rsid w:val="009203A2"/>
    <w:rsid w:val="0093050C"/>
    <w:rsid w:val="00932EAB"/>
    <w:rsid w:val="009424CB"/>
    <w:rsid w:val="00957790"/>
    <w:rsid w:val="009705C8"/>
    <w:rsid w:val="009807B6"/>
    <w:rsid w:val="00981E21"/>
    <w:rsid w:val="00985492"/>
    <w:rsid w:val="009A004D"/>
    <w:rsid w:val="009C1608"/>
    <w:rsid w:val="00A12AB5"/>
    <w:rsid w:val="00A230A7"/>
    <w:rsid w:val="00A3109E"/>
    <w:rsid w:val="00A453E9"/>
    <w:rsid w:val="00A54CC2"/>
    <w:rsid w:val="00A565EC"/>
    <w:rsid w:val="00A70639"/>
    <w:rsid w:val="00A8584F"/>
    <w:rsid w:val="00A92E86"/>
    <w:rsid w:val="00A92EED"/>
    <w:rsid w:val="00AA6102"/>
    <w:rsid w:val="00AB0BB5"/>
    <w:rsid w:val="00AC3823"/>
    <w:rsid w:val="00AD01F5"/>
    <w:rsid w:val="00AD0FCC"/>
    <w:rsid w:val="00AD3959"/>
    <w:rsid w:val="00AE323C"/>
    <w:rsid w:val="00AE7D9F"/>
    <w:rsid w:val="00AF7B33"/>
    <w:rsid w:val="00B00181"/>
    <w:rsid w:val="00B01D92"/>
    <w:rsid w:val="00B052D1"/>
    <w:rsid w:val="00B16055"/>
    <w:rsid w:val="00B41479"/>
    <w:rsid w:val="00B4278A"/>
    <w:rsid w:val="00B43C66"/>
    <w:rsid w:val="00B463BB"/>
    <w:rsid w:val="00B54927"/>
    <w:rsid w:val="00B557CF"/>
    <w:rsid w:val="00B741CC"/>
    <w:rsid w:val="00B765F7"/>
    <w:rsid w:val="00BA0CA9"/>
    <w:rsid w:val="00BB3E59"/>
    <w:rsid w:val="00BB441E"/>
    <w:rsid w:val="00BC0857"/>
    <w:rsid w:val="00BD7227"/>
    <w:rsid w:val="00BE1F4C"/>
    <w:rsid w:val="00BE4745"/>
    <w:rsid w:val="00BF3C2C"/>
    <w:rsid w:val="00BF746C"/>
    <w:rsid w:val="00C00AC2"/>
    <w:rsid w:val="00C02897"/>
    <w:rsid w:val="00C079DE"/>
    <w:rsid w:val="00C34A8A"/>
    <w:rsid w:val="00C57177"/>
    <w:rsid w:val="00C828C4"/>
    <w:rsid w:val="00C903B4"/>
    <w:rsid w:val="00C94FD2"/>
    <w:rsid w:val="00CA6AFF"/>
    <w:rsid w:val="00CB167D"/>
    <w:rsid w:val="00CE0906"/>
    <w:rsid w:val="00CF3AE1"/>
    <w:rsid w:val="00CF3D9D"/>
    <w:rsid w:val="00CF7D2B"/>
    <w:rsid w:val="00D02369"/>
    <w:rsid w:val="00D02A08"/>
    <w:rsid w:val="00D03EBA"/>
    <w:rsid w:val="00D06B7E"/>
    <w:rsid w:val="00D14AE1"/>
    <w:rsid w:val="00D21CA7"/>
    <w:rsid w:val="00D221E0"/>
    <w:rsid w:val="00D22F8A"/>
    <w:rsid w:val="00D3439C"/>
    <w:rsid w:val="00D40AEB"/>
    <w:rsid w:val="00D63A29"/>
    <w:rsid w:val="00D70156"/>
    <w:rsid w:val="00D73C4C"/>
    <w:rsid w:val="00D86D2A"/>
    <w:rsid w:val="00DA22F4"/>
    <w:rsid w:val="00DA7ED2"/>
    <w:rsid w:val="00DB1831"/>
    <w:rsid w:val="00DB4E1E"/>
    <w:rsid w:val="00DC3288"/>
    <w:rsid w:val="00DC4ECB"/>
    <w:rsid w:val="00DD3BFD"/>
    <w:rsid w:val="00DE65AC"/>
    <w:rsid w:val="00DF6678"/>
    <w:rsid w:val="00E100C5"/>
    <w:rsid w:val="00E14478"/>
    <w:rsid w:val="00E1763E"/>
    <w:rsid w:val="00E22CF2"/>
    <w:rsid w:val="00E332CA"/>
    <w:rsid w:val="00E33F14"/>
    <w:rsid w:val="00E35E6C"/>
    <w:rsid w:val="00E36614"/>
    <w:rsid w:val="00E52D9F"/>
    <w:rsid w:val="00E707CA"/>
    <w:rsid w:val="00EE7D26"/>
    <w:rsid w:val="00EF38D2"/>
    <w:rsid w:val="00F12269"/>
    <w:rsid w:val="00F164B0"/>
    <w:rsid w:val="00F35927"/>
    <w:rsid w:val="00F660DF"/>
    <w:rsid w:val="00F80094"/>
    <w:rsid w:val="00F8641C"/>
    <w:rsid w:val="00F95C08"/>
    <w:rsid w:val="00FA01DD"/>
    <w:rsid w:val="00FB23D4"/>
    <w:rsid w:val="00FD586B"/>
    <w:rsid w:val="00F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F107C"/>
  <w15:chartTrackingRefBased/>
  <w15:docId w15:val="{1108FAFD-BEA1-4A47-8364-D05CD35E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A8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rsid w:val="00AE7D9F"/>
    <w:pPr>
      <w:pBdr>
        <w:bottom w:val="single" w:sz="4" w:space="4" w:color="auto"/>
      </w:pBdr>
      <w:kinsoku/>
      <w:overflowPunct/>
      <w:autoSpaceDE/>
      <w:autoSpaceDN/>
      <w:adjustRightInd/>
      <w:snapToGrid/>
      <w:spacing w:line="240" w:lineRule="auto"/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39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1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E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C3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ece.org/fileadmin/DAM/trans/doc/2020/wp29grsp/GRSP-68-17e.pdf" TargetMode="External"/><Relationship Id="rId18" Type="http://schemas.openxmlformats.org/officeDocument/2006/relationships/hyperlink" Target="http://www.unece.org/fileadmin/DAM/trans/doc/2020/wp29grsp/ECE-TRANS-WP.29-GRSP-2020-18e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unece.org/fileadmin/DAM/trans/doc/2020/wp29grsp/GRSP-68-01r1e.pdf" TargetMode="External"/><Relationship Id="rId17" Type="http://schemas.openxmlformats.org/officeDocument/2006/relationships/hyperlink" Target="http://www.unece.org/fileadmin/DAM/trans/doc/2020/wp29grsp/ECE-TRANS-WP.29-GRSP-2020-16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nece.org/fileadmin/DAM/trans/doc/2020/wp29grsp/ECE-TRANS-WP.29-GRSP-2020-15e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ece.org/fileadmin/DAM/trans/doc/2020/wp29grsp/ECE-TRANS-WP.29-GRSP-2020-11e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nece.org/fileadmin/DAM/trans/doc/2020/wp29grsp/ECE-TRANS-WP.29-GRSP-2020-12e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unece.org/fileadmin/DAM/trans/doc/2020/wp29grsp/GRSP-68-30e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ece.org/fileadmin/DAM/trans/doc/2020/wp29grsp/GRSP-68-04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28DC0697F2946967019A6C2D9957F" ma:contentTypeVersion="13" ma:contentTypeDescription="Create a new document." ma:contentTypeScope="" ma:versionID="17c92271807e1ae9c68aba83e4a62845">
  <xsd:schema xmlns:xsd="http://www.w3.org/2001/XMLSchema" xmlns:xs="http://www.w3.org/2001/XMLSchema" xmlns:p="http://schemas.microsoft.com/office/2006/metadata/properties" xmlns:ns3="145f47db-c14e-4b38-9bf8-0ca0ef7f6396" xmlns:ns4="21dbf145-ec6f-4074-a11c-49f272c036cd" targetNamespace="http://schemas.microsoft.com/office/2006/metadata/properties" ma:root="true" ma:fieldsID="261b978d88a285d498d7334e80599cc7" ns3:_="" ns4:_="">
    <xsd:import namespace="145f47db-c14e-4b38-9bf8-0ca0ef7f6396"/>
    <xsd:import namespace="21dbf145-ec6f-4074-a11c-49f272c036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47db-c14e-4b38-9bf8-0ca0ef7f6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bf145-ec6f-4074-a11c-49f272c03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CB058-D4D8-42DF-A147-FA2F99634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EA6C17-1909-4EFF-84A0-1AD0199FE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0BC51-C6B6-468D-B5A6-AB79941FF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f47db-c14e-4b38-9bf8-0ca0ef7f6396"/>
    <ds:schemaRef ds:uri="21dbf145-ec6f-4074-a11c-49f272c03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F290F0-A89A-498A-BFC2-822F7D23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Cuenot</dc:creator>
  <cp:keywords/>
  <dc:description/>
  <cp:lastModifiedBy>Edoardo Gianotti</cp:lastModifiedBy>
  <cp:revision>14</cp:revision>
  <cp:lastPrinted>2020-07-15T15:26:00Z</cp:lastPrinted>
  <dcterms:created xsi:type="dcterms:W3CDTF">2020-12-09T16:52:00Z</dcterms:created>
  <dcterms:modified xsi:type="dcterms:W3CDTF">2020-12-09T17:09:00Z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0x01010058F28DC0697F2946967019A6C2D9957F</vt:lpwstr>
  </property>
</Properties>
</file>