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B2" w:rsidRPr="003877EC" w:rsidRDefault="00EF3F5C">
      <w:pPr>
        <w:rPr>
          <w:rFonts w:ascii="Times New Roman" w:hAnsi="Times New Roman" w:cs="Times New Roman"/>
          <w:sz w:val="24"/>
          <w:szCs w:val="24"/>
        </w:rPr>
      </w:pPr>
    </w:p>
    <w:p w:rsidR="009F1648" w:rsidRPr="003877EC" w:rsidRDefault="009F1648">
      <w:pPr>
        <w:rPr>
          <w:rFonts w:ascii="Times New Roman" w:hAnsi="Times New Roman" w:cs="Times New Roman"/>
          <w:sz w:val="24"/>
          <w:szCs w:val="24"/>
        </w:rPr>
      </w:pPr>
    </w:p>
    <w:p w:rsidR="009F1648" w:rsidRPr="003877EC" w:rsidRDefault="009F1648">
      <w:pPr>
        <w:rPr>
          <w:rFonts w:ascii="Times New Roman" w:hAnsi="Times New Roman" w:cs="Times New Roman"/>
          <w:sz w:val="24"/>
          <w:szCs w:val="24"/>
        </w:rPr>
      </w:pPr>
    </w:p>
    <w:p w:rsidR="009F1648" w:rsidRPr="003877EC" w:rsidRDefault="00B3569A" w:rsidP="00B356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7EC">
        <w:rPr>
          <w:rFonts w:ascii="Times New Roman" w:hAnsi="Times New Roman" w:cs="Times New Roman"/>
          <w:b/>
          <w:sz w:val="24"/>
          <w:szCs w:val="24"/>
        </w:rPr>
        <w:t>Progress Report on the Informal Working Group (IWG) for the GTR 20 on Electric Vehicle Safety (</w:t>
      </w:r>
      <w:r w:rsidR="009F1648" w:rsidRPr="003877EC">
        <w:rPr>
          <w:rFonts w:ascii="Times New Roman" w:hAnsi="Times New Roman" w:cs="Times New Roman"/>
          <w:b/>
          <w:sz w:val="24"/>
          <w:szCs w:val="24"/>
        </w:rPr>
        <w:t>EVS</w:t>
      </w:r>
      <w:r w:rsidRPr="003877EC">
        <w:rPr>
          <w:rFonts w:ascii="Times New Roman" w:hAnsi="Times New Roman" w:cs="Times New Roman"/>
          <w:b/>
          <w:sz w:val="24"/>
          <w:szCs w:val="24"/>
        </w:rPr>
        <w:t>)</w:t>
      </w:r>
    </w:p>
    <w:p w:rsidR="00B3569A" w:rsidRPr="003877EC" w:rsidRDefault="00B3569A" w:rsidP="00B356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7EC">
        <w:rPr>
          <w:rFonts w:ascii="Times New Roman" w:hAnsi="Times New Roman" w:cs="Times New Roman"/>
          <w:b/>
          <w:sz w:val="24"/>
          <w:szCs w:val="24"/>
        </w:rPr>
        <w:t>67</w:t>
      </w:r>
      <w:r w:rsidRPr="003877E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877EC">
        <w:rPr>
          <w:rFonts w:ascii="Times New Roman" w:hAnsi="Times New Roman" w:cs="Times New Roman"/>
          <w:b/>
          <w:sz w:val="24"/>
          <w:szCs w:val="24"/>
        </w:rPr>
        <w:t xml:space="preserve"> Session of GRSP</w:t>
      </w:r>
    </w:p>
    <w:p w:rsidR="00B3569A" w:rsidRPr="003877EC" w:rsidRDefault="00B3569A" w:rsidP="00B356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7EC">
        <w:rPr>
          <w:rFonts w:ascii="Times New Roman" w:hAnsi="Times New Roman" w:cs="Times New Roman"/>
          <w:b/>
          <w:sz w:val="24"/>
          <w:szCs w:val="24"/>
        </w:rPr>
        <w:t>July 2020</w:t>
      </w:r>
    </w:p>
    <w:p w:rsidR="002A155C" w:rsidRPr="003877EC" w:rsidRDefault="002A155C" w:rsidP="002A155C">
      <w:pPr>
        <w:rPr>
          <w:rFonts w:ascii="Times New Roman" w:hAnsi="Times New Roman" w:cs="Times New Roman"/>
          <w:sz w:val="24"/>
          <w:szCs w:val="24"/>
        </w:rPr>
      </w:pPr>
    </w:p>
    <w:p w:rsidR="002A155C" w:rsidRPr="003877EC" w:rsidRDefault="002A155C" w:rsidP="002A155C">
      <w:pPr>
        <w:rPr>
          <w:rFonts w:ascii="Times New Roman" w:hAnsi="Times New Roman" w:cs="Times New Roman"/>
          <w:sz w:val="24"/>
          <w:szCs w:val="24"/>
        </w:rPr>
      </w:pPr>
      <w:r w:rsidRPr="003877EC">
        <w:rPr>
          <w:rFonts w:ascii="Times New Roman" w:hAnsi="Times New Roman" w:cs="Times New Roman"/>
          <w:sz w:val="24"/>
          <w:szCs w:val="24"/>
        </w:rPr>
        <w:t xml:space="preserve">The last meeting of the IWG for GTR on </w:t>
      </w:r>
      <w:r w:rsidR="00B3569A" w:rsidRPr="003877EC">
        <w:rPr>
          <w:rFonts w:ascii="Times New Roman" w:hAnsi="Times New Roman" w:cs="Times New Roman"/>
          <w:sz w:val="24"/>
          <w:szCs w:val="24"/>
        </w:rPr>
        <w:t>EVS</w:t>
      </w:r>
      <w:r w:rsidRPr="003877EC">
        <w:rPr>
          <w:rFonts w:ascii="Times New Roman" w:hAnsi="Times New Roman" w:cs="Times New Roman"/>
          <w:sz w:val="24"/>
          <w:szCs w:val="24"/>
        </w:rPr>
        <w:t xml:space="preserve"> Phase 2 w</w:t>
      </w:r>
      <w:r w:rsidR="00B3569A" w:rsidRPr="003877EC">
        <w:rPr>
          <w:rFonts w:ascii="Times New Roman" w:hAnsi="Times New Roman" w:cs="Times New Roman"/>
          <w:sz w:val="24"/>
          <w:szCs w:val="24"/>
        </w:rPr>
        <w:t xml:space="preserve">as in December 2019. Since then, IWG held one virtual meeting through </w:t>
      </w:r>
      <w:proofErr w:type="spellStart"/>
      <w:r w:rsidR="00B3569A" w:rsidRPr="003877EC">
        <w:rPr>
          <w:rFonts w:ascii="Times New Roman" w:hAnsi="Times New Roman" w:cs="Times New Roman"/>
          <w:sz w:val="24"/>
          <w:szCs w:val="24"/>
        </w:rPr>
        <w:t>W</w:t>
      </w:r>
      <w:r w:rsidRPr="003877EC">
        <w:rPr>
          <w:rFonts w:ascii="Times New Roman" w:hAnsi="Times New Roman" w:cs="Times New Roman"/>
          <w:sz w:val="24"/>
          <w:szCs w:val="24"/>
        </w:rPr>
        <w:t>ebex</w:t>
      </w:r>
      <w:proofErr w:type="spellEnd"/>
      <w:r w:rsidRPr="003877EC">
        <w:rPr>
          <w:rFonts w:ascii="Times New Roman" w:hAnsi="Times New Roman" w:cs="Times New Roman"/>
          <w:sz w:val="24"/>
          <w:szCs w:val="24"/>
        </w:rPr>
        <w:t>.  The meeting of Co-sponsors + was on 25 of June and it included delegates from the Contracting parties</w:t>
      </w:r>
      <w:r w:rsidR="009E46A1" w:rsidRPr="003877EC">
        <w:rPr>
          <w:rFonts w:ascii="Times New Roman" w:hAnsi="Times New Roman" w:cs="Times New Roman"/>
          <w:sz w:val="24"/>
          <w:szCs w:val="24"/>
        </w:rPr>
        <w:t>, including the</w:t>
      </w:r>
      <w:r w:rsidR="00B3569A" w:rsidRPr="003877EC">
        <w:rPr>
          <w:rFonts w:ascii="Times New Roman" w:hAnsi="Times New Roman" w:cs="Times New Roman"/>
          <w:sz w:val="24"/>
          <w:szCs w:val="24"/>
        </w:rPr>
        <w:t xml:space="preserve"> EC</w:t>
      </w:r>
      <w:r w:rsidR="009E46A1" w:rsidRPr="003877EC">
        <w:rPr>
          <w:rFonts w:ascii="Times New Roman" w:hAnsi="Times New Roman" w:cs="Times New Roman"/>
          <w:sz w:val="24"/>
          <w:szCs w:val="24"/>
        </w:rPr>
        <w:t xml:space="preserve"> Joint Research Office</w:t>
      </w:r>
      <w:r w:rsidR="00B3569A" w:rsidRPr="003877EC">
        <w:rPr>
          <w:rFonts w:ascii="Times New Roman" w:hAnsi="Times New Roman" w:cs="Times New Roman"/>
          <w:sz w:val="24"/>
          <w:szCs w:val="24"/>
        </w:rPr>
        <w:t>,</w:t>
      </w:r>
      <w:r w:rsidR="009E46A1" w:rsidRPr="003877EC">
        <w:rPr>
          <w:rFonts w:ascii="Times New Roman" w:hAnsi="Times New Roman" w:cs="Times New Roman"/>
          <w:sz w:val="24"/>
          <w:szCs w:val="24"/>
        </w:rPr>
        <w:t xml:space="preserve"> which hosted the meeting</w:t>
      </w:r>
      <w:r w:rsidRPr="003877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155C" w:rsidRPr="003877EC" w:rsidRDefault="002A155C" w:rsidP="002A155C">
      <w:pPr>
        <w:rPr>
          <w:rFonts w:ascii="Times New Roman" w:hAnsi="Times New Roman" w:cs="Times New Roman"/>
          <w:sz w:val="24"/>
          <w:szCs w:val="24"/>
        </w:rPr>
      </w:pPr>
      <w:r w:rsidRPr="003877EC">
        <w:rPr>
          <w:rFonts w:ascii="Times New Roman" w:hAnsi="Times New Roman" w:cs="Times New Roman"/>
          <w:sz w:val="24"/>
          <w:szCs w:val="24"/>
        </w:rPr>
        <w:t xml:space="preserve">The main purpose is to inform each other of any </w:t>
      </w:r>
      <w:r w:rsidR="005634CF" w:rsidRPr="003877EC">
        <w:rPr>
          <w:rFonts w:ascii="Times New Roman" w:hAnsi="Times New Roman" w:cs="Times New Roman"/>
          <w:sz w:val="24"/>
          <w:szCs w:val="24"/>
        </w:rPr>
        <w:t xml:space="preserve">regulatory and research </w:t>
      </w:r>
      <w:r w:rsidRPr="003877EC">
        <w:rPr>
          <w:rFonts w:ascii="Times New Roman" w:hAnsi="Times New Roman" w:cs="Times New Roman"/>
          <w:sz w:val="24"/>
          <w:szCs w:val="24"/>
        </w:rPr>
        <w:t>developments</w:t>
      </w:r>
      <w:r w:rsidR="005634CF" w:rsidRPr="003877EC">
        <w:rPr>
          <w:rFonts w:ascii="Times New Roman" w:hAnsi="Times New Roman" w:cs="Times New Roman"/>
          <w:sz w:val="24"/>
          <w:szCs w:val="24"/>
        </w:rPr>
        <w:t>. T</w:t>
      </w:r>
      <w:r w:rsidRPr="003877EC">
        <w:rPr>
          <w:rFonts w:ascii="Times New Roman" w:hAnsi="Times New Roman" w:cs="Times New Roman"/>
          <w:sz w:val="24"/>
          <w:szCs w:val="24"/>
        </w:rPr>
        <w:t>he fact that most activities by</w:t>
      </w:r>
      <w:r w:rsidR="005634CF" w:rsidRPr="003877EC">
        <w:rPr>
          <w:rFonts w:ascii="Times New Roman" w:hAnsi="Times New Roman" w:cs="Times New Roman"/>
          <w:sz w:val="24"/>
          <w:szCs w:val="24"/>
        </w:rPr>
        <w:t xml:space="preserve"> governments and the industry slowed down or stopped is </w:t>
      </w:r>
      <w:r w:rsidR="003271B6" w:rsidRPr="003877EC">
        <w:rPr>
          <w:rFonts w:ascii="Times New Roman" w:hAnsi="Times New Roman" w:cs="Times New Roman"/>
          <w:sz w:val="24"/>
          <w:szCs w:val="24"/>
        </w:rPr>
        <w:t>setback for our IWG.  It is very encouraging that based on the information from the last meeting, manufacturers and labs are resuming their work.</w:t>
      </w:r>
    </w:p>
    <w:p w:rsidR="002A155C" w:rsidRPr="003877EC" w:rsidRDefault="002A155C" w:rsidP="002A155C">
      <w:pPr>
        <w:rPr>
          <w:rFonts w:ascii="Times New Roman" w:hAnsi="Times New Roman" w:cs="Times New Roman"/>
          <w:sz w:val="24"/>
          <w:szCs w:val="24"/>
        </w:rPr>
      </w:pPr>
      <w:r w:rsidRPr="003877EC">
        <w:rPr>
          <w:rFonts w:ascii="Times New Roman" w:hAnsi="Times New Roman" w:cs="Times New Roman"/>
          <w:sz w:val="24"/>
          <w:szCs w:val="24"/>
        </w:rPr>
        <w:t xml:space="preserve">Some of the outstanding technical issues that still need research and validation tests </w:t>
      </w:r>
      <w:r w:rsidR="003271B6" w:rsidRPr="003877EC">
        <w:rPr>
          <w:rFonts w:ascii="Times New Roman" w:hAnsi="Times New Roman" w:cs="Times New Roman"/>
          <w:sz w:val="24"/>
          <w:szCs w:val="24"/>
        </w:rPr>
        <w:t xml:space="preserve">include the methods for initiation of the thermal runaway propagation: we are evaluating proposals by Japan and Canada.  We are evaluating </w:t>
      </w:r>
      <w:r w:rsidR="002820E1" w:rsidRPr="003877EC">
        <w:rPr>
          <w:rFonts w:ascii="Times New Roman" w:hAnsi="Times New Roman" w:cs="Times New Roman"/>
          <w:sz w:val="24"/>
          <w:szCs w:val="24"/>
        </w:rPr>
        <w:t xml:space="preserve">an </w:t>
      </w:r>
      <w:r w:rsidR="003271B6" w:rsidRPr="003877EC">
        <w:rPr>
          <w:rFonts w:ascii="Times New Roman" w:hAnsi="Times New Roman" w:cs="Times New Roman"/>
          <w:sz w:val="24"/>
          <w:szCs w:val="24"/>
        </w:rPr>
        <w:t xml:space="preserve">OICA proposal </w:t>
      </w:r>
      <w:r w:rsidR="009E46A1" w:rsidRPr="003877EC">
        <w:rPr>
          <w:rFonts w:ascii="Times New Roman" w:hAnsi="Times New Roman" w:cs="Times New Roman"/>
          <w:sz w:val="24"/>
          <w:szCs w:val="24"/>
        </w:rPr>
        <w:t>concerning in-use (during driving mode) low energy criteria.</w:t>
      </w:r>
      <w:r w:rsidR="005634CF" w:rsidRPr="003877EC">
        <w:rPr>
          <w:rFonts w:ascii="Times New Roman" w:hAnsi="Times New Roman" w:cs="Times New Roman"/>
          <w:sz w:val="24"/>
          <w:szCs w:val="24"/>
        </w:rPr>
        <w:t xml:space="preserve"> We are also studying the sled test, because the acceleration values are</w:t>
      </w:r>
      <w:r w:rsidR="002820E1" w:rsidRPr="003877EC">
        <w:rPr>
          <w:rFonts w:ascii="Times New Roman" w:hAnsi="Times New Roman" w:cs="Times New Roman"/>
          <w:sz w:val="24"/>
          <w:szCs w:val="24"/>
        </w:rPr>
        <w:t xml:space="preserve"> </w:t>
      </w:r>
      <w:r w:rsidR="005634CF" w:rsidRPr="003877EC">
        <w:rPr>
          <w:rFonts w:ascii="Times New Roman" w:hAnsi="Times New Roman" w:cs="Times New Roman"/>
          <w:sz w:val="24"/>
          <w:szCs w:val="24"/>
        </w:rPr>
        <w:t>so low</w:t>
      </w:r>
      <w:r w:rsidR="002820E1" w:rsidRPr="003877EC">
        <w:rPr>
          <w:rFonts w:ascii="Times New Roman" w:hAnsi="Times New Roman" w:cs="Times New Roman"/>
          <w:sz w:val="24"/>
          <w:szCs w:val="24"/>
        </w:rPr>
        <w:t xml:space="preserve"> that they are deemed inap</w:t>
      </w:r>
      <w:r w:rsidR="005634CF" w:rsidRPr="003877EC">
        <w:rPr>
          <w:rFonts w:ascii="Times New Roman" w:hAnsi="Times New Roman" w:cs="Times New Roman"/>
          <w:sz w:val="24"/>
          <w:szCs w:val="24"/>
        </w:rPr>
        <w:t xml:space="preserve">propriate for </w:t>
      </w:r>
      <w:r w:rsidR="002820E1" w:rsidRPr="003877EC">
        <w:rPr>
          <w:rFonts w:ascii="Times New Roman" w:hAnsi="Times New Roman" w:cs="Times New Roman"/>
          <w:sz w:val="24"/>
          <w:szCs w:val="24"/>
        </w:rPr>
        <w:t>heavy-duty</w:t>
      </w:r>
      <w:r w:rsidR="005634CF" w:rsidRPr="003877EC">
        <w:rPr>
          <w:rFonts w:ascii="Times New Roman" w:hAnsi="Times New Roman" w:cs="Times New Roman"/>
          <w:sz w:val="24"/>
          <w:szCs w:val="24"/>
        </w:rPr>
        <w:t xml:space="preserve"> vehicles.</w:t>
      </w:r>
    </w:p>
    <w:p w:rsidR="002A155C" w:rsidRPr="003877EC" w:rsidRDefault="005634CF" w:rsidP="009E46A1">
      <w:pPr>
        <w:rPr>
          <w:rFonts w:ascii="Times New Roman" w:hAnsi="Times New Roman" w:cs="Times New Roman"/>
          <w:sz w:val="24"/>
          <w:szCs w:val="24"/>
        </w:rPr>
      </w:pPr>
      <w:r w:rsidRPr="003877EC">
        <w:rPr>
          <w:rFonts w:ascii="Times New Roman" w:hAnsi="Times New Roman" w:cs="Times New Roman"/>
          <w:sz w:val="24"/>
          <w:szCs w:val="24"/>
        </w:rPr>
        <w:t>The US shared research reports that have been published by NHTSA that cover battery diagnostics, battery thermal runaway triggering techniques, and management of stranded energy in an REESS. Chin</w:t>
      </w:r>
      <w:r w:rsidR="009E46A1" w:rsidRPr="003877EC">
        <w:rPr>
          <w:rFonts w:ascii="Times New Roman" w:hAnsi="Times New Roman" w:cs="Times New Roman"/>
          <w:sz w:val="24"/>
          <w:szCs w:val="24"/>
        </w:rPr>
        <w:t xml:space="preserve">a informed </w:t>
      </w:r>
      <w:r w:rsidRPr="003877EC">
        <w:rPr>
          <w:rFonts w:ascii="Times New Roman" w:hAnsi="Times New Roman" w:cs="Times New Roman"/>
          <w:sz w:val="24"/>
          <w:szCs w:val="24"/>
        </w:rPr>
        <w:t xml:space="preserve">the Group </w:t>
      </w:r>
      <w:r w:rsidR="009E46A1" w:rsidRPr="003877EC">
        <w:rPr>
          <w:rFonts w:ascii="Times New Roman" w:hAnsi="Times New Roman" w:cs="Times New Roman"/>
          <w:sz w:val="24"/>
          <w:szCs w:val="24"/>
        </w:rPr>
        <w:t xml:space="preserve">of its new national mandatory standard that is expected to be fully in force in January 2021. The national standard covers functional requirements for acceleration and deceleration and battery safety. </w:t>
      </w:r>
    </w:p>
    <w:p w:rsidR="009F1648" w:rsidRPr="003877EC" w:rsidRDefault="002A155C">
      <w:pPr>
        <w:rPr>
          <w:rFonts w:ascii="Times New Roman" w:hAnsi="Times New Roman" w:cs="Times New Roman"/>
          <w:sz w:val="24"/>
          <w:szCs w:val="24"/>
        </w:rPr>
      </w:pPr>
      <w:r w:rsidRPr="003877EC">
        <w:rPr>
          <w:rFonts w:ascii="Times New Roman" w:hAnsi="Times New Roman" w:cs="Times New Roman"/>
          <w:sz w:val="24"/>
          <w:szCs w:val="24"/>
        </w:rPr>
        <w:t xml:space="preserve">Given the constraints, the IWG has made </w:t>
      </w:r>
      <w:r w:rsidR="005634CF" w:rsidRPr="003877EC">
        <w:rPr>
          <w:rFonts w:ascii="Times New Roman" w:hAnsi="Times New Roman" w:cs="Times New Roman"/>
          <w:sz w:val="24"/>
          <w:szCs w:val="24"/>
        </w:rPr>
        <w:t xml:space="preserve">good </w:t>
      </w:r>
      <w:r w:rsidRPr="003877EC">
        <w:rPr>
          <w:rFonts w:ascii="Times New Roman" w:hAnsi="Times New Roman" w:cs="Times New Roman"/>
          <w:sz w:val="24"/>
          <w:szCs w:val="24"/>
        </w:rPr>
        <w:t>progress</w:t>
      </w:r>
      <w:r w:rsidR="005634CF" w:rsidRPr="003877EC">
        <w:rPr>
          <w:rFonts w:ascii="Times New Roman" w:hAnsi="Times New Roman" w:cs="Times New Roman"/>
          <w:sz w:val="24"/>
          <w:szCs w:val="24"/>
        </w:rPr>
        <w:t xml:space="preserve"> but </w:t>
      </w:r>
      <w:r w:rsidR="002820E1" w:rsidRPr="003877EC">
        <w:rPr>
          <w:rFonts w:ascii="Times New Roman" w:hAnsi="Times New Roman" w:cs="Times New Roman"/>
          <w:sz w:val="24"/>
          <w:szCs w:val="24"/>
        </w:rPr>
        <w:t xml:space="preserve">most likely </w:t>
      </w:r>
      <w:r w:rsidR="005634CF" w:rsidRPr="003877EC">
        <w:rPr>
          <w:rFonts w:ascii="Times New Roman" w:hAnsi="Times New Roman" w:cs="Times New Roman"/>
          <w:sz w:val="24"/>
          <w:szCs w:val="24"/>
        </w:rPr>
        <w:t xml:space="preserve">will need </w:t>
      </w:r>
      <w:r w:rsidR="00B3569A" w:rsidRPr="003877EC">
        <w:rPr>
          <w:rFonts w:ascii="Times New Roman" w:hAnsi="Times New Roman" w:cs="Times New Roman"/>
          <w:sz w:val="24"/>
          <w:szCs w:val="24"/>
        </w:rPr>
        <w:t>additional time</w:t>
      </w:r>
      <w:r w:rsidR="005634CF" w:rsidRPr="003877EC">
        <w:rPr>
          <w:rFonts w:ascii="Times New Roman" w:hAnsi="Times New Roman" w:cs="Times New Roman"/>
          <w:sz w:val="24"/>
          <w:szCs w:val="24"/>
        </w:rPr>
        <w:t>.  Next virtual meeting will be scheduled in Sept</w:t>
      </w:r>
      <w:r w:rsidR="00B3569A" w:rsidRPr="003877EC">
        <w:rPr>
          <w:rFonts w:ascii="Times New Roman" w:hAnsi="Times New Roman" w:cs="Times New Roman"/>
          <w:sz w:val="24"/>
          <w:szCs w:val="24"/>
        </w:rPr>
        <w:t xml:space="preserve">ember or early October, where </w:t>
      </w:r>
      <w:r w:rsidR="002820E1" w:rsidRPr="003877EC">
        <w:rPr>
          <w:rFonts w:ascii="Times New Roman" w:hAnsi="Times New Roman" w:cs="Times New Roman"/>
          <w:sz w:val="24"/>
          <w:szCs w:val="24"/>
        </w:rPr>
        <w:t xml:space="preserve">IWG plans </w:t>
      </w:r>
      <w:r w:rsidR="00B3569A" w:rsidRPr="003877EC">
        <w:rPr>
          <w:rFonts w:ascii="Times New Roman" w:hAnsi="Times New Roman" w:cs="Times New Roman"/>
          <w:sz w:val="24"/>
          <w:szCs w:val="24"/>
        </w:rPr>
        <w:t>to discuss the mandate extension.</w:t>
      </w:r>
    </w:p>
    <w:p w:rsidR="009F1648" w:rsidRPr="003877EC" w:rsidRDefault="009F1648">
      <w:pPr>
        <w:rPr>
          <w:rFonts w:ascii="Times New Roman" w:hAnsi="Times New Roman" w:cs="Times New Roman"/>
          <w:sz w:val="24"/>
          <w:szCs w:val="24"/>
        </w:rPr>
      </w:pPr>
    </w:p>
    <w:sectPr w:rsidR="009F1648" w:rsidRPr="003877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F5C" w:rsidRDefault="00EF3F5C" w:rsidP="00EF3F5C">
      <w:pPr>
        <w:spacing w:after="0" w:line="240" w:lineRule="auto"/>
      </w:pPr>
      <w:r>
        <w:separator/>
      </w:r>
    </w:p>
  </w:endnote>
  <w:endnote w:type="continuationSeparator" w:id="0">
    <w:p w:rsidR="00EF3F5C" w:rsidRDefault="00EF3F5C" w:rsidP="00EF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5C" w:rsidRDefault="00EF3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5C" w:rsidRDefault="00EF3F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5C" w:rsidRDefault="00EF3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F5C" w:rsidRDefault="00EF3F5C" w:rsidP="00EF3F5C">
      <w:pPr>
        <w:spacing w:after="0" w:line="240" w:lineRule="auto"/>
      </w:pPr>
      <w:r>
        <w:separator/>
      </w:r>
    </w:p>
  </w:footnote>
  <w:footnote w:type="continuationSeparator" w:id="0">
    <w:p w:rsidR="00EF3F5C" w:rsidRDefault="00EF3F5C" w:rsidP="00EF3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5C" w:rsidRDefault="00EF3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5C" w:rsidRPr="009C43E4" w:rsidRDefault="00EF3F5C" w:rsidP="00EF3F5C">
    <w:pPr>
      <w:tabs>
        <w:tab w:val="left" w:pos="5670"/>
        <w:tab w:val="left" w:pos="5954"/>
      </w:tabs>
      <w:autoSpaceDE w:val="0"/>
      <w:autoSpaceDN w:val="0"/>
      <w:adjustRightInd w:val="0"/>
      <w:spacing w:after="0" w:line="240" w:lineRule="auto"/>
      <w:rPr>
        <w:rFonts w:cstheme="minorHAnsi"/>
        <w:color w:val="000000"/>
        <w:sz w:val="24"/>
        <w:szCs w:val="24"/>
      </w:rPr>
    </w:pPr>
    <w:r>
      <w:t xml:space="preserve">Submitted by GRSP Chair </w:t>
    </w:r>
    <w:r>
      <w:tab/>
    </w:r>
    <w:r w:rsidRPr="009C43E4">
      <w:rPr>
        <w:rFonts w:cstheme="minorHAnsi"/>
        <w:color w:val="000000"/>
        <w:sz w:val="24"/>
        <w:szCs w:val="24"/>
      </w:rPr>
      <w:t xml:space="preserve">Informal document </w:t>
    </w:r>
    <w:r w:rsidRPr="009C43E4">
      <w:rPr>
        <w:rFonts w:cstheme="minorHAnsi"/>
        <w:color w:val="000000"/>
        <w:sz w:val="24"/>
        <w:szCs w:val="24"/>
      </w:rPr>
      <w:t>GRSP-</w:t>
    </w:r>
    <w:r>
      <w:rPr>
        <w:rFonts w:cstheme="minorHAnsi"/>
        <w:color w:val="000000"/>
        <w:sz w:val="24"/>
        <w:szCs w:val="24"/>
      </w:rPr>
      <w:t>67-3</w:t>
    </w:r>
    <w:r>
      <w:rPr>
        <w:rFonts w:cstheme="minorHAnsi"/>
        <w:color w:val="000000"/>
        <w:sz w:val="24"/>
        <w:szCs w:val="24"/>
      </w:rPr>
      <w:t>7</w:t>
    </w:r>
    <w:bookmarkStart w:id="0" w:name="_GoBack"/>
    <w:bookmarkEnd w:id="0"/>
  </w:p>
  <w:p w:rsidR="00EF3F5C" w:rsidRPr="009C43E4" w:rsidRDefault="00EF3F5C" w:rsidP="00EF3F5C">
    <w:pPr>
      <w:autoSpaceDE w:val="0"/>
      <w:autoSpaceDN w:val="0"/>
      <w:adjustRightInd w:val="0"/>
      <w:spacing w:after="0" w:line="240" w:lineRule="auto"/>
      <w:ind w:left="4956" w:firstLine="708"/>
      <w:rPr>
        <w:rFonts w:cstheme="minorHAnsi"/>
        <w:color w:val="000000"/>
        <w:sz w:val="24"/>
        <w:szCs w:val="24"/>
      </w:rPr>
    </w:pPr>
    <w:r w:rsidRPr="009C43E4">
      <w:rPr>
        <w:rFonts w:cstheme="minorHAnsi"/>
        <w:color w:val="000000"/>
        <w:sz w:val="24"/>
        <w:szCs w:val="24"/>
      </w:rPr>
      <w:t>(67th GRSP, 20-24 July 2020</w:t>
    </w:r>
  </w:p>
  <w:p w:rsidR="00EF3F5C" w:rsidRPr="009C43E4" w:rsidRDefault="00EF3F5C" w:rsidP="00EF3F5C">
    <w:pPr>
      <w:autoSpaceDE w:val="0"/>
      <w:autoSpaceDN w:val="0"/>
      <w:adjustRightInd w:val="0"/>
      <w:spacing w:after="0" w:line="240" w:lineRule="auto"/>
      <w:ind w:left="4956" w:firstLine="708"/>
      <w:rPr>
        <w:rFonts w:cstheme="minorHAnsi"/>
        <w:color w:val="000000"/>
        <w:sz w:val="24"/>
        <w:szCs w:val="24"/>
      </w:rPr>
    </w:pPr>
    <w:r w:rsidRPr="009C43E4">
      <w:rPr>
        <w:rFonts w:cstheme="minorHAnsi"/>
        <w:color w:val="000000"/>
        <w:sz w:val="24"/>
        <w:szCs w:val="24"/>
      </w:rPr>
      <w:t xml:space="preserve">agenda item </w:t>
    </w:r>
    <w:r>
      <w:rPr>
        <w:rFonts w:cstheme="minorHAnsi"/>
        <w:color w:val="000000"/>
        <w:sz w:val="24"/>
        <w:szCs w:val="24"/>
      </w:rPr>
      <w:t>4</w:t>
    </w:r>
    <w:r w:rsidRPr="009C43E4">
      <w:rPr>
        <w:rFonts w:cstheme="minorHAnsi"/>
        <w:color w:val="000000"/>
        <w:sz w:val="24"/>
        <w:szCs w:val="24"/>
      </w:rPr>
      <w:t>)</w:t>
    </w:r>
  </w:p>
  <w:p w:rsidR="00EF3F5C" w:rsidRDefault="00EF3F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5C" w:rsidRDefault="00EF3F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48"/>
    <w:rsid w:val="00217A3C"/>
    <w:rsid w:val="002820E1"/>
    <w:rsid w:val="002A155C"/>
    <w:rsid w:val="003271B6"/>
    <w:rsid w:val="003877EC"/>
    <w:rsid w:val="005634CF"/>
    <w:rsid w:val="009E46A1"/>
    <w:rsid w:val="009F1648"/>
    <w:rsid w:val="00B3026E"/>
    <w:rsid w:val="00B3569A"/>
    <w:rsid w:val="00C66077"/>
    <w:rsid w:val="00EF3F5C"/>
    <w:rsid w:val="00F1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1047D"/>
  <w15:chartTrackingRefBased/>
  <w15:docId w15:val="{A2A025D0-B940-42C8-A890-6B90319D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F5C"/>
  </w:style>
  <w:style w:type="paragraph" w:styleId="Footer">
    <w:name w:val="footer"/>
    <w:basedOn w:val="Normal"/>
    <w:link w:val="FooterChar"/>
    <w:uiPriority w:val="99"/>
    <w:unhideWhenUsed/>
    <w:rsid w:val="00EF3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32E17-7AA1-49B2-B8A4-23DEA54D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Koubek, Martin (NHTSA)</dc:creator>
  <cp:keywords/>
  <dc:description/>
  <cp:lastModifiedBy>Edoardo Gianotti</cp:lastModifiedBy>
  <cp:revision>2</cp:revision>
  <dcterms:created xsi:type="dcterms:W3CDTF">2020-07-27T07:36:00Z</dcterms:created>
  <dcterms:modified xsi:type="dcterms:W3CDTF">2020-07-27T07:36:00Z</dcterms:modified>
</cp:coreProperties>
</file>