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tif" ContentType="image/tiff"/>
  <Default Extension="tiff" ContentType="image/tiff"/>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4CAFF9E" w14:textId="77777777" w:rsidTr="00387CD4">
        <w:trPr>
          <w:trHeight w:hRule="exact" w:val="851"/>
        </w:trPr>
        <w:tc>
          <w:tcPr>
            <w:tcW w:w="142" w:type="dxa"/>
            <w:tcBorders>
              <w:bottom w:val="single" w:sz="4" w:space="0" w:color="auto"/>
            </w:tcBorders>
          </w:tcPr>
          <w:p w14:paraId="3BB6C2BB" w14:textId="77777777" w:rsidR="002D5AAC" w:rsidRDefault="002D5AAC" w:rsidP="004E27AB">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D595F2A"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8A4C94B" w14:textId="77777777" w:rsidR="002D5AAC" w:rsidRDefault="004E27AB" w:rsidP="004E27AB">
            <w:pPr>
              <w:jc w:val="right"/>
            </w:pPr>
            <w:r w:rsidRPr="004E27AB">
              <w:rPr>
                <w:sz w:val="40"/>
              </w:rPr>
              <w:t>ECE</w:t>
            </w:r>
            <w:r>
              <w:t>/TRANS/WP.29/GRBP/68</w:t>
            </w:r>
          </w:p>
        </w:tc>
      </w:tr>
      <w:tr w:rsidR="002D5AAC" w:rsidRPr="007050FD" w14:paraId="18A06DCE" w14:textId="77777777" w:rsidTr="00387CD4">
        <w:trPr>
          <w:trHeight w:hRule="exact" w:val="2835"/>
        </w:trPr>
        <w:tc>
          <w:tcPr>
            <w:tcW w:w="1280" w:type="dxa"/>
            <w:gridSpan w:val="2"/>
            <w:tcBorders>
              <w:top w:val="single" w:sz="4" w:space="0" w:color="auto"/>
              <w:bottom w:val="single" w:sz="12" w:space="0" w:color="auto"/>
            </w:tcBorders>
          </w:tcPr>
          <w:p w14:paraId="7ABCFACE" w14:textId="77777777" w:rsidR="002D5AAC" w:rsidRDefault="002E5067" w:rsidP="00387CD4">
            <w:pPr>
              <w:spacing w:before="120"/>
              <w:jc w:val="center"/>
            </w:pPr>
            <w:r>
              <w:rPr>
                <w:noProof/>
                <w:lang w:val="en-US"/>
              </w:rPr>
              <w:drawing>
                <wp:inline distT="0" distB="0" distL="0" distR="0" wp14:anchorId="5E47387A" wp14:editId="6D4E7BA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EEEA9B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4F0EB0D" w14:textId="77777777" w:rsidR="002D5AAC" w:rsidRDefault="004E27AB" w:rsidP="00387CD4">
            <w:pPr>
              <w:spacing w:before="240"/>
              <w:rPr>
                <w:lang w:val="en-US"/>
              </w:rPr>
            </w:pPr>
            <w:r>
              <w:rPr>
                <w:lang w:val="en-US"/>
              </w:rPr>
              <w:t>Distr.: General</w:t>
            </w:r>
          </w:p>
          <w:p w14:paraId="09764651" w14:textId="77777777" w:rsidR="004E27AB" w:rsidRDefault="004E27AB" w:rsidP="004E27AB">
            <w:pPr>
              <w:spacing w:line="240" w:lineRule="exact"/>
              <w:rPr>
                <w:lang w:val="en-US"/>
              </w:rPr>
            </w:pPr>
            <w:r>
              <w:rPr>
                <w:lang w:val="en-US"/>
              </w:rPr>
              <w:t>18 October 2019</w:t>
            </w:r>
          </w:p>
          <w:p w14:paraId="197436D1" w14:textId="77777777" w:rsidR="004E27AB" w:rsidRDefault="004E27AB" w:rsidP="004E27AB">
            <w:pPr>
              <w:spacing w:line="240" w:lineRule="exact"/>
              <w:rPr>
                <w:lang w:val="en-US"/>
              </w:rPr>
            </w:pPr>
            <w:r>
              <w:rPr>
                <w:lang w:val="en-US"/>
              </w:rPr>
              <w:t>Russian</w:t>
            </w:r>
          </w:p>
          <w:p w14:paraId="1A67BBE8" w14:textId="77777777" w:rsidR="004E27AB" w:rsidRPr="008D53B6" w:rsidRDefault="004E27AB" w:rsidP="004E27AB">
            <w:pPr>
              <w:spacing w:line="240" w:lineRule="exact"/>
              <w:rPr>
                <w:lang w:val="en-US"/>
              </w:rPr>
            </w:pPr>
            <w:r>
              <w:rPr>
                <w:lang w:val="en-US"/>
              </w:rPr>
              <w:t>Original: English</w:t>
            </w:r>
          </w:p>
        </w:tc>
      </w:tr>
    </w:tbl>
    <w:p w14:paraId="5DA125FE" w14:textId="77777777" w:rsidR="004E27AB" w:rsidRDefault="008A37C8" w:rsidP="00255343">
      <w:pPr>
        <w:spacing w:before="120"/>
        <w:rPr>
          <w:b/>
          <w:sz w:val="28"/>
          <w:szCs w:val="28"/>
        </w:rPr>
      </w:pPr>
      <w:r w:rsidRPr="00245892">
        <w:rPr>
          <w:b/>
          <w:sz w:val="28"/>
          <w:szCs w:val="28"/>
        </w:rPr>
        <w:t>Европейская экономическая комиссия</w:t>
      </w:r>
    </w:p>
    <w:p w14:paraId="0A3B56EC" w14:textId="77777777" w:rsidR="004E27AB" w:rsidRPr="00472B81" w:rsidRDefault="004E27AB" w:rsidP="004E27AB">
      <w:pPr>
        <w:spacing w:before="120"/>
        <w:rPr>
          <w:sz w:val="28"/>
          <w:szCs w:val="28"/>
        </w:rPr>
      </w:pPr>
      <w:r w:rsidRPr="00472B81">
        <w:rPr>
          <w:sz w:val="28"/>
          <w:szCs w:val="28"/>
        </w:rPr>
        <w:t>Комитет по внутреннему транспорту</w:t>
      </w:r>
    </w:p>
    <w:p w14:paraId="21824074" w14:textId="77777777" w:rsidR="004E27AB" w:rsidRPr="00472B81" w:rsidRDefault="004E27AB" w:rsidP="004E27AB">
      <w:pPr>
        <w:spacing w:before="120"/>
        <w:rPr>
          <w:b/>
          <w:sz w:val="24"/>
          <w:szCs w:val="24"/>
        </w:rPr>
      </w:pPr>
      <w:r w:rsidRPr="00472B81">
        <w:rPr>
          <w:b/>
          <w:bCs/>
          <w:sz w:val="24"/>
          <w:szCs w:val="24"/>
        </w:rPr>
        <w:t xml:space="preserve">Всемирный форум для согласования правил </w:t>
      </w:r>
      <w:r w:rsidR="00472B81" w:rsidRPr="00472B81">
        <w:rPr>
          <w:b/>
          <w:bCs/>
          <w:sz w:val="24"/>
          <w:szCs w:val="24"/>
        </w:rPr>
        <w:br/>
      </w:r>
      <w:r w:rsidRPr="00472B81">
        <w:rPr>
          <w:b/>
          <w:bCs/>
          <w:sz w:val="24"/>
          <w:szCs w:val="24"/>
        </w:rPr>
        <w:t>в области транспортных средств</w:t>
      </w:r>
    </w:p>
    <w:p w14:paraId="1CEF55C5" w14:textId="77777777" w:rsidR="004E27AB" w:rsidRPr="0002049B" w:rsidRDefault="004E27AB" w:rsidP="004E27AB">
      <w:pPr>
        <w:spacing w:before="120"/>
        <w:rPr>
          <w:b/>
          <w:sz w:val="24"/>
          <w:szCs w:val="24"/>
        </w:rPr>
      </w:pPr>
      <w:r w:rsidRPr="0002049B">
        <w:rPr>
          <w:b/>
          <w:bCs/>
          <w:sz w:val="24"/>
          <w:szCs w:val="24"/>
        </w:rPr>
        <w:t>Рабочая группа по вопросам шума</w:t>
      </w:r>
    </w:p>
    <w:p w14:paraId="24BA1FD0" w14:textId="77777777" w:rsidR="004E27AB" w:rsidRPr="00E122A6" w:rsidRDefault="004E27AB" w:rsidP="004E27AB">
      <w:pPr>
        <w:spacing w:before="120"/>
        <w:rPr>
          <w:b/>
        </w:rPr>
      </w:pPr>
      <w:r>
        <w:rPr>
          <w:b/>
          <w:bCs/>
        </w:rPr>
        <w:t>Семидесятая сессия</w:t>
      </w:r>
    </w:p>
    <w:p w14:paraId="13633FB6" w14:textId="77777777" w:rsidR="004E27AB" w:rsidRPr="00E122A6" w:rsidRDefault="004E27AB" w:rsidP="004E27AB">
      <w:r>
        <w:t>Женева, 11–13 сентября 2019 года</w:t>
      </w:r>
    </w:p>
    <w:p w14:paraId="618FF817" w14:textId="77777777" w:rsidR="004E27AB" w:rsidRDefault="004E27AB" w:rsidP="004E27AB">
      <w:pPr>
        <w:pStyle w:val="HChG"/>
        <w:rPr>
          <w:bCs/>
        </w:rPr>
      </w:pPr>
      <w:r>
        <w:tab/>
      </w:r>
      <w:r>
        <w:tab/>
      </w:r>
      <w:r>
        <w:rPr>
          <w:bCs/>
        </w:rPr>
        <w:t>Доклад Рабочей группы по вопросам шума о работе ее</w:t>
      </w:r>
      <w:r w:rsidR="0002049B">
        <w:rPr>
          <w:bCs/>
          <w:lang w:val="en-US"/>
        </w:rPr>
        <w:t> </w:t>
      </w:r>
      <w:r>
        <w:rPr>
          <w:bCs/>
        </w:rPr>
        <w:t>семидесятой сессии</w:t>
      </w:r>
    </w:p>
    <w:p w14:paraId="6B2D756D" w14:textId="77777777" w:rsidR="0002049B" w:rsidRDefault="0002049B" w:rsidP="00F065ED">
      <w:pPr>
        <w:spacing w:after="120"/>
        <w:rPr>
          <w:sz w:val="28"/>
        </w:rPr>
      </w:pPr>
      <w:r>
        <w:rPr>
          <w:sz w:val="28"/>
        </w:rPr>
        <w:t>Содержание</w:t>
      </w:r>
    </w:p>
    <w:p w14:paraId="49FEC617" w14:textId="77777777" w:rsidR="0002049B" w:rsidRDefault="0002049B" w:rsidP="00F065ED">
      <w:pPr>
        <w:tabs>
          <w:tab w:val="right" w:pos="8929"/>
          <w:tab w:val="right" w:pos="9638"/>
        </w:tabs>
        <w:spacing w:after="120"/>
        <w:ind w:left="283"/>
        <w:rPr>
          <w:sz w:val="18"/>
        </w:rPr>
      </w:pPr>
      <w:r>
        <w:rPr>
          <w:i/>
          <w:sz w:val="18"/>
        </w:rPr>
        <w:tab/>
        <w:t>Пункты</w:t>
      </w:r>
      <w:r>
        <w:rPr>
          <w:i/>
          <w:sz w:val="18"/>
        </w:rPr>
        <w:tab/>
        <w:t>Стр.</w:t>
      </w:r>
    </w:p>
    <w:p w14:paraId="4E0244FC" w14:textId="77777777" w:rsidR="0002049B" w:rsidRPr="00C951DB" w:rsidRDefault="0053149B" w:rsidP="00F065ED">
      <w:pPr>
        <w:tabs>
          <w:tab w:val="right" w:pos="850"/>
          <w:tab w:val="left" w:pos="1134"/>
          <w:tab w:val="left" w:pos="1559"/>
          <w:tab w:val="left" w:pos="1984"/>
          <w:tab w:val="left" w:leader="dot" w:pos="7654"/>
          <w:tab w:val="right" w:pos="8929"/>
          <w:tab w:val="right" w:pos="9638"/>
        </w:tabs>
        <w:spacing w:after="120"/>
      </w:pPr>
      <w:r>
        <w:tab/>
      </w:r>
      <w:r>
        <w:rPr>
          <w:lang w:val="en-US"/>
        </w:rPr>
        <w:t>I</w:t>
      </w:r>
      <w:r w:rsidRPr="00C951DB">
        <w:t>.</w:t>
      </w:r>
      <w:r w:rsidRPr="00C951DB">
        <w:tab/>
      </w:r>
      <w:r>
        <w:t>Участники</w:t>
      </w:r>
      <w:r>
        <w:tab/>
      </w:r>
      <w:r>
        <w:tab/>
        <w:t>1</w:t>
      </w:r>
      <w:r>
        <w:tab/>
      </w:r>
      <w:r w:rsidR="00C951DB" w:rsidRPr="00C951DB">
        <w:t>3</w:t>
      </w:r>
    </w:p>
    <w:p w14:paraId="481D4F36" w14:textId="77777777" w:rsidR="0053149B" w:rsidRPr="00C951DB" w:rsidRDefault="0053149B" w:rsidP="0053149B">
      <w:pPr>
        <w:tabs>
          <w:tab w:val="right" w:pos="851"/>
          <w:tab w:val="left" w:pos="1134"/>
          <w:tab w:val="left" w:pos="1559"/>
          <w:tab w:val="left" w:pos="1984"/>
          <w:tab w:val="left" w:leader="dot" w:pos="7654"/>
          <w:tab w:val="right" w:pos="8929"/>
          <w:tab w:val="right" w:pos="9638"/>
        </w:tabs>
        <w:spacing w:after="120"/>
        <w:rPr>
          <w:bCs/>
        </w:rPr>
      </w:pPr>
      <w:r w:rsidRPr="0053149B">
        <w:tab/>
        <w:t>II.</w:t>
      </w:r>
      <w:r w:rsidRPr="0053149B">
        <w:tab/>
      </w:r>
      <w:r w:rsidRPr="0053149B">
        <w:rPr>
          <w:bCs/>
        </w:rPr>
        <w:t>Утверждение повестки дня (пункт 1 повестки дня)</w:t>
      </w:r>
      <w:r w:rsidRPr="0053149B">
        <w:rPr>
          <w:bCs/>
        </w:rPr>
        <w:tab/>
      </w:r>
      <w:r w:rsidRPr="0053149B">
        <w:rPr>
          <w:bCs/>
        </w:rPr>
        <w:tab/>
        <w:t>2</w:t>
      </w:r>
      <w:r w:rsidRPr="0053149B">
        <w:rPr>
          <w:bCs/>
        </w:rPr>
        <w:tab/>
      </w:r>
      <w:r w:rsidR="00C951DB" w:rsidRPr="00C951DB">
        <w:rPr>
          <w:bCs/>
        </w:rPr>
        <w:t>3</w:t>
      </w:r>
    </w:p>
    <w:p w14:paraId="2774B864" w14:textId="77777777" w:rsidR="0053149B" w:rsidRPr="00C951DB" w:rsidRDefault="0053149B" w:rsidP="0053149B">
      <w:pPr>
        <w:tabs>
          <w:tab w:val="right" w:pos="851"/>
          <w:tab w:val="left" w:pos="1134"/>
          <w:tab w:val="left" w:pos="1559"/>
          <w:tab w:val="left" w:pos="1984"/>
          <w:tab w:val="left" w:leader="dot" w:pos="7654"/>
          <w:tab w:val="right" w:pos="8929"/>
          <w:tab w:val="right" w:pos="9638"/>
        </w:tabs>
        <w:spacing w:after="120"/>
        <w:rPr>
          <w:bCs/>
        </w:rPr>
      </w:pPr>
      <w:r>
        <w:tab/>
        <w:t>III.</w:t>
      </w:r>
      <w:r>
        <w:tab/>
      </w:r>
      <w:r>
        <w:rPr>
          <w:bCs/>
        </w:rPr>
        <w:t xml:space="preserve">Правила № 9 ООН (шум, производимый трехколесными транспортными </w:t>
      </w:r>
      <w:r>
        <w:rPr>
          <w:bCs/>
        </w:rPr>
        <w:br/>
      </w:r>
      <w:r>
        <w:rPr>
          <w:bCs/>
        </w:rPr>
        <w:tab/>
      </w:r>
      <w:r>
        <w:rPr>
          <w:bCs/>
        </w:rPr>
        <w:tab/>
        <w:t>средствами) (пункт 2 повестки дня)</w:t>
      </w:r>
      <w:r>
        <w:rPr>
          <w:bCs/>
        </w:rPr>
        <w:tab/>
      </w:r>
      <w:r>
        <w:rPr>
          <w:bCs/>
        </w:rPr>
        <w:tab/>
        <w:t>3</w:t>
      </w:r>
      <w:r>
        <w:rPr>
          <w:bCs/>
        </w:rPr>
        <w:tab/>
      </w:r>
      <w:r w:rsidR="00C951DB" w:rsidRPr="00C951DB">
        <w:rPr>
          <w:bCs/>
        </w:rPr>
        <w:t>3</w:t>
      </w:r>
    </w:p>
    <w:p w14:paraId="43D28BC6" w14:textId="77777777" w:rsidR="0053149B" w:rsidRPr="00C951DB" w:rsidRDefault="0053149B" w:rsidP="0053149B">
      <w:pPr>
        <w:tabs>
          <w:tab w:val="right" w:pos="851"/>
          <w:tab w:val="left" w:pos="1134"/>
          <w:tab w:val="left" w:pos="1559"/>
          <w:tab w:val="left" w:pos="1984"/>
          <w:tab w:val="left" w:leader="dot" w:pos="7654"/>
          <w:tab w:val="right" w:pos="8929"/>
          <w:tab w:val="right" w:pos="9638"/>
        </w:tabs>
        <w:spacing w:after="120"/>
        <w:rPr>
          <w:bCs/>
        </w:rPr>
      </w:pPr>
      <w:r>
        <w:rPr>
          <w:bCs/>
        </w:rPr>
        <w:tab/>
      </w:r>
      <w:r>
        <w:t>IV.</w:t>
      </w:r>
      <w:r>
        <w:tab/>
      </w:r>
      <w:r>
        <w:rPr>
          <w:bCs/>
        </w:rPr>
        <w:t xml:space="preserve">Правила № 41 (шум, производимый мотоциклами) </w:t>
      </w:r>
      <w:r>
        <w:rPr>
          <w:bCs/>
        </w:rPr>
        <w:br/>
      </w:r>
      <w:r>
        <w:rPr>
          <w:bCs/>
        </w:rPr>
        <w:tab/>
      </w:r>
      <w:r>
        <w:rPr>
          <w:bCs/>
        </w:rPr>
        <w:tab/>
        <w:t>(пункт 3 повестки дня)</w:t>
      </w:r>
      <w:r>
        <w:rPr>
          <w:bCs/>
        </w:rPr>
        <w:tab/>
      </w:r>
      <w:r>
        <w:rPr>
          <w:bCs/>
        </w:rPr>
        <w:tab/>
        <w:t>4–5</w:t>
      </w:r>
      <w:r>
        <w:rPr>
          <w:bCs/>
        </w:rPr>
        <w:tab/>
      </w:r>
      <w:r w:rsidR="00C951DB" w:rsidRPr="00C951DB">
        <w:rPr>
          <w:bCs/>
        </w:rPr>
        <w:t>4</w:t>
      </w:r>
    </w:p>
    <w:p w14:paraId="7F4914A6" w14:textId="77777777" w:rsidR="00D23359" w:rsidRPr="00C951DB" w:rsidRDefault="00D23359" w:rsidP="0053149B">
      <w:pPr>
        <w:tabs>
          <w:tab w:val="right" w:pos="851"/>
          <w:tab w:val="left" w:pos="1134"/>
          <w:tab w:val="left" w:pos="1559"/>
          <w:tab w:val="left" w:pos="1984"/>
          <w:tab w:val="left" w:leader="dot" w:pos="7654"/>
          <w:tab w:val="right" w:pos="8929"/>
          <w:tab w:val="right" w:pos="9638"/>
        </w:tabs>
        <w:spacing w:after="120"/>
        <w:rPr>
          <w:bCs/>
        </w:rPr>
      </w:pPr>
      <w:r>
        <w:tab/>
        <w:t>V.</w:t>
      </w:r>
      <w:r>
        <w:tab/>
      </w:r>
      <w:r>
        <w:rPr>
          <w:bCs/>
        </w:rPr>
        <w:t xml:space="preserve">Правила № 51 (шум, производимый транспортными средствами </w:t>
      </w:r>
      <w:r>
        <w:rPr>
          <w:bCs/>
        </w:rPr>
        <w:br/>
      </w:r>
      <w:r>
        <w:rPr>
          <w:bCs/>
        </w:rPr>
        <w:tab/>
      </w:r>
      <w:r>
        <w:rPr>
          <w:bCs/>
        </w:rPr>
        <w:tab/>
        <w:t>категорий М и N) (пункт 4 повестки дня)</w:t>
      </w:r>
      <w:r>
        <w:rPr>
          <w:bCs/>
        </w:rPr>
        <w:tab/>
      </w:r>
      <w:r>
        <w:rPr>
          <w:bCs/>
        </w:rPr>
        <w:tab/>
        <w:t>6–8</w:t>
      </w:r>
      <w:r>
        <w:rPr>
          <w:bCs/>
        </w:rPr>
        <w:tab/>
      </w:r>
      <w:r w:rsidR="00C951DB" w:rsidRPr="00C951DB">
        <w:rPr>
          <w:bCs/>
        </w:rPr>
        <w:t>4</w:t>
      </w:r>
    </w:p>
    <w:p w14:paraId="31AA2FD3" w14:textId="77777777" w:rsidR="00D23359" w:rsidRPr="00C951DB" w:rsidRDefault="00D23359" w:rsidP="0053149B">
      <w:pPr>
        <w:tabs>
          <w:tab w:val="right" w:pos="851"/>
          <w:tab w:val="left" w:pos="1134"/>
          <w:tab w:val="left" w:pos="1559"/>
          <w:tab w:val="left" w:pos="1984"/>
          <w:tab w:val="left" w:leader="dot" w:pos="7654"/>
          <w:tab w:val="right" w:pos="8929"/>
          <w:tab w:val="right" w:pos="9638"/>
        </w:tabs>
        <w:spacing w:after="120"/>
        <w:rPr>
          <w:bCs/>
        </w:rPr>
      </w:pPr>
      <w:r>
        <w:rPr>
          <w:b/>
        </w:rPr>
        <w:tab/>
      </w:r>
      <w:r>
        <w:t>VI.</w:t>
      </w:r>
      <w:r>
        <w:tab/>
      </w:r>
      <w:r>
        <w:rPr>
          <w:bCs/>
        </w:rPr>
        <w:t xml:space="preserve">Правила № 59 ООН (сменные системы глушителей) </w:t>
      </w:r>
      <w:r>
        <w:rPr>
          <w:bCs/>
        </w:rPr>
        <w:br/>
      </w:r>
      <w:r>
        <w:rPr>
          <w:bCs/>
        </w:rPr>
        <w:tab/>
      </w:r>
      <w:r>
        <w:rPr>
          <w:bCs/>
        </w:rPr>
        <w:tab/>
        <w:t>(пункт 5 повестки дня)</w:t>
      </w:r>
      <w:r>
        <w:rPr>
          <w:bCs/>
        </w:rPr>
        <w:tab/>
      </w:r>
      <w:r>
        <w:rPr>
          <w:bCs/>
        </w:rPr>
        <w:tab/>
        <w:t>9</w:t>
      </w:r>
      <w:r>
        <w:rPr>
          <w:bCs/>
        </w:rPr>
        <w:tab/>
      </w:r>
      <w:r w:rsidR="00C951DB" w:rsidRPr="00C951DB">
        <w:rPr>
          <w:bCs/>
        </w:rPr>
        <w:t>4</w:t>
      </w:r>
    </w:p>
    <w:p w14:paraId="68F96D85" w14:textId="77777777" w:rsidR="00D23359" w:rsidRPr="00271996" w:rsidRDefault="00D23359" w:rsidP="00D23359">
      <w:pPr>
        <w:tabs>
          <w:tab w:val="right" w:pos="851"/>
          <w:tab w:val="left" w:pos="1134"/>
          <w:tab w:val="left" w:pos="1559"/>
          <w:tab w:val="left" w:pos="1984"/>
          <w:tab w:val="left" w:leader="dot" w:pos="7654"/>
          <w:tab w:val="right" w:pos="8929"/>
          <w:tab w:val="right" w:pos="9638"/>
        </w:tabs>
        <w:spacing w:after="120"/>
        <w:rPr>
          <w:bCs/>
        </w:rPr>
      </w:pPr>
      <w:r>
        <w:rPr>
          <w:bCs/>
        </w:rPr>
        <w:tab/>
      </w:r>
      <w:r w:rsidRPr="00D23359">
        <w:rPr>
          <w:bCs/>
        </w:rPr>
        <w:t>VII.</w:t>
      </w:r>
      <w:r w:rsidRPr="00D23359">
        <w:rPr>
          <w:bCs/>
        </w:rPr>
        <w:tab/>
      </w:r>
      <w:r>
        <w:rPr>
          <w:bCs/>
        </w:rPr>
        <w:t>Шины (пункт 6 повестки дня)</w:t>
      </w:r>
      <w:r>
        <w:rPr>
          <w:bCs/>
        </w:rPr>
        <w:tab/>
      </w:r>
      <w:r>
        <w:rPr>
          <w:bCs/>
        </w:rPr>
        <w:tab/>
        <w:t>10–19</w:t>
      </w:r>
      <w:r>
        <w:rPr>
          <w:bCs/>
        </w:rPr>
        <w:tab/>
      </w:r>
      <w:r w:rsidR="00271996" w:rsidRPr="00271996">
        <w:rPr>
          <w:bCs/>
        </w:rPr>
        <w:t>5</w:t>
      </w:r>
    </w:p>
    <w:p w14:paraId="43EB662D" w14:textId="77777777" w:rsidR="00D23359" w:rsidRPr="00271996" w:rsidRDefault="00D23359" w:rsidP="009345D6">
      <w:pPr>
        <w:tabs>
          <w:tab w:val="right" w:pos="851"/>
          <w:tab w:val="left" w:pos="1134"/>
          <w:tab w:val="left" w:pos="1559"/>
          <w:tab w:val="left" w:pos="1984"/>
          <w:tab w:val="left" w:leader="dot" w:pos="7654"/>
          <w:tab w:val="right" w:pos="8929"/>
          <w:tab w:val="right" w:pos="9638"/>
        </w:tabs>
        <w:spacing w:after="120"/>
        <w:ind w:left="851" w:hanging="851"/>
        <w:rPr>
          <w:bCs/>
        </w:rPr>
      </w:pPr>
      <w:r w:rsidRPr="00D23359">
        <w:rPr>
          <w:bCs/>
        </w:rPr>
        <w:tab/>
      </w:r>
      <w:r>
        <w:rPr>
          <w:bCs/>
        </w:rPr>
        <w:tab/>
      </w:r>
      <w:r w:rsidRPr="00D23359">
        <w:rPr>
          <w:bCs/>
        </w:rPr>
        <w:t>A.</w:t>
      </w:r>
      <w:r w:rsidRPr="00D23359">
        <w:rPr>
          <w:bCs/>
        </w:rPr>
        <w:tab/>
      </w:r>
      <w:r>
        <w:rPr>
          <w:bCs/>
        </w:rPr>
        <w:t xml:space="preserve">Правила № 106 ООН (шины для сельскохозяйственных </w:t>
      </w:r>
      <w:r>
        <w:rPr>
          <w:bCs/>
        </w:rPr>
        <w:br/>
      </w:r>
      <w:r>
        <w:rPr>
          <w:bCs/>
        </w:rPr>
        <w:tab/>
      </w:r>
      <w:r>
        <w:rPr>
          <w:bCs/>
        </w:rPr>
        <w:tab/>
        <w:t>транспортных средств)</w:t>
      </w:r>
      <w:r>
        <w:rPr>
          <w:bCs/>
        </w:rPr>
        <w:tab/>
      </w:r>
      <w:r>
        <w:rPr>
          <w:bCs/>
        </w:rPr>
        <w:tab/>
        <w:t>10</w:t>
      </w:r>
      <w:r>
        <w:rPr>
          <w:bCs/>
        </w:rPr>
        <w:tab/>
      </w:r>
      <w:r w:rsidR="00271996" w:rsidRPr="00271996">
        <w:rPr>
          <w:bCs/>
        </w:rPr>
        <w:t>5</w:t>
      </w:r>
    </w:p>
    <w:p w14:paraId="38BBA48A" w14:textId="77777777" w:rsidR="00D23359" w:rsidRPr="00271996" w:rsidRDefault="00D23359" w:rsidP="009345D6">
      <w:pPr>
        <w:tabs>
          <w:tab w:val="right" w:pos="851"/>
          <w:tab w:val="left" w:pos="1134"/>
          <w:tab w:val="left" w:pos="1559"/>
          <w:tab w:val="left" w:pos="1984"/>
          <w:tab w:val="left" w:leader="dot" w:pos="7654"/>
          <w:tab w:val="right" w:pos="8929"/>
          <w:tab w:val="right" w:pos="9638"/>
        </w:tabs>
        <w:spacing w:after="120"/>
        <w:ind w:left="851" w:hanging="851"/>
        <w:rPr>
          <w:bCs/>
        </w:rPr>
      </w:pPr>
      <w:r>
        <w:tab/>
      </w:r>
      <w:r>
        <w:tab/>
        <w:t>B.</w:t>
      </w:r>
      <w:r>
        <w:tab/>
      </w:r>
      <w:r>
        <w:rPr>
          <w:bCs/>
        </w:rPr>
        <w:t xml:space="preserve">Правила № 108 ООН (шины с восстановленным протектором </w:t>
      </w:r>
      <w:r>
        <w:rPr>
          <w:bCs/>
        </w:rPr>
        <w:br/>
      </w:r>
      <w:r>
        <w:rPr>
          <w:bCs/>
        </w:rPr>
        <w:tab/>
      </w:r>
      <w:r>
        <w:rPr>
          <w:bCs/>
        </w:rPr>
        <w:tab/>
        <w:t>для</w:t>
      </w:r>
      <w:r>
        <w:rPr>
          <w:bCs/>
          <w:lang w:val="en-US"/>
        </w:rPr>
        <w:t> </w:t>
      </w:r>
      <w:r>
        <w:rPr>
          <w:bCs/>
        </w:rPr>
        <w:t>легковых автомобилей и их прицепов)</w:t>
      </w:r>
      <w:r>
        <w:rPr>
          <w:bCs/>
        </w:rPr>
        <w:tab/>
      </w:r>
      <w:r>
        <w:rPr>
          <w:bCs/>
        </w:rPr>
        <w:tab/>
        <w:t>11</w:t>
      </w:r>
      <w:r>
        <w:rPr>
          <w:bCs/>
        </w:rPr>
        <w:tab/>
      </w:r>
      <w:r w:rsidR="00271996" w:rsidRPr="00271996">
        <w:rPr>
          <w:bCs/>
        </w:rPr>
        <w:t>5</w:t>
      </w:r>
    </w:p>
    <w:p w14:paraId="11A413F5" w14:textId="77777777" w:rsidR="00D23359" w:rsidRPr="00271996" w:rsidRDefault="00D23359" w:rsidP="009345D6">
      <w:pPr>
        <w:tabs>
          <w:tab w:val="right" w:pos="851"/>
          <w:tab w:val="left" w:pos="1134"/>
          <w:tab w:val="left" w:pos="1559"/>
          <w:tab w:val="left" w:pos="1984"/>
          <w:tab w:val="left" w:leader="dot" w:pos="7654"/>
          <w:tab w:val="right" w:pos="8929"/>
          <w:tab w:val="right" w:pos="9638"/>
        </w:tabs>
        <w:spacing w:after="120"/>
        <w:ind w:left="851" w:hanging="851"/>
        <w:rPr>
          <w:bCs/>
        </w:rPr>
      </w:pPr>
      <w:r>
        <w:tab/>
      </w:r>
      <w:r>
        <w:tab/>
        <w:t>C.</w:t>
      </w:r>
      <w:r>
        <w:tab/>
      </w:r>
      <w:r>
        <w:rPr>
          <w:bCs/>
        </w:rPr>
        <w:t xml:space="preserve">Правила № 109 ООН (шины с восстановленным протектором </w:t>
      </w:r>
      <w:r>
        <w:rPr>
          <w:bCs/>
        </w:rPr>
        <w:br/>
      </w:r>
      <w:r>
        <w:rPr>
          <w:bCs/>
        </w:rPr>
        <w:tab/>
      </w:r>
      <w:r>
        <w:rPr>
          <w:bCs/>
        </w:rPr>
        <w:tab/>
        <w:t>для</w:t>
      </w:r>
      <w:r>
        <w:rPr>
          <w:bCs/>
          <w:lang w:val="en-US"/>
        </w:rPr>
        <w:t> </w:t>
      </w:r>
      <w:r>
        <w:rPr>
          <w:bCs/>
        </w:rPr>
        <w:t xml:space="preserve">транспортных средств неиндивидуального пользования </w:t>
      </w:r>
      <w:r w:rsidR="00732E30">
        <w:rPr>
          <w:bCs/>
        </w:rPr>
        <w:br/>
      </w:r>
      <w:r w:rsidR="00732E30">
        <w:rPr>
          <w:bCs/>
        </w:rPr>
        <w:tab/>
      </w:r>
      <w:r w:rsidR="00732E30">
        <w:rPr>
          <w:bCs/>
        </w:rPr>
        <w:tab/>
      </w:r>
      <w:r>
        <w:rPr>
          <w:bCs/>
        </w:rPr>
        <w:t xml:space="preserve">и их </w:t>
      </w:r>
      <w:r>
        <w:rPr>
          <w:bCs/>
        </w:rPr>
        <w:tab/>
        <w:t>прицепов)</w:t>
      </w:r>
      <w:r>
        <w:rPr>
          <w:bCs/>
        </w:rPr>
        <w:tab/>
      </w:r>
      <w:r>
        <w:rPr>
          <w:bCs/>
        </w:rPr>
        <w:tab/>
        <w:t>12</w:t>
      </w:r>
      <w:r>
        <w:rPr>
          <w:bCs/>
        </w:rPr>
        <w:tab/>
      </w:r>
      <w:r w:rsidR="00271996" w:rsidRPr="00271996">
        <w:rPr>
          <w:bCs/>
        </w:rPr>
        <w:t>5</w:t>
      </w:r>
    </w:p>
    <w:p w14:paraId="5E9E5EF7" w14:textId="77777777" w:rsidR="00D23359" w:rsidRPr="00271996" w:rsidRDefault="00D23359" w:rsidP="009345D6">
      <w:pPr>
        <w:tabs>
          <w:tab w:val="right" w:pos="851"/>
          <w:tab w:val="left" w:pos="1134"/>
          <w:tab w:val="left" w:pos="1559"/>
          <w:tab w:val="left" w:pos="1984"/>
          <w:tab w:val="left" w:leader="dot" w:pos="7654"/>
          <w:tab w:val="right" w:pos="8929"/>
          <w:tab w:val="right" w:pos="9638"/>
        </w:tabs>
        <w:spacing w:after="120"/>
        <w:ind w:left="851" w:hanging="851"/>
        <w:rPr>
          <w:bCs/>
        </w:rPr>
      </w:pPr>
      <w:r>
        <w:tab/>
      </w:r>
      <w:r>
        <w:tab/>
        <w:t>D.</w:t>
      </w:r>
      <w:r>
        <w:tab/>
      </w:r>
      <w:r>
        <w:rPr>
          <w:bCs/>
        </w:rPr>
        <w:t xml:space="preserve">Правила № 117 ООН (сопротивление шин качению, шум, </w:t>
      </w:r>
      <w:r>
        <w:rPr>
          <w:bCs/>
        </w:rPr>
        <w:br/>
      </w:r>
      <w:r>
        <w:rPr>
          <w:bCs/>
        </w:rPr>
        <w:tab/>
      </w:r>
      <w:r>
        <w:rPr>
          <w:bCs/>
        </w:rPr>
        <w:tab/>
        <w:t xml:space="preserve">издаваемый шинами при качении, и их сцепление на мокрой </w:t>
      </w:r>
      <w:r>
        <w:rPr>
          <w:bCs/>
        </w:rPr>
        <w:br/>
      </w:r>
      <w:r>
        <w:rPr>
          <w:bCs/>
        </w:rPr>
        <w:tab/>
      </w:r>
      <w:r>
        <w:rPr>
          <w:bCs/>
        </w:rPr>
        <w:tab/>
        <w:t>поверхности)</w:t>
      </w:r>
      <w:r>
        <w:rPr>
          <w:bCs/>
        </w:rPr>
        <w:tab/>
      </w:r>
      <w:r>
        <w:rPr>
          <w:bCs/>
        </w:rPr>
        <w:tab/>
        <w:t>13–18</w:t>
      </w:r>
      <w:r>
        <w:rPr>
          <w:bCs/>
        </w:rPr>
        <w:tab/>
      </w:r>
      <w:r w:rsidR="00271996" w:rsidRPr="00271996">
        <w:rPr>
          <w:bCs/>
        </w:rPr>
        <w:t>5</w:t>
      </w:r>
    </w:p>
    <w:p w14:paraId="7CAE1613" w14:textId="77777777" w:rsidR="00D23359" w:rsidRPr="00271996" w:rsidRDefault="00D23359" w:rsidP="005C7641">
      <w:pPr>
        <w:pageBreakBefore/>
        <w:tabs>
          <w:tab w:val="right" w:pos="851"/>
          <w:tab w:val="left" w:pos="1134"/>
          <w:tab w:val="left" w:pos="1559"/>
          <w:tab w:val="left" w:pos="1984"/>
          <w:tab w:val="left" w:leader="dot" w:pos="7654"/>
          <w:tab w:val="right" w:pos="8929"/>
          <w:tab w:val="right" w:pos="9638"/>
        </w:tabs>
        <w:spacing w:after="120"/>
        <w:rPr>
          <w:bCs/>
        </w:rPr>
      </w:pPr>
      <w:r>
        <w:rPr>
          <w:bCs/>
        </w:rPr>
        <w:lastRenderedPageBreak/>
        <w:tab/>
      </w:r>
      <w:r>
        <w:rPr>
          <w:bCs/>
        </w:rPr>
        <w:tab/>
      </w:r>
      <w:r>
        <w:t>E.</w:t>
      </w:r>
      <w:r>
        <w:tab/>
      </w:r>
      <w:r>
        <w:rPr>
          <w:bCs/>
        </w:rPr>
        <w:t>Глобальные технические правила № 16 ООН (шины)</w:t>
      </w:r>
      <w:r>
        <w:rPr>
          <w:bCs/>
        </w:rPr>
        <w:tab/>
      </w:r>
      <w:r>
        <w:rPr>
          <w:bCs/>
        </w:rPr>
        <w:tab/>
        <w:t>19</w:t>
      </w:r>
      <w:r>
        <w:rPr>
          <w:bCs/>
        </w:rPr>
        <w:tab/>
      </w:r>
      <w:r w:rsidR="00271996" w:rsidRPr="00271996">
        <w:rPr>
          <w:bCs/>
        </w:rPr>
        <w:t>6</w:t>
      </w:r>
    </w:p>
    <w:p w14:paraId="3D91C9C5" w14:textId="2E6B4294" w:rsidR="00D23359" w:rsidRPr="00E47240" w:rsidRDefault="00D23359" w:rsidP="00D23359">
      <w:pPr>
        <w:tabs>
          <w:tab w:val="right" w:pos="851"/>
          <w:tab w:val="left" w:pos="1134"/>
          <w:tab w:val="left" w:pos="1559"/>
          <w:tab w:val="left" w:pos="1984"/>
          <w:tab w:val="left" w:leader="dot" w:pos="7654"/>
          <w:tab w:val="right" w:pos="8929"/>
          <w:tab w:val="right" w:pos="9638"/>
        </w:tabs>
        <w:spacing w:after="120"/>
        <w:rPr>
          <w:bCs/>
        </w:rPr>
      </w:pPr>
      <w:r>
        <w:tab/>
        <w:t>VIII.</w:t>
      </w:r>
      <w:r>
        <w:tab/>
      </w:r>
      <w:r>
        <w:rPr>
          <w:bCs/>
        </w:rPr>
        <w:t xml:space="preserve">Проект правил ООН, касающихся сигнализации заднего хода </w:t>
      </w:r>
      <w:r>
        <w:rPr>
          <w:bCs/>
        </w:rPr>
        <w:br/>
      </w:r>
      <w:r>
        <w:rPr>
          <w:bCs/>
        </w:rPr>
        <w:tab/>
      </w:r>
      <w:r>
        <w:rPr>
          <w:bCs/>
        </w:rPr>
        <w:tab/>
        <w:t>(пункт 7 повестки дня)</w:t>
      </w:r>
      <w:r>
        <w:rPr>
          <w:bCs/>
        </w:rPr>
        <w:tab/>
      </w:r>
      <w:r>
        <w:rPr>
          <w:bCs/>
        </w:rPr>
        <w:tab/>
        <w:t>20–21</w:t>
      </w:r>
      <w:r>
        <w:rPr>
          <w:bCs/>
        </w:rPr>
        <w:tab/>
      </w:r>
      <w:r w:rsidR="00E47240" w:rsidRPr="00E47240">
        <w:rPr>
          <w:bCs/>
        </w:rPr>
        <w:t>7</w:t>
      </w:r>
    </w:p>
    <w:p w14:paraId="1CF64F94" w14:textId="77777777" w:rsidR="00D23359" w:rsidRPr="00271996" w:rsidRDefault="00D23359" w:rsidP="00D23359">
      <w:pPr>
        <w:tabs>
          <w:tab w:val="right" w:pos="851"/>
          <w:tab w:val="left" w:pos="1134"/>
          <w:tab w:val="left" w:pos="1559"/>
          <w:tab w:val="left" w:pos="1984"/>
          <w:tab w:val="left" w:leader="dot" w:pos="7654"/>
          <w:tab w:val="right" w:pos="8929"/>
          <w:tab w:val="right" w:pos="9638"/>
        </w:tabs>
        <w:spacing w:after="120"/>
        <w:rPr>
          <w:bCs/>
        </w:rPr>
      </w:pPr>
      <w:r>
        <w:tab/>
        <w:t>IX.</w:t>
      </w:r>
      <w:r>
        <w:tab/>
      </w:r>
      <w:r>
        <w:rPr>
          <w:bCs/>
        </w:rPr>
        <w:t xml:space="preserve">Обмен информацией о национальных и международных требованиях, </w:t>
      </w:r>
      <w:r>
        <w:rPr>
          <w:bCs/>
        </w:rPr>
        <w:br/>
      </w:r>
      <w:r>
        <w:rPr>
          <w:bCs/>
        </w:rPr>
        <w:tab/>
      </w:r>
      <w:r>
        <w:rPr>
          <w:bCs/>
        </w:rPr>
        <w:tab/>
        <w:t>касающихся уровней шума (пункт 8 повестки дня)</w:t>
      </w:r>
      <w:r>
        <w:rPr>
          <w:bCs/>
        </w:rPr>
        <w:tab/>
      </w:r>
      <w:r>
        <w:rPr>
          <w:bCs/>
        </w:rPr>
        <w:tab/>
        <w:t>22</w:t>
      </w:r>
      <w:r>
        <w:rPr>
          <w:bCs/>
        </w:rPr>
        <w:tab/>
      </w:r>
      <w:r w:rsidR="00271996" w:rsidRPr="00271996">
        <w:rPr>
          <w:bCs/>
        </w:rPr>
        <w:t>7</w:t>
      </w:r>
    </w:p>
    <w:p w14:paraId="30579F68" w14:textId="77777777" w:rsidR="00D23359" w:rsidRPr="00271996" w:rsidRDefault="00D23359" w:rsidP="00D23359">
      <w:pPr>
        <w:tabs>
          <w:tab w:val="right" w:pos="851"/>
          <w:tab w:val="left" w:pos="1134"/>
          <w:tab w:val="left" w:pos="1559"/>
          <w:tab w:val="left" w:pos="1984"/>
          <w:tab w:val="left" w:leader="dot" w:pos="7654"/>
          <w:tab w:val="right" w:pos="8929"/>
          <w:tab w:val="right" w:pos="9638"/>
        </w:tabs>
        <w:spacing w:after="120"/>
      </w:pPr>
      <w:r>
        <w:tab/>
        <w:t>X.</w:t>
      </w:r>
      <w:r>
        <w:tab/>
        <w:t xml:space="preserve">Влияние поверхности дороги на уровень звука, издаваемого шинами </w:t>
      </w:r>
      <w:r w:rsidR="009345D6">
        <w:br/>
      </w:r>
      <w:r w:rsidR="009345D6">
        <w:tab/>
      </w:r>
      <w:r w:rsidR="009345D6">
        <w:tab/>
      </w:r>
      <w:r>
        <w:t>при качении (пункт 9 повестки дня)</w:t>
      </w:r>
      <w:r>
        <w:tab/>
      </w:r>
      <w:r>
        <w:tab/>
        <w:t>23–24</w:t>
      </w:r>
      <w:r>
        <w:tab/>
      </w:r>
      <w:r w:rsidR="00271996" w:rsidRPr="00271996">
        <w:t>7</w:t>
      </w:r>
    </w:p>
    <w:p w14:paraId="2C8B2CED" w14:textId="77777777" w:rsidR="00D23359" w:rsidRPr="00271996" w:rsidRDefault="00D23359" w:rsidP="00D23359">
      <w:pPr>
        <w:tabs>
          <w:tab w:val="right" w:pos="851"/>
          <w:tab w:val="left" w:pos="1134"/>
          <w:tab w:val="left" w:pos="1559"/>
          <w:tab w:val="left" w:pos="1984"/>
          <w:tab w:val="left" w:leader="dot" w:pos="7654"/>
          <w:tab w:val="right" w:pos="8929"/>
          <w:tab w:val="right" w:pos="9638"/>
        </w:tabs>
        <w:spacing w:after="120"/>
      </w:pPr>
      <w:r>
        <w:tab/>
        <w:t>XI.</w:t>
      </w:r>
      <w:r>
        <w:tab/>
        <w:t>Предложение по поправкам к Сводной резолюции о</w:t>
      </w:r>
      <w:r>
        <w:rPr>
          <w:lang w:val="en-US"/>
        </w:rPr>
        <w:t> </w:t>
      </w:r>
      <w:r>
        <w:t xml:space="preserve">конструкции </w:t>
      </w:r>
      <w:r>
        <w:br/>
      </w:r>
      <w:r>
        <w:tab/>
      </w:r>
      <w:r>
        <w:tab/>
        <w:t>транспортных средств (пункт 10 повестки дня)</w:t>
      </w:r>
      <w:r>
        <w:tab/>
      </w:r>
      <w:r>
        <w:tab/>
        <w:t>25</w:t>
      </w:r>
      <w:r>
        <w:tab/>
      </w:r>
      <w:r w:rsidR="00271996" w:rsidRPr="00271996">
        <w:t>8</w:t>
      </w:r>
    </w:p>
    <w:p w14:paraId="72475942" w14:textId="77777777" w:rsidR="00D23359" w:rsidRPr="00271996" w:rsidRDefault="00D23359" w:rsidP="00D23359">
      <w:pPr>
        <w:tabs>
          <w:tab w:val="right" w:pos="851"/>
          <w:tab w:val="left" w:pos="1134"/>
          <w:tab w:val="left" w:pos="1559"/>
          <w:tab w:val="left" w:pos="1984"/>
          <w:tab w:val="left" w:leader="dot" w:pos="7654"/>
          <w:tab w:val="right" w:pos="8929"/>
          <w:tab w:val="right" w:pos="9638"/>
        </w:tabs>
        <w:spacing w:after="120"/>
      </w:pPr>
      <w:r>
        <w:tab/>
        <w:t>XII.</w:t>
      </w:r>
      <w:r>
        <w:tab/>
        <w:t xml:space="preserve">Разработка международной системы официального утверждения </w:t>
      </w:r>
      <w:r>
        <w:br/>
      </w:r>
      <w:r>
        <w:tab/>
      </w:r>
      <w:r>
        <w:tab/>
        <w:t>комплектного транспортного средства (пункт 11 повестки дня)</w:t>
      </w:r>
      <w:r>
        <w:tab/>
      </w:r>
      <w:r>
        <w:tab/>
        <w:t>26</w:t>
      </w:r>
      <w:r>
        <w:tab/>
      </w:r>
      <w:r w:rsidR="00271996" w:rsidRPr="00271996">
        <w:t>8</w:t>
      </w:r>
    </w:p>
    <w:p w14:paraId="36383F06" w14:textId="77777777" w:rsidR="00D23359" w:rsidRPr="00271996" w:rsidRDefault="00D23359" w:rsidP="00D23359">
      <w:pPr>
        <w:tabs>
          <w:tab w:val="right" w:pos="851"/>
          <w:tab w:val="left" w:pos="1134"/>
          <w:tab w:val="left" w:pos="1559"/>
          <w:tab w:val="left" w:pos="1984"/>
          <w:tab w:val="left" w:leader="dot" w:pos="7654"/>
          <w:tab w:val="right" w:pos="8929"/>
          <w:tab w:val="right" w:pos="9638"/>
        </w:tabs>
        <w:spacing w:after="120"/>
      </w:pPr>
      <w:r>
        <w:tab/>
        <w:t>XIII.</w:t>
      </w:r>
      <w:r>
        <w:tab/>
        <w:t xml:space="preserve">Основные вопросы, рассмотренные на сессиях Всемирного </w:t>
      </w:r>
      <w:r w:rsidRPr="0002049B">
        <w:t>форума</w:t>
      </w:r>
      <w:r>
        <w:t xml:space="preserve"> </w:t>
      </w:r>
      <w:r>
        <w:br/>
      </w:r>
      <w:r>
        <w:tab/>
      </w:r>
      <w:r>
        <w:tab/>
        <w:t xml:space="preserve">для согласования правил в области транспортных средств, состоявшихся </w:t>
      </w:r>
      <w:r>
        <w:br/>
      </w:r>
      <w:r>
        <w:tab/>
      </w:r>
      <w:r>
        <w:tab/>
        <w:t>в марте и июне 2019 года (пункт 12 повестки дня)</w:t>
      </w:r>
      <w:r>
        <w:tab/>
      </w:r>
      <w:r>
        <w:tab/>
      </w:r>
      <w:r w:rsidRPr="00D23359">
        <w:t>27</w:t>
      </w:r>
      <w:r w:rsidRPr="00D23359">
        <w:tab/>
      </w:r>
      <w:r w:rsidR="00271996" w:rsidRPr="00271996">
        <w:t>8</w:t>
      </w:r>
    </w:p>
    <w:p w14:paraId="26D6A15F" w14:textId="77777777" w:rsidR="00D23359" w:rsidRPr="00271996" w:rsidRDefault="00D23359" w:rsidP="00D23359">
      <w:pPr>
        <w:tabs>
          <w:tab w:val="right" w:pos="851"/>
          <w:tab w:val="left" w:pos="1134"/>
          <w:tab w:val="left" w:pos="1559"/>
          <w:tab w:val="left" w:pos="1984"/>
          <w:tab w:val="left" w:leader="dot" w:pos="7654"/>
          <w:tab w:val="right" w:pos="8929"/>
          <w:tab w:val="right" w:pos="9638"/>
        </w:tabs>
        <w:spacing w:after="120"/>
      </w:pPr>
      <w:r>
        <w:tab/>
        <w:t>XIV.</w:t>
      </w:r>
      <w:r>
        <w:tab/>
        <w:t xml:space="preserve">Обмен мнениями о будущей деятельности Рабочей группы по вопросам </w:t>
      </w:r>
      <w:r>
        <w:br/>
      </w:r>
      <w:r>
        <w:tab/>
      </w:r>
      <w:r>
        <w:tab/>
        <w:t>шума и шин (пункт 13 повестки дня)</w:t>
      </w:r>
      <w:r>
        <w:tab/>
      </w:r>
      <w:r>
        <w:tab/>
      </w:r>
      <w:r w:rsidRPr="00D23359">
        <w:t>28–29</w:t>
      </w:r>
      <w:r w:rsidRPr="00D23359">
        <w:tab/>
      </w:r>
      <w:r w:rsidR="00271996" w:rsidRPr="00271996">
        <w:t>8</w:t>
      </w:r>
    </w:p>
    <w:p w14:paraId="12F98B56" w14:textId="77777777" w:rsidR="00D23359" w:rsidRPr="00271996" w:rsidRDefault="00D23359" w:rsidP="00D23359">
      <w:pPr>
        <w:tabs>
          <w:tab w:val="right" w:pos="851"/>
          <w:tab w:val="left" w:pos="1134"/>
          <w:tab w:val="left" w:pos="1559"/>
          <w:tab w:val="left" w:pos="1984"/>
          <w:tab w:val="left" w:leader="dot" w:pos="7654"/>
          <w:tab w:val="right" w:pos="8929"/>
          <w:tab w:val="right" w:pos="9638"/>
        </w:tabs>
        <w:spacing w:after="120"/>
        <w:rPr>
          <w:bCs/>
        </w:rPr>
      </w:pPr>
      <w:r>
        <w:tab/>
        <w:t>XV.</w:t>
      </w:r>
      <w:r>
        <w:tab/>
      </w:r>
      <w:r>
        <w:rPr>
          <w:bCs/>
        </w:rPr>
        <w:t>Прочие вопросы (пункт 14 повестки дня)</w:t>
      </w:r>
      <w:r>
        <w:rPr>
          <w:bCs/>
        </w:rPr>
        <w:tab/>
      </w:r>
      <w:r>
        <w:rPr>
          <w:bCs/>
        </w:rPr>
        <w:tab/>
      </w:r>
      <w:r w:rsidRPr="00D23359">
        <w:rPr>
          <w:bCs/>
        </w:rPr>
        <w:t>30–37</w:t>
      </w:r>
      <w:r>
        <w:rPr>
          <w:bCs/>
        </w:rPr>
        <w:tab/>
      </w:r>
      <w:r w:rsidR="00271996" w:rsidRPr="00271996">
        <w:rPr>
          <w:bCs/>
        </w:rPr>
        <w:t>9</w:t>
      </w:r>
    </w:p>
    <w:p w14:paraId="0A632335" w14:textId="77777777" w:rsidR="00D23359" w:rsidRPr="00271996" w:rsidRDefault="00D23359" w:rsidP="00D23359">
      <w:pPr>
        <w:tabs>
          <w:tab w:val="right" w:pos="851"/>
          <w:tab w:val="left" w:pos="1134"/>
          <w:tab w:val="left" w:pos="1559"/>
          <w:tab w:val="left" w:pos="1984"/>
          <w:tab w:val="left" w:leader="dot" w:pos="7654"/>
          <w:tab w:val="right" w:pos="8929"/>
          <w:tab w:val="right" w:pos="9638"/>
        </w:tabs>
        <w:spacing w:after="120"/>
      </w:pPr>
      <w:r w:rsidRPr="00D23359">
        <w:tab/>
      </w:r>
      <w:r>
        <w:t>XVI.</w:t>
      </w:r>
      <w:r>
        <w:tab/>
      </w:r>
      <w:r w:rsidRPr="00D23359">
        <w:t xml:space="preserve">Предварительная повестка дня семьдесят первой сессии </w:t>
      </w:r>
      <w:r>
        <w:br/>
      </w:r>
      <w:r>
        <w:tab/>
      </w:r>
      <w:r>
        <w:tab/>
      </w:r>
      <w:r w:rsidRPr="00D23359">
        <w:t>(пункт 15 повестки дня)</w:t>
      </w:r>
      <w:r>
        <w:tab/>
      </w:r>
      <w:r>
        <w:tab/>
      </w:r>
      <w:r w:rsidRPr="00D23359">
        <w:t>38</w:t>
      </w:r>
      <w:r>
        <w:tab/>
      </w:r>
      <w:r w:rsidR="00271996" w:rsidRPr="00271996">
        <w:t>10</w:t>
      </w:r>
    </w:p>
    <w:p w14:paraId="184A6E3D" w14:textId="77777777" w:rsidR="00D23359" w:rsidRPr="00271996" w:rsidRDefault="00D23359" w:rsidP="00D23359">
      <w:pPr>
        <w:tabs>
          <w:tab w:val="right" w:pos="851"/>
          <w:tab w:val="left" w:pos="1134"/>
          <w:tab w:val="left" w:pos="1559"/>
          <w:tab w:val="left" w:pos="1984"/>
          <w:tab w:val="left" w:leader="dot" w:pos="7654"/>
          <w:tab w:val="right" w:pos="8929"/>
          <w:tab w:val="right" w:pos="9638"/>
        </w:tabs>
        <w:spacing w:after="120"/>
        <w:rPr>
          <w:bCs/>
        </w:rPr>
      </w:pPr>
      <w:r>
        <w:tab/>
        <w:t>XVII.</w:t>
      </w:r>
      <w:r>
        <w:tab/>
      </w:r>
      <w:r>
        <w:rPr>
          <w:bCs/>
        </w:rPr>
        <w:t>Выборы должностных лиц (пункт 16 повестки дня)</w:t>
      </w:r>
      <w:r>
        <w:rPr>
          <w:bCs/>
        </w:rPr>
        <w:tab/>
      </w:r>
      <w:r>
        <w:rPr>
          <w:bCs/>
        </w:rPr>
        <w:tab/>
      </w:r>
      <w:r w:rsidRPr="00D23359">
        <w:rPr>
          <w:bCs/>
        </w:rPr>
        <w:t>39</w:t>
      </w:r>
      <w:r>
        <w:rPr>
          <w:bCs/>
        </w:rPr>
        <w:tab/>
      </w:r>
      <w:r w:rsidR="00271996" w:rsidRPr="00271996">
        <w:rPr>
          <w:bCs/>
        </w:rPr>
        <w:t>10</w:t>
      </w:r>
    </w:p>
    <w:p w14:paraId="7A73E6A9" w14:textId="77777777" w:rsidR="00D23359" w:rsidRDefault="00115E34" w:rsidP="00115E34">
      <w:pPr>
        <w:tabs>
          <w:tab w:val="left" w:pos="284"/>
          <w:tab w:val="right" w:pos="851"/>
          <w:tab w:val="left" w:pos="1134"/>
          <w:tab w:val="left" w:pos="1559"/>
          <w:tab w:val="left" w:pos="1984"/>
          <w:tab w:val="left" w:leader="dot" w:pos="7654"/>
          <w:tab w:val="right" w:pos="8929"/>
          <w:tab w:val="right" w:pos="9638"/>
        </w:tabs>
        <w:spacing w:after="120"/>
        <w:rPr>
          <w:bCs/>
        </w:rPr>
      </w:pPr>
      <w:r>
        <w:rPr>
          <w:bCs/>
        </w:rPr>
        <w:tab/>
      </w:r>
      <w:r w:rsidR="00D23359">
        <w:rPr>
          <w:bCs/>
        </w:rPr>
        <w:t>Приложения</w:t>
      </w:r>
    </w:p>
    <w:p w14:paraId="4B64CCB1" w14:textId="77777777" w:rsidR="00D23359" w:rsidRPr="00271996" w:rsidRDefault="00D23359" w:rsidP="006733E3">
      <w:pPr>
        <w:tabs>
          <w:tab w:val="right" w:pos="851"/>
          <w:tab w:val="left" w:pos="1134"/>
          <w:tab w:val="left" w:pos="1559"/>
          <w:tab w:val="left" w:pos="1984"/>
          <w:tab w:val="left" w:leader="dot" w:pos="8931"/>
          <w:tab w:val="right" w:pos="9638"/>
        </w:tabs>
        <w:spacing w:after="120"/>
      </w:pPr>
      <w:r>
        <w:rPr>
          <w:bCs/>
        </w:rPr>
        <w:tab/>
      </w:r>
      <w:r>
        <w:rPr>
          <w:bCs/>
          <w:lang w:val="en-US"/>
        </w:rPr>
        <w:t>I</w:t>
      </w:r>
      <w:r w:rsidRPr="00D23359">
        <w:rPr>
          <w:bCs/>
        </w:rPr>
        <w:t>.</w:t>
      </w:r>
      <w:r w:rsidRPr="00D23359">
        <w:rPr>
          <w:bCs/>
        </w:rPr>
        <w:tab/>
      </w:r>
      <w:r>
        <w:t xml:space="preserve">Перечень </w:t>
      </w:r>
      <w:r w:rsidRPr="0002049B">
        <w:t>неофициальных</w:t>
      </w:r>
      <w:r>
        <w:t xml:space="preserve"> документов (GRBP-70-…), распространенных </w:t>
      </w:r>
      <w:r>
        <w:br/>
      </w:r>
      <w:r>
        <w:tab/>
      </w:r>
      <w:r>
        <w:tab/>
        <w:t>в ходе сессии</w:t>
      </w:r>
      <w:r>
        <w:tab/>
      </w:r>
      <w:r>
        <w:tab/>
      </w:r>
      <w:r w:rsidR="00271996" w:rsidRPr="00271996">
        <w:t>11</w:t>
      </w:r>
    </w:p>
    <w:p w14:paraId="750D8055" w14:textId="77777777" w:rsidR="006733E3" w:rsidRPr="00271996" w:rsidRDefault="006733E3" w:rsidP="006733E3">
      <w:pPr>
        <w:tabs>
          <w:tab w:val="right" w:pos="851"/>
          <w:tab w:val="left" w:pos="1134"/>
          <w:tab w:val="left" w:pos="1559"/>
          <w:tab w:val="left" w:pos="1984"/>
          <w:tab w:val="left" w:leader="dot" w:pos="8931"/>
          <w:tab w:val="right" w:pos="9638"/>
        </w:tabs>
        <w:spacing w:after="120"/>
      </w:pPr>
      <w:r>
        <w:tab/>
      </w:r>
      <w:r>
        <w:rPr>
          <w:lang w:val="en-US"/>
        </w:rPr>
        <w:t>II</w:t>
      </w:r>
      <w:r w:rsidRPr="006733E3">
        <w:t>.</w:t>
      </w:r>
      <w:r w:rsidRPr="006733E3">
        <w:tab/>
      </w:r>
      <w:r>
        <w:t xml:space="preserve">Принятые поправки к Правилам № 51 (на основе документов </w:t>
      </w:r>
      <w:r>
        <w:br/>
      </w:r>
      <w:r>
        <w:tab/>
      </w:r>
      <w:r>
        <w:tab/>
        <w:t>ECE/</w:t>
      </w:r>
      <w:r w:rsidRPr="00053D09">
        <w:t>TRANS</w:t>
      </w:r>
      <w:r>
        <w:t>/WP.29/GRBP/2019/13 и GRBP-70-26-Rev.1)</w:t>
      </w:r>
      <w:r>
        <w:tab/>
      </w:r>
      <w:r>
        <w:tab/>
      </w:r>
      <w:r w:rsidR="00271996" w:rsidRPr="00271996">
        <w:t>13</w:t>
      </w:r>
    </w:p>
    <w:p w14:paraId="22013B83" w14:textId="29B9A982" w:rsidR="006733E3" w:rsidRPr="00271996" w:rsidRDefault="006733E3" w:rsidP="006733E3">
      <w:pPr>
        <w:tabs>
          <w:tab w:val="right" w:pos="851"/>
          <w:tab w:val="left" w:pos="1134"/>
          <w:tab w:val="left" w:pos="1559"/>
          <w:tab w:val="left" w:pos="1984"/>
          <w:tab w:val="left" w:leader="dot" w:pos="8931"/>
          <w:tab w:val="right" w:pos="9638"/>
        </w:tabs>
        <w:spacing w:after="120"/>
        <w:rPr>
          <w:szCs w:val="28"/>
        </w:rPr>
      </w:pPr>
      <w:r>
        <w:tab/>
      </w:r>
      <w:r>
        <w:rPr>
          <w:lang w:val="en-US"/>
        </w:rPr>
        <w:t>III</w:t>
      </w:r>
      <w:r w:rsidRPr="006733E3">
        <w:t>.</w:t>
      </w:r>
      <w:r w:rsidRPr="006733E3">
        <w:tab/>
      </w:r>
      <w:r>
        <w:rPr>
          <w:szCs w:val="28"/>
        </w:rPr>
        <w:t>Принятые</w:t>
      </w:r>
      <w:r w:rsidRPr="00857814">
        <w:rPr>
          <w:szCs w:val="28"/>
        </w:rPr>
        <w:t xml:space="preserve"> </w:t>
      </w:r>
      <w:r>
        <w:rPr>
          <w:szCs w:val="28"/>
        </w:rPr>
        <w:t>поправки</w:t>
      </w:r>
      <w:r w:rsidRPr="00857814">
        <w:rPr>
          <w:szCs w:val="28"/>
        </w:rPr>
        <w:t xml:space="preserve"> </w:t>
      </w:r>
      <w:r>
        <w:rPr>
          <w:szCs w:val="28"/>
        </w:rPr>
        <w:t>к</w:t>
      </w:r>
      <w:r w:rsidRPr="00857814">
        <w:rPr>
          <w:szCs w:val="28"/>
        </w:rPr>
        <w:t xml:space="preserve"> </w:t>
      </w:r>
      <w:r>
        <w:rPr>
          <w:szCs w:val="28"/>
        </w:rPr>
        <w:t>документу</w:t>
      </w:r>
      <w:r w:rsidRPr="00857814">
        <w:rPr>
          <w:szCs w:val="28"/>
        </w:rPr>
        <w:t xml:space="preserve"> </w:t>
      </w:r>
      <w:r w:rsidRPr="00593A78">
        <w:rPr>
          <w:szCs w:val="28"/>
        </w:rPr>
        <w:t>ECE</w:t>
      </w:r>
      <w:r w:rsidRPr="00857814">
        <w:rPr>
          <w:szCs w:val="28"/>
        </w:rPr>
        <w:t>/</w:t>
      </w:r>
      <w:r w:rsidRPr="00593A78">
        <w:rPr>
          <w:szCs w:val="28"/>
        </w:rPr>
        <w:t>TRANS</w:t>
      </w:r>
      <w:r w:rsidRPr="00857814">
        <w:rPr>
          <w:szCs w:val="28"/>
        </w:rPr>
        <w:t>/</w:t>
      </w:r>
      <w:r w:rsidRPr="00593A78">
        <w:rPr>
          <w:szCs w:val="28"/>
        </w:rPr>
        <w:t>WP</w:t>
      </w:r>
      <w:r w:rsidRPr="00857814">
        <w:rPr>
          <w:szCs w:val="28"/>
        </w:rPr>
        <w:t>.29/</w:t>
      </w:r>
      <w:r>
        <w:rPr>
          <w:szCs w:val="28"/>
        </w:rPr>
        <w:t>GRBP</w:t>
      </w:r>
      <w:r w:rsidRPr="00857814">
        <w:rPr>
          <w:szCs w:val="28"/>
        </w:rPr>
        <w:t xml:space="preserve">/2019/19 </w:t>
      </w:r>
      <w:r>
        <w:rPr>
          <w:szCs w:val="28"/>
        </w:rPr>
        <w:br/>
      </w:r>
      <w:r>
        <w:rPr>
          <w:szCs w:val="28"/>
        </w:rPr>
        <w:tab/>
      </w:r>
      <w:r>
        <w:rPr>
          <w:szCs w:val="28"/>
        </w:rPr>
        <w:tab/>
      </w:r>
      <w:r w:rsidRPr="00857814">
        <w:rPr>
          <w:szCs w:val="28"/>
        </w:rPr>
        <w:t>(</w:t>
      </w:r>
      <w:r>
        <w:rPr>
          <w:szCs w:val="28"/>
        </w:rPr>
        <w:t>на основе GRBP</w:t>
      </w:r>
      <w:r w:rsidRPr="00857814">
        <w:rPr>
          <w:szCs w:val="28"/>
        </w:rPr>
        <w:t>-70-21-</w:t>
      </w:r>
      <w:r w:rsidRPr="00593A78">
        <w:rPr>
          <w:szCs w:val="28"/>
        </w:rPr>
        <w:t>Rev</w:t>
      </w:r>
      <w:r w:rsidRPr="00857814">
        <w:rPr>
          <w:szCs w:val="28"/>
        </w:rPr>
        <w:t>.2)</w:t>
      </w:r>
      <w:r>
        <w:rPr>
          <w:szCs w:val="28"/>
        </w:rPr>
        <w:tab/>
      </w:r>
      <w:r>
        <w:rPr>
          <w:szCs w:val="28"/>
        </w:rPr>
        <w:tab/>
      </w:r>
      <w:r w:rsidR="00271996" w:rsidRPr="00271996">
        <w:rPr>
          <w:szCs w:val="28"/>
        </w:rPr>
        <w:t>3</w:t>
      </w:r>
      <w:r w:rsidR="005E275C">
        <w:rPr>
          <w:szCs w:val="28"/>
        </w:rPr>
        <w:t>2</w:t>
      </w:r>
    </w:p>
    <w:p w14:paraId="2454C32B" w14:textId="2B64AD77" w:rsidR="006733E3" w:rsidRPr="00271996" w:rsidRDefault="006733E3" w:rsidP="006733E3">
      <w:pPr>
        <w:tabs>
          <w:tab w:val="right" w:pos="851"/>
          <w:tab w:val="left" w:pos="1134"/>
          <w:tab w:val="left" w:pos="1559"/>
          <w:tab w:val="left" w:pos="1984"/>
          <w:tab w:val="left" w:leader="dot" w:pos="8931"/>
          <w:tab w:val="right" w:pos="9638"/>
        </w:tabs>
        <w:spacing w:after="120"/>
        <w:rPr>
          <w:bCs/>
        </w:rPr>
      </w:pPr>
      <w:r>
        <w:rPr>
          <w:szCs w:val="28"/>
        </w:rPr>
        <w:tab/>
      </w:r>
      <w:r>
        <w:rPr>
          <w:szCs w:val="28"/>
          <w:lang w:val="en-US"/>
        </w:rPr>
        <w:t>IV</w:t>
      </w:r>
      <w:r w:rsidRPr="006733E3">
        <w:rPr>
          <w:szCs w:val="28"/>
        </w:rPr>
        <w:t>.</w:t>
      </w:r>
      <w:r w:rsidRPr="006733E3">
        <w:rPr>
          <w:szCs w:val="28"/>
        </w:rPr>
        <w:tab/>
      </w:r>
      <w:r>
        <w:t>Пересмотренный к</w:t>
      </w:r>
      <w:r w:rsidRPr="00610354">
        <w:rPr>
          <w:bCs/>
        </w:rPr>
        <w:t xml:space="preserve">руг ведения неофициальной рабочей группы </w:t>
      </w:r>
      <w:r>
        <w:rPr>
          <w:bCs/>
        </w:rPr>
        <w:br/>
      </w:r>
      <w:r>
        <w:rPr>
          <w:bCs/>
        </w:rPr>
        <w:tab/>
      </w:r>
      <w:r>
        <w:rPr>
          <w:bCs/>
        </w:rPr>
        <w:tab/>
      </w:r>
      <w:r w:rsidRPr="00610354">
        <w:rPr>
          <w:bCs/>
        </w:rPr>
        <w:t>по</w:t>
      </w:r>
      <w:r>
        <w:rPr>
          <w:bCs/>
        </w:rPr>
        <w:t> </w:t>
      </w:r>
      <w:r w:rsidRPr="00610354">
        <w:rPr>
          <w:bCs/>
        </w:rPr>
        <w:t xml:space="preserve">характеристикам сцепления с мокрой поверхностью для шин в изношенном </w:t>
      </w:r>
      <w:r>
        <w:rPr>
          <w:bCs/>
        </w:rPr>
        <w:br/>
      </w:r>
      <w:r>
        <w:rPr>
          <w:bCs/>
        </w:rPr>
        <w:tab/>
      </w:r>
      <w:r>
        <w:rPr>
          <w:bCs/>
        </w:rPr>
        <w:tab/>
      </w:r>
      <w:r w:rsidRPr="00610354">
        <w:rPr>
          <w:bCs/>
        </w:rPr>
        <w:t>состоянии (НРГ по СМИШ)</w:t>
      </w:r>
      <w:r>
        <w:rPr>
          <w:bCs/>
        </w:rPr>
        <w:tab/>
      </w:r>
      <w:r>
        <w:rPr>
          <w:bCs/>
        </w:rPr>
        <w:tab/>
      </w:r>
      <w:r w:rsidR="00271996" w:rsidRPr="00271996">
        <w:rPr>
          <w:bCs/>
        </w:rPr>
        <w:t>3</w:t>
      </w:r>
      <w:r w:rsidR="005E275C">
        <w:rPr>
          <w:bCs/>
        </w:rPr>
        <w:t>6</w:t>
      </w:r>
    </w:p>
    <w:p w14:paraId="62D01366" w14:textId="7995677F" w:rsidR="006733E3" w:rsidRPr="00271996" w:rsidRDefault="006733E3" w:rsidP="006733E3">
      <w:pPr>
        <w:tabs>
          <w:tab w:val="right" w:pos="851"/>
          <w:tab w:val="left" w:pos="1134"/>
          <w:tab w:val="left" w:pos="1559"/>
          <w:tab w:val="left" w:pos="1984"/>
          <w:tab w:val="left" w:leader="dot" w:pos="8931"/>
          <w:tab w:val="right" w:pos="9638"/>
        </w:tabs>
        <w:spacing w:after="120"/>
        <w:rPr>
          <w:bCs/>
        </w:rPr>
      </w:pPr>
      <w:r>
        <w:tab/>
      </w:r>
      <w:r>
        <w:rPr>
          <w:lang w:val="en-US"/>
        </w:rPr>
        <w:t>V</w:t>
      </w:r>
      <w:r w:rsidRPr="006733E3">
        <w:t>.</w:t>
      </w:r>
      <w:r w:rsidRPr="006733E3">
        <w:tab/>
      </w:r>
      <w:r>
        <w:rPr>
          <w:bCs/>
        </w:rPr>
        <w:t xml:space="preserve">Принятые поправки к документу ECE/TRANS/WP.29/GRBP/2019/21 </w:t>
      </w:r>
      <w:r>
        <w:rPr>
          <w:bCs/>
        </w:rPr>
        <w:br/>
      </w:r>
      <w:r>
        <w:rPr>
          <w:bCs/>
        </w:rPr>
        <w:tab/>
      </w:r>
      <w:r>
        <w:rPr>
          <w:bCs/>
        </w:rPr>
        <w:tab/>
        <w:t>(на основе GRBP-70-17-Rev.1)</w:t>
      </w:r>
      <w:r>
        <w:rPr>
          <w:bCs/>
        </w:rPr>
        <w:tab/>
      </w:r>
      <w:r>
        <w:rPr>
          <w:bCs/>
        </w:rPr>
        <w:tab/>
      </w:r>
      <w:r w:rsidR="00271996" w:rsidRPr="00271996">
        <w:rPr>
          <w:bCs/>
        </w:rPr>
        <w:t>3</w:t>
      </w:r>
      <w:r w:rsidR="005E275C">
        <w:rPr>
          <w:bCs/>
        </w:rPr>
        <w:t>8</w:t>
      </w:r>
    </w:p>
    <w:p w14:paraId="63851488" w14:textId="2C3CB410" w:rsidR="006733E3" w:rsidRPr="009345D6" w:rsidRDefault="006733E3" w:rsidP="006733E3">
      <w:pPr>
        <w:tabs>
          <w:tab w:val="right" w:pos="851"/>
          <w:tab w:val="left" w:pos="1134"/>
          <w:tab w:val="left" w:pos="1559"/>
          <w:tab w:val="left" w:pos="1984"/>
          <w:tab w:val="left" w:leader="dot" w:pos="8931"/>
          <w:tab w:val="right" w:pos="9638"/>
        </w:tabs>
        <w:spacing w:after="120"/>
      </w:pPr>
      <w:r>
        <w:rPr>
          <w:bCs/>
        </w:rPr>
        <w:tab/>
      </w:r>
      <w:r>
        <w:rPr>
          <w:bCs/>
          <w:lang w:val="en-US"/>
        </w:rPr>
        <w:t>VI</w:t>
      </w:r>
      <w:r w:rsidRPr="009345D6">
        <w:rPr>
          <w:bCs/>
        </w:rPr>
        <w:t>.</w:t>
      </w:r>
      <w:r w:rsidRPr="009345D6">
        <w:rPr>
          <w:bCs/>
        </w:rPr>
        <w:tab/>
      </w:r>
      <w:r>
        <w:rPr>
          <w:bCs/>
        </w:rPr>
        <w:t>Неофициальные группы GRB</w:t>
      </w:r>
      <w:r w:rsidR="00E953A1">
        <w:rPr>
          <w:bCs/>
          <w:lang w:val="fr-CH"/>
        </w:rPr>
        <w:t>P</w:t>
      </w:r>
      <w:r>
        <w:rPr>
          <w:bCs/>
        </w:rPr>
        <w:tab/>
      </w:r>
      <w:r>
        <w:rPr>
          <w:bCs/>
        </w:rPr>
        <w:tab/>
      </w:r>
      <w:r w:rsidR="005E275C">
        <w:rPr>
          <w:bCs/>
        </w:rPr>
        <w:t>40</w:t>
      </w:r>
    </w:p>
    <w:p w14:paraId="03719581" w14:textId="77777777" w:rsidR="004E27AB" w:rsidRDefault="004E27AB" w:rsidP="004E27AB">
      <w:pPr>
        <w:suppressAutoHyphens w:val="0"/>
        <w:spacing w:line="240" w:lineRule="auto"/>
        <w:rPr>
          <w:b/>
          <w:sz w:val="28"/>
        </w:rPr>
      </w:pPr>
      <w:r>
        <w:br w:type="page"/>
      </w:r>
    </w:p>
    <w:p w14:paraId="37811F26" w14:textId="77777777" w:rsidR="004E27AB" w:rsidRPr="00E122A6" w:rsidRDefault="004E27AB" w:rsidP="004E27AB">
      <w:pPr>
        <w:pStyle w:val="HChG"/>
      </w:pPr>
      <w:r>
        <w:lastRenderedPageBreak/>
        <w:tab/>
        <w:t>I.</w:t>
      </w:r>
      <w:r>
        <w:tab/>
      </w:r>
      <w:r>
        <w:rPr>
          <w:bCs/>
        </w:rPr>
        <w:t>Участники</w:t>
      </w:r>
    </w:p>
    <w:p w14:paraId="6F94D1DD" w14:textId="77777777" w:rsidR="004E27AB" w:rsidRPr="00E122A6" w:rsidRDefault="004E27AB" w:rsidP="00115E34">
      <w:pPr>
        <w:pStyle w:val="SingleTxtG"/>
      </w:pPr>
      <w:r>
        <w:t>1.</w:t>
      </w:r>
      <w:r>
        <w:tab/>
        <w:t xml:space="preserve">Рабочая группа по вопросам шума и шин (GRBP) провела свою семидесятую сессию 11–13 сентября 2019 года в Женеве. Сессия проходила под председательством </w:t>
      </w:r>
      <w:r w:rsidR="0002049B">
        <w:br/>
      </w:r>
      <w:r>
        <w:t>г-на С. Фишё (Франция). В соответствии с правилом 1 a) правил процедуры Всемирного форума для согласования правил в области транспортных средств (WP.29) (TRANS/WP.29/700/Rev.1) в работе сессии участвовали эксперты от следующих стран: Венгрии, Германии, Индии, Испании, Италии, Китая, Нидерландов, Норвегии, Польши, Республики Корея, Российской Федерации, Соединенного Королевства Великобритании и Северной Ирландии, Соединенных Штатов Америки, Финляндии, Франции, Чешской Республики, Швейцарии, Швеции, Южной Африки и Японии. В</w:t>
      </w:r>
      <w:r w:rsidR="00115E34">
        <w:rPr>
          <w:lang w:val="en-US"/>
        </w:rPr>
        <w:t> </w:t>
      </w:r>
      <w:r>
        <w:t>ней участвовал также эксперт от Европейской комиссии (ЕК). В работе сессии приняли участие эксперты от следующих неправительственных организаций: Ассоциации европейских производителей колес (АЕПК), Постоянного международного бюро ассоциаций дистрибьюторских компаний и предприятий по восстановлению шин (БИПАВЕР), Международного комитета по техническому осмотру механических транспортных средств (МКТОТ), Европейской ассоциации поставщиков автомобильных деталей (КСАОД), Европейской технической организации по вопросам пневматических шин и ободьев колес (ЕТОПОК), Международной ассоциации заводов-изготовителей мотоциклов (МАЗМ), Международной организации по стандартизации (ИСО), Ассоциации изготовителей импортируемых шин (АИИШ), Международной организации предприятий автомобильной промышленности (МОПАП) и Ассоциации производителей шин США.</w:t>
      </w:r>
      <w:bookmarkStart w:id="0" w:name="_Hlk948339"/>
      <w:bookmarkEnd w:id="0"/>
    </w:p>
    <w:p w14:paraId="3B43FC0E" w14:textId="77777777" w:rsidR="004E27AB" w:rsidRPr="00E122A6" w:rsidRDefault="004E27AB" w:rsidP="004E27AB">
      <w:pPr>
        <w:pStyle w:val="HChG"/>
        <w:ind w:right="993"/>
      </w:pPr>
      <w:r>
        <w:tab/>
        <w:t>II.</w:t>
      </w:r>
      <w:r>
        <w:tab/>
      </w:r>
      <w:r>
        <w:rPr>
          <w:bCs/>
        </w:rPr>
        <w:t>Утверждение повестки дня (пункт 1 повестки дня)</w:t>
      </w:r>
    </w:p>
    <w:p w14:paraId="3A2966CC" w14:textId="77777777" w:rsidR="004E27AB" w:rsidRPr="00694874" w:rsidRDefault="004E27AB" w:rsidP="004E27AB">
      <w:pPr>
        <w:pStyle w:val="SingleTxtG"/>
        <w:ind w:left="2835" w:right="992" w:hanging="1701"/>
        <w:jc w:val="left"/>
      </w:pPr>
      <w:r>
        <w:rPr>
          <w:i/>
          <w:iCs/>
        </w:rPr>
        <w:t>Документация</w:t>
      </w:r>
      <w:r w:rsidRPr="00694874">
        <w:t>:</w:t>
      </w:r>
      <w:r w:rsidRPr="00694874">
        <w:tab/>
      </w:r>
      <w:r w:rsidRPr="00E122A6">
        <w:rPr>
          <w:lang w:val="en-US"/>
        </w:rPr>
        <w:t>ECE</w:t>
      </w:r>
      <w:r w:rsidRPr="00694874">
        <w:t>/</w:t>
      </w:r>
      <w:r w:rsidRPr="00E122A6">
        <w:rPr>
          <w:lang w:val="en-US"/>
        </w:rPr>
        <w:t>TRANS</w:t>
      </w:r>
      <w:r w:rsidRPr="00694874">
        <w:t>/</w:t>
      </w:r>
      <w:r w:rsidRPr="00E122A6">
        <w:rPr>
          <w:lang w:val="en-US"/>
        </w:rPr>
        <w:t>WP</w:t>
      </w:r>
      <w:r w:rsidRPr="00694874">
        <w:t>.29/</w:t>
      </w:r>
      <w:r w:rsidRPr="00E122A6">
        <w:rPr>
          <w:lang w:val="en-US"/>
        </w:rPr>
        <w:t>GRBP</w:t>
      </w:r>
      <w:r w:rsidRPr="00694874">
        <w:t xml:space="preserve">/2019/12 </w:t>
      </w:r>
      <w:r w:rsidR="0002049B">
        <w:br/>
      </w:r>
      <w:r w:rsidRPr="00694874">
        <w:t xml:space="preserve">неофициальные документы </w:t>
      </w:r>
      <w:r w:rsidRPr="00E122A6">
        <w:rPr>
          <w:lang w:val="en-US"/>
        </w:rPr>
        <w:t>GRBP</w:t>
      </w:r>
      <w:r w:rsidRPr="00694874">
        <w:t xml:space="preserve">-70-01 </w:t>
      </w:r>
      <w:r w:rsidR="009345D6">
        <w:t>и</w:t>
      </w:r>
      <w:r w:rsidRPr="00694874">
        <w:t xml:space="preserve"> </w:t>
      </w:r>
      <w:r w:rsidRPr="00E122A6">
        <w:rPr>
          <w:lang w:val="en-US"/>
        </w:rPr>
        <w:t>GRBP</w:t>
      </w:r>
      <w:r w:rsidRPr="00694874">
        <w:t>-70-05</w:t>
      </w:r>
    </w:p>
    <w:p w14:paraId="61598569" w14:textId="77777777" w:rsidR="004E27AB" w:rsidRPr="00E122A6" w:rsidRDefault="004E27AB" w:rsidP="00115E34">
      <w:pPr>
        <w:pStyle w:val="SingleTxtG"/>
      </w:pPr>
      <w:r>
        <w:t>2.</w:t>
      </w:r>
      <w:r>
        <w:tab/>
        <w:t>GRBP рассмотрела и утвердила повестку дня (ECE/TRANS/WP.29/</w:t>
      </w:r>
      <w:r w:rsidR="00115E34" w:rsidRPr="00115E34">
        <w:t xml:space="preserve"> </w:t>
      </w:r>
      <w:r>
        <w:t>GRBP/2019/12 с поправками, указанными в документе GRBP-70-01). GRBP приняла к сведению порядок работы, предложенный Председателем (GRBP-70-05). Перечень неофициальных документов содержится в приложении I. Перечень неофициальных групп GRBP приведен в приложении VI.</w:t>
      </w:r>
    </w:p>
    <w:p w14:paraId="425FFD2A" w14:textId="77777777" w:rsidR="004E27AB" w:rsidRPr="00E122A6" w:rsidRDefault="004E27AB" w:rsidP="004E27AB">
      <w:pPr>
        <w:pStyle w:val="HChG"/>
        <w:ind w:right="993"/>
      </w:pPr>
      <w:r>
        <w:tab/>
        <w:t>III.</w:t>
      </w:r>
      <w:r>
        <w:tab/>
      </w:r>
      <w:r>
        <w:rPr>
          <w:bCs/>
        </w:rPr>
        <w:t>Правила № 9 ООН (шум, производимый трехколесными транспортными средствами) (пункт 2 повестки дня)</w:t>
      </w:r>
    </w:p>
    <w:p w14:paraId="777FFCEF" w14:textId="77777777" w:rsidR="004E27AB" w:rsidRPr="004E27AB" w:rsidRDefault="004E27AB" w:rsidP="004E27AB">
      <w:pPr>
        <w:pStyle w:val="SingleTxtG"/>
        <w:ind w:left="2835" w:right="992" w:hanging="1701"/>
        <w:jc w:val="left"/>
        <w:rPr>
          <w:lang w:val="en-US"/>
        </w:rPr>
      </w:pPr>
      <w:r>
        <w:rPr>
          <w:i/>
          <w:iCs/>
        </w:rPr>
        <w:t>Документация</w:t>
      </w:r>
      <w:r w:rsidRPr="00E122A6">
        <w:rPr>
          <w:lang w:val="en-US"/>
        </w:rPr>
        <w:t>:</w:t>
      </w:r>
      <w:r w:rsidRPr="00E122A6">
        <w:rPr>
          <w:lang w:val="en-US"/>
        </w:rPr>
        <w:tab/>
        <w:t>ECE/TRANS/WP.29/GRBP/2019/22 ECE/TRANS/WP.29/GRBP/2019/23</w:t>
      </w:r>
    </w:p>
    <w:p w14:paraId="04176460" w14:textId="77777777" w:rsidR="004E27AB" w:rsidRPr="00E122A6" w:rsidRDefault="004E27AB" w:rsidP="00115E34">
      <w:pPr>
        <w:pStyle w:val="SingleTxtG"/>
      </w:pPr>
      <w:r>
        <w:t>3.</w:t>
      </w:r>
      <w:r>
        <w:tab/>
        <w:t xml:space="preserve">Эксперт от МАЗМ представил проекты поправок, предусматривающие обязательное испытание в соответствии с дополнительными положениями об уровне звука (ДПУЗ) и исправление несоответствия в условиях освобождения от применения ДПУЗ для транспортных средств с изменяющимися передаточными </w:t>
      </w:r>
      <w:r w:rsidR="009345D6">
        <w:br/>
      </w:r>
      <w:r>
        <w:t xml:space="preserve">числами или автоматической трансмиссией с </w:t>
      </w:r>
      <w:r w:rsidRPr="00115E34">
        <w:t>неблокируемыми</w:t>
      </w:r>
      <w:r>
        <w:t xml:space="preserve"> передаточными числами (ECE/TRANS/WP.29/GRBP/2019/22 и ECE/TRANS/WP.29/GRBP/2019/23). GRBP</w:t>
      </w:r>
      <w:r w:rsidR="009345D6">
        <w:t> </w:t>
      </w:r>
      <w:r>
        <w:t>приняла оба предложения и поручила секретариату представить их WP.29 и Административному комитету (АС.1) для рассмотрения и голосования на их сессиях в марте 2020 года в качестве проекта дополнения 1 к поправкам серии 08 к Правилам</w:t>
      </w:r>
      <w:r w:rsidR="009345D6">
        <w:t> </w:t>
      </w:r>
      <w:r>
        <w:t>№ 9 ООН.</w:t>
      </w:r>
    </w:p>
    <w:p w14:paraId="10725A9E" w14:textId="77777777" w:rsidR="004E27AB" w:rsidRPr="00E122A6" w:rsidRDefault="004E27AB" w:rsidP="004E27AB">
      <w:pPr>
        <w:pStyle w:val="HChG"/>
        <w:ind w:right="993"/>
      </w:pPr>
      <w:r>
        <w:lastRenderedPageBreak/>
        <w:tab/>
        <w:t>IV.</w:t>
      </w:r>
      <w:r>
        <w:tab/>
      </w:r>
      <w:r>
        <w:rPr>
          <w:bCs/>
        </w:rPr>
        <w:t xml:space="preserve">Правила № 41 (шум, производимый мотоциклами) </w:t>
      </w:r>
      <w:r w:rsidR="0002049B">
        <w:rPr>
          <w:bCs/>
        </w:rPr>
        <w:br/>
      </w:r>
      <w:r>
        <w:rPr>
          <w:bCs/>
        </w:rPr>
        <w:t>(пункт 3 повестки дня)</w:t>
      </w:r>
    </w:p>
    <w:p w14:paraId="0E0B2B87" w14:textId="77777777" w:rsidR="004E27AB" w:rsidRPr="004E27AB" w:rsidRDefault="004E27AB" w:rsidP="004E27AB">
      <w:pPr>
        <w:pStyle w:val="SingleTxtG"/>
        <w:ind w:left="2835" w:right="992" w:hanging="1701"/>
        <w:jc w:val="left"/>
        <w:rPr>
          <w:lang w:val="en-US"/>
        </w:rPr>
      </w:pPr>
      <w:r>
        <w:rPr>
          <w:i/>
          <w:iCs/>
        </w:rPr>
        <w:t>Документация</w:t>
      </w:r>
      <w:r w:rsidRPr="00E122A6">
        <w:rPr>
          <w:lang w:val="en-US"/>
        </w:rPr>
        <w:t>:</w:t>
      </w:r>
      <w:r w:rsidRPr="00E122A6">
        <w:rPr>
          <w:lang w:val="en-US"/>
        </w:rPr>
        <w:tab/>
        <w:t>ECE/TRANS/WP.29/GRBP/2019/24 ECE/TRANS/WP.29/GRBP/2019/25</w:t>
      </w:r>
    </w:p>
    <w:p w14:paraId="5D91A27F" w14:textId="233595EA" w:rsidR="004E27AB" w:rsidRPr="00857814" w:rsidRDefault="004E27AB" w:rsidP="00115E34">
      <w:pPr>
        <w:pStyle w:val="SingleTxtG"/>
      </w:pPr>
      <w:r>
        <w:t>4.</w:t>
      </w:r>
      <w:r>
        <w:tab/>
        <w:t xml:space="preserve">Эксперт от МАЗМ предложил поправки, направленные на минимизацию увеличения числа номеров официальных утверждений в результате появления моделей транспортных средств с различиями в системах выпуска и глушителя (ECE/TRANS/WP.29/GRBP/2019/25). Эксперты от Германии, Испании, Российской Федерации и Японии высказали свои замечания по этому предложению. Председатель предложил МАЗМ подготовить пересмотренный документ для следующей сессии.  </w:t>
      </w:r>
    </w:p>
    <w:p w14:paraId="3713D4C7" w14:textId="77777777" w:rsidR="004E27AB" w:rsidRPr="00E122A6" w:rsidRDefault="004E27AB" w:rsidP="00115E34">
      <w:pPr>
        <w:pStyle w:val="SingleTxtG"/>
      </w:pPr>
      <w:r>
        <w:t>5.</w:t>
      </w:r>
      <w:r>
        <w:tab/>
        <w:t>Эксперт от МАЗМ предложил исправить упущение (ECE/TRANS/WP.29/</w:t>
      </w:r>
      <w:r w:rsidR="0002049B" w:rsidRPr="0002049B">
        <w:t xml:space="preserve"> </w:t>
      </w:r>
      <w:r>
        <w:t>GRBP/2019/24). GRBP приняла этот документ, но решила отложить его представление WP.29 и АС.1 в ожидании других предложений по поправкам.</w:t>
      </w:r>
    </w:p>
    <w:p w14:paraId="0ED6ACB0" w14:textId="77777777" w:rsidR="004E27AB" w:rsidRPr="00E122A6" w:rsidRDefault="004E27AB" w:rsidP="004E27AB">
      <w:pPr>
        <w:pStyle w:val="HChG"/>
      </w:pPr>
      <w:r>
        <w:tab/>
        <w:t>V.</w:t>
      </w:r>
      <w:r>
        <w:tab/>
      </w:r>
      <w:r>
        <w:rPr>
          <w:bCs/>
        </w:rPr>
        <w:t>Правила № 51 (шум, производимый транспортными средствами категорий М и N) (пункт 4 повестки дня)</w:t>
      </w:r>
    </w:p>
    <w:p w14:paraId="5CAB9FF9" w14:textId="77777777" w:rsidR="004E27AB" w:rsidRPr="00857814" w:rsidRDefault="004E27AB" w:rsidP="00D23359">
      <w:pPr>
        <w:pStyle w:val="SingleTxtG"/>
        <w:ind w:left="2835" w:hanging="1701"/>
        <w:jc w:val="left"/>
      </w:pPr>
      <w:r>
        <w:rPr>
          <w:i/>
          <w:iCs/>
        </w:rPr>
        <w:t>Документация</w:t>
      </w:r>
      <w:r w:rsidRPr="00857814">
        <w:t>:</w:t>
      </w:r>
      <w:r w:rsidRPr="00857814">
        <w:tab/>
      </w:r>
      <w:r w:rsidRPr="00E122A6">
        <w:t>ECE</w:t>
      </w:r>
      <w:r w:rsidRPr="00857814">
        <w:t>/</w:t>
      </w:r>
      <w:r w:rsidRPr="00E122A6">
        <w:t>TRANS</w:t>
      </w:r>
      <w:r w:rsidRPr="00857814">
        <w:t>/</w:t>
      </w:r>
      <w:r w:rsidRPr="00E122A6">
        <w:t>WP</w:t>
      </w:r>
      <w:r w:rsidRPr="00857814">
        <w:t>.29/</w:t>
      </w:r>
      <w:r w:rsidRPr="00E122A6">
        <w:t>GRBP</w:t>
      </w:r>
      <w:r w:rsidRPr="00857814">
        <w:t xml:space="preserve">/2019/13 </w:t>
      </w:r>
      <w:r w:rsidR="0002049B">
        <w:br/>
      </w:r>
      <w:r w:rsidRPr="00694874">
        <w:t>неофициальные документы</w:t>
      </w:r>
      <w:r w:rsidRPr="00857814">
        <w:t xml:space="preserve"> </w:t>
      </w:r>
      <w:r w:rsidRPr="00E122A6">
        <w:t>GRBP</w:t>
      </w:r>
      <w:r w:rsidRPr="00857814">
        <w:t xml:space="preserve">-70-06, </w:t>
      </w:r>
      <w:r w:rsidRPr="00E122A6">
        <w:t>GRBP</w:t>
      </w:r>
      <w:r w:rsidRPr="00857814">
        <w:t>-70-08-</w:t>
      </w:r>
      <w:r w:rsidRPr="00E122A6">
        <w:t>Rev</w:t>
      </w:r>
      <w:r w:rsidRPr="00857814">
        <w:t>.1</w:t>
      </w:r>
      <w:r w:rsidR="005C7641">
        <w:t>,</w:t>
      </w:r>
      <w:r w:rsidRPr="00857814">
        <w:t xml:space="preserve"> </w:t>
      </w:r>
      <w:r w:rsidRPr="00E122A6">
        <w:t>GRBP</w:t>
      </w:r>
      <w:r w:rsidRPr="00857814">
        <w:t xml:space="preserve">-70-12, </w:t>
      </w:r>
      <w:r w:rsidRPr="00E122A6">
        <w:t>GRBP</w:t>
      </w:r>
      <w:r w:rsidRPr="00857814">
        <w:t xml:space="preserve">-70-15, </w:t>
      </w:r>
      <w:r w:rsidRPr="00E122A6">
        <w:t>GRBP</w:t>
      </w:r>
      <w:r w:rsidRPr="00857814">
        <w:t>-70-26-</w:t>
      </w:r>
      <w:r w:rsidRPr="00E122A6">
        <w:t>Rev</w:t>
      </w:r>
      <w:r w:rsidRPr="00857814">
        <w:t xml:space="preserve">.1  </w:t>
      </w:r>
    </w:p>
    <w:p w14:paraId="3F24EA99" w14:textId="77777777" w:rsidR="004E27AB" w:rsidRPr="00E122A6" w:rsidRDefault="004E27AB" w:rsidP="00115E34">
      <w:pPr>
        <w:pStyle w:val="SingleTxtG"/>
      </w:pPr>
      <w:r>
        <w:t>6.</w:t>
      </w:r>
      <w:r>
        <w:tab/>
        <w:t xml:space="preserve">От имени неофициальной рабочей группы по дополнительным положениям об уровне звука (НРГ по ДПУЗ) эксперт от Германии предложил разъяснения и исправления (ECE/TRANS/WP.29/GRBP/2019/13). Эксперт от МОПАП предложил внести дополнительные изменения (GRBP-70-06). Эксперт от ИСО предложил обновления в соответствии с последней пересмотренной версией стандарта </w:t>
      </w:r>
      <w:r w:rsidR="0002049B">
        <w:br/>
      </w:r>
      <w:r>
        <w:t>ИСО 5130:2019 (GRBP-70-08-Rev.1). Для содействия обсуждению эксперт от МОПАП подготовил сводный вариант поправок (GRBP-70-26-Rev.1). Эксперт от Италии указал на необходимость переходного положения. И наконец, GRBP приняла это предложение, содержащееся в приложении II, и поручила секретариату представить его WP.29 и АС.1 для рассмотрения и голосования на их сессиях в марте 2020 года в качестве проекта дополнения 6 к поправкам серии 03 к Правилам № 51 ООН.</w:t>
      </w:r>
    </w:p>
    <w:p w14:paraId="0648D2F1" w14:textId="77777777" w:rsidR="004E27AB" w:rsidRPr="00E122A6" w:rsidRDefault="004E27AB" w:rsidP="004E27AB">
      <w:pPr>
        <w:pStyle w:val="SingleTxtG"/>
      </w:pPr>
      <w:r>
        <w:t>7.</w:t>
      </w:r>
      <w:r>
        <w:tab/>
        <w:t>GRBP приняла к сведению ход работы НРГ по ДПУЗ (GRBP-70-12).</w:t>
      </w:r>
    </w:p>
    <w:p w14:paraId="32D1157C" w14:textId="77777777" w:rsidR="004E27AB" w:rsidRPr="00E122A6" w:rsidRDefault="004E27AB" w:rsidP="00115E34">
      <w:pPr>
        <w:pStyle w:val="SingleTxtG"/>
      </w:pPr>
      <w:r>
        <w:t>8.</w:t>
      </w:r>
      <w:r>
        <w:tab/>
        <w:t>Эксперт от МОПАП сообщил о ходе работы целевой группы по неточностям в измерениях (ЦГ НИ) (GRBP-70-15). Он поинтересовался, не следует ли преобразовать ЦГ НИ в новую НРГ и кто может стать ее председателем. GRBP решила пока продолжить работу в рамках целевой группы и приняла к сведению, что эксперт от Норвегии будет готов председательствовать в ЦГ НИ начиная со следующей сессии, которую планируется провести 28 и 29 ноября 2019 года в Брюсселе.</w:t>
      </w:r>
    </w:p>
    <w:p w14:paraId="1A31F6CA" w14:textId="77777777" w:rsidR="004E27AB" w:rsidRPr="00E122A6" w:rsidRDefault="004E27AB" w:rsidP="004E27AB">
      <w:pPr>
        <w:pStyle w:val="HChG"/>
      </w:pPr>
      <w:r>
        <w:tab/>
        <w:t>VI.</w:t>
      </w:r>
      <w:r>
        <w:tab/>
      </w:r>
      <w:r>
        <w:rPr>
          <w:bCs/>
        </w:rPr>
        <w:t>Правила № 59 ООН (сменные системы глушителей) (пункт 5 повестки дня)</w:t>
      </w:r>
    </w:p>
    <w:p w14:paraId="09D55477" w14:textId="77777777" w:rsidR="004E27AB" w:rsidRPr="00E122A6" w:rsidRDefault="004E27AB" w:rsidP="004E27AB">
      <w:pPr>
        <w:pStyle w:val="SingleTxtG"/>
        <w:ind w:left="2835" w:hanging="1701"/>
        <w:jc w:val="left"/>
      </w:pPr>
      <w:r>
        <w:rPr>
          <w:i/>
          <w:iCs/>
        </w:rPr>
        <w:t>Документация</w:t>
      </w:r>
      <w:r>
        <w:t>:</w:t>
      </w:r>
      <w:r>
        <w:tab/>
        <w:t>ECE/TRANS/WP.29/GRBP/2019/15</w:t>
      </w:r>
    </w:p>
    <w:p w14:paraId="58160BBB" w14:textId="77777777" w:rsidR="004E27AB" w:rsidRPr="00E122A6" w:rsidRDefault="004E27AB" w:rsidP="00115E34">
      <w:pPr>
        <w:pStyle w:val="SingleTxtG"/>
      </w:pPr>
      <w:r>
        <w:t>9.</w:t>
      </w:r>
      <w:r>
        <w:tab/>
        <w:t>Эксперт от Германии внес на рассмотрение предложение по поправкам новой серии, направленным на перенос измененных требований в отношении неоригинальных заменяемых систем глушения выхлопных газов (НОРЕСС) из Правил</w:t>
      </w:r>
      <w:r w:rsidR="009345D6">
        <w:t> </w:t>
      </w:r>
      <w:r>
        <w:t>№ 92 ООН (Замена систем глушения выхлопных газов для мотоциклов) в Правила №</w:t>
      </w:r>
      <w:r w:rsidR="00F065ED">
        <w:rPr>
          <w:lang w:val="en-US"/>
        </w:rPr>
        <w:t> </w:t>
      </w:r>
      <w:r>
        <w:t>59 ООН. GRBP приняла это предложение и поручила секретариату представить его WP.29 и АС.1 для рассмотрения и голосования на их сессиях в марте 2020 года в качестве проекта поправок серии 03 к Правилам № 59 ООН.</w:t>
      </w:r>
    </w:p>
    <w:p w14:paraId="60CCEF1B" w14:textId="77777777" w:rsidR="004E27AB" w:rsidRPr="00E122A6" w:rsidRDefault="004E27AB" w:rsidP="004E27AB">
      <w:pPr>
        <w:pStyle w:val="HChG"/>
      </w:pPr>
      <w:r>
        <w:lastRenderedPageBreak/>
        <w:tab/>
        <w:t>VII.</w:t>
      </w:r>
      <w:r>
        <w:tab/>
      </w:r>
      <w:r>
        <w:tab/>
      </w:r>
      <w:r>
        <w:rPr>
          <w:bCs/>
        </w:rPr>
        <w:t>Шины (пункт 6 повестки дня)</w:t>
      </w:r>
    </w:p>
    <w:p w14:paraId="30FDC769" w14:textId="77777777" w:rsidR="004E27AB" w:rsidRPr="00E122A6" w:rsidRDefault="004E27AB" w:rsidP="004E27AB">
      <w:pPr>
        <w:pStyle w:val="H1G"/>
      </w:pPr>
      <w:r>
        <w:tab/>
        <w:t>A.</w:t>
      </w:r>
      <w:r>
        <w:tab/>
      </w:r>
      <w:r>
        <w:rPr>
          <w:bCs/>
        </w:rPr>
        <w:t>Правила № 106 ООН (шины для сельскохозяйственных транспортных средств)</w:t>
      </w:r>
    </w:p>
    <w:p w14:paraId="12D7D081" w14:textId="77777777" w:rsidR="004E27AB" w:rsidRPr="00E122A6" w:rsidRDefault="004E27AB" w:rsidP="004E27AB">
      <w:pPr>
        <w:pStyle w:val="SingleTxtG"/>
        <w:ind w:left="2835" w:hanging="1701"/>
        <w:jc w:val="left"/>
      </w:pPr>
      <w:r>
        <w:rPr>
          <w:i/>
          <w:iCs/>
        </w:rPr>
        <w:t>Документация</w:t>
      </w:r>
      <w:r>
        <w:t>:</w:t>
      </w:r>
      <w:r>
        <w:tab/>
        <w:t>ECE/TRANS/WP.29/GRBP/2019/18</w:t>
      </w:r>
    </w:p>
    <w:p w14:paraId="7C6691AB" w14:textId="77777777" w:rsidR="004E27AB" w:rsidRPr="00E122A6" w:rsidRDefault="004E27AB" w:rsidP="00115E34">
      <w:pPr>
        <w:pStyle w:val="SingleTxtG"/>
      </w:pPr>
      <w:r>
        <w:t>10.</w:t>
      </w:r>
      <w:r>
        <w:tab/>
        <w:t>Эксперт от ЕТОПО</w:t>
      </w:r>
      <w:r w:rsidR="009345D6">
        <w:t>К</w:t>
      </w:r>
      <w:r>
        <w:t xml:space="preserve"> внес на рассмотрение проекты поправок (ECE/TRANS/</w:t>
      </w:r>
      <w:r w:rsidR="00F065ED" w:rsidRPr="00F065ED">
        <w:t xml:space="preserve"> </w:t>
      </w:r>
      <w:r>
        <w:t>WP.29/GRBP/2019/18). GRBP приняла эти поправки и поручила секретариату представить их WP.29 и АС.1 для рассмотрения и голосования на их сессиях в марте 2020 года в качестве проекта дополнения 18 к первоначальной серии поправок к Правилам № 106 ООН.</w:t>
      </w:r>
    </w:p>
    <w:p w14:paraId="05EF3ECB" w14:textId="77777777" w:rsidR="004E27AB" w:rsidRPr="00E122A6" w:rsidRDefault="004E27AB" w:rsidP="004E27AB">
      <w:pPr>
        <w:pStyle w:val="H1G"/>
      </w:pPr>
      <w:r>
        <w:tab/>
        <w:t>B.</w:t>
      </w:r>
      <w:r>
        <w:tab/>
      </w:r>
      <w:r>
        <w:rPr>
          <w:bCs/>
        </w:rPr>
        <w:t>Правила № 108 ООН (шины с восстановленным протектором для</w:t>
      </w:r>
      <w:r w:rsidR="0002049B">
        <w:rPr>
          <w:bCs/>
          <w:lang w:val="en-US"/>
        </w:rPr>
        <w:t> </w:t>
      </w:r>
      <w:r>
        <w:rPr>
          <w:bCs/>
        </w:rPr>
        <w:t>легковых автомобилей и их прицепов)</w:t>
      </w:r>
    </w:p>
    <w:p w14:paraId="464893FD" w14:textId="77777777" w:rsidR="004E27AB" w:rsidRPr="00E122A6" w:rsidRDefault="004E27AB" w:rsidP="004E27AB">
      <w:pPr>
        <w:pStyle w:val="SingleTxtG"/>
        <w:ind w:left="2835" w:hanging="1701"/>
      </w:pPr>
      <w:r>
        <w:rPr>
          <w:i/>
          <w:iCs/>
        </w:rPr>
        <w:t>Документация</w:t>
      </w:r>
      <w:r>
        <w:t>:</w:t>
      </w:r>
      <w:r>
        <w:tab/>
        <w:t>ECE/TRANS/WP.29/GRBP/2019/6</w:t>
      </w:r>
    </w:p>
    <w:p w14:paraId="69622B1F" w14:textId="77777777" w:rsidR="004E27AB" w:rsidRPr="00E122A6" w:rsidRDefault="004E27AB" w:rsidP="004E27AB">
      <w:pPr>
        <w:pStyle w:val="SingleTxtG"/>
      </w:pPr>
      <w:r>
        <w:t>11.</w:t>
      </w:r>
      <w:r>
        <w:tab/>
        <w:t>GRBP решила отложить рассмотрение документа ECE/TRANS/WP.29/GRBP/</w:t>
      </w:r>
      <w:r w:rsidR="0002049B" w:rsidRPr="0002049B">
        <w:t xml:space="preserve"> </w:t>
      </w:r>
      <w:r>
        <w:t xml:space="preserve">2019/6 до следующей сессии.  </w:t>
      </w:r>
    </w:p>
    <w:p w14:paraId="761D38C6" w14:textId="77777777" w:rsidR="004E27AB" w:rsidRPr="00E122A6" w:rsidRDefault="004E27AB" w:rsidP="004E27AB">
      <w:pPr>
        <w:pStyle w:val="H1G"/>
      </w:pPr>
      <w:r>
        <w:tab/>
        <w:t>C.</w:t>
      </w:r>
      <w:r>
        <w:tab/>
      </w:r>
      <w:r>
        <w:rPr>
          <w:bCs/>
        </w:rPr>
        <w:t>Правила № 109 ООН (шины с восстановленным протектором для</w:t>
      </w:r>
      <w:r w:rsidR="0002049B">
        <w:rPr>
          <w:bCs/>
          <w:lang w:val="en-US"/>
        </w:rPr>
        <w:t> </w:t>
      </w:r>
      <w:r>
        <w:rPr>
          <w:bCs/>
        </w:rPr>
        <w:t xml:space="preserve">транспортных средств неиндивидуального пользования </w:t>
      </w:r>
      <w:r w:rsidR="00271996">
        <w:rPr>
          <w:bCs/>
        </w:rPr>
        <w:br/>
      </w:r>
      <w:r>
        <w:rPr>
          <w:bCs/>
        </w:rPr>
        <w:t>и их прицепов)</w:t>
      </w:r>
    </w:p>
    <w:p w14:paraId="5A17EF13" w14:textId="77777777" w:rsidR="004E27AB" w:rsidRPr="00E122A6" w:rsidRDefault="004E27AB" w:rsidP="004E27AB">
      <w:pPr>
        <w:pStyle w:val="SingleTxtG"/>
        <w:ind w:left="2835" w:hanging="1701"/>
      </w:pPr>
      <w:r>
        <w:rPr>
          <w:i/>
          <w:iCs/>
        </w:rPr>
        <w:t>Документация</w:t>
      </w:r>
      <w:r>
        <w:t>:</w:t>
      </w:r>
      <w:r>
        <w:tab/>
        <w:t>ECE/TRANS/WP.29/GRBP/2019/17</w:t>
      </w:r>
    </w:p>
    <w:p w14:paraId="633BA283" w14:textId="77777777" w:rsidR="004E27AB" w:rsidRPr="00E122A6" w:rsidRDefault="004E27AB" w:rsidP="00115E34">
      <w:pPr>
        <w:pStyle w:val="SingleTxtG"/>
      </w:pPr>
      <w:r>
        <w:t>12.</w:t>
      </w:r>
      <w:r>
        <w:tab/>
        <w:t>GRBP решила отложить рассмотрение документа ECE/TRANS/WP.29/</w:t>
      </w:r>
      <w:r w:rsidR="0002049B" w:rsidRPr="0002049B">
        <w:t xml:space="preserve"> </w:t>
      </w:r>
      <w:r>
        <w:t xml:space="preserve">GRBP/2019/7 до следующей сессии.  </w:t>
      </w:r>
    </w:p>
    <w:p w14:paraId="01D66A0A" w14:textId="77777777" w:rsidR="004E27AB" w:rsidRPr="00E122A6" w:rsidRDefault="004E27AB" w:rsidP="004E27AB">
      <w:pPr>
        <w:pStyle w:val="H1G"/>
      </w:pPr>
      <w:r>
        <w:tab/>
        <w:t>D.</w:t>
      </w:r>
      <w:r>
        <w:tab/>
      </w:r>
      <w:r>
        <w:rPr>
          <w:bCs/>
        </w:rPr>
        <w:t>Правила № 117 ООН (сопротивление шин качению, шум, издаваемый шинами при качении, и их сцепление на мокрой поверхности)</w:t>
      </w:r>
    </w:p>
    <w:p w14:paraId="19AEAB12" w14:textId="77777777" w:rsidR="004E27AB" w:rsidRPr="00E122A6" w:rsidRDefault="004E27AB" w:rsidP="00F065ED">
      <w:pPr>
        <w:pStyle w:val="SingleTxtG"/>
        <w:ind w:left="2835" w:hanging="1701"/>
        <w:jc w:val="left"/>
      </w:pPr>
      <w:r>
        <w:rPr>
          <w:i/>
          <w:iCs/>
        </w:rPr>
        <w:t>Документация</w:t>
      </w:r>
      <w:r>
        <w:t>:</w:t>
      </w:r>
      <w:r>
        <w:tab/>
        <w:t xml:space="preserve">ECE/TRANS/WP.29/GRBP/2019/14 ECE/TRANS/WP.29/GRVA/2018/5 ECE/TRANS/WP.29/GRBP/2019/19 </w:t>
      </w:r>
      <w:r w:rsidR="0002049B">
        <w:br/>
      </w:r>
      <w:r>
        <w:t>неофициальные документы GRB-68-12, GRBP-70-03</w:t>
      </w:r>
      <w:r w:rsidR="005C7641">
        <w:t>,</w:t>
      </w:r>
      <w:r>
        <w:t xml:space="preserve"> </w:t>
      </w:r>
      <w:r w:rsidR="00F065ED">
        <w:br/>
      </w:r>
      <w:r>
        <w:t>GRBP-70-20, GRBP-70-21-Rev.2, GRBP-70-22, GRBP-70-23</w:t>
      </w:r>
    </w:p>
    <w:p w14:paraId="5CE5962D" w14:textId="77777777" w:rsidR="004E27AB" w:rsidRPr="00857814" w:rsidRDefault="004E27AB" w:rsidP="00115E34">
      <w:pPr>
        <w:pStyle w:val="SingleTxtG"/>
      </w:pPr>
      <w:r>
        <w:t>13.</w:t>
      </w:r>
      <w:r>
        <w:tab/>
        <w:t xml:space="preserve">От имени группы заинтересованных экспертов (ГЗЭ) по положениям о зимних шинах эксперты от Германии и ЕТОПОК внесли на рассмотрение проект поправок, которые позволят официально утвердить тип шин специального назначения, отвечающих требованиям в отношении </w:t>
      </w:r>
      <w:r w:rsidRPr="00115E34">
        <w:t>эффективности</w:t>
      </w:r>
      <w:r>
        <w:t xml:space="preserve"> шин на снегу, содержащимся в приложении 7 (ECE/TRANS/WP.29/GRBP/2019/14). Эксперты от Китая, Нидерландов, Швейцарии, Швеции и МОПАП задали ряд вопросов относительно предлагаемых новых определений и ограничений. Эксперт от ЕК сделал оговорку, поскольку государствам – членам ЕС следует сначала выработать общую позицию по этому предложению, предусматривающую установление новых, менее строгих ограничений. Эксперт от Российской Федерации, входящий в состав ГЗЭ, вызвался выступить с сообщением на следующей сессии с целью дать дополнительные разъяснения. GRBP решила продолжить обсуждение этого вопроса на следующей сессии. </w:t>
      </w:r>
    </w:p>
    <w:p w14:paraId="6EBF1583" w14:textId="77777777" w:rsidR="004E27AB" w:rsidRPr="00F065ED" w:rsidRDefault="004E27AB" w:rsidP="00115E34">
      <w:pPr>
        <w:pStyle w:val="SingleTxtG"/>
      </w:pPr>
      <w:r>
        <w:t>14.</w:t>
      </w:r>
      <w:r>
        <w:tab/>
        <w:t xml:space="preserve">Эксперт от ЕТОПОК напомнил об отложенном предложении по поправкам (ECE/TRANS/WP.29/GRVA/2018/5 и GRB-68-12) и представил дополнительные изменения (ECE/TRANS/WP.29/GRBP/2019/19, GRE-70-21-Rev.2). Различные эксперты задали уточняющие вопросы, в частности об использовании терминов </w:t>
      </w:r>
      <w:r w:rsidR="00F065ED">
        <w:lastRenderedPageBreak/>
        <w:t>«</w:t>
      </w:r>
      <w:r>
        <w:t>повторяемость</w:t>
      </w:r>
      <w:r w:rsidR="00F065ED">
        <w:t>»</w:t>
      </w:r>
      <w:r>
        <w:t xml:space="preserve"> и </w:t>
      </w:r>
      <w:r w:rsidR="00F065ED">
        <w:t>«</w:t>
      </w:r>
      <w:r>
        <w:t>воспроизводимость</w:t>
      </w:r>
      <w:r w:rsidR="00F065ED">
        <w:t>»</w:t>
      </w:r>
      <w:r>
        <w:t>. После углубленного обсуждения GRBP приняла эти предложения с поправками, содержащимися в приложении III, и поручила секретариату представить их WP.29 и АС.1 для рассмотрения и голосования на их сессиях в марте 2020 года в качестве проекта дополнения 11 к поправкам серии 02 к Правилам № 117 ООН.</w:t>
      </w:r>
      <w:r w:rsidR="00F065ED" w:rsidRPr="00F065ED">
        <w:t xml:space="preserve"> </w:t>
      </w:r>
    </w:p>
    <w:p w14:paraId="33A92246" w14:textId="77777777" w:rsidR="004E27AB" w:rsidRPr="00E122A6" w:rsidRDefault="004E27AB" w:rsidP="00115E34">
      <w:pPr>
        <w:pStyle w:val="SingleTxtG"/>
      </w:pPr>
      <w:r>
        <w:t>15.</w:t>
      </w:r>
      <w:r>
        <w:tab/>
        <w:t xml:space="preserve">GRBP была проинформирована о деятельности НРГ по характеристикам сцепления изношенных шин на мокрой поверхности (НРГ по СИШМ) (GRBP-70-23) и отметила, что НРГ по СИШМ планирует представить неофициальный документ семьдесят второй сессии GRBP (сентябрь 2020 года) и рабочий документ для принятия на семьдесят третьей сессии (январь 2021 года). GRBP решила, что сопредседателями МРГ будут Франция и Европейская комиссия. Председатель GRBP призвал всех экспертов принять участие в работе НРГ по СИШМ. </w:t>
      </w:r>
      <w:bookmarkStart w:id="1" w:name="_Hlk21619301"/>
      <w:bookmarkEnd w:id="1"/>
    </w:p>
    <w:p w14:paraId="7A94AF9E" w14:textId="77777777" w:rsidR="004E27AB" w:rsidRPr="00E122A6" w:rsidRDefault="004E27AB" w:rsidP="004E27AB">
      <w:pPr>
        <w:pStyle w:val="SingleTxtG"/>
      </w:pPr>
      <w:r>
        <w:t>16.</w:t>
      </w:r>
      <w:r>
        <w:tab/>
        <w:t xml:space="preserve">Эксперт от ЕК предложил расширить сферу охвата НРГ по СИШМ до шин C2/C3 и внести некоторые дополнительные изменения в ее круг ведения </w:t>
      </w:r>
      <w:r w:rsidR="0002049B">
        <w:br/>
      </w:r>
      <w:r>
        <w:t xml:space="preserve">(GRBP-70-03). Эксперты от Франции и Японии высказали мнение, что шины C1 должны оставаться приоритетом для НРГ по СИШМ и что шины C2/C3 следует рассматривать только после этого. Эксперты от Нидерландов и ЕТОПОК указали, что поведение шин C2/C3 в изношенном состоянии полностью отличается от шин C1. GRBP решила вернуться к этому вопросу на следующей сессии и поручила НРГ по СИШМ рассмотреть эту идею в период между сессиями. GRBP согласилась с другими изменениями в круге ведения, изложенными в приложении IV. </w:t>
      </w:r>
      <w:bookmarkStart w:id="2" w:name="_Hlk21619403"/>
      <w:bookmarkEnd w:id="2"/>
    </w:p>
    <w:p w14:paraId="35223896" w14:textId="77777777" w:rsidR="004E27AB" w:rsidRPr="00E122A6" w:rsidRDefault="004E27AB" w:rsidP="004E27AB">
      <w:pPr>
        <w:pStyle w:val="SingleTxtG"/>
      </w:pPr>
      <w:r>
        <w:t>17.</w:t>
      </w:r>
      <w:r>
        <w:tab/>
        <w:t>Эксперт от ЕТОПОК представил обновленную информацию о деятельности компаний шинной промышленности и ИСО по совершенствованию метода испытания шин легковых автомобилей на сцепление с мокрой поверхностью (С1) (GRBP-70-20) и сообщил о своем намерении представить рабочий документ на следующей сессии GRBP. Председатель настоятельно рекомендовал экспертов GRBP направить свои замечания в ЕТОПОК.</w:t>
      </w:r>
    </w:p>
    <w:p w14:paraId="7CE19374" w14:textId="77777777" w:rsidR="004E27AB" w:rsidRPr="00E122A6" w:rsidRDefault="004E27AB" w:rsidP="004E27AB">
      <w:pPr>
        <w:pStyle w:val="SingleTxtG"/>
      </w:pPr>
      <w:r>
        <w:t>18.</w:t>
      </w:r>
      <w:r>
        <w:tab/>
        <w:t>Эксперт от ЕТО</w:t>
      </w:r>
      <w:r w:rsidR="009345D6">
        <w:t>П</w:t>
      </w:r>
      <w:r>
        <w:t xml:space="preserve">ОК указал на необходимость разработки нового определения </w:t>
      </w:r>
      <w:r w:rsidR="00F065ED">
        <w:t>«</w:t>
      </w:r>
      <w:r>
        <w:t>шин ведущих колес</w:t>
      </w:r>
      <w:r w:rsidR="00F065ED">
        <w:t>»</w:t>
      </w:r>
      <w:r>
        <w:t xml:space="preserve">, поскольку в нынешнем определении не проводится четкого разграничения между действительно шинами ведущих колес и шинами неведущих колес (GRBP-70-19). Эксперты от МОПАП высказали свои замечания по этому документу. Председатель предложил ЕТОПОК в сотрудничестве с МОПАП подготовить официальное предложение для рассмотрения на следующей сессии. </w:t>
      </w:r>
    </w:p>
    <w:p w14:paraId="74E2B57C" w14:textId="77777777" w:rsidR="004E27AB" w:rsidRPr="00E122A6" w:rsidRDefault="004E27AB" w:rsidP="004E27AB">
      <w:pPr>
        <w:pStyle w:val="H1G"/>
      </w:pPr>
      <w:r>
        <w:tab/>
        <w:t>E.</w:t>
      </w:r>
      <w:r>
        <w:tab/>
      </w:r>
      <w:r>
        <w:rPr>
          <w:bCs/>
        </w:rPr>
        <w:t>Глобальные технические правила № 16 ООН (шины)</w:t>
      </w:r>
    </w:p>
    <w:p w14:paraId="38594910" w14:textId="77777777" w:rsidR="004E27AB" w:rsidRPr="00E122A6" w:rsidRDefault="004E27AB" w:rsidP="0002049B">
      <w:pPr>
        <w:pStyle w:val="SingleTxtG"/>
        <w:ind w:left="2835" w:hanging="1701"/>
        <w:jc w:val="left"/>
      </w:pPr>
      <w:r>
        <w:rPr>
          <w:i/>
          <w:iCs/>
        </w:rPr>
        <w:t>Документация</w:t>
      </w:r>
      <w:r>
        <w:t>:</w:t>
      </w:r>
      <w:r>
        <w:tab/>
        <w:t xml:space="preserve">ECE/TRANS/WP.29/GRBP/2019/20 ECE/TRANS/WP.29/GRBP/2019/21 </w:t>
      </w:r>
      <w:r w:rsidR="0002049B">
        <w:br/>
      </w:r>
      <w:r>
        <w:t xml:space="preserve">неофициальные документы GRBP-70-02, </w:t>
      </w:r>
      <w:r w:rsidR="00F065ED">
        <w:br/>
      </w:r>
      <w:r>
        <w:t xml:space="preserve">GRBP-70-17-Rev.1, GRBP-70-18-Rev.1 </w:t>
      </w:r>
    </w:p>
    <w:p w14:paraId="5454BDC2" w14:textId="77777777" w:rsidR="004E27AB" w:rsidRPr="00E122A6" w:rsidRDefault="004E27AB" w:rsidP="00115E34">
      <w:pPr>
        <w:pStyle w:val="SingleTxtG"/>
      </w:pPr>
      <w:r>
        <w:t>19.</w:t>
      </w:r>
      <w:r>
        <w:tab/>
        <w:t xml:space="preserve">От имени неофициальной рабочей группы по Глобальным техническим правилам № 16 ООН, касающимся шин (НРГ по ГТП, касающимся шин), эксперт от ЕТОПОК внес на рассмотрение проект предложения по поправке № 2 к </w:t>
      </w:r>
      <w:r w:rsidR="009345D6">
        <w:br/>
      </w:r>
      <w:r>
        <w:t>ГТП № 16 ООН (шины) вместе с техническим отчетом (ECE/TRANS/WP.29/</w:t>
      </w:r>
      <w:r w:rsidR="009345D6">
        <w:t xml:space="preserve"> </w:t>
      </w:r>
      <w:r>
        <w:t xml:space="preserve">GRBP/2019/20, ECE/TRANS/WP.29/GRBP/2019/21, GRBP-70-02, GRBP-70-17-Rev.1, GRBP-70-18-Rev.1). GRBP приняла технический отчет и предложение с изменениями, содержащимися в приложении V, и просила секретариат представить эти документы Исполнительному комитету Соглашения 1998 года на его сессии в марте 2020 года (АС.3). GRBP поблагодарила Председателя, секретаря и всех участников НРГ по ГТП, касающимся шин, за их самоотверженную работу. </w:t>
      </w:r>
    </w:p>
    <w:p w14:paraId="5200983D" w14:textId="77777777" w:rsidR="004E27AB" w:rsidRPr="00E122A6" w:rsidRDefault="004E27AB" w:rsidP="009345D6">
      <w:pPr>
        <w:pStyle w:val="HChG"/>
        <w:pageBreakBefore/>
      </w:pPr>
      <w:r>
        <w:lastRenderedPageBreak/>
        <w:tab/>
        <w:t>VIII.</w:t>
      </w:r>
      <w:r>
        <w:tab/>
      </w:r>
      <w:r>
        <w:rPr>
          <w:bCs/>
        </w:rPr>
        <w:t>Проект правил ООН, касающихся сигнализации заднего хода (пункт 7 повестки дня)</w:t>
      </w:r>
    </w:p>
    <w:p w14:paraId="7BDD310D" w14:textId="77777777" w:rsidR="004E27AB" w:rsidRPr="00E122A6" w:rsidRDefault="004E27AB" w:rsidP="004E27AB">
      <w:pPr>
        <w:pStyle w:val="SingleTxtG"/>
        <w:ind w:left="2835" w:hanging="1701"/>
        <w:jc w:val="left"/>
      </w:pPr>
      <w:r>
        <w:rPr>
          <w:i/>
          <w:iCs/>
        </w:rPr>
        <w:t>Документация</w:t>
      </w:r>
      <w:r>
        <w:t>:</w:t>
      </w:r>
      <w:r>
        <w:tab/>
        <w:t>неофициальный документ GRBP-70-24</w:t>
      </w:r>
    </w:p>
    <w:p w14:paraId="6FAFB834" w14:textId="77777777" w:rsidR="004E27AB" w:rsidRPr="00E122A6" w:rsidRDefault="004E27AB" w:rsidP="004E27AB">
      <w:pPr>
        <w:pStyle w:val="SingleTxtG"/>
      </w:pPr>
      <w:r>
        <w:t>20.</w:t>
      </w:r>
      <w:r>
        <w:tab/>
        <w:t>Эксперт от Японии от имени целевой группы по сигнализации заднего хода (ЦГ</w:t>
      </w:r>
      <w:r w:rsidR="009345D6">
        <w:t> </w:t>
      </w:r>
      <w:r>
        <w:t>по СЗХ) представил информацию о работе ЦГ по СЗХ (GRBP-70-24). Он сообщил, что проект новых правил ООН будет размещен на веб-сайте</w:t>
      </w:r>
      <w:r>
        <w:rPr>
          <w:rStyle w:val="ab"/>
        </w:rPr>
        <w:footnoteReference w:id="1"/>
      </w:r>
      <w:r>
        <w:t xml:space="preserve"> ЦГ по СЗХ, и предложил экспертам GRBP представить свои замечания до 18 октября 2019 года.   </w:t>
      </w:r>
      <w:bookmarkStart w:id="3" w:name="_Hlk21619516"/>
      <w:bookmarkEnd w:id="3"/>
    </w:p>
    <w:p w14:paraId="433AA617" w14:textId="77777777" w:rsidR="004E27AB" w:rsidRPr="00E122A6" w:rsidRDefault="004E27AB" w:rsidP="004E27AB">
      <w:pPr>
        <w:pStyle w:val="SingleTxtG"/>
      </w:pPr>
      <w:r>
        <w:t>21.</w:t>
      </w:r>
      <w:r>
        <w:tab/>
        <w:t xml:space="preserve">GRBP отметила, что в соответствии с ее руководящими указаниями эксперт от Швейцарии проинформировал Рабочую группу по общим предписаниям, касающимся безопасности (GRSG), на ее сессии в апреле 2019 года о деятельности ЦГ по СЗХ и пояснил, что при активации других устройств безопасности (например, систем видеокамер/видеомониторов) будет разрешено использовать </w:t>
      </w:r>
      <w:r w:rsidR="00F065ED">
        <w:t>«</w:t>
      </w:r>
      <w:r>
        <w:t>переключатель временного отключения</w:t>
      </w:r>
      <w:r w:rsidR="00F065ED">
        <w:t>»</w:t>
      </w:r>
      <w:r>
        <w:t xml:space="preserve"> для устройств звуковой сигнализации заднего хода. </w:t>
      </w:r>
      <w:r w:rsidR="005C7641">
        <w:br/>
      </w:r>
      <w:r>
        <w:t xml:space="preserve">GRSG с удовлетворением отметила эту информацию и согласилась с необходимостью координации этого вопроса между GRBP и GRSG во избежание чрезмерного регулирования применения таких устройств. Эксперт от Швейцарии cообщил, что он представит доклад GRPB-70-24 Рабочей группе GRSG на ее предстоящей сессии в октябре. Председатель заявил, что он проинформирует WP.29 об идее разработки новых правил ООН и о сотрудничестве с GRSG. </w:t>
      </w:r>
      <w:bookmarkStart w:id="4" w:name="_Hlk21619572"/>
      <w:bookmarkEnd w:id="4"/>
    </w:p>
    <w:p w14:paraId="3C029C4B" w14:textId="77777777" w:rsidR="004E27AB" w:rsidRPr="00E122A6" w:rsidRDefault="004E27AB" w:rsidP="004E27AB">
      <w:pPr>
        <w:pStyle w:val="HChG"/>
        <w:ind w:right="993"/>
      </w:pPr>
      <w:r>
        <w:tab/>
        <w:t>IX.</w:t>
      </w:r>
      <w:r>
        <w:tab/>
      </w:r>
      <w:r>
        <w:rPr>
          <w:bCs/>
        </w:rPr>
        <w:t xml:space="preserve">Обмен информацией о национальных и международных требованиях, касающихся уровней шума </w:t>
      </w:r>
      <w:r w:rsidR="0002049B">
        <w:rPr>
          <w:bCs/>
        </w:rPr>
        <w:br/>
      </w:r>
      <w:r>
        <w:rPr>
          <w:bCs/>
        </w:rPr>
        <w:t>(пункт 8 повестки дня)</w:t>
      </w:r>
    </w:p>
    <w:p w14:paraId="4B32BE37" w14:textId="77777777" w:rsidR="004E27AB" w:rsidRPr="00E122A6" w:rsidRDefault="004E27AB" w:rsidP="004E27AB">
      <w:pPr>
        <w:pStyle w:val="SingleTxtG"/>
      </w:pPr>
      <w:r>
        <w:t>22.</w:t>
      </w:r>
      <w:r>
        <w:tab/>
        <w:t>Никакой информации по данному пункту повестки дня представлено не было.</w:t>
      </w:r>
    </w:p>
    <w:p w14:paraId="74B81D11" w14:textId="77777777" w:rsidR="004E27AB" w:rsidRPr="00E122A6" w:rsidRDefault="004E27AB" w:rsidP="0002049B">
      <w:pPr>
        <w:pStyle w:val="HChG"/>
      </w:pPr>
      <w:r>
        <w:tab/>
        <w:t>X.</w:t>
      </w:r>
      <w:r>
        <w:tab/>
        <w:t>Влияние поверхности дороги на уровень звука, издаваемого шинами при качении (пункт 9 повестки дня)</w:t>
      </w:r>
    </w:p>
    <w:p w14:paraId="56401441" w14:textId="77777777" w:rsidR="004E27AB" w:rsidRPr="00694874" w:rsidRDefault="004E27AB" w:rsidP="004E27AB">
      <w:pPr>
        <w:pStyle w:val="SingleTxtG"/>
        <w:ind w:left="2835" w:hanging="1701"/>
      </w:pPr>
      <w:r>
        <w:rPr>
          <w:i/>
          <w:iCs/>
        </w:rPr>
        <w:t>Документация</w:t>
      </w:r>
      <w:r w:rsidRPr="00694874">
        <w:t>:</w:t>
      </w:r>
      <w:r w:rsidRPr="00694874">
        <w:tab/>
      </w:r>
      <w:r w:rsidRPr="00E122A6">
        <w:rPr>
          <w:lang w:val="fr-CH"/>
        </w:rPr>
        <w:t>ECE</w:t>
      </w:r>
      <w:r w:rsidRPr="00694874">
        <w:t>/</w:t>
      </w:r>
      <w:r w:rsidRPr="00E122A6">
        <w:rPr>
          <w:lang w:val="fr-CH"/>
        </w:rPr>
        <w:t>TRANS</w:t>
      </w:r>
      <w:r w:rsidRPr="00694874">
        <w:t>/</w:t>
      </w:r>
      <w:r w:rsidRPr="00E122A6">
        <w:rPr>
          <w:lang w:val="fr-CH"/>
        </w:rPr>
        <w:t>WP</w:t>
      </w:r>
      <w:r w:rsidRPr="00694874">
        <w:t>.29/</w:t>
      </w:r>
      <w:r w:rsidRPr="00E122A6">
        <w:rPr>
          <w:lang w:val="fr-CH"/>
        </w:rPr>
        <w:t>GRBP</w:t>
      </w:r>
      <w:r w:rsidRPr="00694874">
        <w:t xml:space="preserve">/2019/2 </w:t>
      </w:r>
      <w:r w:rsidR="0002049B">
        <w:br/>
      </w:r>
      <w:r w:rsidRPr="00694874">
        <w:t xml:space="preserve">неофициальный документ </w:t>
      </w:r>
      <w:r w:rsidRPr="00E122A6">
        <w:rPr>
          <w:lang w:val="fr-CH"/>
        </w:rPr>
        <w:t>GRBP</w:t>
      </w:r>
      <w:r w:rsidRPr="00694874">
        <w:t>-70-11</w:t>
      </w:r>
    </w:p>
    <w:p w14:paraId="7355DDD9" w14:textId="77777777" w:rsidR="004E27AB" w:rsidRDefault="004E27AB" w:rsidP="004E27AB">
      <w:pPr>
        <w:pStyle w:val="SingleTxtG"/>
      </w:pPr>
      <w:r>
        <w:t>23.</w:t>
      </w:r>
      <w:r>
        <w:tab/>
        <w:t xml:space="preserve">Эксперт от Российской Федерации сообщил об отзывах экспертов GRBP по проекту резолюции о маркировке дорожной поверхности (GRBP-70-11). Он указал, что ответы были получены от Австрии, Норвегии, Российской Федерации, Соединенного Королевства Великобритании и Северной Ирландии, Финляндии, Франции и Швейцарии. По мнению эксперта, основные выводы исследования заключались в следующем: </w:t>
      </w:r>
    </w:p>
    <w:p w14:paraId="402CBEAD" w14:textId="77777777" w:rsidR="004E27AB" w:rsidRPr="00E122A6" w:rsidRDefault="004E49D6" w:rsidP="004E49D6">
      <w:pPr>
        <w:pStyle w:val="Bullet1G"/>
        <w:numPr>
          <w:ilvl w:val="0"/>
          <w:numId w:val="0"/>
        </w:numPr>
        <w:tabs>
          <w:tab w:val="left" w:pos="1701"/>
        </w:tabs>
        <w:ind w:left="1701" w:hanging="170"/>
      </w:pPr>
      <w:r w:rsidRPr="00E122A6">
        <w:t>•</w:t>
      </w:r>
      <w:r w:rsidRPr="00E122A6">
        <w:tab/>
      </w:r>
      <w:r w:rsidR="004E27AB">
        <w:t>проект резолюции по маркировке дорожной поверхности (ECE/TRANS/WP.29/GRB/2019/2) во многих аспектах, по всей видимости, не подходит для осуществления на международном уровне;</w:t>
      </w:r>
    </w:p>
    <w:p w14:paraId="0F9BBB9B" w14:textId="77777777" w:rsidR="004E27AB" w:rsidRPr="00E122A6" w:rsidRDefault="004E49D6" w:rsidP="004E49D6">
      <w:pPr>
        <w:pStyle w:val="Bullet1G"/>
        <w:numPr>
          <w:ilvl w:val="0"/>
          <w:numId w:val="0"/>
        </w:numPr>
        <w:tabs>
          <w:tab w:val="left" w:pos="1701"/>
        </w:tabs>
        <w:ind w:left="1701" w:hanging="170"/>
      </w:pPr>
      <w:r w:rsidRPr="00E122A6">
        <w:t>•</w:t>
      </w:r>
      <w:r w:rsidRPr="00E122A6">
        <w:tab/>
      </w:r>
      <w:r w:rsidR="004E27AB">
        <w:t xml:space="preserve">не было выражено большой заинтересованности в рассмотрении вопроса о классификации и маркировке дорожной поверхности в рамках GRBP;  </w:t>
      </w:r>
    </w:p>
    <w:p w14:paraId="6478EB18" w14:textId="77777777" w:rsidR="004E27AB" w:rsidRPr="00E122A6" w:rsidRDefault="004E49D6" w:rsidP="004E49D6">
      <w:pPr>
        <w:pStyle w:val="Bullet1G"/>
        <w:numPr>
          <w:ilvl w:val="0"/>
          <w:numId w:val="0"/>
        </w:numPr>
        <w:tabs>
          <w:tab w:val="left" w:pos="1701"/>
        </w:tabs>
        <w:ind w:left="1701" w:hanging="170"/>
      </w:pPr>
      <w:r w:rsidRPr="00E122A6">
        <w:t>•</w:t>
      </w:r>
      <w:r w:rsidRPr="00E122A6">
        <w:tab/>
      </w:r>
      <w:r w:rsidR="004E27AB">
        <w:t xml:space="preserve">GRBP и WP.29, вероятно, не являются подходящими форумами для рассмотрения этого вопроса, поскольку в настоящее время он выходит за рамки их компетенции; </w:t>
      </w:r>
    </w:p>
    <w:p w14:paraId="0DDFE3FE" w14:textId="77777777" w:rsidR="004E27AB" w:rsidRPr="00E122A6" w:rsidRDefault="004E49D6" w:rsidP="004E49D6">
      <w:pPr>
        <w:pStyle w:val="Bullet1G"/>
        <w:numPr>
          <w:ilvl w:val="0"/>
          <w:numId w:val="0"/>
        </w:numPr>
        <w:tabs>
          <w:tab w:val="left" w:pos="1701"/>
        </w:tabs>
        <w:ind w:left="1701" w:hanging="170"/>
      </w:pPr>
      <w:r w:rsidRPr="00E122A6">
        <w:t>•</w:t>
      </w:r>
      <w:r w:rsidRPr="00E122A6">
        <w:tab/>
      </w:r>
      <w:r w:rsidR="004E27AB">
        <w:t xml:space="preserve">этот вопрос следует довести до сведения Европейского комитета по стандартизации (его технического комитета CEN/TC 227) и/или соответствующего технического комитета ИСО, если таковой имеется.  </w:t>
      </w:r>
    </w:p>
    <w:p w14:paraId="613A4CCE" w14:textId="77777777" w:rsidR="004E27AB" w:rsidRPr="00E122A6" w:rsidRDefault="004E27AB" w:rsidP="004E27AB">
      <w:pPr>
        <w:pStyle w:val="SingleTxtG"/>
      </w:pPr>
      <w:r>
        <w:lastRenderedPageBreak/>
        <w:t>24.</w:t>
      </w:r>
      <w:r>
        <w:tab/>
        <w:t xml:space="preserve">GRBP согласилась с вышеупомянутыми выводами и поручила своему Председателю обратить на них внимание WP.29. </w:t>
      </w:r>
    </w:p>
    <w:p w14:paraId="14A16A42" w14:textId="77777777" w:rsidR="004E27AB" w:rsidRPr="00E122A6" w:rsidRDefault="004E27AB" w:rsidP="0002049B">
      <w:pPr>
        <w:pStyle w:val="HChG"/>
      </w:pPr>
      <w:r>
        <w:tab/>
        <w:t>XI.</w:t>
      </w:r>
      <w:r>
        <w:tab/>
        <w:t>Предложение по поправкам к Сводной резолюции о</w:t>
      </w:r>
      <w:r w:rsidR="0002049B">
        <w:rPr>
          <w:lang w:val="en-US"/>
        </w:rPr>
        <w:t> </w:t>
      </w:r>
      <w:r>
        <w:t xml:space="preserve">конструкции транспортных средств </w:t>
      </w:r>
      <w:r w:rsidR="0002049B">
        <w:br/>
      </w:r>
      <w:r>
        <w:t>(пункт 10 повестки дня)</w:t>
      </w:r>
    </w:p>
    <w:p w14:paraId="0F761D47" w14:textId="77777777" w:rsidR="004E27AB" w:rsidRPr="00E122A6" w:rsidRDefault="004E27AB" w:rsidP="004E27AB">
      <w:pPr>
        <w:pStyle w:val="SingleTxtG"/>
      </w:pPr>
      <w:r>
        <w:t>25.</w:t>
      </w:r>
      <w:r>
        <w:tab/>
        <w:t>Никаких вопросов по данному пункту повестки дня не рассматривалось.</w:t>
      </w:r>
    </w:p>
    <w:p w14:paraId="414DE238" w14:textId="77777777" w:rsidR="004E27AB" w:rsidRPr="00E122A6" w:rsidRDefault="004E27AB" w:rsidP="0002049B">
      <w:pPr>
        <w:pStyle w:val="HChG"/>
      </w:pPr>
      <w:r>
        <w:tab/>
        <w:t>XII.</w:t>
      </w:r>
      <w:r>
        <w:tab/>
        <w:t>Разработка международной системы официального утверждения комплектного транспортного средства (пункт 11 повестки дня)</w:t>
      </w:r>
      <w:bookmarkStart w:id="5" w:name="_Hlk432908"/>
      <w:bookmarkEnd w:id="5"/>
    </w:p>
    <w:p w14:paraId="63EC4560" w14:textId="77777777" w:rsidR="004E27AB" w:rsidRPr="00E122A6" w:rsidRDefault="004E27AB" w:rsidP="004E27AB">
      <w:pPr>
        <w:pStyle w:val="SingleTxtG"/>
      </w:pPr>
      <w:r>
        <w:rPr>
          <w:i/>
          <w:iCs/>
        </w:rPr>
        <w:t>Документация</w:t>
      </w:r>
      <w:r>
        <w:t>:</w:t>
      </w:r>
      <w:r>
        <w:tab/>
        <w:t>неофициальный документ GRBP-70-13</w:t>
      </w:r>
    </w:p>
    <w:p w14:paraId="7A2E5534" w14:textId="77777777" w:rsidR="004E27AB" w:rsidRPr="00E122A6" w:rsidRDefault="004E27AB" w:rsidP="004E27AB">
      <w:pPr>
        <w:pStyle w:val="SingleTxtG"/>
      </w:pPr>
      <w:r>
        <w:t>26.</w:t>
      </w:r>
      <w:r>
        <w:tab/>
        <w:t xml:space="preserve">GRBP отметила, что на сессии WP.29 в ноябре 2019 года НРГ по международному официальному утверждению типа комплектного транспортного средства (МОУТКТС) представит предложения по поправкам к первоначальному варианту и поправкам серии 01 к Правилам № 0 ООН, а также предложение по поправкам серии 02 к Правилам № 0 ООН. НРГ планировала также представить пересмотренный перечень правил ООН для этапа 2 МОУТКТС. </w:t>
      </w:r>
    </w:p>
    <w:p w14:paraId="5E87AA38" w14:textId="77777777" w:rsidR="004E27AB" w:rsidRPr="00E122A6" w:rsidRDefault="004E27AB" w:rsidP="0002049B">
      <w:pPr>
        <w:pStyle w:val="HChG"/>
      </w:pPr>
      <w:r>
        <w:tab/>
        <w:t>XIII.</w:t>
      </w:r>
      <w:r>
        <w:tab/>
        <w:t xml:space="preserve">Основные вопросы, рассмотренные на сессиях Всемирного </w:t>
      </w:r>
      <w:r w:rsidRPr="0002049B">
        <w:t>форума</w:t>
      </w:r>
      <w:r>
        <w:t xml:space="preserve"> для согласования правил в области транспортных средств, состоявшихся в марте и июне 2019 года (пункт 12 повестки дня)</w:t>
      </w:r>
    </w:p>
    <w:p w14:paraId="159A09C7" w14:textId="77777777" w:rsidR="004E27AB" w:rsidRPr="00E122A6" w:rsidRDefault="004E27AB" w:rsidP="004E27AB">
      <w:pPr>
        <w:pStyle w:val="SingleTxtG"/>
      </w:pPr>
      <w:r>
        <w:rPr>
          <w:i/>
          <w:iCs/>
        </w:rPr>
        <w:t>Документация</w:t>
      </w:r>
      <w:r>
        <w:t>:</w:t>
      </w:r>
      <w:r>
        <w:tab/>
        <w:t>неофициальный документ GRBP-70-13</w:t>
      </w:r>
    </w:p>
    <w:p w14:paraId="5175CC31" w14:textId="77777777" w:rsidR="004E27AB" w:rsidRPr="00E122A6" w:rsidRDefault="004E27AB" w:rsidP="004E27AB">
      <w:pPr>
        <w:pStyle w:val="SingleTxtG"/>
      </w:pPr>
      <w:r>
        <w:t>27.</w:t>
      </w:r>
      <w:r>
        <w:tab/>
        <w:t>Секретариат проинформировал об основных вопросах, рассмотренных на сессиях WP.29 в марте и июне 2019 года (GRBP-70-13). GRBP приняла эту информацию к сведению.</w:t>
      </w:r>
    </w:p>
    <w:p w14:paraId="2F2756C8" w14:textId="77777777" w:rsidR="004E27AB" w:rsidRPr="00E122A6" w:rsidRDefault="004E27AB" w:rsidP="0002049B">
      <w:pPr>
        <w:pStyle w:val="HChG"/>
      </w:pPr>
      <w:r>
        <w:tab/>
        <w:t>XIV.</w:t>
      </w:r>
      <w:r>
        <w:tab/>
        <w:t>Обмен мнениями о будущей деятельности Рабочей группы по вопросам шума и шин (пункт 13 повестки дня)</w:t>
      </w:r>
    </w:p>
    <w:p w14:paraId="13390E7A" w14:textId="77777777" w:rsidR="004E27AB" w:rsidRPr="00694874" w:rsidRDefault="004E27AB" w:rsidP="0002049B">
      <w:pPr>
        <w:pStyle w:val="SingleTxtG"/>
        <w:ind w:left="3402" w:hanging="2268"/>
        <w:jc w:val="left"/>
      </w:pPr>
      <w:r>
        <w:rPr>
          <w:i/>
          <w:iCs/>
        </w:rPr>
        <w:t>Документация</w:t>
      </w:r>
      <w:r w:rsidRPr="00694874">
        <w:t>:</w:t>
      </w:r>
      <w:r w:rsidRPr="00694874">
        <w:tab/>
        <w:t xml:space="preserve">неофициальные документы </w:t>
      </w:r>
      <w:r w:rsidRPr="00E122A6">
        <w:rPr>
          <w:lang w:val="fr-CH"/>
        </w:rPr>
        <w:t>GRBP</w:t>
      </w:r>
      <w:r w:rsidRPr="00694874">
        <w:t xml:space="preserve">-70-10, </w:t>
      </w:r>
      <w:r w:rsidR="00F065ED">
        <w:br/>
      </w:r>
      <w:r w:rsidRPr="00E122A6">
        <w:rPr>
          <w:lang w:val="fr-CH"/>
        </w:rPr>
        <w:t>GRBP</w:t>
      </w:r>
      <w:r w:rsidRPr="00694874">
        <w:t xml:space="preserve">-70-14, </w:t>
      </w:r>
      <w:r w:rsidRPr="00E122A6">
        <w:rPr>
          <w:lang w:val="fr-CH"/>
        </w:rPr>
        <w:t>GRBP</w:t>
      </w:r>
      <w:r w:rsidRPr="00694874">
        <w:t>‐70‐25</w:t>
      </w:r>
    </w:p>
    <w:p w14:paraId="0EED0D4E" w14:textId="77777777" w:rsidR="004E27AB" w:rsidRPr="00E122A6" w:rsidRDefault="004E27AB" w:rsidP="004E27AB">
      <w:pPr>
        <w:pStyle w:val="SingleTxtG"/>
      </w:pPr>
      <w:r>
        <w:t>28.</w:t>
      </w:r>
      <w:r>
        <w:tab/>
        <w:t>Эксперт от МОПАП сообщил об исследовании, проведенном с целью определения взаимозависимости между звуком качения, сопротивлением качению и основными характеристиками безопасности путем проведения испытаний в соответствии с нормативными или стандартными процедурами (GRBP-70-25). Эксперт от МОПАП отметил, что, учитывая бюджетные ограничения, основное внимание в исследовании было уделено шинам C1. Результаты исследования продемонстрировали несоответствие между звуком качения и характеристиками безопасности, такими как сцепление шин на мокрой поверхности, сцепление шин на сухой поверхности и поперечное аквапланирование. По мнению эксперта, низкий уровень шума, издаваемого при качении, не может быть достигнут без ущерба для других параметров, необходимых для безопасности транспортных средств и сокращения выбросов CO</w:t>
      </w:r>
      <w:r>
        <w:rPr>
          <w:vertAlign w:val="subscript"/>
        </w:rPr>
        <w:t>2</w:t>
      </w:r>
      <w:r>
        <w:t xml:space="preserve">. Он добавил, что вскоре будет подготовлен полный доклад об исследовании. Различные эксперты поблагодарили МОПАП за проведенное исследование и указали, что они продолжат изучение его результатов. Председатель просил экспертов передать свои замечания эксперту от EК. </w:t>
      </w:r>
      <w:bookmarkStart w:id="6" w:name="_Hlk21619727"/>
      <w:bookmarkEnd w:id="6"/>
    </w:p>
    <w:p w14:paraId="3724188B" w14:textId="77777777" w:rsidR="004E27AB" w:rsidRPr="00E122A6" w:rsidRDefault="004E27AB" w:rsidP="004E27AB">
      <w:pPr>
        <w:pStyle w:val="SingleTxtG"/>
      </w:pPr>
      <w:r>
        <w:lastRenderedPageBreak/>
        <w:t>29.</w:t>
      </w:r>
      <w:r>
        <w:tab/>
        <w:t>Председатель представил пересмотренный документ о приоритетах будущей работы (GRBP-70-10). Эксперт от ЕК сообщил о проводимом им исследовании требований и процедур испытаний системы контроля давления в шинах (СКДШ) для транспортных средств категорий M</w:t>
      </w:r>
      <w:r>
        <w:rPr>
          <w:vertAlign w:val="subscript"/>
        </w:rPr>
        <w:t>2</w:t>
      </w:r>
      <w:r>
        <w:t>, M</w:t>
      </w:r>
      <w:r>
        <w:rPr>
          <w:vertAlign w:val="subscript"/>
        </w:rPr>
        <w:t>3</w:t>
      </w:r>
      <w:r>
        <w:t>, N</w:t>
      </w:r>
      <w:r>
        <w:rPr>
          <w:vertAlign w:val="subscript"/>
        </w:rPr>
        <w:t>2</w:t>
      </w:r>
      <w:r>
        <w:t>, N</w:t>
      </w:r>
      <w:r>
        <w:rPr>
          <w:vertAlign w:val="subscript"/>
        </w:rPr>
        <w:t>3</w:t>
      </w:r>
      <w:r>
        <w:t>, O</w:t>
      </w:r>
      <w:r>
        <w:rPr>
          <w:vertAlign w:val="subscript"/>
        </w:rPr>
        <w:t>3</w:t>
      </w:r>
      <w:r>
        <w:t xml:space="preserve"> и O</w:t>
      </w:r>
      <w:r>
        <w:rPr>
          <w:vertAlign w:val="subscript"/>
        </w:rPr>
        <w:t>4</w:t>
      </w:r>
      <w:r>
        <w:t xml:space="preserve"> (GRBP-70-14), результатом которого может стать подготовка предложений по поправкам к Правилам № 141 ООН о СКДШ. GRBP решила вернуться к перечню приоритетов, когда станут известны результаты исследования. </w:t>
      </w:r>
    </w:p>
    <w:p w14:paraId="7ECE509A" w14:textId="77777777" w:rsidR="004E27AB" w:rsidRPr="00E122A6" w:rsidRDefault="004E27AB" w:rsidP="004E27AB">
      <w:pPr>
        <w:pStyle w:val="HChG"/>
        <w:jc w:val="both"/>
      </w:pPr>
      <w:r>
        <w:tab/>
        <w:t>XV.</w:t>
      </w:r>
      <w:r>
        <w:tab/>
      </w:r>
      <w:r>
        <w:rPr>
          <w:bCs/>
        </w:rPr>
        <w:t>Прочие вопросы (пункт 14 повестки дня)</w:t>
      </w:r>
    </w:p>
    <w:p w14:paraId="4BF7286B" w14:textId="77777777" w:rsidR="004E27AB" w:rsidRPr="00857814" w:rsidRDefault="004E27AB" w:rsidP="0002049B">
      <w:pPr>
        <w:pStyle w:val="SingleTxtG"/>
        <w:ind w:left="2835" w:hanging="1701"/>
        <w:jc w:val="left"/>
      </w:pPr>
      <w:r>
        <w:rPr>
          <w:i/>
          <w:iCs/>
        </w:rPr>
        <w:t>Документация</w:t>
      </w:r>
      <w:r w:rsidRPr="00857814">
        <w:t>:</w:t>
      </w:r>
      <w:r w:rsidRPr="00857814">
        <w:tab/>
      </w:r>
      <w:r w:rsidRPr="00E122A6">
        <w:t>ECE</w:t>
      </w:r>
      <w:r w:rsidRPr="00857814">
        <w:t>/</w:t>
      </w:r>
      <w:r w:rsidRPr="00E122A6">
        <w:t>TRANS</w:t>
      </w:r>
      <w:r w:rsidRPr="00857814">
        <w:t xml:space="preserve">/288 </w:t>
      </w:r>
      <w:r w:rsidR="00E953A1">
        <w:br/>
      </w:r>
      <w:r w:rsidRPr="00E122A6">
        <w:t>ECE</w:t>
      </w:r>
      <w:r w:rsidRPr="00857814">
        <w:t>/</w:t>
      </w:r>
      <w:r w:rsidRPr="00E122A6">
        <w:t>TRANS</w:t>
      </w:r>
      <w:r w:rsidRPr="00857814">
        <w:t>/</w:t>
      </w:r>
      <w:r w:rsidRPr="00E122A6">
        <w:t>WP</w:t>
      </w:r>
      <w:r w:rsidRPr="00857814">
        <w:t>.29/</w:t>
      </w:r>
      <w:r w:rsidRPr="00E122A6">
        <w:t>GRBP</w:t>
      </w:r>
      <w:r w:rsidRPr="00857814">
        <w:t xml:space="preserve">/2019/26 </w:t>
      </w:r>
      <w:r w:rsidR="00E953A1">
        <w:br/>
      </w:r>
      <w:r w:rsidRPr="00694874">
        <w:t>неофициальные документы</w:t>
      </w:r>
      <w:r w:rsidRPr="00857814">
        <w:t xml:space="preserve"> </w:t>
      </w:r>
      <w:r w:rsidRPr="00E122A6">
        <w:t>GRBP</w:t>
      </w:r>
      <w:r w:rsidRPr="00857814">
        <w:t xml:space="preserve">-70-04, </w:t>
      </w:r>
      <w:r w:rsidR="00E953A1">
        <w:br/>
      </w:r>
      <w:r w:rsidRPr="00E122A6">
        <w:t>GRBP</w:t>
      </w:r>
      <w:r w:rsidRPr="00857814">
        <w:t>-70-07</w:t>
      </w:r>
      <w:r w:rsidR="00A37315">
        <w:t>,</w:t>
      </w:r>
      <w:r w:rsidRPr="00857814">
        <w:t xml:space="preserve"> </w:t>
      </w:r>
      <w:r w:rsidRPr="00E122A6">
        <w:t>GRBP</w:t>
      </w:r>
      <w:r w:rsidRPr="00857814">
        <w:t xml:space="preserve">-70-09, </w:t>
      </w:r>
      <w:r w:rsidRPr="00E122A6">
        <w:t>GRBP</w:t>
      </w:r>
      <w:r w:rsidRPr="00857814">
        <w:t xml:space="preserve">-70-16, </w:t>
      </w:r>
      <w:r w:rsidRPr="00E122A6">
        <w:t>GRBP</w:t>
      </w:r>
      <w:r w:rsidRPr="00857814">
        <w:t xml:space="preserve">-70-14, </w:t>
      </w:r>
      <w:r w:rsidR="00E953A1">
        <w:br/>
      </w:r>
      <w:r w:rsidRPr="00E122A6">
        <w:t>GRBP</w:t>
      </w:r>
      <w:r w:rsidRPr="00857814">
        <w:t xml:space="preserve">-70-19, </w:t>
      </w:r>
      <w:r w:rsidRPr="00E122A6">
        <w:t>GRBP</w:t>
      </w:r>
      <w:r w:rsidRPr="00857814">
        <w:t>-70-27</w:t>
      </w:r>
    </w:p>
    <w:p w14:paraId="63D6701A" w14:textId="77777777" w:rsidR="004E27AB" w:rsidRPr="00E122A6" w:rsidRDefault="004E27AB" w:rsidP="004E27AB">
      <w:pPr>
        <w:pStyle w:val="SingleTxtG"/>
      </w:pPr>
      <w:r>
        <w:t>30.</w:t>
      </w:r>
      <w:r>
        <w:tab/>
        <w:t xml:space="preserve">Эксперт от Российской Федерации представил документ GRBP-70-07 о выбросах вредных веществ и твердых частиц в результате износа шин и дорожного полотна, которые загрязняют атмосферу городов. GRBP принял к сведению эту информацию, а также позицию Европейской ассоциации производителей шин и каучука (ЕТРМА) (GRBP-70-16). Эксперт от ЕК упомянул о проводимом в настоящее время исследовании Европейского союза по этой теме. Председатель признал важность этого вопроса и напомнил, что он был передан на рассмотрение Рабочей группы по проблемам энергии и загрязнения окружающей среды (GRPE) и ее Неофициальной рабочей группы по программе измерения частиц (НРГ-ПИЧ). </w:t>
      </w:r>
      <w:bookmarkStart w:id="7" w:name="_Hlk21619744"/>
    </w:p>
    <w:bookmarkEnd w:id="7"/>
    <w:p w14:paraId="3497907B" w14:textId="77777777" w:rsidR="004E27AB" w:rsidRPr="00E122A6" w:rsidRDefault="004E27AB" w:rsidP="004E27AB">
      <w:pPr>
        <w:pStyle w:val="SingleTxtG"/>
      </w:pPr>
      <w:r>
        <w:t>31.</w:t>
      </w:r>
      <w:r>
        <w:tab/>
        <w:t xml:space="preserve">Эксперт от Германии предложил поправки к Правилам № 138 ООН с целью введения максимального уровня звука для акустической системы звукового предупреждения о присутствии транспортного средства (АВАС) на скорости более </w:t>
      </w:r>
      <w:r w:rsidR="0002049B">
        <w:br/>
      </w:r>
      <w:r>
        <w:t xml:space="preserve">20 км/ч (GRBP-70-04). После краткого обсуждения Председатель предложил эксперту представить рабочий документ для рассмотрения на следующей сессии.  </w:t>
      </w:r>
    </w:p>
    <w:p w14:paraId="358E7BE7" w14:textId="77777777" w:rsidR="004E27AB" w:rsidRPr="00E122A6" w:rsidRDefault="004E27AB" w:rsidP="004E27AB">
      <w:pPr>
        <w:pStyle w:val="SingleTxtG"/>
      </w:pPr>
      <w:r>
        <w:t>32.</w:t>
      </w:r>
      <w:r>
        <w:tab/>
        <w:t xml:space="preserve">Эксперт от ИСО сообщил о разработке стандарта ИСО 16254 и предложил экспертам GRBP принять участие в процессе оценки (GRBP-70-09). </w:t>
      </w:r>
    </w:p>
    <w:p w14:paraId="36340FC1" w14:textId="77777777" w:rsidR="004E27AB" w:rsidRPr="00E122A6" w:rsidRDefault="004E27AB" w:rsidP="004E27AB">
      <w:pPr>
        <w:pStyle w:val="SingleTxtG"/>
      </w:pPr>
      <w:r>
        <w:t>33.</w:t>
      </w:r>
      <w:r>
        <w:tab/>
        <w:t xml:space="preserve">Эксперт от Франции предложил поправку к Правилам № 28 ООН, которая вносит в пункт 2 </w:t>
      </w:r>
      <w:r w:rsidR="00F065ED">
        <w:t>«</w:t>
      </w:r>
      <w:r>
        <w:t>Определение</w:t>
      </w:r>
      <w:r w:rsidR="00F065ED">
        <w:t>»</w:t>
      </w:r>
      <w:r>
        <w:t xml:space="preserve"> дополнительную формулировку об </w:t>
      </w:r>
      <w:r w:rsidR="00F065ED">
        <w:t>«</w:t>
      </w:r>
      <w:r>
        <w:t>электронном</w:t>
      </w:r>
      <w:r w:rsidR="00F065ED">
        <w:t>»</w:t>
      </w:r>
      <w:r>
        <w:t xml:space="preserve"> срабатывании звукового сигнального прибора (ECE/TRANS/WP.29/GRBP/2019/26). GRBP приняла это предложение и поручила секретариату представить его WP.29 и</w:t>
      </w:r>
      <w:r w:rsidR="0002049B">
        <w:rPr>
          <w:lang w:val="en-US"/>
        </w:rPr>
        <w:t> </w:t>
      </w:r>
      <w:r>
        <w:t>АС.1 для рассмотрения и голосования на их сессиях в марте 2020 года в качестве проекта дополнения 6 к первоначальной серии поправок к Правилам № 28 ООН.</w:t>
      </w:r>
    </w:p>
    <w:p w14:paraId="064D39DB" w14:textId="77777777" w:rsidR="004E27AB" w:rsidRPr="00E122A6" w:rsidRDefault="004E27AB" w:rsidP="004E27AB">
      <w:pPr>
        <w:pStyle w:val="SingleTxtG"/>
      </w:pPr>
      <w:r>
        <w:t>34.</w:t>
      </w:r>
      <w:r>
        <w:tab/>
        <w:t>Секретариат сообщил, что Комитет по внутреннему транспорту (КВТ) на своей восемьдесят первой сессии в 2019 году принял стратегию КВТ до 2030 года, просил свои вспомогательные органы принять последующие меры для согласования работы со стратегией и поручил секретариату предпринять необходимые шаги для содействия осуществлению этой стратегии (ECE/TRANS/288, пункты 15 a), c) и g</w:t>
      </w:r>
      <w:r w:rsidR="00A37315">
        <w:t>)</w:t>
      </w:r>
      <w:r>
        <w:t xml:space="preserve">). Кроме того, Комитет выразил обеспокоенность по поводу ограниченного общего продвижения вперед в деле выполнения задач, предусмотренных целями устойчивого развития в сфере безопасности дорожного движения, и задач Десятилетия действий </w:t>
      </w:r>
      <w:r w:rsidR="0002049B">
        <w:br/>
      </w:r>
      <w:r>
        <w:t xml:space="preserve">Организации Объединенных Наций по обеспечению безопасности дорожного движения (GRBP-70-27).  </w:t>
      </w:r>
    </w:p>
    <w:p w14:paraId="5BB138C2" w14:textId="77777777" w:rsidR="004E27AB" w:rsidRPr="00E122A6" w:rsidRDefault="004E27AB" w:rsidP="004E27AB">
      <w:pPr>
        <w:pStyle w:val="SingleTxtG"/>
      </w:pPr>
      <w:r>
        <w:t>35.</w:t>
      </w:r>
      <w:r>
        <w:tab/>
        <w:t xml:space="preserve">GRBP отметила, что для оказания помощи странам, особенно из числа новых договаривающихся сторон, в дальнейшем осуществлении правовых документов в области безопасности дорожного движения секретариат подготовил проект рекомендаций КВТ по укреплению национальных систем безопасности дорожного движения с целью получения замечаний от рабочих групп. GRBP подчеркнула важность этого документа и предложила экспертам GRBP направить свои замечания в секретариат не позднее 1 ноября 2019 года. </w:t>
      </w:r>
    </w:p>
    <w:p w14:paraId="38DB5F24" w14:textId="77777777" w:rsidR="004E27AB" w:rsidRPr="00E122A6" w:rsidRDefault="004E27AB" w:rsidP="004E27AB">
      <w:pPr>
        <w:pStyle w:val="SingleTxtG"/>
      </w:pPr>
      <w:r>
        <w:lastRenderedPageBreak/>
        <w:t>36.</w:t>
      </w:r>
      <w:r>
        <w:tab/>
        <w:t xml:space="preserve">GRBP напомнила о своем обсуждении вопроса об осуществлении новых положений Пересмотра 3 Соглашения 1958 года об </w:t>
      </w:r>
      <w:r w:rsidR="00F065ED">
        <w:t>«</w:t>
      </w:r>
      <w:r>
        <w:t>уникальном идентификаторе</w:t>
      </w:r>
      <w:r w:rsidR="00F065ED">
        <w:t>»</w:t>
      </w:r>
      <w:r>
        <w:t xml:space="preserve"> (УИ) и решила возобновить его на следующей сессии в свете документа ECE/TRANS/WP.29/2019/77, который был представлен на сессии WP.29 в ноябре 2019</w:t>
      </w:r>
      <w:r w:rsidR="0002049B">
        <w:rPr>
          <w:lang w:val="en-US"/>
        </w:rPr>
        <w:t> </w:t>
      </w:r>
      <w:r>
        <w:t xml:space="preserve">года неофициальной рабочей группой по базе данных об обмене документацией об официальном утверждении типа (НРГ по ДЕТА). </w:t>
      </w:r>
    </w:p>
    <w:p w14:paraId="52DDBACC" w14:textId="77777777" w:rsidR="004E27AB" w:rsidRPr="00E122A6" w:rsidRDefault="004E27AB" w:rsidP="004E27AB">
      <w:pPr>
        <w:pStyle w:val="SingleTxtG"/>
      </w:pPr>
      <w:r>
        <w:t>37.</w:t>
      </w:r>
      <w:r>
        <w:tab/>
        <w:t xml:space="preserve">GRBP была проинформирована о том, что г-н Т. Стоффелс (Нидерланды) больше не будет участвовать в совещаниях GRBP в связи с предстоящим выходом на пенсию. GRBP поблагодарила его за ценный вклад в ее работу и пожелала ему успеха в будущем. </w:t>
      </w:r>
    </w:p>
    <w:p w14:paraId="1F541255" w14:textId="77777777" w:rsidR="004E27AB" w:rsidRPr="00E122A6" w:rsidRDefault="004E27AB" w:rsidP="004E27AB">
      <w:pPr>
        <w:pStyle w:val="HChG"/>
      </w:pPr>
      <w:r>
        <w:tab/>
        <w:t>XVI.</w:t>
      </w:r>
      <w:r>
        <w:tab/>
      </w:r>
      <w:r>
        <w:rPr>
          <w:bCs/>
        </w:rPr>
        <w:t>Предварительная повестка дня семьдесят первой сессии (пункт 15 повестки дня)</w:t>
      </w:r>
    </w:p>
    <w:p w14:paraId="775001C5" w14:textId="77777777" w:rsidR="004E27AB" w:rsidRPr="00E122A6" w:rsidRDefault="004E27AB" w:rsidP="004E27AB">
      <w:pPr>
        <w:pStyle w:val="SingleTxtG"/>
      </w:pPr>
      <w:r>
        <w:t>38.</w:t>
      </w:r>
      <w:r>
        <w:tab/>
        <w:t xml:space="preserve">На своей семьдесят первой сессии, которую планируется провести в Женеве </w:t>
      </w:r>
      <w:r w:rsidR="00F065ED">
        <w:br/>
      </w:r>
      <w:r>
        <w:t>28–31 января 2020 года, GRBP решила сохранить ту же структуру предварительной повестки дня и включить, в частности, Правила ООН № 41, 108, 109, 117 (документ ECE/TRANS/WP.29/GRBP/2019/14 и круг ведения НРГ по СИШМ), 138 и пункт о маркировке дорожной поверхности. GRBР отметила также, что предельный срок для представления официальной документации в секретариат − 4 ноября 2019 года, т. е. за 12 недель до начала сессии. Председатель призвал экспертов GRBP представить неофициальные документы не позднее чем за неделю до начала сессии, с тем чтобы у других экспертов было достаточно времени для их изучения.</w:t>
      </w:r>
    </w:p>
    <w:p w14:paraId="5360D9ED" w14:textId="77777777" w:rsidR="004E27AB" w:rsidRPr="00E122A6" w:rsidRDefault="004E27AB" w:rsidP="004E27AB">
      <w:pPr>
        <w:pStyle w:val="HChG"/>
        <w:jc w:val="both"/>
      </w:pPr>
      <w:r>
        <w:tab/>
        <w:t>XVII.</w:t>
      </w:r>
      <w:r>
        <w:tab/>
      </w:r>
      <w:r>
        <w:rPr>
          <w:bCs/>
        </w:rPr>
        <w:t>Выборы должностных лиц (пункт 16 повестки дня)</w:t>
      </w:r>
    </w:p>
    <w:p w14:paraId="45954093" w14:textId="77777777" w:rsidR="004E27AB" w:rsidRPr="00E122A6" w:rsidRDefault="004E27AB" w:rsidP="004E27AB">
      <w:pPr>
        <w:pStyle w:val="SingleTxtG"/>
        <w:rPr>
          <w:szCs w:val="24"/>
        </w:rPr>
      </w:pPr>
      <w:r>
        <w:t>39.</w:t>
      </w:r>
      <w:r>
        <w:tab/>
        <w:t>В соответствии с правилом 37 правил процедуры (TRANS/WP.29/700 и ECE/TRANS/WP.29/700/Amend.1) GRBP назначила выборы должностных лиц. Представители договаривающихся сторон, присутствовавшие на совещании и принявшие участие в голосовании, единогласно избрали г-на Сержа Фишё (Франция) Председателем, а г-на Андрея Бочарова (Российская Федерация) заместителем Председателя сессий GRBР, запланированных на 2020 год.</w:t>
      </w:r>
    </w:p>
    <w:p w14:paraId="09DB1B53" w14:textId="77777777" w:rsidR="004E27AB" w:rsidRDefault="004E27AB" w:rsidP="004E27AB">
      <w:pPr>
        <w:suppressAutoHyphens w:val="0"/>
        <w:spacing w:line="240" w:lineRule="auto"/>
        <w:rPr>
          <w:b/>
          <w:bCs/>
          <w:sz w:val="28"/>
        </w:rPr>
      </w:pPr>
      <w:r>
        <w:rPr>
          <w:bCs/>
        </w:rPr>
        <w:br w:type="page"/>
      </w:r>
    </w:p>
    <w:p w14:paraId="35B4036A" w14:textId="77777777" w:rsidR="004E27AB" w:rsidRPr="00E122A6" w:rsidRDefault="004E27AB" w:rsidP="004E27AB">
      <w:pPr>
        <w:pStyle w:val="HChG"/>
      </w:pPr>
      <w:r>
        <w:rPr>
          <w:bCs/>
        </w:rPr>
        <w:lastRenderedPageBreak/>
        <w:t>Приложение I</w:t>
      </w:r>
    </w:p>
    <w:p w14:paraId="55F3BF31" w14:textId="77777777" w:rsidR="004E27AB" w:rsidRPr="00E122A6" w:rsidRDefault="004E27AB" w:rsidP="0002049B">
      <w:pPr>
        <w:pStyle w:val="HChG"/>
      </w:pPr>
      <w:r>
        <w:tab/>
      </w:r>
      <w:r>
        <w:tab/>
        <w:t xml:space="preserve">Перечень </w:t>
      </w:r>
      <w:r w:rsidRPr="0002049B">
        <w:t>неофициальных</w:t>
      </w:r>
      <w:r>
        <w:t xml:space="preserve"> документов (GRBP-70-…), распространенных в ходе сессии</w:t>
      </w:r>
    </w:p>
    <w:tbl>
      <w:tblPr>
        <w:tblW w:w="7370" w:type="dxa"/>
        <w:tblInd w:w="1134" w:type="dxa"/>
        <w:tblLayout w:type="fixed"/>
        <w:tblCellMar>
          <w:left w:w="0" w:type="dxa"/>
          <w:right w:w="0" w:type="dxa"/>
        </w:tblCellMar>
        <w:tblLook w:val="01E0" w:firstRow="1" w:lastRow="1" w:firstColumn="1" w:lastColumn="1" w:noHBand="0" w:noVBand="0"/>
      </w:tblPr>
      <w:tblGrid>
        <w:gridCol w:w="966"/>
        <w:gridCol w:w="1288"/>
        <w:gridCol w:w="658"/>
        <w:gridCol w:w="632"/>
        <w:gridCol w:w="2835"/>
        <w:gridCol w:w="991"/>
      </w:tblGrid>
      <w:tr w:rsidR="0002049B" w:rsidRPr="0002049B" w14:paraId="27B474A5" w14:textId="77777777" w:rsidTr="00A37315">
        <w:trPr>
          <w:cantSplit/>
          <w:tblHeader/>
        </w:trPr>
        <w:tc>
          <w:tcPr>
            <w:tcW w:w="966" w:type="dxa"/>
            <w:tcBorders>
              <w:top w:val="single" w:sz="4" w:space="0" w:color="auto"/>
              <w:bottom w:val="single" w:sz="12" w:space="0" w:color="auto"/>
            </w:tcBorders>
            <w:shd w:val="clear" w:color="auto" w:fill="auto"/>
            <w:vAlign w:val="bottom"/>
          </w:tcPr>
          <w:p w14:paraId="02FA91CC" w14:textId="023E638E" w:rsidR="004E27AB" w:rsidRPr="0002049B" w:rsidRDefault="004E27AB" w:rsidP="0002049B">
            <w:pPr>
              <w:suppressAutoHyphens w:val="0"/>
              <w:spacing w:before="80" w:after="80" w:line="200" w:lineRule="exact"/>
              <w:rPr>
                <w:rFonts w:cs="Times New Roman"/>
                <w:i/>
                <w:sz w:val="16"/>
                <w:szCs w:val="16"/>
              </w:rPr>
            </w:pPr>
            <w:r w:rsidRPr="0002049B">
              <w:rPr>
                <w:rFonts w:cs="Times New Roman"/>
                <w:i/>
                <w:sz w:val="16"/>
              </w:rPr>
              <w:t xml:space="preserve">Условное </w:t>
            </w:r>
            <w:r w:rsidR="00037CCC">
              <w:rPr>
                <w:rFonts w:cs="Times New Roman"/>
                <w:i/>
                <w:sz w:val="16"/>
              </w:rPr>
              <w:br/>
            </w:r>
            <w:r w:rsidRPr="0002049B">
              <w:rPr>
                <w:rFonts w:cs="Times New Roman"/>
                <w:i/>
                <w:sz w:val="16"/>
              </w:rPr>
              <w:t>обозначение</w:t>
            </w:r>
          </w:p>
        </w:tc>
        <w:tc>
          <w:tcPr>
            <w:tcW w:w="1288" w:type="dxa"/>
            <w:tcBorders>
              <w:top w:val="single" w:sz="4" w:space="0" w:color="auto"/>
              <w:bottom w:val="single" w:sz="12" w:space="0" w:color="auto"/>
            </w:tcBorders>
            <w:shd w:val="clear" w:color="auto" w:fill="auto"/>
            <w:vAlign w:val="bottom"/>
          </w:tcPr>
          <w:p w14:paraId="61B7EE2A" w14:textId="77777777" w:rsidR="004E27AB" w:rsidRPr="0002049B" w:rsidRDefault="004E27AB" w:rsidP="003B2A1F">
            <w:pPr>
              <w:suppressAutoHyphens w:val="0"/>
              <w:spacing w:before="80" w:after="80" w:line="200" w:lineRule="exact"/>
              <w:jc w:val="center"/>
              <w:rPr>
                <w:rFonts w:cs="Times New Roman"/>
                <w:i/>
                <w:sz w:val="16"/>
                <w:szCs w:val="16"/>
              </w:rPr>
            </w:pPr>
            <w:r w:rsidRPr="0002049B">
              <w:rPr>
                <w:rFonts w:cs="Times New Roman"/>
                <w:i/>
                <w:sz w:val="16"/>
              </w:rPr>
              <w:t>Представлен</w:t>
            </w:r>
          </w:p>
        </w:tc>
        <w:tc>
          <w:tcPr>
            <w:tcW w:w="658" w:type="dxa"/>
            <w:tcBorders>
              <w:top w:val="single" w:sz="4" w:space="0" w:color="auto"/>
              <w:bottom w:val="single" w:sz="12" w:space="0" w:color="auto"/>
            </w:tcBorders>
            <w:shd w:val="clear" w:color="auto" w:fill="auto"/>
            <w:vAlign w:val="bottom"/>
          </w:tcPr>
          <w:p w14:paraId="68389DCB" w14:textId="77777777" w:rsidR="004E27AB" w:rsidRPr="0002049B" w:rsidRDefault="004E27AB" w:rsidP="0002049B">
            <w:pPr>
              <w:suppressAutoHyphens w:val="0"/>
              <w:spacing w:before="80" w:after="80" w:line="200" w:lineRule="exact"/>
              <w:jc w:val="center"/>
              <w:rPr>
                <w:rFonts w:cs="Times New Roman"/>
                <w:i/>
                <w:sz w:val="16"/>
                <w:szCs w:val="16"/>
              </w:rPr>
            </w:pPr>
            <w:r w:rsidRPr="0002049B">
              <w:rPr>
                <w:rFonts w:cs="Times New Roman"/>
                <w:i/>
                <w:sz w:val="16"/>
              </w:rPr>
              <w:t>Пункт повестки дня</w:t>
            </w:r>
          </w:p>
        </w:tc>
        <w:tc>
          <w:tcPr>
            <w:tcW w:w="632" w:type="dxa"/>
            <w:tcBorders>
              <w:top w:val="single" w:sz="4" w:space="0" w:color="auto"/>
              <w:bottom w:val="single" w:sz="12" w:space="0" w:color="auto"/>
            </w:tcBorders>
            <w:shd w:val="clear" w:color="auto" w:fill="auto"/>
            <w:vAlign w:val="bottom"/>
          </w:tcPr>
          <w:p w14:paraId="5F0A7219" w14:textId="77777777" w:rsidR="004E27AB" w:rsidRPr="0002049B" w:rsidRDefault="004E27AB" w:rsidP="0002049B">
            <w:pPr>
              <w:suppressAutoHyphens w:val="0"/>
              <w:spacing w:before="80" w:after="80" w:line="200" w:lineRule="exact"/>
              <w:jc w:val="center"/>
              <w:rPr>
                <w:rFonts w:cs="Times New Roman"/>
                <w:i/>
                <w:sz w:val="16"/>
                <w:szCs w:val="16"/>
              </w:rPr>
            </w:pPr>
            <w:r w:rsidRPr="0002049B">
              <w:rPr>
                <w:rFonts w:cs="Times New Roman"/>
                <w:i/>
                <w:sz w:val="16"/>
              </w:rPr>
              <w:t>Язык</w:t>
            </w:r>
          </w:p>
        </w:tc>
        <w:tc>
          <w:tcPr>
            <w:tcW w:w="2835" w:type="dxa"/>
            <w:tcBorders>
              <w:top w:val="single" w:sz="4" w:space="0" w:color="auto"/>
              <w:bottom w:val="single" w:sz="12" w:space="0" w:color="auto"/>
            </w:tcBorders>
            <w:shd w:val="clear" w:color="auto" w:fill="auto"/>
            <w:vAlign w:val="bottom"/>
          </w:tcPr>
          <w:p w14:paraId="2EC824DD" w14:textId="77777777" w:rsidR="004E27AB" w:rsidRPr="0002049B" w:rsidRDefault="004E27AB" w:rsidP="0002049B">
            <w:pPr>
              <w:suppressAutoHyphens w:val="0"/>
              <w:spacing w:before="80" w:after="80" w:line="200" w:lineRule="exact"/>
              <w:rPr>
                <w:rFonts w:cs="Times New Roman"/>
                <w:i/>
                <w:sz w:val="16"/>
                <w:szCs w:val="16"/>
              </w:rPr>
            </w:pPr>
            <w:r w:rsidRPr="0002049B">
              <w:rPr>
                <w:rFonts w:cs="Times New Roman"/>
                <w:i/>
                <w:sz w:val="16"/>
              </w:rPr>
              <w:t>Название</w:t>
            </w:r>
          </w:p>
        </w:tc>
        <w:tc>
          <w:tcPr>
            <w:tcW w:w="991" w:type="dxa"/>
            <w:tcBorders>
              <w:top w:val="single" w:sz="4" w:space="0" w:color="auto"/>
              <w:bottom w:val="single" w:sz="12" w:space="0" w:color="auto"/>
            </w:tcBorders>
            <w:shd w:val="clear" w:color="auto" w:fill="auto"/>
            <w:vAlign w:val="bottom"/>
          </w:tcPr>
          <w:p w14:paraId="4F3B0ED2" w14:textId="77777777" w:rsidR="004E27AB" w:rsidRPr="0002049B" w:rsidRDefault="004E27AB" w:rsidP="0002049B">
            <w:pPr>
              <w:suppressAutoHyphens w:val="0"/>
              <w:spacing w:before="80" w:after="80" w:line="200" w:lineRule="exact"/>
              <w:jc w:val="center"/>
              <w:rPr>
                <w:rFonts w:cs="Times New Roman"/>
                <w:i/>
                <w:sz w:val="16"/>
                <w:szCs w:val="16"/>
              </w:rPr>
            </w:pPr>
            <w:r w:rsidRPr="0002049B">
              <w:rPr>
                <w:rFonts w:cs="Times New Roman"/>
                <w:i/>
                <w:sz w:val="16"/>
              </w:rPr>
              <w:t>Последующие действия</w:t>
            </w:r>
          </w:p>
        </w:tc>
      </w:tr>
      <w:tr w:rsidR="004E27AB" w:rsidRPr="0002049B" w14:paraId="1BE5058D" w14:textId="77777777" w:rsidTr="00A37315">
        <w:tc>
          <w:tcPr>
            <w:tcW w:w="966" w:type="dxa"/>
            <w:shd w:val="clear" w:color="auto" w:fill="auto"/>
          </w:tcPr>
          <w:p w14:paraId="50EB9610"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1</w:t>
            </w:r>
          </w:p>
        </w:tc>
        <w:tc>
          <w:tcPr>
            <w:tcW w:w="1288" w:type="dxa"/>
            <w:shd w:val="clear" w:color="auto" w:fill="auto"/>
          </w:tcPr>
          <w:p w14:paraId="78E8BF86"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секретариатом</w:t>
            </w:r>
          </w:p>
        </w:tc>
        <w:tc>
          <w:tcPr>
            <w:tcW w:w="658" w:type="dxa"/>
            <w:shd w:val="clear" w:color="auto" w:fill="auto"/>
          </w:tcPr>
          <w:p w14:paraId="14085E1C"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1</w:t>
            </w:r>
          </w:p>
        </w:tc>
        <w:tc>
          <w:tcPr>
            <w:tcW w:w="632" w:type="dxa"/>
            <w:shd w:val="clear" w:color="auto" w:fill="auto"/>
          </w:tcPr>
          <w:p w14:paraId="200F1757"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А</w:t>
            </w:r>
          </w:p>
        </w:tc>
        <w:tc>
          <w:tcPr>
            <w:tcW w:w="2835" w:type="dxa"/>
            <w:shd w:val="clear" w:color="auto" w:fill="auto"/>
          </w:tcPr>
          <w:p w14:paraId="7DFF1CCC"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Обновленная предварительная повестка дня семидесятой сессии</w:t>
            </w:r>
          </w:p>
        </w:tc>
        <w:tc>
          <w:tcPr>
            <w:tcW w:w="991" w:type="dxa"/>
            <w:shd w:val="clear" w:color="auto" w:fill="auto"/>
          </w:tcPr>
          <w:p w14:paraId="3F00C727"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a)</w:t>
            </w:r>
          </w:p>
        </w:tc>
      </w:tr>
      <w:tr w:rsidR="004E27AB" w:rsidRPr="0002049B" w14:paraId="0DC78DCF" w14:textId="77777777" w:rsidTr="00A37315">
        <w:tc>
          <w:tcPr>
            <w:tcW w:w="966" w:type="dxa"/>
            <w:shd w:val="clear" w:color="auto" w:fill="auto"/>
          </w:tcPr>
          <w:p w14:paraId="3C12B8A8"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2</w:t>
            </w:r>
          </w:p>
        </w:tc>
        <w:tc>
          <w:tcPr>
            <w:tcW w:w="1288" w:type="dxa"/>
            <w:shd w:val="clear" w:color="auto" w:fill="auto"/>
          </w:tcPr>
          <w:p w14:paraId="3542D4FB"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 xml:space="preserve">НРГ по ГТП, касающимся шин  </w:t>
            </w:r>
          </w:p>
        </w:tc>
        <w:tc>
          <w:tcPr>
            <w:tcW w:w="658" w:type="dxa"/>
            <w:shd w:val="clear" w:color="auto" w:fill="auto"/>
          </w:tcPr>
          <w:p w14:paraId="5FF173C1"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6 e)</w:t>
            </w:r>
          </w:p>
        </w:tc>
        <w:tc>
          <w:tcPr>
            <w:tcW w:w="632" w:type="dxa"/>
            <w:shd w:val="clear" w:color="auto" w:fill="auto"/>
          </w:tcPr>
          <w:p w14:paraId="4CF29365"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А</w:t>
            </w:r>
          </w:p>
        </w:tc>
        <w:tc>
          <w:tcPr>
            <w:tcW w:w="2835" w:type="dxa"/>
            <w:shd w:val="clear" w:color="auto" w:fill="auto"/>
          </w:tcPr>
          <w:p w14:paraId="110D7332"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ГТП № 16 ООН (шины)</w:t>
            </w:r>
          </w:p>
        </w:tc>
        <w:tc>
          <w:tcPr>
            <w:tcW w:w="991" w:type="dxa"/>
            <w:shd w:val="clear" w:color="auto" w:fill="auto"/>
          </w:tcPr>
          <w:p w14:paraId="4C08EF0C"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d)</w:t>
            </w:r>
          </w:p>
        </w:tc>
      </w:tr>
      <w:tr w:rsidR="004E27AB" w:rsidRPr="0002049B" w14:paraId="700A9D71" w14:textId="77777777" w:rsidTr="00A37315">
        <w:tc>
          <w:tcPr>
            <w:tcW w:w="966" w:type="dxa"/>
            <w:shd w:val="clear" w:color="auto" w:fill="auto"/>
          </w:tcPr>
          <w:p w14:paraId="3B97E7A3"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3</w:t>
            </w:r>
          </w:p>
        </w:tc>
        <w:tc>
          <w:tcPr>
            <w:tcW w:w="1288" w:type="dxa"/>
            <w:shd w:val="clear" w:color="auto" w:fill="auto"/>
          </w:tcPr>
          <w:p w14:paraId="4D9E1CD9"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ЕК</w:t>
            </w:r>
          </w:p>
        </w:tc>
        <w:tc>
          <w:tcPr>
            <w:tcW w:w="658" w:type="dxa"/>
            <w:shd w:val="clear" w:color="auto" w:fill="auto"/>
          </w:tcPr>
          <w:p w14:paraId="45C5995B"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6 d)</w:t>
            </w:r>
          </w:p>
        </w:tc>
        <w:tc>
          <w:tcPr>
            <w:tcW w:w="632" w:type="dxa"/>
            <w:shd w:val="clear" w:color="auto" w:fill="auto"/>
          </w:tcPr>
          <w:p w14:paraId="489920CF"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А</w:t>
            </w:r>
          </w:p>
        </w:tc>
        <w:tc>
          <w:tcPr>
            <w:tcW w:w="2835" w:type="dxa"/>
            <w:shd w:val="clear" w:color="auto" w:fill="auto"/>
          </w:tcPr>
          <w:p w14:paraId="358C7C7E"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Пересмотренный круг ведения НРГ по СИШМ</w:t>
            </w:r>
          </w:p>
        </w:tc>
        <w:tc>
          <w:tcPr>
            <w:tcW w:w="991" w:type="dxa"/>
            <w:shd w:val="clear" w:color="auto" w:fill="auto"/>
          </w:tcPr>
          <w:p w14:paraId="6990B8B3"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с)</w:t>
            </w:r>
          </w:p>
        </w:tc>
      </w:tr>
      <w:tr w:rsidR="004E27AB" w:rsidRPr="0002049B" w14:paraId="03AFAA36" w14:textId="77777777" w:rsidTr="00A37315">
        <w:tc>
          <w:tcPr>
            <w:tcW w:w="966" w:type="dxa"/>
            <w:shd w:val="clear" w:color="auto" w:fill="auto"/>
          </w:tcPr>
          <w:p w14:paraId="6246DFE6"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4</w:t>
            </w:r>
          </w:p>
        </w:tc>
        <w:tc>
          <w:tcPr>
            <w:tcW w:w="1288" w:type="dxa"/>
            <w:shd w:val="clear" w:color="auto" w:fill="auto"/>
          </w:tcPr>
          <w:p w14:paraId="54087177"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Германией</w:t>
            </w:r>
          </w:p>
        </w:tc>
        <w:tc>
          <w:tcPr>
            <w:tcW w:w="658" w:type="dxa"/>
            <w:shd w:val="clear" w:color="auto" w:fill="auto"/>
          </w:tcPr>
          <w:p w14:paraId="62F5C62F"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14</w:t>
            </w:r>
          </w:p>
        </w:tc>
        <w:tc>
          <w:tcPr>
            <w:tcW w:w="632" w:type="dxa"/>
            <w:shd w:val="clear" w:color="auto" w:fill="auto"/>
          </w:tcPr>
          <w:p w14:paraId="09C0DEC1"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А</w:t>
            </w:r>
          </w:p>
        </w:tc>
        <w:tc>
          <w:tcPr>
            <w:tcW w:w="2835" w:type="dxa"/>
            <w:shd w:val="clear" w:color="auto" w:fill="auto"/>
          </w:tcPr>
          <w:p w14:paraId="472E583F"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Предложение по дополнению 2 к</w:t>
            </w:r>
            <w:r w:rsidR="0002049B">
              <w:rPr>
                <w:rFonts w:cs="Times New Roman"/>
                <w:sz w:val="18"/>
                <w:szCs w:val="18"/>
                <w:lang w:val="en-US"/>
              </w:rPr>
              <w:t> </w:t>
            </w:r>
            <w:r w:rsidRPr="0002049B">
              <w:rPr>
                <w:rFonts w:cs="Times New Roman"/>
                <w:sz w:val="18"/>
                <w:szCs w:val="18"/>
              </w:rPr>
              <w:t xml:space="preserve">поправкам серии </w:t>
            </w:r>
            <w:r w:rsidR="00A37315">
              <w:rPr>
                <w:rFonts w:cs="Times New Roman"/>
                <w:sz w:val="18"/>
                <w:szCs w:val="18"/>
              </w:rPr>
              <w:t>0</w:t>
            </w:r>
            <w:r w:rsidRPr="0002049B">
              <w:rPr>
                <w:rFonts w:cs="Times New Roman"/>
                <w:sz w:val="18"/>
                <w:szCs w:val="18"/>
              </w:rPr>
              <w:t xml:space="preserve">1 </w:t>
            </w:r>
            <w:r w:rsidR="0002049B">
              <w:rPr>
                <w:rFonts w:cs="Times New Roman"/>
                <w:sz w:val="18"/>
                <w:szCs w:val="18"/>
              </w:rPr>
              <w:br/>
            </w:r>
            <w:r w:rsidRPr="0002049B">
              <w:rPr>
                <w:rFonts w:cs="Times New Roman"/>
                <w:sz w:val="18"/>
                <w:szCs w:val="18"/>
              </w:rPr>
              <w:t>к Правилам № 138 ООН</w:t>
            </w:r>
          </w:p>
        </w:tc>
        <w:tc>
          <w:tcPr>
            <w:tcW w:w="991" w:type="dxa"/>
            <w:shd w:val="clear" w:color="auto" w:fill="auto"/>
          </w:tcPr>
          <w:p w14:paraId="57FC4353"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b)</w:t>
            </w:r>
          </w:p>
        </w:tc>
      </w:tr>
      <w:tr w:rsidR="004E27AB" w:rsidRPr="0002049B" w14:paraId="1ADB2A10" w14:textId="77777777" w:rsidTr="00A37315">
        <w:tc>
          <w:tcPr>
            <w:tcW w:w="966" w:type="dxa"/>
            <w:shd w:val="clear" w:color="auto" w:fill="auto"/>
          </w:tcPr>
          <w:p w14:paraId="0521920B"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5</w:t>
            </w:r>
          </w:p>
        </w:tc>
        <w:tc>
          <w:tcPr>
            <w:tcW w:w="1288" w:type="dxa"/>
            <w:shd w:val="clear" w:color="auto" w:fill="auto"/>
          </w:tcPr>
          <w:p w14:paraId="73EC5ADA"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 xml:space="preserve">Председателем </w:t>
            </w:r>
          </w:p>
        </w:tc>
        <w:tc>
          <w:tcPr>
            <w:tcW w:w="658" w:type="dxa"/>
            <w:shd w:val="clear" w:color="auto" w:fill="auto"/>
          </w:tcPr>
          <w:p w14:paraId="4D665980"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1</w:t>
            </w:r>
          </w:p>
        </w:tc>
        <w:tc>
          <w:tcPr>
            <w:tcW w:w="632" w:type="dxa"/>
            <w:shd w:val="clear" w:color="auto" w:fill="auto"/>
          </w:tcPr>
          <w:p w14:paraId="6A846A86"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А</w:t>
            </w:r>
          </w:p>
        </w:tc>
        <w:tc>
          <w:tcPr>
            <w:tcW w:w="2835" w:type="dxa"/>
            <w:shd w:val="clear" w:color="auto" w:fill="auto"/>
          </w:tcPr>
          <w:p w14:paraId="74F78D83"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Рабочее состояние</w:t>
            </w:r>
          </w:p>
        </w:tc>
        <w:tc>
          <w:tcPr>
            <w:tcW w:w="991" w:type="dxa"/>
            <w:shd w:val="clear" w:color="auto" w:fill="auto"/>
          </w:tcPr>
          <w:p w14:paraId="57FCDDF0"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a)</w:t>
            </w:r>
          </w:p>
        </w:tc>
      </w:tr>
      <w:tr w:rsidR="004E27AB" w:rsidRPr="0002049B" w14:paraId="1324A6EF" w14:textId="77777777" w:rsidTr="00A37315">
        <w:tc>
          <w:tcPr>
            <w:tcW w:w="966" w:type="dxa"/>
            <w:shd w:val="clear" w:color="auto" w:fill="auto"/>
          </w:tcPr>
          <w:p w14:paraId="64E9748A"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6</w:t>
            </w:r>
          </w:p>
        </w:tc>
        <w:tc>
          <w:tcPr>
            <w:tcW w:w="1288" w:type="dxa"/>
            <w:shd w:val="clear" w:color="auto" w:fill="auto"/>
          </w:tcPr>
          <w:p w14:paraId="6B28ABF8"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МОПАП</w:t>
            </w:r>
          </w:p>
        </w:tc>
        <w:tc>
          <w:tcPr>
            <w:tcW w:w="658" w:type="dxa"/>
            <w:shd w:val="clear" w:color="auto" w:fill="auto"/>
          </w:tcPr>
          <w:p w14:paraId="125A4122"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6</w:t>
            </w:r>
          </w:p>
        </w:tc>
        <w:tc>
          <w:tcPr>
            <w:tcW w:w="632" w:type="dxa"/>
            <w:shd w:val="clear" w:color="auto" w:fill="auto"/>
          </w:tcPr>
          <w:p w14:paraId="2B816887"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А</w:t>
            </w:r>
          </w:p>
        </w:tc>
        <w:tc>
          <w:tcPr>
            <w:tcW w:w="2835" w:type="dxa"/>
            <w:shd w:val="clear" w:color="auto" w:fill="auto"/>
          </w:tcPr>
          <w:p w14:paraId="1E93DF35"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Предложение по поправке к документу ECE/TRANS/WP.29/</w:t>
            </w:r>
            <w:r w:rsidR="0002049B" w:rsidRPr="0002049B">
              <w:rPr>
                <w:rFonts w:cs="Times New Roman"/>
                <w:sz w:val="18"/>
                <w:szCs w:val="18"/>
              </w:rPr>
              <w:t xml:space="preserve"> </w:t>
            </w:r>
            <w:r w:rsidRPr="0002049B">
              <w:rPr>
                <w:rFonts w:cs="Times New Roman"/>
                <w:sz w:val="18"/>
                <w:szCs w:val="18"/>
              </w:rPr>
              <w:t>GRBР/2019/13</w:t>
            </w:r>
          </w:p>
        </w:tc>
        <w:tc>
          <w:tcPr>
            <w:tcW w:w="991" w:type="dxa"/>
            <w:shd w:val="clear" w:color="auto" w:fill="auto"/>
          </w:tcPr>
          <w:p w14:paraId="29E6B7C4"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d)</w:t>
            </w:r>
          </w:p>
        </w:tc>
      </w:tr>
      <w:tr w:rsidR="004E27AB" w:rsidRPr="0002049B" w14:paraId="318748B3" w14:textId="77777777" w:rsidTr="00A37315">
        <w:tc>
          <w:tcPr>
            <w:tcW w:w="966" w:type="dxa"/>
            <w:shd w:val="clear" w:color="auto" w:fill="auto"/>
          </w:tcPr>
          <w:p w14:paraId="0024D24E"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7</w:t>
            </w:r>
          </w:p>
        </w:tc>
        <w:tc>
          <w:tcPr>
            <w:tcW w:w="1288" w:type="dxa"/>
            <w:shd w:val="clear" w:color="auto" w:fill="auto"/>
          </w:tcPr>
          <w:p w14:paraId="1FA4A5A6"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Российской Федерацией</w:t>
            </w:r>
          </w:p>
        </w:tc>
        <w:tc>
          <w:tcPr>
            <w:tcW w:w="658" w:type="dxa"/>
            <w:shd w:val="clear" w:color="auto" w:fill="auto"/>
          </w:tcPr>
          <w:p w14:paraId="0A738456"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14</w:t>
            </w:r>
          </w:p>
        </w:tc>
        <w:tc>
          <w:tcPr>
            <w:tcW w:w="632" w:type="dxa"/>
            <w:shd w:val="clear" w:color="auto" w:fill="auto"/>
          </w:tcPr>
          <w:p w14:paraId="0CA88D7E"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А</w:t>
            </w:r>
          </w:p>
        </w:tc>
        <w:tc>
          <w:tcPr>
            <w:tcW w:w="2835" w:type="dxa"/>
            <w:shd w:val="clear" w:color="auto" w:fill="auto"/>
          </w:tcPr>
          <w:p w14:paraId="3948E1BB"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Выбросы вредных веществ и твердых частиц, вызванные износом шин</w:t>
            </w:r>
          </w:p>
        </w:tc>
        <w:tc>
          <w:tcPr>
            <w:tcW w:w="991" w:type="dxa"/>
            <w:shd w:val="clear" w:color="auto" w:fill="auto"/>
          </w:tcPr>
          <w:p w14:paraId="3C089D4C"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a)</w:t>
            </w:r>
          </w:p>
        </w:tc>
      </w:tr>
      <w:tr w:rsidR="004E27AB" w:rsidRPr="0002049B" w14:paraId="191CB589" w14:textId="77777777" w:rsidTr="00A37315">
        <w:tc>
          <w:tcPr>
            <w:tcW w:w="966" w:type="dxa"/>
            <w:shd w:val="clear" w:color="auto" w:fill="auto"/>
          </w:tcPr>
          <w:p w14:paraId="2DFCB792"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8-Rev.1</w:t>
            </w:r>
          </w:p>
        </w:tc>
        <w:tc>
          <w:tcPr>
            <w:tcW w:w="1288" w:type="dxa"/>
            <w:shd w:val="clear" w:color="auto" w:fill="auto"/>
          </w:tcPr>
          <w:p w14:paraId="531B2CE3"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ИСО</w:t>
            </w:r>
          </w:p>
        </w:tc>
        <w:tc>
          <w:tcPr>
            <w:tcW w:w="658" w:type="dxa"/>
            <w:shd w:val="clear" w:color="auto" w:fill="auto"/>
          </w:tcPr>
          <w:p w14:paraId="5495D9EE"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4</w:t>
            </w:r>
          </w:p>
        </w:tc>
        <w:tc>
          <w:tcPr>
            <w:tcW w:w="632" w:type="dxa"/>
            <w:shd w:val="clear" w:color="auto" w:fill="auto"/>
          </w:tcPr>
          <w:p w14:paraId="13D654A8"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А</w:t>
            </w:r>
          </w:p>
        </w:tc>
        <w:tc>
          <w:tcPr>
            <w:tcW w:w="2835" w:type="dxa"/>
            <w:shd w:val="clear" w:color="auto" w:fill="auto"/>
          </w:tcPr>
          <w:p w14:paraId="207A78AA"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 xml:space="preserve">Предложение по дополнению 7 </w:t>
            </w:r>
            <w:r w:rsidR="0002049B">
              <w:rPr>
                <w:rFonts w:cs="Times New Roman"/>
                <w:sz w:val="18"/>
                <w:szCs w:val="18"/>
              </w:rPr>
              <w:br/>
            </w:r>
            <w:r w:rsidRPr="0002049B">
              <w:rPr>
                <w:rFonts w:cs="Times New Roman"/>
                <w:sz w:val="18"/>
                <w:szCs w:val="18"/>
              </w:rPr>
              <w:t xml:space="preserve">к поправкам серии 03 </w:t>
            </w:r>
            <w:r w:rsidR="0002049B">
              <w:rPr>
                <w:rFonts w:cs="Times New Roman"/>
                <w:sz w:val="18"/>
                <w:szCs w:val="18"/>
              </w:rPr>
              <w:br/>
            </w:r>
            <w:r w:rsidRPr="0002049B">
              <w:rPr>
                <w:rFonts w:cs="Times New Roman"/>
                <w:sz w:val="18"/>
                <w:szCs w:val="18"/>
              </w:rPr>
              <w:t>к Правилам № 51 ООН</w:t>
            </w:r>
          </w:p>
        </w:tc>
        <w:tc>
          <w:tcPr>
            <w:tcW w:w="991" w:type="dxa"/>
            <w:shd w:val="clear" w:color="auto" w:fill="auto"/>
          </w:tcPr>
          <w:p w14:paraId="1573DE1D"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d)</w:t>
            </w:r>
          </w:p>
        </w:tc>
      </w:tr>
      <w:tr w:rsidR="004E27AB" w:rsidRPr="0002049B" w14:paraId="089D53EA" w14:textId="77777777" w:rsidTr="00A37315">
        <w:tc>
          <w:tcPr>
            <w:tcW w:w="966" w:type="dxa"/>
            <w:shd w:val="clear" w:color="auto" w:fill="auto"/>
          </w:tcPr>
          <w:p w14:paraId="7D6D08AE"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9</w:t>
            </w:r>
          </w:p>
        </w:tc>
        <w:tc>
          <w:tcPr>
            <w:tcW w:w="1288" w:type="dxa"/>
            <w:shd w:val="clear" w:color="auto" w:fill="auto"/>
          </w:tcPr>
          <w:p w14:paraId="5AF2F917"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 xml:space="preserve">ИСО </w:t>
            </w:r>
          </w:p>
        </w:tc>
        <w:tc>
          <w:tcPr>
            <w:tcW w:w="658" w:type="dxa"/>
            <w:shd w:val="clear" w:color="auto" w:fill="auto"/>
          </w:tcPr>
          <w:p w14:paraId="364AC731"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14</w:t>
            </w:r>
          </w:p>
        </w:tc>
        <w:tc>
          <w:tcPr>
            <w:tcW w:w="632" w:type="dxa"/>
            <w:shd w:val="clear" w:color="auto" w:fill="auto"/>
          </w:tcPr>
          <w:p w14:paraId="6DC8627D"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А</w:t>
            </w:r>
          </w:p>
        </w:tc>
        <w:tc>
          <w:tcPr>
            <w:tcW w:w="2835" w:type="dxa"/>
            <w:shd w:val="clear" w:color="auto" w:fill="auto"/>
          </w:tcPr>
          <w:p w14:paraId="3B773E63"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Разработка стандарта ISO 16254 для технических измерений</w:t>
            </w:r>
          </w:p>
        </w:tc>
        <w:tc>
          <w:tcPr>
            <w:tcW w:w="991" w:type="dxa"/>
            <w:shd w:val="clear" w:color="auto" w:fill="auto"/>
          </w:tcPr>
          <w:p w14:paraId="68A121DF"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a)</w:t>
            </w:r>
          </w:p>
        </w:tc>
      </w:tr>
      <w:tr w:rsidR="004E27AB" w:rsidRPr="0002049B" w14:paraId="16EAA4C2" w14:textId="77777777" w:rsidTr="00A37315">
        <w:tc>
          <w:tcPr>
            <w:tcW w:w="966" w:type="dxa"/>
            <w:shd w:val="clear" w:color="auto" w:fill="auto"/>
          </w:tcPr>
          <w:p w14:paraId="16A8DAB4"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10</w:t>
            </w:r>
          </w:p>
        </w:tc>
        <w:tc>
          <w:tcPr>
            <w:tcW w:w="1288" w:type="dxa"/>
            <w:shd w:val="clear" w:color="auto" w:fill="auto"/>
          </w:tcPr>
          <w:p w14:paraId="66DAE2B0"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Председателем</w:t>
            </w:r>
          </w:p>
        </w:tc>
        <w:tc>
          <w:tcPr>
            <w:tcW w:w="658" w:type="dxa"/>
            <w:shd w:val="clear" w:color="auto" w:fill="auto"/>
          </w:tcPr>
          <w:p w14:paraId="763755B9"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13</w:t>
            </w:r>
          </w:p>
        </w:tc>
        <w:tc>
          <w:tcPr>
            <w:tcW w:w="632" w:type="dxa"/>
            <w:shd w:val="clear" w:color="auto" w:fill="auto"/>
          </w:tcPr>
          <w:p w14:paraId="43E0879A"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А</w:t>
            </w:r>
          </w:p>
        </w:tc>
        <w:tc>
          <w:tcPr>
            <w:tcW w:w="2835" w:type="dxa"/>
            <w:shd w:val="clear" w:color="auto" w:fill="auto"/>
          </w:tcPr>
          <w:p w14:paraId="17BF0048"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Распределение приоритетов GRBP</w:t>
            </w:r>
          </w:p>
        </w:tc>
        <w:tc>
          <w:tcPr>
            <w:tcW w:w="991" w:type="dxa"/>
            <w:shd w:val="clear" w:color="auto" w:fill="auto"/>
          </w:tcPr>
          <w:p w14:paraId="157A7BC3"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с)</w:t>
            </w:r>
          </w:p>
        </w:tc>
      </w:tr>
      <w:tr w:rsidR="004E27AB" w:rsidRPr="0002049B" w14:paraId="360D4283" w14:textId="77777777" w:rsidTr="00A37315">
        <w:tc>
          <w:tcPr>
            <w:tcW w:w="966" w:type="dxa"/>
            <w:shd w:val="clear" w:color="auto" w:fill="auto"/>
          </w:tcPr>
          <w:p w14:paraId="42BF73CD"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11</w:t>
            </w:r>
          </w:p>
        </w:tc>
        <w:tc>
          <w:tcPr>
            <w:tcW w:w="1288" w:type="dxa"/>
            <w:shd w:val="clear" w:color="auto" w:fill="auto"/>
          </w:tcPr>
          <w:p w14:paraId="45CA6AB2"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Российской Федерацией</w:t>
            </w:r>
          </w:p>
        </w:tc>
        <w:tc>
          <w:tcPr>
            <w:tcW w:w="658" w:type="dxa"/>
            <w:shd w:val="clear" w:color="auto" w:fill="auto"/>
          </w:tcPr>
          <w:p w14:paraId="016C05BC"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9</w:t>
            </w:r>
          </w:p>
        </w:tc>
        <w:tc>
          <w:tcPr>
            <w:tcW w:w="632" w:type="dxa"/>
            <w:shd w:val="clear" w:color="auto" w:fill="auto"/>
          </w:tcPr>
          <w:p w14:paraId="2824B352"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А</w:t>
            </w:r>
          </w:p>
        </w:tc>
        <w:tc>
          <w:tcPr>
            <w:tcW w:w="2835" w:type="dxa"/>
            <w:shd w:val="clear" w:color="auto" w:fill="auto"/>
          </w:tcPr>
          <w:p w14:paraId="23002935"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Отзывы экспертов GRBP по проекту резолюции о маркировке дорожных поверхностей</w:t>
            </w:r>
          </w:p>
        </w:tc>
        <w:tc>
          <w:tcPr>
            <w:tcW w:w="991" w:type="dxa"/>
            <w:shd w:val="clear" w:color="auto" w:fill="auto"/>
          </w:tcPr>
          <w:p w14:paraId="5839A21E"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с)</w:t>
            </w:r>
          </w:p>
        </w:tc>
      </w:tr>
      <w:tr w:rsidR="004E27AB" w:rsidRPr="0002049B" w14:paraId="3A06FA25" w14:textId="77777777" w:rsidTr="00A37315">
        <w:tc>
          <w:tcPr>
            <w:tcW w:w="966" w:type="dxa"/>
            <w:shd w:val="clear" w:color="auto" w:fill="auto"/>
          </w:tcPr>
          <w:p w14:paraId="35BD6313"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12</w:t>
            </w:r>
          </w:p>
        </w:tc>
        <w:tc>
          <w:tcPr>
            <w:tcW w:w="1288" w:type="dxa"/>
            <w:shd w:val="clear" w:color="auto" w:fill="auto"/>
          </w:tcPr>
          <w:p w14:paraId="3D8E8E51"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НРГ по ДПУЗ</w:t>
            </w:r>
          </w:p>
        </w:tc>
        <w:tc>
          <w:tcPr>
            <w:tcW w:w="658" w:type="dxa"/>
            <w:shd w:val="clear" w:color="auto" w:fill="auto"/>
          </w:tcPr>
          <w:p w14:paraId="20F69F08"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4</w:t>
            </w:r>
          </w:p>
        </w:tc>
        <w:tc>
          <w:tcPr>
            <w:tcW w:w="632" w:type="dxa"/>
            <w:shd w:val="clear" w:color="auto" w:fill="auto"/>
          </w:tcPr>
          <w:p w14:paraId="303FB512"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А</w:t>
            </w:r>
          </w:p>
        </w:tc>
        <w:tc>
          <w:tcPr>
            <w:tcW w:w="2835" w:type="dxa"/>
            <w:shd w:val="clear" w:color="auto" w:fill="auto"/>
          </w:tcPr>
          <w:p w14:paraId="1712521A"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Доклад о ходе работы</w:t>
            </w:r>
          </w:p>
        </w:tc>
        <w:tc>
          <w:tcPr>
            <w:tcW w:w="991" w:type="dxa"/>
            <w:shd w:val="clear" w:color="auto" w:fill="auto"/>
          </w:tcPr>
          <w:p w14:paraId="34E46BC3"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a)</w:t>
            </w:r>
          </w:p>
        </w:tc>
      </w:tr>
      <w:tr w:rsidR="004E27AB" w:rsidRPr="0002049B" w14:paraId="180206FE" w14:textId="77777777" w:rsidTr="00A37315">
        <w:tc>
          <w:tcPr>
            <w:tcW w:w="966" w:type="dxa"/>
            <w:shd w:val="clear" w:color="auto" w:fill="auto"/>
          </w:tcPr>
          <w:p w14:paraId="38B74345"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13</w:t>
            </w:r>
          </w:p>
        </w:tc>
        <w:tc>
          <w:tcPr>
            <w:tcW w:w="1288" w:type="dxa"/>
            <w:shd w:val="clear" w:color="auto" w:fill="auto"/>
          </w:tcPr>
          <w:p w14:paraId="699C8222"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секретариатом</w:t>
            </w:r>
          </w:p>
        </w:tc>
        <w:tc>
          <w:tcPr>
            <w:tcW w:w="658" w:type="dxa"/>
            <w:shd w:val="clear" w:color="auto" w:fill="auto"/>
          </w:tcPr>
          <w:p w14:paraId="34394AEA"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12, 13</w:t>
            </w:r>
          </w:p>
        </w:tc>
        <w:tc>
          <w:tcPr>
            <w:tcW w:w="632" w:type="dxa"/>
            <w:shd w:val="clear" w:color="auto" w:fill="auto"/>
          </w:tcPr>
          <w:p w14:paraId="14FBB074"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А</w:t>
            </w:r>
          </w:p>
        </w:tc>
        <w:tc>
          <w:tcPr>
            <w:tcW w:w="2835" w:type="dxa"/>
            <w:shd w:val="clear" w:color="auto" w:fill="auto"/>
          </w:tcPr>
          <w:p w14:paraId="16AD0385"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Общая информация и основные вопросы, рассмотренные WP.29</w:t>
            </w:r>
          </w:p>
        </w:tc>
        <w:tc>
          <w:tcPr>
            <w:tcW w:w="991" w:type="dxa"/>
            <w:shd w:val="clear" w:color="auto" w:fill="auto"/>
          </w:tcPr>
          <w:p w14:paraId="066CD3B2"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a)</w:t>
            </w:r>
          </w:p>
        </w:tc>
      </w:tr>
      <w:tr w:rsidR="004E27AB" w:rsidRPr="0002049B" w14:paraId="2075EF68" w14:textId="77777777" w:rsidTr="00A37315">
        <w:tc>
          <w:tcPr>
            <w:tcW w:w="966" w:type="dxa"/>
            <w:shd w:val="clear" w:color="auto" w:fill="auto"/>
          </w:tcPr>
          <w:p w14:paraId="20D30203"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14</w:t>
            </w:r>
          </w:p>
        </w:tc>
        <w:tc>
          <w:tcPr>
            <w:tcW w:w="1288" w:type="dxa"/>
            <w:shd w:val="clear" w:color="auto" w:fill="auto"/>
          </w:tcPr>
          <w:p w14:paraId="5A00E85B"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ЕК</w:t>
            </w:r>
          </w:p>
        </w:tc>
        <w:tc>
          <w:tcPr>
            <w:tcW w:w="658" w:type="dxa"/>
            <w:shd w:val="clear" w:color="auto" w:fill="auto"/>
          </w:tcPr>
          <w:p w14:paraId="6FDEDEE5"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14</w:t>
            </w:r>
          </w:p>
        </w:tc>
        <w:tc>
          <w:tcPr>
            <w:tcW w:w="632" w:type="dxa"/>
            <w:shd w:val="clear" w:color="auto" w:fill="auto"/>
          </w:tcPr>
          <w:p w14:paraId="5419F059"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А</w:t>
            </w:r>
          </w:p>
        </w:tc>
        <w:tc>
          <w:tcPr>
            <w:tcW w:w="2835" w:type="dxa"/>
            <w:shd w:val="clear" w:color="auto" w:fill="auto"/>
          </w:tcPr>
          <w:p w14:paraId="02267B99"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Исследование по требованиям и процедурам испытаний СКДШ для транспортных средств категорий M</w:t>
            </w:r>
            <w:r w:rsidRPr="0002049B">
              <w:rPr>
                <w:rFonts w:cs="Times New Roman"/>
                <w:sz w:val="18"/>
                <w:szCs w:val="18"/>
                <w:vertAlign w:val="subscript"/>
              </w:rPr>
              <w:t>2</w:t>
            </w:r>
            <w:r w:rsidRPr="0002049B">
              <w:rPr>
                <w:rFonts w:cs="Times New Roman"/>
                <w:sz w:val="18"/>
                <w:szCs w:val="18"/>
              </w:rPr>
              <w:t>, M</w:t>
            </w:r>
            <w:r w:rsidRPr="0002049B">
              <w:rPr>
                <w:rFonts w:cs="Times New Roman"/>
                <w:sz w:val="18"/>
                <w:szCs w:val="18"/>
                <w:vertAlign w:val="subscript"/>
              </w:rPr>
              <w:t>3</w:t>
            </w:r>
            <w:r w:rsidRPr="0002049B">
              <w:rPr>
                <w:rFonts w:cs="Times New Roman"/>
                <w:sz w:val="18"/>
                <w:szCs w:val="18"/>
              </w:rPr>
              <w:t>, N</w:t>
            </w:r>
            <w:r w:rsidRPr="0002049B">
              <w:rPr>
                <w:rFonts w:cs="Times New Roman"/>
                <w:sz w:val="18"/>
                <w:szCs w:val="18"/>
                <w:vertAlign w:val="subscript"/>
              </w:rPr>
              <w:t>2</w:t>
            </w:r>
            <w:r w:rsidRPr="0002049B">
              <w:rPr>
                <w:rFonts w:cs="Times New Roman"/>
                <w:sz w:val="18"/>
                <w:szCs w:val="18"/>
              </w:rPr>
              <w:t>, N</w:t>
            </w:r>
            <w:r w:rsidRPr="0002049B">
              <w:rPr>
                <w:rFonts w:cs="Times New Roman"/>
                <w:sz w:val="18"/>
                <w:szCs w:val="18"/>
                <w:vertAlign w:val="subscript"/>
              </w:rPr>
              <w:t>3</w:t>
            </w:r>
            <w:r w:rsidRPr="0002049B">
              <w:rPr>
                <w:rFonts w:cs="Times New Roman"/>
                <w:sz w:val="18"/>
                <w:szCs w:val="18"/>
              </w:rPr>
              <w:t>, O</w:t>
            </w:r>
            <w:r w:rsidRPr="0002049B">
              <w:rPr>
                <w:rFonts w:cs="Times New Roman"/>
                <w:sz w:val="18"/>
                <w:szCs w:val="18"/>
                <w:vertAlign w:val="subscript"/>
              </w:rPr>
              <w:t>3</w:t>
            </w:r>
            <w:r w:rsidRPr="0002049B">
              <w:rPr>
                <w:rFonts w:cs="Times New Roman"/>
                <w:sz w:val="18"/>
                <w:szCs w:val="18"/>
              </w:rPr>
              <w:t xml:space="preserve"> и O</w:t>
            </w:r>
            <w:r w:rsidRPr="0002049B">
              <w:rPr>
                <w:rFonts w:cs="Times New Roman"/>
                <w:sz w:val="18"/>
                <w:szCs w:val="18"/>
                <w:vertAlign w:val="subscript"/>
              </w:rPr>
              <w:t>4</w:t>
            </w:r>
            <w:r w:rsidRPr="0002049B">
              <w:rPr>
                <w:rFonts w:cs="Times New Roman"/>
                <w:sz w:val="18"/>
                <w:szCs w:val="18"/>
              </w:rPr>
              <w:t xml:space="preserve">  </w:t>
            </w:r>
          </w:p>
        </w:tc>
        <w:tc>
          <w:tcPr>
            <w:tcW w:w="991" w:type="dxa"/>
            <w:shd w:val="clear" w:color="auto" w:fill="auto"/>
          </w:tcPr>
          <w:p w14:paraId="19605A53"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с)</w:t>
            </w:r>
          </w:p>
        </w:tc>
      </w:tr>
      <w:tr w:rsidR="004E27AB" w:rsidRPr="0002049B" w14:paraId="70FA4694" w14:textId="77777777" w:rsidTr="00A37315">
        <w:trPr>
          <w:cantSplit/>
        </w:trPr>
        <w:tc>
          <w:tcPr>
            <w:tcW w:w="966" w:type="dxa"/>
            <w:shd w:val="clear" w:color="auto" w:fill="auto"/>
          </w:tcPr>
          <w:p w14:paraId="676E3DAC"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15</w:t>
            </w:r>
          </w:p>
        </w:tc>
        <w:tc>
          <w:tcPr>
            <w:tcW w:w="1288" w:type="dxa"/>
            <w:shd w:val="clear" w:color="auto" w:fill="auto"/>
          </w:tcPr>
          <w:p w14:paraId="0B40E7F9"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ЦГ НИ</w:t>
            </w:r>
          </w:p>
        </w:tc>
        <w:tc>
          <w:tcPr>
            <w:tcW w:w="658" w:type="dxa"/>
            <w:shd w:val="clear" w:color="auto" w:fill="auto"/>
          </w:tcPr>
          <w:p w14:paraId="540FF1EE"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4</w:t>
            </w:r>
          </w:p>
        </w:tc>
        <w:tc>
          <w:tcPr>
            <w:tcW w:w="632" w:type="dxa"/>
            <w:shd w:val="clear" w:color="auto" w:fill="auto"/>
          </w:tcPr>
          <w:p w14:paraId="02C11354"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А</w:t>
            </w:r>
          </w:p>
        </w:tc>
        <w:tc>
          <w:tcPr>
            <w:tcW w:w="2835" w:type="dxa"/>
            <w:shd w:val="clear" w:color="auto" w:fill="auto"/>
          </w:tcPr>
          <w:p w14:paraId="440F2527"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Доклад о ходе работы</w:t>
            </w:r>
          </w:p>
        </w:tc>
        <w:tc>
          <w:tcPr>
            <w:tcW w:w="991" w:type="dxa"/>
            <w:shd w:val="clear" w:color="auto" w:fill="auto"/>
          </w:tcPr>
          <w:p w14:paraId="14112662"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a)</w:t>
            </w:r>
          </w:p>
        </w:tc>
      </w:tr>
      <w:tr w:rsidR="004E27AB" w:rsidRPr="0002049B" w14:paraId="009A3FA1" w14:textId="77777777" w:rsidTr="00A37315">
        <w:tc>
          <w:tcPr>
            <w:tcW w:w="966" w:type="dxa"/>
            <w:shd w:val="clear" w:color="auto" w:fill="auto"/>
          </w:tcPr>
          <w:p w14:paraId="4C7298D2"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16</w:t>
            </w:r>
          </w:p>
        </w:tc>
        <w:tc>
          <w:tcPr>
            <w:tcW w:w="1288" w:type="dxa"/>
            <w:shd w:val="clear" w:color="auto" w:fill="auto"/>
          </w:tcPr>
          <w:p w14:paraId="635D9045"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ЕТРМА</w:t>
            </w:r>
          </w:p>
        </w:tc>
        <w:tc>
          <w:tcPr>
            <w:tcW w:w="658" w:type="dxa"/>
            <w:shd w:val="clear" w:color="auto" w:fill="auto"/>
          </w:tcPr>
          <w:p w14:paraId="17749B0F"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14</w:t>
            </w:r>
          </w:p>
        </w:tc>
        <w:tc>
          <w:tcPr>
            <w:tcW w:w="632" w:type="dxa"/>
            <w:shd w:val="clear" w:color="auto" w:fill="auto"/>
          </w:tcPr>
          <w:p w14:paraId="6F6D48D1"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А</w:t>
            </w:r>
          </w:p>
        </w:tc>
        <w:tc>
          <w:tcPr>
            <w:tcW w:w="2835" w:type="dxa"/>
            <w:shd w:val="clear" w:color="auto" w:fill="auto"/>
          </w:tcPr>
          <w:p w14:paraId="4E8F66DF"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Заявление о выбросах твердых частиц</w:t>
            </w:r>
          </w:p>
        </w:tc>
        <w:tc>
          <w:tcPr>
            <w:tcW w:w="991" w:type="dxa"/>
            <w:shd w:val="clear" w:color="auto" w:fill="auto"/>
          </w:tcPr>
          <w:p w14:paraId="6E6A570B" w14:textId="77777777" w:rsidR="004E27AB" w:rsidRPr="0002049B" w:rsidRDefault="004E27AB" w:rsidP="0002049B">
            <w:pPr>
              <w:spacing w:before="40" w:after="120"/>
              <w:ind w:right="113"/>
              <w:jc w:val="center"/>
              <w:rPr>
                <w:rFonts w:cs="Times New Roman"/>
                <w:sz w:val="18"/>
                <w:szCs w:val="18"/>
              </w:rPr>
            </w:pPr>
          </w:p>
        </w:tc>
      </w:tr>
      <w:tr w:rsidR="004E27AB" w:rsidRPr="0002049B" w14:paraId="09374C0C" w14:textId="77777777" w:rsidTr="00A37315">
        <w:trPr>
          <w:cantSplit/>
        </w:trPr>
        <w:tc>
          <w:tcPr>
            <w:tcW w:w="966" w:type="dxa"/>
            <w:shd w:val="clear" w:color="auto" w:fill="auto"/>
          </w:tcPr>
          <w:p w14:paraId="3887B611"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lastRenderedPageBreak/>
              <w:t>17-Rev.1</w:t>
            </w:r>
          </w:p>
        </w:tc>
        <w:tc>
          <w:tcPr>
            <w:tcW w:w="1288" w:type="dxa"/>
            <w:shd w:val="clear" w:color="auto" w:fill="auto"/>
          </w:tcPr>
          <w:p w14:paraId="496074F5"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НРГ по ГТП, касающимся шин</w:t>
            </w:r>
          </w:p>
        </w:tc>
        <w:tc>
          <w:tcPr>
            <w:tcW w:w="658" w:type="dxa"/>
            <w:shd w:val="clear" w:color="auto" w:fill="auto"/>
          </w:tcPr>
          <w:p w14:paraId="1473A496"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6 e)</w:t>
            </w:r>
          </w:p>
        </w:tc>
        <w:tc>
          <w:tcPr>
            <w:tcW w:w="632" w:type="dxa"/>
            <w:shd w:val="clear" w:color="auto" w:fill="auto"/>
          </w:tcPr>
          <w:p w14:paraId="337DD035"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А</w:t>
            </w:r>
          </w:p>
        </w:tc>
        <w:tc>
          <w:tcPr>
            <w:tcW w:w="2835" w:type="dxa"/>
            <w:shd w:val="clear" w:color="auto" w:fill="auto"/>
          </w:tcPr>
          <w:p w14:paraId="7CA94031"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Предложение по поправкам к документу ECE/TRANS/WP.29/</w:t>
            </w:r>
            <w:r w:rsidR="0002049B" w:rsidRPr="0002049B">
              <w:rPr>
                <w:rFonts w:cs="Times New Roman"/>
                <w:sz w:val="18"/>
                <w:szCs w:val="18"/>
              </w:rPr>
              <w:t xml:space="preserve"> </w:t>
            </w:r>
            <w:r w:rsidRPr="0002049B">
              <w:rPr>
                <w:rFonts w:cs="Times New Roman"/>
                <w:sz w:val="18"/>
                <w:szCs w:val="18"/>
              </w:rPr>
              <w:t>GRBР/2019/21</w:t>
            </w:r>
          </w:p>
        </w:tc>
        <w:tc>
          <w:tcPr>
            <w:tcW w:w="991" w:type="dxa"/>
            <w:shd w:val="clear" w:color="auto" w:fill="auto"/>
          </w:tcPr>
          <w:p w14:paraId="041087D3"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d)</w:t>
            </w:r>
          </w:p>
        </w:tc>
      </w:tr>
      <w:tr w:rsidR="004E27AB" w:rsidRPr="0002049B" w14:paraId="30C1FDA6" w14:textId="77777777" w:rsidTr="00A37315">
        <w:trPr>
          <w:cantSplit/>
        </w:trPr>
        <w:tc>
          <w:tcPr>
            <w:tcW w:w="966" w:type="dxa"/>
            <w:shd w:val="clear" w:color="auto" w:fill="auto"/>
          </w:tcPr>
          <w:p w14:paraId="296D2A26"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18-Rev.1</w:t>
            </w:r>
          </w:p>
        </w:tc>
        <w:tc>
          <w:tcPr>
            <w:tcW w:w="1288" w:type="dxa"/>
            <w:shd w:val="clear" w:color="auto" w:fill="auto"/>
          </w:tcPr>
          <w:p w14:paraId="5BF6B9B6"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НРГ по ГТП, касающимся шин</w:t>
            </w:r>
          </w:p>
        </w:tc>
        <w:tc>
          <w:tcPr>
            <w:tcW w:w="658" w:type="dxa"/>
            <w:shd w:val="clear" w:color="auto" w:fill="auto"/>
          </w:tcPr>
          <w:p w14:paraId="233F6704"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6 e)</w:t>
            </w:r>
          </w:p>
        </w:tc>
        <w:tc>
          <w:tcPr>
            <w:tcW w:w="632" w:type="dxa"/>
            <w:shd w:val="clear" w:color="auto" w:fill="auto"/>
          </w:tcPr>
          <w:p w14:paraId="525FCD82"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А</w:t>
            </w:r>
          </w:p>
        </w:tc>
        <w:tc>
          <w:tcPr>
            <w:tcW w:w="2835" w:type="dxa"/>
            <w:shd w:val="clear" w:color="auto" w:fill="auto"/>
          </w:tcPr>
          <w:p w14:paraId="405BD1E3"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Поправка 2 к ГТП № 16 ООН (шины)</w:t>
            </w:r>
          </w:p>
        </w:tc>
        <w:tc>
          <w:tcPr>
            <w:tcW w:w="991" w:type="dxa"/>
            <w:shd w:val="clear" w:color="auto" w:fill="auto"/>
          </w:tcPr>
          <w:p w14:paraId="1D8FCD41"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d)</w:t>
            </w:r>
          </w:p>
        </w:tc>
      </w:tr>
      <w:tr w:rsidR="004E27AB" w:rsidRPr="0002049B" w14:paraId="7290C738" w14:textId="77777777" w:rsidTr="00A37315">
        <w:trPr>
          <w:cantSplit/>
        </w:trPr>
        <w:tc>
          <w:tcPr>
            <w:tcW w:w="966" w:type="dxa"/>
            <w:shd w:val="clear" w:color="auto" w:fill="auto"/>
          </w:tcPr>
          <w:p w14:paraId="1D2C8447"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19</w:t>
            </w:r>
          </w:p>
        </w:tc>
        <w:tc>
          <w:tcPr>
            <w:tcW w:w="1288" w:type="dxa"/>
            <w:shd w:val="clear" w:color="auto" w:fill="auto"/>
          </w:tcPr>
          <w:p w14:paraId="4FDB4965"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ЕТОПОК</w:t>
            </w:r>
          </w:p>
        </w:tc>
        <w:tc>
          <w:tcPr>
            <w:tcW w:w="658" w:type="dxa"/>
            <w:shd w:val="clear" w:color="auto" w:fill="auto"/>
          </w:tcPr>
          <w:p w14:paraId="2A9B8AF9"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14</w:t>
            </w:r>
          </w:p>
        </w:tc>
        <w:tc>
          <w:tcPr>
            <w:tcW w:w="632" w:type="dxa"/>
            <w:shd w:val="clear" w:color="auto" w:fill="auto"/>
          </w:tcPr>
          <w:p w14:paraId="2C2F3FC9"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А</w:t>
            </w:r>
          </w:p>
        </w:tc>
        <w:tc>
          <w:tcPr>
            <w:tcW w:w="2835" w:type="dxa"/>
            <w:shd w:val="clear" w:color="auto" w:fill="auto"/>
          </w:tcPr>
          <w:p w14:paraId="2BAEC6E1"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Новое определение тяги</w:t>
            </w:r>
          </w:p>
        </w:tc>
        <w:tc>
          <w:tcPr>
            <w:tcW w:w="991" w:type="dxa"/>
            <w:shd w:val="clear" w:color="auto" w:fill="auto"/>
          </w:tcPr>
          <w:p w14:paraId="6B107CCD"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b)</w:t>
            </w:r>
          </w:p>
        </w:tc>
      </w:tr>
      <w:tr w:rsidR="004E27AB" w:rsidRPr="0002049B" w14:paraId="3391AD1F" w14:textId="77777777" w:rsidTr="00A37315">
        <w:trPr>
          <w:cantSplit/>
        </w:trPr>
        <w:tc>
          <w:tcPr>
            <w:tcW w:w="966" w:type="dxa"/>
            <w:shd w:val="clear" w:color="auto" w:fill="auto"/>
          </w:tcPr>
          <w:p w14:paraId="3737AE33"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20</w:t>
            </w:r>
          </w:p>
        </w:tc>
        <w:tc>
          <w:tcPr>
            <w:tcW w:w="1288" w:type="dxa"/>
            <w:shd w:val="clear" w:color="auto" w:fill="auto"/>
          </w:tcPr>
          <w:p w14:paraId="6E22A1EE"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ЕТОПОК</w:t>
            </w:r>
          </w:p>
        </w:tc>
        <w:tc>
          <w:tcPr>
            <w:tcW w:w="658" w:type="dxa"/>
            <w:shd w:val="clear" w:color="auto" w:fill="auto"/>
          </w:tcPr>
          <w:p w14:paraId="41AB2BA2"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6 d)</w:t>
            </w:r>
          </w:p>
        </w:tc>
        <w:tc>
          <w:tcPr>
            <w:tcW w:w="632" w:type="dxa"/>
            <w:shd w:val="clear" w:color="auto" w:fill="auto"/>
          </w:tcPr>
          <w:p w14:paraId="5EB5CF93"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А</w:t>
            </w:r>
          </w:p>
        </w:tc>
        <w:tc>
          <w:tcPr>
            <w:tcW w:w="2835" w:type="dxa"/>
            <w:shd w:val="clear" w:color="auto" w:fill="auto"/>
          </w:tcPr>
          <w:p w14:paraId="7FE91F8D"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Повышение эффективности метода испытания на сцепление с мокрым дорожным покрытием шин С1</w:t>
            </w:r>
          </w:p>
        </w:tc>
        <w:tc>
          <w:tcPr>
            <w:tcW w:w="991" w:type="dxa"/>
            <w:shd w:val="clear" w:color="auto" w:fill="auto"/>
          </w:tcPr>
          <w:p w14:paraId="2D6C6CAB"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b)</w:t>
            </w:r>
          </w:p>
        </w:tc>
      </w:tr>
      <w:tr w:rsidR="004E27AB" w:rsidRPr="0002049B" w14:paraId="5A722707" w14:textId="77777777" w:rsidTr="00A37315">
        <w:trPr>
          <w:cantSplit/>
        </w:trPr>
        <w:tc>
          <w:tcPr>
            <w:tcW w:w="966" w:type="dxa"/>
            <w:shd w:val="clear" w:color="auto" w:fill="auto"/>
          </w:tcPr>
          <w:p w14:paraId="76AB3F4C"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21-Rev.2</w:t>
            </w:r>
          </w:p>
        </w:tc>
        <w:tc>
          <w:tcPr>
            <w:tcW w:w="1288" w:type="dxa"/>
            <w:shd w:val="clear" w:color="auto" w:fill="auto"/>
          </w:tcPr>
          <w:p w14:paraId="22A839ED"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ЕТОПОК</w:t>
            </w:r>
          </w:p>
        </w:tc>
        <w:tc>
          <w:tcPr>
            <w:tcW w:w="658" w:type="dxa"/>
            <w:shd w:val="clear" w:color="auto" w:fill="auto"/>
          </w:tcPr>
          <w:p w14:paraId="2AC3018E"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6 d)</w:t>
            </w:r>
          </w:p>
        </w:tc>
        <w:tc>
          <w:tcPr>
            <w:tcW w:w="632" w:type="dxa"/>
            <w:shd w:val="clear" w:color="auto" w:fill="auto"/>
          </w:tcPr>
          <w:p w14:paraId="161F70DE"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А</w:t>
            </w:r>
          </w:p>
        </w:tc>
        <w:tc>
          <w:tcPr>
            <w:tcW w:w="2835" w:type="dxa"/>
            <w:shd w:val="clear" w:color="auto" w:fill="auto"/>
          </w:tcPr>
          <w:p w14:paraId="4F39A4AD"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Внесение изменений в документ ECE/TRANS/WP.29/GRBP/2019/19</w:t>
            </w:r>
          </w:p>
        </w:tc>
        <w:tc>
          <w:tcPr>
            <w:tcW w:w="991" w:type="dxa"/>
            <w:shd w:val="clear" w:color="auto" w:fill="auto"/>
          </w:tcPr>
          <w:p w14:paraId="716F6B3E"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d)</w:t>
            </w:r>
          </w:p>
        </w:tc>
      </w:tr>
      <w:tr w:rsidR="004E27AB" w:rsidRPr="0002049B" w14:paraId="14114E76" w14:textId="77777777" w:rsidTr="00A37315">
        <w:trPr>
          <w:cantSplit/>
        </w:trPr>
        <w:tc>
          <w:tcPr>
            <w:tcW w:w="966" w:type="dxa"/>
            <w:shd w:val="clear" w:color="auto" w:fill="auto"/>
          </w:tcPr>
          <w:p w14:paraId="68501AF8"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22</w:t>
            </w:r>
          </w:p>
        </w:tc>
        <w:tc>
          <w:tcPr>
            <w:tcW w:w="1288" w:type="dxa"/>
            <w:shd w:val="clear" w:color="auto" w:fill="auto"/>
          </w:tcPr>
          <w:p w14:paraId="64279DB8"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ГЗЭ</w:t>
            </w:r>
          </w:p>
        </w:tc>
        <w:tc>
          <w:tcPr>
            <w:tcW w:w="658" w:type="dxa"/>
            <w:shd w:val="clear" w:color="auto" w:fill="auto"/>
          </w:tcPr>
          <w:p w14:paraId="5EDA7ED3"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6 d)</w:t>
            </w:r>
          </w:p>
        </w:tc>
        <w:tc>
          <w:tcPr>
            <w:tcW w:w="632" w:type="dxa"/>
            <w:shd w:val="clear" w:color="auto" w:fill="auto"/>
          </w:tcPr>
          <w:p w14:paraId="7F403C77"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А</w:t>
            </w:r>
          </w:p>
        </w:tc>
        <w:tc>
          <w:tcPr>
            <w:tcW w:w="2835" w:type="dxa"/>
            <w:shd w:val="clear" w:color="auto" w:fill="auto"/>
          </w:tcPr>
          <w:p w14:paraId="5E5C9CF0"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Положения, касающиеся зимних шин: доклад о ходе работы</w:t>
            </w:r>
          </w:p>
        </w:tc>
        <w:tc>
          <w:tcPr>
            <w:tcW w:w="991" w:type="dxa"/>
            <w:shd w:val="clear" w:color="auto" w:fill="auto"/>
          </w:tcPr>
          <w:p w14:paraId="21FD78D5" w14:textId="77777777" w:rsidR="004E27AB" w:rsidRPr="0002049B" w:rsidRDefault="004E27AB" w:rsidP="0002049B">
            <w:pPr>
              <w:spacing w:before="40" w:after="120"/>
              <w:ind w:right="113"/>
              <w:jc w:val="center"/>
              <w:rPr>
                <w:rFonts w:cs="Times New Roman"/>
                <w:sz w:val="18"/>
                <w:szCs w:val="18"/>
              </w:rPr>
            </w:pPr>
          </w:p>
        </w:tc>
      </w:tr>
      <w:tr w:rsidR="004E27AB" w:rsidRPr="0002049B" w14:paraId="2C110926" w14:textId="77777777" w:rsidTr="00A37315">
        <w:trPr>
          <w:cantSplit/>
        </w:trPr>
        <w:tc>
          <w:tcPr>
            <w:tcW w:w="966" w:type="dxa"/>
            <w:shd w:val="clear" w:color="auto" w:fill="auto"/>
          </w:tcPr>
          <w:p w14:paraId="76FBB87D"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23</w:t>
            </w:r>
          </w:p>
        </w:tc>
        <w:tc>
          <w:tcPr>
            <w:tcW w:w="1288" w:type="dxa"/>
            <w:shd w:val="clear" w:color="auto" w:fill="auto"/>
          </w:tcPr>
          <w:p w14:paraId="31E19962"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НРГ по СИШМ</w:t>
            </w:r>
          </w:p>
        </w:tc>
        <w:tc>
          <w:tcPr>
            <w:tcW w:w="658" w:type="dxa"/>
            <w:shd w:val="clear" w:color="auto" w:fill="auto"/>
          </w:tcPr>
          <w:p w14:paraId="36C615C0"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6 d)</w:t>
            </w:r>
          </w:p>
        </w:tc>
        <w:tc>
          <w:tcPr>
            <w:tcW w:w="632" w:type="dxa"/>
            <w:shd w:val="clear" w:color="auto" w:fill="auto"/>
          </w:tcPr>
          <w:p w14:paraId="683D35B9"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А</w:t>
            </w:r>
          </w:p>
        </w:tc>
        <w:tc>
          <w:tcPr>
            <w:tcW w:w="2835" w:type="dxa"/>
            <w:shd w:val="clear" w:color="auto" w:fill="auto"/>
          </w:tcPr>
          <w:p w14:paraId="0F42E548"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Доклад о ходе работы</w:t>
            </w:r>
          </w:p>
        </w:tc>
        <w:tc>
          <w:tcPr>
            <w:tcW w:w="991" w:type="dxa"/>
            <w:shd w:val="clear" w:color="auto" w:fill="auto"/>
          </w:tcPr>
          <w:p w14:paraId="1462C44A"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a)</w:t>
            </w:r>
          </w:p>
        </w:tc>
      </w:tr>
      <w:tr w:rsidR="004E27AB" w:rsidRPr="0002049B" w14:paraId="58A4B3E1" w14:textId="77777777" w:rsidTr="00A37315">
        <w:trPr>
          <w:cantSplit/>
        </w:trPr>
        <w:tc>
          <w:tcPr>
            <w:tcW w:w="966" w:type="dxa"/>
            <w:shd w:val="clear" w:color="auto" w:fill="auto"/>
          </w:tcPr>
          <w:p w14:paraId="2498CE79"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24</w:t>
            </w:r>
          </w:p>
        </w:tc>
        <w:tc>
          <w:tcPr>
            <w:tcW w:w="1288" w:type="dxa"/>
            <w:shd w:val="clear" w:color="auto" w:fill="auto"/>
          </w:tcPr>
          <w:p w14:paraId="1535BF5E"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ЦГ по СЗХ</w:t>
            </w:r>
          </w:p>
        </w:tc>
        <w:tc>
          <w:tcPr>
            <w:tcW w:w="658" w:type="dxa"/>
            <w:shd w:val="clear" w:color="auto" w:fill="auto"/>
          </w:tcPr>
          <w:p w14:paraId="49FB3098"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7</w:t>
            </w:r>
          </w:p>
        </w:tc>
        <w:tc>
          <w:tcPr>
            <w:tcW w:w="632" w:type="dxa"/>
            <w:shd w:val="clear" w:color="auto" w:fill="auto"/>
          </w:tcPr>
          <w:p w14:paraId="448420F1"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А</w:t>
            </w:r>
          </w:p>
        </w:tc>
        <w:tc>
          <w:tcPr>
            <w:tcW w:w="2835" w:type="dxa"/>
            <w:shd w:val="clear" w:color="auto" w:fill="auto"/>
          </w:tcPr>
          <w:p w14:paraId="1BF0A2B5"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Доклад о ходе работы</w:t>
            </w:r>
          </w:p>
        </w:tc>
        <w:tc>
          <w:tcPr>
            <w:tcW w:w="991" w:type="dxa"/>
            <w:shd w:val="clear" w:color="auto" w:fill="auto"/>
          </w:tcPr>
          <w:p w14:paraId="799EB578"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a)</w:t>
            </w:r>
          </w:p>
        </w:tc>
      </w:tr>
      <w:tr w:rsidR="004E27AB" w:rsidRPr="0002049B" w14:paraId="236D3C4B" w14:textId="77777777" w:rsidTr="00A37315">
        <w:tc>
          <w:tcPr>
            <w:tcW w:w="966" w:type="dxa"/>
            <w:shd w:val="clear" w:color="auto" w:fill="auto"/>
          </w:tcPr>
          <w:p w14:paraId="41959F2C"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25</w:t>
            </w:r>
          </w:p>
        </w:tc>
        <w:tc>
          <w:tcPr>
            <w:tcW w:w="1288" w:type="dxa"/>
            <w:shd w:val="clear" w:color="auto" w:fill="auto"/>
          </w:tcPr>
          <w:p w14:paraId="24082C0F"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МОПАП</w:t>
            </w:r>
          </w:p>
        </w:tc>
        <w:tc>
          <w:tcPr>
            <w:tcW w:w="658" w:type="dxa"/>
            <w:shd w:val="clear" w:color="auto" w:fill="auto"/>
          </w:tcPr>
          <w:p w14:paraId="688F0374"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13</w:t>
            </w:r>
          </w:p>
        </w:tc>
        <w:tc>
          <w:tcPr>
            <w:tcW w:w="632" w:type="dxa"/>
            <w:shd w:val="clear" w:color="auto" w:fill="auto"/>
          </w:tcPr>
          <w:p w14:paraId="51846855"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А</w:t>
            </w:r>
          </w:p>
        </w:tc>
        <w:tc>
          <w:tcPr>
            <w:tcW w:w="2835" w:type="dxa"/>
            <w:shd w:val="clear" w:color="auto" w:fill="auto"/>
          </w:tcPr>
          <w:p w14:paraId="5FA373FF"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ДПУЗ – исследование характеристик шин: шум по сравнению с другими характеристиками</w:t>
            </w:r>
          </w:p>
        </w:tc>
        <w:tc>
          <w:tcPr>
            <w:tcW w:w="991" w:type="dxa"/>
            <w:shd w:val="clear" w:color="auto" w:fill="auto"/>
          </w:tcPr>
          <w:p w14:paraId="1CA5E5CA"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с)</w:t>
            </w:r>
          </w:p>
        </w:tc>
      </w:tr>
      <w:tr w:rsidR="004E27AB" w:rsidRPr="0002049B" w14:paraId="3CDFAB89" w14:textId="77777777" w:rsidTr="00A37315">
        <w:tc>
          <w:tcPr>
            <w:tcW w:w="966" w:type="dxa"/>
            <w:shd w:val="clear" w:color="auto" w:fill="auto"/>
          </w:tcPr>
          <w:p w14:paraId="30AECEC8"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26-Rev.1</w:t>
            </w:r>
          </w:p>
        </w:tc>
        <w:tc>
          <w:tcPr>
            <w:tcW w:w="1288" w:type="dxa"/>
            <w:shd w:val="clear" w:color="auto" w:fill="auto"/>
          </w:tcPr>
          <w:p w14:paraId="3D3F97B6"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МОПАП</w:t>
            </w:r>
          </w:p>
        </w:tc>
        <w:tc>
          <w:tcPr>
            <w:tcW w:w="658" w:type="dxa"/>
            <w:shd w:val="clear" w:color="auto" w:fill="auto"/>
          </w:tcPr>
          <w:p w14:paraId="4BABFEC7"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4</w:t>
            </w:r>
          </w:p>
        </w:tc>
        <w:tc>
          <w:tcPr>
            <w:tcW w:w="632" w:type="dxa"/>
            <w:shd w:val="clear" w:color="auto" w:fill="auto"/>
          </w:tcPr>
          <w:p w14:paraId="2059F415"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А</w:t>
            </w:r>
          </w:p>
        </w:tc>
        <w:tc>
          <w:tcPr>
            <w:tcW w:w="2835" w:type="dxa"/>
            <w:shd w:val="clear" w:color="auto" w:fill="auto"/>
          </w:tcPr>
          <w:p w14:paraId="35F590A9"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Пересмотр документа ECE/TRANS/WP.29/GRBP/2019/13</w:t>
            </w:r>
          </w:p>
        </w:tc>
        <w:tc>
          <w:tcPr>
            <w:tcW w:w="991" w:type="dxa"/>
            <w:shd w:val="clear" w:color="auto" w:fill="auto"/>
          </w:tcPr>
          <w:p w14:paraId="28BB84BA"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d)</w:t>
            </w:r>
          </w:p>
        </w:tc>
      </w:tr>
      <w:tr w:rsidR="004E27AB" w:rsidRPr="0002049B" w14:paraId="13113B39" w14:textId="77777777" w:rsidTr="00A37315">
        <w:tc>
          <w:tcPr>
            <w:tcW w:w="966" w:type="dxa"/>
            <w:tcBorders>
              <w:bottom w:val="single" w:sz="12" w:space="0" w:color="auto"/>
            </w:tcBorders>
            <w:shd w:val="clear" w:color="auto" w:fill="auto"/>
          </w:tcPr>
          <w:p w14:paraId="6BC48A0C"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27</w:t>
            </w:r>
          </w:p>
        </w:tc>
        <w:tc>
          <w:tcPr>
            <w:tcW w:w="1288" w:type="dxa"/>
            <w:tcBorders>
              <w:bottom w:val="single" w:sz="12" w:space="0" w:color="auto"/>
            </w:tcBorders>
            <w:shd w:val="clear" w:color="auto" w:fill="auto"/>
          </w:tcPr>
          <w:p w14:paraId="6DF0E20C"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 xml:space="preserve">секретариатом </w:t>
            </w:r>
          </w:p>
        </w:tc>
        <w:tc>
          <w:tcPr>
            <w:tcW w:w="658" w:type="dxa"/>
            <w:tcBorders>
              <w:bottom w:val="single" w:sz="12" w:space="0" w:color="auto"/>
            </w:tcBorders>
            <w:shd w:val="clear" w:color="auto" w:fill="auto"/>
          </w:tcPr>
          <w:p w14:paraId="4D1CD195"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14</w:t>
            </w:r>
          </w:p>
        </w:tc>
        <w:tc>
          <w:tcPr>
            <w:tcW w:w="632" w:type="dxa"/>
            <w:tcBorders>
              <w:bottom w:val="single" w:sz="12" w:space="0" w:color="auto"/>
            </w:tcBorders>
            <w:shd w:val="clear" w:color="auto" w:fill="auto"/>
          </w:tcPr>
          <w:p w14:paraId="65A11845"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А</w:t>
            </w:r>
          </w:p>
        </w:tc>
        <w:tc>
          <w:tcPr>
            <w:tcW w:w="2835" w:type="dxa"/>
            <w:tcBorders>
              <w:bottom w:val="single" w:sz="12" w:space="0" w:color="auto"/>
            </w:tcBorders>
            <w:shd w:val="clear" w:color="auto" w:fill="auto"/>
          </w:tcPr>
          <w:p w14:paraId="702CF26B" w14:textId="77777777" w:rsidR="004E27AB" w:rsidRPr="0002049B" w:rsidRDefault="004E27AB" w:rsidP="0002049B">
            <w:pPr>
              <w:spacing w:before="40" w:after="120"/>
              <w:ind w:right="113"/>
              <w:rPr>
                <w:rFonts w:cs="Times New Roman"/>
                <w:sz w:val="18"/>
                <w:szCs w:val="18"/>
              </w:rPr>
            </w:pPr>
            <w:r w:rsidRPr="0002049B">
              <w:rPr>
                <w:rFonts w:cs="Times New Roman"/>
                <w:sz w:val="18"/>
                <w:szCs w:val="18"/>
              </w:rPr>
              <w:t xml:space="preserve">Вопросы, связанные с КВТ  </w:t>
            </w:r>
          </w:p>
        </w:tc>
        <w:tc>
          <w:tcPr>
            <w:tcW w:w="991" w:type="dxa"/>
            <w:tcBorders>
              <w:bottom w:val="single" w:sz="12" w:space="0" w:color="auto"/>
            </w:tcBorders>
            <w:shd w:val="clear" w:color="auto" w:fill="auto"/>
          </w:tcPr>
          <w:p w14:paraId="075CED88" w14:textId="77777777" w:rsidR="004E27AB" w:rsidRPr="0002049B" w:rsidRDefault="004E27AB" w:rsidP="0002049B">
            <w:pPr>
              <w:spacing w:before="40" w:after="120"/>
              <w:ind w:right="113"/>
              <w:jc w:val="center"/>
              <w:rPr>
                <w:rFonts w:cs="Times New Roman"/>
                <w:sz w:val="18"/>
                <w:szCs w:val="18"/>
              </w:rPr>
            </w:pPr>
            <w:r w:rsidRPr="0002049B">
              <w:rPr>
                <w:rFonts w:cs="Times New Roman"/>
                <w:sz w:val="18"/>
                <w:szCs w:val="18"/>
              </w:rPr>
              <w:t>a)</w:t>
            </w:r>
          </w:p>
        </w:tc>
      </w:tr>
    </w:tbl>
    <w:p w14:paraId="1719B1C2" w14:textId="77777777" w:rsidR="004E27AB" w:rsidRPr="0002049B" w:rsidRDefault="0002049B" w:rsidP="0002049B">
      <w:pPr>
        <w:pStyle w:val="SingleTxtG"/>
        <w:tabs>
          <w:tab w:val="left" w:pos="1276"/>
        </w:tabs>
        <w:spacing w:before="120" w:after="0" w:line="220" w:lineRule="exact"/>
        <w:jc w:val="left"/>
        <w:rPr>
          <w:i/>
          <w:sz w:val="18"/>
          <w:szCs w:val="18"/>
        </w:rPr>
      </w:pPr>
      <w:r>
        <w:rPr>
          <w:i/>
          <w:sz w:val="18"/>
          <w:szCs w:val="18"/>
        </w:rPr>
        <w:tab/>
      </w:r>
      <w:r w:rsidR="004E27AB" w:rsidRPr="0002049B">
        <w:rPr>
          <w:i/>
          <w:sz w:val="18"/>
          <w:szCs w:val="18"/>
        </w:rPr>
        <w:t>Примечания</w:t>
      </w:r>
      <w:r w:rsidR="004E27AB" w:rsidRPr="0002049B">
        <w:rPr>
          <w:sz w:val="18"/>
          <w:szCs w:val="18"/>
        </w:rPr>
        <w:t>:</w:t>
      </w:r>
    </w:p>
    <w:p w14:paraId="4FC50DDB" w14:textId="77777777" w:rsidR="004E27AB" w:rsidRPr="0002049B" w:rsidRDefault="0002049B" w:rsidP="0002049B">
      <w:pPr>
        <w:pStyle w:val="SingleTxtG"/>
        <w:tabs>
          <w:tab w:val="left" w:pos="1276"/>
          <w:tab w:val="left" w:pos="1560"/>
        </w:tabs>
        <w:spacing w:after="0" w:line="220" w:lineRule="exact"/>
        <w:jc w:val="left"/>
        <w:rPr>
          <w:sz w:val="18"/>
          <w:szCs w:val="18"/>
        </w:rPr>
      </w:pPr>
      <w:r>
        <w:rPr>
          <w:sz w:val="18"/>
          <w:szCs w:val="18"/>
        </w:rPr>
        <w:tab/>
      </w:r>
      <w:r w:rsidR="004E27AB" w:rsidRPr="0002049B">
        <w:rPr>
          <w:sz w:val="18"/>
          <w:szCs w:val="18"/>
        </w:rPr>
        <w:t>a)</w:t>
      </w:r>
      <w:r w:rsidR="004E27AB" w:rsidRPr="0002049B">
        <w:rPr>
          <w:sz w:val="18"/>
          <w:szCs w:val="18"/>
        </w:rPr>
        <w:tab/>
        <w:t>Рассмотрение завершено либо документ подлежит замене.</w:t>
      </w:r>
    </w:p>
    <w:p w14:paraId="55B1751B" w14:textId="77777777" w:rsidR="004E27AB" w:rsidRPr="0002049B" w:rsidRDefault="0002049B" w:rsidP="0002049B">
      <w:pPr>
        <w:pStyle w:val="SingleTxtG"/>
        <w:tabs>
          <w:tab w:val="left" w:pos="1276"/>
          <w:tab w:val="left" w:pos="1560"/>
        </w:tabs>
        <w:spacing w:after="0" w:line="220" w:lineRule="exact"/>
        <w:jc w:val="left"/>
        <w:rPr>
          <w:sz w:val="18"/>
          <w:szCs w:val="18"/>
        </w:rPr>
      </w:pPr>
      <w:r>
        <w:rPr>
          <w:sz w:val="18"/>
          <w:szCs w:val="18"/>
        </w:rPr>
        <w:tab/>
      </w:r>
      <w:r w:rsidR="004E27AB" w:rsidRPr="0002049B">
        <w:rPr>
          <w:sz w:val="18"/>
          <w:szCs w:val="18"/>
        </w:rPr>
        <w:t>b)</w:t>
      </w:r>
      <w:r w:rsidR="004E27AB" w:rsidRPr="0002049B">
        <w:rPr>
          <w:sz w:val="18"/>
          <w:szCs w:val="18"/>
        </w:rPr>
        <w:tab/>
        <w:t xml:space="preserve">Рассмотрение будет продолжено на следующей сессии в качестве официального </w:t>
      </w:r>
      <w:r>
        <w:rPr>
          <w:sz w:val="18"/>
          <w:szCs w:val="18"/>
        </w:rPr>
        <w:tab/>
      </w:r>
      <w:r w:rsidR="004E27AB" w:rsidRPr="0002049B">
        <w:rPr>
          <w:sz w:val="18"/>
          <w:szCs w:val="18"/>
        </w:rPr>
        <w:t>документа.</w:t>
      </w:r>
    </w:p>
    <w:p w14:paraId="13E671E4" w14:textId="77777777" w:rsidR="004E27AB" w:rsidRPr="0002049B" w:rsidRDefault="0002049B" w:rsidP="0002049B">
      <w:pPr>
        <w:pStyle w:val="SingleTxtG"/>
        <w:tabs>
          <w:tab w:val="left" w:pos="1276"/>
          <w:tab w:val="left" w:pos="1560"/>
        </w:tabs>
        <w:spacing w:after="0" w:line="220" w:lineRule="exact"/>
        <w:jc w:val="left"/>
        <w:rPr>
          <w:sz w:val="18"/>
          <w:szCs w:val="18"/>
        </w:rPr>
      </w:pPr>
      <w:r>
        <w:rPr>
          <w:sz w:val="18"/>
          <w:szCs w:val="18"/>
        </w:rPr>
        <w:tab/>
      </w:r>
      <w:r w:rsidR="004E27AB" w:rsidRPr="0002049B">
        <w:rPr>
          <w:sz w:val="18"/>
          <w:szCs w:val="18"/>
        </w:rPr>
        <w:t>с)</w:t>
      </w:r>
      <w:r w:rsidR="004E27AB" w:rsidRPr="0002049B">
        <w:rPr>
          <w:sz w:val="18"/>
          <w:szCs w:val="18"/>
        </w:rPr>
        <w:tab/>
        <w:t>Рассмотрение будет продолжено на следующей сессии в качестве неофициального документа.</w:t>
      </w:r>
    </w:p>
    <w:p w14:paraId="0AABEC95" w14:textId="77777777" w:rsidR="004E27AB" w:rsidRPr="0002049B" w:rsidRDefault="0002049B" w:rsidP="0002049B">
      <w:pPr>
        <w:pStyle w:val="SingleTxtG"/>
        <w:tabs>
          <w:tab w:val="left" w:pos="1276"/>
          <w:tab w:val="left" w:pos="1560"/>
        </w:tabs>
        <w:spacing w:after="0" w:line="220" w:lineRule="exact"/>
        <w:jc w:val="left"/>
        <w:rPr>
          <w:sz w:val="18"/>
          <w:szCs w:val="18"/>
        </w:rPr>
      </w:pPr>
      <w:r>
        <w:rPr>
          <w:sz w:val="18"/>
          <w:szCs w:val="18"/>
        </w:rPr>
        <w:tab/>
      </w:r>
      <w:r w:rsidR="004E27AB" w:rsidRPr="0002049B">
        <w:rPr>
          <w:sz w:val="18"/>
          <w:szCs w:val="18"/>
        </w:rPr>
        <w:t>d)</w:t>
      </w:r>
      <w:r w:rsidR="004E27AB" w:rsidRPr="0002049B">
        <w:rPr>
          <w:sz w:val="18"/>
          <w:szCs w:val="18"/>
        </w:rPr>
        <w:tab/>
        <w:t>Принят и будет представлен WP.29.</w:t>
      </w:r>
    </w:p>
    <w:p w14:paraId="009FBED0" w14:textId="77777777" w:rsidR="004E27AB" w:rsidRDefault="004E27AB" w:rsidP="004E27AB">
      <w:pPr>
        <w:suppressAutoHyphens w:val="0"/>
        <w:spacing w:line="240" w:lineRule="auto"/>
        <w:rPr>
          <w:b/>
          <w:bCs/>
          <w:sz w:val="28"/>
        </w:rPr>
      </w:pPr>
      <w:r>
        <w:rPr>
          <w:bCs/>
        </w:rPr>
        <w:br w:type="page"/>
      </w:r>
    </w:p>
    <w:p w14:paraId="0B67EB43" w14:textId="77777777" w:rsidR="004E27AB" w:rsidRPr="00D608FD" w:rsidRDefault="004E27AB" w:rsidP="004E27AB">
      <w:pPr>
        <w:pStyle w:val="HChG"/>
      </w:pPr>
      <w:r>
        <w:rPr>
          <w:bCs/>
        </w:rPr>
        <w:lastRenderedPageBreak/>
        <w:t>Приложение II</w:t>
      </w:r>
    </w:p>
    <w:p w14:paraId="2CB91793" w14:textId="77777777" w:rsidR="004E27AB" w:rsidRPr="00E122A6" w:rsidRDefault="004E27AB" w:rsidP="00053D09">
      <w:pPr>
        <w:pStyle w:val="HChG"/>
        <w:rPr>
          <w:szCs w:val="28"/>
        </w:rPr>
      </w:pPr>
      <w:r>
        <w:tab/>
      </w:r>
      <w:r>
        <w:tab/>
        <w:t xml:space="preserve">Принятые поправки к Правилам № 51 </w:t>
      </w:r>
      <w:r w:rsidR="00053D09">
        <w:br/>
      </w:r>
      <w:r>
        <w:t>(на основе документов ECE/</w:t>
      </w:r>
      <w:r w:rsidRPr="00053D09">
        <w:t>TRANS</w:t>
      </w:r>
      <w:r>
        <w:t>/WP.29/GRBP/2019/13 и GRBP-70-26-Rev.1)</w:t>
      </w:r>
    </w:p>
    <w:p w14:paraId="53CA2427" w14:textId="77777777" w:rsidR="004E27AB" w:rsidRPr="00E122A6" w:rsidRDefault="004E27AB" w:rsidP="004E27AB">
      <w:pPr>
        <w:pStyle w:val="SingleTxtG"/>
      </w:pPr>
      <w:r w:rsidRPr="00E122A6">
        <w:rPr>
          <w:i/>
        </w:rPr>
        <w:t>Пункт 2.11.1</w:t>
      </w:r>
      <w:r w:rsidRPr="00E122A6">
        <w:t xml:space="preserve"> изменить следующим образом:</w:t>
      </w:r>
    </w:p>
    <w:p w14:paraId="0CD9C1C7" w14:textId="77777777" w:rsidR="004E27AB" w:rsidRPr="006A460C" w:rsidRDefault="00F065ED" w:rsidP="00053D09">
      <w:pPr>
        <w:pStyle w:val="SingleTxtG"/>
        <w:tabs>
          <w:tab w:val="left" w:pos="2268"/>
        </w:tabs>
        <w:ind w:left="2268" w:hanging="1134"/>
      </w:pPr>
      <w:r>
        <w:t>«</w:t>
      </w:r>
      <w:r w:rsidR="004E27AB">
        <w:t>2.11.1</w:t>
      </w:r>
      <w:r w:rsidR="004E27AB">
        <w:tab/>
        <w:t>В случае транспортных средств категорий M</w:t>
      </w:r>
      <w:r w:rsidR="004E27AB" w:rsidRPr="0052708F">
        <w:rPr>
          <w:vertAlign w:val="subscript"/>
        </w:rPr>
        <w:t>1</w:t>
      </w:r>
      <w:r w:rsidR="004E27AB">
        <w:t>, N</w:t>
      </w:r>
      <w:r w:rsidR="004E27AB" w:rsidRPr="0052708F">
        <w:rPr>
          <w:vertAlign w:val="subscript"/>
        </w:rPr>
        <w:t>1</w:t>
      </w:r>
      <w:r w:rsidR="004E27AB">
        <w:t xml:space="preserve"> и M</w:t>
      </w:r>
      <w:r w:rsidR="004E27AB" w:rsidRPr="0052708F">
        <w:rPr>
          <w:vertAlign w:val="subscript"/>
        </w:rPr>
        <w:t>2</w:t>
      </w:r>
      <w:r w:rsidR="004E27AB">
        <w:t xml:space="preserve"> с технически допустимой максимальной массой в груженом состоянии &lt;3 500 кг:</w:t>
      </w:r>
    </w:p>
    <w:p w14:paraId="18EBA3BF" w14:textId="77777777" w:rsidR="004E27AB" w:rsidRDefault="004E27AB" w:rsidP="004E27AB">
      <w:pPr>
        <w:pStyle w:val="SingleTxtGR"/>
        <w:ind w:left="2835" w:hanging="1701"/>
      </w:pPr>
      <w:r>
        <w:tab/>
      </w:r>
      <w:r>
        <w:tab/>
        <w:t>а)</w:t>
      </w:r>
      <w:r>
        <w:tab/>
        <w:t>для транспортных средств с передним расположением двигателя: передний край транспортного средства,</w:t>
      </w:r>
    </w:p>
    <w:p w14:paraId="22F58F8F" w14:textId="77777777" w:rsidR="004E27AB" w:rsidRDefault="004E27AB" w:rsidP="004E27AB">
      <w:pPr>
        <w:pStyle w:val="SingleTxtGR"/>
        <w:ind w:left="2835" w:hanging="1701"/>
      </w:pPr>
      <w:r>
        <w:tab/>
      </w:r>
      <w:r>
        <w:tab/>
        <w:t>b)</w:t>
      </w:r>
      <w:r>
        <w:tab/>
        <w:t>для транспортных средств с расположением двигателя посередине: центр транспортного средства,</w:t>
      </w:r>
    </w:p>
    <w:p w14:paraId="41912B21" w14:textId="77777777" w:rsidR="004E27AB" w:rsidRPr="006A460C" w:rsidRDefault="004E27AB" w:rsidP="004E27AB">
      <w:pPr>
        <w:pStyle w:val="SingleTxtGR"/>
        <w:ind w:left="2835" w:hanging="1701"/>
      </w:pPr>
      <w:r>
        <w:tab/>
      </w:r>
      <w:r>
        <w:tab/>
        <w:t>c)</w:t>
      </w:r>
      <w:r>
        <w:tab/>
        <w:t>для транспортных средств с задним расположением двигателя: задний край транспортного средства.</w:t>
      </w:r>
    </w:p>
    <w:p w14:paraId="79306415" w14:textId="77777777" w:rsidR="004E27AB" w:rsidRPr="00053D09" w:rsidRDefault="004E27AB" w:rsidP="00053D09">
      <w:pPr>
        <w:pStyle w:val="SingleTxtG"/>
        <w:ind w:left="2268"/>
        <w:rPr>
          <w:b/>
          <w:i/>
        </w:rPr>
      </w:pPr>
      <w:r w:rsidRPr="00053D09">
        <w:rPr>
          <w:b/>
        </w:rPr>
        <w:tab/>
        <w:t>Для транспортных средств с несколькими двигателями контрольная точка определяется по положению самого мощного двигателя. Если имеется несколько двигателей эквивалентной мощности</w:t>
      </w:r>
      <w:r w:rsidRPr="00053D09">
        <w:rPr>
          <w:b/>
          <w:bCs/>
        </w:rPr>
        <w:t>, то учитывают положение переднего двигателя</w:t>
      </w:r>
      <w:r w:rsidR="00F065ED" w:rsidRPr="00F065ED">
        <w:rPr>
          <w:bCs/>
        </w:rPr>
        <w:t>»</w:t>
      </w:r>
      <w:r w:rsidRPr="00F065ED">
        <w:rPr>
          <w:bCs/>
        </w:rPr>
        <w:t>.</w:t>
      </w:r>
    </w:p>
    <w:p w14:paraId="507C6453" w14:textId="77777777" w:rsidR="004E27AB" w:rsidRPr="00E122A6" w:rsidRDefault="004E27AB" w:rsidP="004E27AB">
      <w:pPr>
        <w:pStyle w:val="SingleTxtG"/>
        <w:ind w:right="567"/>
        <w:rPr>
          <w:i/>
        </w:rPr>
      </w:pPr>
      <w:r>
        <w:rPr>
          <w:i/>
          <w:iCs/>
        </w:rPr>
        <w:t xml:space="preserve">Пункт 2.24 </w:t>
      </w:r>
      <w:r w:rsidR="00F065ED">
        <w:rPr>
          <w:i/>
          <w:iCs/>
        </w:rPr>
        <w:t>«</w:t>
      </w:r>
      <w:r>
        <w:rPr>
          <w:i/>
          <w:iCs/>
        </w:rPr>
        <w:t>Таблица обозначений</w:t>
      </w:r>
      <w:r w:rsidR="00F065ED">
        <w:rPr>
          <w:i/>
          <w:iCs/>
        </w:rPr>
        <w:t>»</w:t>
      </w:r>
      <w:r>
        <w:t xml:space="preserve"> изменить следующим образом:</w:t>
      </w:r>
    </w:p>
    <w:p w14:paraId="4F21B72B" w14:textId="77777777" w:rsidR="004E27AB" w:rsidRPr="005D7440" w:rsidRDefault="00F065ED" w:rsidP="00023E7F">
      <w:pPr>
        <w:pStyle w:val="SingleTxtG"/>
        <w:rPr>
          <w:b/>
        </w:rPr>
      </w:pPr>
      <w:r>
        <w:t>«</w:t>
      </w:r>
      <w:r w:rsidR="004E27AB">
        <w:t>2.24</w:t>
      </w:r>
      <w:r w:rsidR="004E27AB">
        <w:tab/>
      </w:r>
      <w:r w:rsidR="00023E7F">
        <w:tab/>
      </w:r>
      <w:r w:rsidR="004E27AB">
        <w:t xml:space="preserve">Таблица обозначений </w:t>
      </w:r>
    </w:p>
    <w:p w14:paraId="5B7CBF7E" w14:textId="77777777" w:rsidR="004E27AB" w:rsidRPr="00023E7F" w:rsidRDefault="004E27AB" w:rsidP="00A37315">
      <w:pPr>
        <w:pStyle w:val="SingleTxtG"/>
        <w:ind w:left="2268"/>
      </w:pPr>
      <w:r w:rsidRPr="00023E7F">
        <w:tab/>
        <w:t>…</w:t>
      </w:r>
    </w:p>
    <w:tbl>
      <w:tblPr>
        <w:tblStyle w:val="ad"/>
        <w:tblW w:w="0" w:type="auto"/>
        <w:tblInd w:w="1174" w:type="dxa"/>
        <w:tblLayout w:type="fixed"/>
        <w:tblLook w:val="04A0" w:firstRow="1" w:lastRow="0" w:firstColumn="1" w:lastColumn="0" w:noHBand="0" w:noVBand="1"/>
      </w:tblPr>
      <w:tblGrid>
        <w:gridCol w:w="1369"/>
        <w:gridCol w:w="308"/>
        <w:gridCol w:w="1330"/>
        <w:gridCol w:w="980"/>
        <w:gridCol w:w="3339"/>
      </w:tblGrid>
      <w:tr w:rsidR="004E27AB" w:rsidRPr="00C31F17" w14:paraId="3C2B8589" w14:textId="77777777" w:rsidTr="00F065ED">
        <w:tc>
          <w:tcPr>
            <w:tcW w:w="1369" w:type="dxa"/>
          </w:tcPr>
          <w:p w14:paraId="5BCB1A91" w14:textId="77777777" w:rsidR="004E27AB" w:rsidRPr="00E478C1" w:rsidRDefault="004E27AB" w:rsidP="00E478C1">
            <w:pPr>
              <w:spacing w:after="120"/>
              <w:ind w:left="57" w:right="57"/>
              <w:jc w:val="both"/>
              <w:rPr>
                <w:sz w:val="18"/>
                <w:szCs w:val="18"/>
              </w:rPr>
            </w:pPr>
            <w:r w:rsidRPr="00E478C1">
              <w:rPr>
                <w:sz w:val="18"/>
                <w:szCs w:val="18"/>
              </w:rPr>
              <w:t>передаточное число i</w:t>
            </w:r>
          </w:p>
        </w:tc>
        <w:tc>
          <w:tcPr>
            <w:tcW w:w="308" w:type="dxa"/>
          </w:tcPr>
          <w:p w14:paraId="19C705B1" w14:textId="77777777" w:rsidR="004E27AB" w:rsidRPr="00E478C1" w:rsidRDefault="00023E7F" w:rsidP="00E478C1">
            <w:pPr>
              <w:spacing w:after="120"/>
              <w:ind w:left="57" w:right="57"/>
              <w:jc w:val="both"/>
              <w:rPr>
                <w:sz w:val="18"/>
                <w:szCs w:val="18"/>
                <w:lang w:val="en-US"/>
              </w:rPr>
            </w:pPr>
            <w:r w:rsidRPr="00E478C1">
              <w:rPr>
                <w:sz w:val="18"/>
                <w:szCs w:val="18"/>
                <w:lang w:val="en-US"/>
              </w:rPr>
              <w:t>–</w:t>
            </w:r>
          </w:p>
        </w:tc>
        <w:tc>
          <w:tcPr>
            <w:tcW w:w="1330" w:type="dxa"/>
          </w:tcPr>
          <w:p w14:paraId="0332290D" w14:textId="77777777" w:rsidR="004E27AB" w:rsidRPr="00E478C1" w:rsidRDefault="004E27AB" w:rsidP="00E478C1">
            <w:pPr>
              <w:spacing w:after="120"/>
              <w:ind w:left="57" w:right="57"/>
              <w:jc w:val="both"/>
              <w:rPr>
                <w:sz w:val="18"/>
                <w:szCs w:val="18"/>
              </w:rPr>
            </w:pPr>
            <w:r w:rsidRPr="00E478C1">
              <w:rPr>
                <w:sz w:val="18"/>
                <w:szCs w:val="18"/>
              </w:rPr>
              <w:t>приложение 3</w:t>
            </w:r>
          </w:p>
        </w:tc>
        <w:tc>
          <w:tcPr>
            <w:tcW w:w="980" w:type="dxa"/>
          </w:tcPr>
          <w:p w14:paraId="365D91B8" w14:textId="77777777" w:rsidR="004E27AB" w:rsidRPr="00E478C1" w:rsidRDefault="004E27AB" w:rsidP="00E478C1">
            <w:pPr>
              <w:spacing w:after="120"/>
              <w:ind w:left="57" w:right="57"/>
              <w:jc w:val="both"/>
              <w:rPr>
                <w:sz w:val="18"/>
                <w:szCs w:val="18"/>
              </w:rPr>
            </w:pPr>
            <w:r w:rsidRPr="00E478C1">
              <w:rPr>
                <w:sz w:val="18"/>
                <w:szCs w:val="18"/>
              </w:rPr>
              <w:t>3.1.2.1.4.1</w:t>
            </w:r>
          </w:p>
        </w:tc>
        <w:tc>
          <w:tcPr>
            <w:tcW w:w="3339" w:type="dxa"/>
            <w:vAlign w:val="bottom"/>
          </w:tcPr>
          <w:p w14:paraId="3EAC09F3" w14:textId="20878362" w:rsidR="004E27AB" w:rsidRPr="00E478C1" w:rsidRDefault="004E27AB" w:rsidP="00E478C1">
            <w:pPr>
              <w:spacing w:after="120"/>
              <w:ind w:left="57" w:right="57"/>
              <w:jc w:val="both"/>
              <w:rPr>
                <w:b/>
                <w:strike/>
                <w:sz w:val="18"/>
                <w:szCs w:val="18"/>
                <w:lang w:val="en-US"/>
              </w:rPr>
            </w:pPr>
            <w:r w:rsidRPr="00E478C1">
              <w:rPr>
                <w:b/>
                <w:bCs/>
                <w:strike/>
                <w:sz w:val="18"/>
                <w:szCs w:val="18"/>
              </w:rPr>
              <w:t>первое из двух передаточных чисел для использования в испытаниях транспортного средства</w:t>
            </w:r>
            <w:r w:rsidR="00E478C1" w:rsidRPr="00E478C1">
              <w:rPr>
                <w:b/>
                <w:bCs/>
                <w:strike/>
                <w:sz w:val="18"/>
                <w:szCs w:val="18"/>
              </w:rPr>
              <w:t xml:space="preserve"> </w:t>
            </w:r>
          </w:p>
          <w:p w14:paraId="69069268" w14:textId="77777777" w:rsidR="004E27AB" w:rsidRPr="00E478C1" w:rsidRDefault="004E27AB" w:rsidP="00E478C1">
            <w:pPr>
              <w:spacing w:after="120"/>
              <w:ind w:left="57" w:right="57"/>
              <w:jc w:val="both"/>
              <w:rPr>
                <w:b/>
                <w:sz w:val="18"/>
                <w:szCs w:val="18"/>
              </w:rPr>
            </w:pPr>
            <w:r w:rsidRPr="00E478C1">
              <w:rPr>
                <w:b/>
                <w:bCs/>
                <w:sz w:val="18"/>
                <w:szCs w:val="18"/>
              </w:rPr>
              <w:t>передаточное число, которое обеспечивает ускорение в пределах допуска 5% от исходного ускорения a</w:t>
            </w:r>
            <w:r w:rsidRPr="00E478C1">
              <w:rPr>
                <w:b/>
                <w:bCs/>
                <w:sz w:val="18"/>
                <w:szCs w:val="18"/>
                <w:vertAlign w:val="subscript"/>
              </w:rPr>
              <w:t>wot_ref</w:t>
            </w:r>
            <w:r w:rsidRPr="00E478C1">
              <w:rPr>
                <w:b/>
                <w:bCs/>
                <w:sz w:val="18"/>
                <w:szCs w:val="18"/>
              </w:rPr>
              <w:t xml:space="preserve"> или больше, чем исходное ускорение a</w:t>
            </w:r>
            <w:r w:rsidRPr="00E478C1">
              <w:rPr>
                <w:b/>
                <w:bCs/>
                <w:sz w:val="18"/>
                <w:szCs w:val="18"/>
                <w:vertAlign w:val="subscript"/>
              </w:rPr>
              <w:t>wot_ref</w:t>
            </w:r>
          </w:p>
        </w:tc>
      </w:tr>
      <w:tr w:rsidR="004E27AB" w:rsidRPr="00C31F17" w14:paraId="37D3E9A1" w14:textId="77777777" w:rsidTr="00F065ED">
        <w:tc>
          <w:tcPr>
            <w:tcW w:w="1369" w:type="dxa"/>
          </w:tcPr>
          <w:p w14:paraId="6CAEA5DE" w14:textId="77777777" w:rsidR="004E27AB" w:rsidRPr="00E478C1" w:rsidRDefault="004E27AB" w:rsidP="00E478C1">
            <w:pPr>
              <w:spacing w:after="120"/>
              <w:ind w:left="57" w:right="57"/>
              <w:jc w:val="both"/>
              <w:rPr>
                <w:sz w:val="18"/>
                <w:szCs w:val="18"/>
              </w:rPr>
            </w:pPr>
            <w:r w:rsidRPr="00E478C1">
              <w:rPr>
                <w:sz w:val="18"/>
                <w:szCs w:val="18"/>
              </w:rPr>
              <w:t>передаточное число i+1</w:t>
            </w:r>
          </w:p>
        </w:tc>
        <w:tc>
          <w:tcPr>
            <w:tcW w:w="308" w:type="dxa"/>
          </w:tcPr>
          <w:p w14:paraId="031E3255" w14:textId="77777777" w:rsidR="004E27AB" w:rsidRPr="00E478C1" w:rsidRDefault="00023E7F" w:rsidP="00E478C1">
            <w:pPr>
              <w:spacing w:after="120"/>
              <w:ind w:left="57" w:right="57"/>
              <w:jc w:val="both"/>
              <w:rPr>
                <w:sz w:val="18"/>
                <w:szCs w:val="18"/>
                <w:lang w:val="en-US"/>
              </w:rPr>
            </w:pPr>
            <w:r w:rsidRPr="00E478C1">
              <w:rPr>
                <w:sz w:val="18"/>
                <w:szCs w:val="18"/>
                <w:lang w:val="en-US"/>
              </w:rPr>
              <w:t>–</w:t>
            </w:r>
          </w:p>
        </w:tc>
        <w:tc>
          <w:tcPr>
            <w:tcW w:w="1330" w:type="dxa"/>
          </w:tcPr>
          <w:p w14:paraId="387DA3F2" w14:textId="77777777" w:rsidR="004E27AB" w:rsidRPr="00E478C1" w:rsidRDefault="004E27AB" w:rsidP="00E478C1">
            <w:pPr>
              <w:spacing w:after="120"/>
              <w:ind w:left="57" w:right="57"/>
              <w:jc w:val="both"/>
              <w:rPr>
                <w:sz w:val="18"/>
                <w:szCs w:val="18"/>
              </w:rPr>
            </w:pPr>
            <w:r w:rsidRPr="00E478C1">
              <w:rPr>
                <w:sz w:val="18"/>
                <w:szCs w:val="18"/>
              </w:rPr>
              <w:t>приложение 3</w:t>
            </w:r>
          </w:p>
        </w:tc>
        <w:tc>
          <w:tcPr>
            <w:tcW w:w="980" w:type="dxa"/>
          </w:tcPr>
          <w:p w14:paraId="4707562E" w14:textId="77777777" w:rsidR="004E27AB" w:rsidRPr="00E478C1" w:rsidRDefault="004E27AB" w:rsidP="00E478C1">
            <w:pPr>
              <w:spacing w:after="120"/>
              <w:ind w:left="57" w:right="57"/>
              <w:jc w:val="both"/>
              <w:rPr>
                <w:sz w:val="18"/>
                <w:szCs w:val="18"/>
              </w:rPr>
            </w:pPr>
            <w:r w:rsidRPr="00E478C1">
              <w:rPr>
                <w:sz w:val="18"/>
                <w:szCs w:val="18"/>
              </w:rPr>
              <w:t>3.1.2.1.4.1</w:t>
            </w:r>
          </w:p>
        </w:tc>
        <w:tc>
          <w:tcPr>
            <w:tcW w:w="3339" w:type="dxa"/>
            <w:vAlign w:val="bottom"/>
          </w:tcPr>
          <w:p w14:paraId="7F81F654" w14:textId="77777777" w:rsidR="004E27AB" w:rsidRPr="00E478C1" w:rsidRDefault="004E27AB" w:rsidP="00E478C1">
            <w:pPr>
              <w:spacing w:after="120"/>
              <w:ind w:left="57" w:right="57"/>
              <w:jc w:val="both"/>
              <w:rPr>
                <w:sz w:val="18"/>
                <w:szCs w:val="18"/>
              </w:rPr>
            </w:pPr>
            <w:r w:rsidRPr="00E478C1">
              <w:rPr>
                <w:sz w:val="18"/>
                <w:szCs w:val="18"/>
              </w:rPr>
              <w:t xml:space="preserve">второе из двух передаточных чисел, с </w:t>
            </w:r>
            <w:r w:rsidRPr="00E478C1">
              <w:rPr>
                <w:b/>
                <w:bCs/>
                <w:sz w:val="18"/>
                <w:szCs w:val="18"/>
              </w:rPr>
              <w:t>ускорением</w:t>
            </w:r>
            <w:r w:rsidRPr="00E478C1">
              <w:rPr>
                <w:sz w:val="18"/>
                <w:szCs w:val="18"/>
              </w:rPr>
              <w:t xml:space="preserve"> </w:t>
            </w:r>
            <w:r w:rsidRPr="00E478C1">
              <w:rPr>
                <w:b/>
                <w:bCs/>
                <w:strike/>
                <w:sz w:val="18"/>
                <w:szCs w:val="18"/>
              </w:rPr>
              <w:t>частотой вращения двигателя</w:t>
            </w:r>
            <w:r w:rsidRPr="00E478C1">
              <w:rPr>
                <w:sz w:val="18"/>
                <w:szCs w:val="18"/>
              </w:rPr>
              <w:t xml:space="preserve"> ниже, чем передаточное число i </w:t>
            </w:r>
          </w:p>
        </w:tc>
      </w:tr>
      <w:tr w:rsidR="004E27AB" w:rsidRPr="00C31F17" w14:paraId="3A5A9A43" w14:textId="77777777" w:rsidTr="00F065ED">
        <w:tc>
          <w:tcPr>
            <w:tcW w:w="1369" w:type="dxa"/>
          </w:tcPr>
          <w:p w14:paraId="57B69BBB" w14:textId="77777777" w:rsidR="004E27AB" w:rsidRPr="00E478C1" w:rsidRDefault="004E27AB" w:rsidP="00E478C1">
            <w:pPr>
              <w:spacing w:after="120"/>
              <w:ind w:left="57" w:right="57"/>
              <w:rPr>
                <w:b/>
                <w:iCs/>
                <w:sz w:val="18"/>
                <w:szCs w:val="18"/>
              </w:rPr>
            </w:pPr>
            <w:r w:rsidRPr="00E478C1">
              <w:rPr>
                <w:b/>
                <w:bCs/>
                <w:sz w:val="18"/>
                <w:szCs w:val="18"/>
              </w:rPr>
              <w:t>передаточное число i+2, i+3, ...</w:t>
            </w:r>
          </w:p>
        </w:tc>
        <w:tc>
          <w:tcPr>
            <w:tcW w:w="308" w:type="dxa"/>
          </w:tcPr>
          <w:p w14:paraId="13813166" w14:textId="77777777" w:rsidR="004E27AB" w:rsidRPr="00E478C1" w:rsidRDefault="00023E7F" w:rsidP="00E478C1">
            <w:pPr>
              <w:spacing w:after="120"/>
              <w:ind w:left="57" w:right="57"/>
              <w:jc w:val="both"/>
              <w:rPr>
                <w:b/>
                <w:sz w:val="18"/>
                <w:szCs w:val="18"/>
                <w:lang w:val="en-US"/>
              </w:rPr>
            </w:pPr>
            <w:r w:rsidRPr="00E478C1">
              <w:rPr>
                <w:sz w:val="18"/>
                <w:szCs w:val="18"/>
                <w:lang w:val="en-US"/>
              </w:rPr>
              <w:t>–</w:t>
            </w:r>
          </w:p>
        </w:tc>
        <w:tc>
          <w:tcPr>
            <w:tcW w:w="1330" w:type="dxa"/>
          </w:tcPr>
          <w:p w14:paraId="5E50CF13" w14:textId="77777777" w:rsidR="004E27AB" w:rsidRPr="00E478C1" w:rsidRDefault="004E27AB" w:rsidP="00E478C1">
            <w:pPr>
              <w:spacing w:after="120"/>
              <w:ind w:left="57" w:right="57"/>
              <w:jc w:val="both"/>
              <w:rPr>
                <w:b/>
                <w:sz w:val="18"/>
                <w:szCs w:val="18"/>
              </w:rPr>
            </w:pPr>
            <w:r w:rsidRPr="00E478C1">
              <w:rPr>
                <w:b/>
                <w:sz w:val="18"/>
                <w:szCs w:val="18"/>
              </w:rPr>
              <w:t>приложение 3</w:t>
            </w:r>
          </w:p>
        </w:tc>
        <w:tc>
          <w:tcPr>
            <w:tcW w:w="980" w:type="dxa"/>
          </w:tcPr>
          <w:p w14:paraId="5D24EE82" w14:textId="77777777" w:rsidR="004E27AB" w:rsidRPr="00E478C1" w:rsidRDefault="004E27AB" w:rsidP="00E478C1">
            <w:pPr>
              <w:spacing w:after="120"/>
              <w:ind w:left="57" w:right="57"/>
              <w:jc w:val="both"/>
              <w:rPr>
                <w:b/>
                <w:sz w:val="18"/>
                <w:szCs w:val="18"/>
              </w:rPr>
            </w:pPr>
            <w:r w:rsidRPr="00E478C1">
              <w:rPr>
                <w:b/>
                <w:sz w:val="18"/>
                <w:szCs w:val="18"/>
              </w:rPr>
              <w:t>3.1.2.1.4.1</w:t>
            </w:r>
          </w:p>
        </w:tc>
        <w:tc>
          <w:tcPr>
            <w:tcW w:w="3339" w:type="dxa"/>
            <w:vAlign w:val="bottom"/>
          </w:tcPr>
          <w:p w14:paraId="6CDECC90" w14:textId="77777777" w:rsidR="004E27AB" w:rsidRPr="00E478C1" w:rsidRDefault="004E27AB" w:rsidP="00E478C1">
            <w:pPr>
              <w:spacing w:after="120"/>
              <w:ind w:left="57" w:right="57"/>
              <w:jc w:val="both"/>
              <w:rPr>
                <w:b/>
                <w:sz w:val="18"/>
                <w:szCs w:val="18"/>
              </w:rPr>
            </w:pPr>
            <w:r w:rsidRPr="00E478C1">
              <w:rPr>
                <w:b/>
                <w:bCs/>
                <w:sz w:val="18"/>
                <w:szCs w:val="18"/>
              </w:rPr>
              <w:t>передаточные числа, выбираемые для испытания на звук, издаваемый проходящим транспортным средством, предусмотренного в приложении 3, если передаточное число i и передаточное число i+1 превышают ускорение 2,0 м/с²</w:t>
            </w:r>
          </w:p>
        </w:tc>
      </w:tr>
      <w:tr w:rsidR="004E27AB" w:rsidRPr="00C31F17" w14:paraId="26AD86F8" w14:textId="77777777" w:rsidTr="00F065ED">
        <w:tc>
          <w:tcPr>
            <w:tcW w:w="1369" w:type="dxa"/>
          </w:tcPr>
          <w:p w14:paraId="40DCD02F" w14:textId="77777777" w:rsidR="004E27AB" w:rsidRPr="00E478C1" w:rsidRDefault="004E27AB" w:rsidP="00E478C1">
            <w:pPr>
              <w:spacing w:after="120"/>
              <w:ind w:left="57" w:right="57"/>
              <w:jc w:val="both"/>
              <w:rPr>
                <w:iCs/>
                <w:sz w:val="18"/>
                <w:szCs w:val="18"/>
              </w:rPr>
            </w:pPr>
            <w:r w:rsidRPr="00E478C1">
              <w:rPr>
                <w:sz w:val="18"/>
                <w:szCs w:val="18"/>
              </w:rPr>
              <w:t>k</w:t>
            </w:r>
          </w:p>
        </w:tc>
        <w:tc>
          <w:tcPr>
            <w:tcW w:w="308" w:type="dxa"/>
          </w:tcPr>
          <w:p w14:paraId="722B7EBA" w14:textId="77777777" w:rsidR="004E27AB" w:rsidRPr="00E478C1" w:rsidRDefault="00023E7F" w:rsidP="00E478C1">
            <w:pPr>
              <w:spacing w:after="120"/>
              <w:ind w:left="57" w:right="57"/>
              <w:jc w:val="both"/>
              <w:rPr>
                <w:sz w:val="18"/>
                <w:szCs w:val="18"/>
                <w:lang w:val="en-US"/>
              </w:rPr>
            </w:pPr>
            <w:r w:rsidRPr="00E478C1">
              <w:rPr>
                <w:sz w:val="18"/>
                <w:szCs w:val="18"/>
                <w:lang w:val="en-US"/>
              </w:rPr>
              <w:t>–</w:t>
            </w:r>
          </w:p>
        </w:tc>
        <w:tc>
          <w:tcPr>
            <w:tcW w:w="1330" w:type="dxa"/>
          </w:tcPr>
          <w:p w14:paraId="09A995BE" w14:textId="77777777" w:rsidR="004E27AB" w:rsidRPr="00E478C1" w:rsidRDefault="004E27AB" w:rsidP="00E478C1">
            <w:pPr>
              <w:spacing w:after="120"/>
              <w:ind w:left="57" w:right="57"/>
              <w:jc w:val="both"/>
              <w:rPr>
                <w:sz w:val="18"/>
                <w:szCs w:val="18"/>
              </w:rPr>
            </w:pPr>
            <w:r w:rsidRPr="00E478C1">
              <w:rPr>
                <w:sz w:val="18"/>
                <w:szCs w:val="18"/>
              </w:rPr>
              <w:t>приложение 3</w:t>
            </w:r>
          </w:p>
        </w:tc>
        <w:tc>
          <w:tcPr>
            <w:tcW w:w="980" w:type="dxa"/>
          </w:tcPr>
          <w:p w14:paraId="49E24A5A" w14:textId="77777777" w:rsidR="004E27AB" w:rsidRPr="00E478C1" w:rsidRDefault="004E27AB" w:rsidP="00E478C1">
            <w:pPr>
              <w:spacing w:after="120"/>
              <w:ind w:left="57" w:right="57"/>
              <w:jc w:val="both"/>
              <w:rPr>
                <w:sz w:val="18"/>
                <w:szCs w:val="18"/>
              </w:rPr>
            </w:pPr>
            <w:r w:rsidRPr="00E478C1">
              <w:rPr>
                <w:sz w:val="18"/>
                <w:szCs w:val="18"/>
              </w:rPr>
              <w:t>3.1.2.1.4.1</w:t>
            </w:r>
          </w:p>
        </w:tc>
        <w:tc>
          <w:tcPr>
            <w:tcW w:w="3339" w:type="dxa"/>
            <w:vAlign w:val="bottom"/>
          </w:tcPr>
          <w:p w14:paraId="094B3E9B" w14:textId="77777777" w:rsidR="004E27AB" w:rsidRPr="00E478C1" w:rsidRDefault="004E27AB" w:rsidP="00E478C1">
            <w:pPr>
              <w:spacing w:after="120"/>
              <w:ind w:left="57" w:right="57"/>
              <w:jc w:val="both"/>
              <w:rPr>
                <w:sz w:val="18"/>
                <w:szCs w:val="18"/>
              </w:rPr>
            </w:pPr>
            <w:r w:rsidRPr="00E478C1">
              <w:rPr>
                <w:sz w:val="18"/>
                <w:szCs w:val="18"/>
              </w:rPr>
              <w:t>взвешенный коэффициент передаточного числа; регистрируют и используют для расчетов значение с точностью до одной сотой</w:t>
            </w:r>
          </w:p>
        </w:tc>
      </w:tr>
    </w:tbl>
    <w:p w14:paraId="6A1F9695" w14:textId="77777777" w:rsidR="004E27AB" w:rsidRPr="00F065ED" w:rsidRDefault="004E27AB" w:rsidP="00115E34">
      <w:pPr>
        <w:pStyle w:val="SingleTxtG"/>
        <w:spacing w:before="120"/>
        <w:jc w:val="right"/>
      </w:pPr>
      <w:r w:rsidRPr="00857814">
        <w:t>…</w:t>
      </w:r>
      <w:r w:rsidR="00F065ED">
        <w:t>»</w:t>
      </w:r>
    </w:p>
    <w:p w14:paraId="58E0BEB3" w14:textId="77777777" w:rsidR="00F065ED" w:rsidRDefault="00F065ED" w:rsidP="004E27AB">
      <w:pPr>
        <w:pStyle w:val="SingleTxtG"/>
        <w:rPr>
          <w:i/>
        </w:rPr>
      </w:pPr>
      <w:r>
        <w:rPr>
          <w:i/>
        </w:rPr>
        <w:br w:type="page"/>
      </w:r>
    </w:p>
    <w:p w14:paraId="4100BA6F" w14:textId="77777777" w:rsidR="004E27AB" w:rsidRPr="00E122A6" w:rsidRDefault="004E27AB" w:rsidP="004E27AB">
      <w:pPr>
        <w:pStyle w:val="SingleTxtG"/>
      </w:pPr>
      <w:r w:rsidRPr="00E122A6">
        <w:rPr>
          <w:i/>
        </w:rPr>
        <w:lastRenderedPageBreak/>
        <w:t>Пункт 2.26</w:t>
      </w:r>
      <w:r w:rsidRPr="00E122A6">
        <w:t xml:space="preserve"> изменить следующим образом:</w:t>
      </w:r>
    </w:p>
    <w:p w14:paraId="53FD1342" w14:textId="77777777" w:rsidR="004E27AB" w:rsidRPr="00E122A6" w:rsidRDefault="00F065ED" w:rsidP="004E27AB">
      <w:pPr>
        <w:tabs>
          <w:tab w:val="left" w:pos="2268"/>
        </w:tabs>
        <w:autoSpaceDE w:val="0"/>
        <w:autoSpaceDN w:val="0"/>
        <w:adjustRightInd w:val="0"/>
        <w:spacing w:after="120"/>
        <w:ind w:left="1134" w:right="1134"/>
        <w:jc w:val="both"/>
      </w:pPr>
      <w:r>
        <w:t>«</w:t>
      </w:r>
      <w:r w:rsidR="004E27AB" w:rsidRPr="00E122A6">
        <w:t>2.26</w:t>
      </w:r>
      <w:r w:rsidR="004E27AB" w:rsidRPr="00E122A6">
        <w:tab/>
        <w:t>Устойчивое ускорение</w:t>
      </w:r>
    </w:p>
    <w:p w14:paraId="2ED8AA23" w14:textId="77777777" w:rsidR="004E27AB" w:rsidRPr="00023E7F" w:rsidRDefault="004E27AB" w:rsidP="00023E7F">
      <w:pPr>
        <w:pStyle w:val="SingleTxtG"/>
        <w:ind w:left="2268"/>
        <w:rPr>
          <w:b/>
        </w:rPr>
      </w:pPr>
      <w:r w:rsidRPr="00023E7F">
        <w:rPr>
          <w:b/>
        </w:rPr>
        <w:tab/>
        <w:t>Для целей настоящих Правил для устойчивого ускорения определены три условия.</w:t>
      </w:r>
    </w:p>
    <w:p w14:paraId="4903CE6A" w14:textId="77777777" w:rsidR="004E27AB" w:rsidRPr="00E122A6" w:rsidRDefault="004E27AB" w:rsidP="004E27AB">
      <w:pPr>
        <w:tabs>
          <w:tab w:val="left" w:pos="2268"/>
        </w:tabs>
        <w:autoSpaceDE w:val="0"/>
        <w:autoSpaceDN w:val="0"/>
        <w:adjustRightInd w:val="0"/>
        <w:spacing w:after="120"/>
        <w:ind w:left="2268" w:right="1134" w:hanging="1134"/>
        <w:jc w:val="both"/>
        <w:rPr>
          <w:b/>
          <w:strike/>
        </w:rPr>
      </w:pPr>
      <w:r w:rsidRPr="00E122A6">
        <w:rPr>
          <w:b/>
          <w:bCs/>
          <w:strike/>
        </w:rPr>
        <w:t>2.26.1</w:t>
      </w:r>
      <w:r w:rsidRPr="00E122A6">
        <w:tab/>
      </w:r>
      <w:r w:rsidR="00F065ED" w:rsidRPr="00F065ED">
        <w:rPr>
          <w:b/>
          <w:bCs/>
          <w:strike/>
        </w:rPr>
        <w:t>"</w:t>
      </w:r>
      <w:r w:rsidRPr="00E122A6">
        <w:rPr>
          <w:b/>
          <w:bCs/>
          <w:strike/>
        </w:rPr>
        <w:t>Устойчивое ускорение</w:t>
      </w:r>
      <w:r w:rsidR="00F065ED" w:rsidRPr="00F065ED">
        <w:rPr>
          <w:b/>
          <w:bCs/>
          <w:strike/>
        </w:rPr>
        <w:t>"</w:t>
      </w:r>
      <w:r w:rsidRPr="00E122A6">
        <w:rPr>
          <w:b/>
          <w:bCs/>
          <w:strike/>
        </w:rPr>
        <w:t xml:space="preserve"> применимо, когда необходимо рассчитать ускорение достигается в том случае, когда соотношение ускорения между </w:t>
      </w:r>
      <w:r w:rsidRPr="0052708F">
        <w:rPr>
          <w:b/>
          <w:bCs/>
          <w:strike/>
        </w:rPr>
        <w:t>a</w:t>
      </w:r>
      <w:r w:rsidRPr="008B3E06">
        <w:rPr>
          <w:b/>
          <w:bCs/>
          <w:strike/>
          <w:vertAlign w:val="subscript"/>
        </w:rPr>
        <w:t>wot</w:t>
      </w:r>
      <w:r w:rsidRPr="00E122A6">
        <w:rPr>
          <w:b/>
          <w:bCs/>
          <w:strike/>
          <w:vertAlign w:val="subscript"/>
        </w:rPr>
        <w:t>_</w:t>
      </w:r>
      <w:r w:rsidRPr="008B3E06">
        <w:rPr>
          <w:b/>
          <w:bCs/>
          <w:strike/>
          <w:vertAlign w:val="subscript"/>
        </w:rPr>
        <w:t>testPP</w:t>
      </w:r>
      <w:r w:rsidRPr="00E122A6">
        <w:rPr>
          <w:b/>
          <w:bCs/>
          <w:strike/>
          <w:vertAlign w:val="subscript"/>
        </w:rPr>
        <w:t>-</w:t>
      </w:r>
      <w:r w:rsidRPr="008B3E06">
        <w:rPr>
          <w:b/>
          <w:bCs/>
          <w:strike/>
          <w:vertAlign w:val="subscript"/>
        </w:rPr>
        <w:t>BB</w:t>
      </w:r>
      <w:r w:rsidRPr="00E122A6">
        <w:rPr>
          <w:b/>
          <w:bCs/>
          <w:strike/>
        </w:rPr>
        <w:t xml:space="preserve"> и а</w:t>
      </w:r>
      <w:r w:rsidRPr="008B3E06">
        <w:rPr>
          <w:b/>
          <w:bCs/>
          <w:strike/>
          <w:vertAlign w:val="subscript"/>
        </w:rPr>
        <w:t>wot</w:t>
      </w:r>
      <w:r w:rsidRPr="00E122A6">
        <w:rPr>
          <w:b/>
          <w:bCs/>
          <w:strike/>
          <w:vertAlign w:val="subscript"/>
        </w:rPr>
        <w:t xml:space="preserve"> </w:t>
      </w:r>
      <w:r w:rsidRPr="008B3E06">
        <w:rPr>
          <w:b/>
          <w:bCs/>
          <w:strike/>
          <w:vertAlign w:val="subscript"/>
        </w:rPr>
        <w:t>test</w:t>
      </w:r>
      <w:r w:rsidRPr="00E122A6">
        <w:rPr>
          <w:b/>
          <w:bCs/>
          <w:strike/>
        </w:rPr>
        <w:t xml:space="preserve"> меньше или равно 1,2</w:t>
      </w:r>
      <w:r w:rsidRPr="007754E1">
        <w:rPr>
          <w:b/>
          <w:strike/>
        </w:rPr>
        <w:t>.</w:t>
      </w:r>
      <w:r w:rsidRPr="00E122A6">
        <w:t xml:space="preserve"> </w:t>
      </w:r>
    </w:p>
    <w:p w14:paraId="3212A036" w14:textId="77777777" w:rsidR="004E27AB" w:rsidRPr="00E122A6" w:rsidRDefault="004E27AB" w:rsidP="004E27AB">
      <w:pPr>
        <w:tabs>
          <w:tab w:val="left" w:pos="2268"/>
        </w:tabs>
        <w:autoSpaceDE w:val="0"/>
        <w:autoSpaceDN w:val="0"/>
        <w:adjustRightInd w:val="0"/>
        <w:spacing w:after="120"/>
        <w:ind w:left="2268" w:right="1134" w:hanging="1134"/>
        <w:jc w:val="both"/>
        <w:rPr>
          <w:b/>
          <w:bCs/>
          <w:strike/>
        </w:rPr>
      </w:pPr>
      <w:r w:rsidRPr="00E122A6">
        <w:rPr>
          <w:b/>
          <w:bCs/>
          <w:strike/>
        </w:rPr>
        <w:t>2.26.2</w:t>
      </w:r>
      <w:r w:rsidRPr="00E122A6">
        <w:tab/>
      </w:r>
      <w:r w:rsidRPr="00E122A6">
        <w:rPr>
          <w:b/>
          <w:bCs/>
          <w:strike/>
        </w:rPr>
        <w:tab/>
      </w:r>
      <w:r w:rsidR="00F065ED" w:rsidRPr="00F065ED">
        <w:rPr>
          <w:b/>
          <w:bCs/>
          <w:strike/>
        </w:rPr>
        <w:t>"</w:t>
      </w:r>
      <w:r w:rsidRPr="00E122A6">
        <w:rPr>
          <w:b/>
          <w:bCs/>
          <w:strike/>
        </w:rPr>
        <w:t>Неустойчивое ускорение</w:t>
      </w:r>
      <w:r w:rsidR="00F065ED" w:rsidRPr="00F065ED">
        <w:rPr>
          <w:b/>
          <w:bCs/>
          <w:strike/>
        </w:rPr>
        <w:t>"</w:t>
      </w:r>
      <w:r w:rsidRPr="00E122A6">
        <w:rPr>
          <w:b/>
          <w:bCs/>
          <w:strike/>
        </w:rPr>
        <w:t xml:space="preserve"> означает отклонение от устойчивого ускорения в процессе ускорения.</w:t>
      </w:r>
    </w:p>
    <w:p w14:paraId="0F98FA15" w14:textId="77777777" w:rsidR="004E27AB" w:rsidRPr="00E122A6" w:rsidRDefault="004E27AB" w:rsidP="004E27AB">
      <w:pPr>
        <w:tabs>
          <w:tab w:val="left" w:pos="2268"/>
        </w:tabs>
        <w:autoSpaceDE w:val="0"/>
        <w:autoSpaceDN w:val="0"/>
        <w:adjustRightInd w:val="0"/>
        <w:spacing w:after="120"/>
        <w:ind w:left="2268" w:right="1134" w:hanging="1134"/>
        <w:jc w:val="both"/>
        <w:rPr>
          <w:b/>
          <w:bCs/>
          <w:strike/>
        </w:rPr>
      </w:pPr>
      <w:r w:rsidRPr="00E122A6">
        <w:rPr>
          <w:b/>
          <w:bCs/>
          <w:strike/>
        </w:rPr>
        <w:t>2.26.2.1</w:t>
      </w:r>
      <w:r w:rsidRPr="00E122A6">
        <w:rPr>
          <w:b/>
          <w:bCs/>
        </w:rPr>
        <w:tab/>
      </w:r>
      <w:r w:rsidRPr="00E122A6">
        <w:rPr>
          <w:b/>
          <w:bCs/>
          <w:strike/>
        </w:rPr>
        <w:t>Неустойчивое ускорение может происходить также на начальном этапе ускорения с низких скоростей, когда реакция силовой установки на команду об ускорении сопровождается толчками и рывками.</w:t>
      </w:r>
      <w:r w:rsidRPr="00E122A6">
        <w:rPr>
          <w:b/>
          <w:bCs/>
        </w:rPr>
        <w:t xml:space="preserve"> </w:t>
      </w:r>
    </w:p>
    <w:p w14:paraId="7ABEAF86" w14:textId="77777777" w:rsidR="004E27AB" w:rsidRPr="00E122A6" w:rsidRDefault="004E27AB" w:rsidP="004E27AB">
      <w:pPr>
        <w:tabs>
          <w:tab w:val="left" w:pos="2268"/>
        </w:tabs>
        <w:autoSpaceDE w:val="0"/>
        <w:autoSpaceDN w:val="0"/>
        <w:adjustRightInd w:val="0"/>
        <w:spacing w:after="120"/>
        <w:ind w:left="2268" w:right="1134" w:hanging="1134"/>
        <w:jc w:val="both"/>
        <w:rPr>
          <w:b/>
          <w:bCs/>
        </w:rPr>
      </w:pPr>
      <w:r w:rsidRPr="00E122A6">
        <w:rPr>
          <w:b/>
          <w:bCs/>
        </w:rPr>
        <w:t>2.26.1</w:t>
      </w:r>
      <w:r w:rsidRPr="00E122A6">
        <w:rPr>
          <w:b/>
          <w:bCs/>
        </w:rPr>
        <w:tab/>
      </w:r>
      <w:r w:rsidR="00F065ED" w:rsidRPr="00F065ED">
        <w:rPr>
          <w:b/>
          <w:bCs/>
        </w:rPr>
        <w:t>"</w:t>
      </w:r>
      <w:r w:rsidRPr="00E122A6">
        <w:rPr>
          <w:b/>
          <w:bCs/>
        </w:rPr>
        <w:t>Устойчивое ускорение</w:t>
      </w:r>
      <w:r w:rsidR="00F065ED" w:rsidRPr="00F065ED">
        <w:rPr>
          <w:b/>
          <w:bCs/>
        </w:rPr>
        <w:t>"</w:t>
      </w:r>
      <w:r w:rsidRPr="00E122A6">
        <w:rPr>
          <w:b/>
          <w:bCs/>
        </w:rPr>
        <w:t>, применяемое ко всем транспортным средствам, подпадающим под действие настоящих Правил, для условий низкой частоты вращения двигателя, позволяет устранить реакции силовой установки, такие как толчки и рывки.</w:t>
      </w:r>
    </w:p>
    <w:p w14:paraId="006094DB" w14:textId="77777777" w:rsidR="004E27AB" w:rsidRPr="00E122A6" w:rsidRDefault="004E27AB" w:rsidP="004E27AB">
      <w:pPr>
        <w:tabs>
          <w:tab w:val="left" w:pos="2268"/>
        </w:tabs>
        <w:autoSpaceDE w:val="0"/>
        <w:autoSpaceDN w:val="0"/>
        <w:adjustRightInd w:val="0"/>
        <w:spacing w:after="120"/>
        <w:ind w:left="2268" w:right="1134" w:hanging="1134"/>
        <w:jc w:val="both"/>
        <w:rPr>
          <w:b/>
          <w:bCs/>
        </w:rPr>
      </w:pPr>
      <w:r w:rsidRPr="00E122A6">
        <w:rPr>
          <w:b/>
          <w:bCs/>
        </w:rPr>
        <w:t>2.26.2</w:t>
      </w:r>
      <w:r w:rsidRPr="00E122A6">
        <w:rPr>
          <w:b/>
          <w:bCs/>
        </w:rPr>
        <w:tab/>
      </w:r>
      <w:r w:rsidR="00F065ED" w:rsidRPr="00F065ED">
        <w:rPr>
          <w:b/>
          <w:bCs/>
        </w:rPr>
        <w:t>"</w:t>
      </w:r>
      <w:r w:rsidRPr="00E122A6">
        <w:rPr>
          <w:b/>
          <w:bCs/>
        </w:rPr>
        <w:t>Устойчивое ускорение</w:t>
      </w:r>
      <w:r w:rsidR="00F065ED" w:rsidRPr="00F065ED">
        <w:rPr>
          <w:b/>
          <w:bCs/>
        </w:rPr>
        <w:t>"</w:t>
      </w:r>
      <w:r w:rsidRPr="00E122A6">
        <w:rPr>
          <w:b/>
          <w:bCs/>
        </w:rPr>
        <w:t xml:space="preserve">, применяемое к транспортным средствам категорий </w:t>
      </w:r>
      <w:r w:rsidRPr="0052708F">
        <w:rPr>
          <w:b/>
          <w:bCs/>
        </w:rPr>
        <w:t>M</w:t>
      </w:r>
      <w:r w:rsidRPr="00E122A6">
        <w:rPr>
          <w:b/>
          <w:bCs/>
          <w:vertAlign w:val="subscript"/>
        </w:rPr>
        <w:t>1</w:t>
      </w:r>
      <w:r w:rsidRPr="00E122A6">
        <w:rPr>
          <w:b/>
          <w:bCs/>
        </w:rPr>
        <w:t xml:space="preserve">, </w:t>
      </w:r>
      <w:r w:rsidRPr="0052708F">
        <w:rPr>
          <w:b/>
          <w:bCs/>
        </w:rPr>
        <w:t>N</w:t>
      </w:r>
      <w:r w:rsidRPr="00E122A6">
        <w:rPr>
          <w:b/>
          <w:bCs/>
          <w:vertAlign w:val="subscript"/>
        </w:rPr>
        <w:t>1</w:t>
      </w:r>
      <w:r w:rsidRPr="00E122A6">
        <w:rPr>
          <w:b/>
          <w:bCs/>
        </w:rPr>
        <w:t xml:space="preserve"> и </w:t>
      </w:r>
      <w:r w:rsidRPr="0052708F">
        <w:rPr>
          <w:b/>
          <w:bCs/>
        </w:rPr>
        <w:t>M</w:t>
      </w:r>
      <w:r w:rsidRPr="00E122A6">
        <w:rPr>
          <w:b/>
          <w:bCs/>
          <w:vertAlign w:val="subscript"/>
        </w:rPr>
        <w:t>2</w:t>
      </w:r>
      <w:r w:rsidRPr="00E122A6">
        <w:rPr>
          <w:b/>
          <w:bCs/>
        </w:rPr>
        <w:t xml:space="preserve"> с технически допустимой максимальной массой с грузом &lt;3 500 кг, позволяет избежать задержек ускорения </w:t>
      </w:r>
      <w:r w:rsidRPr="00E122A6">
        <w:rPr>
          <w:b/>
          <w:bCs/>
        </w:rPr>
        <w:tab/>
        <w:t>при ускорении в результате срабатывания системы управления двигателем в момент нажатия на блок ускорения. Обычно это достигается за счет использования предускорения.</w:t>
      </w:r>
    </w:p>
    <w:p w14:paraId="143B3BB3" w14:textId="77777777" w:rsidR="004E27AB" w:rsidRPr="00E122A6" w:rsidRDefault="004E27AB" w:rsidP="004E27AB">
      <w:pPr>
        <w:tabs>
          <w:tab w:val="left" w:pos="2268"/>
        </w:tabs>
        <w:autoSpaceDE w:val="0"/>
        <w:autoSpaceDN w:val="0"/>
        <w:adjustRightInd w:val="0"/>
        <w:spacing w:after="120"/>
        <w:ind w:left="2268" w:right="1134" w:hanging="1134"/>
        <w:jc w:val="both"/>
      </w:pPr>
      <w:r w:rsidRPr="00E122A6">
        <w:rPr>
          <w:b/>
          <w:bCs/>
        </w:rPr>
        <w:t>2.26.3</w:t>
      </w:r>
      <w:r w:rsidRPr="00E122A6">
        <w:rPr>
          <w:b/>
          <w:bCs/>
        </w:rPr>
        <w:tab/>
      </w:r>
      <w:r w:rsidR="00F065ED" w:rsidRPr="00F065ED">
        <w:rPr>
          <w:b/>
          <w:bCs/>
        </w:rPr>
        <w:t>"</w:t>
      </w:r>
      <w:r w:rsidRPr="00E122A6">
        <w:rPr>
          <w:b/>
          <w:bCs/>
        </w:rPr>
        <w:t>Устойчивое ускорение</w:t>
      </w:r>
      <w:r w:rsidR="00F065ED" w:rsidRPr="00F065ED">
        <w:rPr>
          <w:b/>
          <w:bCs/>
        </w:rPr>
        <w:t>"</w:t>
      </w:r>
      <w:r w:rsidRPr="00E122A6">
        <w:rPr>
          <w:b/>
          <w:bCs/>
        </w:rPr>
        <w:t xml:space="preserve"> для целей приложения 7 основано на предположении о постоянном ускорении на всем измерительном расстоянии между АА' и ВВ' плюс длина транспортного средства</w:t>
      </w:r>
      <w:r w:rsidR="00F065ED">
        <w:rPr>
          <w:bCs/>
        </w:rPr>
        <w:t>»</w:t>
      </w:r>
      <w:r w:rsidRPr="00E122A6">
        <w:rPr>
          <w:bCs/>
        </w:rPr>
        <w:t>.</w:t>
      </w:r>
    </w:p>
    <w:p w14:paraId="3F6E06F7" w14:textId="77777777" w:rsidR="004E27AB" w:rsidRPr="00E122A6" w:rsidRDefault="004E27AB" w:rsidP="004E27AB">
      <w:pPr>
        <w:spacing w:after="120"/>
        <w:ind w:left="1134" w:right="1043"/>
        <w:jc w:val="both"/>
      </w:pPr>
      <w:r>
        <w:t>Включить</w:t>
      </w:r>
      <w:r w:rsidRPr="00E122A6">
        <w:t xml:space="preserve"> </w:t>
      </w:r>
      <w:r w:rsidRPr="00E122A6">
        <w:rPr>
          <w:i/>
        </w:rPr>
        <w:t>новый пункт</w:t>
      </w:r>
      <w:r w:rsidRPr="00E122A6">
        <w:rPr>
          <w:i/>
          <w:iCs/>
        </w:rPr>
        <w:t xml:space="preserve"> 11.12</w:t>
      </w:r>
      <w:r w:rsidRPr="00E122A6">
        <w:t xml:space="preserve"> </w:t>
      </w:r>
      <w:r>
        <w:t>следующего содержания</w:t>
      </w:r>
      <w:r w:rsidRPr="00E122A6">
        <w:t xml:space="preserve">: </w:t>
      </w:r>
    </w:p>
    <w:p w14:paraId="7B0DF7C4" w14:textId="77777777" w:rsidR="004E27AB" w:rsidRPr="00E122A6" w:rsidRDefault="00F065ED" w:rsidP="004E27AB">
      <w:pPr>
        <w:spacing w:after="120"/>
        <w:ind w:left="2268" w:right="1043" w:hanging="1134"/>
        <w:jc w:val="both"/>
        <w:rPr>
          <w:i/>
        </w:rPr>
      </w:pPr>
      <w:r w:rsidRPr="00F065ED">
        <w:rPr>
          <w:bCs/>
        </w:rPr>
        <w:t>«</w:t>
      </w:r>
      <w:r w:rsidR="004E27AB" w:rsidRPr="00E122A6">
        <w:rPr>
          <w:b/>
          <w:bCs/>
        </w:rPr>
        <w:t>11.12</w:t>
      </w:r>
      <w:r w:rsidR="004E27AB" w:rsidRPr="00E122A6">
        <w:rPr>
          <w:b/>
          <w:bCs/>
        </w:rPr>
        <w:tab/>
        <w:t>До истечения 12-месячного периода после даты вступления в силу дополнения 6 оно не применяется в отношении распространений существующих официальных утверждений, первоначально предоставленных до даты вступления в силу дополнения 6</w:t>
      </w:r>
      <w:r w:rsidRPr="00F065ED">
        <w:rPr>
          <w:bCs/>
        </w:rPr>
        <w:t>»</w:t>
      </w:r>
      <w:r w:rsidR="004E27AB" w:rsidRPr="00F065ED">
        <w:rPr>
          <w:bCs/>
        </w:rPr>
        <w:t>.</w:t>
      </w:r>
    </w:p>
    <w:p w14:paraId="61E71BE7" w14:textId="77777777" w:rsidR="004E27AB" w:rsidRPr="00E122A6" w:rsidRDefault="004E27AB" w:rsidP="004E27AB">
      <w:pPr>
        <w:pStyle w:val="SingleTxtG"/>
        <w:tabs>
          <w:tab w:val="left" w:pos="2268"/>
        </w:tabs>
        <w:ind w:left="2268" w:right="567" w:hanging="1134"/>
        <w:rPr>
          <w:i/>
        </w:rPr>
      </w:pPr>
      <w:r w:rsidRPr="00E122A6">
        <w:rPr>
          <w:i/>
          <w:iCs/>
        </w:rPr>
        <w:t>Приложение 1, добавление</w:t>
      </w:r>
      <w:r w:rsidRPr="00E122A6">
        <w:t xml:space="preserve"> </w:t>
      </w:r>
    </w:p>
    <w:p w14:paraId="7A2656F0" w14:textId="77777777" w:rsidR="004E27AB" w:rsidRPr="00E122A6" w:rsidRDefault="004E27AB" w:rsidP="004E27AB">
      <w:pPr>
        <w:pStyle w:val="SingleTxtG"/>
        <w:tabs>
          <w:tab w:val="left" w:pos="2268"/>
        </w:tabs>
        <w:ind w:left="2268" w:right="567" w:hanging="1134"/>
      </w:pPr>
      <w:r w:rsidRPr="00E122A6">
        <w:rPr>
          <w:i/>
        </w:rPr>
        <w:t>Пункт 2.1</w:t>
      </w:r>
      <w:r w:rsidRPr="00E122A6">
        <w:t xml:space="preserve"> изменить следующим образом:</w:t>
      </w:r>
    </w:p>
    <w:p w14:paraId="2BE23637" w14:textId="77777777" w:rsidR="004E27AB" w:rsidRPr="00E122A6" w:rsidRDefault="00F065ED" w:rsidP="004E27AB">
      <w:pPr>
        <w:pStyle w:val="SingleTxtG"/>
        <w:tabs>
          <w:tab w:val="left" w:pos="2268"/>
          <w:tab w:val="right" w:leader="dot" w:pos="8505"/>
        </w:tabs>
        <w:ind w:left="2268" w:hanging="1134"/>
      </w:pPr>
      <w:r>
        <w:t>«</w:t>
      </w:r>
      <w:r w:rsidR="004E27AB" w:rsidRPr="00E122A6">
        <w:t>2.1</w:t>
      </w:r>
      <w:r w:rsidR="004E27AB" w:rsidRPr="00E122A6">
        <w:tab/>
        <w:t xml:space="preserve">Уровень звука, издаваемого движущимся транспортным средством </w:t>
      </w:r>
      <w:r w:rsidR="004E27AB" w:rsidRPr="00E122A6">
        <w:rPr>
          <w:b/>
          <w:bCs/>
        </w:rPr>
        <w:t>(приложение 3)</w:t>
      </w:r>
      <w:r w:rsidR="004E27AB" w:rsidRPr="00E122A6">
        <w:t xml:space="preserve">: </w:t>
      </w:r>
      <w:r w:rsidR="004E27AB" w:rsidRPr="00E122A6">
        <w:tab/>
        <w:t xml:space="preserve"> дБ(</w:t>
      </w:r>
      <w:r w:rsidR="004E27AB">
        <w:t>A</w:t>
      </w:r>
      <w:r w:rsidR="004E27AB" w:rsidRPr="00E122A6">
        <w:t>)</w:t>
      </w:r>
    </w:p>
    <w:p w14:paraId="2046ADBB" w14:textId="77777777" w:rsidR="004E27AB" w:rsidRDefault="004E27AB" w:rsidP="004E27AB">
      <w:pPr>
        <w:pStyle w:val="SingleTxtG"/>
        <w:tabs>
          <w:tab w:val="left" w:pos="2268"/>
          <w:tab w:val="right" w:leader="dot" w:pos="8505"/>
        </w:tabs>
        <w:ind w:left="2268" w:hanging="1134"/>
      </w:pPr>
      <w:r w:rsidRPr="00E122A6">
        <w:rPr>
          <w:b/>
          <w:bCs/>
        </w:rPr>
        <w:t>2.1.1</w:t>
      </w:r>
      <w:r w:rsidRPr="00E122A6">
        <w:t xml:space="preserve"> </w:t>
      </w:r>
      <w:r w:rsidRPr="00E122A6">
        <w:tab/>
      </w:r>
      <w:r w:rsidRPr="00E122A6">
        <w:rPr>
          <w:b/>
          <w:bCs/>
        </w:rPr>
        <w:t>Выбранный режим для испытаний движущегося транспортного средства:</w:t>
      </w:r>
      <w:r w:rsidRPr="00E122A6">
        <w:t xml:space="preserve"> </w:t>
      </w:r>
      <w:r w:rsidRPr="00E122A6">
        <w:rPr>
          <w:b/>
        </w:rPr>
        <w:tab/>
      </w:r>
      <w:r w:rsidR="00F065ED" w:rsidRPr="00F065ED">
        <w:rPr>
          <w:bCs/>
        </w:rPr>
        <w:t>»</w:t>
      </w:r>
    </w:p>
    <w:p w14:paraId="528398ED" w14:textId="77777777" w:rsidR="004E27AB" w:rsidRPr="00E122A6" w:rsidRDefault="004E27AB" w:rsidP="004E27AB">
      <w:pPr>
        <w:pStyle w:val="SingleTxtG"/>
        <w:tabs>
          <w:tab w:val="left" w:pos="2268"/>
          <w:tab w:val="right" w:leader="dot" w:pos="8505"/>
        </w:tabs>
        <w:ind w:left="2268" w:hanging="1134"/>
      </w:pPr>
      <w:r w:rsidRPr="00E122A6">
        <w:rPr>
          <w:i/>
          <w:iCs/>
        </w:rPr>
        <w:t>Пункт 2.2</w:t>
      </w:r>
      <w:r w:rsidRPr="00E122A6">
        <w:t xml:space="preserve"> изменить следующим образом:</w:t>
      </w:r>
    </w:p>
    <w:p w14:paraId="1D8EAC91" w14:textId="77777777" w:rsidR="004E27AB" w:rsidRPr="00E122A6" w:rsidRDefault="00F065ED" w:rsidP="00F065ED">
      <w:pPr>
        <w:pStyle w:val="SingleTxtG"/>
        <w:tabs>
          <w:tab w:val="left" w:pos="2268"/>
          <w:tab w:val="left" w:leader="dot" w:pos="6467"/>
          <w:tab w:val="right" w:leader="dot" w:pos="8505"/>
        </w:tabs>
        <w:ind w:left="2268" w:hanging="1134"/>
        <w:rPr>
          <w:b/>
        </w:rPr>
      </w:pPr>
      <w:r>
        <w:t>«</w:t>
      </w:r>
      <w:r w:rsidR="004E27AB" w:rsidRPr="00E122A6">
        <w:t xml:space="preserve">2.2 </w:t>
      </w:r>
      <w:r w:rsidR="004E27AB" w:rsidRPr="00E122A6">
        <w:tab/>
        <w:t xml:space="preserve">Уровень звука, производимого транспортным средством, находящимся в неподвижном состоянии </w:t>
      </w:r>
      <w:r w:rsidR="004E27AB" w:rsidRPr="00E122A6">
        <w:tab/>
        <w:t xml:space="preserve"> дБ(</w:t>
      </w:r>
      <w:r w:rsidR="004E27AB">
        <w:t>A</w:t>
      </w:r>
      <w:r w:rsidR="004E27AB" w:rsidRPr="00E122A6">
        <w:t xml:space="preserve">), при </w:t>
      </w:r>
      <w:r w:rsidR="004E27AB" w:rsidRPr="00E122A6">
        <w:tab/>
        <w:t xml:space="preserve"> мин</w:t>
      </w:r>
      <w:r w:rsidR="004E27AB" w:rsidRPr="00E122A6">
        <w:rPr>
          <w:vertAlign w:val="superscript"/>
        </w:rPr>
        <w:t>–1</w:t>
      </w:r>
      <w:r w:rsidR="004E27AB" w:rsidRPr="00E122A6">
        <w:t xml:space="preserve"> </w:t>
      </w:r>
      <w:r>
        <w:br/>
      </w:r>
      <w:r w:rsidR="004E27AB" w:rsidRPr="00E122A6">
        <w:rPr>
          <w:b/>
          <w:bCs/>
        </w:rPr>
        <w:t>в режиме</w:t>
      </w:r>
      <w:r>
        <w:rPr>
          <w:b/>
          <w:bCs/>
        </w:rPr>
        <w:t xml:space="preserve"> </w:t>
      </w:r>
      <w:r w:rsidR="004E27AB" w:rsidRPr="00E122A6">
        <w:rPr>
          <w:b/>
        </w:rPr>
        <w:tab/>
      </w:r>
      <w:r w:rsidR="004E27AB" w:rsidRPr="007E7195">
        <w:rPr>
          <w:rStyle w:val="ab"/>
          <w:b/>
        </w:rPr>
        <w:footnoteReference w:id="2"/>
      </w:r>
    </w:p>
    <w:p w14:paraId="057F02CF" w14:textId="77777777" w:rsidR="004E27AB" w:rsidRPr="00E122A6" w:rsidRDefault="004E27AB" w:rsidP="004E27AB">
      <w:pPr>
        <w:pStyle w:val="SingleTxtG"/>
        <w:tabs>
          <w:tab w:val="left" w:pos="1498"/>
          <w:tab w:val="left" w:pos="2268"/>
          <w:tab w:val="left" w:leader="dot" w:pos="6521"/>
          <w:tab w:val="left" w:leader="dot" w:pos="7938"/>
          <w:tab w:val="right" w:leader="dot" w:pos="8505"/>
        </w:tabs>
        <w:ind w:left="2268" w:hanging="1134"/>
        <w:rPr>
          <w:b/>
          <w:bCs/>
          <w:vertAlign w:val="superscript"/>
        </w:rPr>
      </w:pPr>
      <w:r w:rsidRPr="00E122A6">
        <w:tab/>
      </w:r>
      <w:r w:rsidRPr="00E122A6">
        <w:tab/>
      </w:r>
      <w:r w:rsidRPr="00E122A6">
        <w:rPr>
          <w:b/>
          <w:bCs/>
        </w:rPr>
        <w:t xml:space="preserve">Уровень звука, производимого транспортным средством, находящимся в неподвижном состоянии </w:t>
      </w:r>
      <w:r w:rsidRPr="00E122A6">
        <w:rPr>
          <w:b/>
          <w:bCs/>
        </w:rPr>
        <w:tab/>
        <w:t xml:space="preserve"> дБ(</w:t>
      </w:r>
      <w:r w:rsidRPr="004A1961">
        <w:rPr>
          <w:b/>
          <w:bCs/>
        </w:rPr>
        <w:t>A</w:t>
      </w:r>
      <w:r w:rsidRPr="00E122A6">
        <w:rPr>
          <w:b/>
          <w:bCs/>
        </w:rPr>
        <w:t xml:space="preserve">), при </w:t>
      </w:r>
      <w:r w:rsidRPr="00E122A6">
        <w:rPr>
          <w:b/>
          <w:bCs/>
        </w:rPr>
        <w:tab/>
        <w:t xml:space="preserve"> мин</w:t>
      </w:r>
      <w:r w:rsidRPr="00E122A6">
        <w:rPr>
          <w:b/>
          <w:bCs/>
          <w:vertAlign w:val="superscript"/>
        </w:rPr>
        <w:t>–1</w:t>
      </w:r>
      <w:r w:rsidRPr="00E122A6">
        <w:rPr>
          <w:b/>
          <w:bCs/>
        </w:rPr>
        <w:t xml:space="preserve"> в режиме </w:t>
      </w:r>
      <w:r w:rsidRPr="00E122A6">
        <w:rPr>
          <w:b/>
          <w:bCs/>
        </w:rPr>
        <w:tab/>
      </w:r>
      <w:r w:rsidRPr="00E122A6">
        <w:rPr>
          <w:b/>
          <w:bCs/>
          <w:vertAlign w:val="superscript"/>
        </w:rPr>
        <w:t>1</w:t>
      </w:r>
    </w:p>
    <w:p w14:paraId="749B614A" w14:textId="77777777" w:rsidR="004E27AB" w:rsidRPr="00E122A6" w:rsidRDefault="004E27AB" w:rsidP="004E27AB">
      <w:pPr>
        <w:pStyle w:val="SingleTxtG"/>
        <w:tabs>
          <w:tab w:val="left" w:pos="1498"/>
          <w:tab w:val="left" w:pos="2268"/>
          <w:tab w:val="left" w:leader="dot" w:pos="6521"/>
          <w:tab w:val="left" w:leader="dot" w:pos="7938"/>
          <w:tab w:val="right" w:leader="dot" w:pos="8505"/>
        </w:tabs>
        <w:ind w:left="2268" w:hanging="1134"/>
        <w:rPr>
          <w:b/>
          <w:bCs/>
          <w:vertAlign w:val="superscript"/>
        </w:rPr>
      </w:pPr>
      <w:r w:rsidRPr="00E122A6">
        <w:tab/>
      </w:r>
      <w:r w:rsidRPr="00E122A6">
        <w:tab/>
      </w:r>
      <w:r w:rsidRPr="00E122A6">
        <w:rPr>
          <w:b/>
          <w:bCs/>
        </w:rPr>
        <w:t xml:space="preserve">Уровень звука, производимого транспортным средством, находящимся в неподвижном состоянии </w:t>
      </w:r>
      <w:r w:rsidRPr="00E122A6">
        <w:rPr>
          <w:b/>
          <w:bCs/>
        </w:rPr>
        <w:tab/>
        <w:t xml:space="preserve"> дБ(</w:t>
      </w:r>
      <w:r w:rsidRPr="004A1961">
        <w:rPr>
          <w:b/>
          <w:bCs/>
        </w:rPr>
        <w:t>A</w:t>
      </w:r>
      <w:r w:rsidRPr="00E122A6">
        <w:rPr>
          <w:b/>
          <w:bCs/>
        </w:rPr>
        <w:t xml:space="preserve">), при </w:t>
      </w:r>
      <w:r w:rsidRPr="00E122A6">
        <w:rPr>
          <w:b/>
          <w:bCs/>
        </w:rPr>
        <w:tab/>
        <w:t xml:space="preserve"> мин</w:t>
      </w:r>
      <w:r w:rsidRPr="00E122A6">
        <w:rPr>
          <w:b/>
          <w:bCs/>
          <w:vertAlign w:val="superscript"/>
        </w:rPr>
        <w:t>–1</w:t>
      </w:r>
      <w:r w:rsidRPr="00E122A6">
        <w:rPr>
          <w:b/>
          <w:bCs/>
        </w:rPr>
        <w:t xml:space="preserve"> в режиме </w:t>
      </w:r>
      <w:r w:rsidRPr="00E122A6">
        <w:rPr>
          <w:b/>
          <w:bCs/>
        </w:rPr>
        <w:tab/>
      </w:r>
      <w:r w:rsidRPr="00E122A6">
        <w:rPr>
          <w:b/>
          <w:bCs/>
          <w:vertAlign w:val="superscript"/>
        </w:rPr>
        <w:t>1</w:t>
      </w:r>
    </w:p>
    <w:p w14:paraId="07F04687" w14:textId="77777777" w:rsidR="004E27AB" w:rsidRDefault="004E27AB" w:rsidP="004E27AB">
      <w:pPr>
        <w:pStyle w:val="SingleTxtG"/>
        <w:tabs>
          <w:tab w:val="left" w:pos="1498"/>
          <w:tab w:val="left" w:pos="2268"/>
          <w:tab w:val="left" w:leader="dot" w:pos="6521"/>
          <w:tab w:val="left" w:leader="dot" w:pos="7938"/>
          <w:tab w:val="right" w:leader="dot" w:pos="8505"/>
        </w:tabs>
        <w:ind w:left="2268" w:hanging="1134"/>
        <w:rPr>
          <w:b/>
          <w:bCs/>
          <w:vertAlign w:val="superscript"/>
        </w:rPr>
      </w:pPr>
      <w:r w:rsidRPr="00E122A6">
        <w:lastRenderedPageBreak/>
        <w:tab/>
      </w:r>
      <w:r w:rsidRPr="00E122A6">
        <w:tab/>
      </w:r>
      <w:r w:rsidRPr="00E122A6">
        <w:rPr>
          <w:b/>
          <w:bCs/>
        </w:rPr>
        <w:t xml:space="preserve">Уровень звука, производимого транспортным средством, находящимся в неподвижном состоянии </w:t>
      </w:r>
      <w:r w:rsidRPr="00E122A6">
        <w:rPr>
          <w:b/>
          <w:bCs/>
        </w:rPr>
        <w:tab/>
        <w:t xml:space="preserve"> дБ(</w:t>
      </w:r>
      <w:r w:rsidRPr="004A1961">
        <w:rPr>
          <w:b/>
          <w:bCs/>
        </w:rPr>
        <w:t>A</w:t>
      </w:r>
      <w:r w:rsidRPr="00E122A6">
        <w:rPr>
          <w:b/>
          <w:bCs/>
        </w:rPr>
        <w:t xml:space="preserve">), при </w:t>
      </w:r>
      <w:r w:rsidRPr="00E122A6">
        <w:rPr>
          <w:b/>
          <w:bCs/>
        </w:rPr>
        <w:tab/>
        <w:t xml:space="preserve"> мин</w:t>
      </w:r>
      <w:r w:rsidRPr="00E122A6">
        <w:rPr>
          <w:b/>
          <w:bCs/>
          <w:vertAlign w:val="superscript"/>
        </w:rPr>
        <w:t>–1</w:t>
      </w:r>
      <w:r w:rsidRPr="00E122A6">
        <w:rPr>
          <w:b/>
          <w:bCs/>
        </w:rPr>
        <w:t xml:space="preserve"> в режиме </w:t>
      </w:r>
      <w:r w:rsidRPr="00E122A6">
        <w:rPr>
          <w:b/>
          <w:bCs/>
        </w:rPr>
        <w:tab/>
      </w:r>
      <w:r w:rsidRPr="00E122A6">
        <w:rPr>
          <w:b/>
          <w:bCs/>
          <w:vertAlign w:val="superscript"/>
        </w:rPr>
        <w:t>1</w:t>
      </w:r>
    </w:p>
    <w:p w14:paraId="27CE5939" w14:textId="77777777" w:rsidR="004E27AB" w:rsidRPr="00E137A6" w:rsidRDefault="00E137A6" w:rsidP="00E137A6">
      <w:pPr>
        <w:pStyle w:val="SingleTxtG"/>
        <w:tabs>
          <w:tab w:val="left" w:pos="1498"/>
          <w:tab w:val="left" w:pos="2268"/>
          <w:tab w:val="left" w:leader="dot" w:pos="6521"/>
          <w:tab w:val="left" w:leader="dot" w:pos="7938"/>
          <w:tab w:val="right" w:leader="dot" w:pos="8505"/>
        </w:tabs>
        <w:ind w:left="2268" w:hanging="1134"/>
        <w:rPr>
          <w:b/>
          <w:bCs/>
          <w:vertAlign w:val="superscript"/>
        </w:rPr>
      </w:pPr>
      <w:r w:rsidRPr="00E122A6">
        <w:tab/>
      </w:r>
      <w:r w:rsidRPr="00E122A6">
        <w:tab/>
      </w:r>
      <w:r w:rsidRPr="00E122A6">
        <w:rPr>
          <w:b/>
          <w:bCs/>
        </w:rPr>
        <w:t xml:space="preserve">Уровень звука, производимого транспортным средством, находящимся в неподвижном состоянии </w:t>
      </w:r>
      <w:r w:rsidRPr="00E122A6">
        <w:rPr>
          <w:b/>
          <w:bCs/>
        </w:rPr>
        <w:tab/>
        <w:t xml:space="preserve"> дБ(</w:t>
      </w:r>
      <w:r w:rsidRPr="004A1961">
        <w:rPr>
          <w:b/>
          <w:bCs/>
        </w:rPr>
        <w:t>A</w:t>
      </w:r>
      <w:r w:rsidRPr="00E122A6">
        <w:rPr>
          <w:b/>
          <w:bCs/>
        </w:rPr>
        <w:t xml:space="preserve">), при </w:t>
      </w:r>
      <w:r w:rsidRPr="00E122A6">
        <w:rPr>
          <w:b/>
          <w:bCs/>
        </w:rPr>
        <w:tab/>
        <w:t xml:space="preserve"> мин</w:t>
      </w:r>
      <w:r w:rsidRPr="00E122A6">
        <w:rPr>
          <w:b/>
          <w:bCs/>
          <w:vertAlign w:val="superscript"/>
        </w:rPr>
        <w:t>–1</w:t>
      </w:r>
      <w:r w:rsidRPr="00E122A6">
        <w:rPr>
          <w:b/>
          <w:bCs/>
        </w:rPr>
        <w:t xml:space="preserve"> в режиме </w:t>
      </w:r>
      <w:r w:rsidRPr="00E122A6">
        <w:rPr>
          <w:b/>
          <w:bCs/>
        </w:rPr>
        <w:tab/>
      </w:r>
      <w:r w:rsidRPr="00E122A6">
        <w:rPr>
          <w:b/>
          <w:bCs/>
          <w:vertAlign w:val="superscript"/>
        </w:rPr>
        <w:t>1</w:t>
      </w:r>
      <w:r w:rsidR="00F065ED">
        <w:t>»</w:t>
      </w:r>
      <w:r w:rsidR="004E27AB" w:rsidRPr="00E122A6">
        <w:t>.</w:t>
      </w:r>
    </w:p>
    <w:p w14:paraId="3241B1AE" w14:textId="77777777" w:rsidR="004E27AB" w:rsidRPr="00E122A6" w:rsidRDefault="004E27AB" w:rsidP="004E27AB">
      <w:pPr>
        <w:pStyle w:val="SingleTxtG"/>
        <w:tabs>
          <w:tab w:val="left" w:pos="2268"/>
        </w:tabs>
        <w:ind w:left="2268" w:right="567" w:hanging="1134"/>
        <w:rPr>
          <w:i/>
        </w:rPr>
      </w:pPr>
      <w:r w:rsidRPr="00E122A6">
        <w:rPr>
          <w:i/>
          <w:iCs/>
        </w:rPr>
        <w:t>Приложение 3</w:t>
      </w:r>
      <w:r w:rsidRPr="00E122A6">
        <w:t xml:space="preserve"> </w:t>
      </w:r>
    </w:p>
    <w:p w14:paraId="1D4A2F1D" w14:textId="77777777" w:rsidR="004E27AB" w:rsidRPr="00E122A6" w:rsidRDefault="004E27AB" w:rsidP="004E27AB">
      <w:pPr>
        <w:pStyle w:val="SingleTxtG"/>
        <w:tabs>
          <w:tab w:val="left" w:pos="2268"/>
        </w:tabs>
        <w:ind w:left="2268" w:right="567" w:hanging="1134"/>
      </w:pPr>
      <w:r w:rsidRPr="00E122A6">
        <w:rPr>
          <w:i/>
        </w:rPr>
        <w:t>Пункт 3.1.2.1</w:t>
      </w:r>
      <w:r w:rsidRPr="00E122A6">
        <w:t xml:space="preserve"> изменить следующим образом:</w:t>
      </w:r>
    </w:p>
    <w:p w14:paraId="41FE2947" w14:textId="77777777" w:rsidR="004E27AB" w:rsidRPr="00E122A6" w:rsidRDefault="00F065ED" w:rsidP="004E27AB">
      <w:pPr>
        <w:pStyle w:val="SingleTxtG"/>
        <w:tabs>
          <w:tab w:val="left" w:pos="2268"/>
        </w:tabs>
        <w:ind w:left="2268" w:hanging="1134"/>
      </w:pPr>
      <w:r>
        <w:t>«</w:t>
      </w:r>
      <w:r w:rsidR="004E27AB" w:rsidRPr="00E122A6">
        <w:t>3.1.2.1</w:t>
      </w:r>
      <w:r w:rsidR="004E27AB" w:rsidRPr="00E122A6">
        <w:tab/>
        <w:t xml:space="preserve">Транспортные средства категорий </w:t>
      </w:r>
      <w:r w:rsidR="004E27AB">
        <w:t>M</w:t>
      </w:r>
      <w:r w:rsidR="004E27AB" w:rsidRPr="00E122A6">
        <w:rPr>
          <w:vertAlign w:val="subscript"/>
        </w:rPr>
        <w:t>1</w:t>
      </w:r>
      <w:r w:rsidR="004E27AB" w:rsidRPr="00E122A6">
        <w:t xml:space="preserve">, </w:t>
      </w:r>
      <w:r w:rsidR="004E27AB">
        <w:t>N</w:t>
      </w:r>
      <w:r w:rsidR="004E27AB" w:rsidRPr="00E122A6">
        <w:rPr>
          <w:vertAlign w:val="subscript"/>
        </w:rPr>
        <w:t>1</w:t>
      </w:r>
      <w:r w:rsidR="004E27AB" w:rsidRPr="00E122A6">
        <w:t xml:space="preserve"> и </w:t>
      </w:r>
      <w:r w:rsidR="004E27AB">
        <w:t>M</w:t>
      </w:r>
      <w:r w:rsidR="004E27AB" w:rsidRPr="00E122A6">
        <w:rPr>
          <w:vertAlign w:val="subscript"/>
        </w:rPr>
        <w:t>2</w:t>
      </w:r>
      <w:r w:rsidR="004E27AB" w:rsidRPr="00E122A6">
        <w:t xml:space="preserve"> с технически допустимой максимальной массой в груженом состоянии ≤3 500 кг:</w:t>
      </w:r>
    </w:p>
    <w:p w14:paraId="4E82560B" w14:textId="77777777" w:rsidR="004E27AB" w:rsidRPr="00E122A6" w:rsidRDefault="004E27AB" w:rsidP="004E27AB">
      <w:pPr>
        <w:pStyle w:val="SingleTxtG"/>
        <w:tabs>
          <w:tab w:val="left" w:pos="2268"/>
        </w:tabs>
        <w:ind w:left="2268" w:hanging="1134"/>
      </w:pPr>
      <w:r w:rsidRPr="00E122A6">
        <w:tab/>
        <w:t>Направление оси транспортного средства должно как можно более точно соответствовать линии СС' в ходе всего испытания, начиная с приближения к линии АА' до того момента, когда задняя часть транспортного средства пересекает линию ВВ' +20 м.</w:t>
      </w:r>
    </w:p>
    <w:p w14:paraId="792BC83F" w14:textId="77777777" w:rsidR="004E27AB" w:rsidRPr="00E122A6" w:rsidRDefault="004E27AB" w:rsidP="004E27AB">
      <w:pPr>
        <w:pStyle w:val="SingleTxtG"/>
        <w:tabs>
          <w:tab w:val="left" w:pos="2268"/>
        </w:tabs>
        <w:ind w:left="2268" w:hanging="1134"/>
      </w:pPr>
      <w:r w:rsidRPr="00E122A6">
        <w:tab/>
        <w:t>Если транспортное средство имеет привод более чем на два колеса, то оно испытывается в режиме того привода, который предусмотрен для его эксплуатации в нормальных дорожных условиях.</w:t>
      </w:r>
    </w:p>
    <w:p w14:paraId="1FAE1A71" w14:textId="77777777" w:rsidR="004E27AB" w:rsidRPr="00E122A6" w:rsidRDefault="004E27AB" w:rsidP="004E27AB">
      <w:pPr>
        <w:pStyle w:val="SingleTxtG"/>
        <w:tabs>
          <w:tab w:val="left" w:pos="2268"/>
        </w:tabs>
        <w:ind w:left="2268" w:hanging="1134"/>
      </w:pPr>
      <w:r w:rsidRPr="00E122A6">
        <w:tab/>
        <w:t>Если транспортное средство оснащено дополнительной механической трансмиссией или многоступенчатым редуктором ведущего моста, то используется положение, предусмотренное для обычной езды в городских условиях. Во всех случаях исключаются передаточные числа для движения медленным ходом, стоянки или торможения.</w:t>
      </w:r>
    </w:p>
    <w:p w14:paraId="753916C5" w14:textId="77777777" w:rsidR="004E27AB" w:rsidRPr="00E122A6" w:rsidRDefault="004E27AB" w:rsidP="004E27AB">
      <w:pPr>
        <w:pStyle w:val="SingleTxtG"/>
        <w:tabs>
          <w:tab w:val="left" w:pos="2268"/>
        </w:tabs>
        <w:ind w:left="2268" w:hanging="1134"/>
      </w:pPr>
      <w:r w:rsidRPr="00E122A6">
        <w:tab/>
        <w:t>Испытательная масса транспортного средства должна соответствовать таблице, приведенной в пункте 2.2.1.</w:t>
      </w:r>
    </w:p>
    <w:p w14:paraId="2A2B8CD6" w14:textId="77777777" w:rsidR="004E27AB" w:rsidRPr="00E122A6" w:rsidRDefault="004E27AB" w:rsidP="004E27AB">
      <w:pPr>
        <w:pStyle w:val="SingleTxtG"/>
        <w:tabs>
          <w:tab w:val="left" w:pos="2268"/>
        </w:tabs>
        <w:ind w:left="2268" w:hanging="1134"/>
      </w:pPr>
      <w:r w:rsidRPr="00E122A6">
        <w:tab/>
        <w:t xml:space="preserve">Испытательная скорость </w:t>
      </w:r>
      <w:r>
        <w:t>v</w:t>
      </w:r>
      <w:r w:rsidRPr="004A1961">
        <w:rPr>
          <w:vertAlign w:val="subscript"/>
        </w:rPr>
        <w:t>test</w:t>
      </w:r>
      <w:r w:rsidRPr="00E122A6">
        <w:t xml:space="preserve"> составляет 50 ± 1 км/ч. Испытательная скорость должна быть достигнута, когда контрольная точка находится на линии РР'.</w:t>
      </w:r>
    </w:p>
    <w:p w14:paraId="63C6BE97" w14:textId="77777777" w:rsidR="004E27AB" w:rsidRPr="00E122A6" w:rsidRDefault="004E27AB" w:rsidP="004E27AB">
      <w:pPr>
        <w:pStyle w:val="SingleTxtG"/>
        <w:tabs>
          <w:tab w:val="left" w:pos="2268"/>
        </w:tabs>
        <w:ind w:left="2268" w:hanging="1134"/>
      </w:pPr>
      <w:r w:rsidRPr="00E122A6">
        <w:tab/>
        <w:t>При изменении испытательной скорости в соответствии с пунктом</w:t>
      </w:r>
      <w:r>
        <w:t> </w:t>
      </w:r>
      <w:r w:rsidRPr="00E122A6">
        <w:t xml:space="preserve">3.1.2.1.4.1 </w:t>
      </w:r>
      <w:r>
        <w:rPr>
          <w:b/>
          <w:bCs/>
        </w:rPr>
        <w:t>d</w:t>
      </w:r>
      <w:r w:rsidRPr="00E122A6">
        <w:rPr>
          <w:b/>
          <w:bCs/>
        </w:rPr>
        <w:t>)</w:t>
      </w:r>
      <w:r w:rsidRPr="00E122A6">
        <w:t xml:space="preserve"> </w:t>
      </w:r>
      <w:r w:rsidRPr="000E2D4A">
        <w:rPr>
          <w:b/>
          <w:bCs/>
          <w:strike/>
        </w:rPr>
        <w:t>e</w:t>
      </w:r>
      <w:r w:rsidRPr="00E122A6">
        <w:t>) приложения 3 к настоящим Правилам такую измененную испытательную скорость используют при проведении испытания как в режиме ускорения, так и в режиме постоянной скорости</w:t>
      </w:r>
      <w:r w:rsidR="00F065ED">
        <w:t>»</w:t>
      </w:r>
      <w:r w:rsidRPr="00E122A6">
        <w:t>.</w:t>
      </w:r>
    </w:p>
    <w:p w14:paraId="5A8A8052" w14:textId="77777777" w:rsidR="004E27AB" w:rsidRPr="00E122A6" w:rsidRDefault="004E27AB" w:rsidP="00023E7F">
      <w:pPr>
        <w:pStyle w:val="SingleTxtG"/>
      </w:pPr>
      <w:r>
        <w:rPr>
          <w:i/>
          <w:iCs/>
        </w:rPr>
        <w:t>Пункт 3.1.2.1.1</w:t>
      </w:r>
      <w:r>
        <w:t xml:space="preserve"> изменить следующим образом:</w:t>
      </w:r>
    </w:p>
    <w:p w14:paraId="0E699EFC" w14:textId="77777777" w:rsidR="004E27AB" w:rsidRPr="00E122A6" w:rsidRDefault="00F065ED" w:rsidP="00023E7F">
      <w:pPr>
        <w:pStyle w:val="SingleTxtG"/>
      </w:pPr>
      <w:r>
        <w:t>«</w:t>
      </w:r>
      <w:r w:rsidR="004E27AB">
        <w:t>3.1.2.1.1</w:t>
      </w:r>
      <w:r w:rsidR="004E27AB">
        <w:tab/>
        <w:t>Удельная мощность на единицу массы (УММ):</w:t>
      </w:r>
    </w:p>
    <w:p w14:paraId="0504F12F" w14:textId="77777777" w:rsidR="004E27AB" w:rsidRPr="00E122A6" w:rsidRDefault="004E27AB" w:rsidP="00023E7F">
      <w:pPr>
        <w:pStyle w:val="SingleTxtG"/>
        <w:ind w:left="2268"/>
      </w:pPr>
      <w:r>
        <w:tab/>
        <w:t>УММ определяется следующим образом:</w:t>
      </w:r>
    </w:p>
    <w:p w14:paraId="29A53E11" w14:textId="77777777" w:rsidR="004E27AB" w:rsidRPr="00E122A6" w:rsidRDefault="004E27AB" w:rsidP="00023E7F">
      <w:pPr>
        <w:pStyle w:val="SingleTxtG"/>
        <w:ind w:left="2268"/>
      </w:pPr>
      <w:r>
        <w:tab/>
        <w:t>УММ = (P</w:t>
      </w:r>
      <w:r w:rsidRPr="00AB4BB3">
        <w:rPr>
          <w:vertAlign w:val="subscript"/>
        </w:rPr>
        <w:t>n</w:t>
      </w:r>
      <w:r>
        <w:t>/m</w:t>
      </w:r>
      <w:r w:rsidRPr="00AB4BB3">
        <w:rPr>
          <w:vertAlign w:val="subscript"/>
        </w:rPr>
        <w:t>ro</w:t>
      </w:r>
      <w:r>
        <w:t>) * 1 000 кг/кВт, где P</w:t>
      </w:r>
      <w:r w:rsidRPr="00AB4BB3">
        <w:rPr>
          <w:vertAlign w:val="subscript"/>
        </w:rPr>
        <w:t>n</w:t>
      </w:r>
      <w:r>
        <w:t xml:space="preserve"> измеряют в кВт, а m</w:t>
      </w:r>
      <w:r w:rsidRPr="00AB4BB3">
        <w:rPr>
          <w:vertAlign w:val="subscript"/>
        </w:rPr>
        <w:t xml:space="preserve">ro </w:t>
      </w:r>
      <w:r>
        <w:t xml:space="preserve">измеряют в кг </w:t>
      </w:r>
      <w:r>
        <w:rPr>
          <w:b/>
        </w:rPr>
        <w:t xml:space="preserve">и определяют </w:t>
      </w:r>
      <w:r>
        <w:t xml:space="preserve">в соответствии с </w:t>
      </w:r>
      <w:r w:rsidRPr="00AB4BB3">
        <w:rPr>
          <w:b/>
          <w:strike/>
        </w:rPr>
        <w:t>пунктом 2.2.1 настоящего приложения</w:t>
      </w:r>
      <w:r>
        <w:t xml:space="preserve"> </w:t>
      </w:r>
      <w:r>
        <w:rPr>
          <w:b/>
        </w:rPr>
        <w:t>пунктом 2.4 текста Правил</w:t>
      </w:r>
      <w:r>
        <w:t>.</w:t>
      </w:r>
    </w:p>
    <w:p w14:paraId="434AC92C" w14:textId="77777777" w:rsidR="004E27AB" w:rsidRPr="00E122A6" w:rsidRDefault="004E27AB" w:rsidP="00A37315">
      <w:pPr>
        <w:pStyle w:val="SingleTxtG"/>
        <w:ind w:left="2268"/>
      </w:pPr>
      <w:r w:rsidRPr="00E122A6">
        <w:tab/>
      </w:r>
      <w:r w:rsidRPr="00E122A6">
        <w:rPr>
          <w:lang w:bidi="ru-RU"/>
        </w:rPr>
        <w:t>Если в условиях проведения испытания, указанных в пункте</w:t>
      </w:r>
      <w:r w:rsidRPr="00600673">
        <w:rPr>
          <w:lang w:bidi="ru-RU"/>
        </w:rPr>
        <w:t> </w:t>
      </w:r>
      <w:r w:rsidRPr="00E122A6">
        <w:rPr>
          <w:lang w:bidi="ru-RU"/>
        </w:rPr>
        <w:t xml:space="preserve">3.1.2.1 приложения 3 к настоящим Правилам, функционируют два или более источника движущей силы, то общую полезную мощность двигателя </w:t>
      </w:r>
      <w:r w:rsidRPr="00600673">
        <w:rPr>
          <w:lang w:bidi="ru-RU"/>
        </w:rPr>
        <w:t>P</w:t>
      </w:r>
      <w:r w:rsidRPr="00600673">
        <w:rPr>
          <w:vertAlign w:val="subscript"/>
          <w:lang w:bidi="ru-RU"/>
        </w:rPr>
        <w:t>n</w:t>
      </w:r>
      <w:r w:rsidRPr="00E122A6">
        <w:rPr>
          <w:lang w:bidi="ru-RU"/>
        </w:rPr>
        <w:t xml:space="preserve"> рассчитывают как арифметическую сумму значений параллельных тяговых двигателей, установленных на транспортном средстве. </w:t>
      </w:r>
      <w:r w:rsidRPr="00A37315">
        <w:t>Применяемые</w:t>
      </w:r>
      <w:r w:rsidRPr="00E122A6">
        <w:rPr>
          <w:lang w:bidi="ru-RU"/>
        </w:rPr>
        <w:t xml:space="preserve"> параллельные тяговые двигатели представляют собой такие источники энергии, которые в совокупности обеспечивают поступательное движение транспортного средства при испытательных условиях, указанных в пункте 3.1.2.1 приложения 3 к настоящим Правилам</w:t>
      </w:r>
      <w:r w:rsidR="00F065ED">
        <w:rPr>
          <w:lang w:bidi="ru-RU"/>
        </w:rPr>
        <w:t>»</w:t>
      </w:r>
      <w:r w:rsidRPr="00E122A6">
        <w:rPr>
          <w:lang w:bidi="ru-RU"/>
        </w:rPr>
        <w:t>.</w:t>
      </w:r>
      <w:r w:rsidRPr="00E122A6">
        <w:t xml:space="preserve"> </w:t>
      </w:r>
    </w:p>
    <w:p w14:paraId="27148343" w14:textId="77777777" w:rsidR="004E27AB" w:rsidRPr="00E122A6" w:rsidRDefault="004E27AB" w:rsidP="00A37315">
      <w:pPr>
        <w:pStyle w:val="SingleTxtG"/>
        <w:pageBreakBefore/>
        <w:tabs>
          <w:tab w:val="left" w:pos="2268"/>
        </w:tabs>
        <w:ind w:left="2268" w:hanging="1134"/>
      </w:pPr>
      <w:r w:rsidRPr="00E122A6">
        <w:rPr>
          <w:i/>
          <w:iCs/>
        </w:rPr>
        <w:lastRenderedPageBreak/>
        <w:t>Пункт 3.1.2.1.4.1</w:t>
      </w:r>
      <w:r w:rsidRPr="00E122A6">
        <w:t xml:space="preserve"> изменить следующим образом:</w:t>
      </w:r>
    </w:p>
    <w:p w14:paraId="58FC78DB" w14:textId="77777777" w:rsidR="004E27AB" w:rsidRPr="00E122A6" w:rsidRDefault="00F065ED" w:rsidP="00E953A1">
      <w:pPr>
        <w:pStyle w:val="SingleTxtG"/>
        <w:ind w:left="2268" w:hanging="1134"/>
        <w:rPr>
          <w:lang w:bidi="ru-RU"/>
        </w:rPr>
      </w:pPr>
      <w:r>
        <w:rPr>
          <w:lang w:bidi="ru-RU"/>
        </w:rPr>
        <w:t>«</w:t>
      </w:r>
      <w:r w:rsidR="004E27AB" w:rsidRPr="00E122A6">
        <w:rPr>
          <w:lang w:bidi="ru-RU"/>
        </w:rPr>
        <w:t>3.1.2.1.4.1</w:t>
      </w:r>
      <w:r w:rsidR="004E27AB" w:rsidRPr="00E122A6">
        <w:rPr>
          <w:lang w:bidi="ru-RU"/>
        </w:rPr>
        <w:tab/>
        <w:t xml:space="preserve">Транспортные средства, оснащенные механической трансмиссией, автоматическими </w:t>
      </w:r>
      <w:r w:rsidR="004E27AB" w:rsidRPr="00A37315">
        <w:rPr>
          <w:lang w:bidi="ru-RU"/>
        </w:rPr>
        <w:t>трансмиссиями</w:t>
      </w:r>
      <w:r w:rsidR="004E27AB" w:rsidRPr="00E122A6">
        <w:rPr>
          <w:lang w:bidi="ru-RU"/>
        </w:rPr>
        <w:t>, адаптивными трансмиссиями или БКП, испытываемыми с блокировкой передаточных чисел</w:t>
      </w:r>
    </w:p>
    <w:p w14:paraId="68B54964" w14:textId="77777777" w:rsidR="004E27AB" w:rsidRPr="009F61F7" w:rsidRDefault="004E27AB" w:rsidP="00A37315">
      <w:pPr>
        <w:pStyle w:val="SingleTxtGR"/>
        <w:tabs>
          <w:tab w:val="clear" w:pos="1701"/>
        </w:tabs>
        <w:spacing w:line="230" w:lineRule="atLeast"/>
        <w:ind w:left="2268" w:hanging="1134"/>
      </w:pPr>
      <w:r w:rsidRPr="00E122A6">
        <w:tab/>
      </w:r>
      <w:r w:rsidRPr="009F61F7">
        <w:t>Возможны следующие условия для выбора передаточных чисел:</w:t>
      </w:r>
    </w:p>
    <w:p w14:paraId="0DCD6762" w14:textId="67183011" w:rsidR="004E27AB" w:rsidRPr="009F61F7" w:rsidRDefault="004E27AB" w:rsidP="004E27AB">
      <w:pPr>
        <w:pStyle w:val="SingleTxtGR"/>
        <w:tabs>
          <w:tab w:val="clear" w:pos="1701"/>
          <w:tab w:val="clear" w:pos="2268"/>
          <w:tab w:val="clear" w:pos="2835"/>
        </w:tabs>
        <w:spacing w:line="230" w:lineRule="atLeast"/>
        <w:ind w:left="2884" w:hanging="602"/>
      </w:pPr>
      <w:r w:rsidRPr="009F61F7">
        <w:rPr>
          <w:lang w:val="en-US"/>
        </w:rPr>
        <w:t>a</w:t>
      </w:r>
      <w:r w:rsidRPr="009F61F7">
        <w:t>)</w:t>
      </w:r>
      <w:r w:rsidRPr="009F61F7">
        <w:tab/>
        <w:t>если одно конкретное передаточное число позволяет обеспечить ускорение с допуском в диапа</w:t>
      </w:r>
      <w:r>
        <w:t>зоне ±5% от исходного ускорения </w:t>
      </w:r>
      <w:proofErr w:type="spellStart"/>
      <w:r w:rsidRPr="009F61F7">
        <w:rPr>
          <w:lang w:val="en-US"/>
        </w:rPr>
        <w:t>a</w:t>
      </w:r>
      <w:r w:rsidRPr="009F61F7">
        <w:rPr>
          <w:vertAlign w:val="subscript"/>
          <w:lang w:val="en-US"/>
        </w:rPr>
        <w:t>wot</w:t>
      </w:r>
      <w:proofErr w:type="spellEnd"/>
      <w:r w:rsidR="007754E1">
        <w:rPr>
          <w:vertAlign w:val="subscript"/>
          <w:lang w:val="en-US"/>
        </w:rPr>
        <w:t> </w:t>
      </w:r>
      <w:r w:rsidRPr="009F61F7">
        <w:rPr>
          <w:vertAlign w:val="subscript"/>
          <w:lang w:val="en-US"/>
        </w:rPr>
        <w:t>ref</w:t>
      </w:r>
      <w:r w:rsidRPr="00707852">
        <w:t xml:space="preserve"> </w:t>
      </w:r>
      <w:r w:rsidRPr="009F61F7">
        <w:t>не более 2,0 м/с</w:t>
      </w:r>
      <w:r w:rsidRPr="009F61F7">
        <w:rPr>
          <w:vertAlign w:val="superscript"/>
        </w:rPr>
        <w:t>2</w:t>
      </w:r>
      <w:r>
        <w:t>, то испытание проводят с </w:t>
      </w:r>
      <w:r w:rsidRPr="009F61F7">
        <w:t>использованием этого передаточного числа;</w:t>
      </w:r>
    </w:p>
    <w:p w14:paraId="1C03DD37" w14:textId="4218F4B0" w:rsidR="004E27AB" w:rsidRPr="009F61F7" w:rsidRDefault="004E27AB" w:rsidP="004E27AB">
      <w:pPr>
        <w:pStyle w:val="SingleTxtGR"/>
        <w:tabs>
          <w:tab w:val="clear" w:pos="1701"/>
          <w:tab w:val="clear" w:pos="2268"/>
          <w:tab w:val="clear" w:pos="2835"/>
        </w:tabs>
        <w:spacing w:line="230" w:lineRule="atLeast"/>
        <w:ind w:left="2884" w:hanging="602"/>
      </w:pPr>
      <w:r w:rsidRPr="009F61F7">
        <w:rPr>
          <w:lang w:val="en-US"/>
        </w:rPr>
        <w:t>b</w:t>
      </w:r>
      <w:r w:rsidRPr="009F61F7">
        <w:t>)</w:t>
      </w:r>
      <w:r w:rsidRPr="009F61F7">
        <w:tab/>
        <w:t xml:space="preserve">если ни одно из передаточных чисел не позволяет обеспечить требуемое ускорение, то выбирается передаточное число </w:t>
      </w:r>
      <w:r w:rsidRPr="009F61F7">
        <w:rPr>
          <w:lang w:val="en-US"/>
        </w:rPr>
        <w:t>i</w:t>
      </w:r>
      <w:r w:rsidRPr="009F61F7">
        <w:t xml:space="preserve"> с более высоким ускорением и передаточное число </w:t>
      </w:r>
      <w:r w:rsidRPr="009F61F7">
        <w:rPr>
          <w:lang w:val="en-US"/>
        </w:rPr>
        <w:t>i</w:t>
      </w:r>
      <w:r w:rsidRPr="009F61F7">
        <w:t>+1 с менее высоким ускорением, чем исходное ускорение. Если значение ускорения при передаточном числе i не превышает 2,0 м/с</w:t>
      </w:r>
      <w:r w:rsidRPr="009F61F7">
        <w:rPr>
          <w:vertAlign w:val="superscript"/>
        </w:rPr>
        <w:t>2</w:t>
      </w:r>
      <w:r w:rsidRPr="009F61F7">
        <w:t xml:space="preserve">, то для целей испытания используют оба передаточных числа. Взвешенный коэффициент по отношению к исходному ускорению </w:t>
      </w:r>
      <w:proofErr w:type="spellStart"/>
      <w:r w:rsidRPr="009F61F7">
        <w:t>a</w:t>
      </w:r>
      <w:r w:rsidRPr="009F61F7">
        <w:rPr>
          <w:vertAlign w:val="subscript"/>
        </w:rPr>
        <w:t>wot</w:t>
      </w:r>
      <w:proofErr w:type="spellEnd"/>
      <w:r w:rsidR="007754E1">
        <w:rPr>
          <w:vertAlign w:val="subscript"/>
          <w:lang w:val="en-US"/>
        </w:rPr>
        <w:t> </w:t>
      </w:r>
      <w:proofErr w:type="spellStart"/>
      <w:r w:rsidRPr="009F61F7">
        <w:rPr>
          <w:vertAlign w:val="subscript"/>
        </w:rPr>
        <w:t>ref</w:t>
      </w:r>
      <w:proofErr w:type="spellEnd"/>
      <w:r w:rsidRPr="009F61F7">
        <w:rPr>
          <w:vertAlign w:val="subscript"/>
        </w:rPr>
        <w:t xml:space="preserve"> </w:t>
      </w:r>
      <w:r w:rsidRPr="009F61F7">
        <w:t>рассчитывают следующим образом:</w:t>
      </w:r>
    </w:p>
    <w:p w14:paraId="5B4A4CD0" w14:textId="048CDFCA" w:rsidR="004E27AB" w:rsidRPr="00A37315" w:rsidRDefault="004E27AB" w:rsidP="004E27AB">
      <w:pPr>
        <w:pStyle w:val="SingleTxtGR"/>
        <w:tabs>
          <w:tab w:val="clear" w:pos="1701"/>
          <w:tab w:val="clear" w:pos="2268"/>
          <w:tab w:val="clear" w:pos="2835"/>
        </w:tabs>
        <w:spacing w:line="230" w:lineRule="atLeast"/>
        <w:ind w:left="2884" w:hanging="602"/>
        <w:rPr>
          <w:lang w:val="en-US"/>
        </w:rPr>
      </w:pPr>
      <w:r>
        <w:tab/>
      </w:r>
      <w:r w:rsidR="00E478C1">
        <w:tab/>
      </w:r>
      <w:r w:rsidRPr="009F61F7">
        <w:rPr>
          <w:lang w:val="en-US"/>
        </w:rPr>
        <w:t>k = (</w:t>
      </w:r>
      <w:proofErr w:type="spellStart"/>
      <w:r w:rsidRPr="009F61F7">
        <w:rPr>
          <w:lang w:val="en-US"/>
        </w:rPr>
        <w:t>a</w:t>
      </w:r>
      <w:r w:rsidRPr="009F61F7">
        <w:rPr>
          <w:vertAlign w:val="subscript"/>
          <w:lang w:val="en-US"/>
        </w:rPr>
        <w:t>wot</w:t>
      </w:r>
      <w:proofErr w:type="spellEnd"/>
      <w:r w:rsidRPr="009F61F7">
        <w:rPr>
          <w:vertAlign w:val="subscript"/>
          <w:lang w:val="en-US"/>
        </w:rPr>
        <w:t xml:space="preserve"> ref</w:t>
      </w:r>
      <w:r w:rsidRPr="009F61F7">
        <w:rPr>
          <w:lang w:val="en-US"/>
        </w:rPr>
        <w:t xml:space="preserve"> – a</w:t>
      </w:r>
      <w:r w:rsidRPr="009F61F7">
        <w:rPr>
          <w:vertAlign w:val="subscript"/>
          <w:lang w:val="en-US"/>
        </w:rPr>
        <w:t>wot</w:t>
      </w:r>
      <w:r w:rsidRPr="009F61F7">
        <w:rPr>
          <w:lang w:val="en-US"/>
        </w:rPr>
        <w:t xml:space="preserve"> </w:t>
      </w:r>
      <w:r w:rsidRPr="009F61F7">
        <w:rPr>
          <w:vertAlign w:val="subscript"/>
          <w:lang w:val="en-US"/>
        </w:rPr>
        <w:t>(i+1)</w:t>
      </w:r>
      <w:r w:rsidRPr="009F61F7">
        <w:rPr>
          <w:lang w:val="en-US"/>
        </w:rPr>
        <w:t>)</w:t>
      </w:r>
      <w:proofErr w:type="gramStart"/>
      <w:r w:rsidRPr="009F61F7">
        <w:rPr>
          <w:lang w:val="en-US"/>
        </w:rPr>
        <w:t>/(</w:t>
      </w:r>
      <w:proofErr w:type="gramEnd"/>
      <w:r w:rsidRPr="009F61F7">
        <w:rPr>
          <w:lang w:val="en-US"/>
        </w:rPr>
        <w:t>a</w:t>
      </w:r>
      <w:r w:rsidRPr="009F61F7">
        <w:rPr>
          <w:vertAlign w:val="subscript"/>
          <w:lang w:val="en-US"/>
        </w:rPr>
        <w:t>wot</w:t>
      </w:r>
      <w:r w:rsidRPr="009F61F7">
        <w:rPr>
          <w:lang w:val="en-US"/>
        </w:rPr>
        <w:t xml:space="preserve"> </w:t>
      </w:r>
      <w:r w:rsidRPr="009F61F7">
        <w:rPr>
          <w:vertAlign w:val="subscript"/>
          <w:lang w:val="en-US"/>
        </w:rPr>
        <w:t>(i)</w:t>
      </w:r>
      <w:r w:rsidRPr="009F61F7">
        <w:rPr>
          <w:lang w:val="en-US"/>
        </w:rPr>
        <w:t xml:space="preserve"> – a</w:t>
      </w:r>
      <w:r w:rsidRPr="009F61F7">
        <w:rPr>
          <w:vertAlign w:val="subscript"/>
          <w:lang w:val="en-US"/>
        </w:rPr>
        <w:t>wot</w:t>
      </w:r>
      <w:r w:rsidRPr="009F61F7">
        <w:rPr>
          <w:lang w:val="en-US"/>
        </w:rPr>
        <w:t xml:space="preserve"> </w:t>
      </w:r>
      <w:r w:rsidRPr="009F61F7">
        <w:rPr>
          <w:vertAlign w:val="subscript"/>
          <w:lang w:val="en-US"/>
        </w:rPr>
        <w:t>(i+1)</w:t>
      </w:r>
      <w:r w:rsidRPr="009F61F7">
        <w:rPr>
          <w:lang w:val="en-US"/>
        </w:rPr>
        <w:t>)</w:t>
      </w:r>
      <w:r w:rsidR="00A37315" w:rsidRPr="00A37315">
        <w:rPr>
          <w:lang w:val="en-US"/>
        </w:rPr>
        <w:t>;</w:t>
      </w:r>
    </w:p>
    <w:p w14:paraId="4C71AC7E" w14:textId="0A9A225F" w:rsidR="004E27AB" w:rsidRPr="009F61F7" w:rsidRDefault="004E27AB" w:rsidP="004E27AB">
      <w:pPr>
        <w:pStyle w:val="SingleTxtGR"/>
        <w:tabs>
          <w:tab w:val="clear" w:pos="1701"/>
          <w:tab w:val="clear" w:pos="2268"/>
          <w:tab w:val="clear" w:pos="2835"/>
        </w:tabs>
        <w:spacing w:line="230" w:lineRule="atLeast"/>
        <w:ind w:left="2884" w:hanging="602"/>
      </w:pPr>
      <w:r w:rsidRPr="009F61F7">
        <w:rPr>
          <w:lang w:val="en-US"/>
        </w:rPr>
        <w:t>c</w:t>
      </w:r>
      <w:r>
        <w:t>)</w:t>
      </w:r>
      <w:r w:rsidRPr="009F61F7">
        <w:tab/>
        <w:t xml:space="preserve">если значение ускорения передаточного числа </w:t>
      </w:r>
      <w:r w:rsidRPr="009F61F7">
        <w:rPr>
          <w:lang w:val="en-US"/>
        </w:rPr>
        <w:t>i</w:t>
      </w:r>
      <w:r>
        <w:t xml:space="preserve"> превышает 2,0 </w:t>
      </w:r>
      <w:r w:rsidRPr="009F61F7">
        <w:t>м/с</w:t>
      </w:r>
      <w:r w:rsidRPr="009F61F7">
        <w:rPr>
          <w:vertAlign w:val="superscript"/>
        </w:rPr>
        <w:t>2</w:t>
      </w:r>
      <w:r w:rsidRPr="009F61F7">
        <w:t>, то используют первое передаточное число, позволяющее обеспечить ускорение менее 2,0 м/с</w:t>
      </w:r>
      <w:r w:rsidRPr="009F61F7">
        <w:rPr>
          <w:vertAlign w:val="superscript"/>
        </w:rPr>
        <w:t>2</w:t>
      </w:r>
      <w:r w:rsidRPr="009F61F7">
        <w:t xml:space="preserve">, если только передаточное число </w:t>
      </w:r>
      <w:r w:rsidRPr="009F61F7">
        <w:rPr>
          <w:lang w:val="en-US"/>
        </w:rPr>
        <w:t>i</w:t>
      </w:r>
      <w:r w:rsidRPr="009F61F7">
        <w:t xml:space="preserve">+1 (или </w:t>
      </w:r>
      <w:r w:rsidRPr="009F61F7">
        <w:rPr>
          <w:lang w:val="en-US"/>
        </w:rPr>
        <w:t>i</w:t>
      </w:r>
      <w:r w:rsidRPr="009F61F7">
        <w:t xml:space="preserve">+2, или </w:t>
      </w:r>
      <w:r w:rsidRPr="009F61F7">
        <w:rPr>
          <w:lang w:val="en-US"/>
        </w:rPr>
        <w:t>i</w:t>
      </w:r>
      <w:r>
        <w:t>+3, или</w:t>
      </w:r>
      <w:r w:rsidR="007754E1" w:rsidRPr="007754E1">
        <w:t xml:space="preserve"> </w:t>
      </w:r>
      <w:r w:rsidRPr="009F61F7">
        <w:t>…)</w:t>
      </w:r>
      <w:r>
        <w:t xml:space="preserve"> </w:t>
      </w:r>
      <w:r w:rsidRPr="009F61F7">
        <w:t xml:space="preserve">не обеспечивает ускорение менее </w:t>
      </w:r>
      <w:r w:rsidRPr="009F61F7">
        <w:rPr>
          <w:lang w:val="en-US"/>
        </w:rPr>
        <w:t>a</w:t>
      </w:r>
      <w:r w:rsidRPr="009F61F7">
        <w:rPr>
          <w:vertAlign w:val="subscript"/>
          <w:lang w:val="en-US"/>
        </w:rPr>
        <w:t>urban</w:t>
      </w:r>
      <w:r w:rsidRPr="009F61F7">
        <w:t xml:space="preserve">. В этом случае используют два передаточных </w:t>
      </w:r>
      <w:r>
        <w:t>числа i и i+1 (или i+2, или i+3, или</w:t>
      </w:r>
      <w:r w:rsidR="007754E1" w:rsidRPr="007754E1">
        <w:t xml:space="preserve"> </w:t>
      </w:r>
      <w:r w:rsidRPr="009F61F7">
        <w:t>…), включая передаточное число i с ускорением более 2,0 м/с</w:t>
      </w:r>
      <w:r w:rsidRPr="009F61F7">
        <w:rPr>
          <w:vertAlign w:val="superscript"/>
        </w:rPr>
        <w:t>2</w:t>
      </w:r>
      <w:r w:rsidRPr="009F61F7">
        <w:t xml:space="preserve">. В остальных случаях никакие другие передаточные числа не используют. Ускорение </w:t>
      </w:r>
      <w:proofErr w:type="spellStart"/>
      <w:r w:rsidRPr="009F61F7">
        <w:t>a</w:t>
      </w:r>
      <w:r w:rsidRPr="009F61F7">
        <w:rPr>
          <w:vertAlign w:val="subscript"/>
        </w:rPr>
        <w:t>wot</w:t>
      </w:r>
      <w:proofErr w:type="spellEnd"/>
      <w:r w:rsidR="007754E1">
        <w:rPr>
          <w:vertAlign w:val="subscript"/>
          <w:lang w:val="en-US"/>
        </w:rPr>
        <w:t> </w:t>
      </w:r>
      <w:proofErr w:type="spellStart"/>
      <w:r w:rsidRPr="009F61F7">
        <w:rPr>
          <w:vertAlign w:val="subscript"/>
        </w:rPr>
        <w:t>test</w:t>
      </w:r>
      <w:proofErr w:type="spellEnd"/>
      <w:r w:rsidRPr="009F61F7">
        <w:t>, обеспеченное в ходе испытания, используют для расчета коэффициента частичной мощности k</w:t>
      </w:r>
      <w:r w:rsidRPr="00707852">
        <w:rPr>
          <w:vertAlign w:val="subscript"/>
        </w:rPr>
        <w:t>P</w:t>
      </w:r>
      <w:r w:rsidRPr="009F61F7">
        <w:t xml:space="preserve"> вместо a</w:t>
      </w:r>
      <w:r w:rsidRPr="009F61F7">
        <w:rPr>
          <w:vertAlign w:val="subscript"/>
        </w:rPr>
        <w:t>wot ref</w:t>
      </w:r>
      <w:r>
        <w:t>;</w:t>
      </w:r>
    </w:p>
    <w:p w14:paraId="3FF32AF3" w14:textId="77777777" w:rsidR="004E27AB" w:rsidRDefault="004E27AB" w:rsidP="004E27AB">
      <w:pPr>
        <w:pStyle w:val="SingleTxtGR"/>
        <w:tabs>
          <w:tab w:val="clear" w:pos="1701"/>
          <w:tab w:val="clear" w:pos="2268"/>
          <w:tab w:val="clear" w:pos="2835"/>
        </w:tabs>
        <w:spacing w:line="230" w:lineRule="atLeast"/>
        <w:ind w:left="2884" w:hanging="602"/>
      </w:pPr>
      <w:r w:rsidRPr="009F61F7">
        <w:rPr>
          <w:lang w:val="en-US"/>
        </w:rPr>
        <w:t>d</w:t>
      </w:r>
      <w:r w:rsidRPr="0040291F">
        <w:t>)</w:t>
      </w:r>
      <w:r w:rsidRPr="0040291F">
        <w:tab/>
        <w:t xml:space="preserve">если номинальная частота вращения двигателя превышается при передаточном числе </w:t>
      </w:r>
      <w:r w:rsidRPr="009F61F7">
        <w:rPr>
          <w:lang w:val="en-US"/>
        </w:rPr>
        <w:t>i</w:t>
      </w:r>
      <w:r w:rsidRPr="0040291F">
        <w:t xml:space="preserve"> до пересечения транспортным средством линии </w:t>
      </w:r>
      <w:r w:rsidRPr="009F61F7">
        <w:rPr>
          <w:lang w:val="en-US"/>
        </w:rPr>
        <w:t>BB</w:t>
      </w:r>
      <w:r w:rsidRPr="0040291F">
        <w:t xml:space="preserve">', то в этом случае используют следующее более высокое передаточное число </w:t>
      </w:r>
      <w:r w:rsidRPr="009F61F7">
        <w:rPr>
          <w:lang w:val="en-US"/>
        </w:rPr>
        <w:t>i</w:t>
      </w:r>
      <w:r w:rsidRPr="0040291F">
        <w:t xml:space="preserve">+1. Если при следующем более высоком передаточном числе </w:t>
      </w:r>
      <w:r w:rsidRPr="009F61F7">
        <w:t>i</w:t>
      </w:r>
      <w:r w:rsidRPr="0040291F">
        <w:t xml:space="preserve">+1 значение ускорения составляет менее </w:t>
      </w:r>
      <w:r w:rsidRPr="009F61F7">
        <w:t>a</w:t>
      </w:r>
      <w:r w:rsidRPr="009F61F7">
        <w:rPr>
          <w:vertAlign w:val="subscript"/>
        </w:rPr>
        <w:t>urban</w:t>
      </w:r>
      <w:r w:rsidRPr="0040291F">
        <w:t xml:space="preserve">, то испытательную скорость транспортного средства </w:t>
      </w:r>
      <w:r w:rsidRPr="009F61F7">
        <w:t>v</w:t>
      </w:r>
      <w:r w:rsidRPr="009F61F7">
        <w:rPr>
          <w:vertAlign w:val="subscript"/>
        </w:rPr>
        <w:t>test</w:t>
      </w:r>
      <w:r w:rsidRPr="0040291F">
        <w:t xml:space="preserve"> при передаточном числе </w:t>
      </w:r>
      <w:r w:rsidRPr="009F61F7">
        <w:t>i</w:t>
      </w:r>
      <w:r w:rsidRPr="0040291F">
        <w:t xml:space="preserve"> снижают на 2,5</w:t>
      </w:r>
      <w:r>
        <w:t> </w:t>
      </w:r>
      <w:r w:rsidRPr="0040291F">
        <w:t>км/ч, а выбор передаточного числа далее осуществляют в соответствии с вариантами, указанными в настоящем пункте. Испытательная скорость транспортного средства ни при каких обстоятельств</w:t>
      </w:r>
      <w:r>
        <w:t>ах не должна быть ниже 40 км/ч.</w:t>
      </w:r>
    </w:p>
    <w:p w14:paraId="6EC3898F" w14:textId="77777777" w:rsidR="004E27AB" w:rsidRDefault="004E27AB" w:rsidP="004E27AB">
      <w:pPr>
        <w:pStyle w:val="SingleTxtGR"/>
        <w:tabs>
          <w:tab w:val="clear" w:pos="1701"/>
          <w:tab w:val="clear" w:pos="2268"/>
          <w:tab w:val="clear" w:pos="2835"/>
        </w:tabs>
        <w:spacing w:line="230" w:lineRule="atLeast"/>
        <w:ind w:left="2884" w:hanging="602"/>
      </w:pPr>
      <w:r>
        <w:tab/>
      </w:r>
      <w:r w:rsidRPr="0040291F">
        <w:t xml:space="preserve">Если до пересечения транспортным средством линии </w:t>
      </w:r>
      <w:r w:rsidRPr="009F61F7">
        <w:t>BB</w:t>
      </w:r>
      <w:r w:rsidRPr="0040291F">
        <w:t xml:space="preserve">' при скорости транспортного средства 40 км/ч наблюдается превышение номинальной частоты вращения двигателя при передаточном числе </w:t>
      </w:r>
      <w:r w:rsidRPr="009F61F7">
        <w:t>i</w:t>
      </w:r>
      <w:r w:rsidRPr="0040291F">
        <w:t xml:space="preserve">, то допускается более высокое передаточное число </w:t>
      </w:r>
      <w:r w:rsidRPr="009F61F7">
        <w:t>i</w:t>
      </w:r>
      <w:r w:rsidRPr="0040291F">
        <w:t>+1 даже в тех случаях, когда а</w:t>
      </w:r>
      <w:r w:rsidRPr="009F61F7">
        <w:rPr>
          <w:vertAlign w:val="subscript"/>
        </w:rPr>
        <w:t>wot</w:t>
      </w:r>
      <w:r w:rsidRPr="0040291F">
        <w:rPr>
          <w:vertAlign w:val="subscript"/>
        </w:rPr>
        <w:t xml:space="preserve"> </w:t>
      </w:r>
      <w:r w:rsidRPr="009F61F7">
        <w:rPr>
          <w:vertAlign w:val="subscript"/>
        </w:rPr>
        <w:t>test</w:t>
      </w:r>
      <w:r w:rsidRPr="0040291F">
        <w:rPr>
          <w:vertAlign w:val="subscript"/>
        </w:rPr>
        <w:t xml:space="preserve"> </w:t>
      </w:r>
      <w:r w:rsidRPr="0040291F">
        <w:t xml:space="preserve">не превышает </w:t>
      </w:r>
      <w:r w:rsidRPr="009F61F7">
        <w:t>a</w:t>
      </w:r>
      <w:r w:rsidRPr="009F61F7">
        <w:rPr>
          <w:vertAlign w:val="subscript"/>
        </w:rPr>
        <w:t>urban</w:t>
      </w:r>
      <w:r>
        <w:t>.</w:t>
      </w:r>
    </w:p>
    <w:p w14:paraId="5E81389F" w14:textId="77777777" w:rsidR="004E27AB" w:rsidRPr="006A460C" w:rsidRDefault="004E27AB" w:rsidP="004E27AB">
      <w:pPr>
        <w:pStyle w:val="SingleTxtGR"/>
        <w:tabs>
          <w:tab w:val="clear" w:pos="1701"/>
          <w:tab w:val="clear" w:pos="2268"/>
          <w:tab w:val="clear" w:pos="2835"/>
        </w:tabs>
        <w:spacing w:line="230" w:lineRule="atLeast"/>
        <w:ind w:left="2884" w:hanging="602"/>
      </w:pPr>
      <w:r>
        <w:tab/>
      </w:r>
      <w:r w:rsidRPr="0040291F">
        <w:t xml:space="preserve">Испытательная скорость транспортного средства при более высоком передаточном числе </w:t>
      </w:r>
      <w:r w:rsidRPr="009F61F7">
        <w:t>i</w:t>
      </w:r>
      <w:r w:rsidRPr="0040291F">
        <w:t>+1 должна составлять 50 км/ч</w:t>
      </w:r>
      <w:r>
        <w:t>.</w:t>
      </w:r>
    </w:p>
    <w:p w14:paraId="1E660767" w14:textId="77777777" w:rsidR="004E27AB" w:rsidRPr="00E122A6" w:rsidRDefault="004E27AB" w:rsidP="004E27AB">
      <w:pPr>
        <w:pStyle w:val="SingleTxtG"/>
        <w:tabs>
          <w:tab w:val="left" w:pos="2835"/>
        </w:tabs>
        <w:spacing w:line="230" w:lineRule="atLeast"/>
        <w:ind w:left="2835" w:hanging="567"/>
        <w:rPr>
          <w:b/>
          <w:strike/>
        </w:rPr>
      </w:pPr>
      <w:r w:rsidRPr="00E122A6">
        <w:tab/>
      </w:r>
      <w:r w:rsidRPr="00E122A6">
        <w:rPr>
          <w:b/>
          <w:bCs/>
          <w:strike/>
        </w:rPr>
        <w:t xml:space="preserve">В случае транспортного средства, которое не освобождено от действия ДПУЗ согласно пункту 6.2.3, испытание проводят на передаче </w:t>
      </w:r>
      <w:r>
        <w:rPr>
          <w:b/>
          <w:bCs/>
          <w:strike/>
        </w:rPr>
        <w:t>i</w:t>
      </w:r>
      <w:r w:rsidRPr="00E122A6">
        <w:rPr>
          <w:b/>
          <w:bCs/>
          <w:strike/>
        </w:rPr>
        <w:t>, а полученные значения (</w:t>
      </w:r>
      <w:r w:rsidRPr="007754E1">
        <w:rPr>
          <w:b/>
          <w:bCs/>
          <w:strike/>
        </w:rPr>
        <w:t>L</w:t>
      </w:r>
      <w:r w:rsidRPr="0040291F">
        <w:rPr>
          <w:b/>
          <w:bCs/>
          <w:strike/>
          <w:vertAlign w:val="subscript"/>
        </w:rPr>
        <w:t>wot</w:t>
      </w:r>
      <w:r w:rsidRPr="00E122A6">
        <w:rPr>
          <w:b/>
          <w:bCs/>
          <w:strike/>
          <w:vertAlign w:val="subscript"/>
        </w:rPr>
        <w:t xml:space="preserve"> </w:t>
      </w:r>
      <w:r w:rsidRPr="0040291F">
        <w:rPr>
          <w:b/>
          <w:bCs/>
          <w:strike/>
          <w:vertAlign w:val="subscript"/>
        </w:rPr>
        <w:t>i</w:t>
      </w:r>
      <w:r w:rsidRPr="00E122A6">
        <w:rPr>
          <w:b/>
          <w:bCs/>
          <w:strike/>
          <w:vertAlign w:val="subscript"/>
        </w:rPr>
        <w:t xml:space="preserve">, </w:t>
      </w:r>
      <w:r w:rsidRPr="007754E1">
        <w:rPr>
          <w:b/>
          <w:bCs/>
          <w:strike/>
        </w:rPr>
        <w:t>n</w:t>
      </w:r>
      <w:r w:rsidRPr="0040291F">
        <w:rPr>
          <w:b/>
          <w:bCs/>
          <w:strike/>
          <w:vertAlign w:val="subscript"/>
        </w:rPr>
        <w:t>wot</w:t>
      </w:r>
      <w:r w:rsidRPr="00E122A6">
        <w:rPr>
          <w:b/>
          <w:bCs/>
          <w:strike/>
        </w:rPr>
        <w:t xml:space="preserve">, </w:t>
      </w:r>
      <w:r>
        <w:rPr>
          <w:b/>
          <w:bCs/>
          <w:strike/>
        </w:rPr>
        <w:t>BB</w:t>
      </w:r>
      <w:r w:rsidRPr="0040291F">
        <w:rPr>
          <w:b/>
          <w:bCs/>
          <w:strike/>
          <w:vertAlign w:val="subscript"/>
        </w:rPr>
        <w:t>i</w:t>
      </w:r>
      <w:r w:rsidRPr="00E122A6">
        <w:rPr>
          <w:b/>
          <w:bCs/>
          <w:strike/>
          <w:vertAlign w:val="subscript"/>
        </w:rPr>
        <w:t xml:space="preserve"> </w:t>
      </w:r>
      <w:r w:rsidRPr="0040291F">
        <w:rPr>
          <w:b/>
          <w:bCs/>
          <w:strike/>
          <w:vertAlign w:val="subscript"/>
        </w:rPr>
        <w:t>vwot</w:t>
      </w:r>
      <w:r w:rsidRPr="00E122A6">
        <w:rPr>
          <w:b/>
          <w:bCs/>
          <w:strike/>
        </w:rPr>
        <w:t xml:space="preserve">, </w:t>
      </w:r>
      <w:r>
        <w:rPr>
          <w:b/>
          <w:bCs/>
          <w:strike/>
        </w:rPr>
        <w:t>BB</w:t>
      </w:r>
      <w:r w:rsidRPr="0040291F">
        <w:rPr>
          <w:b/>
          <w:bCs/>
          <w:strike/>
          <w:vertAlign w:val="subscript"/>
        </w:rPr>
        <w:t>i</w:t>
      </w:r>
      <w:r w:rsidRPr="00E122A6">
        <w:rPr>
          <w:b/>
          <w:bCs/>
          <w:strike/>
        </w:rPr>
        <w:t>) регистрируют для целей проведения испытаний, предусмотренных в приложении 7</w:t>
      </w:r>
      <w:r w:rsidRPr="005C7641">
        <w:rPr>
          <w:b/>
          <w:strike/>
        </w:rPr>
        <w:t>.</w:t>
      </w:r>
    </w:p>
    <w:p w14:paraId="4B36B383" w14:textId="77777777" w:rsidR="004E27AB" w:rsidRPr="00E122A6" w:rsidRDefault="004E27AB" w:rsidP="004E27AB">
      <w:pPr>
        <w:spacing w:before="120" w:after="120" w:line="230" w:lineRule="atLeast"/>
        <w:ind w:left="2835" w:right="1134" w:hanging="567"/>
        <w:jc w:val="both"/>
      </w:pPr>
      <w:r w:rsidRPr="00E122A6">
        <w:t>е)</w:t>
      </w:r>
      <w:r w:rsidRPr="00E122A6">
        <w:tab/>
        <w:t>если ни одно из передаточных чисел не позволяет обеспечить ускорение менее 2,0 м/с</w:t>
      </w:r>
      <w:r w:rsidRPr="00E122A6">
        <w:rPr>
          <w:vertAlign w:val="superscript"/>
        </w:rPr>
        <w:t>2</w:t>
      </w:r>
      <w:r w:rsidRPr="00E122A6">
        <w:t>, то изготовитель по возможности принимает меры для недопущения того, чтобы значение ускорения а</w:t>
      </w:r>
      <w:r w:rsidRPr="00DF21E6">
        <w:rPr>
          <w:vertAlign w:val="subscript"/>
        </w:rPr>
        <w:t>wot</w:t>
      </w:r>
      <w:r w:rsidRPr="00E122A6">
        <w:t xml:space="preserve"> </w:t>
      </w:r>
      <w:r w:rsidRPr="00DF21E6">
        <w:rPr>
          <w:vertAlign w:val="subscript"/>
        </w:rPr>
        <w:t>test</w:t>
      </w:r>
      <w:r w:rsidRPr="00E122A6">
        <w:rPr>
          <w:vertAlign w:val="subscript"/>
        </w:rPr>
        <w:t xml:space="preserve"> </w:t>
      </w:r>
      <w:r w:rsidRPr="00E122A6">
        <w:t>превышало 2,0 м/с</w:t>
      </w:r>
      <w:r w:rsidRPr="00E122A6">
        <w:rPr>
          <w:vertAlign w:val="superscript"/>
        </w:rPr>
        <w:t>2</w:t>
      </w:r>
      <w:r w:rsidRPr="00E122A6">
        <w:t>.</w:t>
      </w:r>
    </w:p>
    <w:p w14:paraId="0C91922B" w14:textId="77777777" w:rsidR="004E27AB" w:rsidRPr="00E122A6" w:rsidRDefault="004E27AB" w:rsidP="001A3ADE">
      <w:pPr>
        <w:pStyle w:val="SingleTxtG"/>
        <w:tabs>
          <w:tab w:val="left" w:pos="2268"/>
        </w:tabs>
        <w:ind w:left="2835" w:hanging="1134"/>
        <w:rPr>
          <w:i/>
        </w:rPr>
      </w:pPr>
      <w:r w:rsidRPr="00E122A6">
        <w:lastRenderedPageBreak/>
        <w:tab/>
      </w:r>
      <w:r w:rsidR="001A3ADE">
        <w:tab/>
      </w:r>
      <w:r w:rsidRPr="00E122A6">
        <w:t>В таблице 1, содержащейся в добавлении к приложению 3, приведены примеры приемлемых методов контроля понижения передач или недопущения ускорений, превышающих 2,0 м/с</w:t>
      </w:r>
      <w:r w:rsidRPr="00E122A6">
        <w:rPr>
          <w:vertAlign w:val="superscript"/>
        </w:rPr>
        <w:t>2</w:t>
      </w:r>
      <w:r w:rsidRPr="00E122A6">
        <w:t>. Любой метод, используемый изготовителем для вышеупомянутых целей, указывают в протоколе испытания</w:t>
      </w:r>
      <w:r w:rsidR="00F065ED">
        <w:t>»</w:t>
      </w:r>
      <w:r>
        <w:t>.</w:t>
      </w:r>
    </w:p>
    <w:p w14:paraId="47A12C79" w14:textId="77777777" w:rsidR="004E27AB" w:rsidRPr="00E122A6" w:rsidRDefault="004E27AB" w:rsidP="004E27AB">
      <w:pPr>
        <w:pStyle w:val="SingleTxtG"/>
        <w:tabs>
          <w:tab w:val="left" w:pos="2268"/>
        </w:tabs>
        <w:ind w:left="2268" w:right="567" w:hanging="1134"/>
      </w:pPr>
      <w:r w:rsidRPr="00E122A6">
        <w:rPr>
          <w:i/>
          <w:iCs/>
        </w:rPr>
        <w:t>Пункт 3.1.2.2</w:t>
      </w:r>
      <w:r w:rsidRPr="00E122A6">
        <w:t xml:space="preserve"> изменить следующим образом:</w:t>
      </w:r>
    </w:p>
    <w:p w14:paraId="0D340849" w14:textId="77777777" w:rsidR="004E27AB" w:rsidRPr="00E122A6" w:rsidRDefault="00F065ED" w:rsidP="001A3ADE">
      <w:pPr>
        <w:pStyle w:val="SingleTxtG"/>
        <w:ind w:left="2268" w:hanging="1134"/>
        <w:rPr>
          <w:snapToGrid w:val="0"/>
        </w:rPr>
      </w:pPr>
      <w:r>
        <w:t>«</w:t>
      </w:r>
      <w:r w:rsidR="004E27AB" w:rsidRPr="00E122A6">
        <w:t>3.1.2.2</w:t>
      </w:r>
      <w:r w:rsidR="004E27AB" w:rsidRPr="00E122A6">
        <w:tab/>
        <w:t xml:space="preserve">Транспортные средства категории </w:t>
      </w:r>
      <w:r w:rsidR="004E27AB" w:rsidRPr="00600673">
        <w:t>M</w:t>
      </w:r>
      <w:r w:rsidR="004E27AB" w:rsidRPr="00E122A6">
        <w:rPr>
          <w:vertAlign w:val="subscript"/>
        </w:rPr>
        <w:t>2</w:t>
      </w:r>
      <w:r w:rsidR="004E27AB" w:rsidRPr="00E122A6">
        <w:t xml:space="preserve"> с технически допустимой максимальной массой в груженом состоянии &gt;3 500 кг и категорий </w:t>
      </w:r>
      <w:r w:rsidR="004E27AB" w:rsidRPr="00600673">
        <w:t>M</w:t>
      </w:r>
      <w:r w:rsidR="004E27AB" w:rsidRPr="00E122A6">
        <w:rPr>
          <w:vertAlign w:val="subscript"/>
        </w:rPr>
        <w:t>3</w:t>
      </w:r>
      <w:r w:rsidR="004E27AB" w:rsidRPr="00E122A6">
        <w:t xml:space="preserve">, </w:t>
      </w:r>
      <w:r w:rsidR="004E27AB" w:rsidRPr="00600673">
        <w:t>N</w:t>
      </w:r>
      <w:r w:rsidR="004E27AB" w:rsidRPr="00E122A6">
        <w:rPr>
          <w:vertAlign w:val="subscript"/>
        </w:rPr>
        <w:t>2</w:t>
      </w:r>
      <w:r w:rsidR="004E27AB" w:rsidRPr="00E122A6">
        <w:t xml:space="preserve">, </w:t>
      </w:r>
      <w:r w:rsidR="004E27AB" w:rsidRPr="00600673">
        <w:t>N</w:t>
      </w:r>
      <w:r w:rsidR="004E27AB" w:rsidRPr="00E122A6">
        <w:rPr>
          <w:vertAlign w:val="subscript"/>
        </w:rPr>
        <w:t>3</w:t>
      </w:r>
      <w:r w:rsidR="004E27AB" w:rsidRPr="00E122A6">
        <w:t>:</w:t>
      </w:r>
    </w:p>
    <w:p w14:paraId="202E8255" w14:textId="77777777" w:rsidR="004E27AB" w:rsidRPr="00E122A6" w:rsidRDefault="004E27AB" w:rsidP="004E27AB">
      <w:pPr>
        <w:spacing w:after="120"/>
        <w:ind w:left="2268" w:right="1134" w:hanging="1134"/>
        <w:jc w:val="both"/>
        <w:rPr>
          <w:b/>
        </w:rPr>
      </w:pPr>
      <w:r w:rsidRPr="00E122A6">
        <w:tab/>
      </w:r>
      <w:r w:rsidRPr="00E122A6">
        <w:rPr>
          <w:b/>
        </w:rPr>
        <w:t>[…]</w:t>
      </w:r>
    </w:p>
    <w:p w14:paraId="334AB7FE" w14:textId="77777777" w:rsidR="004E27AB" w:rsidRPr="00600673" w:rsidRDefault="004E27AB" w:rsidP="004E27AB">
      <w:pPr>
        <w:pStyle w:val="SingleTxtGR"/>
        <w:ind w:left="2268" w:hanging="1134"/>
        <w:rPr>
          <w:bCs/>
        </w:rPr>
      </w:pPr>
      <w:r>
        <w:rPr>
          <w:bCs/>
        </w:rPr>
        <w:tab/>
      </w:r>
      <w:r>
        <w:rPr>
          <w:bCs/>
        </w:rPr>
        <w:tab/>
      </w:r>
      <w:r w:rsidRPr="00600673">
        <w:rPr>
          <w:bCs/>
        </w:rPr>
        <w:t>Когда контрольная точка пересекает линию ВВ', частота вращения двигателя n</w:t>
      </w:r>
      <w:r w:rsidRPr="00600673">
        <w:rPr>
          <w:bCs/>
          <w:vertAlign w:val="subscript"/>
        </w:rPr>
        <w:t>BB'</w:t>
      </w:r>
      <w:r w:rsidRPr="00600673">
        <w:rPr>
          <w:bCs/>
        </w:rPr>
        <w:t xml:space="preserve"> должна составлять 70−74% от частоты S, при которой двигатель развивает свою номинальную максимальную полезную мощность, а скорость движения транспортного средства должна составлять 35</w:t>
      </w:r>
      <w:r>
        <w:rPr>
          <w:bCs/>
        </w:rPr>
        <w:t> </w:t>
      </w:r>
      <w:r w:rsidRPr="00600673">
        <w:rPr>
          <w:bCs/>
        </w:rPr>
        <w:t>км/ч ± 5 км/ч. Между линией АА' и линией ВВ' обеспечивают устойчивое ускорение</w:t>
      </w:r>
      <w:r>
        <w:rPr>
          <w:bCs/>
        </w:rPr>
        <w:t xml:space="preserve"> </w:t>
      </w:r>
      <w:r>
        <w:rPr>
          <w:b/>
        </w:rPr>
        <w:t>в соответствии с определением </w:t>
      </w:r>
      <w:r w:rsidRPr="004224D2">
        <w:rPr>
          <w:b/>
        </w:rPr>
        <w:t>2.26.1</w:t>
      </w:r>
      <w:r w:rsidRPr="00600673">
        <w:rPr>
          <w:bCs/>
        </w:rPr>
        <w:t>.</w:t>
      </w:r>
    </w:p>
    <w:p w14:paraId="54815F31" w14:textId="77777777" w:rsidR="004E27AB" w:rsidRPr="00E122A6" w:rsidRDefault="004E27AB" w:rsidP="004E27AB">
      <w:pPr>
        <w:pStyle w:val="SingleTxtG"/>
      </w:pPr>
      <w:r w:rsidRPr="00E122A6">
        <w:tab/>
      </w:r>
      <w:r w:rsidRPr="00E122A6">
        <w:tab/>
      </w:r>
      <w:r w:rsidRPr="00E122A6">
        <w:tab/>
        <w:t>Целевые условия для категорий М</w:t>
      </w:r>
      <w:r w:rsidRPr="00E122A6">
        <w:rPr>
          <w:vertAlign w:val="subscript"/>
        </w:rPr>
        <w:t>3</w:t>
      </w:r>
      <w:r w:rsidRPr="00E122A6">
        <w:t xml:space="preserve"> и </w:t>
      </w:r>
      <w:r w:rsidRPr="00600673">
        <w:t>N</w:t>
      </w:r>
      <w:r w:rsidRPr="00E122A6">
        <w:rPr>
          <w:vertAlign w:val="subscript"/>
        </w:rPr>
        <w:t>3</w:t>
      </w:r>
    </w:p>
    <w:p w14:paraId="022DC56E" w14:textId="77777777" w:rsidR="004E27AB" w:rsidRPr="00E122A6" w:rsidRDefault="004E27AB" w:rsidP="00115E34">
      <w:pPr>
        <w:pStyle w:val="SingleTxtG"/>
        <w:ind w:left="2268"/>
        <w:rPr>
          <w:snapToGrid w:val="0"/>
          <w:spacing w:val="-2"/>
        </w:rPr>
      </w:pPr>
      <w:r w:rsidRPr="00E122A6">
        <w:tab/>
        <w:t xml:space="preserve">Когда контрольная точка пересекает линию ВВ', частота вращения двигателя </w:t>
      </w:r>
      <w:r w:rsidRPr="00600673">
        <w:t>n</w:t>
      </w:r>
      <w:r w:rsidRPr="00600673">
        <w:rPr>
          <w:vertAlign w:val="subscript"/>
        </w:rPr>
        <w:t>BB</w:t>
      </w:r>
      <w:r w:rsidRPr="00E122A6">
        <w:rPr>
          <w:vertAlign w:val="subscript"/>
        </w:rPr>
        <w:t>'</w:t>
      </w:r>
      <w:r w:rsidRPr="00E122A6">
        <w:t xml:space="preserve"> </w:t>
      </w:r>
      <w:r w:rsidRPr="00115E34">
        <w:t>должна</w:t>
      </w:r>
      <w:r w:rsidRPr="00E122A6">
        <w:t xml:space="preserve"> составлять 85−89% от частоты </w:t>
      </w:r>
      <w:r w:rsidRPr="00600673">
        <w:t>S</w:t>
      </w:r>
      <w:r w:rsidRPr="00E122A6">
        <w:t>, при которой двигатель развивает свою номинальную максимальную полезную мощность, а скорость движения транспортного средства должна составлять 35</w:t>
      </w:r>
      <w:r>
        <w:t> </w:t>
      </w:r>
      <w:r w:rsidRPr="00E122A6">
        <w:t>км/ч ± 5 км/ч. Между линией АА' и линией ВВ' обеспечивают устойчивое ускорение</w:t>
      </w:r>
      <w:r w:rsidRPr="00E122A6">
        <w:rPr>
          <w:b/>
        </w:rPr>
        <w:t xml:space="preserve"> в соответствии с определением</w:t>
      </w:r>
      <w:r>
        <w:rPr>
          <w:b/>
        </w:rPr>
        <w:t> </w:t>
      </w:r>
      <w:r w:rsidRPr="00E122A6">
        <w:rPr>
          <w:b/>
        </w:rPr>
        <w:t>2.26.1</w:t>
      </w:r>
      <w:r w:rsidR="00F065ED">
        <w:t>»</w:t>
      </w:r>
      <w:r w:rsidRPr="00E122A6">
        <w:t>.</w:t>
      </w:r>
    </w:p>
    <w:p w14:paraId="30FBAC48" w14:textId="77777777" w:rsidR="004E27AB" w:rsidRPr="00E122A6" w:rsidRDefault="004E27AB" w:rsidP="004E27AB">
      <w:pPr>
        <w:pStyle w:val="SingleTxtG"/>
        <w:tabs>
          <w:tab w:val="left" w:pos="2268"/>
        </w:tabs>
        <w:ind w:left="2268" w:right="567" w:hanging="1134"/>
      </w:pPr>
      <w:r w:rsidRPr="00E122A6">
        <w:rPr>
          <w:i/>
        </w:rPr>
        <w:t>Пункт 3.1.2.2.1.1</w:t>
      </w:r>
      <w:r w:rsidRPr="00E122A6">
        <w:t xml:space="preserve"> изменить следующим образом:</w:t>
      </w:r>
    </w:p>
    <w:p w14:paraId="420D1D27" w14:textId="77777777" w:rsidR="004E27AB" w:rsidRPr="00E122A6" w:rsidRDefault="00F065ED" w:rsidP="004E27AB">
      <w:pPr>
        <w:pStyle w:val="SingleTxtG"/>
        <w:ind w:left="2268" w:hanging="1134"/>
        <w:rPr>
          <w:snapToGrid w:val="0"/>
        </w:rPr>
      </w:pPr>
      <w:r>
        <w:t>«</w:t>
      </w:r>
      <w:r w:rsidR="004E27AB" w:rsidRPr="00E122A6">
        <w:t>3.1.2.2.1.1</w:t>
      </w:r>
      <w:r w:rsidR="004E27AB" w:rsidRPr="00E122A6">
        <w:tab/>
        <w:t>Транспортные средства, оснащенные механической трансмиссией, автоматическими трансмиссиями, адаптивными трансмиссиями или бесступенчатыми трансмиссиями (БКП), испытываемыми с блокировкой передаточных чисел</w:t>
      </w:r>
    </w:p>
    <w:p w14:paraId="0C24273B" w14:textId="77777777" w:rsidR="004E27AB" w:rsidRPr="00E122A6" w:rsidRDefault="004E27AB" w:rsidP="004E27AB">
      <w:pPr>
        <w:pStyle w:val="SingleTxtG"/>
        <w:ind w:left="2268" w:hanging="1134"/>
      </w:pPr>
      <w:r w:rsidRPr="00E122A6">
        <w:tab/>
      </w:r>
      <w:r w:rsidRPr="00E122A6">
        <w:tab/>
        <w:t xml:space="preserve">Должно обеспечиваться устойчивое ускорение </w:t>
      </w:r>
      <w:r w:rsidRPr="00E122A6">
        <w:rPr>
          <w:b/>
          <w:bCs/>
        </w:rPr>
        <w:t>в соответствии с определением 2.26.1</w:t>
      </w:r>
      <w:r w:rsidRPr="00E122A6">
        <w:t>. Выбор передачи определяется целевыми условиями.</w:t>
      </w:r>
    </w:p>
    <w:p w14:paraId="6201AF8A" w14:textId="77777777" w:rsidR="004E27AB" w:rsidRPr="00E122A6" w:rsidRDefault="004E27AB" w:rsidP="004E27AB">
      <w:pPr>
        <w:pStyle w:val="SingleTxtG"/>
        <w:ind w:left="2268" w:hanging="1134"/>
      </w:pPr>
      <w:r w:rsidRPr="00E122A6">
        <w:tab/>
      </w:r>
      <w:r w:rsidRPr="00E122A6">
        <w:tab/>
        <w:t>Возможны следующие критерии выполнения целевых условий, предусмотренных в пункте 3.1.2.2 приложения 3 к настоящим Правилам:</w:t>
      </w:r>
    </w:p>
    <w:p w14:paraId="75B8284E" w14:textId="77777777" w:rsidR="004E27AB" w:rsidRPr="00600673" w:rsidRDefault="004E27AB" w:rsidP="004E27AB">
      <w:pPr>
        <w:pStyle w:val="SingleTxtGR"/>
        <w:ind w:left="2835" w:hanging="1701"/>
      </w:pPr>
      <w:r>
        <w:tab/>
      </w:r>
      <w:r>
        <w:tab/>
        <w:t>a)</w:t>
      </w:r>
      <w:r w:rsidRPr="00600673">
        <w:tab/>
        <w:t xml:space="preserve">если целевые условия в отношении как </w:t>
      </w:r>
      <w:r w:rsidRPr="00600673">
        <w:rPr>
          <w:lang w:eastAsia="de-DE"/>
        </w:rPr>
        <w:t>частоты вращения двигателя</w:t>
      </w:r>
      <w:r w:rsidRPr="00600673">
        <w:t xml:space="preserve"> n</w:t>
      </w:r>
      <w:r w:rsidRPr="00600673">
        <w:rPr>
          <w:vertAlign w:val="subscript"/>
        </w:rPr>
        <w:t>target BB'</w:t>
      </w:r>
      <w:r w:rsidRPr="00600673">
        <w:t>, так</w:t>
      </w:r>
      <w:r w:rsidRPr="00600673">
        <w:rPr>
          <w:vertAlign w:val="subscript"/>
        </w:rPr>
        <w:t xml:space="preserve"> </w:t>
      </w:r>
      <w:r w:rsidRPr="00600673">
        <w:t>и скорости транспортного средства v</w:t>
      </w:r>
      <w:r w:rsidRPr="00600673">
        <w:rPr>
          <w:vertAlign w:val="subscript"/>
        </w:rPr>
        <w:t>target BB'</w:t>
      </w:r>
      <w:r w:rsidRPr="00600673">
        <w:t xml:space="preserve"> обеспечиваются на одной выбранной передаче, то испытание проводят на этой передаче;</w:t>
      </w:r>
    </w:p>
    <w:p w14:paraId="34EF3D1C" w14:textId="77777777" w:rsidR="004E27AB" w:rsidRPr="00600673" w:rsidRDefault="004E27AB" w:rsidP="004E27AB">
      <w:pPr>
        <w:pStyle w:val="SingleTxtGR"/>
        <w:ind w:left="2835" w:hanging="1701"/>
      </w:pPr>
      <w:r w:rsidRPr="00600673">
        <w:tab/>
      </w:r>
      <w:r w:rsidRPr="00600673">
        <w:tab/>
        <w:t>b)</w:t>
      </w:r>
      <w:r w:rsidRPr="00600673">
        <w:tab/>
        <w:t xml:space="preserve">если целевые условия в отношении как </w:t>
      </w:r>
      <w:r w:rsidRPr="00600673">
        <w:rPr>
          <w:lang w:eastAsia="de-DE"/>
        </w:rPr>
        <w:t>частоты вращения двигателя</w:t>
      </w:r>
      <w:r w:rsidRPr="00600673">
        <w:t xml:space="preserve"> n</w:t>
      </w:r>
      <w:r w:rsidRPr="00600673">
        <w:rPr>
          <w:vertAlign w:val="subscript"/>
        </w:rPr>
        <w:t>target BB'</w:t>
      </w:r>
      <w:r w:rsidRPr="00600673">
        <w:t>, так</w:t>
      </w:r>
      <w:r w:rsidRPr="00600673">
        <w:rPr>
          <w:vertAlign w:val="subscript"/>
        </w:rPr>
        <w:t xml:space="preserve"> </w:t>
      </w:r>
      <w:r w:rsidRPr="00600673">
        <w:t>и скорости транспортного средства v</w:t>
      </w:r>
      <w:r w:rsidRPr="00600673">
        <w:rPr>
          <w:vertAlign w:val="subscript"/>
        </w:rPr>
        <w:t>target BB'</w:t>
      </w:r>
      <w:r w:rsidRPr="00600673">
        <w:t xml:space="preserve"> могут быть выполнены более чем на одной выбранной передаче, то испытание проводят на передаче i, обеспечивающей скорость v</w:t>
      </w:r>
      <w:r w:rsidRPr="00600673">
        <w:rPr>
          <w:vertAlign w:val="subscript"/>
        </w:rPr>
        <w:t>BB' gear i</w:t>
      </w:r>
      <w:r w:rsidRPr="00600673">
        <w:t>, наиболее приближенную к 35 км/ч;</w:t>
      </w:r>
    </w:p>
    <w:p w14:paraId="59082FEA" w14:textId="77777777" w:rsidR="004E27AB" w:rsidRPr="00600673" w:rsidRDefault="004E27AB" w:rsidP="004E27AB">
      <w:pPr>
        <w:pStyle w:val="SingleTxtGR"/>
        <w:ind w:left="2835" w:hanging="1701"/>
      </w:pPr>
      <w:r w:rsidRPr="00600673">
        <w:tab/>
      </w:r>
      <w:r w:rsidRPr="00600673">
        <w:tab/>
        <w:t>c)</w:t>
      </w:r>
      <w:r w:rsidRPr="00600673">
        <w:tab/>
        <w:t xml:space="preserve">если целевые условия в отношении как </w:t>
      </w:r>
      <w:r w:rsidRPr="00600673">
        <w:rPr>
          <w:lang w:eastAsia="de-DE"/>
        </w:rPr>
        <w:t>частоты вращения двигателя</w:t>
      </w:r>
      <w:r w:rsidRPr="00600673">
        <w:t xml:space="preserve"> n</w:t>
      </w:r>
      <w:r w:rsidRPr="00600673">
        <w:rPr>
          <w:vertAlign w:val="subscript"/>
        </w:rPr>
        <w:t>target BB'</w:t>
      </w:r>
      <w:r w:rsidRPr="00600673">
        <w:t>, так</w:t>
      </w:r>
      <w:r w:rsidRPr="00600673">
        <w:rPr>
          <w:vertAlign w:val="subscript"/>
        </w:rPr>
        <w:t xml:space="preserve"> </w:t>
      </w:r>
      <w:r w:rsidRPr="00600673">
        <w:t>и скорости транспортного средства v</w:t>
      </w:r>
      <w:r w:rsidRPr="00600673">
        <w:rPr>
          <w:vertAlign w:val="subscript"/>
        </w:rPr>
        <w:t>target BB'</w:t>
      </w:r>
      <w:r w:rsidRPr="00600673">
        <w:t xml:space="preserve"> обеспечиваются на двух выбранных передачах и при этом выполняется следующее условие:</w:t>
      </w:r>
    </w:p>
    <w:p w14:paraId="2A230E8F" w14:textId="77777777" w:rsidR="004E27AB" w:rsidRPr="007C122F" w:rsidRDefault="004E27AB" w:rsidP="004E27AB">
      <w:pPr>
        <w:pStyle w:val="SingleTxtGR"/>
        <w:ind w:left="2268" w:hanging="1134"/>
        <w:rPr>
          <w:lang w:val="en-US"/>
        </w:rPr>
      </w:pPr>
      <w:r w:rsidRPr="00600673">
        <w:tab/>
      </w:r>
      <w:r w:rsidRPr="00600673">
        <w:tab/>
      </w:r>
      <w:r w:rsidRPr="00600673">
        <w:tab/>
      </w:r>
      <w:r w:rsidRPr="007C122F">
        <w:rPr>
          <w:lang w:val="en-US"/>
        </w:rPr>
        <w:t>(v</w:t>
      </w:r>
      <w:r w:rsidRPr="007C122F">
        <w:rPr>
          <w:vertAlign w:val="subscript"/>
          <w:lang w:val="en-US"/>
        </w:rPr>
        <w:t xml:space="preserve">target BB' </w:t>
      </w:r>
      <w:r w:rsidRPr="007C122F">
        <w:rPr>
          <w:lang w:val="en-US"/>
        </w:rPr>
        <w:t>− v</w:t>
      </w:r>
      <w:r w:rsidRPr="007C122F">
        <w:rPr>
          <w:vertAlign w:val="subscript"/>
          <w:lang w:val="en-US"/>
        </w:rPr>
        <w:t>BB' gear i</w:t>
      </w:r>
      <w:r w:rsidRPr="007C122F">
        <w:rPr>
          <w:lang w:val="en-US"/>
        </w:rPr>
        <w:t>) = (v</w:t>
      </w:r>
      <w:r w:rsidRPr="007C122F">
        <w:rPr>
          <w:vertAlign w:val="subscript"/>
          <w:lang w:val="en-US"/>
        </w:rPr>
        <w:t xml:space="preserve">BB' gear i + 1 </w:t>
      </w:r>
      <w:r w:rsidRPr="007C122F">
        <w:rPr>
          <w:lang w:val="en-US"/>
        </w:rPr>
        <w:t>− v</w:t>
      </w:r>
      <w:r w:rsidRPr="007C122F">
        <w:rPr>
          <w:vertAlign w:val="subscript"/>
          <w:lang w:val="en-US"/>
        </w:rPr>
        <w:t>target BB'</w:t>
      </w:r>
      <w:r w:rsidRPr="007C122F">
        <w:rPr>
          <w:lang w:val="en-US"/>
        </w:rPr>
        <w:t xml:space="preserve">), </w:t>
      </w:r>
    </w:p>
    <w:p w14:paraId="1DF242AB" w14:textId="77777777" w:rsidR="004E27AB" w:rsidRPr="00600673" w:rsidRDefault="004E27AB" w:rsidP="004E27AB">
      <w:pPr>
        <w:pStyle w:val="SingleTxtGR"/>
        <w:ind w:left="2835" w:hanging="1701"/>
      </w:pPr>
      <w:r w:rsidRPr="007C122F">
        <w:rPr>
          <w:lang w:val="en-US"/>
        </w:rPr>
        <w:tab/>
      </w:r>
      <w:r w:rsidRPr="007C122F">
        <w:rPr>
          <w:lang w:val="en-US"/>
        </w:rPr>
        <w:tab/>
      </w:r>
      <w:r w:rsidRPr="007C122F">
        <w:rPr>
          <w:lang w:val="en-US"/>
        </w:rPr>
        <w:tab/>
      </w:r>
      <w:r w:rsidRPr="00600673">
        <w:t xml:space="preserve">то обе передачи используются для последующего расчета </w:t>
      </w:r>
      <w:proofErr w:type="spellStart"/>
      <w:r w:rsidRPr="00600673">
        <w:t>L</w:t>
      </w:r>
      <w:r w:rsidRPr="00600673">
        <w:rPr>
          <w:vertAlign w:val="subscript"/>
        </w:rPr>
        <w:t>urban</w:t>
      </w:r>
      <w:proofErr w:type="spellEnd"/>
      <w:r w:rsidRPr="00600673">
        <w:t>;</w:t>
      </w:r>
    </w:p>
    <w:p w14:paraId="71F44EDE" w14:textId="77777777" w:rsidR="004E27AB" w:rsidRDefault="004E27AB" w:rsidP="004E27AB">
      <w:pPr>
        <w:pStyle w:val="SingleTxtGR"/>
        <w:ind w:left="2835" w:hanging="1701"/>
      </w:pPr>
      <w:r w:rsidRPr="00600673">
        <w:lastRenderedPageBreak/>
        <w:tab/>
      </w:r>
      <w:r w:rsidRPr="00600673">
        <w:tab/>
        <w:t>d)</w:t>
      </w:r>
      <w:r w:rsidRPr="00600673">
        <w:tab/>
        <w:t>если на одной выбранной передаче обеспечивается выполнение целевого условия в отношении</w:t>
      </w:r>
      <w:r w:rsidRPr="00600673">
        <w:rPr>
          <w:lang w:eastAsia="de-DE"/>
        </w:rPr>
        <w:t xml:space="preserve"> частоты вращения двигателя</w:t>
      </w:r>
      <w:r w:rsidRPr="00600673">
        <w:t xml:space="preserve"> n</w:t>
      </w:r>
      <w:r w:rsidRPr="00600673">
        <w:rPr>
          <w:vertAlign w:val="subscript"/>
        </w:rPr>
        <w:t xml:space="preserve">target BB', </w:t>
      </w:r>
      <w:r w:rsidRPr="00600673">
        <w:t>но не целевого условия в отношении скорости транспортного средства v</w:t>
      </w:r>
      <w:r w:rsidRPr="00600673">
        <w:rPr>
          <w:vertAlign w:val="subscript"/>
        </w:rPr>
        <w:t>target BB'</w:t>
      </w:r>
      <w:r w:rsidRPr="00600673">
        <w:t>, то используют две передачи: gear</w:t>
      </w:r>
      <w:r w:rsidRPr="00600673">
        <w:rPr>
          <w:vertAlign w:val="subscript"/>
        </w:rPr>
        <w:t>x</w:t>
      </w:r>
      <w:r w:rsidRPr="00600673">
        <w:t xml:space="preserve"> и gear</w:t>
      </w:r>
      <w:r w:rsidRPr="00600673">
        <w:rPr>
          <w:vertAlign w:val="subscript"/>
        </w:rPr>
        <w:t>y</w:t>
      </w:r>
      <w:r w:rsidRPr="00600673">
        <w:t>. В случае этих двух передач целевые условия в отношении скорости транспортного средства являются следующими:</w:t>
      </w:r>
      <w:r>
        <w:t xml:space="preserve"> </w:t>
      </w:r>
    </w:p>
    <w:p w14:paraId="4482960E" w14:textId="77777777" w:rsidR="004E27AB" w:rsidRPr="00600673" w:rsidRDefault="004E27AB" w:rsidP="004E27AB">
      <w:pPr>
        <w:pStyle w:val="SingleTxtGR"/>
        <w:ind w:left="2835" w:hanging="1701"/>
      </w:pPr>
      <w:r w:rsidRPr="00600673">
        <w:tab/>
      </w:r>
      <w:r w:rsidRPr="00600673">
        <w:tab/>
      </w:r>
      <w:r w:rsidRPr="00600673">
        <w:tab/>
        <w:t>gear</w:t>
      </w:r>
      <w:r w:rsidRPr="00600673">
        <w:rPr>
          <w:vertAlign w:val="subscript"/>
        </w:rPr>
        <w:t>x</w:t>
      </w:r>
      <w:r w:rsidRPr="00600673">
        <w:t xml:space="preserve"> </w:t>
      </w:r>
    </w:p>
    <w:p w14:paraId="60C37738" w14:textId="77777777" w:rsidR="004E27AB" w:rsidRPr="00600673" w:rsidRDefault="004E27AB" w:rsidP="004E27AB">
      <w:pPr>
        <w:pStyle w:val="SingleTxtGR"/>
        <w:ind w:left="2268" w:hanging="1134"/>
      </w:pPr>
      <w:r w:rsidRPr="00600673">
        <w:tab/>
      </w:r>
      <w:r w:rsidRPr="00600673">
        <w:tab/>
      </w:r>
      <w:r w:rsidRPr="00600673">
        <w:tab/>
        <w:t>25 км/ч ≤ v</w:t>
      </w:r>
      <w:r w:rsidRPr="00600673">
        <w:rPr>
          <w:vertAlign w:val="subscript"/>
        </w:rPr>
        <w:t>BB'x</w:t>
      </w:r>
      <w:r w:rsidRPr="00600673">
        <w:t xml:space="preserve"> ≤ 30 км/ч</w:t>
      </w:r>
    </w:p>
    <w:p w14:paraId="45C17AE8" w14:textId="77777777" w:rsidR="004E27AB" w:rsidRPr="00600673" w:rsidRDefault="004E27AB" w:rsidP="004E27AB">
      <w:pPr>
        <w:pStyle w:val="SingleTxtGR"/>
        <w:ind w:left="2268" w:hanging="1134"/>
      </w:pPr>
      <w:r w:rsidRPr="00600673">
        <w:tab/>
      </w:r>
      <w:r w:rsidRPr="00600673">
        <w:tab/>
      </w:r>
      <w:r w:rsidRPr="00600673">
        <w:tab/>
        <w:t>и</w:t>
      </w:r>
    </w:p>
    <w:p w14:paraId="2A94EEC6" w14:textId="77777777" w:rsidR="004E27AB" w:rsidRPr="00600673" w:rsidRDefault="004E27AB" w:rsidP="004E27AB">
      <w:pPr>
        <w:pStyle w:val="SingleTxtGR"/>
        <w:ind w:left="2268" w:hanging="1134"/>
      </w:pPr>
      <w:r w:rsidRPr="00600673">
        <w:tab/>
      </w:r>
      <w:r w:rsidRPr="00600673">
        <w:tab/>
      </w:r>
      <w:r w:rsidRPr="00600673">
        <w:tab/>
        <w:t>gear</w:t>
      </w:r>
      <w:r w:rsidRPr="00600673">
        <w:rPr>
          <w:vertAlign w:val="subscript"/>
        </w:rPr>
        <w:t>y</w:t>
      </w:r>
      <w:r w:rsidRPr="00600673">
        <w:t xml:space="preserve"> </w:t>
      </w:r>
    </w:p>
    <w:p w14:paraId="2E98E943" w14:textId="77777777" w:rsidR="004E27AB" w:rsidRPr="00600673" w:rsidRDefault="004E27AB" w:rsidP="004E27AB">
      <w:pPr>
        <w:pStyle w:val="SingleTxtGR"/>
        <w:ind w:left="2268" w:hanging="1134"/>
      </w:pPr>
      <w:r w:rsidRPr="00600673">
        <w:tab/>
      </w:r>
      <w:r w:rsidRPr="00600673">
        <w:tab/>
      </w:r>
      <w:r w:rsidRPr="00600673">
        <w:tab/>
        <w:t>40 км/ч ≤ v</w:t>
      </w:r>
      <w:r w:rsidRPr="00600673">
        <w:rPr>
          <w:vertAlign w:val="subscript"/>
        </w:rPr>
        <w:t>BB'y</w:t>
      </w:r>
      <w:r w:rsidRPr="00600673">
        <w:t xml:space="preserve"> ≤ 45 км/ч.</w:t>
      </w:r>
    </w:p>
    <w:p w14:paraId="3B39862F" w14:textId="77777777" w:rsidR="004E27AB" w:rsidRPr="00600673" w:rsidRDefault="004E27AB" w:rsidP="004E27AB">
      <w:pPr>
        <w:pStyle w:val="SingleTxtGR"/>
        <w:ind w:left="2835" w:hanging="1701"/>
      </w:pPr>
      <w:r w:rsidRPr="00600673">
        <w:tab/>
      </w:r>
      <w:r w:rsidRPr="00600673">
        <w:tab/>
      </w:r>
      <w:r w:rsidRPr="00600673">
        <w:tab/>
        <w:t>На обеих передачах (gear</w:t>
      </w:r>
      <w:r w:rsidRPr="00600673">
        <w:rPr>
          <w:vertAlign w:val="subscript"/>
        </w:rPr>
        <w:t>x</w:t>
      </w:r>
      <w:r w:rsidRPr="00600673">
        <w:t xml:space="preserve"> и gear</w:t>
      </w:r>
      <w:r w:rsidRPr="00600673">
        <w:rPr>
          <w:vertAlign w:val="subscript"/>
        </w:rPr>
        <w:t>y</w:t>
      </w:r>
      <w:r w:rsidRPr="00600673">
        <w:t>) должна обеспечиваться целевая частота вращения двигателя n</w:t>
      </w:r>
      <w:r w:rsidRPr="00600673">
        <w:rPr>
          <w:vertAlign w:val="subscript"/>
        </w:rPr>
        <w:t>target BB'</w:t>
      </w:r>
      <w:r w:rsidRPr="00600673">
        <w:t>. Обе передачи используют для последующего расчета L</w:t>
      </w:r>
      <w:r w:rsidRPr="00600673">
        <w:rPr>
          <w:vertAlign w:val="subscript"/>
        </w:rPr>
        <w:t>urban</w:t>
      </w:r>
      <w:r w:rsidRPr="00600673">
        <w:t>.</w:t>
      </w:r>
    </w:p>
    <w:p w14:paraId="28DD808F" w14:textId="77777777" w:rsidR="004E27AB" w:rsidRPr="00600673" w:rsidRDefault="004E27AB" w:rsidP="004E27AB">
      <w:pPr>
        <w:pStyle w:val="SingleTxtGR"/>
        <w:ind w:left="2835" w:hanging="1701"/>
      </w:pPr>
      <w:r w:rsidRPr="00600673">
        <w:tab/>
      </w:r>
      <w:r w:rsidRPr="00600673">
        <w:tab/>
      </w:r>
      <w:r w:rsidRPr="00600673">
        <w:tab/>
        <w:t>Если целевая частота вращения двигателя n</w:t>
      </w:r>
      <w:r w:rsidRPr="00600673">
        <w:rPr>
          <w:vertAlign w:val="subscript"/>
        </w:rPr>
        <w:t>target BB'</w:t>
      </w:r>
      <w:r w:rsidRPr="00600673">
        <w:t xml:space="preserve"> обеспечивается только на одной из передач, то испытание проводят на этой передаче. Эту передачу используют для последующего расчета L</w:t>
      </w:r>
      <w:r w:rsidRPr="00600673">
        <w:rPr>
          <w:vertAlign w:val="subscript"/>
        </w:rPr>
        <w:t>urban</w:t>
      </w:r>
      <w:r w:rsidRPr="00600673">
        <w:t>;</w:t>
      </w:r>
    </w:p>
    <w:p w14:paraId="5499AC5D" w14:textId="77777777" w:rsidR="004E27AB" w:rsidRPr="00600673" w:rsidRDefault="004E27AB" w:rsidP="004E27AB">
      <w:pPr>
        <w:pStyle w:val="SingleTxtGR"/>
        <w:ind w:left="2835" w:hanging="1701"/>
      </w:pPr>
      <w:r w:rsidRPr="00600673">
        <w:tab/>
      </w:r>
      <w:r w:rsidRPr="00600673">
        <w:tab/>
        <w:t>e)</w:t>
      </w:r>
      <w:r w:rsidRPr="00600673">
        <w:tab/>
        <w:t>если ни на одной из двух передач не обеспечивается целевая частота вращения двигателя n</w:t>
      </w:r>
      <w:r w:rsidRPr="00600673">
        <w:rPr>
          <w:vertAlign w:val="subscript"/>
        </w:rPr>
        <w:t>target BB'</w:t>
      </w:r>
      <w:r w:rsidRPr="00600673">
        <w:t xml:space="preserve"> в рамках кри</w:t>
      </w:r>
      <w:r>
        <w:t>териев подпункта </w:t>
      </w:r>
      <w:r w:rsidRPr="00600673">
        <w:t>d), то применяют критерии подпункта f);</w:t>
      </w:r>
    </w:p>
    <w:p w14:paraId="26765164" w14:textId="77777777" w:rsidR="004E27AB" w:rsidRPr="00600673" w:rsidRDefault="004E27AB" w:rsidP="004E27AB">
      <w:pPr>
        <w:pStyle w:val="SingleTxtGR"/>
        <w:ind w:left="2835" w:hanging="1701"/>
      </w:pPr>
      <w:r w:rsidRPr="00600673">
        <w:tab/>
      </w:r>
      <w:r w:rsidRPr="00600673">
        <w:tab/>
        <w:t>f)</w:t>
      </w:r>
      <w:r w:rsidRPr="00600673">
        <w:tab/>
        <w:t>если ни на одной из выбранных передач не обеспечивается целевая частота вращения двигателя, то выбирают передачу, на которой обеспечивается целевая скорость транспортного средства v</w:t>
      </w:r>
      <w:r w:rsidRPr="00600673">
        <w:rPr>
          <w:vertAlign w:val="subscript"/>
        </w:rPr>
        <w:t>target BB'</w:t>
      </w:r>
      <w:r w:rsidRPr="00600673">
        <w:t xml:space="preserve"> и значение, наиболее приближенное к целевой частоте вращения двигателя n</w:t>
      </w:r>
      <w:r w:rsidRPr="00600673">
        <w:rPr>
          <w:vertAlign w:val="subscript"/>
        </w:rPr>
        <w:t>target BB'</w:t>
      </w:r>
      <w:r w:rsidRPr="00600673">
        <w:t>, но не превышающее ее:</w:t>
      </w:r>
    </w:p>
    <w:p w14:paraId="241D287F" w14:textId="77777777" w:rsidR="004E27AB" w:rsidRPr="007C122F" w:rsidRDefault="004E27AB" w:rsidP="004E27AB">
      <w:pPr>
        <w:pStyle w:val="SingleTxtGR"/>
        <w:ind w:left="2268" w:hanging="1134"/>
        <w:rPr>
          <w:lang w:val="en-US"/>
        </w:rPr>
      </w:pPr>
      <w:r w:rsidRPr="00600673">
        <w:tab/>
      </w:r>
      <w:r w:rsidRPr="00600673">
        <w:tab/>
      </w:r>
      <w:r w:rsidRPr="00600673">
        <w:tab/>
      </w:r>
      <w:r w:rsidRPr="007C122F">
        <w:rPr>
          <w:lang w:val="en-US"/>
        </w:rPr>
        <w:t>v</w:t>
      </w:r>
      <w:r w:rsidRPr="007C122F">
        <w:rPr>
          <w:vertAlign w:val="subscript"/>
          <w:lang w:val="en-US"/>
        </w:rPr>
        <w:t xml:space="preserve">BB' gear i </w:t>
      </w:r>
      <w:r w:rsidRPr="007C122F">
        <w:rPr>
          <w:lang w:val="en-US"/>
        </w:rPr>
        <w:t>= v</w:t>
      </w:r>
      <w:r w:rsidRPr="007C122F">
        <w:rPr>
          <w:vertAlign w:val="subscript"/>
          <w:lang w:val="en-US"/>
        </w:rPr>
        <w:t>target BB'</w:t>
      </w:r>
      <w:r w:rsidRPr="007C122F">
        <w:rPr>
          <w:lang w:val="en-US"/>
        </w:rPr>
        <w:t>,</w:t>
      </w:r>
    </w:p>
    <w:p w14:paraId="0DA74856" w14:textId="77777777" w:rsidR="004E27AB" w:rsidRPr="007C122F" w:rsidRDefault="004E27AB" w:rsidP="004E27AB">
      <w:pPr>
        <w:pStyle w:val="SingleTxtGR"/>
        <w:ind w:left="2268" w:hanging="1134"/>
        <w:rPr>
          <w:lang w:val="en-US"/>
        </w:rPr>
      </w:pPr>
      <w:r w:rsidRPr="007C122F">
        <w:rPr>
          <w:lang w:val="en-US"/>
        </w:rPr>
        <w:tab/>
      </w:r>
      <w:r w:rsidRPr="007C122F">
        <w:rPr>
          <w:lang w:val="en-US"/>
        </w:rPr>
        <w:tab/>
      </w:r>
      <w:r w:rsidRPr="007C122F">
        <w:rPr>
          <w:lang w:val="en-US"/>
        </w:rPr>
        <w:tab/>
        <w:t>n</w:t>
      </w:r>
      <w:r w:rsidRPr="007C122F">
        <w:rPr>
          <w:vertAlign w:val="subscript"/>
          <w:lang w:val="en-US"/>
        </w:rPr>
        <w:t xml:space="preserve">BB' gear i </w:t>
      </w:r>
      <w:r w:rsidRPr="007C122F">
        <w:rPr>
          <w:lang w:val="en-US"/>
        </w:rPr>
        <w:t>≤ n</w:t>
      </w:r>
      <w:r w:rsidRPr="007C122F">
        <w:rPr>
          <w:vertAlign w:val="subscript"/>
          <w:lang w:val="en-US"/>
        </w:rPr>
        <w:t>target BB'</w:t>
      </w:r>
      <w:r w:rsidRPr="007C122F">
        <w:rPr>
          <w:lang w:val="en-US"/>
        </w:rPr>
        <w:t>.</w:t>
      </w:r>
    </w:p>
    <w:p w14:paraId="658EC78F" w14:textId="77777777" w:rsidR="004E27AB" w:rsidRPr="00E122A6" w:rsidRDefault="004E27AB" w:rsidP="00EA2A58">
      <w:pPr>
        <w:pStyle w:val="SingleTxtG"/>
        <w:ind w:left="2835"/>
        <w:rPr>
          <w:snapToGrid w:val="0"/>
        </w:rPr>
      </w:pPr>
      <w:r>
        <w:rPr>
          <w:lang w:val="en-US"/>
        </w:rPr>
        <w:tab/>
      </w:r>
      <w:r w:rsidRPr="00E122A6">
        <w:t xml:space="preserve">Должно обеспечиваться устойчивое ускорение </w:t>
      </w:r>
      <w:r w:rsidRPr="00E122A6">
        <w:rPr>
          <w:b/>
        </w:rPr>
        <w:t>в соответствии с определением 2.26.1</w:t>
      </w:r>
      <w:r w:rsidRPr="00E122A6">
        <w:t xml:space="preserve">. Если </w:t>
      </w:r>
      <w:r w:rsidRPr="00E122A6">
        <w:rPr>
          <w:b/>
        </w:rPr>
        <w:t>такое</w:t>
      </w:r>
      <w:r w:rsidRPr="00E122A6">
        <w:t xml:space="preserve"> устойчивое ускорение на какой-либо передаче обеспечить невозможно, то эту передачу не учитывают. При любых условиях не допускается превышение номинальной частоты вращения двигателя при нахождении контрольной точки транспортного средства в зоне измерения. Если в зоне измерения превышается номинальная частота вращения двигателя, то соответствующую передачу не учитывают</w:t>
      </w:r>
      <w:r w:rsidR="00F065ED">
        <w:t>»</w:t>
      </w:r>
      <w:r w:rsidRPr="00E122A6">
        <w:t>.</w:t>
      </w:r>
    </w:p>
    <w:p w14:paraId="318A9B42" w14:textId="77777777" w:rsidR="004E27AB" w:rsidRPr="00E122A6" w:rsidRDefault="004E27AB" w:rsidP="004E27AB">
      <w:pPr>
        <w:pStyle w:val="SingleTxtG"/>
        <w:tabs>
          <w:tab w:val="left" w:pos="2268"/>
        </w:tabs>
        <w:ind w:left="2268" w:right="567" w:hanging="1134"/>
      </w:pPr>
      <w:r w:rsidRPr="00E122A6">
        <w:rPr>
          <w:i/>
        </w:rPr>
        <w:t>Пункт 3.1.3</w:t>
      </w:r>
      <w:r w:rsidRPr="00E122A6">
        <w:t xml:space="preserve"> изменить следующим образом:</w:t>
      </w:r>
    </w:p>
    <w:p w14:paraId="2D72F271" w14:textId="77777777" w:rsidR="004E27AB" w:rsidRDefault="00F065ED" w:rsidP="004E27AB">
      <w:pPr>
        <w:pStyle w:val="SingleTxtGR"/>
        <w:ind w:left="2268" w:hanging="1134"/>
      </w:pPr>
      <w:r>
        <w:t>«</w:t>
      </w:r>
      <w:r w:rsidR="004E27AB">
        <w:t>3.1.3</w:t>
      </w:r>
      <w:r w:rsidR="004E27AB">
        <w:tab/>
      </w:r>
      <w:r w:rsidR="004E27AB">
        <w:tab/>
        <w:t>Толкование результатов</w:t>
      </w:r>
    </w:p>
    <w:p w14:paraId="2DCBAD1F" w14:textId="77777777" w:rsidR="004E27AB" w:rsidRPr="00CD0FDB" w:rsidRDefault="004E27AB" w:rsidP="004E27AB">
      <w:pPr>
        <w:pStyle w:val="SingleTxtGR"/>
        <w:ind w:left="2268" w:hanging="1134"/>
      </w:pPr>
      <w:r>
        <w:tab/>
      </w:r>
      <w:r>
        <w:tab/>
        <w:t>В случае транспортных средств категорий M</w:t>
      </w:r>
      <w:r w:rsidRPr="008B737E">
        <w:rPr>
          <w:vertAlign w:val="subscript"/>
        </w:rPr>
        <w:t>1</w:t>
      </w:r>
      <w:r>
        <w:t xml:space="preserve"> и M</w:t>
      </w:r>
      <w:r w:rsidRPr="008B737E">
        <w:rPr>
          <w:vertAlign w:val="subscript"/>
        </w:rPr>
        <w:t>2</w:t>
      </w:r>
      <w:r>
        <w:t>, максимальная разрешенная масса которых не превышает 3 500 кг, и категории N</w:t>
      </w:r>
      <w:r w:rsidRPr="008B737E">
        <w:rPr>
          <w:vertAlign w:val="subscript"/>
        </w:rPr>
        <w:t>1</w:t>
      </w:r>
      <w:r>
        <w:t xml:space="preserve"> максимальный уровень звукового давления, взвешенный по шкале А, при каждом прохождении транспортного средства </w:t>
      </w:r>
      <w:r>
        <w:rPr>
          <w:b/>
          <w:bCs/>
          <w:strike/>
        </w:rPr>
        <w:t>между двумя линиями АА' и BB'</w:t>
      </w:r>
      <w:r>
        <w:t xml:space="preserve"> </w:t>
      </w:r>
      <w:r>
        <w:rPr>
          <w:b/>
          <w:bCs/>
        </w:rPr>
        <w:t>в соответствии с пунктами 3.1.2.1.5 и 3.1.2.1.6</w:t>
      </w:r>
      <w:r>
        <w:t xml:space="preserve"> округляют до первого значащего десятичного знака после запятой (например, XX,X)</w:t>
      </w:r>
      <w:r w:rsidR="00F065ED">
        <w:t>»</w:t>
      </w:r>
      <w:r>
        <w:t>.</w:t>
      </w:r>
    </w:p>
    <w:p w14:paraId="79BD5074" w14:textId="77777777" w:rsidR="004E27AB" w:rsidRPr="00E122A6" w:rsidRDefault="004E27AB" w:rsidP="004E27AB">
      <w:pPr>
        <w:pStyle w:val="SingleTxtG"/>
        <w:tabs>
          <w:tab w:val="left" w:pos="2268"/>
        </w:tabs>
        <w:ind w:left="2268" w:hanging="1134"/>
      </w:pPr>
      <w:r w:rsidRPr="00E122A6">
        <w:rPr>
          <w:i/>
          <w:iCs/>
        </w:rPr>
        <w:t>Пункт 3.2.5.3</w:t>
      </w:r>
      <w:r w:rsidRPr="00E122A6">
        <w:t xml:space="preserve"> изменить следующим образом:</w:t>
      </w:r>
    </w:p>
    <w:p w14:paraId="6EC47C4E" w14:textId="77777777" w:rsidR="004E27AB" w:rsidRPr="00E122A6" w:rsidRDefault="00F065ED" w:rsidP="004E27AB">
      <w:pPr>
        <w:spacing w:after="120"/>
        <w:ind w:left="2268" w:right="1134" w:hanging="1134"/>
        <w:jc w:val="both"/>
      </w:pPr>
      <w:r>
        <w:t>«</w:t>
      </w:r>
      <w:r w:rsidR="004E27AB" w:rsidRPr="00E122A6">
        <w:t>3.2.5.3</w:t>
      </w:r>
      <w:r w:rsidR="004E27AB" w:rsidRPr="00E122A6">
        <w:tab/>
        <w:t xml:space="preserve">Измерение шума вблизи выпускной трубы (см. рис. </w:t>
      </w:r>
      <w:r w:rsidR="004E27AB" w:rsidRPr="00E122A6">
        <w:rPr>
          <w:b/>
          <w:bCs/>
        </w:rPr>
        <w:t>3</w:t>
      </w:r>
      <w:r w:rsidR="004E27AB">
        <w:rPr>
          <w:b/>
          <w:bCs/>
        </w:rPr>
        <w:t>a</w:t>
      </w:r>
      <w:r w:rsidR="004E27AB" w:rsidRPr="00E122A6">
        <w:rPr>
          <w:b/>
          <w:bCs/>
        </w:rPr>
        <w:t xml:space="preserve"> </w:t>
      </w:r>
      <w:r w:rsidR="004E27AB" w:rsidRPr="00E122A6">
        <w:rPr>
          <w:b/>
          <w:bCs/>
          <w:strike/>
        </w:rPr>
        <w:t>2</w:t>
      </w:r>
      <w:r w:rsidR="004E27AB" w:rsidRPr="00E122A6">
        <w:t xml:space="preserve"> в добавлении к приложению 3)</w:t>
      </w:r>
      <w:r>
        <w:t>»</w:t>
      </w:r>
      <w:r w:rsidR="004E27AB" w:rsidRPr="00E122A6">
        <w:t>.</w:t>
      </w:r>
    </w:p>
    <w:p w14:paraId="02E1BA72" w14:textId="77777777" w:rsidR="004E27AB" w:rsidRPr="00E122A6" w:rsidRDefault="004E27AB" w:rsidP="00E953A1">
      <w:pPr>
        <w:pStyle w:val="SingleTxtG"/>
        <w:pageBreakBefore/>
      </w:pPr>
      <w:r w:rsidRPr="00E122A6">
        <w:rPr>
          <w:i/>
          <w:iCs/>
        </w:rPr>
        <w:lastRenderedPageBreak/>
        <w:t xml:space="preserve">Пункт 3.2.5.3.1.2 </w:t>
      </w:r>
      <w:r w:rsidRPr="00E122A6">
        <w:t>изменить следующим образом:</w:t>
      </w:r>
    </w:p>
    <w:p w14:paraId="28BA4F81" w14:textId="77777777" w:rsidR="004E27AB" w:rsidRPr="00E122A6" w:rsidRDefault="00F065ED" w:rsidP="004E27AB">
      <w:pPr>
        <w:spacing w:after="120"/>
        <w:ind w:left="2268" w:right="1134" w:hanging="1134"/>
        <w:jc w:val="both"/>
      </w:pPr>
      <w:r>
        <w:t>«</w:t>
      </w:r>
      <w:r w:rsidR="004E27AB" w:rsidRPr="00E122A6">
        <w:t>3.2.5.3.1.2</w:t>
      </w:r>
      <w:r w:rsidR="004E27AB" w:rsidRPr="00E122A6">
        <w:tab/>
        <w:t>В случае транспортных средств, в которых выходные отверстия выпускных труб находятся на расстоянии более 0,3 м друг от друга, проводят одн</w:t>
      </w:r>
      <w:r w:rsidR="004E27AB" w:rsidRPr="00E122A6">
        <w:rPr>
          <w:b/>
          <w:bCs/>
          <w:strike/>
        </w:rPr>
        <w:t>о</w:t>
      </w:r>
      <w:r w:rsidR="004E27AB" w:rsidRPr="00E122A6">
        <w:rPr>
          <w:b/>
          <w:bCs/>
        </w:rPr>
        <w:t>у</w:t>
      </w:r>
      <w:r w:rsidR="004E27AB" w:rsidRPr="00E122A6">
        <w:t xml:space="preserve"> </w:t>
      </w:r>
      <w:r w:rsidR="004E27AB" w:rsidRPr="00E122A6">
        <w:rPr>
          <w:b/>
          <w:bCs/>
        </w:rPr>
        <w:t>серию</w:t>
      </w:r>
      <w:r w:rsidR="004E27AB" w:rsidRPr="00E122A6">
        <w:t xml:space="preserve"> измерени</w:t>
      </w:r>
      <w:r w:rsidR="004E27AB" w:rsidRPr="00E122A6">
        <w:rPr>
          <w:b/>
          <w:bCs/>
          <w:strike/>
        </w:rPr>
        <w:t>е</w:t>
      </w:r>
      <w:r w:rsidR="004E27AB" w:rsidRPr="00E122A6">
        <w:rPr>
          <w:b/>
          <w:bCs/>
        </w:rPr>
        <w:t>я</w:t>
      </w:r>
      <w:r w:rsidR="004E27AB" w:rsidRPr="00E122A6">
        <w:t xml:space="preserve"> для каждого отверстия. </w:t>
      </w:r>
      <w:r w:rsidR="004E27AB" w:rsidRPr="00857814">
        <w:rPr>
          <w:b/>
          <w:bCs/>
          <w:strike/>
        </w:rPr>
        <w:t>Регистрируют наиболее высокий уровень давления звука</w:t>
      </w:r>
      <w:r>
        <w:rPr>
          <w:bCs/>
        </w:rPr>
        <w:t>»</w:t>
      </w:r>
      <w:r w:rsidR="004E27AB" w:rsidRPr="00857814">
        <w:rPr>
          <w:bCs/>
        </w:rPr>
        <w:t>.</w:t>
      </w:r>
    </w:p>
    <w:p w14:paraId="0E88C22A" w14:textId="77777777" w:rsidR="004E27AB" w:rsidRPr="00E122A6" w:rsidRDefault="004E27AB" w:rsidP="004E27AB">
      <w:pPr>
        <w:pStyle w:val="SingleTxtG"/>
        <w:rPr>
          <w:i/>
        </w:rPr>
      </w:pPr>
      <w:r>
        <w:rPr>
          <w:i/>
          <w:iCs/>
        </w:rPr>
        <w:t>Приложение 3, пункт 3.2.5.3.1.3</w:t>
      </w:r>
      <w:r>
        <w:t xml:space="preserve"> изменить следующим образом:</w:t>
      </w:r>
    </w:p>
    <w:p w14:paraId="2F8D7583" w14:textId="77777777" w:rsidR="004E27AB" w:rsidRPr="00E122A6" w:rsidRDefault="00F065ED" w:rsidP="004E27AB">
      <w:pPr>
        <w:pStyle w:val="SingleTxtG"/>
        <w:ind w:left="2268" w:hanging="1134"/>
        <w:rPr>
          <w:b/>
          <w:strike/>
        </w:rPr>
      </w:pPr>
      <w:r w:rsidRPr="00453283">
        <w:rPr>
          <w:bCs/>
        </w:rPr>
        <w:t>«</w:t>
      </w:r>
      <w:r w:rsidR="004E27AB">
        <w:rPr>
          <w:b/>
          <w:bCs/>
        </w:rPr>
        <w:t>3.2.5.3.1.3</w:t>
      </w:r>
      <w:r w:rsidR="004E27AB">
        <w:t xml:space="preserve"> </w:t>
      </w:r>
      <w:r w:rsidR="004E27AB">
        <w:tab/>
        <w:t xml:space="preserve"> </w:t>
      </w:r>
      <w:r w:rsidR="004E27AB">
        <w:rPr>
          <w:b/>
          <w:bCs/>
          <w:strike/>
        </w:rPr>
        <w:t>В случае выпускной трубы с двумя или более выходными отверстиями, расстояние между которыми составляет менее 0,3 м и которые подсоединены к одному и тому же глушителю, положение микрофона определяют по отношению к тому выходному отверстию, которое находится ближе всего к одной из оконечностей транспортного средства, или, если такого выходного отверстия нет, по отношению к отверстию, которое находится выше над уровнем грунта.</w:t>
      </w:r>
    </w:p>
    <w:p w14:paraId="60E1FB87" w14:textId="77777777" w:rsidR="004E27AB" w:rsidRPr="00E122A6" w:rsidRDefault="004E27AB" w:rsidP="004E27AB">
      <w:pPr>
        <w:pStyle w:val="SingleTxtG"/>
        <w:tabs>
          <w:tab w:val="left" w:pos="2268"/>
        </w:tabs>
        <w:ind w:left="2268" w:hanging="1134"/>
        <w:rPr>
          <w:i/>
        </w:rPr>
      </w:pPr>
      <w:r>
        <w:tab/>
      </w:r>
      <w:r>
        <w:rPr>
          <w:b/>
          <w:bCs/>
        </w:rPr>
        <w:t>Если транспортное средство имеет одно или более выходных отверстий выпускных труб, расстояние между которыми составляет 0,3 м или менее и которые подсоединены к одному и тому же глушителю, то проводят только одну серию измерений.</w:t>
      </w:r>
      <w:r>
        <w:t xml:space="preserve"> </w:t>
      </w:r>
      <w:r>
        <w:rPr>
          <w:b/>
          <w:bCs/>
        </w:rPr>
        <w:t>Положение микрофона определяется по отношению к тому срезу, который наиболее удален от продольной оси транспортного средства, или если такого среза нет, то по отношению к срезу, который находится выше над поверхностью грунта</w:t>
      </w:r>
      <w:r w:rsidR="00453283" w:rsidRPr="00453283">
        <w:rPr>
          <w:bCs/>
        </w:rPr>
        <w:t>»</w:t>
      </w:r>
      <w:r w:rsidR="00453283">
        <w:rPr>
          <w:bCs/>
        </w:rPr>
        <w:t>.</w:t>
      </w:r>
    </w:p>
    <w:p w14:paraId="587B5B2F" w14:textId="77777777" w:rsidR="004E27AB" w:rsidRPr="00E122A6" w:rsidRDefault="004E27AB" w:rsidP="004E27AB">
      <w:pPr>
        <w:tabs>
          <w:tab w:val="left" w:pos="2268"/>
        </w:tabs>
        <w:spacing w:after="120"/>
        <w:ind w:left="2268" w:right="1134" w:hanging="1134"/>
        <w:jc w:val="both"/>
      </w:pPr>
      <w:r>
        <w:rPr>
          <w:i/>
          <w:iCs/>
        </w:rPr>
        <w:t>Приложение 3, пункт 3.2.5.3.1.5</w:t>
      </w:r>
      <w:r>
        <w:t xml:space="preserve"> изменить следующим образом:</w:t>
      </w:r>
    </w:p>
    <w:p w14:paraId="0F65FE8E" w14:textId="77777777" w:rsidR="004E27AB" w:rsidRPr="00E122A6" w:rsidRDefault="00F065ED" w:rsidP="004E27AB">
      <w:pPr>
        <w:tabs>
          <w:tab w:val="left" w:pos="2268"/>
        </w:tabs>
        <w:spacing w:after="120"/>
        <w:ind w:left="2268" w:right="1134" w:hanging="1134"/>
        <w:jc w:val="both"/>
        <w:rPr>
          <w:b/>
          <w:strike/>
        </w:rPr>
      </w:pPr>
      <w:r>
        <w:t>«</w:t>
      </w:r>
      <w:r w:rsidR="004E27AB">
        <w:t>3.2.5.3.1.5</w:t>
      </w:r>
      <w:r w:rsidR="004E27AB">
        <w:tab/>
      </w:r>
      <w:r w:rsidR="004E27AB">
        <w:rPr>
          <w:b/>
          <w:bCs/>
          <w:strike/>
        </w:rPr>
        <w:t>В том случае, если выходные отверстия выпускных труб находятся под кузовом транспортного средства, микрофон устанавливают на расстоянии минимум 0,2 м от ближайшей части транспортного средства в точке, которая рас-положена ближе всего к контрольной точке выпускной трубы, но ни в коем случае не ближе 0,5 м к этой точке, и на высоте 0,2 м над уровнем грунта, причем не на линии потока отработавших газов. В некоторых случаях указанные в пункте 3.2.5.3.1.2 требования к соблюдению углов могут не выполняться.</w:t>
      </w:r>
      <w:r w:rsidR="004E27AB">
        <w:t xml:space="preserve"> </w:t>
      </w:r>
    </w:p>
    <w:p w14:paraId="56E35750" w14:textId="77777777" w:rsidR="004E27AB" w:rsidRPr="00E122A6" w:rsidRDefault="004E27AB" w:rsidP="004E27AB">
      <w:pPr>
        <w:tabs>
          <w:tab w:val="left" w:pos="2268"/>
        </w:tabs>
        <w:spacing w:after="120"/>
        <w:ind w:left="2268" w:right="1134" w:hanging="1134"/>
        <w:jc w:val="both"/>
        <w:rPr>
          <w:b/>
          <w:bCs/>
        </w:rPr>
      </w:pPr>
      <w:r>
        <w:tab/>
      </w:r>
      <w:r>
        <w:rPr>
          <w:b/>
          <w:bCs/>
        </w:rPr>
        <w:t>В случае транспортных средств, где контрольная точка выхлопной трубы недоступна или расположена под кузовом транспортного средства, как показано на рис. 3b и 3c в приложении 3, из-за наличия выступов, образующих часть транспортного средства (например, запасное колесо, топливный бак, батарейный отсек), микрофон должен находиться на расстоянии не менее 0,2 м от ближайшего выступа, включая кузов транспортного средства, и не должен быть расположен под ним.</w:t>
      </w:r>
      <w:r>
        <w:t xml:space="preserve"> </w:t>
      </w:r>
      <w:r>
        <w:rPr>
          <w:b/>
          <w:bCs/>
        </w:rPr>
        <w:t>Его ось максимальной чувствительности должна быть обращена к срезу выхлопной трубы в положении, менее всего закрытом вышеперечисленными выступами.</w:t>
      </w:r>
      <w:r>
        <w:t xml:space="preserve"> </w:t>
      </w:r>
      <w:r>
        <w:rPr>
          <w:b/>
          <w:bCs/>
        </w:rPr>
        <w:t xml:space="preserve">Если расстояние от среза выхлопной трубы до другой стороны транспортного средства превышает 0,2 м (рис. 3c и 3d в приложении 3), то выбирают следующие расстояния </w:t>
      </w:r>
      <w:r>
        <w:rPr>
          <w:b/>
          <w:bCs/>
          <w:i/>
          <w:iCs/>
        </w:rPr>
        <w:t>d</w:t>
      </w:r>
      <w:r>
        <w:rPr>
          <w:b/>
          <w:bCs/>
          <w:i/>
          <w:iCs/>
          <w:vertAlign w:val="subscript"/>
        </w:rPr>
        <w:t>1</w:t>
      </w:r>
      <w:r>
        <w:rPr>
          <w:b/>
          <w:bCs/>
        </w:rPr>
        <w:t xml:space="preserve"> и</w:t>
      </w:r>
      <w:r>
        <w:rPr>
          <w:b/>
          <w:bCs/>
          <w:i/>
          <w:iCs/>
        </w:rPr>
        <w:t xml:space="preserve"> d</w:t>
      </w:r>
      <w:r>
        <w:rPr>
          <w:b/>
          <w:bCs/>
          <w:i/>
          <w:iCs/>
          <w:vertAlign w:val="subscript"/>
        </w:rPr>
        <w:t>2</w:t>
      </w:r>
      <w:r>
        <w:rPr>
          <w:b/>
          <w:bCs/>
        </w:rPr>
        <w:t>:</w:t>
      </w:r>
    </w:p>
    <w:p w14:paraId="6A998E13" w14:textId="77777777" w:rsidR="004E27AB" w:rsidRPr="00E122A6" w:rsidRDefault="004E27AB" w:rsidP="004E27AB">
      <w:pPr>
        <w:tabs>
          <w:tab w:val="left" w:pos="2268"/>
        </w:tabs>
        <w:spacing w:after="120"/>
        <w:ind w:left="2268" w:right="1134" w:hanging="1134"/>
        <w:jc w:val="both"/>
        <w:rPr>
          <w:b/>
        </w:rPr>
      </w:pPr>
      <w:r>
        <w:tab/>
      </w:r>
      <w:r>
        <w:rPr>
          <w:b/>
          <w:bCs/>
        </w:rPr>
        <w:t>Случай 1</w:t>
      </w:r>
    </w:p>
    <w:p w14:paraId="1FEC4BF7" w14:textId="77777777" w:rsidR="004E27AB" w:rsidRPr="00E122A6" w:rsidRDefault="004E27AB" w:rsidP="004E27AB">
      <w:pPr>
        <w:tabs>
          <w:tab w:val="left" w:pos="2268"/>
        </w:tabs>
        <w:spacing w:after="120"/>
        <w:ind w:left="2268" w:right="1134" w:hanging="1134"/>
        <w:jc w:val="both"/>
        <w:rPr>
          <w:b/>
        </w:rPr>
      </w:pPr>
      <w:r>
        <w:tab/>
      </w:r>
      <w:r>
        <w:rPr>
          <w:b/>
          <w:bCs/>
          <w:i/>
          <w:iCs/>
        </w:rPr>
        <w:t>d</w:t>
      </w:r>
      <w:r>
        <w:rPr>
          <w:b/>
          <w:bCs/>
          <w:i/>
          <w:iCs/>
          <w:vertAlign w:val="subscript"/>
        </w:rPr>
        <w:t>1</w:t>
      </w:r>
      <w:r>
        <w:rPr>
          <w:b/>
          <w:bCs/>
        </w:rPr>
        <w:t xml:space="preserve"> должно быть равно 0,5 м, а расстояние от борта (внешней границы транспортного средства) должно составлять не менее 0,2 м.</w:t>
      </w:r>
    </w:p>
    <w:p w14:paraId="472B0D22" w14:textId="77777777" w:rsidR="004E27AB" w:rsidRPr="00E122A6" w:rsidRDefault="004E27AB" w:rsidP="004E27AB">
      <w:pPr>
        <w:tabs>
          <w:tab w:val="left" w:pos="2268"/>
        </w:tabs>
        <w:spacing w:after="120"/>
        <w:ind w:left="2268" w:right="1134" w:hanging="1134"/>
        <w:jc w:val="both"/>
        <w:rPr>
          <w:b/>
        </w:rPr>
      </w:pPr>
      <w:r>
        <w:tab/>
      </w:r>
      <w:r>
        <w:rPr>
          <w:b/>
          <w:bCs/>
          <w:i/>
          <w:iCs/>
        </w:rPr>
        <w:t>d</w:t>
      </w:r>
      <w:r>
        <w:rPr>
          <w:b/>
          <w:bCs/>
          <w:i/>
          <w:iCs/>
          <w:vertAlign w:val="subscript"/>
        </w:rPr>
        <w:t>2</w:t>
      </w:r>
      <w:r>
        <w:rPr>
          <w:b/>
          <w:bCs/>
        </w:rPr>
        <w:t xml:space="preserve"> должно быть равно 0,5 м, а расстояние от борта (внешней границы транспортного средства) должно составлять не менее 0,2 м.</w:t>
      </w:r>
    </w:p>
    <w:p w14:paraId="59A3B95A" w14:textId="77777777" w:rsidR="004E27AB" w:rsidRPr="00E122A6" w:rsidRDefault="004E27AB" w:rsidP="004E27AB">
      <w:pPr>
        <w:tabs>
          <w:tab w:val="left" w:pos="2268"/>
        </w:tabs>
        <w:spacing w:after="120"/>
        <w:ind w:left="2268" w:right="1134" w:hanging="1134"/>
        <w:jc w:val="both"/>
        <w:rPr>
          <w:b/>
        </w:rPr>
      </w:pPr>
      <w:r>
        <w:tab/>
      </w:r>
      <w:r>
        <w:rPr>
          <w:b/>
          <w:bCs/>
        </w:rPr>
        <w:t>Случай 2 (если условия, указанные в случае 1, не соблюдены):</w:t>
      </w:r>
    </w:p>
    <w:p w14:paraId="790A9007" w14:textId="77777777" w:rsidR="004E27AB" w:rsidRPr="00E122A6" w:rsidRDefault="004E27AB" w:rsidP="004E27AB">
      <w:pPr>
        <w:tabs>
          <w:tab w:val="left" w:pos="2268"/>
        </w:tabs>
        <w:spacing w:after="120"/>
        <w:ind w:left="2268" w:right="1134" w:hanging="1134"/>
        <w:jc w:val="both"/>
        <w:rPr>
          <w:b/>
        </w:rPr>
      </w:pPr>
      <w:r>
        <w:tab/>
      </w:r>
      <w:r w:rsidRPr="00E122A6">
        <w:rPr>
          <w:b/>
          <w:bCs/>
          <w:i/>
        </w:rPr>
        <w:t>d</w:t>
      </w:r>
      <w:r w:rsidRPr="00E122A6">
        <w:rPr>
          <w:b/>
          <w:bCs/>
          <w:i/>
          <w:vertAlign w:val="subscript"/>
        </w:rPr>
        <w:t>1</w:t>
      </w:r>
      <w:r>
        <w:rPr>
          <w:b/>
          <w:bCs/>
        </w:rPr>
        <w:t xml:space="preserve"> должно быть не менее 0,5 м, а расстояние от борта (внешней границы транспортного средства) должно быть равно 0,2 м.</w:t>
      </w:r>
    </w:p>
    <w:p w14:paraId="254450AF" w14:textId="77777777" w:rsidR="004E27AB" w:rsidRPr="00E122A6" w:rsidRDefault="004E27AB" w:rsidP="004E27AB">
      <w:pPr>
        <w:tabs>
          <w:tab w:val="left" w:pos="2268"/>
        </w:tabs>
        <w:spacing w:after="120"/>
        <w:ind w:left="2268" w:right="1134" w:hanging="1134"/>
        <w:jc w:val="both"/>
        <w:rPr>
          <w:b/>
        </w:rPr>
      </w:pPr>
      <w:r>
        <w:lastRenderedPageBreak/>
        <w:tab/>
      </w:r>
      <w:r w:rsidRPr="00E122A6">
        <w:rPr>
          <w:b/>
          <w:bCs/>
          <w:i/>
        </w:rPr>
        <w:t>d</w:t>
      </w:r>
      <w:r w:rsidRPr="00E122A6">
        <w:rPr>
          <w:b/>
          <w:bCs/>
          <w:i/>
          <w:vertAlign w:val="subscript"/>
        </w:rPr>
        <w:t>2</w:t>
      </w:r>
      <w:r>
        <w:rPr>
          <w:b/>
          <w:bCs/>
        </w:rPr>
        <w:t xml:space="preserve"> должно быть не менее 0,5 м, а расстояние от борта (внешней границы транспортного средства) должно быть равно 0,2 м.</w:t>
      </w:r>
    </w:p>
    <w:p w14:paraId="48D81208" w14:textId="77777777" w:rsidR="004E27AB" w:rsidRPr="00E122A6" w:rsidRDefault="004E27AB" w:rsidP="004E27AB">
      <w:pPr>
        <w:tabs>
          <w:tab w:val="left" w:pos="2268"/>
        </w:tabs>
        <w:spacing w:after="120"/>
        <w:ind w:left="2268" w:right="1134" w:hanging="1134"/>
        <w:jc w:val="both"/>
        <w:rPr>
          <w:b/>
          <w:bCs/>
        </w:rPr>
      </w:pPr>
      <w:r>
        <w:tab/>
      </w:r>
      <w:r>
        <w:rPr>
          <w:b/>
          <w:bCs/>
        </w:rPr>
        <w:t>Если возможно несколько положений, как показано на рис</w:t>
      </w:r>
      <w:r w:rsidR="00453283">
        <w:rPr>
          <w:b/>
          <w:bCs/>
        </w:rPr>
        <w:t>.</w:t>
      </w:r>
      <w:r>
        <w:rPr>
          <w:b/>
          <w:bCs/>
        </w:rPr>
        <w:t xml:space="preserve"> 3c, то используется положение микрофона с наименьшим значением </w:t>
      </w:r>
      <w:r w:rsidRPr="009D7F44">
        <w:rPr>
          <w:b/>
          <w:bCs/>
          <w:i/>
        </w:rPr>
        <w:t>d</w:t>
      </w:r>
      <w:r w:rsidRPr="009D7F44">
        <w:rPr>
          <w:b/>
          <w:bCs/>
          <w:i/>
          <w:vertAlign w:val="subscript"/>
        </w:rPr>
        <w:t>1</w:t>
      </w:r>
      <w:r>
        <w:rPr>
          <w:b/>
          <w:bCs/>
        </w:rPr>
        <w:t xml:space="preserve"> или </w:t>
      </w:r>
      <w:r w:rsidRPr="009D7F44">
        <w:rPr>
          <w:b/>
          <w:bCs/>
          <w:i/>
        </w:rPr>
        <w:t>d</w:t>
      </w:r>
      <w:r w:rsidRPr="009D7F44">
        <w:rPr>
          <w:b/>
          <w:bCs/>
          <w:i/>
          <w:vertAlign w:val="subscript"/>
        </w:rPr>
        <w:t>2</w:t>
      </w:r>
      <w:r w:rsidR="00F065ED" w:rsidRPr="009D7F44">
        <w:rPr>
          <w:bCs/>
        </w:rPr>
        <w:t>»</w:t>
      </w:r>
      <w:r w:rsidRPr="009D7F44">
        <w:rPr>
          <w:bCs/>
        </w:rPr>
        <w:t>.</w:t>
      </w:r>
    </w:p>
    <w:p w14:paraId="2438892F" w14:textId="77777777" w:rsidR="004E27AB" w:rsidRPr="00E122A6" w:rsidRDefault="004E27AB" w:rsidP="00453283">
      <w:pPr>
        <w:pStyle w:val="SingleTxtG"/>
      </w:pPr>
      <w:r w:rsidRPr="00E122A6">
        <w:rPr>
          <w:i/>
          <w:iCs/>
        </w:rPr>
        <w:t>Пункт 3.2.5.3.2.1</w:t>
      </w:r>
      <w:r w:rsidRPr="00E122A6">
        <w:t xml:space="preserve"> изменить следующим образом:</w:t>
      </w:r>
    </w:p>
    <w:p w14:paraId="27F3A678" w14:textId="77777777" w:rsidR="004E27AB" w:rsidRPr="00600673" w:rsidRDefault="00F065ED" w:rsidP="004E27AB">
      <w:pPr>
        <w:pStyle w:val="SingleTxtGR"/>
      </w:pPr>
      <w:r>
        <w:t>«</w:t>
      </w:r>
      <w:r w:rsidR="004E27AB" w:rsidRPr="00600673">
        <w:t>3.2.5.3.2.1</w:t>
      </w:r>
      <w:r w:rsidR="004E27AB" w:rsidRPr="00600673">
        <w:tab/>
        <w:t>Целевая частота вращения двигателя</w:t>
      </w:r>
    </w:p>
    <w:p w14:paraId="49460DA1" w14:textId="77777777" w:rsidR="004E27AB" w:rsidRPr="00600673" w:rsidRDefault="004E27AB" w:rsidP="004E27AB">
      <w:pPr>
        <w:pStyle w:val="SingleTxtGR"/>
        <w:spacing w:after="0" w:line="240" w:lineRule="auto"/>
        <w:ind w:left="2268" w:hanging="1134"/>
      </w:pPr>
      <w:r w:rsidRPr="00600673">
        <w:tab/>
      </w:r>
      <w:r w:rsidRPr="00600673">
        <w:tab/>
        <w:t>Целевая частота вращения двигателя определяется как:</w:t>
      </w:r>
    </w:p>
    <w:p w14:paraId="1F85B0A2" w14:textId="77777777" w:rsidR="004E27AB" w:rsidRPr="00600673" w:rsidRDefault="004E27AB" w:rsidP="004E27AB">
      <w:pPr>
        <w:pStyle w:val="SingleTxtGR"/>
        <w:spacing w:before="120"/>
        <w:ind w:left="2835" w:hanging="1701"/>
      </w:pPr>
      <w:r w:rsidRPr="00600673">
        <w:tab/>
      </w:r>
      <w:r w:rsidRPr="00600673">
        <w:tab/>
        <w:t>a)</w:t>
      </w:r>
      <w:r w:rsidRPr="00600673">
        <w:tab/>
        <w:t xml:space="preserve">75% от </w:t>
      </w:r>
      <w:r w:rsidRPr="00600673">
        <w:rPr>
          <w:bCs/>
        </w:rPr>
        <w:t>номинальной</w:t>
      </w:r>
      <w:r w:rsidRPr="00600673">
        <w:rPr>
          <w:b/>
        </w:rPr>
        <w:t xml:space="preserve"> </w:t>
      </w:r>
      <w:r w:rsidRPr="00600673">
        <w:t>частоты вращения двигателя S для транспортных средств с номинальной частотой вращения двигателя ≤5 000 мин</w:t>
      </w:r>
      <w:r w:rsidRPr="00600673">
        <w:rPr>
          <w:vertAlign w:val="superscript"/>
        </w:rPr>
        <w:t>−1</w:t>
      </w:r>
      <w:r w:rsidRPr="00600673">
        <w:t>;</w:t>
      </w:r>
    </w:p>
    <w:p w14:paraId="66D5F3D7" w14:textId="77777777" w:rsidR="004E27AB" w:rsidRPr="00600673" w:rsidRDefault="004E27AB" w:rsidP="004E27AB">
      <w:pPr>
        <w:pStyle w:val="SingleTxtGR"/>
        <w:ind w:left="2835" w:hanging="1701"/>
      </w:pPr>
      <w:r w:rsidRPr="00600673">
        <w:tab/>
      </w:r>
      <w:r w:rsidRPr="00600673">
        <w:tab/>
        <w:t>b)</w:t>
      </w:r>
      <w:r w:rsidRPr="00600673">
        <w:tab/>
        <w:t>3 750 мин</w:t>
      </w:r>
      <w:r w:rsidRPr="00600673">
        <w:rPr>
          <w:vertAlign w:val="superscript"/>
        </w:rPr>
        <w:t>−1</w:t>
      </w:r>
      <w:r w:rsidRPr="00600673">
        <w:t xml:space="preserve"> для транспортных средств с номинальной частотой вращения двигателя более 5 000 мин</w:t>
      </w:r>
      <w:r w:rsidRPr="00600673">
        <w:rPr>
          <w:vertAlign w:val="superscript"/>
        </w:rPr>
        <w:t>−1</w:t>
      </w:r>
      <w:r w:rsidRPr="00600673">
        <w:t>, но менее 7 500 мин</w:t>
      </w:r>
      <w:r w:rsidRPr="00600673">
        <w:rPr>
          <w:vertAlign w:val="superscript"/>
        </w:rPr>
        <w:t>−1</w:t>
      </w:r>
      <w:r w:rsidRPr="00600673">
        <w:t>;</w:t>
      </w:r>
    </w:p>
    <w:p w14:paraId="38F879C4" w14:textId="77777777" w:rsidR="004E27AB" w:rsidRPr="00600673" w:rsidRDefault="004E27AB" w:rsidP="004E27AB">
      <w:pPr>
        <w:pStyle w:val="SingleTxtGR"/>
        <w:ind w:left="2835" w:hanging="1701"/>
      </w:pPr>
      <w:r w:rsidRPr="00600673">
        <w:tab/>
      </w:r>
      <w:r w:rsidRPr="00600673">
        <w:tab/>
        <w:t>c)</w:t>
      </w:r>
      <w:r w:rsidRPr="00600673">
        <w:tab/>
        <w:t xml:space="preserve">50% от </w:t>
      </w:r>
      <w:r w:rsidRPr="00600673">
        <w:rPr>
          <w:bCs/>
        </w:rPr>
        <w:t>номинальной</w:t>
      </w:r>
      <w:r w:rsidRPr="00600673">
        <w:rPr>
          <w:b/>
        </w:rPr>
        <w:t xml:space="preserve"> </w:t>
      </w:r>
      <w:r w:rsidRPr="00600673">
        <w:t>частоты вращения двигателя S для транспортных средств с номинальной частотой вращения двигателя ≥7</w:t>
      </w:r>
      <w:r>
        <w:t> </w:t>
      </w:r>
      <w:r w:rsidRPr="00600673">
        <w:t>500 мин</w:t>
      </w:r>
      <w:r w:rsidRPr="00600673">
        <w:rPr>
          <w:vertAlign w:val="superscript"/>
        </w:rPr>
        <w:t>−1</w:t>
      </w:r>
      <w:r w:rsidRPr="00600673">
        <w:t>.</w:t>
      </w:r>
    </w:p>
    <w:p w14:paraId="2F6414F1" w14:textId="77777777" w:rsidR="004E27AB" w:rsidRPr="00E122A6" w:rsidRDefault="004E27AB" w:rsidP="004E27AB">
      <w:pPr>
        <w:keepNext/>
        <w:keepLines/>
        <w:tabs>
          <w:tab w:val="left" w:pos="2268"/>
        </w:tabs>
        <w:spacing w:after="120"/>
        <w:ind w:left="2268" w:right="1134" w:hanging="1134"/>
        <w:jc w:val="both"/>
      </w:pPr>
      <w:r w:rsidRPr="00E122A6">
        <w:tab/>
      </w:r>
      <w:r w:rsidRPr="00E122A6">
        <w:tab/>
        <w:t>Если транспортное средство не может достичь указанной выше частоты вращения двигателя, то целевая частота вращения двигателя должна быть на 5% меньше максимально возможной частоты вращения двигателя для данного испытания в неподвижном состоянии.</w:t>
      </w:r>
    </w:p>
    <w:p w14:paraId="2D8438FE" w14:textId="77777777" w:rsidR="004E27AB" w:rsidRPr="00E122A6" w:rsidRDefault="004E27AB" w:rsidP="004E27AB">
      <w:pPr>
        <w:tabs>
          <w:tab w:val="left" w:pos="2268"/>
        </w:tabs>
        <w:spacing w:after="120"/>
        <w:ind w:left="2268" w:right="1134" w:hanging="1134"/>
        <w:jc w:val="both"/>
        <w:rPr>
          <w:b/>
        </w:rPr>
      </w:pPr>
      <w:r w:rsidRPr="00E122A6">
        <w:tab/>
      </w:r>
      <w:r w:rsidRPr="00E122A6">
        <w:rPr>
          <w:b/>
          <w:bCs/>
        </w:rPr>
        <w:t xml:space="preserve">Для транспортных средств с постоянной частотой вращения двигателя (например, в частности, в случае транспортных средств с последовательным гибридным приводом), которая либо выше, либо ниже целевой частоты вращения двигателя и которая не может быть отрегулирована с помощью акселератора, испытание проводят </w:t>
      </w:r>
      <w:r>
        <w:rPr>
          <w:b/>
          <w:bCs/>
        </w:rPr>
        <w:t>c</w:t>
      </w:r>
      <w:r w:rsidRPr="00E122A6">
        <w:rPr>
          <w:b/>
          <w:bCs/>
        </w:rPr>
        <w:t xml:space="preserve"> постоянной частотой вращения двигателя.</w:t>
      </w:r>
    </w:p>
    <w:p w14:paraId="448B4123" w14:textId="77777777" w:rsidR="004E27AB" w:rsidRPr="00857814" w:rsidRDefault="004E27AB" w:rsidP="004E27AB">
      <w:pPr>
        <w:tabs>
          <w:tab w:val="left" w:pos="2268"/>
        </w:tabs>
        <w:spacing w:after="120"/>
        <w:ind w:left="2268" w:right="1134" w:hanging="1134"/>
        <w:jc w:val="both"/>
        <w:rPr>
          <w:b/>
        </w:rPr>
      </w:pPr>
      <w:r w:rsidRPr="00E122A6">
        <w:tab/>
      </w:r>
      <w:r w:rsidRPr="00E122A6">
        <w:rPr>
          <w:b/>
          <w:bCs/>
        </w:rPr>
        <w:t xml:space="preserve">В случае отклонения частоты вращения двигателя от применимой целевой частоты вращения двигателя используемая для испытания частота вращения двигателя и причина такого отклонения указываются в протоколе испытания и в пункте 2.2 добавления 1 к приложению </w:t>
      </w:r>
      <w:r w:rsidRPr="00857814">
        <w:rPr>
          <w:b/>
          <w:bCs/>
        </w:rPr>
        <w:t>1</w:t>
      </w:r>
      <w:r w:rsidR="00F065ED">
        <w:t>»</w:t>
      </w:r>
      <w:r w:rsidRPr="00857814">
        <w:t xml:space="preserve">. </w:t>
      </w:r>
    </w:p>
    <w:p w14:paraId="2D4EC5E4" w14:textId="77777777" w:rsidR="004E27AB" w:rsidRPr="00E122A6" w:rsidRDefault="004E27AB" w:rsidP="004E27AB">
      <w:pPr>
        <w:pStyle w:val="SingleTxtG"/>
        <w:ind w:right="567"/>
      </w:pPr>
      <w:r w:rsidRPr="00E122A6">
        <w:rPr>
          <w:i/>
          <w:iCs/>
        </w:rPr>
        <w:t>Пункт 3.2.6</w:t>
      </w:r>
      <w:r w:rsidRPr="00E122A6">
        <w:t xml:space="preserve"> изменить следующим образом:</w:t>
      </w:r>
    </w:p>
    <w:p w14:paraId="420A7E11" w14:textId="77777777" w:rsidR="004E27AB" w:rsidRPr="009D7F44" w:rsidRDefault="00F065ED" w:rsidP="009D7F44">
      <w:pPr>
        <w:tabs>
          <w:tab w:val="left" w:pos="2268"/>
        </w:tabs>
        <w:spacing w:after="120"/>
        <w:ind w:left="2268" w:right="1134" w:hanging="1134"/>
        <w:jc w:val="both"/>
        <w:rPr>
          <w:b/>
          <w:bCs/>
        </w:rPr>
      </w:pPr>
      <w:r>
        <w:t>«</w:t>
      </w:r>
      <w:r w:rsidR="004E27AB" w:rsidRPr="00E122A6">
        <w:t>3.2.6</w:t>
      </w:r>
      <w:r w:rsidR="004E27AB" w:rsidRPr="00E122A6">
        <w:tab/>
      </w:r>
      <w:r w:rsidR="004E27AB" w:rsidRPr="009D7F44">
        <w:rPr>
          <w:b/>
          <w:bCs/>
        </w:rPr>
        <w:tab/>
      </w:r>
      <w:r w:rsidR="004E27AB" w:rsidRPr="009D7F44">
        <w:rPr>
          <w:bCs/>
        </w:rPr>
        <w:t>Результаты</w:t>
      </w:r>
      <w:r w:rsidR="004E27AB" w:rsidRPr="009D7F44">
        <w:rPr>
          <w:b/>
          <w:bCs/>
        </w:rPr>
        <w:t xml:space="preserve"> </w:t>
      </w:r>
      <w:r w:rsidR="004E27AB" w:rsidRPr="00E122A6">
        <w:rPr>
          <w:b/>
          <w:bCs/>
        </w:rPr>
        <w:t xml:space="preserve">измерения уровня звука, производимого </w:t>
      </w:r>
      <w:r w:rsidR="004E27AB" w:rsidRPr="00E122A6">
        <w:rPr>
          <w:b/>
          <w:bCs/>
        </w:rPr>
        <w:tab/>
        <w:t>транспортными средствами в неподвижном состоянии</w:t>
      </w:r>
    </w:p>
    <w:p w14:paraId="27931B88" w14:textId="77777777" w:rsidR="004E27AB" w:rsidRPr="00453283" w:rsidRDefault="009D7F44" w:rsidP="009D7F44">
      <w:pPr>
        <w:tabs>
          <w:tab w:val="left" w:pos="2268"/>
        </w:tabs>
        <w:spacing w:after="120"/>
        <w:ind w:left="2268" w:right="1134" w:hanging="1134"/>
        <w:jc w:val="both"/>
        <w:rPr>
          <w:b/>
          <w:bCs/>
          <w:strike/>
        </w:rPr>
      </w:pPr>
      <w:r>
        <w:rPr>
          <w:b/>
          <w:bCs/>
        </w:rPr>
        <w:tab/>
      </w:r>
      <w:r w:rsidRPr="00453283">
        <w:rPr>
          <w:b/>
          <w:bCs/>
          <w:strike/>
        </w:rPr>
        <w:tab/>
      </w:r>
      <w:r w:rsidR="004E27AB" w:rsidRPr="00453283">
        <w:rPr>
          <w:b/>
          <w:bCs/>
          <w:strike/>
        </w:rPr>
        <w:t>Проводят не менее трех измерений в каждом испытательном положении. Регистрируют максимальный уровень давления звука по шкале А, указанный в ходе каждого из трех измерений. Для определения окончательного результата в данном положении, в котором проводилось измерение, используют первые три зачетных результата последовательных измерений в пределах 2 дБ(А), за исключением незачетных результатов (см. пункт 2.1, кроме технических требований к испытательной площадке). За окончательный результат принимают максимальный уровень звука во всех положениях, в которых проводились измерения, и с учетом трех результатов измерений.</w:t>
      </w:r>
    </w:p>
    <w:p w14:paraId="51940393" w14:textId="77777777" w:rsidR="004E27AB" w:rsidRPr="009D7F44" w:rsidRDefault="004E27AB" w:rsidP="009D7F44">
      <w:pPr>
        <w:tabs>
          <w:tab w:val="left" w:pos="2268"/>
        </w:tabs>
        <w:spacing w:after="120"/>
        <w:ind w:left="2268" w:right="1134" w:hanging="1134"/>
        <w:jc w:val="both"/>
        <w:rPr>
          <w:b/>
          <w:bCs/>
        </w:rPr>
      </w:pPr>
      <w:r w:rsidRPr="00EF30B9">
        <w:rPr>
          <w:b/>
          <w:bCs/>
        </w:rPr>
        <w:t>3.2.6.1</w:t>
      </w:r>
      <w:r w:rsidRPr="00EF30B9">
        <w:rPr>
          <w:b/>
          <w:bCs/>
        </w:rPr>
        <w:tab/>
      </w:r>
      <w:r w:rsidRPr="009D7F44">
        <w:rPr>
          <w:b/>
          <w:bCs/>
        </w:rPr>
        <w:tab/>
      </w:r>
      <w:r w:rsidRPr="00EF30B9">
        <w:rPr>
          <w:b/>
          <w:bCs/>
        </w:rPr>
        <w:t>Одно испытательное положение (выходное отверстие)</w:t>
      </w:r>
    </w:p>
    <w:p w14:paraId="365A1012" w14:textId="77777777" w:rsidR="00453283" w:rsidRDefault="009D7F44" w:rsidP="009D7F44">
      <w:pPr>
        <w:tabs>
          <w:tab w:val="left" w:pos="2268"/>
        </w:tabs>
        <w:spacing w:after="120"/>
        <w:ind w:left="2268" w:right="1134" w:hanging="1134"/>
        <w:jc w:val="both"/>
        <w:rPr>
          <w:b/>
          <w:bCs/>
        </w:rPr>
      </w:pPr>
      <w:r>
        <w:rPr>
          <w:b/>
          <w:bCs/>
        </w:rPr>
        <w:tab/>
      </w:r>
      <w:r>
        <w:rPr>
          <w:b/>
          <w:bCs/>
        </w:rPr>
        <w:tab/>
      </w:r>
      <w:r w:rsidR="004E27AB" w:rsidRPr="00EF30B9">
        <w:rPr>
          <w:b/>
          <w:bCs/>
        </w:rPr>
        <w:t>Для транспортных средств, оснащенных выпускными трубами с одним выходным отверстием либо двумя или более выходными отверстиями, указанными в пункте 3.2.5.3.1.3,</w:t>
      </w:r>
      <w:r w:rsidR="004E27AB" w:rsidRPr="009D7F44">
        <w:rPr>
          <w:b/>
          <w:bCs/>
        </w:rPr>
        <w:t xml:space="preserve"> </w:t>
      </w:r>
      <w:r w:rsidR="004E27AB" w:rsidRPr="00EF30B9">
        <w:rPr>
          <w:b/>
          <w:bCs/>
        </w:rPr>
        <w:t>звук транспортного средства в неподвижном состоянии определяется для одного испытательного положения.</w:t>
      </w:r>
      <w:r w:rsidR="004E27AB" w:rsidRPr="009D7F44">
        <w:rPr>
          <w:b/>
          <w:bCs/>
        </w:rPr>
        <w:t xml:space="preserve"> </w:t>
      </w:r>
    </w:p>
    <w:p w14:paraId="38274B12" w14:textId="77777777" w:rsidR="004E27AB" w:rsidRPr="009D7F44" w:rsidRDefault="00453283" w:rsidP="009D7F44">
      <w:pPr>
        <w:tabs>
          <w:tab w:val="left" w:pos="2268"/>
        </w:tabs>
        <w:spacing w:after="120"/>
        <w:ind w:left="2268" w:right="1134" w:hanging="1134"/>
        <w:jc w:val="both"/>
        <w:rPr>
          <w:b/>
          <w:bCs/>
        </w:rPr>
      </w:pPr>
      <w:r>
        <w:rPr>
          <w:b/>
          <w:bCs/>
        </w:rPr>
        <w:lastRenderedPageBreak/>
        <w:tab/>
      </w:r>
      <w:r>
        <w:rPr>
          <w:b/>
          <w:bCs/>
        </w:rPr>
        <w:tab/>
      </w:r>
      <w:r w:rsidR="004E27AB" w:rsidRPr="00EF30B9">
        <w:rPr>
          <w:b/>
          <w:bCs/>
        </w:rPr>
        <w:t>Проводят не менее трех измерений в каждом испытательном положении (для</w:t>
      </w:r>
      <w:r w:rsidR="00115E34">
        <w:rPr>
          <w:b/>
          <w:bCs/>
          <w:lang w:val="en-US"/>
        </w:rPr>
        <w:t> </w:t>
      </w:r>
      <w:r w:rsidR="004E27AB" w:rsidRPr="00EF30B9">
        <w:rPr>
          <w:b/>
          <w:bCs/>
        </w:rPr>
        <w:t>каждого выходного отверстия).</w:t>
      </w:r>
    </w:p>
    <w:p w14:paraId="5677C4C9" w14:textId="77777777" w:rsidR="004E27AB" w:rsidRPr="009D7F44" w:rsidRDefault="009D7F44" w:rsidP="009D7F44">
      <w:pPr>
        <w:tabs>
          <w:tab w:val="left" w:pos="2268"/>
        </w:tabs>
        <w:spacing w:after="120"/>
        <w:ind w:left="2268" w:right="1134" w:hanging="1134"/>
        <w:jc w:val="both"/>
        <w:rPr>
          <w:b/>
          <w:bCs/>
        </w:rPr>
      </w:pPr>
      <w:r>
        <w:rPr>
          <w:b/>
          <w:bCs/>
        </w:rPr>
        <w:tab/>
      </w:r>
      <w:r w:rsidR="004E27AB" w:rsidRPr="00EF30B9">
        <w:rPr>
          <w:b/>
          <w:bCs/>
        </w:rPr>
        <w:t>Регистрируют максимальный уровень давления звука по шкале А, указанный в ходе каждого из трех измерений, с точностью до одной десятой.</w:t>
      </w:r>
      <w:r w:rsidR="004E27AB" w:rsidRPr="009D7F44">
        <w:rPr>
          <w:b/>
          <w:bCs/>
        </w:rPr>
        <w:t xml:space="preserve"> </w:t>
      </w:r>
    </w:p>
    <w:p w14:paraId="4BC5254A" w14:textId="77777777" w:rsidR="004E27AB" w:rsidRPr="009D7F44" w:rsidRDefault="009D7F44" w:rsidP="009D7F44">
      <w:pPr>
        <w:tabs>
          <w:tab w:val="left" w:pos="2268"/>
        </w:tabs>
        <w:spacing w:after="120"/>
        <w:ind w:left="2268" w:right="1134" w:hanging="1134"/>
        <w:jc w:val="both"/>
        <w:rPr>
          <w:b/>
          <w:bCs/>
        </w:rPr>
      </w:pPr>
      <w:r>
        <w:rPr>
          <w:b/>
          <w:bCs/>
        </w:rPr>
        <w:tab/>
      </w:r>
      <w:r w:rsidR="004E27AB" w:rsidRPr="00EF30B9">
        <w:rPr>
          <w:b/>
          <w:bCs/>
        </w:rPr>
        <w:t>Для определения окончательного результата в данном положении, в котором проводилось измерение, используют первые три зачетных результата последовательных измерений в пределах 2 дБ(А), за исключением незачетных результатов (см. пункт 2.1, кроме технических требований к испытательной площадке).</w:t>
      </w:r>
      <w:r w:rsidR="004E27AB" w:rsidRPr="009D7F44">
        <w:rPr>
          <w:b/>
          <w:bCs/>
        </w:rPr>
        <w:t xml:space="preserve"> </w:t>
      </w:r>
    </w:p>
    <w:p w14:paraId="653472A7" w14:textId="77777777" w:rsidR="004E27AB" w:rsidRPr="009D7F44" w:rsidRDefault="009D7F44" w:rsidP="009D7F44">
      <w:pPr>
        <w:tabs>
          <w:tab w:val="left" w:pos="2268"/>
        </w:tabs>
        <w:spacing w:after="120"/>
        <w:ind w:left="2268" w:right="1134" w:hanging="1134"/>
        <w:jc w:val="both"/>
        <w:rPr>
          <w:b/>
          <w:bCs/>
        </w:rPr>
      </w:pPr>
      <w:r>
        <w:rPr>
          <w:b/>
          <w:bCs/>
        </w:rPr>
        <w:tab/>
      </w:r>
      <w:r w:rsidR="004E27AB" w:rsidRPr="00EF30B9">
        <w:rPr>
          <w:b/>
          <w:bCs/>
        </w:rPr>
        <w:t>За результат для каждого из испытательных положений (выходных отверстий) принимают среднее арифметическое значение трех действительных измерений, округленное до ближайшего целого числа (например, 72,5 округляется до 73, а</w:t>
      </w:r>
      <w:r>
        <w:rPr>
          <w:b/>
          <w:bCs/>
        </w:rPr>
        <w:t> </w:t>
      </w:r>
      <w:r w:rsidR="004E27AB" w:rsidRPr="00EF30B9">
        <w:rPr>
          <w:b/>
          <w:bCs/>
        </w:rPr>
        <w:t>72,4</w:t>
      </w:r>
      <w:r w:rsidR="00453283">
        <w:rPr>
          <w:b/>
          <w:bCs/>
        </w:rPr>
        <w:t xml:space="preserve"> </w:t>
      </w:r>
      <w:r w:rsidR="004E27AB" w:rsidRPr="00EF30B9">
        <w:rPr>
          <w:b/>
          <w:bCs/>
        </w:rPr>
        <w:t>–</w:t>
      </w:r>
      <w:r w:rsidR="00453283">
        <w:rPr>
          <w:b/>
          <w:bCs/>
        </w:rPr>
        <w:t xml:space="preserve"> </w:t>
      </w:r>
      <w:r w:rsidR="004E27AB" w:rsidRPr="00EF30B9">
        <w:rPr>
          <w:b/>
          <w:bCs/>
        </w:rPr>
        <w:t>до 72).</w:t>
      </w:r>
    </w:p>
    <w:p w14:paraId="281F6AA7" w14:textId="77777777" w:rsidR="004E27AB" w:rsidRPr="00EF30B9" w:rsidRDefault="004E27AB" w:rsidP="009D7F44">
      <w:pPr>
        <w:tabs>
          <w:tab w:val="left" w:pos="2268"/>
        </w:tabs>
        <w:spacing w:after="120"/>
        <w:ind w:left="2268" w:right="1134" w:hanging="1134"/>
        <w:jc w:val="both"/>
        <w:rPr>
          <w:b/>
          <w:bCs/>
        </w:rPr>
      </w:pPr>
      <w:r w:rsidRPr="00EF30B9">
        <w:rPr>
          <w:b/>
          <w:bCs/>
        </w:rPr>
        <w:t>3.2.6.2</w:t>
      </w:r>
      <w:r w:rsidRPr="00EF30B9">
        <w:rPr>
          <w:b/>
          <w:bCs/>
        </w:rPr>
        <w:tab/>
      </w:r>
      <w:r w:rsidRPr="00EF30B9">
        <w:rPr>
          <w:b/>
          <w:bCs/>
        </w:rPr>
        <w:tab/>
        <w:t>Несколько испытательных положений (выходных отверстий)</w:t>
      </w:r>
    </w:p>
    <w:p w14:paraId="584B576B" w14:textId="77777777" w:rsidR="004E27AB" w:rsidRPr="00EF30B9" w:rsidRDefault="009D7F44" w:rsidP="009D7F44">
      <w:pPr>
        <w:tabs>
          <w:tab w:val="left" w:pos="2268"/>
        </w:tabs>
        <w:spacing w:after="120"/>
        <w:ind w:left="2268" w:right="1134" w:hanging="1134"/>
        <w:jc w:val="both"/>
        <w:rPr>
          <w:b/>
          <w:bCs/>
        </w:rPr>
      </w:pPr>
      <w:r>
        <w:rPr>
          <w:b/>
          <w:bCs/>
        </w:rPr>
        <w:tab/>
      </w:r>
      <w:r w:rsidR="004E27AB" w:rsidRPr="00EF30B9">
        <w:rPr>
          <w:b/>
          <w:bCs/>
        </w:rPr>
        <w:t>Для транспортных средств, оснащенных выпускными трубами с несколькими выходными отверстиями, указанными в пункте</w:t>
      </w:r>
      <w:r>
        <w:rPr>
          <w:b/>
          <w:bCs/>
        </w:rPr>
        <w:t> </w:t>
      </w:r>
      <w:r w:rsidR="004E27AB" w:rsidRPr="00EF30B9">
        <w:rPr>
          <w:b/>
          <w:bCs/>
        </w:rPr>
        <w:t xml:space="preserve">3.2.5.3.1.2, звук транспортного средства в неподвижном состоянии определяется для каждого испытательного положения в соответствии с принципами измерения и расчета, изложенными выше. </w:t>
      </w:r>
    </w:p>
    <w:p w14:paraId="5D657A0A" w14:textId="77777777" w:rsidR="004E27AB" w:rsidRPr="00EF30B9" w:rsidRDefault="009D7F44" w:rsidP="009D7F44">
      <w:pPr>
        <w:tabs>
          <w:tab w:val="left" w:pos="2268"/>
        </w:tabs>
        <w:spacing w:after="120"/>
        <w:ind w:left="2268" w:right="1134" w:hanging="1134"/>
        <w:jc w:val="both"/>
        <w:rPr>
          <w:b/>
          <w:bCs/>
        </w:rPr>
      </w:pPr>
      <w:r>
        <w:rPr>
          <w:b/>
          <w:bCs/>
        </w:rPr>
        <w:tab/>
      </w:r>
      <w:r w:rsidR="004E27AB" w:rsidRPr="00EF30B9">
        <w:rPr>
          <w:b/>
          <w:bCs/>
        </w:rPr>
        <w:t>Уровень звукового давления регистрируют для испытательного положения с самым высоким средним уровнем звукового давления.</w:t>
      </w:r>
    </w:p>
    <w:p w14:paraId="1907A721" w14:textId="77777777" w:rsidR="004E27AB" w:rsidRPr="00EF30B9" w:rsidRDefault="004E27AB" w:rsidP="009D7F44">
      <w:pPr>
        <w:tabs>
          <w:tab w:val="left" w:pos="2268"/>
        </w:tabs>
        <w:spacing w:after="120"/>
        <w:ind w:left="2268" w:right="1134" w:hanging="1134"/>
        <w:jc w:val="both"/>
        <w:rPr>
          <w:b/>
          <w:bCs/>
        </w:rPr>
      </w:pPr>
      <w:r w:rsidRPr="00EF30B9">
        <w:rPr>
          <w:b/>
          <w:bCs/>
        </w:rPr>
        <w:t>3.2.6.3</w:t>
      </w:r>
      <w:r w:rsidRPr="00EF30B9">
        <w:rPr>
          <w:b/>
          <w:bCs/>
        </w:rPr>
        <w:tab/>
        <w:t>Режимы</w:t>
      </w:r>
    </w:p>
    <w:p w14:paraId="55A35A21" w14:textId="77777777" w:rsidR="004E27AB" w:rsidRPr="00EF30B9" w:rsidRDefault="004E27AB" w:rsidP="009D7F44">
      <w:pPr>
        <w:tabs>
          <w:tab w:val="left" w:pos="2268"/>
        </w:tabs>
        <w:spacing w:after="120"/>
        <w:ind w:left="2268" w:right="1134" w:hanging="1134"/>
        <w:jc w:val="both"/>
        <w:rPr>
          <w:b/>
          <w:bCs/>
        </w:rPr>
      </w:pPr>
      <w:r w:rsidRPr="00EF30B9">
        <w:rPr>
          <w:b/>
          <w:bCs/>
        </w:rPr>
        <w:tab/>
        <w:t>Если транспортное средство имеет разные режимы в соответствии с определением 2.25.1, то звук транспортного средства в неподвижном состоянии определяется для каждого режима в соответствии с принципами измерения и расчета, изложенными выше.</w:t>
      </w:r>
    </w:p>
    <w:p w14:paraId="76C58637" w14:textId="77777777" w:rsidR="004E27AB" w:rsidRPr="00EF30B9" w:rsidRDefault="004E27AB" w:rsidP="009D7F44">
      <w:pPr>
        <w:tabs>
          <w:tab w:val="left" w:pos="2268"/>
        </w:tabs>
        <w:spacing w:after="120"/>
        <w:ind w:left="2268" w:right="1134" w:hanging="1134"/>
        <w:jc w:val="both"/>
        <w:rPr>
          <w:b/>
          <w:bCs/>
        </w:rPr>
      </w:pPr>
      <w:r w:rsidRPr="00EF30B9">
        <w:rPr>
          <w:b/>
          <w:bCs/>
        </w:rPr>
        <w:tab/>
        <w:t xml:space="preserve">Уровень звукового давления для каждого режима регистрируют в соответствии с пунктом 3.2.6.1 в случае транспортного средства только в одном испытательном положении (с одним выходным отверстием) и в соответствии с пунктом 3.2.6.2 в случае нескольких испытательных положений (выходных отверстий). </w:t>
      </w:r>
    </w:p>
    <w:p w14:paraId="12BAF135" w14:textId="77777777" w:rsidR="004E27AB" w:rsidRPr="00EF30B9" w:rsidRDefault="004E27AB" w:rsidP="00023E7F">
      <w:pPr>
        <w:pStyle w:val="SingleTxtG"/>
        <w:ind w:left="2268" w:hanging="1134"/>
      </w:pPr>
      <w:r w:rsidRPr="009D7F44">
        <w:rPr>
          <w:b/>
        </w:rPr>
        <w:t>3.2.7</w:t>
      </w:r>
      <w:r w:rsidRPr="009D7F44">
        <w:rPr>
          <w:b/>
        </w:rPr>
        <w:tab/>
      </w:r>
      <w:r w:rsidRPr="00023E7F">
        <w:rPr>
          <w:b/>
        </w:rPr>
        <w:t>Уровень звукового давления в неподвижном состоянии, репрезентативный для типа транспортного средства</w:t>
      </w:r>
      <w:r w:rsidRPr="00023E7F">
        <w:rPr>
          <w:rStyle w:val="ab"/>
          <w:b/>
        </w:rPr>
        <w:footnoteReference w:id="3"/>
      </w:r>
    </w:p>
    <w:p w14:paraId="28C4303C" w14:textId="77777777" w:rsidR="004E27AB" w:rsidRPr="00023E7F" w:rsidRDefault="004E27AB" w:rsidP="00023E7F">
      <w:pPr>
        <w:pStyle w:val="SingleTxtG"/>
        <w:ind w:left="2268"/>
        <w:rPr>
          <w:b/>
        </w:rPr>
      </w:pPr>
      <w:r w:rsidRPr="00EF30B9">
        <w:tab/>
      </w:r>
      <w:r w:rsidRPr="00023E7F">
        <w:rPr>
          <w:b/>
        </w:rPr>
        <w:t>Если транспортное средство имеет только один режим и одно испытательное положение (выходное отверстие), то репрезентативный уровень звукового давления для данного типа транспортного средства определяется по результатам измерений в соответствии с пунктом 3.2.6.1.</w:t>
      </w:r>
    </w:p>
    <w:p w14:paraId="097B2732" w14:textId="77777777" w:rsidR="004E27AB" w:rsidRPr="00023E7F" w:rsidRDefault="004E27AB" w:rsidP="00023E7F">
      <w:pPr>
        <w:pStyle w:val="SingleTxtG"/>
        <w:ind w:left="2268"/>
        <w:rPr>
          <w:b/>
        </w:rPr>
      </w:pPr>
      <w:r w:rsidRPr="00023E7F">
        <w:rPr>
          <w:b/>
        </w:rPr>
        <w:tab/>
        <w:t>Если транспортное средство имеет только один режим, но несколько испытательных положений (выходных отверстий), то репрезентативный уровень звукового давления для данного типа транспортного средства определяется по результатам измерений в соответствии с пунктом 3.2.6.2.</w:t>
      </w:r>
    </w:p>
    <w:p w14:paraId="549B61E2" w14:textId="77777777" w:rsidR="004E27AB" w:rsidRPr="00023E7F" w:rsidRDefault="004E27AB" w:rsidP="00023E7F">
      <w:pPr>
        <w:pStyle w:val="SingleTxtG"/>
        <w:ind w:left="2268"/>
        <w:rPr>
          <w:b/>
        </w:rPr>
      </w:pPr>
      <w:r w:rsidRPr="00023E7F">
        <w:rPr>
          <w:b/>
        </w:rPr>
        <w:tab/>
        <w:t xml:space="preserve">Если транспортное средство имеет несколько режимов и одно или более испытательных положений (выходных отверстий), то репрезентативный уровень звукового давления для данного типа транспортного средства определяется по результатам измерений в соответствии с пунктом 3.2.6.3. В протоколе испытания и в </w:t>
      </w:r>
      <w:r w:rsidRPr="00023E7F">
        <w:rPr>
          <w:b/>
        </w:rPr>
        <w:lastRenderedPageBreak/>
        <w:t>пункте</w:t>
      </w:r>
      <w:r w:rsidR="00023E7F" w:rsidRPr="00023E7F">
        <w:rPr>
          <w:b/>
        </w:rPr>
        <w:t> </w:t>
      </w:r>
      <w:r w:rsidRPr="00023E7F">
        <w:rPr>
          <w:b/>
        </w:rPr>
        <w:t>2.2 добавления 1 к приложению 1 для каждого режима указываются репрезентативные результаты испытания, определенные на основе вышеизложенных принципов, и наименование режима. За репрезентативный уровень звукового давления для данного типа транспортного средства и его регистрационных документов принимают самый высокий зарегистрированный уровень звукового давления для всех режимов, указанный в пункте 2.2 добавления 1 к приложению 1</w:t>
      </w:r>
      <w:r w:rsidR="00F065ED" w:rsidRPr="00453283">
        <w:t>»</w:t>
      </w:r>
      <w:r w:rsidRPr="00453283">
        <w:t>.</w:t>
      </w:r>
    </w:p>
    <w:p w14:paraId="68070832" w14:textId="77777777" w:rsidR="004E27AB" w:rsidRPr="00E122A6" w:rsidRDefault="004E27AB" w:rsidP="004E27AB">
      <w:pPr>
        <w:spacing w:after="120"/>
        <w:ind w:left="2268" w:hanging="1134"/>
      </w:pPr>
      <w:r>
        <w:rPr>
          <w:i/>
          <w:iCs/>
        </w:rPr>
        <w:t>Приложение 3 – добавление</w:t>
      </w:r>
      <w:r>
        <w:t xml:space="preserve"> изменить следующим образом:</w:t>
      </w:r>
    </w:p>
    <w:p w14:paraId="70D251FC" w14:textId="77777777" w:rsidR="004E27AB" w:rsidRPr="00023E7F" w:rsidRDefault="00023E7F" w:rsidP="00023E7F">
      <w:pPr>
        <w:pStyle w:val="H23G"/>
      </w:pPr>
      <w:r>
        <w:tab/>
      </w:r>
      <w:r>
        <w:tab/>
      </w:r>
      <w:r w:rsidR="00F065ED" w:rsidRPr="009D7F44">
        <w:rPr>
          <w:b w:val="0"/>
        </w:rPr>
        <w:t>«</w:t>
      </w:r>
      <w:r w:rsidR="004E27AB">
        <w:t>Рис.</w:t>
      </w:r>
      <w:r w:rsidR="00453283">
        <w:t xml:space="preserve"> </w:t>
      </w:r>
      <w:r w:rsidR="004E27AB">
        <w:t>3а</w:t>
      </w:r>
    </w:p>
    <w:p w14:paraId="4FA018FF" w14:textId="77777777" w:rsidR="004E27AB" w:rsidRPr="00115E34" w:rsidRDefault="004E27AB" w:rsidP="00023E7F">
      <w:pPr>
        <w:ind w:left="1134"/>
        <w:jc w:val="both"/>
        <w:rPr>
          <w:lang w:val="en-US"/>
        </w:rPr>
      </w:pPr>
      <w:r w:rsidRPr="00115E34">
        <w:rPr>
          <w:noProof/>
          <w:szCs w:val="24"/>
          <w:lang w:val="en-US"/>
        </w:rPr>
        <w:drawing>
          <wp:inline distT="0" distB="0" distL="0" distR="0" wp14:anchorId="76EAC5FA" wp14:editId="27BA0208">
            <wp:extent cx="2743200" cy="5276850"/>
            <wp:effectExtent l="0" t="0" r="0" b="0"/>
            <wp:docPr id="8" name="Grafik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r:link="rId9"/>
                    <a:stretch>
                      <a:fillRect/>
                    </a:stretch>
                  </pic:blipFill>
                  <pic:spPr>
                    <a:xfrm>
                      <a:off x="0" y="0"/>
                      <a:ext cx="2743200" cy="5276850"/>
                    </a:xfrm>
                    <a:prstGeom prst="rect">
                      <a:avLst/>
                    </a:prstGeom>
                  </pic:spPr>
                </pic:pic>
              </a:graphicData>
            </a:graphic>
          </wp:inline>
        </w:drawing>
      </w:r>
    </w:p>
    <w:p w14:paraId="4BEBD091" w14:textId="77777777" w:rsidR="004E27AB" w:rsidRPr="00115E34" w:rsidRDefault="004E27AB" w:rsidP="004E27AB">
      <w:pPr>
        <w:suppressAutoHyphens w:val="0"/>
        <w:spacing w:line="240" w:lineRule="auto"/>
        <w:rPr>
          <w:b/>
          <w:bCs/>
          <w:lang w:val="en-US"/>
        </w:rPr>
      </w:pPr>
      <w:r w:rsidRPr="00115E34">
        <w:rPr>
          <w:b/>
          <w:bCs/>
          <w:lang w:val="en-US"/>
        </w:rPr>
        <w:br w:type="page"/>
      </w:r>
    </w:p>
    <w:p w14:paraId="30AD3407" w14:textId="77777777" w:rsidR="00023E7F" w:rsidRPr="00023E7F" w:rsidRDefault="004E27AB" w:rsidP="00023E7F">
      <w:pPr>
        <w:pStyle w:val="H23G"/>
      </w:pPr>
      <w:r>
        <w:lastRenderedPageBreak/>
        <w:tab/>
      </w:r>
      <w:r>
        <w:tab/>
        <w:t>Рис. 3b</w:t>
      </w:r>
    </w:p>
    <w:p w14:paraId="7FB1B2DA" w14:textId="77777777" w:rsidR="00115E34" w:rsidRPr="00115E34" w:rsidRDefault="004E27AB" w:rsidP="00115E34">
      <w:pPr>
        <w:jc w:val="center"/>
        <w:rPr>
          <w:lang w:val="en-US"/>
        </w:rPr>
      </w:pPr>
      <w:r w:rsidRPr="00115E34">
        <w:rPr>
          <w:noProof/>
          <w:lang w:val="en-US"/>
        </w:rPr>
        <w:drawing>
          <wp:inline distT="0" distB="0" distL="0" distR="0" wp14:anchorId="25ECAA46" wp14:editId="034D1035">
            <wp:extent cx="5980430" cy="4950460"/>
            <wp:effectExtent l="0" t="0" r="1270" b="2540"/>
            <wp:docPr id="13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0430" cy="4950460"/>
                    </a:xfrm>
                    <a:prstGeom prst="rect">
                      <a:avLst/>
                    </a:prstGeom>
                    <a:noFill/>
                  </pic:spPr>
                </pic:pic>
              </a:graphicData>
            </a:graphic>
          </wp:inline>
        </w:drawing>
      </w:r>
    </w:p>
    <w:p w14:paraId="5F274BE1" w14:textId="77777777" w:rsidR="004E27AB" w:rsidRPr="00115E34" w:rsidRDefault="004E27AB" w:rsidP="00115E34">
      <w:pPr>
        <w:jc w:val="center"/>
        <w:rPr>
          <w:lang w:val="en-US"/>
        </w:rPr>
      </w:pPr>
      <w:r w:rsidRPr="00115E34">
        <w:rPr>
          <w:lang w:val="en-US"/>
        </w:rPr>
        <w:br w:type="page"/>
      </w:r>
    </w:p>
    <w:p w14:paraId="0196EC28" w14:textId="77777777" w:rsidR="004E27AB" w:rsidRPr="00B24937" w:rsidRDefault="00023E7F" w:rsidP="00023E7F">
      <w:pPr>
        <w:pStyle w:val="H23G"/>
      </w:pPr>
      <w:r>
        <w:lastRenderedPageBreak/>
        <w:tab/>
      </w:r>
      <w:r>
        <w:tab/>
      </w:r>
      <w:r w:rsidR="004E27AB">
        <w:t>Рис. 3с</w:t>
      </w:r>
    </w:p>
    <w:p w14:paraId="15EE5FD9" w14:textId="77777777" w:rsidR="004E27AB" w:rsidRPr="00115E34" w:rsidRDefault="00950EDB" w:rsidP="00023E7F">
      <w:pPr>
        <w:ind w:left="1134"/>
        <w:rPr>
          <w:noProof/>
          <w:lang w:val="en-US"/>
        </w:rPr>
      </w:pPr>
      <w:r>
        <w:rPr>
          <w:noProof/>
          <w:lang w:val="en-US"/>
        </w:rPr>
        <mc:AlternateContent>
          <mc:Choice Requires="wps">
            <w:drawing>
              <wp:anchor distT="0" distB="0" distL="114300" distR="114300" simplePos="0" relativeHeight="251664384" behindDoc="0" locked="0" layoutInCell="1" allowOverlap="1" wp14:anchorId="45474514" wp14:editId="5A31FC89">
                <wp:simplePos x="0" y="0"/>
                <wp:positionH relativeFrom="margin">
                  <wp:posOffset>929640</wp:posOffset>
                </wp:positionH>
                <wp:positionV relativeFrom="paragraph">
                  <wp:posOffset>862553</wp:posOffset>
                </wp:positionV>
                <wp:extent cx="213756" cy="228600"/>
                <wp:effectExtent l="64135" t="31115" r="41275" b="4127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636832">
                          <a:off x="0" y="0"/>
                          <a:ext cx="213756"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21FE7D1" w14:textId="77777777" w:rsidR="00E478C1" w:rsidRPr="00950EDB" w:rsidRDefault="00E478C1">
                            <w:pPr>
                              <w:rPr>
                                <w:rFonts w:ascii="Arial" w:hAnsi="Arial" w:cs="Arial"/>
                                <w:sz w:val="18"/>
                                <w:szCs w:val="18"/>
                              </w:rPr>
                            </w:pPr>
                            <w:r w:rsidRPr="00950EDB">
                              <w:rPr>
                                <w:rFonts w:ascii="Arial" w:hAnsi="Arial" w:cs="Arial"/>
                                <w:sz w:val="18"/>
                                <w:szCs w:val="18"/>
                              </w:rPr>
                              <w:t>0,5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5474514" id="_x0000_t202" coordsize="21600,21600" o:spt="202" path="m,l,21600r21600,l21600,xe">
                <v:stroke joinstyle="miter"/>
                <v:path gradientshapeok="t" o:connecttype="rect"/>
              </v:shapetype>
              <v:shape id="Надпись 4" o:spid="_x0000_s1026" type="#_x0000_t202" style="position:absolute;left:0;text-align:left;margin-left:73.2pt;margin-top:67.9pt;width:16.85pt;height:18pt;rotation:-3236570fd;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" stroked="f">
                <v:stroke joinstyle="round"/>
                <v:path arrowok="t"/>
                <v:textbox style="mso-fit-shape-to-text:t" inset="0,0,0,0">
                  <w:txbxContent>
                    <w:p w14:paraId="021FE7D1" w14:textId="77777777" w:rsidR="00E478C1" w:rsidRPr="00950EDB" w:rsidRDefault="00E478C1">
                      <w:pPr>
                        <w:rPr>
                          <w:rFonts w:ascii="Arial" w:hAnsi="Arial" w:cs="Arial"/>
                          <w:sz w:val="18"/>
                          <w:szCs w:val="18"/>
                        </w:rPr>
                      </w:pPr>
                      <w:r w:rsidRPr="00950EDB">
                        <w:rPr>
                          <w:rFonts w:ascii="Arial" w:hAnsi="Arial" w:cs="Arial"/>
                          <w:sz w:val="18"/>
                          <w:szCs w:val="18"/>
                        </w:rPr>
                        <w:t>0,5</w:t>
                      </w:r>
                    </w:p>
                  </w:txbxContent>
                </v:textbox>
                <w10:wrap anchorx="margin"/>
              </v:shape>
            </w:pict>
          </mc:Fallback>
        </mc:AlternateContent>
      </w:r>
      <w:r w:rsidR="004E27AB" w:rsidRPr="00115E34">
        <w:rPr>
          <w:noProof/>
          <w:lang w:val="en-US"/>
        </w:rPr>
        <w:drawing>
          <wp:inline distT="0" distB="0" distL="0" distR="0" wp14:anchorId="2339D06B" wp14:editId="7BFD5FD3">
            <wp:extent cx="2432685" cy="2621280"/>
            <wp:effectExtent l="0" t="0" r="5715" b="7620"/>
            <wp:docPr id="1374" name="Picture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2685" cy="2621280"/>
                    </a:xfrm>
                    <a:prstGeom prst="rect">
                      <a:avLst/>
                    </a:prstGeom>
                    <a:noFill/>
                  </pic:spPr>
                </pic:pic>
              </a:graphicData>
            </a:graphic>
          </wp:inline>
        </w:drawing>
      </w:r>
    </w:p>
    <w:p w14:paraId="74DFCCD7" w14:textId="77777777" w:rsidR="004E27AB" w:rsidRPr="00115E34" w:rsidRDefault="004E27AB" w:rsidP="004E27AB">
      <w:pPr>
        <w:suppressAutoHyphens w:val="0"/>
        <w:spacing w:line="240" w:lineRule="auto"/>
        <w:rPr>
          <w:noProof/>
          <w:lang w:val="en-US"/>
        </w:rPr>
      </w:pPr>
      <w:r w:rsidRPr="00115E34">
        <w:rPr>
          <w:noProof/>
          <w:lang w:val="en-US"/>
        </w:rPr>
        <w:br w:type="page"/>
      </w:r>
    </w:p>
    <w:p w14:paraId="48C2449C" w14:textId="77777777" w:rsidR="004E27AB" w:rsidRPr="00B24937" w:rsidRDefault="004E27AB" w:rsidP="00023E7F">
      <w:pPr>
        <w:pStyle w:val="H23G"/>
        <w:rPr>
          <w:noProof/>
        </w:rPr>
      </w:pPr>
      <w:r>
        <w:lastRenderedPageBreak/>
        <w:tab/>
      </w:r>
      <w:r>
        <w:tab/>
        <w:t>Рис. 3d</w:t>
      </w:r>
    </w:p>
    <w:p w14:paraId="5FCEF780" w14:textId="77777777" w:rsidR="009D7F44" w:rsidRPr="009D7F44" w:rsidRDefault="004E27AB" w:rsidP="009D7F44">
      <w:pPr>
        <w:pStyle w:val="SingleTxtG"/>
        <w:rPr>
          <w:b/>
        </w:rPr>
      </w:pPr>
      <w:r w:rsidRPr="00B72317">
        <w:rPr>
          <w:noProof/>
          <w:lang w:val="en-US"/>
        </w:rPr>
        <w:drawing>
          <wp:inline distT="0" distB="0" distL="0" distR="0" wp14:anchorId="42522261" wp14:editId="63FDBF79">
            <wp:extent cx="4855464" cy="4235196"/>
            <wp:effectExtent l="0" t="0" r="2540" b="0"/>
            <wp:docPr id="7" name="Grafik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r:link="rId9"/>
                    <a:stretch>
                      <a:fillRect/>
                    </a:stretch>
                  </pic:blipFill>
                  <pic:spPr>
                    <a:xfrm>
                      <a:off x="0" y="0"/>
                      <a:ext cx="4855464" cy="4235196"/>
                    </a:xfrm>
                    <a:prstGeom prst="rect">
                      <a:avLst/>
                    </a:prstGeom>
                  </pic:spPr>
                </pic:pic>
              </a:graphicData>
            </a:graphic>
          </wp:inline>
        </w:drawing>
      </w:r>
    </w:p>
    <w:p w14:paraId="21F9D9BF" w14:textId="77777777" w:rsidR="009D7F44" w:rsidRPr="009D7F44" w:rsidRDefault="009D7F44" w:rsidP="009D7F44">
      <w:pPr>
        <w:pStyle w:val="SingleTxtG"/>
        <w:ind w:left="8505"/>
        <w:rPr>
          <w:b/>
        </w:rPr>
      </w:pPr>
      <w:r w:rsidRPr="009D7F44">
        <w:rPr>
          <w:b/>
        </w:rPr>
        <w:t>»</w:t>
      </w:r>
    </w:p>
    <w:p w14:paraId="09232B9D" w14:textId="77777777" w:rsidR="004E27AB" w:rsidRPr="00857814" w:rsidRDefault="004E27AB" w:rsidP="009D7F44">
      <w:pPr>
        <w:pStyle w:val="SingleTxtG"/>
        <w:tabs>
          <w:tab w:val="left" w:pos="2268"/>
        </w:tabs>
        <w:ind w:left="2268" w:right="1701" w:hanging="1134"/>
        <w:jc w:val="left"/>
        <w:rPr>
          <w:i/>
        </w:rPr>
      </w:pPr>
      <w:r w:rsidRPr="00857814">
        <w:rPr>
          <w:i/>
        </w:rPr>
        <w:br w:type="page"/>
      </w:r>
    </w:p>
    <w:p w14:paraId="254CD47E" w14:textId="77777777" w:rsidR="004E27AB" w:rsidRPr="00023E7F" w:rsidRDefault="004E27AB" w:rsidP="00023E7F">
      <w:pPr>
        <w:pStyle w:val="SingleTxtG"/>
        <w:rPr>
          <w:i/>
        </w:rPr>
      </w:pPr>
      <w:r w:rsidRPr="00023E7F">
        <w:rPr>
          <w:i/>
        </w:rPr>
        <w:lastRenderedPageBreak/>
        <w:t xml:space="preserve">Приложение 3, добавление </w:t>
      </w:r>
    </w:p>
    <w:p w14:paraId="0F80B0EE" w14:textId="77777777" w:rsidR="004E27AB" w:rsidRPr="00EF30B9" w:rsidRDefault="004E27AB" w:rsidP="004E27AB">
      <w:pPr>
        <w:pStyle w:val="SingleTxtG"/>
        <w:ind w:right="567"/>
      </w:pPr>
      <w:r w:rsidRPr="00EF30B9">
        <w:rPr>
          <w:i/>
          <w:iCs/>
        </w:rPr>
        <w:t>Рис. 4а</w:t>
      </w:r>
      <w:r w:rsidRPr="00EF30B9">
        <w:t xml:space="preserve"> изменить следующим образом:</w:t>
      </w:r>
    </w:p>
    <w:p w14:paraId="5710550E" w14:textId="77777777" w:rsidR="004E27AB" w:rsidRPr="00EF30B9" w:rsidRDefault="00F065ED" w:rsidP="004E27AB">
      <w:pPr>
        <w:spacing w:after="120" w:line="240" w:lineRule="auto"/>
        <w:ind w:left="1134"/>
        <w:outlineLvl w:val="0"/>
      </w:pPr>
      <w:r>
        <w:t>«</w:t>
      </w:r>
      <w:r w:rsidR="004E27AB" w:rsidRPr="00EF30B9">
        <w:t>Рис. 4</w:t>
      </w:r>
      <w:r w:rsidR="004E27AB">
        <w:t>a</w:t>
      </w:r>
    </w:p>
    <w:p w14:paraId="289BD593" w14:textId="77777777" w:rsidR="004E27AB" w:rsidRPr="00EF30B9" w:rsidRDefault="004E27AB" w:rsidP="004E27AB">
      <w:pPr>
        <w:pStyle w:val="SingleTxtG"/>
        <w:jc w:val="left"/>
        <w:rPr>
          <w:b/>
          <w:bCs/>
          <w:vertAlign w:val="subscript"/>
        </w:rPr>
      </w:pPr>
      <w:r w:rsidRPr="00EF30B9">
        <w:t xml:space="preserve">Схематическая диаграмма для транспортных средств, проходящих испытание в соответствии с пунктом 3.1.2.1 приложения 3 к настоящим Правилам – вычисление </w:t>
      </w:r>
      <w:r>
        <w:rPr>
          <w:b/>
          <w:bCs/>
          <w:strike/>
        </w:rPr>
        <w:t>Lurban</w:t>
      </w:r>
      <w:r w:rsidRPr="00EF30B9">
        <w:rPr>
          <w:b/>
          <w:bCs/>
        </w:rPr>
        <w:t xml:space="preserve"> </w:t>
      </w:r>
      <w:r>
        <w:rPr>
          <w:b/>
          <w:bCs/>
        </w:rPr>
        <w:t>L</w:t>
      </w:r>
      <w:r>
        <w:rPr>
          <w:b/>
          <w:bCs/>
          <w:vertAlign w:val="subscript"/>
        </w:rPr>
        <w:t>urban</w:t>
      </w:r>
    </w:p>
    <w:p w14:paraId="7D5D39EC" w14:textId="77777777" w:rsidR="004E27AB" w:rsidRPr="00EF30B9" w:rsidRDefault="004E27AB" w:rsidP="00CA425D">
      <w:pPr>
        <w:tabs>
          <w:tab w:val="left" w:pos="8505"/>
        </w:tabs>
        <w:spacing w:line="240" w:lineRule="auto"/>
        <w:outlineLvl w:val="0"/>
      </w:pPr>
      <w:r>
        <w:rPr>
          <w:noProof/>
          <w:lang w:val="en-US"/>
        </w:rPr>
        <mc:AlternateContent>
          <mc:Choice Requires="wps">
            <w:drawing>
              <wp:anchor distT="0" distB="0" distL="114300" distR="114300" simplePos="0" relativeHeight="251659264" behindDoc="0" locked="0" layoutInCell="1" allowOverlap="1" wp14:anchorId="18A775CD" wp14:editId="6B5F0213">
                <wp:simplePos x="0" y="0"/>
                <wp:positionH relativeFrom="column">
                  <wp:posOffset>3281103</wp:posOffset>
                </wp:positionH>
                <wp:positionV relativeFrom="paragraph">
                  <wp:posOffset>1839075</wp:posOffset>
                </wp:positionV>
                <wp:extent cx="2593571" cy="285410"/>
                <wp:effectExtent l="0" t="0" r="16510" b="19685"/>
                <wp:wrapNone/>
                <wp:docPr id="50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571" cy="285410"/>
                        </a:xfrm>
                        <a:prstGeom prst="rect">
                          <a:avLst/>
                        </a:prstGeom>
                        <a:solidFill>
                          <a:srgbClr val="FFFFFF"/>
                        </a:solidFill>
                        <a:ln w="9525">
                          <a:solidFill>
                            <a:srgbClr val="000000"/>
                          </a:solidFill>
                          <a:miter lim="800000"/>
                          <a:headEnd/>
                          <a:tailEnd/>
                        </a:ln>
                      </wps:spPr>
                      <wps:txbx>
                        <w:txbxContent>
                          <w:p w14:paraId="05F76774" w14:textId="77777777" w:rsidR="00E478C1" w:rsidRPr="00EF30B9" w:rsidRDefault="00E478C1" w:rsidP="004E27AB">
                            <w:pPr>
                              <w:spacing w:line="140" w:lineRule="exact"/>
                              <w:jc w:val="center"/>
                              <w:rPr>
                                <w:sz w:val="16"/>
                                <w:szCs w:val="16"/>
                              </w:rPr>
                            </w:pPr>
                            <w:r w:rsidRPr="00EF30B9">
                              <w:rPr>
                                <w:sz w:val="16"/>
                                <w:szCs w:val="16"/>
                              </w:rPr>
                              <w:t xml:space="preserve">без блокировки передаточных чисел (3.1.2.1.4.2) </w:t>
                            </w:r>
                          </w:p>
                          <w:p w14:paraId="7F48924C" w14:textId="77777777" w:rsidR="00E478C1" w:rsidRPr="00EF30B9" w:rsidRDefault="00E478C1" w:rsidP="004E27AB">
                            <w:pPr>
                              <w:spacing w:line="140" w:lineRule="exact"/>
                              <w:jc w:val="center"/>
                              <w:rPr>
                                <w:sz w:val="16"/>
                                <w:szCs w:val="16"/>
                              </w:rPr>
                            </w:pPr>
                            <w:r w:rsidRPr="00EF30B9">
                              <w:rPr>
                                <w:sz w:val="16"/>
                                <w:szCs w:val="16"/>
                              </w:rPr>
                              <w:t xml:space="preserve">См. рис. </w:t>
                            </w:r>
                            <w:r w:rsidRPr="00EF30B9">
                              <w:rPr>
                                <w:b/>
                                <w:bCs/>
                                <w:strike/>
                                <w:sz w:val="16"/>
                                <w:szCs w:val="16"/>
                              </w:rPr>
                              <w:t>3</w:t>
                            </w:r>
                            <w:r w:rsidRPr="00AB2AE1">
                              <w:rPr>
                                <w:b/>
                                <w:bCs/>
                                <w:strike/>
                                <w:sz w:val="16"/>
                                <w:szCs w:val="16"/>
                              </w:rPr>
                              <w:t>e</w:t>
                            </w:r>
                            <w:r w:rsidRPr="00EF30B9">
                              <w:rPr>
                                <w:b/>
                                <w:bCs/>
                                <w:sz w:val="16"/>
                                <w:szCs w:val="16"/>
                              </w:rPr>
                              <w:t xml:space="preserve"> 4е</w:t>
                            </w:r>
                          </w:p>
                          <w:p w14:paraId="1E21608D" w14:textId="77777777" w:rsidR="00E478C1" w:rsidRPr="00EF30B9" w:rsidRDefault="00E478C1" w:rsidP="004E27AB">
                            <w:pPr>
                              <w:spacing w:line="240" w:lineRule="auto"/>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8A775CD" id="Text Box 117" o:spid="_x0000_s1027" type="#_x0000_t202" style="position:absolute;margin-left:258.35pt;margin-top:144.8pt;width:204.2pt;height:2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">
                <v:textbox>
                  <w:txbxContent>
                    <w:p w14:paraId="05F76774" w14:textId="77777777" w:rsidR="00E478C1" w:rsidRPr="00EF30B9" w:rsidRDefault="00E478C1" w:rsidP="004E27AB">
                      <w:pPr>
                        <w:spacing w:line="140" w:lineRule="exact"/>
                        <w:jc w:val="center"/>
                        <w:rPr>
                          <w:sz w:val="16"/>
                          <w:szCs w:val="16"/>
                        </w:rPr>
                      </w:pPr>
                      <w:r w:rsidRPr="00EF30B9">
                        <w:rPr>
                          <w:sz w:val="16"/>
                          <w:szCs w:val="16"/>
                        </w:rPr>
                        <w:t xml:space="preserve">без блокировки передаточных чисел (3.1.2.1.4.2) </w:t>
                      </w:r>
                    </w:p>
                    <w:p w14:paraId="7F48924C" w14:textId="77777777" w:rsidR="00E478C1" w:rsidRPr="00EF30B9" w:rsidRDefault="00E478C1" w:rsidP="004E27AB">
                      <w:pPr>
                        <w:spacing w:line="140" w:lineRule="exact"/>
                        <w:jc w:val="center"/>
                        <w:rPr>
                          <w:sz w:val="16"/>
                          <w:szCs w:val="16"/>
                        </w:rPr>
                      </w:pPr>
                      <w:r w:rsidRPr="00EF30B9">
                        <w:rPr>
                          <w:sz w:val="16"/>
                          <w:szCs w:val="16"/>
                        </w:rPr>
                        <w:t xml:space="preserve">См. рис. </w:t>
                      </w:r>
                      <w:r w:rsidRPr="00EF30B9">
                        <w:rPr>
                          <w:b/>
                          <w:bCs/>
                          <w:strike/>
                          <w:sz w:val="16"/>
                          <w:szCs w:val="16"/>
                        </w:rPr>
                        <w:t>3</w:t>
                      </w:r>
                      <w:r w:rsidRPr="00AB2AE1">
                        <w:rPr>
                          <w:b/>
                          <w:bCs/>
                          <w:strike/>
                          <w:sz w:val="16"/>
                          <w:szCs w:val="16"/>
                        </w:rPr>
                        <w:t>e</w:t>
                      </w:r>
                      <w:r w:rsidRPr="00EF30B9">
                        <w:rPr>
                          <w:b/>
                          <w:bCs/>
                          <w:sz w:val="16"/>
                          <w:szCs w:val="16"/>
                        </w:rPr>
                        <w:t xml:space="preserve"> 4е</w:t>
                      </w:r>
                    </w:p>
                    <w:p w14:paraId="1E21608D" w14:textId="77777777" w:rsidR="00E478C1" w:rsidRPr="00EF30B9" w:rsidRDefault="00E478C1" w:rsidP="004E27AB">
                      <w:pPr>
                        <w:spacing w:line="240" w:lineRule="auto"/>
                        <w:jc w:val="center"/>
                        <w:rPr>
                          <w:sz w:val="16"/>
                          <w:szCs w:val="16"/>
                        </w:rPr>
                      </w:pPr>
                    </w:p>
                  </w:txbxContent>
                </v:textbox>
              </v:shape>
            </w:pict>
          </mc:Fallback>
        </mc:AlternateContent>
      </w:r>
      <w:r>
        <w:rPr>
          <w:noProof/>
          <w:lang w:val="en-US"/>
        </w:rPr>
        <mc:AlternateContent>
          <mc:Choice Requires="wpg">
            <w:drawing>
              <wp:inline distT="0" distB="0" distL="0" distR="0" wp14:anchorId="36DF937B" wp14:editId="3A29A3D6">
                <wp:extent cx="6159500" cy="6057900"/>
                <wp:effectExtent l="0" t="0" r="0" b="0"/>
                <wp:docPr id="484" name="Gruppieren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59500" cy="6057900"/>
                          <a:chOff x="2328" y="3468"/>
                          <a:chExt cx="7200" cy="7155"/>
                        </a:xfrm>
                      </wpg:grpSpPr>
                      <wps:wsp>
                        <wps:cNvPr id="485" name="AutoShape 110"/>
                        <wps:cNvSpPr>
                          <a:spLocks noChangeAspect="1" noChangeArrowheads="1" noTextEdit="1"/>
                        </wps:cNvSpPr>
                        <wps:spPr bwMode="auto">
                          <a:xfrm>
                            <a:off x="2328" y="3468"/>
                            <a:ext cx="7200" cy="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Text Box 111"/>
                        <wps:cNvSpPr txBox="1">
                          <a:spLocks noChangeArrowheads="1"/>
                        </wps:cNvSpPr>
                        <wps:spPr bwMode="auto">
                          <a:xfrm>
                            <a:off x="4515" y="3632"/>
                            <a:ext cx="2747" cy="363"/>
                          </a:xfrm>
                          <a:prstGeom prst="rect">
                            <a:avLst/>
                          </a:prstGeom>
                          <a:solidFill>
                            <a:srgbClr val="FFFFFF"/>
                          </a:solidFill>
                          <a:ln w="9525">
                            <a:solidFill>
                              <a:srgbClr val="000000"/>
                            </a:solidFill>
                            <a:miter lim="800000"/>
                            <a:headEnd/>
                            <a:tailEnd/>
                          </a:ln>
                        </wps:spPr>
                        <wps:txbx>
                          <w:txbxContent>
                            <w:p w14:paraId="6BACDE47" w14:textId="77777777" w:rsidR="00E478C1" w:rsidRPr="00EF30B9" w:rsidRDefault="00E478C1" w:rsidP="004E27AB">
                              <w:pPr>
                                <w:spacing w:line="170" w:lineRule="exact"/>
                                <w:jc w:val="center"/>
                                <w:rPr>
                                  <w:sz w:val="16"/>
                                  <w:szCs w:val="16"/>
                                </w:rPr>
                              </w:pPr>
                              <w:r w:rsidRPr="00EF30B9">
                                <w:rPr>
                                  <w:sz w:val="16"/>
                                  <w:szCs w:val="16"/>
                                </w:rPr>
                                <w:t xml:space="preserve">Определить УММ испытуемого </w:t>
                              </w:r>
                              <w:r w:rsidRPr="00EF30B9">
                                <w:rPr>
                                  <w:sz w:val="16"/>
                                  <w:szCs w:val="16"/>
                                </w:rPr>
                                <w:br/>
                                <w:t>транспортного средства (3.1.2.1.1)</w:t>
                              </w:r>
                            </w:p>
                          </w:txbxContent>
                        </wps:txbx>
                        <wps:bodyPr rot="0" vert="horz" wrap="square" lIns="91440" tIns="45720" rIns="91440" bIns="45720" anchor="t" anchorCtr="0" upright="1">
                          <a:noAutofit/>
                        </wps:bodyPr>
                      </wps:wsp>
                      <wps:wsp>
                        <wps:cNvPr id="487" name="Text Box 112"/>
                        <wps:cNvSpPr txBox="1">
                          <a:spLocks noChangeArrowheads="1"/>
                        </wps:cNvSpPr>
                        <wps:spPr bwMode="auto">
                          <a:xfrm>
                            <a:off x="2996" y="4278"/>
                            <a:ext cx="6015" cy="405"/>
                          </a:xfrm>
                          <a:prstGeom prst="rect">
                            <a:avLst/>
                          </a:prstGeom>
                          <a:solidFill>
                            <a:srgbClr val="FFFFFF"/>
                          </a:solidFill>
                          <a:ln w="9525">
                            <a:solidFill>
                              <a:srgbClr val="000000"/>
                            </a:solidFill>
                            <a:miter lim="800000"/>
                            <a:headEnd/>
                            <a:tailEnd/>
                          </a:ln>
                        </wps:spPr>
                        <wps:txbx>
                          <w:txbxContent>
                            <w:p w14:paraId="40316938" w14:textId="77777777" w:rsidR="00E478C1" w:rsidRPr="00EF30B9" w:rsidRDefault="00E478C1" w:rsidP="00E953A1">
                              <w:pPr>
                                <w:jc w:val="center"/>
                              </w:pPr>
                              <w:r w:rsidRPr="00EF30B9">
                                <w:rPr>
                                  <w:sz w:val="16"/>
                                  <w:szCs w:val="16"/>
                                </w:rPr>
                                <w:t xml:space="preserve">Определить целевое ускорение </w:t>
                              </w:r>
                              <w:r w:rsidRPr="0066622B">
                                <w:rPr>
                                  <w:sz w:val="16"/>
                                  <w:szCs w:val="16"/>
                                </w:rPr>
                                <w:t>a</w:t>
                              </w:r>
                              <w:r w:rsidRPr="0066622B">
                                <w:rPr>
                                  <w:sz w:val="16"/>
                                  <w:szCs w:val="16"/>
                                  <w:vertAlign w:val="subscript"/>
                                </w:rPr>
                                <w:t>urban</w:t>
                              </w:r>
                              <w:r w:rsidRPr="00EF30B9">
                                <w:rPr>
                                  <w:sz w:val="16"/>
                                  <w:szCs w:val="16"/>
                                  <w:vertAlign w:val="subscript"/>
                                </w:rPr>
                                <w:t xml:space="preserve">  </w:t>
                              </w:r>
                              <w:r w:rsidRPr="00EF30B9">
                                <w:rPr>
                                  <w:sz w:val="16"/>
                                  <w:szCs w:val="16"/>
                                </w:rPr>
                                <w:t xml:space="preserve">(3.1.2.1.2.3) и исходное ускорение </w:t>
                              </w:r>
                              <w:r w:rsidRPr="0066622B">
                                <w:rPr>
                                  <w:sz w:val="16"/>
                                  <w:szCs w:val="16"/>
                                </w:rPr>
                                <w:t>a</w:t>
                              </w:r>
                              <w:r w:rsidRPr="0066622B">
                                <w:rPr>
                                  <w:sz w:val="16"/>
                                  <w:szCs w:val="16"/>
                                  <w:vertAlign w:val="subscript"/>
                                </w:rPr>
                                <w:t>wot</w:t>
                              </w:r>
                              <w:r w:rsidRPr="00EF30B9">
                                <w:rPr>
                                  <w:sz w:val="16"/>
                                  <w:szCs w:val="16"/>
                                  <w:vertAlign w:val="subscript"/>
                                </w:rPr>
                                <w:t xml:space="preserve"> </w:t>
                              </w:r>
                              <w:r w:rsidRPr="0066622B">
                                <w:rPr>
                                  <w:sz w:val="16"/>
                                  <w:szCs w:val="16"/>
                                  <w:vertAlign w:val="subscript"/>
                                </w:rPr>
                                <w:t>ref</w:t>
                              </w:r>
                              <w:r w:rsidRPr="00EF30B9">
                                <w:rPr>
                                  <w:sz w:val="16"/>
                                  <w:szCs w:val="16"/>
                                  <w:vertAlign w:val="subscript"/>
                                </w:rPr>
                                <w:t xml:space="preserve">  </w:t>
                              </w:r>
                              <w:r w:rsidRPr="00EF30B9">
                                <w:rPr>
                                  <w:sz w:val="16"/>
                                  <w:szCs w:val="16"/>
                                </w:rPr>
                                <w:t>(3.1.2.1.2.4)</w:t>
                              </w:r>
                            </w:p>
                          </w:txbxContent>
                        </wps:txbx>
                        <wps:bodyPr rot="0" vert="horz" wrap="square" lIns="91440" tIns="45720" rIns="91440" bIns="45720" anchor="t" anchorCtr="0" upright="1">
                          <a:noAutofit/>
                        </wps:bodyPr>
                      </wps:wsp>
                      <wps:wsp>
                        <wps:cNvPr id="488" name="Line 113"/>
                        <wps:cNvCnPr>
                          <a:cxnSpLocks noChangeShapeType="1"/>
                        </wps:cNvCnPr>
                        <wps:spPr bwMode="auto">
                          <a:xfrm>
                            <a:off x="5891" y="400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9" name="Text Box 114"/>
                        <wps:cNvSpPr txBox="1">
                          <a:spLocks noChangeArrowheads="1"/>
                        </wps:cNvSpPr>
                        <wps:spPr bwMode="auto">
                          <a:xfrm>
                            <a:off x="4777" y="4901"/>
                            <a:ext cx="2152" cy="322"/>
                          </a:xfrm>
                          <a:prstGeom prst="rect">
                            <a:avLst/>
                          </a:prstGeom>
                          <a:solidFill>
                            <a:srgbClr val="FFFFFF"/>
                          </a:solidFill>
                          <a:ln w="9525">
                            <a:solidFill>
                              <a:srgbClr val="000000"/>
                            </a:solidFill>
                            <a:miter lim="800000"/>
                            <a:headEnd/>
                            <a:tailEnd/>
                          </a:ln>
                        </wps:spPr>
                        <wps:txbx>
                          <w:txbxContent>
                            <w:p w14:paraId="4F758916" w14:textId="77777777" w:rsidR="00E478C1" w:rsidRPr="0066622B" w:rsidRDefault="00E478C1" w:rsidP="004E27AB">
                              <w:pPr>
                                <w:spacing w:line="150" w:lineRule="exact"/>
                                <w:jc w:val="center"/>
                                <w:rPr>
                                  <w:sz w:val="16"/>
                                  <w:szCs w:val="16"/>
                                </w:rPr>
                              </w:pPr>
                              <w:r w:rsidRPr="007B245C">
                                <w:rPr>
                                  <w:sz w:val="16"/>
                                  <w:szCs w:val="16"/>
                                </w:rPr>
                                <w:t xml:space="preserve">Выбрать метод проведения </w:t>
                              </w:r>
                              <w:r>
                                <w:rPr>
                                  <w:sz w:val="16"/>
                                  <w:szCs w:val="16"/>
                                  <w:lang w:val="en-US"/>
                                </w:rPr>
                                <w:br/>
                              </w:r>
                              <w:r w:rsidRPr="007B245C">
                                <w:rPr>
                                  <w:sz w:val="16"/>
                                  <w:szCs w:val="16"/>
                                </w:rPr>
                                <w:t>испытания (3.1.2.1.4)</w:t>
                              </w:r>
                            </w:p>
                          </w:txbxContent>
                        </wps:txbx>
                        <wps:bodyPr rot="0" vert="horz" wrap="square" lIns="72000" tIns="36000" rIns="72000" bIns="36000" anchor="t" anchorCtr="0" upright="1">
                          <a:noAutofit/>
                        </wps:bodyPr>
                      </wps:wsp>
                      <wps:wsp>
                        <wps:cNvPr id="490" name="Line 115"/>
                        <wps:cNvCnPr>
                          <a:cxnSpLocks noChangeShapeType="1"/>
                        </wps:cNvCnPr>
                        <wps:spPr bwMode="auto">
                          <a:xfrm>
                            <a:off x="5891" y="4683"/>
                            <a:ext cx="0" cy="2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1" name="Text Box 116"/>
                        <wps:cNvSpPr txBox="1">
                          <a:spLocks noChangeArrowheads="1"/>
                        </wps:cNvSpPr>
                        <wps:spPr bwMode="auto">
                          <a:xfrm>
                            <a:off x="2328" y="5524"/>
                            <a:ext cx="3563" cy="478"/>
                          </a:xfrm>
                          <a:prstGeom prst="rect">
                            <a:avLst/>
                          </a:prstGeom>
                          <a:solidFill>
                            <a:srgbClr val="FFFFFF"/>
                          </a:solidFill>
                          <a:ln w="9525">
                            <a:solidFill>
                              <a:srgbClr val="000000"/>
                            </a:solidFill>
                            <a:miter lim="800000"/>
                            <a:headEnd/>
                            <a:tailEnd/>
                          </a:ln>
                        </wps:spPr>
                        <wps:txbx>
                          <w:txbxContent>
                            <w:p w14:paraId="344F3210" w14:textId="77777777" w:rsidR="00E478C1" w:rsidRPr="00EF30B9" w:rsidRDefault="00E478C1" w:rsidP="004E27AB">
                              <w:pPr>
                                <w:jc w:val="center"/>
                                <w:rPr>
                                  <w:rFonts w:asciiTheme="majorBidi" w:hAnsiTheme="majorBidi" w:cstheme="majorBidi"/>
                                  <w:sz w:val="16"/>
                                  <w:szCs w:val="16"/>
                                </w:rPr>
                              </w:pPr>
                              <w:r w:rsidRPr="00EF30B9">
                                <w:rPr>
                                  <w:rFonts w:asciiTheme="majorBidi" w:hAnsiTheme="majorBidi" w:cstheme="majorBidi"/>
                                  <w:sz w:val="16"/>
                                  <w:szCs w:val="16"/>
                                </w:rPr>
                                <w:t>с блокировкой передаточных чисел (3.1.2.1.4.1)</w:t>
                              </w:r>
                              <w:r w:rsidRPr="00EF30B9">
                                <w:rPr>
                                  <w:rFonts w:asciiTheme="majorBidi" w:hAnsiTheme="majorBidi" w:cstheme="majorBidi"/>
                                  <w:sz w:val="16"/>
                                  <w:szCs w:val="16"/>
                                </w:rPr>
                                <w:br/>
                                <w:t xml:space="preserve">См. рис. </w:t>
                              </w:r>
                              <w:r w:rsidRPr="00EF30B9">
                                <w:rPr>
                                  <w:rFonts w:asciiTheme="majorBidi" w:hAnsiTheme="majorBidi" w:cstheme="majorBidi"/>
                                  <w:b/>
                                  <w:strike/>
                                  <w:sz w:val="16"/>
                                  <w:szCs w:val="16"/>
                                </w:rPr>
                                <w:t>3</w:t>
                              </w:r>
                              <w:r w:rsidRPr="003F52A1">
                                <w:rPr>
                                  <w:rFonts w:asciiTheme="majorBidi" w:hAnsiTheme="majorBidi" w:cstheme="majorBidi"/>
                                  <w:b/>
                                  <w:strike/>
                                  <w:sz w:val="16"/>
                                  <w:szCs w:val="16"/>
                                  <w:lang w:val="en-US"/>
                                </w:rPr>
                                <w:t>b</w:t>
                              </w:r>
                              <w:r w:rsidRPr="00EF30B9">
                                <w:rPr>
                                  <w:rFonts w:asciiTheme="majorBidi" w:hAnsiTheme="majorBidi" w:cstheme="majorBidi"/>
                                  <w:b/>
                                  <w:strike/>
                                  <w:sz w:val="16"/>
                                  <w:szCs w:val="16"/>
                                </w:rPr>
                                <w:t>, 3</w:t>
                              </w:r>
                              <w:r w:rsidRPr="003F52A1">
                                <w:rPr>
                                  <w:rFonts w:asciiTheme="majorBidi" w:hAnsiTheme="majorBidi" w:cstheme="majorBidi"/>
                                  <w:b/>
                                  <w:strike/>
                                  <w:sz w:val="16"/>
                                  <w:szCs w:val="16"/>
                                  <w:lang w:val="en-US"/>
                                </w:rPr>
                                <w:t>c</w:t>
                              </w:r>
                              <w:r w:rsidRPr="00EF30B9">
                                <w:rPr>
                                  <w:rFonts w:asciiTheme="majorBidi" w:hAnsiTheme="majorBidi" w:cstheme="majorBidi"/>
                                  <w:b/>
                                  <w:strike/>
                                  <w:sz w:val="16"/>
                                  <w:szCs w:val="16"/>
                                </w:rPr>
                                <w:t xml:space="preserve"> и 3</w:t>
                              </w:r>
                              <w:r w:rsidRPr="003F52A1">
                                <w:rPr>
                                  <w:rFonts w:asciiTheme="majorBidi" w:hAnsiTheme="majorBidi" w:cstheme="majorBidi"/>
                                  <w:b/>
                                  <w:strike/>
                                  <w:sz w:val="16"/>
                                  <w:szCs w:val="16"/>
                                  <w:lang w:val="en-US"/>
                                </w:rPr>
                                <w:t>d</w:t>
                              </w:r>
                              <w:r w:rsidRPr="00EF30B9">
                                <w:rPr>
                                  <w:rFonts w:asciiTheme="majorBidi" w:hAnsiTheme="majorBidi" w:cstheme="majorBidi"/>
                                  <w:b/>
                                  <w:sz w:val="16"/>
                                  <w:szCs w:val="16"/>
                                </w:rPr>
                                <w:t xml:space="preserve"> 4</w:t>
                              </w:r>
                              <w:r w:rsidRPr="003F52A1">
                                <w:rPr>
                                  <w:rFonts w:asciiTheme="majorBidi" w:hAnsiTheme="majorBidi" w:cstheme="majorBidi"/>
                                  <w:b/>
                                  <w:sz w:val="16"/>
                                  <w:szCs w:val="16"/>
                                  <w:lang w:val="en-US"/>
                                </w:rPr>
                                <w:t>b</w:t>
                              </w:r>
                              <w:r w:rsidRPr="00EF30B9">
                                <w:rPr>
                                  <w:rFonts w:asciiTheme="majorBidi" w:hAnsiTheme="majorBidi" w:cstheme="majorBidi"/>
                                  <w:b/>
                                  <w:sz w:val="16"/>
                                  <w:szCs w:val="16"/>
                                </w:rPr>
                                <w:t>, 4</w:t>
                              </w:r>
                              <w:r w:rsidRPr="003F52A1">
                                <w:rPr>
                                  <w:rFonts w:asciiTheme="majorBidi" w:hAnsiTheme="majorBidi" w:cstheme="majorBidi"/>
                                  <w:b/>
                                  <w:sz w:val="16"/>
                                  <w:szCs w:val="16"/>
                                  <w:lang w:val="en-US"/>
                                </w:rPr>
                                <w:t>c</w:t>
                              </w:r>
                              <w:r w:rsidRPr="00EF30B9">
                                <w:rPr>
                                  <w:rFonts w:asciiTheme="majorBidi" w:hAnsiTheme="majorBidi" w:cstheme="majorBidi"/>
                                  <w:b/>
                                  <w:sz w:val="16"/>
                                  <w:szCs w:val="16"/>
                                </w:rPr>
                                <w:t xml:space="preserve"> и 4</w:t>
                              </w:r>
                              <w:r w:rsidRPr="003F52A1">
                                <w:rPr>
                                  <w:rFonts w:asciiTheme="majorBidi" w:hAnsiTheme="majorBidi" w:cstheme="majorBidi"/>
                                  <w:b/>
                                  <w:sz w:val="16"/>
                                  <w:szCs w:val="16"/>
                                  <w:lang w:val="en-US"/>
                                </w:rPr>
                                <w:t>d</w:t>
                              </w:r>
                            </w:p>
                          </w:txbxContent>
                        </wps:txbx>
                        <wps:bodyPr rot="0" vert="horz" wrap="square" lIns="91440" tIns="45720" rIns="91440" bIns="45720" anchor="t" anchorCtr="0" upright="1">
                          <a:noAutofit/>
                        </wps:bodyPr>
                      </wps:wsp>
                      <wps:wsp>
                        <wps:cNvPr id="493" name="Line 118"/>
                        <wps:cNvCnPr>
                          <a:cxnSpLocks noChangeShapeType="1"/>
                          <a:endCxn id="491" idx="0"/>
                        </wps:cNvCnPr>
                        <wps:spPr bwMode="auto">
                          <a:xfrm flipH="1">
                            <a:off x="4110" y="5223"/>
                            <a:ext cx="1781" cy="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4" name="Line 119"/>
                        <wps:cNvCnPr>
                          <a:cxnSpLocks noChangeShapeType="1"/>
                        </wps:cNvCnPr>
                        <wps:spPr bwMode="auto">
                          <a:xfrm>
                            <a:off x="5872" y="5223"/>
                            <a:ext cx="1671" cy="3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5" name="Text Box 120"/>
                        <wps:cNvSpPr txBox="1">
                          <a:spLocks noChangeArrowheads="1"/>
                        </wps:cNvSpPr>
                        <wps:spPr bwMode="auto">
                          <a:xfrm>
                            <a:off x="4406" y="6303"/>
                            <a:ext cx="2895" cy="270"/>
                          </a:xfrm>
                          <a:prstGeom prst="rect">
                            <a:avLst/>
                          </a:prstGeom>
                          <a:solidFill>
                            <a:srgbClr val="FFFFFF"/>
                          </a:solidFill>
                          <a:ln w="9525">
                            <a:solidFill>
                              <a:srgbClr val="000000"/>
                            </a:solidFill>
                            <a:miter lim="800000"/>
                            <a:headEnd/>
                            <a:tailEnd/>
                          </a:ln>
                        </wps:spPr>
                        <wps:txbx>
                          <w:txbxContent>
                            <w:p w14:paraId="09E00BD4" w14:textId="77777777" w:rsidR="00E478C1" w:rsidRPr="00AB2AE1" w:rsidRDefault="00E478C1" w:rsidP="004E27AB">
                              <w:pPr>
                                <w:spacing w:line="160" w:lineRule="exact"/>
                                <w:jc w:val="center"/>
                                <w:rPr>
                                  <w:sz w:val="16"/>
                                  <w:szCs w:val="16"/>
                                </w:rPr>
                              </w:pPr>
                              <w:r w:rsidRPr="00AB2AE1">
                                <w:rPr>
                                  <w:sz w:val="16"/>
                                  <w:szCs w:val="16"/>
                                </w:rPr>
                                <w:t>Испытание на ускорение (3.1.2.1.5)</w:t>
                              </w:r>
                            </w:p>
                            <w:p w14:paraId="7332783D" w14:textId="77777777" w:rsidR="00E478C1" w:rsidRPr="00AB2AE1" w:rsidRDefault="00E478C1" w:rsidP="004E27AB">
                              <w:pPr>
                                <w:jc w:val="center"/>
                                <w:rPr>
                                  <w:sz w:val="16"/>
                                  <w:szCs w:val="16"/>
                                </w:rPr>
                              </w:pPr>
                            </w:p>
                          </w:txbxContent>
                        </wps:txbx>
                        <wps:bodyPr rot="0" vert="horz" wrap="square" lIns="91440" tIns="45720" rIns="91440" bIns="45720" anchor="t" anchorCtr="0" upright="1">
                          <a:noAutofit/>
                        </wps:bodyPr>
                      </wps:wsp>
                      <wps:wsp>
                        <wps:cNvPr id="496" name="Text Box 121"/>
                        <wps:cNvSpPr txBox="1">
                          <a:spLocks noChangeArrowheads="1"/>
                        </wps:cNvSpPr>
                        <wps:spPr bwMode="auto">
                          <a:xfrm>
                            <a:off x="4492" y="6978"/>
                            <a:ext cx="2694" cy="270"/>
                          </a:xfrm>
                          <a:prstGeom prst="rect">
                            <a:avLst/>
                          </a:prstGeom>
                          <a:solidFill>
                            <a:srgbClr val="FFFFFF"/>
                          </a:solidFill>
                          <a:ln w="9525">
                            <a:solidFill>
                              <a:srgbClr val="000000"/>
                            </a:solidFill>
                            <a:miter lim="800000"/>
                            <a:headEnd/>
                            <a:tailEnd/>
                          </a:ln>
                        </wps:spPr>
                        <wps:txbx>
                          <w:txbxContent>
                            <w:p w14:paraId="766E87B5" w14:textId="77777777" w:rsidR="00E478C1" w:rsidRPr="00AB2AE1" w:rsidRDefault="00E478C1" w:rsidP="004E27AB">
                              <w:pPr>
                                <w:spacing w:line="180" w:lineRule="exact"/>
                                <w:jc w:val="center"/>
                                <w:rPr>
                                  <w:sz w:val="16"/>
                                  <w:szCs w:val="16"/>
                                </w:rPr>
                              </w:pPr>
                              <w:r w:rsidRPr="00AB2AE1">
                                <w:rPr>
                                  <w:sz w:val="16"/>
                                  <w:szCs w:val="16"/>
                                </w:rPr>
                                <w:t>Испытание на постоянной скорости (3.1.2.1.6)</w:t>
                              </w:r>
                            </w:p>
                            <w:p w14:paraId="0959232B" w14:textId="77777777" w:rsidR="00E478C1" w:rsidRPr="00AB2AE1" w:rsidRDefault="00E478C1" w:rsidP="004E27AB">
                              <w:pPr>
                                <w:jc w:val="center"/>
                                <w:rPr>
                                  <w:sz w:val="16"/>
                                  <w:szCs w:val="16"/>
                                </w:rPr>
                              </w:pPr>
                            </w:p>
                          </w:txbxContent>
                        </wps:txbx>
                        <wps:bodyPr rot="0" vert="horz" wrap="square" lIns="91440" tIns="45720" rIns="91440" bIns="45720" anchor="t" anchorCtr="0" upright="1">
                          <a:noAutofit/>
                        </wps:bodyPr>
                      </wps:wsp>
                      <wps:wsp>
                        <wps:cNvPr id="497" name="Text Box 122"/>
                        <wps:cNvSpPr txBox="1">
                          <a:spLocks noChangeArrowheads="1"/>
                        </wps:cNvSpPr>
                        <wps:spPr bwMode="auto">
                          <a:xfrm>
                            <a:off x="3738" y="7518"/>
                            <a:ext cx="4380" cy="362"/>
                          </a:xfrm>
                          <a:prstGeom prst="rect">
                            <a:avLst/>
                          </a:prstGeom>
                          <a:solidFill>
                            <a:srgbClr val="FFFFFF"/>
                          </a:solidFill>
                          <a:ln w="9525">
                            <a:solidFill>
                              <a:srgbClr val="000000"/>
                            </a:solidFill>
                            <a:miter lim="800000"/>
                            <a:headEnd/>
                            <a:tailEnd/>
                          </a:ln>
                        </wps:spPr>
                        <wps:txbx>
                          <w:txbxContent>
                            <w:p w14:paraId="0AC1037B" w14:textId="77777777" w:rsidR="00E478C1" w:rsidRPr="00EF30B9" w:rsidRDefault="00E478C1" w:rsidP="004E27AB">
                              <w:pPr>
                                <w:spacing w:line="200" w:lineRule="exact"/>
                                <w:jc w:val="center"/>
                                <w:rPr>
                                  <w:position w:val="6"/>
                                  <w:sz w:val="16"/>
                                  <w:szCs w:val="16"/>
                                </w:rPr>
                              </w:pPr>
                              <w:r w:rsidRPr="00EF30B9">
                                <w:rPr>
                                  <w:position w:val="6"/>
                                  <w:sz w:val="16"/>
                                  <w:szCs w:val="16"/>
                                </w:rPr>
                                <w:t xml:space="preserve">Расчет взвешенного коэффициента передаточного числа </w:t>
                              </w:r>
                              <w:r w:rsidRPr="00AB2AE1">
                                <w:rPr>
                                  <w:i/>
                                  <w:iCs/>
                                  <w:position w:val="6"/>
                                  <w:sz w:val="16"/>
                                  <w:szCs w:val="16"/>
                                </w:rPr>
                                <w:t>k</w:t>
                              </w:r>
                              <w:r w:rsidRPr="00EF30B9">
                                <w:rPr>
                                  <w:position w:val="6"/>
                                  <w:sz w:val="16"/>
                                  <w:szCs w:val="16"/>
                                </w:rPr>
                                <w:t xml:space="preserve"> при проведении испытания на двух передачах (3.1.2.1.4.1)</w:t>
                              </w:r>
                            </w:p>
                            <w:p w14:paraId="29AF4F31" w14:textId="77777777" w:rsidR="00E478C1" w:rsidRPr="00EF30B9" w:rsidRDefault="00E478C1" w:rsidP="004E27AB"/>
                          </w:txbxContent>
                        </wps:txbx>
                        <wps:bodyPr rot="0" vert="horz" wrap="square" lIns="91440" tIns="45720" rIns="91440" bIns="45720" anchor="t" anchorCtr="0" upright="1">
                          <a:noAutofit/>
                        </wps:bodyPr>
                      </wps:wsp>
                      <wps:wsp>
                        <wps:cNvPr id="498" name="Text Box 123"/>
                        <wps:cNvSpPr txBox="1">
                          <a:spLocks noChangeArrowheads="1"/>
                        </wps:cNvSpPr>
                        <wps:spPr bwMode="auto">
                          <a:xfrm>
                            <a:off x="4629" y="8328"/>
                            <a:ext cx="2672" cy="405"/>
                          </a:xfrm>
                          <a:prstGeom prst="rect">
                            <a:avLst/>
                          </a:prstGeom>
                          <a:solidFill>
                            <a:srgbClr val="FFFFFF"/>
                          </a:solidFill>
                          <a:ln w="9525">
                            <a:solidFill>
                              <a:srgbClr val="000000"/>
                            </a:solidFill>
                            <a:miter lim="800000"/>
                            <a:headEnd/>
                            <a:tailEnd/>
                          </a:ln>
                        </wps:spPr>
                        <wps:txbx>
                          <w:txbxContent>
                            <w:p w14:paraId="05104EED" w14:textId="77777777" w:rsidR="00E478C1" w:rsidRPr="00AB2AE1" w:rsidRDefault="00E478C1" w:rsidP="004E27AB">
                              <w:pPr>
                                <w:jc w:val="center"/>
                                <w:rPr>
                                  <w:sz w:val="16"/>
                                  <w:szCs w:val="16"/>
                                </w:rPr>
                              </w:pPr>
                              <w:r w:rsidRPr="00AB2AE1">
                                <w:rPr>
                                  <w:sz w:val="16"/>
                                  <w:szCs w:val="16"/>
                                </w:rPr>
                                <w:t xml:space="preserve">Рассчитать </w:t>
                              </w:r>
                              <w:r w:rsidRPr="00AB2AE1">
                                <w:rPr>
                                  <w:i/>
                                  <w:iCs/>
                                  <w:sz w:val="16"/>
                                  <w:szCs w:val="16"/>
                                </w:rPr>
                                <w:t>L</w:t>
                              </w:r>
                              <w:r w:rsidRPr="00AB2AE1">
                                <w:rPr>
                                  <w:sz w:val="16"/>
                                  <w:szCs w:val="16"/>
                                  <w:vertAlign w:val="subscript"/>
                                </w:rPr>
                                <w:t>wot rep</w:t>
                              </w:r>
                              <w:r w:rsidRPr="00AB2AE1">
                                <w:rPr>
                                  <w:sz w:val="16"/>
                                  <w:szCs w:val="16"/>
                                </w:rPr>
                                <w:t xml:space="preserve"> и </w:t>
                              </w:r>
                              <w:r w:rsidRPr="00AB2AE1">
                                <w:rPr>
                                  <w:i/>
                                  <w:iCs/>
                                  <w:sz w:val="16"/>
                                  <w:szCs w:val="16"/>
                                </w:rPr>
                                <w:t>L</w:t>
                              </w:r>
                              <w:r w:rsidRPr="00AB2AE1">
                                <w:rPr>
                                  <w:sz w:val="16"/>
                                  <w:szCs w:val="16"/>
                                  <w:vertAlign w:val="subscript"/>
                                </w:rPr>
                                <w:t>crs rep</w:t>
                              </w:r>
                              <w:r w:rsidRPr="00AB2AE1">
                                <w:rPr>
                                  <w:sz w:val="16"/>
                                  <w:szCs w:val="16"/>
                                </w:rPr>
                                <w:t xml:space="preserve"> (3.1.3.1)</w:t>
                              </w:r>
                            </w:p>
                          </w:txbxContent>
                        </wps:txbx>
                        <wps:bodyPr rot="0" vert="horz" wrap="square" lIns="91440" tIns="45720" rIns="91440" bIns="45720" anchor="t" anchorCtr="0" upright="1">
                          <a:noAutofit/>
                        </wps:bodyPr>
                      </wps:wsp>
                      <wps:wsp>
                        <wps:cNvPr id="499" name="Text Box 124"/>
                        <wps:cNvSpPr txBox="1">
                          <a:spLocks noChangeArrowheads="1"/>
                        </wps:cNvSpPr>
                        <wps:spPr bwMode="auto">
                          <a:xfrm>
                            <a:off x="5149" y="9003"/>
                            <a:ext cx="1707" cy="405"/>
                          </a:xfrm>
                          <a:prstGeom prst="rect">
                            <a:avLst/>
                          </a:prstGeom>
                          <a:solidFill>
                            <a:srgbClr val="FFFFFF"/>
                          </a:solidFill>
                          <a:ln w="9525">
                            <a:solidFill>
                              <a:srgbClr val="000000"/>
                            </a:solidFill>
                            <a:miter lim="800000"/>
                            <a:headEnd/>
                            <a:tailEnd/>
                          </a:ln>
                        </wps:spPr>
                        <wps:txbx>
                          <w:txbxContent>
                            <w:p w14:paraId="56B8CEA7" w14:textId="77777777" w:rsidR="00E478C1" w:rsidRPr="00AB2AE1" w:rsidRDefault="00E478C1" w:rsidP="004E27AB">
                              <w:pPr>
                                <w:jc w:val="center"/>
                                <w:rPr>
                                  <w:sz w:val="16"/>
                                  <w:szCs w:val="16"/>
                                  <w:lang w:val="es-ES"/>
                                </w:rPr>
                              </w:pPr>
                              <w:r w:rsidRPr="00AB2AE1">
                                <w:rPr>
                                  <w:sz w:val="16"/>
                                  <w:szCs w:val="16"/>
                                </w:rPr>
                                <w:t>Рассчитать</w:t>
                              </w:r>
                              <w:r w:rsidRPr="00AB2AE1">
                                <w:rPr>
                                  <w:sz w:val="16"/>
                                  <w:szCs w:val="16"/>
                                  <w:lang w:val="es-ES"/>
                                </w:rPr>
                                <w:t xml:space="preserve"> </w:t>
                              </w:r>
                              <w:r w:rsidRPr="00AB2AE1">
                                <w:rPr>
                                  <w:i/>
                                  <w:iCs/>
                                  <w:sz w:val="16"/>
                                  <w:szCs w:val="16"/>
                                  <w:lang w:val="es-ES"/>
                                </w:rPr>
                                <w:t>k</w:t>
                              </w:r>
                              <w:r w:rsidRPr="00AB2AE1">
                                <w:rPr>
                                  <w:sz w:val="16"/>
                                  <w:szCs w:val="16"/>
                                  <w:vertAlign w:val="subscript"/>
                                  <w:lang w:val="es-ES"/>
                                </w:rPr>
                                <w:t>P</w:t>
                              </w:r>
                              <w:r w:rsidRPr="00AB2AE1">
                                <w:rPr>
                                  <w:sz w:val="16"/>
                                  <w:szCs w:val="16"/>
                                  <w:lang w:val="es-ES"/>
                                </w:rPr>
                                <w:t xml:space="preserve"> (3.1.3.1)</w:t>
                              </w:r>
                            </w:p>
                          </w:txbxContent>
                        </wps:txbx>
                        <wps:bodyPr rot="0" vert="horz" wrap="square" lIns="91440" tIns="45720" rIns="91440" bIns="45720" anchor="t" anchorCtr="0" upright="1">
                          <a:noAutofit/>
                        </wps:bodyPr>
                      </wps:wsp>
                      <wps:wsp>
                        <wps:cNvPr id="500" name="Text Box 125"/>
                        <wps:cNvSpPr txBox="1">
                          <a:spLocks noChangeArrowheads="1"/>
                        </wps:cNvSpPr>
                        <wps:spPr bwMode="auto">
                          <a:xfrm>
                            <a:off x="5074" y="9948"/>
                            <a:ext cx="1857" cy="405"/>
                          </a:xfrm>
                          <a:prstGeom prst="rect">
                            <a:avLst/>
                          </a:prstGeom>
                          <a:solidFill>
                            <a:srgbClr val="FFFFFF"/>
                          </a:solidFill>
                          <a:ln w="9525">
                            <a:solidFill>
                              <a:srgbClr val="000000"/>
                            </a:solidFill>
                            <a:miter lim="800000"/>
                            <a:headEnd/>
                            <a:tailEnd/>
                          </a:ln>
                        </wps:spPr>
                        <wps:txbx>
                          <w:txbxContent>
                            <w:p w14:paraId="54829AA9" w14:textId="77777777" w:rsidR="00E478C1" w:rsidRPr="00AB2AE1" w:rsidRDefault="00E478C1" w:rsidP="004E27AB">
                              <w:pPr>
                                <w:jc w:val="center"/>
                                <w:rPr>
                                  <w:sz w:val="16"/>
                                  <w:szCs w:val="16"/>
                                </w:rPr>
                              </w:pPr>
                              <w:r w:rsidRPr="00AB2AE1">
                                <w:rPr>
                                  <w:sz w:val="16"/>
                                  <w:szCs w:val="16"/>
                                </w:rPr>
                                <w:t xml:space="preserve">Рассчитать </w:t>
                              </w:r>
                              <w:r w:rsidRPr="00AB2AE1">
                                <w:rPr>
                                  <w:i/>
                                  <w:iCs/>
                                  <w:sz w:val="16"/>
                                  <w:szCs w:val="16"/>
                                </w:rPr>
                                <w:t>L</w:t>
                              </w:r>
                              <w:r w:rsidRPr="00AB2AE1">
                                <w:rPr>
                                  <w:sz w:val="16"/>
                                  <w:szCs w:val="16"/>
                                  <w:vertAlign w:val="subscript"/>
                                </w:rPr>
                                <w:t>urban</w:t>
                              </w:r>
                              <w:r w:rsidRPr="00AB2AE1">
                                <w:rPr>
                                  <w:sz w:val="16"/>
                                  <w:szCs w:val="16"/>
                                </w:rPr>
                                <w:t xml:space="preserve"> (3.1.3.1)</w:t>
                              </w:r>
                            </w:p>
                          </w:txbxContent>
                        </wps:txbx>
                        <wps:bodyPr rot="0" vert="horz" wrap="square" lIns="91440" tIns="45720" rIns="91440" bIns="45720" anchor="t" anchorCtr="0" upright="1">
                          <a:noAutofit/>
                        </wps:bodyPr>
                      </wps:wsp>
                      <wps:wsp>
                        <wps:cNvPr id="501" name="Line 126"/>
                        <wps:cNvCnPr>
                          <a:cxnSpLocks noChangeShapeType="1"/>
                          <a:stCxn id="491" idx="2"/>
                        </wps:cNvCnPr>
                        <wps:spPr bwMode="auto">
                          <a:xfrm>
                            <a:off x="4110" y="6002"/>
                            <a:ext cx="1707" cy="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2" name="Line 127"/>
                        <wps:cNvCnPr>
                          <a:cxnSpLocks noChangeShapeType="1"/>
                        </wps:cNvCnPr>
                        <wps:spPr bwMode="auto">
                          <a:xfrm flipH="1">
                            <a:off x="5817" y="5898"/>
                            <a:ext cx="1855"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3" name="Line 128"/>
                        <wps:cNvCnPr>
                          <a:cxnSpLocks noChangeShapeType="1"/>
                        </wps:cNvCnPr>
                        <wps:spPr bwMode="auto">
                          <a:xfrm>
                            <a:off x="5891" y="6573"/>
                            <a:ext cx="0"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4" name="Line 129"/>
                        <wps:cNvCnPr>
                          <a:cxnSpLocks noChangeShapeType="1"/>
                        </wps:cNvCnPr>
                        <wps:spPr bwMode="auto">
                          <a:xfrm>
                            <a:off x="5891" y="724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5" name="Line 130"/>
                        <wps:cNvCnPr>
                          <a:cxnSpLocks noChangeShapeType="1"/>
                        </wps:cNvCnPr>
                        <wps:spPr bwMode="auto">
                          <a:xfrm flipH="1">
                            <a:off x="5877" y="7880"/>
                            <a:ext cx="7" cy="4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6" name="Line 131"/>
                        <wps:cNvCnPr>
                          <a:cxnSpLocks noChangeShapeType="1"/>
                        </wps:cNvCnPr>
                        <wps:spPr bwMode="auto">
                          <a:xfrm>
                            <a:off x="5891" y="8733"/>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7" name="Line 132"/>
                        <wps:cNvCnPr>
                          <a:cxnSpLocks noChangeShapeType="1"/>
                        </wps:cNvCnPr>
                        <wps:spPr bwMode="auto">
                          <a:xfrm>
                            <a:off x="5891" y="940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36DF937B" id="Gruppieren 16" o:spid="_x0000_s1028" style="width:485pt;height:477pt;mso-position-horizontal-relative:char;mso-position-vertical-relative:line" coordorigin="2328,3468" coordsize="7200,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">
                <o:lock v:ext="edit" aspectratio="t"/>
                <v:rect id="AutoShape 110" o:spid="_x0000_s1029" style="position:absolute;left:2328;top:3468;width:7200;height:7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" filled="f" stroked="f">
                  <o:lock v:ext="edit" aspectratio="t" text="t"/>
                </v:rect>
                <v:shape id="Text Box 111" o:spid="_x0000_s1030" type="#_x0000_t202" style="position:absolute;left:4515;top:3632;width:2747;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">
                  <v:textbox>
                    <w:txbxContent>
                      <w:p w14:paraId="6BACDE47" w14:textId="77777777" w:rsidR="00E478C1" w:rsidRPr="00EF30B9" w:rsidRDefault="00E478C1" w:rsidP="004E27AB">
                        <w:pPr>
                          <w:spacing w:line="170" w:lineRule="exact"/>
                          <w:jc w:val="center"/>
                          <w:rPr>
                            <w:sz w:val="16"/>
                            <w:szCs w:val="16"/>
                          </w:rPr>
                        </w:pPr>
                        <w:r w:rsidRPr="00EF30B9">
                          <w:rPr>
                            <w:sz w:val="16"/>
                            <w:szCs w:val="16"/>
                          </w:rPr>
                          <w:t xml:space="preserve">Определить УММ испытуемого </w:t>
                        </w:r>
                        <w:r w:rsidRPr="00EF30B9">
                          <w:rPr>
                            <w:sz w:val="16"/>
                            <w:szCs w:val="16"/>
                          </w:rPr>
                          <w:br/>
                          <w:t>транспортного средства (3.1.2.1.1)</w:t>
                        </w:r>
                      </w:p>
                    </w:txbxContent>
                  </v:textbox>
                </v:shape>
                <v:shape id="Text Box 112" o:spid="_x0000_s1031" type="#_x0000_t202" style="position:absolute;left:2996;top:4278;width:601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">
                  <v:textbox>
                    <w:txbxContent>
                      <w:p w14:paraId="40316938" w14:textId="77777777" w:rsidR="00E478C1" w:rsidRPr="00EF30B9" w:rsidRDefault="00E478C1" w:rsidP="00E953A1">
                        <w:pPr>
                          <w:jc w:val="center"/>
                        </w:pPr>
                        <w:r w:rsidRPr="00EF30B9">
                          <w:rPr>
                            <w:sz w:val="16"/>
                            <w:szCs w:val="16"/>
                          </w:rPr>
                          <w:t xml:space="preserve">Определить целевое ускорение </w:t>
                        </w:r>
                        <w:r w:rsidRPr="0066622B">
                          <w:rPr>
                            <w:sz w:val="16"/>
                            <w:szCs w:val="16"/>
                          </w:rPr>
                          <w:t>a</w:t>
                        </w:r>
                        <w:r w:rsidRPr="0066622B">
                          <w:rPr>
                            <w:sz w:val="16"/>
                            <w:szCs w:val="16"/>
                            <w:vertAlign w:val="subscript"/>
                          </w:rPr>
                          <w:t>urban</w:t>
                        </w:r>
                        <w:r w:rsidRPr="00EF30B9">
                          <w:rPr>
                            <w:sz w:val="16"/>
                            <w:szCs w:val="16"/>
                            <w:vertAlign w:val="subscript"/>
                          </w:rPr>
                          <w:t xml:space="preserve">  </w:t>
                        </w:r>
                        <w:r w:rsidRPr="00EF30B9">
                          <w:rPr>
                            <w:sz w:val="16"/>
                            <w:szCs w:val="16"/>
                          </w:rPr>
                          <w:t xml:space="preserve">(3.1.2.1.2.3) и исходное ускорение </w:t>
                        </w:r>
                        <w:r w:rsidRPr="0066622B">
                          <w:rPr>
                            <w:sz w:val="16"/>
                            <w:szCs w:val="16"/>
                          </w:rPr>
                          <w:t>a</w:t>
                        </w:r>
                        <w:r w:rsidRPr="0066622B">
                          <w:rPr>
                            <w:sz w:val="16"/>
                            <w:szCs w:val="16"/>
                            <w:vertAlign w:val="subscript"/>
                          </w:rPr>
                          <w:t>wot</w:t>
                        </w:r>
                        <w:r w:rsidRPr="00EF30B9">
                          <w:rPr>
                            <w:sz w:val="16"/>
                            <w:szCs w:val="16"/>
                            <w:vertAlign w:val="subscript"/>
                          </w:rPr>
                          <w:t xml:space="preserve"> </w:t>
                        </w:r>
                        <w:r w:rsidRPr="0066622B">
                          <w:rPr>
                            <w:sz w:val="16"/>
                            <w:szCs w:val="16"/>
                            <w:vertAlign w:val="subscript"/>
                          </w:rPr>
                          <w:t>ref</w:t>
                        </w:r>
                        <w:r w:rsidRPr="00EF30B9">
                          <w:rPr>
                            <w:sz w:val="16"/>
                            <w:szCs w:val="16"/>
                            <w:vertAlign w:val="subscript"/>
                          </w:rPr>
                          <w:t xml:space="preserve">  </w:t>
                        </w:r>
                        <w:r w:rsidRPr="00EF30B9">
                          <w:rPr>
                            <w:sz w:val="16"/>
                            <w:szCs w:val="16"/>
                          </w:rPr>
                          <w:t>(3.1.2.1.2.4)</w:t>
                        </w:r>
                      </w:p>
                    </w:txbxContent>
                  </v:textbox>
                </v:shape>
                <v:line id="Line 113" o:spid="_x0000_s1032" style="position:absolute;visibility:visible;mso-wrap-style:square" from="5891,4008" to="5891,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">
                  <v:stroke endarrow="block"/>
                </v:line>
                <v:shape id="Text Box 114" o:spid="_x0000_s1033" type="#_x0000_t202" style="position:absolute;left:4777;top:4901;width:2152;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">
                  <v:textbox inset="2mm,1mm,2mm,1mm">
                    <w:txbxContent>
                      <w:p w14:paraId="4F758916" w14:textId="77777777" w:rsidR="00E478C1" w:rsidRPr="0066622B" w:rsidRDefault="00E478C1" w:rsidP="004E27AB">
                        <w:pPr>
                          <w:spacing w:line="150" w:lineRule="exact"/>
                          <w:jc w:val="center"/>
                          <w:rPr>
                            <w:sz w:val="16"/>
                            <w:szCs w:val="16"/>
                          </w:rPr>
                        </w:pPr>
                        <w:r w:rsidRPr="007B245C">
                          <w:rPr>
                            <w:sz w:val="16"/>
                            <w:szCs w:val="16"/>
                          </w:rPr>
                          <w:t xml:space="preserve">Выбрать метод проведения </w:t>
                        </w:r>
                        <w:r>
                          <w:rPr>
                            <w:sz w:val="16"/>
                            <w:szCs w:val="16"/>
                            <w:lang w:val="en-US"/>
                          </w:rPr>
                          <w:br/>
                        </w:r>
                        <w:r w:rsidRPr="007B245C">
                          <w:rPr>
                            <w:sz w:val="16"/>
                            <w:szCs w:val="16"/>
                          </w:rPr>
                          <w:t>испытания (3.1.2.1.4)</w:t>
                        </w:r>
                      </w:p>
                    </w:txbxContent>
                  </v:textbox>
                </v:shape>
                <v:line id="Line 115" o:spid="_x0000_s1034" style="position:absolute;visibility:visible;mso-wrap-style:square" from="5891,4683" to="5891,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">
                  <v:stroke endarrow="block"/>
                </v:line>
                <v:shape id="Text Box 116" o:spid="_x0000_s1035" type="#_x0000_t202" style="position:absolute;left:2328;top:5524;width:3563;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">
                  <v:textbox>
                    <w:txbxContent>
                      <w:p w14:paraId="344F3210" w14:textId="77777777" w:rsidR="00E478C1" w:rsidRPr="00EF30B9" w:rsidRDefault="00E478C1" w:rsidP="004E27AB">
                        <w:pPr>
                          <w:jc w:val="center"/>
                          <w:rPr>
                            <w:rFonts w:asciiTheme="majorBidi" w:hAnsiTheme="majorBidi" w:cstheme="majorBidi"/>
                            <w:sz w:val="16"/>
                            <w:szCs w:val="16"/>
                          </w:rPr>
                        </w:pPr>
                        <w:r w:rsidRPr="00EF30B9">
                          <w:rPr>
                            <w:rFonts w:asciiTheme="majorBidi" w:hAnsiTheme="majorBidi" w:cstheme="majorBidi"/>
                            <w:sz w:val="16"/>
                            <w:szCs w:val="16"/>
                          </w:rPr>
                          <w:t>с блокировкой передаточных чисел (3.1.2.1.4.1)</w:t>
                        </w:r>
                        <w:r w:rsidRPr="00EF30B9">
                          <w:rPr>
                            <w:rFonts w:asciiTheme="majorBidi" w:hAnsiTheme="majorBidi" w:cstheme="majorBidi"/>
                            <w:sz w:val="16"/>
                            <w:szCs w:val="16"/>
                          </w:rPr>
                          <w:br/>
                          <w:t xml:space="preserve">См. рис. </w:t>
                        </w:r>
                        <w:r w:rsidRPr="00EF30B9">
                          <w:rPr>
                            <w:rFonts w:asciiTheme="majorBidi" w:hAnsiTheme="majorBidi" w:cstheme="majorBidi"/>
                            <w:b/>
                            <w:strike/>
                            <w:sz w:val="16"/>
                            <w:szCs w:val="16"/>
                          </w:rPr>
                          <w:t>3</w:t>
                        </w:r>
                        <w:r w:rsidRPr="003F52A1">
                          <w:rPr>
                            <w:rFonts w:asciiTheme="majorBidi" w:hAnsiTheme="majorBidi" w:cstheme="majorBidi"/>
                            <w:b/>
                            <w:strike/>
                            <w:sz w:val="16"/>
                            <w:szCs w:val="16"/>
                            <w:lang w:val="en-US"/>
                          </w:rPr>
                          <w:t>b</w:t>
                        </w:r>
                        <w:r w:rsidRPr="00EF30B9">
                          <w:rPr>
                            <w:rFonts w:asciiTheme="majorBidi" w:hAnsiTheme="majorBidi" w:cstheme="majorBidi"/>
                            <w:b/>
                            <w:strike/>
                            <w:sz w:val="16"/>
                            <w:szCs w:val="16"/>
                          </w:rPr>
                          <w:t>, 3</w:t>
                        </w:r>
                        <w:r w:rsidRPr="003F52A1">
                          <w:rPr>
                            <w:rFonts w:asciiTheme="majorBidi" w:hAnsiTheme="majorBidi" w:cstheme="majorBidi"/>
                            <w:b/>
                            <w:strike/>
                            <w:sz w:val="16"/>
                            <w:szCs w:val="16"/>
                            <w:lang w:val="en-US"/>
                          </w:rPr>
                          <w:t>c</w:t>
                        </w:r>
                        <w:r w:rsidRPr="00EF30B9">
                          <w:rPr>
                            <w:rFonts w:asciiTheme="majorBidi" w:hAnsiTheme="majorBidi" w:cstheme="majorBidi"/>
                            <w:b/>
                            <w:strike/>
                            <w:sz w:val="16"/>
                            <w:szCs w:val="16"/>
                          </w:rPr>
                          <w:t xml:space="preserve"> и 3</w:t>
                        </w:r>
                        <w:r w:rsidRPr="003F52A1">
                          <w:rPr>
                            <w:rFonts w:asciiTheme="majorBidi" w:hAnsiTheme="majorBidi" w:cstheme="majorBidi"/>
                            <w:b/>
                            <w:strike/>
                            <w:sz w:val="16"/>
                            <w:szCs w:val="16"/>
                            <w:lang w:val="en-US"/>
                          </w:rPr>
                          <w:t>d</w:t>
                        </w:r>
                        <w:r w:rsidRPr="00EF30B9">
                          <w:rPr>
                            <w:rFonts w:asciiTheme="majorBidi" w:hAnsiTheme="majorBidi" w:cstheme="majorBidi"/>
                            <w:b/>
                            <w:sz w:val="16"/>
                            <w:szCs w:val="16"/>
                          </w:rPr>
                          <w:t xml:space="preserve"> 4</w:t>
                        </w:r>
                        <w:r w:rsidRPr="003F52A1">
                          <w:rPr>
                            <w:rFonts w:asciiTheme="majorBidi" w:hAnsiTheme="majorBidi" w:cstheme="majorBidi"/>
                            <w:b/>
                            <w:sz w:val="16"/>
                            <w:szCs w:val="16"/>
                            <w:lang w:val="en-US"/>
                          </w:rPr>
                          <w:t>b</w:t>
                        </w:r>
                        <w:r w:rsidRPr="00EF30B9">
                          <w:rPr>
                            <w:rFonts w:asciiTheme="majorBidi" w:hAnsiTheme="majorBidi" w:cstheme="majorBidi"/>
                            <w:b/>
                            <w:sz w:val="16"/>
                            <w:szCs w:val="16"/>
                          </w:rPr>
                          <w:t>, 4</w:t>
                        </w:r>
                        <w:r w:rsidRPr="003F52A1">
                          <w:rPr>
                            <w:rFonts w:asciiTheme="majorBidi" w:hAnsiTheme="majorBidi" w:cstheme="majorBidi"/>
                            <w:b/>
                            <w:sz w:val="16"/>
                            <w:szCs w:val="16"/>
                            <w:lang w:val="en-US"/>
                          </w:rPr>
                          <w:t>c</w:t>
                        </w:r>
                        <w:r w:rsidRPr="00EF30B9">
                          <w:rPr>
                            <w:rFonts w:asciiTheme="majorBidi" w:hAnsiTheme="majorBidi" w:cstheme="majorBidi"/>
                            <w:b/>
                            <w:sz w:val="16"/>
                            <w:szCs w:val="16"/>
                          </w:rPr>
                          <w:t xml:space="preserve"> и 4</w:t>
                        </w:r>
                        <w:r w:rsidRPr="003F52A1">
                          <w:rPr>
                            <w:rFonts w:asciiTheme="majorBidi" w:hAnsiTheme="majorBidi" w:cstheme="majorBidi"/>
                            <w:b/>
                            <w:sz w:val="16"/>
                            <w:szCs w:val="16"/>
                            <w:lang w:val="en-US"/>
                          </w:rPr>
                          <w:t>d</w:t>
                        </w:r>
                      </w:p>
                    </w:txbxContent>
                  </v:textbox>
                </v:shape>
                <v:line id="Line 118" o:spid="_x0000_s1036" style="position:absolute;flip:x;visibility:visible;mso-wrap-style:square" from="4110,5223" to="5891,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">
                  <v:stroke endarrow="block"/>
                </v:line>
                <v:line id="Line 119" o:spid="_x0000_s1037" style="position:absolute;visibility:visible;mso-wrap-style:square" from="5872,5223" to="7543,5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">
                  <v:stroke endarrow="block"/>
                </v:line>
                <v:shape id="Text Box 120" o:spid="_x0000_s1038" type="#_x0000_t202" style="position:absolute;left:4406;top:6303;width:289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">
                  <v:textbox>
                    <w:txbxContent>
                      <w:p w14:paraId="09E00BD4" w14:textId="77777777" w:rsidR="00E478C1" w:rsidRPr="00AB2AE1" w:rsidRDefault="00E478C1" w:rsidP="004E27AB">
                        <w:pPr>
                          <w:spacing w:line="160" w:lineRule="exact"/>
                          <w:jc w:val="center"/>
                          <w:rPr>
                            <w:sz w:val="16"/>
                            <w:szCs w:val="16"/>
                          </w:rPr>
                        </w:pPr>
                        <w:r w:rsidRPr="00AB2AE1">
                          <w:rPr>
                            <w:sz w:val="16"/>
                            <w:szCs w:val="16"/>
                          </w:rPr>
                          <w:t>Испытание на ускорение (3.1.2.1.5)</w:t>
                        </w:r>
                      </w:p>
                      <w:p w14:paraId="7332783D" w14:textId="77777777" w:rsidR="00E478C1" w:rsidRPr="00AB2AE1" w:rsidRDefault="00E478C1" w:rsidP="004E27AB">
                        <w:pPr>
                          <w:jc w:val="center"/>
                          <w:rPr>
                            <w:sz w:val="16"/>
                            <w:szCs w:val="16"/>
                          </w:rPr>
                        </w:pPr>
                      </w:p>
                    </w:txbxContent>
                  </v:textbox>
                </v:shape>
                <v:shape id="Text Box 121" o:spid="_x0000_s1039" type="#_x0000_t202" style="position:absolute;left:4492;top:6978;width:2694;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">
                  <v:textbox>
                    <w:txbxContent>
                      <w:p w14:paraId="766E87B5" w14:textId="77777777" w:rsidR="00E478C1" w:rsidRPr="00AB2AE1" w:rsidRDefault="00E478C1" w:rsidP="004E27AB">
                        <w:pPr>
                          <w:spacing w:line="180" w:lineRule="exact"/>
                          <w:jc w:val="center"/>
                          <w:rPr>
                            <w:sz w:val="16"/>
                            <w:szCs w:val="16"/>
                          </w:rPr>
                        </w:pPr>
                        <w:r w:rsidRPr="00AB2AE1">
                          <w:rPr>
                            <w:sz w:val="16"/>
                            <w:szCs w:val="16"/>
                          </w:rPr>
                          <w:t>Испытание на постоянной скорости (3.1.2.1.6)</w:t>
                        </w:r>
                      </w:p>
                      <w:p w14:paraId="0959232B" w14:textId="77777777" w:rsidR="00E478C1" w:rsidRPr="00AB2AE1" w:rsidRDefault="00E478C1" w:rsidP="004E27AB">
                        <w:pPr>
                          <w:jc w:val="center"/>
                          <w:rPr>
                            <w:sz w:val="16"/>
                            <w:szCs w:val="16"/>
                          </w:rPr>
                        </w:pPr>
                      </w:p>
                    </w:txbxContent>
                  </v:textbox>
                </v:shape>
                <v:shape id="Text Box 122" o:spid="_x0000_s1040" type="#_x0000_t202" style="position:absolute;left:3738;top:7518;width:438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">
                  <v:textbox>
                    <w:txbxContent>
                      <w:p w14:paraId="0AC1037B" w14:textId="77777777" w:rsidR="00E478C1" w:rsidRPr="00EF30B9" w:rsidRDefault="00E478C1" w:rsidP="004E27AB">
                        <w:pPr>
                          <w:spacing w:line="200" w:lineRule="exact"/>
                          <w:jc w:val="center"/>
                          <w:rPr>
                            <w:position w:val="6"/>
                            <w:sz w:val="16"/>
                            <w:szCs w:val="16"/>
                          </w:rPr>
                        </w:pPr>
                        <w:r w:rsidRPr="00EF30B9">
                          <w:rPr>
                            <w:position w:val="6"/>
                            <w:sz w:val="16"/>
                            <w:szCs w:val="16"/>
                          </w:rPr>
                          <w:t xml:space="preserve">Расчет взвешенного коэффициента передаточного числа </w:t>
                        </w:r>
                        <w:r w:rsidRPr="00AB2AE1">
                          <w:rPr>
                            <w:i/>
                            <w:iCs/>
                            <w:position w:val="6"/>
                            <w:sz w:val="16"/>
                            <w:szCs w:val="16"/>
                          </w:rPr>
                          <w:t>k</w:t>
                        </w:r>
                        <w:r w:rsidRPr="00EF30B9">
                          <w:rPr>
                            <w:position w:val="6"/>
                            <w:sz w:val="16"/>
                            <w:szCs w:val="16"/>
                          </w:rPr>
                          <w:t xml:space="preserve"> при проведении испытания на двух передачах (3.1.2.1.4.1)</w:t>
                        </w:r>
                      </w:p>
                      <w:p w14:paraId="29AF4F31" w14:textId="77777777" w:rsidR="00E478C1" w:rsidRPr="00EF30B9" w:rsidRDefault="00E478C1" w:rsidP="004E27AB"/>
                    </w:txbxContent>
                  </v:textbox>
                </v:shape>
                <v:shape id="Text Box 123" o:spid="_x0000_s1041" type="#_x0000_t202" style="position:absolute;left:4629;top:8328;width:2672;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">
                  <v:textbox>
                    <w:txbxContent>
                      <w:p w14:paraId="05104EED" w14:textId="77777777" w:rsidR="00E478C1" w:rsidRPr="00AB2AE1" w:rsidRDefault="00E478C1" w:rsidP="004E27AB">
                        <w:pPr>
                          <w:jc w:val="center"/>
                          <w:rPr>
                            <w:sz w:val="16"/>
                            <w:szCs w:val="16"/>
                          </w:rPr>
                        </w:pPr>
                        <w:r w:rsidRPr="00AB2AE1">
                          <w:rPr>
                            <w:sz w:val="16"/>
                            <w:szCs w:val="16"/>
                          </w:rPr>
                          <w:t xml:space="preserve">Рассчитать </w:t>
                        </w:r>
                        <w:r w:rsidRPr="00AB2AE1">
                          <w:rPr>
                            <w:i/>
                            <w:iCs/>
                            <w:sz w:val="16"/>
                            <w:szCs w:val="16"/>
                          </w:rPr>
                          <w:t>L</w:t>
                        </w:r>
                        <w:r w:rsidRPr="00AB2AE1">
                          <w:rPr>
                            <w:sz w:val="16"/>
                            <w:szCs w:val="16"/>
                            <w:vertAlign w:val="subscript"/>
                          </w:rPr>
                          <w:t>wot rep</w:t>
                        </w:r>
                        <w:r w:rsidRPr="00AB2AE1">
                          <w:rPr>
                            <w:sz w:val="16"/>
                            <w:szCs w:val="16"/>
                          </w:rPr>
                          <w:t xml:space="preserve"> и </w:t>
                        </w:r>
                        <w:r w:rsidRPr="00AB2AE1">
                          <w:rPr>
                            <w:i/>
                            <w:iCs/>
                            <w:sz w:val="16"/>
                            <w:szCs w:val="16"/>
                          </w:rPr>
                          <w:t>L</w:t>
                        </w:r>
                        <w:r w:rsidRPr="00AB2AE1">
                          <w:rPr>
                            <w:sz w:val="16"/>
                            <w:szCs w:val="16"/>
                            <w:vertAlign w:val="subscript"/>
                          </w:rPr>
                          <w:t>crs rep</w:t>
                        </w:r>
                        <w:r w:rsidRPr="00AB2AE1">
                          <w:rPr>
                            <w:sz w:val="16"/>
                            <w:szCs w:val="16"/>
                          </w:rPr>
                          <w:t xml:space="preserve"> (3.1.3.1)</w:t>
                        </w:r>
                      </w:p>
                    </w:txbxContent>
                  </v:textbox>
                </v:shape>
                <v:shape id="Text Box 124" o:spid="_x0000_s1042" type="#_x0000_t202" style="position:absolute;left:5149;top:9003;width:1707;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">
                  <v:textbox>
                    <w:txbxContent>
                      <w:p w14:paraId="56B8CEA7" w14:textId="77777777" w:rsidR="00E478C1" w:rsidRPr="00AB2AE1" w:rsidRDefault="00E478C1" w:rsidP="004E27AB">
                        <w:pPr>
                          <w:jc w:val="center"/>
                          <w:rPr>
                            <w:sz w:val="16"/>
                            <w:szCs w:val="16"/>
                            <w:lang w:val="es-ES"/>
                          </w:rPr>
                        </w:pPr>
                        <w:r w:rsidRPr="00AB2AE1">
                          <w:rPr>
                            <w:sz w:val="16"/>
                            <w:szCs w:val="16"/>
                          </w:rPr>
                          <w:t>Рассчитать</w:t>
                        </w:r>
                        <w:r w:rsidRPr="00AB2AE1">
                          <w:rPr>
                            <w:sz w:val="16"/>
                            <w:szCs w:val="16"/>
                            <w:lang w:val="es-ES"/>
                          </w:rPr>
                          <w:t xml:space="preserve"> </w:t>
                        </w:r>
                        <w:r w:rsidRPr="00AB2AE1">
                          <w:rPr>
                            <w:i/>
                            <w:iCs/>
                            <w:sz w:val="16"/>
                            <w:szCs w:val="16"/>
                            <w:lang w:val="es-ES"/>
                          </w:rPr>
                          <w:t>k</w:t>
                        </w:r>
                        <w:r w:rsidRPr="00AB2AE1">
                          <w:rPr>
                            <w:sz w:val="16"/>
                            <w:szCs w:val="16"/>
                            <w:vertAlign w:val="subscript"/>
                            <w:lang w:val="es-ES"/>
                          </w:rPr>
                          <w:t>P</w:t>
                        </w:r>
                        <w:r w:rsidRPr="00AB2AE1">
                          <w:rPr>
                            <w:sz w:val="16"/>
                            <w:szCs w:val="16"/>
                            <w:lang w:val="es-ES"/>
                          </w:rPr>
                          <w:t xml:space="preserve"> (3.1.3.1)</w:t>
                        </w:r>
                      </w:p>
                    </w:txbxContent>
                  </v:textbox>
                </v:shape>
                <v:shape id="Text Box 125" o:spid="_x0000_s1043" type="#_x0000_t202" style="position:absolute;left:5074;top:9948;width:1857;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">
                  <v:textbox>
                    <w:txbxContent>
                      <w:p w14:paraId="54829AA9" w14:textId="77777777" w:rsidR="00E478C1" w:rsidRPr="00AB2AE1" w:rsidRDefault="00E478C1" w:rsidP="004E27AB">
                        <w:pPr>
                          <w:jc w:val="center"/>
                          <w:rPr>
                            <w:sz w:val="16"/>
                            <w:szCs w:val="16"/>
                          </w:rPr>
                        </w:pPr>
                        <w:r w:rsidRPr="00AB2AE1">
                          <w:rPr>
                            <w:sz w:val="16"/>
                            <w:szCs w:val="16"/>
                          </w:rPr>
                          <w:t xml:space="preserve">Рассчитать </w:t>
                        </w:r>
                        <w:r w:rsidRPr="00AB2AE1">
                          <w:rPr>
                            <w:i/>
                            <w:iCs/>
                            <w:sz w:val="16"/>
                            <w:szCs w:val="16"/>
                          </w:rPr>
                          <w:t>L</w:t>
                        </w:r>
                        <w:r w:rsidRPr="00AB2AE1">
                          <w:rPr>
                            <w:sz w:val="16"/>
                            <w:szCs w:val="16"/>
                            <w:vertAlign w:val="subscript"/>
                          </w:rPr>
                          <w:t>urban</w:t>
                        </w:r>
                        <w:r w:rsidRPr="00AB2AE1">
                          <w:rPr>
                            <w:sz w:val="16"/>
                            <w:szCs w:val="16"/>
                          </w:rPr>
                          <w:t xml:space="preserve"> (3.1.3.1)</w:t>
                        </w:r>
                      </w:p>
                    </w:txbxContent>
                  </v:textbox>
                </v:shape>
                <v:line id="Line 126" o:spid="_x0000_s1044" style="position:absolute;visibility:visible;mso-wrap-style:square" from="4110,6002" to="5817,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">
                  <v:stroke endarrow="block"/>
                </v:line>
                <v:line id="Line 127" o:spid="_x0000_s1045" style="position:absolute;flip:x;visibility:visible;mso-wrap-style:square" from="5817,5898" to="7672,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">
                  <v:stroke endarrow="block"/>
                </v:line>
                <v:line id="Line 128" o:spid="_x0000_s1046" style="position:absolute;visibility:visible;mso-wrap-style:square" from="5891,6573" to="5891,6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">
                  <v:stroke endarrow="block"/>
                </v:line>
                <v:line id="Line 129" o:spid="_x0000_s1047" style="position:absolute;visibility:visible;mso-wrap-style:square" from="5891,7248" to="5891,7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">
                  <v:stroke endarrow="block"/>
                </v:line>
                <v:line id="Line 130" o:spid="_x0000_s1048" style="position:absolute;flip:x;visibility:visible;mso-wrap-style:square" from="5877,7880" to="5884,8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">
                  <v:stroke endarrow="block"/>
                </v:line>
                <v:line id="Line 131" o:spid="_x0000_s1049" style="position:absolute;visibility:visible;mso-wrap-style:square" from="5891,8733" to="5891,9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">
                  <v:stroke endarrow="block"/>
                </v:line>
                <v:line id="Line 132" o:spid="_x0000_s1050" style="position:absolute;visibility:visible;mso-wrap-style:square" from="5891,9408" to="5891,9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">
                  <v:stroke endarrow="block"/>
                </v:line>
                <w10:anchorlock/>
              </v:group>
            </w:pict>
          </mc:Fallback>
        </mc:AlternateContent>
      </w:r>
      <w:r w:rsidR="00CA425D">
        <w:tab/>
        <w:t>»</w:t>
      </w:r>
    </w:p>
    <w:p w14:paraId="7C84048C" w14:textId="77777777" w:rsidR="00023E7F" w:rsidRDefault="00023E7F" w:rsidP="004E27AB">
      <w:pPr>
        <w:pStyle w:val="SingleTxtG"/>
        <w:ind w:right="567"/>
        <w:rPr>
          <w:i/>
          <w:iCs/>
        </w:rPr>
      </w:pPr>
      <w:r>
        <w:rPr>
          <w:i/>
          <w:iCs/>
        </w:rPr>
        <w:br w:type="page"/>
      </w:r>
    </w:p>
    <w:p w14:paraId="6FAF6BC3" w14:textId="77777777" w:rsidR="004E27AB" w:rsidRPr="00EF30B9" w:rsidRDefault="004E27AB" w:rsidP="004E27AB">
      <w:pPr>
        <w:pStyle w:val="SingleTxtG"/>
        <w:ind w:right="567"/>
      </w:pPr>
      <w:r w:rsidRPr="00EF30B9">
        <w:rPr>
          <w:i/>
          <w:iCs/>
        </w:rPr>
        <w:lastRenderedPageBreak/>
        <w:t>Рис. 4</w:t>
      </w:r>
      <w:r>
        <w:rPr>
          <w:i/>
          <w:iCs/>
        </w:rPr>
        <w:t>b</w:t>
      </w:r>
      <w:r w:rsidRPr="00EF30B9">
        <w:t xml:space="preserve"> изменить следующим образом:</w:t>
      </w:r>
    </w:p>
    <w:p w14:paraId="37C61040" w14:textId="77777777" w:rsidR="004E27AB" w:rsidRPr="00EF30B9" w:rsidRDefault="00F065ED" w:rsidP="00023E7F">
      <w:pPr>
        <w:pStyle w:val="SingleTxtG"/>
      </w:pPr>
      <w:r>
        <w:t>«</w:t>
      </w:r>
      <w:r w:rsidR="004E27AB" w:rsidRPr="00EF30B9">
        <w:t>Рис. 4</w:t>
      </w:r>
      <w:r w:rsidR="004E27AB">
        <w:t>b</w:t>
      </w:r>
    </w:p>
    <w:p w14:paraId="446A3D31" w14:textId="77777777" w:rsidR="004E27AB" w:rsidRPr="0052708F" w:rsidRDefault="004E27AB" w:rsidP="00023E7F">
      <w:pPr>
        <w:pStyle w:val="SingleTxtG"/>
      </w:pPr>
      <w:r w:rsidRPr="00EF30B9">
        <w:t xml:space="preserve">Схематическая диаграмма для транспортных средств, проходящих испытание в соответствии с пунктом 3.1.2.1 </w:t>
      </w:r>
      <w:r w:rsidRPr="00023E7F">
        <w:t>приложения</w:t>
      </w:r>
      <w:r w:rsidRPr="00EF30B9">
        <w:t xml:space="preserve"> 3 к настоящим Правилам – Выбор передачи с блокировкой передаточных чисел. </w:t>
      </w:r>
      <w:r>
        <w:t xml:space="preserve">ЧАСТЬ 1 </w:t>
      </w:r>
    </w:p>
    <w:p w14:paraId="3ABA67C1" w14:textId="77777777" w:rsidR="004E27AB" w:rsidRPr="00EF30B9" w:rsidRDefault="004E27AB" w:rsidP="00115E34">
      <w:pPr>
        <w:pStyle w:val="SingleTxtG"/>
        <w:tabs>
          <w:tab w:val="left" w:pos="8505"/>
        </w:tabs>
        <w:ind w:left="567" w:right="567"/>
      </w:pPr>
      <w:r w:rsidRPr="00600673">
        <w:rPr>
          <w:noProof/>
          <w:lang w:val="en-US"/>
        </w:rPr>
        <mc:AlternateContent>
          <mc:Choice Requires="wpg">
            <w:drawing>
              <wp:inline distT="0" distB="0" distL="0" distR="0" wp14:anchorId="6A7F0D86" wp14:editId="2736C425">
                <wp:extent cx="6120130" cy="6814165"/>
                <wp:effectExtent l="0" t="0" r="0" b="6350"/>
                <wp:docPr id="28" name="Группа 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20130" cy="6814165"/>
                          <a:chOff x="2328" y="3468"/>
                          <a:chExt cx="7200" cy="8100"/>
                        </a:xfrm>
                      </wpg:grpSpPr>
                      <wps:wsp>
                        <wps:cNvPr id="29" name="AutoShape 77"/>
                        <wps:cNvSpPr>
                          <a:spLocks noChangeAspect="1" noChangeArrowheads="1" noTextEdit="1"/>
                        </wps:cNvSpPr>
                        <wps:spPr bwMode="auto">
                          <a:xfrm>
                            <a:off x="2328" y="3468"/>
                            <a:ext cx="7200" cy="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Text Box 78"/>
                        <wps:cNvSpPr txBox="1">
                          <a:spLocks noChangeArrowheads="1"/>
                        </wps:cNvSpPr>
                        <wps:spPr bwMode="auto">
                          <a:xfrm>
                            <a:off x="5371" y="4548"/>
                            <a:ext cx="1558" cy="257"/>
                          </a:xfrm>
                          <a:prstGeom prst="rect">
                            <a:avLst/>
                          </a:prstGeom>
                          <a:solidFill>
                            <a:srgbClr val="FFFFFF"/>
                          </a:solidFill>
                          <a:ln w="9525">
                            <a:solidFill>
                              <a:srgbClr val="000000"/>
                            </a:solidFill>
                            <a:miter lim="800000"/>
                            <a:headEnd/>
                            <a:tailEnd/>
                          </a:ln>
                        </wps:spPr>
                        <wps:txbx>
                          <w:txbxContent>
                            <w:p w14:paraId="4E6937C5" w14:textId="77777777" w:rsidR="00E478C1" w:rsidRPr="00D76254" w:rsidRDefault="00E478C1" w:rsidP="004E27AB">
                              <w:pPr>
                                <w:spacing w:line="240" w:lineRule="auto"/>
                                <w:jc w:val="center"/>
                                <w:rPr>
                                  <w:sz w:val="16"/>
                                  <w:szCs w:val="16"/>
                                </w:rPr>
                              </w:pPr>
                              <w:r w:rsidRPr="00D76254">
                                <w:rPr>
                                  <w:sz w:val="16"/>
                                  <w:szCs w:val="16"/>
                                </w:rPr>
                                <w:t xml:space="preserve">Выбрать передачу </w:t>
                              </w:r>
                            </w:p>
                          </w:txbxContent>
                        </wps:txbx>
                        <wps:bodyPr rot="0" vert="horz" wrap="square" lIns="91440" tIns="45720" rIns="91440" bIns="45720" anchor="t" anchorCtr="0" upright="1">
                          <a:spAutoFit/>
                        </wps:bodyPr>
                      </wps:wsp>
                      <wps:wsp>
                        <wps:cNvPr id="31" name="Line 79"/>
                        <wps:cNvCnPr>
                          <a:cxnSpLocks noChangeShapeType="1"/>
                        </wps:cNvCnPr>
                        <wps:spPr bwMode="auto">
                          <a:xfrm>
                            <a:off x="6114" y="4818"/>
                            <a:ext cx="1"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80"/>
                        <wps:cNvSpPr txBox="1">
                          <a:spLocks noChangeArrowheads="1"/>
                        </wps:cNvSpPr>
                        <wps:spPr bwMode="auto">
                          <a:xfrm>
                            <a:off x="5593" y="5763"/>
                            <a:ext cx="2227" cy="1080"/>
                          </a:xfrm>
                          <a:prstGeom prst="rect">
                            <a:avLst/>
                          </a:prstGeom>
                          <a:solidFill>
                            <a:srgbClr val="FFFFFF"/>
                          </a:solidFill>
                          <a:ln w="9525">
                            <a:solidFill>
                              <a:srgbClr val="000000"/>
                            </a:solidFill>
                            <a:miter lim="800000"/>
                            <a:headEnd/>
                            <a:tailEnd/>
                          </a:ln>
                        </wps:spPr>
                        <wps:txbx>
                          <w:txbxContent>
                            <w:p w14:paraId="0D13DF76" w14:textId="342BD0C4" w:rsidR="00E478C1" w:rsidRPr="00EF30B9" w:rsidRDefault="00E478C1" w:rsidP="004E27AB">
                              <w:pPr>
                                <w:spacing w:before="120" w:line="180" w:lineRule="atLeast"/>
                                <w:jc w:val="center"/>
                                <w:rPr>
                                  <w:sz w:val="16"/>
                                  <w:szCs w:val="16"/>
                                </w:rPr>
                              </w:pPr>
                              <w:r w:rsidRPr="00EF30B9">
                                <w:rPr>
                                  <w:sz w:val="16"/>
                                  <w:szCs w:val="16"/>
                                </w:rPr>
                                <w:t xml:space="preserve">Ускорение устойчиво </w:t>
                              </w:r>
                              <w:r w:rsidRPr="00EF30B9">
                                <w:rPr>
                                  <w:b/>
                                  <w:bCs/>
                                  <w:sz w:val="16"/>
                                  <w:szCs w:val="16"/>
                                </w:rPr>
                                <w:t>в соответствии с 2.26.2?</w:t>
                              </w:r>
                              <w:r w:rsidRPr="00EF30B9">
                                <w:rPr>
                                  <w:sz w:val="16"/>
                                  <w:szCs w:val="16"/>
                                </w:rPr>
                                <w:t xml:space="preserve"> </w:t>
                              </w:r>
                              <w:r w:rsidRPr="00EF30B9">
                                <w:rPr>
                                  <w:sz w:val="16"/>
                                  <w:szCs w:val="16"/>
                                </w:rPr>
                                <w:br/>
                              </w:r>
                              <w:r w:rsidRPr="00EF30B9">
                                <w:rPr>
                                  <w:b/>
                                  <w:bCs/>
                                  <w:strike/>
                                  <w:sz w:val="16"/>
                                  <w:szCs w:val="16"/>
                                </w:rPr>
                                <w:t>Т</w:t>
                              </w:r>
                              <w:r w:rsidRPr="00F132B9">
                                <w:rPr>
                                  <w:b/>
                                  <w:bCs/>
                                  <w:strike/>
                                  <w:sz w:val="16"/>
                                  <w:szCs w:val="16"/>
                                </w:rPr>
                                <w:t>.</w:t>
                              </w:r>
                              <w:r>
                                <w:rPr>
                                  <w:b/>
                                  <w:bCs/>
                                  <w:strike/>
                                  <w:sz w:val="16"/>
                                  <w:szCs w:val="16"/>
                                  <w:lang w:val="en-US"/>
                                </w:rPr>
                                <w:t> </w:t>
                              </w:r>
                              <w:r w:rsidRPr="00EF30B9">
                                <w:rPr>
                                  <w:b/>
                                  <w:bCs/>
                                  <w:strike/>
                                  <w:sz w:val="16"/>
                                  <w:szCs w:val="16"/>
                                </w:rPr>
                                <w:t>е</w:t>
                              </w:r>
                              <w:r w:rsidRPr="00F132B9">
                                <w:rPr>
                                  <w:b/>
                                  <w:bCs/>
                                  <w:strike/>
                                  <w:sz w:val="16"/>
                                  <w:szCs w:val="16"/>
                                </w:rPr>
                                <w:t>.</w:t>
                              </w:r>
                              <w:r w:rsidRPr="00EF30B9">
                                <w:rPr>
                                  <w:b/>
                                  <w:bCs/>
                                  <w:strike/>
                                  <w:sz w:val="16"/>
                                  <w:szCs w:val="16"/>
                                </w:rPr>
                                <w:t xml:space="preserve"> отсутствует задержка?</w:t>
                              </w:r>
                            </w:p>
                            <w:p w14:paraId="4E70748E" w14:textId="77777777" w:rsidR="00E478C1" w:rsidRPr="00EF30B9" w:rsidRDefault="00E478C1" w:rsidP="004E27AB">
                              <w:pPr>
                                <w:spacing w:before="60" w:line="160" w:lineRule="atLeast"/>
                                <w:jc w:val="center"/>
                                <w:rPr>
                                  <w:sz w:val="16"/>
                                  <w:szCs w:val="16"/>
                                </w:rPr>
                              </w:pPr>
                              <w:r w:rsidRPr="00EF30B9">
                                <w:rPr>
                                  <w:sz w:val="16"/>
                                  <w:szCs w:val="16"/>
                                </w:rPr>
                                <w:t xml:space="preserve">Рассчитать испытательное </w:t>
                              </w:r>
                              <w:r w:rsidRPr="00EF30B9">
                                <w:rPr>
                                  <w:sz w:val="16"/>
                                  <w:szCs w:val="16"/>
                                </w:rPr>
                                <w:br/>
                                <w:t xml:space="preserve">ускорение в соответствии </w:t>
                              </w:r>
                              <w:r w:rsidRPr="00EF30B9">
                                <w:rPr>
                                  <w:sz w:val="16"/>
                                  <w:szCs w:val="16"/>
                                </w:rPr>
                                <w:br/>
                                <w:t>с пунктом</w:t>
                              </w:r>
                              <w:r>
                                <w:rPr>
                                  <w:sz w:val="16"/>
                                  <w:szCs w:val="16"/>
                                  <w:lang w:val="en-US"/>
                                </w:rPr>
                                <w:t> </w:t>
                              </w:r>
                              <w:r w:rsidRPr="00EF30B9">
                                <w:rPr>
                                  <w:sz w:val="16"/>
                                  <w:szCs w:val="16"/>
                                </w:rPr>
                                <w:t xml:space="preserve">3.1.2.1.2.1 </w:t>
                              </w:r>
                            </w:p>
                          </w:txbxContent>
                        </wps:txbx>
                        <wps:bodyPr rot="0" vert="horz" wrap="square" lIns="91440" tIns="45720" rIns="91440" bIns="45720" anchor="t" anchorCtr="0" upright="1">
                          <a:noAutofit/>
                        </wps:bodyPr>
                      </wps:wsp>
                      <wps:wsp>
                        <wps:cNvPr id="33" name="Text Box 81"/>
                        <wps:cNvSpPr txBox="1">
                          <a:spLocks noChangeArrowheads="1"/>
                        </wps:cNvSpPr>
                        <wps:spPr bwMode="auto">
                          <a:xfrm>
                            <a:off x="5222" y="5088"/>
                            <a:ext cx="2969" cy="257"/>
                          </a:xfrm>
                          <a:prstGeom prst="rect">
                            <a:avLst/>
                          </a:prstGeom>
                          <a:solidFill>
                            <a:srgbClr val="FFFFFF"/>
                          </a:solidFill>
                          <a:ln w="9525">
                            <a:solidFill>
                              <a:srgbClr val="000000"/>
                            </a:solidFill>
                            <a:miter lim="800000"/>
                            <a:headEnd/>
                            <a:tailEnd/>
                          </a:ln>
                        </wps:spPr>
                        <wps:txbx>
                          <w:txbxContent>
                            <w:p w14:paraId="2D640EC6" w14:textId="77777777" w:rsidR="00E478C1" w:rsidRPr="00D76254" w:rsidRDefault="00E478C1" w:rsidP="004E27AB">
                              <w:pPr>
                                <w:spacing w:line="240" w:lineRule="auto"/>
                                <w:jc w:val="center"/>
                                <w:rPr>
                                  <w:sz w:val="16"/>
                                  <w:szCs w:val="16"/>
                                </w:rPr>
                              </w:pPr>
                              <w:r w:rsidRPr="00D76254">
                                <w:rPr>
                                  <w:sz w:val="16"/>
                                  <w:szCs w:val="16"/>
                                </w:rPr>
                                <w:t xml:space="preserve">Выбрать предускорение и начальную скорость </w:t>
                              </w:r>
                            </w:p>
                          </w:txbxContent>
                        </wps:txbx>
                        <wps:bodyPr rot="0" vert="horz" wrap="square" lIns="91440" tIns="45720" rIns="91440" bIns="45720" anchor="t" anchorCtr="0" upright="1">
                          <a:spAutoFit/>
                        </wps:bodyPr>
                      </wps:wsp>
                      <wps:wsp>
                        <wps:cNvPr id="34" name="Text Box 82"/>
                        <wps:cNvSpPr txBox="1">
                          <a:spLocks noChangeArrowheads="1"/>
                        </wps:cNvSpPr>
                        <wps:spPr bwMode="auto">
                          <a:xfrm>
                            <a:off x="6336" y="6911"/>
                            <a:ext cx="593" cy="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83B73" w14:textId="77777777" w:rsidR="00E478C1" w:rsidRDefault="00E478C1" w:rsidP="004E27AB">
                              <w:r w:rsidRPr="008652DA">
                                <w:rPr>
                                  <w:sz w:val="18"/>
                                  <w:szCs w:val="18"/>
                                </w:rPr>
                                <w:t>Да</w:t>
                              </w:r>
                              <w:r>
                                <w:rPr>
                                  <w:noProof/>
                                  <w:lang w:val="en-US"/>
                                </w:rPr>
                                <w:drawing>
                                  <wp:inline distT="0" distB="0" distL="0" distR="0" wp14:anchorId="0262DF83" wp14:editId="26254ED0">
                                    <wp:extent cx="257810" cy="45085"/>
                                    <wp:effectExtent l="0" t="0" r="0" b="0"/>
                                    <wp:docPr id="24"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810" cy="45085"/>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35" name="Text Box 83"/>
                        <wps:cNvSpPr txBox="1">
                          <a:spLocks noChangeArrowheads="1"/>
                        </wps:cNvSpPr>
                        <wps:spPr bwMode="auto">
                          <a:xfrm>
                            <a:off x="5073" y="6303"/>
                            <a:ext cx="44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68CF0" w14:textId="77777777" w:rsidR="00E478C1" w:rsidRPr="001C1393" w:rsidRDefault="00E478C1" w:rsidP="004E27AB">
                              <w:pPr>
                                <w:jc w:val="center"/>
                                <w:rPr>
                                  <w:sz w:val="18"/>
                                  <w:szCs w:val="18"/>
                                </w:rPr>
                              </w:pPr>
                              <w:r w:rsidRPr="001C1393">
                                <w:rPr>
                                  <w:sz w:val="18"/>
                                  <w:szCs w:val="18"/>
                                </w:rPr>
                                <w:t>Нетт</w:t>
                              </w:r>
                            </w:p>
                          </w:txbxContent>
                        </wps:txbx>
                        <wps:bodyPr rot="0" vert="horz" wrap="square" lIns="91440" tIns="45720" rIns="91440" bIns="45720" anchor="t" anchorCtr="0" upright="1">
                          <a:noAutofit/>
                        </wps:bodyPr>
                      </wps:wsp>
                      <wps:wsp>
                        <wps:cNvPr id="36" name="Line 84"/>
                        <wps:cNvCnPr>
                          <a:cxnSpLocks noChangeShapeType="1"/>
                        </wps:cNvCnPr>
                        <wps:spPr bwMode="auto">
                          <a:xfrm flipH="1">
                            <a:off x="4999" y="6303"/>
                            <a:ext cx="59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85"/>
                        <wps:cNvCnPr>
                          <a:cxnSpLocks noChangeShapeType="1"/>
                        </wps:cNvCnPr>
                        <wps:spPr bwMode="auto">
                          <a:xfrm flipV="1">
                            <a:off x="4999" y="5223"/>
                            <a:ext cx="1"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86"/>
                        <wps:cNvCnPr>
                          <a:cxnSpLocks noChangeShapeType="1"/>
                        </wps:cNvCnPr>
                        <wps:spPr bwMode="auto">
                          <a:xfrm>
                            <a:off x="4999" y="5223"/>
                            <a:ext cx="22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87"/>
                        <wps:cNvCnPr>
                          <a:cxnSpLocks noChangeShapeType="1"/>
                        </wps:cNvCnPr>
                        <wps:spPr bwMode="auto">
                          <a:xfrm>
                            <a:off x="6114" y="5358"/>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Text Box 88"/>
                        <wps:cNvSpPr txBox="1">
                          <a:spLocks noChangeArrowheads="1"/>
                        </wps:cNvSpPr>
                        <wps:spPr bwMode="auto">
                          <a:xfrm>
                            <a:off x="5593" y="7248"/>
                            <a:ext cx="1068" cy="809"/>
                          </a:xfrm>
                          <a:prstGeom prst="rect">
                            <a:avLst/>
                          </a:prstGeom>
                          <a:solidFill>
                            <a:srgbClr val="FFFFFF"/>
                          </a:solidFill>
                          <a:ln w="9525">
                            <a:solidFill>
                              <a:srgbClr val="000000"/>
                            </a:solidFill>
                            <a:miter lim="800000"/>
                            <a:headEnd/>
                            <a:tailEnd/>
                          </a:ln>
                        </wps:spPr>
                        <wps:txbx>
                          <w:txbxContent>
                            <w:p w14:paraId="54179A22" w14:textId="77777777" w:rsidR="00E478C1" w:rsidRPr="00EF30B9" w:rsidRDefault="00E478C1" w:rsidP="004E27AB">
                              <w:pPr>
                                <w:spacing w:line="240" w:lineRule="auto"/>
                                <w:jc w:val="center"/>
                                <w:rPr>
                                  <w:sz w:val="16"/>
                                  <w:szCs w:val="16"/>
                                </w:rPr>
                              </w:pPr>
                              <w:r w:rsidRPr="00EF30B9">
                                <w:rPr>
                                  <w:sz w:val="16"/>
                                  <w:szCs w:val="16"/>
                                </w:rPr>
                                <w:t xml:space="preserve">Соответствует ли ускорение целевому </w:t>
                              </w:r>
                              <w:r w:rsidRPr="00EF30B9">
                                <w:rPr>
                                  <w:sz w:val="16"/>
                                  <w:szCs w:val="16"/>
                                </w:rPr>
                                <w:br/>
                                <w:t xml:space="preserve">диапазону </w:t>
                              </w:r>
                              <w:r w:rsidRPr="00EF30B9">
                                <w:rPr>
                                  <w:sz w:val="16"/>
                                  <w:szCs w:val="16"/>
                                </w:rPr>
                                <w:br/>
                              </w:r>
                              <w:r w:rsidRPr="001C1393">
                                <w:rPr>
                                  <w:i/>
                                  <w:iCs/>
                                  <w:sz w:val="16"/>
                                  <w:szCs w:val="16"/>
                                </w:rPr>
                                <w:t>a</w:t>
                              </w:r>
                              <w:r w:rsidRPr="001C1393">
                                <w:rPr>
                                  <w:sz w:val="16"/>
                                  <w:szCs w:val="16"/>
                                  <w:vertAlign w:val="subscript"/>
                                </w:rPr>
                                <w:t>wot</w:t>
                              </w:r>
                              <w:r w:rsidRPr="00EF30B9">
                                <w:rPr>
                                  <w:sz w:val="16"/>
                                  <w:szCs w:val="16"/>
                                  <w:vertAlign w:val="subscript"/>
                                </w:rPr>
                                <w:t xml:space="preserve"> </w:t>
                              </w:r>
                              <w:r w:rsidRPr="001C1393">
                                <w:rPr>
                                  <w:sz w:val="16"/>
                                  <w:szCs w:val="16"/>
                                  <w:vertAlign w:val="subscript"/>
                                </w:rPr>
                                <w:t>ref</w:t>
                              </w:r>
                              <w:r w:rsidRPr="00EF30B9">
                                <w:rPr>
                                  <w:sz w:val="16"/>
                                  <w:szCs w:val="16"/>
                                </w:rPr>
                                <w:t xml:space="preserve">? </w:t>
                              </w:r>
                            </w:p>
                          </w:txbxContent>
                        </wps:txbx>
                        <wps:bodyPr rot="0" vert="horz" wrap="square" lIns="91440" tIns="45720" rIns="91440" bIns="45720" anchor="t" anchorCtr="0" upright="1">
                          <a:spAutoFit/>
                        </wps:bodyPr>
                      </wps:wsp>
                      <wps:wsp>
                        <wps:cNvPr id="41" name="Text Box 89"/>
                        <wps:cNvSpPr txBox="1">
                          <a:spLocks noChangeArrowheads="1"/>
                        </wps:cNvSpPr>
                        <wps:spPr bwMode="auto">
                          <a:xfrm>
                            <a:off x="6261" y="8193"/>
                            <a:ext cx="59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37DFD" w14:textId="77777777" w:rsidR="00E478C1" w:rsidRDefault="00E478C1" w:rsidP="004E27AB">
                              <w:r w:rsidRPr="008652DA">
                                <w:rPr>
                                  <w:sz w:val="18"/>
                                  <w:szCs w:val="18"/>
                                </w:rPr>
                                <w:t>Да</w:t>
                              </w:r>
                              <w:r>
                                <w:rPr>
                                  <w:noProof/>
                                  <w:lang w:val="en-US"/>
                                </w:rPr>
                                <w:drawing>
                                  <wp:inline distT="0" distB="0" distL="0" distR="0" wp14:anchorId="004D55D3" wp14:editId="31E240BB">
                                    <wp:extent cx="257810" cy="45085"/>
                                    <wp:effectExtent l="0" t="0" r="0" b="0"/>
                                    <wp:docPr id="25"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810" cy="45085"/>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42" name="Text Box 90"/>
                        <wps:cNvSpPr txBox="1">
                          <a:spLocks noChangeArrowheads="1"/>
                        </wps:cNvSpPr>
                        <wps:spPr bwMode="auto">
                          <a:xfrm>
                            <a:off x="5000" y="7739"/>
                            <a:ext cx="44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9B7D3" w14:textId="77777777" w:rsidR="00E478C1" w:rsidRPr="001C1393" w:rsidRDefault="00E478C1" w:rsidP="004E27AB">
                              <w:pPr>
                                <w:jc w:val="center"/>
                                <w:rPr>
                                  <w:sz w:val="18"/>
                                  <w:szCs w:val="18"/>
                                </w:rPr>
                              </w:pPr>
                              <w:r w:rsidRPr="001C1393">
                                <w:rPr>
                                  <w:sz w:val="18"/>
                                  <w:szCs w:val="18"/>
                                </w:rPr>
                                <w:t>Нет</w:t>
                              </w:r>
                            </w:p>
                          </w:txbxContent>
                        </wps:txbx>
                        <wps:bodyPr rot="0" vert="horz" wrap="square" lIns="91440" tIns="45720" rIns="91440" bIns="45720" anchor="t" anchorCtr="0" upright="1">
                          <a:noAutofit/>
                        </wps:bodyPr>
                      </wps:wsp>
                      <wps:wsp>
                        <wps:cNvPr id="43" name="Text Box 91"/>
                        <wps:cNvSpPr txBox="1">
                          <a:spLocks noChangeArrowheads="1"/>
                        </wps:cNvSpPr>
                        <wps:spPr bwMode="auto">
                          <a:xfrm>
                            <a:off x="5149" y="8598"/>
                            <a:ext cx="2300" cy="675"/>
                          </a:xfrm>
                          <a:prstGeom prst="rect">
                            <a:avLst/>
                          </a:prstGeom>
                          <a:solidFill>
                            <a:srgbClr val="FFFFFF"/>
                          </a:solidFill>
                          <a:ln w="9525">
                            <a:solidFill>
                              <a:srgbClr val="000000"/>
                            </a:solidFill>
                            <a:miter lim="800000"/>
                            <a:headEnd/>
                            <a:tailEnd/>
                          </a:ln>
                        </wps:spPr>
                        <wps:txbx>
                          <w:txbxContent>
                            <w:p w14:paraId="5B3E90A2" w14:textId="77777777" w:rsidR="00E478C1" w:rsidRPr="00EF30B9" w:rsidRDefault="00E478C1" w:rsidP="004E27AB">
                              <w:pPr>
                                <w:spacing w:line="240" w:lineRule="auto"/>
                                <w:jc w:val="center"/>
                                <w:rPr>
                                  <w:sz w:val="16"/>
                                  <w:szCs w:val="16"/>
                                </w:rPr>
                              </w:pPr>
                              <w:r w:rsidRPr="00EF30B9">
                                <w:rPr>
                                  <w:sz w:val="16"/>
                                  <w:szCs w:val="16"/>
                                </w:rPr>
                                <w:t>Ускорение не превышает 2,0 м/с</w:t>
                              </w:r>
                              <w:r w:rsidRPr="00EF30B9">
                                <w:rPr>
                                  <w:sz w:val="16"/>
                                  <w:szCs w:val="16"/>
                                  <w:vertAlign w:val="superscript"/>
                                </w:rPr>
                                <w:t>2</w:t>
                              </w:r>
                              <w:r w:rsidRPr="00EF30B9">
                                <w:rPr>
                                  <w:sz w:val="16"/>
                                  <w:szCs w:val="16"/>
                                </w:rPr>
                                <w:t xml:space="preserve">? Частота вращения двигателя </w:t>
                              </w:r>
                              <w:r w:rsidRPr="00EF30B9">
                                <w:rPr>
                                  <w:sz w:val="16"/>
                                  <w:szCs w:val="16"/>
                                </w:rPr>
                                <w:br/>
                                <w:t xml:space="preserve">меньше </w:t>
                              </w:r>
                              <w:r w:rsidRPr="00024AB8">
                                <w:rPr>
                                  <w:i/>
                                  <w:iCs/>
                                  <w:sz w:val="16"/>
                                  <w:szCs w:val="16"/>
                                </w:rPr>
                                <w:t>S</w:t>
                              </w:r>
                              <w:r w:rsidRPr="00EF30B9">
                                <w:rPr>
                                  <w:sz w:val="16"/>
                                  <w:szCs w:val="16"/>
                                </w:rPr>
                                <w:t xml:space="preserve"> на отрезке </w:t>
                              </w:r>
                              <w:r w:rsidRPr="00EF30B9">
                                <w:rPr>
                                  <w:sz w:val="16"/>
                                  <w:szCs w:val="16"/>
                                </w:rPr>
                                <w:br/>
                                <w:t xml:space="preserve">до линии </w:t>
                              </w:r>
                              <w:r w:rsidRPr="00024AB8">
                                <w:rPr>
                                  <w:sz w:val="16"/>
                                  <w:szCs w:val="16"/>
                                </w:rPr>
                                <w:t>BB</w:t>
                              </w:r>
                              <w:r w:rsidRPr="00EF30B9">
                                <w:rPr>
                                  <w:sz w:val="16"/>
                                  <w:szCs w:val="16"/>
                                </w:rPr>
                                <w:t>'?</w:t>
                              </w:r>
                            </w:p>
                          </w:txbxContent>
                        </wps:txbx>
                        <wps:bodyPr rot="0" vert="horz" wrap="square" lIns="91440" tIns="45720" rIns="91440" bIns="45720" anchor="t" anchorCtr="0" upright="1">
                          <a:noAutofit/>
                        </wps:bodyPr>
                      </wps:wsp>
                      <wps:wsp>
                        <wps:cNvPr id="44" name="Line 92"/>
                        <wps:cNvCnPr>
                          <a:cxnSpLocks noChangeShapeType="1"/>
                        </wps:cNvCnPr>
                        <wps:spPr bwMode="auto">
                          <a:xfrm>
                            <a:off x="6114" y="6843"/>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93"/>
                        <wps:cNvCnPr>
                          <a:cxnSpLocks noChangeShapeType="1"/>
                        </wps:cNvCnPr>
                        <wps:spPr bwMode="auto">
                          <a:xfrm>
                            <a:off x="6114" y="8058"/>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Text Box 94"/>
                        <wps:cNvSpPr txBox="1">
                          <a:spLocks noChangeArrowheads="1"/>
                        </wps:cNvSpPr>
                        <wps:spPr bwMode="auto">
                          <a:xfrm>
                            <a:off x="5073" y="9678"/>
                            <a:ext cx="2078" cy="533"/>
                          </a:xfrm>
                          <a:prstGeom prst="rect">
                            <a:avLst/>
                          </a:prstGeom>
                          <a:solidFill>
                            <a:srgbClr val="FFFFFF"/>
                          </a:solidFill>
                          <a:ln w="9525">
                            <a:solidFill>
                              <a:srgbClr val="000000"/>
                            </a:solidFill>
                            <a:miter lim="800000"/>
                            <a:headEnd/>
                            <a:tailEnd/>
                          </a:ln>
                        </wps:spPr>
                        <wps:txbx>
                          <w:txbxContent>
                            <w:p w14:paraId="3ED0281A" w14:textId="77777777" w:rsidR="00E478C1" w:rsidRPr="00EF30B9" w:rsidRDefault="00E478C1" w:rsidP="004E27AB">
                              <w:pPr>
                                <w:spacing w:line="240" w:lineRule="auto"/>
                                <w:jc w:val="center"/>
                                <w:rPr>
                                  <w:sz w:val="16"/>
                                  <w:szCs w:val="16"/>
                                </w:rPr>
                              </w:pPr>
                              <w:r w:rsidRPr="00EF30B9">
                                <w:rPr>
                                  <w:sz w:val="16"/>
                                  <w:szCs w:val="16"/>
                                </w:rPr>
                                <w:t xml:space="preserve">Использовать данную передачу </w:t>
                              </w:r>
                              <w:r w:rsidRPr="00EF30B9">
                                <w:rPr>
                                  <w:sz w:val="16"/>
                                  <w:szCs w:val="16"/>
                                </w:rPr>
                                <w:br/>
                                <w:t xml:space="preserve">и рассчитать </w:t>
                              </w:r>
                              <w:r w:rsidRPr="00024AB8">
                                <w:rPr>
                                  <w:i/>
                                  <w:iCs/>
                                  <w:sz w:val="16"/>
                                  <w:szCs w:val="16"/>
                                </w:rPr>
                                <w:t>k</w:t>
                              </w:r>
                              <w:r w:rsidRPr="00024AB8">
                                <w:rPr>
                                  <w:sz w:val="16"/>
                                  <w:szCs w:val="16"/>
                                  <w:vertAlign w:val="subscript"/>
                                </w:rPr>
                                <w:t>P</w:t>
                              </w:r>
                              <w:r w:rsidRPr="00EF30B9">
                                <w:rPr>
                                  <w:sz w:val="16"/>
                                  <w:szCs w:val="16"/>
                                  <w:vertAlign w:val="subscript"/>
                                </w:rPr>
                                <w:t xml:space="preserve"> </w:t>
                              </w:r>
                              <w:r w:rsidRPr="00EF30B9">
                                <w:rPr>
                                  <w:sz w:val="16"/>
                                  <w:szCs w:val="16"/>
                                </w:rPr>
                                <w:t xml:space="preserve">в соответствии </w:t>
                              </w:r>
                              <w:r w:rsidRPr="00EF30B9">
                                <w:rPr>
                                  <w:sz w:val="16"/>
                                  <w:szCs w:val="16"/>
                                </w:rPr>
                                <w:br/>
                                <w:t>с пунктом 3.1.3.1</w:t>
                              </w:r>
                            </w:p>
                          </w:txbxContent>
                        </wps:txbx>
                        <wps:bodyPr rot="0" vert="horz" wrap="square" lIns="91440" tIns="45720" rIns="91440" bIns="45720" anchor="t" anchorCtr="0" upright="1">
                          <a:spAutoFit/>
                        </wps:bodyPr>
                      </wps:wsp>
                      <wps:wsp>
                        <wps:cNvPr id="47" name="Line 95"/>
                        <wps:cNvCnPr>
                          <a:cxnSpLocks noChangeShapeType="1"/>
                        </wps:cNvCnPr>
                        <wps:spPr bwMode="auto">
                          <a:xfrm>
                            <a:off x="6114" y="9273"/>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96"/>
                        <wps:cNvSpPr txBox="1">
                          <a:spLocks noChangeArrowheads="1"/>
                        </wps:cNvSpPr>
                        <wps:spPr bwMode="auto">
                          <a:xfrm>
                            <a:off x="5073" y="10486"/>
                            <a:ext cx="2078" cy="537"/>
                          </a:xfrm>
                          <a:prstGeom prst="rect">
                            <a:avLst/>
                          </a:prstGeom>
                          <a:solidFill>
                            <a:srgbClr val="FFFFFF"/>
                          </a:solidFill>
                          <a:ln w="9525">
                            <a:solidFill>
                              <a:srgbClr val="000000"/>
                            </a:solidFill>
                            <a:miter lim="800000"/>
                            <a:headEnd/>
                            <a:tailEnd/>
                          </a:ln>
                        </wps:spPr>
                        <wps:txbx>
                          <w:txbxContent>
                            <w:p w14:paraId="440B66DB" w14:textId="77777777" w:rsidR="00E478C1" w:rsidRPr="00EF30B9" w:rsidRDefault="00E478C1" w:rsidP="004E27AB">
                              <w:pPr>
                                <w:spacing w:line="240" w:lineRule="auto"/>
                                <w:jc w:val="center"/>
                                <w:rPr>
                                  <w:sz w:val="16"/>
                                  <w:szCs w:val="16"/>
                                </w:rPr>
                              </w:pPr>
                              <w:r w:rsidRPr="00EF30B9">
                                <w:rPr>
                                  <w:sz w:val="16"/>
                                  <w:szCs w:val="16"/>
                                </w:rPr>
                                <w:t xml:space="preserve">Рассчитать </w:t>
                              </w:r>
                              <w:r w:rsidRPr="0038119E">
                                <w:rPr>
                                  <w:i/>
                                  <w:iCs/>
                                  <w:sz w:val="16"/>
                                  <w:szCs w:val="16"/>
                                </w:rPr>
                                <w:t>L</w:t>
                              </w:r>
                              <w:r w:rsidRPr="0038119E">
                                <w:rPr>
                                  <w:sz w:val="16"/>
                                  <w:szCs w:val="16"/>
                                  <w:vertAlign w:val="subscript"/>
                                </w:rPr>
                                <w:t>wot</w:t>
                              </w:r>
                              <w:r w:rsidRPr="00EF30B9">
                                <w:rPr>
                                  <w:sz w:val="16"/>
                                  <w:szCs w:val="16"/>
                                </w:rPr>
                                <w:t xml:space="preserve"> </w:t>
                              </w:r>
                              <w:r w:rsidRPr="0038119E">
                                <w:rPr>
                                  <w:sz w:val="16"/>
                                  <w:szCs w:val="16"/>
                                  <w:vertAlign w:val="subscript"/>
                                </w:rPr>
                                <w:t>rep</w:t>
                              </w:r>
                              <w:r w:rsidRPr="00EF30B9">
                                <w:rPr>
                                  <w:sz w:val="16"/>
                                  <w:szCs w:val="16"/>
                                  <w:vertAlign w:val="subscript"/>
                                </w:rPr>
                                <w:t xml:space="preserve"> </w:t>
                              </w:r>
                              <w:r w:rsidRPr="00EF30B9">
                                <w:rPr>
                                  <w:sz w:val="16"/>
                                  <w:szCs w:val="16"/>
                                </w:rPr>
                                <w:t>с использованием результатов действительных прогонов</w:t>
                              </w:r>
                            </w:p>
                          </w:txbxContent>
                        </wps:txbx>
                        <wps:bodyPr rot="0" vert="horz" wrap="square" lIns="91440" tIns="45720" rIns="91440" bIns="45720" anchor="t" anchorCtr="0" upright="1">
                          <a:spAutoFit/>
                        </wps:bodyPr>
                      </wps:wsp>
                      <wps:wsp>
                        <wps:cNvPr id="49" name="Line 97"/>
                        <wps:cNvCnPr>
                          <a:cxnSpLocks noChangeShapeType="1"/>
                        </wps:cNvCnPr>
                        <wps:spPr bwMode="auto">
                          <a:xfrm>
                            <a:off x="6114" y="10218"/>
                            <a:ext cx="1"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Text Box 98"/>
                        <wps:cNvSpPr txBox="1">
                          <a:spLocks noChangeArrowheads="1"/>
                        </wps:cNvSpPr>
                        <wps:spPr bwMode="auto">
                          <a:xfrm>
                            <a:off x="4703" y="8868"/>
                            <a:ext cx="519"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101F6" w14:textId="77777777" w:rsidR="00E478C1" w:rsidRPr="00024AB8" w:rsidRDefault="00E478C1" w:rsidP="004E27AB">
                              <w:pPr>
                                <w:jc w:val="center"/>
                                <w:rPr>
                                  <w:sz w:val="18"/>
                                  <w:szCs w:val="18"/>
                                </w:rPr>
                              </w:pPr>
                              <w:r>
                                <w:rPr>
                                  <w:sz w:val="18"/>
                                  <w:szCs w:val="18"/>
                                </w:rPr>
                                <w:t>Нет</w:t>
                              </w:r>
                            </w:p>
                          </w:txbxContent>
                        </wps:txbx>
                        <wps:bodyPr rot="0" vert="horz" wrap="square" lIns="91440" tIns="45720" rIns="91440" bIns="45720" anchor="t" anchorCtr="0" upright="1">
                          <a:noAutofit/>
                        </wps:bodyPr>
                      </wps:wsp>
                      <wps:wsp>
                        <wps:cNvPr id="51" name="Text Box 99"/>
                        <wps:cNvSpPr txBox="1">
                          <a:spLocks noChangeArrowheads="1"/>
                        </wps:cNvSpPr>
                        <wps:spPr bwMode="auto">
                          <a:xfrm>
                            <a:off x="2624" y="7248"/>
                            <a:ext cx="2152" cy="1080"/>
                          </a:xfrm>
                          <a:prstGeom prst="rect">
                            <a:avLst/>
                          </a:prstGeom>
                          <a:solidFill>
                            <a:srgbClr val="FFFFFF"/>
                          </a:solidFill>
                          <a:ln w="9525">
                            <a:solidFill>
                              <a:srgbClr val="000000"/>
                            </a:solidFill>
                            <a:miter lim="800000"/>
                            <a:headEnd/>
                            <a:tailEnd/>
                          </a:ln>
                        </wps:spPr>
                        <wps:txbx>
                          <w:txbxContent>
                            <w:p w14:paraId="2B5B5E01" w14:textId="77777777" w:rsidR="00E478C1" w:rsidRPr="00EF30B9" w:rsidRDefault="00E478C1" w:rsidP="004E27AB">
                              <w:pPr>
                                <w:spacing w:before="120" w:line="240" w:lineRule="auto"/>
                                <w:jc w:val="center"/>
                                <w:rPr>
                                  <w:sz w:val="16"/>
                                  <w:szCs w:val="16"/>
                                </w:rPr>
                              </w:pPr>
                              <w:r w:rsidRPr="00EF30B9">
                                <w:rPr>
                                  <w:sz w:val="16"/>
                                  <w:szCs w:val="16"/>
                                </w:rPr>
                                <w:t xml:space="preserve">Выбрать передачи, при которых передача </w:t>
                              </w:r>
                              <w:r w:rsidRPr="00024AB8">
                                <w:rPr>
                                  <w:i/>
                                  <w:iCs/>
                                  <w:sz w:val="16"/>
                                  <w:szCs w:val="16"/>
                                </w:rPr>
                                <w:t>i</w:t>
                              </w:r>
                              <w:r w:rsidRPr="00EF30B9">
                                <w:rPr>
                                  <w:i/>
                                  <w:iCs/>
                                  <w:sz w:val="16"/>
                                  <w:szCs w:val="16"/>
                                </w:rPr>
                                <w:t xml:space="preserve"> </w:t>
                              </w:r>
                              <w:r w:rsidRPr="00EF30B9">
                                <w:rPr>
                                  <w:sz w:val="16"/>
                                  <w:szCs w:val="16"/>
                                </w:rPr>
                                <w:t xml:space="preserve">обеспечивает </w:t>
                              </w:r>
                              <w:r w:rsidRPr="00EF30B9">
                                <w:rPr>
                                  <w:sz w:val="16"/>
                                  <w:szCs w:val="16"/>
                                </w:rPr>
                                <w:br/>
                                <w:t xml:space="preserve">устойчивое ускорение </w:t>
                              </w:r>
                              <w:r w:rsidRPr="00EF30B9">
                                <w:rPr>
                                  <w:sz w:val="16"/>
                                  <w:szCs w:val="16"/>
                                </w:rPr>
                                <w:br/>
                                <w:t xml:space="preserve">выше </w:t>
                              </w:r>
                              <w:r w:rsidRPr="00024AB8">
                                <w:rPr>
                                  <w:i/>
                                  <w:iCs/>
                                  <w:sz w:val="16"/>
                                  <w:szCs w:val="16"/>
                                </w:rPr>
                                <w:t>a</w:t>
                              </w:r>
                              <w:r w:rsidRPr="00024AB8">
                                <w:rPr>
                                  <w:sz w:val="16"/>
                                  <w:szCs w:val="16"/>
                                  <w:vertAlign w:val="subscript"/>
                                </w:rPr>
                                <w:t>wot</w:t>
                              </w:r>
                              <w:r w:rsidRPr="00EF30B9">
                                <w:rPr>
                                  <w:sz w:val="16"/>
                                  <w:szCs w:val="16"/>
                                  <w:vertAlign w:val="subscript"/>
                                </w:rPr>
                                <w:t xml:space="preserve"> </w:t>
                              </w:r>
                              <w:r w:rsidRPr="00024AB8">
                                <w:rPr>
                                  <w:sz w:val="16"/>
                                  <w:szCs w:val="16"/>
                                  <w:vertAlign w:val="subscript"/>
                                </w:rPr>
                                <w:t>ref</w:t>
                              </w:r>
                              <w:r w:rsidRPr="00EF30B9">
                                <w:rPr>
                                  <w:sz w:val="16"/>
                                  <w:szCs w:val="16"/>
                                </w:rPr>
                                <w:t xml:space="preserve"> , а передача </w:t>
                              </w:r>
                              <w:r w:rsidRPr="00024AB8">
                                <w:rPr>
                                  <w:i/>
                                  <w:iCs/>
                                  <w:sz w:val="16"/>
                                  <w:szCs w:val="16"/>
                                </w:rPr>
                                <w:t>i</w:t>
                              </w:r>
                              <w:r w:rsidRPr="00EF30B9">
                                <w:rPr>
                                  <w:sz w:val="16"/>
                                  <w:szCs w:val="16"/>
                                </w:rPr>
                                <w:t xml:space="preserve">+1 </w:t>
                              </w:r>
                              <w:r w:rsidRPr="00EF30B9">
                                <w:rPr>
                                  <w:sz w:val="16"/>
                                  <w:szCs w:val="16"/>
                                </w:rPr>
                                <w:br/>
                                <w:t xml:space="preserve">обеспечивает устойчивое </w:t>
                              </w:r>
                              <w:r w:rsidRPr="00EF30B9">
                                <w:rPr>
                                  <w:sz w:val="16"/>
                                  <w:szCs w:val="16"/>
                                </w:rPr>
                                <w:br/>
                                <w:t xml:space="preserve">ускорение меньше </w:t>
                              </w:r>
                              <w:r w:rsidRPr="00024AB8">
                                <w:rPr>
                                  <w:i/>
                                  <w:iCs/>
                                  <w:sz w:val="16"/>
                                  <w:szCs w:val="16"/>
                                </w:rPr>
                                <w:t>a</w:t>
                              </w:r>
                              <w:r w:rsidRPr="00024AB8">
                                <w:rPr>
                                  <w:sz w:val="16"/>
                                  <w:szCs w:val="16"/>
                                  <w:vertAlign w:val="subscript"/>
                                </w:rPr>
                                <w:t>wot</w:t>
                              </w:r>
                              <w:r w:rsidRPr="00EF30B9">
                                <w:rPr>
                                  <w:sz w:val="16"/>
                                  <w:szCs w:val="16"/>
                                  <w:vertAlign w:val="subscript"/>
                                </w:rPr>
                                <w:t xml:space="preserve"> </w:t>
                              </w:r>
                              <w:r w:rsidRPr="00024AB8">
                                <w:rPr>
                                  <w:sz w:val="16"/>
                                  <w:szCs w:val="16"/>
                                  <w:vertAlign w:val="subscript"/>
                                </w:rPr>
                                <w:t>ref</w:t>
                              </w:r>
                            </w:p>
                          </w:txbxContent>
                        </wps:txbx>
                        <wps:bodyPr rot="0" vert="horz" wrap="square" lIns="91440" tIns="45720" rIns="91440" bIns="45720" anchor="t" anchorCtr="0" upright="1">
                          <a:noAutofit/>
                        </wps:bodyPr>
                      </wps:wsp>
                      <wps:wsp>
                        <wps:cNvPr id="52" name="Line 100"/>
                        <wps:cNvCnPr>
                          <a:cxnSpLocks noChangeShapeType="1"/>
                        </wps:cNvCnPr>
                        <wps:spPr bwMode="auto">
                          <a:xfrm flipH="1">
                            <a:off x="4776" y="7653"/>
                            <a:ext cx="81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Text Box 101"/>
                        <wps:cNvSpPr txBox="1">
                          <a:spLocks noChangeArrowheads="1"/>
                        </wps:cNvSpPr>
                        <wps:spPr bwMode="auto">
                          <a:xfrm>
                            <a:off x="2550" y="9543"/>
                            <a:ext cx="2078" cy="405"/>
                          </a:xfrm>
                          <a:prstGeom prst="rect">
                            <a:avLst/>
                          </a:prstGeom>
                          <a:solidFill>
                            <a:srgbClr val="FFFFFF"/>
                          </a:solidFill>
                          <a:ln w="9525">
                            <a:solidFill>
                              <a:srgbClr val="000000"/>
                            </a:solidFill>
                            <a:miter lim="800000"/>
                            <a:headEnd/>
                            <a:tailEnd/>
                          </a:ln>
                        </wps:spPr>
                        <wps:txbx>
                          <w:txbxContent>
                            <w:p w14:paraId="7B80A69F" w14:textId="77777777" w:rsidR="00E478C1" w:rsidRPr="00EF30B9" w:rsidRDefault="00E478C1" w:rsidP="004E27AB">
                              <w:pPr>
                                <w:jc w:val="center"/>
                                <w:rPr>
                                  <w:sz w:val="16"/>
                                  <w:szCs w:val="16"/>
                                </w:rPr>
                              </w:pPr>
                              <w:r w:rsidRPr="00EF30B9">
                                <w:rPr>
                                  <w:sz w:val="16"/>
                                  <w:szCs w:val="16"/>
                                </w:rPr>
                                <w:t xml:space="preserve">См. сценарий 2 на рис. </w:t>
                              </w:r>
                              <w:r w:rsidRPr="00EF30B9">
                                <w:rPr>
                                  <w:b/>
                                  <w:bCs/>
                                  <w:strike/>
                                  <w:sz w:val="16"/>
                                  <w:szCs w:val="16"/>
                                </w:rPr>
                                <w:t>3</w:t>
                              </w:r>
                              <w:r w:rsidRPr="00356C71">
                                <w:rPr>
                                  <w:b/>
                                  <w:bCs/>
                                  <w:strike/>
                                  <w:sz w:val="16"/>
                                  <w:szCs w:val="16"/>
                                </w:rPr>
                                <w:t>c</w:t>
                              </w:r>
                              <w:r w:rsidRPr="00EF30B9">
                                <w:rPr>
                                  <w:b/>
                                  <w:bCs/>
                                  <w:sz w:val="16"/>
                                  <w:szCs w:val="16"/>
                                </w:rPr>
                                <w:t xml:space="preserve"> 4с</w:t>
                              </w:r>
                            </w:p>
                          </w:txbxContent>
                        </wps:txbx>
                        <wps:bodyPr rot="0" vert="horz" wrap="square" lIns="91440" tIns="45720" rIns="91440" bIns="45720" anchor="t" anchorCtr="0" upright="1">
                          <a:noAutofit/>
                        </wps:bodyPr>
                      </wps:wsp>
                      <wps:wsp>
                        <wps:cNvPr id="54" name="Line 102"/>
                        <wps:cNvCnPr>
                          <a:cxnSpLocks noChangeShapeType="1"/>
                        </wps:cNvCnPr>
                        <wps:spPr bwMode="auto">
                          <a:xfrm>
                            <a:off x="3663" y="8328"/>
                            <a:ext cx="1"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103"/>
                        <wps:cNvCnPr>
                          <a:cxnSpLocks noChangeShapeType="1"/>
                        </wps:cNvCnPr>
                        <wps:spPr bwMode="auto">
                          <a:xfrm flipH="1">
                            <a:off x="4183" y="9138"/>
                            <a:ext cx="96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04"/>
                        <wps:cNvCnPr>
                          <a:cxnSpLocks noChangeShapeType="1"/>
                        </wps:cNvCnPr>
                        <wps:spPr bwMode="auto">
                          <a:xfrm>
                            <a:off x="4183" y="9138"/>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Text Box 105"/>
                        <wps:cNvSpPr txBox="1">
                          <a:spLocks noChangeArrowheads="1"/>
                        </wps:cNvSpPr>
                        <wps:spPr bwMode="auto">
                          <a:xfrm>
                            <a:off x="2624" y="8463"/>
                            <a:ext cx="2079" cy="405"/>
                          </a:xfrm>
                          <a:prstGeom prst="rect">
                            <a:avLst/>
                          </a:prstGeom>
                          <a:solidFill>
                            <a:srgbClr val="FFFFFF"/>
                          </a:solidFill>
                          <a:ln w="9525">
                            <a:solidFill>
                              <a:srgbClr val="000000"/>
                            </a:solidFill>
                            <a:miter lim="800000"/>
                            <a:headEnd/>
                            <a:tailEnd/>
                          </a:ln>
                        </wps:spPr>
                        <wps:txbx>
                          <w:txbxContent>
                            <w:p w14:paraId="3D2F7E90" w14:textId="77777777" w:rsidR="00E478C1" w:rsidRPr="00EF30B9" w:rsidRDefault="00E478C1" w:rsidP="004E27AB">
                              <w:pPr>
                                <w:jc w:val="center"/>
                                <w:rPr>
                                  <w:sz w:val="16"/>
                                  <w:szCs w:val="16"/>
                                </w:rPr>
                              </w:pPr>
                              <w:r w:rsidRPr="00EF30B9">
                                <w:rPr>
                                  <w:sz w:val="16"/>
                                  <w:szCs w:val="16"/>
                                </w:rPr>
                                <w:t xml:space="preserve">См. сценарий 1 на рис. </w:t>
                              </w:r>
                              <w:r w:rsidRPr="00EF30B9">
                                <w:rPr>
                                  <w:b/>
                                  <w:bCs/>
                                  <w:strike/>
                                  <w:sz w:val="16"/>
                                  <w:szCs w:val="16"/>
                                </w:rPr>
                                <w:t>3</w:t>
                              </w:r>
                              <w:r w:rsidRPr="00356C71">
                                <w:rPr>
                                  <w:b/>
                                  <w:bCs/>
                                  <w:strike/>
                                  <w:sz w:val="16"/>
                                  <w:szCs w:val="16"/>
                                </w:rPr>
                                <w:t>c</w:t>
                              </w:r>
                              <w:r w:rsidRPr="00EF30B9">
                                <w:rPr>
                                  <w:b/>
                                  <w:bCs/>
                                  <w:sz w:val="16"/>
                                  <w:szCs w:val="16"/>
                                </w:rPr>
                                <w:t xml:space="preserve"> 4с</w:t>
                              </w:r>
                            </w:p>
                          </w:txbxContent>
                        </wps:txbx>
                        <wps:bodyPr rot="0" vert="horz" wrap="square" lIns="91440" tIns="45720" rIns="91440" bIns="45720" anchor="t" anchorCtr="0" upright="1">
                          <a:noAutofit/>
                        </wps:bodyPr>
                      </wps:wsp>
                      <wps:wsp>
                        <wps:cNvPr id="58" name="Text Box 106"/>
                        <wps:cNvSpPr txBox="1">
                          <a:spLocks noChangeArrowheads="1"/>
                        </wps:cNvSpPr>
                        <wps:spPr bwMode="auto">
                          <a:xfrm>
                            <a:off x="6261" y="9273"/>
                            <a:ext cx="596"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3868B" w14:textId="77777777" w:rsidR="00E478C1" w:rsidRDefault="00E478C1" w:rsidP="004E27AB">
                              <w:r w:rsidRPr="008652DA">
                                <w:rPr>
                                  <w:sz w:val="18"/>
                                  <w:szCs w:val="18"/>
                                </w:rPr>
                                <w:t>Да</w:t>
                              </w:r>
                              <w:r>
                                <w:rPr>
                                  <w:noProof/>
                                  <w:lang w:val="en-US"/>
                                </w:rPr>
                                <w:drawing>
                                  <wp:inline distT="0" distB="0" distL="0" distR="0" wp14:anchorId="4FDA0330" wp14:editId="79B93053">
                                    <wp:extent cx="257810" cy="45085"/>
                                    <wp:effectExtent l="0" t="0" r="0" b="0"/>
                                    <wp:docPr id="512"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810" cy="45085"/>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59" name="Text Box 107"/>
                        <wps:cNvSpPr txBox="1">
                          <a:spLocks noChangeArrowheads="1"/>
                        </wps:cNvSpPr>
                        <wps:spPr bwMode="auto">
                          <a:xfrm>
                            <a:off x="4384" y="3708"/>
                            <a:ext cx="2968" cy="577"/>
                          </a:xfrm>
                          <a:prstGeom prst="rect">
                            <a:avLst/>
                          </a:prstGeom>
                          <a:solidFill>
                            <a:srgbClr val="FFFFFF"/>
                          </a:solidFill>
                          <a:ln w="9525">
                            <a:solidFill>
                              <a:srgbClr val="000000"/>
                            </a:solidFill>
                            <a:miter lim="800000"/>
                            <a:headEnd/>
                            <a:tailEnd/>
                          </a:ln>
                        </wps:spPr>
                        <wps:txbx>
                          <w:txbxContent>
                            <w:p w14:paraId="3B94E1A2" w14:textId="77777777" w:rsidR="00E478C1" w:rsidRPr="00EF30B9" w:rsidRDefault="00E478C1" w:rsidP="004E27AB">
                              <w:pPr>
                                <w:spacing w:before="120" w:line="240" w:lineRule="auto"/>
                                <w:jc w:val="center"/>
                                <w:rPr>
                                  <w:sz w:val="16"/>
                                  <w:szCs w:val="16"/>
                                </w:rPr>
                              </w:pPr>
                              <w:r w:rsidRPr="00EF30B9">
                                <w:rPr>
                                  <w:sz w:val="16"/>
                                  <w:szCs w:val="16"/>
                                </w:rPr>
                                <w:t xml:space="preserve">Испытание с блокировкой передаточных чисел </w:t>
                              </w:r>
                              <w:r w:rsidRPr="00EF30B9">
                                <w:rPr>
                                  <w:sz w:val="16"/>
                                  <w:szCs w:val="16"/>
                                </w:rPr>
                                <w:br/>
                                <w:t xml:space="preserve">в соответствии с пунктом 3.1.2.1.4.1 </w:t>
                              </w:r>
                            </w:p>
                          </w:txbxContent>
                        </wps:txbx>
                        <wps:bodyPr rot="0" vert="horz" wrap="square" lIns="91440" tIns="45720" rIns="91440" bIns="45720" anchor="t" anchorCtr="0" upright="1">
                          <a:noAutofit/>
                        </wps:bodyPr>
                      </wps:wsp>
                      <wps:wsp>
                        <wps:cNvPr id="60" name="Line 108"/>
                        <wps:cNvCnPr>
                          <a:cxnSpLocks noChangeShapeType="1"/>
                        </wps:cNvCnPr>
                        <wps:spPr bwMode="auto">
                          <a:xfrm>
                            <a:off x="5891" y="427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6A7F0D86" id="Группа 28" o:spid="_x0000_s1051" style="width:481.9pt;height:536.55pt;mso-position-horizontal-relative:char;mso-position-vertical-relative:line" coordorigin="2328,3468" coordsize="720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">
                <o:lock v:ext="edit" aspectratio="t"/>
                <v:rect id="AutoShape 77" o:spid="_x0000_s1052" style="position:absolute;left:2328;top:3468;width:7200;height:8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" filled="f" stroked="f">
                  <o:lock v:ext="edit" aspectratio="t" text="t"/>
                </v:rect>
                <v:shape id="Text Box 78" o:spid="_x0000_s1053" type="#_x0000_t202" style="position:absolute;left:5371;top:4548;width:1558;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">
                  <v:textbox style="mso-fit-shape-to-text:t">
                    <w:txbxContent>
                      <w:p w14:paraId="4E6937C5" w14:textId="77777777" w:rsidR="00E478C1" w:rsidRPr="00D76254" w:rsidRDefault="00E478C1" w:rsidP="004E27AB">
                        <w:pPr>
                          <w:spacing w:line="240" w:lineRule="auto"/>
                          <w:jc w:val="center"/>
                          <w:rPr>
                            <w:sz w:val="16"/>
                            <w:szCs w:val="16"/>
                          </w:rPr>
                        </w:pPr>
                        <w:r w:rsidRPr="00D76254">
                          <w:rPr>
                            <w:sz w:val="16"/>
                            <w:szCs w:val="16"/>
                          </w:rPr>
                          <w:t xml:space="preserve">Выбрать передачу </w:t>
                        </w:r>
                      </w:p>
                    </w:txbxContent>
                  </v:textbox>
                </v:shape>
                <v:line id="Line 79" o:spid="_x0000_s1054" style="position:absolute;visibility:visible;mso-wrap-style:square" from="6114,4818" to="6115,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shape id="Text Box 80" o:spid="_x0000_s1055" type="#_x0000_t202" style="position:absolute;left:5593;top:5763;width:2227;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0D13DF76" w14:textId="342BD0C4" w:rsidR="00E478C1" w:rsidRPr="00EF30B9" w:rsidRDefault="00E478C1" w:rsidP="004E27AB">
                        <w:pPr>
                          <w:spacing w:before="120" w:line="180" w:lineRule="atLeast"/>
                          <w:jc w:val="center"/>
                          <w:rPr>
                            <w:sz w:val="16"/>
                            <w:szCs w:val="16"/>
                          </w:rPr>
                        </w:pPr>
                        <w:r w:rsidRPr="00EF30B9">
                          <w:rPr>
                            <w:sz w:val="16"/>
                            <w:szCs w:val="16"/>
                          </w:rPr>
                          <w:t xml:space="preserve">Ускорение устойчиво </w:t>
                        </w:r>
                        <w:r w:rsidRPr="00EF30B9">
                          <w:rPr>
                            <w:b/>
                            <w:bCs/>
                            <w:sz w:val="16"/>
                            <w:szCs w:val="16"/>
                          </w:rPr>
                          <w:t>в соответствии с 2.26.2?</w:t>
                        </w:r>
                        <w:r w:rsidRPr="00EF30B9">
                          <w:rPr>
                            <w:sz w:val="16"/>
                            <w:szCs w:val="16"/>
                          </w:rPr>
                          <w:t xml:space="preserve"> </w:t>
                        </w:r>
                        <w:r w:rsidRPr="00EF30B9">
                          <w:rPr>
                            <w:sz w:val="16"/>
                            <w:szCs w:val="16"/>
                          </w:rPr>
                          <w:br/>
                        </w:r>
                        <w:r w:rsidRPr="00EF30B9">
                          <w:rPr>
                            <w:b/>
                            <w:bCs/>
                            <w:strike/>
                            <w:sz w:val="16"/>
                            <w:szCs w:val="16"/>
                          </w:rPr>
                          <w:t>Т</w:t>
                        </w:r>
                        <w:r w:rsidRPr="00F132B9">
                          <w:rPr>
                            <w:b/>
                            <w:bCs/>
                            <w:strike/>
                            <w:sz w:val="16"/>
                            <w:szCs w:val="16"/>
                          </w:rPr>
                          <w:t>.</w:t>
                        </w:r>
                        <w:r>
                          <w:rPr>
                            <w:b/>
                            <w:bCs/>
                            <w:strike/>
                            <w:sz w:val="16"/>
                            <w:szCs w:val="16"/>
                            <w:lang w:val="en-US"/>
                          </w:rPr>
                          <w:t> </w:t>
                        </w:r>
                        <w:r w:rsidRPr="00EF30B9">
                          <w:rPr>
                            <w:b/>
                            <w:bCs/>
                            <w:strike/>
                            <w:sz w:val="16"/>
                            <w:szCs w:val="16"/>
                          </w:rPr>
                          <w:t>е</w:t>
                        </w:r>
                        <w:r w:rsidRPr="00F132B9">
                          <w:rPr>
                            <w:b/>
                            <w:bCs/>
                            <w:strike/>
                            <w:sz w:val="16"/>
                            <w:szCs w:val="16"/>
                          </w:rPr>
                          <w:t>.</w:t>
                        </w:r>
                        <w:r w:rsidRPr="00EF30B9">
                          <w:rPr>
                            <w:b/>
                            <w:bCs/>
                            <w:strike/>
                            <w:sz w:val="16"/>
                            <w:szCs w:val="16"/>
                          </w:rPr>
                          <w:t xml:space="preserve"> отсутствует задержка?</w:t>
                        </w:r>
                      </w:p>
                      <w:p w14:paraId="4E70748E" w14:textId="77777777" w:rsidR="00E478C1" w:rsidRPr="00EF30B9" w:rsidRDefault="00E478C1" w:rsidP="004E27AB">
                        <w:pPr>
                          <w:spacing w:before="60" w:line="160" w:lineRule="atLeast"/>
                          <w:jc w:val="center"/>
                          <w:rPr>
                            <w:sz w:val="16"/>
                            <w:szCs w:val="16"/>
                          </w:rPr>
                        </w:pPr>
                        <w:r w:rsidRPr="00EF30B9">
                          <w:rPr>
                            <w:sz w:val="16"/>
                            <w:szCs w:val="16"/>
                          </w:rPr>
                          <w:t xml:space="preserve">Рассчитать испытательное </w:t>
                        </w:r>
                        <w:r w:rsidRPr="00EF30B9">
                          <w:rPr>
                            <w:sz w:val="16"/>
                            <w:szCs w:val="16"/>
                          </w:rPr>
                          <w:br/>
                          <w:t xml:space="preserve">ускорение в соответствии </w:t>
                        </w:r>
                        <w:r w:rsidRPr="00EF30B9">
                          <w:rPr>
                            <w:sz w:val="16"/>
                            <w:szCs w:val="16"/>
                          </w:rPr>
                          <w:br/>
                          <w:t>с пунктом</w:t>
                        </w:r>
                        <w:r>
                          <w:rPr>
                            <w:sz w:val="16"/>
                            <w:szCs w:val="16"/>
                            <w:lang w:val="en-US"/>
                          </w:rPr>
                          <w:t> </w:t>
                        </w:r>
                        <w:r w:rsidRPr="00EF30B9">
                          <w:rPr>
                            <w:sz w:val="16"/>
                            <w:szCs w:val="16"/>
                          </w:rPr>
                          <w:t xml:space="preserve">3.1.2.1.2.1 </w:t>
                        </w:r>
                      </w:p>
                    </w:txbxContent>
                  </v:textbox>
                </v:shape>
                <v:shape id="Text Box 81" o:spid="_x0000_s1056" type="#_x0000_t202" style="position:absolute;left:5222;top:5088;width:2969;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">
                  <v:textbox style="mso-fit-shape-to-text:t">
                    <w:txbxContent>
                      <w:p w14:paraId="2D640EC6" w14:textId="77777777" w:rsidR="00E478C1" w:rsidRPr="00D76254" w:rsidRDefault="00E478C1" w:rsidP="004E27AB">
                        <w:pPr>
                          <w:spacing w:line="240" w:lineRule="auto"/>
                          <w:jc w:val="center"/>
                          <w:rPr>
                            <w:sz w:val="16"/>
                            <w:szCs w:val="16"/>
                          </w:rPr>
                        </w:pPr>
                        <w:r w:rsidRPr="00D76254">
                          <w:rPr>
                            <w:sz w:val="16"/>
                            <w:szCs w:val="16"/>
                          </w:rPr>
                          <w:t xml:space="preserve">Выбрать предускорение и начальную скорость </w:t>
                        </w:r>
                      </w:p>
                    </w:txbxContent>
                  </v:textbox>
                </v:shape>
                <v:shape id="Text Box 82" o:spid="_x0000_s1057" type="#_x0000_t202" style="position:absolute;left:6336;top:6911;width:593;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14:paraId="3B683B73" w14:textId="77777777" w:rsidR="00E478C1" w:rsidRDefault="00E478C1" w:rsidP="004E27AB">
                        <w:r w:rsidRPr="008652DA">
                          <w:rPr>
                            <w:sz w:val="18"/>
                            <w:szCs w:val="18"/>
                          </w:rPr>
                          <w:t>Да</w:t>
                        </w:r>
                        <w:r>
                          <w:rPr>
                            <w:noProof/>
                            <w:lang w:val="en-US"/>
                          </w:rPr>
                          <w:drawing>
                            <wp:inline distT="0" distB="0" distL="0" distR="0" wp14:anchorId="0262DF83" wp14:editId="26254ED0">
                              <wp:extent cx="257810" cy="45085"/>
                              <wp:effectExtent l="0" t="0" r="0" b="0"/>
                              <wp:docPr id="24"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810" cy="45085"/>
                                      </a:xfrm>
                                      <a:prstGeom prst="rect">
                                        <a:avLst/>
                                      </a:prstGeom>
                                      <a:noFill/>
                                      <a:ln>
                                        <a:noFill/>
                                      </a:ln>
                                    </pic:spPr>
                                  </pic:pic>
                                </a:graphicData>
                              </a:graphic>
                            </wp:inline>
                          </w:drawing>
                        </w:r>
                        <w:r>
                          <w:t>s</w:t>
                        </w:r>
                      </w:p>
                    </w:txbxContent>
                  </v:textbox>
                </v:shape>
                <v:shape id="Text Box 83" o:spid="_x0000_s1058" type="#_x0000_t202" style="position:absolute;left:5073;top:6303;width:44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07568CF0" w14:textId="77777777" w:rsidR="00E478C1" w:rsidRPr="001C1393" w:rsidRDefault="00E478C1" w:rsidP="004E27AB">
                        <w:pPr>
                          <w:jc w:val="center"/>
                          <w:rPr>
                            <w:sz w:val="18"/>
                            <w:szCs w:val="18"/>
                          </w:rPr>
                        </w:pPr>
                        <w:r w:rsidRPr="001C1393">
                          <w:rPr>
                            <w:sz w:val="18"/>
                            <w:szCs w:val="18"/>
                          </w:rPr>
                          <w:t>Нетт</w:t>
                        </w:r>
                      </w:p>
                    </w:txbxContent>
                  </v:textbox>
                </v:shape>
                <v:line id="Line 84" o:spid="_x0000_s1059" style="position:absolute;flip:x;visibility:visible;mso-wrap-style:square" from="4999,6303" to="5593,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line id="Line 85" o:spid="_x0000_s1060" style="position:absolute;flip:y;visibility:visible;mso-wrap-style:square" from="4999,5223" to="5000,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"/>
                <v:line id="Line 86" o:spid="_x0000_s1061" style="position:absolute;visibility:visible;mso-wrap-style:square" from="4999,5223" to="5222,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87" o:spid="_x0000_s1062" style="position:absolute;visibility:visible;mso-wrap-style:square" from="6114,5358" to="6115,5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shape id="Text Box 88" o:spid="_x0000_s1063" type="#_x0000_t202" style="position:absolute;left:5593;top:7248;width:1068;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">
                  <v:textbox style="mso-fit-shape-to-text:t">
                    <w:txbxContent>
                      <w:p w14:paraId="54179A22" w14:textId="77777777" w:rsidR="00E478C1" w:rsidRPr="00EF30B9" w:rsidRDefault="00E478C1" w:rsidP="004E27AB">
                        <w:pPr>
                          <w:spacing w:line="240" w:lineRule="auto"/>
                          <w:jc w:val="center"/>
                          <w:rPr>
                            <w:sz w:val="16"/>
                            <w:szCs w:val="16"/>
                          </w:rPr>
                        </w:pPr>
                        <w:r w:rsidRPr="00EF30B9">
                          <w:rPr>
                            <w:sz w:val="16"/>
                            <w:szCs w:val="16"/>
                          </w:rPr>
                          <w:t xml:space="preserve">Соответствует ли ускорение целевому </w:t>
                        </w:r>
                        <w:r w:rsidRPr="00EF30B9">
                          <w:rPr>
                            <w:sz w:val="16"/>
                            <w:szCs w:val="16"/>
                          </w:rPr>
                          <w:br/>
                          <w:t xml:space="preserve">диапазону </w:t>
                        </w:r>
                        <w:r w:rsidRPr="00EF30B9">
                          <w:rPr>
                            <w:sz w:val="16"/>
                            <w:szCs w:val="16"/>
                          </w:rPr>
                          <w:br/>
                        </w:r>
                        <w:r w:rsidRPr="001C1393">
                          <w:rPr>
                            <w:i/>
                            <w:iCs/>
                            <w:sz w:val="16"/>
                            <w:szCs w:val="16"/>
                          </w:rPr>
                          <w:t>a</w:t>
                        </w:r>
                        <w:r w:rsidRPr="001C1393">
                          <w:rPr>
                            <w:sz w:val="16"/>
                            <w:szCs w:val="16"/>
                            <w:vertAlign w:val="subscript"/>
                          </w:rPr>
                          <w:t>wot</w:t>
                        </w:r>
                        <w:r w:rsidRPr="00EF30B9">
                          <w:rPr>
                            <w:sz w:val="16"/>
                            <w:szCs w:val="16"/>
                            <w:vertAlign w:val="subscript"/>
                          </w:rPr>
                          <w:t xml:space="preserve"> </w:t>
                        </w:r>
                        <w:r w:rsidRPr="001C1393">
                          <w:rPr>
                            <w:sz w:val="16"/>
                            <w:szCs w:val="16"/>
                            <w:vertAlign w:val="subscript"/>
                          </w:rPr>
                          <w:t>ref</w:t>
                        </w:r>
                        <w:r w:rsidRPr="00EF30B9">
                          <w:rPr>
                            <w:sz w:val="16"/>
                            <w:szCs w:val="16"/>
                          </w:rPr>
                          <w:t xml:space="preserve">? </w:t>
                        </w:r>
                      </w:p>
                    </w:txbxContent>
                  </v:textbox>
                </v:shape>
                <v:shape id="Text Box 89" o:spid="_x0000_s1064" type="#_x0000_t202" style="position:absolute;left:6261;top:8193;width:59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14:paraId="73B37DFD" w14:textId="77777777" w:rsidR="00E478C1" w:rsidRDefault="00E478C1" w:rsidP="004E27AB">
                        <w:r w:rsidRPr="008652DA">
                          <w:rPr>
                            <w:sz w:val="18"/>
                            <w:szCs w:val="18"/>
                          </w:rPr>
                          <w:t>Да</w:t>
                        </w:r>
                        <w:r>
                          <w:rPr>
                            <w:noProof/>
                            <w:lang w:val="en-US"/>
                          </w:rPr>
                          <w:drawing>
                            <wp:inline distT="0" distB="0" distL="0" distR="0" wp14:anchorId="004D55D3" wp14:editId="31E240BB">
                              <wp:extent cx="257810" cy="45085"/>
                              <wp:effectExtent l="0" t="0" r="0" b="0"/>
                              <wp:docPr id="25"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810" cy="45085"/>
                                      </a:xfrm>
                                      <a:prstGeom prst="rect">
                                        <a:avLst/>
                                      </a:prstGeom>
                                      <a:noFill/>
                                      <a:ln>
                                        <a:noFill/>
                                      </a:ln>
                                    </pic:spPr>
                                  </pic:pic>
                                </a:graphicData>
                              </a:graphic>
                            </wp:inline>
                          </w:drawing>
                        </w:r>
                        <w:r>
                          <w:t>s</w:t>
                        </w:r>
                      </w:p>
                    </w:txbxContent>
                  </v:textbox>
                </v:shape>
                <v:shape id="Text Box 90" o:spid="_x0000_s1065" type="#_x0000_t202" style="position:absolute;left:5000;top:7739;width:44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14:paraId="2629B7D3" w14:textId="77777777" w:rsidR="00E478C1" w:rsidRPr="001C1393" w:rsidRDefault="00E478C1" w:rsidP="004E27AB">
                        <w:pPr>
                          <w:jc w:val="center"/>
                          <w:rPr>
                            <w:sz w:val="18"/>
                            <w:szCs w:val="18"/>
                          </w:rPr>
                        </w:pPr>
                        <w:r w:rsidRPr="001C1393">
                          <w:rPr>
                            <w:sz w:val="18"/>
                            <w:szCs w:val="18"/>
                          </w:rPr>
                          <w:t>Нет</w:t>
                        </w:r>
                      </w:p>
                    </w:txbxContent>
                  </v:textbox>
                </v:shape>
                <v:shape id="Text Box 91" o:spid="_x0000_s1066" type="#_x0000_t202" style="position:absolute;left:5149;top:8598;width:230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5B3E90A2" w14:textId="77777777" w:rsidR="00E478C1" w:rsidRPr="00EF30B9" w:rsidRDefault="00E478C1" w:rsidP="004E27AB">
                        <w:pPr>
                          <w:spacing w:line="240" w:lineRule="auto"/>
                          <w:jc w:val="center"/>
                          <w:rPr>
                            <w:sz w:val="16"/>
                            <w:szCs w:val="16"/>
                          </w:rPr>
                        </w:pPr>
                        <w:r w:rsidRPr="00EF30B9">
                          <w:rPr>
                            <w:sz w:val="16"/>
                            <w:szCs w:val="16"/>
                          </w:rPr>
                          <w:t>Ускорение не превышает 2,0 м/с</w:t>
                        </w:r>
                        <w:r w:rsidRPr="00EF30B9">
                          <w:rPr>
                            <w:sz w:val="16"/>
                            <w:szCs w:val="16"/>
                            <w:vertAlign w:val="superscript"/>
                          </w:rPr>
                          <w:t>2</w:t>
                        </w:r>
                        <w:r w:rsidRPr="00EF30B9">
                          <w:rPr>
                            <w:sz w:val="16"/>
                            <w:szCs w:val="16"/>
                          </w:rPr>
                          <w:t xml:space="preserve">? Частота вращения двигателя </w:t>
                        </w:r>
                        <w:r w:rsidRPr="00EF30B9">
                          <w:rPr>
                            <w:sz w:val="16"/>
                            <w:szCs w:val="16"/>
                          </w:rPr>
                          <w:br/>
                          <w:t xml:space="preserve">меньше </w:t>
                        </w:r>
                        <w:r w:rsidRPr="00024AB8">
                          <w:rPr>
                            <w:i/>
                            <w:iCs/>
                            <w:sz w:val="16"/>
                            <w:szCs w:val="16"/>
                          </w:rPr>
                          <w:t>S</w:t>
                        </w:r>
                        <w:r w:rsidRPr="00EF30B9">
                          <w:rPr>
                            <w:sz w:val="16"/>
                            <w:szCs w:val="16"/>
                          </w:rPr>
                          <w:t xml:space="preserve"> на отрезке </w:t>
                        </w:r>
                        <w:r w:rsidRPr="00EF30B9">
                          <w:rPr>
                            <w:sz w:val="16"/>
                            <w:szCs w:val="16"/>
                          </w:rPr>
                          <w:br/>
                          <w:t xml:space="preserve">до линии </w:t>
                        </w:r>
                        <w:r w:rsidRPr="00024AB8">
                          <w:rPr>
                            <w:sz w:val="16"/>
                            <w:szCs w:val="16"/>
                          </w:rPr>
                          <w:t>BB</w:t>
                        </w:r>
                        <w:r w:rsidRPr="00EF30B9">
                          <w:rPr>
                            <w:sz w:val="16"/>
                            <w:szCs w:val="16"/>
                          </w:rPr>
                          <w:t>'?</w:t>
                        </w:r>
                      </w:p>
                    </w:txbxContent>
                  </v:textbox>
                </v:shape>
                <v:line id="Line 92" o:spid="_x0000_s1067" style="position:absolute;visibility:visible;mso-wrap-style:square" from="6114,6843" to="6115,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93" o:spid="_x0000_s1068" style="position:absolute;visibility:visible;mso-wrap-style:square" from="6114,8058" to="6115,8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shape id="Text Box 94" o:spid="_x0000_s1069" type="#_x0000_t202" style="position:absolute;left:5073;top:9678;width:2078;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">
                  <v:textbox style="mso-fit-shape-to-text:t">
                    <w:txbxContent>
                      <w:p w14:paraId="3ED0281A" w14:textId="77777777" w:rsidR="00E478C1" w:rsidRPr="00EF30B9" w:rsidRDefault="00E478C1" w:rsidP="004E27AB">
                        <w:pPr>
                          <w:spacing w:line="240" w:lineRule="auto"/>
                          <w:jc w:val="center"/>
                          <w:rPr>
                            <w:sz w:val="16"/>
                            <w:szCs w:val="16"/>
                          </w:rPr>
                        </w:pPr>
                        <w:r w:rsidRPr="00EF30B9">
                          <w:rPr>
                            <w:sz w:val="16"/>
                            <w:szCs w:val="16"/>
                          </w:rPr>
                          <w:t xml:space="preserve">Использовать данную передачу </w:t>
                        </w:r>
                        <w:r w:rsidRPr="00EF30B9">
                          <w:rPr>
                            <w:sz w:val="16"/>
                            <w:szCs w:val="16"/>
                          </w:rPr>
                          <w:br/>
                          <w:t xml:space="preserve">и рассчитать </w:t>
                        </w:r>
                        <w:r w:rsidRPr="00024AB8">
                          <w:rPr>
                            <w:i/>
                            <w:iCs/>
                            <w:sz w:val="16"/>
                            <w:szCs w:val="16"/>
                          </w:rPr>
                          <w:t>k</w:t>
                        </w:r>
                        <w:r w:rsidRPr="00024AB8">
                          <w:rPr>
                            <w:sz w:val="16"/>
                            <w:szCs w:val="16"/>
                            <w:vertAlign w:val="subscript"/>
                          </w:rPr>
                          <w:t>P</w:t>
                        </w:r>
                        <w:r w:rsidRPr="00EF30B9">
                          <w:rPr>
                            <w:sz w:val="16"/>
                            <w:szCs w:val="16"/>
                            <w:vertAlign w:val="subscript"/>
                          </w:rPr>
                          <w:t xml:space="preserve"> </w:t>
                        </w:r>
                        <w:r w:rsidRPr="00EF30B9">
                          <w:rPr>
                            <w:sz w:val="16"/>
                            <w:szCs w:val="16"/>
                          </w:rPr>
                          <w:t xml:space="preserve">в соответствии </w:t>
                        </w:r>
                        <w:r w:rsidRPr="00EF30B9">
                          <w:rPr>
                            <w:sz w:val="16"/>
                            <w:szCs w:val="16"/>
                          </w:rPr>
                          <w:br/>
                          <w:t>с пунктом 3.1.3.1</w:t>
                        </w:r>
                      </w:p>
                    </w:txbxContent>
                  </v:textbox>
                </v:shape>
                <v:line id="Line 95" o:spid="_x0000_s1070" style="position:absolute;visibility:visible;mso-wrap-style:square" from="6114,9273" to="6115,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shape id="Text Box 96" o:spid="_x0000_s1071" type="#_x0000_t202" style="position:absolute;left:5073;top:10486;width:2078;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">
                  <v:textbox style="mso-fit-shape-to-text:t">
                    <w:txbxContent>
                      <w:p w14:paraId="440B66DB" w14:textId="77777777" w:rsidR="00E478C1" w:rsidRPr="00EF30B9" w:rsidRDefault="00E478C1" w:rsidP="004E27AB">
                        <w:pPr>
                          <w:spacing w:line="240" w:lineRule="auto"/>
                          <w:jc w:val="center"/>
                          <w:rPr>
                            <w:sz w:val="16"/>
                            <w:szCs w:val="16"/>
                          </w:rPr>
                        </w:pPr>
                        <w:r w:rsidRPr="00EF30B9">
                          <w:rPr>
                            <w:sz w:val="16"/>
                            <w:szCs w:val="16"/>
                          </w:rPr>
                          <w:t xml:space="preserve">Рассчитать </w:t>
                        </w:r>
                        <w:r w:rsidRPr="0038119E">
                          <w:rPr>
                            <w:i/>
                            <w:iCs/>
                            <w:sz w:val="16"/>
                            <w:szCs w:val="16"/>
                          </w:rPr>
                          <w:t>L</w:t>
                        </w:r>
                        <w:r w:rsidRPr="0038119E">
                          <w:rPr>
                            <w:sz w:val="16"/>
                            <w:szCs w:val="16"/>
                            <w:vertAlign w:val="subscript"/>
                          </w:rPr>
                          <w:t>wot</w:t>
                        </w:r>
                        <w:r w:rsidRPr="00EF30B9">
                          <w:rPr>
                            <w:sz w:val="16"/>
                            <w:szCs w:val="16"/>
                          </w:rPr>
                          <w:t xml:space="preserve"> </w:t>
                        </w:r>
                        <w:r w:rsidRPr="0038119E">
                          <w:rPr>
                            <w:sz w:val="16"/>
                            <w:szCs w:val="16"/>
                            <w:vertAlign w:val="subscript"/>
                          </w:rPr>
                          <w:t>rep</w:t>
                        </w:r>
                        <w:r w:rsidRPr="00EF30B9">
                          <w:rPr>
                            <w:sz w:val="16"/>
                            <w:szCs w:val="16"/>
                            <w:vertAlign w:val="subscript"/>
                          </w:rPr>
                          <w:t xml:space="preserve"> </w:t>
                        </w:r>
                        <w:r w:rsidRPr="00EF30B9">
                          <w:rPr>
                            <w:sz w:val="16"/>
                            <w:szCs w:val="16"/>
                          </w:rPr>
                          <w:t>с использованием результатов действительных прогонов</w:t>
                        </w:r>
                      </w:p>
                    </w:txbxContent>
                  </v:textbox>
                </v:shape>
                <v:line id="Line 97" o:spid="_x0000_s1072" style="position:absolute;visibility:visible;mso-wrap-style:square" from="6114,10218" to="6115,10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shape id="Text Box 98" o:spid="_x0000_s1073" type="#_x0000_t202" style="position:absolute;left:4703;top:8868;width:519;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31C101F6" w14:textId="77777777" w:rsidR="00E478C1" w:rsidRPr="00024AB8" w:rsidRDefault="00E478C1" w:rsidP="004E27AB">
                        <w:pPr>
                          <w:jc w:val="center"/>
                          <w:rPr>
                            <w:sz w:val="18"/>
                            <w:szCs w:val="18"/>
                          </w:rPr>
                        </w:pPr>
                        <w:r>
                          <w:rPr>
                            <w:sz w:val="18"/>
                            <w:szCs w:val="18"/>
                          </w:rPr>
                          <w:t>Нет</w:t>
                        </w:r>
                      </w:p>
                    </w:txbxContent>
                  </v:textbox>
                </v:shape>
                <v:shape id="Text Box 99" o:spid="_x0000_s1074" type="#_x0000_t202" style="position:absolute;left:2624;top:7248;width:2152;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2B5B5E01" w14:textId="77777777" w:rsidR="00E478C1" w:rsidRPr="00EF30B9" w:rsidRDefault="00E478C1" w:rsidP="004E27AB">
                        <w:pPr>
                          <w:spacing w:before="120" w:line="240" w:lineRule="auto"/>
                          <w:jc w:val="center"/>
                          <w:rPr>
                            <w:sz w:val="16"/>
                            <w:szCs w:val="16"/>
                          </w:rPr>
                        </w:pPr>
                        <w:r w:rsidRPr="00EF30B9">
                          <w:rPr>
                            <w:sz w:val="16"/>
                            <w:szCs w:val="16"/>
                          </w:rPr>
                          <w:t xml:space="preserve">Выбрать передачи, при которых передача </w:t>
                        </w:r>
                        <w:r w:rsidRPr="00024AB8">
                          <w:rPr>
                            <w:i/>
                            <w:iCs/>
                            <w:sz w:val="16"/>
                            <w:szCs w:val="16"/>
                          </w:rPr>
                          <w:t>i</w:t>
                        </w:r>
                        <w:r w:rsidRPr="00EF30B9">
                          <w:rPr>
                            <w:i/>
                            <w:iCs/>
                            <w:sz w:val="16"/>
                            <w:szCs w:val="16"/>
                          </w:rPr>
                          <w:t xml:space="preserve"> </w:t>
                        </w:r>
                        <w:r w:rsidRPr="00EF30B9">
                          <w:rPr>
                            <w:sz w:val="16"/>
                            <w:szCs w:val="16"/>
                          </w:rPr>
                          <w:t xml:space="preserve">обеспечивает </w:t>
                        </w:r>
                        <w:r w:rsidRPr="00EF30B9">
                          <w:rPr>
                            <w:sz w:val="16"/>
                            <w:szCs w:val="16"/>
                          </w:rPr>
                          <w:br/>
                          <w:t xml:space="preserve">устойчивое ускорение </w:t>
                        </w:r>
                        <w:r w:rsidRPr="00EF30B9">
                          <w:rPr>
                            <w:sz w:val="16"/>
                            <w:szCs w:val="16"/>
                          </w:rPr>
                          <w:br/>
                          <w:t xml:space="preserve">выше </w:t>
                        </w:r>
                        <w:r w:rsidRPr="00024AB8">
                          <w:rPr>
                            <w:i/>
                            <w:iCs/>
                            <w:sz w:val="16"/>
                            <w:szCs w:val="16"/>
                          </w:rPr>
                          <w:t>a</w:t>
                        </w:r>
                        <w:r w:rsidRPr="00024AB8">
                          <w:rPr>
                            <w:sz w:val="16"/>
                            <w:szCs w:val="16"/>
                            <w:vertAlign w:val="subscript"/>
                          </w:rPr>
                          <w:t>wot</w:t>
                        </w:r>
                        <w:r w:rsidRPr="00EF30B9">
                          <w:rPr>
                            <w:sz w:val="16"/>
                            <w:szCs w:val="16"/>
                            <w:vertAlign w:val="subscript"/>
                          </w:rPr>
                          <w:t xml:space="preserve"> </w:t>
                        </w:r>
                        <w:r w:rsidRPr="00024AB8">
                          <w:rPr>
                            <w:sz w:val="16"/>
                            <w:szCs w:val="16"/>
                            <w:vertAlign w:val="subscript"/>
                          </w:rPr>
                          <w:t>ref</w:t>
                        </w:r>
                        <w:r w:rsidRPr="00EF30B9">
                          <w:rPr>
                            <w:sz w:val="16"/>
                            <w:szCs w:val="16"/>
                          </w:rPr>
                          <w:t xml:space="preserve"> , а передача </w:t>
                        </w:r>
                        <w:r w:rsidRPr="00024AB8">
                          <w:rPr>
                            <w:i/>
                            <w:iCs/>
                            <w:sz w:val="16"/>
                            <w:szCs w:val="16"/>
                          </w:rPr>
                          <w:t>i</w:t>
                        </w:r>
                        <w:r w:rsidRPr="00EF30B9">
                          <w:rPr>
                            <w:sz w:val="16"/>
                            <w:szCs w:val="16"/>
                          </w:rPr>
                          <w:t xml:space="preserve">+1 </w:t>
                        </w:r>
                        <w:r w:rsidRPr="00EF30B9">
                          <w:rPr>
                            <w:sz w:val="16"/>
                            <w:szCs w:val="16"/>
                          </w:rPr>
                          <w:br/>
                          <w:t xml:space="preserve">обеспечивает устойчивое </w:t>
                        </w:r>
                        <w:r w:rsidRPr="00EF30B9">
                          <w:rPr>
                            <w:sz w:val="16"/>
                            <w:szCs w:val="16"/>
                          </w:rPr>
                          <w:br/>
                          <w:t xml:space="preserve">ускорение меньше </w:t>
                        </w:r>
                        <w:r w:rsidRPr="00024AB8">
                          <w:rPr>
                            <w:i/>
                            <w:iCs/>
                            <w:sz w:val="16"/>
                            <w:szCs w:val="16"/>
                          </w:rPr>
                          <w:t>a</w:t>
                        </w:r>
                        <w:r w:rsidRPr="00024AB8">
                          <w:rPr>
                            <w:sz w:val="16"/>
                            <w:szCs w:val="16"/>
                            <w:vertAlign w:val="subscript"/>
                          </w:rPr>
                          <w:t>wot</w:t>
                        </w:r>
                        <w:r w:rsidRPr="00EF30B9">
                          <w:rPr>
                            <w:sz w:val="16"/>
                            <w:szCs w:val="16"/>
                            <w:vertAlign w:val="subscript"/>
                          </w:rPr>
                          <w:t xml:space="preserve"> </w:t>
                        </w:r>
                        <w:r w:rsidRPr="00024AB8">
                          <w:rPr>
                            <w:sz w:val="16"/>
                            <w:szCs w:val="16"/>
                            <w:vertAlign w:val="subscript"/>
                          </w:rPr>
                          <w:t>ref</w:t>
                        </w:r>
                      </w:p>
                    </w:txbxContent>
                  </v:textbox>
                </v:shape>
                <v:line id="Line 100" o:spid="_x0000_s1075" style="position:absolute;flip:x;visibility:visible;mso-wrap-style:square" from="4776,7653" to="5593,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wpexAAAANsAAAAPAAAAZHJzL2Rvd25yZXYueG1sRI9Pa8JA&#10;EMXvQr/DMgUvQTcql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LbrCl7EAAAA2wAAAA8A&#10;AAAAAAAAAAAAAAAABwIAAGRycy9kb3ducmV2LnhtbFBLBQYAAAAAAwADALcAAAD4AgAAAAA=&#10;">
                  <v:stroke endarrow="block"/>
                </v:line>
                <v:shape id="Text Box 101" o:spid="_x0000_s1076" type="#_x0000_t202" style="position:absolute;left:2550;top:9543;width:2078;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7B80A69F" w14:textId="77777777" w:rsidR="00E478C1" w:rsidRPr="00EF30B9" w:rsidRDefault="00E478C1" w:rsidP="004E27AB">
                        <w:pPr>
                          <w:jc w:val="center"/>
                          <w:rPr>
                            <w:sz w:val="16"/>
                            <w:szCs w:val="16"/>
                          </w:rPr>
                        </w:pPr>
                        <w:r w:rsidRPr="00EF30B9">
                          <w:rPr>
                            <w:sz w:val="16"/>
                            <w:szCs w:val="16"/>
                          </w:rPr>
                          <w:t xml:space="preserve">См. сценарий 2 на рис. </w:t>
                        </w:r>
                        <w:r w:rsidRPr="00EF30B9">
                          <w:rPr>
                            <w:b/>
                            <w:bCs/>
                            <w:strike/>
                            <w:sz w:val="16"/>
                            <w:szCs w:val="16"/>
                          </w:rPr>
                          <w:t>3</w:t>
                        </w:r>
                        <w:r w:rsidRPr="00356C71">
                          <w:rPr>
                            <w:b/>
                            <w:bCs/>
                            <w:strike/>
                            <w:sz w:val="16"/>
                            <w:szCs w:val="16"/>
                          </w:rPr>
                          <w:t>c</w:t>
                        </w:r>
                        <w:r w:rsidRPr="00EF30B9">
                          <w:rPr>
                            <w:b/>
                            <w:bCs/>
                            <w:sz w:val="16"/>
                            <w:szCs w:val="16"/>
                          </w:rPr>
                          <w:t xml:space="preserve"> 4с</w:t>
                        </w:r>
                      </w:p>
                    </w:txbxContent>
                  </v:textbox>
                </v:shape>
                <v:line id="Line 102" o:spid="_x0000_s1077" style="position:absolute;visibility:visible;mso-wrap-style:square" from="3663,8328" to="3664,8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v:line id="Line 103" o:spid="_x0000_s1078" style="position:absolute;flip:x;visibility:visible;mso-wrap-style:square" from="4183,9138" to="5149,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line id="Line 104" o:spid="_x0000_s1079" style="position:absolute;visibility:visible;mso-wrap-style:square" from="4183,9138" to="4184,9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">
                  <v:stroke endarrow="block"/>
                </v:line>
                <v:shape id="Text Box 105" o:spid="_x0000_s1080" type="#_x0000_t202" style="position:absolute;left:2624;top:8463;width:2079;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14:paraId="3D2F7E90" w14:textId="77777777" w:rsidR="00E478C1" w:rsidRPr="00EF30B9" w:rsidRDefault="00E478C1" w:rsidP="004E27AB">
                        <w:pPr>
                          <w:jc w:val="center"/>
                          <w:rPr>
                            <w:sz w:val="16"/>
                            <w:szCs w:val="16"/>
                          </w:rPr>
                        </w:pPr>
                        <w:r w:rsidRPr="00EF30B9">
                          <w:rPr>
                            <w:sz w:val="16"/>
                            <w:szCs w:val="16"/>
                          </w:rPr>
                          <w:t xml:space="preserve">См. сценарий 1 на рис. </w:t>
                        </w:r>
                        <w:r w:rsidRPr="00EF30B9">
                          <w:rPr>
                            <w:b/>
                            <w:bCs/>
                            <w:strike/>
                            <w:sz w:val="16"/>
                            <w:szCs w:val="16"/>
                          </w:rPr>
                          <w:t>3</w:t>
                        </w:r>
                        <w:r w:rsidRPr="00356C71">
                          <w:rPr>
                            <w:b/>
                            <w:bCs/>
                            <w:strike/>
                            <w:sz w:val="16"/>
                            <w:szCs w:val="16"/>
                          </w:rPr>
                          <w:t>c</w:t>
                        </w:r>
                        <w:r w:rsidRPr="00EF30B9">
                          <w:rPr>
                            <w:b/>
                            <w:bCs/>
                            <w:sz w:val="16"/>
                            <w:szCs w:val="16"/>
                          </w:rPr>
                          <w:t xml:space="preserve"> 4с</w:t>
                        </w:r>
                      </w:p>
                    </w:txbxContent>
                  </v:textbox>
                </v:shape>
                <v:shape id="Text Box 106" o:spid="_x0000_s1081" type="#_x0000_t202" style="position:absolute;left:6261;top:9273;width:59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2D13868B" w14:textId="77777777" w:rsidR="00E478C1" w:rsidRDefault="00E478C1" w:rsidP="004E27AB">
                        <w:r w:rsidRPr="008652DA">
                          <w:rPr>
                            <w:sz w:val="18"/>
                            <w:szCs w:val="18"/>
                          </w:rPr>
                          <w:t>Да</w:t>
                        </w:r>
                        <w:r>
                          <w:rPr>
                            <w:noProof/>
                            <w:lang w:val="en-US"/>
                          </w:rPr>
                          <w:drawing>
                            <wp:inline distT="0" distB="0" distL="0" distR="0" wp14:anchorId="4FDA0330" wp14:editId="79B93053">
                              <wp:extent cx="257810" cy="45085"/>
                              <wp:effectExtent l="0" t="0" r="0" b="0"/>
                              <wp:docPr id="512"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810" cy="45085"/>
                                      </a:xfrm>
                                      <a:prstGeom prst="rect">
                                        <a:avLst/>
                                      </a:prstGeom>
                                      <a:noFill/>
                                      <a:ln>
                                        <a:noFill/>
                                      </a:ln>
                                    </pic:spPr>
                                  </pic:pic>
                                </a:graphicData>
                              </a:graphic>
                            </wp:inline>
                          </w:drawing>
                        </w:r>
                        <w:r>
                          <w:t>s</w:t>
                        </w:r>
                      </w:p>
                    </w:txbxContent>
                  </v:textbox>
                </v:shape>
                <v:shape id="Text Box 107" o:spid="_x0000_s1082" type="#_x0000_t202" style="position:absolute;left:4384;top:3708;width:296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3B94E1A2" w14:textId="77777777" w:rsidR="00E478C1" w:rsidRPr="00EF30B9" w:rsidRDefault="00E478C1" w:rsidP="004E27AB">
                        <w:pPr>
                          <w:spacing w:before="120" w:line="240" w:lineRule="auto"/>
                          <w:jc w:val="center"/>
                          <w:rPr>
                            <w:sz w:val="16"/>
                            <w:szCs w:val="16"/>
                          </w:rPr>
                        </w:pPr>
                        <w:r w:rsidRPr="00EF30B9">
                          <w:rPr>
                            <w:sz w:val="16"/>
                            <w:szCs w:val="16"/>
                          </w:rPr>
                          <w:t xml:space="preserve">Испытание с блокировкой передаточных чисел </w:t>
                        </w:r>
                        <w:r w:rsidRPr="00EF30B9">
                          <w:rPr>
                            <w:sz w:val="16"/>
                            <w:szCs w:val="16"/>
                          </w:rPr>
                          <w:br/>
                          <w:t xml:space="preserve">в соответствии с пунктом 3.1.2.1.4.1 </w:t>
                        </w:r>
                      </w:p>
                    </w:txbxContent>
                  </v:textbox>
                </v:shape>
                <v:line id="Line 108" o:spid="_x0000_s1083" style="position:absolute;visibility:visible;mso-wrap-style:square" from="5891,4278" to="5891,4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w10:anchorlock/>
              </v:group>
            </w:pict>
          </mc:Fallback>
        </mc:AlternateContent>
      </w:r>
      <w:r w:rsidR="00115E34">
        <w:tab/>
      </w:r>
      <w:r w:rsidR="00CA425D">
        <w:t>»</w:t>
      </w:r>
    </w:p>
    <w:p w14:paraId="1C2B209F" w14:textId="77777777" w:rsidR="004E27AB" w:rsidRPr="00EF30B9" w:rsidRDefault="004E27AB" w:rsidP="00CA425D">
      <w:pPr>
        <w:suppressAutoHyphens w:val="0"/>
        <w:spacing w:line="240" w:lineRule="auto"/>
      </w:pPr>
      <w:r w:rsidRPr="00EF30B9">
        <w:br w:type="page"/>
      </w:r>
    </w:p>
    <w:p w14:paraId="3D8F2E82" w14:textId="77777777" w:rsidR="004E27AB" w:rsidRPr="00EF30B9" w:rsidRDefault="004E27AB" w:rsidP="00CA425D">
      <w:pPr>
        <w:pStyle w:val="SingleTxtG"/>
        <w:ind w:right="567"/>
      </w:pPr>
      <w:r w:rsidRPr="00EF30B9">
        <w:lastRenderedPageBreak/>
        <w:t>Добавить новый рис. 6:</w:t>
      </w:r>
    </w:p>
    <w:p w14:paraId="38F7F44A" w14:textId="77777777" w:rsidR="004E27AB" w:rsidRPr="00EF30B9" w:rsidRDefault="00CA425D" w:rsidP="00CA425D">
      <w:pPr>
        <w:pStyle w:val="H23G"/>
      </w:pPr>
      <w:r>
        <w:tab/>
      </w:r>
      <w:r>
        <w:tab/>
      </w:r>
      <w:r w:rsidR="00F065ED" w:rsidRPr="00CA425D">
        <w:rPr>
          <w:b w:val="0"/>
        </w:rPr>
        <w:t>«</w:t>
      </w:r>
      <w:r w:rsidR="004E27AB" w:rsidRPr="000460D7">
        <w:t>Рис. 6</w:t>
      </w:r>
      <w:r w:rsidR="004E27AB" w:rsidRPr="00EF30B9">
        <w:t xml:space="preserve"> </w:t>
      </w:r>
      <w:r>
        <w:br/>
      </w:r>
      <w:r w:rsidR="004E27AB" w:rsidRPr="00EF30B9">
        <w:t>Схематическая диаграмма для измерения и обработки данных о звуке в</w:t>
      </w:r>
      <w:r w:rsidR="004E27AB">
        <w:t> </w:t>
      </w:r>
      <w:r w:rsidR="004E27AB" w:rsidRPr="00EF30B9">
        <w:t xml:space="preserve">неподвижном состоянии в соответствии с пунктом 3.2 </w:t>
      </w:r>
    </w:p>
    <w:p w14:paraId="1B63842A" w14:textId="77777777" w:rsidR="004E27AB" w:rsidRPr="00CA425D" w:rsidRDefault="004E27AB" w:rsidP="00CA425D">
      <w:pPr>
        <w:pStyle w:val="SingleTxtG"/>
        <w:tabs>
          <w:tab w:val="left" w:pos="8364"/>
        </w:tabs>
        <w:ind w:left="0" w:right="1133"/>
        <w:rPr>
          <w:b/>
        </w:rPr>
      </w:pPr>
      <w:r w:rsidRPr="00D921DC">
        <w:rPr>
          <w:b/>
          <w:noProof/>
          <w:lang w:val="en-US"/>
        </w:rPr>
        <mc:AlternateContent>
          <mc:Choice Requires="wpg">
            <w:drawing>
              <wp:inline distT="0" distB="0" distL="0" distR="0" wp14:anchorId="7B0F7995" wp14:editId="1BB84789">
                <wp:extent cx="6139288" cy="7826400"/>
                <wp:effectExtent l="0" t="0" r="13970" b="22225"/>
                <wp:docPr id="527"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39288" cy="7826400"/>
                          <a:chOff x="-84023" y="0"/>
                          <a:chExt cx="6261740" cy="8186839"/>
                        </a:xfrm>
                      </wpg:grpSpPr>
                      <wps:wsp>
                        <wps:cNvPr id="528" name="Flussdiagramm: Prozess 28"/>
                        <wps:cNvSpPr/>
                        <wps:spPr>
                          <a:xfrm>
                            <a:off x="2177965" y="0"/>
                            <a:ext cx="1728000" cy="455736"/>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59F5FC" w14:textId="77777777" w:rsidR="00E478C1" w:rsidRPr="00284CF1" w:rsidRDefault="00E478C1" w:rsidP="004E27AB">
                              <w:pPr>
                                <w:pStyle w:val="affe"/>
                                <w:spacing w:line="160" w:lineRule="atLeast"/>
                                <w:jc w:val="center"/>
                                <w:rPr>
                                  <w:sz w:val="15"/>
                                  <w:szCs w:val="15"/>
                                  <w:lang w:val="ru-RU"/>
                                </w:rPr>
                              </w:pPr>
                              <w:r w:rsidRPr="00284CF1">
                                <w:rPr>
                                  <w:color w:val="000000" w:themeColor="text1"/>
                                  <w:kern w:val="24"/>
                                  <w:sz w:val="15"/>
                                  <w:szCs w:val="15"/>
                                  <w:lang w:val="ru-RU"/>
                                </w:rPr>
                                <w:t>Измерение звука в неподвижном состоянии в соответствии</w:t>
                              </w:r>
                              <w:r w:rsidRPr="00284CF1">
                                <w:rPr>
                                  <w:color w:val="000000" w:themeColor="text1"/>
                                  <w:kern w:val="24"/>
                                  <w:sz w:val="15"/>
                                  <w:szCs w:val="15"/>
                                  <w:lang w:val="ru-RU"/>
                                </w:rPr>
                                <w:br/>
                                <w:t>с пунктом 3.2</w:t>
                              </w:r>
                            </w:p>
                          </w:txbxContent>
                        </wps:txbx>
                        <wps:bodyPr lIns="36000" rIns="36000" rtlCol="0" anchor="ctr"/>
                      </wps:wsp>
                      <wps:wsp>
                        <wps:cNvPr id="529" name="Flussdiagramm: Prozess 34"/>
                        <wps:cNvSpPr/>
                        <wps:spPr>
                          <a:xfrm>
                            <a:off x="2175282" y="578051"/>
                            <a:ext cx="1728000" cy="597685"/>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BD794A" w14:textId="77777777" w:rsidR="00E478C1" w:rsidRPr="00284CF1" w:rsidRDefault="00E478C1" w:rsidP="004E27AB">
                              <w:pPr>
                                <w:pStyle w:val="affe"/>
                                <w:spacing w:line="160" w:lineRule="atLeast"/>
                                <w:jc w:val="center"/>
                                <w:rPr>
                                  <w:color w:val="000000" w:themeColor="text1"/>
                                  <w:kern w:val="24"/>
                                  <w:sz w:val="15"/>
                                  <w:szCs w:val="15"/>
                                  <w:lang w:val="ru-RU"/>
                                </w:rPr>
                              </w:pPr>
                              <w:r w:rsidRPr="00284CF1">
                                <w:rPr>
                                  <w:color w:val="000000" w:themeColor="text1"/>
                                  <w:kern w:val="24"/>
                                  <w:sz w:val="15"/>
                                  <w:szCs w:val="15"/>
                                  <w:lang w:val="ru-RU"/>
                                </w:rPr>
                                <w:t>Окружающие условия и установка транспортного средства в соответствии с пунктами 3.2.1–3.2.4</w:t>
                              </w:r>
                            </w:p>
                          </w:txbxContent>
                        </wps:txbx>
                        <wps:bodyPr lIns="36000" rIns="36000" rtlCol="0" anchor="ctr"/>
                      </wps:wsp>
                      <wps:wsp>
                        <wps:cNvPr id="530" name="Flussdiagramm: Prozess 35"/>
                        <wps:cNvSpPr/>
                        <wps:spPr>
                          <a:xfrm>
                            <a:off x="2177965" y="1944246"/>
                            <a:ext cx="1728000" cy="560157"/>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5C44CA" w14:textId="77777777" w:rsidR="00E478C1" w:rsidRPr="00284CF1" w:rsidRDefault="00E478C1" w:rsidP="004E27AB">
                              <w:pPr>
                                <w:pStyle w:val="affe"/>
                                <w:spacing w:line="160" w:lineRule="atLeast"/>
                                <w:jc w:val="center"/>
                                <w:rPr>
                                  <w:color w:val="000000" w:themeColor="text1"/>
                                  <w:kern w:val="24"/>
                                  <w:sz w:val="15"/>
                                  <w:szCs w:val="15"/>
                                  <w:lang w:val="ru-RU"/>
                                </w:rPr>
                              </w:pPr>
                              <w:r w:rsidRPr="00284CF1">
                                <w:rPr>
                                  <w:color w:val="000000" w:themeColor="text1"/>
                                  <w:kern w:val="24"/>
                                  <w:sz w:val="15"/>
                                  <w:szCs w:val="15"/>
                                  <w:lang w:val="ru-RU"/>
                                </w:rPr>
                                <w:t>Измерение звука в неподвижном состоянии в испытательном положении (для выходного отверстия) в соответствии с пунктом 3.2.5</w:t>
                              </w:r>
                            </w:p>
                            <w:p w14:paraId="25C7B58D" w14:textId="77777777" w:rsidR="00E478C1" w:rsidRPr="00284CF1" w:rsidRDefault="00E478C1" w:rsidP="004E27AB">
                              <w:pPr>
                                <w:pStyle w:val="affe"/>
                                <w:spacing w:line="160" w:lineRule="atLeast"/>
                                <w:jc w:val="center"/>
                                <w:rPr>
                                  <w:color w:val="000000" w:themeColor="text1"/>
                                  <w:kern w:val="24"/>
                                  <w:sz w:val="15"/>
                                  <w:szCs w:val="15"/>
                                  <w:lang w:val="ru-RU"/>
                                </w:rPr>
                              </w:pPr>
                            </w:p>
                          </w:txbxContent>
                        </wps:txbx>
                        <wps:bodyPr lIns="36000" rIns="36000" rtlCol="0" anchor="ctr"/>
                      </wps:wsp>
                      <wps:wsp>
                        <wps:cNvPr id="531" name="Flussdiagramm: Verzweigung 38"/>
                        <wps:cNvSpPr/>
                        <wps:spPr>
                          <a:xfrm>
                            <a:off x="2387386" y="2821565"/>
                            <a:ext cx="1291443" cy="882115"/>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45ACED" w14:textId="77777777" w:rsidR="00E478C1" w:rsidRDefault="00E478C1" w:rsidP="004E27AB">
                              <w:pPr>
                                <w:pStyle w:val="affe"/>
                                <w:spacing w:line="180" w:lineRule="atLeast"/>
                                <w:jc w:val="center"/>
                                <w:rPr>
                                  <w:color w:val="000000" w:themeColor="text1"/>
                                  <w:kern w:val="24"/>
                                  <w:sz w:val="15"/>
                                  <w:szCs w:val="15"/>
                                  <w:lang w:val="ru-RU"/>
                                </w:rPr>
                              </w:pPr>
                              <w:r>
                                <w:rPr>
                                  <w:color w:val="000000" w:themeColor="text1"/>
                                  <w:kern w:val="24"/>
                                  <w:sz w:val="15"/>
                                  <w:szCs w:val="15"/>
                                  <w:lang w:val="ru-RU"/>
                                </w:rPr>
                                <w:t>Несколько</w:t>
                              </w:r>
                            </w:p>
                            <w:p w14:paraId="5A07D37E" w14:textId="77777777" w:rsidR="00E478C1" w:rsidRDefault="00E478C1" w:rsidP="004E27AB">
                              <w:pPr>
                                <w:pStyle w:val="affe"/>
                                <w:spacing w:line="180" w:lineRule="atLeast"/>
                                <w:jc w:val="center"/>
                                <w:rPr>
                                  <w:color w:val="000000" w:themeColor="text1"/>
                                  <w:kern w:val="24"/>
                                  <w:sz w:val="15"/>
                                  <w:szCs w:val="15"/>
                                  <w:lang w:val="ru-RU"/>
                                </w:rPr>
                              </w:pPr>
                              <w:r>
                                <w:rPr>
                                  <w:color w:val="000000" w:themeColor="text1"/>
                                  <w:kern w:val="24"/>
                                  <w:sz w:val="15"/>
                                  <w:szCs w:val="15"/>
                                  <w:lang w:val="ru-RU"/>
                                </w:rPr>
                                <w:t>испытательных</w:t>
                              </w:r>
                            </w:p>
                            <w:p w14:paraId="794968FA" w14:textId="77777777" w:rsidR="00E478C1" w:rsidRPr="006E22D7" w:rsidRDefault="00E478C1" w:rsidP="004E27AB">
                              <w:pPr>
                                <w:pStyle w:val="affe"/>
                                <w:spacing w:line="180" w:lineRule="atLeast"/>
                                <w:jc w:val="center"/>
                                <w:rPr>
                                  <w:color w:val="000000" w:themeColor="text1"/>
                                  <w:kern w:val="24"/>
                                  <w:sz w:val="15"/>
                                  <w:szCs w:val="15"/>
                                  <w:lang w:val="ru-RU"/>
                                </w:rPr>
                              </w:pPr>
                              <w:r>
                                <w:rPr>
                                  <w:color w:val="000000" w:themeColor="text1"/>
                                  <w:kern w:val="24"/>
                                  <w:sz w:val="15"/>
                                  <w:szCs w:val="15"/>
                                  <w:lang w:val="ru-RU"/>
                                </w:rPr>
                                <w:t>положений?</w:t>
                              </w:r>
                            </w:p>
                          </w:txbxContent>
                        </wps:txbx>
                        <wps:bodyPr wrap="none" lIns="0" tIns="0" rIns="0" bIns="0" rtlCol="0" anchor="ctr">
                          <a:noAutofit/>
                        </wps:bodyPr>
                      </wps:wsp>
                      <wps:wsp>
                        <wps:cNvPr id="532" name="Gerade Verbindung mit Pfeil 47"/>
                        <wps:cNvCnPr>
                          <a:cxnSpLocks/>
                        </wps:cNvCnPr>
                        <wps:spPr>
                          <a:xfrm flipH="1">
                            <a:off x="3039282" y="455736"/>
                            <a:ext cx="2683" cy="122315"/>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33" name="Gerade Verbindung mit Pfeil 52"/>
                        <wps:cNvCnPr>
                          <a:cxnSpLocks/>
                        </wps:cNvCnPr>
                        <wps:spPr>
                          <a:xfrm flipH="1">
                            <a:off x="3033329" y="2504403"/>
                            <a:ext cx="8636" cy="317162"/>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34" name="Gerade Verbindung mit Pfeil 53"/>
                        <wps:cNvCnPr>
                          <a:cxnSpLocks/>
                          <a:stCxn id="531" idx="3"/>
                        </wps:cNvCnPr>
                        <wps:spPr>
                          <a:xfrm>
                            <a:off x="3678581" y="3262612"/>
                            <a:ext cx="566131" cy="35687"/>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35" name="Flussdiagramm: Verbindungsstelle 36"/>
                        <wps:cNvSpPr/>
                        <wps:spPr>
                          <a:xfrm>
                            <a:off x="2931270" y="1470496"/>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6" name="Gerade Verbindung mit Pfeil 39"/>
                        <wps:cNvCnPr>
                          <a:cxnSpLocks/>
                        </wps:cNvCnPr>
                        <wps:spPr>
                          <a:xfrm>
                            <a:off x="3039282" y="1175736"/>
                            <a:ext cx="0" cy="29476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37" name="Textfeld 25"/>
                        <wps:cNvSpPr txBox="1"/>
                        <wps:spPr>
                          <a:xfrm>
                            <a:off x="3039282" y="3699835"/>
                            <a:ext cx="467386" cy="246221"/>
                          </a:xfrm>
                          <a:prstGeom prst="rect">
                            <a:avLst/>
                          </a:prstGeom>
                          <a:noFill/>
                        </wps:spPr>
                        <wps:txbx>
                          <w:txbxContent>
                            <w:p w14:paraId="7FC50BEC" w14:textId="77777777" w:rsidR="00E478C1" w:rsidRPr="00AB3A37" w:rsidRDefault="00E478C1" w:rsidP="004E27AB">
                              <w:pPr>
                                <w:pStyle w:val="affe"/>
                                <w:rPr>
                                  <w:lang w:val="ru-RU"/>
                                </w:rPr>
                              </w:pPr>
                              <w:r>
                                <w:rPr>
                                  <w:color w:val="000000" w:themeColor="text1"/>
                                  <w:kern w:val="24"/>
                                  <w:sz w:val="20"/>
                                  <w:szCs w:val="20"/>
                                  <w:lang w:val="ru-RU"/>
                                </w:rPr>
                                <w:t>НЕТ</w:t>
                              </w:r>
                            </w:p>
                          </w:txbxContent>
                        </wps:txbx>
                        <wps:bodyPr wrap="square" rtlCol="0">
                          <a:noAutofit/>
                        </wps:bodyPr>
                      </wps:wsp>
                      <wps:wsp>
                        <wps:cNvPr id="538" name="Gerade Verbindung mit Pfeil 67"/>
                        <wps:cNvCnPr/>
                        <wps:spPr>
                          <a:xfrm>
                            <a:off x="3039282" y="7286910"/>
                            <a:ext cx="2683" cy="179929"/>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39" name="Flussdiagramm: Verbindungsstelle 69"/>
                        <wps:cNvSpPr/>
                        <wps:spPr>
                          <a:xfrm>
                            <a:off x="2934142" y="4747450"/>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0" name="Gewinkelte Verbindung 71"/>
                        <wps:cNvCnPr>
                          <a:cxnSpLocks/>
                        </wps:cNvCnPr>
                        <wps:spPr>
                          <a:xfrm rot="5400000" flipH="1" flipV="1">
                            <a:off x="1155102" y="1287406"/>
                            <a:ext cx="1489109" cy="2071312"/>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41" name="Gewinkelte Verbindung 72"/>
                        <wps:cNvCnPr>
                          <a:cxnSpLocks/>
                        </wps:cNvCnPr>
                        <wps:spPr>
                          <a:xfrm rot="16200000" flipV="1">
                            <a:off x="3996491" y="729311"/>
                            <a:ext cx="356972" cy="2055365"/>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42" name="Flussdiagramm: Verbindungsstelle 73"/>
                        <wps:cNvSpPr/>
                        <wps:spPr>
                          <a:xfrm>
                            <a:off x="2931270" y="7070886"/>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3" name="Gewinkelte Verbindung 74"/>
                        <wps:cNvCnPr/>
                        <wps:spPr>
                          <a:xfrm rot="16200000" flipH="1">
                            <a:off x="1821968" y="6069595"/>
                            <a:ext cx="151335" cy="2067270"/>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5" name="Gewinkelte Verbindung 75"/>
                        <wps:cNvCnPr>
                          <a:cxnSpLocks/>
                        </wps:cNvCnPr>
                        <wps:spPr>
                          <a:xfrm rot="5400000">
                            <a:off x="4008466" y="3661269"/>
                            <a:ext cx="335894" cy="2052493"/>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6" name="Gerade Verbindung mit Pfeil 82"/>
                        <wps:cNvCnPr>
                          <a:cxnSpLocks/>
                        </wps:cNvCnPr>
                        <wps:spPr>
                          <a:xfrm>
                            <a:off x="3033123" y="3710107"/>
                            <a:ext cx="8635" cy="324582"/>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7" name="Gerade Verbindung mit Pfeil 41"/>
                        <wps:cNvCnPr>
                          <a:cxnSpLocks/>
                        </wps:cNvCnPr>
                        <wps:spPr>
                          <a:xfrm>
                            <a:off x="3039282" y="1686520"/>
                            <a:ext cx="2683" cy="257726"/>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8" name="Flussdiagramm: Verzweigung 50"/>
                        <wps:cNvSpPr/>
                        <wps:spPr>
                          <a:xfrm>
                            <a:off x="4238609" y="2852785"/>
                            <a:ext cx="1939108" cy="894071"/>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B8E848" w14:textId="77777777" w:rsidR="00E478C1" w:rsidRDefault="00E478C1" w:rsidP="004E27AB">
                              <w:pPr>
                                <w:pStyle w:val="affe"/>
                                <w:spacing w:line="180" w:lineRule="atLeast"/>
                                <w:jc w:val="center"/>
                                <w:rPr>
                                  <w:color w:val="000000" w:themeColor="text1"/>
                                  <w:kern w:val="24"/>
                                  <w:sz w:val="15"/>
                                  <w:szCs w:val="15"/>
                                  <w:lang w:val="ru-RU"/>
                                </w:rPr>
                              </w:pPr>
                              <w:r>
                                <w:rPr>
                                  <w:color w:val="000000" w:themeColor="text1"/>
                                  <w:kern w:val="24"/>
                                  <w:sz w:val="15"/>
                                  <w:szCs w:val="15"/>
                                  <w:lang w:val="ru-RU"/>
                                </w:rPr>
                                <w:t>Измерения проводятся</w:t>
                              </w:r>
                            </w:p>
                            <w:p w14:paraId="7BB3D357" w14:textId="77777777" w:rsidR="00E478C1" w:rsidRDefault="00E478C1" w:rsidP="004E27AB">
                              <w:pPr>
                                <w:pStyle w:val="affe"/>
                                <w:spacing w:line="180" w:lineRule="atLeast"/>
                                <w:jc w:val="center"/>
                                <w:rPr>
                                  <w:color w:val="000000" w:themeColor="text1"/>
                                  <w:kern w:val="24"/>
                                  <w:sz w:val="15"/>
                                  <w:szCs w:val="15"/>
                                  <w:lang w:val="ru-RU"/>
                                </w:rPr>
                              </w:pPr>
                              <w:r>
                                <w:rPr>
                                  <w:color w:val="000000" w:themeColor="text1"/>
                                  <w:kern w:val="24"/>
                                  <w:sz w:val="15"/>
                                  <w:szCs w:val="15"/>
                                  <w:lang w:val="ru-RU"/>
                                </w:rPr>
                                <w:t>во всех испытательных</w:t>
                              </w:r>
                            </w:p>
                            <w:p w14:paraId="3CBFB1DB" w14:textId="77777777" w:rsidR="00E478C1" w:rsidRPr="001D6AD0" w:rsidRDefault="00E478C1" w:rsidP="004E27AB">
                              <w:pPr>
                                <w:pStyle w:val="affe"/>
                                <w:spacing w:line="180" w:lineRule="atLeast"/>
                                <w:jc w:val="center"/>
                                <w:rPr>
                                  <w:color w:val="000000" w:themeColor="text1"/>
                                  <w:kern w:val="24"/>
                                  <w:sz w:val="15"/>
                                  <w:szCs w:val="15"/>
                                  <w:lang w:val="ru-RU"/>
                                </w:rPr>
                              </w:pPr>
                              <w:r>
                                <w:rPr>
                                  <w:color w:val="000000" w:themeColor="text1"/>
                                  <w:kern w:val="24"/>
                                  <w:sz w:val="15"/>
                                  <w:szCs w:val="15"/>
                                  <w:lang w:val="ru-RU"/>
                                </w:rPr>
                                <w:t>положениях?</w:t>
                              </w:r>
                            </w:p>
                          </w:txbxContent>
                        </wps:txbx>
                        <wps:bodyPr wrap="none" lIns="0" tIns="0" rIns="0" bIns="0" rtlCol="0" anchor="ctr"/>
                      </wps:wsp>
                      <wps:wsp>
                        <wps:cNvPr id="109" name="Textfeld 51"/>
                        <wps:cNvSpPr txBox="1"/>
                        <wps:spPr>
                          <a:xfrm>
                            <a:off x="5181779" y="2599195"/>
                            <a:ext cx="465685" cy="246221"/>
                          </a:xfrm>
                          <a:prstGeom prst="rect">
                            <a:avLst/>
                          </a:prstGeom>
                          <a:noFill/>
                        </wps:spPr>
                        <wps:txbx>
                          <w:txbxContent>
                            <w:p w14:paraId="0B2CDCBF" w14:textId="77777777" w:rsidR="00E478C1" w:rsidRPr="00AB3A37" w:rsidRDefault="00E478C1" w:rsidP="004E27AB">
                              <w:pPr>
                                <w:pStyle w:val="affe"/>
                                <w:rPr>
                                  <w:lang w:val="ru-RU"/>
                                </w:rPr>
                              </w:pPr>
                              <w:r>
                                <w:rPr>
                                  <w:color w:val="000000" w:themeColor="text1"/>
                                  <w:kern w:val="24"/>
                                  <w:sz w:val="20"/>
                                  <w:szCs w:val="20"/>
                                  <w:lang w:val="ru-RU"/>
                                </w:rPr>
                                <w:t>НЕТ</w:t>
                              </w:r>
                            </w:p>
                          </w:txbxContent>
                        </wps:txbx>
                        <wps:bodyPr wrap="square" rtlCol="0">
                          <a:noAutofit/>
                        </wps:bodyPr>
                      </wps:wsp>
                      <wps:wsp>
                        <wps:cNvPr id="110" name="Textfeld 54"/>
                        <wps:cNvSpPr txBox="1"/>
                        <wps:spPr>
                          <a:xfrm>
                            <a:off x="868023" y="4747436"/>
                            <a:ext cx="540174" cy="246221"/>
                          </a:xfrm>
                          <a:prstGeom prst="rect">
                            <a:avLst/>
                          </a:prstGeom>
                          <a:noFill/>
                        </wps:spPr>
                        <wps:txbx>
                          <w:txbxContent>
                            <w:p w14:paraId="226F0811" w14:textId="77777777" w:rsidR="00E478C1" w:rsidRPr="00AB3A37" w:rsidRDefault="00E478C1" w:rsidP="004E27AB">
                              <w:pPr>
                                <w:pStyle w:val="affe"/>
                                <w:rPr>
                                  <w:lang w:val="ru-RU"/>
                                </w:rPr>
                              </w:pPr>
                              <w:r>
                                <w:rPr>
                                  <w:color w:val="000000" w:themeColor="text1"/>
                                  <w:kern w:val="24"/>
                                  <w:sz w:val="20"/>
                                  <w:szCs w:val="20"/>
                                  <w:lang w:val="ru-RU"/>
                                </w:rPr>
                                <w:t>НЕТ</w:t>
                              </w:r>
                            </w:p>
                          </w:txbxContent>
                        </wps:txbx>
                        <wps:bodyPr wrap="square" rtlCol="0">
                          <a:noAutofit/>
                        </wps:bodyPr>
                      </wps:wsp>
                      <wps:wsp>
                        <wps:cNvPr id="111" name="Textfeld 55"/>
                        <wps:cNvSpPr txBox="1"/>
                        <wps:spPr>
                          <a:xfrm>
                            <a:off x="3024280" y="6092238"/>
                            <a:ext cx="520508" cy="246221"/>
                          </a:xfrm>
                          <a:prstGeom prst="rect">
                            <a:avLst/>
                          </a:prstGeom>
                          <a:noFill/>
                        </wps:spPr>
                        <wps:txbx>
                          <w:txbxContent>
                            <w:p w14:paraId="2D474188" w14:textId="77777777" w:rsidR="00E478C1" w:rsidRPr="00DC0315" w:rsidRDefault="00E478C1" w:rsidP="004E27AB">
                              <w:pPr>
                                <w:pStyle w:val="affe"/>
                                <w:rPr>
                                  <w:lang w:val="ru-RU"/>
                                </w:rPr>
                              </w:pPr>
                              <w:r>
                                <w:rPr>
                                  <w:color w:val="000000" w:themeColor="text1"/>
                                  <w:kern w:val="24"/>
                                  <w:sz w:val="20"/>
                                  <w:szCs w:val="20"/>
                                  <w:lang w:val="ru-RU"/>
                                </w:rPr>
                                <w:t>НЕТ</w:t>
                              </w:r>
                            </w:p>
                          </w:txbxContent>
                        </wps:txbx>
                        <wps:bodyPr wrap="square" rtlCol="0">
                          <a:noAutofit/>
                        </wps:bodyPr>
                      </wps:wsp>
                      <wps:wsp>
                        <wps:cNvPr id="112" name="Flussdiagramm: Verzweigung 56"/>
                        <wps:cNvSpPr/>
                        <wps:spPr>
                          <a:xfrm>
                            <a:off x="2159528" y="5164973"/>
                            <a:ext cx="1756468" cy="927284"/>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E2DCB4" w14:textId="77777777" w:rsidR="00E478C1" w:rsidRPr="00AB3A37" w:rsidRDefault="00E478C1" w:rsidP="004E27AB">
                              <w:pPr>
                                <w:pStyle w:val="affe"/>
                                <w:spacing w:line="160" w:lineRule="atLeast"/>
                                <w:rPr>
                                  <w:color w:val="000000" w:themeColor="text1"/>
                                  <w:kern w:val="24"/>
                                  <w:sz w:val="15"/>
                                  <w:szCs w:val="15"/>
                                </w:rPr>
                              </w:pPr>
                              <w:r w:rsidRPr="00AB3A37">
                                <w:rPr>
                                  <w:color w:val="000000" w:themeColor="text1"/>
                                  <w:kern w:val="24"/>
                                  <w:sz w:val="15"/>
                                  <w:szCs w:val="15"/>
                                </w:rPr>
                                <w:t>Режимы выбираются</w:t>
                              </w:r>
                            </w:p>
                            <w:p w14:paraId="0239A635" w14:textId="77777777" w:rsidR="00E478C1" w:rsidRPr="001D6AD0" w:rsidRDefault="00E478C1" w:rsidP="004E27AB">
                              <w:pPr>
                                <w:pStyle w:val="affe"/>
                                <w:spacing w:line="160" w:lineRule="atLeast"/>
                                <w:jc w:val="center"/>
                                <w:rPr>
                                  <w:color w:val="000000" w:themeColor="text1"/>
                                  <w:kern w:val="24"/>
                                  <w:sz w:val="15"/>
                                  <w:szCs w:val="15"/>
                                  <w:lang w:val="ru-RU"/>
                                </w:rPr>
                              </w:pPr>
                              <w:r w:rsidRPr="00AB3A37">
                                <w:rPr>
                                  <w:color w:val="000000" w:themeColor="text1"/>
                                  <w:kern w:val="24"/>
                                  <w:sz w:val="15"/>
                                  <w:szCs w:val="15"/>
                                  <w:lang w:val="ru-RU"/>
                                </w:rPr>
                                <w:t>водителем?</w:t>
                              </w:r>
                            </w:p>
                          </w:txbxContent>
                        </wps:txbx>
                        <wps:bodyPr wrap="none" lIns="0" tIns="0" rIns="0" bIns="0" rtlCol="0" anchor="ctr"/>
                      </wps:wsp>
                      <wps:wsp>
                        <wps:cNvPr id="113" name="Gerade Verbindung mit Pfeil 57"/>
                        <wps:cNvCnPr>
                          <a:cxnSpLocks/>
                        </wps:cNvCnPr>
                        <wps:spPr>
                          <a:xfrm>
                            <a:off x="5202659" y="3746854"/>
                            <a:ext cx="0" cy="291971"/>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4" name="Textfeld 77"/>
                        <wps:cNvSpPr txBox="1"/>
                        <wps:spPr>
                          <a:xfrm>
                            <a:off x="1783131" y="5633274"/>
                            <a:ext cx="489877" cy="246221"/>
                          </a:xfrm>
                          <a:prstGeom prst="rect">
                            <a:avLst/>
                          </a:prstGeom>
                          <a:noFill/>
                        </wps:spPr>
                        <wps:txbx>
                          <w:txbxContent>
                            <w:p w14:paraId="2B8119B8" w14:textId="77777777" w:rsidR="00E478C1" w:rsidRPr="00DC0315" w:rsidRDefault="00E478C1" w:rsidP="004E27AB">
                              <w:pPr>
                                <w:pStyle w:val="affe"/>
                                <w:rPr>
                                  <w:lang w:val="ru-RU"/>
                                </w:rPr>
                              </w:pPr>
                              <w:r>
                                <w:rPr>
                                  <w:color w:val="000000" w:themeColor="text1"/>
                                  <w:kern w:val="24"/>
                                  <w:sz w:val="20"/>
                                  <w:szCs w:val="20"/>
                                  <w:lang w:val="ru-RU"/>
                                </w:rPr>
                                <w:t>ДА</w:t>
                              </w:r>
                            </w:p>
                          </w:txbxContent>
                        </wps:txbx>
                        <wps:bodyPr wrap="square" rtlCol="0">
                          <a:noAutofit/>
                        </wps:bodyPr>
                      </wps:wsp>
                      <wps:wsp>
                        <wps:cNvPr id="115" name="Gerade Verbindung mit Pfeil 78"/>
                        <wps:cNvCnPr>
                          <a:cxnSpLocks/>
                          <a:stCxn id="112" idx="1"/>
                        </wps:cNvCnPr>
                        <wps:spPr>
                          <a:xfrm flipH="1" flipV="1">
                            <a:off x="1808711" y="5622045"/>
                            <a:ext cx="350778" cy="6552"/>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6" name="Flussdiagramm: Verzweigung 79"/>
                        <wps:cNvSpPr/>
                        <wps:spPr>
                          <a:xfrm>
                            <a:off x="-84023" y="5159552"/>
                            <a:ext cx="1898954" cy="939239"/>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E3A5EC" w14:textId="77777777" w:rsidR="00E478C1" w:rsidRPr="00AB3A37" w:rsidRDefault="00E478C1" w:rsidP="000460D7">
                              <w:pPr>
                                <w:pStyle w:val="affe"/>
                                <w:spacing w:line="160" w:lineRule="atLeast"/>
                                <w:jc w:val="center"/>
                                <w:rPr>
                                  <w:color w:val="000000" w:themeColor="text1"/>
                                  <w:kern w:val="24"/>
                                  <w:sz w:val="15"/>
                                  <w:szCs w:val="15"/>
                                  <w:lang w:val="ru-RU"/>
                                </w:rPr>
                              </w:pPr>
                              <w:r w:rsidRPr="00AB3A37">
                                <w:rPr>
                                  <w:color w:val="000000" w:themeColor="text1"/>
                                  <w:kern w:val="24"/>
                                  <w:sz w:val="15"/>
                                  <w:szCs w:val="15"/>
                                  <w:lang w:val="ru-RU"/>
                                </w:rPr>
                                <w:t>Измерения проводятся</w:t>
                              </w:r>
                            </w:p>
                            <w:p w14:paraId="13610450" w14:textId="77777777" w:rsidR="00E478C1" w:rsidRDefault="00E478C1" w:rsidP="004E27AB">
                              <w:pPr>
                                <w:pStyle w:val="affe"/>
                                <w:spacing w:line="160" w:lineRule="atLeast"/>
                                <w:jc w:val="center"/>
                                <w:rPr>
                                  <w:color w:val="000000" w:themeColor="text1"/>
                                  <w:kern w:val="24"/>
                                  <w:sz w:val="15"/>
                                  <w:szCs w:val="15"/>
                                  <w:lang w:val="ru-RU"/>
                                </w:rPr>
                              </w:pPr>
                              <w:r w:rsidRPr="00AB3A37">
                                <w:rPr>
                                  <w:color w:val="000000" w:themeColor="text1"/>
                                  <w:kern w:val="24"/>
                                  <w:sz w:val="15"/>
                                  <w:szCs w:val="15"/>
                                  <w:lang w:val="ru-RU"/>
                                </w:rPr>
                                <w:t>на выход</w:t>
                              </w:r>
                              <w:r>
                                <w:rPr>
                                  <w:color w:val="000000" w:themeColor="text1"/>
                                  <w:kern w:val="24"/>
                                  <w:sz w:val="15"/>
                                  <w:szCs w:val="15"/>
                                  <w:lang w:val="ru-RU"/>
                                </w:rPr>
                                <w:t>ном(ых)</w:t>
                              </w:r>
                            </w:p>
                            <w:p w14:paraId="0BEF1FAC" w14:textId="77777777" w:rsidR="00E478C1" w:rsidRPr="00AB3A37" w:rsidRDefault="00E478C1" w:rsidP="000460D7">
                              <w:pPr>
                                <w:pStyle w:val="affe"/>
                                <w:spacing w:line="160" w:lineRule="atLeast"/>
                                <w:jc w:val="center"/>
                                <w:rPr>
                                  <w:color w:val="000000" w:themeColor="text1"/>
                                  <w:kern w:val="24"/>
                                  <w:sz w:val="15"/>
                                  <w:szCs w:val="15"/>
                                  <w:lang w:val="ru-RU"/>
                                </w:rPr>
                              </w:pPr>
                              <w:r w:rsidRPr="00AB3A37">
                                <w:rPr>
                                  <w:color w:val="000000" w:themeColor="text1"/>
                                  <w:kern w:val="24"/>
                                  <w:sz w:val="15"/>
                                  <w:szCs w:val="15"/>
                                  <w:lang w:val="ru-RU"/>
                                </w:rPr>
                                <w:t>отверстии(ях)</w:t>
                              </w:r>
                            </w:p>
                            <w:p w14:paraId="6F9EBC35" w14:textId="77777777" w:rsidR="00E478C1" w:rsidRPr="001D6AD0" w:rsidRDefault="00E478C1" w:rsidP="000460D7">
                              <w:pPr>
                                <w:pStyle w:val="affe"/>
                                <w:spacing w:line="160" w:lineRule="atLeast"/>
                                <w:jc w:val="center"/>
                                <w:rPr>
                                  <w:color w:val="000000" w:themeColor="text1"/>
                                  <w:kern w:val="24"/>
                                  <w:sz w:val="15"/>
                                  <w:szCs w:val="15"/>
                                  <w:lang w:val="ru-RU"/>
                                </w:rPr>
                              </w:pPr>
                              <w:r w:rsidRPr="00AB3A37">
                                <w:rPr>
                                  <w:color w:val="000000" w:themeColor="text1"/>
                                  <w:kern w:val="24"/>
                                  <w:sz w:val="15"/>
                                  <w:szCs w:val="15"/>
                                  <w:lang w:val="ru-RU"/>
                                </w:rPr>
                                <w:t>во всех режимах?</w:t>
                              </w:r>
                            </w:p>
                          </w:txbxContent>
                        </wps:txbx>
                        <wps:bodyPr wrap="none" lIns="0" tIns="0" rIns="0" bIns="0" rtlCol="0" anchor="ctr"/>
                      </wps:wsp>
                      <wps:wsp>
                        <wps:cNvPr id="117" name="Flussdiagramm: Prozess 80"/>
                        <wps:cNvSpPr/>
                        <wps:spPr>
                          <a:xfrm>
                            <a:off x="0" y="3067616"/>
                            <a:ext cx="172800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C2651E" w14:textId="77777777" w:rsidR="00E478C1" w:rsidRPr="000A79E9" w:rsidRDefault="00E478C1" w:rsidP="004E27AB">
                              <w:pPr>
                                <w:pStyle w:val="affe"/>
                                <w:spacing w:line="160" w:lineRule="atLeast"/>
                                <w:jc w:val="center"/>
                                <w:rPr>
                                  <w:color w:val="000000" w:themeColor="text1"/>
                                  <w:kern w:val="24"/>
                                  <w:sz w:val="15"/>
                                  <w:szCs w:val="15"/>
                                  <w:lang w:val="ru-RU"/>
                                </w:rPr>
                              </w:pPr>
                              <w:r w:rsidRPr="000A79E9">
                                <w:rPr>
                                  <w:color w:val="000000" w:themeColor="text1"/>
                                  <w:kern w:val="24"/>
                                  <w:sz w:val="15"/>
                                  <w:szCs w:val="15"/>
                                  <w:lang w:val="ru-RU"/>
                                </w:rPr>
                                <w:t>Выбрать следующий режим, повторить все измерения в каждом испытательном положении (</w:t>
                              </w:r>
                              <w:r>
                                <w:rPr>
                                  <w:color w:val="000000" w:themeColor="text1"/>
                                  <w:kern w:val="24"/>
                                  <w:sz w:val="15"/>
                                  <w:szCs w:val="15"/>
                                  <w:lang w:val="ru-RU"/>
                                </w:rPr>
                                <w:t>для </w:t>
                              </w:r>
                              <w:r w:rsidRPr="000A79E9">
                                <w:rPr>
                                  <w:color w:val="000000" w:themeColor="text1"/>
                                  <w:kern w:val="24"/>
                                  <w:sz w:val="15"/>
                                  <w:szCs w:val="15"/>
                                  <w:lang w:val="ru-RU"/>
                                </w:rPr>
                                <w:t>каждого выходного отверстия)</w:t>
                              </w:r>
                            </w:p>
                          </w:txbxContent>
                        </wps:txbx>
                        <wps:bodyPr lIns="36000" rIns="36000" rtlCol="0" anchor="ctr"/>
                      </wps:wsp>
                      <wps:wsp>
                        <wps:cNvPr id="118" name="Textfeld 83"/>
                        <wps:cNvSpPr txBox="1"/>
                        <wps:spPr>
                          <a:xfrm>
                            <a:off x="868023" y="6055827"/>
                            <a:ext cx="472385" cy="246221"/>
                          </a:xfrm>
                          <a:prstGeom prst="rect">
                            <a:avLst/>
                          </a:prstGeom>
                          <a:noFill/>
                        </wps:spPr>
                        <wps:txbx>
                          <w:txbxContent>
                            <w:p w14:paraId="066B23D9" w14:textId="77777777" w:rsidR="00E478C1" w:rsidRPr="00DC0315" w:rsidRDefault="00E478C1" w:rsidP="004E27AB">
                              <w:pPr>
                                <w:pStyle w:val="affe"/>
                                <w:rPr>
                                  <w:lang w:val="ru-RU"/>
                                </w:rPr>
                              </w:pPr>
                              <w:r>
                                <w:rPr>
                                  <w:color w:val="000000" w:themeColor="text1"/>
                                  <w:kern w:val="24"/>
                                  <w:sz w:val="20"/>
                                  <w:szCs w:val="20"/>
                                  <w:lang w:val="ru-RU"/>
                                </w:rPr>
                                <w:t>ДА</w:t>
                              </w:r>
                            </w:p>
                          </w:txbxContent>
                        </wps:txbx>
                        <wps:bodyPr wrap="square" rtlCol="0">
                          <a:noAutofit/>
                        </wps:bodyPr>
                      </wps:wsp>
                      <wps:wsp>
                        <wps:cNvPr id="119" name="Gerade Verbindung mit Pfeil 84"/>
                        <wps:cNvCnPr>
                          <a:cxnSpLocks/>
                        </wps:cNvCnPr>
                        <wps:spPr>
                          <a:xfrm flipH="1">
                            <a:off x="3039282" y="6090377"/>
                            <a:ext cx="2683" cy="980509"/>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0" name="Flussdiagramm: Prozess 85"/>
                        <wps:cNvSpPr/>
                        <wps:spPr>
                          <a:xfrm>
                            <a:off x="2177965" y="4034702"/>
                            <a:ext cx="1728000" cy="469938"/>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D9DAB9" w14:textId="77777777" w:rsidR="00E478C1" w:rsidRPr="001D6AD0" w:rsidRDefault="00E478C1" w:rsidP="004E27AB">
                              <w:pPr>
                                <w:pStyle w:val="affe"/>
                                <w:spacing w:line="180" w:lineRule="atLeast"/>
                                <w:jc w:val="center"/>
                                <w:rPr>
                                  <w:color w:val="000000" w:themeColor="text1"/>
                                  <w:kern w:val="24"/>
                                  <w:sz w:val="15"/>
                                  <w:szCs w:val="15"/>
                                  <w:lang w:val="ru-RU"/>
                                </w:rPr>
                              </w:pPr>
                              <w:r w:rsidRPr="001D6AD0">
                                <w:rPr>
                                  <w:color w:val="000000" w:themeColor="text1"/>
                                  <w:kern w:val="24"/>
                                  <w:sz w:val="15"/>
                                  <w:szCs w:val="15"/>
                                  <w:lang w:val="ru-RU"/>
                                </w:rPr>
                                <w:t>Зарегистрировать уровень зв</w:t>
                              </w:r>
                              <w:r>
                                <w:rPr>
                                  <w:color w:val="000000" w:themeColor="text1"/>
                                  <w:kern w:val="24"/>
                                  <w:sz w:val="15"/>
                                  <w:szCs w:val="15"/>
                                  <w:lang w:val="ru-RU"/>
                                </w:rPr>
                                <w:t>укового давления в соответствии</w:t>
                              </w:r>
                              <w:r>
                                <w:rPr>
                                  <w:color w:val="000000" w:themeColor="text1"/>
                                  <w:kern w:val="24"/>
                                  <w:sz w:val="15"/>
                                  <w:szCs w:val="15"/>
                                  <w:lang w:val="ru-RU"/>
                                </w:rPr>
                                <w:br/>
                              </w:r>
                              <w:r w:rsidRPr="001D6AD0">
                                <w:rPr>
                                  <w:color w:val="000000" w:themeColor="text1"/>
                                  <w:kern w:val="24"/>
                                  <w:sz w:val="15"/>
                                  <w:szCs w:val="15"/>
                                  <w:lang w:val="ru-RU"/>
                                </w:rPr>
                                <w:t>с пунктом 3.2.6.1</w:t>
                              </w:r>
                            </w:p>
                            <w:p w14:paraId="70A8D65A" w14:textId="77777777" w:rsidR="00E478C1" w:rsidRPr="001D6AD0" w:rsidRDefault="00E478C1" w:rsidP="004E27AB">
                              <w:pPr>
                                <w:pStyle w:val="affe"/>
                                <w:spacing w:line="180" w:lineRule="atLeast"/>
                                <w:jc w:val="center"/>
                                <w:rPr>
                                  <w:color w:val="000000" w:themeColor="text1"/>
                                  <w:kern w:val="24"/>
                                  <w:sz w:val="15"/>
                                  <w:szCs w:val="15"/>
                                  <w:lang w:val="ru-RU"/>
                                </w:rPr>
                              </w:pPr>
                            </w:p>
                          </w:txbxContent>
                        </wps:txbx>
                        <wps:bodyPr lIns="36000" rIns="36000" rtlCol="0" anchor="ctr"/>
                      </wps:wsp>
                      <wps:wsp>
                        <wps:cNvPr id="121" name="Gerade Verbindung mit Pfeil 86"/>
                        <wps:cNvCnPr>
                          <a:cxnSpLocks/>
                        </wps:cNvCnPr>
                        <wps:spPr>
                          <a:xfrm>
                            <a:off x="3041965" y="4504640"/>
                            <a:ext cx="189" cy="24281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2" name="Textfeld 87"/>
                        <wps:cNvSpPr txBox="1"/>
                        <wps:spPr>
                          <a:xfrm>
                            <a:off x="3748744" y="3298290"/>
                            <a:ext cx="426720" cy="342252"/>
                          </a:xfrm>
                          <a:prstGeom prst="rect">
                            <a:avLst/>
                          </a:prstGeom>
                          <a:noFill/>
                        </wps:spPr>
                        <wps:txbx>
                          <w:txbxContent>
                            <w:p w14:paraId="25546BDB" w14:textId="77777777" w:rsidR="00E478C1" w:rsidRDefault="00E478C1" w:rsidP="004E27AB">
                              <w:pPr>
                                <w:pStyle w:val="affe"/>
                              </w:pPr>
                              <w:r>
                                <w:rPr>
                                  <w:color w:val="000000" w:themeColor="text1"/>
                                  <w:kern w:val="24"/>
                                  <w:sz w:val="20"/>
                                  <w:szCs w:val="20"/>
                                  <w:lang w:val="ru-RU"/>
                                </w:rPr>
                                <w:t>ДА</w:t>
                              </w:r>
                            </w:p>
                          </w:txbxContent>
                        </wps:txbx>
                        <wps:bodyPr wrap="square" rtlCol="0">
                          <a:noAutofit/>
                        </wps:bodyPr>
                      </wps:wsp>
                      <wps:wsp>
                        <wps:cNvPr id="123" name="Flussdiagramm: Prozess 88"/>
                        <wps:cNvSpPr/>
                        <wps:spPr>
                          <a:xfrm>
                            <a:off x="4338659" y="1935480"/>
                            <a:ext cx="1728000" cy="573954"/>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E66208" w14:textId="77777777" w:rsidR="00E478C1" w:rsidRPr="000A79E9" w:rsidRDefault="00E478C1" w:rsidP="004E27AB">
                              <w:pPr>
                                <w:pStyle w:val="affe"/>
                                <w:spacing w:line="160" w:lineRule="atLeast"/>
                                <w:jc w:val="center"/>
                                <w:rPr>
                                  <w:color w:val="000000" w:themeColor="text1"/>
                                  <w:kern w:val="24"/>
                                  <w:sz w:val="15"/>
                                  <w:szCs w:val="15"/>
                                  <w:lang w:val="ru-RU"/>
                                </w:rPr>
                              </w:pPr>
                              <w:r w:rsidRPr="000A79E9">
                                <w:rPr>
                                  <w:color w:val="000000" w:themeColor="text1"/>
                                  <w:kern w:val="24"/>
                                  <w:sz w:val="15"/>
                                  <w:szCs w:val="15"/>
                                  <w:lang w:val="ru-RU"/>
                                </w:rPr>
                                <w:t>Выбрать следующее испытательное положение (выходное отверстие) для измерения</w:t>
                              </w:r>
                            </w:p>
                          </w:txbxContent>
                        </wps:txbx>
                        <wps:bodyPr lIns="36000" rIns="36000" rtlCol="0" anchor="ctr"/>
                      </wps:wsp>
                      <wps:wsp>
                        <wps:cNvPr id="124" name="Gerade Verbindung mit Pfeil 91"/>
                        <wps:cNvCnPr>
                          <a:cxnSpLocks/>
                        </wps:cNvCnPr>
                        <wps:spPr>
                          <a:xfrm flipV="1">
                            <a:off x="5202659" y="2509434"/>
                            <a:ext cx="0" cy="340394"/>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5" name="Gerade Verbindung mit Pfeil 92"/>
                        <wps:cNvCnPr>
                          <a:cxnSpLocks/>
                        </wps:cNvCnPr>
                        <wps:spPr>
                          <a:xfrm flipV="1">
                            <a:off x="864000" y="3787616"/>
                            <a:ext cx="0" cy="1371963"/>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6" name="Textfeld 93"/>
                        <wps:cNvSpPr txBox="1"/>
                        <wps:spPr>
                          <a:xfrm>
                            <a:off x="5202658" y="3710107"/>
                            <a:ext cx="530553" cy="246221"/>
                          </a:xfrm>
                          <a:prstGeom prst="rect">
                            <a:avLst/>
                          </a:prstGeom>
                          <a:noFill/>
                        </wps:spPr>
                        <wps:txbx>
                          <w:txbxContent>
                            <w:p w14:paraId="62CAC747" w14:textId="77777777" w:rsidR="00E478C1" w:rsidRPr="00AB3A37" w:rsidRDefault="00E478C1" w:rsidP="004E27AB">
                              <w:pPr>
                                <w:pStyle w:val="affe"/>
                                <w:rPr>
                                  <w:lang w:val="ru-RU"/>
                                </w:rPr>
                              </w:pPr>
                              <w:r>
                                <w:rPr>
                                  <w:color w:val="000000" w:themeColor="text1"/>
                                  <w:kern w:val="24"/>
                                  <w:sz w:val="20"/>
                                  <w:szCs w:val="20"/>
                                  <w:lang w:val="ru-RU"/>
                                </w:rPr>
                                <w:t>ДА</w:t>
                              </w:r>
                            </w:p>
                          </w:txbxContent>
                        </wps:txbx>
                        <wps:bodyPr wrap="square" rtlCol="0">
                          <a:noAutofit/>
                        </wps:bodyPr>
                      </wps:wsp>
                      <wps:wsp>
                        <wps:cNvPr id="127" name="Flussdiagramm: Prozess 94"/>
                        <wps:cNvSpPr/>
                        <wps:spPr>
                          <a:xfrm>
                            <a:off x="0" y="6307563"/>
                            <a:ext cx="172800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A72624" w14:textId="77777777" w:rsidR="00E478C1" w:rsidRPr="00AB3A37" w:rsidRDefault="00E478C1" w:rsidP="004E27AB">
                              <w:pPr>
                                <w:pStyle w:val="affe"/>
                                <w:spacing w:line="160" w:lineRule="atLeast"/>
                                <w:jc w:val="center"/>
                                <w:rPr>
                                  <w:color w:val="000000" w:themeColor="text1"/>
                                  <w:kern w:val="24"/>
                                  <w:sz w:val="15"/>
                                  <w:szCs w:val="15"/>
                                  <w:lang w:val="ru-RU"/>
                                </w:rPr>
                              </w:pPr>
                              <w:r w:rsidRPr="00AB3A37">
                                <w:rPr>
                                  <w:color w:val="000000" w:themeColor="text1"/>
                                  <w:kern w:val="24"/>
                                  <w:sz w:val="15"/>
                                  <w:szCs w:val="15"/>
                                  <w:lang w:val="ru-RU"/>
                                </w:rPr>
                                <w:t>Зарегистрировать репрезентативный</w:t>
                              </w:r>
                              <w:r>
                                <w:rPr>
                                  <w:color w:val="000000" w:themeColor="text1"/>
                                  <w:kern w:val="24"/>
                                  <w:sz w:val="15"/>
                                  <w:szCs w:val="15"/>
                                  <w:lang w:val="ru-RU"/>
                                </w:rPr>
                                <w:t xml:space="preserve"> уровень звукового давления для </w:t>
                              </w:r>
                              <w:r w:rsidRPr="00AB3A37">
                                <w:rPr>
                                  <w:color w:val="000000" w:themeColor="text1"/>
                                  <w:kern w:val="24"/>
                                  <w:sz w:val="15"/>
                                  <w:szCs w:val="15"/>
                                  <w:lang w:val="ru-RU"/>
                                </w:rPr>
                                <w:t>каждого режима</w:t>
                              </w:r>
                            </w:p>
                          </w:txbxContent>
                        </wps:txbx>
                        <wps:bodyPr lIns="36000" rIns="36000" rtlCol="0" anchor="ctr"/>
                      </wps:wsp>
                      <wps:wsp>
                        <wps:cNvPr id="544" name="Gerade Verbindung mit Pfeil 96"/>
                        <wps:cNvCnPr>
                          <a:cxnSpLocks/>
                        </wps:cNvCnPr>
                        <wps:spPr>
                          <a:xfrm>
                            <a:off x="864000" y="6098790"/>
                            <a:ext cx="0" cy="208773"/>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45" name="Flussdiagramm: Prozess 99"/>
                        <wps:cNvSpPr/>
                        <wps:spPr>
                          <a:xfrm>
                            <a:off x="1996525" y="7466839"/>
                            <a:ext cx="209088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BCA022" w14:textId="77777777" w:rsidR="00E478C1" w:rsidRPr="00AB3A37" w:rsidRDefault="00E478C1" w:rsidP="004E27AB">
                              <w:pPr>
                                <w:pStyle w:val="affe"/>
                                <w:spacing w:line="160" w:lineRule="atLeast"/>
                                <w:jc w:val="center"/>
                                <w:rPr>
                                  <w:color w:val="000000" w:themeColor="text1"/>
                                  <w:kern w:val="24"/>
                                  <w:sz w:val="15"/>
                                  <w:szCs w:val="15"/>
                                  <w:lang w:val="ru-RU"/>
                                </w:rPr>
                              </w:pPr>
                              <w:r w:rsidRPr="00AB3A37">
                                <w:rPr>
                                  <w:color w:val="000000" w:themeColor="text1"/>
                                  <w:kern w:val="24"/>
                                  <w:sz w:val="15"/>
                                  <w:szCs w:val="15"/>
                                  <w:lang w:val="ru-RU"/>
                                </w:rPr>
                                <w:t>Зарегистрировать самый высокий уровень звукового давления для всех режимов и выходных отверстий в качестве репрезентативного уровня звукового давления для типа транспортных средств</w:t>
                              </w:r>
                            </w:p>
                          </w:txbxContent>
                        </wps:txbx>
                        <wps:bodyPr lIns="36000" rIns="36000" rtlCol="0" anchor="ctr"/>
                      </wps:wsp>
                      <wps:wsp>
                        <wps:cNvPr id="546" name="Flussdiagramm: Prozess 102"/>
                        <wps:cNvSpPr/>
                        <wps:spPr>
                          <a:xfrm>
                            <a:off x="4338659" y="4038825"/>
                            <a:ext cx="1728000" cy="480744"/>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74FBE5" w14:textId="77777777" w:rsidR="00E478C1" w:rsidRPr="001D6AD0" w:rsidRDefault="00E478C1" w:rsidP="004E27AB">
                              <w:pPr>
                                <w:pStyle w:val="affe"/>
                                <w:spacing w:line="180" w:lineRule="atLeast"/>
                                <w:jc w:val="center"/>
                                <w:rPr>
                                  <w:color w:val="000000" w:themeColor="text1"/>
                                  <w:kern w:val="24"/>
                                  <w:sz w:val="15"/>
                                  <w:szCs w:val="15"/>
                                  <w:lang w:val="ru-RU"/>
                                </w:rPr>
                              </w:pPr>
                              <w:r w:rsidRPr="001D6AD0">
                                <w:rPr>
                                  <w:color w:val="000000" w:themeColor="text1"/>
                                  <w:kern w:val="24"/>
                                  <w:sz w:val="15"/>
                                  <w:szCs w:val="15"/>
                                  <w:lang w:val="ru-RU"/>
                                </w:rPr>
                                <w:t>Зарегистрировать уровень зв</w:t>
                              </w:r>
                              <w:r>
                                <w:rPr>
                                  <w:color w:val="000000" w:themeColor="text1"/>
                                  <w:kern w:val="24"/>
                                  <w:sz w:val="15"/>
                                  <w:szCs w:val="15"/>
                                  <w:lang w:val="ru-RU"/>
                                </w:rPr>
                                <w:t>укового давления в соответствии</w:t>
                              </w:r>
                              <w:r>
                                <w:rPr>
                                  <w:color w:val="000000" w:themeColor="text1"/>
                                  <w:kern w:val="24"/>
                                  <w:sz w:val="15"/>
                                  <w:szCs w:val="15"/>
                                  <w:lang w:val="ru-RU"/>
                                </w:rPr>
                                <w:br/>
                              </w:r>
                              <w:r w:rsidRPr="001D6AD0">
                                <w:rPr>
                                  <w:color w:val="000000" w:themeColor="text1"/>
                                  <w:kern w:val="24"/>
                                  <w:sz w:val="15"/>
                                  <w:szCs w:val="15"/>
                                  <w:lang w:val="ru-RU"/>
                                </w:rPr>
                                <w:t>с пунктом 3.2.6.2</w:t>
                              </w:r>
                            </w:p>
                            <w:p w14:paraId="06F05F94" w14:textId="77777777" w:rsidR="00E478C1" w:rsidRPr="001D6AD0" w:rsidRDefault="00E478C1" w:rsidP="004E27AB">
                              <w:pPr>
                                <w:pStyle w:val="affe"/>
                                <w:spacing w:line="180" w:lineRule="atLeast"/>
                                <w:jc w:val="center"/>
                                <w:rPr>
                                  <w:color w:val="000000" w:themeColor="text1"/>
                                  <w:kern w:val="24"/>
                                  <w:sz w:val="15"/>
                                  <w:szCs w:val="15"/>
                                  <w:lang w:val="ru-RU"/>
                                </w:rPr>
                              </w:pPr>
                            </w:p>
                          </w:txbxContent>
                        </wps:txbx>
                        <wps:bodyPr lIns="36000" rIns="36000" rtlCol="0" anchor="ctr"/>
                      </wps:wsp>
                      <wps:wsp>
                        <wps:cNvPr id="547" name="Gerade Verbindung mit Pfeil 111"/>
                        <wps:cNvCnPr>
                          <a:cxnSpLocks/>
                        </wps:cNvCnPr>
                        <wps:spPr>
                          <a:xfrm flipH="1">
                            <a:off x="3041965" y="4963474"/>
                            <a:ext cx="189" cy="199589"/>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B0F7995" id="Gruppieren 4" o:spid="_x0000_s1084" style="width:483.4pt;height:616.25pt;mso-position-horizontal-relative:char;mso-position-vertical-relative:line" coordorigin="-840" coordsize="62617,8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">
                <v:shapetype id="_x0000_t109" coordsize="21600,21600" o:spt="109" path="m,l,21600r21600,l21600,xe">
                  <v:stroke joinstyle="miter"/>
                  <v:path gradientshapeok="t" o:connecttype="rect"/>
                </v:shapetype>
                <v:shape id="Flussdiagramm: Prozess 28" o:spid="_x0000_s1085" type="#_x0000_t109" style="position:absolute;left:21779;width:17280;height:4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" fillcolor="white [3212]" strokecolor="black [3213]" strokeweight=".25pt">
                  <v:textbox inset="1mm,,1mm">
                    <w:txbxContent>
                      <w:p w14:paraId="0C59F5FC" w14:textId="77777777" w:rsidR="00E478C1" w:rsidRPr="00284CF1" w:rsidRDefault="00E478C1" w:rsidP="004E27AB">
                        <w:pPr>
                          <w:pStyle w:val="affe"/>
                          <w:spacing w:line="160" w:lineRule="atLeast"/>
                          <w:jc w:val="center"/>
                          <w:rPr>
                            <w:sz w:val="15"/>
                            <w:szCs w:val="15"/>
                            <w:lang w:val="ru-RU"/>
                          </w:rPr>
                        </w:pPr>
                        <w:r w:rsidRPr="00284CF1">
                          <w:rPr>
                            <w:color w:val="000000" w:themeColor="text1"/>
                            <w:kern w:val="24"/>
                            <w:sz w:val="15"/>
                            <w:szCs w:val="15"/>
                            <w:lang w:val="ru-RU"/>
                          </w:rPr>
                          <w:t>Измерение звука в неподвижном состоянии в соответствии</w:t>
                        </w:r>
                        <w:r w:rsidRPr="00284CF1">
                          <w:rPr>
                            <w:color w:val="000000" w:themeColor="text1"/>
                            <w:kern w:val="24"/>
                            <w:sz w:val="15"/>
                            <w:szCs w:val="15"/>
                            <w:lang w:val="ru-RU"/>
                          </w:rPr>
                          <w:br/>
                          <w:t>с пунктом 3.2</w:t>
                        </w:r>
                      </w:p>
                    </w:txbxContent>
                  </v:textbox>
                </v:shape>
                <v:shape id="Flussdiagramm: Prozess 34" o:spid="_x0000_s1086" type="#_x0000_t109" style="position:absolute;left:21752;top:5780;width:17280;height:5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" fillcolor="white [3212]" strokecolor="black [3213]" strokeweight=".25pt">
                  <v:textbox inset="1mm,,1mm">
                    <w:txbxContent>
                      <w:p w14:paraId="60BD794A" w14:textId="77777777" w:rsidR="00E478C1" w:rsidRPr="00284CF1" w:rsidRDefault="00E478C1" w:rsidP="004E27AB">
                        <w:pPr>
                          <w:pStyle w:val="affe"/>
                          <w:spacing w:line="160" w:lineRule="atLeast"/>
                          <w:jc w:val="center"/>
                          <w:rPr>
                            <w:color w:val="000000" w:themeColor="text1"/>
                            <w:kern w:val="24"/>
                            <w:sz w:val="15"/>
                            <w:szCs w:val="15"/>
                            <w:lang w:val="ru-RU"/>
                          </w:rPr>
                        </w:pPr>
                        <w:r w:rsidRPr="00284CF1">
                          <w:rPr>
                            <w:color w:val="000000" w:themeColor="text1"/>
                            <w:kern w:val="24"/>
                            <w:sz w:val="15"/>
                            <w:szCs w:val="15"/>
                            <w:lang w:val="ru-RU"/>
                          </w:rPr>
                          <w:t>Окружающие условия и установка транспортного средства в соответствии с пунктами 3.2.1–3.2.4</w:t>
                        </w:r>
                      </w:p>
                    </w:txbxContent>
                  </v:textbox>
                </v:shape>
                <v:shape id="Flussdiagramm: Prozess 35" o:spid="_x0000_s1087" type="#_x0000_t109" style="position:absolute;left:21779;top:19442;width:17280;height:5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" fillcolor="white [3212]" strokecolor="black [3213]" strokeweight=".25pt">
                  <v:textbox inset="1mm,,1mm">
                    <w:txbxContent>
                      <w:p w14:paraId="235C44CA" w14:textId="77777777" w:rsidR="00E478C1" w:rsidRPr="00284CF1" w:rsidRDefault="00E478C1" w:rsidP="004E27AB">
                        <w:pPr>
                          <w:pStyle w:val="affe"/>
                          <w:spacing w:line="160" w:lineRule="atLeast"/>
                          <w:jc w:val="center"/>
                          <w:rPr>
                            <w:color w:val="000000" w:themeColor="text1"/>
                            <w:kern w:val="24"/>
                            <w:sz w:val="15"/>
                            <w:szCs w:val="15"/>
                            <w:lang w:val="ru-RU"/>
                          </w:rPr>
                        </w:pPr>
                        <w:r w:rsidRPr="00284CF1">
                          <w:rPr>
                            <w:color w:val="000000" w:themeColor="text1"/>
                            <w:kern w:val="24"/>
                            <w:sz w:val="15"/>
                            <w:szCs w:val="15"/>
                            <w:lang w:val="ru-RU"/>
                          </w:rPr>
                          <w:t>Измерение звука в неподвижном состоянии в испытательном положении (для выходного отверстия) в соответствии с пунктом 3.2.5</w:t>
                        </w:r>
                      </w:p>
                      <w:p w14:paraId="25C7B58D" w14:textId="77777777" w:rsidR="00E478C1" w:rsidRPr="00284CF1" w:rsidRDefault="00E478C1" w:rsidP="004E27AB">
                        <w:pPr>
                          <w:pStyle w:val="affe"/>
                          <w:spacing w:line="160" w:lineRule="atLeast"/>
                          <w:jc w:val="center"/>
                          <w:rPr>
                            <w:color w:val="000000" w:themeColor="text1"/>
                            <w:kern w:val="24"/>
                            <w:sz w:val="15"/>
                            <w:szCs w:val="15"/>
                            <w:lang w:val="ru-RU"/>
                          </w:rPr>
                        </w:pPr>
                      </w:p>
                    </w:txbxContent>
                  </v:textbox>
                </v:shape>
                <v:shapetype id="_x0000_t110" coordsize="21600,21600" o:spt="110" path="m10800,l,10800,10800,21600,21600,10800xe">
                  <v:stroke joinstyle="miter"/>
                  <v:path gradientshapeok="t" o:connecttype="rect" textboxrect="5400,5400,16200,16200"/>
                </v:shapetype>
                <v:shape id="Flussdiagramm: Verzweigung 38" o:spid="_x0000_s1088" type="#_x0000_t110" style="position:absolute;left:23873;top:28215;width:12915;height:882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" fillcolor="white [3212]" strokecolor="black [3213]" strokeweight=".25pt">
                  <v:textbox inset="0,0,0,0">
                    <w:txbxContent>
                      <w:p w14:paraId="2645ACED" w14:textId="77777777" w:rsidR="00E478C1" w:rsidRDefault="00E478C1" w:rsidP="004E27AB">
                        <w:pPr>
                          <w:pStyle w:val="affe"/>
                          <w:spacing w:line="180" w:lineRule="atLeast"/>
                          <w:jc w:val="center"/>
                          <w:rPr>
                            <w:color w:val="000000" w:themeColor="text1"/>
                            <w:kern w:val="24"/>
                            <w:sz w:val="15"/>
                            <w:szCs w:val="15"/>
                            <w:lang w:val="ru-RU"/>
                          </w:rPr>
                        </w:pPr>
                        <w:r>
                          <w:rPr>
                            <w:color w:val="000000" w:themeColor="text1"/>
                            <w:kern w:val="24"/>
                            <w:sz w:val="15"/>
                            <w:szCs w:val="15"/>
                            <w:lang w:val="ru-RU"/>
                          </w:rPr>
                          <w:t>Несколько</w:t>
                        </w:r>
                      </w:p>
                      <w:p w14:paraId="5A07D37E" w14:textId="77777777" w:rsidR="00E478C1" w:rsidRDefault="00E478C1" w:rsidP="004E27AB">
                        <w:pPr>
                          <w:pStyle w:val="affe"/>
                          <w:spacing w:line="180" w:lineRule="atLeast"/>
                          <w:jc w:val="center"/>
                          <w:rPr>
                            <w:color w:val="000000" w:themeColor="text1"/>
                            <w:kern w:val="24"/>
                            <w:sz w:val="15"/>
                            <w:szCs w:val="15"/>
                            <w:lang w:val="ru-RU"/>
                          </w:rPr>
                        </w:pPr>
                        <w:r>
                          <w:rPr>
                            <w:color w:val="000000" w:themeColor="text1"/>
                            <w:kern w:val="24"/>
                            <w:sz w:val="15"/>
                            <w:szCs w:val="15"/>
                            <w:lang w:val="ru-RU"/>
                          </w:rPr>
                          <w:t>испытательных</w:t>
                        </w:r>
                      </w:p>
                      <w:p w14:paraId="794968FA" w14:textId="77777777" w:rsidR="00E478C1" w:rsidRPr="006E22D7" w:rsidRDefault="00E478C1" w:rsidP="004E27AB">
                        <w:pPr>
                          <w:pStyle w:val="affe"/>
                          <w:spacing w:line="180" w:lineRule="atLeast"/>
                          <w:jc w:val="center"/>
                          <w:rPr>
                            <w:color w:val="000000" w:themeColor="text1"/>
                            <w:kern w:val="24"/>
                            <w:sz w:val="15"/>
                            <w:szCs w:val="15"/>
                            <w:lang w:val="ru-RU"/>
                          </w:rPr>
                        </w:pPr>
                        <w:r>
                          <w:rPr>
                            <w:color w:val="000000" w:themeColor="text1"/>
                            <w:kern w:val="24"/>
                            <w:sz w:val="15"/>
                            <w:szCs w:val="15"/>
                            <w:lang w:val="ru-RU"/>
                          </w:rPr>
                          <w:t>положений?</w:t>
                        </w:r>
                      </w:p>
                    </w:txbxContent>
                  </v:textbox>
                </v:shape>
                <v:shapetype id="_x0000_t32" coordsize="21600,21600" o:spt="32" o:oned="t" path="m,l21600,21600e" filled="f">
                  <v:path arrowok="t" fillok="f" o:connecttype="none"/>
                  <o:lock v:ext="edit" shapetype="t"/>
                </v:shapetype>
                <v:shape id="Gerade Verbindung mit Pfeil 47" o:spid="_x0000_s1089" type="#_x0000_t32" style="position:absolute;left:30392;top:4557;width:27;height:12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" strokecolor="black [3213]" strokeweight="1.5pt">
                  <v:stroke endarrow="block"/>
                  <o:lock v:ext="edit" shapetype="f"/>
                </v:shape>
                <v:shape id="Gerade Verbindung mit Pfeil 52" o:spid="_x0000_s1090" type="#_x0000_t32" style="position:absolute;left:30333;top:25044;width:86;height:31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" strokecolor="black [3213]" strokeweight="1.5pt">
                  <v:stroke endarrow="block"/>
                  <o:lock v:ext="edit" shapetype="f"/>
                </v:shape>
                <v:shape id="Gerade Verbindung mit Pfeil 53" o:spid="_x0000_s1091" type="#_x0000_t32" style="position:absolute;left:36785;top:32626;width:5662;height: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" strokecolor="black [3213]" strokeweight="1.5pt">
                  <v:stroke endarrow="block"/>
                  <o:lock v:ext="edit" shapetype="f"/>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36" o:spid="_x0000_s1092" type="#_x0000_t120" style="position:absolute;left:29312;top:14704;width:2160;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" fillcolor="white [3212]" strokecolor="black [3213]" strokeweight=".25pt"/>
                <v:shape id="Gerade Verbindung mit Pfeil 39" o:spid="_x0000_s1093" type="#_x0000_t32" style="position:absolute;left:30392;top:11757;width:0;height:29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" strokecolor="black [3213]" strokeweight="1.5pt">
                  <v:stroke endarrow="block"/>
                  <o:lock v:ext="edit" shapetype="f"/>
                </v:shape>
                <v:shape id="Textfeld 25" o:spid="_x0000_s1094" type="#_x0000_t202" style="position:absolute;left:30392;top:36998;width:4674;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" filled="f" stroked="f">
                  <v:textbox>
                    <w:txbxContent>
                      <w:p w14:paraId="7FC50BEC" w14:textId="77777777" w:rsidR="00E478C1" w:rsidRPr="00AB3A37" w:rsidRDefault="00E478C1" w:rsidP="004E27AB">
                        <w:pPr>
                          <w:pStyle w:val="affe"/>
                          <w:rPr>
                            <w:lang w:val="ru-RU"/>
                          </w:rPr>
                        </w:pPr>
                        <w:r>
                          <w:rPr>
                            <w:color w:val="000000" w:themeColor="text1"/>
                            <w:kern w:val="24"/>
                            <w:sz w:val="20"/>
                            <w:szCs w:val="20"/>
                            <w:lang w:val="ru-RU"/>
                          </w:rPr>
                          <w:t>НЕТ</w:t>
                        </w:r>
                      </w:p>
                    </w:txbxContent>
                  </v:textbox>
                </v:shape>
                <v:shape id="Gerade Verbindung mit Pfeil 67" o:spid="_x0000_s1095" type="#_x0000_t32" style="position:absolute;left:30392;top:72869;width:27;height:17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" strokecolor="black [3213]" strokeweight="1.5pt">
                  <v:stroke endarrow="block"/>
                </v:shape>
                <v:shape id="Flussdiagramm: Verbindungsstelle 69" o:spid="_x0000_s1096" type="#_x0000_t120" style="position:absolute;left:29341;top:47474;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" fillcolor="white [3212]" strokecolor="black [3213]" strokeweight=".25pt"/>
                <v:shapetype id="_x0000_t33" coordsize="21600,21600" o:spt="33" o:oned="t" path="m,l21600,r,21600e" filled="f">
                  <v:stroke joinstyle="miter"/>
                  <v:path arrowok="t" fillok="f" o:connecttype="none"/>
                  <o:lock v:ext="edit" shapetype="t"/>
                </v:shapetype>
                <v:shape id="Gewinkelte Verbindung 71" o:spid="_x0000_s1097" type="#_x0000_t33" style="position:absolute;left:11551;top:12874;width:14891;height:2071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" strokecolor="black [3213]" strokeweight="1.5pt">
                  <v:stroke endarrow="block"/>
                  <o:lock v:ext="edit" shapetype="f"/>
                </v:shape>
                <v:shape id="Gewinkelte Verbindung 72" o:spid="_x0000_s1098" type="#_x0000_t33" style="position:absolute;left:39964;top:7293;width:3569;height:2055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" strokecolor="black [3213]" strokeweight="1.5pt">
                  <v:stroke endarrow="block"/>
                  <o:lock v:ext="edit" shapetype="f"/>
                </v:shape>
                <v:shape id="Flussdiagramm: Verbindungsstelle 73" o:spid="_x0000_s1099" type="#_x0000_t120" style="position:absolute;left:29312;top:70708;width:2160;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" fillcolor="white [3212]" strokecolor="black [3213]" strokeweight=".25pt"/>
                <v:shape id="Gewinkelte Verbindung 74" o:spid="_x0000_s1100" type="#_x0000_t33" style="position:absolute;left:18219;top:60696;width:1513;height:2067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" strokecolor="black [3213]" strokeweight="1.5pt">
                  <v:stroke endarrow="block"/>
                </v:shape>
                <v:shape id="Gewinkelte Verbindung 75" o:spid="_x0000_s1101" type="#_x0000_t33" style="position:absolute;left:40084;top:36612;width:3359;height:2052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" strokecolor="black [3213]" strokeweight="1.5pt">
                  <v:stroke endarrow="block"/>
                  <o:lock v:ext="edit" shapetype="f"/>
                </v:shape>
                <v:shape id="Gerade Verbindung mit Pfeil 82" o:spid="_x0000_s1102" type="#_x0000_t32" style="position:absolute;left:30331;top:37101;width:86;height:3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" strokecolor="black [3213]" strokeweight="1.5pt">
                  <v:stroke endarrow="block"/>
                  <o:lock v:ext="edit" shapetype="f"/>
                </v:shape>
                <v:shape id="Gerade Verbindung mit Pfeil 41" o:spid="_x0000_s1103" type="#_x0000_t32" style="position:absolute;left:30392;top:16865;width:27;height:25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" strokecolor="black [3213]" strokeweight="1.5pt">
                  <v:stroke endarrow="block"/>
                  <o:lock v:ext="edit" shapetype="f"/>
                </v:shape>
                <v:shape id="Flussdiagramm: Verzweigung 50" o:spid="_x0000_s1104" type="#_x0000_t110" style="position:absolute;left:42386;top:28527;width:19391;height:894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" fillcolor="white [3212]" strokecolor="black [3213]" strokeweight=".25pt">
                  <v:textbox inset="0,0,0,0">
                    <w:txbxContent>
                      <w:p w14:paraId="27B8E848" w14:textId="77777777" w:rsidR="00E478C1" w:rsidRDefault="00E478C1" w:rsidP="004E27AB">
                        <w:pPr>
                          <w:pStyle w:val="affe"/>
                          <w:spacing w:line="180" w:lineRule="atLeast"/>
                          <w:jc w:val="center"/>
                          <w:rPr>
                            <w:color w:val="000000" w:themeColor="text1"/>
                            <w:kern w:val="24"/>
                            <w:sz w:val="15"/>
                            <w:szCs w:val="15"/>
                            <w:lang w:val="ru-RU"/>
                          </w:rPr>
                        </w:pPr>
                        <w:r>
                          <w:rPr>
                            <w:color w:val="000000" w:themeColor="text1"/>
                            <w:kern w:val="24"/>
                            <w:sz w:val="15"/>
                            <w:szCs w:val="15"/>
                            <w:lang w:val="ru-RU"/>
                          </w:rPr>
                          <w:t>Измерения проводятся</w:t>
                        </w:r>
                      </w:p>
                      <w:p w14:paraId="7BB3D357" w14:textId="77777777" w:rsidR="00E478C1" w:rsidRDefault="00E478C1" w:rsidP="004E27AB">
                        <w:pPr>
                          <w:pStyle w:val="affe"/>
                          <w:spacing w:line="180" w:lineRule="atLeast"/>
                          <w:jc w:val="center"/>
                          <w:rPr>
                            <w:color w:val="000000" w:themeColor="text1"/>
                            <w:kern w:val="24"/>
                            <w:sz w:val="15"/>
                            <w:szCs w:val="15"/>
                            <w:lang w:val="ru-RU"/>
                          </w:rPr>
                        </w:pPr>
                        <w:r>
                          <w:rPr>
                            <w:color w:val="000000" w:themeColor="text1"/>
                            <w:kern w:val="24"/>
                            <w:sz w:val="15"/>
                            <w:szCs w:val="15"/>
                            <w:lang w:val="ru-RU"/>
                          </w:rPr>
                          <w:t>во всех испытательных</w:t>
                        </w:r>
                      </w:p>
                      <w:p w14:paraId="3CBFB1DB" w14:textId="77777777" w:rsidR="00E478C1" w:rsidRPr="001D6AD0" w:rsidRDefault="00E478C1" w:rsidP="004E27AB">
                        <w:pPr>
                          <w:pStyle w:val="affe"/>
                          <w:spacing w:line="180" w:lineRule="atLeast"/>
                          <w:jc w:val="center"/>
                          <w:rPr>
                            <w:color w:val="000000" w:themeColor="text1"/>
                            <w:kern w:val="24"/>
                            <w:sz w:val="15"/>
                            <w:szCs w:val="15"/>
                            <w:lang w:val="ru-RU"/>
                          </w:rPr>
                        </w:pPr>
                        <w:r>
                          <w:rPr>
                            <w:color w:val="000000" w:themeColor="text1"/>
                            <w:kern w:val="24"/>
                            <w:sz w:val="15"/>
                            <w:szCs w:val="15"/>
                            <w:lang w:val="ru-RU"/>
                          </w:rPr>
                          <w:t>положениях?</w:t>
                        </w:r>
                      </w:p>
                    </w:txbxContent>
                  </v:textbox>
                </v:shape>
                <v:shape id="Textfeld 51" o:spid="_x0000_s1105" type="#_x0000_t202" style="position:absolute;left:51817;top:25991;width:4657;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14:paraId="0B2CDCBF" w14:textId="77777777" w:rsidR="00E478C1" w:rsidRPr="00AB3A37" w:rsidRDefault="00E478C1" w:rsidP="004E27AB">
                        <w:pPr>
                          <w:pStyle w:val="affe"/>
                          <w:rPr>
                            <w:lang w:val="ru-RU"/>
                          </w:rPr>
                        </w:pPr>
                        <w:r>
                          <w:rPr>
                            <w:color w:val="000000" w:themeColor="text1"/>
                            <w:kern w:val="24"/>
                            <w:sz w:val="20"/>
                            <w:szCs w:val="20"/>
                            <w:lang w:val="ru-RU"/>
                          </w:rPr>
                          <w:t>НЕТ</w:t>
                        </w:r>
                      </w:p>
                    </w:txbxContent>
                  </v:textbox>
                </v:shape>
                <v:shape id="Textfeld 54" o:spid="_x0000_s1106" type="#_x0000_t202" style="position:absolute;left:8680;top:47474;width:5401;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14:paraId="226F0811" w14:textId="77777777" w:rsidR="00E478C1" w:rsidRPr="00AB3A37" w:rsidRDefault="00E478C1" w:rsidP="004E27AB">
                        <w:pPr>
                          <w:pStyle w:val="affe"/>
                          <w:rPr>
                            <w:lang w:val="ru-RU"/>
                          </w:rPr>
                        </w:pPr>
                        <w:r>
                          <w:rPr>
                            <w:color w:val="000000" w:themeColor="text1"/>
                            <w:kern w:val="24"/>
                            <w:sz w:val="20"/>
                            <w:szCs w:val="20"/>
                            <w:lang w:val="ru-RU"/>
                          </w:rPr>
                          <w:t>НЕТ</w:t>
                        </w:r>
                      </w:p>
                    </w:txbxContent>
                  </v:textbox>
                </v:shape>
                <v:shape id="Textfeld 55" o:spid="_x0000_s1107" type="#_x0000_t202" style="position:absolute;left:30242;top:60922;width:520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14:paraId="2D474188" w14:textId="77777777" w:rsidR="00E478C1" w:rsidRPr="00DC0315" w:rsidRDefault="00E478C1" w:rsidP="004E27AB">
                        <w:pPr>
                          <w:pStyle w:val="affe"/>
                          <w:rPr>
                            <w:lang w:val="ru-RU"/>
                          </w:rPr>
                        </w:pPr>
                        <w:r>
                          <w:rPr>
                            <w:color w:val="000000" w:themeColor="text1"/>
                            <w:kern w:val="24"/>
                            <w:sz w:val="20"/>
                            <w:szCs w:val="20"/>
                            <w:lang w:val="ru-RU"/>
                          </w:rPr>
                          <w:t>НЕТ</w:t>
                        </w:r>
                      </w:p>
                    </w:txbxContent>
                  </v:textbox>
                </v:shape>
                <v:shape id="Flussdiagramm: Verzweigung 56" o:spid="_x0000_s1108" type="#_x0000_t110" style="position:absolute;left:21595;top:51649;width:17564;height:92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" fillcolor="white [3212]" strokecolor="black [3213]" strokeweight=".25pt">
                  <v:textbox inset="0,0,0,0">
                    <w:txbxContent>
                      <w:p w14:paraId="08E2DCB4" w14:textId="77777777" w:rsidR="00E478C1" w:rsidRPr="00AB3A37" w:rsidRDefault="00E478C1" w:rsidP="004E27AB">
                        <w:pPr>
                          <w:pStyle w:val="affe"/>
                          <w:spacing w:line="160" w:lineRule="atLeast"/>
                          <w:rPr>
                            <w:color w:val="000000" w:themeColor="text1"/>
                            <w:kern w:val="24"/>
                            <w:sz w:val="15"/>
                            <w:szCs w:val="15"/>
                          </w:rPr>
                        </w:pPr>
                        <w:r w:rsidRPr="00AB3A37">
                          <w:rPr>
                            <w:color w:val="000000" w:themeColor="text1"/>
                            <w:kern w:val="24"/>
                            <w:sz w:val="15"/>
                            <w:szCs w:val="15"/>
                          </w:rPr>
                          <w:t>Режимы выбираются</w:t>
                        </w:r>
                      </w:p>
                      <w:p w14:paraId="0239A635" w14:textId="77777777" w:rsidR="00E478C1" w:rsidRPr="001D6AD0" w:rsidRDefault="00E478C1" w:rsidP="004E27AB">
                        <w:pPr>
                          <w:pStyle w:val="affe"/>
                          <w:spacing w:line="160" w:lineRule="atLeast"/>
                          <w:jc w:val="center"/>
                          <w:rPr>
                            <w:color w:val="000000" w:themeColor="text1"/>
                            <w:kern w:val="24"/>
                            <w:sz w:val="15"/>
                            <w:szCs w:val="15"/>
                            <w:lang w:val="ru-RU"/>
                          </w:rPr>
                        </w:pPr>
                        <w:r w:rsidRPr="00AB3A37">
                          <w:rPr>
                            <w:color w:val="000000" w:themeColor="text1"/>
                            <w:kern w:val="24"/>
                            <w:sz w:val="15"/>
                            <w:szCs w:val="15"/>
                            <w:lang w:val="ru-RU"/>
                          </w:rPr>
                          <w:t>водителем?</w:t>
                        </w:r>
                      </w:p>
                    </w:txbxContent>
                  </v:textbox>
                </v:shape>
                <v:shape id="Gerade Verbindung mit Pfeil 57" o:spid="_x0000_s1109" type="#_x0000_t32" style="position:absolute;left:52026;top:37468;width:0;height:2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" strokecolor="black [3213]" strokeweight="1.5pt">
                  <v:stroke endarrow="block"/>
                  <o:lock v:ext="edit" shapetype="f"/>
                </v:shape>
                <v:shape id="Textfeld 77" o:spid="_x0000_s1110" type="#_x0000_t202" style="position:absolute;left:17831;top:56332;width:4899;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2B8119B8" w14:textId="77777777" w:rsidR="00E478C1" w:rsidRPr="00DC0315" w:rsidRDefault="00E478C1" w:rsidP="004E27AB">
                        <w:pPr>
                          <w:pStyle w:val="affe"/>
                          <w:rPr>
                            <w:lang w:val="ru-RU"/>
                          </w:rPr>
                        </w:pPr>
                        <w:r>
                          <w:rPr>
                            <w:color w:val="000000" w:themeColor="text1"/>
                            <w:kern w:val="24"/>
                            <w:sz w:val="20"/>
                            <w:szCs w:val="20"/>
                            <w:lang w:val="ru-RU"/>
                          </w:rPr>
                          <w:t>ДА</w:t>
                        </w:r>
                      </w:p>
                    </w:txbxContent>
                  </v:textbox>
                </v:shape>
                <v:shape id="Gerade Verbindung mit Pfeil 78" o:spid="_x0000_s1111" type="#_x0000_t32" style="position:absolute;left:18087;top:56220;width:3507;height:6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" strokecolor="black [3213]" strokeweight="1.5pt">
                  <v:stroke endarrow="block"/>
                  <o:lock v:ext="edit" shapetype="f"/>
                </v:shape>
                <v:shape id="Flussdiagramm: Verzweigung 79" o:spid="_x0000_s1112" type="#_x0000_t110" style="position:absolute;left:-840;top:51595;width:18989;height:939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" fillcolor="white [3212]" strokecolor="black [3213]" strokeweight=".25pt">
                  <v:textbox inset="0,0,0,0">
                    <w:txbxContent>
                      <w:p w14:paraId="17E3A5EC" w14:textId="77777777" w:rsidR="00E478C1" w:rsidRPr="00AB3A37" w:rsidRDefault="00E478C1" w:rsidP="000460D7">
                        <w:pPr>
                          <w:pStyle w:val="affe"/>
                          <w:spacing w:line="160" w:lineRule="atLeast"/>
                          <w:jc w:val="center"/>
                          <w:rPr>
                            <w:color w:val="000000" w:themeColor="text1"/>
                            <w:kern w:val="24"/>
                            <w:sz w:val="15"/>
                            <w:szCs w:val="15"/>
                            <w:lang w:val="ru-RU"/>
                          </w:rPr>
                        </w:pPr>
                        <w:r w:rsidRPr="00AB3A37">
                          <w:rPr>
                            <w:color w:val="000000" w:themeColor="text1"/>
                            <w:kern w:val="24"/>
                            <w:sz w:val="15"/>
                            <w:szCs w:val="15"/>
                            <w:lang w:val="ru-RU"/>
                          </w:rPr>
                          <w:t>Измерения проводятся</w:t>
                        </w:r>
                      </w:p>
                      <w:p w14:paraId="13610450" w14:textId="77777777" w:rsidR="00E478C1" w:rsidRDefault="00E478C1" w:rsidP="004E27AB">
                        <w:pPr>
                          <w:pStyle w:val="affe"/>
                          <w:spacing w:line="160" w:lineRule="atLeast"/>
                          <w:jc w:val="center"/>
                          <w:rPr>
                            <w:color w:val="000000" w:themeColor="text1"/>
                            <w:kern w:val="24"/>
                            <w:sz w:val="15"/>
                            <w:szCs w:val="15"/>
                            <w:lang w:val="ru-RU"/>
                          </w:rPr>
                        </w:pPr>
                        <w:r w:rsidRPr="00AB3A37">
                          <w:rPr>
                            <w:color w:val="000000" w:themeColor="text1"/>
                            <w:kern w:val="24"/>
                            <w:sz w:val="15"/>
                            <w:szCs w:val="15"/>
                            <w:lang w:val="ru-RU"/>
                          </w:rPr>
                          <w:t>на выход</w:t>
                        </w:r>
                        <w:r>
                          <w:rPr>
                            <w:color w:val="000000" w:themeColor="text1"/>
                            <w:kern w:val="24"/>
                            <w:sz w:val="15"/>
                            <w:szCs w:val="15"/>
                            <w:lang w:val="ru-RU"/>
                          </w:rPr>
                          <w:t>ном(ых)</w:t>
                        </w:r>
                      </w:p>
                      <w:p w14:paraId="0BEF1FAC" w14:textId="77777777" w:rsidR="00E478C1" w:rsidRPr="00AB3A37" w:rsidRDefault="00E478C1" w:rsidP="000460D7">
                        <w:pPr>
                          <w:pStyle w:val="affe"/>
                          <w:spacing w:line="160" w:lineRule="atLeast"/>
                          <w:jc w:val="center"/>
                          <w:rPr>
                            <w:color w:val="000000" w:themeColor="text1"/>
                            <w:kern w:val="24"/>
                            <w:sz w:val="15"/>
                            <w:szCs w:val="15"/>
                            <w:lang w:val="ru-RU"/>
                          </w:rPr>
                        </w:pPr>
                        <w:r w:rsidRPr="00AB3A37">
                          <w:rPr>
                            <w:color w:val="000000" w:themeColor="text1"/>
                            <w:kern w:val="24"/>
                            <w:sz w:val="15"/>
                            <w:szCs w:val="15"/>
                            <w:lang w:val="ru-RU"/>
                          </w:rPr>
                          <w:t>отверстии(ях)</w:t>
                        </w:r>
                      </w:p>
                      <w:p w14:paraId="6F9EBC35" w14:textId="77777777" w:rsidR="00E478C1" w:rsidRPr="001D6AD0" w:rsidRDefault="00E478C1" w:rsidP="000460D7">
                        <w:pPr>
                          <w:pStyle w:val="affe"/>
                          <w:spacing w:line="160" w:lineRule="atLeast"/>
                          <w:jc w:val="center"/>
                          <w:rPr>
                            <w:color w:val="000000" w:themeColor="text1"/>
                            <w:kern w:val="24"/>
                            <w:sz w:val="15"/>
                            <w:szCs w:val="15"/>
                            <w:lang w:val="ru-RU"/>
                          </w:rPr>
                        </w:pPr>
                        <w:r w:rsidRPr="00AB3A37">
                          <w:rPr>
                            <w:color w:val="000000" w:themeColor="text1"/>
                            <w:kern w:val="24"/>
                            <w:sz w:val="15"/>
                            <w:szCs w:val="15"/>
                            <w:lang w:val="ru-RU"/>
                          </w:rPr>
                          <w:t>во всех режимах?</w:t>
                        </w:r>
                      </w:p>
                    </w:txbxContent>
                  </v:textbox>
                </v:shape>
                <v:shape id="Flussdiagramm: Prozess 80" o:spid="_x0000_s1113" type="#_x0000_t109" style="position:absolute;top:30676;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" fillcolor="white [3212]" strokecolor="black [3213]" strokeweight=".25pt">
                  <v:textbox inset="1mm,,1mm">
                    <w:txbxContent>
                      <w:p w14:paraId="25C2651E" w14:textId="77777777" w:rsidR="00E478C1" w:rsidRPr="000A79E9" w:rsidRDefault="00E478C1" w:rsidP="004E27AB">
                        <w:pPr>
                          <w:pStyle w:val="affe"/>
                          <w:spacing w:line="160" w:lineRule="atLeast"/>
                          <w:jc w:val="center"/>
                          <w:rPr>
                            <w:color w:val="000000" w:themeColor="text1"/>
                            <w:kern w:val="24"/>
                            <w:sz w:val="15"/>
                            <w:szCs w:val="15"/>
                            <w:lang w:val="ru-RU"/>
                          </w:rPr>
                        </w:pPr>
                        <w:r w:rsidRPr="000A79E9">
                          <w:rPr>
                            <w:color w:val="000000" w:themeColor="text1"/>
                            <w:kern w:val="24"/>
                            <w:sz w:val="15"/>
                            <w:szCs w:val="15"/>
                            <w:lang w:val="ru-RU"/>
                          </w:rPr>
                          <w:t>Выбрать следующий режим, повторить все измерения в каждом испытательном положении (</w:t>
                        </w:r>
                        <w:r>
                          <w:rPr>
                            <w:color w:val="000000" w:themeColor="text1"/>
                            <w:kern w:val="24"/>
                            <w:sz w:val="15"/>
                            <w:szCs w:val="15"/>
                            <w:lang w:val="ru-RU"/>
                          </w:rPr>
                          <w:t>для </w:t>
                        </w:r>
                        <w:r w:rsidRPr="000A79E9">
                          <w:rPr>
                            <w:color w:val="000000" w:themeColor="text1"/>
                            <w:kern w:val="24"/>
                            <w:sz w:val="15"/>
                            <w:szCs w:val="15"/>
                            <w:lang w:val="ru-RU"/>
                          </w:rPr>
                          <w:t>каждого выходного отверстия)</w:t>
                        </w:r>
                      </w:p>
                    </w:txbxContent>
                  </v:textbox>
                </v:shape>
                <v:shape id="Textfeld 83" o:spid="_x0000_s1114" type="#_x0000_t202" style="position:absolute;left:8680;top:60558;width:4724;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w:txbxContent>
                      <w:p w14:paraId="066B23D9" w14:textId="77777777" w:rsidR="00E478C1" w:rsidRPr="00DC0315" w:rsidRDefault="00E478C1" w:rsidP="004E27AB">
                        <w:pPr>
                          <w:pStyle w:val="affe"/>
                          <w:rPr>
                            <w:lang w:val="ru-RU"/>
                          </w:rPr>
                        </w:pPr>
                        <w:r>
                          <w:rPr>
                            <w:color w:val="000000" w:themeColor="text1"/>
                            <w:kern w:val="24"/>
                            <w:sz w:val="20"/>
                            <w:szCs w:val="20"/>
                            <w:lang w:val="ru-RU"/>
                          </w:rPr>
                          <w:t>ДА</w:t>
                        </w:r>
                      </w:p>
                    </w:txbxContent>
                  </v:textbox>
                </v:shape>
                <v:shape id="Gerade Verbindung mit Pfeil 84" o:spid="_x0000_s1115" type="#_x0000_t32" style="position:absolute;left:30392;top:60903;width:27;height:98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" strokecolor="black [3213]" strokeweight="1.5pt">
                  <v:stroke endarrow="block"/>
                  <o:lock v:ext="edit" shapetype="f"/>
                </v:shape>
                <v:shape id="Flussdiagramm: Prozess 85" o:spid="_x0000_s1116" type="#_x0000_t109" style="position:absolute;left:21779;top:40347;width:17280;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" fillcolor="white [3212]" strokecolor="black [3213]" strokeweight=".25pt">
                  <v:textbox inset="1mm,,1mm">
                    <w:txbxContent>
                      <w:p w14:paraId="70D9DAB9" w14:textId="77777777" w:rsidR="00E478C1" w:rsidRPr="001D6AD0" w:rsidRDefault="00E478C1" w:rsidP="004E27AB">
                        <w:pPr>
                          <w:pStyle w:val="affe"/>
                          <w:spacing w:line="180" w:lineRule="atLeast"/>
                          <w:jc w:val="center"/>
                          <w:rPr>
                            <w:color w:val="000000" w:themeColor="text1"/>
                            <w:kern w:val="24"/>
                            <w:sz w:val="15"/>
                            <w:szCs w:val="15"/>
                            <w:lang w:val="ru-RU"/>
                          </w:rPr>
                        </w:pPr>
                        <w:r w:rsidRPr="001D6AD0">
                          <w:rPr>
                            <w:color w:val="000000" w:themeColor="text1"/>
                            <w:kern w:val="24"/>
                            <w:sz w:val="15"/>
                            <w:szCs w:val="15"/>
                            <w:lang w:val="ru-RU"/>
                          </w:rPr>
                          <w:t>Зарегистрировать уровень зв</w:t>
                        </w:r>
                        <w:r>
                          <w:rPr>
                            <w:color w:val="000000" w:themeColor="text1"/>
                            <w:kern w:val="24"/>
                            <w:sz w:val="15"/>
                            <w:szCs w:val="15"/>
                            <w:lang w:val="ru-RU"/>
                          </w:rPr>
                          <w:t>укового давления в соответствии</w:t>
                        </w:r>
                        <w:r>
                          <w:rPr>
                            <w:color w:val="000000" w:themeColor="text1"/>
                            <w:kern w:val="24"/>
                            <w:sz w:val="15"/>
                            <w:szCs w:val="15"/>
                            <w:lang w:val="ru-RU"/>
                          </w:rPr>
                          <w:br/>
                        </w:r>
                        <w:r w:rsidRPr="001D6AD0">
                          <w:rPr>
                            <w:color w:val="000000" w:themeColor="text1"/>
                            <w:kern w:val="24"/>
                            <w:sz w:val="15"/>
                            <w:szCs w:val="15"/>
                            <w:lang w:val="ru-RU"/>
                          </w:rPr>
                          <w:t>с пунктом 3.2.6.1</w:t>
                        </w:r>
                      </w:p>
                      <w:p w14:paraId="70A8D65A" w14:textId="77777777" w:rsidR="00E478C1" w:rsidRPr="001D6AD0" w:rsidRDefault="00E478C1" w:rsidP="004E27AB">
                        <w:pPr>
                          <w:pStyle w:val="affe"/>
                          <w:spacing w:line="180" w:lineRule="atLeast"/>
                          <w:jc w:val="center"/>
                          <w:rPr>
                            <w:color w:val="000000" w:themeColor="text1"/>
                            <w:kern w:val="24"/>
                            <w:sz w:val="15"/>
                            <w:szCs w:val="15"/>
                            <w:lang w:val="ru-RU"/>
                          </w:rPr>
                        </w:pPr>
                      </w:p>
                    </w:txbxContent>
                  </v:textbox>
                </v:shape>
                <v:shape id="Gerade Verbindung mit Pfeil 86" o:spid="_x0000_s1117" type="#_x0000_t32" style="position:absolute;left:30419;top:45046;width:2;height:24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" strokecolor="black [3213]" strokeweight="1.5pt">
                  <v:stroke endarrow="block"/>
                  <o:lock v:ext="edit" shapetype="f"/>
                </v:shape>
                <v:shape id="Textfeld 87" o:spid="_x0000_s1118" type="#_x0000_t202" style="position:absolute;left:37487;top:32982;width:4267;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14:paraId="25546BDB" w14:textId="77777777" w:rsidR="00E478C1" w:rsidRDefault="00E478C1" w:rsidP="004E27AB">
                        <w:pPr>
                          <w:pStyle w:val="affe"/>
                        </w:pPr>
                        <w:r>
                          <w:rPr>
                            <w:color w:val="000000" w:themeColor="text1"/>
                            <w:kern w:val="24"/>
                            <w:sz w:val="20"/>
                            <w:szCs w:val="20"/>
                            <w:lang w:val="ru-RU"/>
                          </w:rPr>
                          <w:t>ДА</w:t>
                        </w:r>
                      </w:p>
                    </w:txbxContent>
                  </v:textbox>
                </v:shape>
                <v:shape id="Flussdiagramm: Prozess 88" o:spid="_x0000_s1119" type="#_x0000_t109" style="position:absolute;left:43386;top:19354;width:17280;height: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" fillcolor="white [3212]" strokecolor="black [3213]" strokeweight=".25pt">
                  <v:textbox inset="1mm,,1mm">
                    <w:txbxContent>
                      <w:p w14:paraId="38E66208" w14:textId="77777777" w:rsidR="00E478C1" w:rsidRPr="000A79E9" w:rsidRDefault="00E478C1" w:rsidP="004E27AB">
                        <w:pPr>
                          <w:pStyle w:val="affe"/>
                          <w:spacing w:line="160" w:lineRule="atLeast"/>
                          <w:jc w:val="center"/>
                          <w:rPr>
                            <w:color w:val="000000" w:themeColor="text1"/>
                            <w:kern w:val="24"/>
                            <w:sz w:val="15"/>
                            <w:szCs w:val="15"/>
                            <w:lang w:val="ru-RU"/>
                          </w:rPr>
                        </w:pPr>
                        <w:r w:rsidRPr="000A79E9">
                          <w:rPr>
                            <w:color w:val="000000" w:themeColor="text1"/>
                            <w:kern w:val="24"/>
                            <w:sz w:val="15"/>
                            <w:szCs w:val="15"/>
                            <w:lang w:val="ru-RU"/>
                          </w:rPr>
                          <w:t>Выбрать следующее испытательное положение (выходное отверстие) для измерения</w:t>
                        </w:r>
                      </w:p>
                    </w:txbxContent>
                  </v:textbox>
                </v:shape>
                <v:shape id="Gerade Verbindung mit Pfeil 91" o:spid="_x0000_s1120" type="#_x0000_t32" style="position:absolute;left:52026;top:25094;width:0;height:34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" strokecolor="black [3213]" strokeweight="1.5pt">
                  <v:stroke endarrow="block"/>
                  <o:lock v:ext="edit" shapetype="f"/>
                </v:shape>
                <v:shape id="Gerade Verbindung mit Pfeil 92" o:spid="_x0000_s1121" type="#_x0000_t32" style="position:absolute;left:8640;top:37876;width:0;height:137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" strokecolor="black [3213]" strokeweight="1.5pt">
                  <v:stroke endarrow="block"/>
                  <o:lock v:ext="edit" shapetype="f"/>
                </v:shape>
                <v:shape id="Textfeld 93" o:spid="_x0000_s1122" type="#_x0000_t202" style="position:absolute;left:52026;top:37101;width:5306;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14:paraId="62CAC747" w14:textId="77777777" w:rsidR="00E478C1" w:rsidRPr="00AB3A37" w:rsidRDefault="00E478C1" w:rsidP="004E27AB">
                        <w:pPr>
                          <w:pStyle w:val="affe"/>
                          <w:rPr>
                            <w:lang w:val="ru-RU"/>
                          </w:rPr>
                        </w:pPr>
                        <w:r>
                          <w:rPr>
                            <w:color w:val="000000" w:themeColor="text1"/>
                            <w:kern w:val="24"/>
                            <w:sz w:val="20"/>
                            <w:szCs w:val="20"/>
                            <w:lang w:val="ru-RU"/>
                          </w:rPr>
                          <w:t>ДА</w:t>
                        </w:r>
                      </w:p>
                    </w:txbxContent>
                  </v:textbox>
                </v:shape>
                <v:shape id="Flussdiagramm: Prozess 94" o:spid="_x0000_s1123" type="#_x0000_t109" style="position:absolute;top:63075;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" fillcolor="white [3212]" strokecolor="black [3213]" strokeweight=".25pt">
                  <v:textbox inset="1mm,,1mm">
                    <w:txbxContent>
                      <w:p w14:paraId="30A72624" w14:textId="77777777" w:rsidR="00E478C1" w:rsidRPr="00AB3A37" w:rsidRDefault="00E478C1" w:rsidP="004E27AB">
                        <w:pPr>
                          <w:pStyle w:val="affe"/>
                          <w:spacing w:line="160" w:lineRule="atLeast"/>
                          <w:jc w:val="center"/>
                          <w:rPr>
                            <w:color w:val="000000" w:themeColor="text1"/>
                            <w:kern w:val="24"/>
                            <w:sz w:val="15"/>
                            <w:szCs w:val="15"/>
                            <w:lang w:val="ru-RU"/>
                          </w:rPr>
                        </w:pPr>
                        <w:r w:rsidRPr="00AB3A37">
                          <w:rPr>
                            <w:color w:val="000000" w:themeColor="text1"/>
                            <w:kern w:val="24"/>
                            <w:sz w:val="15"/>
                            <w:szCs w:val="15"/>
                            <w:lang w:val="ru-RU"/>
                          </w:rPr>
                          <w:t>Зарегистрировать репрезентативный</w:t>
                        </w:r>
                        <w:r>
                          <w:rPr>
                            <w:color w:val="000000" w:themeColor="text1"/>
                            <w:kern w:val="24"/>
                            <w:sz w:val="15"/>
                            <w:szCs w:val="15"/>
                            <w:lang w:val="ru-RU"/>
                          </w:rPr>
                          <w:t xml:space="preserve"> уровень звукового давления для </w:t>
                        </w:r>
                        <w:r w:rsidRPr="00AB3A37">
                          <w:rPr>
                            <w:color w:val="000000" w:themeColor="text1"/>
                            <w:kern w:val="24"/>
                            <w:sz w:val="15"/>
                            <w:szCs w:val="15"/>
                            <w:lang w:val="ru-RU"/>
                          </w:rPr>
                          <w:t>каждого режима</w:t>
                        </w:r>
                      </w:p>
                    </w:txbxContent>
                  </v:textbox>
                </v:shape>
                <v:shape id="Gerade Verbindung mit Pfeil 96" o:spid="_x0000_s1124" type="#_x0000_t32" style="position:absolute;left:8640;top:60987;width:0;height:20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" strokecolor="black [3213]" strokeweight="1.5pt">
                  <v:stroke endarrow="block"/>
                  <o:lock v:ext="edit" shapetype="f"/>
                </v:shape>
                <v:shape id="Flussdiagramm: Prozess 99" o:spid="_x0000_s1125" type="#_x0000_t109" style="position:absolute;left:19965;top:74668;width:20909;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" fillcolor="white [3212]" strokecolor="black [3213]" strokeweight=".25pt">
                  <v:textbox inset="1mm,,1mm">
                    <w:txbxContent>
                      <w:p w14:paraId="1ABCA022" w14:textId="77777777" w:rsidR="00E478C1" w:rsidRPr="00AB3A37" w:rsidRDefault="00E478C1" w:rsidP="004E27AB">
                        <w:pPr>
                          <w:pStyle w:val="affe"/>
                          <w:spacing w:line="160" w:lineRule="atLeast"/>
                          <w:jc w:val="center"/>
                          <w:rPr>
                            <w:color w:val="000000" w:themeColor="text1"/>
                            <w:kern w:val="24"/>
                            <w:sz w:val="15"/>
                            <w:szCs w:val="15"/>
                            <w:lang w:val="ru-RU"/>
                          </w:rPr>
                        </w:pPr>
                        <w:r w:rsidRPr="00AB3A37">
                          <w:rPr>
                            <w:color w:val="000000" w:themeColor="text1"/>
                            <w:kern w:val="24"/>
                            <w:sz w:val="15"/>
                            <w:szCs w:val="15"/>
                            <w:lang w:val="ru-RU"/>
                          </w:rPr>
                          <w:t>Зарегистрировать самый высокий уровень звукового давления для всех режимов и выходных отверстий в качестве репрезентативного уровня звукового давления для типа транспортных средств</w:t>
                        </w:r>
                      </w:p>
                    </w:txbxContent>
                  </v:textbox>
                </v:shape>
                <v:shape id="Flussdiagramm: Prozess 102" o:spid="_x0000_s1126" type="#_x0000_t109" style="position:absolute;left:43386;top:40388;width:17280;height:4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" fillcolor="white [3212]" strokecolor="black [3213]" strokeweight=".25pt">
                  <v:textbox inset="1mm,,1mm">
                    <w:txbxContent>
                      <w:p w14:paraId="3474FBE5" w14:textId="77777777" w:rsidR="00E478C1" w:rsidRPr="001D6AD0" w:rsidRDefault="00E478C1" w:rsidP="004E27AB">
                        <w:pPr>
                          <w:pStyle w:val="affe"/>
                          <w:spacing w:line="180" w:lineRule="atLeast"/>
                          <w:jc w:val="center"/>
                          <w:rPr>
                            <w:color w:val="000000" w:themeColor="text1"/>
                            <w:kern w:val="24"/>
                            <w:sz w:val="15"/>
                            <w:szCs w:val="15"/>
                            <w:lang w:val="ru-RU"/>
                          </w:rPr>
                        </w:pPr>
                        <w:r w:rsidRPr="001D6AD0">
                          <w:rPr>
                            <w:color w:val="000000" w:themeColor="text1"/>
                            <w:kern w:val="24"/>
                            <w:sz w:val="15"/>
                            <w:szCs w:val="15"/>
                            <w:lang w:val="ru-RU"/>
                          </w:rPr>
                          <w:t>Зарегистрировать уровень зв</w:t>
                        </w:r>
                        <w:r>
                          <w:rPr>
                            <w:color w:val="000000" w:themeColor="text1"/>
                            <w:kern w:val="24"/>
                            <w:sz w:val="15"/>
                            <w:szCs w:val="15"/>
                            <w:lang w:val="ru-RU"/>
                          </w:rPr>
                          <w:t>укового давления в соответствии</w:t>
                        </w:r>
                        <w:r>
                          <w:rPr>
                            <w:color w:val="000000" w:themeColor="text1"/>
                            <w:kern w:val="24"/>
                            <w:sz w:val="15"/>
                            <w:szCs w:val="15"/>
                            <w:lang w:val="ru-RU"/>
                          </w:rPr>
                          <w:br/>
                        </w:r>
                        <w:r w:rsidRPr="001D6AD0">
                          <w:rPr>
                            <w:color w:val="000000" w:themeColor="text1"/>
                            <w:kern w:val="24"/>
                            <w:sz w:val="15"/>
                            <w:szCs w:val="15"/>
                            <w:lang w:val="ru-RU"/>
                          </w:rPr>
                          <w:t>с пунктом 3.2.6.2</w:t>
                        </w:r>
                      </w:p>
                      <w:p w14:paraId="06F05F94" w14:textId="77777777" w:rsidR="00E478C1" w:rsidRPr="001D6AD0" w:rsidRDefault="00E478C1" w:rsidP="004E27AB">
                        <w:pPr>
                          <w:pStyle w:val="affe"/>
                          <w:spacing w:line="180" w:lineRule="atLeast"/>
                          <w:jc w:val="center"/>
                          <w:rPr>
                            <w:color w:val="000000" w:themeColor="text1"/>
                            <w:kern w:val="24"/>
                            <w:sz w:val="15"/>
                            <w:szCs w:val="15"/>
                            <w:lang w:val="ru-RU"/>
                          </w:rPr>
                        </w:pPr>
                      </w:p>
                    </w:txbxContent>
                  </v:textbox>
                </v:shape>
                <v:shape id="Gerade Verbindung mit Pfeil 111" o:spid="_x0000_s1127" type="#_x0000_t32" style="position:absolute;left:30419;top:49634;width:2;height:19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" strokecolor="black [3213]" strokeweight="1.5pt">
                  <v:stroke endarrow="block"/>
                  <o:lock v:ext="edit" shapetype="f"/>
                </v:shape>
                <w10:anchorlock/>
              </v:group>
            </w:pict>
          </mc:Fallback>
        </mc:AlternateContent>
      </w:r>
      <w:r w:rsidR="00CA425D">
        <w:rPr>
          <w:b/>
        </w:rPr>
        <w:tab/>
        <w:t>»</w:t>
      </w:r>
    </w:p>
    <w:p w14:paraId="53D20B76" w14:textId="77777777" w:rsidR="00023E7F" w:rsidRDefault="00023E7F" w:rsidP="004E27AB">
      <w:pPr>
        <w:pStyle w:val="SingleTxtG"/>
        <w:ind w:right="567"/>
        <w:rPr>
          <w:i/>
          <w:iCs/>
        </w:rPr>
      </w:pPr>
      <w:r>
        <w:rPr>
          <w:i/>
          <w:iCs/>
        </w:rPr>
        <w:br w:type="page"/>
      </w:r>
    </w:p>
    <w:p w14:paraId="3C0E7D4B" w14:textId="77777777" w:rsidR="004E27AB" w:rsidRPr="00EF30B9" w:rsidRDefault="004E27AB" w:rsidP="004E27AB">
      <w:pPr>
        <w:pStyle w:val="SingleTxtG"/>
        <w:ind w:right="567"/>
      </w:pPr>
      <w:r w:rsidRPr="00EF30B9">
        <w:rPr>
          <w:i/>
          <w:iCs/>
        </w:rPr>
        <w:lastRenderedPageBreak/>
        <w:t>Приложение 6, пункт 2.1</w:t>
      </w:r>
      <w:r w:rsidRPr="00EF30B9">
        <w:t xml:space="preserve"> изменить следующим образом:</w:t>
      </w:r>
    </w:p>
    <w:p w14:paraId="12E96E68" w14:textId="77777777" w:rsidR="004E27AB" w:rsidRPr="00EF30B9" w:rsidRDefault="00F065ED" w:rsidP="004E27AB">
      <w:pPr>
        <w:pStyle w:val="SingleTxtG"/>
        <w:tabs>
          <w:tab w:val="left" w:pos="2268"/>
        </w:tabs>
        <w:ind w:left="2268" w:hanging="1134"/>
      </w:pPr>
      <w:r>
        <w:t>«</w:t>
      </w:r>
      <w:r w:rsidR="004E27AB" w:rsidRPr="00EF30B9">
        <w:t>2.1</w:t>
      </w:r>
      <w:r w:rsidR="004E27AB" w:rsidRPr="00EF30B9">
        <w:tab/>
        <w:t>Испытуемое(ые) транспортное(ые) средство(а) подвергают испытанию с целью измерения производимого им(и) в движении звука в соответствии с требованиями пункта 3.1 приложения 3.</w:t>
      </w:r>
    </w:p>
    <w:p w14:paraId="203D3C30" w14:textId="77777777" w:rsidR="004E27AB" w:rsidRPr="00EF30B9" w:rsidRDefault="004E27AB" w:rsidP="004E27AB">
      <w:pPr>
        <w:pStyle w:val="SingleTxtG"/>
        <w:tabs>
          <w:tab w:val="left" w:pos="2268"/>
        </w:tabs>
        <w:ind w:left="2268" w:hanging="1134"/>
      </w:pPr>
      <w:r w:rsidRPr="00EF30B9">
        <w:tab/>
        <w:t xml:space="preserve">Транспортные средства категорий </w:t>
      </w:r>
      <w:r>
        <w:t>M</w:t>
      </w:r>
      <w:r w:rsidRPr="00EF30B9">
        <w:rPr>
          <w:vertAlign w:val="subscript"/>
        </w:rPr>
        <w:t>1</w:t>
      </w:r>
      <w:r w:rsidRPr="00EF30B9">
        <w:t xml:space="preserve">, </w:t>
      </w:r>
      <w:r>
        <w:t>N</w:t>
      </w:r>
      <w:r w:rsidRPr="00EF30B9">
        <w:rPr>
          <w:vertAlign w:val="subscript"/>
        </w:rPr>
        <w:t>1</w:t>
      </w:r>
      <w:r w:rsidRPr="00EF30B9">
        <w:t xml:space="preserve"> и </w:t>
      </w:r>
      <w:r>
        <w:t>M</w:t>
      </w:r>
      <w:r w:rsidRPr="00EF30B9">
        <w:rPr>
          <w:vertAlign w:val="subscript"/>
        </w:rPr>
        <w:t>2</w:t>
      </w:r>
      <w:r w:rsidRPr="00EF30B9">
        <w:t xml:space="preserve"> с технически допустимой максимальной массой в груженом состоянии ≤3 500 кг:</w:t>
      </w:r>
    </w:p>
    <w:p w14:paraId="683ABDF3" w14:textId="77777777" w:rsidR="004E27AB" w:rsidRPr="00EF30B9" w:rsidRDefault="004E27AB" w:rsidP="004E27AB">
      <w:pPr>
        <w:pStyle w:val="SingleTxtG"/>
        <w:tabs>
          <w:tab w:val="left" w:pos="2835"/>
        </w:tabs>
        <w:ind w:left="2835" w:hanging="567"/>
      </w:pPr>
      <w:r w:rsidRPr="00EF30B9">
        <w:t xml:space="preserve">– </w:t>
      </w:r>
      <w:r w:rsidRPr="00EF30B9">
        <w:tab/>
      </w:r>
      <w:r w:rsidRPr="00EF30B9">
        <w:rPr>
          <w:b/>
          <w:bCs/>
        </w:rPr>
        <w:t>могут использоваться</w:t>
      </w:r>
      <w:r w:rsidRPr="00EF30B9">
        <w:t xml:space="preserve"> </w:t>
      </w:r>
      <w:r w:rsidRPr="00EF30B9">
        <w:rPr>
          <w:strike/>
        </w:rPr>
        <w:t>используется</w:t>
      </w:r>
      <w:r w:rsidRPr="00EF30B9">
        <w:t xml:space="preserve"> тот же режим, передача(и)/передаточное(ые) число(а), весовой коэффициент передаточного числа </w:t>
      </w:r>
      <w:r>
        <w:t>k</w:t>
      </w:r>
      <w:r w:rsidRPr="00EF30B9">
        <w:t xml:space="preserve"> и коэффициент частичной мощности </w:t>
      </w:r>
      <w:r>
        <w:rPr>
          <w:lang w:val="en-US"/>
        </w:rPr>
        <w:t>k</w:t>
      </w:r>
      <w:r w:rsidRPr="00372D4C">
        <w:rPr>
          <w:vertAlign w:val="subscript"/>
          <w:lang w:val="en-US"/>
        </w:rPr>
        <w:t>p</w:t>
      </w:r>
      <w:r w:rsidRPr="00EF30B9">
        <w:t xml:space="preserve">, которые были определены в процессе официального утверждения типа, </w:t>
      </w:r>
      <w:r w:rsidRPr="00EF30B9">
        <w:rPr>
          <w:b/>
          <w:bCs/>
        </w:rPr>
        <w:t>или может быть установлен новый режим</w:t>
      </w:r>
      <w:r w:rsidRPr="00EF30B9">
        <w:t xml:space="preserve">. </w:t>
      </w:r>
      <w:r w:rsidRPr="00EF30B9">
        <w:rPr>
          <w:b/>
          <w:bCs/>
        </w:rPr>
        <w:t>В протоколе испытания должен быть указан выбранный способ обработки данных.</w:t>
      </w:r>
    </w:p>
    <w:p w14:paraId="3095FC2E" w14:textId="77777777" w:rsidR="004E27AB" w:rsidRPr="00EF30B9" w:rsidRDefault="004E27AB" w:rsidP="000460D7">
      <w:pPr>
        <w:pStyle w:val="SingleTxtG"/>
        <w:tabs>
          <w:tab w:val="left" w:pos="2268"/>
        </w:tabs>
        <w:ind w:left="2835" w:hanging="1701"/>
      </w:pPr>
      <w:r w:rsidRPr="00EF30B9">
        <w:tab/>
        <w:t xml:space="preserve">– </w:t>
      </w:r>
      <w:r w:rsidRPr="00EF30B9">
        <w:tab/>
        <w:t xml:space="preserve">испытательная масса </w:t>
      </w:r>
      <w:r>
        <w:t>m</w:t>
      </w:r>
      <w:r w:rsidRPr="009E6766">
        <w:rPr>
          <w:vertAlign w:val="subscript"/>
        </w:rPr>
        <w:t>t</w:t>
      </w:r>
      <w:r w:rsidRPr="00EF30B9">
        <w:t xml:space="preserve"> транспортного средства должна быть в пределах 0,9</w:t>
      </w:r>
      <w:r w:rsidRPr="00EF30B9">
        <w:rPr>
          <w:b/>
          <w:bCs/>
        </w:rPr>
        <w:t>0</w:t>
      </w:r>
      <w:r w:rsidRPr="00EF30B9">
        <w:t xml:space="preserve"> </w:t>
      </w:r>
      <w:r>
        <w:t>m</w:t>
      </w:r>
      <w:r w:rsidRPr="009E6766">
        <w:rPr>
          <w:vertAlign w:val="subscript"/>
        </w:rPr>
        <w:t>ro</w:t>
      </w:r>
      <w:r w:rsidRPr="00EF30B9">
        <w:t xml:space="preserve"> ≤ </w:t>
      </w:r>
      <w:r>
        <w:t>m</w:t>
      </w:r>
      <w:r w:rsidRPr="009E6766">
        <w:rPr>
          <w:vertAlign w:val="subscript"/>
        </w:rPr>
        <w:t>t</w:t>
      </w:r>
      <w:r w:rsidRPr="00EF30B9">
        <w:t xml:space="preserve"> ≤ 1,2</w:t>
      </w:r>
      <w:r w:rsidRPr="00EF30B9">
        <w:rPr>
          <w:b/>
          <w:bCs/>
        </w:rPr>
        <w:t>0</w:t>
      </w:r>
      <w:r w:rsidRPr="00EF30B9">
        <w:t xml:space="preserve"> </w:t>
      </w:r>
      <w:r>
        <w:t>m</w:t>
      </w:r>
      <w:r w:rsidRPr="009E6766">
        <w:rPr>
          <w:vertAlign w:val="subscript"/>
        </w:rPr>
        <w:t>ro</w:t>
      </w:r>
      <w:r w:rsidR="00F065ED">
        <w:t>»</w:t>
      </w:r>
      <w:r w:rsidRPr="00EF30B9">
        <w:t>.</w:t>
      </w:r>
    </w:p>
    <w:p w14:paraId="04F82F94" w14:textId="77777777" w:rsidR="004E27AB" w:rsidRPr="00EF30B9" w:rsidRDefault="004E27AB" w:rsidP="004E27AB">
      <w:pPr>
        <w:pStyle w:val="SingleTxtG"/>
        <w:ind w:right="567"/>
      </w:pPr>
      <w:r w:rsidRPr="00EF30B9">
        <w:rPr>
          <w:i/>
          <w:iCs/>
        </w:rPr>
        <w:t>Приложение 7, пункт 2.4</w:t>
      </w:r>
      <w:r w:rsidRPr="00EF30B9">
        <w:t xml:space="preserve"> изменить следующим образом:</w:t>
      </w:r>
    </w:p>
    <w:p w14:paraId="40460374" w14:textId="77777777" w:rsidR="004E27AB" w:rsidRPr="00EF30B9" w:rsidRDefault="00F065ED" w:rsidP="004E27AB">
      <w:pPr>
        <w:pStyle w:val="SingleTxtG"/>
        <w:tabs>
          <w:tab w:val="left" w:pos="2268"/>
        </w:tabs>
        <w:ind w:left="2268" w:hanging="1134"/>
      </w:pPr>
      <w:r>
        <w:t>«</w:t>
      </w:r>
      <w:r w:rsidR="004E27AB" w:rsidRPr="00EF30B9">
        <w:t>2.4</w:t>
      </w:r>
      <w:r w:rsidR="004E27AB" w:rsidRPr="00EF30B9">
        <w:tab/>
        <w:t>Целевые условия</w:t>
      </w:r>
    </w:p>
    <w:p w14:paraId="58FF45F1" w14:textId="77777777" w:rsidR="004E27AB" w:rsidRPr="00EF30B9" w:rsidRDefault="004E27AB" w:rsidP="004E27AB">
      <w:pPr>
        <w:pStyle w:val="SingleTxtG"/>
        <w:tabs>
          <w:tab w:val="left" w:pos="2268"/>
        </w:tabs>
        <w:ind w:left="2268" w:hanging="1134"/>
      </w:pPr>
      <w:r w:rsidRPr="00EF30B9">
        <w:tab/>
        <w:t xml:space="preserve">Уровень звука измеряют на каждом зачетном передаточном числе в четырех испытательных точках, как это указано ниже. Для всех испытательных точек должны быть обеспечены условия, которые соответствуют ограничениям, указанным в пункте 2.3. </w:t>
      </w:r>
    </w:p>
    <w:p w14:paraId="542B0F5B" w14:textId="77777777" w:rsidR="004E27AB" w:rsidRPr="00EF30B9" w:rsidRDefault="004E27AB" w:rsidP="004E27AB">
      <w:pPr>
        <w:pStyle w:val="SingleTxtG"/>
        <w:tabs>
          <w:tab w:val="left" w:pos="2268"/>
        </w:tabs>
        <w:ind w:left="2268" w:hanging="1134"/>
      </w:pPr>
      <w:r w:rsidRPr="00EF30B9">
        <w:tab/>
        <w:t>Передаточное число является зачетным, если все четыре точки и анкерная точка соответствуют техническим требованиям, указанным в пункте 2.3 выше. Любое передаточное число, для которого эти критерии не соблюдаются, является недействительным и не подлежит дальнейшему анализу.</w:t>
      </w:r>
    </w:p>
    <w:p w14:paraId="12F909FA" w14:textId="77777777" w:rsidR="004E27AB" w:rsidRPr="00EF30B9" w:rsidRDefault="004E27AB" w:rsidP="004E27AB">
      <w:pPr>
        <w:pStyle w:val="SingleTxtG"/>
        <w:tabs>
          <w:tab w:val="left" w:pos="2268"/>
        </w:tabs>
        <w:ind w:left="2268" w:hanging="1134"/>
      </w:pPr>
      <w:r w:rsidRPr="00EF30B9">
        <w:tab/>
        <w:t xml:space="preserve">Первую испытательную точку </w:t>
      </w:r>
      <w:r>
        <w:t>P</w:t>
      </w:r>
      <w:r w:rsidRPr="00EF30B9">
        <w:t xml:space="preserve">1 определяют при начальной скорости </w:t>
      </w:r>
      <w:r>
        <w:t>v</w:t>
      </w:r>
      <w:r>
        <w:rPr>
          <w:vertAlign w:val="subscript"/>
        </w:rPr>
        <w:t>AA</w:t>
      </w:r>
      <w:r w:rsidRPr="00EF30B9">
        <w:rPr>
          <w:vertAlign w:val="subscript"/>
        </w:rPr>
        <w:t>,</w:t>
      </w:r>
      <w:r>
        <w:rPr>
          <w:vertAlign w:val="subscript"/>
        </w:rPr>
        <w:t>κ</w:t>
      </w:r>
      <w:r w:rsidRPr="00EF30B9">
        <w:rPr>
          <w:vertAlign w:val="subscript"/>
        </w:rPr>
        <w:t>1</w:t>
      </w:r>
      <w:r w:rsidRPr="00EF30B9">
        <w:t xml:space="preserve"> 20 км/ч ≤ </w:t>
      </w:r>
      <w:r>
        <w:t>v</w:t>
      </w:r>
      <w:r>
        <w:rPr>
          <w:vertAlign w:val="subscript"/>
        </w:rPr>
        <w:t>AA</w:t>
      </w:r>
      <w:r w:rsidRPr="00EF30B9">
        <w:rPr>
          <w:vertAlign w:val="subscript"/>
        </w:rPr>
        <w:t>,</w:t>
      </w:r>
      <w:r>
        <w:rPr>
          <w:vertAlign w:val="subscript"/>
        </w:rPr>
        <w:t>κ</w:t>
      </w:r>
      <w:r w:rsidRPr="00EF30B9">
        <w:rPr>
          <w:vertAlign w:val="subscript"/>
        </w:rPr>
        <w:t>1</w:t>
      </w:r>
      <w:r w:rsidRPr="00EF30B9">
        <w:t xml:space="preserve"> &lt; 20 км/ч + 3 км/ч. </w:t>
      </w:r>
      <w:bookmarkStart w:id="8" w:name="_Hlk5099819"/>
      <w:bookmarkEnd w:id="8"/>
    </w:p>
    <w:p w14:paraId="77006F38" w14:textId="77777777" w:rsidR="004E27AB" w:rsidRPr="00EF30B9" w:rsidRDefault="004E27AB" w:rsidP="004E27AB">
      <w:pPr>
        <w:pStyle w:val="SingleTxtG"/>
        <w:tabs>
          <w:tab w:val="left" w:pos="2268"/>
        </w:tabs>
        <w:ind w:left="2268" w:hanging="1134"/>
      </w:pPr>
      <w:r w:rsidRPr="00EF30B9">
        <w:tab/>
        <w:t xml:space="preserve">Для точки </w:t>
      </w:r>
      <w:r>
        <w:t>P</w:t>
      </w:r>
      <w:r w:rsidRPr="00EF30B9">
        <w:t xml:space="preserve">1: если устойчивое ускорение не может быть обеспечено </w:t>
      </w:r>
      <w:r w:rsidRPr="00EF30B9">
        <w:rPr>
          <w:b/>
          <w:bCs/>
        </w:rPr>
        <w:t xml:space="preserve">в соответствии с определением 2.26.1 </w:t>
      </w:r>
      <w:r w:rsidRPr="00EF30B9">
        <w:rPr>
          <w:b/>
          <w:bCs/>
          <w:strike/>
        </w:rPr>
        <w:t xml:space="preserve">пунктом 2.26.2.1 раздела </w:t>
      </w:r>
      <w:r w:rsidR="00F065ED">
        <w:rPr>
          <w:b/>
          <w:bCs/>
          <w:strike/>
        </w:rPr>
        <w:t>«</w:t>
      </w:r>
      <w:r w:rsidRPr="00EF30B9">
        <w:rPr>
          <w:b/>
          <w:bCs/>
          <w:strike/>
        </w:rPr>
        <w:t>Определения</w:t>
      </w:r>
      <w:r w:rsidR="00F065ED">
        <w:rPr>
          <w:b/>
          <w:bCs/>
          <w:strike/>
        </w:rPr>
        <w:t>»</w:t>
      </w:r>
      <w:r w:rsidRPr="00EF30B9">
        <w:rPr>
          <w:b/>
          <w:bCs/>
          <w:strike/>
        </w:rPr>
        <w:t xml:space="preserve"> настоящих Правил</w:t>
      </w:r>
      <w:r w:rsidRPr="00EF30B9">
        <w:t xml:space="preserve">, то скорость </w:t>
      </w:r>
      <w:r>
        <w:t>v</w:t>
      </w:r>
      <w:r>
        <w:rPr>
          <w:vertAlign w:val="subscript"/>
        </w:rPr>
        <w:t>AA</w:t>
      </w:r>
      <w:r w:rsidRPr="00EF30B9">
        <w:rPr>
          <w:vertAlign w:val="subscript"/>
        </w:rPr>
        <w:t>,</w:t>
      </w:r>
      <w:r>
        <w:rPr>
          <w:vertAlign w:val="subscript"/>
        </w:rPr>
        <w:t>κ</w:t>
      </w:r>
      <w:r w:rsidRPr="00EF30B9">
        <w:rPr>
          <w:vertAlign w:val="subscript"/>
        </w:rPr>
        <w:t>1</w:t>
      </w:r>
      <w:r w:rsidRPr="00EF30B9">
        <w:t xml:space="preserve"> повышают поэтапно по 5 км/ч до обеспечения устойчивого ускорения. </w:t>
      </w:r>
    </w:p>
    <w:p w14:paraId="66B7A869" w14:textId="77777777" w:rsidR="004E27AB" w:rsidRPr="00EF30B9" w:rsidRDefault="004E27AB" w:rsidP="004E27AB">
      <w:pPr>
        <w:pStyle w:val="SingleTxtG"/>
        <w:tabs>
          <w:tab w:val="left" w:pos="2268"/>
        </w:tabs>
        <w:ind w:left="2268" w:hanging="1134"/>
        <w:rPr>
          <w:b/>
        </w:rPr>
      </w:pPr>
      <w:r w:rsidRPr="00EF30B9">
        <w:tab/>
        <w:t xml:space="preserve">Для всех точек: </w:t>
      </w:r>
      <w:r w:rsidRPr="00EF30B9">
        <w:rPr>
          <w:b/>
          <w:bCs/>
          <w:strike/>
        </w:rPr>
        <w:t>если</w:t>
      </w:r>
      <w:r w:rsidRPr="00EF30B9">
        <w:t xml:space="preserve"> устойчивое ускорение </w:t>
      </w:r>
      <w:r w:rsidRPr="00EF30B9">
        <w:rPr>
          <w:b/>
          <w:bCs/>
          <w:strike/>
        </w:rPr>
        <w:t>не может быть обеспечено</w:t>
      </w:r>
      <w:r w:rsidRPr="00EF30B9">
        <w:t xml:space="preserve"> в соответствии с </w:t>
      </w:r>
      <w:r w:rsidRPr="00EF30B9">
        <w:rPr>
          <w:b/>
          <w:bCs/>
          <w:strike/>
        </w:rPr>
        <w:t xml:space="preserve">пунктом 2.26.1, то ускорение </w:t>
      </w:r>
      <w:r>
        <w:rPr>
          <w:b/>
          <w:bCs/>
          <w:strike/>
        </w:rPr>
        <w:t>a</w:t>
      </w:r>
      <w:r w:rsidRPr="009E6766">
        <w:rPr>
          <w:b/>
          <w:bCs/>
          <w:strike/>
          <w:vertAlign w:val="subscript"/>
        </w:rPr>
        <w:t>wot</w:t>
      </w:r>
      <w:r w:rsidRPr="00EF30B9">
        <w:rPr>
          <w:b/>
          <w:bCs/>
          <w:strike/>
          <w:vertAlign w:val="subscript"/>
        </w:rPr>
        <w:t>_</w:t>
      </w:r>
      <w:r w:rsidRPr="009E6766">
        <w:rPr>
          <w:b/>
          <w:bCs/>
          <w:strike/>
          <w:vertAlign w:val="subscript"/>
        </w:rPr>
        <w:t>testPP</w:t>
      </w:r>
      <w:r w:rsidRPr="00EF30B9">
        <w:rPr>
          <w:b/>
          <w:bCs/>
          <w:strike/>
          <w:vertAlign w:val="subscript"/>
        </w:rPr>
        <w:t>-</w:t>
      </w:r>
      <w:r w:rsidRPr="009E6766">
        <w:rPr>
          <w:b/>
          <w:bCs/>
          <w:strike/>
          <w:vertAlign w:val="subscript"/>
        </w:rPr>
        <w:t>BB</w:t>
      </w:r>
      <w:r w:rsidRPr="00EF30B9">
        <w:rPr>
          <w:b/>
          <w:bCs/>
          <w:strike/>
        </w:rPr>
        <w:t xml:space="preserve"> рассчитывают по формуле, приведенной в пункте 3.1.2.1.2</w:t>
      </w:r>
      <w:r w:rsidRPr="00EF30B9">
        <w:rPr>
          <w:b/>
          <w:bCs/>
        </w:rPr>
        <w:t xml:space="preserve"> </w:t>
      </w:r>
      <w:r w:rsidRPr="00EF30B9">
        <w:rPr>
          <w:b/>
          <w:bCs/>
          <w:strike/>
        </w:rPr>
        <w:t>приложения 3</w:t>
      </w:r>
      <w:r w:rsidRPr="00EF30B9">
        <w:rPr>
          <w:b/>
          <w:bCs/>
        </w:rPr>
        <w:t xml:space="preserve"> определением 2.26.3 проверяется путем сравнения ускорения</w:t>
      </w:r>
      <w:r w:rsidRPr="00EF30B9">
        <w:t xml:space="preserve"> </w:t>
      </w:r>
      <w:r w:rsidRPr="004A0E98">
        <w:rPr>
          <w:b/>
          <w:lang w:val="en-US"/>
        </w:rPr>
        <w:t>a</w:t>
      </w:r>
      <w:r w:rsidRPr="004A0E98">
        <w:rPr>
          <w:b/>
          <w:vertAlign w:val="subscript"/>
          <w:lang w:val="en-US"/>
        </w:rPr>
        <w:t>wot</w:t>
      </w:r>
      <w:r w:rsidRPr="00EF30B9">
        <w:rPr>
          <w:b/>
          <w:vertAlign w:val="subscript"/>
        </w:rPr>
        <w:t>_</w:t>
      </w:r>
      <w:r w:rsidRPr="004A0E98">
        <w:rPr>
          <w:b/>
          <w:vertAlign w:val="subscript"/>
          <w:lang w:val="en-US"/>
        </w:rPr>
        <w:t>test</w:t>
      </w:r>
      <w:r w:rsidRPr="00EF30B9">
        <w:rPr>
          <w:b/>
          <w:vertAlign w:val="subscript"/>
        </w:rPr>
        <w:t>,</w:t>
      </w:r>
      <w:r w:rsidRPr="004A0E98">
        <w:rPr>
          <w:b/>
          <w:vertAlign w:val="subscript"/>
          <w:lang w:val="en-US"/>
        </w:rPr>
        <w:t>AA</w:t>
      </w:r>
      <w:r w:rsidRPr="00EF30B9">
        <w:rPr>
          <w:b/>
          <w:vertAlign w:val="subscript"/>
        </w:rPr>
        <w:t>-</w:t>
      </w:r>
      <w:r w:rsidRPr="004A0E98">
        <w:rPr>
          <w:b/>
          <w:vertAlign w:val="subscript"/>
          <w:lang w:val="en-US"/>
        </w:rPr>
        <w:t>BB</w:t>
      </w:r>
      <w:r w:rsidRPr="00EF30B9">
        <w:rPr>
          <w:b/>
          <w:bCs/>
        </w:rPr>
        <w:t xml:space="preserve">, рассчитанного между линией </w:t>
      </w:r>
      <w:r>
        <w:rPr>
          <w:b/>
          <w:bCs/>
        </w:rPr>
        <w:t>AA</w:t>
      </w:r>
      <w:r w:rsidRPr="00EF30B9">
        <w:rPr>
          <w:b/>
          <w:bCs/>
        </w:rPr>
        <w:t xml:space="preserve">' и линией </w:t>
      </w:r>
      <w:r>
        <w:rPr>
          <w:b/>
          <w:bCs/>
        </w:rPr>
        <w:t>BB</w:t>
      </w:r>
      <w:r w:rsidRPr="00EF30B9">
        <w:rPr>
          <w:b/>
          <w:bCs/>
        </w:rPr>
        <w:t xml:space="preserve">', и ускорением </w:t>
      </w:r>
      <w:r w:rsidRPr="004A0E98">
        <w:rPr>
          <w:b/>
          <w:lang w:val="en-US"/>
        </w:rPr>
        <w:t>a</w:t>
      </w:r>
      <w:r w:rsidRPr="004A0E98">
        <w:rPr>
          <w:b/>
          <w:vertAlign w:val="subscript"/>
          <w:lang w:val="en-US"/>
        </w:rPr>
        <w:t>wot</w:t>
      </w:r>
      <w:r w:rsidRPr="00EF30B9">
        <w:rPr>
          <w:b/>
          <w:vertAlign w:val="subscript"/>
        </w:rPr>
        <w:t>_</w:t>
      </w:r>
      <w:r w:rsidRPr="004A0E98">
        <w:rPr>
          <w:b/>
          <w:vertAlign w:val="subscript"/>
          <w:lang w:val="en-US"/>
        </w:rPr>
        <w:t>test</w:t>
      </w:r>
      <w:r w:rsidRPr="00EF30B9">
        <w:rPr>
          <w:b/>
          <w:vertAlign w:val="subscript"/>
        </w:rPr>
        <w:t>,</w:t>
      </w:r>
      <w:r w:rsidRPr="004A0E98">
        <w:rPr>
          <w:b/>
          <w:vertAlign w:val="subscript"/>
          <w:lang w:val="en-US"/>
        </w:rPr>
        <w:t>PP</w:t>
      </w:r>
      <w:r w:rsidRPr="00EF30B9">
        <w:rPr>
          <w:b/>
          <w:vertAlign w:val="subscript"/>
        </w:rPr>
        <w:t>-</w:t>
      </w:r>
      <w:r w:rsidRPr="004A0E98">
        <w:rPr>
          <w:b/>
          <w:vertAlign w:val="subscript"/>
          <w:lang w:val="en-US"/>
        </w:rPr>
        <w:t>BB</w:t>
      </w:r>
      <w:r w:rsidRPr="00EF30B9">
        <w:rPr>
          <w:b/>
          <w:bCs/>
        </w:rPr>
        <w:t xml:space="preserve"> между линией </w:t>
      </w:r>
      <w:r>
        <w:rPr>
          <w:b/>
          <w:bCs/>
        </w:rPr>
        <w:t>PP</w:t>
      </w:r>
      <w:r w:rsidRPr="00EF30B9">
        <w:rPr>
          <w:b/>
          <w:bCs/>
        </w:rPr>
        <w:t xml:space="preserve">' и линией </w:t>
      </w:r>
      <w:r>
        <w:rPr>
          <w:b/>
          <w:bCs/>
        </w:rPr>
        <w:t>BB</w:t>
      </w:r>
      <w:r w:rsidRPr="00EF30B9">
        <w:rPr>
          <w:b/>
          <w:bCs/>
        </w:rPr>
        <w:t>'.</w:t>
      </w:r>
    </w:p>
    <w:p w14:paraId="2EC4A1BB" w14:textId="77777777" w:rsidR="004E27AB" w:rsidRPr="00EF30B9" w:rsidRDefault="004E27AB" w:rsidP="004E27AB">
      <w:pPr>
        <w:pStyle w:val="SingleTxtG"/>
        <w:tabs>
          <w:tab w:val="left" w:pos="2268"/>
        </w:tabs>
        <w:ind w:left="2268" w:hanging="1134"/>
        <w:rPr>
          <w:b/>
        </w:rPr>
      </w:pPr>
      <w:r w:rsidRPr="00EF30B9">
        <w:tab/>
      </w:r>
      <w:r w:rsidRPr="00EF30B9">
        <w:rPr>
          <w:b/>
          <w:bCs/>
        </w:rPr>
        <w:t xml:space="preserve">Если отношение </w:t>
      </w:r>
      <w:r w:rsidRPr="004A0E98">
        <w:rPr>
          <w:b/>
          <w:lang w:val="en-US"/>
        </w:rPr>
        <w:t>a</w:t>
      </w:r>
      <w:r w:rsidRPr="004A0E98">
        <w:rPr>
          <w:b/>
          <w:vertAlign w:val="subscript"/>
          <w:lang w:val="en-US"/>
        </w:rPr>
        <w:t>wot</w:t>
      </w:r>
      <w:r w:rsidRPr="00EF30B9">
        <w:rPr>
          <w:b/>
          <w:vertAlign w:val="subscript"/>
        </w:rPr>
        <w:t>_</w:t>
      </w:r>
      <w:r w:rsidRPr="004A0E98">
        <w:rPr>
          <w:b/>
          <w:vertAlign w:val="subscript"/>
          <w:lang w:val="en-US"/>
        </w:rPr>
        <w:t>test</w:t>
      </w:r>
      <w:r w:rsidRPr="00EF30B9">
        <w:rPr>
          <w:b/>
          <w:vertAlign w:val="subscript"/>
        </w:rPr>
        <w:t>,</w:t>
      </w:r>
      <w:r w:rsidRPr="004A0E98">
        <w:rPr>
          <w:b/>
          <w:vertAlign w:val="subscript"/>
          <w:lang w:val="en-US"/>
        </w:rPr>
        <w:t>PP</w:t>
      </w:r>
      <w:r w:rsidRPr="00EF30B9">
        <w:rPr>
          <w:b/>
          <w:vertAlign w:val="subscript"/>
        </w:rPr>
        <w:t>-</w:t>
      </w:r>
      <w:r w:rsidRPr="004A0E98">
        <w:rPr>
          <w:b/>
          <w:vertAlign w:val="subscript"/>
          <w:lang w:val="en-US"/>
        </w:rPr>
        <w:t>BB</w:t>
      </w:r>
      <w:r w:rsidRPr="00EF30B9">
        <w:rPr>
          <w:b/>
        </w:rPr>
        <w:t>/</w:t>
      </w:r>
      <w:r w:rsidRPr="004A0E98">
        <w:rPr>
          <w:b/>
          <w:lang w:val="en-US"/>
        </w:rPr>
        <w:t>a</w:t>
      </w:r>
      <w:r w:rsidRPr="004A0E98">
        <w:rPr>
          <w:b/>
          <w:vertAlign w:val="subscript"/>
          <w:lang w:val="en-US"/>
        </w:rPr>
        <w:t>wot</w:t>
      </w:r>
      <w:r w:rsidRPr="00EF30B9">
        <w:rPr>
          <w:b/>
          <w:vertAlign w:val="subscript"/>
        </w:rPr>
        <w:t>_</w:t>
      </w:r>
      <w:r w:rsidRPr="004A0E98">
        <w:rPr>
          <w:b/>
          <w:vertAlign w:val="subscript"/>
          <w:lang w:val="en-US"/>
        </w:rPr>
        <w:t>test</w:t>
      </w:r>
      <w:r w:rsidRPr="00EF30B9">
        <w:rPr>
          <w:b/>
          <w:vertAlign w:val="subscript"/>
        </w:rPr>
        <w:t>,</w:t>
      </w:r>
      <w:r w:rsidRPr="004A0E98">
        <w:rPr>
          <w:b/>
          <w:vertAlign w:val="subscript"/>
          <w:lang w:val="en-US"/>
        </w:rPr>
        <w:t>AA</w:t>
      </w:r>
      <w:r w:rsidRPr="00EF30B9">
        <w:rPr>
          <w:b/>
          <w:vertAlign w:val="subscript"/>
        </w:rPr>
        <w:t>-</w:t>
      </w:r>
      <w:r w:rsidRPr="004A0E98">
        <w:rPr>
          <w:b/>
          <w:vertAlign w:val="subscript"/>
          <w:lang w:val="en-US"/>
        </w:rPr>
        <w:t>BB</w:t>
      </w:r>
      <w:r w:rsidRPr="00EF30B9">
        <w:rPr>
          <w:b/>
          <w:bCs/>
        </w:rPr>
        <w:t xml:space="preserve"> не превышает или равно 1,20, то рассчитать ускорение между линией </w:t>
      </w:r>
      <w:r>
        <w:rPr>
          <w:b/>
          <w:bCs/>
        </w:rPr>
        <w:t>AA</w:t>
      </w:r>
      <w:r w:rsidRPr="00EF30B9">
        <w:rPr>
          <w:b/>
          <w:bCs/>
        </w:rPr>
        <w:t xml:space="preserve">' и линией </w:t>
      </w:r>
      <w:r>
        <w:rPr>
          <w:b/>
          <w:bCs/>
        </w:rPr>
        <w:t>BB</w:t>
      </w:r>
      <w:r w:rsidRPr="00EF30B9">
        <w:rPr>
          <w:b/>
          <w:bCs/>
        </w:rPr>
        <w:t>'.</w:t>
      </w:r>
    </w:p>
    <w:p w14:paraId="487D57C1" w14:textId="77777777" w:rsidR="004E27AB" w:rsidRPr="00EF30B9" w:rsidRDefault="004E27AB" w:rsidP="004E27AB">
      <w:pPr>
        <w:pStyle w:val="SingleTxtG"/>
        <w:tabs>
          <w:tab w:val="left" w:pos="2268"/>
        </w:tabs>
        <w:ind w:left="2268" w:hanging="1134"/>
        <w:rPr>
          <w:b/>
          <w:bCs/>
        </w:rPr>
      </w:pPr>
      <w:r w:rsidRPr="00EF30B9">
        <w:tab/>
      </w:r>
      <w:r w:rsidRPr="00EF30B9">
        <w:rPr>
          <w:b/>
          <w:bCs/>
        </w:rPr>
        <w:t xml:space="preserve">Если отношение </w:t>
      </w:r>
      <w:r w:rsidRPr="004A0E98">
        <w:rPr>
          <w:b/>
          <w:lang w:val="en-US"/>
        </w:rPr>
        <w:t>a</w:t>
      </w:r>
      <w:r w:rsidRPr="004A0E98">
        <w:rPr>
          <w:b/>
          <w:vertAlign w:val="subscript"/>
          <w:lang w:val="en-US"/>
        </w:rPr>
        <w:t>wot</w:t>
      </w:r>
      <w:r w:rsidRPr="00EF30B9">
        <w:rPr>
          <w:b/>
          <w:vertAlign w:val="subscript"/>
        </w:rPr>
        <w:t>_</w:t>
      </w:r>
      <w:r w:rsidRPr="004A0E98">
        <w:rPr>
          <w:b/>
          <w:vertAlign w:val="subscript"/>
          <w:lang w:val="en-US"/>
        </w:rPr>
        <w:t>test</w:t>
      </w:r>
      <w:r w:rsidRPr="00EF30B9">
        <w:rPr>
          <w:b/>
          <w:vertAlign w:val="subscript"/>
        </w:rPr>
        <w:t>,</w:t>
      </w:r>
      <w:r w:rsidRPr="004A0E98">
        <w:rPr>
          <w:b/>
          <w:vertAlign w:val="subscript"/>
          <w:lang w:val="en-US"/>
        </w:rPr>
        <w:t>PP</w:t>
      </w:r>
      <w:r w:rsidRPr="00EF30B9">
        <w:rPr>
          <w:b/>
          <w:vertAlign w:val="subscript"/>
        </w:rPr>
        <w:t>-</w:t>
      </w:r>
      <w:r w:rsidRPr="004A0E98">
        <w:rPr>
          <w:b/>
          <w:vertAlign w:val="subscript"/>
          <w:lang w:val="en-US"/>
        </w:rPr>
        <w:t>BB</w:t>
      </w:r>
      <w:r w:rsidRPr="00EF30B9">
        <w:rPr>
          <w:b/>
        </w:rPr>
        <w:t>/</w:t>
      </w:r>
      <w:r w:rsidRPr="004A0E98">
        <w:rPr>
          <w:b/>
          <w:lang w:val="en-US"/>
        </w:rPr>
        <w:t>a</w:t>
      </w:r>
      <w:r w:rsidRPr="004A0E98">
        <w:rPr>
          <w:b/>
          <w:vertAlign w:val="subscript"/>
          <w:lang w:val="en-US"/>
        </w:rPr>
        <w:t>wot</w:t>
      </w:r>
      <w:r w:rsidRPr="00EF30B9">
        <w:rPr>
          <w:b/>
          <w:vertAlign w:val="subscript"/>
        </w:rPr>
        <w:t>_</w:t>
      </w:r>
      <w:r w:rsidRPr="004A0E98">
        <w:rPr>
          <w:b/>
          <w:vertAlign w:val="subscript"/>
          <w:lang w:val="en-US"/>
        </w:rPr>
        <w:t>test</w:t>
      </w:r>
      <w:r w:rsidRPr="00EF30B9">
        <w:rPr>
          <w:b/>
          <w:vertAlign w:val="subscript"/>
        </w:rPr>
        <w:t>,</w:t>
      </w:r>
      <w:r w:rsidRPr="004A0E98">
        <w:rPr>
          <w:b/>
          <w:vertAlign w:val="subscript"/>
          <w:lang w:val="en-US"/>
        </w:rPr>
        <w:t>AA</w:t>
      </w:r>
      <w:r w:rsidRPr="00EF30B9">
        <w:rPr>
          <w:b/>
          <w:vertAlign w:val="subscript"/>
        </w:rPr>
        <w:t>-</w:t>
      </w:r>
      <w:r w:rsidRPr="004A0E98">
        <w:rPr>
          <w:b/>
          <w:vertAlign w:val="subscript"/>
          <w:lang w:val="en-US"/>
        </w:rPr>
        <w:t>BB</w:t>
      </w:r>
      <w:r w:rsidRPr="00EF30B9">
        <w:rPr>
          <w:b/>
        </w:rPr>
        <w:t xml:space="preserve"> </w:t>
      </w:r>
      <w:r w:rsidRPr="00EF30B9">
        <w:rPr>
          <w:b/>
          <w:bCs/>
        </w:rPr>
        <w:t xml:space="preserve">превышает 1,20, то рассчитать ускорение между линией </w:t>
      </w:r>
      <w:r w:rsidRPr="0016690B">
        <w:rPr>
          <w:b/>
          <w:bCs/>
        </w:rPr>
        <w:t>PP</w:t>
      </w:r>
      <w:r w:rsidRPr="00EF30B9">
        <w:rPr>
          <w:b/>
          <w:bCs/>
        </w:rPr>
        <w:t xml:space="preserve">' и линией </w:t>
      </w:r>
      <w:r w:rsidRPr="0016690B">
        <w:rPr>
          <w:b/>
          <w:bCs/>
        </w:rPr>
        <w:t>BB</w:t>
      </w:r>
      <w:r w:rsidRPr="00EF30B9">
        <w:rPr>
          <w:b/>
          <w:bCs/>
        </w:rPr>
        <w:t>'.</w:t>
      </w:r>
    </w:p>
    <w:p w14:paraId="0B9C5245" w14:textId="77777777" w:rsidR="004E27AB" w:rsidRPr="00E12C9A" w:rsidRDefault="004E27AB" w:rsidP="004E27AB">
      <w:pPr>
        <w:pStyle w:val="SingleTxtGR"/>
        <w:ind w:left="2268" w:hanging="1134"/>
      </w:pPr>
      <w:r>
        <w:tab/>
      </w:r>
      <w:r>
        <w:tab/>
      </w:r>
      <w:r w:rsidRPr="00E12C9A">
        <w:t xml:space="preserve">Если в ходе испытания трансмиссии без блокировки передаточных чисел превышается значение </w:t>
      </w:r>
      <w:r w:rsidRPr="00E12C9A">
        <w:rPr>
          <w:iCs/>
        </w:rPr>
        <w:t>n</w:t>
      </w:r>
      <w:r w:rsidRPr="00E12C9A">
        <w:rPr>
          <w:vertAlign w:val="subscript"/>
          <w:lang w:val="en-GB"/>
        </w:rPr>
        <w:t>BB</w:t>
      </w:r>
      <w:r w:rsidRPr="00E12C9A">
        <w:rPr>
          <w:vertAlign w:val="subscript"/>
        </w:rPr>
        <w:t>_</w:t>
      </w:r>
      <w:r w:rsidRPr="00E12C9A">
        <w:rPr>
          <w:vertAlign w:val="subscript"/>
          <w:lang w:val="en-GB"/>
        </w:rPr>
        <w:t>ASEP</w:t>
      </w:r>
      <w:r w:rsidRPr="00E12C9A">
        <w:t xml:space="preserve">, то прибегают к следующим мерам, будь то </w:t>
      </w:r>
      <w:r w:rsidRPr="00E12C9A">
        <w:rPr>
          <w:iCs/>
        </w:rPr>
        <w:t>по отдельности или вмест</w:t>
      </w:r>
      <w:r w:rsidRPr="00E12C9A">
        <w:t>е:</w:t>
      </w:r>
    </w:p>
    <w:p w14:paraId="070CDBAA" w14:textId="77777777" w:rsidR="004E27AB" w:rsidRPr="00E12C9A" w:rsidRDefault="004E27AB" w:rsidP="004E27AB">
      <w:pPr>
        <w:pStyle w:val="SingleTxtGR"/>
        <w:ind w:left="2268" w:hanging="1134"/>
      </w:pPr>
      <w:r w:rsidRPr="00112541">
        <w:tab/>
      </w:r>
      <w:r w:rsidRPr="00112541">
        <w:tab/>
      </w:r>
      <w:r w:rsidRPr="00E12C9A">
        <w:t>–</w:t>
      </w:r>
      <w:r w:rsidRPr="00E12C9A">
        <w:tab/>
        <w:t>применение положения пункта 2.5.1;</w:t>
      </w:r>
    </w:p>
    <w:p w14:paraId="1353BDE3" w14:textId="77777777" w:rsidR="004E27AB" w:rsidRPr="00E12C9A" w:rsidRDefault="004E27AB" w:rsidP="004E27AB">
      <w:pPr>
        <w:pStyle w:val="SingleTxtGR"/>
        <w:ind w:left="2268" w:hanging="1134"/>
      </w:pPr>
      <w:r w:rsidRPr="00112541">
        <w:tab/>
      </w:r>
      <w:r w:rsidRPr="00112541">
        <w:tab/>
      </w:r>
      <w:r w:rsidRPr="00E12C9A">
        <w:t>–</w:t>
      </w:r>
      <w:r w:rsidRPr="00E12C9A">
        <w:tab/>
        <w:t>повышение скорости поэтапно по 5 км/ч.</w:t>
      </w:r>
    </w:p>
    <w:p w14:paraId="0EA858A0" w14:textId="77777777" w:rsidR="004E27AB" w:rsidRPr="00E12C9A" w:rsidRDefault="004E27AB" w:rsidP="004E27AB">
      <w:pPr>
        <w:pStyle w:val="SingleTxtGR"/>
        <w:ind w:left="2268" w:hanging="1134"/>
      </w:pPr>
      <w:r w:rsidRPr="00112541">
        <w:tab/>
      </w:r>
      <w:r w:rsidRPr="00112541">
        <w:tab/>
      </w:r>
      <w:r w:rsidRPr="00E12C9A">
        <w:t>Испытательную скорость для четвертой испытательной точки P</w:t>
      </w:r>
      <w:r w:rsidRPr="00E12C9A">
        <w:rPr>
          <w:vertAlign w:val="subscript"/>
        </w:rPr>
        <w:t>4</w:t>
      </w:r>
      <w:r w:rsidRPr="00E12C9A">
        <w:t xml:space="preserve"> на любой передаче определяют по одной из следующих формул:</w:t>
      </w:r>
    </w:p>
    <w:p w14:paraId="6B5CBD93" w14:textId="77777777" w:rsidR="004E27AB" w:rsidRPr="00195C86" w:rsidRDefault="004E27AB" w:rsidP="004E27AB">
      <w:pPr>
        <w:pStyle w:val="SingleTxtGR"/>
        <w:ind w:left="2268" w:hanging="1134"/>
      </w:pPr>
      <w:r w:rsidRPr="00112541">
        <w:tab/>
      </w:r>
      <w:r w:rsidRPr="00112541">
        <w:tab/>
      </w:r>
      <w:r w:rsidRPr="00195C86">
        <w:t>–</w:t>
      </w:r>
      <w:r w:rsidRPr="00195C86">
        <w:tab/>
        <w:t xml:space="preserve">0,95 </w:t>
      </w:r>
      <w:r w:rsidRPr="004E6D8C">
        <w:rPr>
          <w:lang w:val="en-US"/>
        </w:rPr>
        <w:t>x</w:t>
      </w:r>
      <w:r w:rsidRPr="00195C86">
        <w:t xml:space="preserve"> </w:t>
      </w:r>
      <w:r w:rsidRPr="004E6D8C">
        <w:rPr>
          <w:lang w:val="en-US"/>
        </w:rPr>
        <w:t>n</w:t>
      </w:r>
      <w:r w:rsidRPr="004E6D8C">
        <w:rPr>
          <w:vertAlign w:val="subscript"/>
          <w:lang w:val="en-US"/>
        </w:rPr>
        <w:t>BB</w:t>
      </w:r>
      <w:r w:rsidRPr="00195C86">
        <w:rPr>
          <w:vertAlign w:val="subscript"/>
        </w:rPr>
        <w:t>_</w:t>
      </w:r>
      <w:r w:rsidRPr="004E6D8C">
        <w:rPr>
          <w:vertAlign w:val="subscript"/>
          <w:lang w:val="en-US"/>
        </w:rPr>
        <w:t>ASEP</w:t>
      </w:r>
      <w:r w:rsidRPr="00195C86">
        <w:t xml:space="preserve"> ≤ </w:t>
      </w:r>
      <w:r w:rsidRPr="004E6D8C">
        <w:rPr>
          <w:lang w:val="en-US"/>
        </w:rPr>
        <w:t>n</w:t>
      </w:r>
      <w:r w:rsidRPr="004E6D8C">
        <w:rPr>
          <w:vertAlign w:val="subscript"/>
          <w:lang w:val="en-US"/>
        </w:rPr>
        <w:t>BB</w:t>
      </w:r>
      <w:r w:rsidRPr="00195C86">
        <w:rPr>
          <w:vertAlign w:val="subscript"/>
        </w:rPr>
        <w:t>,</w:t>
      </w:r>
      <w:r w:rsidRPr="00E12C9A">
        <w:rPr>
          <w:vertAlign w:val="subscript"/>
        </w:rPr>
        <w:t>κ</w:t>
      </w:r>
      <w:r w:rsidRPr="00195C86">
        <w:rPr>
          <w:vertAlign w:val="subscript"/>
        </w:rPr>
        <w:t>4</w:t>
      </w:r>
      <w:r w:rsidRPr="00195C86">
        <w:t xml:space="preserve"> ≤</w:t>
      </w:r>
      <w:r w:rsidRPr="004E6D8C">
        <w:rPr>
          <w:lang w:val="en-US"/>
        </w:rPr>
        <w:t>n</w:t>
      </w:r>
      <w:r w:rsidRPr="004E6D8C">
        <w:rPr>
          <w:vertAlign w:val="subscript"/>
          <w:lang w:val="en-US"/>
        </w:rPr>
        <w:t>BB</w:t>
      </w:r>
      <w:r w:rsidRPr="00195C86">
        <w:rPr>
          <w:vertAlign w:val="subscript"/>
        </w:rPr>
        <w:t>_</w:t>
      </w:r>
      <w:r w:rsidRPr="004E6D8C">
        <w:rPr>
          <w:vertAlign w:val="subscript"/>
          <w:lang w:val="en-US"/>
        </w:rPr>
        <w:t>ASEP</w:t>
      </w:r>
      <w:r w:rsidRPr="00195C86">
        <w:t xml:space="preserve">; </w:t>
      </w:r>
      <w:r w:rsidRPr="00E12C9A">
        <w:t>или</w:t>
      </w:r>
    </w:p>
    <w:p w14:paraId="5FE1AD3B" w14:textId="77777777" w:rsidR="004E27AB" w:rsidRPr="00E12C9A" w:rsidRDefault="004E27AB" w:rsidP="004E27AB">
      <w:pPr>
        <w:pStyle w:val="SingleTxtGR"/>
        <w:spacing w:line="230" w:lineRule="atLeast"/>
        <w:ind w:left="2835" w:hanging="1701"/>
      </w:pPr>
      <w:r w:rsidRPr="00195C86">
        <w:lastRenderedPageBreak/>
        <w:tab/>
      </w:r>
      <w:r w:rsidRPr="00195C86">
        <w:tab/>
      </w:r>
      <w:r w:rsidRPr="00E12C9A">
        <w:t>–</w:t>
      </w:r>
      <w:r w:rsidRPr="00E12C9A">
        <w:tab/>
        <w:t>v</w:t>
      </w:r>
      <w:r w:rsidRPr="00E12C9A">
        <w:rPr>
          <w:vertAlign w:val="subscript"/>
        </w:rPr>
        <w:t>BB_ASEP</w:t>
      </w:r>
      <w:r w:rsidRPr="00E12C9A">
        <w:t xml:space="preserve"> – 3 км/ч ≤ V</w:t>
      </w:r>
      <w:r w:rsidRPr="00E12C9A">
        <w:rPr>
          <w:vertAlign w:val="subscript"/>
        </w:rPr>
        <w:t>BB,κ4</w:t>
      </w:r>
      <w:r w:rsidRPr="00E12C9A">
        <w:t xml:space="preserve"> ≤ V</w:t>
      </w:r>
      <w:r w:rsidRPr="00E12C9A">
        <w:rPr>
          <w:vertAlign w:val="subscript"/>
        </w:rPr>
        <w:t>BB_ASEP</w:t>
      </w:r>
      <w:r w:rsidRPr="00E12C9A">
        <w:t>, где V</w:t>
      </w:r>
      <w:r w:rsidRPr="00E12C9A">
        <w:rPr>
          <w:vertAlign w:val="subscript"/>
        </w:rPr>
        <w:t>BB_ASEP</w:t>
      </w:r>
      <w:r w:rsidRPr="00E12C9A">
        <w:t xml:space="preserve"> определяют в соответствии с пунктом 2.3.</w:t>
      </w:r>
    </w:p>
    <w:p w14:paraId="6FBFA1F3" w14:textId="77777777" w:rsidR="004E27AB" w:rsidRPr="00E12C9A" w:rsidRDefault="004E27AB" w:rsidP="004E27AB">
      <w:pPr>
        <w:pStyle w:val="SingleTxtGR"/>
        <w:spacing w:line="230" w:lineRule="atLeast"/>
        <w:ind w:left="2268" w:hanging="1134"/>
        <w:rPr>
          <w:bCs/>
        </w:rPr>
      </w:pPr>
      <w:r w:rsidRPr="00112541">
        <w:rPr>
          <w:bCs/>
        </w:rPr>
        <w:tab/>
      </w:r>
      <w:r w:rsidRPr="00112541">
        <w:rPr>
          <w:bCs/>
        </w:rPr>
        <w:tab/>
      </w:r>
      <w:r w:rsidRPr="00E12C9A">
        <w:rPr>
          <w:bCs/>
        </w:rPr>
        <w:t>Испытательную скорость для двух других испытательных точек определяют по следующей формуле:</w:t>
      </w:r>
    </w:p>
    <w:p w14:paraId="25B4C83D" w14:textId="77777777" w:rsidR="004E27AB" w:rsidRPr="00E12C9A" w:rsidRDefault="004E27AB" w:rsidP="004E27AB">
      <w:pPr>
        <w:pStyle w:val="SingleTxtGR"/>
        <w:spacing w:line="230" w:lineRule="atLeast"/>
        <w:ind w:left="2268" w:hanging="1134"/>
        <w:rPr>
          <w:bCs/>
        </w:rPr>
      </w:pPr>
      <w:r w:rsidRPr="00112541">
        <w:rPr>
          <w:bCs/>
        </w:rPr>
        <w:tab/>
      </w:r>
      <w:r w:rsidRPr="00112541">
        <w:rPr>
          <w:bCs/>
        </w:rPr>
        <w:tab/>
      </w:r>
      <w:r w:rsidRPr="00E12C9A">
        <w:rPr>
          <w:bCs/>
        </w:rPr>
        <w:t>испытательная точка P</w:t>
      </w:r>
      <w:r w:rsidRPr="00E12C9A">
        <w:rPr>
          <w:bCs/>
          <w:vertAlign w:val="subscript"/>
        </w:rPr>
        <w:t>j</w:t>
      </w:r>
      <w:r w:rsidRPr="00E12C9A">
        <w:rPr>
          <w:bCs/>
        </w:rPr>
        <w:t>: v</w:t>
      </w:r>
      <w:r w:rsidRPr="00E12C9A">
        <w:rPr>
          <w:bCs/>
          <w:vertAlign w:val="subscript"/>
        </w:rPr>
        <w:t>BB,</w:t>
      </w:r>
      <w:r w:rsidRPr="00E12C9A">
        <w:rPr>
          <w:bCs/>
          <w:vertAlign w:val="subscript"/>
        </w:rPr>
        <w:sym w:font="Symbol" w:char="F06B"/>
      </w:r>
      <w:r w:rsidRPr="00E12C9A">
        <w:rPr>
          <w:bCs/>
          <w:vertAlign w:val="subscript"/>
        </w:rPr>
        <w:t>j</w:t>
      </w:r>
      <w:r w:rsidRPr="00E12C9A">
        <w:rPr>
          <w:bCs/>
        </w:rPr>
        <w:t xml:space="preserve"> = v</w:t>
      </w:r>
      <w:r w:rsidRPr="00E12C9A">
        <w:rPr>
          <w:bCs/>
          <w:vertAlign w:val="subscript"/>
        </w:rPr>
        <w:t>BB,</w:t>
      </w:r>
      <w:r w:rsidRPr="00E12C9A">
        <w:rPr>
          <w:bCs/>
          <w:vertAlign w:val="subscript"/>
        </w:rPr>
        <w:sym w:font="Symbol" w:char="F06B"/>
      </w:r>
      <w:r w:rsidRPr="00E12C9A">
        <w:rPr>
          <w:bCs/>
          <w:vertAlign w:val="subscript"/>
        </w:rPr>
        <w:t>1</w:t>
      </w:r>
      <w:r w:rsidRPr="00E12C9A">
        <w:rPr>
          <w:bCs/>
        </w:rPr>
        <w:t xml:space="preserve"> + ((j − 1) / 3)</w:t>
      </w:r>
      <w:r>
        <w:rPr>
          <w:bCs/>
        </w:rPr>
        <w:t xml:space="preserve"> </w:t>
      </w:r>
      <w:r w:rsidRPr="00E12C9A">
        <w:rPr>
          <w:bCs/>
        </w:rPr>
        <w:t>* (v</w:t>
      </w:r>
      <w:r w:rsidRPr="00E12C9A">
        <w:rPr>
          <w:bCs/>
          <w:vertAlign w:val="subscript"/>
        </w:rPr>
        <w:t>BB,</w:t>
      </w:r>
      <w:r w:rsidRPr="00E12C9A">
        <w:rPr>
          <w:bCs/>
          <w:vertAlign w:val="subscript"/>
        </w:rPr>
        <w:sym w:font="Symbol" w:char="F06B"/>
      </w:r>
      <w:r w:rsidRPr="00E12C9A">
        <w:rPr>
          <w:bCs/>
          <w:vertAlign w:val="subscript"/>
        </w:rPr>
        <w:t>4</w:t>
      </w:r>
      <w:r w:rsidRPr="00E12C9A">
        <w:rPr>
          <w:bCs/>
        </w:rPr>
        <w:t xml:space="preserve"> – v</w:t>
      </w:r>
      <w:r w:rsidRPr="00E12C9A">
        <w:rPr>
          <w:bCs/>
          <w:vertAlign w:val="subscript"/>
        </w:rPr>
        <w:t>BB,</w:t>
      </w:r>
      <w:r w:rsidRPr="00E12C9A">
        <w:rPr>
          <w:bCs/>
          <w:vertAlign w:val="subscript"/>
        </w:rPr>
        <w:sym w:font="Symbol" w:char="F06B"/>
      </w:r>
      <w:r w:rsidRPr="00E12C9A">
        <w:rPr>
          <w:bCs/>
          <w:vertAlign w:val="subscript"/>
        </w:rPr>
        <w:t>1</w:t>
      </w:r>
      <w:r w:rsidRPr="00E12C9A">
        <w:rPr>
          <w:bCs/>
        </w:rPr>
        <w:t xml:space="preserve">) </w:t>
      </w:r>
      <w:r>
        <w:rPr>
          <w:bCs/>
        </w:rPr>
        <w:br/>
      </w:r>
      <w:r w:rsidRPr="00E12C9A">
        <w:rPr>
          <w:bCs/>
        </w:rPr>
        <w:t>для j</w:t>
      </w:r>
      <w:r>
        <w:rPr>
          <w:bCs/>
          <w:lang w:val="en-US"/>
        </w:rPr>
        <w:t> </w:t>
      </w:r>
      <w:r w:rsidRPr="00E12C9A">
        <w:rPr>
          <w:bCs/>
        </w:rPr>
        <w:t>= 2 и 3 с допуском ±3 км/ч,</w:t>
      </w:r>
    </w:p>
    <w:p w14:paraId="23728170" w14:textId="77777777" w:rsidR="004E27AB" w:rsidRPr="00E12C9A" w:rsidRDefault="004E27AB" w:rsidP="004E27AB">
      <w:pPr>
        <w:pStyle w:val="SingleTxtGR"/>
        <w:spacing w:line="230" w:lineRule="atLeast"/>
        <w:ind w:left="2268" w:hanging="1134"/>
      </w:pPr>
      <w:r w:rsidRPr="00112541">
        <w:tab/>
      </w:r>
      <w:r w:rsidRPr="00112541">
        <w:tab/>
      </w:r>
      <w:r w:rsidRPr="00E12C9A">
        <w:t>где:</w:t>
      </w:r>
    </w:p>
    <w:p w14:paraId="7ADC5EC8" w14:textId="77777777" w:rsidR="004E27AB" w:rsidRPr="00E12C9A" w:rsidRDefault="004E27AB" w:rsidP="004E27AB">
      <w:pPr>
        <w:pStyle w:val="SingleTxtGR"/>
        <w:spacing w:line="230" w:lineRule="atLeast"/>
        <w:ind w:left="2268" w:hanging="1134"/>
      </w:pPr>
      <w:r w:rsidRPr="00112541">
        <w:tab/>
      </w:r>
      <w:r w:rsidRPr="00112541">
        <w:tab/>
      </w:r>
      <w:r w:rsidRPr="00E12C9A">
        <w:t>v</w:t>
      </w:r>
      <w:r w:rsidRPr="00E12C9A">
        <w:rPr>
          <w:vertAlign w:val="subscript"/>
        </w:rPr>
        <w:t>BB,κ1</w:t>
      </w:r>
      <w:r w:rsidRPr="00E12C9A">
        <w:t xml:space="preserve"> −</w:t>
      </w:r>
      <w:r>
        <w:t xml:space="preserve"> </w:t>
      </w:r>
      <w:r w:rsidRPr="00E12C9A">
        <w:t>скорость транспортного средства на линии BB' в испытательной точке P</w:t>
      </w:r>
      <w:r w:rsidRPr="00E12C9A">
        <w:rPr>
          <w:vertAlign w:val="subscript"/>
        </w:rPr>
        <w:t>1</w:t>
      </w:r>
      <w:r w:rsidRPr="00E12C9A">
        <w:t>,</w:t>
      </w:r>
    </w:p>
    <w:p w14:paraId="732D083A" w14:textId="77777777" w:rsidR="004E27AB" w:rsidRPr="00EF30B9" w:rsidRDefault="004E27AB" w:rsidP="004E27AB">
      <w:pPr>
        <w:pStyle w:val="SingleTxtG"/>
        <w:tabs>
          <w:tab w:val="left" w:pos="2268"/>
        </w:tabs>
        <w:ind w:left="2268" w:hanging="1134"/>
      </w:pPr>
      <w:r w:rsidRPr="00EF30B9">
        <w:tab/>
      </w:r>
      <w:r w:rsidRPr="00EF30B9">
        <w:tab/>
      </w:r>
      <w:r w:rsidRPr="00E12C9A">
        <w:t>v</w:t>
      </w:r>
      <w:r w:rsidRPr="00E12C9A">
        <w:rPr>
          <w:vertAlign w:val="subscript"/>
        </w:rPr>
        <w:t>BB</w:t>
      </w:r>
      <w:r w:rsidRPr="00EF30B9">
        <w:rPr>
          <w:vertAlign w:val="subscript"/>
        </w:rPr>
        <w:t>,</w:t>
      </w:r>
      <w:r w:rsidRPr="00E12C9A">
        <w:rPr>
          <w:vertAlign w:val="subscript"/>
        </w:rPr>
        <w:t>κ</w:t>
      </w:r>
      <w:r w:rsidRPr="00EF30B9">
        <w:rPr>
          <w:vertAlign w:val="subscript"/>
        </w:rPr>
        <w:t>4</w:t>
      </w:r>
      <w:r w:rsidRPr="00EF30B9">
        <w:t xml:space="preserve"> − скорость транспортного средства на линии </w:t>
      </w:r>
      <w:r w:rsidRPr="00E12C9A">
        <w:t>BB</w:t>
      </w:r>
      <w:r w:rsidRPr="00EF30B9">
        <w:t xml:space="preserve">' в испытательной точке </w:t>
      </w:r>
      <w:r w:rsidRPr="00E12C9A">
        <w:t>P</w:t>
      </w:r>
      <w:r w:rsidRPr="00EF30B9">
        <w:rPr>
          <w:vertAlign w:val="subscript"/>
        </w:rPr>
        <w:t>4</w:t>
      </w:r>
      <w:r w:rsidR="00F065ED">
        <w:t>»</w:t>
      </w:r>
      <w:r w:rsidRPr="00EF30B9">
        <w:t>.</w:t>
      </w:r>
    </w:p>
    <w:p w14:paraId="21A196BA" w14:textId="77777777" w:rsidR="004E27AB" w:rsidRPr="00EF30B9" w:rsidRDefault="004E27AB" w:rsidP="004E27AB">
      <w:pPr>
        <w:pStyle w:val="SingleTxtG"/>
        <w:spacing w:after="100" w:line="230" w:lineRule="atLeast"/>
        <w:ind w:right="567"/>
        <w:rPr>
          <w:i/>
        </w:rPr>
      </w:pPr>
      <w:r w:rsidRPr="00EF30B9">
        <w:rPr>
          <w:i/>
          <w:iCs/>
        </w:rPr>
        <w:t>Приложение 7</w:t>
      </w:r>
      <w:r w:rsidRPr="00EF30B9">
        <w:t xml:space="preserve"> </w:t>
      </w:r>
    </w:p>
    <w:p w14:paraId="4F202893" w14:textId="77777777" w:rsidR="004E27AB" w:rsidRPr="00EF30B9" w:rsidRDefault="004E27AB" w:rsidP="004E27AB">
      <w:pPr>
        <w:pStyle w:val="SingleTxtG"/>
        <w:spacing w:after="100" w:line="230" w:lineRule="atLeast"/>
        <w:ind w:right="567"/>
      </w:pPr>
      <w:r w:rsidRPr="00EF30B9">
        <w:rPr>
          <w:i/>
          <w:iCs/>
        </w:rPr>
        <w:t>Пункт 2.5.1</w:t>
      </w:r>
      <w:r w:rsidRPr="00EF30B9">
        <w:t xml:space="preserve"> изменить следующим образом:</w:t>
      </w:r>
    </w:p>
    <w:p w14:paraId="1FC1626D" w14:textId="77777777" w:rsidR="004E27AB" w:rsidRPr="00E12C9A" w:rsidRDefault="00F065ED" w:rsidP="004E27AB">
      <w:pPr>
        <w:pStyle w:val="SingleTxtGR"/>
        <w:spacing w:after="100" w:line="230" w:lineRule="atLeast"/>
        <w:ind w:left="2268" w:hanging="1134"/>
      </w:pPr>
      <w:r>
        <w:t>«</w:t>
      </w:r>
      <w:r w:rsidR="004E27AB" w:rsidRPr="00E12C9A">
        <w:t>2.5.1</w:t>
      </w:r>
      <w:r w:rsidR="004E27AB" w:rsidRPr="00E12C9A">
        <w:tab/>
      </w:r>
      <w:r w:rsidR="004E27AB" w:rsidRPr="004E6D8C">
        <w:tab/>
      </w:r>
      <w:r w:rsidR="004E27AB" w:rsidRPr="00E12C9A">
        <w:t>Траектория центральной оси транспортного средства должна как можно точнее соответствовать линии CC' в ходе всего испытания, начиная с приближения контрольной точки, определение которой дается в пункте</w:t>
      </w:r>
      <w:r w:rsidR="004E27AB">
        <w:rPr>
          <w:lang w:val="en-US"/>
        </w:rPr>
        <w:t> </w:t>
      </w:r>
      <w:r w:rsidR="004E27AB" w:rsidRPr="00E12C9A">
        <w:t>2.11 основного текста, к линии AA' до того момента, когда задняя часть транспортного средства пересекает линию</w:t>
      </w:r>
      <w:r w:rsidR="004E27AB" w:rsidRPr="00E12C9A">
        <w:rPr>
          <w:lang w:val="en-US"/>
        </w:rPr>
        <w:t> </w:t>
      </w:r>
      <w:r w:rsidR="004E27AB" w:rsidRPr="00E12C9A">
        <w:t>BB'.</w:t>
      </w:r>
    </w:p>
    <w:p w14:paraId="58E9ACF6" w14:textId="77777777" w:rsidR="004E27AB" w:rsidRPr="00E12C9A" w:rsidRDefault="004E27AB" w:rsidP="004E27AB">
      <w:pPr>
        <w:pStyle w:val="SingleTxtGR"/>
        <w:spacing w:after="100" w:line="230" w:lineRule="atLeast"/>
        <w:ind w:left="2268" w:hanging="1134"/>
      </w:pPr>
      <w:r w:rsidRPr="00112541">
        <w:tab/>
      </w:r>
      <w:r w:rsidRPr="00112541">
        <w:tab/>
      </w:r>
      <w:r w:rsidRPr="00E12C9A">
        <w:t xml:space="preserve">На линии AA' акселератор полностью выжимают. Для того чтобы обеспечить более устойчивое ускорение </w:t>
      </w:r>
      <w:r>
        <w:rPr>
          <w:b/>
          <w:bCs/>
        </w:rPr>
        <w:t xml:space="preserve">в соответствии с определением 2.26.2 </w:t>
      </w:r>
      <w:r w:rsidRPr="00E12C9A">
        <w:t>или избежать перехода на понижающую передачу на отрезке между линиями AA' и BB', перед линией AA' можно использовать предускорение в соо</w:t>
      </w:r>
      <w:r>
        <w:t>тветствии с положениями пунктов </w:t>
      </w:r>
      <w:r w:rsidRPr="00E12C9A">
        <w:t>3.1.2.1.2.1 и 3.1.2.1.2.2 приложения 3. Акселератор удерживают в выжатом положении до тех пор, пока задняя часть транспортного средства не пересечет линию BB'.</w:t>
      </w:r>
    </w:p>
    <w:p w14:paraId="179D5082" w14:textId="77777777" w:rsidR="004E27AB" w:rsidRPr="00E12C9A" w:rsidRDefault="004E27AB" w:rsidP="004E27AB">
      <w:pPr>
        <w:pStyle w:val="SingleTxtGR"/>
        <w:spacing w:after="100" w:line="230" w:lineRule="atLeast"/>
        <w:ind w:left="2268" w:hanging="1134"/>
      </w:pPr>
      <w:r w:rsidRPr="00112541">
        <w:tab/>
      </w:r>
      <w:r w:rsidRPr="00112541">
        <w:tab/>
      </w:r>
      <w:r w:rsidRPr="00E12C9A">
        <w:t>В условиях трансмиссии без блокировки передаточных чисел испытания могут включать изменение передаточного числа в расчете на менее высокий диапазон и большее ускорение. Изменени</w:t>
      </w:r>
      <w:r w:rsidR="000460D7">
        <w:t>е</w:t>
      </w:r>
      <w:r w:rsidRPr="00E12C9A">
        <w:t xml:space="preserve"> передаточного числа в расчете на более высокий диапазон и меньшее ускорение не допускается.</w:t>
      </w:r>
    </w:p>
    <w:p w14:paraId="0926375D" w14:textId="0E46FFE4" w:rsidR="004E27AB" w:rsidRDefault="004E27AB" w:rsidP="004E27AB">
      <w:pPr>
        <w:pStyle w:val="SingleTxtG"/>
        <w:tabs>
          <w:tab w:val="left" w:pos="2268"/>
        </w:tabs>
        <w:spacing w:after="100" w:line="230" w:lineRule="atLeast"/>
        <w:ind w:left="2268" w:hanging="1134"/>
      </w:pPr>
      <w:r w:rsidRPr="00EF30B9">
        <w:tab/>
      </w:r>
      <w:r w:rsidRPr="00EF30B9">
        <w:tab/>
        <w:t>Изготовитель, по возможности, принимает меры во избежание применения передаточного числа, создающего условия, которые не соответствуют предусмотренным ограничениям. Для этого разрешается устанавливать и использовать электронные либо механические устройства, в частности переключатели передаточного числа. Если подобные меры применяться не могут, то должно быть представлено обоснование, включенное в технический отчет.</w:t>
      </w:r>
    </w:p>
    <w:p w14:paraId="40928F31" w14:textId="518ACF52" w:rsidR="00F132B9" w:rsidRPr="00F132B9" w:rsidRDefault="00F132B9" w:rsidP="004E27AB">
      <w:pPr>
        <w:pStyle w:val="SingleTxtG"/>
        <w:tabs>
          <w:tab w:val="left" w:pos="2268"/>
        </w:tabs>
        <w:spacing w:after="100" w:line="230" w:lineRule="atLeast"/>
        <w:ind w:left="2268" w:hanging="1134"/>
      </w:pPr>
      <w:r>
        <w:tab/>
        <w:t>В таблице 1, содержащейся в добавлении к приложению 3, приведены примеры приемлемых методов контроля понижения передач. Любой метод, используемый изготовителем для вышеупомянутых целей, указывают в протоколе испытания».</w:t>
      </w:r>
    </w:p>
    <w:p w14:paraId="1A269DBD" w14:textId="77777777" w:rsidR="004E27AB" w:rsidRPr="00EF30B9" w:rsidRDefault="004E27AB" w:rsidP="004E27AB">
      <w:pPr>
        <w:pStyle w:val="SingleTxtG"/>
        <w:tabs>
          <w:tab w:val="left" w:pos="2268"/>
        </w:tabs>
        <w:spacing w:after="100" w:line="230" w:lineRule="atLeast"/>
        <w:ind w:left="2268" w:hanging="1134"/>
      </w:pPr>
      <w:r w:rsidRPr="00EF30B9">
        <w:rPr>
          <w:i/>
          <w:iCs/>
        </w:rPr>
        <w:t>Пункт 2.5.2</w:t>
      </w:r>
      <w:r w:rsidRPr="00EF30B9">
        <w:t xml:space="preserve"> изменить следующим образом:</w:t>
      </w:r>
    </w:p>
    <w:p w14:paraId="567E22EA" w14:textId="77777777" w:rsidR="004E27AB" w:rsidRPr="00E12C9A" w:rsidRDefault="00F065ED" w:rsidP="004E27AB">
      <w:pPr>
        <w:pStyle w:val="SingleTxtGR"/>
        <w:spacing w:after="80" w:line="230" w:lineRule="atLeast"/>
        <w:ind w:left="2268" w:hanging="1134"/>
      </w:pPr>
      <w:r>
        <w:t>«</w:t>
      </w:r>
      <w:r w:rsidR="004E27AB" w:rsidRPr="00E12C9A">
        <w:t>2.5.2</w:t>
      </w:r>
      <w:r w:rsidR="004E27AB" w:rsidRPr="00E12C9A">
        <w:tab/>
      </w:r>
      <w:r w:rsidR="004E27AB" w:rsidRPr="00112541">
        <w:tab/>
      </w:r>
      <w:r w:rsidR="004E27AB" w:rsidRPr="00E12C9A">
        <w:t>Проведение измерений</w:t>
      </w:r>
    </w:p>
    <w:p w14:paraId="400E613F" w14:textId="77777777" w:rsidR="004E27AB" w:rsidRPr="00E12C9A" w:rsidRDefault="004E27AB" w:rsidP="004E27AB">
      <w:pPr>
        <w:pStyle w:val="SingleTxtGR"/>
        <w:spacing w:after="80" w:line="230" w:lineRule="atLeast"/>
        <w:ind w:left="2268" w:hanging="1134"/>
      </w:pPr>
      <w:r w:rsidRPr="00112541">
        <w:tab/>
      </w:r>
      <w:r w:rsidRPr="00112541">
        <w:tab/>
      </w:r>
      <w:r w:rsidRPr="00E12C9A">
        <w:t>Для каждой испытательной точки проводят только один прогон.</w:t>
      </w:r>
    </w:p>
    <w:p w14:paraId="02B5797E" w14:textId="77777777" w:rsidR="004E27AB" w:rsidRPr="00E12C9A" w:rsidRDefault="004E27AB" w:rsidP="004E27AB">
      <w:pPr>
        <w:pStyle w:val="SingleTxtGR"/>
        <w:spacing w:after="80" w:line="230" w:lineRule="atLeast"/>
        <w:ind w:left="2268" w:hanging="1134"/>
      </w:pPr>
      <w:r w:rsidRPr="00112541">
        <w:tab/>
      </w:r>
      <w:r w:rsidRPr="00112541">
        <w:tab/>
      </w:r>
      <w:r w:rsidRPr="00E12C9A">
        <w:t>Для каждого отдельного испытательного прогона определяют и регистрируют нижеследующие параметры.</w:t>
      </w:r>
    </w:p>
    <w:p w14:paraId="070294D1" w14:textId="77777777" w:rsidR="004E27AB" w:rsidRPr="00EF30B9" w:rsidRDefault="004E27AB" w:rsidP="00023E7F">
      <w:pPr>
        <w:keepLines/>
        <w:spacing w:after="120"/>
        <w:ind w:left="2268" w:right="1134"/>
        <w:jc w:val="both"/>
        <w:rPr>
          <w:b/>
          <w:sz w:val="28"/>
        </w:rPr>
      </w:pPr>
      <w:r w:rsidRPr="00EF30B9">
        <w:lastRenderedPageBreak/>
        <w:tab/>
        <w:t>Максимальный уровень давления звука, взвешенный по шкале А,</w:t>
      </w:r>
      <w:r w:rsidRPr="00EF30B9">
        <w:br/>
        <w:t xml:space="preserve">с обеих сторон транспортного средства, зарегистрированный при каждом прохождении транспортного средства </w:t>
      </w:r>
      <w:r w:rsidRPr="00EF30B9">
        <w:rPr>
          <w:b/>
          <w:bCs/>
        </w:rPr>
        <w:t>в соответствии с пунктом</w:t>
      </w:r>
      <w:r>
        <w:rPr>
          <w:b/>
          <w:bCs/>
        </w:rPr>
        <w:t> </w:t>
      </w:r>
      <w:r w:rsidRPr="00EF30B9">
        <w:rPr>
          <w:b/>
          <w:bCs/>
        </w:rPr>
        <w:t>3.1.2.1.5 приложения 3</w:t>
      </w:r>
      <w:r w:rsidRPr="00EF30B9">
        <w:t>, округляют математическим методом до первого десятичного знака после запятой (</w:t>
      </w:r>
      <w:r w:rsidRPr="00E12C9A">
        <w:t>L</w:t>
      </w:r>
      <w:r w:rsidRPr="00E12C9A">
        <w:rPr>
          <w:vertAlign w:val="subscript"/>
        </w:rPr>
        <w:t>wot</w:t>
      </w:r>
      <w:r w:rsidRPr="00EF30B9">
        <w:rPr>
          <w:vertAlign w:val="subscript"/>
        </w:rPr>
        <w:t>,</w:t>
      </w:r>
      <w:r w:rsidRPr="00E12C9A">
        <w:rPr>
          <w:vertAlign w:val="subscript"/>
        </w:rPr>
        <w:t>κj</w:t>
      </w:r>
      <w:r w:rsidRPr="00EF30B9">
        <w:t>). Если пиковое значение звука явно не соответствует общему уровню звукового давления, то результаты измерений не учитывают. Измерения с левой и с правой стороны можно проводить одновременно либо последовательно. Для дальнейшей обработки используют более высокий уровень звукового давления с обеих сторон</w:t>
      </w:r>
      <w:r w:rsidR="00F065ED">
        <w:t>»</w:t>
      </w:r>
      <w:r>
        <w:t>.</w:t>
      </w:r>
      <w:r w:rsidRPr="00EF30B9">
        <w:br w:type="page"/>
      </w:r>
    </w:p>
    <w:p w14:paraId="0913D8B1" w14:textId="77777777" w:rsidR="004E27AB" w:rsidRPr="00BA7D73" w:rsidRDefault="004E27AB" w:rsidP="00023E7F">
      <w:pPr>
        <w:pStyle w:val="HChG"/>
      </w:pPr>
      <w:r>
        <w:lastRenderedPageBreak/>
        <w:t>Приложение</w:t>
      </w:r>
      <w:r w:rsidRPr="00BA7D73">
        <w:t xml:space="preserve"> </w:t>
      </w:r>
      <w:r w:rsidRPr="00593A78">
        <w:t>I</w:t>
      </w:r>
      <w:r>
        <w:t>II</w:t>
      </w:r>
    </w:p>
    <w:p w14:paraId="596CC2B3" w14:textId="77777777" w:rsidR="004E27AB" w:rsidRDefault="004E27AB" w:rsidP="004E27AB">
      <w:pPr>
        <w:pStyle w:val="HChG"/>
        <w:rPr>
          <w:szCs w:val="28"/>
        </w:rPr>
      </w:pPr>
      <w:r w:rsidRPr="00BA7D73">
        <w:rPr>
          <w:szCs w:val="28"/>
        </w:rPr>
        <w:tab/>
      </w:r>
      <w:r w:rsidRPr="00BA7D73">
        <w:rPr>
          <w:szCs w:val="28"/>
        </w:rPr>
        <w:tab/>
      </w:r>
      <w:r>
        <w:rPr>
          <w:szCs w:val="28"/>
        </w:rPr>
        <w:t>Принятые</w:t>
      </w:r>
      <w:r w:rsidRPr="00857814">
        <w:rPr>
          <w:szCs w:val="28"/>
        </w:rPr>
        <w:t xml:space="preserve"> </w:t>
      </w:r>
      <w:r>
        <w:rPr>
          <w:szCs w:val="28"/>
        </w:rPr>
        <w:t>поправки</w:t>
      </w:r>
      <w:r w:rsidRPr="00857814">
        <w:rPr>
          <w:szCs w:val="28"/>
        </w:rPr>
        <w:t xml:space="preserve"> </w:t>
      </w:r>
      <w:r>
        <w:rPr>
          <w:szCs w:val="28"/>
        </w:rPr>
        <w:t>к</w:t>
      </w:r>
      <w:r w:rsidRPr="00857814">
        <w:rPr>
          <w:szCs w:val="28"/>
        </w:rPr>
        <w:t xml:space="preserve"> </w:t>
      </w:r>
      <w:r>
        <w:rPr>
          <w:szCs w:val="28"/>
        </w:rPr>
        <w:t>документу</w:t>
      </w:r>
      <w:r w:rsidRPr="00857814">
        <w:rPr>
          <w:szCs w:val="28"/>
        </w:rPr>
        <w:t xml:space="preserve"> </w:t>
      </w:r>
      <w:r w:rsidRPr="00593A78">
        <w:rPr>
          <w:szCs w:val="28"/>
        </w:rPr>
        <w:t>ECE</w:t>
      </w:r>
      <w:r w:rsidRPr="00857814">
        <w:rPr>
          <w:szCs w:val="28"/>
        </w:rPr>
        <w:t>/</w:t>
      </w:r>
      <w:r w:rsidRPr="00593A78">
        <w:rPr>
          <w:szCs w:val="28"/>
        </w:rPr>
        <w:t>TRANS</w:t>
      </w:r>
      <w:r w:rsidRPr="00857814">
        <w:rPr>
          <w:szCs w:val="28"/>
        </w:rPr>
        <w:t>/</w:t>
      </w:r>
      <w:r w:rsidRPr="00593A78">
        <w:rPr>
          <w:szCs w:val="28"/>
        </w:rPr>
        <w:t>WP</w:t>
      </w:r>
      <w:r w:rsidRPr="00857814">
        <w:rPr>
          <w:szCs w:val="28"/>
        </w:rPr>
        <w:t>.29/</w:t>
      </w:r>
      <w:r>
        <w:rPr>
          <w:szCs w:val="28"/>
        </w:rPr>
        <w:t>GRBP</w:t>
      </w:r>
      <w:r w:rsidRPr="00857814">
        <w:rPr>
          <w:szCs w:val="28"/>
        </w:rPr>
        <w:t xml:space="preserve">/2019/19 </w:t>
      </w:r>
      <w:r w:rsidR="00023E7F">
        <w:rPr>
          <w:szCs w:val="28"/>
        </w:rPr>
        <w:br/>
      </w:r>
      <w:r w:rsidRPr="00857814">
        <w:rPr>
          <w:szCs w:val="28"/>
        </w:rPr>
        <w:t>(</w:t>
      </w:r>
      <w:r>
        <w:rPr>
          <w:szCs w:val="28"/>
        </w:rPr>
        <w:t>на основе GRBP</w:t>
      </w:r>
      <w:r w:rsidRPr="00857814">
        <w:rPr>
          <w:szCs w:val="28"/>
        </w:rPr>
        <w:t>-70-21-</w:t>
      </w:r>
      <w:r w:rsidRPr="00593A78">
        <w:rPr>
          <w:szCs w:val="28"/>
        </w:rPr>
        <w:t>Rev</w:t>
      </w:r>
      <w:r w:rsidRPr="00857814">
        <w:rPr>
          <w:szCs w:val="28"/>
        </w:rPr>
        <w:t>.2)</w:t>
      </w:r>
    </w:p>
    <w:p w14:paraId="3C7637C1" w14:textId="77777777" w:rsidR="004E27AB" w:rsidRPr="002108E3" w:rsidRDefault="004E27AB" w:rsidP="00023E7F">
      <w:pPr>
        <w:pStyle w:val="SingleTxtG"/>
        <w:rPr>
          <w:i/>
          <w:strike/>
        </w:rPr>
      </w:pPr>
      <w:r w:rsidRPr="002108E3">
        <w:rPr>
          <w:i/>
          <w:strike/>
        </w:rPr>
        <w:t xml:space="preserve">Пункт 2.20.9 </w:t>
      </w:r>
      <w:r w:rsidRPr="002108E3">
        <w:rPr>
          <w:strike/>
        </w:rPr>
        <w:t xml:space="preserve">изменить следующим образом, исключив </w:t>
      </w:r>
      <w:r w:rsidRPr="002108E3">
        <w:rPr>
          <w:i/>
          <w:strike/>
        </w:rPr>
        <w:t>сноску</w:t>
      </w:r>
      <w:r w:rsidRPr="002108E3">
        <w:rPr>
          <w:strike/>
        </w:rPr>
        <w:t xml:space="preserve"> </w:t>
      </w:r>
      <w:r w:rsidRPr="002108E3">
        <w:rPr>
          <w:bCs/>
          <w:i/>
          <w:strike/>
        </w:rPr>
        <w:t xml:space="preserve">9 </w:t>
      </w:r>
      <w:r w:rsidRPr="002108E3">
        <w:rPr>
          <w:bCs/>
          <w:strike/>
        </w:rPr>
        <w:t>к этому пункту</w:t>
      </w:r>
      <w:r w:rsidRPr="002108E3">
        <w:rPr>
          <w:strike/>
        </w:rPr>
        <w:t>:</w:t>
      </w:r>
    </w:p>
    <w:p w14:paraId="1E45BB2F" w14:textId="16A88235" w:rsidR="004E27AB" w:rsidRPr="00647480" w:rsidRDefault="00F065ED" w:rsidP="00023E7F">
      <w:pPr>
        <w:pStyle w:val="SingleTxtG"/>
        <w:ind w:left="2268" w:hanging="1134"/>
        <w:rPr>
          <w:strike/>
        </w:rPr>
      </w:pPr>
      <w:r>
        <w:rPr>
          <w:strike/>
        </w:rPr>
        <w:t>«</w:t>
      </w:r>
      <w:r w:rsidR="004E27AB" w:rsidRPr="007950E1">
        <w:rPr>
          <w:strike/>
        </w:rPr>
        <w:t>2.20.9</w:t>
      </w:r>
      <w:r w:rsidR="004E27AB" w:rsidRPr="007950E1">
        <w:rPr>
          <w:strike/>
        </w:rPr>
        <w:tab/>
      </w:r>
      <w:bookmarkStart w:id="9" w:name="_Hlk529440498"/>
      <w:r w:rsidR="006E2508" w:rsidRPr="006E2508">
        <w:rPr>
          <w:strike/>
        </w:rPr>
        <w:t>"</w:t>
      </w:r>
      <w:r w:rsidR="004E27AB" w:rsidRPr="007950E1">
        <w:rPr>
          <w:i/>
          <w:iCs/>
          <w:strike/>
        </w:rPr>
        <w:t xml:space="preserve">Воспроизводимость измерения </w:t>
      </w:r>
      <w:r w:rsidR="004E27AB" w:rsidRPr="007950E1">
        <w:rPr>
          <w:strike/>
        </w:rPr>
        <w:t>σ</w:t>
      </w:r>
      <w:r w:rsidR="004E27AB" w:rsidRPr="007950E1">
        <w:rPr>
          <w:strike/>
          <w:vertAlign w:val="subscript"/>
        </w:rPr>
        <w:t>m</w:t>
      </w:r>
      <w:bookmarkEnd w:id="9"/>
      <w:r w:rsidR="006E2508" w:rsidRPr="006E2508">
        <w:rPr>
          <w:strike/>
        </w:rPr>
        <w:t>"</w:t>
      </w:r>
      <w:r w:rsidR="004E27AB" w:rsidRPr="007950E1">
        <w:rPr>
          <w:strike/>
        </w:rPr>
        <w:t xml:space="preserve"> </w:t>
      </w:r>
      <w:r w:rsidR="004E27AB" w:rsidRPr="007950E1">
        <w:rPr>
          <w:b/>
          <w:strike/>
        </w:rPr>
        <w:t>означает</w:t>
      </w:r>
      <w:r w:rsidR="004E27AB" w:rsidRPr="007950E1">
        <w:rPr>
          <w:strike/>
        </w:rPr>
        <w:t xml:space="preserve"> способность стенда измерять сопротивление качению</w:t>
      </w:r>
      <w:r w:rsidR="004E27AB" w:rsidRPr="007950E1">
        <w:rPr>
          <w:strike/>
          <w:vertAlign w:val="superscript"/>
        </w:rPr>
        <w:t>9</w:t>
      </w:r>
      <w:r w:rsidR="008F2B04">
        <w:rPr>
          <w:strike/>
        </w:rPr>
        <w:t>»</w:t>
      </w:r>
      <w:r w:rsidR="00647480" w:rsidRPr="00647480">
        <w:rPr>
          <w:strike/>
        </w:rPr>
        <w:t>.</w:t>
      </w:r>
    </w:p>
    <w:p w14:paraId="742ACC45" w14:textId="77777777" w:rsidR="004E27AB" w:rsidRPr="007950E1" w:rsidRDefault="004E27AB" w:rsidP="00023E7F">
      <w:pPr>
        <w:pStyle w:val="SingleTxtG"/>
        <w:rPr>
          <w:i/>
          <w:strike/>
        </w:rPr>
      </w:pPr>
      <w:r w:rsidRPr="007950E1">
        <w:rPr>
          <w:i/>
          <w:strike/>
        </w:rPr>
        <w:t>Включить новый пункт 2.20.10:</w:t>
      </w:r>
    </w:p>
    <w:p w14:paraId="28EB56DF" w14:textId="5F0DAF05" w:rsidR="004E27AB" w:rsidRPr="007950E1" w:rsidRDefault="008F2B04" w:rsidP="00023E7F">
      <w:pPr>
        <w:pStyle w:val="SingleTxtG"/>
        <w:ind w:left="2268" w:hanging="1134"/>
        <w:rPr>
          <w:b/>
          <w:strike/>
        </w:rPr>
      </w:pPr>
      <w:r w:rsidRPr="008F2B04">
        <w:rPr>
          <w:strike/>
        </w:rPr>
        <w:t>«</w:t>
      </w:r>
      <w:r w:rsidR="004E27AB" w:rsidRPr="007950E1">
        <w:rPr>
          <w:b/>
          <w:strike/>
        </w:rPr>
        <w:t>2.20.10</w:t>
      </w:r>
      <w:r w:rsidR="00023E7F" w:rsidRPr="007950E1">
        <w:rPr>
          <w:b/>
          <w:strike/>
        </w:rPr>
        <w:tab/>
      </w:r>
      <w:r w:rsidR="006E2508" w:rsidRPr="00A55186">
        <w:rPr>
          <w:b/>
          <w:strike/>
        </w:rPr>
        <w:t>"</w:t>
      </w:r>
      <w:r w:rsidR="004E27AB" w:rsidRPr="007950E1">
        <w:rPr>
          <w:b/>
          <w:i/>
          <w:strike/>
        </w:rPr>
        <w:t>Повторяемость измерения</w:t>
      </w:r>
      <w:r w:rsidR="006E2508" w:rsidRPr="00A55186">
        <w:rPr>
          <w:b/>
          <w:strike/>
        </w:rPr>
        <w:t>"</w:t>
      </w:r>
      <w:r w:rsidR="004E27AB" w:rsidRPr="007950E1">
        <w:rPr>
          <w:b/>
          <w:strike/>
        </w:rPr>
        <w:t xml:space="preserve"> означает точность измерения в условиях, когда результаты независимого испытания получают при использовании тех же методов и процедур по идентичным проверочным позициям в той же лаборатории и тем же оператором, использующим то же оборудование через короткие интервалы времени</w:t>
      </w:r>
      <w:r w:rsidR="00F065ED" w:rsidRPr="006E2508">
        <w:rPr>
          <w:strike/>
        </w:rPr>
        <w:t>»</w:t>
      </w:r>
      <w:r w:rsidR="004E27AB" w:rsidRPr="006E2508">
        <w:rPr>
          <w:strike/>
        </w:rPr>
        <w:t>.</w:t>
      </w:r>
    </w:p>
    <w:p w14:paraId="677080C0" w14:textId="77777777" w:rsidR="004E27AB" w:rsidRPr="00656E95" w:rsidRDefault="004E27AB" w:rsidP="007950E1">
      <w:pPr>
        <w:spacing w:after="120" w:line="240" w:lineRule="auto"/>
        <w:ind w:left="1140"/>
        <w:rPr>
          <w:i/>
          <w:iCs/>
        </w:rPr>
      </w:pPr>
      <w:r w:rsidRPr="00656E95">
        <w:rPr>
          <w:i/>
          <w:iCs/>
        </w:rPr>
        <w:t>Приложение 3</w:t>
      </w:r>
    </w:p>
    <w:p w14:paraId="62083A7D" w14:textId="77777777" w:rsidR="004E27AB" w:rsidRPr="00656E95" w:rsidRDefault="004E27AB" w:rsidP="004E27AB">
      <w:pPr>
        <w:spacing w:after="120" w:line="240" w:lineRule="auto"/>
        <w:ind w:left="1134"/>
      </w:pPr>
      <w:r w:rsidRPr="00656E95">
        <w:rPr>
          <w:i/>
          <w:iCs/>
        </w:rPr>
        <w:t xml:space="preserve">Пункт 1.1.1 </w:t>
      </w:r>
      <w:r w:rsidRPr="00656E95">
        <w:t>изменить следующим образом:</w:t>
      </w:r>
    </w:p>
    <w:p w14:paraId="70B8A719" w14:textId="77777777" w:rsidR="004E27AB" w:rsidRPr="00967A21" w:rsidRDefault="00F065ED" w:rsidP="004E27AB">
      <w:pPr>
        <w:pStyle w:val="SingleTxtGR"/>
        <w:tabs>
          <w:tab w:val="clear" w:pos="1701"/>
        </w:tabs>
      </w:pPr>
      <w:r>
        <w:rPr>
          <w:iCs/>
        </w:rPr>
        <w:t>«</w:t>
      </w:r>
      <w:r w:rsidR="004E27AB" w:rsidRPr="00967A21">
        <w:t>1.1.1</w:t>
      </w:r>
      <w:r w:rsidR="004E27AB" w:rsidRPr="00967A21">
        <w:tab/>
        <w:t>Калибровка</w:t>
      </w:r>
    </w:p>
    <w:p w14:paraId="76EF542D" w14:textId="77777777" w:rsidR="004E27AB" w:rsidRPr="00656E95" w:rsidRDefault="004E27AB" w:rsidP="004E27AB">
      <w:pPr>
        <w:pStyle w:val="SingleTxtG"/>
        <w:ind w:left="2268" w:hanging="1134"/>
        <w:rPr>
          <w:iCs/>
        </w:rPr>
      </w:pPr>
      <w:r w:rsidRPr="00656E95">
        <w:tab/>
        <w:t xml:space="preserve">В начале и в конце каждой серии измерений вся измерительная система должна проверяться при помощи акустического калибратора, который должен по крайней мере отвечать требованиям, предъявляемым к акустическим калибраторам класса точности 1 согласно стандарту </w:t>
      </w:r>
      <w:r w:rsidRPr="00967A21">
        <w:t>IEC</w:t>
      </w:r>
      <w:r>
        <w:t> </w:t>
      </w:r>
      <w:r w:rsidRPr="00656E95">
        <w:rPr>
          <w:b/>
          <w:bCs/>
        </w:rPr>
        <w:t>60942:2003</w:t>
      </w:r>
      <w:r w:rsidRPr="00656E95">
        <w:rPr>
          <w:strike/>
        </w:rPr>
        <w:t>60942:1988</w:t>
      </w:r>
      <w:r w:rsidRPr="00656E95">
        <w:t>. Без какой-либо дополнительной корректировки расхождение в показаниях двух последовательных проверок должно составлять не более 0,5 дБ(А). Если расхождение превышает это значение, то результаты измерений, полученные после предшествующей удовлетворительной проверки, признают недействительными</w:t>
      </w:r>
      <w:r w:rsidR="00F065ED">
        <w:rPr>
          <w:bCs/>
        </w:rPr>
        <w:t>»</w:t>
      </w:r>
      <w:r w:rsidRPr="00656E95">
        <w:rPr>
          <w:bCs/>
        </w:rPr>
        <w:t>.</w:t>
      </w:r>
    </w:p>
    <w:p w14:paraId="567D4A57" w14:textId="77777777" w:rsidR="004E27AB" w:rsidRPr="002013BD" w:rsidRDefault="002013BD" w:rsidP="004E27AB">
      <w:pPr>
        <w:keepNext/>
        <w:spacing w:after="120" w:line="240" w:lineRule="auto"/>
        <w:ind w:left="1134"/>
      </w:pPr>
      <w:r w:rsidRPr="002013BD">
        <w:rPr>
          <w:i/>
        </w:rPr>
        <w:t>Пункт 4.3</w:t>
      </w:r>
      <w:r w:rsidRPr="002013BD">
        <w:t xml:space="preserve">, </w:t>
      </w:r>
      <w:r w:rsidR="004E27AB" w:rsidRPr="002013BD">
        <w:t xml:space="preserve">изменить </w:t>
      </w:r>
      <w:r w:rsidRPr="002013BD">
        <w:t>нумерацию на 4.2 и изложить в следующей реда</w:t>
      </w:r>
      <w:r w:rsidR="002B6D66">
        <w:t>к</w:t>
      </w:r>
      <w:r w:rsidRPr="002013BD">
        <w:t>ции</w:t>
      </w:r>
      <w:r w:rsidR="004E27AB" w:rsidRPr="002013BD">
        <w:t>:</w:t>
      </w:r>
    </w:p>
    <w:p w14:paraId="1F99DF86" w14:textId="77777777" w:rsidR="004E27AB" w:rsidRPr="00656E95" w:rsidRDefault="00F065ED" w:rsidP="004E27AB">
      <w:pPr>
        <w:pStyle w:val="SingleTxtG"/>
        <w:ind w:left="2268" w:hanging="1134"/>
        <w:rPr>
          <w:b/>
          <w:bCs/>
        </w:rPr>
      </w:pPr>
      <w:r>
        <w:rPr>
          <w:bCs/>
        </w:rPr>
        <w:t>«</w:t>
      </w:r>
      <w:r w:rsidR="004E27AB" w:rsidRPr="00656E95">
        <w:rPr>
          <w:b/>
          <w:bCs/>
        </w:rPr>
        <w:t>4.2</w:t>
      </w:r>
      <w:r w:rsidR="004E27AB" w:rsidRPr="00656E95">
        <w:rPr>
          <w:bCs/>
          <w:strike/>
        </w:rPr>
        <w:t>4.3</w:t>
      </w:r>
      <w:r w:rsidR="004E27AB" w:rsidRPr="00656E95">
        <w:rPr>
          <w:b/>
          <w:bCs/>
        </w:rPr>
        <w:tab/>
      </w:r>
      <w:r w:rsidR="004E27AB" w:rsidRPr="00594D4A">
        <w:rPr>
          <w:bCs/>
        </w:rPr>
        <w:t xml:space="preserve">Температурная коррекция </w:t>
      </w:r>
    </w:p>
    <w:p w14:paraId="6D20CB14" w14:textId="77777777" w:rsidR="004E27AB" w:rsidRPr="00594D4A" w:rsidRDefault="004E27AB" w:rsidP="004E27AB">
      <w:pPr>
        <w:pStyle w:val="SingleTxtG"/>
        <w:ind w:left="2268" w:hanging="1134"/>
        <w:rPr>
          <w:bCs/>
        </w:rPr>
      </w:pPr>
      <w:r w:rsidRPr="00656E95">
        <w:rPr>
          <w:b/>
          <w:bCs/>
        </w:rPr>
        <w:tab/>
      </w:r>
      <w:r w:rsidRPr="00594D4A">
        <w:rPr>
          <w:bCs/>
        </w:rPr>
        <w:t>Для шин классов С1 и С2</w:t>
      </w:r>
      <w:r w:rsidRPr="00656E95">
        <w:rPr>
          <w:b/>
          <w:bCs/>
        </w:rPr>
        <w:t xml:space="preserve"> </w:t>
      </w:r>
      <w:r w:rsidRPr="00DB7E1E">
        <w:rPr>
          <w:strike/>
        </w:rPr>
        <w:t>окончательный результат должен быть приведен</w:t>
      </w:r>
      <w:r w:rsidRPr="00656E95">
        <w:rPr>
          <w:b/>
          <w:bCs/>
        </w:rPr>
        <w:t xml:space="preserve"> уровни звука, производимого при качении шины </w:t>
      </w:r>
      <w:r w:rsidRPr="00745106">
        <w:rPr>
          <w:rFonts w:eastAsia="Calibri" w:cs="Arial"/>
          <w:b/>
          <w:bCs/>
          <w:i/>
        </w:rPr>
        <w:t>L</w:t>
      </w:r>
      <w:r w:rsidRPr="00745106">
        <w:rPr>
          <w:rFonts w:eastAsia="Calibri" w:cs="Arial"/>
          <w:b/>
          <w:bCs/>
          <w:i/>
          <w:vertAlign w:val="subscript"/>
        </w:rPr>
        <w:t>i</w:t>
      </w:r>
      <w:r w:rsidRPr="00A7084B">
        <w:rPr>
          <w:rFonts w:eastAsia="Calibri" w:cs="Arial"/>
          <w:b/>
          <w:bCs/>
          <w:i/>
        </w:rPr>
        <w:t>(</w:t>
      </w:r>
      <w:r w:rsidRPr="00A56C4A">
        <w:rPr>
          <w:rFonts w:eastAsia="Calibri" w:cs="Arial"/>
          <w:b/>
          <w:bCs/>
        </w:rPr>
        <w:sym w:font="WP Greek Courier" w:char="F04A"/>
      </w:r>
      <w:r w:rsidRPr="00A56C4A">
        <w:rPr>
          <w:rFonts w:eastAsia="Calibri" w:cs="Arial"/>
          <w:b/>
          <w:bCs/>
          <w:i/>
          <w:vertAlign w:val="subscript"/>
        </w:rPr>
        <w:t>i</w:t>
      </w:r>
      <w:r w:rsidRPr="00A7084B">
        <w:rPr>
          <w:rFonts w:eastAsia="Calibri" w:cs="Arial"/>
          <w:b/>
          <w:bCs/>
          <w:i/>
        </w:rPr>
        <w:t>)</w:t>
      </w:r>
      <w:r>
        <w:rPr>
          <w:rFonts w:eastAsia="Calibri" w:cs="Arial"/>
          <w:b/>
          <w:bCs/>
          <w:i/>
        </w:rPr>
        <w:t>,</w:t>
      </w:r>
      <w:r w:rsidRPr="00A7084B">
        <w:rPr>
          <w:rFonts w:eastAsia="Calibri" w:cs="Arial"/>
          <w:b/>
          <w:bCs/>
        </w:rPr>
        <w:t xml:space="preserve"> </w:t>
      </w:r>
      <w:r>
        <w:rPr>
          <w:rFonts w:eastAsia="Calibri" w:cs="Arial"/>
          <w:b/>
          <w:bCs/>
        </w:rPr>
        <w:t>полученные при температуре испытательного покрытия</w:t>
      </w:r>
      <w:r w:rsidRPr="00A7084B">
        <w:rPr>
          <w:rFonts w:eastAsia="Calibri" w:cs="Arial"/>
          <w:b/>
          <w:bCs/>
        </w:rPr>
        <w:t xml:space="preserve"> </w:t>
      </w:r>
      <w:r w:rsidRPr="00A56C4A">
        <w:rPr>
          <w:rFonts w:eastAsia="Calibri" w:cs="Arial"/>
          <w:b/>
          <w:bCs/>
        </w:rPr>
        <w:sym w:font="WP Greek Courier" w:char="F04A"/>
      </w:r>
      <w:r w:rsidRPr="00A56C4A">
        <w:rPr>
          <w:rFonts w:eastAsia="Calibri" w:cs="Arial"/>
          <w:b/>
          <w:bCs/>
          <w:i/>
          <w:vertAlign w:val="subscript"/>
        </w:rPr>
        <w:t>i</w:t>
      </w:r>
      <w:r w:rsidRPr="00A7084B">
        <w:rPr>
          <w:rFonts w:eastAsia="Calibri" w:cs="Arial"/>
          <w:b/>
          <w:bCs/>
        </w:rPr>
        <w:t xml:space="preserve"> (</w:t>
      </w:r>
      <w:r>
        <w:rPr>
          <w:rFonts w:eastAsia="Calibri" w:cs="Arial"/>
          <w:b/>
          <w:bCs/>
        </w:rPr>
        <w:t>где</w:t>
      </w:r>
      <w:r w:rsidRPr="00A7084B">
        <w:rPr>
          <w:rFonts w:eastAsia="Calibri" w:cs="Arial"/>
          <w:b/>
          <w:bCs/>
        </w:rPr>
        <w:t xml:space="preserve"> </w:t>
      </w:r>
      <w:r w:rsidRPr="004A16F5">
        <w:rPr>
          <w:rFonts w:eastAsia="Calibri" w:cs="Arial"/>
          <w:b/>
          <w:bCs/>
          <w:i/>
        </w:rPr>
        <w:t>i</w:t>
      </w:r>
      <w:r w:rsidRPr="00A7084B">
        <w:rPr>
          <w:rFonts w:eastAsia="Calibri" w:cs="Arial"/>
          <w:b/>
          <w:bCs/>
        </w:rPr>
        <w:t xml:space="preserve"> </w:t>
      </w:r>
      <w:r>
        <w:rPr>
          <w:rFonts w:eastAsia="Calibri" w:cs="Arial"/>
          <w:b/>
          <w:bCs/>
        </w:rPr>
        <w:t>означает номер измерения</w:t>
      </w:r>
      <w:r w:rsidRPr="00A7084B">
        <w:rPr>
          <w:rFonts w:eastAsia="Calibri" w:cs="Arial"/>
          <w:b/>
          <w:bCs/>
        </w:rPr>
        <w:t>)</w:t>
      </w:r>
      <w:r>
        <w:rPr>
          <w:rFonts w:eastAsia="Calibri" w:cs="Arial"/>
          <w:b/>
          <w:bCs/>
        </w:rPr>
        <w:t xml:space="preserve">, </w:t>
      </w:r>
      <w:r w:rsidRPr="00594D4A">
        <w:rPr>
          <w:bCs/>
        </w:rPr>
        <w:t>должны быть приведены к контрольной температуре испытательного покрытия</w:t>
      </w:r>
      <w:r w:rsidRPr="00594D4A">
        <w:t xml:space="preserve"> </w:t>
      </w:r>
      <w:r w:rsidRPr="00594D4A">
        <w:rPr>
          <w:bCs/>
          <w:i/>
        </w:rPr>
        <w:sym w:font="WP Greek Courier" w:char="F04A"/>
      </w:r>
      <w:r w:rsidRPr="00594D4A">
        <w:rPr>
          <w:bCs/>
          <w:vertAlign w:val="subscript"/>
        </w:rPr>
        <w:t>ref</w:t>
      </w:r>
      <w:r w:rsidRPr="00594D4A">
        <w:t xml:space="preserve"> </w:t>
      </w:r>
      <w:r w:rsidRPr="00594D4A">
        <w:rPr>
          <w:bCs/>
        </w:rPr>
        <w:t>посредством температурной коррекции</w:t>
      </w:r>
      <w:r w:rsidRPr="00594D4A">
        <w:t xml:space="preserve"> </w:t>
      </w:r>
      <w:r w:rsidRPr="00594D4A">
        <w:rPr>
          <w:bCs/>
        </w:rPr>
        <w:t xml:space="preserve">по следующей формуле: </w:t>
      </w:r>
    </w:p>
    <w:p w14:paraId="1E1BAF56" w14:textId="77777777" w:rsidR="004E27AB" w:rsidRPr="00594D4A" w:rsidRDefault="00E478C1" w:rsidP="004E27AB">
      <w:pPr>
        <w:pStyle w:val="SingleTxtG"/>
        <w:ind w:left="2268"/>
        <w:jc w:val="center"/>
        <w:rPr>
          <w:bCs/>
          <w:lang w:val="en-US"/>
        </w:rPr>
      </w:pPr>
      <m:oMath>
        <m:sSub>
          <m:sSubPr>
            <m:ctrlPr>
              <w:rPr>
                <w:rFonts w:ascii="Cambria Math" w:hAnsi="Cambria Math"/>
                <w:bCs/>
                <w:i/>
              </w:rPr>
            </m:ctrlPr>
          </m:sSubPr>
          <m:e>
            <m:r>
              <w:rPr>
                <w:rFonts w:ascii="Cambria Math" w:hAnsi="Cambria Math"/>
              </w:rPr>
              <m:t>L</m:t>
            </m:r>
          </m:e>
          <m:sub>
            <m:r>
              <w:rPr>
                <w:rFonts w:ascii="Cambria Math" w:hAnsi="Cambria Math"/>
              </w:rPr>
              <m:t>i</m:t>
            </m:r>
          </m:sub>
        </m:sSub>
        <m:d>
          <m:dPr>
            <m:ctrlPr>
              <w:rPr>
                <w:rFonts w:ascii="Cambria Math" w:hAnsi="Cambria Math"/>
                <w:bCs/>
                <w:i/>
              </w:rPr>
            </m:ctrlPr>
          </m:dPr>
          <m:e>
            <m:sSub>
              <m:sSubPr>
                <m:ctrlPr>
                  <w:rPr>
                    <w:rFonts w:ascii="Cambria Math" w:hAnsi="Cambria Math"/>
                    <w:bCs/>
                    <w:i/>
                  </w:rPr>
                </m:ctrlPr>
              </m:sSubPr>
              <m:e>
                <m:r>
                  <w:rPr>
                    <w:rFonts w:ascii="Cambria Math" w:hAnsi="Cambria Math"/>
                  </w:rPr>
                  <m:t>ϑ</m:t>
                </m:r>
              </m:e>
              <m:sub>
                <m:r>
                  <m:rPr>
                    <m:nor/>
                  </m:rPr>
                  <w:rPr>
                    <w:rFonts w:ascii="Cambria Math" w:hAnsi="Cambria Math"/>
                    <w:bCs/>
                    <w:lang w:val="en-US"/>
                  </w:rPr>
                  <m:t>ref</m:t>
                </m:r>
              </m:sub>
            </m:sSub>
          </m:e>
        </m:d>
        <m:r>
          <w:rPr>
            <w:rFonts w:ascii="Cambria Math" w:hAnsi="Cambria Math"/>
            <w:lang w:val="en-US"/>
          </w:rPr>
          <m:t>=</m:t>
        </m:r>
        <m:sSub>
          <m:sSubPr>
            <m:ctrlPr>
              <w:rPr>
                <w:rFonts w:ascii="Cambria Math" w:hAnsi="Cambria Math"/>
                <w:bCs/>
                <w:i/>
              </w:rPr>
            </m:ctrlPr>
          </m:sSubPr>
          <m:e>
            <m:r>
              <w:rPr>
                <w:rFonts w:ascii="Cambria Math" w:hAnsi="Cambria Math"/>
              </w:rPr>
              <m:t>L</m:t>
            </m:r>
          </m:e>
          <m:sub>
            <m:r>
              <w:rPr>
                <w:rFonts w:ascii="Cambria Math" w:hAnsi="Cambria Math"/>
              </w:rPr>
              <m:t>i</m:t>
            </m:r>
          </m:sub>
        </m:sSub>
        <m:d>
          <m:dPr>
            <m:ctrlPr>
              <w:rPr>
                <w:rFonts w:ascii="Cambria Math" w:hAnsi="Cambria Math"/>
                <w:bCs/>
                <w:i/>
              </w:rPr>
            </m:ctrlPr>
          </m:dPr>
          <m:e>
            <m:sSub>
              <m:sSubPr>
                <m:ctrlPr>
                  <w:rPr>
                    <w:rFonts w:ascii="Cambria Math" w:hAnsi="Cambria Math"/>
                    <w:bCs/>
                    <w:i/>
                  </w:rPr>
                </m:ctrlPr>
              </m:sSubPr>
              <m:e>
                <m:r>
                  <w:rPr>
                    <w:rFonts w:ascii="Cambria Math" w:hAnsi="Cambria Math"/>
                  </w:rPr>
                  <m:t>ϑ</m:t>
                </m:r>
              </m:e>
              <m:sub>
                <m:r>
                  <w:rPr>
                    <w:rFonts w:ascii="Cambria Math" w:hAnsi="Cambria Math"/>
                  </w:rPr>
                  <m:t>i</m:t>
                </m:r>
              </m:sub>
            </m:sSub>
          </m:e>
        </m:d>
        <m:r>
          <w:rPr>
            <w:rFonts w:ascii="Cambria Math" w:hAnsi="Cambria Math"/>
            <w:lang w:val="en-US"/>
          </w:rPr>
          <m:t>+</m:t>
        </m:r>
        <m:r>
          <w:rPr>
            <w:rFonts w:ascii="Cambria Math" w:hAnsi="Cambria Math"/>
          </w:rPr>
          <m:t>K</m:t>
        </m:r>
        <m:d>
          <m:dPr>
            <m:ctrlPr>
              <w:rPr>
                <w:rFonts w:ascii="Cambria Math" w:hAnsi="Cambria Math"/>
                <w:bCs/>
                <w:i/>
              </w:rPr>
            </m:ctrlPr>
          </m:dPr>
          <m:e>
            <m:sSub>
              <m:sSubPr>
                <m:ctrlPr>
                  <w:rPr>
                    <w:rFonts w:ascii="Cambria Math" w:hAnsi="Cambria Math"/>
                    <w:bCs/>
                    <w:i/>
                  </w:rPr>
                </m:ctrlPr>
              </m:sSubPr>
              <m:e>
                <m:r>
                  <w:rPr>
                    <w:rFonts w:ascii="Cambria Math" w:hAnsi="Cambria Math"/>
                  </w:rPr>
                  <m:t>ϑ</m:t>
                </m:r>
              </m:e>
              <m:sub>
                <m:r>
                  <m:rPr>
                    <m:nor/>
                  </m:rPr>
                  <w:rPr>
                    <w:rFonts w:ascii="Cambria Math" w:hAnsi="Cambria Math"/>
                    <w:bCs/>
                    <w:lang w:val="en-US"/>
                  </w:rPr>
                  <m:t>ref</m:t>
                </m:r>
              </m:sub>
            </m:sSub>
            <m:r>
              <w:rPr>
                <w:rFonts w:ascii="Cambria Math" w:hAnsi="Cambria Math"/>
                <w:lang w:val="en-US"/>
              </w:rPr>
              <m:t>-</m:t>
            </m:r>
            <m:sSub>
              <m:sSubPr>
                <m:ctrlPr>
                  <w:rPr>
                    <w:rFonts w:ascii="Cambria Math" w:hAnsi="Cambria Math"/>
                    <w:bCs/>
                    <w:i/>
                  </w:rPr>
                </m:ctrlPr>
              </m:sSubPr>
              <m:e>
                <m:r>
                  <w:rPr>
                    <w:rFonts w:ascii="Cambria Math" w:hAnsi="Cambria Math"/>
                  </w:rPr>
                  <m:t>ϑ</m:t>
                </m:r>
              </m:e>
              <m:sub>
                <m:r>
                  <w:rPr>
                    <w:rFonts w:ascii="Cambria Math" w:hAnsi="Cambria Math"/>
                  </w:rPr>
                  <m:t>i</m:t>
                </m:r>
              </m:sub>
            </m:sSub>
          </m:e>
        </m:d>
      </m:oMath>
      <w:r w:rsidR="004E27AB" w:rsidRPr="00594D4A">
        <w:rPr>
          <w:rFonts w:eastAsiaTheme="minorEastAsia"/>
          <w:bCs/>
          <w:lang w:val="en-US"/>
        </w:rPr>
        <w:t>,</w:t>
      </w:r>
    </w:p>
    <w:p w14:paraId="27222D77" w14:textId="77777777" w:rsidR="004E27AB" w:rsidRPr="00594D4A" w:rsidRDefault="004E27AB" w:rsidP="004E27AB">
      <w:pPr>
        <w:pStyle w:val="SingleTxtG"/>
        <w:ind w:left="2268"/>
        <w:jc w:val="left"/>
      </w:pPr>
      <w:r w:rsidRPr="00594D4A">
        <w:rPr>
          <w:bCs/>
        </w:rPr>
        <w:t>где:</w:t>
      </w:r>
    </w:p>
    <w:p w14:paraId="6537030C" w14:textId="77777777" w:rsidR="004E27AB" w:rsidRPr="00A7084B" w:rsidRDefault="004E27AB" w:rsidP="004E27AB">
      <w:pPr>
        <w:pStyle w:val="SingleTxtG"/>
        <w:tabs>
          <w:tab w:val="left" w:pos="2977"/>
          <w:tab w:val="left" w:pos="3261"/>
        </w:tabs>
        <w:ind w:left="2552" w:right="0"/>
        <w:jc w:val="left"/>
        <w:rPr>
          <w:strike/>
        </w:rPr>
      </w:pPr>
      <w:r w:rsidRPr="00A7084B">
        <w:rPr>
          <w:bCs/>
          <w:i/>
          <w:strike/>
        </w:rPr>
        <w:sym w:font="WP Greek Courier" w:char="F04A"/>
      </w:r>
      <w:r w:rsidRPr="00A7084B">
        <w:rPr>
          <w:bCs/>
          <w:i/>
          <w:strike/>
          <w:vertAlign w:val="subscript"/>
        </w:rPr>
        <w:t>i</w:t>
      </w:r>
      <w:r w:rsidRPr="00A7084B">
        <w:rPr>
          <w:i/>
          <w:strike/>
        </w:rPr>
        <w:tab/>
        <w:t>–</w:t>
      </w:r>
      <w:r w:rsidRPr="00A7084B">
        <w:rPr>
          <w:strike/>
        </w:rPr>
        <w:tab/>
        <w:t xml:space="preserve">измеренная </w:t>
      </w:r>
      <w:r w:rsidRPr="00A7084B">
        <w:rPr>
          <w:bCs/>
          <w:strike/>
        </w:rPr>
        <w:t>температура испытательного покрытия,</w:t>
      </w:r>
    </w:p>
    <w:p w14:paraId="0A7CD4E1" w14:textId="77777777" w:rsidR="004E27AB" w:rsidRPr="00594D4A" w:rsidRDefault="004E27AB" w:rsidP="004E27AB">
      <w:pPr>
        <w:pStyle w:val="SingleTxtG"/>
        <w:tabs>
          <w:tab w:val="left" w:pos="2977"/>
          <w:tab w:val="left" w:pos="3261"/>
        </w:tabs>
        <w:ind w:left="2552" w:right="0"/>
        <w:jc w:val="left"/>
      </w:pPr>
      <w:r w:rsidRPr="00594D4A">
        <w:rPr>
          <w:bCs/>
          <w:i/>
        </w:rPr>
        <w:sym w:font="WP Greek Courier" w:char="F04A"/>
      </w:r>
      <w:r w:rsidRPr="00594D4A">
        <w:rPr>
          <w:bCs/>
          <w:vertAlign w:val="subscript"/>
        </w:rPr>
        <w:t>ref</w:t>
      </w:r>
      <w:r w:rsidRPr="00594D4A">
        <w:tab/>
        <w:t>–</w:t>
      </w:r>
      <w:r w:rsidRPr="00594D4A">
        <w:tab/>
      </w:r>
      <w:r w:rsidRPr="00594D4A">
        <w:rPr>
          <w:bCs/>
        </w:rPr>
        <w:t>20 °C,</w:t>
      </w:r>
    </w:p>
    <w:p w14:paraId="71FF7654" w14:textId="77777777" w:rsidR="004E27AB" w:rsidRPr="00594D4A" w:rsidRDefault="004E27AB" w:rsidP="004E27AB">
      <w:pPr>
        <w:pStyle w:val="SingleTxtG"/>
        <w:spacing w:before="120"/>
        <w:ind w:left="2268" w:hanging="1134"/>
        <w:jc w:val="left"/>
        <w:rPr>
          <w:bCs/>
        </w:rPr>
      </w:pPr>
      <w:r w:rsidRPr="00594D4A">
        <w:rPr>
          <w:bCs/>
        </w:rPr>
        <w:tab/>
        <w:t xml:space="preserve">для шин класса С1 </w:t>
      </w:r>
      <w:bookmarkStart w:id="10" w:name="OLE_LINK76"/>
      <w:bookmarkStart w:id="11" w:name="OLE_LINK77"/>
      <w:r w:rsidRPr="00594D4A">
        <w:rPr>
          <w:bCs/>
        </w:rPr>
        <w:t xml:space="preserve">коэффициент </w:t>
      </w:r>
      <w:r w:rsidRPr="00594D4A">
        <w:rPr>
          <w:bCs/>
          <w:i/>
        </w:rPr>
        <w:t>K</w:t>
      </w:r>
      <w:r w:rsidRPr="00594D4A">
        <w:rPr>
          <w:bCs/>
        </w:rPr>
        <w:t xml:space="preserve"> составляет</w:t>
      </w:r>
      <w:bookmarkEnd w:id="10"/>
      <w:bookmarkEnd w:id="11"/>
      <w:r w:rsidRPr="00594D4A">
        <w:rPr>
          <w:bCs/>
        </w:rPr>
        <w:t>:</w:t>
      </w:r>
    </w:p>
    <w:p w14:paraId="706B765D" w14:textId="77777777" w:rsidR="004E27AB" w:rsidRPr="00594D4A" w:rsidRDefault="004E27AB" w:rsidP="004E27AB">
      <w:pPr>
        <w:pStyle w:val="SingleTxtG"/>
        <w:tabs>
          <w:tab w:val="left" w:pos="2977"/>
          <w:tab w:val="left" w:pos="3261"/>
        </w:tabs>
        <w:ind w:left="2552" w:right="0"/>
        <w:jc w:val="left"/>
        <w:rPr>
          <w:bCs/>
          <w:lang w:val="en-US"/>
        </w:rPr>
      </w:pPr>
      <w:r w:rsidRPr="00594D4A">
        <w:rPr>
          <w:bCs/>
        </w:rPr>
        <w:tab/>
      </w:r>
      <w:r w:rsidRPr="00594D4A">
        <w:rPr>
          <w:bCs/>
          <w:lang w:val="en-US"/>
        </w:rPr>
        <w:t xml:space="preserve">− 0,03 </w:t>
      </w:r>
      <w:r w:rsidRPr="00594D4A">
        <w:rPr>
          <w:bCs/>
        </w:rPr>
        <w:t>дБ</w:t>
      </w:r>
      <w:r w:rsidRPr="00594D4A">
        <w:rPr>
          <w:bCs/>
          <w:lang w:val="en-US"/>
        </w:rPr>
        <w:t xml:space="preserve">(A)/°C, </w:t>
      </w:r>
      <w:r w:rsidRPr="00594D4A">
        <w:rPr>
          <w:bCs/>
        </w:rPr>
        <w:t>когда</w:t>
      </w:r>
      <w:r w:rsidRPr="00594D4A">
        <w:rPr>
          <w:bCs/>
          <w:lang w:val="en-US"/>
        </w:rPr>
        <w:t xml:space="preserve"> </w:t>
      </w:r>
      <w:r w:rsidRPr="00594D4A">
        <w:rPr>
          <w:bCs/>
          <w:i/>
        </w:rPr>
        <w:sym w:font="WP Greek Courier" w:char="F04A"/>
      </w:r>
      <w:r w:rsidRPr="00594D4A">
        <w:rPr>
          <w:bCs/>
          <w:i/>
          <w:vertAlign w:val="subscript"/>
          <w:lang w:val="en-US"/>
        </w:rPr>
        <w:t>i</w:t>
      </w:r>
      <w:r w:rsidRPr="00594D4A">
        <w:rPr>
          <w:bCs/>
          <w:lang w:val="en-US"/>
        </w:rPr>
        <w:t xml:space="preserve"> &gt; </w:t>
      </w:r>
      <w:r w:rsidRPr="00594D4A">
        <w:rPr>
          <w:bCs/>
          <w:i/>
        </w:rPr>
        <w:sym w:font="WP Greek Courier" w:char="F04A"/>
      </w:r>
      <w:r w:rsidRPr="00594D4A">
        <w:rPr>
          <w:bCs/>
          <w:vertAlign w:val="subscript"/>
          <w:lang w:val="en-US"/>
        </w:rPr>
        <w:t>ref</w:t>
      </w:r>
      <w:r w:rsidRPr="00594D4A">
        <w:rPr>
          <w:bCs/>
          <w:lang w:val="en-US"/>
        </w:rPr>
        <w:t xml:space="preserve"> </w:t>
      </w:r>
      <w:r w:rsidRPr="00594D4A">
        <w:rPr>
          <w:bCs/>
        </w:rPr>
        <w:t>и</w:t>
      </w:r>
    </w:p>
    <w:p w14:paraId="65A8C5BE" w14:textId="77777777" w:rsidR="004E27AB" w:rsidRPr="00594D4A" w:rsidRDefault="004E27AB" w:rsidP="004E27AB">
      <w:pPr>
        <w:pStyle w:val="SingleTxtG"/>
        <w:tabs>
          <w:tab w:val="left" w:pos="2977"/>
          <w:tab w:val="left" w:pos="3261"/>
        </w:tabs>
        <w:ind w:left="2552" w:right="0"/>
        <w:jc w:val="left"/>
        <w:rPr>
          <w:bCs/>
          <w:lang w:val="en-US"/>
        </w:rPr>
      </w:pPr>
      <w:r w:rsidRPr="00594D4A">
        <w:rPr>
          <w:bCs/>
          <w:lang w:val="en-US"/>
        </w:rPr>
        <w:tab/>
        <w:t xml:space="preserve">− 0,06 </w:t>
      </w:r>
      <w:r w:rsidRPr="00594D4A">
        <w:rPr>
          <w:bCs/>
        </w:rPr>
        <w:t>дБ</w:t>
      </w:r>
      <w:r w:rsidRPr="00594D4A">
        <w:rPr>
          <w:bCs/>
          <w:lang w:val="en-US"/>
        </w:rPr>
        <w:t xml:space="preserve">(A)/°C, </w:t>
      </w:r>
      <w:r w:rsidRPr="00594D4A">
        <w:rPr>
          <w:bCs/>
        </w:rPr>
        <w:t>когда</w:t>
      </w:r>
      <w:r w:rsidRPr="00594D4A">
        <w:rPr>
          <w:bCs/>
          <w:lang w:val="en-US"/>
        </w:rPr>
        <w:t xml:space="preserve"> </w:t>
      </w:r>
      <w:r w:rsidRPr="00594D4A">
        <w:rPr>
          <w:bCs/>
          <w:i/>
        </w:rPr>
        <w:sym w:font="WP Greek Courier" w:char="F04A"/>
      </w:r>
      <w:r w:rsidRPr="00594D4A">
        <w:rPr>
          <w:bCs/>
          <w:i/>
          <w:vertAlign w:val="subscript"/>
          <w:lang w:val="en-US"/>
        </w:rPr>
        <w:t>i</w:t>
      </w:r>
      <w:r w:rsidRPr="00594D4A">
        <w:rPr>
          <w:bCs/>
          <w:lang w:val="en-US"/>
        </w:rPr>
        <w:t xml:space="preserve"> &lt; </w:t>
      </w:r>
      <w:r w:rsidRPr="00594D4A">
        <w:rPr>
          <w:bCs/>
          <w:i/>
        </w:rPr>
        <w:sym w:font="WP Greek Courier" w:char="F04A"/>
      </w:r>
      <w:r w:rsidRPr="00594D4A">
        <w:rPr>
          <w:bCs/>
          <w:vertAlign w:val="subscript"/>
          <w:lang w:val="en-US"/>
        </w:rPr>
        <w:t xml:space="preserve">ref. </w:t>
      </w:r>
      <w:r w:rsidRPr="00594D4A">
        <w:rPr>
          <w:bCs/>
          <w:lang w:val="en-US"/>
        </w:rPr>
        <w:t>,</w:t>
      </w:r>
    </w:p>
    <w:p w14:paraId="16B702E3" w14:textId="77777777" w:rsidR="004E27AB" w:rsidRPr="00594D4A" w:rsidRDefault="004E27AB" w:rsidP="004E27AB">
      <w:pPr>
        <w:pStyle w:val="SingleTxtG"/>
        <w:ind w:left="2268" w:hanging="1134"/>
        <w:rPr>
          <w:bCs/>
        </w:rPr>
      </w:pPr>
      <w:r w:rsidRPr="00594D4A">
        <w:rPr>
          <w:bCs/>
          <w:lang w:val="en-US"/>
        </w:rPr>
        <w:tab/>
      </w:r>
      <w:r w:rsidRPr="00594D4A">
        <w:rPr>
          <w:bCs/>
        </w:rPr>
        <w:t xml:space="preserve">для шин класса C2 коэффициент </w:t>
      </w:r>
      <w:r w:rsidRPr="00594D4A">
        <w:rPr>
          <w:bCs/>
          <w:i/>
        </w:rPr>
        <w:t>K</w:t>
      </w:r>
      <w:r w:rsidRPr="00594D4A">
        <w:rPr>
          <w:bCs/>
        </w:rPr>
        <w:t xml:space="preserve"> составляет – 0,02 дБ(A)/°C.</w:t>
      </w:r>
    </w:p>
    <w:p w14:paraId="05F6716C" w14:textId="77777777" w:rsidR="004E27AB" w:rsidRPr="00656E95" w:rsidRDefault="004E27AB" w:rsidP="004E27AB">
      <w:pPr>
        <w:pStyle w:val="SingleTxtG"/>
        <w:keepNext/>
        <w:keepLines/>
        <w:ind w:left="2268" w:hanging="1134"/>
        <w:rPr>
          <w:b/>
          <w:bCs/>
        </w:rPr>
      </w:pPr>
      <w:r w:rsidRPr="00656E95">
        <w:rPr>
          <w:b/>
          <w:bCs/>
        </w:rPr>
        <w:lastRenderedPageBreak/>
        <w:tab/>
        <w:t>Независимо от изложенной выше процедуры температурная коррекция может производиться только для последнего зарегистрированного уровня звука</w:t>
      </w:r>
      <w:r w:rsidRPr="00A7084B">
        <w:rPr>
          <w:b/>
          <w:bCs/>
          <w:i/>
        </w:rPr>
        <w:t xml:space="preserve"> </w:t>
      </w:r>
      <w:r w:rsidRPr="00967A21">
        <w:rPr>
          <w:b/>
          <w:bCs/>
          <w:i/>
        </w:rPr>
        <w:t>L</w:t>
      </w:r>
      <w:r w:rsidRPr="00967A21">
        <w:rPr>
          <w:b/>
          <w:bCs/>
          <w:i/>
          <w:vertAlign w:val="subscript"/>
        </w:rPr>
        <w:t>R</w:t>
      </w:r>
      <w:r w:rsidRPr="00656E95">
        <w:rPr>
          <w:b/>
          <w:bCs/>
        </w:rPr>
        <w:t xml:space="preserve">, издаваемого при качении шины, с использованием среднеарифметического значения измеренных температур, </w:t>
      </w:r>
      <w:r w:rsidRPr="00A7084B">
        <w:rPr>
          <w:bCs/>
          <w:strike/>
        </w:rPr>
        <w:t>Если</w:t>
      </w:r>
      <w:r>
        <w:rPr>
          <w:b/>
          <w:bCs/>
        </w:rPr>
        <w:t xml:space="preserve"> </w:t>
      </w:r>
      <w:r w:rsidRPr="00656E95">
        <w:rPr>
          <w:b/>
          <w:bCs/>
        </w:rPr>
        <w:t xml:space="preserve">если </w:t>
      </w:r>
      <w:r w:rsidRPr="00A7084B">
        <w:t xml:space="preserve">измеренная </w:t>
      </w:r>
      <w:r w:rsidRPr="00A7084B">
        <w:rPr>
          <w:bCs/>
        </w:rPr>
        <w:t>температура испытательного покрытия изменяется не более чем на 5 °C при всех измерениях, которые необходимы для определения уровня звука на одном комплекте шин.</w:t>
      </w:r>
      <w:r w:rsidRPr="00656E95">
        <w:rPr>
          <w:b/>
          <w:bCs/>
        </w:rPr>
        <w:t xml:space="preserve"> </w:t>
      </w:r>
      <w:r w:rsidRPr="00C72B35">
        <w:rPr>
          <w:bCs/>
          <w:strike/>
        </w:rPr>
        <w:t>измеренная температура испытательного покрытия варьируется в пределах не более 5 °С, то температурная коррекция, указанная выше, может выполняться лишь для последнего зарегистрированного уровня звука, производимого шиной при качении, на основе использования среднеарифметического значения измеренных температур. Во всех остальных случаях коррекция должна выполняться для каждого измеренного уровня звука L</w:t>
      </w:r>
      <w:r w:rsidRPr="00D06C52">
        <w:rPr>
          <w:bCs/>
          <w:strike/>
          <w:vertAlign w:val="subscript"/>
        </w:rPr>
        <w:t>i</w:t>
      </w:r>
      <w:r w:rsidRPr="00C72B35">
        <w:rPr>
          <w:bCs/>
          <w:strike/>
        </w:rPr>
        <w:t xml:space="preserve"> на основе использования температуры в момент регистрации уровня звука</w:t>
      </w:r>
      <w:r w:rsidRPr="00A7084B">
        <w:rPr>
          <w:bCs/>
        </w:rPr>
        <w:t>.</w:t>
      </w:r>
      <w:r w:rsidRPr="00656E95">
        <w:rPr>
          <w:b/>
          <w:bCs/>
        </w:rPr>
        <w:t xml:space="preserve"> В этом случае описанный ниже регрессионный анализ основывается на нескорректированных уровнях звука, производимого при качении шины, </w:t>
      </w:r>
      <w:r w:rsidRPr="00967A21">
        <w:rPr>
          <w:b/>
          <w:bCs/>
          <w:i/>
        </w:rPr>
        <w:t>L</w:t>
      </w:r>
      <w:r w:rsidRPr="00967A21">
        <w:rPr>
          <w:b/>
          <w:bCs/>
          <w:i/>
          <w:vertAlign w:val="subscript"/>
        </w:rPr>
        <w:t>i</w:t>
      </w:r>
      <w:r w:rsidRPr="00656E95">
        <w:rPr>
          <w:b/>
          <w:bCs/>
        </w:rPr>
        <w:t>(</w:t>
      </w:r>
      <w:r w:rsidRPr="00967A21">
        <w:rPr>
          <w:b/>
          <w:bCs/>
          <w:i/>
        </w:rPr>
        <w:sym w:font="WP Greek Courier" w:char="F04A"/>
      </w:r>
      <w:r w:rsidRPr="00967A21">
        <w:rPr>
          <w:b/>
          <w:bCs/>
          <w:i/>
          <w:vertAlign w:val="subscript"/>
        </w:rPr>
        <w:t>i</w:t>
      </w:r>
      <w:r w:rsidRPr="00656E95">
        <w:rPr>
          <w:b/>
          <w:bCs/>
        </w:rPr>
        <w:t>).</w:t>
      </w:r>
    </w:p>
    <w:p w14:paraId="5A69DD20" w14:textId="77777777" w:rsidR="004E27AB" w:rsidRDefault="004E27AB" w:rsidP="004E27AB">
      <w:pPr>
        <w:pStyle w:val="SingleTxtG"/>
        <w:ind w:left="2268" w:hanging="1134"/>
        <w:rPr>
          <w:bCs/>
        </w:rPr>
      </w:pPr>
      <w:r w:rsidRPr="00656E95">
        <w:rPr>
          <w:b/>
          <w:bCs/>
        </w:rPr>
        <w:tab/>
      </w:r>
      <w:r w:rsidRPr="00C72B35">
        <w:rPr>
          <w:bCs/>
        </w:rPr>
        <w:t>Никакой температурной коррекции по шинам класса С3 не производится</w:t>
      </w:r>
      <w:r w:rsidR="005C7641">
        <w:rPr>
          <w:bCs/>
        </w:rPr>
        <w:t>»</w:t>
      </w:r>
      <w:r w:rsidRPr="00C72B35">
        <w:rPr>
          <w:bCs/>
        </w:rPr>
        <w:t>.</w:t>
      </w:r>
    </w:p>
    <w:p w14:paraId="2A550ADD" w14:textId="77777777" w:rsidR="00D06C52" w:rsidRPr="001A2C67" w:rsidRDefault="00E953A1" w:rsidP="00D06C52">
      <w:pPr>
        <w:keepNext/>
        <w:spacing w:after="120"/>
        <w:ind w:left="1134"/>
      </w:pPr>
      <w:r w:rsidRPr="001A2C67">
        <w:rPr>
          <w:i/>
          <w:iCs/>
        </w:rPr>
        <w:t xml:space="preserve">Пункт </w:t>
      </w:r>
      <w:r w:rsidR="00D06C52" w:rsidRPr="001A2C67">
        <w:rPr>
          <w:i/>
          <w:iCs/>
        </w:rPr>
        <w:t>4.2 (</w:t>
      </w:r>
      <w:r w:rsidRPr="001A2C67">
        <w:rPr>
          <w:i/>
          <w:iCs/>
        </w:rPr>
        <w:t>прежний</w:t>
      </w:r>
      <w:r w:rsidR="00D06C52" w:rsidRPr="001A2C67">
        <w:rPr>
          <w:iCs/>
        </w:rPr>
        <w:t>)</w:t>
      </w:r>
      <w:r w:rsidR="001A2C67" w:rsidRPr="001A2C67">
        <w:rPr>
          <w:iCs/>
        </w:rPr>
        <w:t>,</w:t>
      </w:r>
      <w:r w:rsidRPr="001A2C67">
        <w:rPr>
          <w:iCs/>
        </w:rPr>
        <w:t xml:space="preserve"> изменить </w:t>
      </w:r>
      <w:r w:rsidR="001A2C67" w:rsidRPr="001A2C67">
        <w:rPr>
          <w:iCs/>
        </w:rPr>
        <w:t xml:space="preserve">нумерацию на </w:t>
      </w:r>
      <w:r w:rsidR="00D06C52" w:rsidRPr="001A2C67">
        <w:rPr>
          <w:iCs/>
        </w:rPr>
        <w:t>4.3</w:t>
      </w:r>
      <w:r w:rsidR="001A2C67" w:rsidRPr="001A2C67">
        <w:rPr>
          <w:iCs/>
        </w:rPr>
        <w:t xml:space="preserve"> и изложить в следующей редакции</w:t>
      </w:r>
      <w:r w:rsidR="00D06C52" w:rsidRPr="001A2C67">
        <w:rPr>
          <w:iCs/>
        </w:rPr>
        <w:t>:</w:t>
      </w:r>
      <w:r w:rsidR="00D06C52" w:rsidRPr="001A2C67">
        <w:rPr>
          <w:i/>
          <w:iCs/>
        </w:rPr>
        <w:t xml:space="preserve"> </w:t>
      </w:r>
    </w:p>
    <w:p w14:paraId="1B8E8BE4" w14:textId="77777777" w:rsidR="004E27AB" w:rsidRPr="00C72B35" w:rsidRDefault="004E27AB" w:rsidP="004E27AB">
      <w:pPr>
        <w:pStyle w:val="SingleTxtG"/>
        <w:ind w:left="2268" w:hanging="1134"/>
        <w:rPr>
          <w:bCs/>
        </w:rPr>
      </w:pPr>
      <w:r w:rsidRPr="001A2C67">
        <w:rPr>
          <w:b/>
          <w:bCs/>
        </w:rPr>
        <w:t>4.3</w:t>
      </w:r>
      <w:r w:rsidRPr="001A2C67">
        <w:rPr>
          <w:strike/>
        </w:rPr>
        <w:t>4</w:t>
      </w:r>
      <w:r w:rsidRPr="001A2C67">
        <w:rPr>
          <w:bCs/>
          <w:strike/>
        </w:rPr>
        <w:t>.2</w:t>
      </w:r>
      <w:r w:rsidRPr="001A2C67">
        <w:rPr>
          <w:b/>
          <w:bCs/>
        </w:rPr>
        <w:tab/>
      </w:r>
      <w:r w:rsidRPr="001A2C67">
        <w:rPr>
          <w:bCs/>
        </w:rPr>
        <w:t xml:space="preserve">Регрессионный анализ результатов измерений уровня звука, </w:t>
      </w:r>
      <w:r w:rsidRPr="00C72B35">
        <w:rPr>
          <w:bCs/>
        </w:rPr>
        <w:t xml:space="preserve">производимого при качении </w:t>
      </w:r>
    </w:p>
    <w:p w14:paraId="469967DE" w14:textId="77777777" w:rsidR="004E27AB" w:rsidRPr="00C72B35" w:rsidRDefault="004E27AB" w:rsidP="004E27AB">
      <w:pPr>
        <w:pStyle w:val="SingleTxtG"/>
        <w:ind w:left="2268" w:hanging="1134"/>
        <w:rPr>
          <w:bCs/>
        </w:rPr>
      </w:pPr>
      <w:r w:rsidRPr="00C72B35">
        <w:rPr>
          <w:bCs/>
        </w:rPr>
        <w:tab/>
        <w:t xml:space="preserve">Уровень звука, производимого шиной при качении по дорожному покрытию, </w:t>
      </w:r>
      <w:r w:rsidRPr="00A56C4A">
        <w:rPr>
          <w:bCs/>
          <w:strike/>
        </w:rPr>
        <w:t>L</w:t>
      </w:r>
      <w:r w:rsidRPr="00A56C4A">
        <w:rPr>
          <w:bCs/>
          <w:strike/>
          <w:vertAlign w:val="subscript"/>
        </w:rPr>
        <w:t>R</w:t>
      </w:r>
      <w:r w:rsidRPr="00C72B35">
        <w:rPr>
          <w:rFonts w:eastAsia="Calibri" w:cs="Arial"/>
          <w:bCs/>
          <w:strike/>
        </w:rPr>
        <w:t xml:space="preserve"> </w:t>
      </w:r>
      <w:r w:rsidRPr="00A56C4A">
        <w:rPr>
          <w:rFonts w:eastAsia="Calibri" w:cs="Arial"/>
          <w:b/>
          <w:bCs/>
          <w:i/>
        </w:rPr>
        <w:t>L</w:t>
      </w:r>
      <w:r w:rsidRPr="00A56C4A">
        <w:rPr>
          <w:rFonts w:eastAsia="Calibri" w:cs="Arial"/>
          <w:b/>
          <w:bCs/>
          <w:i/>
          <w:vertAlign w:val="subscript"/>
        </w:rPr>
        <w:t>R</w:t>
      </w:r>
      <w:r w:rsidRPr="00C72B35">
        <w:rPr>
          <w:rFonts w:eastAsia="Calibri" w:cs="Arial"/>
          <w:b/>
          <w:bCs/>
        </w:rPr>
        <w:t>(</w:t>
      </w:r>
      <w:r w:rsidRPr="00A56C4A">
        <w:rPr>
          <w:b/>
          <w:bCs/>
        </w:rPr>
        <w:sym w:font="WP Greek Courier" w:char="F04A"/>
      </w:r>
      <w:r w:rsidRPr="00A56C4A">
        <w:rPr>
          <w:rFonts w:eastAsia="Calibri" w:cs="Arial"/>
          <w:b/>
          <w:bCs/>
          <w:vertAlign w:val="subscript"/>
        </w:rPr>
        <w:t>ref</w:t>
      </w:r>
      <w:r w:rsidRPr="00C72B35">
        <w:rPr>
          <w:rFonts w:eastAsia="Calibri" w:cs="Arial"/>
          <w:b/>
          <w:bCs/>
        </w:rPr>
        <w:t>)</w:t>
      </w:r>
      <w:r w:rsidRPr="00C72B35">
        <w:rPr>
          <w:bCs/>
        </w:rPr>
        <w:t xml:space="preserve"> в дБ(A) определяют посредством регрессионного анализа по следующей формуле:</w:t>
      </w:r>
    </w:p>
    <w:p w14:paraId="063298C7" w14:textId="77777777" w:rsidR="004E27AB" w:rsidRPr="00A56C4A" w:rsidRDefault="004E27AB" w:rsidP="004E27AB">
      <w:pPr>
        <w:spacing w:after="120"/>
        <w:ind w:left="2268" w:right="1134" w:hanging="1134"/>
        <w:jc w:val="center"/>
        <w:rPr>
          <w:rFonts w:eastAsia="Calibri" w:cs="Arial"/>
          <w:bCs/>
        </w:rPr>
      </w:pPr>
      <w:r w:rsidRPr="00A56C4A">
        <w:rPr>
          <w:noProof/>
          <w:color w:val="00B050"/>
          <w:lang w:val="en-US"/>
        </w:rPr>
        <mc:AlternateContent>
          <mc:Choice Requires="wps">
            <w:drawing>
              <wp:anchor distT="0" distB="0" distL="114300" distR="114300" simplePos="0" relativeHeight="251660288" behindDoc="0" locked="0" layoutInCell="1" allowOverlap="1" wp14:anchorId="079D16BC" wp14:editId="307DD41C">
                <wp:simplePos x="0" y="0"/>
                <wp:positionH relativeFrom="column">
                  <wp:posOffset>2141855</wp:posOffset>
                </wp:positionH>
                <wp:positionV relativeFrom="paragraph">
                  <wp:posOffset>137160</wp:posOffset>
                </wp:positionV>
                <wp:extent cx="1574800" cy="0"/>
                <wp:effectExtent l="0" t="0" r="0" b="0"/>
                <wp:wrapNone/>
                <wp:docPr id="21" name="Straight Connector 1"/>
                <wp:cNvGraphicFramePr/>
                <a:graphic xmlns:a="http://schemas.openxmlformats.org/drawingml/2006/main">
                  <a:graphicData uri="http://schemas.microsoft.com/office/word/2010/wordprocessingShape">
                    <wps:wsp>
                      <wps:cNvCnPr/>
                      <wps:spPr>
                        <a:xfrm>
                          <a:off x="0" y="0"/>
                          <a:ext cx="1574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19040D2C"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8.65pt,10.8pt" to="292.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" strokecolor="black [3213]" strokeweight="1pt"/>
            </w:pict>
          </mc:Fallback>
        </mc:AlternateContent>
      </w:r>
      <w:r w:rsidRPr="00A56C4A">
        <w:rPr>
          <w:noProof/>
          <w:color w:val="00B050"/>
          <w:lang w:val="en-US"/>
        </w:rPr>
        <mc:AlternateContent>
          <mc:Choice Requires="wpc">
            <w:drawing>
              <wp:inline distT="0" distB="0" distL="0" distR="0" wp14:anchorId="663EF748" wp14:editId="18A17F71">
                <wp:extent cx="1132840" cy="290195"/>
                <wp:effectExtent l="0" t="0" r="0" b="0"/>
                <wp:docPr id="99" name="Canvas 13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 name="Line 1366"/>
                        <wps:cNvCnPr>
                          <a:cxnSpLocks noChangeShapeType="1"/>
                        </wps:cNvCnPr>
                        <wps:spPr bwMode="auto">
                          <a:xfrm>
                            <a:off x="560705" y="36195"/>
                            <a:ext cx="1308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 name="Line 1367"/>
                        <wps:cNvCnPr>
                          <a:cxnSpLocks noChangeShapeType="1"/>
                        </wps:cNvCnPr>
                        <wps:spPr bwMode="auto">
                          <a:xfrm>
                            <a:off x="1028065" y="36195"/>
                            <a:ext cx="717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1368"/>
                        <wps:cNvSpPr>
                          <a:spLocks noChangeArrowheads="1"/>
                        </wps:cNvSpPr>
                        <wps:spPr bwMode="auto">
                          <a:xfrm>
                            <a:off x="1004570" y="24765"/>
                            <a:ext cx="800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5C110" w14:textId="77777777" w:rsidR="00E478C1" w:rsidRPr="00923E45" w:rsidRDefault="00E478C1" w:rsidP="004E27AB">
                              <w:r w:rsidRPr="00923E45">
                                <w:rPr>
                                  <w:rFonts w:ascii="Symbol" w:hAnsi="Symbol" w:cs="Symbol"/>
                                  <w:iCs/>
                                  <w:color w:val="000000"/>
                                  <w:sz w:val="24"/>
                                  <w:szCs w:val="24"/>
                                  <w:lang w:val="en-US"/>
                                </w:rPr>
                                <w:t></w:t>
                              </w:r>
                            </w:p>
                          </w:txbxContent>
                        </wps:txbx>
                        <wps:bodyPr rot="0" vert="horz" wrap="none" lIns="0" tIns="0" rIns="0" bIns="0" anchor="t" anchorCtr="0">
                          <a:spAutoFit/>
                        </wps:bodyPr>
                      </wps:wsp>
                      <wps:wsp>
                        <wps:cNvPr id="27" name="Rectangle 1369"/>
                        <wps:cNvSpPr>
                          <a:spLocks noChangeArrowheads="1"/>
                        </wps:cNvSpPr>
                        <wps:spPr bwMode="auto">
                          <a:xfrm>
                            <a:off x="963930" y="24765"/>
                            <a:ext cx="387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548AF" w14:textId="77777777" w:rsidR="00E478C1" w:rsidRPr="00923E45" w:rsidRDefault="00E478C1" w:rsidP="004E27AB">
                              <w:r w:rsidRPr="00923E45">
                                <w:rPr>
                                  <w:rFonts w:ascii="Symbol" w:hAnsi="Symbol" w:cs="Symbol"/>
                                  <w:color w:val="000000"/>
                                  <w:sz w:val="24"/>
                                  <w:szCs w:val="24"/>
                                  <w:lang w:val="en-US"/>
                                </w:rPr>
                                <w:t></w:t>
                              </w:r>
                            </w:p>
                          </w:txbxContent>
                        </wps:txbx>
                        <wps:bodyPr rot="0" vert="horz" wrap="none" lIns="0" tIns="0" rIns="0" bIns="0" anchor="t" anchorCtr="0">
                          <a:spAutoFit/>
                        </wps:bodyPr>
                      </wps:wsp>
                      <wps:wsp>
                        <wps:cNvPr id="61" name="Rectangle 1370"/>
                        <wps:cNvSpPr>
                          <a:spLocks noChangeArrowheads="1"/>
                        </wps:cNvSpPr>
                        <wps:spPr bwMode="auto">
                          <a:xfrm>
                            <a:off x="737235" y="2476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6B263" w14:textId="77777777" w:rsidR="00E478C1" w:rsidRPr="00923E45" w:rsidRDefault="00E478C1" w:rsidP="004E27AB">
                              <w:r w:rsidRPr="00923E45">
                                <w:rPr>
                                  <w:rFonts w:ascii="Symbol" w:hAnsi="Symbol" w:cs="Symbol"/>
                                  <w:color w:val="000000"/>
                                  <w:sz w:val="24"/>
                                  <w:szCs w:val="24"/>
                                  <w:lang w:val="en-US"/>
                                </w:rPr>
                                <w:t></w:t>
                              </w:r>
                            </w:p>
                          </w:txbxContent>
                        </wps:txbx>
                        <wps:bodyPr rot="0" vert="horz" wrap="none" lIns="0" tIns="0" rIns="0" bIns="0" anchor="t" anchorCtr="0">
                          <a:spAutoFit/>
                        </wps:bodyPr>
                      </wps:wsp>
                      <wps:wsp>
                        <wps:cNvPr id="62" name="Rectangle 1371"/>
                        <wps:cNvSpPr>
                          <a:spLocks noChangeArrowheads="1"/>
                        </wps:cNvSpPr>
                        <wps:spPr bwMode="auto">
                          <a:xfrm>
                            <a:off x="328930" y="2476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DF2E2" w14:textId="77777777" w:rsidR="00E478C1" w:rsidRPr="00923E45" w:rsidRDefault="00E478C1" w:rsidP="004E27AB">
                              <w:r w:rsidRPr="00923E45">
                                <w:rPr>
                                  <w:rFonts w:ascii="Symbol" w:hAnsi="Symbol" w:cs="Symbol"/>
                                  <w:color w:val="000000"/>
                                  <w:sz w:val="24"/>
                                  <w:szCs w:val="24"/>
                                  <w:lang w:val="en-US"/>
                                </w:rPr>
                                <w:t></w:t>
                              </w:r>
                            </w:p>
                          </w:txbxContent>
                        </wps:txbx>
                        <wps:bodyPr rot="0" vert="horz" wrap="none" lIns="0" tIns="0" rIns="0" bIns="0" anchor="t" anchorCtr="0">
                          <a:spAutoFit/>
                        </wps:bodyPr>
                      </wps:wsp>
                      <wps:wsp>
                        <wps:cNvPr id="63" name="Rectangle 1372"/>
                        <wps:cNvSpPr>
                          <a:spLocks noChangeArrowheads="1"/>
                        </wps:cNvSpPr>
                        <wps:spPr bwMode="auto">
                          <a:xfrm>
                            <a:off x="861060" y="42545"/>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D09D2" w14:textId="77777777" w:rsidR="00E478C1" w:rsidRPr="00923E45" w:rsidRDefault="00E478C1" w:rsidP="004E27AB">
                              <w:r w:rsidRPr="00923E45">
                                <w:rPr>
                                  <w:iCs/>
                                  <w:color w:val="000000"/>
                                  <w:sz w:val="24"/>
                                  <w:szCs w:val="24"/>
                                  <w:lang w:val="en-US"/>
                                </w:rPr>
                                <w:t>a</w:t>
                              </w:r>
                            </w:p>
                          </w:txbxContent>
                        </wps:txbx>
                        <wps:bodyPr rot="0" vert="horz" wrap="none" lIns="0" tIns="0" rIns="0" bIns="0" anchor="t" anchorCtr="0">
                          <a:spAutoFit/>
                        </wps:bodyPr>
                      </wps:wsp>
                      <wps:wsp>
                        <wps:cNvPr id="96" name="Rectangle 1373"/>
                        <wps:cNvSpPr>
                          <a:spLocks noChangeArrowheads="1"/>
                        </wps:cNvSpPr>
                        <wps:spPr bwMode="auto">
                          <a:xfrm>
                            <a:off x="562610" y="42545"/>
                            <a:ext cx="93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A033E" w14:textId="77777777" w:rsidR="00E478C1" w:rsidRPr="00923E45" w:rsidRDefault="00E478C1" w:rsidP="004E27AB">
                              <w:r w:rsidRPr="00923E45">
                                <w:rPr>
                                  <w:iCs/>
                                  <w:color w:val="000000"/>
                                  <w:sz w:val="24"/>
                                  <w:szCs w:val="24"/>
                                  <w:lang w:val="en-US"/>
                                </w:rPr>
                                <w:t>L</w:t>
                              </w:r>
                            </w:p>
                          </w:txbxContent>
                        </wps:txbx>
                        <wps:bodyPr rot="0" vert="horz" wrap="none" lIns="0" tIns="0" rIns="0" bIns="0" anchor="t" anchorCtr="0">
                          <a:spAutoFit/>
                        </wps:bodyPr>
                      </wps:wsp>
                      <wps:wsp>
                        <wps:cNvPr id="97" name="Rectangle 1374"/>
                        <wps:cNvSpPr>
                          <a:spLocks noChangeArrowheads="1"/>
                        </wps:cNvSpPr>
                        <wps:spPr bwMode="auto">
                          <a:xfrm>
                            <a:off x="27940" y="42545"/>
                            <a:ext cx="93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D623B" w14:textId="77777777" w:rsidR="00E478C1" w:rsidRPr="00923E45" w:rsidRDefault="00E478C1" w:rsidP="004E27AB">
                              <w:r w:rsidRPr="00923E45">
                                <w:rPr>
                                  <w:iCs/>
                                  <w:color w:val="000000"/>
                                  <w:sz w:val="24"/>
                                  <w:szCs w:val="24"/>
                                  <w:lang w:val="en-US"/>
                                </w:rPr>
                                <w:t>L</w:t>
                              </w:r>
                            </w:p>
                          </w:txbxContent>
                        </wps:txbx>
                        <wps:bodyPr rot="0" vert="horz" wrap="none" lIns="0" tIns="0" rIns="0" bIns="0" anchor="t" anchorCtr="0">
                          <a:spAutoFit/>
                        </wps:bodyPr>
                      </wps:wsp>
                      <wps:wsp>
                        <wps:cNvPr id="98" name="Rectangle 1375"/>
                        <wps:cNvSpPr>
                          <a:spLocks noChangeArrowheads="1"/>
                        </wps:cNvSpPr>
                        <wps:spPr bwMode="auto">
                          <a:xfrm>
                            <a:off x="116205" y="137795"/>
                            <a:ext cx="59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782B9" w14:textId="77777777" w:rsidR="00E478C1" w:rsidRPr="00923E45" w:rsidRDefault="00E478C1" w:rsidP="004E27AB">
                              <w:r w:rsidRPr="00923E45">
                                <w:rPr>
                                  <w:iCs/>
                                  <w:color w:val="000000"/>
                                  <w:sz w:val="14"/>
                                  <w:szCs w:val="14"/>
                                  <w:lang w:val="en-US"/>
                                </w:rPr>
                                <w:t>R</w:t>
                              </w:r>
                            </w:p>
                          </w:txbxContent>
                        </wps:txbx>
                        <wps:bodyPr rot="0" vert="horz" wrap="none" lIns="0" tIns="0" rIns="0" bIns="0" anchor="t" anchorCtr="0">
                          <a:spAutoFit/>
                        </wps:bodyPr>
                      </wps:wsp>
                    </wpc:wpc>
                  </a:graphicData>
                </a:graphic>
              </wp:inline>
            </w:drawing>
          </mc:Choice>
          <mc:Fallback>
            <w:pict>
              <v:group w14:anchorId="663EF748" id="Canvas 1365" o:spid="_x0000_s1128" editas="canvas" style="width:89.2pt;height:22.85pt;mso-position-horizontal-relative:char;mso-position-vertical-relative:line" coordsize="11328,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9" type="#_x0000_t75" style="position:absolute;width:11328;height:2901;visibility:visible;mso-wrap-style:square">
                  <v:fill o:detectmouseclick="t"/>
                  <v:path o:connecttype="none"/>
                </v:shape>
                <v:line id="Line 1366" o:spid="_x0000_s1130" style="position:absolute;visibility:visible;mso-wrap-style:square" from="5607,361" to="6915,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" strokeweight=".5pt"/>
                <v:line id="Line 1367" o:spid="_x0000_s1131" style="position:absolute;visibility:visible;mso-wrap-style:square" from="10280,361" to="10998,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" strokeweight=".5pt"/>
                <v:rect id="Rectangle 1368" o:spid="_x0000_s1132" style="position:absolute;left:10045;top:247;width:80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6F55C110" w14:textId="77777777" w:rsidR="00E478C1" w:rsidRPr="00923E45" w:rsidRDefault="00E478C1" w:rsidP="004E27AB">
                        <w:r w:rsidRPr="00923E45">
                          <w:rPr>
                            <w:rFonts w:ascii="Symbol" w:hAnsi="Symbol" w:cs="Symbol"/>
                            <w:iCs/>
                            <w:color w:val="000000"/>
                            <w:sz w:val="24"/>
                            <w:szCs w:val="24"/>
                            <w:lang w:val="en-US"/>
                          </w:rPr>
                          <w:t></w:t>
                        </w:r>
                      </w:p>
                    </w:txbxContent>
                  </v:textbox>
                </v:rect>
                <v:rect id="Rectangle 1369" o:spid="_x0000_s1133" style="position:absolute;left:9639;top:247;width:387;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6E4548AF" w14:textId="77777777" w:rsidR="00E478C1" w:rsidRPr="00923E45" w:rsidRDefault="00E478C1" w:rsidP="004E27AB">
                        <w:r w:rsidRPr="00923E45">
                          <w:rPr>
                            <w:rFonts w:ascii="Symbol" w:hAnsi="Symbol" w:cs="Symbol"/>
                            <w:color w:val="000000"/>
                            <w:sz w:val="24"/>
                            <w:szCs w:val="24"/>
                            <w:lang w:val="en-US"/>
                          </w:rPr>
                          <w:t></w:t>
                        </w:r>
                      </w:p>
                    </w:txbxContent>
                  </v:textbox>
                </v:rect>
                <v:rect id="Rectangle 1370" o:spid="_x0000_s1134" style="position:absolute;left:7372;top:247;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3926B263" w14:textId="77777777" w:rsidR="00E478C1" w:rsidRPr="00923E45" w:rsidRDefault="00E478C1" w:rsidP="004E27AB">
                        <w:r w:rsidRPr="00923E45">
                          <w:rPr>
                            <w:rFonts w:ascii="Symbol" w:hAnsi="Symbol" w:cs="Symbol"/>
                            <w:color w:val="000000"/>
                            <w:sz w:val="24"/>
                            <w:szCs w:val="24"/>
                            <w:lang w:val="en-US"/>
                          </w:rPr>
                          <w:t></w:t>
                        </w:r>
                      </w:p>
                    </w:txbxContent>
                  </v:textbox>
                </v:rect>
                <v:rect id="Rectangle 1371" o:spid="_x0000_s1135" style="position:absolute;left:3289;top:247;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509DF2E2" w14:textId="77777777" w:rsidR="00E478C1" w:rsidRPr="00923E45" w:rsidRDefault="00E478C1" w:rsidP="004E27AB">
                        <w:r w:rsidRPr="00923E45">
                          <w:rPr>
                            <w:rFonts w:ascii="Symbol" w:hAnsi="Symbol" w:cs="Symbol"/>
                            <w:color w:val="000000"/>
                            <w:sz w:val="24"/>
                            <w:szCs w:val="24"/>
                            <w:lang w:val="en-US"/>
                          </w:rPr>
                          <w:t></w:t>
                        </w:r>
                      </w:p>
                    </w:txbxContent>
                  </v:textbox>
                </v:rect>
                <v:rect id="Rectangle 1372" o:spid="_x0000_s1136" style="position:absolute;left:8610;top:425;width:68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62FD09D2" w14:textId="77777777" w:rsidR="00E478C1" w:rsidRPr="00923E45" w:rsidRDefault="00E478C1" w:rsidP="004E27AB">
                        <w:r w:rsidRPr="00923E45">
                          <w:rPr>
                            <w:iCs/>
                            <w:color w:val="000000"/>
                            <w:sz w:val="24"/>
                            <w:szCs w:val="24"/>
                            <w:lang w:val="en-US"/>
                          </w:rPr>
                          <w:t>a</w:t>
                        </w:r>
                      </w:p>
                    </w:txbxContent>
                  </v:textbox>
                </v:rect>
                <v:rect id="Rectangle 1373" o:spid="_x0000_s1137" style="position:absolute;left:5626;top:425;width:93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500A033E" w14:textId="77777777" w:rsidR="00E478C1" w:rsidRPr="00923E45" w:rsidRDefault="00E478C1" w:rsidP="004E27AB">
                        <w:r w:rsidRPr="00923E45">
                          <w:rPr>
                            <w:iCs/>
                            <w:color w:val="000000"/>
                            <w:sz w:val="24"/>
                            <w:szCs w:val="24"/>
                            <w:lang w:val="en-US"/>
                          </w:rPr>
                          <w:t>L</w:t>
                        </w:r>
                      </w:p>
                    </w:txbxContent>
                  </v:textbox>
                </v:rect>
                <v:rect id="Rectangle 1374" o:spid="_x0000_s1138" style="position:absolute;left:279;top:425;width:93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35CD623B" w14:textId="77777777" w:rsidR="00E478C1" w:rsidRPr="00923E45" w:rsidRDefault="00E478C1" w:rsidP="004E27AB">
                        <w:r w:rsidRPr="00923E45">
                          <w:rPr>
                            <w:iCs/>
                            <w:color w:val="000000"/>
                            <w:sz w:val="24"/>
                            <w:szCs w:val="24"/>
                            <w:lang w:val="en-US"/>
                          </w:rPr>
                          <w:t>L</w:t>
                        </w:r>
                      </w:p>
                    </w:txbxContent>
                  </v:textbox>
                </v:rect>
                <v:rect id="Rectangle 1375" o:spid="_x0000_s1139" style="position:absolute;left:1162;top:1377;width:59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28D782B9" w14:textId="77777777" w:rsidR="00E478C1" w:rsidRPr="00923E45" w:rsidRDefault="00E478C1" w:rsidP="004E27AB">
                        <w:r w:rsidRPr="00923E45">
                          <w:rPr>
                            <w:iCs/>
                            <w:color w:val="000000"/>
                            <w:sz w:val="14"/>
                            <w:szCs w:val="14"/>
                            <w:lang w:val="en-US"/>
                          </w:rPr>
                          <w:t>R</w:t>
                        </w:r>
                      </w:p>
                    </w:txbxContent>
                  </v:textbox>
                </v:rect>
                <w10:anchorlock/>
              </v:group>
            </w:pict>
          </mc:Fallback>
        </mc:AlternateContent>
      </w:r>
    </w:p>
    <w:p w14:paraId="5E1BB7B3" w14:textId="77777777" w:rsidR="004E27AB" w:rsidRPr="00C72B35" w:rsidRDefault="00E478C1" w:rsidP="004E49D6">
      <w:pPr>
        <w:spacing w:after="120"/>
        <w:ind w:left="2268" w:right="1134" w:hanging="1134"/>
        <w:jc w:val="center"/>
        <w:rPr>
          <w:rFonts w:eastAsia="Calibri" w:cs="Arial"/>
          <w:b/>
          <w:bCs/>
        </w:rPr>
      </w:pPr>
      <m:oMath>
        <m:sSub>
          <m:sSubPr>
            <m:ctrlPr>
              <w:rPr>
                <w:rFonts w:ascii="Cambria Math" w:eastAsia="Calibri" w:hAnsi="Cambria Math" w:cs="Arial"/>
                <w:b/>
                <w:bCs/>
                <w:i/>
              </w:rPr>
            </m:ctrlPr>
          </m:sSubPr>
          <m:e>
            <m:r>
              <m:rPr>
                <m:sty m:val="bi"/>
              </m:rPr>
              <w:rPr>
                <w:rFonts w:ascii="Cambria Math" w:eastAsia="Calibri" w:hAnsi="Cambria Math" w:cs="Arial"/>
              </w:rPr>
              <m:t>L</m:t>
            </m:r>
          </m:e>
          <m:sub>
            <m:r>
              <m:rPr>
                <m:sty m:val="bi"/>
              </m:rPr>
              <w:rPr>
                <w:rFonts w:ascii="Cambria Math" w:eastAsia="Calibri" w:hAnsi="Cambria Math" w:cs="Arial"/>
              </w:rPr>
              <m:t>R</m:t>
            </m:r>
          </m:sub>
        </m:sSub>
        <m:d>
          <m:dPr>
            <m:ctrlPr>
              <w:rPr>
                <w:rFonts w:ascii="Cambria Math" w:eastAsia="Calibri" w:hAnsi="Cambria Math" w:cs="Arial"/>
                <w:b/>
                <w:i/>
              </w:rPr>
            </m:ctrlPr>
          </m:dPr>
          <m:e>
            <m:sSub>
              <m:sSubPr>
                <m:ctrlPr>
                  <w:rPr>
                    <w:rFonts w:ascii="Cambria Math" w:eastAsia="Calibri" w:hAnsi="Cambria Math" w:cs="Arial"/>
                    <w:b/>
                    <w:bCs/>
                    <w:i/>
                  </w:rPr>
                </m:ctrlPr>
              </m:sSubPr>
              <m:e>
                <m:r>
                  <m:rPr>
                    <m:sty m:val="bi"/>
                  </m:rPr>
                  <w:rPr>
                    <w:rFonts w:ascii="Cambria Math" w:eastAsia="Calibri" w:hAnsi="Cambria Math" w:cs="Arial"/>
                  </w:rPr>
                  <m:t>ϑ</m:t>
                </m:r>
              </m:e>
              <m:sub>
                <m:r>
                  <m:rPr>
                    <m:nor/>
                  </m:rPr>
                  <w:rPr>
                    <w:rFonts w:ascii="Cambria Math" w:eastAsia="Calibri" w:hAnsi="Cambria Math" w:cs="Arial"/>
                    <w:b/>
                    <w:bCs/>
                  </w:rPr>
                  <m:t>ref</m:t>
                </m:r>
              </m:sub>
            </m:sSub>
          </m:e>
        </m:d>
        <m:r>
          <m:rPr>
            <m:sty m:val="bi"/>
          </m:rPr>
          <w:rPr>
            <w:rFonts w:ascii="Cambria Math" w:eastAsia="Calibri" w:hAnsi="Cambria Math" w:cs="Arial"/>
          </w:rPr>
          <m:t>=</m:t>
        </m:r>
        <m:acc>
          <m:accPr>
            <m:chr m:val="̅"/>
            <m:ctrlPr>
              <w:rPr>
                <w:rFonts w:ascii="Cambria Math" w:eastAsia="Calibri" w:hAnsi="Cambria Math" w:cs="Arial"/>
                <w:b/>
                <w:bCs/>
                <w:i/>
              </w:rPr>
            </m:ctrlPr>
          </m:accPr>
          <m:e>
            <m:r>
              <m:rPr>
                <m:sty m:val="bi"/>
              </m:rPr>
              <w:rPr>
                <w:rFonts w:ascii="Cambria Math" w:eastAsia="Calibri" w:hAnsi="Cambria Math" w:cs="Arial"/>
              </w:rPr>
              <m:t>L</m:t>
            </m:r>
          </m:e>
        </m:acc>
        <m:r>
          <m:rPr>
            <m:sty m:val="bi"/>
          </m:rPr>
          <w:rPr>
            <w:rFonts w:ascii="Cambria Math" w:eastAsia="Calibri" w:hAnsi="Cambria Math" w:cs="Arial"/>
          </w:rPr>
          <m:t>-a∙</m:t>
        </m:r>
        <m:acc>
          <m:accPr>
            <m:chr m:val="̅"/>
            <m:ctrlPr>
              <w:rPr>
                <w:rFonts w:ascii="Cambria Math" w:eastAsia="Calibri" w:hAnsi="Cambria Math" w:cs="Arial"/>
                <w:b/>
                <w:bCs/>
                <w:i/>
              </w:rPr>
            </m:ctrlPr>
          </m:accPr>
          <m:e>
            <m:r>
              <m:rPr>
                <m:sty m:val="bi"/>
              </m:rPr>
              <w:rPr>
                <w:rFonts w:ascii="Cambria Math" w:eastAsia="Calibri" w:hAnsi="Cambria Math" w:cs="Arial"/>
              </w:rPr>
              <m:t>τ</m:t>
            </m:r>
          </m:e>
        </m:acc>
      </m:oMath>
      <w:r w:rsidR="004E27AB">
        <w:rPr>
          <w:rFonts w:eastAsia="Calibri" w:cs="Arial"/>
          <w:b/>
          <w:bCs/>
        </w:rPr>
        <w:t>,</w:t>
      </w:r>
    </w:p>
    <w:p w14:paraId="68632AB6" w14:textId="77777777" w:rsidR="004E27AB" w:rsidRPr="00C72B35" w:rsidRDefault="004E27AB" w:rsidP="004E27AB">
      <w:pPr>
        <w:pStyle w:val="SingleTxtGR"/>
      </w:pPr>
      <w:r w:rsidRPr="00C72B35">
        <w:tab/>
      </w:r>
      <w:r w:rsidRPr="00C72B35">
        <w:tab/>
        <w:t>где:</w:t>
      </w:r>
    </w:p>
    <w:p w14:paraId="3F6A7C68" w14:textId="54117B9C" w:rsidR="004E27AB" w:rsidRDefault="00E478C1" w:rsidP="004E27AB">
      <w:pPr>
        <w:pStyle w:val="SingleTxtG"/>
        <w:tabs>
          <w:tab w:val="left" w:pos="2880"/>
        </w:tabs>
        <w:ind w:left="3411" w:right="1138" w:hanging="576"/>
        <w:rPr>
          <w:rFonts w:eastAsia="Calibri" w:cs="Arial"/>
          <w:b/>
          <w:bCs/>
        </w:rPr>
      </w:pPr>
      <m:oMath>
        <m:acc>
          <m:accPr>
            <m:chr m:val="̅"/>
            <m:ctrlPr>
              <w:rPr>
                <w:rFonts w:ascii="Cambria Math" w:hAnsi="Cambria Math"/>
              </w:rPr>
            </m:ctrlPr>
          </m:accPr>
          <m:e>
            <m:r>
              <w:rPr>
                <w:rFonts w:ascii="Cambria Math" w:hAnsi="Cambria Math"/>
              </w:rPr>
              <m:t>L</m:t>
            </m:r>
          </m:e>
        </m:acc>
      </m:oMath>
      <w:r w:rsidR="004E27AB" w:rsidRPr="00C72B35">
        <w:rPr>
          <w:rFonts w:eastAsiaTheme="minorEastAsia"/>
        </w:rPr>
        <w:tab/>
      </w:r>
      <w:r w:rsidR="004E27AB" w:rsidRPr="00C72B35">
        <w:t xml:space="preserve">среднеарифметическое значение уровней звука, производимого при качении, с температурной коррекцией </w:t>
      </w:r>
      <w:r w:rsidR="004E27AB" w:rsidRPr="00A56C4A">
        <w:rPr>
          <w:bCs/>
          <w:strike/>
        </w:rPr>
        <w:t>L</w:t>
      </w:r>
      <w:r w:rsidR="004E27AB" w:rsidRPr="00A56C4A">
        <w:rPr>
          <w:bCs/>
          <w:strike/>
          <w:vertAlign w:val="subscript"/>
        </w:rPr>
        <w:t>i</w:t>
      </w:r>
      <w:r w:rsidR="004E27AB" w:rsidRPr="00C72B35">
        <w:rPr>
          <w:rFonts w:eastAsia="Calibri" w:cs="Arial"/>
          <w:b/>
          <w:bCs/>
          <w:strike/>
        </w:rPr>
        <w:t xml:space="preserve"> </w:t>
      </w:r>
      <w:r w:rsidR="004E27AB" w:rsidRPr="00A56C4A">
        <w:rPr>
          <w:rFonts w:eastAsia="Calibri" w:cs="Arial"/>
          <w:b/>
          <w:bCs/>
          <w:i/>
        </w:rPr>
        <w:t>L</w:t>
      </w:r>
      <w:r w:rsidR="004E27AB" w:rsidRPr="00A56C4A">
        <w:rPr>
          <w:rFonts w:eastAsia="Calibri" w:cs="Arial"/>
          <w:b/>
          <w:bCs/>
          <w:i/>
          <w:vertAlign w:val="subscript"/>
        </w:rPr>
        <w:t>i</w:t>
      </w:r>
      <w:r w:rsidR="004E27AB" w:rsidRPr="00C72B35">
        <w:rPr>
          <w:rFonts w:eastAsia="Calibri" w:cs="Arial"/>
          <w:b/>
          <w:bCs/>
        </w:rPr>
        <w:t>(</w:t>
      </w:r>
      <w:r w:rsidR="004E27AB" w:rsidRPr="00A56C4A">
        <w:rPr>
          <w:b/>
          <w:bCs/>
        </w:rPr>
        <w:sym w:font="WP Greek Courier" w:char="F04A"/>
      </w:r>
      <w:r w:rsidR="004E27AB" w:rsidRPr="00A56C4A">
        <w:rPr>
          <w:rFonts w:eastAsia="Calibri" w:cs="Arial"/>
          <w:b/>
          <w:bCs/>
          <w:vertAlign w:val="subscript"/>
        </w:rPr>
        <w:t>ref</w:t>
      </w:r>
      <w:r w:rsidR="004E27AB" w:rsidRPr="00C72B35">
        <w:rPr>
          <w:rFonts w:eastAsia="Calibri" w:cs="Arial"/>
          <w:b/>
          <w:bCs/>
        </w:rPr>
        <w:t>)</w:t>
      </w:r>
    </w:p>
    <w:p w14:paraId="3DC00276" w14:textId="57D418DF" w:rsidR="0026615E" w:rsidRDefault="0026615E" w:rsidP="004E27AB">
      <w:pPr>
        <w:pStyle w:val="SingleTxtG"/>
        <w:tabs>
          <w:tab w:val="left" w:pos="2880"/>
        </w:tabs>
        <w:ind w:left="3411" w:right="1138" w:hanging="576"/>
      </w:pPr>
      <m:oMathPara>
        <m:oMath>
          <m:acc>
            <m:accPr>
              <m:chr m:val="̅"/>
              <m:ctrlPr>
                <w:rPr>
                  <w:rFonts w:ascii="Cambria Math" w:hAnsi="Cambria Math" w:cstheme="majorBidi"/>
                  <w:bCs/>
                  <w:strike/>
                </w:rPr>
              </m:ctrlPr>
            </m:accPr>
            <m:e>
              <m:r>
                <m:rPr>
                  <m:sty m:val="p"/>
                </m:rPr>
                <w:rPr>
                  <w:rFonts w:ascii="Cambria Math" w:hAnsi="Cambria Math" w:cstheme="majorBidi"/>
                  <w:strike/>
                </w:rPr>
                <m:t>L</m:t>
              </m:r>
            </m:e>
          </m:acc>
          <m:r>
            <m:rPr>
              <m:sty m:val="p"/>
            </m:rPr>
            <w:rPr>
              <w:rFonts w:ascii="Cambria Math" w:hAnsi="Cambria Math" w:cstheme="majorBidi"/>
              <w:strike/>
            </w:rPr>
            <m:t>=</m:t>
          </m:r>
          <m:f>
            <m:fPr>
              <m:ctrlPr>
                <w:rPr>
                  <w:rFonts w:ascii="Cambria Math" w:hAnsi="Cambria Math" w:cstheme="majorBidi"/>
                  <w:bCs/>
                  <w:strike/>
                </w:rPr>
              </m:ctrlPr>
            </m:fPr>
            <m:num>
              <m:r>
                <m:rPr>
                  <m:sty m:val="p"/>
                </m:rPr>
                <w:rPr>
                  <w:rFonts w:ascii="Cambria Math" w:hAnsi="Cambria Math" w:cstheme="majorBidi"/>
                  <w:strike/>
                </w:rPr>
                <m:t>1</m:t>
              </m:r>
            </m:num>
            <m:den>
              <m:r>
                <m:rPr>
                  <m:sty m:val="p"/>
                </m:rPr>
                <w:rPr>
                  <w:rFonts w:ascii="Cambria Math" w:hAnsi="Cambria Math" w:cstheme="majorBidi"/>
                  <w:strike/>
                </w:rPr>
                <m:t>n</m:t>
              </m:r>
            </m:den>
          </m:f>
          <m:nary>
            <m:naryPr>
              <m:chr m:val="∑"/>
              <m:limLoc m:val="undOvr"/>
              <m:ctrlPr>
                <w:rPr>
                  <w:rFonts w:ascii="Cambria Math" w:hAnsi="Cambria Math" w:cstheme="majorBidi"/>
                  <w:bCs/>
                  <w:strike/>
                </w:rPr>
              </m:ctrlPr>
            </m:naryPr>
            <m:sub>
              <m:r>
                <m:rPr>
                  <m:sty m:val="p"/>
                </m:rPr>
                <w:rPr>
                  <w:rFonts w:ascii="Cambria Math" w:hAnsi="Cambria Math" w:cstheme="majorBidi"/>
                  <w:strike/>
                </w:rPr>
                <m:t>i=1</m:t>
              </m:r>
            </m:sub>
            <m:sup>
              <m:r>
                <m:rPr>
                  <m:sty m:val="p"/>
                </m:rPr>
                <w:rPr>
                  <w:rFonts w:ascii="Cambria Math" w:hAnsi="Cambria Math" w:cstheme="majorBidi"/>
                  <w:strike/>
                </w:rPr>
                <m:t>n</m:t>
              </m:r>
            </m:sup>
            <m:e>
              <m:sSub>
                <m:sSubPr>
                  <m:ctrlPr>
                    <w:rPr>
                      <w:rFonts w:ascii="Cambria Math" w:hAnsi="Cambria Math" w:cstheme="majorBidi"/>
                      <w:bCs/>
                      <w:strike/>
                    </w:rPr>
                  </m:ctrlPr>
                </m:sSubPr>
                <m:e>
                  <m:r>
                    <m:rPr>
                      <m:sty m:val="p"/>
                    </m:rPr>
                    <w:rPr>
                      <w:rFonts w:ascii="Cambria Math" w:hAnsi="Cambria Math" w:cstheme="majorBidi"/>
                      <w:strike/>
                    </w:rPr>
                    <m:t>L</m:t>
                  </m:r>
                </m:e>
                <m:sub>
                  <m:r>
                    <m:rPr>
                      <m:sty m:val="p"/>
                    </m:rPr>
                    <w:rPr>
                      <w:rFonts w:ascii="Cambria Math" w:hAnsi="Cambria Math" w:cstheme="majorBidi"/>
                      <w:strike/>
                    </w:rPr>
                    <m:t>i</m:t>
                  </m:r>
                </m:sub>
              </m:sSub>
            </m:e>
          </m:nary>
        </m:oMath>
      </m:oMathPara>
    </w:p>
    <w:p w14:paraId="75BF5B1D" w14:textId="0EB7C946" w:rsidR="0026615E" w:rsidRPr="00C72B35" w:rsidRDefault="0026615E" w:rsidP="004E27AB">
      <w:pPr>
        <w:pStyle w:val="SingleTxtG"/>
        <w:tabs>
          <w:tab w:val="left" w:pos="2880"/>
        </w:tabs>
        <w:ind w:left="3411" w:right="1138" w:hanging="576"/>
      </w:pPr>
      <m:oMathPara>
        <m:oMath>
          <m:acc>
            <m:accPr>
              <m:chr m:val="̅"/>
              <m:ctrlPr>
                <w:rPr>
                  <w:rFonts w:ascii="Cambria Math" w:hAnsi="Cambria Math" w:cstheme="majorBidi"/>
                  <w:b/>
                  <w:bCs/>
                </w:rPr>
              </m:ctrlPr>
            </m:accPr>
            <m:e>
              <m:r>
                <m:rPr>
                  <m:sty m:val="b"/>
                </m:rPr>
                <w:rPr>
                  <w:rFonts w:ascii="Cambria Math" w:hAnsi="Cambria Math" w:cstheme="majorBidi"/>
                </w:rPr>
                <m:t>L</m:t>
              </m:r>
            </m:e>
          </m:acc>
          <m:r>
            <m:rPr>
              <m:sty m:val="b"/>
            </m:rPr>
            <w:rPr>
              <w:rFonts w:ascii="Cambria Math" w:hAnsi="Cambria Math" w:cstheme="majorBidi"/>
            </w:rPr>
            <m:t>=</m:t>
          </m:r>
          <m:f>
            <m:fPr>
              <m:ctrlPr>
                <w:rPr>
                  <w:rFonts w:ascii="Cambria Math" w:hAnsi="Cambria Math" w:cstheme="majorBidi"/>
                  <w:b/>
                  <w:bCs/>
                </w:rPr>
              </m:ctrlPr>
            </m:fPr>
            <m:num>
              <m:r>
                <m:rPr>
                  <m:sty m:val="b"/>
                </m:rPr>
                <w:rPr>
                  <w:rFonts w:ascii="Cambria Math" w:hAnsi="Cambria Math" w:cstheme="majorBidi"/>
                </w:rPr>
                <m:t>1</m:t>
              </m:r>
            </m:num>
            <m:den>
              <m:r>
                <m:rPr>
                  <m:sty m:val="b"/>
                </m:rPr>
                <w:rPr>
                  <w:rFonts w:ascii="Cambria Math" w:hAnsi="Cambria Math" w:cstheme="majorBidi"/>
                </w:rPr>
                <m:t>n</m:t>
              </m:r>
            </m:den>
          </m:f>
          <m:nary>
            <m:naryPr>
              <m:chr m:val="∑"/>
              <m:limLoc m:val="undOvr"/>
              <m:ctrlPr>
                <w:rPr>
                  <w:rFonts w:ascii="Cambria Math" w:hAnsi="Cambria Math" w:cstheme="majorBidi"/>
                  <w:b/>
                  <w:bCs/>
                </w:rPr>
              </m:ctrlPr>
            </m:naryPr>
            <m:sub>
              <m:r>
                <m:rPr>
                  <m:sty m:val="b"/>
                </m:rPr>
                <w:rPr>
                  <w:rFonts w:ascii="Cambria Math" w:hAnsi="Cambria Math" w:cstheme="majorBidi"/>
                </w:rPr>
                <m:t>i=1</m:t>
              </m:r>
            </m:sub>
            <m:sup>
              <m:r>
                <m:rPr>
                  <m:sty m:val="b"/>
                </m:rPr>
                <w:rPr>
                  <w:rFonts w:ascii="Cambria Math" w:hAnsi="Cambria Math" w:cstheme="majorBidi"/>
                </w:rPr>
                <m:t>n</m:t>
              </m:r>
            </m:sup>
            <m:e>
              <m:sSub>
                <m:sSubPr>
                  <m:ctrlPr>
                    <w:rPr>
                      <w:rFonts w:ascii="Cambria Math" w:hAnsi="Cambria Math" w:cstheme="majorBidi"/>
                      <w:b/>
                      <w:bCs/>
                    </w:rPr>
                  </m:ctrlPr>
                </m:sSubPr>
                <m:e>
                  <m:r>
                    <m:rPr>
                      <m:sty m:val="b"/>
                    </m:rPr>
                    <w:rPr>
                      <w:rFonts w:ascii="Cambria Math" w:hAnsi="Cambria Math" w:cstheme="majorBidi"/>
                    </w:rPr>
                    <m:t>L</m:t>
                  </m:r>
                </m:e>
                <m:sub>
                  <m:r>
                    <m:rPr>
                      <m:sty m:val="b"/>
                    </m:rPr>
                    <w:rPr>
                      <w:rFonts w:ascii="Cambria Math" w:hAnsi="Cambria Math" w:cstheme="majorBidi"/>
                    </w:rPr>
                    <m:t>i</m:t>
                  </m:r>
                </m:sub>
              </m:sSub>
              <m:d>
                <m:dPr>
                  <m:ctrlPr>
                    <w:rPr>
                      <w:rFonts w:ascii="Cambria Math" w:hAnsi="Cambria Math" w:cstheme="majorBidi"/>
                      <w:b/>
                      <w:bCs/>
                    </w:rPr>
                  </m:ctrlPr>
                </m:dPr>
                <m:e>
                  <m:sSub>
                    <m:sSubPr>
                      <m:ctrlPr>
                        <w:rPr>
                          <w:rFonts w:ascii="Cambria Math" w:hAnsi="Cambria Math" w:cstheme="majorBidi"/>
                          <w:b/>
                          <w:bCs/>
                        </w:rPr>
                      </m:ctrlPr>
                    </m:sSubPr>
                    <m:e>
                      <m:r>
                        <m:rPr>
                          <m:sty m:val="b"/>
                        </m:rPr>
                        <w:rPr>
                          <w:rFonts w:ascii="Cambria Math" w:hAnsi="Cambria Math" w:cstheme="majorBidi"/>
                        </w:rPr>
                        <m:t>ϑ</m:t>
                      </m:r>
                    </m:e>
                    <m:sub>
                      <m:r>
                        <m:rPr>
                          <m:nor/>
                        </m:rPr>
                        <w:rPr>
                          <w:rFonts w:asciiTheme="majorBidi" w:hAnsiTheme="majorBidi" w:cstheme="majorBidi"/>
                          <w:b/>
                          <w:bCs/>
                        </w:rPr>
                        <m:t>ref</m:t>
                      </m:r>
                    </m:sub>
                  </m:sSub>
                </m:e>
              </m:d>
            </m:e>
          </m:nary>
        </m:oMath>
      </m:oMathPara>
    </w:p>
    <w:p w14:paraId="2DDDA6BA" w14:textId="77777777" w:rsidR="004E27AB" w:rsidRPr="004E49D6" w:rsidRDefault="004E49D6" w:rsidP="004E49D6">
      <w:pPr>
        <w:pStyle w:val="SingleTxtG"/>
        <w:ind w:left="2268"/>
        <w:rPr>
          <w:rFonts w:eastAsiaTheme="minorEastAsia"/>
          <w:bCs/>
        </w:rPr>
      </w:pPr>
      <w:r>
        <w:t>где:</w:t>
      </w:r>
    </w:p>
    <w:p w14:paraId="2B51FFD8" w14:textId="77777777" w:rsidR="004E27AB" w:rsidRPr="00C72B35" w:rsidRDefault="004E27AB" w:rsidP="004E27AB">
      <w:pPr>
        <w:pStyle w:val="SingleTxtG"/>
        <w:tabs>
          <w:tab w:val="left" w:pos="2880"/>
        </w:tabs>
        <w:ind w:left="3411" w:right="1138" w:hanging="576"/>
        <w:rPr>
          <w:bCs/>
        </w:rPr>
      </w:pPr>
      <w:r w:rsidRPr="00C72B35">
        <w:rPr>
          <w:bCs/>
          <w:i/>
          <w:lang w:val="en-US"/>
        </w:rPr>
        <w:t>n</w:t>
      </w:r>
      <w:r w:rsidRPr="00C72B35">
        <w:rPr>
          <w:bCs/>
          <w:i/>
        </w:rPr>
        <w:tab/>
      </w:r>
      <w:r w:rsidRPr="00C72B35">
        <w:rPr>
          <w:bCs/>
        </w:rPr>
        <w:t>число измерений (</w:t>
      </w:r>
      <w:r w:rsidRPr="00C72B35">
        <w:rPr>
          <w:bCs/>
          <w:i/>
        </w:rPr>
        <w:t>n</w:t>
      </w:r>
      <w:r w:rsidRPr="00C72B35">
        <w:rPr>
          <w:bCs/>
        </w:rPr>
        <w:t xml:space="preserve"> ≥ 16),</w:t>
      </w:r>
    </w:p>
    <w:p w14:paraId="03D0C5E2" w14:textId="77777777" w:rsidR="004E27AB" w:rsidRPr="004E49D6" w:rsidRDefault="004E27AB" w:rsidP="004E27AB">
      <w:pPr>
        <w:pStyle w:val="SingleTxtG"/>
        <w:spacing w:before="120"/>
        <w:ind w:left="2828" w:hanging="1134"/>
        <w:rPr>
          <w:bCs/>
        </w:rPr>
      </w:pPr>
      <w:r w:rsidRPr="00C72B35">
        <w:rPr>
          <w:bCs/>
          <w:i/>
        </w:rPr>
        <w:tab/>
      </w:r>
      <m:oMath>
        <m:acc>
          <m:accPr>
            <m:chr m:val="̅"/>
            <m:ctrlPr>
              <w:rPr>
                <w:rFonts w:ascii="Cambria Math" w:eastAsia="Calibri" w:hAnsi="Cambria Math" w:cs="Arial"/>
                <w:b/>
                <w:i/>
              </w:rPr>
            </m:ctrlPr>
          </m:accPr>
          <m:e>
            <m:r>
              <m:rPr>
                <m:sty m:val="bi"/>
              </m:rPr>
              <w:rPr>
                <w:rFonts w:ascii="Cambria Math" w:eastAsia="Calibri" w:hAnsi="Cambria Math" w:cs="Arial"/>
              </w:rPr>
              <m:t>τ</m:t>
            </m:r>
          </m:e>
        </m:acc>
      </m:oMath>
      <w:r w:rsidRPr="00C72B35">
        <w:rPr>
          <w:rFonts w:eastAsia="Calibri" w:cs="Arial"/>
          <w:b/>
        </w:rPr>
        <w:t xml:space="preserve"> </w:t>
      </w:r>
      <m:oMath>
        <m:acc>
          <m:accPr>
            <m:chr m:val="̅"/>
            <m:ctrlPr>
              <w:rPr>
                <w:rFonts w:ascii="Cambria Math" w:eastAsia="Calibri" w:hAnsi="Cambria Math" w:cs="Arial"/>
                <w:b/>
                <w:i/>
              </w:rPr>
            </m:ctrlPr>
          </m:accPr>
          <m:e>
            <m:r>
              <m:rPr>
                <m:sty m:val="bi"/>
              </m:rPr>
              <w:rPr>
                <w:rFonts w:ascii="Cambria Math" w:eastAsia="Calibri" w:hAnsi="Cambria Math" w:cs="Arial"/>
                <w:strike/>
              </w:rPr>
              <m:t>ν</m:t>
            </m:r>
          </m:e>
        </m:acc>
      </m:oMath>
      <w:r w:rsidRPr="00C72B35">
        <w:rPr>
          <w:rFonts w:eastAsiaTheme="minorEastAsia"/>
          <w:i/>
        </w:rPr>
        <w:tab/>
      </w:r>
      <w:r w:rsidRPr="00C72B35">
        <w:rPr>
          <w:bCs/>
        </w:rPr>
        <w:t xml:space="preserve">среднеарифметическое значение логарифмов скорости </w:t>
      </w:r>
      <w:r w:rsidRPr="00C72B35">
        <w:rPr>
          <w:bCs/>
          <w:i/>
          <w:iCs/>
        </w:rPr>
        <w:t>V</w:t>
      </w:r>
      <w:r w:rsidRPr="00C72B35">
        <w:rPr>
          <w:bCs/>
          <w:i/>
          <w:iCs/>
          <w:vertAlign w:val="subscript"/>
        </w:rPr>
        <w:t>i</w:t>
      </w:r>
      <w:r w:rsidRPr="00C72B35">
        <w:rPr>
          <w:bCs/>
        </w:rPr>
        <w:t>:</w:t>
      </w:r>
    </w:p>
    <w:tbl>
      <w:tblPr>
        <w:tblW w:w="6407" w:type="dxa"/>
        <w:tblInd w:w="2098" w:type="dxa"/>
        <w:tblLayout w:type="fixed"/>
        <w:tblCellMar>
          <w:left w:w="0" w:type="dxa"/>
          <w:right w:w="0" w:type="dxa"/>
        </w:tblCellMar>
        <w:tblLook w:val="01E0" w:firstRow="1" w:lastRow="1" w:firstColumn="1" w:lastColumn="1" w:noHBand="0" w:noVBand="0"/>
      </w:tblPr>
      <w:tblGrid>
        <w:gridCol w:w="415"/>
        <w:gridCol w:w="5992"/>
      </w:tblGrid>
      <w:tr w:rsidR="004E27AB" w:rsidRPr="008F2B04" w14:paraId="57C6679B" w14:textId="77777777" w:rsidTr="004E27AB">
        <w:tc>
          <w:tcPr>
            <w:tcW w:w="353" w:type="dxa"/>
            <w:shd w:val="clear" w:color="auto" w:fill="auto"/>
          </w:tcPr>
          <w:p w14:paraId="7B441C5B" w14:textId="77777777" w:rsidR="004E27AB" w:rsidRPr="00BA7D73" w:rsidRDefault="004E27AB" w:rsidP="004E27AB">
            <w:pPr>
              <w:spacing w:after="120"/>
              <w:ind w:right="1134"/>
              <w:jc w:val="right"/>
              <w:rPr>
                <w:rFonts w:eastAsia="Calibri" w:cs="Arial"/>
                <w:b/>
              </w:rPr>
            </w:pPr>
          </w:p>
        </w:tc>
        <w:tc>
          <w:tcPr>
            <w:tcW w:w="5103" w:type="dxa"/>
            <w:shd w:val="clear" w:color="auto" w:fill="auto"/>
          </w:tcPr>
          <w:p w14:paraId="7F00C42B" w14:textId="77777777" w:rsidR="004E27AB" w:rsidRPr="00A56C4A" w:rsidRDefault="004E27AB" w:rsidP="004E27AB">
            <w:pPr>
              <w:spacing w:after="120"/>
              <w:jc w:val="center"/>
              <w:rPr>
                <w:rFonts w:eastAsia="Calibri" w:cs="Arial"/>
                <w:b/>
              </w:rPr>
            </w:pPr>
            <w:r w:rsidRPr="00A56C4A">
              <w:rPr>
                <w:noProof/>
                <w:lang w:val="en-US"/>
              </w:rPr>
              <mc:AlternateContent>
                <mc:Choice Requires="wps">
                  <w:drawing>
                    <wp:anchor distT="0" distB="0" distL="114300" distR="114300" simplePos="0" relativeHeight="251662336" behindDoc="0" locked="0" layoutInCell="1" allowOverlap="1" wp14:anchorId="1ED386A1" wp14:editId="33E09D9D">
                      <wp:simplePos x="0" y="0"/>
                      <wp:positionH relativeFrom="column">
                        <wp:posOffset>241935</wp:posOffset>
                      </wp:positionH>
                      <wp:positionV relativeFrom="paragraph">
                        <wp:posOffset>240665</wp:posOffset>
                      </wp:positionV>
                      <wp:extent cx="2635250" cy="10795"/>
                      <wp:effectExtent l="0" t="0" r="31750" b="27305"/>
                      <wp:wrapNone/>
                      <wp:docPr id="101" name="Straight Connector 4"/>
                      <wp:cNvGraphicFramePr/>
                      <a:graphic xmlns:a="http://schemas.openxmlformats.org/drawingml/2006/main">
                        <a:graphicData uri="http://schemas.microsoft.com/office/word/2010/wordprocessingShape">
                          <wps:wsp>
                            <wps:cNvCnPr/>
                            <wps:spPr>
                              <a:xfrm>
                                <a:off x="0" y="0"/>
                                <a:ext cx="2635250" cy="1079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59DA3992"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05pt,18.95pt" to="226.5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" strokecolor="black [3213]" strokeweight="1pt"/>
                  </w:pict>
                </mc:Fallback>
              </mc:AlternateContent>
            </w:r>
            <w:r w:rsidRPr="00A56C4A">
              <w:rPr>
                <w:noProof/>
                <w:lang w:val="en-US"/>
              </w:rPr>
              <mc:AlternateContent>
                <mc:Choice Requires="wpc">
                  <w:drawing>
                    <wp:inline distT="0" distB="0" distL="0" distR="0" wp14:anchorId="4B0B62AE" wp14:editId="0ED59477">
                      <wp:extent cx="2572385" cy="481965"/>
                      <wp:effectExtent l="3810" t="2540" r="0" b="1270"/>
                      <wp:docPr id="208" name="Canvas 10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2" name="Rectangle 1078"/>
                              <wps:cNvSpPr>
                                <a:spLocks noChangeArrowheads="1"/>
                              </wps:cNvSpPr>
                              <wps:spPr bwMode="auto">
                                <a:xfrm>
                                  <a:off x="0" y="952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0F5D0" w14:textId="77777777" w:rsidR="00E478C1" w:rsidRDefault="00E478C1" w:rsidP="004E27AB">
                                    <w:r>
                                      <w:rPr>
                                        <w:rFonts w:ascii="Courier New" w:hAnsi="Courier New" w:cs="Courier New"/>
                                        <w:color w:val="000000"/>
                                        <w:lang w:val="en-US"/>
                                      </w:rPr>
                                      <w:t xml:space="preserve"> </w:t>
                                    </w:r>
                                  </w:p>
                                </w:txbxContent>
                              </wps:txbx>
                              <wps:bodyPr rot="0" vert="horz" wrap="none" lIns="0" tIns="0" rIns="0" bIns="0" anchor="t" anchorCtr="0">
                                <a:spAutoFit/>
                              </wps:bodyPr>
                            </wps:wsp>
                            <wps:wsp>
                              <wps:cNvPr id="103" name="Line 1079"/>
                              <wps:cNvCnPr>
                                <a:cxnSpLocks noChangeShapeType="1"/>
                              </wps:cNvCnPr>
                              <wps:spPr bwMode="auto">
                                <a:xfrm>
                                  <a:off x="25400" y="186055"/>
                                  <a:ext cx="673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4" name="Line 1080"/>
                              <wps:cNvCnPr>
                                <a:cxnSpLocks noChangeShapeType="1"/>
                              </wps:cNvCnPr>
                              <wps:spPr bwMode="auto">
                                <a:xfrm>
                                  <a:off x="330835" y="242570"/>
                                  <a:ext cx="85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58" name="Rectangle 1081"/>
                              <wps:cNvSpPr>
                                <a:spLocks noChangeArrowheads="1"/>
                              </wps:cNvSpPr>
                              <wps:spPr bwMode="auto">
                                <a:xfrm>
                                  <a:off x="30480" y="149225"/>
                                  <a:ext cx="14605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9" name="Rectangle 1082"/>
                              <wps:cNvSpPr>
                                <a:spLocks noChangeArrowheads="1"/>
                              </wps:cNvSpPr>
                              <wps:spPr bwMode="auto">
                                <a:xfrm>
                                  <a:off x="30480" y="147320"/>
                                  <a:ext cx="6667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A0C94" w14:textId="77777777" w:rsidR="00E478C1" w:rsidRDefault="00E478C1" w:rsidP="004E27AB">
                                    <w:r>
                                      <w:rPr>
                                        <w:rFonts w:ascii="Symbol" w:hAnsi="Symbol" w:cs="Symbol"/>
                                        <w:color w:val="000000"/>
                                        <w:lang w:val="en-US"/>
                                      </w:rPr>
                                      <w:t></w:t>
                                    </w:r>
                                  </w:p>
                                </w:txbxContent>
                              </wps:txbx>
                              <wps:bodyPr rot="0" vert="horz" wrap="none" lIns="0" tIns="0" rIns="0" bIns="0" anchor="t" anchorCtr="0">
                                <a:spAutoFit/>
                              </wps:bodyPr>
                            </wps:wsp>
                            <wps:wsp>
                              <wps:cNvPr id="1060" name="Rectangle 1083"/>
                              <wps:cNvSpPr>
                                <a:spLocks noChangeArrowheads="1"/>
                              </wps:cNvSpPr>
                              <wps:spPr bwMode="auto">
                                <a:xfrm>
                                  <a:off x="97155" y="175260"/>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A6562" w14:textId="77777777" w:rsidR="00E478C1" w:rsidRDefault="00E478C1" w:rsidP="004E27AB">
                                    <w:r>
                                      <w:rPr>
                                        <w:rFonts w:ascii="Courier New" w:hAnsi="Courier New" w:cs="Courier New"/>
                                        <w:color w:val="000000"/>
                                        <w:lang w:val="en-US"/>
                                      </w:rPr>
                                      <w:t xml:space="preserve"> </w:t>
                                    </w:r>
                                  </w:p>
                                </w:txbxContent>
                              </wps:txbx>
                              <wps:bodyPr rot="0" vert="horz" wrap="none" lIns="0" tIns="0" rIns="0" bIns="0" anchor="t" anchorCtr="0">
                                <a:spAutoFit/>
                              </wps:bodyPr>
                            </wps:wsp>
                            <wps:wsp>
                              <wps:cNvPr id="1061" name="Rectangle 1084"/>
                              <wps:cNvSpPr>
                                <a:spLocks noChangeArrowheads="1"/>
                              </wps:cNvSpPr>
                              <wps:spPr bwMode="auto">
                                <a:xfrm>
                                  <a:off x="644525" y="149225"/>
                                  <a:ext cx="14795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2" name="Rectangle 1085"/>
                              <wps:cNvSpPr>
                                <a:spLocks noChangeArrowheads="1"/>
                              </wps:cNvSpPr>
                              <wps:spPr bwMode="auto">
                                <a:xfrm>
                                  <a:off x="644525" y="147320"/>
                                  <a:ext cx="6667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AEFB0" w14:textId="77777777" w:rsidR="00E478C1" w:rsidRDefault="00E478C1" w:rsidP="004E27AB">
                                    <w:r>
                                      <w:rPr>
                                        <w:rFonts w:ascii="Symbol" w:hAnsi="Symbol" w:cs="Symbol"/>
                                        <w:color w:val="000000"/>
                                        <w:lang w:val="en-US"/>
                                      </w:rPr>
                                      <w:t></w:t>
                                    </w:r>
                                  </w:p>
                                </w:txbxContent>
                              </wps:txbx>
                              <wps:bodyPr rot="0" vert="horz" wrap="none" lIns="0" tIns="0" rIns="0" bIns="0" anchor="t" anchorCtr="0">
                                <a:spAutoFit/>
                              </wps:bodyPr>
                            </wps:wsp>
                            <wps:wsp>
                              <wps:cNvPr id="1063" name="Rectangle 1086"/>
                              <wps:cNvSpPr>
                                <a:spLocks noChangeArrowheads="1"/>
                              </wps:cNvSpPr>
                              <wps:spPr bwMode="auto">
                                <a:xfrm>
                                  <a:off x="711835" y="175260"/>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37A76" w14:textId="77777777" w:rsidR="00E478C1" w:rsidRDefault="00E478C1" w:rsidP="004E27AB">
                                    <w:r>
                                      <w:rPr>
                                        <w:rFonts w:ascii="Courier New" w:hAnsi="Courier New" w:cs="Courier New"/>
                                        <w:color w:val="000000"/>
                                        <w:lang w:val="en-US"/>
                                      </w:rPr>
                                      <w:t xml:space="preserve"> </w:t>
                                    </w:r>
                                  </w:p>
                                </w:txbxContent>
                              </wps:txbx>
                              <wps:bodyPr rot="0" vert="horz" wrap="none" lIns="0" tIns="0" rIns="0" bIns="0" anchor="t" anchorCtr="0">
                                <a:spAutoFit/>
                              </wps:bodyPr>
                            </wps:wsp>
                            <wps:wsp>
                              <wps:cNvPr id="1064" name="Rectangle 1087"/>
                              <wps:cNvSpPr>
                                <a:spLocks noChangeArrowheads="1"/>
                              </wps:cNvSpPr>
                              <wps:spPr bwMode="auto">
                                <a:xfrm>
                                  <a:off x="1277620" y="149225"/>
                                  <a:ext cx="14795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5" name="Rectangle 1088"/>
                              <wps:cNvSpPr>
                                <a:spLocks noChangeArrowheads="1"/>
                              </wps:cNvSpPr>
                              <wps:spPr bwMode="auto">
                                <a:xfrm>
                                  <a:off x="1277620" y="147320"/>
                                  <a:ext cx="6667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6EA78" w14:textId="77777777" w:rsidR="00E478C1" w:rsidRDefault="00E478C1" w:rsidP="004E27AB">
                                    <w:r>
                                      <w:rPr>
                                        <w:rFonts w:ascii="Symbol" w:hAnsi="Symbol" w:cs="Symbol"/>
                                        <w:color w:val="000000"/>
                                        <w:lang w:val="en-US"/>
                                      </w:rPr>
                                      <w:t></w:t>
                                    </w:r>
                                  </w:p>
                                </w:txbxContent>
                              </wps:txbx>
                              <wps:bodyPr rot="0" vert="horz" wrap="none" lIns="0" tIns="0" rIns="0" bIns="0" anchor="t" anchorCtr="0">
                                <a:spAutoFit/>
                              </wps:bodyPr>
                            </wps:wsp>
                            <wps:wsp>
                              <wps:cNvPr id="1066" name="Rectangle 1089"/>
                              <wps:cNvSpPr>
                                <a:spLocks noChangeArrowheads="1"/>
                              </wps:cNvSpPr>
                              <wps:spPr bwMode="auto">
                                <a:xfrm>
                                  <a:off x="1344930" y="175260"/>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76045" w14:textId="77777777" w:rsidR="00E478C1" w:rsidRDefault="00E478C1" w:rsidP="004E27AB">
                                    <w:r>
                                      <w:rPr>
                                        <w:rFonts w:ascii="Courier New" w:hAnsi="Courier New" w:cs="Courier New"/>
                                        <w:color w:val="000000"/>
                                        <w:lang w:val="en-US"/>
                                      </w:rPr>
                                      <w:t xml:space="preserve"> </w:t>
                                    </w:r>
                                  </w:p>
                                </w:txbxContent>
                              </wps:txbx>
                              <wps:bodyPr rot="0" vert="horz" wrap="none" lIns="0" tIns="0" rIns="0" bIns="0" anchor="t" anchorCtr="0">
                                <a:spAutoFit/>
                              </wps:bodyPr>
                            </wps:wsp>
                            <wps:wsp>
                              <wps:cNvPr id="1067" name="Rectangle 1090"/>
                              <wps:cNvSpPr>
                                <a:spLocks noChangeArrowheads="1"/>
                              </wps:cNvSpPr>
                              <wps:spPr bwMode="auto">
                                <a:xfrm>
                                  <a:off x="176530" y="149225"/>
                                  <a:ext cx="15113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8" name="Rectangle 1091"/>
                              <wps:cNvSpPr>
                                <a:spLocks noChangeArrowheads="1"/>
                              </wps:cNvSpPr>
                              <wps:spPr bwMode="auto">
                                <a:xfrm>
                                  <a:off x="176530" y="14732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DAB62" w14:textId="77777777" w:rsidR="00E478C1" w:rsidRDefault="00E478C1" w:rsidP="004E27AB">
                                    <w:r>
                                      <w:rPr>
                                        <w:rFonts w:ascii="Symbol" w:hAnsi="Symbol" w:cs="Symbol"/>
                                        <w:color w:val="000000"/>
                                        <w:lang w:val="en-US"/>
                                      </w:rPr>
                                      <w:t></w:t>
                                    </w:r>
                                  </w:p>
                                </w:txbxContent>
                              </wps:txbx>
                              <wps:bodyPr rot="0" vert="horz" wrap="none" lIns="0" tIns="0" rIns="0" bIns="0" anchor="t" anchorCtr="0">
                                <a:spAutoFit/>
                              </wps:bodyPr>
                            </wps:wsp>
                            <wps:wsp>
                              <wps:cNvPr id="1069" name="Rectangle 1092"/>
                              <wps:cNvSpPr>
                                <a:spLocks noChangeArrowheads="1"/>
                              </wps:cNvSpPr>
                              <wps:spPr bwMode="auto">
                                <a:xfrm>
                                  <a:off x="247015" y="175260"/>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EA79F" w14:textId="77777777" w:rsidR="00E478C1" w:rsidRDefault="00E478C1" w:rsidP="004E27AB">
                                    <w:r>
                                      <w:rPr>
                                        <w:rFonts w:ascii="Courier New" w:hAnsi="Courier New" w:cs="Courier New"/>
                                        <w:color w:val="000000"/>
                                        <w:lang w:val="en-US"/>
                                      </w:rPr>
                                      <w:t xml:space="preserve"> </w:t>
                                    </w:r>
                                  </w:p>
                                </w:txbxContent>
                              </wps:txbx>
                              <wps:bodyPr rot="0" vert="horz" wrap="none" lIns="0" tIns="0" rIns="0" bIns="0" anchor="t" anchorCtr="0">
                                <a:spAutoFit/>
                              </wps:bodyPr>
                            </wps:wsp>
                            <wps:wsp>
                              <wps:cNvPr id="1070" name="Rectangle 1093"/>
                              <wps:cNvSpPr>
                                <a:spLocks noChangeArrowheads="1"/>
                              </wps:cNvSpPr>
                              <wps:spPr bwMode="auto">
                                <a:xfrm>
                                  <a:off x="1474470" y="149225"/>
                                  <a:ext cx="15113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1" name="Rectangle 1094"/>
                              <wps:cNvSpPr>
                                <a:spLocks noChangeArrowheads="1"/>
                              </wps:cNvSpPr>
                              <wps:spPr bwMode="auto">
                                <a:xfrm>
                                  <a:off x="1474470" y="14732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5C176" w14:textId="77777777" w:rsidR="00E478C1" w:rsidRDefault="00E478C1" w:rsidP="004E27AB">
                                    <w:r>
                                      <w:rPr>
                                        <w:rFonts w:ascii="Symbol" w:hAnsi="Symbol" w:cs="Symbol"/>
                                        <w:color w:val="000000"/>
                                        <w:lang w:val="en-US"/>
                                      </w:rPr>
                                      <w:t></w:t>
                                    </w:r>
                                  </w:p>
                                </w:txbxContent>
                              </wps:txbx>
                              <wps:bodyPr rot="0" vert="horz" wrap="none" lIns="0" tIns="0" rIns="0" bIns="0" anchor="t" anchorCtr="0">
                                <a:spAutoFit/>
                              </wps:bodyPr>
                            </wps:wsp>
                            <wps:wsp>
                              <wps:cNvPr id="1072" name="Rectangle 1095"/>
                              <wps:cNvSpPr>
                                <a:spLocks noChangeArrowheads="1"/>
                              </wps:cNvSpPr>
                              <wps:spPr bwMode="auto">
                                <a:xfrm>
                                  <a:off x="1544320" y="175260"/>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86A13" w14:textId="77777777" w:rsidR="00E478C1" w:rsidRDefault="00E478C1" w:rsidP="004E27AB">
                                    <w:r>
                                      <w:rPr>
                                        <w:rFonts w:ascii="Courier New" w:hAnsi="Courier New" w:cs="Courier New"/>
                                        <w:color w:val="000000"/>
                                        <w:lang w:val="en-US"/>
                                      </w:rPr>
                                      <w:t xml:space="preserve"> </w:t>
                                    </w:r>
                                  </w:p>
                                </w:txbxContent>
                              </wps:txbx>
                              <wps:bodyPr rot="0" vert="horz" wrap="none" lIns="0" tIns="0" rIns="0" bIns="0" anchor="t" anchorCtr="0">
                                <a:spAutoFit/>
                              </wps:bodyPr>
                            </wps:wsp>
                            <wps:wsp>
                              <wps:cNvPr id="1073" name="Rectangle 1096"/>
                              <wps:cNvSpPr>
                                <a:spLocks noChangeArrowheads="1"/>
                              </wps:cNvSpPr>
                              <wps:spPr bwMode="auto">
                                <a:xfrm>
                                  <a:off x="520065" y="305435"/>
                                  <a:ext cx="9144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4" name="Rectangle 1097"/>
                              <wps:cNvSpPr>
                                <a:spLocks noChangeArrowheads="1"/>
                              </wps:cNvSpPr>
                              <wps:spPr bwMode="auto">
                                <a:xfrm>
                                  <a:off x="520065" y="304165"/>
                                  <a:ext cx="41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64FCE" w14:textId="77777777" w:rsidR="00E478C1" w:rsidRDefault="00E478C1" w:rsidP="004E27AB">
                                    <w:r>
                                      <w:rPr>
                                        <w:rFonts w:ascii="Symbol" w:hAnsi="Symbol" w:cs="Symbol"/>
                                        <w:color w:val="000000"/>
                                        <w:sz w:val="12"/>
                                        <w:szCs w:val="12"/>
                                        <w:lang w:val="en-US"/>
                                      </w:rPr>
                                      <w:t></w:t>
                                    </w:r>
                                  </w:p>
                                </w:txbxContent>
                              </wps:txbx>
                              <wps:bodyPr rot="0" vert="horz" wrap="none" lIns="0" tIns="0" rIns="0" bIns="0" anchor="t" anchorCtr="0">
                                <a:spAutoFit/>
                              </wps:bodyPr>
                            </wps:wsp>
                            <wps:wsp>
                              <wps:cNvPr id="1075" name="Rectangle 1098"/>
                              <wps:cNvSpPr>
                                <a:spLocks noChangeArrowheads="1"/>
                              </wps:cNvSpPr>
                              <wps:spPr bwMode="auto">
                                <a:xfrm>
                                  <a:off x="560705" y="280670"/>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E7F68" w14:textId="77777777" w:rsidR="00E478C1" w:rsidRDefault="00E478C1" w:rsidP="004E27AB">
                                    <w:r>
                                      <w:rPr>
                                        <w:rFonts w:ascii="Courier New" w:hAnsi="Courier New" w:cs="Courier New"/>
                                        <w:color w:val="000000"/>
                                        <w:lang w:val="en-US"/>
                                      </w:rPr>
                                      <w:t xml:space="preserve"> </w:t>
                                    </w:r>
                                  </w:p>
                                </w:txbxContent>
                              </wps:txbx>
                              <wps:bodyPr rot="0" vert="horz" wrap="none" lIns="0" tIns="0" rIns="0" bIns="0" anchor="t" anchorCtr="0">
                                <a:spAutoFit/>
                              </wps:bodyPr>
                            </wps:wsp>
                            <wps:wsp>
                              <wps:cNvPr id="1076" name="Rectangle 1099"/>
                              <wps:cNvSpPr>
                                <a:spLocks noChangeArrowheads="1"/>
                              </wps:cNvSpPr>
                              <wps:spPr bwMode="auto">
                                <a:xfrm>
                                  <a:off x="484505" y="139700"/>
                                  <a:ext cx="20574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8" name="Rectangle 1100"/>
                              <wps:cNvSpPr>
                                <a:spLocks noChangeArrowheads="1"/>
                              </wps:cNvSpPr>
                              <wps:spPr bwMode="auto">
                                <a:xfrm>
                                  <a:off x="484505" y="138430"/>
                                  <a:ext cx="1092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B68DC" w14:textId="77777777" w:rsidR="00E478C1" w:rsidRDefault="00E478C1" w:rsidP="004E27AB">
                                    <w:r>
                                      <w:rPr>
                                        <w:rFonts w:ascii="Symbol" w:hAnsi="Symbol" w:cs="Symbol"/>
                                        <w:color w:val="000000"/>
                                        <w:sz w:val="24"/>
                                        <w:szCs w:val="24"/>
                                        <w:lang w:val="en-US"/>
                                      </w:rPr>
                                      <w:t></w:t>
                                    </w:r>
                                  </w:p>
                                </w:txbxContent>
                              </wps:txbx>
                              <wps:bodyPr rot="0" vert="horz" wrap="none" lIns="0" tIns="0" rIns="0" bIns="0" anchor="t" anchorCtr="0">
                                <a:spAutoFit/>
                              </wps:bodyPr>
                            </wps:wsp>
                            <wps:wsp>
                              <wps:cNvPr id="1079" name="Rectangle 1101"/>
                              <wps:cNvSpPr>
                                <a:spLocks noChangeArrowheads="1"/>
                              </wps:cNvSpPr>
                              <wps:spPr bwMode="auto">
                                <a:xfrm>
                                  <a:off x="593090" y="191770"/>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036AD" w14:textId="77777777" w:rsidR="00E478C1" w:rsidRDefault="00E478C1" w:rsidP="004E27AB">
                                    <w:r>
                                      <w:rPr>
                                        <w:rFonts w:ascii="Courier New" w:hAnsi="Courier New" w:cs="Courier New"/>
                                        <w:color w:val="000000"/>
                                        <w:lang w:val="en-US"/>
                                      </w:rPr>
                                      <w:t xml:space="preserve"> </w:t>
                                    </w:r>
                                  </w:p>
                                </w:txbxContent>
                              </wps:txbx>
                              <wps:bodyPr rot="0" vert="horz" wrap="none" lIns="0" tIns="0" rIns="0" bIns="0" anchor="t" anchorCtr="0">
                                <a:spAutoFit/>
                              </wps:bodyPr>
                            </wps:wsp>
                            <wps:wsp>
                              <wps:cNvPr id="1080" name="Rectangle 1102"/>
                              <wps:cNvSpPr>
                                <a:spLocks noChangeArrowheads="1"/>
                              </wps:cNvSpPr>
                              <wps:spPr bwMode="auto">
                                <a:xfrm>
                                  <a:off x="335280" y="88900"/>
                                  <a:ext cx="15875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1" name="Rectangle 1103"/>
                              <wps:cNvSpPr>
                                <a:spLocks noChangeArrowheads="1"/>
                              </wps:cNvSpPr>
                              <wps:spPr bwMode="auto">
                                <a:xfrm>
                                  <a:off x="335280" y="92075"/>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86BBE" w14:textId="77777777" w:rsidR="00E478C1" w:rsidRPr="008761AB" w:rsidRDefault="00E478C1" w:rsidP="004E27AB">
                                    <w:r w:rsidRPr="008761AB">
                                      <w:rPr>
                                        <w:color w:val="000000"/>
                                        <w:lang w:val="en-US"/>
                                      </w:rPr>
                                      <w:t>1</w:t>
                                    </w:r>
                                  </w:p>
                                </w:txbxContent>
                              </wps:txbx>
                              <wps:bodyPr rot="0" vert="horz" wrap="none" lIns="0" tIns="0" rIns="0" bIns="0" anchor="t" anchorCtr="0">
                                <a:spAutoFit/>
                              </wps:bodyPr>
                            </wps:wsp>
                            <wps:wsp>
                              <wps:cNvPr id="1082" name="Rectangle 1104"/>
                              <wps:cNvSpPr>
                                <a:spLocks noChangeArrowheads="1"/>
                              </wps:cNvSpPr>
                              <wps:spPr bwMode="auto">
                                <a:xfrm>
                                  <a:off x="405130" y="10604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D5B98" w14:textId="77777777" w:rsidR="00E478C1" w:rsidRDefault="00E478C1" w:rsidP="004E27AB">
                                    <w:r>
                                      <w:rPr>
                                        <w:rFonts w:ascii="Courier New" w:hAnsi="Courier New" w:cs="Courier New"/>
                                        <w:color w:val="000000"/>
                                        <w:lang w:val="en-US"/>
                                      </w:rPr>
                                      <w:t xml:space="preserve"> </w:t>
                                    </w:r>
                                  </w:p>
                                </w:txbxContent>
                              </wps:txbx>
                              <wps:bodyPr rot="0" vert="horz" wrap="none" lIns="0" tIns="0" rIns="0" bIns="0" anchor="t" anchorCtr="0">
                                <a:spAutoFit/>
                              </wps:bodyPr>
                            </wps:wsp>
                            <wps:wsp>
                              <wps:cNvPr id="1083" name="Rectangle 1105"/>
                              <wps:cNvSpPr>
                                <a:spLocks noChangeArrowheads="1"/>
                              </wps:cNvSpPr>
                              <wps:spPr bwMode="auto">
                                <a:xfrm>
                                  <a:off x="573405" y="320675"/>
                                  <a:ext cx="93980"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4" name="Rectangle 1106"/>
                              <wps:cNvSpPr>
                                <a:spLocks noChangeArrowheads="1"/>
                              </wps:cNvSpPr>
                              <wps:spPr bwMode="auto">
                                <a:xfrm>
                                  <a:off x="573405" y="32258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4B13B" w14:textId="77777777" w:rsidR="00E478C1" w:rsidRDefault="00E478C1" w:rsidP="004E27AB">
                                    <w:r>
                                      <w:rPr>
                                        <w:rFonts w:ascii="Arial" w:hAnsi="Arial" w:cs="Arial"/>
                                        <w:color w:val="000000"/>
                                        <w:sz w:val="12"/>
                                        <w:szCs w:val="12"/>
                                        <w:lang w:val="en-US"/>
                                      </w:rPr>
                                      <w:t>1</w:t>
                                    </w:r>
                                  </w:p>
                                </w:txbxContent>
                              </wps:txbx>
                              <wps:bodyPr rot="0" vert="horz" wrap="none" lIns="0" tIns="0" rIns="0" bIns="0" anchor="t" anchorCtr="0">
                                <a:spAutoFit/>
                              </wps:bodyPr>
                            </wps:wsp>
                            <wps:wsp>
                              <wps:cNvPr id="1085" name="Rectangle 1107"/>
                              <wps:cNvSpPr>
                                <a:spLocks noChangeArrowheads="1"/>
                              </wps:cNvSpPr>
                              <wps:spPr bwMode="auto">
                                <a:xfrm>
                                  <a:off x="615950" y="293370"/>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FD877" w14:textId="77777777" w:rsidR="00E478C1" w:rsidRDefault="00E478C1" w:rsidP="004E27AB">
                                    <w:r>
                                      <w:rPr>
                                        <w:rFonts w:ascii="Courier New" w:hAnsi="Courier New" w:cs="Courier New"/>
                                        <w:color w:val="000000"/>
                                        <w:lang w:val="en-US"/>
                                      </w:rPr>
                                      <w:t xml:space="preserve"> </w:t>
                                    </w:r>
                                  </w:p>
                                </w:txbxContent>
                              </wps:txbx>
                              <wps:bodyPr rot="0" vert="horz" wrap="none" lIns="0" tIns="0" rIns="0" bIns="0" anchor="t" anchorCtr="0">
                                <a:spAutoFit/>
                              </wps:bodyPr>
                            </wps:wsp>
                            <wps:wsp>
                              <wps:cNvPr id="1086" name="Rectangle 1108"/>
                              <wps:cNvSpPr>
                                <a:spLocks noChangeArrowheads="1"/>
                              </wps:cNvSpPr>
                              <wps:spPr bwMode="auto">
                                <a:xfrm>
                                  <a:off x="335280" y="268605"/>
                                  <a:ext cx="1587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7" name="Rectangle 1109"/>
                              <wps:cNvSpPr>
                                <a:spLocks noChangeArrowheads="1"/>
                              </wps:cNvSpPr>
                              <wps:spPr bwMode="auto">
                                <a:xfrm>
                                  <a:off x="335280" y="27178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5BDB2" w14:textId="77777777" w:rsidR="00E478C1" w:rsidRPr="008761AB" w:rsidRDefault="00E478C1" w:rsidP="004E27AB">
                                    <w:r w:rsidRPr="008761AB">
                                      <w:rPr>
                                        <w:color w:val="000000"/>
                                        <w:lang w:val="en-US"/>
                                      </w:rPr>
                                      <w:t>n</w:t>
                                    </w:r>
                                  </w:p>
                                </w:txbxContent>
                              </wps:txbx>
                              <wps:bodyPr rot="0" vert="horz" wrap="none" lIns="0" tIns="0" rIns="0" bIns="0" anchor="t" anchorCtr="0">
                                <a:spAutoFit/>
                              </wps:bodyPr>
                            </wps:wsp>
                            <wps:wsp>
                              <wps:cNvPr id="160" name="Rectangle 1110"/>
                              <wps:cNvSpPr>
                                <a:spLocks noChangeArrowheads="1"/>
                              </wps:cNvSpPr>
                              <wps:spPr bwMode="auto">
                                <a:xfrm>
                                  <a:off x="405130" y="285750"/>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6F83F" w14:textId="77777777" w:rsidR="00E478C1" w:rsidRDefault="00E478C1" w:rsidP="004E27AB">
                                    <w:r>
                                      <w:rPr>
                                        <w:rFonts w:ascii="Courier New" w:hAnsi="Courier New" w:cs="Courier New"/>
                                        <w:color w:val="000000"/>
                                        <w:lang w:val="en-US"/>
                                      </w:rPr>
                                      <w:t xml:space="preserve"> </w:t>
                                    </w:r>
                                  </w:p>
                                </w:txbxContent>
                              </wps:txbx>
                              <wps:bodyPr rot="0" vert="horz" wrap="none" lIns="0" tIns="0" rIns="0" bIns="0" anchor="t" anchorCtr="0">
                                <a:spAutoFit/>
                              </wps:bodyPr>
                            </wps:wsp>
                            <wps:wsp>
                              <wps:cNvPr id="161" name="Rectangle 1111"/>
                              <wps:cNvSpPr>
                                <a:spLocks noChangeArrowheads="1"/>
                              </wps:cNvSpPr>
                              <wps:spPr bwMode="auto">
                                <a:xfrm>
                                  <a:off x="899160" y="170180"/>
                                  <a:ext cx="4699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112"/>
                              <wps:cNvSpPr>
                                <a:spLocks noChangeArrowheads="1"/>
                              </wps:cNvSpPr>
                              <wps:spPr bwMode="auto">
                                <a:xfrm>
                                  <a:off x="899160" y="173355"/>
                                  <a:ext cx="120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01325" w14:textId="1ED93157" w:rsidR="00E478C1" w:rsidRPr="008761AB" w:rsidRDefault="00E478C1" w:rsidP="004E27AB">
                                    <w:r>
                                      <w:rPr>
                                        <w:color w:val="000000"/>
                                      </w:rPr>
                                      <w:t xml:space="preserve">  с</w:t>
                                    </w:r>
                                    <w:r w:rsidRPr="008761AB">
                                      <w:rPr>
                                        <w:color w:val="000000"/>
                                        <w:lang w:val="en-US"/>
                                      </w:rPr>
                                      <w:t xml:space="preserve"> </w:t>
                                    </w:r>
                                  </w:p>
                                </w:txbxContent>
                              </wps:txbx>
                              <wps:bodyPr rot="0" vert="horz" wrap="none" lIns="0" tIns="0" rIns="0" bIns="0" anchor="t" anchorCtr="0">
                                <a:spAutoFit/>
                              </wps:bodyPr>
                            </wps:wsp>
                            <wps:wsp>
                              <wps:cNvPr id="163" name="Rectangle 1113"/>
                              <wps:cNvSpPr>
                                <a:spLocks noChangeArrowheads="1"/>
                              </wps:cNvSpPr>
                              <wps:spPr bwMode="auto">
                                <a:xfrm>
                                  <a:off x="1158875" y="18732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6487F" w14:textId="77777777" w:rsidR="00E478C1" w:rsidRDefault="00E478C1" w:rsidP="004E27AB">
                                    <w:r>
                                      <w:rPr>
                                        <w:rFonts w:ascii="Courier New" w:hAnsi="Courier New" w:cs="Courier New"/>
                                        <w:color w:val="000000"/>
                                        <w:lang w:val="en-US"/>
                                      </w:rPr>
                                      <w:t xml:space="preserve"> </w:t>
                                    </w:r>
                                  </w:p>
                                </w:txbxContent>
                              </wps:txbx>
                              <wps:bodyPr rot="0" vert="horz" wrap="none" lIns="0" tIns="0" rIns="0" bIns="0" anchor="t" anchorCtr="0">
                                <a:spAutoFit/>
                              </wps:bodyPr>
                            </wps:wsp>
                            <wps:wsp>
                              <wps:cNvPr id="164" name="Rectangle 1114"/>
                              <wps:cNvSpPr>
                                <a:spLocks noChangeArrowheads="1"/>
                              </wps:cNvSpPr>
                              <wps:spPr bwMode="auto">
                                <a:xfrm>
                                  <a:off x="1829435" y="170180"/>
                                  <a:ext cx="15748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115"/>
                              <wps:cNvSpPr>
                                <a:spLocks noChangeArrowheads="1"/>
                              </wps:cNvSpPr>
                              <wps:spPr bwMode="auto">
                                <a:xfrm>
                                  <a:off x="1829435" y="173355"/>
                                  <a:ext cx="92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0A338" w14:textId="77777777" w:rsidR="00E478C1" w:rsidRPr="008761AB" w:rsidRDefault="00E478C1" w:rsidP="004E27AB">
                                    <w:r w:rsidRPr="008761AB">
                                      <w:rPr>
                                        <w:color w:val="000000"/>
                                        <w:lang w:val="en-US"/>
                                      </w:rPr>
                                      <w:t>V</w:t>
                                    </w:r>
                                  </w:p>
                                </w:txbxContent>
                              </wps:txbx>
                              <wps:bodyPr rot="0" vert="horz" wrap="none" lIns="0" tIns="0" rIns="0" bIns="0" anchor="t" anchorCtr="0">
                                <a:spAutoFit/>
                              </wps:bodyPr>
                            </wps:wsp>
                            <wps:wsp>
                              <wps:cNvPr id="166" name="Rectangle 1116"/>
                              <wps:cNvSpPr>
                                <a:spLocks noChangeArrowheads="1"/>
                              </wps:cNvSpPr>
                              <wps:spPr bwMode="auto">
                                <a:xfrm>
                                  <a:off x="1913255" y="18732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FDB2A" w14:textId="77777777" w:rsidR="00E478C1" w:rsidRDefault="00E478C1" w:rsidP="004E27AB">
                                    <w:r>
                                      <w:rPr>
                                        <w:rFonts w:ascii="Courier New" w:hAnsi="Courier New" w:cs="Courier New"/>
                                        <w:color w:val="000000"/>
                                        <w:lang w:val="en-US"/>
                                      </w:rPr>
                                      <w:t xml:space="preserve"> </w:t>
                                    </w:r>
                                  </w:p>
                                </w:txbxContent>
                              </wps:txbx>
                              <wps:bodyPr rot="0" vert="horz" wrap="none" lIns="0" tIns="0" rIns="0" bIns="0" anchor="t" anchorCtr="0">
                                <a:spAutoFit/>
                              </wps:bodyPr>
                            </wps:wsp>
                            <wps:wsp>
                              <wps:cNvPr id="167" name="Rectangle 1117"/>
                              <wps:cNvSpPr>
                                <a:spLocks noChangeArrowheads="1"/>
                              </wps:cNvSpPr>
                              <wps:spPr bwMode="auto">
                                <a:xfrm>
                                  <a:off x="2142490" y="170180"/>
                                  <a:ext cx="15684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118"/>
                              <wps:cNvSpPr>
                                <a:spLocks noChangeArrowheads="1"/>
                              </wps:cNvSpPr>
                              <wps:spPr bwMode="auto">
                                <a:xfrm>
                                  <a:off x="2142490" y="173355"/>
                                  <a:ext cx="92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98193" w14:textId="77777777" w:rsidR="00E478C1" w:rsidRPr="008761AB" w:rsidRDefault="00E478C1" w:rsidP="004E27AB">
                                    <w:r w:rsidRPr="008761AB">
                                      <w:rPr>
                                        <w:color w:val="000000"/>
                                        <w:lang w:val="en-US"/>
                                      </w:rPr>
                                      <w:t>V</w:t>
                                    </w:r>
                                  </w:p>
                                </w:txbxContent>
                              </wps:txbx>
                              <wps:bodyPr rot="0" vert="horz" wrap="none" lIns="0" tIns="0" rIns="0" bIns="0" anchor="t" anchorCtr="0">
                                <a:spAutoFit/>
                              </wps:bodyPr>
                            </wps:wsp>
                            <wps:wsp>
                              <wps:cNvPr id="169" name="Rectangle 1119"/>
                              <wps:cNvSpPr>
                                <a:spLocks noChangeArrowheads="1"/>
                              </wps:cNvSpPr>
                              <wps:spPr bwMode="auto">
                                <a:xfrm>
                                  <a:off x="2226310" y="18732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02FA5" w14:textId="77777777" w:rsidR="00E478C1" w:rsidRDefault="00E478C1" w:rsidP="004E27AB">
                                    <w:r>
                                      <w:rPr>
                                        <w:rFonts w:ascii="Courier New" w:hAnsi="Courier New" w:cs="Courier New"/>
                                        <w:color w:val="000000"/>
                                        <w:lang w:val="en-US"/>
                                      </w:rPr>
                                      <w:t xml:space="preserve"> </w:t>
                                    </w:r>
                                  </w:p>
                                </w:txbxContent>
                              </wps:txbx>
                              <wps:bodyPr rot="0" vert="horz" wrap="none" lIns="0" tIns="0" rIns="0" bIns="0" anchor="t" anchorCtr="0">
                                <a:spAutoFit/>
                              </wps:bodyPr>
                            </wps:wsp>
                            <wps:wsp>
                              <wps:cNvPr id="170" name="Rectangle 1120"/>
                              <wps:cNvSpPr>
                                <a:spLocks noChangeArrowheads="1"/>
                              </wps:cNvSpPr>
                              <wps:spPr bwMode="auto">
                                <a:xfrm>
                                  <a:off x="719455" y="264160"/>
                                  <a:ext cx="9461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121"/>
                              <wps:cNvSpPr>
                                <a:spLocks noChangeArrowheads="1"/>
                              </wps:cNvSpPr>
                              <wps:spPr bwMode="auto">
                                <a:xfrm>
                                  <a:off x="719455" y="265430"/>
                                  <a:ext cx="171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6CDBA" w14:textId="77777777" w:rsidR="00E478C1" w:rsidRDefault="00E478C1" w:rsidP="004E27AB">
                                    <w:r>
                                      <w:rPr>
                                        <w:rFonts w:ascii="Arial" w:hAnsi="Arial" w:cs="Arial"/>
                                        <w:color w:val="000000"/>
                                        <w:sz w:val="12"/>
                                        <w:szCs w:val="12"/>
                                        <w:lang w:val="en-US"/>
                                      </w:rPr>
                                      <w:t>i</w:t>
                                    </w:r>
                                  </w:p>
                                </w:txbxContent>
                              </wps:txbx>
                              <wps:bodyPr rot="0" vert="horz" wrap="none" lIns="0" tIns="0" rIns="0" bIns="0" anchor="t" anchorCtr="0">
                                <a:spAutoFit/>
                              </wps:bodyPr>
                            </wps:wsp>
                            <wps:wsp>
                              <wps:cNvPr id="172" name="Rectangle 1122"/>
                              <wps:cNvSpPr>
                                <a:spLocks noChangeArrowheads="1"/>
                              </wps:cNvSpPr>
                              <wps:spPr bwMode="auto">
                                <a:xfrm>
                                  <a:off x="737870" y="236220"/>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66E22" w14:textId="77777777" w:rsidR="00E478C1" w:rsidRDefault="00E478C1" w:rsidP="004E27AB">
                                    <w:r>
                                      <w:rPr>
                                        <w:rFonts w:ascii="Courier New" w:hAnsi="Courier New" w:cs="Courier New"/>
                                        <w:color w:val="000000"/>
                                        <w:lang w:val="en-US"/>
                                      </w:rPr>
                                      <w:t xml:space="preserve"> </w:t>
                                    </w:r>
                                  </w:p>
                                </w:txbxContent>
                              </wps:txbx>
                              <wps:bodyPr rot="0" vert="horz" wrap="none" lIns="0" tIns="0" rIns="0" bIns="0" anchor="t" anchorCtr="0">
                                <a:spAutoFit/>
                              </wps:bodyPr>
                            </wps:wsp>
                            <wps:wsp>
                              <wps:cNvPr id="173" name="Rectangle 1123"/>
                              <wps:cNvSpPr>
                                <a:spLocks noChangeArrowheads="1"/>
                              </wps:cNvSpPr>
                              <wps:spPr bwMode="auto">
                                <a:xfrm>
                                  <a:off x="461645" y="320675"/>
                                  <a:ext cx="9461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124"/>
                              <wps:cNvSpPr>
                                <a:spLocks noChangeArrowheads="1"/>
                              </wps:cNvSpPr>
                              <wps:spPr bwMode="auto">
                                <a:xfrm>
                                  <a:off x="461645" y="322580"/>
                                  <a:ext cx="171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2AA7E" w14:textId="77777777" w:rsidR="00E478C1" w:rsidRDefault="00E478C1" w:rsidP="004E27AB">
                                    <w:r>
                                      <w:rPr>
                                        <w:rFonts w:ascii="Arial" w:hAnsi="Arial" w:cs="Arial"/>
                                        <w:color w:val="000000"/>
                                        <w:sz w:val="12"/>
                                        <w:szCs w:val="12"/>
                                        <w:lang w:val="en-US"/>
                                      </w:rPr>
                                      <w:t>i</w:t>
                                    </w:r>
                                  </w:p>
                                </w:txbxContent>
                              </wps:txbx>
                              <wps:bodyPr rot="0" vert="horz" wrap="none" lIns="0" tIns="0" rIns="0" bIns="0" anchor="t" anchorCtr="0">
                                <a:spAutoFit/>
                              </wps:bodyPr>
                            </wps:wsp>
                            <wps:wsp>
                              <wps:cNvPr id="175" name="Rectangle 1125"/>
                              <wps:cNvSpPr>
                                <a:spLocks noChangeArrowheads="1"/>
                              </wps:cNvSpPr>
                              <wps:spPr bwMode="auto">
                                <a:xfrm>
                                  <a:off x="480060" y="293370"/>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AF782" w14:textId="77777777" w:rsidR="00E478C1" w:rsidRDefault="00E478C1" w:rsidP="004E27AB">
                                    <w:r>
                                      <w:rPr>
                                        <w:rFonts w:ascii="Courier New" w:hAnsi="Courier New" w:cs="Courier New"/>
                                        <w:color w:val="000000"/>
                                        <w:lang w:val="en-US"/>
                                      </w:rPr>
                                      <w:t xml:space="preserve"> </w:t>
                                    </w:r>
                                  </w:p>
                                </w:txbxContent>
                              </wps:txbx>
                              <wps:bodyPr rot="0" vert="horz" wrap="none" lIns="0" tIns="0" rIns="0" bIns="0" anchor="t" anchorCtr="0">
                                <a:spAutoFit/>
                              </wps:bodyPr>
                            </wps:wsp>
                            <wps:wsp>
                              <wps:cNvPr id="176" name="Rectangle 1126"/>
                              <wps:cNvSpPr>
                                <a:spLocks noChangeArrowheads="1"/>
                              </wps:cNvSpPr>
                              <wps:spPr bwMode="auto">
                                <a:xfrm>
                                  <a:off x="516890" y="81280"/>
                                  <a:ext cx="9461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127"/>
                              <wps:cNvSpPr>
                                <a:spLocks noChangeArrowheads="1"/>
                              </wps:cNvSpPr>
                              <wps:spPr bwMode="auto">
                                <a:xfrm>
                                  <a:off x="514985" y="3556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60352" w14:textId="77777777" w:rsidR="00E478C1" w:rsidRDefault="00E478C1" w:rsidP="004E27AB">
                                    <w:r>
                                      <w:rPr>
                                        <w:rFonts w:ascii="Arial" w:hAnsi="Arial" w:cs="Arial"/>
                                        <w:color w:val="000000"/>
                                        <w:sz w:val="12"/>
                                        <w:szCs w:val="12"/>
                                        <w:lang w:val="en-US"/>
                                      </w:rPr>
                                      <w:t>n</w:t>
                                    </w:r>
                                  </w:p>
                                </w:txbxContent>
                              </wps:txbx>
                              <wps:bodyPr rot="0" vert="horz" wrap="none" lIns="0" tIns="0" rIns="0" bIns="0" anchor="t" anchorCtr="0">
                                <a:spAutoFit/>
                              </wps:bodyPr>
                            </wps:wsp>
                            <wps:wsp>
                              <wps:cNvPr id="178" name="Rectangle 1128"/>
                              <wps:cNvSpPr>
                                <a:spLocks noChangeArrowheads="1"/>
                              </wps:cNvSpPr>
                              <wps:spPr bwMode="auto">
                                <a:xfrm>
                                  <a:off x="558165" y="52070"/>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FD247" w14:textId="77777777" w:rsidR="00E478C1" w:rsidRDefault="00E478C1" w:rsidP="004E27AB">
                                    <w:r>
                                      <w:rPr>
                                        <w:rFonts w:ascii="Courier New" w:hAnsi="Courier New" w:cs="Courier New"/>
                                        <w:color w:val="000000"/>
                                        <w:lang w:val="en-US"/>
                                      </w:rPr>
                                      <w:t xml:space="preserve"> </w:t>
                                    </w:r>
                                  </w:p>
                                </w:txbxContent>
                              </wps:txbx>
                              <wps:bodyPr rot="0" vert="horz" wrap="none" lIns="0" tIns="0" rIns="0" bIns="0" anchor="t" anchorCtr="0">
                                <a:spAutoFit/>
                              </wps:bodyPr>
                            </wps:wsp>
                            <wps:wsp>
                              <wps:cNvPr id="184" name="Rectangle 1129"/>
                              <wps:cNvSpPr>
                                <a:spLocks noChangeArrowheads="1"/>
                              </wps:cNvSpPr>
                              <wps:spPr bwMode="auto">
                                <a:xfrm>
                                  <a:off x="1896745" y="245745"/>
                                  <a:ext cx="9461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130"/>
                              <wps:cNvSpPr>
                                <a:spLocks noChangeArrowheads="1"/>
                              </wps:cNvSpPr>
                              <wps:spPr bwMode="auto">
                                <a:xfrm>
                                  <a:off x="1895475" y="247015"/>
                                  <a:ext cx="21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3EE46" w14:textId="77777777" w:rsidR="00E478C1" w:rsidRPr="008761AB" w:rsidRDefault="00E478C1" w:rsidP="004E27AB">
                                    <w:r w:rsidRPr="008761AB">
                                      <w:rPr>
                                        <w:color w:val="000000"/>
                                        <w:sz w:val="12"/>
                                        <w:szCs w:val="12"/>
                                        <w:lang w:val="en-US"/>
                                      </w:rPr>
                                      <w:t>i</w:t>
                                    </w:r>
                                  </w:p>
                                </w:txbxContent>
                              </wps:txbx>
                              <wps:bodyPr rot="0" vert="horz" wrap="none" lIns="0" tIns="0" rIns="0" bIns="0" anchor="t" anchorCtr="0">
                                <a:spAutoFit/>
                              </wps:bodyPr>
                            </wps:wsp>
                            <wps:wsp>
                              <wps:cNvPr id="186" name="Rectangle 1131"/>
                              <wps:cNvSpPr>
                                <a:spLocks noChangeArrowheads="1"/>
                              </wps:cNvSpPr>
                              <wps:spPr bwMode="auto">
                                <a:xfrm>
                                  <a:off x="1913255" y="21780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A9C91" w14:textId="77777777" w:rsidR="00E478C1" w:rsidRDefault="00E478C1" w:rsidP="004E27AB">
                                    <w:r>
                                      <w:rPr>
                                        <w:rFonts w:ascii="Courier New" w:hAnsi="Courier New" w:cs="Courier New"/>
                                        <w:color w:val="000000"/>
                                        <w:lang w:val="en-US"/>
                                      </w:rPr>
                                      <w:t xml:space="preserve"> </w:t>
                                    </w:r>
                                  </w:p>
                                </w:txbxContent>
                              </wps:txbx>
                              <wps:bodyPr rot="0" vert="horz" wrap="none" lIns="0" tIns="0" rIns="0" bIns="0" anchor="t" anchorCtr="0">
                                <a:spAutoFit/>
                              </wps:bodyPr>
                            </wps:wsp>
                            <wps:wsp>
                              <wps:cNvPr id="187" name="Rectangle 1132"/>
                              <wps:cNvSpPr>
                                <a:spLocks noChangeArrowheads="1"/>
                              </wps:cNvSpPr>
                              <wps:spPr bwMode="auto">
                                <a:xfrm>
                                  <a:off x="2209165" y="245745"/>
                                  <a:ext cx="187960"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133"/>
                              <wps:cNvSpPr>
                                <a:spLocks noChangeArrowheads="1"/>
                              </wps:cNvSpPr>
                              <wps:spPr bwMode="auto">
                                <a:xfrm>
                                  <a:off x="2207895" y="247015"/>
                                  <a:ext cx="85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2AE0F" w14:textId="77777777" w:rsidR="00E478C1" w:rsidRPr="008761AB" w:rsidRDefault="00E478C1" w:rsidP="004E27AB">
                                    <w:r w:rsidRPr="008761AB">
                                      <w:rPr>
                                        <w:color w:val="000000"/>
                                        <w:sz w:val="12"/>
                                        <w:szCs w:val="12"/>
                                        <w:lang w:val="en-US"/>
                                      </w:rPr>
                                      <w:t>ref</w:t>
                                    </w:r>
                                  </w:p>
                                </w:txbxContent>
                              </wps:txbx>
                              <wps:bodyPr rot="0" vert="horz" wrap="none" lIns="0" tIns="0" rIns="0" bIns="0" anchor="t" anchorCtr="0">
                                <a:spAutoFit/>
                              </wps:bodyPr>
                            </wps:wsp>
                            <wps:wsp>
                              <wps:cNvPr id="189" name="Rectangle 1134"/>
                              <wps:cNvSpPr>
                                <a:spLocks noChangeArrowheads="1"/>
                              </wps:cNvSpPr>
                              <wps:spPr bwMode="auto">
                                <a:xfrm>
                                  <a:off x="2298065" y="21780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11E25" w14:textId="77777777" w:rsidR="00E478C1" w:rsidRDefault="00E478C1" w:rsidP="004E27AB">
                                    <w:r>
                                      <w:rPr>
                                        <w:rFonts w:ascii="Courier New" w:hAnsi="Courier New" w:cs="Courier New"/>
                                        <w:color w:val="000000"/>
                                        <w:lang w:val="en-US"/>
                                      </w:rPr>
                                      <w:t xml:space="preserve"> </w:t>
                                    </w:r>
                                  </w:p>
                                </w:txbxContent>
                              </wps:txbx>
                              <wps:bodyPr rot="0" vert="horz" wrap="none" lIns="0" tIns="0" rIns="0" bIns="0" anchor="t" anchorCtr="0">
                                <a:spAutoFit/>
                              </wps:bodyPr>
                            </wps:wsp>
                            <wps:wsp>
                              <wps:cNvPr id="190" name="Rectangle 1135"/>
                              <wps:cNvSpPr>
                                <a:spLocks noChangeArrowheads="1"/>
                              </wps:cNvSpPr>
                              <wps:spPr bwMode="auto">
                                <a:xfrm>
                                  <a:off x="779145" y="107315"/>
                                  <a:ext cx="25019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136"/>
                              <wps:cNvSpPr>
                                <a:spLocks noChangeArrowheads="1"/>
                              </wps:cNvSpPr>
                              <wps:spPr bwMode="auto">
                                <a:xfrm>
                                  <a:off x="777240" y="22860"/>
                                  <a:ext cx="56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453FD" w14:textId="77777777" w:rsidR="00E478C1" w:rsidRDefault="00E478C1" w:rsidP="004E27AB">
                                    <w:r>
                                      <w:rPr>
                                        <w:rFonts w:ascii="Arial" w:hAnsi="Arial" w:cs="Arial"/>
                                        <w:color w:val="000000"/>
                                        <w:sz w:val="32"/>
                                        <w:szCs w:val="32"/>
                                        <w:lang w:val="en-US"/>
                                      </w:rPr>
                                      <w:t xml:space="preserve"> </w:t>
                                    </w:r>
                                  </w:p>
                                </w:txbxContent>
                              </wps:txbx>
                              <wps:bodyPr rot="0" vert="horz" wrap="none" lIns="0" tIns="0" rIns="0" bIns="0" anchor="t" anchorCtr="0">
                                <a:spAutoFit/>
                              </wps:bodyPr>
                            </wps:wsp>
                            <wps:wsp>
                              <wps:cNvPr id="192" name="Rectangle 1137"/>
                              <wps:cNvSpPr>
                                <a:spLocks noChangeArrowheads="1"/>
                              </wps:cNvSpPr>
                              <wps:spPr bwMode="auto">
                                <a:xfrm>
                                  <a:off x="833755" y="10604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A7A62" w14:textId="77777777" w:rsidR="00E478C1" w:rsidRDefault="00E478C1" w:rsidP="004E27AB">
                                    <w:r>
                                      <w:rPr>
                                        <w:rFonts w:ascii="Courier New" w:hAnsi="Courier New" w:cs="Courier New"/>
                                        <w:color w:val="000000"/>
                                        <w:lang w:val="en-US"/>
                                      </w:rPr>
                                      <w:t xml:space="preserve"> </w:t>
                                    </w:r>
                                  </w:p>
                                </w:txbxContent>
                              </wps:txbx>
                              <wps:bodyPr rot="0" vert="horz" wrap="none" lIns="0" tIns="0" rIns="0" bIns="0" anchor="t" anchorCtr="0">
                                <a:spAutoFit/>
                              </wps:bodyPr>
                            </wps:wsp>
                            <wps:wsp>
                              <wps:cNvPr id="193" name="Rectangle 1138"/>
                              <wps:cNvSpPr>
                                <a:spLocks noChangeArrowheads="1"/>
                              </wps:cNvSpPr>
                              <wps:spPr bwMode="auto">
                                <a:xfrm>
                                  <a:off x="1341755" y="245745"/>
                                  <a:ext cx="9461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139"/>
                              <wps:cNvSpPr>
                                <a:spLocks noChangeArrowheads="1"/>
                              </wps:cNvSpPr>
                              <wps:spPr bwMode="auto">
                                <a:xfrm>
                                  <a:off x="1341755" y="247015"/>
                                  <a:ext cx="171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10204" w14:textId="77777777" w:rsidR="00E478C1" w:rsidRDefault="00E478C1" w:rsidP="004E27AB">
                                    <w:r>
                                      <w:rPr>
                                        <w:rFonts w:ascii="Arial" w:hAnsi="Arial" w:cs="Arial"/>
                                        <w:color w:val="000000"/>
                                        <w:sz w:val="12"/>
                                        <w:szCs w:val="12"/>
                                        <w:lang w:val="en-US"/>
                                      </w:rPr>
                                      <w:t>i</w:t>
                                    </w:r>
                                  </w:p>
                                </w:txbxContent>
                              </wps:txbx>
                              <wps:bodyPr rot="0" vert="horz" wrap="none" lIns="0" tIns="0" rIns="0" bIns="0" anchor="t" anchorCtr="0">
                                <a:spAutoFit/>
                              </wps:bodyPr>
                            </wps:wsp>
                            <wps:wsp>
                              <wps:cNvPr id="195" name="Rectangle 1140"/>
                              <wps:cNvSpPr>
                                <a:spLocks noChangeArrowheads="1"/>
                              </wps:cNvSpPr>
                              <wps:spPr bwMode="auto">
                                <a:xfrm>
                                  <a:off x="1360170" y="21780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7024C" w14:textId="77777777" w:rsidR="00E478C1" w:rsidRDefault="00E478C1" w:rsidP="004E27AB">
                                    <w:r>
                                      <w:rPr>
                                        <w:rFonts w:ascii="Courier New" w:hAnsi="Courier New" w:cs="Courier New"/>
                                        <w:color w:val="000000"/>
                                        <w:lang w:val="en-US"/>
                                      </w:rPr>
                                      <w:t xml:space="preserve"> </w:t>
                                    </w:r>
                                  </w:p>
                                </w:txbxContent>
                              </wps:txbx>
                              <wps:bodyPr rot="0" vert="horz" wrap="none" lIns="0" tIns="0" rIns="0" bIns="0" anchor="t" anchorCtr="0">
                                <a:spAutoFit/>
                              </wps:bodyPr>
                            </wps:wsp>
                            <wps:wsp>
                              <wps:cNvPr id="196" name="Rectangle 1141"/>
                              <wps:cNvSpPr>
                                <a:spLocks noChangeArrowheads="1"/>
                              </wps:cNvSpPr>
                              <wps:spPr bwMode="auto">
                                <a:xfrm>
                                  <a:off x="1616075" y="170180"/>
                                  <a:ext cx="31432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142"/>
                              <wps:cNvSpPr>
                                <a:spLocks noChangeArrowheads="1"/>
                              </wps:cNvSpPr>
                              <wps:spPr bwMode="auto">
                                <a:xfrm>
                                  <a:off x="1616075" y="173355"/>
                                  <a:ext cx="141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4CCB3" w14:textId="77777777" w:rsidR="00E478C1" w:rsidRPr="008761AB" w:rsidRDefault="00E478C1" w:rsidP="004E27AB">
                                    <w:r w:rsidRPr="008761AB">
                                      <w:rPr>
                                        <w:color w:val="000000"/>
                                        <w:lang w:val="en-US"/>
                                      </w:rPr>
                                      <w:t>lg(</w:t>
                                    </w:r>
                                  </w:p>
                                </w:txbxContent>
                              </wps:txbx>
                              <wps:bodyPr rot="0" vert="horz" wrap="none" lIns="0" tIns="0" rIns="0" bIns="0" anchor="t" anchorCtr="0">
                                <a:spAutoFit/>
                              </wps:bodyPr>
                            </wps:wsp>
                            <wps:wsp>
                              <wps:cNvPr id="198" name="Rectangle 1143"/>
                              <wps:cNvSpPr>
                                <a:spLocks noChangeArrowheads="1"/>
                              </wps:cNvSpPr>
                              <wps:spPr bwMode="auto">
                                <a:xfrm>
                                  <a:off x="1756410" y="18732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0A687" w14:textId="77777777" w:rsidR="00E478C1" w:rsidRDefault="00E478C1" w:rsidP="004E27AB">
                                    <w:r>
                                      <w:rPr>
                                        <w:rFonts w:ascii="Courier New" w:hAnsi="Courier New" w:cs="Courier New"/>
                                        <w:color w:val="000000"/>
                                        <w:lang w:val="en-US"/>
                                      </w:rPr>
                                      <w:t xml:space="preserve"> </w:t>
                                    </w:r>
                                  </w:p>
                                </w:txbxContent>
                              </wps:txbx>
                              <wps:bodyPr rot="0" vert="horz" wrap="none" lIns="0" tIns="0" rIns="0" bIns="0" anchor="t" anchorCtr="0">
                                <a:spAutoFit/>
                              </wps:bodyPr>
                            </wps:wsp>
                            <wps:wsp>
                              <wps:cNvPr id="199" name="Rectangle 1144"/>
                              <wps:cNvSpPr>
                                <a:spLocks noChangeArrowheads="1"/>
                              </wps:cNvSpPr>
                              <wps:spPr bwMode="auto">
                                <a:xfrm>
                                  <a:off x="2007870" y="170180"/>
                                  <a:ext cx="15748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145"/>
                              <wps:cNvSpPr>
                                <a:spLocks noChangeArrowheads="1"/>
                              </wps:cNvSpPr>
                              <wps:spPr bwMode="auto">
                                <a:xfrm>
                                  <a:off x="2007870" y="173355"/>
                                  <a:ext cx="35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33D3F" w14:textId="77777777" w:rsidR="00E478C1" w:rsidRDefault="00E478C1" w:rsidP="004E27AB">
                                    <w:r>
                                      <w:rPr>
                                        <w:rFonts w:ascii="Arial" w:hAnsi="Arial" w:cs="Arial"/>
                                        <w:color w:val="000000"/>
                                        <w:lang w:val="en-US"/>
                                      </w:rPr>
                                      <w:t>/</w:t>
                                    </w:r>
                                  </w:p>
                                </w:txbxContent>
                              </wps:txbx>
                              <wps:bodyPr rot="0" vert="horz" wrap="none" lIns="0" tIns="0" rIns="0" bIns="0" anchor="t" anchorCtr="0">
                                <a:spAutoFit/>
                              </wps:bodyPr>
                            </wps:wsp>
                            <wps:wsp>
                              <wps:cNvPr id="204" name="Rectangle 1146"/>
                              <wps:cNvSpPr>
                                <a:spLocks noChangeArrowheads="1"/>
                              </wps:cNvSpPr>
                              <wps:spPr bwMode="auto">
                                <a:xfrm>
                                  <a:off x="2043430" y="18732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60950" w14:textId="77777777" w:rsidR="00E478C1" w:rsidRDefault="00E478C1" w:rsidP="004E27AB">
                                    <w:r>
                                      <w:rPr>
                                        <w:rFonts w:ascii="Courier New" w:hAnsi="Courier New" w:cs="Courier New"/>
                                        <w:color w:val="000000"/>
                                        <w:lang w:val="en-US"/>
                                      </w:rPr>
                                      <w:t xml:space="preserve"> </w:t>
                                    </w:r>
                                  </w:p>
                                </w:txbxContent>
                              </wps:txbx>
                              <wps:bodyPr rot="0" vert="horz" wrap="none" lIns="0" tIns="0" rIns="0" bIns="0" anchor="t" anchorCtr="0">
                                <a:spAutoFit/>
                              </wps:bodyPr>
                            </wps:wsp>
                            <wps:wsp>
                              <wps:cNvPr id="205" name="Rectangle 1147"/>
                              <wps:cNvSpPr>
                                <a:spLocks noChangeArrowheads="1"/>
                              </wps:cNvSpPr>
                              <wps:spPr bwMode="auto">
                                <a:xfrm>
                                  <a:off x="2337435" y="170180"/>
                                  <a:ext cx="23495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148"/>
                              <wps:cNvSpPr>
                                <a:spLocks noChangeArrowheads="1"/>
                              </wps:cNvSpPr>
                              <wps:spPr bwMode="auto">
                                <a:xfrm>
                                  <a:off x="2337435" y="173355"/>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27379" w14:textId="77777777" w:rsidR="00E478C1" w:rsidRDefault="00E478C1" w:rsidP="004E27AB">
                                    <w:r>
                                      <w:rPr>
                                        <w:rFonts w:ascii="Arial" w:hAnsi="Arial" w:cs="Arial"/>
                                        <w:color w:val="000000"/>
                                        <w:lang w:val="en-US"/>
                                      </w:rPr>
                                      <w:t>)</w:t>
                                    </w:r>
                                  </w:p>
                                </w:txbxContent>
                              </wps:txbx>
                              <wps:bodyPr rot="0" vert="horz" wrap="none" lIns="0" tIns="0" rIns="0" bIns="0" anchor="t" anchorCtr="0">
                                <a:spAutoFit/>
                              </wps:bodyPr>
                            </wps:wsp>
                            <wps:wsp>
                              <wps:cNvPr id="207" name="Rectangle 1149"/>
                              <wps:cNvSpPr>
                                <a:spLocks noChangeArrowheads="1"/>
                              </wps:cNvSpPr>
                              <wps:spPr bwMode="auto">
                                <a:xfrm>
                                  <a:off x="2379980" y="18732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2308D" w14:textId="77777777" w:rsidR="00E478C1" w:rsidRDefault="00E478C1" w:rsidP="004E27AB">
                                    <w:r>
                                      <w:rPr>
                                        <w:rFonts w:ascii="Courier New" w:hAnsi="Courier New" w:cs="Courier New"/>
                                        <w:color w:val="000000"/>
                                        <w:lang w:val="en-US"/>
                                      </w:rPr>
                                      <w:t xml:space="preserve"> </w:t>
                                    </w:r>
                                  </w:p>
                                </w:txbxContent>
                              </wps:txbx>
                              <wps:bodyPr rot="0" vert="horz" wrap="none" lIns="0" tIns="0" rIns="0" bIns="0" anchor="t" anchorCtr="0">
                                <a:spAutoFit/>
                              </wps:bodyPr>
                            </wps:wsp>
                          </wpc:wpc>
                        </a:graphicData>
                      </a:graphic>
                    </wp:inline>
                  </w:drawing>
                </mc:Choice>
                <mc:Fallback>
                  <w:pict>
                    <v:group w14:anchorId="4B0B62AE" id="Canvas 1077" o:spid="_x0000_s1140" editas="canvas" style="width:202.55pt;height:37.95pt;mso-position-horizontal-relative:char;mso-position-vertical-relative:line" coordsize="25723,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">
                      <v:shape id="_x0000_s1141" type="#_x0000_t75" style="position:absolute;width:25723;height:4819;visibility:visible;mso-wrap-style:square">
                        <v:fill o:detectmouseclick="t"/>
                        <v:path o:connecttype="none"/>
                      </v:shape>
                      <v:rect id="Rectangle 1078" o:spid="_x0000_s1142" style="position:absolute;top:95;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2620F5D0" w14:textId="77777777" w:rsidR="00E478C1" w:rsidRDefault="00E478C1" w:rsidP="004E27AB">
                              <w:r>
                                <w:rPr>
                                  <w:rFonts w:ascii="Courier New" w:hAnsi="Courier New" w:cs="Courier New"/>
                                  <w:color w:val="000000"/>
                                  <w:lang w:val="en-US"/>
                                </w:rPr>
                                <w:t xml:space="preserve"> </w:t>
                              </w:r>
                            </w:p>
                          </w:txbxContent>
                        </v:textbox>
                      </v:rect>
                      <v:line id="Line 1079" o:spid="_x0000_s1143" style="position:absolute;visibility:visible;mso-wrap-style:square" from="254,1860" to="927,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" strokeweight=".5pt"/>
                      <v:line id="Line 1080" o:spid="_x0000_s1144" style="position:absolute;visibility:visible;mso-wrap-style:square" from="3308,2425" to="4159,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" strokeweight=".5pt"/>
                      <v:rect id="Rectangle 1081" o:spid="_x0000_s1145" style="position:absolute;left:304;top:1492;width:1461;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" filled="f" stroked="f"/>
                      <v:rect id="Rectangle 1082" o:spid="_x0000_s1146" style="position:absolute;left:304;top:1473;width:667;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" filled="f" stroked="f">
                        <v:textbox style="mso-fit-shape-to-text:t" inset="0,0,0,0">
                          <w:txbxContent>
                            <w:p w14:paraId="100A0C94" w14:textId="77777777" w:rsidR="00E478C1" w:rsidRDefault="00E478C1" w:rsidP="004E27AB">
                              <w:r>
                                <w:rPr>
                                  <w:rFonts w:ascii="Symbol" w:hAnsi="Symbol" w:cs="Symbol"/>
                                  <w:color w:val="000000"/>
                                  <w:lang w:val="en-US"/>
                                </w:rPr>
                                <w:t></w:t>
                              </w:r>
                            </w:p>
                          </w:txbxContent>
                        </v:textbox>
                      </v:rect>
                      <v:rect id="Rectangle 1083" o:spid="_x0000_s1147" style="position:absolute;left:971;top:1752;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" filled="f" stroked="f">
                        <v:textbox style="mso-fit-shape-to-text:t" inset="0,0,0,0">
                          <w:txbxContent>
                            <w:p w14:paraId="1DAA6562" w14:textId="77777777" w:rsidR="00E478C1" w:rsidRDefault="00E478C1" w:rsidP="004E27AB">
                              <w:r>
                                <w:rPr>
                                  <w:rFonts w:ascii="Courier New" w:hAnsi="Courier New" w:cs="Courier New"/>
                                  <w:color w:val="000000"/>
                                  <w:lang w:val="en-US"/>
                                </w:rPr>
                                <w:t xml:space="preserve"> </w:t>
                              </w:r>
                            </w:p>
                          </w:txbxContent>
                        </v:textbox>
                      </v:rect>
                      <v:rect id="Rectangle 1084" o:spid="_x0000_s1148" style="position:absolute;left:6445;top:1492;width:1479;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" filled="f" stroked="f"/>
                      <v:rect id="Rectangle 1085" o:spid="_x0000_s1149" style="position:absolute;left:6445;top:1473;width:667;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" filled="f" stroked="f">
                        <v:textbox style="mso-fit-shape-to-text:t" inset="0,0,0,0">
                          <w:txbxContent>
                            <w:p w14:paraId="7A4AEFB0" w14:textId="77777777" w:rsidR="00E478C1" w:rsidRDefault="00E478C1" w:rsidP="004E27AB">
                              <w:r>
                                <w:rPr>
                                  <w:rFonts w:ascii="Symbol" w:hAnsi="Symbol" w:cs="Symbol"/>
                                  <w:color w:val="000000"/>
                                  <w:lang w:val="en-US"/>
                                </w:rPr>
                                <w:t></w:t>
                              </w:r>
                            </w:p>
                          </w:txbxContent>
                        </v:textbox>
                      </v:rect>
                      <v:rect id="Rectangle 1086" o:spid="_x0000_s1150" style="position:absolute;left:7118;top:1752;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8cWwAAAAN0AAAAPAAAAZHJzL2Rvd25yZXYueG1sRE/bagIx&#10;EH0X+g9hhL5pogW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78PHFsAAAADdAAAADwAAAAAA&#10;AAAAAAAAAAAHAgAAZHJzL2Rvd25yZXYueG1sUEsFBgAAAAADAAMAtwAAAPQCAAAAAA==&#10;" filled="f" stroked="f">
                        <v:textbox style="mso-fit-shape-to-text:t" inset="0,0,0,0">
                          <w:txbxContent>
                            <w:p w14:paraId="79337A76" w14:textId="77777777" w:rsidR="00E478C1" w:rsidRDefault="00E478C1" w:rsidP="004E27AB">
                              <w:r>
                                <w:rPr>
                                  <w:rFonts w:ascii="Courier New" w:hAnsi="Courier New" w:cs="Courier New"/>
                                  <w:color w:val="000000"/>
                                  <w:lang w:val="en-US"/>
                                </w:rPr>
                                <w:t xml:space="preserve"> </w:t>
                              </w:r>
                            </w:p>
                          </w:txbxContent>
                        </v:textbox>
                      </v:rect>
                      <v:rect id="Rectangle 1087" o:spid="_x0000_s1151" style="position:absolute;left:12776;top:1492;width:1479;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" filled="f" stroked="f"/>
                      <v:rect id="Rectangle 1088" o:spid="_x0000_s1152" style="position:absolute;left:12776;top:1473;width:666;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vr5wAAAAN0AAAAPAAAAZHJzL2Rvd25yZXYueG1sRE/bagIx&#10;EH0X+g9hhL5polC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D2b6+cAAAADdAAAADwAAAAAA&#10;AAAAAAAAAAAHAgAAZHJzL2Rvd25yZXYueG1sUEsFBgAAAAADAAMAtwAAAPQCAAAAAA==&#10;" filled="f" stroked="f">
                        <v:textbox style="mso-fit-shape-to-text:t" inset="0,0,0,0">
                          <w:txbxContent>
                            <w:p w14:paraId="3016EA78" w14:textId="77777777" w:rsidR="00E478C1" w:rsidRDefault="00E478C1" w:rsidP="004E27AB">
                              <w:r>
                                <w:rPr>
                                  <w:rFonts w:ascii="Symbol" w:hAnsi="Symbol" w:cs="Symbol"/>
                                  <w:color w:val="000000"/>
                                  <w:lang w:val="en-US"/>
                                </w:rPr>
                                <w:t></w:t>
                              </w:r>
                            </w:p>
                          </w:txbxContent>
                        </v:textbox>
                      </v:rect>
                      <v:rect id="Rectangle 1089" o:spid="_x0000_s1153" style="position:absolute;left:13449;top:1752;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" filled="f" stroked="f">
                        <v:textbox style="mso-fit-shape-to-text:t" inset="0,0,0,0">
                          <w:txbxContent>
                            <w:p w14:paraId="47676045" w14:textId="77777777" w:rsidR="00E478C1" w:rsidRDefault="00E478C1" w:rsidP="004E27AB">
                              <w:r>
                                <w:rPr>
                                  <w:rFonts w:ascii="Courier New" w:hAnsi="Courier New" w:cs="Courier New"/>
                                  <w:color w:val="000000"/>
                                  <w:lang w:val="en-US"/>
                                </w:rPr>
                                <w:t xml:space="preserve"> </w:t>
                              </w:r>
                            </w:p>
                          </w:txbxContent>
                        </v:textbox>
                      </v:rect>
                      <v:rect id="Rectangle 1090" o:spid="_x0000_s1154" style="position:absolute;left:1765;top:1492;width:1511;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" filled="f" stroked="f"/>
                      <v:rect id="Rectangle 1091" o:spid="_x0000_s1155" style="position:absolute;left:1765;top:1473;width:698;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" filled="f" stroked="f">
                        <v:textbox style="mso-fit-shape-to-text:t" inset="0,0,0,0">
                          <w:txbxContent>
                            <w:p w14:paraId="654DAB62" w14:textId="77777777" w:rsidR="00E478C1" w:rsidRDefault="00E478C1" w:rsidP="004E27AB">
                              <w:r>
                                <w:rPr>
                                  <w:rFonts w:ascii="Symbol" w:hAnsi="Symbol" w:cs="Symbol"/>
                                  <w:color w:val="000000"/>
                                  <w:lang w:val="en-US"/>
                                </w:rPr>
                                <w:t></w:t>
                              </w:r>
                            </w:p>
                          </w:txbxContent>
                        </v:textbox>
                      </v:rect>
                      <v:rect id="Rectangle 1092" o:spid="_x0000_s1156" style="position:absolute;left:2470;top:1752;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" filled="f" stroked="f">
                        <v:textbox style="mso-fit-shape-to-text:t" inset="0,0,0,0">
                          <w:txbxContent>
                            <w:p w14:paraId="038EA79F" w14:textId="77777777" w:rsidR="00E478C1" w:rsidRDefault="00E478C1" w:rsidP="004E27AB">
                              <w:r>
                                <w:rPr>
                                  <w:rFonts w:ascii="Courier New" w:hAnsi="Courier New" w:cs="Courier New"/>
                                  <w:color w:val="000000"/>
                                  <w:lang w:val="en-US"/>
                                </w:rPr>
                                <w:t xml:space="preserve"> </w:t>
                              </w:r>
                            </w:p>
                          </w:txbxContent>
                        </v:textbox>
                      </v:rect>
                      <v:rect id="Rectangle 1093" o:spid="_x0000_s1157" style="position:absolute;left:14744;top:1492;width:1512;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" filled="f" stroked="f"/>
                      <v:rect id="Rectangle 1094" o:spid="_x0000_s1158" style="position:absolute;left:14744;top:1473;width:69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" filled="f" stroked="f">
                        <v:textbox style="mso-fit-shape-to-text:t" inset="0,0,0,0">
                          <w:txbxContent>
                            <w:p w14:paraId="15C5C176" w14:textId="77777777" w:rsidR="00E478C1" w:rsidRDefault="00E478C1" w:rsidP="004E27AB">
                              <w:r>
                                <w:rPr>
                                  <w:rFonts w:ascii="Symbol" w:hAnsi="Symbol" w:cs="Symbol"/>
                                  <w:color w:val="000000"/>
                                  <w:lang w:val="en-US"/>
                                </w:rPr>
                                <w:t></w:t>
                              </w:r>
                            </w:p>
                          </w:txbxContent>
                        </v:textbox>
                      </v:rect>
                      <v:rect id="Rectangle 1095" o:spid="_x0000_s1159" style="position:absolute;left:15443;top:1752;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" filled="f" stroked="f">
                        <v:textbox style="mso-fit-shape-to-text:t" inset="0,0,0,0">
                          <w:txbxContent>
                            <w:p w14:paraId="0DF86A13" w14:textId="77777777" w:rsidR="00E478C1" w:rsidRDefault="00E478C1" w:rsidP="004E27AB">
                              <w:r>
                                <w:rPr>
                                  <w:rFonts w:ascii="Courier New" w:hAnsi="Courier New" w:cs="Courier New"/>
                                  <w:color w:val="000000"/>
                                  <w:lang w:val="en-US"/>
                                </w:rPr>
                                <w:t xml:space="preserve"> </w:t>
                              </w:r>
                            </w:p>
                          </w:txbxContent>
                        </v:textbox>
                      </v:rect>
                      <v:rect id="Rectangle 1096" o:spid="_x0000_s1160" style="position:absolute;left:5200;top:3054;width:915;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" filled="f" stroked="f"/>
                      <v:rect id="Rectangle 1097" o:spid="_x0000_s1161" style="position:absolute;left:5200;top:3041;width:41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" filled="f" stroked="f">
                        <v:textbox style="mso-fit-shape-to-text:t" inset="0,0,0,0">
                          <w:txbxContent>
                            <w:p w14:paraId="35B64FCE" w14:textId="77777777" w:rsidR="00E478C1" w:rsidRDefault="00E478C1" w:rsidP="004E27AB">
                              <w:r>
                                <w:rPr>
                                  <w:rFonts w:ascii="Symbol" w:hAnsi="Symbol" w:cs="Symbol"/>
                                  <w:color w:val="000000"/>
                                  <w:sz w:val="12"/>
                                  <w:szCs w:val="12"/>
                                  <w:lang w:val="en-US"/>
                                </w:rPr>
                                <w:t></w:t>
                              </w:r>
                            </w:p>
                          </w:txbxContent>
                        </v:textbox>
                      </v:rect>
                      <v:rect id="Rectangle 1098" o:spid="_x0000_s1162" style="position:absolute;left:5607;top:2806;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" filled="f" stroked="f">
                        <v:textbox style="mso-fit-shape-to-text:t" inset="0,0,0,0">
                          <w:txbxContent>
                            <w:p w14:paraId="29DE7F68" w14:textId="77777777" w:rsidR="00E478C1" w:rsidRDefault="00E478C1" w:rsidP="004E27AB">
                              <w:r>
                                <w:rPr>
                                  <w:rFonts w:ascii="Courier New" w:hAnsi="Courier New" w:cs="Courier New"/>
                                  <w:color w:val="000000"/>
                                  <w:lang w:val="en-US"/>
                                </w:rPr>
                                <w:t xml:space="preserve"> </w:t>
                              </w:r>
                            </w:p>
                          </w:txbxContent>
                        </v:textbox>
                      </v:rect>
                      <v:rect id="Rectangle 1099" o:spid="_x0000_s1163" style="position:absolute;left:4845;top:1397;width:2057;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" filled="f" stroked="f"/>
                      <v:rect id="Rectangle 1100" o:spid="_x0000_s1164" style="position:absolute;left:4845;top:1384;width:1092;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" filled="f" stroked="f">
                        <v:textbox style="mso-fit-shape-to-text:t" inset="0,0,0,0">
                          <w:txbxContent>
                            <w:p w14:paraId="0C6B68DC" w14:textId="77777777" w:rsidR="00E478C1" w:rsidRDefault="00E478C1" w:rsidP="004E27AB">
                              <w:r>
                                <w:rPr>
                                  <w:rFonts w:ascii="Symbol" w:hAnsi="Symbol" w:cs="Symbol"/>
                                  <w:color w:val="000000"/>
                                  <w:sz w:val="24"/>
                                  <w:szCs w:val="24"/>
                                  <w:lang w:val="en-US"/>
                                </w:rPr>
                                <w:t></w:t>
                              </w:r>
                            </w:p>
                          </w:txbxContent>
                        </v:textbox>
                      </v:rect>
                      <v:rect id="Rectangle 1101" o:spid="_x0000_s1165" style="position:absolute;left:5930;top:1917;width:76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" filled="f" stroked="f">
                        <v:textbox style="mso-fit-shape-to-text:t" inset="0,0,0,0">
                          <w:txbxContent>
                            <w:p w14:paraId="646036AD" w14:textId="77777777" w:rsidR="00E478C1" w:rsidRDefault="00E478C1" w:rsidP="004E27AB">
                              <w:r>
                                <w:rPr>
                                  <w:rFonts w:ascii="Courier New" w:hAnsi="Courier New" w:cs="Courier New"/>
                                  <w:color w:val="000000"/>
                                  <w:lang w:val="en-US"/>
                                </w:rPr>
                                <w:t xml:space="preserve"> </w:t>
                              </w:r>
                            </w:p>
                          </w:txbxContent>
                        </v:textbox>
                      </v:rect>
                      <v:rect id="Rectangle 1102" o:spid="_x0000_s1166" style="position:absolute;left:3352;top:889;width:1588;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" filled="f" stroked="f"/>
                      <v:rect id="Rectangle 1103" o:spid="_x0000_s1167" style="position:absolute;left:3352;top:920;width:64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" filled="f" stroked="f">
                        <v:textbox style="mso-fit-shape-to-text:t" inset="0,0,0,0">
                          <w:txbxContent>
                            <w:p w14:paraId="5D486BBE" w14:textId="77777777" w:rsidR="00E478C1" w:rsidRPr="008761AB" w:rsidRDefault="00E478C1" w:rsidP="004E27AB">
                              <w:r w:rsidRPr="008761AB">
                                <w:rPr>
                                  <w:color w:val="000000"/>
                                  <w:lang w:val="en-US"/>
                                </w:rPr>
                                <w:t>1</w:t>
                              </w:r>
                            </w:p>
                          </w:txbxContent>
                        </v:textbox>
                      </v:rect>
                      <v:rect id="Rectangle 1104" o:spid="_x0000_s1168" style="position:absolute;left:4051;top:1060;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" filled="f" stroked="f">
                        <v:textbox style="mso-fit-shape-to-text:t" inset="0,0,0,0">
                          <w:txbxContent>
                            <w:p w14:paraId="281D5B98" w14:textId="77777777" w:rsidR="00E478C1" w:rsidRDefault="00E478C1" w:rsidP="004E27AB">
                              <w:r>
                                <w:rPr>
                                  <w:rFonts w:ascii="Courier New" w:hAnsi="Courier New" w:cs="Courier New"/>
                                  <w:color w:val="000000"/>
                                  <w:lang w:val="en-US"/>
                                </w:rPr>
                                <w:t xml:space="preserve"> </w:t>
                              </w:r>
                            </w:p>
                          </w:txbxContent>
                        </v:textbox>
                      </v:rect>
                      <v:rect id="Rectangle 1105" o:spid="_x0000_s1169" style="position:absolute;left:5734;top:3206;width:939;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" filled="f" stroked="f"/>
                      <v:rect id="Rectangle 1106" o:spid="_x0000_s1170" style="position:absolute;left:5734;top:3225;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" filled="f" stroked="f">
                        <v:textbox style="mso-fit-shape-to-text:t" inset="0,0,0,0">
                          <w:txbxContent>
                            <w:p w14:paraId="4CF4B13B" w14:textId="77777777" w:rsidR="00E478C1" w:rsidRDefault="00E478C1" w:rsidP="004E27AB">
                              <w:r>
                                <w:rPr>
                                  <w:rFonts w:ascii="Arial" w:hAnsi="Arial" w:cs="Arial"/>
                                  <w:color w:val="000000"/>
                                  <w:sz w:val="12"/>
                                  <w:szCs w:val="12"/>
                                  <w:lang w:val="en-US"/>
                                </w:rPr>
                                <w:t>1</w:t>
                              </w:r>
                            </w:p>
                          </w:txbxContent>
                        </v:textbox>
                      </v:rect>
                      <v:rect id="Rectangle 1107" o:spid="_x0000_s1171" style="position:absolute;left:6159;top:2933;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" filled="f" stroked="f">
                        <v:textbox style="mso-fit-shape-to-text:t" inset="0,0,0,0">
                          <w:txbxContent>
                            <w:p w14:paraId="4BBFD877" w14:textId="77777777" w:rsidR="00E478C1" w:rsidRDefault="00E478C1" w:rsidP="004E27AB">
                              <w:r>
                                <w:rPr>
                                  <w:rFonts w:ascii="Courier New" w:hAnsi="Courier New" w:cs="Courier New"/>
                                  <w:color w:val="000000"/>
                                  <w:lang w:val="en-US"/>
                                </w:rPr>
                                <w:t xml:space="preserve"> </w:t>
                              </w:r>
                            </w:p>
                          </w:txbxContent>
                        </v:textbox>
                      </v:rect>
                      <v:rect id="Rectangle 1108" o:spid="_x0000_s1172" style="position:absolute;left:3352;top:2686;width:1588;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" filled="f" stroked="f"/>
                      <v:rect id="Rectangle 1109" o:spid="_x0000_s1173" style="position:absolute;left:3352;top:2717;width:64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" filled="f" stroked="f">
                        <v:textbox style="mso-fit-shape-to-text:t" inset="0,0,0,0">
                          <w:txbxContent>
                            <w:p w14:paraId="4605BDB2" w14:textId="77777777" w:rsidR="00E478C1" w:rsidRPr="008761AB" w:rsidRDefault="00E478C1" w:rsidP="004E27AB">
                              <w:r w:rsidRPr="008761AB">
                                <w:rPr>
                                  <w:color w:val="000000"/>
                                  <w:lang w:val="en-US"/>
                                </w:rPr>
                                <w:t>n</w:t>
                              </w:r>
                            </w:p>
                          </w:txbxContent>
                        </v:textbox>
                      </v:rect>
                      <v:rect id="Rectangle 1110" o:spid="_x0000_s1174" style="position:absolute;left:4051;top:2857;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14:paraId="1086F83F" w14:textId="77777777" w:rsidR="00E478C1" w:rsidRDefault="00E478C1" w:rsidP="004E27AB">
                              <w:r>
                                <w:rPr>
                                  <w:rFonts w:ascii="Courier New" w:hAnsi="Courier New" w:cs="Courier New"/>
                                  <w:color w:val="000000"/>
                                  <w:lang w:val="en-US"/>
                                </w:rPr>
                                <w:t xml:space="preserve"> </w:t>
                              </w:r>
                            </w:p>
                          </w:txbxContent>
                        </v:textbox>
                      </v:rect>
                      <v:rect id="Rectangle 1111" o:spid="_x0000_s1175" style="position:absolute;left:8991;top:1701;width:4699;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" filled="f" stroked="f"/>
                      <v:rect id="Rectangle 1112" o:spid="_x0000_s1176" style="position:absolute;left:8991;top:1733;width:120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14:paraId="62101325" w14:textId="1ED93157" w:rsidR="00E478C1" w:rsidRPr="008761AB" w:rsidRDefault="00E478C1" w:rsidP="004E27AB">
                              <w:r>
                                <w:rPr>
                                  <w:color w:val="000000"/>
                                </w:rPr>
                                <w:t xml:space="preserve">  с</w:t>
                              </w:r>
                              <w:r w:rsidRPr="008761AB">
                                <w:rPr>
                                  <w:color w:val="000000"/>
                                  <w:lang w:val="en-US"/>
                                </w:rPr>
                                <w:t xml:space="preserve"> </w:t>
                              </w:r>
                            </w:p>
                          </w:txbxContent>
                        </v:textbox>
                      </v:rect>
                      <v:rect id="Rectangle 1113" o:spid="_x0000_s1177" style="position:absolute;left:11588;top:1873;width:76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14:paraId="3986487F" w14:textId="77777777" w:rsidR="00E478C1" w:rsidRDefault="00E478C1" w:rsidP="004E27AB">
                              <w:r>
                                <w:rPr>
                                  <w:rFonts w:ascii="Courier New" w:hAnsi="Courier New" w:cs="Courier New"/>
                                  <w:color w:val="000000"/>
                                  <w:lang w:val="en-US"/>
                                </w:rPr>
                                <w:t xml:space="preserve"> </w:t>
                              </w:r>
                            </w:p>
                          </w:txbxContent>
                        </v:textbox>
                      </v:rect>
                      <v:rect id="Rectangle 1114" o:spid="_x0000_s1178" style="position:absolute;left:18294;top:1701;width:1575;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" filled="f" stroked="f"/>
                      <v:rect id="Rectangle 1115" o:spid="_x0000_s1179" style="position:absolute;left:18294;top:1733;width:92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34E0A338" w14:textId="77777777" w:rsidR="00E478C1" w:rsidRPr="008761AB" w:rsidRDefault="00E478C1" w:rsidP="004E27AB">
                              <w:r w:rsidRPr="008761AB">
                                <w:rPr>
                                  <w:color w:val="000000"/>
                                  <w:lang w:val="en-US"/>
                                </w:rPr>
                                <w:t>V</w:t>
                              </w:r>
                            </w:p>
                          </w:txbxContent>
                        </v:textbox>
                      </v:rect>
                      <v:rect id="Rectangle 1116" o:spid="_x0000_s1180" style="position:absolute;left:19132;top:1873;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12EFDB2A" w14:textId="77777777" w:rsidR="00E478C1" w:rsidRDefault="00E478C1" w:rsidP="004E27AB">
                              <w:r>
                                <w:rPr>
                                  <w:rFonts w:ascii="Courier New" w:hAnsi="Courier New" w:cs="Courier New"/>
                                  <w:color w:val="000000"/>
                                  <w:lang w:val="en-US"/>
                                </w:rPr>
                                <w:t xml:space="preserve"> </w:t>
                              </w:r>
                            </w:p>
                          </w:txbxContent>
                        </v:textbox>
                      </v:rect>
                      <v:rect id="Rectangle 1117" o:spid="_x0000_s1181" style="position:absolute;left:21424;top:1701;width:1569;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" filled="f" stroked="f"/>
                      <v:rect id="Rectangle 1118" o:spid="_x0000_s1182" style="position:absolute;left:21424;top:1733;width:92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19D98193" w14:textId="77777777" w:rsidR="00E478C1" w:rsidRPr="008761AB" w:rsidRDefault="00E478C1" w:rsidP="004E27AB">
                              <w:r w:rsidRPr="008761AB">
                                <w:rPr>
                                  <w:color w:val="000000"/>
                                  <w:lang w:val="en-US"/>
                                </w:rPr>
                                <w:t>V</w:t>
                              </w:r>
                            </w:p>
                          </w:txbxContent>
                        </v:textbox>
                      </v:rect>
                      <v:rect id="Rectangle 1119" o:spid="_x0000_s1183" style="position:absolute;left:22263;top:1873;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14:paraId="42002FA5" w14:textId="77777777" w:rsidR="00E478C1" w:rsidRDefault="00E478C1" w:rsidP="004E27AB">
                              <w:r>
                                <w:rPr>
                                  <w:rFonts w:ascii="Courier New" w:hAnsi="Courier New" w:cs="Courier New"/>
                                  <w:color w:val="000000"/>
                                  <w:lang w:val="en-US"/>
                                </w:rPr>
                                <w:t xml:space="preserve"> </w:t>
                              </w:r>
                            </w:p>
                          </w:txbxContent>
                        </v:textbox>
                      </v:rect>
                      <v:rect id="Rectangle 1120" o:spid="_x0000_s1184" style="position:absolute;left:7194;top:2641;width:946;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" filled="f" stroked="f"/>
                      <v:rect id="Rectangle 1121" o:spid="_x0000_s1185" style="position:absolute;left:7194;top:2654;width:17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14:paraId="1266CDBA" w14:textId="77777777" w:rsidR="00E478C1" w:rsidRDefault="00E478C1" w:rsidP="004E27AB">
                              <w:r>
                                <w:rPr>
                                  <w:rFonts w:ascii="Arial" w:hAnsi="Arial" w:cs="Arial"/>
                                  <w:color w:val="000000"/>
                                  <w:sz w:val="12"/>
                                  <w:szCs w:val="12"/>
                                  <w:lang w:val="en-US"/>
                                </w:rPr>
                                <w:t>i</w:t>
                              </w:r>
                            </w:p>
                          </w:txbxContent>
                        </v:textbox>
                      </v:rect>
                      <v:rect id="Rectangle 1122" o:spid="_x0000_s1186" style="position:absolute;left:7378;top:2362;width:76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4AB66E22" w14:textId="77777777" w:rsidR="00E478C1" w:rsidRDefault="00E478C1" w:rsidP="004E27AB">
                              <w:r>
                                <w:rPr>
                                  <w:rFonts w:ascii="Courier New" w:hAnsi="Courier New" w:cs="Courier New"/>
                                  <w:color w:val="000000"/>
                                  <w:lang w:val="en-US"/>
                                </w:rPr>
                                <w:t xml:space="preserve"> </w:t>
                              </w:r>
                            </w:p>
                          </w:txbxContent>
                        </v:textbox>
                      </v:rect>
                      <v:rect id="Rectangle 1123" o:spid="_x0000_s1187" style="position:absolute;left:4616;top:3206;width:946;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" filled="f" stroked="f"/>
                      <v:rect id="Rectangle 1124" o:spid="_x0000_s1188" style="position:absolute;left:4616;top:3225;width:17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14:paraId="0592AA7E" w14:textId="77777777" w:rsidR="00E478C1" w:rsidRDefault="00E478C1" w:rsidP="004E27AB">
                              <w:r>
                                <w:rPr>
                                  <w:rFonts w:ascii="Arial" w:hAnsi="Arial" w:cs="Arial"/>
                                  <w:color w:val="000000"/>
                                  <w:sz w:val="12"/>
                                  <w:szCs w:val="12"/>
                                  <w:lang w:val="en-US"/>
                                </w:rPr>
                                <w:t>i</w:t>
                              </w:r>
                            </w:p>
                          </w:txbxContent>
                        </v:textbox>
                      </v:rect>
                      <v:rect id="Rectangle 1125" o:spid="_x0000_s1189" style="position:absolute;left:4800;top:2933;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14:paraId="246AF782" w14:textId="77777777" w:rsidR="00E478C1" w:rsidRDefault="00E478C1" w:rsidP="004E27AB">
                              <w:r>
                                <w:rPr>
                                  <w:rFonts w:ascii="Courier New" w:hAnsi="Courier New" w:cs="Courier New"/>
                                  <w:color w:val="000000"/>
                                  <w:lang w:val="en-US"/>
                                </w:rPr>
                                <w:t xml:space="preserve"> </w:t>
                              </w:r>
                            </w:p>
                          </w:txbxContent>
                        </v:textbox>
                      </v:rect>
                      <v:rect id="Rectangle 1126" o:spid="_x0000_s1190" style="position:absolute;left:5168;top:812;width:947;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" filled="f" stroked="f"/>
                      <v:rect id="Rectangle 1127" o:spid="_x0000_s1191" style="position:absolute;left:5149;top:355;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19E60352" w14:textId="77777777" w:rsidR="00E478C1" w:rsidRDefault="00E478C1" w:rsidP="004E27AB">
                              <w:r>
                                <w:rPr>
                                  <w:rFonts w:ascii="Arial" w:hAnsi="Arial" w:cs="Arial"/>
                                  <w:color w:val="000000"/>
                                  <w:sz w:val="12"/>
                                  <w:szCs w:val="12"/>
                                  <w:lang w:val="en-US"/>
                                </w:rPr>
                                <w:t>n</w:t>
                              </w:r>
                            </w:p>
                          </w:txbxContent>
                        </v:textbox>
                      </v:rect>
                      <v:rect id="Rectangle 1128" o:spid="_x0000_s1192" style="position:absolute;left:5581;top:520;width:76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0A7FD247" w14:textId="77777777" w:rsidR="00E478C1" w:rsidRDefault="00E478C1" w:rsidP="004E27AB">
                              <w:r>
                                <w:rPr>
                                  <w:rFonts w:ascii="Courier New" w:hAnsi="Courier New" w:cs="Courier New"/>
                                  <w:color w:val="000000"/>
                                  <w:lang w:val="en-US"/>
                                </w:rPr>
                                <w:t xml:space="preserve"> </w:t>
                              </w:r>
                            </w:p>
                          </w:txbxContent>
                        </v:textbox>
                      </v:rect>
                      <v:rect id="Rectangle 1129" o:spid="_x0000_s1193" style="position:absolute;left:18967;top:2457;width:946;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" filled="f" stroked="f"/>
                      <v:rect id="Rectangle 1130" o:spid="_x0000_s1194" style="position:absolute;left:18954;top:2470;width:21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14:paraId="3323EE46" w14:textId="77777777" w:rsidR="00E478C1" w:rsidRPr="008761AB" w:rsidRDefault="00E478C1" w:rsidP="004E27AB">
                              <w:r w:rsidRPr="008761AB">
                                <w:rPr>
                                  <w:color w:val="000000"/>
                                  <w:sz w:val="12"/>
                                  <w:szCs w:val="12"/>
                                  <w:lang w:val="en-US"/>
                                </w:rPr>
                                <w:t>i</w:t>
                              </w:r>
                            </w:p>
                          </w:txbxContent>
                        </v:textbox>
                      </v:rect>
                      <v:rect id="Rectangle 1131" o:spid="_x0000_s1195" style="position:absolute;left:19132;top:2178;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14:paraId="29DA9C91" w14:textId="77777777" w:rsidR="00E478C1" w:rsidRDefault="00E478C1" w:rsidP="004E27AB">
                              <w:r>
                                <w:rPr>
                                  <w:rFonts w:ascii="Courier New" w:hAnsi="Courier New" w:cs="Courier New"/>
                                  <w:color w:val="000000"/>
                                  <w:lang w:val="en-US"/>
                                </w:rPr>
                                <w:t xml:space="preserve"> </w:t>
                              </w:r>
                            </w:p>
                          </w:txbxContent>
                        </v:textbox>
                      </v:rect>
                      <v:rect id="Rectangle 1132" o:spid="_x0000_s1196" style="position:absolute;left:22091;top:2457;width:1880;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" filled="f" stroked="f"/>
                      <v:rect id="Rectangle 1133" o:spid="_x0000_s1197" style="position:absolute;left:22078;top:2470;width:8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14:paraId="3CB2AE0F" w14:textId="77777777" w:rsidR="00E478C1" w:rsidRPr="008761AB" w:rsidRDefault="00E478C1" w:rsidP="004E27AB">
                              <w:r w:rsidRPr="008761AB">
                                <w:rPr>
                                  <w:color w:val="000000"/>
                                  <w:sz w:val="12"/>
                                  <w:szCs w:val="12"/>
                                  <w:lang w:val="en-US"/>
                                </w:rPr>
                                <w:t>ref</w:t>
                              </w:r>
                            </w:p>
                          </w:txbxContent>
                        </v:textbox>
                      </v:rect>
                      <v:rect id="Rectangle 1134" o:spid="_x0000_s1198" style="position:absolute;left:22980;top:2178;width:76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14:paraId="11D11E25" w14:textId="77777777" w:rsidR="00E478C1" w:rsidRDefault="00E478C1" w:rsidP="004E27AB">
                              <w:r>
                                <w:rPr>
                                  <w:rFonts w:ascii="Courier New" w:hAnsi="Courier New" w:cs="Courier New"/>
                                  <w:color w:val="000000"/>
                                  <w:lang w:val="en-US"/>
                                </w:rPr>
                                <w:t xml:space="preserve"> </w:t>
                              </w:r>
                            </w:p>
                          </w:txbxContent>
                        </v:textbox>
                      </v:rect>
                      <v:rect id="Rectangle 1135" o:spid="_x0000_s1199" style="position:absolute;left:7791;top:1073;width:2502;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" filled="f" stroked="f"/>
                      <v:rect id="Rectangle 1136" o:spid="_x0000_s1200" style="position:absolute;left:7772;top:228;width:56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yvwAAANwAAAAPAAAAZHJzL2Rvd25yZXYueG1sRE/NisIw&#10;EL4v+A5hBG9rqofFr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DvXY/yvwAAANwAAAAPAAAAAAAA&#10;AAAAAAAAAAcCAABkcnMvZG93bnJldi54bWxQSwUGAAAAAAMAAwC3AAAA8wIAAAAA&#10;" filled="f" stroked="f">
                        <v:textbox style="mso-fit-shape-to-text:t" inset="0,0,0,0">
                          <w:txbxContent>
                            <w:p w14:paraId="692453FD" w14:textId="77777777" w:rsidR="00E478C1" w:rsidRDefault="00E478C1" w:rsidP="004E27AB">
                              <w:r>
                                <w:rPr>
                                  <w:rFonts w:ascii="Arial" w:hAnsi="Arial" w:cs="Arial"/>
                                  <w:color w:val="000000"/>
                                  <w:sz w:val="32"/>
                                  <w:szCs w:val="32"/>
                                  <w:lang w:val="en-US"/>
                                </w:rPr>
                                <w:t xml:space="preserve"> </w:t>
                              </w:r>
                            </w:p>
                          </w:txbxContent>
                        </v:textbox>
                      </v:rect>
                      <v:rect id="Rectangle 1137" o:spid="_x0000_s1201" style="position:absolute;left:8337;top:1060;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540A7A62" w14:textId="77777777" w:rsidR="00E478C1" w:rsidRDefault="00E478C1" w:rsidP="004E27AB">
                              <w:r>
                                <w:rPr>
                                  <w:rFonts w:ascii="Courier New" w:hAnsi="Courier New" w:cs="Courier New"/>
                                  <w:color w:val="000000"/>
                                  <w:lang w:val="en-US"/>
                                </w:rPr>
                                <w:t xml:space="preserve"> </w:t>
                              </w:r>
                            </w:p>
                          </w:txbxContent>
                        </v:textbox>
                      </v:rect>
                      <v:rect id="Rectangle 1138" o:spid="_x0000_s1202" style="position:absolute;left:13417;top:2457;width:946;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" filled="f" stroked="f"/>
                      <v:rect id="Rectangle 1139" o:spid="_x0000_s1203" style="position:absolute;left:13417;top:2470;width:17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49F10204" w14:textId="77777777" w:rsidR="00E478C1" w:rsidRDefault="00E478C1" w:rsidP="004E27AB">
                              <w:r>
                                <w:rPr>
                                  <w:rFonts w:ascii="Arial" w:hAnsi="Arial" w:cs="Arial"/>
                                  <w:color w:val="000000"/>
                                  <w:sz w:val="12"/>
                                  <w:szCs w:val="12"/>
                                  <w:lang w:val="en-US"/>
                                </w:rPr>
                                <w:t>i</w:t>
                              </w:r>
                            </w:p>
                          </w:txbxContent>
                        </v:textbox>
                      </v:rect>
                      <v:rect id="Rectangle 1140" o:spid="_x0000_s1204" style="position:absolute;left:13601;top:2178;width:76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6677024C" w14:textId="77777777" w:rsidR="00E478C1" w:rsidRDefault="00E478C1" w:rsidP="004E27AB">
                              <w:r>
                                <w:rPr>
                                  <w:rFonts w:ascii="Courier New" w:hAnsi="Courier New" w:cs="Courier New"/>
                                  <w:color w:val="000000"/>
                                  <w:lang w:val="en-US"/>
                                </w:rPr>
                                <w:t xml:space="preserve"> </w:t>
                              </w:r>
                            </w:p>
                          </w:txbxContent>
                        </v:textbox>
                      </v:rect>
                      <v:rect id="Rectangle 1141" o:spid="_x0000_s1205" style="position:absolute;left:16160;top:1701;width:3144;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" filled="f" stroked="f"/>
                      <v:rect id="Rectangle 1142" o:spid="_x0000_s1206" style="position:absolute;left:16160;top:1733;width:141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5F14CCB3" w14:textId="77777777" w:rsidR="00E478C1" w:rsidRPr="008761AB" w:rsidRDefault="00E478C1" w:rsidP="004E27AB">
                              <w:r w:rsidRPr="008761AB">
                                <w:rPr>
                                  <w:color w:val="000000"/>
                                  <w:lang w:val="en-US"/>
                                </w:rPr>
                                <w:t>lg(</w:t>
                              </w:r>
                            </w:p>
                          </w:txbxContent>
                        </v:textbox>
                      </v:rect>
                      <v:rect id="Rectangle 1143" o:spid="_x0000_s1207" style="position:absolute;left:17564;top:1873;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14:paraId="1420A687" w14:textId="77777777" w:rsidR="00E478C1" w:rsidRDefault="00E478C1" w:rsidP="004E27AB">
                              <w:r>
                                <w:rPr>
                                  <w:rFonts w:ascii="Courier New" w:hAnsi="Courier New" w:cs="Courier New"/>
                                  <w:color w:val="000000"/>
                                  <w:lang w:val="en-US"/>
                                </w:rPr>
                                <w:t xml:space="preserve"> </w:t>
                              </w:r>
                            </w:p>
                          </w:txbxContent>
                        </v:textbox>
                      </v:rect>
                      <v:rect id="Rectangle 1144" o:spid="_x0000_s1208" style="position:absolute;left:20078;top:1701;width:1575;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" filled="f" stroked="f"/>
                      <v:rect id="Rectangle 1145" o:spid="_x0000_s1209" style="position:absolute;left:20078;top:1733;width:35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1CE33D3F" w14:textId="77777777" w:rsidR="00E478C1" w:rsidRDefault="00E478C1" w:rsidP="004E27AB">
                              <w:r>
                                <w:rPr>
                                  <w:rFonts w:ascii="Arial" w:hAnsi="Arial" w:cs="Arial"/>
                                  <w:color w:val="000000"/>
                                  <w:lang w:val="en-US"/>
                                </w:rPr>
                                <w:t>/</w:t>
                              </w:r>
                            </w:p>
                          </w:txbxContent>
                        </v:textbox>
                      </v:rect>
                      <v:rect id="Rectangle 1146" o:spid="_x0000_s1210" style="position:absolute;left:20434;top:1873;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35360950" w14:textId="77777777" w:rsidR="00E478C1" w:rsidRDefault="00E478C1" w:rsidP="004E27AB">
                              <w:r>
                                <w:rPr>
                                  <w:rFonts w:ascii="Courier New" w:hAnsi="Courier New" w:cs="Courier New"/>
                                  <w:color w:val="000000"/>
                                  <w:lang w:val="en-US"/>
                                </w:rPr>
                                <w:t xml:space="preserve"> </w:t>
                              </w:r>
                            </w:p>
                          </w:txbxContent>
                        </v:textbox>
                      </v:rect>
                      <v:rect id="Rectangle 1147" o:spid="_x0000_s1211" style="position:absolute;left:23374;top:1701;width:2349;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" filled="f" stroked="f"/>
                      <v:rect id="Rectangle 1148" o:spid="_x0000_s1212" style="position:absolute;left:23374;top:1733;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07027379" w14:textId="77777777" w:rsidR="00E478C1" w:rsidRDefault="00E478C1" w:rsidP="004E27AB">
                              <w:r>
                                <w:rPr>
                                  <w:rFonts w:ascii="Arial" w:hAnsi="Arial" w:cs="Arial"/>
                                  <w:color w:val="000000"/>
                                  <w:lang w:val="en-US"/>
                                </w:rPr>
                                <w:t>)</w:t>
                              </w:r>
                            </w:p>
                          </w:txbxContent>
                        </v:textbox>
                      </v:rect>
                      <v:rect id="Rectangle 1149" o:spid="_x0000_s1213" style="position:absolute;left:23799;top:1873;width:76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2452308D" w14:textId="77777777" w:rsidR="00E478C1" w:rsidRDefault="00E478C1" w:rsidP="004E27AB">
                              <w:r>
                                <w:rPr>
                                  <w:rFonts w:ascii="Courier New" w:hAnsi="Courier New" w:cs="Courier New"/>
                                  <w:color w:val="000000"/>
                                  <w:lang w:val="en-US"/>
                                </w:rPr>
                                <w:t xml:space="preserve"> </w:t>
                              </w:r>
                            </w:p>
                          </w:txbxContent>
                        </v:textbox>
                      </v:rect>
                      <w10:anchorlock/>
                    </v:group>
                  </w:pict>
                </mc:Fallback>
              </mc:AlternateContent>
            </w:r>
          </w:p>
          <w:p w14:paraId="5B72A23A" w14:textId="44307300" w:rsidR="004E27AB" w:rsidRPr="008F2B04" w:rsidRDefault="00E478C1" w:rsidP="004E27AB">
            <w:pPr>
              <w:spacing w:after="120"/>
              <w:jc w:val="center"/>
              <w:rPr>
                <w:rFonts w:eastAsia="Calibri" w:cs="Arial"/>
                <w:b/>
              </w:rPr>
            </w:pPr>
            <m:oMath>
              <m:acc>
                <m:accPr>
                  <m:chr m:val="̅"/>
                  <m:ctrlPr>
                    <w:rPr>
                      <w:rFonts w:ascii="Cambria Math" w:eastAsia="Calibri" w:hAnsi="Cambria Math" w:cs="Arial"/>
                      <w:b/>
                      <w:i/>
                    </w:rPr>
                  </m:ctrlPr>
                </m:accPr>
                <m:e>
                  <m:r>
                    <m:rPr>
                      <m:sty m:val="bi"/>
                    </m:rPr>
                    <w:rPr>
                      <w:rFonts w:ascii="Cambria Math" w:eastAsia="Calibri" w:hAnsi="Cambria Math" w:cs="Arial"/>
                    </w:rPr>
                    <m:t>τ</m:t>
                  </m:r>
                </m:e>
              </m:acc>
              <m:r>
                <m:rPr>
                  <m:sty m:val="bi"/>
                </m:rPr>
                <w:rPr>
                  <w:rFonts w:ascii="Cambria Math" w:eastAsia="Calibri" w:hAnsi="Cambria Math" w:cs="Arial"/>
                </w:rPr>
                <m:t>=</m:t>
              </m:r>
              <m:f>
                <m:fPr>
                  <m:ctrlPr>
                    <w:rPr>
                      <w:rFonts w:ascii="Cambria Math" w:eastAsia="Calibri" w:hAnsi="Cambria Math" w:cs="Arial"/>
                      <w:b/>
                      <w:i/>
                    </w:rPr>
                  </m:ctrlPr>
                </m:fPr>
                <m:num>
                  <m:r>
                    <m:rPr>
                      <m:sty m:val="bi"/>
                    </m:rPr>
                    <w:rPr>
                      <w:rFonts w:ascii="Cambria Math" w:eastAsia="Calibri" w:hAnsi="Cambria Math" w:cs="Arial"/>
                    </w:rPr>
                    <m:t>1</m:t>
                  </m:r>
                </m:num>
                <m:den>
                  <m:r>
                    <m:rPr>
                      <m:sty m:val="bi"/>
                    </m:rPr>
                    <w:rPr>
                      <w:rFonts w:ascii="Cambria Math" w:eastAsia="Calibri" w:hAnsi="Cambria Math" w:cs="Arial"/>
                    </w:rPr>
                    <m:t>n</m:t>
                  </m:r>
                </m:den>
              </m:f>
              <m:nary>
                <m:naryPr>
                  <m:chr m:val="∑"/>
                  <m:limLoc m:val="undOvr"/>
                  <m:ctrlPr>
                    <w:rPr>
                      <w:rFonts w:ascii="Cambria Math" w:eastAsia="Calibri" w:hAnsi="Cambria Math" w:cs="Arial"/>
                      <w:b/>
                      <w:i/>
                    </w:rPr>
                  </m:ctrlPr>
                </m:naryPr>
                <m:sub>
                  <m:r>
                    <m:rPr>
                      <m:sty m:val="bi"/>
                    </m:rPr>
                    <w:rPr>
                      <w:rFonts w:ascii="Cambria Math" w:eastAsia="Calibri" w:hAnsi="Cambria Math" w:cs="Arial"/>
                    </w:rPr>
                    <m:t>i=1</m:t>
                  </m:r>
                </m:sub>
                <m:sup>
                  <m:r>
                    <m:rPr>
                      <m:sty m:val="bi"/>
                    </m:rPr>
                    <w:rPr>
                      <w:rFonts w:ascii="Cambria Math" w:eastAsia="Calibri" w:hAnsi="Cambria Math" w:cs="Arial"/>
                    </w:rPr>
                    <m:t>n</m:t>
                  </m:r>
                </m:sup>
                <m:e>
                  <m:sSub>
                    <m:sSubPr>
                      <m:ctrlPr>
                        <w:rPr>
                          <w:rFonts w:ascii="Cambria Math" w:eastAsia="Calibri" w:hAnsi="Cambria Math" w:cs="Arial"/>
                          <w:b/>
                          <w:i/>
                        </w:rPr>
                      </m:ctrlPr>
                    </m:sSubPr>
                    <m:e>
                      <m:r>
                        <m:rPr>
                          <m:sty m:val="bi"/>
                        </m:rPr>
                        <w:rPr>
                          <w:rFonts w:ascii="Cambria Math" w:eastAsia="Calibri" w:hAnsi="Cambria Math" w:cs="Arial"/>
                        </w:rPr>
                        <m:t>τ</m:t>
                      </m:r>
                    </m:e>
                    <m:sub>
                      <m:r>
                        <m:rPr>
                          <m:sty m:val="bi"/>
                        </m:rPr>
                        <w:rPr>
                          <w:rFonts w:ascii="Cambria Math" w:eastAsia="Calibri" w:hAnsi="Cambria Math" w:cs="Arial"/>
                        </w:rPr>
                        <m:t>i</m:t>
                      </m:r>
                    </m:sub>
                  </m:sSub>
                </m:e>
              </m:nary>
            </m:oMath>
            <w:r w:rsidR="004E27AB" w:rsidRPr="008F2B04">
              <w:rPr>
                <w:rFonts w:eastAsia="Calibri" w:cs="Arial"/>
                <w:b/>
              </w:rPr>
              <w:t xml:space="preserve">   </w:t>
            </w:r>
            <w:r w:rsidR="008F2B04">
              <w:rPr>
                <w:rFonts w:eastAsia="Calibri" w:cs="Arial"/>
                <w:b/>
              </w:rPr>
              <w:t>с</w:t>
            </w:r>
            <w:r w:rsidR="004E27AB" w:rsidRPr="008F2B04">
              <w:rPr>
                <w:rFonts w:eastAsia="Calibri" w:cs="Arial"/>
                <w:b/>
              </w:rPr>
              <w:t xml:space="preserve">   </w:t>
            </w:r>
            <m:oMath>
              <m:sSub>
                <m:sSubPr>
                  <m:ctrlPr>
                    <w:rPr>
                      <w:rFonts w:ascii="Cambria Math" w:eastAsia="Calibri" w:hAnsi="Cambria Math" w:cs="Arial"/>
                      <w:b/>
                      <w:i/>
                    </w:rPr>
                  </m:ctrlPr>
                </m:sSubPr>
                <m:e>
                  <m:r>
                    <m:rPr>
                      <m:sty m:val="bi"/>
                    </m:rPr>
                    <w:rPr>
                      <w:rFonts w:ascii="Cambria Math" w:eastAsia="Calibri" w:hAnsi="Cambria Math" w:cs="Arial"/>
                    </w:rPr>
                    <m:t>τ</m:t>
                  </m:r>
                </m:e>
                <m:sub>
                  <m:r>
                    <m:rPr>
                      <m:sty m:val="bi"/>
                    </m:rPr>
                    <w:rPr>
                      <w:rFonts w:ascii="Cambria Math" w:eastAsia="Calibri" w:hAnsi="Cambria Math" w:cs="Arial"/>
                    </w:rPr>
                    <m:t>i</m:t>
                  </m:r>
                </m:sub>
              </m:sSub>
              <m:r>
                <m:rPr>
                  <m:sty m:val="bi"/>
                </m:rPr>
                <w:rPr>
                  <w:rFonts w:ascii="Cambria Math" w:eastAsia="Calibri" w:hAnsi="Cambria Math" w:cs="Arial"/>
                </w:rPr>
                <m:t>=</m:t>
              </m:r>
              <m:func>
                <m:funcPr>
                  <m:ctrlPr>
                    <w:rPr>
                      <w:rFonts w:ascii="Cambria Math" w:eastAsia="Calibri" w:hAnsi="Cambria Math" w:cs="Arial"/>
                      <w:b/>
                      <w:i/>
                    </w:rPr>
                  </m:ctrlPr>
                </m:funcPr>
                <m:fName>
                  <m:sSub>
                    <m:sSubPr>
                      <m:ctrlPr>
                        <w:rPr>
                          <w:rFonts w:ascii="Cambria Math" w:eastAsia="Calibri" w:hAnsi="Cambria Math" w:cs="Arial"/>
                          <w:b/>
                          <w:i/>
                        </w:rPr>
                      </m:ctrlPr>
                    </m:sSubPr>
                    <m:e>
                      <m:r>
                        <m:rPr>
                          <m:sty m:val="b"/>
                        </m:rPr>
                        <w:rPr>
                          <w:rFonts w:ascii="Cambria Math" w:eastAsia="Calibri" w:hAnsi="Cambria Math" w:cs="Arial"/>
                        </w:rPr>
                        <m:t>log</m:t>
                      </m:r>
                    </m:e>
                    <m:sub>
                      <m:r>
                        <m:rPr>
                          <m:sty m:val="bi"/>
                        </m:rPr>
                        <w:rPr>
                          <w:rFonts w:ascii="Cambria Math" w:eastAsia="Calibri" w:hAnsi="Cambria Math" w:cs="Arial"/>
                        </w:rPr>
                        <m:t>10</m:t>
                      </m:r>
                    </m:sub>
                  </m:sSub>
                </m:fName>
                <m:e>
                  <m:d>
                    <m:dPr>
                      <m:ctrlPr>
                        <w:rPr>
                          <w:rFonts w:ascii="Cambria Math" w:eastAsia="Calibri" w:hAnsi="Cambria Math" w:cs="Arial"/>
                          <w:b/>
                          <w:i/>
                        </w:rPr>
                      </m:ctrlPr>
                    </m:dPr>
                    <m:e>
                      <m:f>
                        <m:fPr>
                          <m:ctrlPr>
                            <w:rPr>
                              <w:rFonts w:ascii="Cambria Math" w:eastAsia="Calibri" w:hAnsi="Cambria Math" w:cs="Arial"/>
                              <w:b/>
                              <w:i/>
                            </w:rPr>
                          </m:ctrlPr>
                        </m:fPr>
                        <m:num>
                          <m:sSub>
                            <m:sSubPr>
                              <m:ctrlPr>
                                <w:rPr>
                                  <w:rFonts w:ascii="Cambria Math" w:eastAsia="Calibri" w:hAnsi="Cambria Math" w:cs="Arial"/>
                                  <w:b/>
                                  <w:i/>
                                </w:rPr>
                              </m:ctrlPr>
                            </m:sSubPr>
                            <m:e>
                              <m:r>
                                <m:rPr>
                                  <m:sty m:val="bi"/>
                                </m:rPr>
                                <w:rPr>
                                  <w:rFonts w:ascii="Cambria Math" w:eastAsia="Calibri" w:hAnsi="Cambria Math" w:cs="Arial"/>
                                </w:rPr>
                                <m:t>V</m:t>
                              </m:r>
                            </m:e>
                            <m:sub>
                              <m:r>
                                <m:rPr>
                                  <m:sty m:val="bi"/>
                                </m:rPr>
                                <w:rPr>
                                  <w:rFonts w:ascii="Cambria Math" w:eastAsia="Calibri" w:hAnsi="Cambria Math" w:cs="Arial"/>
                                </w:rPr>
                                <m:t>i</m:t>
                              </m:r>
                            </m:sub>
                          </m:sSub>
                        </m:num>
                        <m:den>
                          <m:sSub>
                            <m:sSubPr>
                              <m:ctrlPr>
                                <w:rPr>
                                  <w:rFonts w:ascii="Cambria Math" w:eastAsia="Calibri" w:hAnsi="Cambria Math" w:cs="Arial"/>
                                  <w:b/>
                                  <w:i/>
                                </w:rPr>
                              </m:ctrlPr>
                            </m:sSubPr>
                            <m:e>
                              <m:r>
                                <m:rPr>
                                  <m:sty m:val="bi"/>
                                </m:rPr>
                                <w:rPr>
                                  <w:rFonts w:ascii="Cambria Math" w:eastAsia="Calibri" w:hAnsi="Cambria Math" w:cs="Arial"/>
                                </w:rPr>
                                <m:t>V</m:t>
                              </m:r>
                            </m:e>
                            <m:sub>
                              <m:r>
                                <m:rPr>
                                  <m:nor/>
                                </m:rPr>
                                <w:rPr>
                                  <w:rFonts w:ascii="Cambria Math" w:eastAsia="Calibri" w:hAnsi="Cambria Math" w:cs="Arial"/>
                                  <w:b/>
                                  <w:lang w:val="en-US"/>
                                </w:rPr>
                                <m:t>ref</m:t>
                              </m:r>
                            </m:sub>
                          </m:sSub>
                        </m:den>
                      </m:f>
                    </m:e>
                  </m:d>
                </m:e>
              </m:func>
            </m:oMath>
          </w:p>
        </w:tc>
      </w:tr>
    </w:tbl>
    <w:p w14:paraId="71818BA8" w14:textId="77777777" w:rsidR="004E27AB" w:rsidRPr="00656E95" w:rsidRDefault="004E27AB" w:rsidP="00D06C52">
      <w:pPr>
        <w:pStyle w:val="SingleTxtG"/>
        <w:pageBreakBefore/>
        <w:ind w:left="2835"/>
        <w:rPr>
          <w:rFonts w:eastAsiaTheme="minorEastAsia"/>
          <w:b/>
        </w:rPr>
      </w:pPr>
      <w:r w:rsidRPr="00C72B35">
        <w:rPr>
          <w:i/>
          <w:lang w:val="en-US"/>
        </w:rPr>
        <w:lastRenderedPageBreak/>
        <w:t>a</w:t>
      </w:r>
      <w:r w:rsidRPr="00C72B35">
        <w:rPr>
          <w:i/>
        </w:rPr>
        <w:tab/>
      </w:r>
      <w:r w:rsidRPr="00C72B35">
        <w:t>наклон регрессионной прямой в дБ(A):</w:t>
      </w:r>
    </w:p>
    <w:tbl>
      <w:tblPr>
        <w:tblW w:w="6407" w:type="dxa"/>
        <w:tblInd w:w="2098" w:type="dxa"/>
        <w:tblLayout w:type="fixed"/>
        <w:tblCellMar>
          <w:left w:w="0" w:type="dxa"/>
          <w:right w:w="0" w:type="dxa"/>
        </w:tblCellMar>
        <w:tblLook w:val="01E0" w:firstRow="1" w:lastRow="1" w:firstColumn="1" w:lastColumn="1" w:noHBand="0" w:noVBand="0"/>
      </w:tblPr>
      <w:tblGrid>
        <w:gridCol w:w="415"/>
        <w:gridCol w:w="5992"/>
      </w:tblGrid>
      <w:tr w:rsidR="004E27AB" w:rsidRPr="00A56C4A" w14:paraId="2E284F3C" w14:textId="77777777" w:rsidTr="004E49D6">
        <w:tc>
          <w:tcPr>
            <w:tcW w:w="415" w:type="dxa"/>
            <w:shd w:val="clear" w:color="auto" w:fill="auto"/>
          </w:tcPr>
          <w:p w14:paraId="11D7B0E2" w14:textId="77777777" w:rsidR="004E27AB" w:rsidRPr="00BA7D73" w:rsidRDefault="004E27AB" w:rsidP="004E27AB">
            <w:pPr>
              <w:spacing w:after="120"/>
              <w:ind w:right="1134"/>
              <w:jc w:val="right"/>
              <w:rPr>
                <w:rFonts w:eastAsia="Calibri" w:cs="Arial"/>
                <w:b/>
              </w:rPr>
            </w:pPr>
          </w:p>
        </w:tc>
        <w:tc>
          <w:tcPr>
            <w:tcW w:w="5992" w:type="dxa"/>
            <w:shd w:val="clear" w:color="auto" w:fill="auto"/>
          </w:tcPr>
          <w:p w14:paraId="1AA98387" w14:textId="77777777" w:rsidR="00D06C52" w:rsidRPr="00D06C52" w:rsidRDefault="00D06C52" w:rsidP="00D06C52">
            <w:pPr>
              <w:spacing w:after="120"/>
              <w:ind w:left="1134"/>
              <w:jc w:val="both"/>
              <w:rPr>
                <w:rFonts w:eastAsia="Calibri" w:cs="Arial"/>
                <w:b/>
              </w:rPr>
            </w:pPr>
            <w:r w:rsidRPr="00A56C4A">
              <w:rPr>
                <w:noProof/>
                <w:lang w:val="en-US"/>
              </w:rPr>
              <mc:AlternateContent>
                <mc:Choice Requires="wps">
                  <w:drawing>
                    <wp:anchor distT="0" distB="0" distL="114300" distR="114300" simplePos="0" relativeHeight="251663360" behindDoc="0" locked="0" layoutInCell="1" allowOverlap="1" wp14:anchorId="12C68110" wp14:editId="6451ED72">
                      <wp:simplePos x="0" y="0"/>
                      <wp:positionH relativeFrom="column">
                        <wp:posOffset>555848</wp:posOffset>
                      </wp:positionH>
                      <wp:positionV relativeFrom="paragraph">
                        <wp:posOffset>249555</wp:posOffset>
                      </wp:positionV>
                      <wp:extent cx="1155733" cy="6160"/>
                      <wp:effectExtent l="0" t="0" r="25400" b="32385"/>
                      <wp:wrapNone/>
                      <wp:docPr id="1344" name="Straight Connector 5"/>
                      <wp:cNvGraphicFramePr/>
                      <a:graphic xmlns:a="http://schemas.openxmlformats.org/drawingml/2006/main">
                        <a:graphicData uri="http://schemas.microsoft.com/office/word/2010/wordprocessingShape">
                          <wps:wsp>
                            <wps:cNvCnPr/>
                            <wps:spPr>
                              <a:xfrm flipV="1">
                                <a:off x="0" y="0"/>
                                <a:ext cx="1155733" cy="61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615631CA"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75pt,19.65pt" to="134.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" strokecolor="black [3213]" strokeweight="1pt"/>
                  </w:pict>
                </mc:Fallback>
              </mc:AlternateContent>
            </w:r>
            <w:r>
              <w:rPr>
                <w:rFonts w:eastAsia="Calibri" w:cs="Arial"/>
                <w:b/>
                <w:noProof/>
                <w:lang w:val="en-US"/>
              </w:rPr>
              <w:drawing>
                <wp:inline distT="0" distB="0" distL="0" distR="0" wp14:anchorId="37A1304E" wp14:editId="3DC6E831">
                  <wp:extent cx="1024255" cy="518160"/>
                  <wp:effectExtent l="0" t="0" r="4445"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4255" cy="518160"/>
                          </a:xfrm>
                          <a:prstGeom prst="rect">
                            <a:avLst/>
                          </a:prstGeom>
                          <a:noFill/>
                        </pic:spPr>
                      </pic:pic>
                    </a:graphicData>
                  </a:graphic>
                </wp:inline>
              </w:drawing>
            </w:r>
          </w:p>
          <w:p w14:paraId="74279912" w14:textId="77777777" w:rsidR="004E27AB" w:rsidRPr="00A56C4A" w:rsidRDefault="004E27AB" w:rsidP="004E27AB">
            <w:pPr>
              <w:spacing w:after="120"/>
              <w:jc w:val="both"/>
              <w:rPr>
                <w:rFonts w:eastAsia="Calibri" w:cs="Arial"/>
                <w:b/>
                <w:bCs/>
              </w:rPr>
            </w:pPr>
            <m:oMathPara>
              <m:oMathParaPr>
                <m:jc m:val="center"/>
              </m:oMathParaPr>
              <m:oMath>
                <m:r>
                  <m:rPr>
                    <m:sty m:val="bi"/>
                  </m:rPr>
                  <w:rPr>
                    <w:rFonts w:ascii="Cambria Math" w:eastAsia="Calibri" w:hAnsi="Cambria Math" w:cs="Arial"/>
                  </w:rPr>
                  <m:t>a=</m:t>
                </m:r>
                <m:f>
                  <m:fPr>
                    <m:ctrlPr>
                      <w:rPr>
                        <w:rFonts w:ascii="Cambria Math" w:eastAsia="Calibri" w:hAnsi="Cambria Math" w:cs="Arial"/>
                        <w:b/>
                        <w:bCs/>
                        <w:i/>
                      </w:rPr>
                    </m:ctrlPr>
                  </m:fPr>
                  <m:num>
                    <m:nary>
                      <m:naryPr>
                        <m:chr m:val="∑"/>
                        <m:limLoc m:val="undOvr"/>
                        <m:ctrlPr>
                          <w:rPr>
                            <w:rFonts w:ascii="Cambria Math" w:eastAsia="Calibri" w:hAnsi="Cambria Math" w:cs="Arial"/>
                            <w:b/>
                            <w:bCs/>
                            <w:i/>
                          </w:rPr>
                        </m:ctrlPr>
                      </m:naryPr>
                      <m:sub>
                        <m:r>
                          <m:rPr>
                            <m:sty m:val="bi"/>
                          </m:rPr>
                          <w:rPr>
                            <w:rFonts w:ascii="Cambria Math" w:eastAsia="Calibri" w:hAnsi="Cambria Math" w:cs="Arial"/>
                          </w:rPr>
                          <m:t>i=1</m:t>
                        </m:r>
                      </m:sub>
                      <m:sup>
                        <m:r>
                          <m:rPr>
                            <m:sty m:val="bi"/>
                          </m:rPr>
                          <w:rPr>
                            <w:rFonts w:ascii="Cambria Math" w:eastAsia="Calibri" w:hAnsi="Cambria Math" w:cs="Arial"/>
                          </w:rPr>
                          <m:t>n</m:t>
                        </m:r>
                      </m:sup>
                      <m:e>
                        <m:d>
                          <m:dPr>
                            <m:begChr m:val="["/>
                            <m:endChr m:val="]"/>
                            <m:ctrlPr>
                              <w:rPr>
                                <w:rFonts w:ascii="Cambria Math" w:eastAsia="Calibri" w:hAnsi="Cambria Math" w:cs="Arial"/>
                                <w:b/>
                                <w:bCs/>
                                <w:i/>
                              </w:rPr>
                            </m:ctrlPr>
                          </m:dPr>
                          <m:e>
                            <m:d>
                              <m:dPr>
                                <m:ctrlPr>
                                  <w:rPr>
                                    <w:rFonts w:ascii="Cambria Math" w:eastAsia="Calibri" w:hAnsi="Cambria Math" w:cs="Arial"/>
                                    <w:b/>
                                    <w:bCs/>
                                    <w:i/>
                                  </w:rPr>
                                </m:ctrlPr>
                              </m:dPr>
                              <m:e>
                                <m:sSub>
                                  <m:sSubPr>
                                    <m:ctrlPr>
                                      <w:rPr>
                                        <w:rFonts w:ascii="Cambria Math" w:eastAsia="Calibri" w:hAnsi="Cambria Math" w:cs="Arial"/>
                                        <w:b/>
                                        <w:bCs/>
                                        <w:i/>
                                      </w:rPr>
                                    </m:ctrlPr>
                                  </m:sSubPr>
                                  <m:e>
                                    <m:r>
                                      <m:rPr>
                                        <m:sty m:val="bi"/>
                                      </m:rPr>
                                      <w:rPr>
                                        <w:rFonts w:ascii="Cambria Math" w:eastAsia="Calibri" w:hAnsi="Cambria Math" w:cs="Arial"/>
                                      </w:rPr>
                                      <m:t>τ</m:t>
                                    </m:r>
                                  </m:e>
                                  <m:sub>
                                    <m:r>
                                      <m:rPr>
                                        <m:sty m:val="bi"/>
                                      </m:rPr>
                                      <w:rPr>
                                        <w:rFonts w:ascii="Cambria Math" w:eastAsia="Calibri" w:hAnsi="Cambria Math" w:cs="Arial"/>
                                      </w:rPr>
                                      <m:t>i</m:t>
                                    </m:r>
                                  </m:sub>
                                </m:sSub>
                                <m:r>
                                  <m:rPr>
                                    <m:sty m:val="bi"/>
                                  </m:rPr>
                                  <w:rPr>
                                    <w:rFonts w:ascii="Cambria Math" w:eastAsia="Calibri" w:hAnsi="Cambria Math" w:cs="Arial"/>
                                  </w:rPr>
                                  <m:t>-</m:t>
                                </m:r>
                                <m:acc>
                                  <m:accPr>
                                    <m:chr m:val="̅"/>
                                    <m:ctrlPr>
                                      <w:rPr>
                                        <w:rFonts w:ascii="Cambria Math" w:eastAsia="Calibri" w:hAnsi="Cambria Math" w:cs="Arial"/>
                                        <w:b/>
                                        <w:bCs/>
                                        <w:i/>
                                      </w:rPr>
                                    </m:ctrlPr>
                                  </m:accPr>
                                  <m:e>
                                    <m:r>
                                      <m:rPr>
                                        <m:sty m:val="bi"/>
                                      </m:rPr>
                                      <w:rPr>
                                        <w:rFonts w:ascii="Cambria Math" w:eastAsia="Calibri" w:hAnsi="Cambria Math" w:cs="Arial"/>
                                      </w:rPr>
                                      <m:t>τ</m:t>
                                    </m:r>
                                  </m:e>
                                </m:acc>
                              </m:e>
                            </m:d>
                            <m:d>
                              <m:dPr>
                                <m:ctrlPr>
                                  <w:rPr>
                                    <w:rFonts w:ascii="Cambria Math" w:eastAsia="Calibri" w:hAnsi="Cambria Math" w:cs="Arial"/>
                                    <w:b/>
                                    <w:bCs/>
                                    <w:i/>
                                  </w:rPr>
                                </m:ctrlPr>
                              </m:dPr>
                              <m:e>
                                <m:sSub>
                                  <m:sSubPr>
                                    <m:ctrlPr>
                                      <w:rPr>
                                        <w:rFonts w:ascii="Cambria Math" w:eastAsia="Calibri" w:hAnsi="Cambria Math" w:cs="Arial"/>
                                        <w:b/>
                                        <w:bCs/>
                                        <w:i/>
                                      </w:rPr>
                                    </m:ctrlPr>
                                  </m:sSubPr>
                                  <m:e>
                                    <m:r>
                                      <m:rPr>
                                        <m:sty m:val="bi"/>
                                      </m:rPr>
                                      <w:rPr>
                                        <w:rFonts w:ascii="Cambria Math" w:eastAsia="Calibri" w:hAnsi="Cambria Math" w:cs="Arial"/>
                                      </w:rPr>
                                      <m:t>L</m:t>
                                    </m:r>
                                  </m:e>
                                  <m:sub>
                                    <m:r>
                                      <m:rPr>
                                        <m:sty m:val="bi"/>
                                      </m:rPr>
                                      <w:rPr>
                                        <w:rFonts w:ascii="Cambria Math" w:eastAsia="Calibri" w:hAnsi="Cambria Math" w:cs="Arial"/>
                                      </w:rPr>
                                      <m:t>i</m:t>
                                    </m:r>
                                  </m:sub>
                                </m:sSub>
                                <m:d>
                                  <m:dPr>
                                    <m:ctrlPr>
                                      <w:rPr>
                                        <w:rFonts w:ascii="Cambria Math" w:eastAsia="Calibri" w:hAnsi="Cambria Math" w:cs="Arial"/>
                                        <w:b/>
                                        <w:i/>
                                      </w:rPr>
                                    </m:ctrlPr>
                                  </m:dPr>
                                  <m:e>
                                    <m:sSub>
                                      <m:sSubPr>
                                        <m:ctrlPr>
                                          <w:rPr>
                                            <w:rFonts w:ascii="Cambria Math" w:eastAsia="Calibri" w:hAnsi="Cambria Math" w:cs="Arial"/>
                                            <w:b/>
                                            <w:bCs/>
                                            <w:i/>
                                          </w:rPr>
                                        </m:ctrlPr>
                                      </m:sSubPr>
                                      <m:e>
                                        <m:r>
                                          <m:rPr>
                                            <m:sty m:val="bi"/>
                                          </m:rPr>
                                          <w:rPr>
                                            <w:rFonts w:ascii="Cambria Math" w:eastAsia="Calibri" w:hAnsi="Cambria Math" w:cs="Arial"/>
                                          </w:rPr>
                                          <m:t>ϑ</m:t>
                                        </m:r>
                                      </m:e>
                                      <m:sub>
                                        <m:r>
                                          <m:rPr>
                                            <m:nor/>
                                          </m:rPr>
                                          <w:rPr>
                                            <w:rFonts w:ascii="Cambria Math" w:eastAsia="Calibri" w:hAnsi="Cambria Math" w:cs="Arial"/>
                                            <w:b/>
                                            <w:bCs/>
                                          </w:rPr>
                                          <m:t>ref</m:t>
                                        </m:r>
                                      </m:sub>
                                    </m:sSub>
                                  </m:e>
                                </m:d>
                                <m:r>
                                  <m:rPr>
                                    <m:sty m:val="bi"/>
                                  </m:rPr>
                                  <w:rPr>
                                    <w:rFonts w:ascii="Cambria Math" w:eastAsia="Calibri" w:hAnsi="Cambria Math" w:cs="Arial"/>
                                  </w:rPr>
                                  <m:t>-</m:t>
                                </m:r>
                                <m:acc>
                                  <m:accPr>
                                    <m:chr m:val="̅"/>
                                    <m:ctrlPr>
                                      <w:rPr>
                                        <w:rFonts w:ascii="Cambria Math" w:eastAsia="Calibri" w:hAnsi="Cambria Math" w:cs="Arial"/>
                                        <w:b/>
                                        <w:bCs/>
                                        <w:i/>
                                      </w:rPr>
                                    </m:ctrlPr>
                                  </m:accPr>
                                  <m:e>
                                    <m:r>
                                      <m:rPr>
                                        <m:sty m:val="bi"/>
                                      </m:rPr>
                                      <w:rPr>
                                        <w:rFonts w:ascii="Cambria Math" w:eastAsia="Calibri" w:hAnsi="Cambria Math" w:cs="Arial"/>
                                      </w:rPr>
                                      <m:t>L</m:t>
                                    </m:r>
                                  </m:e>
                                </m:acc>
                              </m:e>
                            </m:d>
                          </m:e>
                        </m:d>
                      </m:e>
                    </m:nary>
                  </m:num>
                  <m:den>
                    <m:nary>
                      <m:naryPr>
                        <m:chr m:val="∑"/>
                        <m:limLoc m:val="undOvr"/>
                        <m:ctrlPr>
                          <w:rPr>
                            <w:rFonts w:ascii="Cambria Math" w:eastAsia="Calibri" w:hAnsi="Cambria Math" w:cs="Arial"/>
                            <w:b/>
                            <w:bCs/>
                            <w:i/>
                          </w:rPr>
                        </m:ctrlPr>
                      </m:naryPr>
                      <m:sub>
                        <m:r>
                          <m:rPr>
                            <m:sty m:val="bi"/>
                          </m:rPr>
                          <w:rPr>
                            <w:rFonts w:ascii="Cambria Math" w:eastAsia="Calibri" w:hAnsi="Cambria Math" w:cs="Arial"/>
                          </w:rPr>
                          <m:t>i=1</m:t>
                        </m:r>
                      </m:sub>
                      <m:sup>
                        <m:r>
                          <m:rPr>
                            <m:sty m:val="bi"/>
                          </m:rPr>
                          <w:rPr>
                            <w:rFonts w:ascii="Cambria Math" w:eastAsia="Calibri" w:hAnsi="Cambria Math" w:cs="Arial"/>
                          </w:rPr>
                          <m:t>n</m:t>
                        </m:r>
                      </m:sup>
                      <m:e>
                        <m:sSup>
                          <m:sSupPr>
                            <m:ctrlPr>
                              <w:rPr>
                                <w:rFonts w:ascii="Cambria Math" w:eastAsia="Calibri" w:hAnsi="Cambria Math" w:cs="Arial"/>
                                <w:b/>
                                <w:bCs/>
                                <w:i/>
                              </w:rPr>
                            </m:ctrlPr>
                          </m:sSupPr>
                          <m:e>
                            <m:d>
                              <m:dPr>
                                <m:ctrlPr>
                                  <w:rPr>
                                    <w:rFonts w:ascii="Cambria Math" w:eastAsia="Calibri" w:hAnsi="Cambria Math" w:cs="Arial"/>
                                    <w:b/>
                                    <w:bCs/>
                                    <w:i/>
                                  </w:rPr>
                                </m:ctrlPr>
                              </m:dPr>
                              <m:e>
                                <m:sSub>
                                  <m:sSubPr>
                                    <m:ctrlPr>
                                      <w:rPr>
                                        <w:rFonts w:ascii="Cambria Math" w:eastAsia="Calibri" w:hAnsi="Cambria Math" w:cs="Arial"/>
                                        <w:b/>
                                        <w:bCs/>
                                        <w:i/>
                                      </w:rPr>
                                    </m:ctrlPr>
                                  </m:sSubPr>
                                  <m:e>
                                    <m:r>
                                      <m:rPr>
                                        <m:sty m:val="bi"/>
                                      </m:rPr>
                                      <w:rPr>
                                        <w:rFonts w:ascii="Cambria Math" w:eastAsia="Calibri" w:hAnsi="Cambria Math" w:cs="Arial"/>
                                      </w:rPr>
                                      <m:t>τ</m:t>
                                    </m:r>
                                  </m:e>
                                  <m:sub>
                                    <m:r>
                                      <m:rPr>
                                        <m:sty m:val="bi"/>
                                      </m:rPr>
                                      <w:rPr>
                                        <w:rFonts w:ascii="Cambria Math" w:eastAsia="Calibri" w:hAnsi="Cambria Math" w:cs="Arial"/>
                                      </w:rPr>
                                      <m:t>i</m:t>
                                    </m:r>
                                  </m:sub>
                                </m:sSub>
                                <m:r>
                                  <m:rPr>
                                    <m:sty m:val="bi"/>
                                  </m:rPr>
                                  <w:rPr>
                                    <w:rFonts w:ascii="Cambria Math" w:eastAsia="Calibri" w:hAnsi="Cambria Math" w:cs="Arial"/>
                                  </w:rPr>
                                  <m:t>-</m:t>
                                </m:r>
                                <m:acc>
                                  <m:accPr>
                                    <m:chr m:val="̅"/>
                                    <m:ctrlPr>
                                      <w:rPr>
                                        <w:rFonts w:ascii="Cambria Math" w:eastAsia="Calibri" w:hAnsi="Cambria Math" w:cs="Arial"/>
                                        <w:b/>
                                        <w:bCs/>
                                        <w:i/>
                                      </w:rPr>
                                    </m:ctrlPr>
                                  </m:accPr>
                                  <m:e>
                                    <m:r>
                                      <m:rPr>
                                        <m:sty m:val="bi"/>
                                      </m:rPr>
                                      <w:rPr>
                                        <w:rFonts w:ascii="Cambria Math" w:eastAsia="Calibri" w:hAnsi="Cambria Math" w:cs="Arial"/>
                                      </w:rPr>
                                      <m:t>τ</m:t>
                                    </m:r>
                                  </m:e>
                                </m:acc>
                              </m:e>
                            </m:d>
                          </m:e>
                          <m:sup>
                            <m:r>
                              <m:rPr>
                                <m:sty m:val="bi"/>
                              </m:rPr>
                              <w:rPr>
                                <w:rFonts w:ascii="Cambria Math" w:eastAsia="Calibri" w:hAnsi="Cambria Math" w:cs="Arial"/>
                              </w:rPr>
                              <m:t>2</m:t>
                            </m:r>
                          </m:sup>
                        </m:sSup>
                      </m:e>
                    </m:nary>
                  </m:den>
                </m:f>
              </m:oMath>
            </m:oMathPara>
          </w:p>
        </w:tc>
      </w:tr>
    </w:tbl>
    <w:p w14:paraId="5B7488D6" w14:textId="77777777" w:rsidR="004E49D6" w:rsidRPr="00E953A1" w:rsidRDefault="00E953A1" w:rsidP="00E953A1">
      <w:pPr>
        <w:keepNext/>
        <w:spacing w:before="120" w:after="120"/>
        <w:ind w:left="1134"/>
      </w:pPr>
      <w:r w:rsidRPr="00E953A1">
        <w:rPr>
          <w:i/>
          <w:iCs/>
        </w:rPr>
        <w:t>Пункт 4.4</w:t>
      </w:r>
      <w:r w:rsidRPr="00E953A1">
        <w:rPr>
          <w:iCs/>
        </w:rPr>
        <w:t xml:space="preserve"> изменить следующим образом</w:t>
      </w:r>
      <w:r>
        <w:rPr>
          <w:iCs/>
        </w:rPr>
        <w:t>:</w:t>
      </w:r>
    </w:p>
    <w:p w14:paraId="20B263FE" w14:textId="6B9039A6" w:rsidR="004E27AB" w:rsidRPr="00656E95" w:rsidRDefault="00D06C52" w:rsidP="004E27AB">
      <w:pPr>
        <w:pStyle w:val="SingleTxtG"/>
        <w:spacing w:before="120"/>
        <w:ind w:left="2268" w:hanging="1134"/>
        <w:rPr>
          <w:bCs/>
        </w:rPr>
      </w:pPr>
      <w:r w:rsidRPr="00D06C52">
        <w:rPr>
          <w:bCs/>
        </w:rPr>
        <w:t>«</w:t>
      </w:r>
      <w:r w:rsidR="004E27AB" w:rsidRPr="00656E95">
        <w:rPr>
          <w:b/>
          <w:bCs/>
        </w:rPr>
        <w:t>4.4</w:t>
      </w:r>
      <w:r w:rsidR="004E27AB" w:rsidRPr="00656E95">
        <w:rPr>
          <w:b/>
          <w:bCs/>
        </w:rPr>
        <w:tab/>
        <w:t>Для обеспечения учета любых неточностей в показаниях измерительных приборов</w:t>
      </w:r>
      <w:r w:rsidR="004E27AB">
        <w:rPr>
          <w:b/>
          <w:bCs/>
        </w:rPr>
        <w:t xml:space="preserve"> </w:t>
      </w:r>
      <w:r w:rsidR="004E27AB">
        <w:rPr>
          <w:rFonts w:eastAsia="Calibri" w:cs="Arial"/>
          <w:bCs/>
          <w:strike/>
        </w:rPr>
        <w:t>результаты, полученные в соответствии с пунктом 4.3 выше,</w:t>
      </w:r>
      <w:r w:rsidR="004E27AB" w:rsidRPr="00656E95">
        <w:rPr>
          <w:b/>
          <w:bCs/>
        </w:rPr>
        <w:t xml:space="preserve"> уров</w:t>
      </w:r>
      <w:r w:rsidR="004B4AAF">
        <w:rPr>
          <w:b/>
          <w:bCs/>
        </w:rPr>
        <w:t>е</w:t>
      </w:r>
      <w:r w:rsidR="004E27AB" w:rsidRPr="00656E95">
        <w:rPr>
          <w:b/>
          <w:bCs/>
        </w:rPr>
        <w:t xml:space="preserve">нь звука, производимого при качении, с температурной коррекцией </w:t>
      </w:r>
      <w:r w:rsidR="004E27AB" w:rsidRPr="00967A21">
        <w:rPr>
          <w:b/>
          <w:bCs/>
          <w:i/>
        </w:rPr>
        <w:t>L</w:t>
      </w:r>
      <w:r w:rsidR="004E27AB" w:rsidRPr="00967A21">
        <w:rPr>
          <w:b/>
          <w:bCs/>
          <w:i/>
          <w:vertAlign w:val="subscript"/>
        </w:rPr>
        <w:t>R</w:t>
      </w:r>
      <w:r w:rsidR="004E27AB" w:rsidRPr="00656E95">
        <w:rPr>
          <w:b/>
          <w:bCs/>
        </w:rPr>
        <w:t>(</w:t>
      </w:r>
      <w:r w:rsidR="004E27AB" w:rsidRPr="00967A21">
        <w:rPr>
          <w:b/>
          <w:bCs/>
          <w:i/>
        </w:rPr>
        <w:sym w:font="WP Greek Courier" w:char="F04A"/>
      </w:r>
      <w:r w:rsidR="004E27AB" w:rsidRPr="00967A21">
        <w:rPr>
          <w:b/>
          <w:bCs/>
          <w:vertAlign w:val="subscript"/>
        </w:rPr>
        <w:t>ref</w:t>
      </w:r>
      <w:r w:rsidR="004E27AB" w:rsidRPr="00656E95">
        <w:rPr>
          <w:b/>
          <w:bCs/>
        </w:rPr>
        <w:t>) в дБ(</w:t>
      </w:r>
      <w:r w:rsidR="004E27AB" w:rsidRPr="00967A21">
        <w:rPr>
          <w:b/>
          <w:bCs/>
        </w:rPr>
        <w:t>A</w:t>
      </w:r>
      <w:r w:rsidR="004E27AB" w:rsidRPr="00656E95">
        <w:rPr>
          <w:b/>
          <w:bCs/>
        </w:rPr>
        <w:t xml:space="preserve">) </w:t>
      </w:r>
      <w:r w:rsidR="004E27AB" w:rsidRPr="00C72B35">
        <w:rPr>
          <w:bCs/>
        </w:rPr>
        <w:t>уменьшается на 1 дБ(А)</w:t>
      </w:r>
      <w:r w:rsidR="004E27AB" w:rsidRPr="00656E95">
        <w:rPr>
          <w:b/>
          <w:bCs/>
        </w:rPr>
        <w:t xml:space="preserve"> и затем округляется до ближайшего меньшего целого значения для получения окончательного результата</w:t>
      </w:r>
      <w:r w:rsidR="00885E27" w:rsidRPr="00885E27">
        <w:rPr>
          <w:b/>
          <w:bCs/>
        </w:rPr>
        <w:t>.</w:t>
      </w:r>
      <w:r w:rsidR="00F065ED">
        <w:rPr>
          <w:bCs/>
        </w:rPr>
        <w:t>»</w:t>
      </w:r>
    </w:p>
    <w:p w14:paraId="76B2D07A" w14:textId="77777777" w:rsidR="004E27AB" w:rsidRPr="00B1761D" w:rsidRDefault="004E27AB" w:rsidP="004E27AB">
      <w:pPr>
        <w:spacing w:before="120" w:after="120"/>
        <w:ind w:left="2268" w:right="1134" w:hanging="1134"/>
        <w:jc w:val="both"/>
        <w:rPr>
          <w:rFonts w:eastAsia="Calibri" w:cs="Arial"/>
          <w:bCs/>
        </w:rPr>
      </w:pPr>
      <w:r>
        <w:rPr>
          <w:rFonts w:eastAsia="Calibri" w:cs="Arial"/>
          <w:bCs/>
          <w:i/>
        </w:rPr>
        <w:t>Пун</w:t>
      </w:r>
      <w:r w:rsidR="004B4AAF">
        <w:rPr>
          <w:rFonts w:eastAsia="Calibri" w:cs="Arial"/>
          <w:bCs/>
          <w:i/>
        </w:rPr>
        <w:t>к</w:t>
      </w:r>
      <w:r>
        <w:rPr>
          <w:rFonts w:eastAsia="Calibri" w:cs="Arial"/>
          <w:bCs/>
          <w:i/>
        </w:rPr>
        <w:t>т</w:t>
      </w:r>
      <w:r w:rsidRPr="00B1761D">
        <w:rPr>
          <w:rFonts w:eastAsia="Calibri" w:cs="Arial"/>
          <w:bCs/>
          <w:i/>
        </w:rPr>
        <w:t xml:space="preserve"> 4.5</w:t>
      </w:r>
      <w:r w:rsidRPr="00B1761D">
        <w:rPr>
          <w:rFonts w:eastAsia="Calibri" w:cs="Arial"/>
          <w:bCs/>
        </w:rPr>
        <w:t xml:space="preserve"> </w:t>
      </w:r>
      <w:r>
        <w:rPr>
          <w:rFonts w:eastAsia="Calibri" w:cs="Arial"/>
          <w:bCs/>
        </w:rPr>
        <w:t>исключить</w:t>
      </w:r>
      <w:r w:rsidRPr="00B1761D">
        <w:rPr>
          <w:rFonts w:eastAsia="Calibri" w:cs="Arial"/>
          <w:bCs/>
        </w:rPr>
        <w:t>:</w:t>
      </w:r>
    </w:p>
    <w:p w14:paraId="44F4C3EB" w14:textId="1EEDBB4D" w:rsidR="004E27AB" w:rsidRPr="00B1761D" w:rsidRDefault="00F065ED" w:rsidP="004E27AB">
      <w:pPr>
        <w:spacing w:after="120"/>
        <w:ind w:left="2268" w:right="1134" w:hanging="1134"/>
        <w:jc w:val="both"/>
        <w:rPr>
          <w:bCs/>
        </w:rPr>
      </w:pPr>
      <w:r>
        <w:rPr>
          <w:bCs/>
          <w:strike/>
        </w:rPr>
        <w:t>«</w:t>
      </w:r>
      <w:r w:rsidR="004E27AB" w:rsidRPr="00B1761D">
        <w:rPr>
          <w:bCs/>
          <w:strike/>
        </w:rPr>
        <w:t>4.5</w:t>
      </w:r>
      <w:r w:rsidR="004E27AB" w:rsidRPr="00B1761D">
        <w:rPr>
          <w:bCs/>
          <w:strike/>
        </w:rPr>
        <w:tab/>
      </w:r>
      <w:r w:rsidR="004E27AB" w:rsidRPr="00B1761D">
        <w:rPr>
          <w:rFonts w:eastAsia="Calibri" w:cs="Arial"/>
          <w:bCs/>
          <w:strike/>
        </w:rPr>
        <w:t>Окончательный результат - уровень звука, издаваемого шиной при качении, с коррекцией температуры, выраженный в дБ (А), -</w:t>
      </w:r>
      <w:r w:rsidR="006E2508">
        <w:rPr>
          <w:rFonts w:eastAsia="Calibri" w:cs="Arial"/>
          <w:bCs/>
          <w:strike/>
        </w:rPr>
        <w:t>–</w:t>
      </w:r>
      <w:r w:rsidR="004E27AB" w:rsidRPr="00B1761D">
        <w:rPr>
          <w:rFonts w:eastAsia="Calibri" w:cs="Arial"/>
          <w:bCs/>
          <w:strike/>
        </w:rPr>
        <w:t>должен округляться до ближайшего меньшего целого значения.</w:t>
      </w:r>
      <w:r>
        <w:rPr>
          <w:bCs/>
        </w:rPr>
        <w:t>»</w:t>
      </w:r>
    </w:p>
    <w:p w14:paraId="7D0CE1EA" w14:textId="77777777" w:rsidR="004E27AB" w:rsidRPr="00B1761D" w:rsidRDefault="004E27AB" w:rsidP="004E27AB">
      <w:pPr>
        <w:spacing w:after="120"/>
        <w:ind w:left="1134"/>
      </w:pPr>
      <w:r>
        <w:rPr>
          <w:i/>
          <w:iCs/>
        </w:rPr>
        <w:t>Приложение 3 – добавление</w:t>
      </w:r>
      <w:r w:rsidRPr="00B1761D">
        <w:rPr>
          <w:i/>
          <w:iCs/>
        </w:rPr>
        <w:t xml:space="preserve"> 1 </w:t>
      </w:r>
      <w:r>
        <w:t>изменить следующим образом:</w:t>
      </w:r>
    </w:p>
    <w:p w14:paraId="7243BC26" w14:textId="77777777" w:rsidR="004E27AB" w:rsidRPr="00A56C4A" w:rsidRDefault="00F065ED" w:rsidP="004E27AB">
      <w:pPr>
        <w:spacing w:after="120"/>
        <w:ind w:left="1134"/>
        <w:rPr>
          <w:iCs/>
        </w:rPr>
      </w:pPr>
      <w:r>
        <w:rPr>
          <w:iCs/>
        </w:rPr>
        <w:t>«</w:t>
      </w:r>
      <w:r w:rsidR="004E27AB" w:rsidRPr="00A56C4A">
        <w:rPr>
          <w:iCs/>
        </w:rPr>
        <w:t>…</w:t>
      </w:r>
    </w:p>
    <w:p w14:paraId="2B95FE9C" w14:textId="77777777" w:rsidR="004E27AB" w:rsidRPr="00967A21" w:rsidRDefault="004E27AB" w:rsidP="004E27AB">
      <w:pPr>
        <w:pStyle w:val="SingleTxtG"/>
        <w:tabs>
          <w:tab w:val="left" w:leader="dot" w:pos="1134"/>
          <w:tab w:val="left" w:pos="1700"/>
          <w:tab w:val="left" w:leader="dot" w:pos="8505"/>
        </w:tabs>
        <w:rPr>
          <w:bCs/>
        </w:rPr>
      </w:pPr>
      <w:r w:rsidRPr="00967A21">
        <w:rPr>
          <w:bCs/>
        </w:rPr>
        <w:t>5.</w:t>
      </w:r>
      <w:r w:rsidRPr="00967A21">
        <w:rPr>
          <w:bCs/>
        </w:rPr>
        <w:tab/>
      </w:r>
      <w:r w:rsidRPr="00967A21">
        <w:t>Действительные результаты испытания</w:t>
      </w:r>
      <w:r w:rsidRPr="00967A21">
        <w:rPr>
          <w:bCs/>
        </w:rPr>
        <w:t xml:space="preserve">: </w:t>
      </w:r>
      <w:r w:rsidRPr="00967A21">
        <w:rPr>
          <w:bCs/>
        </w:rPr>
        <w:tab/>
      </w:r>
    </w:p>
    <w:tbl>
      <w:tblPr>
        <w:tblW w:w="963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5"/>
        <w:gridCol w:w="868"/>
        <w:gridCol w:w="924"/>
        <w:gridCol w:w="1084"/>
        <w:gridCol w:w="1020"/>
        <w:gridCol w:w="793"/>
        <w:gridCol w:w="1008"/>
        <w:gridCol w:w="1316"/>
        <w:gridCol w:w="1255"/>
        <w:gridCol w:w="886"/>
      </w:tblGrid>
      <w:tr w:rsidR="004E27AB" w:rsidRPr="00967A21" w14:paraId="08F2D1C2" w14:textId="77777777" w:rsidTr="004E49D6">
        <w:trPr>
          <w:tblHeader/>
        </w:trPr>
        <w:tc>
          <w:tcPr>
            <w:tcW w:w="485" w:type="dxa"/>
            <w:tcBorders>
              <w:bottom w:val="single" w:sz="12" w:space="0" w:color="auto"/>
            </w:tcBorders>
            <w:shd w:val="clear" w:color="auto" w:fill="auto"/>
            <w:tcMar>
              <w:left w:w="0" w:type="dxa"/>
              <w:right w:w="0" w:type="dxa"/>
            </w:tcMar>
            <w:vAlign w:val="bottom"/>
          </w:tcPr>
          <w:p w14:paraId="34556371" w14:textId="77777777" w:rsidR="004E27AB" w:rsidRPr="00967A21" w:rsidRDefault="004E27AB" w:rsidP="004E27AB">
            <w:pPr>
              <w:suppressAutoHyphens w:val="0"/>
              <w:spacing w:before="80" w:after="80" w:line="200" w:lineRule="exact"/>
              <w:ind w:left="57" w:right="57"/>
              <w:rPr>
                <w:bCs/>
                <w:i/>
                <w:sz w:val="14"/>
                <w:szCs w:val="14"/>
              </w:rPr>
            </w:pPr>
            <w:r w:rsidRPr="00967A21">
              <w:rPr>
                <w:i/>
                <w:sz w:val="14"/>
                <w:szCs w:val="14"/>
              </w:rPr>
              <w:t xml:space="preserve">№ </w:t>
            </w:r>
            <w:r w:rsidRPr="00967A21">
              <w:rPr>
                <w:i/>
                <w:sz w:val="14"/>
                <w:szCs w:val="14"/>
              </w:rPr>
              <w:br/>
              <w:t>про-хода</w:t>
            </w:r>
          </w:p>
        </w:tc>
        <w:tc>
          <w:tcPr>
            <w:tcW w:w="868" w:type="dxa"/>
            <w:tcBorders>
              <w:bottom w:val="single" w:sz="12" w:space="0" w:color="auto"/>
            </w:tcBorders>
            <w:shd w:val="clear" w:color="auto" w:fill="auto"/>
            <w:tcMar>
              <w:left w:w="0" w:type="dxa"/>
              <w:right w:w="0" w:type="dxa"/>
            </w:tcMar>
            <w:vAlign w:val="bottom"/>
          </w:tcPr>
          <w:p w14:paraId="4AD4A571" w14:textId="77777777" w:rsidR="004E27AB" w:rsidRPr="00967A21" w:rsidRDefault="004E27AB" w:rsidP="004E27AB">
            <w:pPr>
              <w:suppressAutoHyphens w:val="0"/>
              <w:spacing w:before="80" w:after="80" w:line="200" w:lineRule="exact"/>
              <w:ind w:left="57" w:right="57"/>
              <w:rPr>
                <w:bCs/>
                <w:i/>
                <w:sz w:val="14"/>
                <w:szCs w:val="14"/>
              </w:rPr>
            </w:pPr>
            <w:r w:rsidRPr="00967A21">
              <w:rPr>
                <w:i/>
                <w:sz w:val="14"/>
                <w:szCs w:val="14"/>
              </w:rPr>
              <w:t>Скорость испытания, км/ч</w:t>
            </w:r>
          </w:p>
        </w:tc>
        <w:tc>
          <w:tcPr>
            <w:tcW w:w="924" w:type="dxa"/>
            <w:tcBorders>
              <w:bottom w:val="single" w:sz="12" w:space="0" w:color="auto"/>
            </w:tcBorders>
            <w:shd w:val="clear" w:color="auto" w:fill="auto"/>
            <w:tcMar>
              <w:left w:w="0" w:type="dxa"/>
              <w:right w:w="0" w:type="dxa"/>
            </w:tcMar>
            <w:vAlign w:val="bottom"/>
          </w:tcPr>
          <w:p w14:paraId="5ADBAD27" w14:textId="77777777" w:rsidR="004E27AB" w:rsidRPr="00967A21" w:rsidRDefault="004E27AB" w:rsidP="004E27AB">
            <w:pPr>
              <w:suppressAutoHyphens w:val="0"/>
              <w:spacing w:before="80" w:after="80" w:line="200" w:lineRule="exact"/>
              <w:ind w:left="57" w:right="57"/>
              <w:rPr>
                <w:bCs/>
                <w:i/>
                <w:sz w:val="14"/>
                <w:szCs w:val="14"/>
              </w:rPr>
            </w:pPr>
            <w:r w:rsidRPr="00967A21">
              <w:rPr>
                <w:i/>
                <w:sz w:val="14"/>
                <w:szCs w:val="14"/>
              </w:rPr>
              <w:t>Направление движения</w:t>
            </w:r>
          </w:p>
        </w:tc>
        <w:tc>
          <w:tcPr>
            <w:tcW w:w="1084" w:type="dxa"/>
            <w:tcBorders>
              <w:bottom w:val="single" w:sz="12" w:space="0" w:color="auto"/>
            </w:tcBorders>
            <w:shd w:val="clear" w:color="auto" w:fill="auto"/>
            <w:tcMar>
              <w:left w:w="0" w:type="dxa"/>
              <w:right w:w="0" w:type="dxa"/>
            </w:tcMar>
            <w:vAlign w:val="bottom"/>
          </w:tcPr>
          <w:p w14:paraId="388E877C" w14:textId="77777777" w:rsidR="004E27AB" w:rsidRPr="008F6BDC" w:rsidRDefault="004E27AB" w:rsidP="004E27AB">
            <w:pPr>
              <w:suppressAutoHyphens w:val="0"/>
              <w:spacing w:before="80" w:after="80" w:line="200" w:lineRule="exact"/>
              <w:ind w:left="57" w:right="57"/>
              <w:rPr>
                <w:i/>
                <w:sz w:val="14"/>
                <w:szCs w:val="14"/>
              </w:rPr>
            </w:pPr>
            <w:r w:rsidRPr="008F6BDC">
              <w:rPr>
                <w:i/>
                <w:sz w:val="14"/>
                <w:szCs w:val="14"/>
              </w:rPr>
              <w:t>Измеренный уровень звука слева</w:t>
            </w:r>
            <w:r w:rsidRPr="008F6BDC">
              <w:rPr>
                <w:bCs/>
                <w:i/>
                <w:strike/>
                <w:sz w:val="14"/>
                <w:szCs w:val="14"/>
                <w:vertAlign w:val="superscript"/>
              </w:rPr>
              <w:t>1</w:t>
            </w:r>
            <w:r w:rsidRPr="008F6BDC">
              <w:rPr>
                <w:b/>
                <w:bCs/>
                <w:i/>
                <w:sz w:val="14"/>
                <w:szCs w:val="14"/>
                <w:vertAlign w:val="superscript"/>
              </w:rPr>
              <w:t>а</w:t>
            </w:r>
            <w:r w:rsidRPr="008F6BDC">
              <w:rPr>
                <w:i/>
                <w:sz w:val="14"/>
                <w:szCs w:val="14"/>
              </w:rPr>
              <w:t>, дБ(А)</w:t>
            </w:r>
          </w:p>
        </w:tc>
        <w:tc>
          <w:tcPr>
            <w:tcW w:w="1020" w:type="dxa"/>
            <w:tcBorders>
              <w:bottom w:val="single" w:sz="12" w:space="0" w:color="auto"/>
            </w:tcBorders>
            <w:shd w:val="clear" w:color="auto" w:fill="auto"/>
            <w:tcMar>
              <w:left w:w="0" w:type="dxa"/>
              <w:right w:w="0" w:type="dxa"/>
            </w:tcMar>
            <w:vAlign w:val="bottom"/>
          </w:tcPr>
          <w:p w14:paraId="4EF0837A" w14:textId="77777777" w:rsidR="004E27AB" w:rsidRPr="008F6BDC" w:rsidRDefault="004E27AB" w:rsidP="004E27AB">
            <w:pPr>
              <w:suppressAutoHyphens w:val="0"/>
              <w:spacing w:before="80" w:after="80" w:line="200" w:lineRule="exact"/>
              <w:ind w:left="57" w:right="57"/>
              <w:rPr>
                <w:bCs/>
                <w:i/>
                <w:sz w:val="14"/>
                <w:szCs w:val="14"/>
              </w:rPr>
            </w:pPr>
            <w:r w:rsidRPr="008F6BDC">
              <w:rPr>
                <w:i/>
                <w:sz w:val="14"/>
                <w:szCs w:val="14"/>
              </w:rPr>
              <w:t>Измеренный уровень звука справа</w:t>
            </w:r>
            <w:r w:rsidRPr="008F6BDC">
              <w:rPr>
                <w:bCs/>
                <w:i/>
                <w:strike/>
                <w:sz w:val="14"/>
                <w:szCs w:val="14"/>
                <w:vertAlign w:val="superscript"/>
              </w:rPr>
              <w:t>1</w:t>
            </w:r>
            <w:r w:rsidRPr="00967A21">
              <w:rPr>
                <w:b/>
                <w:bCs/>
                <w:i/>
                <w:strike/>
                <w:sz w:val="14"/>
                <w:szCs w:val="14"/>
                <w:vertAlign w:val="superscript"/>
              </w:rPr>
              <w:t>a</w:t>
            </w:r>
            <w:r w:rsidRPr="008F6BDC">
              <w:rPr>
                <w:bCs/>
                <w:i/>
                <w:sz w:val="14"/>
                <w:szCs w:val="14"/>
              </w:rPr>
              <w:t xml:space="preserve">, </w:t>
            </w:r>
            <w:r w:rsidRPr="008F6BDC">
              <w:rPr>
                <w:i/>
                <w:sz w:val="14"/>
                <w:szCs w:val="14"/>
              </w:rPr>
              <w:t>дБ(А)</w:t>
            </w:r>
          </w:p>
        </w:tc>
        <w:tc>
          <w:tcPr>
            <w:tcW w:w="793" w:type="dxa"/>
            <w:tcBorders>
              <w:bottom w:val="single" w:sz="12" w:space="0" w:color="auto"/>
            </w:tcBorders>
            <w:shd w:val="clear" w:color="auto" w:fill="auto"/>
            <w:tcMar>
              <w:left w:w="0" w:type="dxa"/>
              <w:right w:w="0" w:type="dxa"/>
            </w:tcMar>
            <w:vAlign w:val="bottom"/>
          </w:tcPr>
          <w:p w14:paraId="7BF0BA94" w14:textId="77777777" w:rsidR="004E27AB" w:rsidRPr="00967A21" w:rsidRDefault="004E27AB" w:rsidP="004E27AB">
            <w:pPr>
              <w:suppressAutoHyphens w:val="0"/>
              <w:spacing w:before="80" w:after="80" w:line="200" w:lineRule="exact"/>
              <w:ind w:left="57" w:right="57"/>
              <w:rPr>
                <w:bCs/>
                <w:i/>
                <w:sz w:val="14"/>
                <w:szCs w:val="14"/>
              </w:rPr>
            </w:pPr>
            <w:r w:rsidRPr="00967A21">
              <w:rPr>
                <w:i/>
                <w:sz w:val="14"/>
                <w:szCs w:val="14"/>
              </w:rPr>
              <w:t>Температура воздуха, °С</w:t>
            </w:r>
          </w:p>
        </w:tc>
        <w:tc>
          <w:tcPr>
            <w:tcW w:w="1008" w:type="dxa"/>
            <w:tcBorders>
              <w:bottom w:val="single" w:sz="12" w:space="0" w:color="auto"/>
            </w:tcBorders>
            <w:shd w:val="clear" w:color="auto" w:fill="auto"/>
            <w:tcMar>
              <w:left w:w="0" w:type="dxa"/>
              <w:right w:w="0" w:type="dxa"/>
            </w:tcMar>
            <w:vAlign w:val="bottom"/>
          </w:tcPr>
          <w:p w14:paraId="5D32C91C" w14:textId="77777777" w:rsidR="004E27AB" w:rsidRPr="008F6BDC" w:rsidRDefault="004E27AB" w:rsidP="004E27AB">
            <w:pPr>
              <w:suppressAutoHyphens w:val="0"/>
              <w:spacing w:before="80" w:after="80" w:line="200" w:lineRule="exact"/>
              <w:ind w:left="57" w:right="57"/>
              <w:rPr>
                <w:bCs/>
                <w:i/>
                <w:sz w:val="14"/>
                <w:szCs w:val="14"/>
              </w:rPr>
            </w:pPr>
            <w:r w:rsidRPr="008F6BDC">
              <w:rPr>
                <w:i/>
                <w:sz w:val="14"/>
                <w:szCs w:val="14"/>
              </w:rPr>
              <w:t xml:space="preserve">Температура </w:t>
            </w:r>
            <w:r>
              <w:rPr>
                <w:b/>
                <w:i/>
                <w:sz w:val="14"/>
                <w:szCs w:val="14"/>
              </w:rPr>
              <w:t xml:space="preserve">испытательного покрытия </w:t>
            </w:r>
            <w:r w:rsidRPr="008F6BDC">
              <w:rPr>
                <w:i/>
                <w:strike/>
                <w:sz w:val="14"/>
                <w:szCs w:val="14"/>
              </w:rPr>
              <w:t>трека</w:t>
            </w:r>
            <w:r w:rsidRPr="008F6BDC">
              <w:rPr>
                <w:i/>
                <w:sz w:val="14"/>
                <w:szCs w:val="14"/>
              </w:rPr>
              <w:t>, °С</w:t>
            </w:r>
          </w:p>
        </w:tc>
        <w:tc>
          <w:tcPr>
            <w:tcW w:w="1316" w:type="dxa"/>
            <w:tcBorders>
              <w:bottom w:val="single" w:sz="12" w:space="0" w:color="auto"/>
            </w:tcBorders>
            <w:shd w:val="clear" w:color="auto" w:fill="auto"/>
            <w:tcMar>
              <w:left w:w="0" w:type="dxa"/>
              <w:right w:w="0" w:type="dxa"/>
            </w:tcMar>
            <w:vAlign w:val="bottom"/>
          </w:tcPr>
          <w:p w14:paraId="005A0F11" w14:textId="77777777" w:rsidR="004E27AB" w:rsidRPr="008F6BDC" w:rsidRDefault="004E27AB" w:rsidP="004E27AB">
            <w:pPr>
              <w:suppressAutoHyphens w:val="0"/>
              <w:spacing w:before="80" w:after="80" w:line="200" w:lineRule="exact"/>
              <w:ind w:left="57" w:right="57"/>
              <w:rPr>
                <w:bCs/>
                <w:i/>
                <w:sz w:val="14"/>
                <w:szCs w:val="14"/>
              </w:rPr>
            </w:pPr>
            <w:r w:rsidRPr="008F6BDC">
              <w:rPr>
                <w:i/>
                <w:sz w:val="14"/>
                <w:szCs w:val="14"/>
              </w:rPr>
              <w:t xml:space="preserve">Уровень </w:t>
            </w:r>
            <w:r w:rsidR="004E49D6">
              <w:rPr>
                <w:i/>
                <w:sz w:val="14"/>
                <w:szCs w:val="14"/>
              </w:rPr>
              <w:br/>
            </w:r>
            <w:r w:rsidRPr="008F6BDC">
              <w:rPr>
                <w:i/>
                <w:sz w:val="14"/>
                <w:szCs w:val="14"/>
              </w:rPr>
              <w:t>звука слева</w:t>
            </w:r>
            <w:r w:rsidRPr="008F6BDC">
              <w:rPr>
                <w:bCs/>
                <w:i/>
                <w:strike/>
                <w:sz w:val="14"/>
                <w:szCs w:val="14"/>
                <w:vertAlign w:val="superscript"/>
              </w:rPr>
              <w:t>1</w:t>
            </w:r>
            <w:r w:rsidRPr="00967A21">
              <w:rPr>
                <w:b/>
                <w:bCs/>
                <w:i/>
                <w:sz w:val="14"/>
                <w:szCs w:val="14"/>
                <w:vertAlign w:val="superscript"/>
              </w:rPr>
              <w:t>a</w:t>
            </w:r>
            <w:r w:rsidRPr="008F6BDC">
              <w:rPr>
                <w:b/>
                <w:bCs/>
                <w:i/>
                <w:sz w:val="14"/>
                <w:szCs w:val="14"/>
                <w:vertAlign w:val="superscript"/>
              </w:rPr>
              <w:t xml:space="preserve"> </w:t>
            </w:r>
            <w:r w:rsidR="004E49D6">
              <w:rPr>
                <w:b/>
                <w:bCs/>
                <w:i/>
                <w:sz w:val="14"/>
                <w:szCs w:val="14"/>
                <w:vertAlign w:val="superscript"/>
              </w:rPr>
              <w:br/>
            </w:r>
            <w:r w:rsidRPr="008F6BDC">
              <w:rPr>
                <w:i/>
                <w:sz w:val="14"/>
                <w:szCs w:val="14"/>
              </w:rPr>
              <w:t>с температурной коррекцией</w:t>
            </w:r>
            <w:r w:rsidRPr="00967A21">
              <w:rPr>
                <w:b/>
                <w:bCs/>
                <w:i/>
                <w:sz w:val="14"/>
                <w:szCs w:val="14"/>
                <w:vertAlign w:val="superscript"/>
              </w:rPr>
              <w:t>b</w:t>
            </w:r>
            <w:r w:rsidRPr="008F6BDC">
              <w:rPr>
                <w:i/>
                <w:sz w:val="14"/>
                <w:szCs w:val="14"/>
              </w:rPr>
              <w:t>, дБ(А)</w:t>
            </w:r>
          </w:p>
        </w:tc>
        <w:tc>
          <w:tcPr>
            <w:tcW w:w="1255" w:type="dxa"/>
            <w:tcBorders>
              <w:bottom w:val="single" w:sz="12" w:space="0" w:color="auto"/>
            </w:tcBorders>
            <w:shd w:val="clear" w:color="auto" w:fill="auto"/>
            <w:tcMar>
              <w:left w:w="0" w:type="dxa"/>
              <w:right w:w="0" w:type="dxa"/>
            </w:tcMar>
            <w:vAlign w:val="bottom"/>
          </w:tcPr>
          <w:p w14:paraId="1A00B520" w14:textId="77777777" w:rsidR="004E27AB" w:rsidRPr="008F6BDC" w:rsidRDefault="004E27AB" w:rsidP="004E27AB">
            <w:pPr>
              <w:suppressAutoHyphens w:val="0"/>
              <w:spacing w:before="80" w:after="80" w:line="200" w:lineRule="exact"/>
              <w:ind w:left="57" w:right="57"/>
              <w:rPr>
                <w:bCs/>
                <w:i/>
                <w:sz w:val="14"/>
                <w:szCs w:val="14"/>
              </w:rPr>
            </w:pPr>
            <w:r w:rsidRPr="008F6BDC">
              <w:rPr>
                <w:i/>
                <w:sz w:val="14"/>
                <w:szCs w:val="14"/>
              </w:rPr>
              <w:t xml:space="preserve">Уровень </w:t>
            </w:r>
            <w:r w:rsidR="004E49D6">
              <w:rPr>
                <w:i/>
                <w:sz w:val="14"/>
                <w:szCs w:val="14"/>
              </w:rPr>
              <w:br/>
            </w:r>
            <w:r w:rsidRPr="008F6BDC">
              <w:rPr>
                <w:i/>
                <w:sz w:val="14"/>
                <w:szCs w:val="14"/>
              </w:rPr>
              <w:t>звука слева</w:t>
            </w:r>
            <w:r w:rsidRPr="008F6BDC">
              <w:rPr>
                <w:bCs/>
                <w:i/>
                <w:strike/>
                <w:sz w:val="14"/>
                <w:szCs w:val="14"/>
                <w:vertAlign w:val="superscript"/>
              </w:rPr>
              <w:t>1</w:t>
            </w:r>
            <w:r w:rsidRPr="00967A21">
              <w:rPr>
                <w:b/>
                <w:bCs/>
                <w:i/>
                <w:sz w:val="14"/>
                <w:szCs w:val="14"/>
                <w:vertAlign w:val="superscript"/>
              </w:rPr>
              <w:t>a</w:t>
            </w:r>
            <w:r w:rsidRPr="008F6BDC">
              <w:rPr>
                <w:b/>
                <w:bCs/>
                <w:i/>
                <w:sz w:val="14"/>
                <w:szCs w:val="14"/>
                <w:vertAlign w:val="superscript"/>
              </w:rPr>
              <w:t xml:space="preserve"> </w:t>
            </w:r>
            <w:r w:rsidR="004E49D6">
              <w:rPr>
                <w:b/>
                <w:bCs/>
                <w:i/>
                <w:sz w:val="14"/>
                <w:szCs w:val="14"/>
                <w:vertAlign w:val="superscript"/>
              </w:rPr>
              <w:br/>
            </w:r>
            <w:r w:rsidRPr="008F6BDC">
              <w:rPr>
                <w:i/>
                <w:sz w:val="14"/>
                <w:szCs w:val="14"/>
              </w:rPr>
              <w:t>с температурной коррекцией</w:t>
            </w:r>
            <w:r w:rsidRPr="00967A21">
              <w:rPr>
                <w:b/>
                <w:bCs/>
                <w:i/>
                <w:sz w:val="14"/>
                <w:szCs w:val="14"/>
                <w:vertAlign w:val="superscript"/>
              </w:rPr>
              <w:t>b</w:t>
            </w:r>
            <w:r w:rsidRPr="008F6BDC">
              <w:rPr>
                <w:i/>
                <w:sz w:val="14"/>
                <w:szCs w:val="14"/>
              </w:rPr>
              <w:t>, дБ(А)</w:t>
            </w:r>
          </w:p>
        </w:tc>
        <w:tc>
          <w:tcPr>
            <w:tcW w:w="886" w:type="dxa"/>
            <w:tcBorders>
              <w:bottom w:val="single" w:sz="12" w:space="0" w:color="auto"/>
            </w:tcBorders>
            <w:shd w:val="clear" w:color="auto" w:fill="auto"/>
            <w:tcMar>
              <w:left w:w="0" w:type="dxa"/>
              <w:right w:w="0" w:type="dxa"/>
            </w:tcMar>
            <w:vAlign w:val="bottom"/>
          </w:tcPr>
          <w:p w14:paraId="28315E13" w14:textId="77777777" w:rsidR="004E27AB" w:rsidRPr="00967A21" w:rsidRDefault="004E27AB" w:rsidP="004E27AB">
            <w:pPr>
              <w:suppressAutoHyphens w:val="0"/>
              <w:spacing w:before="80" w:after="80" w:line="200" w:lineRule="exact"/>
              <w:ind w:left="57" w:right="57"/>
              <w:rPr>
                <w:bCs/>
                <w:i/>
                <w:sz w:val="14"/>
                <w:szCs w:val="14"/>
              </w:rPr>
            </w:pPr>
            <w:r w:rsidRPr="00967A21">
              <w:rPr>
                <w:i/>
                <w:sz w:val="14"/>
                <w:szCs w:val="14"/>
              </w:rPr>
              <w:t>Примечания</w:t>
            </w:r>
          </w:p>
        </w:tc>
      </w:tr>
      <w:tr w:rsidR="004E27AB" w:rsidRPr="00967A21" w14:paraId="6152083A" w14:textId="77777777" w:rsidTr="004E49D6">
        <w:tc>
          <w:tcPr>
            <w:tcW w:w="485" w:type="dxa"/>
            <w:tcBorders>
              <w:top w:val="single" w:sz="12" w:space="0" w:color="auto"/>
            </w:tcBorders>
            <w:shd w:val="clear" w:color="auto" w:fill="auto"/>
            <w:tcMar>
              <w:left w:w="0" w:type="dxa"/>
              <w:right w:w="0" w:type="dxa"/>
            </w:tcMar>
          </w:tcPr>
          <w:p w14:paraId="6665B6C6" w14:textId="77777777" w:rsidR="004E27AB" w:rsidRPr="00967A21" w:rsidRDefault="004E27AB" w:rsidP="004E27AB">
            <w:pPr>
              <w:suppressAutoHyphens w:val="0"/>
              <w:spacing w:before="40" w:after="120" w:line="220" w:lineRule="exact"/>
              <w:ind w:left="57" w:right="57"/>
              <w:rPr>
                <w:bCs/>
                <w:szCs w:val="18"/>
              </w:rPr>
            </w:pPr>
            <w:r w:rsidRPr="00967A21">
              <w:rPr>
                <w:bCs/>
                <w:szCs w:val="18"/>
              </w:rPr>
              <w:t>1</w:t>
            </w:r>
          </w:p>
        </w:tc>
        <w:tc>
          <w:tcPr>
            <w:tcW w:w="868" w:type="dxa"/>
            <w:tcBorders>
              <w:top w:val="single" w:sz="12" w:space="0" w:color="auto"/>
            </w:tcBorders>
            <w:shd w:val="clear" w:color="auto" w:fill="auto"/>
            <w:tcMar>
              <w:left w:w="0" w:type="dxa"/>
              <w:right w:w="0" w:type="dxa"/>
            </w:tcMar>
          </w:tcPr>
          <w:p w14:paraId="6721A5B7" w14:textId="77777777" w:rsidR="004E27AB" w:rsidRPr="00967A21" w:rsidRDefault="004E27AB" w:rsidP="004E27AB">
            <w:pPr>
              <w:suppressAutoHyphens w:val="0"/>
              <w:spacing w:before="40" w:after="120" w:line="220" w:lineRule="exact"/>
              <w:ind w:left="57" w:right="57"/>
              <w:rPr>
                <w:bCs/>
                <w:szCs w:val="18"/>
              </w:rPr>
            </w:pPr>
          </w:p>
        </w:tc>
        <w:tc>
          <w:tcPr>
            <w:tcW w:w="924" w:type="dxa"/>
            <w:tcBorders>
              <w:top w:val="single" w:sz="12" w:space="0" w:color="auto"/>
            </w:tcBorders>
            <w:shd w:val="clear" w:color="auto" w:fill="auto"/>
            <w:tcMar>
              <w:left w:w="0" w:type="dxa"/>
              <w:right w:w="0" w:type="dxa"/>
            </w:tcMar>
          </w:tcPr>
          <w:p w14:paraId="10DF4AE1" w14:textId="77777777" w:rsidR="004E27AB" w:rsidRPr="00967A21" w:rsidRDefault="004E27AB" w:rsidP="004E27AB">
            <w:pPr>
              <w:suppressAutoHyphens w:val="0"/>
              <w:spacing w:before="40" w:after="120" w:line="220" w:lineRule="exact"/>
              <w:ind w:left="57" w:right="57"/>
              <w:rPr>
                <w:bCs/>
                <w:szCs w:val="18"/>
              </w:rPr>
            </w:pPr>
          </w:p>
        </w:tc>
        <w:tc>
          <w:tcPr>
            <w:tcW w:w="1084" w:type="dxa"/>
            <w:tcBorders>
              <w:top w:val="single" w:sz="12" w:space="0" w:color="auto"/>
            </w:tcBorders>
            <w:shd w:val="clear" w:color="auto" w:fill="auto"/>
            <w:tcMar>
              <w:left w:w="0" w:type="dxa"/>
              <w:right w:w="0" w:type="dxa"/>
            </w:tcMar>
          </w:tcPr>
          <w:p w14:paraId="614854B5" w14:textId="77777777" w:rsidR="004E27AB" w:rsidRPr="00967A21" w:rsidRDefault="004E27AB" w:rsidP="004E27AB">
            <w:pPr>
              <w:suppressAutoHyphens w:val="0"/>
              <w:spacing w:before="40" w:after="120" w:line="220" w:lineRule="exact"/>
              <w:ind w:left="57" w:right="57"/>
              <w:rPr>
                <w:bCs/>
                <w:szCs w:val="18"/>
              </w:rPr>
            </w:pPr>
          </w:p>
        </w:tc>
        <w:tc>
          <w:tcPr>
            <w:tcW w:w="1020" w:type="dxa"/>
            <w:tcBorders>
              <w:top w:val="single" w:sz="12" w:space="0" w:color="auto"/>
            </w:tcBorders>
            <w:shd w:val="clear" w:color="auto" w:fill="auto"/>
            <w:tcMar>
              <w:left w:w="0" w:type="dxa"/>
              <w:right w:w="0" w:type="dxa"/>
            </w:tcMar>
          </w:tcPr>
          <w:p w14:paraId="2EE67BB9" w14:textId="77777777" w:rsidR="004E27AB" w:rsidRPr="00967A21" w:rsidRDefault="004E27AB" w:rsidP="004E27AB">
            <w:pPr>
              <w:suppressAutoHyphens w:val="0"/>
              <w:spacing w:before="40" w:after="120" w:line="220" w:lineRule="exact"/>
              <w:ind w:left="57" w:right="57"/>
              <w:rPr>
                <w:bCs/>
                <w:szCs w:val="18"/>
              </w:rPr>
            </w:pPr>
          </w:p>
        </w:tc>
        <w:tc>
          <w:tcPr>
            <w:tcW w:w="793" w:type="dxa"/>
            <w:tcBorders>
              <w:top w:val="single" w:sz="12" w:space="0" w:color="auto"/>
            </w:tcBorders>
            <w:shd w:val="clear" w:color="auto" w:fill="auto"/>
            <w:tcMar>
              <w:left w:w="0" w:type="dxa"/>
              <w:right w:w="0" w:type="dxa"/>
            </w:tcMar>
          </w:tcPr>
          <w:p w14:paraId="5B25251F" w14:textId="77777777" w:rsidR="004E27AB" w:rsidRPr="00967A21" w:rsidRDefault="004E27AB" w:rsidP="004E27AB">
            <w:pPr>
              <w:suppressAutoHyphens w:val="0"/>
              <w:spacing w:before="40" w:after="120" w:line="220" w:lineRule="exact"/>
              <w:ind w:left="57" w:right="57"/>
              <w:rPr>
                <w:bCs/>
                <w:szCs w:val="18"/>
              </w:rPr>
            </w:pPr>
          </w:p>
        </w:tc>
        <w:tc>
          <w:tcPr>
            <w:tcW w:w="1008" w:type="dxa"/>
            <w:tcBorders>
              <w:top w:val="single" w:sz="12" w:space="0" w:color="auto"/>
            </w:tcBorders>
            <w:shd w:val="clear" w:color="auto" w:fill="auto"/>
            <w:tcMar>
              <w:left w:w="0" w:type="dxa"/>
              <w:right w:w="0" w:type="dxa"/>
            </w:tcMar>
          </w:tcPr>
          <w:p w14:paraId="3B0E09F4" w14:textId="77777777" w:rsidR="004E27AB" w:rsidRPr="00967A21" w:rsidRDefault="004E27AB" w:rsidP="004E27AB">
            <w:pPr>
              <w:suppressAutoHyphens w:val="0"/>
              <w:spacing w:before="40" w:after="120" w:line="220" w:lineRule="exact"/>
              <w:ind w:left="57" w:right="57"/>
              <w:rPr>
                <w:bCs/>
                <w:szCs w:val="18"/>
              </w:rPr>
            </w:pPr>
          </w:p>
        </w:tc>
        <w:tc>
          <w:tcPr>
            <w:tcW w:w="1316" w:type="dxa"/>
            <w:tcBorders>
              <w:top w:val="single" w:sz="12" w:space="0" w:color="auto"/>
            </w:tcBorders>
            <w:shd w:val="clear" w:color="auto" w:fill="auto"/>
            <w:tcMar>
              <w:left w:w="0" w:type="dxa"/>
              <w:right w:w="0" w:type="dxa"/>
            </w:tcMar>
          </w:tcPr>
          <w:p w14:paraId="24A09A80" w14:textId="77777777" w:rsidR="004E27AB" w:rsidRPr="00967A21" w:rsidRDefault="004E27AB" w:rsidP="004E27AB">
            <w:pPr>
              <w:suppressAutoHyphens w:val="0"/>
              <w:spacing w:before="40" w:after="120" w:line="220" w:lineRule="exact"/>
              <w:ind w:left="57" w:right="57"/>
              <w:rPr>
                <w:bCs/>
                <w:szCs w:val="18"/>
              </w:rPr>
            </w:pPr>
          </w:p>
        </w:tc>
        <w:tc>
          <w:tcPr>
            <w:tcW w:w="1255" w:type="dxa"/>
            <w:tcBorders>
              <w:top w:val="single" w:sz="12" w:space="0" w:color="auto"/>
            </w:tcBorders>
            <w:shd w:val="clear" w:color="auto" w:fill="auto"/>
            <w:tcMar>
              <w:left w:w="0" w:type="dxa"/>
              <w:right w:w="0" w:type="dxa"/>
            </w:tcMar>
          </w:tcPr>
          <w:p w14:paraId="4053F791" w14:textId="77777777" w:rsidR="004E27AB" w:rsidRPr="00967A21" w:rsidRDefault="004E27AB" w:rsidP="004E27AB">
            <w:pPr>
              <w:suppressAutoHyphens w:val="0"/>
              <w:spacing w:before="40" w:after="120" w:line="220" w:lineRule="exact"/>
              <w:ind w:left="57" w:right="57"/>
              <w:rPr>
                <w:bCs/>
                <w:szCs w:val="18"/>
              </w:rPr>
            </w:pPr>
          </w:p>
        </w:tc>
        <w:tc>
          <w:tcPr>
            <w:tcW w:w="886" w:type="dxa"/>
            <w:tcBorders>
              <w:top w:val="single" w:sz="12" w:space="0" w:color="auto"/>
            </w:tcBorders>
            <w:shd w:val="clear" w:color="auto" w:fill="auto"/>
            <w:tcMar>
              <w:left w:w="0" w:type="dxa"/>
              <w:right w:w="0" w:type="dxa"/>
            </w:tcMar>
          </w:tcPr>
          <w:p w14:paraId="704D520F" w14:textId="77777777" w:rsidR="004E27AB" w:rsidRPr="00967A21" w:rsidRDefault="004E27AB" w:rsidP="004E27AB">
            <w:pPr>
              <w:suppressAutoHyphens w:val="0"/>
              <w:spacing w:before="40" w:after="120" w:line="220" w:lineRule="exact"/>
              <w:ind w:left="57" w:right="57"/>
              <w:rPr>
                <w:bCs/>
                <w:szCs w:val="18"/>
              </w:rPr>
            </w:pPr>
          </w:p>
        </w:tc>
      </w:tr>
      <w:tr w:rsidR="004E27AB" w:rsidRPr="00967A21" w14:paraId="621F6475" w14:textId="77777777" w:rsidTr="004E49D6">
        <w:tc>
          <w:tcPr>
            <w:tcW w:w="485" w:type="dxa"/>
            <w:shd w:val="clear" w:color="auto" w:fill="auto"/>
            <w:tcMar>
              <w:left w:w="0" w:type="dxa"/>
              <w:right w:w="0" w:type="dxa"/>
            </w:tcMar>
          </w:tcPr>
          <w:p w14:paraId="23127FCD" w14:textId="77777777" w:rsidR="004E27AB" w:rsidRPr="00967A21" w:rsidRDefault="004E27AB" w:rsidP="004E27AB">
            <w:pPr>
              <w:suppressAutoHyphens w:val="0"/>
              <w:spacing w:before="40" w:after="120" w:line="220" w:lineRule="exact"/>
              <w:ind w:left="57" w:right="57"/>
              <w:rPr>
                <w:bCs/>
                <w:szCs w:val="18"/>
              </w:rPr>
            </w:pPr>
            <w:r w:rsidRPr="00967A21">
              <w:rPr>
                <w:bCs/>
                <w:szCs w:val="18"/>
              </w:rPr>
              <w:t>2</w:t>
            </w:r>
          </w:p>
        </w:tc>
        <w:tc>
          <w:tcPr>
            <w:tcW w:w="868" w:type="dxa"/>
            <w:shd w:val="clear" w:color="auto" w:fill="auto"/>
            <w:tcMar>
              <w:left w:w="0" w:type="dxa"/>
              <w:right w:w="0" w:type="dxa"/>
            </w:tcMar>
          </w:tcPr>
          <w:p w14:paraId="17BD9013" w14:textId="77777777" w:rsidR="004E27AB" w:rsidRPr="00967A21" w:rsidRDefault="004E27AB" w:rsidP="004E27AB">
            <w:pPr>
              <w:suppressAutoHyphens w:val="0"/>
              <w:spacing w:before="40" w:after="120" w:line="220" w:lineRule="exact"/>
              <w:ind w:left="57" w:right="57"/>
              <w:rPr>
                <w:bCs/>
                <w:szCs w:val="18"/>
              </w:rPr>
            </w:pPr>
          </w:p>
        </w:tc>
        <w:tc>
          <w:tcPr>
            <w:tcW w:w="924" w:type="dxa"/>
            <w:shd w:val="clear" w:color="auto" w:fill="auto"/>
            <w:tcMar>
              <w:left w:w="0" w:type="dxa"/>
              <w:right w:w="0" w:type="dxa"/>
            </w:tcMar>
          </w:tcPr>
          <w:p w14:paraId="5E4CF002" w14:textId="77777777" w:rsidR="004E27AB" w:rsidRPr="00967A21" w:rsidRDefault="004E27AB" w:rsidP="004E27AB">
            <w:pPr>
              <w:suppressAutoHyphens w:val="0"/>
              <w:spacing w:before="40" w:after="120" w:line="220" w:lineRule="exact"/>
              <w:ind w:left="57" w:right="57"/>
              <w:rPr>
                <w:bCs/>
                <w:szCs w:val="18"/>
              </w:rPr>
            </w:pPr>
          </w:p>
        </w:tc>
        <w:tc>
          <w:tcPr>
            <w:tcW w:w="1084" w:type="dxa"/>
            <w:shd w:val="clear" w:color="auto" w:fill="auto"/>
            <w:tcMar>
              <w:left w:w="0" w:type="dxa"/>
              <w:right w:w="0" w:type="dxa"/>
            </w:tcMar>
          </w:tcPr>
          <w:p w14:paraId="48A06507" w14:textId="77777777" w:rsidR="004E27AB" w:rsidRPr="00967A21" w:rsidRDefault="004E27AB" w:rsidP="004E27AB">
            <w:pPr>
              <w:suppressAutoHyphens w:val="0"/>
              <w:spacing w:before="40" w:after="120" w:line="220" w:lineRule="exact"/>
              <w:ind w:left="57" w:right="57"/>
              <w:rPr>
                <w:bCs/>
                <w:szCs w:val="18"/>
              </w:rPr>
            </w:pPr>
          </w:p>
        </w:tc>
        <w:tc>
          <w:tcPr>
            <w:tcW w:w="1020" w:type="dxa"/>
            <w:shd w:val="clear" w:color="auto" w:fill="auto"/>
            <w:tcMar>
              <w:left w:w="0" w:type="dxa"/>
              <w:right w:w="0" w:type="dxa"/>
            </w:tcMar>
          </w:tcPr>
          <w:p w14:paraId="4C509163" w14:textId="77777777" w:rsidR="004E27AB" w:rsidRPr="00967A21" w:rsidRDefault="004E27AB" w:rsidP="004E27AB">
            <w:pPr>
              <w:suppressAutoHyphens w:val="0"/>
              <w:spacing w:before="40" w:after="120" w:line="220" w:lineRule="exact"/>
              <w:ind w:left="57" w:right="57"/>
              <w:rPr>
                <w:bCs/>
                <w:szCs w:val="18"/>
              </w:rPr>
            </w:pPr>
          </w:p>
        </w:tc>
        <w:tc>
          <w:tcPr>
            <w:tcW w:w="793" w:type="dxa"/>
            <w:shd w:val="clear" w:color="auto" w:fill="auto"/>
            <w:tcMar>
              <w:left w:w="0" w:type="dxa"/>
              <w:right w:w="0" w:type="dxa"/>
            </w:tcMar>
          </w:tcPr>
          <w:p w14:paraId="49E6669F" w14:textId="77777777" w:rsidR="004E27AB" w:rsidRPr="00967A21" w:rsidRDefault="004E27AB" w:rsidP="004E27AB">
            <w:pPr>
              <w:suppressAutoHyphens w:val="0"/>
              <w:spacing w:before="40" w:after="120" w:line="220" w:lineRule="exact"/>
              <w:ind w:left="57" w:right="57"/>
              <w:rPr>
                <w:bCs/>
                <w:szCs w:val="18"/>
              </w:rPr>
            </w:pPr>
          </w:p>
        </w:tc>
        <w:tc>
          <w:tcPr>
            <w:tcW w:w="1008" w:type="dxa"/>
            <w:shd w:val="clear" w:color="auto" w:fill="auto"/>
            <w:tcMar>
              <w:left w:w="0" w:type="dxa"/>
              <w:right w:w="0" w:type="dxa"/>
            </w:tcMar>
          </w:tcPr>
          <w:p w14:paraId="26FBAB91" w14:textId="77777777" w:rsidR="004E27AB" w:rsidRPr="00967A21" w:rsidRDefault="004E27AB" w:rsidP="004E27AB">
            <w:pPr>
              <w:suppressAutoHyphens w:val="0"/>
              <w:spacing w:before="40" w:after="120" w:line="220" w:lineRule="exact"/>
              <w:ind w:left="57" w:right="57"/>
              <w:rPr>
                <w:bCs/>
                <w:szCs w:val="18"/>
              </w:rPr>
            </w:pPr>
          </w:p>
        </w:tc>
        <w:tc>
          <w:tcPr>
            <w:tcW w:w="1316" w:type="dxa"/>
            <w:shd w:val="clear" w:color="auto" w:fill="auto"/>
            <w:tcMar>
              <w:left w:w="0" w:type="dxa"/>
              <w:right w:w="0" w:type="dxa"/>
            </w:tcMar>
          </w:tcPr>
          <w:p w14:paraId="1FF1B04C" w14:textId="77777777" w:rsidR="004E27AB" w:rsidRPr="00967A21" w:rsidRDefault="004E27AB" w:rsidP="004E27AB">
            <w:pPr>
              <w:suppressAutoHyphens w:val="0"/>
              <w:spacing w:before="40" w:after="120" w:line="220" w:lineRule="exact"/>
              <w:ind w:left="57" w:right="57"/>
              <w:rPr>
                <w:bCs/>
                <w:szCs w:val="18"/>
              </w:rPr>
            </w:pPr>
          </w:p>
        </w:tc>
        <w:tc>
          <w:tcPr>
            <w:tcW w:w="1255" w:type="dxa"/>
            <w:shd w:val="clear" w:color="auto" w:fill="auto"/>
            <w:tcMar>
              <w:left w:w="0" w:type="dxa"/>
              <w:right w:w="0" w:type="dxa"/>
            </w:tcMar>
          </w:tcPr>
          <w:p w14:paraId="16050630" w14:textId="77777777" w:rsidR="004E27AB" w:rsidRPr="00967A21" w:rsidRDefault="004E27AB" w:rsidP="004E27AB">
            <w:pPr>
              <w:suppressAutoHyphens w:val="0"/>
              <w:spacing w:before="40" w:after="120" w:line="220" w:lineRule="exact"/>
              <w:ind w:left="57" w:right="57"/>
              <w:rPr>
                <w:bCs/>
                <w:szCs w:val="18"/>
              </w:rPr>
            </w:pPr>
          </w:p>
        </w:tc>
        <w:tc>
          <w:tcPr>
            <w:tcW w:w="886" w:type="dxa"/>
            <w:shd w:val="clear" w:color="auto" w:fill="auto"/>
            <w:tcMar>
              <w:left w:w="0" w:type="dxa"/>
              <w:right w:w="0" w:type="dxa"/>
            </w:tcMar>
          </w:tcPr>
          <w:p w14:paraId="59CB2A37" w14:textId="77777777" w:rsidR="004E27AB" w:rsidRPr="00967A21" w:rsidRDefault="004E27AB" w:rsidP="004E27AB">
            <w:pPr>
              <w:suppressAutoHyphens w:val="0"/>
              <w:spacing w:before="40" w:after="120" w:line="220" w:lineRule="exact"/>
              <w:ind w:left="57" w:right="57"/>
              <w:rPr>
                <w:bCs/>
                <w:szCs w:val="18"/>
              </w:rPr>
            </w:pPr>
          </w:p>
        </w:tc>
      </w:tr>
      <w:tr w:rsidR="004E27AB" w:rsidRPr="00967A21" w14:paraId="49498E10" w14:textId="77777777" w:rsidTr="004E49D6">
        <w:tc>
          <w:tcPr>
            <w:tcW w:w="485" w:type="dxa"/>
            <w:shd w:val="clear" w:color="auto" w:fill="auto"/>
            <w:tcMar>
              <w:left w:w="0" w:type="dxa"/>
              <w:right w:w="0" w:type="dxa"/>
            </w:tcMar>
          </w:tcPr>
          <w:p w14:paraId="695DCC98" w14:textId="77777777" w:rsidR="004E27AB" w:rsidRPr="00967A21" w:rsidRDefault="004E27AB" w:rsidP="004E27AB">
            <w:pPr>
              <w:suppressAutoHyphens w:val="0"/>
              <w:spacing w:before="40" w:after="120" w:line="220" w:lineRule="exact"/>
              <w:ind w:left="57" w:right="57"/>
              <w:rPr>
                <w:bCs/>
                <w:szCs w:val="18"/>
              </w:rPr>
            </w:pPr>
            <w:r w:rsidRPr="00967A21">
              <w:rPr>
                <w:bCs/>
                <w:szCs w:val="18"/>
              </w:rPr>
              <w:t>3</w:t>
            </w:r>
          </w:p>
        </w:tc>
        <w:tc>
          <w:tcPr>
            <w:tcW w:w="868" w:type="dxa"/>
            <w:shd w:val="clear" w:color="auto" w:fill="auto"/>
            <w:tcMar>
              <w:left w:w="0" w:type="dxa"/>
              <w:right w:w="0" w:type="dxa"/>
            </w:tcMar>
          </w:tcPr>
          <w:p w14:paraId="4E7ED93B" w14:textId="77777777" w:rsidR="004E27AB" w:rsidRPr="00967A21" w:rsidRDefault="004E27AB" w:rsidP="004E27AB">
            <w:pPr>
              <w:suppressAutoHyphens w:val="0"/>
              <w:spacing w:before="40" w:after="120" w:line="220" w:lineRule="exact"/>
              <w:ind w:left="57" w:right="57"/>
              <w:rPr>
                <w:bCs/>
                <w:szCs w:val="18"/>
              </w:rPr>
            </w:pPr>
          </w:p>
        </w:tc>
        <w:tc>
          <w:tcPr>
            <w:tcW w:w="924" w:type="dxa"/>
            <w:shd w:val="clear" w:color="auto" w:fill="auto"/>
            <w:tcMar>
              <w:left w:w="0" w:type="dxa"/>
              <w:right w:w="0" w:type="dxa"/>
            </w:tcMar>
          </w:tcPr>
          <w:p w14:paraId="7360897E" w14:textId="77777777" w:rsidR="004E27AB" w:rsidRPr="00967A21" w:rsidRDefault="004E27AB" w:rsidP="004E27AB">
            <w:pPr>
              <w:suppressAutoHyphens w:val="0"/>
              <w:spacing w:before="40" w:after="120" w:line="220" w:lineRule="exact"/>
              <w:ind w:left="57" w:right="57"/>
              <w:rPr>
                <w:bCs/>
                <w:szCs w:val="18"/>
              </w:rPr>
            </w:pPr>
          </w:p>
        </w:tc>
        <w:tc>
          <w:tcPr>
            <w:tcW w:w="1084" w:type="dxa"/>
            <w:shd w:val="clear" w:color="auto" w:fill="auto"/>
            <w:tcMar>
              <w:left w:w="0" w:type="dxa"/>
              <w:right w:w="0" w:type="dxa"/>
            </w:tcMar>
          </w:tcPr>
          <w:p w14:paraId="5987978A" w14:textId="77777777" w:rsidR="004E27AB" w:rsidRPr="00967A21" w:rsidRDefault="004E27AB" w:rsidP="004E27AB">
            <w:pPr>
              <w:suppressAutoHyphens w:val="0"/>
              <w:spacing w:before="40" w:after="120" w:line="220" w:lineRule="exact"/>
              <w:ind w:left="57" w:right="57"/>
              <w:rPr>
                <w:bCs/>
                <w:szCs w:val="18"/>
              </w:rPr>
            </w:pPr>
          </w:p>
        </w:tc>
        <w:tc>
          <w:tcPr>
            <w:tcW w:w="1020" w:type="dxa"/>
            <w:shd w:val="clear" w:color="auto" w:fill="auto"/>
            <w:tcMar>
              <w:left w:w="0" w:type="dxa"/>
              <w:right w:w="0" w:type="dxa"/>
            </w:tcMar>
          </w:tcPr>
          <w:p w14:paraId="41CD7135" w14:textId="77777777" w:rsidR="004E27AB" w:rsidRPr="00967A21" w:rsidRDefault="004E27AB" w:rsidP="004E27AB">
            <w:pPr>
              <w:suppressAutoHyphens w:val="0"/>
              <w:spacing w:before="40" w:after="120" w:line="220" w:lineRule="exact"/>
              <w:ind w:left="57" w:right="57"/>
              <w:rPr>
                <w:bCs/>
                <w:szCs w:val="18"/>
              </w:rPr>
            </w:pPr>
          </w:p>
        </w:tc>
        <w:tc>
          <w:tcPr>
            <w:tcW w:w="793" w:type="dxa"/>
            <w:shd w:val="clear" w:color="auto" w:fill="auto"/>
            <w:tcMar>
              <w:left w:w="0" w:type="dxa"/>
              <w:right w:w="0" w:type="dxa"/>
            </w:tcMar>
          </w:tcPr>
          <w:p w14:paraId="017CE390" w14:textId="77777777" w:rsidR="004E27AB" w:rsidRPr="00967A21" w:rsidRDefault="004E27AB" w:rsidP="004E27AB">
            <w:pPr>
              <w:suppressAutoHyphens w:val="0"/>
              <w:spacing w:before="40" w:after="120" w:line="220" w:lineRule="exact"/>
              <w:ind w:left="57" w:right="57"/>
              <w:rPr>
                <w:bCs/>
                <w:szCs w:val="18"/>
              </w:rPr>
            </w:pPr>
          </w:p>
        </w:tc>
        <w:tc>
          <w:tcPr>
            <w:tcW w:w="1008" w:type="dxa"/>
            <w:shd w:val="clear" w:color="auto" w:fill="auto"/>
            <w:tcMar>
              <w:left w:w="0" w:type="dxa"/>
              <w:right w:w="0" w:type="dxa"/>
            </w:tcMar>
          </w:tcPr>
          <w:p w14:paraId="2F32AE9B" w14:textId="77777777" w:rsidR="004E27AB" w:rsidRPr="00967A21" w:rsidRDefault="004E27AB" w:rsidP="004E27AB">
            <w:pPr>
              <w:suppressAutoHyphens w:val="0"/>
              <w:spacing w:before="40" w:after="120" w:line="220" w:lineRule="exact"/>
              <w:ind w:left="57" w:right="57"/>
              <w:rPr>
                <w:bCs/>
                <w:szCs w:val="18"/>
              </w:rPr>
            </w:pPr>
          </w:p>
        </w:tc>
        <w:tc>
          <w:tcPr>
            <w:tcW w:w="1316" w:type="dxa"/>
            <w:shd w:val="clear" w:color="auto" w:fill="auto"/>
            <w:tcMar>
              <w:left w:w="0" w:type="dxa"/>
              <w:right w:w="0" w:type="dxa"/>
            </w:tcMar>
          </w:tcPr>
          <w:p w14:paraId="466138FD" w14:textId="77777777" w:rsidR="004E27AB" w:rsidRPr="00967A21" w:rsidRDefault="004E27AB" w:rsidP="004E27AB">
            <w:pPr>
              <w:suppressAutoHyphens w:val="0"/>
              <w:spacing w:before="40" w:after="120" w:line="220" w:lineRule="exact"/>
              <w:ind w:left="57" w:right="57"/>
              <w:rPr>
                <w:bCs/>
                <w:szCs w:val="18"/>
              </w:rPr>
            </w:pPr>
          </w:p>
        </w:tc>
        <w:tc>
          <w:tcPr>
            <w:tcW w:w="1255" w:type="dxa"/>
            <w:shd w:val="clear" w:color="auto" w:fill="auto"/>
            <w:tcMar>
              <w:left w:w="0" w:type="dxa"/>
              <w:right w:w="0" w:type="dxa"/>
            </w:tcMar>
          </w:tcPr>
          <w:p w14:paraId="1AD42E99" w14:textId="77777777" w:rsidR="004E27AB" w:rsidRPr="00967A21" w:rsidRDefault="004E27AB" w:rsidP="004E27AB">
            <w:pPr>
              <w:suppressAutoHyphens w:val="0"/>
              <w:spacing w:before="40" w:after="120" w:line="220" w:lineRule="exact"/>
              <w:ind w:left="57" w:right="57"/>
              <w:rPr>
                <w:bCs/>
                <w:szCs w:val="18"/>
              </w:rPr>
            </w:pPr>
          </w:p>
        </w:tc>
        <w:tc>
          <w:tcPr>
            <w:tcW w:w="886" w:type="dxa"/>
            <w:shd w:val="clear" w:color="auto" w:fill="auto"/>
            <w:tcMar>
              <w:left w:w="0" w:type="dxa"/>
              <w:right w:w="0" w:type="dxa"/>
            </w:tcMar>
          </w:tcPr>
          <w:p w14:paraId="590C55EF" w14:textId="77777777" w:rsidR="004E27AB" w:rsidRPr="00967A21" w:rsidRDefault="004E27AB" w:rsidP="004E27AB">
            <w:pPr>
              <w:suppressAutoHyphens w:val="0"/>
              <w:spacing w:before="40" w:after="120" w:line="220" w:lineRule="exact"/>
              <w:ind w:left="57" w:right="57"/>
              <w:rPr>
                <w:bCs/>
                <w:szCs w:val="18"/>
              </w:rPr>
            </w:pPr>
          </w:p>
        </w:tc>
      </w:tr>
      <w:tr w:rsidR="004E27AB" w:rsidRPr="00967A21" w14:paraId="69B05389" w14:textId="77777777" w:rsidTr="004E49D6">
        <w:tc>
          <w:tcPr>
            <w:tcW w:w="485" w:type="dxa"/>
            <w:shd w:val="clear" w:color="auto" w:fill="auto"/>
            <w:tcMar>
              <w:left w:w="0" w:type="dxa"/>
              <w:right w:w="0" w:type="dxa"/>
            </w:tcMar>
          </w:tcPr>
          <w:p w14:paraId="25DBC64B" w14:textId="77777777" w:rsidR="004E27AB" w:rsidRPr="00967A21" w:rsidRDefault="004E27AB" w:rsidP="004E27AB">
            <w:pPr>
              <w:suppressAutoHyphens w:val="0"/>
              <w:spacing w:before="40" w:after="120" w:line="220" w:lineRule="exact"/>
              <w:ind w:left="57" w:right="57"/>
              <w:rPr>
                <w:bCs/>
                <w:szCs w:val="18"/>
              </w:rPr>
            </w:pPr>
            <w:r w:rsidRPr="00967A21">
              <w:rPr>
                <w:bCs/>
                <w:szCs w:val="18"/>
              </w:rPr>
              <w:t>4</w:t>
            </w:r>
          </w:p>
        </w:tc>
        <w:tc>
          <w:tcPr>
            <w:tcW w:w="868" w:type="dxa"/>
            <w:shd w:val="clear" w:color="auto" w:fill="auto"/>
            <w:tcMar>
              <w:left w:w="0" w:type="dxa"/>
              <w:right w:w="0" w:type="dxa"/>
            </w:tcMar>
          </w:tcPr>
          <w:p w14:paraId="7B52F3D9" w14:textId="77777777" w:rsidR="004E27AB" w:rsidRPr="00967A21" w:rsidRDefault="004E27AB" w:rsidP="004E27AB">
            <w:pPr>
              <w:suppressAutoHyphens w:val="0"/>
              <w:spacing w:before="40" w:after="120" w:line="220" w:lineRule="exact"/>
              <w:ind w:left="57" w:right="57"/>
              <w:rPr>
                <w:bCs/>
                <w:szCs w:val="18"/>
              </w:rPr>
            </w:pPr>
          </w:p>
        </w:tc>
        <w:tc>
          <w:tcPr>
            <w:tcW w:w="924" w:type="dxa"/>
            <w:shd w:val="clear" w:color="auto" w:fill="auto"/>
            <w:tcMar>
              <w:left w:w="0" w:type="dxa"/>
              <w:right w:w="0" w:type="dxa"/>
            </w:tcMar>
          </w:tcPr>
          <w:p w14:paraId="3861CC69" w14:textId="77777777" w:rsidR="004E27AB" w:rsidRPr="00967A21" w:rsidRDefault="004E27AB" w:rsidP="004E27AB">
            <w:pPr>
              <w:suppressAutoHyphens w:val="0"/>
              <w:spacing w:before="40" w:after="120" w:line="220" w:lineRule="exact"/>
              <w:ind w:left="57" w:right="57"/>
              <w:rPr>
                <w:bCs/>
                <w:szCs w:val="18"/>
              </w:rPr>
            </w:pPr>
          </w:p>
        </w:tc>
        <w:tc>
          <w:tcPr>
            <w:tcW w:w="1084" w:type="dxa"/>
            <w:shd w:val="clear" w:color="auto" w:fill="auto"/>
            <w:tcMar>
              <w:left w:w="0" w:type="dxa"/>
              <w:right w:w="0" w:type="dxa"/>
            </w:tcMar>
          </w:tcPr>
          <w:p w14:paraId="1AEBA64C" w14:textId="77777777" w:rsidR="004E27AB" w:rsidRPr="00967A21" w:rsidRDefault="004E27AB" w:rsidP="004E27AB">
            <w:pPr>
              <w:suppressAutoHyphens w:val="0"/>
              <w:spacing w:before="40" w:after="120" w:line="220" w:lineRule="exact"/>
              <w:ind w:left="57" w:right="57"/>
              <w:rPr>
                <w:bCs/>
                <w:szCs w:val="18"/>
              </w:rPr>
            </w:pPr>
          </w:p>
        </w:tc>
        <w:tc>
          <w:tcPr>
            <w:tcW w:w="1020" w:type="dxa"/>
            <w:shd w:val="clear" w:color="auto" w:fill="auto"/>
            <w:tcMar>
              <w:left w:w="0" w:type="dxa"/>
              <w:right w:w="0" w:type="dxa"/>
            </w:tcMar>
          </w:tcPr>
          <w:p w14:paraId="5D577664" w14:textId="77777777" w:rsidR="004E27AB" w:rsidRPr="00967A21" w:rsidRDefault="004E27AB" w:rsidP="004E27AB">
            <w:pPr>
              <w:suppressAutoHyphens w:val="0"/>
              <w:spacing w:before="40" w:after="120" w:line="220" w:lineRule="exact"/>
              <w:ind w:left="57" w:right="57"/>
              <w:rPr>
                <w:bCs/>
                <w:szCs w:val="18"/>
              </w:rPr>
            </w:pPr>
          </w:p>
        </w:tc>
        <w:tc>
          <w:tcPr>
            <w:tcW w:w="793" w:type="dxa"/>
            <w:shd w:val="clear" w:color="auto" w:fill="auto"/>
            <w:tcMar>
              <w:left w:w="0" w:type="dxa"/>
              <w:right w:w="0" w:type="dxa"/>
            </w:tcMar>
          </w:tcPr>
          <w:p w14:paraId="7F65D0C9" w14:textId="77777777" w:rsidR="004E27AB" w:rsidRPr="00967A21" w:rsidRDefault="004E27AB" w:rsidP="004E27AB">
            <w:pPr>
              <w:suppressAutoHyphens w:val="0"/>
              <w:spacing w:before="40" w:after="120" w:line="220" w:lineRule="exact"/>
              <w:ind w:left="57" w:right="57"/>
              <w:rPr>
                <w:bCs/>
                <w:szCs w:val="18"/>
              </w:rPr>
            </w:pPr>
          </w:p>
        </w:tc>
        <w:tc>
          <w:tcPr>
            <w:tcW w:w="1008" w:type="dxa"/>
            <w:shd w:val="clear" w:color="auto" w:fill="auto"/>
            <w:tcMar>
              <w:left w:w="0" w:type="dxa"/>
              <w:right w:w="0" w:type="dxa"/>
            </w:tcMar>
          </w:tcPr>
          <w:p w14:paraId="0007B5E5" w14:textId="77777777" w:rsidR="004E27AB" w:rsidRPr="00967A21" w:rsidRDefault="004E27AB" w:rsidP="004E27AB">
            <w:pPr>
              <w:suppressAutoHyphens w:val="0"/>
              <w:spacing w:before="40" w:after="120" w:line="220" w:lineRule="exact"/>
              <w:ind w:left="57" w:right="57"/>
              <w:rPr>
                <w:bCs/>
                <w:szCs w:val="18"/>
              </w:rPr>
            </w:pPr>
          </w:p>
        </w:tc>
        <w:tc>
          <w:tcPr>
            <w:tcW w:w="1316" w:type="dxa"/>
            <w:shd w:val="clear" w:color="auto" w:fill="auto"/>
            <w:tcMar>
              <w:left w:w="0" w:type="dxa"/>
              <w:right w:w="0" w:type="dxa"/>
            </w:tcMar>
          </w:tcPr>
          <w:p w14:paraId="42D9C3DE" w14:textId="77777777" w:rsidR="004E27AB" w:rsidRPr="00967A21" w:rsidRDefault="004E27AB" w:rsidP="004E27AB">
            <w:pPr>
              <w:suppressAutoHyphens w:val="0"/>
              <w:spacing w:before="40" w:after="120" w:line="220" w:lineRule="exact"/>
              <w:ind w:left="57" w:right="57"/>
              <w:rPr>
                <w:bCs/>
                <w:szCs w:val="18"/>
              </w:rPr>
            </w:pPr>
          </w:p>
        </w:tc>
        <w:tc>
          <w:tcPr>
            <w:tcW w:w="1255" w:type="dxa"/>
            <w:shd w:val="clear" w:color="auto" w:fill="auto"/>
            <w:tcMar>
              <w:left w:w="0" w:type="dxa"/>
              <w:right w:w="0" w:type="dxa"/>
            </w:tcMar>
          </w:tcPr>
          <w:p w14:paraId="373C05E6" w14:textId="77777777" w:rsidR="004E27AB" w:rsidRPr="00967A21" w:rsidRDefault="004E27AB" w:rsidP="004E27AB">
            <w:pPr>
              <w:suppressAutoHyphens w:val="0"/>
              <w:spacing w:before="40" w:after="120" w:line="220" w:lineRule="exact"/>
              <w:ind w:left="57" w:right="57"/>
              <w:rPr>
                <w:bCs/>
                <w:szCs w:val="18"/>
              </w:rPr>
            </w:pPr>
          </w:p>
        </w:tc>
        <w:tc>
          <w:tcPr>
            <w:tcW w:w="886" w:type="dxa"/>
            <w:shd w:val="clear" w:color="auto" w:fill="auto"/>
            <w:tcMar>
              <w:left w:w="0" w:type="dxa"/>
              <w:right w:w="0" w:type="dxa"/>
            </w:tcMar>
          </w:tcPr>
          <w:p w14:paraId="14BB1F66" w14:textId="77777777" w:rsidR="004E27AB" w:rsidRPr="00967A21" w:rsidRDefault="004E27AB" w:rsidP="004E27AB">
            <w:pPr>
              <w:suppressAutoHyphens w:val="0"/>
              <w:spacing w:before="40" w:after="120" w:line="220" w:lineRule="exact"/>
              <w:ind w:left="57" w:right="57"/>
              <w:rPr>
                <w:bCs/>
                <w:szCs w:val="18"/>
              </w:rPr>
            </w:pPr>
          </w:p>
        </w:tc>
      </w:tr>
      <w:tr w:rsidR="004E27AB" w:rsidRPr="00967A21" w14:paraId="1D1AA396" w14:textId="77777777" w:rsidTr="004E49D6">
        <w:tc>
          <w:tcPr>
            <w:tcW w:w="485" w:type="dxa"/>
            <w:shd w:val="clear" w:color="auto" w:fill="auto"/>
            <w:tcMar>
              <w:left w:w="0" w:type="dxa"/>
              <w:right w:w="0" w:type="dxa"/>
            </w:tcMar>
          </w:tcPr>
          <w:p w14:paraId="2C81938D" w14:textId="77777777" w:rsidR="004E27AB" w:rsidRPr="00967A21" w:rsidRDefault="004E27AB" w:rsidP="004E27AB">
            <w:pPr>
              <w:suppressAutoHyphens w:val="0"/>
              <w:spacing w:before="40" w:after="120" w:line="220" w:lineRule="exact"/>
              <w:ind w:left="57" w:right="57"/>
              <w:rPr>
                <w:bCs/>
                <w:szCs w:val="18"/>
              </w:rPr>
            </w:pPr>
            <w:r w:rsidRPr="00967A21">
              <w:rPr>
                <w:bCs/>
                <w:szCs w:val="18"/>
              </w:rPr>
              <w:t>5</w:t>
            </w:r>
          </w:p>
        </w:tc>
        <w:tc>
          <w:tcPr>
            <w:tcW w:w="868" w:type="dxa"/>
            <w:shd w:val="clear" w:color="auto" w:fill="auto"/>
            <w:tcMar>
              <w:left w:w="0" w:type="dxa"/>
              <w:right w:w="0" w:type="dxa"/>
            </w:tcMar>
          </w:tcPr>
          <w:p w14:paraId="02064777" w14:textId="77777777" w:rsidR="004E27AB" w:rsidRPr="00967A21" w:rsidRDefault="004E27AB" w:rsidP="004E27AB">
            <w:pPr>
              <w:suppressAutoHyphens w:val="0"/>
              <w:spacing w:before="40" w:after="120" w:line="220" w:lineRule="exact"/>
              <w:ind w:left="57" w:right="57"/>
              <w:rPr>
                <w:bCs/>
                <w:szCs w:val="18"/>
              </w:rPr>
            </w:pPr>
          </w:p>
        </w:tc>
        <w:tc>
          <w:tcPr>
            <w:tcW w:w="924" w:type="dxa"/>
            <w:shd w:val="clear" w:color="auto" w:fill="auto"/>
            <w:tcMar>
              <w:left w:w="0" w:type="dxa"/>
              <w:right w:w="0" w:type="dxa"/>
            </w:tcMar>
          </w:tcPr>
          <w:p w14:paraId="45F05F65" w14:textId="77777777" w:rsidR="004E27AB" w:rsidRPr="00967A21" w:rsidRDefault="004E27AB" w:rsidP="004E27AB">
            <w:pPr>
              <w:suppressAutoHyphens w:val="0"/>
              <w:spacing w:before="40" w:after="120" w:line="220" w:lineRule="exact"/>
              <w:ind w:left="57" w:right="57"/>
              <w:rPr>
                <w:bCs/>
                <w:szCs w:val="18"/>
              </w:rPr>
            </w:pPr>
          </w:p>
        </w:tc>
        <w:tc>
          <w:tcPr>
            <w:tcW w:w="1084" w:type="dxa"/>
            <w:shd w:val="clear" w:color="auto" w:fill="auto"/>
            <w:tcMar>
              <w:left w:w="0" w:type="dxa"/>
              <w:right w:w="0" w:type="dxa"/>
            </w:tcMar>
          </w:tcPr>
          <w:p w14:paraId="31888441" w14:textId="77777777" w:rsidR="004E27AB" w:rsidRPr="00967A21" w:rsidRDefault="004E27AB" w:rsidP="004E27AB">
            <w:pPr>
              <w:suppressAutoHyphens w:val="0"/>
              <w:spacing w:before="40" w:after="120" w:line="220" w:lineRule="exact"/>
              <w:ind w:left="57" w:right="57"/>
              <w:rPr>
                <w:bCs/>
                <w:szCs w:val="18"/>
              </w:rPr>
            </w:pPr>
          </w:p>
        </w:tc>
        <w:tc>
          <w:tcPr>
            <w:tcW w:w="1020" w:type="dxa"/>
            <w:shd w:val="clear" w:color="auto" w:fill="auto"/>
            <w:tcMar>
              <w:left w:w="0" w:type="dxa"/>
              <w:right w:w="0" w:type="dxa"/>
            </w:tcMar>
          </w:tcPr>
          <w:p w14:paraId="5D4684EF" w14:textId="77777777" w:rsidR="004E27AB" w:rsidRPr="00967A21" w:rsidRDefault="004E27AB" w:rsidP="004E27AB">
            <w:pPr>
              <w:suppressAutoHyphens w:val="0"/>
              <w:spacing w:before="40" w:after="120" w:line="220" w:lineRule="exact"/>
              <w:ind w:left="57" w:right="57"/>
              <w:rPr>
                <w:bCs/>
                <w:szCs w:val="18"/>
              </w:rPr>
            </w:pPr>
          </w:p>
        </w:tc>
        <w:tc>
          <w:tcPr>
            <w:tcW w:w="793" w:type="dxa"/>
            <w:shd w:val="clear" w:color="auto" w:fill="auto"/>
            <w:tcMar>
              <w:left w:w="0" w:type="dxa"/>
              <w:right w:w="0" w:type="dxa"/>
            </w:tcMar>
          </w:tcPr>
          <w:p w14:paraId="75669E10" w14:textId="77777777" w:rsidR="004E27AB" w:rsidRPr="00967A21" w:rsidRDefault="004E27AB" w:rsidP="004E27AB">
            <w:pPr>
              <w:suppressAutoHyphens w:val="0"/>
              <w:spacing w:before="40" w:after="120" w:line="220" w:lineRule="exact"/>
              <w:ind w:left="57" w:right="57"/>
              <w:rPr>
                <w:bCs/>
                <w:szCs w:val="18"/>
              </w:rPr>
            </w:pPr>
          </w:p>
        </w:tc>
        <w:tc>
          <w:tcPr>
            <w:tcW w:w="1008" w:type="dxa"/>
            <w:shd w:val="clear" w:color="auto" w:fill="auto"/>
            <w:tcMar>
              <w:left w:w="0" w:type="dxa"/>
              <w:right w:w="0" w:type="dxa"/>
            </w:tcMar>
          </w:tcPr>
          <w:p w14:paraId="7CCAB276" w14:textId="77777777" w:rsidR="004E27AB" w:rsidRPr="00967A21" w:rsidRDefault="004E27AB" w:rsidP="004E27AB">
            <w:pPr>
              <w:suppressAutoHyphens w:val="0"/>
              <w:spacing w:before="40" w:after="120" w:line="220" w:lineRule="exact"/>
              <w:ind w:left="57" w:right="57"/>
              <w:rPr>
                <w:bCs/>
                <w:szCs w:val="18"/>
              </w:rPr>
            </w:pPr>
          </w:p>
        </w:tc>
        <w:tc>
          <w:tcPr>
            <w:tcW w:w="1316" w:type="dxa"/>
            <w:shd w:val="clear" w:color="auto" w:fill="auto"/>
            <w:tcMar>
              <w:left w:w="0" w:type="dxa"/>
              <w:right w:w="0" w:type="dxa"/>
            </w:tcMar>
          </w:tcPr>
          <w:p w14:paraId="072D5361" w14:textId="77777777" w:rsidR="004E27AB" w:rsidRPr="00967A21" w:rsidRDefault="004E27AB" w:rsidP="004E27AB">
            <w:pPr>
              <w:suppressAutoHyphens w:val="0"/>
              <w:spacing w:before="40" w:after="120" w:line="220" w:lineRule="exact"/>
              <w:ind w:left="57" w:right="57"/>
              <w:rPr>
                <w:bCs/>
                <w:szCs w:val="18"/>
              </w:rPr>
            </w:pPr>
          </w:p>
        </w:tc>
        <w:tc>
          <w:tcPr>
            <w:tcW w:w="1255" w:type="dxa"/>
            <w:shd w:val="clear" w:color="auto" w:fill="auto"/>
            <w:tcMar>
              <w:left w:w="0" w:type="dxa"/>
              <w:right w:w="0" w:type="dxa"/>
            </w:tcMar>
          </w:tcPr>
          <w:p w14:paraId="70E4631D" w14:textId="77777777" w:rsidR="004E27AB" w:rsidRPr="00967A21" w:rsidRDefault="004E27AB" w:rsidP="004E27AB">
            <w:pPr>
              <w:suppressAutoHyphens w:val="0"/>
              <w:spacing w:before="40" w:after="120" w:line="220" w:lineRule="exact"/>
              <w:ind w:left="57" w:right="57"/>
              <w:rPr>
                <w:bCs/>
                <w:szCs w:val="18"/>
              </w:rPr>
            </w:pPr>
          </w:p>
        </w:tc>
        <w:tc>
          <w:tcPr>
            <w:tcW w:w="886" w:type="dxa"/>
            <w:shd w:val="clear" w:color="auto" w:fill="auto"/>
            <w:tcMar>
              <w:left w:w="0" w:type="dxa"/>
              <w:right w:w="0" w:type="dxa"/>
            </w:tcMar>
          </w:tcPr>
          <w:p w14:paraId="04BB3631" w14:textId="77777777" w:rsidR="004E27AB" w:rsidRPr="00967A21" w:rsidRDefault="004E27AB" w:rsidP="004E27AB">
            <w:pPr>
              <w:suppressAutoHyphens w:val="0"/>
              <w:spacing w:before="40" w:after="120" w:line="220" w:lineRule="exact"/>
              <w:ind w:left="57" w:right="57"/>
              <w:rPr>
                <w:bCs/>
                <w:szCs w:val="18"/>
              </w:rPr>
            </w:pPr>
          </w:p>
        </w:tc>
      </w:tr>
      <w:tr w:rsidR="004E27AB" w:rsidRPr="00967A21" w14:paraId="768BB2BD" w14:textId="77777777" w:rsidTr="004E49D6">
        <w:tc>
          <w:tcPr>
            <w:tcW w:w="485" w:type="dxa"/>
            <w:shd w:val="clear" w:color="auto" w:fill="auto"/>
            <w:tcMar>
              <w:left w:w="0" w:type="dxa"/>
              <w:right w:w="0" w:type="dxa"/>
            </w:tcMar>
          </w:tcPr>
          <w:p w14:paraId="2202644C" w14:textId="77777777" w:rsidR="004E27AB" w:rsidRPr="00967A21" w:rsidRDefault="004E27AB" w:rsidP="004E27AB">
            <w:pPr>
              <w:suppressAutoHyphens w:val="0"/>
              <w:spacing w:before="40" w:after="120" w:line="220" w:lineRule="exact"/>
              <w:ind w:left="57" w:right="57"/>
              <w:rPr>
                <w:bCs/>
                <w:szCs w:val="18"/>
              </w:rPr>
            </w:pPr>
            <w:r w:rsidRPr="00967A21">
              <w:rPr>
                <w:bCs/>
                <w:szCs w:val="18"/>
              </w:rPr>
              <w:t>6</w:t>
            </w:r>
          </w:p>
        </w:tc>
        <w:tc>
          <w:tcPr>
            <w:tcW w:w="868" w:type="dxa"/>
            <w:shd w:val="clear" w:color="auto" w:fill="auto"/>
            <w:tcMar>
              <w:left w:w="0" w:type="dxa"/>
              <w:right w:w="0" w:type="dxa"/>
            </w:tcMar>
          </w:tcPr>
          <w:p w14:paraId="50CE70EE" w14:textId="77777777" w:rsidR="004E27AB" w:rsidRPr="00967A21" w:rsidRDefault="004E27AB" w:rsidP="004E27AB">
            <w:pPr>
              <w:suppressAutoHyphens w:val="0"/>
              <w:spacing w:before="40" w:after="120" w:line="220" w:lineRule="exact"/>
              <w:ind w:left="57" w:right="57"/>
              <w:rPr>
                <w:bCs/>
                <w:szCs w:val="18"/>
              </w:rPr>
            </w:pPr>
          </w:p>
        </w:tc>
        <w:tc>
          <w:tcPr>
            <w:tcW w:w="924" w:type="dxa"/>
            <w:shd w:val="clear" w:color="auto" w:fill="auto"/>
            <w:tcMar>
              <w:left w:w="0" w:type="dxa"/>
              <w:right w:w="0" w:type="dxa"/>
            </w:tcMar>
          </w:tcPr>
          <w:p w14:paraId="1ACF3294" w14:textId="77777777" w:rsidR="004E27AB" w:rsidRPr="00967A21" w:rsidRDefault="004E27AB" w:rsidP="004E27AB">
            <w:pPr>
              <w:suppressAutoHyphens w:val="0"/>
              <w:spacing w:before="40" w:after="120" w:line="220" w:lineRule="exact"/>
              <w:ind w:left="57" w:right="57"/>
              <w:rPr>
                <w:bCs/>
                <w:szCs w:val="18"/>
              </w:rPr>
            </w:pPr>
          </w:p>
        </w:tc>
        <w:tc>
          <w:tcPr>
            <w:tcW w:w="1084" w:type="dxa"/>
            <w:shd w:val="clear" w:color="auto" w:fill="auto"/>
            <w:tcMar>
              <w:left w:w="0" w:type="dxa"/>
              <w:right w:w="0" w:type="dxa"/>
            </w:tcMar>
          </w:tcPr>
          <w:p w14:paraId="19D4229F" w14:textId="77777777" w:rsidR="004E27AB" w:rsidRPr="00967A21" w:rsidRDefault="004E27AB" w:rsidP="004E27AB">
            <w:pPr>
              <w:suppressAutoHyphens w:val="0"/>
              <w:spacing w:before="40" w:after="120" w:line="220" w:lineRule="exact"/>
              <w:ind w:left="57" w:right="57"/>
              <w:rPr>
                <w:bCs/>
                <w:szCs w:val="18"/>
              </w:rPr>
            </w:pPr>
          </w:p>
        </w:tc>
        <w:tc>
          <w:tcPr>
            <w:tcW w:w="1020" w:type="dxa"/>
            <w:shd w:val="clear" w:color="auto" w:fill="auto"/>
            <w:tcMar>
              <w:left w:w="0" w:type="dxa"/>
              <w:right w:w="0" w:type="dxa"/>
            </w:tcMar>
          </w:tcPr>
          <w:p w14:paraId="7A40F2D8" w14:textId="77777777" w:rsidR="004E27AB" w:rsidRPr="00967A21" w:rsidRDefault="004E27AB" w:rsidP="004E27AB">
            <w:pPr>
              <w:suppressAutoHyphens w:val="0"/>
              <w:spacing w:before="40" w:after="120" w:line="220" w:lineRule="exact"/>
              <w:ind w:left="57" w:right="57"/>
              <w:rPr>
                <w:bCs/>
                <w:szCs w:val="18"/>
              </w:rPr>
            </w:pPr>
          </w:p>
        </w:tc>
        <w:tc>
          <w:tcPr>
            <w:tcW w:w="793" w:type="dxa"/>
            <w:shd w:val="clear" w:color="auto" w:fill="auto"/>
            <w:tcMar>
              <w:left w:w="0" w:type="dxa"/>
              <w:right w:w="0" w:type="dxa"/>
            </w:tcMar>
          </w:tcPr>
          <w:p w14:paraId="28B13471" w14:textId="77777777" w:rsidR="004E27AB" w:rsidRPr="00967A21" w:rsidRDefault="004E27AB" w:rsidP="004E27AB">
            <w:pPr>
              <w:suppressAutoHyphens w:val="0"/>
              <w:spacing w:before="40" w:after="120" w:line="220" w:lineRule="exact"/>
              <w:ind w:left="57" w:right="57"/>
              <w:rPr>
                <w:bCs/>
                <w:szCs w:val="18"/>
              </w:rPr>
            </w:pPr>
          </w:p>
        </w:tc>
        <w:tc>
          <w:tcPr>
            <w:tcW w:w="1008" w:type="dxa"/>
            <w:shd w:val="clear" w:color="auto" w:fill="auto"/>
            <w:tcMar>
              <w:left w:w="0" w:type="dxa"/>
              <w:right w:w="0" w:type="dxa"/>
            </w:tcMar>
          </w:tcPr>
          <w:p w14:paraId="3135A326" w14:textId="77777777" w:rsidR="004E27AB" w:rsidRPr="00967A21" w:rsidRDefault="004E27AB" w:rsidP="004E27AB">
            <w:pPr>
              <w:suppressAutoHyphens w:val="0"/>
              <w:spacing w:before="40" w:after="120" w:line="220" w:lineRule="exact"/>
              <w:ind w:left="57" w:right="57"/>
              <w:rPr>
                <w:bCs/>
                <w:szCs w:val="18"/>
              </w:rPr>
            </w:pPr>
          </w:p>
        </w:tc>
        <w:tc>
          <w:tcPr>
            <w:tcW w:w="1316" w:type="dxa"/>
            <w:shd w:val="clear" w:color="auto" w:fill="auto"/>
            <w:tcMar>
              <w:left w:w="0" w:type="dxa"/>
              <w:right w:w="0" w:type="dxa"/>
            </w:tcMar>
          </w:tcPr>
          <w:p w14:paraId="71C0C94F" w14:textId="77777777" w:rsidR="004E27AB" w:rsidRPr="00967A21" w:rsidRDefault="004E27AB" w:rsidP="004E27AB">
            <w:pPr>
              <w:suppressAutoHyphens w:val="0"/>
              <w:spacing w:before="40" w:after="120" w:line="220" w:lineRule="exact"/>
              <w:ind w:left="57" w:right="57"/>
              <w:rPr>
                <w:bCs/>
                <w:szCs w:val="18"/>
              </w:rPr>
            </w:pPr>
          </w:p>
        </w:tc>
        <w:tc>
          <w:tcPr>
            <w:tcW w:w="1255" w:type="dxa"/>
            <w:shd w:val="clear" w:color="auto" w:fill="auto"/>
            <w:tcMar>
              <w:left w:w="0" w:type="dxa"/>
              <w:right w:w="0" w:type="dxa"/>
            </w:tcMar>
          </w:tcPr>
          <w:p w14:paraId="0BF7DA1B" w14:textId="77777777" w:rsidR="004E27AB" w:rsidRPr="00967A21" w:rsidRDefault="004E27AB" w:rsidP="004E27AB">
            <w:pPr>
              <w:suppressAutoHyphens w:val="0"/>
              <w:spacing w:before="40" w:after="120" w:line="220" w:lineRule="exact"/>
              <w:ind w:left="57" w:right="57"/>
              <w:rPr>
                <w:bCs/>
                <w:szCs w:val="18"/>
              </w:rPr>
            </w:pPr>
          </w:p>
        </w:tc>
        <w:tc>
          <w:tcPr>
            <w:tcW w:w="886" w:type="dxa"/>
            <w:shd w:val="clear" w:color="auto" w:fill="auto"/>
            <w:tcMar>
              <w:left w:w="0" w:type="dxa"/>
              <w:right w:w="0" w:type="dxa"/>
            </w:tcMar>
          </w:tcPr>
          <w:p w14:paraId="3E7701C5" w14:textId="77777777" w:rsidR="004E27AB" w:rsidRPr="00967A21" w:rsidRDefault="004E27AB" w:rsidP="004E27AB">
            <w:pPr>
              <w:suppressAutoHyphens w:val="0"/>
              <w:spacing w:before="40" w:after="120" w:line="220" w:lineRule="exact"/>
              <w:ind w:left="57" w:right="57"/>
              <w:rPr>
                <w:bCs/>
                <w:szCs w:val="18"/>
              </w:rPr>
            </w:pPr>
          </w:p>
        </w:tc>
      </w:tr>
      <w:tr w:rsidR="004E27AB" w:rsidRPr="00967A21" w14:paraId="0D67D8EF" w14:textId="77777777" w:rsidTr="004E49D6">
        <w:tc>
          <w:tcPr>
            <w:tcW w:w="485" w:type="dxa"/>
            <w:shd w:val="clear" w:color="auto" w:fill="auto"/>
            <w:tcMar>
              <w:left w:w="0" w:type="dxa"/>
              <w:right w:w="0" w:type="dxa"/>
            </w:tcMar>
          </w:tcPr>
          <w:p w14:paraId="6854E422" w14:textId="77777777" w:rsidR="004E27AB" w:rsidRPr="00967A21" w:rsidRDefault="004E27AB" w:rsidP="004E27AB">
            <w:pPr>
              <w:suppressAutoHyphens w:val="0"/>
              <w:spacing w:before="40" w:after="120" w:line="220" w:lineRule="exact"/>
              <w:ind w:left="57" w:right="57"/>
              <w:rPr>
                <w:bCs/>
                <w:szCs w:val="18"/>
              </w:rPr>
            </w:pPr>
            <w:r w:rsidRPr="00967A21">
              <w:rPr>
                <w:bCs/>
                <w:szCs w:val="18"/>
              </w:rPr>
              <w:t>7</w:t>
            </w:r>
          </w:p>
        </w:tc>
        <w:tc>
          <w:tcPr>
            <w:tcW w:w="868" w:type="dxa"/>
            <w:shd w:val="clear" w:color="auto" w:fill="auto"/>
            <w:tcMar>
              <w:left w:w="0" w:type="dxa"/>
              <w:right w:w="0" w:type="dxa"/>
            </w:tcMar>
          </w:tcPr>
          <w:p w14:paraId="1BC0E6B6" w14:textId="77777777" w:rsidR="004E27AB" w:rsidRPr="00967A21" w:rsidRDefault="004E27AB" w:rsidP="004E27AB">
            <w:pPr>
              <w:suppressAutoHyphens w:val="0"/>
              <w:spacing w:before="40" w:after="120" w:line="220" w:lineRule="exact"/>
              <w:ind w:left="57" w:right="57"/>
              <w:rPr>
                <w:bCs/>
                <w:szCs w:val="18"/>
              </w:rPr>
            </w:pPr>
          </w:p>
        </w:tc>
        <w:tc>
          <w:tcPr>
            <w:tcW w:w="924" w:type="dxa"/>
            <w:shd w:val="clear" w:color="auto" w:fill="auto"/>
            <w:tcMar>
              <w:left w:w="0" w:type="dxa"/>
              <w:right w:w="0" w:type="dxa"/>
            </w:tcMar>
          </w:tcPr>
          <w:p w14:paraId="525F9F58" w14:textId="77777777" w:rsidR="004E27AB" w:rsidRPr="00967A21" w:rsidRDefault="004E27AB" w:rsidP="004E27AB">
            <w:pPr>
              <w:suppressAutoHyphens w:val="0"/>
              <w:spacing w:before="40" w:after="120" w:line="220" w:lineRule="exact"/>
              <w:ind w:left="57" w:right="57"/>
              <w:rPr>
                <w:bCs/>
                <w:szCs w:val="18"/>
              </w:rPr>
            </w:pPr>
          </w:p>
        </w:tc>
        <w:tc>
          <w:tcPr>
            <w:tcW w:w="1084" w:type="dxa"/>
            <w:shd w:val="clear" w:color="auto" w:fill="auto"/>
            <w:tcMar>
              <w:left w:w="0" w:type="dxa"/>
              <w:right w:w="0" w:type="dxa"/>
            </w:tcMar>
          </w:tcPr>
          <w:p w14:paraId="3970DAE5" w14:textId="77777777" w:rsidR="004E27AB" w:rsidRPr="00967A21" w:rsidRDefault="004E27AB" w:rsidP="004E27AB">
            <w:pPr>
              <w:suppressAutoHyphens w:val="0"/>
              <w:spacing w:before="40" w:after="120" w:line="220" w:lineRule="exact"/>
              <w:ind w:left="57" w:right="57"/>
              <w:rPr>
                <w:bCs/>
                <w:szCs w:val="18"/>
              </w:rPr>
            </w:pPr>
          </w:p>
        </w:tc>
        <w:tc>
          <w:tcPr>
            <w:tcW w:w="1020" w:type="dxa"/>
            <w:shd w:val="clear" w:color="auto" w:fill="auto"/>
            <w:tcMar>
              <w:left w:w="0" w:type="dxa"/>
              <w:right w:w="0" w:type="dxa"/>
            </w:tcMar>
          </w:tcPr>
          <w:p w14:paraId="398A5A8F" w14:textId="77777777" w:rsidR="004E27AB" w:rsidRPr="00967A21" w:rsidRDefault="004E27AB" w:rsidP="004E27AB">
            <w:pPr>
              <w:suppressAutoHyphens w:val="0"/>
              <w:spacing w:before="40" w:after="120" w:line="220" w:lineRule="exact"/>
              <w:ind w:left="57" w:right="57"/>
              <w:rPr>
                <w:bCs/>
                <w:szCs w:val="18"/>
              </w:rPr>
            </w:pPr>
          </w:p>
        </w:tc>
        <w:tc>
          <w:tcPr>
            <w:tcW w:w="793" w:type="dxa"/>
            <w:shd w:val="clear" w:color="auto" w:fill="auto"/>
            <w:tcMar>
              <w:left w:w="0" w:type="dxa"/>
              <w:right w:w="0" w:type="dxa"/>
            </w:tcMar>
          </w:tcPr>
          <w:p w14:paraId="0BC0F1D9" w14:textId="77777777" w:rsidR="004E27AB" w:rsidRPr="00967A21" w:rsidRDefault="004E27AB" w:rsidP="004E27AB">
            <w:pPr>
              <w:suppressAutoHyphens w:val="0"/>
              <w:spacing w:before="40" w:after="120" w:line="220" w:lineRule="exact"/>
              <w:ind w:left="57" w:right="57"/>
              <w:rPr>
                <w:bCs/>
                <w:szCs w:val="18"/>
              </w:rPr>
            </w:pPr>
          </w:p>
        </w:tc>
        <w:tc>
          <w:tcPr>
            <w:tcW w:w="1008" w:type="dxa"/>
            <w:shd w:val="clear" w:color="auto" w:fill="auto"/>
            <w:tcMar>
              <w:left w:w="0" w:type="dxa"/>
              <w:right w:w="0" w:type="dxa"/>
            </w:tcMar>
          </w:tcPr>
          <w:p w14:paraId="040AD9C4" w14:textId="77777777" w:rsidR="004E27AB" w:rsidRPr="00967A21" w:rsidRDefault="004E27AB" w:rsidP="004E27AB">
            <w:pPr>
              <w:suppressAutoHyphens w:val="0"/>
              <w:spacing w:before="40" w:after="120" w:line="220" w:lineRule="exact"/>
              <w:ind w:left="57" w:right="57"/>
              <w:rPr>
                <w:bCs/>
                <w:szCs w:val="18"/>
              </w:rPr>
            </w:pPr>
          </w:p>
        </w:tc>
        <w:tc>
          <w:tcPr>
            <w:tcW w:w="1316" w:type="dxa"/>
            <w:shd w:val="clear" w:color="auto" w:fill="auto"/>
            <w:tcMar>
              <w:left w:w="0" w:type="dxa"/>
              <w:right w:w="0" w:type="dxa"/>
            </w:tcMar>
          </w:tcPr>
          <w:p w14:paraId="2F50F611" w14:textId="77777777" w:rsidR="004E27AB" w:rsidRPr="00967A21" w:rsidRDefault="004E27AB" w:rsidP="004E27AB">
            <w:pPr>
              <w:suppressAutoHyphens w:val="0"/>
              <w:spacing w:before="40" w:after="120" w:line="220" w:lineRule="exact"/>
              <w:ind w:left="57" w:right="57"/>
              <w:rPr>
                <w:bCs/>
                <w:szCs w:val="18"/>
              </w:rPr>
            </w:pPr>
          </w:p>
        </w:tc>
        <w:tc>
          <w:tcPr>
            <w:tcW w:w="1255" w:type="dxa"/>
            <w:shd w:val="clear" w:color="auto" w:fill="auto"/>
            <w:tcMar>
              <w:left w:w="0" w:type="dxa"/>
              <w:right w:w="0" w:type="dxa"/>
            </w:tcMar>
          </w:tcPr>
          <w:p w14:paraId="4FFCB70D" w14:textId="77777777" w:rsidR="004E27AB" w:rsidRPr="00967A21" w:rsidRDefault="004E27AB" w:rsidP="004E27AB">
            <w:pPr>
              <w:suppressAutoHyphens w:val="0"/>
              <w:spacing w:before="40" w:after="120" w:line="220" w:lineRule="exact"/>
              <w:ind w:left="57" w:right="57"/>
              <w:rPr>
                <w:bCs/>
                <w:szCs w:val="18"/>
              </w:rPr>
            </w:pPr>
          </w:p>
        </w:tc>
        <w:tc>
          <w:tcPr>
            <w:tcW w:w="886" w:type="dxa"/>
            <w:shd w:val="clear" w:color="auto" w:fill="auto"/>
            <w:tcMar>
              <w:left w:w="0" w:type="dxa"/>
              <w:right w:w="0" w:type="dxa"/>
            </w:tcMar>
          </w:tcPr>
          <w:p w14:paraId="2D075580" w14:textId="77777777" w:rsidR="004E27AB" w:rsidRPr="00967A21" w:rsidRDefault="004E27AB" w:rsidP="004E27AB">
            <w:pPr>
              <w:suppressAutoHyphens w:val="0"/>
              <w:spacing w:before="40" w:after="120" w:line="220" w:lineRule="exact"/>
              <w:ind w:left="57" w:right="57"/>
              <w:rPr>
                <w:bCs/>
                <w:szCs w:val="18"/>
              </w:rPr>
            </w:pPr>
          </w:p>
        </w:tc>
      </w:tr>
      <w:tr w:rsidR="004E27AB" w:rsidRPr="00967A21" w14:paraId="1E2E4172" w14:textId="77777777" w:rsidTr="004E49D6">
        <w:tc>
          <w:tcPr>
            <w:tcW w:w="485" w:type="dxa"/>
            <w:tcBorders>
              <w:bottom w:val="single" w:sz="12" w:space="0" w:color="auto"/>
            </w:tcBorders>
            <w:shd w:val="clear" w:color="auto" w:fill="auto"/>
            <w:tcMar>
              <w:left w:w="0" w:type="dxa"/>
              <w:right w:w="0" w:type="dxa"/>
            </w:tcMar>
          </w:tcPr>
          <w:p w14:paraId="63F9FC99" w14:textId="77777777" w:rsidR="004E27AB" w:rsidRPr="00967A21" w:rsidRDefault="004E27AB" w:rsidP="004E27AB">
            <w:pPr>
              <w:suppressAutoHyphens w:val="0"/>
              <w:spacing w:before="40" w:after="120" w:line="220" w:lineRule="exact"/>
              <w:ind w:left="57" w:right="57"/>
              <w:rPr>
                <w:bCs/>
                <w:szCs w:val="18"/>
              </w:rPr>
            </w:pPr>
            <w:r w:rsidRPr="00967A21">
              <w:rPr>
                <w:bCs/>
                <w:szCs w:val="18"/>
              </w:rPr>
              <w:t>8</w:t>
            </w:r>
          </w:p>
        </w:tc>
        <w:tc>
          <w:tcPr>
            <w:tcW w:w="868" w:type="dxa"/>
            <w:tcBorders>
              <w:bottom w:val="single" w:sz="12" w:space="0" w:color="auto"/>
            </w:tcBorders>
            <w:shd w:val="clear" w:color="auto" w:fill="auto"/>
            <w:tcMar>
              <w:left w:w="0" w:type="dxa"/>
              <w:right w:w="0" w:type="dxa"/>
            </w:tcMar>
          </w:tcPr>
          <w:p w14:paraId="085C6722" w14:textId="77777777" w:rsidR="004E27AB" w:rsidRPr="00967A21" w:rsidRDefault="004E27AB" w:rsidP="004E27AB">
            <w:pPr>
              <w:suppressAutoHyphens w:val="0"/>
              <w:spacing w:before="40" w:after="120" w:line="220" w:lineRule="exact"/>
              <w:ind w:left="57" w:right="57"/>
              <w:rPr>
                <w:bCs/>
                <w:szCs w:val="18"/>
              </w:rPr>
            </w:pPr>
          </w:p>
        </w:tc>
        <w:tc>
          <w:tcPr>
            <w:tcW w:w="924" w:type="dxa"/>
            <w:tcBorders>
              <w:bottom w:val="single" w:sz="12" w:space="0" w:color="auto"/>
            </w:tcBorders>
            <w:shd w:val="clear" w:color="auto" w:fill="auto"/>
            <w:tcMar>
              <w:left w:w="0" w:type="dxa"/>
              <w:right w:w="0" w:type="dxa"/>
            </w:tcMar>
          </w:tcPr>
          <w:p w14:paraId="5BED25E4" w14:textId="77777777" w:rsidR="004E27AB" w:rsidRPr="00967A21" w:rsidRDefault="004E27AB" w:rsidP="004E27AB">
            <w:pPr>
              <w:suppressAutoHyphens w:val="0"/>
              <w:spacing w:before="40" w:after="120" w:line="220" w:lineRule="exact"/>
              <w:ind w:left="57" w:right="57"/>
              <w:rPr>
                <w:bCs/>
                <w:szCs w:val="18"/>
              </w:rPr>
            </w:pPr>
          </w:p>
        </w:tc>
        <w:tc>
          <w:tcPr>
            <w:tcW w:w="1084" w:type="dxa"/>
            <w:tcBorders>
              <w:bottom w:val="single" w:sz="12" w:space="0" w:color="auto"/>
            </w:tcBorders>
            <w:shd w:val="clear" w:color="auto" w:fill="auto"/>
            <w:tcMar>
              <w:left w:w="0" w:type="dxa"/>
              <w:right w:w="0" w:type="dxa"/>
            </w:tcMar>
          </w:tcPr>
          <w:p w14:paraId="33D391EB" w14:textId="77777777" w:rsidR="004E27AB" w:rsidRPr="00967A21" w:rsidRDefault="004E27AB" w:rsidP="004E27AB">
            <w:pPr>
              <w:suppressAutoHyphens w:val="0"/>
              <w:spacing w:before="40" w:after="120" w:line="220" w:lineRule="exact"/>
              <w:ind w:left="57" w:right="57"/>
              <w:rPr>
                <w:bCs/>
                <w:szCs w:val="18"/>
              </w:rPr>
            </w:pPr>
          </w:p>
        </w:tc>
        <w:tc>
          <w:tcPr>
            <w:tcW w:w="1020" w:type="dxa"/>
            <w:tcBorders>
              <w:bottom w:val="single" w:sz="12" w:space="0" w:color="auto"/>
            </w:tcBorders>
            <w:shd w:val="clear" w:color="auto" w:fill="auto"/>
            <w:tcMar>
              <w:left w:w="0" w:type="dxa"/>
              <w:right w:w="0" w:type="dxa"/>
            </w:tcMar>
          </w:tcPr>
          <w:p w14:paraId="5691A209" w14:textId="77777777" w:rsidR="004E27AB" w:rsidRPr="00967A21" w:rsidRDefault="004E27AB" w:rsidP="004E27AB">
            <w:pPr>
              <w:suppressAutoHyphens w:val="0"/>
              <w:spacing w:before="40" w:after="120" w:line="220" w:lineRule="exact"/>
              <w:ind w:left="57" w:right="57"/>
              <w:rPr>
                <w:bCs/>
                <w:szCs w:val="18"/>
              </w:rPr>
            </w:pPr>
          </w:p>
        </w:tc>
        <w:tc>
          <w:tcPr>
            <w:tcW w:w="793" w:type="dxa"/>
            <w:tcBorders>
              <w:bottom w:val="single" w:sz="12" w:space="0" w:color="auto"/>
            </w:tcBorders>
            <w:shd w:val="clear" w:color="auto" w:fill="auto"/>
            <w:tcMar>
              <w:left w:w="0" w:type="dxa"/>
              <w:right w:w="0" w:type="dxa"/>
            </w:tcMar>
          </w:tcPr>
          <w:p w14:paraId="2C021FEB" w14:textId="77777777" w:rsidR="004E27AB" w:rsidRPr="00967A21" w:rsidRDefault="004E27AB" w:rsidP="004E27AB">
            <w:pPr>
              <w:suppressAutoHyphens w:val="0"/>
              <w:spacing w:before="40" w:after="120" w:line="220" w:lineRule="exact"/>
              <w:ind w:left="57" w:right="57"/>
              <w:rPr>
                <w:bCs/>
                <w:szCs w:val="18"/>
              </w:rPr>
            </w:pPr>
          </w:p>
        </w:tc>
        <w:tc>
          <w:tcPr>
            <w:tcW w:w="1008" w:type="dxa"/>
            <w:tcBorders>
              <w:bottom w:val="single" w:sz="12" w:space="0" w:color="auto"/>
            </w:tcBorders>
            <w:shd w:val="clear" w:color="auto" w:fill="auto"/>
            <w:tcMar>
              <w:left w:w="0" w:type="dxa"/>
              <w:right w:w="0" w:type="dxa"/>
            </w:tcMar>
          </w:tcPr>
          <w:p w14:paraId="688F3C61" w14:textId="77777777" w:rsidR="004E27AB" w:rsidRPr="00967A21" w:rsidRDefault="004E27AB" w:rsidP="004E27AB">
            <w:pPr>
              <w:suppressAutoHyphens w:val="0"/>
              <w:spacing w:before="40" w:after="120" w:line="220" w:lineRule="exact"/>
              <w:ind w:left="57" w:right="57"/>
              <w:rPr>
                <w:bCs/>
                <w:szCs w:val="18"/>
              </w:rPr>
            </w:pPr>
          </w:p>
        </w:tc>
        <w:tc>
          <w:tcPr>
            <w:tcW w:w="1316" w:type="dxa"/>
            <w:tcBorders>
              <w:bottom w:val="single" w:sz="12" w:space="0" w:color="auto"/>
            </w:tcBorders>
            <w:shd w:val="clear" w:color="auto" w:fill="auto"/>
            <w:tcMar>
              <w:left w:w="0" w:type="dxa"/>
              <w:right w:w="0" w:type="dxa"/>
            </w:tcMar>
          </w:tcPr>
          <w:p w14:paraId="5A0C566A" w14:textId="77777777" w:rsidR="004E27AB" w:rsidRPr="00967A21" w:rsidRDefault="004E27AB" w:rsidP="004E27AB">
            <w:pPr>
              <w:suppressAutoHyphens w:val="0"/>
              <w:spacing w:before="40" w:after="120" w:line="220" w:lineRule="exact"/>
              <w:ind w:left="57" w:right="57"/>
              <w:rPr>
                <w:bCs/>
                <w:szCs w:val="18"/>
              </w:rPr>
            </w:pPr>
          </w:p>
        </w:tc>
        <w:tc>
          <w:tcPr>
            <w:tcW w:w="1255" w:type="dxa"/>
            <w:tcBorders>
              <w:bottom w:val="single" w:sz="12" w:space="0" w:color="auto"/>
            </w:tcBorders>
            <w:shd w:val="clear" w:color="auto" w:fill="auto"/>
            <w:tcMar>
              <w:left w:w="0" w:type="dxa"/>
              <w:right w:w="0" w:type="dxa"/>
            </w:tcMar>
          </w:tcPr>
          <w:p w14:paraId="265C000B" w14:textId="77777777" w:rsidR="004E27AB" w:rsidRPr="00967A21" w:rsidRDefault="004E27AB" w:rsidP="004E27AB">
            <w:pPr>
              <w:suppressAutoHyphens w:val="0"/>
              <w:spacing w:before="40" w:after="120" w:line="220" w:lineRule="exact"/>
              <w:ind w:left="57" w:right="57"/>
              <w:rPr>
                <w:bCs/>
                <w:szCs w:val="18"/>
              </w:rPr>
            </w:pPr>
          </w:p>
        </w:tc>
        <w:tc>
          <w:tcPr>
            <w:tcW w:w="886" w:type="dxa"/>
            <w:tcBorders>
              <w:bottom w:val="single" w:sz="12" w:space="0" w:color="auto"/>
            </w:tcBorders>
            <w:shd w:val="clear" w:color="auto" w:fill="auto"/>
            <w:tcMar>
              <w:left w:w="0" w:type="dxa"/>
              <w:right w:w="0" w:type="dxa"/>
            </w:tcMar>
          </w:tcPr>
          <w:p w14:paraId="327A702D" w14:textId="77777777" w:rsidR="004E27AB" w:rsidRPr="00967A21" w:rsidRDefault="004E27AB" w:rsidP="004E27AB">
            <w:pPr>
              <w:suppressAutoHyphens w:val="0"/>
              <w:spacing w:before="40" w:after="120" w:line="220" w:lineRule="exact"/>
              <w:ind w:left="57" w:right="57"/>
              <w:rPr>
                <w:bCs/>
                <w:szCs w:val="18"/>
              </w:rPr>
            </w:pPr>
          </w:p>
        </w:tc>
      </w:tr>
      <w:tr w:rsidR="004E27AB" w:rsidRPr="00C31F17" w14:paraId="2C35F25D" w14:textId="77777777" w:rsidTr="004E27AB">
        <w:tc>
          <w:tcPr>
            <w:tcW w:w="9639" w:type="dxa"/>
            <w:gridSpan w:val="10"/>
            <w:tcBorders>
              <w:top w:val="single" w:sz="12" w:space="0" w:color="auto"/>
              <w:left w:val="nil"/>
              <w:bottom w:val="nil"/>
              <w:right w:val="nil"/>
            </w:tcBorders>
            <w:shd w:val="clear" w:color="auto" w:fill="auto"/>
            <w:tcMar>
              <w:left w:w="0" w:type="dxa"/>
              <w:right w:w="0" w:type="dxa"/>
            </w:tcMar>
          </w:tcPr>
          <w:p w14:paraId="6F9176BF" w14:textId="77777777" w:rsidR="004E27AB" w:rsidRPr="008F6BDC" w:rsidRDefault="004E27AB" w:rsidP="004E27AB">
            <w:pPr>
              <w:spacing w:before="40" w:after="120" w:line="220" w:lineRule="exact"/>
              <w:ind w:left="274" w:right="58" w:hanging="216"/>
              <w:rPr>
                <w:bCs/>
                <w:sz w:val="18"/>
                <w:szCs w:val="18"/>
              </w:rPr>
            </w:pPr>
            <w:r w:rsidRPr="008F6BDC">
              <w:rPr>
                <w:bCs/>
                <w:strike/>
                <w:sz w:val="18"/>
                <w:szCs w:val="18"/>
                <w:vertAlign w:val="superscript"/>
              </w:rPr>
              <w:t>1</w:t>
            </w:r>
            <w:r w:rsidRPr="00967A21">
              <w:rPr>
                <w:b/>
                <w:bCs/>
                <w:sz w:val="18"/>
                <w:szCs w:val="18"/>
                <w:vertAlign w:val="superscript"/>
              </w:rPr>
              <w:t>a</w:t>
            </w:r>
            <w:r w:rsidRPr="008F6BDC">
              <w:rPr>
                <w:bCs/>
                <w:sz w:val="18"/>
                <w:szCs w:val="18"/>
              </w:rPr>
              <w:tab/>
            </w:r>
            <w:r w:rsidRPr="008F6BDC">
              <w:rPr>
                <w:sz w:val="18"/>
                <w:szCs w:val="18"/>
              </w:rPr>
              <w:t>По отношению к транспортному средству</w:t>
            </w:r>
            <w:r w:rsidRPr="008F6BDC">
              <w:rPr>
                <w:bCs/>
                <w:sz w:val="18"/>
                <w:szCs w:val="18"/>
              </w:rPr>
              <w:t>.</w:t>
            </w:r>
          </w:p>
          <w:p w14:paraId="3A857067" w14:textId="77777777" w:rsidR="004E27AB" w:rsidRPr="008F6BDC" w:rsidRDefault="004E27AB" w:rsidP="004E27AB">
            <w:pPr>
              <w:spacing w:before="40" w:after="120" w:line="220" w:lineRule="exact"/>
              <w:ind w:left="274" w:right="58" w:hanging="216"/>
              <w:rPr>
                <w:b/>
                <w:bCs/>
                <w:sz w:val="18"/>
                <w:szCs w:val="18"/>
              </w:rPr>
            </w:pPr>
            <w:r w:rsidRPr="00967A21">
              <w:rPr>
                <w:b/>
                <w:bCs/>
                <w:sz w:val="18"/>
                <w:szCs w:val="18"/>
                <w:vertAlign w:val="superscript"/>
              </w:rPr>
              <w:t>b</w:t>
            </w:r>
            <w:r w:rsidRPr="008F6BDC">
              <w:rPr>
                <w:b/>
                <w:bCs/>
                <w:sz w:val="18"/>
                <w:szCs w:val="18"/>
              </w:rPr>
              <w:tab/>
              <w:t>Исключить, если регрес</w:t>
            </w:r>
            <w:r>
              <w:rPr>
                <w:b/>
                <w:bCs/>
                <w:sz w:val="18"/>
                <w:szCs w:val="18"/>
              </w:rPr>
              <w:t>с</w:t>
            </w:r>
            <w:r w:rsidRPr="008F6BDC">
              <w:rPr>
                <w:b/>
                <w:bCs/>
                <w:sz w:val="18"/>
                <w:szCs w:val="18"/>
              </w:rPr>
              <w:t>ия на основании пункта 4.3 приложения 3 производится с учетом нескорректированных значений уровня звука при качении шины.</w:t>
            </w:r>
          </w:p>
        </w:tc>
      </w:tr>
    </w:tbl>
    <w:p w14:paraId="2C9FB68C" w14:textId="77777777" w:rsidR="004E27AB" w:rsidRPr="008F6BDC" w:rsidRDefault="004E27AB" w:rsidP="004E27AB">
      <w:pPr>
        <w:spacing w:after="120"/>
        <w:ind w:left="1134"/>
        <w:rPr>
          <w:iCs/>
        </w:rPr>
      </w:pPr>
      <w:r w:rsidRPr="001965BE">
        <w:t>…</w:t>
      </w:r>
      <w:r w:rsidR="00F065ED">
        <w:t>»</w:t>
      </w:r>
    </w:p>
    <w:p w14:paraId="062AEDC2" w14:textId="77777777" w:rsidR="004E27AB" w:rsidRPr="001965BE" w:rsidRDefault="004E27AB" w:rsidP="004E27AB">
      <w:pPr>
        <w:spacing w:after="120"/>
        <w:ind w:left="1134"/>
        <w:rPr>
          <w:i/>
          <w:iCs/>
        </w:rPr>
      </w:pPr>
      <w:r w:rsidRPr="001965BE">
        <w:rPr>
          <w:i/>
          <w:iCs/>
        </w:rPr>
        <w:t xml:space="preserve">Приложение 6 </w:t>
      </w:r>
    </w:p>
    <w:p w14:paraId="37EFD73C" w14:textId="77777777" w:rsidR="004E27AB" w:rsidRPr="001965BE" w:rsidRDefault="004E27AB" w:rsidP="004E27AB">
      <w:pPr>
        <w:spacing w:after="120"/>
        <w:ind w:left="1134"/>
        <w:rPr>
          <w:iCs/>
        </w:rPr>
      </w:pPr>
      <w:r w:rsidRPr="001965BE">
        <w:rPr>
          <w:i/>
          <w:iCs/>
        </w:rPr>
        <w:t xml:space="preserve">Пункт 2.2 </w:t>
      </w:r>
      <w:r w:rsidRPr="001965BE">
        <w:t>изменить следующим образом</w:t>
      </w:r>
      <w:r w:rsidRPr="001965BE">
        <w:rPr>
          <w:iCs/>
        </w:rPr>
        <w:t>:</w:t>
      </w:r>
    </w:p>
    <w:p w14:paraId="0720F5A3" w14:textId="77777777" w:rsidR="004E27AB" w:rsidRPr="001965BE" w:rsidRDefault="00F065ED" w:rsidP="004E27AB">
      <w:pPr>
        <w:keepNext/>
        <w:keepLines/>
        <w:spacing w:after="120"/>
        <w:ind w:left="2268" w:right="1139" w:hanging="1134"/>
        <w:jc w:val="both"/>
      </w:pPr>
      <w:r>
        <w:t>«</w:t>
      </w:r>
      <w:r w:rsidR="004E27AB" w:rsidRPr="001965BE">
        <w:t>2.2</w:t>
      </w:r>
      <w:r w:rsidR="004E27AB" w:rsidRPr="001965BE">
        <w:tab/>
        <w:t xml:space="preserve">Измерительный обод </w:t>
      </w:r>
      <w:r w:rsidR="004E27AB" w:rsidRPr="001965BE">
        <w:rPr>
          <w:strike/>
        </w:rPr>
        <w:t>(см. добавление 2)</w:t>
      </w:r>
    </w:p>
    <w:p w14:paraId="167C23B7" w14:textId="77777777" w:rsidR="004E27AB" w:rsidRPr="00967A21" w:rsidRDefault="004E27AB" w:rsidP="004E27AB">
      <w:pPr>
        <w:pStyle w:val="SingleTxtGR"/>
        <w:tabs>
          <w:tab w:val="clear" w:pos="1701"/>
        </w:tabs>
        <w:spacing w:line="234" w:lineRule="atLeast"/>
        <w:ind w:left="2268" w:hanging="1134"/>
      </w:pPr>
      <w:r w:rsidRPr="00967A21">
        <w:tab/>
        <w:t>Шину монтируют на измерительный обод, выполненный из стали или легкого сплава, с соблюдением следующих требований:</w:t>
      </w:r>
    </w:p>
    <w:p w14:paraId="3372F17B" w14:textId="77777777" w:rsidR="004E27AB" w:rsidRPr="00967A21" w:rsidRDefault="004E27AB" w:rsidP="004E27AB">
      <w:pPr>
        <w:pStyle w:val="SingleTxtGR"/>
        <w:tabs>
          <w:tab w:val="clear" w:pos="1701"/>
          <w:tab w:val="clear" w:pos="2268"/>
        </w:tabs>
        <w:spacing w:line="234" w:lineRule="atLeast"/>
        <w:ind w:left="2842" w:hanging="574"/>
        <w:rPr>
          <w:bCs/>
        </w:rPr>
      </w:pPr>
      <w:r w:rsidRPr="00967A21">
        <w:rPr>
          <w:lang w:val="en-US"/>
        </w:rPr>
        <w:t>a</w:t>
      </w:r>
      <w:r w:rsidRPr="00967A21">
        <w:t>)</w:t>
      </w:r>
      <w:r w:rsidRPr="00967A21">
        <w:tab/>
        <w:t xml:space="preserve">для шин класса </w:t>
      </w:r>
      <w:r w:rsidRPr="00967A21">
        <w:rPr>
          <w:lang w:val="en-US"/>
        </w:rPr>
        <w:t>C</w:t>
      </w:r>
      <w:r w:rsidRPr="00967A21">
        <w:t xml:space="preserve">1 обод должен иметь ширину, установленную в стандарте </w:t>
      </w:r>
      <w:r w:rsidRPr="00967A21">
        <w:rPr>
          <w:bCs/>
        </w:rPr>
        <w:t>ISO 4000-1:</w:t>
      </w:r>
      <w:r w:rsidRPr="001965BE">
        <w:rPr>
          <w:b/>
          <w:bCs/>
        </w:rPr>
        <w:t>2015</w:t>
      </w:r>
      <w:r w:rsidRPr="00967A21">
        <w:rPr>
          <w:bCs/>
        </w:rPr>
        <w:t>;</w:t>
      </w:r>
    </w:p>
    <w:p w14:paraId="5BA6D8E5" w14:textId="77777777" w:rsidR="004E27AB" w:rsidRPr="00967A21" w:rsidRDefault="004E27AB" w:rsidP="004E27AB">
      <w:pPr>
        <w:pStyle w:val="SingleTxtGR"/>
        <w:tabs>
          <w:tab w:val="clear" w:pos="1701"/>
          <w:tab w:val="clear" w:pos="2268"/>
        </w:tabs>
        <w:spacing w:line="234" w:lineRule="atLeast"/>
        <w:ind w:left="2851" w:right="1138" w:hanging="576"/>
        <w:rPr>
          <w:bCs/>
        </w:rPr>
      </w:pPr>
      <w:r w:rsidRPr="00967A21">
        <w:rPr>
          <w:bCs/>
          <w:lang w:val="en-US"/>
        </w:rPr>
        <w:lastRenderedPageBreak/>
        <w:t>b</w:t>
      </w:r>
      <w:r w:rsidRPr="00967A21">
        <w:rPr>
          <w:bCs/>
        </w:rPr>
        <w:t>)</w:t>
      </w:r>
      <w:r w:rsidRPr="00967A21">
        <w:rPr>
          <w:bCs/>
        </w:rPr>
        <w:tab/>
        <w:t xml:space="preserve">для шин класса С2 и </w:t>
      </w:r>
      <w:r w:rsidRPr="00967A21">
        <w:rPr>
          <w:bCs/>
          <w:lang w:val="en-US"/>
        </w:rPr>
        <w:t>C</w:t>
      </w:r>
      <w:r w:rsidRPr="00967A21">
        <w:rPr>
          <w:bCs/>
        </w:rPr>
        <w:t>3 обод должен иметь ширину, установленную в стандарте ISO 4209-1:2001.</w:t>
      </w:r>
    </w:p>
    <w:p w14:paraId="2ADBA189" w14:textId="77777777" w:rsidR="004E27AB" w:rsidRPr="001965BE" w:rsidRDefault="004E27AB" w:rsidP="004E27AB">
      <w:pPr>
        <w:spacing w:after="120"/>
        <w:ind w:left="2268" w:right="1139"/>
        <w:jc w:val="both"/>
      </w:pPr>
      <w:r w:rsidRPr="001965BE">
        <w:rPr>
          <w:bCs/>
        </w:rPr>
        <w:tab/>
        <w:t>В тех случаях, когда в вышеупомянутых стандартах ИСО ширина не установлена, может быть использована ширина обода, установленная одной из организаций по стандартизации, указанных в добавлении 4</w:t>
      </w:r>
      <w:r w:rsidR="00F065ED">
        <w:t>»</w:t>
      </w:r>
      <w:r w:rsidRPr="001965BE">
        <w:t>.</w:t>
      </w:r>
    </w:p>
    <w:p w14:paraId="46D0BE2A" w14:textId="77777777" w:rsidR="004E27AB" w:rsidRPr="00A52253" w:rsidRDefault="004E27AB" w:rsidP="004E27AB">
      <w:pPr>
        <w:spacing w:after="120"/>
        <w:ind w:left="1134" w:right="1042"/>
        <w:rPr>
          <w:rFonts w:asciiTheme="majorBidi" w:hAnsiTheme="majorBidi" w:cstheme="majorBidi"/>
          <w:bCs/>
        </w:rPr>
      </w:pPr>
      <w:r>
        <w:rPr>
          <w:rFonts w:asciiTheme="majorBidi" w:hAnsiTheme="majorBidi" w:cstheme="majorBidi"/>
          <w:i/>
          <w:iCs/>
        </w:rPr>
        <w:t>Пункт</w:t>
      </w:r>
      <w:r w:rsidRPr="00A52253">
        <w:rPr>
          <w:rFonts w:asciiTheme="majorBidi" w:hAnsiTheme="majorBidi" w:cstheme="majorBidi"/>
          <w:i/>
          <w:iCs/>
        </w:rPr>
        <w:t xml:space="preserve"> 6.5,</w:t>
      </w:r>
      <w:r w:rsidRPr="00A52253">
        <w:rPr>
          <w:rFonts w:asciiTheme="majorBidi" w:hAnsiTheme="majorBidi" w:cstheme="majorBidi"/>
          <w:i/>
        </w:rPr>
        <w:t xml:space="preserve"> </w:t>
      </w:r>
      <w:r>
        <w:rPr>
          <w:rFonts w:asciiTheme="majorBidi" w:hAnsiTheme="majorBidi" w:cstheme="majorBidi"/>
          <w:iCs/>
        </w:rPr>
        <w:t>исключить</w:t>
      </w:r>
      <w:r w:rsidRPr="00A52253">
        <w:rPr>
          <w:rFonts w:asciiTheme="majorBidi" w:hAnsiTheme="majorBidi" w:cstheme="majorBidi"/>
          <w:iCs/>
        </w:rPr>
        <w:t xml:space="preserve"> </w:t>
      </w:r>
      <w:r>
        <w:rPr>
          <w:rFonts w:asciiTheme="majorBidi" w:hAnsiTheme="majorBidi" w:cstheme="majorBidi"/>
          <w:iCs/>
        </w:rPr>
        <w:t>все</w:t>
      </w:r>
      <w:r w:rsidRPr="00A52253">
        <w:rPr>
          <w:rFonts w:asciiTheme="majorBidi" w:hAnsiTheme="majorBidi" w:cstheme="majorBidi"/>
          <w:iCs/>
        </w:rPr>
        <w:t xml:space="preserve"> </w:t>
      </w:r>
      <w:r>
        <w:rPr>
          <w:rFonts w:asciiTheme="majorBidi" w:hAnsiTheme="majorBidi" w:cstheme="majorBidi"/>
          <w:iCs/>
        </w:rPr>
        <w:t>предложенные</w:t>
      </w:r>
      <w:r w:rsidRPr="00A52253">
        <w:rPr>
          <w:rFonts w:asciiTheme="majorBidi" w:hAnsiTheme="majorBidi" w:cstheme="majorBidi"/>
          <w:iCs/>
        </w:rPr>
        <w:t xml:space="preserve"> </w:t>
      </w:r>
      <w:r>
        <w:rPr>
          <w:rFonts w:asciiTheme="majorBidi" w:hAnsiTheme="majorBidi" w:cstheme="majorBidi"/>
          <w:iCs/>
        </w:rPr>
        <w:t>изменения</w:t>
      </w:r>
      <w:r w:rsidRPr="00A52253">
        <w:rPr>
          <w:rFonts w:asciiTheme="majorBidi" w:hAnsiTheme="majorBidi" w:cstheme="majorBidi"/>
          <w:iCs/>
        </w:rPr>
        <w:t xml:space="preserve"> (</w:t>
      </w:r>
      <w:r>
        <w:rPr>
          <w:rFonts w:asciiTheme="majorBidi" w:hAnsiTheme="majorBidi" w:cstheme="majorBidi"/>
          <w:iCs/>
        </w:rPr>
        <w:t>т. е. оставить без изменений нынешний текст Правил №</w:t>
      </w:r>
      <w:r w:rsidRPr="00A52253">
        <w:rPr>
          <w:rFonts w:asciiTheme="majorBidi" w:hAnsiTheme="majorBidi" w:cstheme="majorBidi"/>
          <w:iCs/>
        </w:rPr>
        <w:t xml:space="preserve"> 117</w:t>
      </w:r>
      <w:r>
        <w:rPr>
          <w:rFonts w:asciiTheme="majorBidi" w:hAnsiTheme="majorBidi" w:cstheme="majorBidi"/>
          <w:iCs/>
        </w:rPr>
        <w:t xml:space="preserve"> ООН</w:t>
      </w:r>
      <w:r w:rsidRPr="00A52253">
        <w:rPr>
          <w:rFonts w:asciiTheme="majorBidi" w:hAnsiTheme="majorBidi" w:cstheme="majorBidi"/>
          <w:iCs/>
        </w:rPr>
        <w:t>).</w:t>
      </w:r>
      <w:r w:rsidRPr="00A52253">
        <w:rPr>
          <w:rFonts w:asciiTheme="majorBidi" w:hAnsiTheme="majorBidi" w:cstheme="majorBidi"/>
          <w:i/>
        </w:rPr>
        <w:t xml:space="preserve"> </w:t>
      </w:r>
    </w:p>
    <w:p w14:paraId="511C3057" w14:textId="77777777" w:rsidR="004E27AB" w:rsidRPr="00A52253" w:rsidRDefault="004E27AB" w:rsidP="004E27AB">
      <w:pPr>
        <w:spacing w:after="120"/>
        <w:ind w:left="1134"/>
      </w:pPr>
      <w:r>
        <w:rPr>
          <w:i/>
          <w:iCs/>
        </w:rPr>
        <w:t>Приложение</w:t>
      </w:r>
      <w:r w:rsidRPr="00A52253">
        <w:rPr>
          <w:i/>
          <w:iCs/>
        </w:rPr>
        <w:t xml:space="preserve"> 6 – </w:t>
      </w:r>
      <w:r>
        <w:rPr>
          <w:i/>
          <w:iCs/>
        </w:rPr>
        <w:t>добавление</w:t>
      </w:r>
      <w:r w:rsidRPr="00A52253">
        <w:rPr>
          <w:i/>
          <w:iCs/>
        </w:rPr>
        <w:t xml:space="preserve"> 1, </w:t>
      </w:r>
      <w:r>
        <w:rPr>
          <w:i/>
          <w:iCs/>
        </w:rPr>
        <w:t>пункт</w:t>
      </w:r>
      <w:r w:rsidRPr="00A52253">
        <w:rPr>
          <w:i/>
          <w:iCs/>
        </w:rPr>
        <w:t xml:space="preserve"> 2.2 </w:t>
      </w:r>
      <w:r w:rsidRPr="00AA3D4A">
        <w:rPr>
          <w:iCs/>
        </w:rPr>
        <w:t>изменить следующим образом</w:t>
      </w:r>
      <w:r w:rsidRPr="00A52253">
        <w:t>:</w:t>
      </w:r>
    </w:p>
    <w:p w14:paraId="417766B4" w14:textId="77777777" w:rsidR="004E27AB" w:rsidRPr="00E953A1" w:rsidRDefault="00F065ED" w:rsidP="004E27AB">
      <w:pPr>
        <w:spacing w:before="120" w:after="120"/>
        <w:ind w:left="2268" w:right="1134" w:hanging="1134"/>
        <w:jc w:val="both"/>
        <w:rPr>
          <w:rFonts w:eastAsia="Calibri"/>
        </w:rPr>
      </w:pPr>
      <w:r>
        <w:rPr>
          <w:rFonts w:eastAsia="Calibri"/>
        </w:rPr>
        <w:t>«</w:t>
      </w:r>
      <w:r w:rsidR="004E27AB" w:rsidRPr="00BA7D73">
        <w:rPr>
          <w:rFonts w:eastAsia="Calibri"/>
        </w:rPr>
        <w:t>2.2</w:t>
      </w:r>
      <w:r w:rsidR="004E27AB" w:rsidRPr="00BA7D73">
        <w:rPr>
          <w:rFonts w:eastAsia="Calibri"/>
        </w:rPr>
        <w:tab/>
      </w:r>
      <w:r w:rsidR="00E953A1">
        <w:rPr>
          <w:rFonts w:eastAsia="Calibri"/>
        </w:rPr>
        <w:t>Износ</w:t>
      </w:r>
    </w:p>
    <w:p w14:paraId="1CABCCDA" w14:textId="77777777" w:rsidR="004E27AB" w:rsidRPr="00AA3D4A" w:rsidRDefault="004E27AB" w:rsidP="004E27AB">
      <w:pPr>
        <w:pStyle w:val="SingleTxtG"/>
        <w:spacing w:before="120"/>
        <w:ind w:left="2268" w:hanging="1134"/>
      </w:pPr>
      <w:r w:rsidRPr="00E953A1">
        <w:rPr>
          <w:rFonts w:eastAsia="Calibri"/>
        </w:rPr>
        <w:tab/>
      </w:r>
      <w:r w:rsidRPr="00E953A1">
        <w:rPr>
          <w:rFonts w:eastAsia="Calibri"/>
          <w:b/>
        </w:rPr>
        <w:t xml:space="preserve">Если </w:t>
      </w:r>
      <w:r>
        <w:rPr>
          <w:rFonts w:eastAsia="Calibri"/>
          <w:b/>
        </w:rPr>
        <w:t>используются</w:t>
      </w:r>
      <w:r w:rsidRPr="00AA3D4A">
        <w:rPr>
          <w:rFonts w:eastAsia="Calibri"/>
          <w:b/>
        </w:rPr>
        <w:t xml:space="preserve"> </w:t>
      </w:r>
      <w:r>
        <w:rPr>
          <w:rFonts w:eastAsia="Calibri"/>
          <w:b/>
        </w:rPr>
        <w:t>ободья</w:t>
      </w:r>
      <w:r w:rsidRPr="00AA3D4A">
        <w:rPr>
          <w:rFonts w:eastAsia="Calibri"/>
          <w:b/>
        </w:rPr>
        <w:t xml:space="preserve"> </w:t>
      </w:r>
      <w:r>
        <w:rPr>
          <w:rFonts w:eastAsia="Calibri"/>
          <w:b/>
        </w:rPr>
        <w:t>транспортного</w:t>
      </w:r>
      <w:r w:rsidRPr="00AA3D4A">
        <w:rPr>
          <w:rFonts w:eastAsia="Calibri"/>
          <w:b/>
        </w:rPr>
        <w:t xml:space="preserve"> </w:t>
      </w:r>
      <w:r>
        <w:rPr>
          <w:rFonts w:eastAsia="Calibri"/>
          <w:b/>
        </w:rPr>
        <w:t>средства</w:t>
      </w:r>
      <w:r w:rsidRPr="00AA3D4A">
        <w:rPr>
          <w:rFonts w:eastAsia="Calibri"/>
          <w:b/>
        </w:rPr>
        <w:t xml:space="preserve">, </w:t>
      </w:r>
      <w:r w:rsidRPr="00AA3D4A">
        <w:rPr>
          <w:b/>
          <w:bCs/>
        </w:rPr>
        <w:t>и</w:t>
      </w:r>
      <w:r w:rsidRPr="00AA3D4A">
        <w:rPr>
          <w:strike/>
        </w:rPr>
        <w:t>И</w:t>
      </w:r>
      <w:r w:rsidRPr="00AA3D4A">
        <w:t>знос должен отвечать следующим критериям:</w:t>
      </w:r>
    </w:p>
    <w:p w14:paraId="05DE8949" w14:textId="77777777" w:rsidR="004E27AB" w:rsidRPr="00AA3D4A" w:rsidRDefault="004E27AB" w:rsidP="004E27AB">
      <w:pPr>
        <w:pStyle w:val="SingleTxtG"/>
        <w:spacing w:before="120"/>
        <w:ind w:left="2268" w:hanging="1134"/>
      </w:pPr>
      <w:bookmarkStart w:id="12" w:name="_Hlk529449435"/>
      <w:r w:rsidRPr="00AA3D4A">
        <w:rPr>
          <w:b/>
        </w:rPr>
        <w:tab/>
      </w:r>
      <w:r w:rsidRPr="00967A21">
        <w:rPr>
          <w:b/>
        </w:rPr>
        <w:t>i</w:t>
      </w:r>
      <w:r w:rsidRPr="00AA3D4A">
        <w:rPr>
          <w:b/>
        </w:rPr>
        <w:t>)</w:t>
      </w:r>
      <w:r w:rsidRPr="00AA3D4A">
        <w:rPr>
          <w:b/>
        </w:rPr>
        <w:tab/>
        <w:t xml:space="preserve">в случае шин классов </w:t>
      </w:r>
      <w:r w:rsidRPr="00967A21">
        <w:rPr>
          <w:b/>
        </w:rPr>
        <w:t>C</w:t>
      </w:r>
      <w:r w:rsidRPr="00AA3D4A">
        <w:rPr>
          <w:b/>
        </w:rPr>
        <w:t xml:space="preserve">1, </w:t>
      </w:r>
      <w:r w:rsidRPr="00967A21">
        <w:rPr>
          <w:b/>
        </w:rPr>
        <w:t>C</w:t>
      </w:r>
      <w:r w:rsidRPr="00AA3D4A">
        <w:rPr>
          <w:b/>
        </w:rPr>
        <w:t xml:space="preserve">2 и </w:t>
      </w:r>
      <w:r w:rsidRPr="00967A21">
        <w:rPr>
          <w:b/>
        </w:rPr>
        <w:t>C</w:t>
      </w:r>
      <w:r w:rsidRPr="00AA3D4A">
        <w:rPr>
          <w:b/>
        </w:rPr>
        <w:t xml:space="preserve">3 с </w:t>
      </w:r>
      <w:r w:rsidRPr="00967A21">
        <w:rPr>
          <w:b/>
        </w:rPr>
        <w:t>LI</w:t>
      </w:r>
      <w:r w:rsidRPr="00AA3D4A">
        <w:rPr>
          <w:b/>
        </w:rPr>
        <w:t xml:space="preserve"> ≤ 121:</w:t>
      </w:r>
    </w:p>
    <w:p w14:paraId="454570F0" w14:textId="77777777" w:rsidR="004E27AB" w:rsidRPr="00AA3D4A" w:rsidRDefault="004E27AB" w:rsidP="004E27AB">
      <w:pPr>
        <w:pStyle w:val="SingleTxtG"/>
        <w:spacing w:before="120"/>
        <w:ind w:left="2410" w:hanging="1134"/>
      </w:pPr>
      <w:r w:rsidRPr="00AA3D4A">
        <w:tab/>
      </w:r>
      <w:r w:rsidRPr="00AA3D4A">
        <w:tab/>
      </w:r>
      <w:r w:rsidRPr="00967A21">
        <w:t>a</w:t>
      </w:r>
      <w:r w:rsidRPr="00AA3D4A">
        <w:t>)</w:t>
      </w:r>
      <w:r w:rsidRPr="00AA3D4A">
        <w:tab/>
        <w:t>максимальный радиальный износ: 0,5 мм;</w:t>
      </w:r>
    </w:p>
    <w:p w14:paraId="140A829A" w14:textId="77777777" w:rsidR="004E27AB" w:rsidRPr="00AA3D4A" w:rsidRDefault="004E27AB" w:rsidP="004E27AB">
      <w:pPr>
        <w:pStyle w:val="SingleTxtG"/>
        <w:spacing w:before="120"/>
        <w:ind w:left="2410" w:hanging="1134"/>
      </w:pPr>
      <w:r w:rsidRPr="00AA3D4A">
        <w:tab/>
      </w:r>
      <w:r w:rsidRPr="00AA3D4A">
        <w:tab/>
      </w:r>
      <w:r w:rsidRPr="00967A21">
        <w:t>b</w:t>
      </w:r>
      <w:r w:rsidRPr="00AA3D4A">
        <w:t>)</w:t>
      </w:r>
      <w:r w:rsidRPr="00AA3D4A">
        <w:tab/>
        <w:t>максимальный боковой износ: 0,5 мм;</w:t>
      </w:r>
    </w:p>
    <w:bookmarkEnd w:id="12"/>
    <w:p w14:paraId="7241187F" w14:textId="77777777" w:rsidR="004E27AB" w:rsidRPr="00AA3D4A" w:rsidRDefault="004E27AB" w:rsidP="004E27AB">
      <w:pPr>
        <w:pStyle w:val="SingleTxtG"/>
        <w:spacing w:before="120"/>
        <w:ind w:left="2268" w:hanging="1134"/>
      </w:pPr>
      <w:r w:rsidRPr="00AA3D4A">
        <w:rPr>
          <w:b/>
        </w:rPr>
        <w:tab/>
      </w:r>
      <w:r w:rsidRPr="00967A21">
        <w:rPr>
          <w:b/>
        </w:rPr>
        <w:t>ii</w:t>
      </w:r>
      <w:r w:rsidRPr="00AA3D4A">
        <w:rPr>
          <w:b/>
        </w:rPr>
        <w:t>)</w:t>
      </w:r>
      <w:r w:rsidRPr="00AA3D4A">
        <w:rPr>
          <w:b/>
        </w:rPr>
        <w:tab/>
        <w:t xml:space="preserve">в случае шин класса </w:t>
      </w:r>
      <w:r w:rsidRPr="00967A21">
        <w:rPr>
          <w:b/>
        </w:rPr>
        <w:t>C</w:t>
      </w:r>
      <w:r w:rsidRPr="00AA3D4A">
        <w:rPr>
          <w:b/>
        </w:rPr>
        <w:t xml:space="preserve">3 с </w:t>
      </w:r>
      <w:r w:rsidRPr="00967A21">
        <w:rPr>
          <w:b/>
        </w:rPr>
        <w:t>LI</w:t>
      </w:r>
      <w:r w:rsidRPr="00AA3D4A">
        <w:rPr>
          <w:b/>
        </w:rPr>
        <w:t xml:space="preserve"> ≥ 122:</w:t>
      </w:r>
    </w:p>
    <w:p w14:paraId="4655B613" w14:textId="77777777" w:rsidR="004E27AB" w:rsidRPr="00AA3D4A" w:rsidRDefault="004E27AB" w:rsidP="004E27AB">
      <w:pPr>
        <w:pStyle w:val="SingleTxtG"/>
        <w:spacing w:before="120"/>
        <w:ind w:left="2410" w:hanging="1134"/>
        <w:rPr>
          <w:b/>
          <w:bCs/>
        </w:rPr>
      </w:pPr>
      <w:r w:rsidRPr="00AA3D4A">
        <w:tab/>
      </w:r>
      <w:r w:rsidRPr="00AA3D4A">
        <w:tab/>
      </w:r>
      <w:r w:rsidRPr="00967A21">
        <w:rPr>
          <w:b/>
        </w:rPr>
        <w:t>a</w:t>
      </w:r>
      <w:r w:rsidRPr="00AA3D4A">
        <w:rPr>
          <w:b/>
        </w:rPr>
        <w:t>)</w:t>
      </w:r>
      <w:r w:rsidRPr="00AA3D4A">
        <w:rPr>
          <w:b/>
        </w:rPr>
        <w:tab/>
      </w:r>
      <w:r w:rsidRPr="00AA3D4A">
        <w:rPr>
          <w:b/>
          <w:bCs/>
        </w:rPr>
        <w:t>максимальный радиальный износ: 2,0 мм,</w:t>
      </w:r>
    </w:p>
    <w:p w14:paraId="6136CD25" w14:textId="77777777" w:rsidR="004E27AB" w:rsidRPr="00AA3D4A" w:rsidRDefault="004E27AB" w:rsidP="004E27AB">
      <w:pPr>
        <w:spacing w:before="120" w:after="120"/>
        <w:ind w:left="2268" w:right="1134" w:hanging="1134"/>
        <w:jc w:val="both"/>
        <w:rPr>
          <w:rFonts w:eastAsia="Calibri"/>
        </w:rPr>
      </w:pPr>
      <w:r w:rsidRPr="00AA3D4A">
        <w:rPr>
          <w:b/>
          <w:bCs/>
        </w:rPr>
        <w:tab/>
      </w:r>
      <w:r>
        <w:rPr>
          <w:b/>
          <w:bCs/>
        </w:rPr>
        <w:tab/>
      </w:r>
      <w:r w:rsidRPr="00AA3D4A">
        <w:rPr>
          <w:b/>
          <w:bCs/>
        </w:rPr>
        <w:tab/>
      </w:r>
      <w:r w:rsidRPr="00967A21">
        <w:rPr>
          <w:b/>
          <w:bCs/>
        </w:rPr>
        <w:t>b</w:t>
      </w:r>
      <w:r w:rsidRPr="00AA3D4A">
        <w:rPr>
          <w:b/>
          <w:bCs/>
        </w:rPr>
        <w:t>)</w:t>
      </w:r>
      <w:r w:rsidRPr="00AA3D4A">
        <w:rPr>
          <w:b/>
          <w:bCs/>
        </w:rPr>
        <w:tab/>
        <w:t xml:space="preserve">максимальный </w:t>
      </w:r>
      <w:r>
        <w:rPr>
          <w:b/>
          <w:bCs/>
        </w:rPr>
        <w:t>боковой</w:t>
      </w:r>
      <w:r w:rsidRPr="00AA3D4A">
        <w:rPr>
          <w:b/>
          <w:bCs/>
        </w:rPr>
        <w:t xml:space="preserve"> износ</w:t>
      </w:r>
      <w:r w:rsidRPr="00AA3D4A">
        <w:rPr>
          <w:b/>
        </w:rPr>
        <w:t>: 2,0 мм</w:t>
      </w:r>
      <w:r w:rsidR="00F065ED">
        <w:t>»</w:t>
      </w:r>
      <w:r w:rsidRPr="00AA3D4A">
        <w:t>.</w:t>
      </w:r>
    </w:p>
    <w:p w14:paraId="0E68E0E8" w14:textId="77777777" w:rsidR="004E27AB" w:rsidRPr="00AA3D4A" w:rsidRDefault="004E27AB" w:rsidP="004E27AB">
      <w:pPr>
        <w:suppressAutoHyphens w:val="0"/>
        <w:spacing w:line="240" w:lineRule="auto"/>
        <w:rPr>
          <w:b/>
          <w:sz w:val="28"/>
        </w:rPr>
      </w:pPr>
      <w:r w:rsidRPr="00AA3D4A">
        <w:br w:type="page"/>
      </w:r>
    </w:p>
    <w:p w14:paraId="6888DD4D" w14:textId="77777777" w:rsidR="004E27AB" w:rsidRPr="00BA7D73" w:rsidRDefault="004E27AB" w:rsidP="004E27AB">
      <w:pPr>
        <w:pStyle w:val="HChG"/>
      </w:pPr>
      <w:r>
        <w:lastRenderedPageBreak/>
        <w:t>Приложение</w:t>
      </w:r>
      <w:r w:rsidRPr="00BA7D73">
        <w:t xml:space="preserve"> </w:t>
      </w:r>
      <w:r w:rsidRPr="00593A78">
        <w:t>I</w:t>
      </w:r>
      <w:r>
        <w:t>V</w:t>
      </w:r>
    </w:p>
    <w:p w14:paraId="659EB594" w14:textId="77777777" w:rsidR="004E27AB" w:rsidRPr="00610354" w:rsidRDefault="004E27AB" w:rsidP="004E27AB">
      <w:pPr>
        <w:pStyle w:val="HChG"/>
        <w:rPr>
          <w:szCs w:val="28"/>
        </w:rPr>
      </w:pPr>
      <w:r w:rsidRPr="00610354">
        <w:tab/>
      </w:r>
      <w:r w:rsidRPr="00610354">
        <w:tab/>
      </w:r>
      <w:r>
        <w:t>Пересмотренный к</w:t>
      </w:r>
      <w:r w:rsidRPr="00610354">
        <w:rPr>
          <w:bCs/>
        </w:rPr>
        <w:t>руг ведения неофициальной рабочей группы по</w:t>
      </w:r>
      <w:r>
        <w:rPr>
          <w:bCs/>
        </w:rPr>
        <w:t> </w:t>
      </w:r>
      <w:r w:rsidRPr="00610354">
        <w:rPr>
          <w:bCs/>
        </w:rPr>
        <w:t xml:space="preserve">характеристикам сцепления с мокрой поверхностью для шин в изношенном состоянии </w:t>
      </w:r>
      <w:r w:rsidR="004E49D6">
        <w:rPr>
          <w:bCs/>
        </w:rPr>
        <w:br/>
      </w:r>
      <w:r w:rsidRPr="00610354">
        <w:rPr>
          <w:bCs/>
        </w:rPr>
        <w:t>(НРГ по СМИШ)</w:t>
      </w:r>
    </w:p>
    <w:p w14:paraId="14A8CA1B" w14:textId="77777777" w:rsidR="004E27AB" w:rsidRPr="00C36A1D" w:rsidRDefault="004E27AB" w:rsidP="004E27AB">
      <w:pPr>
        <w:pStyle w:val="H1G"/>
      </w:pPr>
      <w:r w:rsidRPr="00610354">
        <w:tab/>
      </w:r>
      <w:r w:rsidRPr="00C36A1D">
        <w:t xml:space="preserve">A. </w:t>
      </w:r>
      <w:r w:rsidRPr="00C36A1D">
        <w:tab/>
        <w:t>Введение</w:t>
      </w:r>
    </w:p>
    <w:p w14:paraId="2A5E3165" w14:textId="77777777" w:rsidR="004E27AB" w:rsidRPr="004E49D6" w:rsidRDefault="004E49D6" w:rsidP="006E2508">
      <w:pPr>
        <w:pStyle w:val="SingleTxtG"/>
        <w:rPr>
          <w:rFonts w:eastAsia="Calibri"/>
        </w:rPr>
      </w:pPr>
      <w:r w:rsidRPr="00C36A1D">
        <w:rPr>
          <w:rFonts w:eastAsia="Calibri"/>
          <w:lang w:eastAsia="en-GB"/>
        </w:rPr>
        <w:t>1.</w:t>
      </w:r>
      <w:r w:rsidRPr="00C36A1D">
        <w:rPr>
          <w:rFonts w:eastAsia="Calibri"/>
          <w:lang w:eastAsia="en-GB"/>
        </w:rPr>
        <w:tab/>
      </w:r>
      <w:r w:rsidR="004E27AB" w:rsidRPr="004E49D6">
        <w:t>На шестьдесят девятой сессии GRB было отмечено, что показатели сцепления шин с мокрой поверхностью снижаются по мере износа, поэтому существующие испытания (проводимые на новых шинах) не являются репрезентативными с точки зрения наихудшего сценария. Поэтому процесс адаптации требований, предъявляемых к шинам, должен продолжаться, в частности для обеспечения того, чтобы в соответствующих случаях показатели шин оценивались также и по окончании срока службы шины (в изношенном состоянии), и для пропагандирования идеи о том, что шины должны отвечать предъявляемым требованиям на протяжении всего срока своей службы и не должны подлежать досрочной замене. Правила № 117 ООН в настоящее время содержат подробные положения о шуме, сопротивлении качению и сцеплении шин с мокрой поверхностью, которые могут быть изменены с учетом некоторых других предписаний.</w:t>
      </w:r>
    </w:p>
    <w:p w14:paraId="7A99C362" w14:textId="77777777" w:rsidR="004E27AB" w:rsidRPr="004E49D6" w:rsidRDefault="004E49D6" w:rsidP="006E2508">
      <w:pPr>
        <w:pStyle w:val="SingleTxtG"/>
        <w:rPr>
          <w:rFonts w:eastAsia="Calibri"/>
        </w:rPr>
      </w:pPr>
      <w:r w:rsidRPr="004E49D6">
        <w:rPr>
          <w:rFonts w:eastAsia="Calibri"/>
          <w:lang w:eastAsia="en-GB"/>
        </w:rPr>
        <w:t>2.</w:t>
      </w:r>
      <w:r w:rsidRPr="004E49D6">
        <w:rPr>
          <w:rFonts w:eastAsia="Calibri"/>
          <w:lang w:eastAsia="en-GB"/>
        </w:rPr>
        <w:tab/>
      </w:r>
      <w:r w:rsidR="004E27AB" w:rsidRPr="004E49D6">
        <w:t>Предлагается создать в 2019 году неофициальную рабочую группу для определения предписаний, касающихся сцепления шин в изношенном состоянии с мокрой поверхностью (НРГ по СМИШ).</w:t>
      </w:r>
    </w:p>
    <w:p w14:paraId="77E982AE" w14:textId="77777777" w:rsidR="004E27AB" w:rsidRPr="004E49D6" w:rsidRDefault="004E49D6" w:rsidP="006E2508">
      <w:pPr>
        <w:pStyle w:val="SingleTxtG"/>
        <w:rPr>
          <w:rFonts w:eastAsia="Calibri"/>
        </w:rPr>
      </w:pPr>
      <w:r w:rsidRPr="00C36A1D">
        <w:rPr>
          <w:rFonts w:eastAsia="Calibri"/>
          <w:lang w:eastAsia="en-GB"/>
        </w:rPr>
        <w:t>3.</w:t>
      </w:r>
      <w:r w:rsidRPr="00C36A1D">
        <w:rPr>
          <w:rFonts w:eastAsia="Calibri"/>
          <w:lang w:eastAsia="en-GB"/>
        </w:rPr>
        <w:tab/>
      </w:r>
      <w:r w:rsidR="004E27AB" w:rsidRPr="004E49D6">
        <w:t>Настоящим предложением вводится круг ведения НРГ по СМИШ.</w:t>
      </w:r>
    </w:p>
    <w:p w14:paraId="5447459F" w14:textId="77777777" w:rsidR="004E27AB" w:rsidRPr="004E49D6" w:rsidRDefault="004E49D6" w:rsidP="006E2508">
      <w:pPr>
        <w:pStyle w:val="SingleTxtG"/>
        <w:rPr>
          <w:rFonts w:eastAsia="Calibri"/>
        </w:rPr>
      </w:pPr>
      <w:r w:rsidRPr="004E49D6">
        <w:rPr>
          <w:rFonts w:eastAsia="Calibri"/>
          <w:lang w:eastAsia="en-GB"/>
        </w:rPr>
        <w:t>4.</w:t>
      </w:r>
      <w:r w:rsidRPr="004E49D6">
        <w:rPr>
          <w:rFonts w:eastAsia="Calibri"/>
          <w:lang w:eastAsia="en-GB"/>
        </w:rPr>
        <w:tab/>
      </w:r>
      <w:r w:rsidR="004E27AB" w:rsidRPr="004E49D6">
        <w:t>Работа группы нацелена на то, чтобы предложить поправку к Правилам № 117 ООН, прилагаемым к Соглашению 1958 года.</w:t>
      </w:r>
    </w:p>
    <w:p w14:paraId="4D46BAB4" w14:textId="77777777" w:rsidR="004E27AB" w:rsidRPr="00C36A1D" w:rsidRDefault="004E27AB" w:rsidP="004E27AB">
      <w:pPr>
        <w:pStyle w:val="H1G"/>
      </w:pPr>
      <w:r>
        <w:tab/>
      </w:r>
      <w:r w:rsidRPr="00C36A1D">
        <w:t>B.</w:t>
      </w:r>
      <w:r w:rsidRPr="00C36A1D">
        <w:tab/>
      </w:r>
      <w:r w:rsidRPr="00C36A1D">
        <w:tab/>
      </w:r>
      <w:r>
        <w:t>Задачи</w:t>
      </w:r>
    </w:p>
    <w:p w14:paraId="2D757258" w14:textId="77777777" w:rsidR="004E27AB" w:rsidRPr="004E49D6" w:rsidRDefault="004E49D6" w:rsidP="006E2508">
      <w:pPr>
        <w:pStyle w:val="SingleTxtG"/>
        <w:rPr>
          <w:rFonts w:eastAsia="Calibri"/>
        </w:rPr>
      </w:pPr>
      <w:r w:rsidRPr="00C36A1D">
        <w:rPr>
          <w:rFonts w:eastAsia="Calibri"/>
          <w:lang w:eastAsia="en-GB"/>
        </w:rPr>
        <w:t>5.</w:t>
      </w:r>
      <w:r w:rsidRPr="00C36A1D">
        <w:rPr>
          <w:rFonts w:eastAsia="Calibri"/>
          <w:lang w:eastAsia="en-GB"/>
        </w:rPr>
        <w:tab/>
      </w:r>
      <w:r w:rsidR="004E27AB" w:rsidRPr="004E49D6">
        <w:t>Сфера охвата и цель работы основаны на документе ECE/TRANS/WP.29/ GRB/2019/6 и неофициальном документе GRB-69-23, представленном Францией.</w:t>
      </w:r>
    </w:p>
    <w:p w14:paraId="0DB0637A" w14:textId="77777777" w:rsidR="004E27AB" w:rsidRPr="004E49D6" w:rsidRDefault="004E49D6" w:rsidP="006E2508">
      <w:pPr>
        <w:pStyle w:val="SingleTxtG"/>
        <w:rPr>
          <w:rFonts w:eastAsia="Calibri"/>
        </w:rPr>
      </w:pPr>
      <w:r w:rsidRPr="00C36A1D">
        <w:rPr>
          <w:rFonts w:eastAsia="Calibri"/>
          <w:lang w:eastAsia="en-GB"/>
        </w:rPr>
        <w:t>6.</w:t>
      </w:r>
      <w:r w:rsidRPr="00C36A1D">
        <w:rPr>
          <w:rFonts w:eastAsia="Calibri"/>
          <w:lang w:eastAsia="en-GB"/>
        </w:rPr>
        <w:tab/>
      </w:r>
      <w:r w:rsidR="004E27AB" w:rsidRPr="004E49D6">
        <w:t>Будущие поправки к Правилам № 117 ООН будут применяться к новым пневматическим шинам класса С1.</w:t>
      </w:r>
    </w:p>
    <w:p w14:paraId="42E4FA10" w14:textId="77777777" w:rsidR="004E27AB" w:rsidRPr="004E49D6" w:rsidRDefault="004E49D6" w:rsidP="004E49D6">
      <w:pPr>
        <w:autoSpaceDE w:val="0"/>
        <w:autoSpaceDN w:val="0"/>
        <w:adjustRightInd w:val="0"/>
        <w:snapToGrid w:val="0"/>
        <w:spacing w:after="120"/>
        <w:ind w:left="1134" w:right="1042"/>
        <w:jc w:val="both"/>
        <w:rPr>
          <w:rFonts w:eastAsia="Calibri"/>
          <w:szCs w:val="20"/>
        </w:rPr>
      </w:pPr>
      <w:r w:rsidRPr="004E49D6">
        <w:rPr>
          <w:rFonts w:eastAsia="Calibri" w:cs="Times New Roman"/>
          <w:szCs w:val="20"/>
          <w:lang w:eastAsia="en-GB"/>
        </w:rPr>
        <w:t>7.</w:t>
      </w:r>
      <w:r w:rsidRPr="004E49D6">
        <w:rPr>
          <w:rFonts w:eastAsia="Calibri" w:cs="Times New Roman"/>
          <w:szCs w:val="20"/>
          <w:lang w:eastAsia="en-GB"/>
        </w:rPr>
        <w:tab/>
      </w:r>
      <w:r w:rsidR="004E27AB" w:rsidRPr="004E49D6">
        <w:rPr>
          <w:szCs w:val="20"/>
        </w:rPr>
        <w:t>НРГ по СМИШ должна:</w:t>
      </w:r>
    </w:p>
    <w:p w14:paraId="655A213C" w14:textId="77777777" w:rsidR="004E27AB" w:rsidRPr="00610354" w:rsidRDefault="004E49D6" w:rsidP="004E49D6">
      <w:pPr>
        <w:pStyle w:val="Bullet1G"/>
        <w:numPr>
          <w:ilvl w:val="0"/>
          <w:numId w:val="0"/>
        </w:numPr>
        <w:tabs>
          <w:tab w:val="left" w:pos="1701"/>
        </w:tabs>
        <w:ind w:left="1701" w:hanging="170"/>
      </w:pPr>
      <w:r w:rsidRPr="00610354">
        <w:t>•</w:t>
      </w:r>
      <w:r w:rsidRPr="00610354">
        <w:tab/>
      </w:r>
      <w:r w:rsidR="004E27AB" w:rsidRPr="00610354">
        <w:t>рассмотреть сферу охвата и разработать целевой показатель;</w:t>
      </w:r>
    </w:p>
    <w:p w14:paraId="4DB9EA71" w14:textId="77777777" w:rsidR="004E27AB" w:rsidRPr="00610354" w:rsidRDefault="004E49D6" w:rsidP="004E49D6">
      <w:pPr>
        <w:pStyle w:val="Bullet1G"/>
        <w:numPr>
          <w:ilvl w:val="0"/>
          <w:numId w:val="0"/>
        </w:numPr>
        <w:tabs>
          <w:tab w:val="left" w:pos="1701"/>
        </w:tabs>
        <w:ind w:left="1701" w:hanging="170"/>
      </w:pPr>
      <w:r w:rsidRPr="00610354">
        <w:t>•</w:t>
      </w:r>
      <w:r w:rsidRPr="00610354">
        <w:tab/>
      </w:r>
      <w:r w:rsidR="004E27AB" w:rsidRPr="00610354">
        <w:t>оценить метод подготовки шины к испытанию в изношенном состоянии</w:t>
      </w:r>
      <w:r w:rsidR="004E27AB">
        <w:rPr>
          <w:b/>
        </w:rPr>
        <w:t xml:space="preserve"> при ее официальном утверждении типа</w:t>
      </w:r>
      <w:r w:rsidR="004E27AB" w:rsidRPr="00610354">
        <w:t>;</w:t>
      </w:r>
    </w:p>
    <w:p w14:paraId="7063BD40" w14:textId="77777777" w:rsidR="004E27AB" w:rsidRPr="00C36A1D" w:rsidRDefault="004E49D6" w:rsidP="004E49D6">
      <w:pPr>
        <w:pStyle w:val="Bullet1G"/>
        <w:numPr>
          <w:ilvl w:val="0"/>
          <w:numId w:val="0"/>
        </w:numPr>
        <w:tabs>
          <w:tab w:val="left" w:pos="1701"/>
        </w:tabs>
        <w:ind w:left="1701" w:hanging="170"/>
      </w:pPr>
      <w:r w:rsidRPr="00C36A1D">
        <w:t>•</w:t>
      </w:r>
      <w:r w:rsidRPr="00C36A1D">
        <w:tab/>
      </w:r>
      <w:r w:rsidR="004E27AB" w:rsidRPr="00C36A1D">
        <w:t>определ</w:t>
      </w:r>
      <w:r w:rsidR="004E27AB">
        <w:t>ить</w:t>
      </w:r>
      <w:r w:rsidR="004E27AB" w:rsidRPr="00C36A1D">
        <w:t xml:space="preserve"> общи</w:t>
      </w:r>
      <w:r w:rsidR="004E27AB">
        <w:t>е</w:t>
      </w:r>
      <w:r w:rsidR="004E27AB" w:rsidRPr="00C36A1D">
        <w:t xml:space="preserve"> услови</w:t>
      </w:r>
      <w:r w:rsidR="004E27AB">
        <w:t>я</w:t>
      </w:r>
      <w:r w:rsidR="004E27AB" w:rsidRPr="00C36A1D">
        <w:t xml:space="preserve"> испытания</w:t>
      </w:r>
      <w:r w:rsidR="004E27AB">
        <w:t>;</w:t>
      </w:r>
    </w:p>
    <w:p w14:paraId="3D60360A" w14:textId="77777777" w:rsidR="004E27AB" w:rsidRPr="00C36A1D" w:rsidRDefault="004E49D6" w:rsidP="004E49D6">
      <w:pPr>
        <w:pStyle w:val="Bullet1G"/>
        <w:numPr>
          <w:ilvl w:val="0"/>
          <w:numId w:val="0"/>
        </w:numPr>
        <w:tabs>
          <w:tab w:val="left" w:pos="1701"/>
        </w:tabs>
        <w:ind w:left="1701" w:hanging="170"/>
      </w:pPr>
      <w:r w:rsidRPr="00C36A1D">
        <w:t>•</w:t>
      </w:r>
      <w:r w:rsidRPr="00C36A1D">
        <w:tab/>
      </w:r>
      <w:r w:rsidR="004E27AB" w:rsidRPr="00C36A1D">
        <w:t>подготов</w:t>
      </w:r>
      <w:r w:rsidR="004E27AB">
        <w:t>ить</w:t>
      </w:r>
      <w:r w:rsidR="004E27AB" w:rsidRPr="00C36A1D">
        <w:t xml:space="preserve"> описани</w:t>
      </w:r>
      <w:r w:rsidR="004E27AB">
        <w:t>е</w:t>
      </w:r>
      <w:r w:rsidR="004E27AB" w:rsidRPr="00C36A1D">
        <w:t xml:space="preserve"> методов испытания</w:t>
      </w:r>
      <w:r w:rsidR="004E27AB">
        <w:t>;</w:t>
      </w:r>
    </w:p>
    <w:p w14:paraId="2F05E5CA" w14:textId="77777777" w:rsidR="004E27AB" w:rsidRPr="003E4B2F" w:rsidRDefault="004E27AB" w:rsidP="000C6CC6">
      <w:pPr>
        <w:pStyle w:val="Bullet1G"/>
      </w:pPr>
      <w:r w:rsidRPr="003E4B2F">
        <w:t xml:space="preserve">определить </w:t>
      </w:r>
      <w:r w:rsidRPr="00CD5CEE">
        <w:rPr>
          <w:b/>
        </w:rPr>
        <w:t>для официального утверждения типа</w:t>
      </w:r>
      <w:r>
        <w:t xml:space="preserve"> </w:t>
      </w:r>
      <w:r w:rsidRPr="003E4B2F">
        <w:t>пороговые значения</w:t>
      </w:r>
      <w:r>
        <w:t xml:space="preserve"> </w:t>
      </w:r>
      <w:r w:rsidRPr="00CD5CEE">
        <w:rPr>
          <w:b/>
        </w:rPr>
        <w:t>эффективности сцепления шин в изношенном состоянии на мокрой поверхности</w:t>
      </w:r>
      <w:r w:rsidRPr="003E4B2F">
        <w:t>.</w:t>
      </w:r>
    </w:p>
    <w:p w14:paraId="104D4D27" w14:textId="77777777" w:rsidR="004E27AB" w:rsidRPr="004E49D6" w:rsidRDefault="004E49D6" w:rsidP="006E2508">
      <w:pPr>
        <w:pStyle w:val="SingleTxtG"/>
      </w:pPr>
      <w:r w:rsidRPr="00C36A1D">
        <w:rPr>
          <w:lang w:eastAsia="en-GB"/>
        </w:rPr>
        <w:t>8.</w:t>
      </w:r>
      <w:r w:rsidRPr="00C36A1D">
        <w:rPr>
          <w:lang w:eastAsia="en-GB"/>
        </w:rPr>
        <w:tab/>
      </w:r>
      <w:r w:rsidR="004E27AB" w:rsidRPr="004E49D6">
        <w:t>НРГ по СМИШ будет осуществлять свою деятельность в рамках Соглашения 1958 года и отчитываться перед GRB</w:t>
      </w:r>
      <w:r w:rsidR="000C6CC6" w:rsidRPr="000C6CC6">
        <w:rPr>
          <w:b/>
          <w:lang w:val="en-US"/>
        </w:rPr>
        <w:t>P</w:t>
      </w:r>
      <w:r w:rsidR="004E27AB" w:rsidRPr="004E49D6">
        <w:t>.</w:t>
      </w:r>
    </w:p>
    <w:p w14:paraId="009591AF" w14:textId="77777777" w:rsidR="004E27AB" w:rsidRPr="00C36A1D" w:rsidRDefault="004E27AB" w:rsidP="004E49D6">
      <w:pPr>
        <w:pStyle w:val="H1G"/>
        <w:pageBreakBefore/>
      </w:pPr>
      <w:r w:rsidRPr="00610354">
        <w:lastRenderedPageBreak/>
        <w:tab/>
      </w:r>
      <w:r w:rsidRPr="00C36A1D">
        <w:t>C.</w:t>
      </w:r>
      <w:r w:rsidRPr="00C36A1D">
        <w:tab/>
        <w:t>Правила процедуры</w:t>
      </w:r>
    </w:p>
    <w:p w14:paraId="0502A91D" w14:textId="77777777" w:rsidR="004E27AB" w:rsidRPr="004E49D6" w:rsidRDefault="004E49D6" w:rsidP="006E2508">
      <w:pPr>
        <w:pStyle w:val="SingleTxtG"/>
        <w:rPr>
          <w:rFonts w:eastAsia="Calibri"/>
        </w:rPr>
      </w:pPr>
      <w:r w:rsidRPr="00C36A1D">
        <w:rPr>
          <w:rFonts w:eastAsia="Calibri"/>
          <w:lang w:eastAsia="en-GB"/>
        </w:rPr>
        <w:t>9.</w:t>
      </w:r>
      <w:r w:rsidRPr="00C36A1D">
        <w:rPr>
          <w:rFonts w:eastAsia="Calibri"/>
          <w:lang w:eastAsia="en-GB"/>
        </w:rPr>
        <w:tab/>
      </w:r>
      <w:r w:rsidR="004E27AB" w:rsidRPr="004E49D6">
        <w:t>НРГ по СМИШ открыта для всех участников GRB</w:t>
      </w:r>
      <w:r w:rsidR="000C6CC6">
        <w:rPr>
          <w:b/>
          <w:lang w:val="en-US"/>
        </w:rPr>
        <w:t>P</w:t>
      </w:r>
      <w:r w:rsidR="004E27AB" w:rsidRPr="004E49D6">
        <w:t>.</w:t>
      </w:r>
    </w:p>
    <w:p w14:paraId="521E7C66" w14:textId="77777777" w:rsidR="004E27AB" w:rsidRPr="004E49D6" w:rsidRDefault="004E49D6" w:rsidP="006E2508">
      <w:pPr>
        <w:pStyle w:val="SingleTxtG"/>
        <w:rPr>
          <w:rFonts w:eastAsia="Calibri"/>
        </w:rPr>
      </w:pPr>
      <w:r w:rsidRPr="001E0B61">
        <w:rPr>
          <w:rFonts w:eastAsia="Calibri"/>
          <w:lang w:eastAsia="en-GB"/>
        </w:rPr>
        <w:t>10.</w:t>
      </w:r>
      <w:r w:rsidRPr="001E0B61">
        <w:rPr>
          <w:rFonts w:eastAsia="Calibri"/>
          <w:lang w:eastAsia="en-GB"/>
        </w:rPr>
        <w:tab/>
      </w:r>
      <w:r w:rsidR="004E27AB" w:rsidRPr="004E49D6">
        <w:t xml:space="preserve">Функции </w:t>
      </w:r>
      <w:r w:rsidR="004E27AB" w:rsidRPr="004E49D6">
        <w:rPr>
          <w:b/>
        </w:rPr>
        <w:t>соп</w:t>
      </w:r>
      <w:r w:rsidR="004E27AB" w:rsidRPr="004E49D6">
        <w:t>редседател</w:t>
      </w:r>
      <w:r w:rsidR="004E27AB" w:rsidRPr="004E49D6">
        <w:rPr>
          <w:b/>
        </w:rPr>
        <w:t>ей</w:t>
      </w:r>
      <w:r w:rsidR="004E27AB" w:rsidRPr="004E49D6">
        <w:t xml:space="preserve"> НРГ буд</w:t>
      </w:r>
      <w:r w:rsidR="004E27AB" w:rsidRPr="004E49D6">
        <w:rPr>
          <w:b/>
        </w:rPr>
        <w:t>у</w:t>
      </w:r>
      <w:r w:rsidR="004E27AB" w:rsidRPr="004E49D6">
        <w:t xml:space="preserve">т исполнять Франция </w:t>
      </w:r>
      <w:r w:rsidR="004E27AB" w:rsidRPr="004E49D6">
        <w:rPr>
          <w:b/>
        </w:rPr>
        <w:t>и Европейская комиссия</w:t>
      </w:r>
      <w:r w:rsidR="004E27AB" w:rsidRPr="004E49D6">
        <w:t xml:space="preserve">. Секретариатскую поддержку обеспечит ЕТОПОК. </w:t>
      </w:r>
    </w:p>
    <w:p w14:paraId="76974999" w14:textId="77777777" w:rsidR="004E27AB" w:rsidRPr="004E49D6" w:rsidRDefault="004E49D6" w:rsidP="006E2508">
      <w:pPr>
        <w:pStyle w:val="SingleTxtG"/>
        <w:rPr>
          <w:rFonts w:eastAsia="Calibri"/>
        </w:rPr>
      </w:pPr>
      <w:r w:rsidRPr="004E49D6">
        <w:rPr>
          <w:rFonts w:eastAsia="Calibri"/>
          <w:lang w:eastAsia="en-GB"/>
        </w:rPr>
        <w:t>11.</w:t>
      </w:r>
      <w:r w:rsidRPr="004E49D6">
        <w:rPr>
          <w:rFonts w:eastAsia="Calibri"/>
          <w:lang w:eastAsia="en-GB"/>
        </w:rPr>
        <w:tab/>
      </w:r>
      <w:r w:rsidR="004E27AB" w:rsidRPr="004E49D6">
        <w:t>Рабочим языком будет английский.</w:t>
      </w:r>
    </w:p>
    <w:p w14:paraId="24EF6CCB" w14:textId="77777777" w:rsidR="004E27AB" w:rsidRPr="004E49D6" w:rsidRDefault="004E49D6" w:rsidP="006E2508">
      <w:pPr>
        <w:pStyle w:val="SingleTxtG"/>
      </w:pPr>
      <w:r w:rsidRPr="00C36A1D">
        <w:rPr>
          <w:lang w:eastAsia="en-GB"/>
        </w:rPr>
        <w:t>12.</w:t>
      </w:r>
      <w:r w:rsidRPr="00C36A1D">
        <w:rPr>
          <w:lang w:eastAsia="en-GB"/>
        </w:rPr>
        <w:tab/>
      </w:r>
      <w:r w:rsidR="004E27AB" w:rsidRPr="004E49D6">
        <w:t>Все документы и/или предложения должны передаваться секретарю НРГ в приемлемом электронном формате не позднее чем за одну неделю до начала запланированного совещания.</w:t>
      </w:r>
    </w:p>
    <w:p w14:paraId="102D651E" w14:textId="77777777" w:rsidR="004E27AB" w:rsidRPr="004E49D6" w:rsidRDefault="004E49D6" w:rsidP="006E2508">
      <w:pPr>
        <w:pStyle w:val="SingleTxtG"/>
      </w:pPr>
      <w:r w:rsidRPr="00C36A1D">
        <w:rPr>
          <w:lang w:eastAsia="en-GB"/>
        </w:rPr>
        <w:t>13.</w:t>
      </w:r>
      <w:r w:rsidRPr="00C36A1D">
        <w:rPr>
          <w:lang w:eastAsia="en-GB"/>
        </w:rPr>
        <w:tab/>
      </w:r>
      <w:r w:rsidR="004E27AB" w:rsidRPr="004E49D6">
        <w:t>Повестка дня и последний проект документа распространяются среди всех членов НРГ заблаговременно до начала всех запланированных совещаний.</w:t>
      </w:r>
    </w:p>
    <w:p w14:paraId="388CDA4F" w14:textId="77777777" w:rsidR="004E27AB" w:rsidRPr="004E49D6" w:rsidRDefault="004E49D6" w:rsidP="006E2508">
      <w:pPr>
        <w:pStyle w:val="SingleTxtG"/>
      </w:pPr>
      <w:r w:rsidRPr="00C36A1D">
        <w:rPr>
          <w:lang w:eastAsia="en-GB"/>
        </w:rPr>
        <w:t>14.</w:t>
      </w:r>
      <w:r w:rsidRPr="00C36A1D">
        <w:rPr>
          <w:lang w:eastAsia="en-GB"/>
        </w:rPr>
        <w:tab/>
      </w:r>
      <w:r w:rsidR="004E27AB" w:rsidRPr="004E49D6">
        <w:t>Вся документация НРГ размещается на специальном веб-сайте ЕЭК.</w:t>
      </w:r>
    </w:p>
    <w:p w14:paraId="0E9FDB33" w14:textId="77777777" w:rsidR="004E27AB" w:rsidRPr="00C36A1D" w:rsidRDefault="004E27AB" w:rsidP="004E27AB">
      <w:pPr>
        <w:pStyle w:val="H1G"/>
      </w:pPr>
      <w:r w:rsidRPr="00610354">
        <w:tab/>
      </w:r>
      <w:r w:rsidRPr="00C36A1D">
        <w:t>D.</w:t>
      </w:r>
      <w:r w:rsidRPr="00C36A1D">
        <w:tab/>
      </w:r>
      <w:r w:rsidRPr="00C36A1D">
        <w:rPr>
          <w:bCs/>
        </w:rPr>
        <w:t>Сроки</w:t>
      </w:r>
    </w:p>
    <w:p w14:paraId="25A8E67B" w14:textId="77777777" w:rsidR="004E27AB" w:rsidRPr="004E49D6" w:rsidRDefault="004E49D6" w:rsidP="006E2508">
      <w:pPr>
        <w:pStyle w:val="SingleTxtG"/>
      </w:pPr>
      <w:r w:rsidRPr="00C36A1D">
        <w:rPr>
          <w:lang w:eastAsia="en-GB"/>
        </w:rPr>
        <w:t>15.</w:t>
      </w:r>
      <w:r w:rsidRPr="00C36A1D">
        <w:rPr>
          <w:lang w:eastAsia="en-GB"/>
        </w:rPr>
        <w:tab/>
      </w:r>
      <w:r w:rsidR="004E27AB" w:rsidRPr="004E49D6">
        <w:t>Цель НРГ – представить рабочий документ для принятия на семьдесят третьей сессии GRB</w:t>
      </w:r>
      <w:r w:rsidR="000C6CC6">
        <w:rPr>
          <w:b/>
          <w:lang w:val="en-US"/>
        </w:rPr>
        <w:t>P</w:t>
      </w:r>
      <w:r w:rsidR="004E27AB" w:rsidRPr="004E49D6">
        <w:t xml:space="preserve"> в январе 2021 года. НРГ представит доклад о ходе работы, включая уже достигнутые результаты, на семьдесят первой сессии GRB в январе 2020 года, а всеобъемлющее предложение – на семьдесят второй сессии GRB в сентябре 2020 года.</w:t>
      </w:r>
    </w:p>
    <w:p w14:paraId="5B9EC3F0" w14:textId="77777777" w:rsidR="004E27AB" w:rsidRPr="004E49D6" w:rsidRDefault="004E49D6" w:rsidP="006E2508">
      <w:pPr>
        <w:pStyle w:val="SingleTxtG"/>
      </w:pPr>
      <w:r w:rsidRPr="003E4B2F">
        <w:rPr>
          <w:lang w:eastAsia="en-GB"/>
        </w:rPr>
        <w:t>16.</w:t>
      </w:r>
      <w:r w:rsidRPr="003E4B2F">
        <w:rPr>
          <w:lang w:eastAsia="en-GB"/>
        </w:rPr>
        <w:tab/>
      </w:r>
      <w:r w:rsidR="004E27AB" w:rsidRPr="004E49D6">
        <w:t>Первое совещание НРГ планируется провести в апреле 2019 года. Точная дата и место проведения будут определены позднее.</w:t>
      </w:r>
    </w:p>
    <w:p w14:paraId="74CFC46C" w14:textId="77777777" w:rsidR="004E27AB" w:rsidRPr="00610354" w:rsidRDefault="004E27AB" w:rsidP="004E27AB">
      <w:pPr>
        <w:suppressAutoHyphens w:val="0"/>
        <w:spacing w:line="240" w:lineRule="auto"/>
        <w:rPr>
          <w:snapToGrid w:val="0"/>
        </w:rPr>
      </w:pPr>
      <w:r w:rsidRPr="00610354">
        <w:br w:type="page"/>
      </w:r>
    </w:p>
    <w:p w14:paraId="61AF5533" w14:textId="77777777" w:rsidR="004E27AB" w:rsidRPr="00DF5358" w:rsidRDefault="004E27AB" w:rsidP="004E27AB">
      <w:pPr>
        <w:pStyle w:val="HChG"/>
      </w:pPr>
      <w:r>
        <w:rPr>
          <w:bCs/>
        </w:rPr>
        <w:lastRenderedPageBreak/>
        <w:t>Приложение V</w:t>
      </w:r>
    </w:p>
    <w:p w14:paraId="1E646A02" w14:textId="77777777" w:rsidR="004E27AB" w:rsidRPr="00DF5358" w:rsidRDefault="004E27AB" w:rsidP="004E27AB">
      <w:pPr>
        <w:pStyle w:val="HChG"/>
        <w:rPr>
          <w:szCs w:val="28"/>
        </w:rPr>
      </w:pPr>
      <w:r>
        <w:tab/>
      </w:r>
      <w:r>
        <w:tab/>
      </w:r>
      <w:r>
        <w:rPr>
          <w:bCs/>
        </w:rPr>
        <w:t xml:space="preserve">Принятые поправки к документу ECE/TRANS/WP.29/GRBP/2019/21 </w:t>
      </w:r>
      <w:r w:rsidR="004E49D6">
        <w:rPr>
          <w:bCs/>
        </w:rPr>
        <w:br/>
      </w:r>
      <w:r>
        <w:rPr>
          <w:bCs/>
        </w:rPr>
        <w:t>(на основе GRBP-70-17-Rev.1)</w:t>
      </w:r>
    </w:p>
    <w:p w14:paraId="0D439876" w14:textId="77777777" w:rsidR="004E27AB" w:rsidRPr="00DF5358" w:rsidRDefault="004E27AB" w:rsidP="004E27AB">
      <w:pPr>
        <w:tabs>
          <w:tab w:val="left" w:pos="851"/>
        </w:tabs>
        <w:spacing w:after="120"/>
        <w:ind w:left="1134"/>
        <w:rPr>
          <w:i/>
          <w:iCs/>
        </w:rPr>
      </w:pPr>
      <w:r>
        <w:rPr>
          <w:i/>
          <w:iCs/>
        </w:rPr>
        <w:t>Часть I</w:t>
      </w:r>
    </w:p>
    <w:p w14:paraId="753C9026" w14:textId="77777777" w:rsidR="004E27AB" w:rsidRPr="00DF5358" w:rsidRDefault="004E27AB" w:rsidP="006E2508">
      <w:pPr>
        <w:pStyle w:val="SingleTxtG"/>
      </w:pPr>
      <w:r>
        <w:rPr>
          <w:i/>
          <w:iCs/>
        </w:rPr>
        <w:t>Пункт 62</w:t>
      </w:r>
      <w:r>
        <w:t xml:space="preserve"> изменить следующим образом:</w:t>
      </w:r>
    </w:p>
    <w:p w14:paraId="2F73053B" w14:textId="77777777" w:rsidR="004E27AB" w:rsidRPr="00DF5358" w:rsidRDefault="00F065ED" w:rsidP="006E2508">
      <w:pPr>
        <w:pStyle w:val="SingleTxtG"/>
      </w:pPr>
      <w:r>
        <w:t>«</w:t>
      </w:r>
      <w:r w:rsidR="004E27AB">
        <w:t>62.</w:t>
      </w:r>
      <w:r w:rsidR="004E27AB">
        <w:tab/>
        <w:t xml:space="preserve">Были добавлены определения терминов </w:t>
      </w:r>
      <w:r w:rsidR="00DD46F0" w:rsidRPr="00DD46F0">
        <w:t>"</w:t>
      </w:r>
      <w:r w:rsidR="004E27AB">
        <w:t>индекс несущей способности</w:t>
      </w:r>
      <w:r w:rsidR="00DD46F0" w:rsidRPr="00DD46F0">
        <w:t>"</w:t>
      </w:r>
      <w:r w:rsidR="004E27AB">
        <w:t xml:space="preserve">, </w:t>
      </w:r>
      <w:r w:rsidR="00DD46F0" w:rsidRPr="00DD46F0">
        <w:t>"</w:t>
      </w:r>
      <w:r w:rsidR="004E27AB">
        <w:t>несущая способность</w:t>
      </w:r>
      <w:r w:rsidR="00DD46F0" w:rsidRPr="00DD46F0">
        <w:t>"</w:t>
      </w:r>
      <w:r w:rsidR="004E27AB">
        <w:t xml:space="preserve">, </w:t>
      </w:r>
      <w:r w:rsidR="00DD46F0" w:rsidRPr="00DD46F0">
        <w:t>"</w:t>
      </w:r>
      <w:r w:rsidR="004E27AB">
        <w:t>максимальная допустимая нагрузка</w:t>
      </w:r>
      <w:r w:rsidR="00DD46F0" w:rsidRPr="00DD46F0">
        <w:t>"</w:t>
      </w:r>
      <w:r w:rsidR="004E27AB">
        <w:t xml:space="preserve">, </w:t>
      </w:r>
      <w:r w:rsidR="00DD46F0" w:rsidRPr="00DD46F0">
        <w:t>"</w:t>
      </w:r>
      <w:r w:rsidR="004E27AB">
        <w:t>номинальное испытательное давление в шине</w:t>
      </w:r>
      <w:r w:rsidR="00DD46F0" w:rsidRPr="00DD46F0">
        <w:t>"</w:t>
      </w:r>
      <w:r w:rsidR="004E27AB">
        <w:t xml:space="preserve">, </w:t>
      </w:r>
      <w:r w:rsidR="00DD46F0" w:rsidRPr="00DD46F0">
        <w:t>"</w:t>
      </w:r>
      <w:r w:rsidR="004E27AB">
        <w:t>стандартная эталонная испытательная шина (СЭИШ)</w:t>
      </w:r>
      <w:r w:rsidR="00DD46F0" w:rsidRPr="00DD46F0">
        <w:t>"</w:t>
      </w:r>
      <w:r w:rsidR="004E27AB">
        <w:t xml:space="preserve"> в соответствии с поправками, внесенными в ГТП № 16 ООН в порядке согласования концепций диапазона нагрузки и индекса PSI путем преобразования диапазона нагрузки в диапазон давления воздуха и замены термина </w:t>
      </w:r>
      <w:r w:rsidR="003F33D9" w:rsidRPr="00DD46F0">
        <w:t>"</w:t>
      </w:r>
      <w:r w:rsidR="004E27AB">
        <w:t>индекс PSI</w:t>
      </w:r>
      <w:r w:rsidR="003F33D9" w:rsidRPr="00DD46F0">
        <w:t>"</w:t>
      </w:r>
      <w:r w:rsidR="004E27AB">
        <w:t xml:space="preserve"> термином </w:t>
      </w:r>
      <w:r w:rsidR="003F33D9" w:rsidRPr="00DD46F0">
        <w:t>"</w:t>
      </w:r>
      <w:r w:rsidR="004E27AB">
        <w:t>номинальное испытательное давление в шине</w:t>
      </w:r>
      <w:r w:rsidR="003F33D9" w:rsidRPr="00DD46F0">
        <w:t>"</w:t>
      </w:r>
      <w:r>
        <w:t>»</w:t>
      </w:r>
      <w:r w:rsidR="004E27AB">
        <w:t>.</w:t>
      </w:r>
    </w:p>
    <w:p w14:paraId="6A9C72FC" w14:textId="77777777" w:rsidR="004E27AB" w:rsidRPr="00DF5358" w:rsidRDefault="004E27AB" w:rsidP="004E27AB">
      <w:pPr>
        <w:tabs>
          <w:tab w:val="left" w:pos="851"/>
        </w:tabs>
        <w:spacing w:after="120"/>
        <w:ind w:left="1134"/>
        <w:contextualSpacing/>
        <w:rPr>
          <w:i/>
          <w:iCs/>
        </w:rPr>
      </w:pPr>
      <w:r>
        <w:rPr>
          <w:i/>
          <w:iCs/>
        </w:rPr>
        <w:t>Пункт 72</w:t>
      </w:r>
      <w:r>
        <w:t xml:space="preserve"> изменить следующим образом:</w:t>
      </w:r>
    </w:p>
    <w:p w14:paraId="0EF4237D" w14:textId="77777777" w:rsidR="004E27AB" w:rsidRPr="00A027F7" w:rsidRDefault="00F065ED" w:rsidP="004E27AB">
      <w:pPr>
        <w:pStyle w:val="SingleTxtGI"/>
        <w:ind w:right="1133"/>
        <w:contextualSpacing/>
        <w:rPr>
          <w:lang w:val="ru-RU"/>
        </w:rPr>
      </w:pPr>
      <w:r>
        <w:rPr>
          <w:lang w:val="ru-RU"/>
        </w:rPr>
        <w:t>«</w:t>
      </w:r>
      <w:r w:rsidR="004E27AB">
        <w:rPr>
          <w:lang w:val="ru-RU"/>
        </w:rPr>
        <w:t>72.</w:t>
      </w:r>
      <w:r w:rsidR="003F33D9">
        <w:rPr>
          <w:lang w:val="ru-RU"/>
        </w:rPr>
        <w:tab/>
      </w:r>
      <w:r w:rsidR="004E27AB">
        <w:rPr>
          <w:lang w:val="ru-RU"/>
        </w:rPr>
        <w:t xml:space="preserve">Как указано в пункте 64 выше, требования FMVSS 139 в отношении диапазона нагрузки и индекса </w:t>
      </w:r>
      <w:r w:rsidR="003F33D9" w:rsidRPr="003F33D9">
        <w:rPr>
          <w:lang w:val="ru-RU"/>
        </w:rPr>
        <w:t>"</w:t>
      </w:r>
      <w:r w:rsidR="004E27AB">
        <w:rPr>
          <w:lang w:val="ru-RU"/>
        </w:rPr>
        <w:t>UN PSI</w:t>
      </w:r>
      <w:r w:rsidR="003F33D9" w:rsidRPr="003F33D9">
        <w:rPr>
          <w:lang w:val="ru-RU"/>
        </w:rPr>
        <w:t>"</w:t>
      </w:r>
      <w:r w:rsidR="004E27AB">
        <w:rPr>
          <w:lang w:val="ru-RU"/>
        </w:rPr>
        <w:t xml:space="preserve">, </w:t>
      </w:r>
      <w:r w:rsidR="004E27AB">
        <w:rPr>
          <w:strike/>
          <w:lang w:val="ru-RU"/>
        </w:rPr>
        <w:t>(3.14 и 3.15).</w:t>
      </w:r>
      <w:r w:rsidR="004E27AB">
        <w:rPr>
          <w:lang w:val="ru-RU"/>
        </w:rPr>
        <w:t xml:space="preserve"> </w:t>
      </w:r>
      <w:r w:rsidR="004E27AB">
        <w:rPr>
          <w:strike/>
          <w:lang w:val="ru-RU"/>
        </w:rPr>
        <w:t>Б</w:t>
      </w:r>
      <w:r w:rsidR="004E27AB">
        <w:rPr>
          <w:b/>
          <w:bCs/>
          <w:lang w:val="ru-RU"/>
        </w:rPr>
        <w:t>б</w:t>
      </w:r>
      <w:r w:rsidR="004E27AB">
        <w:rPr>
          <w:lang w:val="ru-RU"/>
        </w:rPr>
        <w:t>ыли согласованы положения, касающиеся испытания на сопротивление отрыву шины от борта в целях преобразования диапазона нагрузки в соответствующее номинальное испытательное давление в шине</w:t>
      </w:r>
      <w:r>
        <w:rPr>
          <w:lang w:val="ru-RU"/>
        </w:rPr>
        <w:t>»</w:t>
      </w:r>
      <w:r w:rsidR="004E27AB">
        <w:rPr>
          <w:lang w:val="ru-RU"/>
        </w:rPr>
        <w:t>.</w:t>
      </w:r>
    </w:p>
    <w:p w14:paraId="47022224" w14:textId="77777777" w:rsidR="004E27AB" w:rsidRPr="00DF5358" w:rsidRDefault="004E27AB" w:rsidP="004E27AB">
      <w:pPr>
        <w:tabs>
          <w:tab w:val="left" w:pos="851"/>
        </w:tabs>
        <w:spacing w:after="120"/>
        <w:ind w:left="1134"/>
        <w:contextualSpacing/>
      </w:pPr>
      <w:r>
        <w:rPr>
          <w:i/>
          <w:iCs/>
        </w:rPr>
        <w:t>Пункт 83</w:t>
      </w:r>
      <w:r>
        <w:t xml:space="preserve"> изменить следующим образом:</w:t>
      </w:r>
    </w:p>
    <w:p w14:paraId="37E48D9B" w14:textId="77777777" w:rsidR="004E27AB" w:rsidRPr="00DF5358" w:rsidRDefault="00F065ED" w:rsidP="00115E34">
      <w:pPr>
        <w:pStyle w:val="SingleTxtG"/>
      </w:pPr>
      <w:r>
        <w:t>«</w:t>
      </w:r>
      <w:r w:rsidR="004E27AB">
        <w:t>83.</w:t>
      </w:r>
      <w:r w:rsidR="004E27AB">
        <w:tab/>
        <w:t xml:space="preserve">Положения, регламентирующие физические габариты, были согласованы посредством исключения предыдущих разделов </w:t>
      </w:r>
      <w:r w:rsidR="004E27AB">
        <w:rPr>
          <w:strike/>
        </w:rPr>
        <w:t>3.5.1</w:t>
      </w:r>
      <w:r w:rsidR="004E27AB">
        <w:t xml:space="preserve"> </w:t>
      </w:r>
      <w:r w:rsidR="004E27AB">
        <w:rPr>
          <w:b/>
          <w:bCs/>
        </w:rPr>
        <w:t>3.20</w:t>
      </w:r>
      <w:r w:rsidR="004E27AB">
        <w:t xml:space="preserve"> и </w:t>
      </w:r>
      <w:r w:rsidR="004E27AB">
        <w:rPr>
          <w:strike/>
        </w:rPr>
        <w:t>3.5.2</w:t>
      </w:r>
      <w:r w:rsidR="004E27AB">
        <w:t xml:space="preserve"> </w:t>
      </w:r>
      <w:r w:rsidR="004E27AB">
        <w:rPr>
          <w:b/>
          <w:bCs/>
        </w:rPr>
        <w:t>3.21</w:t>
      </w:r>
      <w:r w:rsidR="004E27AB">
        <w:t xml:space="preserve"> и включения дополнительного нового раздела </w:t>
      </w:r>
      <w:r w:rsidR="004E27AB">
        <w:rPr>
          <w:strike/>
        </w:rPr>
        <w:t>3.20</w:t>
      </w:r>
      <w:r w:rsidR="004E27AB">
        <w:t xml:space="preserve"> </w:t>
      </w:r>
      <w:r w:rsidR="004E27AB">
        <w:rPr>
          <w:b/>
          <w:bCs/>
        </w:rPr>
        <w:t>3.5.2</w:t>
      </w:r>
      <w:r w:rsidR="004E27AB">
        <w:t>. Положения, регламентирующие физические габариты, были также согласованы посредством объединения положений, регламентирующих измерение и расчет физических габаритов, и распространения действия этих положений на все типоразмеры шин LT/C. В целях решения вопроса, связанного с размерами шин высокой проходимостью, были включены дополнительные положения</w:t>
      </w:r>
      <w:r w:rsidR="003F33D9" w:rsidRPr="003F33D9">
        <w:t>»</w:t>
      </w:r>
      <w:r w:rsidR="004E27AB">
        <w:t>.</w:t>
      </w:r>
    </w:p>
    <w:p w14:paraId="56193492" w14:textId="77777777" w:rsidR="004E27AB" w:rsidRPr="00DF5358" w:rsidRDefault="004E27AB" w:rsidP="004E27AB">
      <w:pPr>
        <w:tabs>
          <w:tab w:val="left" w:pos="851"/>
        </w:tabs>
        <w:spacing w:after="120"/>
        <w:ind w:left="1134"/>
        <w:contextualSpacing/>
        <w:rPr>
          <w:i/>
          <w:iCs/>
        </w:rPr>
      </w:pPr>
      <w:r>
        <w:rPr>
          <w:i/>
          <w:iCs/>
        </w:rPr>
        <w:t>Пункт 84</w:t>
      </w:r>
      <w:r>
        <w:t xml:space="preserve"> изменить следующим образом:</w:t>
      </w:r>
    </w:p>
    <w:p w14:paraId="2002A6E6" w14:textId="77777777" w:rsidR="004E27AB" w:rsidRPr="00DF5358" w:rsidRDefault="00F065ED" w:rsidP="004E27AB">
      <w:pPr>
        <w:pStyle w:val="SingleTxtGI"/>
        <w:ind w:right="1133"/>
        <w:contextualSpacing/>
        <w:rPr>
          <w:b/>
          <w:lang w:val="ru-RU"/>
        </w:rPr>
      </w:pPr>
      <w:r>
        <w:rPr>
          <w:lang w:val="ru-RU"/>
        </w:rPr>
        <w:t>«</w:t>
      </w:r>
      <w:r w:rsidR="004E27AB">
        <w:rPr>
          <w:lang w:val="ru-RU"/>
        </w:rPr>
        <w:t>84.</w:t>
      </w:r>
      <w:r w:rsidR="004E27AB">
        <w:rPr>
          <w:lang w:val="ru-RU"/>
        </w:rPr>
        <w:tab/>
        <w:t xml:space="preserve">Было согласовано испытание на проверку эксплуатационных характеристик шин LT/C на высокой скорости. Это согласованное испытание предусматривает два набора требований: первый для шин LT/C с обозначением скорости ниже </w:t>
      </w:r>
      <w:r w:rsidR="003F33D9" w:rsidRPr="003F33D9">
        <w:rPr>
          <w:lang w:val="ru-RU"/>
        </w:rPr>
        <w:t>"</w:t>
      </w:r>
      <w:r w:rsidR="004E27AB">
        <w:rPr>
          <w:lang w:val="ru-RU"/>
        </w:rPr>
        <w:t>Q</w:t>
      </w:r>
      <w:r w:rsidR="003F33D9" w:rsidRPr="003F33D9">
        <w:rPr>
          <w:lang w:val="ru-RU"/>
        </w:rPr>
        <w:t>"</w:t>
      </w:r>
      <w:r w:rsidR="004E27AB">
        <w:rPr>
          <w:lang w:val="ru-RU"/>
        </w:rPr>
        <w:t xml:space="preserve"> и второй для шин LT/C с обозначением скорости выше или равным </w:t>
      </w:r>
      <w:r w:rsidR="003F33D9" w:rsidRPr="003F33D9">
        <w:rPr>
          <w:lang w:val="ru-RU"/>
        </w:rPr>
        <w:t>"</w:t>
      </w:r>
      <w:r w:rsidR="004E27AB">
        <w:rPr>
          <w:lang w:val="ru-RU"/>
        </w:rPr>
        <w:t>Q</w:t>
      </w:r>
      <w:r w:rsidR="003F33D9" w:rsidRPr="003F33D9">
        <w:rPr>
          <w:lang w:val="ru-RU"/>
        </w:rPr>
        <w:t>"</w:t>
      </w:r>
      <w:r w:rsidR="004E27AB">
        <w:rPr>
          <w:lang w:val="ru-RU"/>
        </w:rPr>
        <w:t xml:space="preserve">. Неофициальная рабочая группа пришла к выводу о том, что для шин с обозначением скорости ниже </w:t>
      </w:r>
      <w:r w:rsidR="003F33D9" w:rsidRPr="003F33D9">
        <w:rPr>
          <w:lang w:val="ru-RU"/>
        </w:rPr>
        <w:t>"</w:t>
      </w:r>
      <w:r w:rsidR="004E27AB">
        <w:rPr>
          <w:lang w:val="ru-RU"/>
        </w:rPr>
        <w:t>Q</w:t>
      </w:r>
      <w:r w:rsidR="003F33D9" w:rsidRPr="003F33D9">
        <w:rPr>
          <w:lang w:val="ru-RU"/>
        </w:rPr>
        <w:t>"</w:t>
      </w:r>
      <w:r w:rsidR="004E27AB">
        <w:rPr>
          <w:lang w:val="ru-RU"/>
        </w:rPr>
        <w:t xml:space="preserve"> испытание FMVSS 139 является наиболее строгим, после чего разработала измененный вариант испытания на проверку эксплуатационных характеристик на высокой скорости для включения в Правила № 54 ООН, эквивалентные испытанию FMVSS 139 в части его строгости. Это измененное испытание в соответствии с Правилами № 54 ООН является более эффективным по сравнению с испытанием, предусмотренным стандартом FMVSS 139, поскольку оно проводится в течение более короткого периода времени, что оказывает положительное воздействие на пропускную способность испытательных станций и позволяет сократить расходы на испытания и в то же время является сопоставимым с точки зрения безопасности. Кроме того, устранение циклов разогрева и охлаждения позволяет экономить ресурсы лабораторий без ущерба для результатов испытаний. Результаты программы испытаний шинной промышленности были приняты неофициальной рабочей группой без дополнительного подтверждения той или иной Договаривающейся стороной. Для шин с обозначением скорости </w:t>
      </w:r>
      <w:r w:rsidR="003F33D9" w:rsidRPr="003F33D9">
        <w:rPr>
          <w:lang w:val="ru-RU"/>
        </w:rPr>
        <w:t>"</w:t>
      </w:r>
      <w:r w:rsidR="004E27AB">
        <w:rPr>
          <w:lang w:val="ru-RU"/>
        </w:rPr>
        <w:t>Q</w:t>
      </w:r>
      <w:r w:rsidR="003F33D9" w:rsidRPr="003F33D9">
        <w:rPr>
          <w:lang w:val="ru-RU"/>
        </w:rPr>
        <w:t>"</w:t>
      </w:r>
      <w:r w:rsidR="004E27AB">
        <w:rPr>
          <w:lang w:val="ru-RU"/>
        </w:rPr>
        <w:t xml:space="preserve"> и выше поправка 2 к Правилам ГТП № 16 ООН позволила заменить несогласованные положения Правил № 54 ООН новыми согласованными положениями, регламентирующими измененный метод испытания на прочность в соответствующих условиях нагрузки/скорости. Было также добавлено соответствующее положение с целью признать случай шины с описанием </w:t>
      </w:r>
      <w:r w:rsidR="004E27AB">
        <w:rPr>
          <w:lang w:val="ru-RU"/>
        </w:rPr>
        <w:lastRenderedPageBreak/>
        <w:t xml:space="preserve">альтернативных условий эксплуатации, которое уточняет, что вторая шина того же типа должна подвергаться испытанию в соответствии с описанием альтернативных условий эксплуатации, за исключением случаев, когда есть четкое инженерное обоснование того, что какое-либо одно единственное испытание отражает наихудшее сочетание индекса несущей способности и обозначения категории скорости. </w:t>
      </w:r>
      <w:r w:rsidR="004E27AB">
        <w:rPr>
          <w:b/>
          <w:bCs/>
          <w:lang w:val="ru-RU"/>
        </w:rPr>
        <w:t>В</w:t>
      </w:r>
      <w:r w:rsidR="004E49D6">
        <w:rPr>
          <w:b/>
          <w:bCs/>
          <w:lang w:val="ru-RU"/>
        </w:rPr>
        <w:t> </w:t>
      </w:r>
      <w:r w:rsidR="004E27AB">
        <w:rPr>
          <w:b/>
          <w:bCs/>
          <w:lang w:val="ru-RU"/>
        </w:rPr>
        <w:t xml:space="preserve">соответствии с Правилами № 54 ООН для шин LT/C с обозначением скорости выше </w:t>
      </w:r>
      <w:r w:rsidR="00641D34" w:rsidRPr="00885E27">
        <w:rPr>
          <w:b/>
          <w:lang w:val="ru-RU"/>
        </w:rPr>
        <w:t>"</w:t>
      </w:r>
      <w:r w:rsidR="004E27AB">
        <w:rPr>
          <w:b/>
          <w:bCs/>
          <w:lang w:val="ru-RU"/>
        </w:rPr>
        <w:t>Н</w:t>
      </w:r>
      <w:r w:rsidR="00641D34" w:rsidRPr="00885E27">
        <w:rPr>
          <w:b/>
          <w:lang w:val="ru-RU"/>
        </w:rPr>
        <w:t>"</w:t>
      </w:r>
      <w:r w:rsidR="004E27AB">
        <w:rPr>
          <w:b/>
          <w:bCs/>
          <w:lang w:val="ru-RU"/>
        </w:rPr>
        <w:t xml:space="preserve"> не было разработано никаких положений</w:t>
      </w:r>
      <w:r w:rsidR="003F33D9" w:rsidRPr="003F33D9">
        <w:rPr>
          <w:bCs/>
          <w:lang w:val="ru-RU"/>
        </w:rPr>
        <w:t>»</w:t>
      </w:r>
      <w:r w:rsidR="004E27AB" w:rsidRPr="003F33D9">
        <w:rPr>
          <w:bCs/>
          <w:lang w:val="ru-RU"/>
        </w:rPr>
        <w:t>.</w:t>
      </w:r>
    </w:p>
    <w:p w14:paraId="20C98193" w14:textId="77777777" w:rsidR="004E27AB" w:rsidRPr="00DF5358" w:rsidRDefault="004E27AB" w:rsidP="004E27AB">
      <w:pPr>
        <w:suppressAutoHyphens w:val="0"/>
        <w:spacing w:line="240" w:lineRule="auto"/>
        <w:rPr>
          <w:b/>
          <w:sz w:val="28"/>
        </w:rPr>
      </w:pPr>
      <w:r w:rsidRPr="00DF5358">
        <w:br w:type="page"/>
      </w:r>
    </w:p>
    <w:p w14:paraId="6D7CAAD5" w14:textId="77777777" w:rsidR="004E27AB" w:rsidRPr="00593A78" w:rsidRDefault="004E27AB" w:rsidP="004E27AB">
      <w:pPr>
        <w:pStyle w:val="HChG"/>
      </w:pPr>
      <w:r>
        <w:lastRenderedPageBreak/>
        <w:t>Приложение</w:t>
      </w:r>
      <w:r w:rsidRPr="00593A78">
        <w:t xml:space="preserve"> VI</w:t>
      </w:r>
    </w:p>
    <w:p w14:paraId="62B2A3B0" w14:textId="77777777" w:rsidR="004E27AB" w:rsidRPr="003F33D9" w:rsidRDefault="004E27AB" w:rsidP="004E27AB">
      <w:pPr>
        <w:pStyle w:val="HChG"/>
        <w:rPr>
          <w:lang w:val="fr-CH"/>
        </w:rPr>
      </w:pPr>
      <w:r w:rsidRPr="00593A78">
        <w:tab/>
      </w:r>
      <w:r>
        <w:tab/>
      </w:r>
      <w:r>
        <w:rPr>
          <w:bCs/>
        </w:rPr>
        <w:t>Неофициальные группы GRB</w:t>
      </w:r>
      <w:r w:rsidR="003F33D9">
        <w:rPr>
          <w:bCs/>
          <w:lang w:val="fr-CH"/>
        </w:rPr>
        <w:t>P</w:t>
      </w:r>
    </w:p>
    <w:tbl>
      <w:tblPr>
        <w:tblW w:w="8504" w:type="dxa"/>
        <w:tblInd w:w="1134" w:type="dxa"/>
        <w:tblLayout w:type="fixed"/>
        <w:tblCellMar>
          <w:left w:w="0" w:type="dxa"/>
          <w:right w:w="0" w:type="dxa"/>
        </w:tblCellMar>
        <w:tblLook w:val="01E0" w:firstRow="1" w:lastRow="1" w:firstColumn="1" w:lastColumn="1" w:noHBand="0" w:noVBand="0"/>
      </w:tblPr>
      <w:tblGrid>
        <w:gridCol w:w="1701"/>
        <w:gridCol w:w="3402"/>
        <w:gridCol w:w="2512"/>
        <w:gridCol w:w="889"/>
      </w:tblGrid>
      <w:tr w:rsidR="004E27AB" w:rsidRPr="002D057E" w14:paraId="52F93F72" w14:textId="77777777" w:rsidTr="005C1599">
        <w:trPr>
          <w:tblHeader/>
        </w:trPr>
        <w:tc>
          <w:tcPr>
            <w:tcW w:w="1701" w:type="dxa"/>
            <w:tcBorders>
              <w:top w:val="single" w:sz="4" w:space="0" w:color="auto"/>
              <w:bottom w:val="single" w:sz="12" w:space="0" w:color="auto"/>
            </w:tcBorders>
            <w:shd w:val="clear" w:color="auto" w:fill="auto"/>
            <w:vAlign w:val="bottom"/>
          </w:tcPr>
          <w:p w14:paraId="7A3E8FF2" w14:textId="1CDD1EC8" w:rsidR="004E27AB" w:rsidRPr="002D057E" w:rsidRDefault="004E27AB" w:rsidP="005C1599">
            <w:pPr>
              <w:spacing w:before="80" w:after="80" w:line="200" w:lineRule="exact"/>
              <w:ind w:right="113"/>
              <w:rPr>
                <w:i/>
                <w:sz w:val="16"/>
                <w:szCs w:val="16"/>
              </w:rPr>
            </w:pPr>
            <w:r w:rsidRPr="002D057E">
              <w:rPr>
                <w:i/>
                <w:sz w:val="16"/>
              </w:rPr>
              <w:t>Неофициальная</w:t>
            </w:r>
            <w:r w:rsidR="005C1599">
              <w:rPr>
                <w:i/>
                <w:sz w:val="16"/>
              </w:rPr>
              <w:br/>
            </w:r>
            <w:r w:rsidRPr="002D057E">
              <w:rPr>
                <w:i/>
                <w:sz w:val="16"/>
              </w:rPr>
              <w:t>группа</w:t>
            </w:r>
          </w:p>
        </w:tc>
        <w:tc>
          <w:tcPr>
            <w:tcW w:w="3402" w:type="dxa"/>
            <w:tcBorders>
              <w:top w:val="single" w:sz="4" w:space="0" w:color="auto"/>
              <w:bottom w:val="single" w:sz="12" w:space="0" w:color="auto"/>
            </w:tcBorders>
            <w:shd w:val="clear" w:color="auto" w:fill="auto"/>
            <w:vAlign w:val="bottom"/>
          </w:tcPr>
          <w:p w14:paraId="4D251E2A" w14:textId="223141BC" w:rsidR="004E27AB" w:rsidRPr="003A3EA9" w:rsidRDefault="004E27AB" w:rsidP="005C1599">
            <w:pPr>
              <w:spacing w:before="80" w:after="80" w:line="200" w:lineRule="exact"/>
              <w:ind w:right="113"/>
              <w:rPr>
                <w:i/>
                <w:sz w:val="16"/>
                <w:szCs w:val="16"/>
              </w:rPr>
            </w:pPr>
            <w:r w:rsidRPr="003A3EA9">
              <w:rPr>
                <w:i/>
                <w:sz w:val="16"/>
              </w:rPr>
              <w:t>Председатель(и)</w:t>
            </w:r>
            <w:r w:rsidR="005C1599">
              <w:rPr>
                <w:i/>
                <w:sz w:val="16"/>
              </w:rPr>
              <w:br/>
            </w:r>
            <w:r w:rsidRPr="003A3EA9">
              <w:rPr>
                <w:i/>
                <w:sz w:val="16"/>
              </w:rPr>
              <w:t xml:space="preserve">и сопредседатель(и) </w:t>
            </w:r>
          </w:p>
        </w:tc>
        <w:tc>
          <w:tcPr>
            <w:tcW w:w="2512" w:type="dxa"/>
            <w:tcBorders>
              <w:top w:val="single" w:sz="4" w:space="0" w:color="auto"/>
              <w:bottom w:val="single" w:sz="12" w:space="0" w:color="auto"/>
            </w:tcBorders>
            <w:shd w:val="clear" w:color="auto" w:fill="auto"/>
            <w:vAlign w:val="bottom"/>
          </w:tcPr>
          <w:p w14:paraId="240316CA" w14:textId="77777777" w:rsidR="004E27AB" w:rsidRPr="002D057E" w:rsidRDefault="004E27AB" w:rsidP="004E27AB">
            <w:pPr>
              <w:spacing w:before="80" w:after="80" w:line="200" w:lineRule="exact"/>
              <w:ind w:right="113"/>
              <w:rPr>
                <w:i/>
                <w:sz w:val="16"/>
                <w:szCs w:val="16"/>
              </w:rPr>
            </w:pPr>
            <w:r w:rsidRPr="002D057E">
              <w:rPr>
                <w:i/>
                <w:sz w:val="16"/>
              </w:rPr>
              <w:t>Секретарь</w:t>
            </w:r>
          </w:p>
        </w:tc>
        <w:tc>
          <w:tcPr>
            <w:tcW w:w="889" w:type="dxa"/>
            <w:tcBorders>
              <w:top w:val="single" w:sz="4" w:space="0" w:color="auto"/>
              <w:bottom w:val="single" w:sz="12" w:space="0" w:color="auto"/>
            </w:tcBorders>
            <w:shd w:val="clear" w:color="auto" w:fill="auto"/>
            <w:vAlign w:val="bottom"/>
          </w:tcPr>
          <w:p w14:paraId="258DFB95" w14:textId="77777777" w:rsidR="004E27AB" w:rsidRPr="002D057E" w:rsidRDefault="004E27AB" w:rsidP="004E27AB">
            <w:pPr>
              <w:spacing w:before="80" w:after="80" w:line="200" w:lineRule="exact"/>
              <w:ind w:right="113"/>
              <w:rPr>
                <w:i/>
                <w:sz w:val="16"/>
                <w:szCs w:val="16"/>
              </w:rPr>
            </w:pPr>
            <w:r w:rsidRPr="002D057E">
              <w:rPr>
                <w:i/>
                <w:sz w:val="16"/>
              </w:rPr>
              <w:t>Истечение срока действия мандата</w:t>
            </w:r>
          </w:p>
        </w:tc>
      </w:tr>
      <w:tr w:rsidR="004E27AB" w:rsidRPr="002D057E" w14:paraId="06C91B0C" w14:textId="77777777" w:rsidTr="005C1599">
        <w:tc>
          <w:tcPr>
            <w:tcW w:w="1701" w:type="dxa"/>
            <w:shd w:val="clear" w:color="auto" w:fill="auto"/>
            <w:tcMar>
              <w:top w:w="113" w:type="dxa"/>
              <w:bottom w:w="113" w:type="dxa"/>
            </w:tcMar>
          </w:tcPr>
          <w:p w14:paraId="3F03DAB8" w14:textId="77777777" w:rsidR="004E27AB" w:rsidRPr="006E2508" w:rsidRDefault="004E27AB" w:rsidP="004E27AB">
            <w:pPr>
              <w:ind w:right="-2"/>
              <w:rPr>
                <w:sz w:val="18"/>
                <w:szCs w:val="18"/>
              </w:rPr>
            </w:pPr>
            <w:r w:rsidRPr="006E2508">
              <w:rPr>
                <w:sz w:val="18"/>
                <w:szCs w:val="18"/>
              </w:rPr>
              <w:t>ГТП по бесшумным автотранспортным средствам (БАТС)</w:t>
            </w:r>
          </w:p>
        </w:tc>
        <w:tc>
          <w:tcPr>
            <w:tcW w:w="3402" w:type="dxa"/>
            <w:shd w:val="clear" w:color="auto" w:fill="auto"/>
            <w:tcMar>
              <w:top w:w="113" w:type="dxa"/>
              <w:bottom w:w="113" w:type="dxa"/>
            </w:tcMar>
          </w:tcPr>
          <w:p w14:paraId="11EAAAAD" w14:textId="77777777" w:rsidR="004E27AB" w:rsidRPr="006E2508" w:rsidRDefault="004E27AB" w:rsidP="007D3136">
            <w:pPr>
              <w:ind w:right="113"/>
              <w:rPr>
                <w:sz w:val="18"/>
                <w:szCs w:val="18"/>
              </w:rPr>
            </w:pPr>
            <w:r w:rsidRPr="006E2508">
              <w:rPr>
                <w:sz w:val="18"/>
                <w:szCs w:val="18"/>
              </w:rPr>
              <w:t>Г-н Эзана Вондимне (США)</w:t>
            </w:r>
            <w:r w:rsidRPr="006E2508">
              <w:rPr>
                <w:sz w:val="18"/>
                <w:szCs w:val="18"/>
              </w:rPr>
              <w:br/>
              <w:t>Тел.: +1 202 366 21 17</w:t>
            </w:r>
            <w:r w:rsidRPr="006E2508">
              <w:rPr>
                <w:sz w:val="18"/>
                <w:szCs w:val="18"/>
              </w:rPr>
              <w:br/>
              <w:t xml:space="preserve">Эл. почта: </w:t>
            </w:r>
            <w:r w:rsidR="004E49D6" w:rsidRPr="00A37315">
              <w:rPr>
                <w:sz w:val="18"/>
                <w:szCs w:val="18"/>
              </w:rPr>
              <w:t>Ezana.wondimneh@dot.gov</w:t>
            </w:r>
          </w:p>
          <w:p w14:paraId="72A25C8D" w14:textId="77777777" w:rsidR="004E27AB" w:rsidRPr="006E2508" w:rsidRDefault="004E27AB" w:rsidP="004E27AB">
            <w:pPr>
              <w:spacing w:before="120"/>
              <w:ind w:right="113"/>
              <w:rPr>
                <w:sz w:val="18"/>
                <w:szCs w:val="18"/>
              </w:rPr>
            </w:pPr>
            <w:r w:rsidRPr="006E2508">
              <w:rPr>
                <w:sz w:val="18"/>
                <w:szCs w:val="18"/>
              </w:rPr>
              <w:t>Г-н Ичиро Сакамото (Япония)</w:t>
            </w:r>
          </w:p>
          <w:p w14:paraId="59C585C8" w14:textId="77777777" w:rsidR="004E27AB" w:rsidRPr="006E2508" w:rsidRDefault="004E27AB" w:rsidP="004E27AB">
            <w:pPr>
              <w:ind w:right="113"/>
              <w:rPr>
                <w:sz w:val="18"/>
                <w:szCs w:val="18"/>
              </w:rPr>
            </w:pPr>
            <w:r w:rsidRPr="006E2508">
              <w:rPr>
                <w:sz w:val="18"/>
                <w:szCs w:val="18"/>
              </w:rPr>
              <w:t>Тел.: +81 422 41 66 18</w:t>
            </w:r>
          </w:p>
          <w:p w14:paraId="09AA2D8A" w14:textId="77777777" w:rsidR="004E27AB" w:rsidRPr="006E2508" w:rsidRDefault="004E27AB" w:rsidP="004E27AB">
            <w:pPr>
              <w:ind w:right="113"/>
              <w:rPr>
                <w:sz w:val="18"/>
                <w:szCs w:val="18"/>
              </w:rPr>
            </w:pPr>
            <w:r w:rsidRPr="006E2508">
              <w:rPr>
                <w:sz w:val="18"/>
                <w:szCs w:val="18"/>
              </w:rPr>
              <w:t>Факс: +81 422 76 86 04</w:t>
            </w:r>
          </w:p>
          <w:p w14:paraId="60A1BF7A" w14:textId="53E5511E" w:rsidR="004E27AB" w:rsidRPr="007D3136" w:rsidRDefault="004E27AB" w:rsidP="004E27AB">
            <w:pPr>
              <w:ind w:right="113"/>
              <w:rPr>
                <w:sz w:val="18"/>
                <w:szCs w:val="18"/>
              </w:rPr>
            </w:pPr>
            <w:r w:rsidRPr="006E2508">
              <w:rPr>
                <w:sz w:val="18"/>
                <w:szCs w:val="18"/>
              </w:rPr>
              <w:t xml:space="preserve">Эл. почта: </w:t>
            </w:r>
            <w:r w:rsidR="004E49D6" w:rsidRPr="00A37315">
              <w:rPr>
                <w:sz w:val="18"/>
                <w:szCs w:val="18"/>
              </w:rPr>
              <w:t>i-saka@ntsel.go.jp</w:t>
            </w:r>
          </w:p>
        </w:tc>
        <w:tc>
          <w:tcPr>
            <w:tcW w:w="2512" w:type="dxa"/>
            <w:shd w:val="clear" w:color="auto" w:fill="auto"/>
            <w:tcMar>
              <w:top w:w="113" w:type="dxa"/>
              <w:bottom w:w="113" w:type="dxa"/>
            </w:tcMar>
          </w:tcPr>
          <w:p w14:paraId="383B9BF0" w14:textId="1702A3EC" w:rsidR="004E27AB" w:rsidRPr="006E2508" w:rsidRDefault="004E27AB" w:rsidP="004E27AB">
            <w:pPr>
              <w:ind w:right="113"/>
              <w:rPr>
                <w:sz w:val="18"/>
                <w:szCs w:val="18"/>
              </w:rPr>
            </w:pPr>
            <w:r w:rsidRPr="006E2508">
              <w:rPr>
                <w:sz w:val="18"/>
                <w:szCs w:val="18"/>
              </w:rPr>
              <w:t xml:space="preserve">Г-н Андреас </w:t>
            </w:r>
            <w:proofErr w:type="spellStart"/>
            <w:r w:rsidRPr="006E2508">
              <w:rPr>
                <w:sz w:val="18"/>
                <w:szCs w:val="18"/>
              </w:rPr>
              <w:t>Возинис</w:t>
            </w:r>
            <w:proofErr w:type="spellEnd"/>
            <w:r w:rsidRPr="006E2508">
              <w:rPr>
                <w:sz w:val="18"/>
                <w:szCs w:val="18"/>
              </w:rPr>
              <w:t xml:space="preserve"> (Генеральный директорат по</w:t>
            </w:r>
            <w:r w:rsidR="005C1599">
              <w:rPr>
                <w:sz w:val="18"/>
                <w:szCs w:val="18"/>
                <w:lang w:val="en-US"/>
              </w:rPr>
              <w:t> </w:t>
            </w:r>
            <w:r w:rsidRPr="006E2508">
              <w:rPr>
                <w:sz w:val="18"/>
                <w:szCs w:val="18"/>
              </w:rPr>
              <w:t>вопросам роста, Евр</w:t>
            </w:r>
            <w:bookmarkStart w:id="13" w:name="_GoBack"/>
            <w:bookmarkEnd w:id="13"/>
            <w:r w:rsidRPr="006E2508">
              <w:rPr>
                <w:sz w:val="18"/>
                <w:szCs w:val="18"/>
              </w:rPr>
              <w:t>опейская комиссия)</w:t>
            </w:r>
            <w:r w:rsidRPr="006E2508">
              <w:rPr>
                <w:sz w:val="18"/>
                <w:szCs w:val="18"/>
              </w:rPr>
              <w:br/>
              <w:t>Тел.: + 32 2</w:t>
            </w:r>
            <w:r w:rsidR="005C1599">
              <w:rPr>
                <w:sz w:val="18"/>
                <w:szCs w:val="18"/>
              </w:rPr>
              <w:t> </w:t>
            </w:r>
            <w:r w:rsidRPr="006E2508">
              <w:rPr>
                <w:sz w:val="18"/>
                <w:szCs w:val="18"/>
              </w:rPr>
              <w:t>299</w:t>
            </w:r>
            <w:r w:rsidR="005C1599" w:rsidRPr="005C1599">
              <w:rPr>
                <w:sz w:val="18"/>
                <w:szCs w:val="18"/>
              </w:rPr>
              <w:t xml:space="preserve"> </w:t>
            </w:r>
            <w:r w:rsidRPr="006E2508">
              <w:rPr>
                <w:sz w:val="18"/>
                <w:szCs w:val="18"/>
              </w:rPr>
              <w:t>21</w:t>
            </w:r>
            <w:r w:rsidR="005C1599" w:rsidRPr="005C1599">
              <w:rPr>
                <w:sz w:val="18"/>
                <w:szCs w:val="18"/>
              </w:rPr>
              <w:t xml:space="preserve"> </w:t>
            </w:r>
            <w:r w:rsidRPr="006E2508">
              <w:rPr>
                <w:sz w:val="18"/>
                <w:szCs w:val="18"/>
              </w:rPr>
              <w:t>16</w:t>
            </w:r>
          </w:p>
          <w:p w14:paraId="61DA2040" w14:textId="77777777" w:rsidR="004E27AB" w:rsidRPr="006E2508" w:rsidRDefault="004E27AB" w:rsidP="004E27AB">
            <w:pPr>
              <w:ind w:right="113"/>
              <w:rPr>
                <w:sz w:val="18"/>
                <w:szCs w:val="18"/>
              </w:rPr>
            </w:pPr>
            <w:r w:rsidRPr="006E2508">
              <w:rPr>
                <w:sz w:val="18"/>
                <w:szCs w:val="18"/>
              </w:rPr>
              <w:t xml:space="preserve">Эл. почта: </w:t>
            </w:r>
            <w:r w:rsidR="004E49D6" w:rsidRPr="00A37315">
              <w:rPr>
                <w:sz w:val="18"/>
                <w:szCs w:val="18"/>
              </w:rPr>
              <w:t>andreas.vosinis@ec.europa.eu</w:t>
            </w:r>
          </w:p>
        </w:tc>
        <w:tc>
          <w:tcPr>
            <w:tcW w:w="889" w:type="dxa"/>
            <w:shd w:val="clear" w:color="auto" w:fill="auto"/>
          </w:tcPr>
          <w:p w14:paraId="08141DD5" w14:textId="77777777" w:rsidR="004E27AB" w:rsidRPr="006E2508" w:rsidRDefault="004E27AB" w:rsidP="004E27AB">
            <w:pPr>
              <w:ind w:right="113"/>
              <w:rPr>
                <w:sz w:val="18"/>
                <w:szCs w:val="18"/>
              </w:rPr>
            </w:pPr>
            <w:r w:rsidRPr="006E2508">
              <w:rPr>
                <w:sz w:val="18"/>
                <w:szCs w:val="18"/>
              </w:rPr>
              <w:t>Декабрь 2018 года</w:t>
            </w:r>
          </w:p>
        </w:tc>
      </w:tr>
      <w:tr w:rsidR="004E27AB" w:rsidRPr="002D057E" w14:paraId="1B06382B" w14:textId="77777777" w:rsidTr="005C1599">
        <w:tc>
          <w:tcPr>
            <w:tcW w:w="1701" w:type="dxa"/>
            <w:shd w:val="clear" w:color="auto" w:fill="auto"/>
            <w:tcMar>
              <w:top w:w="113" w:type="dxa"/>
              <w:bottom w:w="113" w:type="dxa"/>
            </w:tcMar>
          </w:tcPr>
          <w:p w14:paraId="6C1F4458" w14:textId="77777777" w:rsidR="004E27AB" w:rsidRPr="006E2508" w:rsidRDefault="004E27AB" w:rsidP="004E27AB">
            <w:pPr>
              <w:ind w:right="113"/>
              <w:rPr>
                <w:sz w:val="18"/>
                <w:szCs w:val="18"/>
              </w:rPr>
            </w:pPr>
            <w:r w:rsidRPr="006E2508">
              <w:rPr>
                <w:sz w:val="18"/>
                <w:szCs w:val="18"/>
              </w:rPr>
              <w:t>Дополнительные положения об уровне звука (ДПУЗ)</w:t>
            </w:r>
          </w:p>
        </w:tc>
        <w:tc>
          <w:tcPr>
            <w:tcW w:w="3402" w:type="dxa"/>
            <w:shd w:val="clear" w:color="auto" w:fill="auto"/>
            <w:tcMar>
              <w:top w:w="113" w:type="dxa"/>
              <w:bottom w:w="113" w:type="dxa"/>
            </w:tcMar>
          </w:tcPr>
          <w:p w14:paraId="068DCB86" w14:textId="77777777" w:rsidR="004E27AB" w:rsidRPr="006E2508" w:rsidRDefault="004E27AB" w:rsidP="004E27AB">
            <w:pPr>
              <w:ind w:right="113"/>
              <w:rPr>
                <w:sz w:val="18"/>
                <w:szCs w:val="18"/>
              </w:rPr>
            </w:pPr>
            <w:r w:rsidRPr="006E2508">
              <w:rPr>
                <w:sz w:val="18"/>
                <w:szCs w:val="18"/>
              </w:rPr>
              <w:t>Г-н Бернд Шюттлер (Германия)</w:t>
            </w:r>
          </w:p>
          <w:p w14:paraId="08C5885C" w14:textId="77777777" w:rsidR="004E27AB" w:rsidRPr="006E2508" w:rsidRDefault="004E27AB" w:rsidP="004E27AB">
            <w:pPr>
              <w:ind w:right="113"/>
              <w:rPr>
                <w:sz w:val="18"/>
                <w:szCs w:val="18"/>
              </w:rPr>
            </w:pPr>
            <w:r w:rsidRPr="006E2508">
              <w:rPr>
                <w:sz w:val="18"/>
                <w:szCs w:val="18"/>
              </w:rPr>
              <w:t>Тел.: +49 228 99300 4372</w:t>
            </w:r>
          </w:p>
          <w:p w14:paraId="1D0CD923" w14:textId="77777777" w:rsidR="004E27AB" w:rsidRPr="006E2508" w:rsidRDefault="004E27AB" w:rsidP="004E27AB">
            <w:pPr>
              <w:ind w:right="113"/>
              <w:rPr>
                <w:sz w:val="18"/>
                <w:szCs w:val="18"/>
              </w:rPr>
            </w:pPr>
            <w:r w:rsidRPr="006E2508">
              <w:rPr>
                <w:sz w:val="18"/>
                <w:szCs w:val="18"/>
              </w:rPr>
              <w:t>Факс: +49 228 99300807 4372</w:t>
            </w:r>
          </w:p>
          <w:p w14:paraId="10F2D189" w14:textId="77777777" w:rsidR="004E27AB" w:rsidRPr="006E2508" w:rsidRDefault="004E27AB" w:rsidP="004E27AB">
            <w:pPr>
              <w:ind w:right="113"/>
              <w:rPr>
                <w:sz w:val="18"/>
                <w:szCs w:val="18"/>
              </w:rPr>
            </w:pPr>
            <w:r w:rsidRPr="006E2508">
              <w:rPr>
                <w:sz w:val="18"/>
                <w:szCs w:val="18"/>
              </w:rPr>
              <w:t xml:space="preserve">Эл. почта: </w:t>
            </w:r>
            <w:r w:rsidR="004E49D6" w:rsidRPr="00A37315">
              <w:rPr>
                <w:sz w:val="18"/>
                <w:szCs w:val="18"/>
              </w:rPr>
              <w:t>bernd.schuettler@bmvi.bund.de</w:t>
            </w:r>
          </w:p>
          <w:p w14:paraId="4E5D22A0" w14:textId="77777777" w:rsidR="004E27AB" w:rsidRPr="006E2508" w:rsidRDefault="004E27AB" w:rsidP="004E27AB">
            <w:pPr>
              <w:spacing w:before="120"/>
              <w:ind w:right="113"/>
              <w:rPr>
                <w:sz w:val="18"/>
                <w:szCs w:val="18"/>
              </w:rPr>
            </w:pPr>
            <w:r w:rsidRPr="006E2508">
              <w:rPr>
                <w:sz w:val="18"/>
                <w:szCs w:val="18"/>
              </w:rPr>
              <w:t>Г-н Дунмин Се (Китай)</w:t>
            </w:r>
          </w:p>
          <w:p w14:paraId="66063442" w14:textId="77777777" w:rsidR="004E27AB" w:rsidRPr="006E2508" w:rsidRDefault="004E27AB" w:rsidP="004E27AB">
            <w:pPr>
              <w:ind w:right="113"/>
              <w:rPr>
                <w:sz w:val="18"/>
                <w:szCs w:val="18"/>
              </w:rPr>
            </w:pPr>
            <w:r w:rsidRPr="006E2508">
              <w:rPr>
                <w:sz w:val="18"/>
                <w:szCs w:val="18"/>
              </w:rPr>
              <w:t>Тел.: +86 22 843 79284</w:t>
            </w:r>
          </w:p>
          <w:p w14:paraId="170FA38B" w14:textId="77777777" w:rsidR="004E27AB" w:rsidRPr="006E2508" w:rsidRDefault="004E27AB" w:rsidP="004E27AB">
            <w:pPr>
              <w:ind w:right="113"/>
              <w:rPr>
                <w:sz w:val="18"/>
                <w:szCs w:val="18"/>
              </w:rPr>
            </w:pPr>
            <w:r w:rsidRPr="006E2508">
              <w:rPr>
                <w:sz w:val="18"/>
                <w:szCs w:val="18"/>
              </w:rPr>
              <w:t>Факс: +86 22 84379259</w:t>
            </w:r>
          </w:p>
          <w:p w14:paraId="4E01BD9F" w14:textId="77777777" w:rsidR="004E27AB" w:rsidRPr="006E2508" w:rsidRDefault="004E27AB" w:rsidP="004E27AB">
            <w:pPr>
              <w:ind w:right="113"/>
              <w:rPr>
                <w:sz w:val="18"/>
                <w:szCs w:val="18"/>
              </w:rPr>
            </w:pPr>
            <w:r w:rsidRPr="006E2508">
              <w:rPr>
                <w:sz w:val="18"/>
                <w:szCs w:val="18"/>
              </w:rPr>
              <w:t xml:space="preserve">Эл. почта: </w:t>
            </w:r>
            <w:r w:rsidR="004E49D6" w:rsidRPr="00A37315">
              <w:rPr>
                <w:sz w:val="18"/>
                <w:szCs w:val="18"/>
              </w:rPr>
              <w:t>xiedongming@catarc.ac.cn</w:t>
            </w:r>
          </w:p>
          <w:p w14:paraId="33D46A75" w14:textId="77777777" w:rsidR="004E27AB" w:rsidRPr="006E2508" w:rsidRDefault="004E27AB" w:rsidP="004E27AB">
            <w:pPr>
              <w:spacing w:before="120"/>
              <w:ind w:right="113"/>
              <w:rPr>
                <w:sz w:val="18"/>
                <w:szCs w:val="18"/>
              </w:rPr>
            </w:pPr>
            <w:r w:rsidRPr="006E2508">
              <w:rPr>
                <w:sz w:val="18"/>
                <w:szCs w:val="18"/>
              </w:rPr>
              <w:t>Г-н Kaзухиро Oкaмoтo (Япония)</w:t>
            </w:r>
          </w:p>
          <w:p w14:paraId="7704E158" w14:textId="77777777" w:rsidR="004E27AB" w:rsidRPr="006E2508" w:rsidRDefault="004E27AB" w:rsidP="004E27AB">
            <w:pPr>
              <w:ind w:right="113"/>
              <w:rPr>
                <w:sz w:val="18"/>
                <w:szCs w:val="18"/>
              </w:rPr>
            </w:pPr>
            <w:r w:rsidRPr="006E2508">
              <w:rPr>
                <w:sz w:val="18"/>
                <w:szCs w:val="18"/>
              </w:rPr>
              <w:t>Тел.: +81 422 41 3227</w:t>
            </w:r>
          </w:p>
          <w:p w14:paraId="1145DAD1" w14:textId="77777777" w:rsidR="004E27AB" w:rsidRPr="006E2508" w:rsidRDefault="004E27AB" w:rsidP="004E27AB">
            <w:pPr>
              <w:ind w:right="113"/>
              <w:rPr>
                <w:sz w:val="18"/>
                <w:szCs w:val="18"/>
              </w:rPr>
            </w:pPr>
            <w:r w:rsidRPr="006E2508">
              <w:rPr>
                <w:sz w:val="18"/>
                <w:szCs w:val="18"/>
              </w:rPr>
              <w:t>Факс: +81 422 41 3232</w:t>
            </w:r>
          </w:p>
          <w:p w14:paraId="3FE8427E" w14:textId="77777777" w:rsidR="004E27AB" w:rsidRPr="006E2508" w:rsidRDefault="004E27AB" w:rsidP="004E27AB">
            <w:pPr>
              <w:ind w:right="113"/>
              <w:rPr>
                <w:sz w:val="18"/>
                <w:szCs w:val="18"/>
              </w:rPr>
            </w:pPr>
            <w:r w:rsidRPr="006E2508">
              <w:rPr>
                <w:sz w:val="18"/>
                <w:szCs w:val="18"/>
              </w:rPr>
              <w:t>Эл. почта:</w:t>
            </w:r>
            <w:r w:rsidR="006E2508">
              <w:rPr>
                <w:sz w:val="18"/>
                <w:szCs w:val="18"/>
              </w:rPr>
              <w:t xml:space="preserve"> </w:t>
            </w:r>
            <w:r w:rsidR="004E49D6" w:rsidRPr="00A37315">
              <w:rPr>
                <w:sz w:val="18"/>
                <w:szCs w:val="18"/>
              </w:rPr>
              <w:t>k-okamot@shinsa.ntsel.go.jp</w:t>
            </w:r>
          </w:p>
        </w:tc>
        <w:tc>
          <w:tcPr>
            <w:tcW w:w="2512" w:type="dxa"/>
            <w:shd w:val="clear" w:color="auto" w:fill="auto"/>
            <w:tcMar>
              <w:top w:w="113" w:type="dxa"/>
              <w:bottom w:w="113" w:type="dxa"/>
            </w:tcMar>
          </w:tcPr>
          <w:p w14:paraId="4C4BA8F3" w14:textId="77777777" w:rsidR="004E27AB" w:rsidRPr="006E2508" w:rsidRDefault="004E27AB" w:rsidP="004E27AB">
            <w:pPr>
              <w:ind w:right="113"/>
              <w:rPr>
                <w:sz w:val="18"/>
                <w:szCs w:val="18"/>
              </w:rPr>
            </w:pPr>
            <w:r w:rsidRPr="006E2508">
              <w:rPr>
                <w:sz w:val="18"/>
                <w:szCs w:val="18"/>
              </w:rPr>
              <w:t>Г-жа Франсуаза Сильвани (МОПАП)</w:t>
            </w:r>
          </w:p>
          <w:p w14:paraId="0D9D4F91" w14:textId="77777777" w:rsidR="004E27AB" w:rsidRPr="006E2508" w:rsidRDefault="004E27AB" w:rsidP="004E27AB">
            <w:pPr>
              <w:ind w:right="113"/>
              <w:rPr>
                <w:sz w:val="18"/>
                <w:szCs w:val="18"/>
              </w:rPr>
            </w:pPr>
            <w:r w:rsidRPr="006E2508">
              <w:rPr>
                <w:sz w:val="18"/>
                <w:szCs w:val="18"/>
              </w:rPr>
              <w:t>Тел.: +33 1 76 85 05 92</w:t>
            </w:r>
          </w:p>
          <w:p w14:paraId="6702269F" w14:textId="77777777" w:rsidR="004E27AB" w:rsidRPr="006E2508" w:rsidRDefault="004E27AB" w:rsidP="004E27AB">
            <w:pPr>
              <w:ind w:right="113"/>
              <w:rPr>
                <w:sz w:val="18"/>
                <w:szCs w:val="18"/>
              </w:rPr>
            </w:pPr>
            <w:r w:rsidRPr="006E2508">
              <w:rPr>
                <w:sz w:val="18"/>
                <w:szCs w:val="18"/>
              </w:rPr>
              <w:t>Факс: +33 1 76 86 92 89</w:t>
            </w:r>
          </w:p>
          <w:p w14:paraId="58907D66" w14:textId="77777777" w:rsidR="004E27AB" w:rsidRPr="006E2508" w:rsidRDefault="004E27AB" w:rsidP="004E27AB">
            <w:pPr>
              <w:ind w:right="113"/>
              <w:rPr>
                <w:sz w:val="18"/>
                <w:szCs w:val="18"/>
              </w:rPr>
            </w:pPr>
            <w:r w:rsidRPr="006E2508">
              <w:rPr>
                <w:sz w:val="18"/>
                <w:szCs w:val="18"/>
              </w:rPr>
              <w:t xml:space="preserve">Эл. почта: </w:t>
            </w:r>
            <w:r w:rsidR="006E2508" w:rsidRPr="00A37315">
              <w:rPr>
                <w:sz w:val="18"/>
                <w:szCs w:val="18"/>
              </w:rPr>
              <w:t>francoise.silvani@renault.com</w:t>
            </w:r>
          </w:p>
        </w:tc>
        <w:tc>
          <w:tcPr>
            <w:tcW w:w="889" w:type="dxa"/>
            <w:shd w:val="clear" w:color="auto" w:fill="auto"/>
          </w:tcPr>
          <w:p w14:paraId="3A279184" w14:textId="77777777" w:rsidR="004E27AB" w:rsidRPr="006E2508" w:rsidRDefault="004E27AB" w:rsidP="004E27AB">
            <w:pPr>
              <w:ind w:right="113"/>
              <w:rPr>
                <w:sz w:val="18"/>
                <w:szCs w:val="18"/>
                <w:vertAlign w:val="superscript"/>
              </w:rPr>
            </w:pPr>
            <w:r w:rsidRPr="006E2508">
              <w:rPr>
                <w:sz w:val="18"/>
                <w:szCs w:val="18"/>
              </w:rPr>
              <w:t>Сентябрь 2020 года</w:t>
            </w:r>
          </w:p>
        </w:tc>
      </w:tr>
      <w:tr w:rsidR="004E27AB" w:rsidRPr="002D057E" w14:paraId="68C5B753" w14:textId="77777777" w:rsidTr="005C1599">
        <w:tc>
          <w:tcPr>
            <w:tcW w:w="1701" w:type="dxa"/>
            <w:tcBorders>
              <w:bottom w:val="single" w:sz="12" w:space="0" w:color="auto"/>
            </w:tcBorders>
            <w:shd w:val="clear" w:color="auto" w:fill="auto"/>
            <w:tcMar>
              <w:top w:w="113" w:type="dxa"/>
              <w:left w:w="0" w:type="dxa"/>
              <w:bottom w:w="113" w:type="dxa"/>
              <w:right w:w="0" w:type="dxa"/>
            </w:tcMar>
            <w:hideMark/>
          </w:tcPr>
          <w:p w14:paraId="58A57A79" w14:textId="77777777" w:rsidR="004E27AB" w:rsidRPr="006E2508" w:rsidRDefault="004E27AB" w:rsidP="004E27AB">
            <w:pPr>
              <w:ind w:right="113"/>
              <w:rPr>
                <w:sz w:val="18"/>
                <w:szCs w:val="18"/>
              </w:rPr>
            </w:pPr>
            <w:r w:rsidRPr="006E2508">
              <w:rPr>
                <w:sz w:val="18"/>
                <w:szCs w:val="18"/>
              </w:rPr>
              <w:t xml:space="preserve">Характеристики сцепления с мокрой поверхностью для шин в изношенном состоянии (СМИШ) </w:t>
            </w:r>
          </w:p>
        </w:tc>
        <w:tc>
          <w:tcPr>
            <w:tcW w:w="3402" w:type="dxa"/>
            <w:tcBorders>
              <w:bottom w:val="single" w:sz="12" w:space="0" w:color="auto"/>
            </w:tcBorders>
            <w:shd w:val="clear" w:color="auto" w:fill="auto"/>
            <w:tcMar>
              <w:top w:w="113" w:type="dxa"/>
              <w:left w:w="0" w:type="dxa"/>
              <w:bottom w:w="113" w:type="dxa"/>
              <w:right w:w="0" w:type="dxa"/>
            </w:tcMar>
          </w:tcPr>
          <w:p w14:paraId="5F585E47" w14:textId="77777777" w:rsidR="004E27AB" w:rsidRPr="006E2508" w:rsidRDefault="004E27AB" w:rsidP="004E27AB">
            <w:pPr>
              <w:ind w:right="113"/>
              <w:rPr>
                <w:sz w:val="18"/>
                <w:szCs w:val="18"/>
              </w:rPr>
            </w:pPr>
            <w:r w:rsidRPr="006E2508">
              <w:rPr>
                <w:sz w:val="18"/>
                <w:szCs w:val="18"/>
              </w:rPr>
              <w:t>Г-жа Элоди Колло (Франция)</w:t>
            </w:r>
          </w:p>
          <w:p w14:paraId="5C25C054" w14:textId="77777777" w:rsidR="004E27AB" w:rsidRPr="006E2508" w:rsidRDefault="004E27AB" w:rsidP="004E27AB">
            <w:pPr>
              <w:ind w:right="113"/>
              <w:rPr>
                <w:sz w:val="18"/>
                <w:szCs w:val="18"/>
              </w:rPr>
            </w:pPr>
            <w:r w:rsidRPr="006E2508">
              <w:rPr>
                <w:sz w:val="18"/>
                <w:szCs w:val="18"/>
              </w:rPr>
              <w:t>Тел.: +33 169 80 17 43</w:t>
            </w:r>
          </w:p>
          <w:p w14:paraId="2F503DFE" w14:textId="77777777" w:rsidR="004E27AB" w:rsidRPr="006E2508" w:rsidRDefault="004E27AB" w:rsidP="004E27AB">
            <w:pPr>
              <w:ind w:right="113"/>
              <w:rPr>
                <w:sz w:val="18"/>
                <w:szCs w:val="18"/>
              </w:rPr>
            </w:pPr>
            <w:r w:rsidRPr="006E2508">
              <w:rPr>
                <w:sz w:val="18"/>
                <w:szCs w:val="18"/>
              </w:rPr>
              <w:t>Факс: + 33 1 69 80 17 17</w:t>
            </w:r>
          </w:p>
          <w:p w14:paraId="34670D32" w14:textId="77777777" w:rsidR="004E27AB" w:rsidRPr="006E2508" w:rsidRDefault="004E27AB" w:rsidP="004E27AB">
            <w:pPr>
              <w:ind w:right="113"/>
              <w:rPr>
                <w:sz w:val="18"/>
                <w:szCs w:val="18"/>
              </w:rPr>
            </w:pPr>
            <w:r w:rsidRPr="006E2508">
              <w:rPr>
                <w:sz w:val="18"/>
                <w:szCs w:val="18"/>
              </w:rPr>
              <w:t xml:space="preserve">Эл. почта: </w:t>
            </w:r>
            <w:r w:rsidR="006E2508" w:rsidRPr="00A37315">
              <w:rPr>
                <w:sz w:val="18"/>
                <w:szCs w:val="18"/>
              </w:rPr>
              <w:t>elodie.collot@utacceram.com</w:t>
            </w:r>
            <w:r w:rsidR="006E2508">
              <w:rPr>
                <w:sz w:val="18"/>
                <w:szCs w:val="18"/>
              </w:rPr>
              <w:t xml:space="preserve"> </w:t>
            </w:r>
          </w:p>
          <w:p w14:paraId="7071FB6C" w14:textId="77777777" w:rsidR="004E27AB" w:rsidRPr="006E2508" w:rsidRDefault="004E27AB" w:rsidP="004E27AB">
            <w:pPr>
              <w:spacing w:before="120"/>
              <w:ind w:right="113"/>
              <w:rPr>
                <w:sz w:val="18"/>
                <w:szCs w:val="18"/>
              </w:rPr>
            </w:pPr>
            <w:r w:rsidRPr="006E2508">
              <w:rPr>
                <w:sz w:val="18"/>
                <w:szCs w:val="18"/>
              </w:rPr>
              <w:t>Г-н Андреас Возинис (Генеральный директорат по вопросам роста, Европейская комиссия)</w:t>
            </w:r>
            <w:r w:rsidRPr="006E2508">
              <w:rPr>
                <w:sz w:val="18"/>
                <w:szCs w:val="18"/>
              </w:rPr>
              <w:br/>
              <w:t xml:space="preserve">Тел.: + 32 2 299 21 16 </w:t>
            </w:r>
          </w:p>
          <w:p w14:paraId="5FC74A48" w14:textId="77777777" w:rsidR="004E27AB" w:rsidRPr="006E2508" w:rsidRDefault="004E27AB" w:rsidP="004E27AB">
            <w:pPr>
              <w:ind w:right="113"/>
              <w:rPr>
                <w:sz w:val="18"/>
                <w:szCs w:val="18"/>
              </w:rPr>
            </w:pPr>
            <w:r w:rsidRPr="006E2508">
              <w:rPr>
                <w:sz w:val="18"/>
                <w:szCs w:val="18"/>
              </w:rPr>
              <w:t xml:space="preserve">Эл. почта: </w:t>
            </w:r>
            <w:r w:rsidR="004E49D6" w:rsidRPr="00A37315">
              <w:rPr>
                <w:sz w:val="18"/>
                <w:szCs w:val="18"/>
              </w:rPr>
              <w:t>andreas.vosinis@ec.europa.eu</w:t>
            </w:r>
            <w:r w:rsidR="004E49D6" w:rsidRPr="006E2508">
              <w:rPr>
                <w:sz w:val="18"/>
                <w:szCs w:val="18"/>
              </w:rPr>
              <w:t xml:space="preserve"> </w:t>
            </w:r>
          </w:p>
        </w:tc>
        <w:tc>
          <w:tcPr>
            <w:tcW w:w="2512" w:type="dxa"/>
            <w:tcBorders>
              <w:bottom w:val="single" w:sz="12" w:space="0" w:color="auto"/>
            </w:tcBorders>
            <w:shd w:val="clear" w:color="auto" w:fill="auto"/>
            <w:tcMar>
              <w:top w:w="113" w:type="dxa"/>
              <w:left w:w="0" w:type="dxa"/>
              <w:bottom w:w="113" w:type="dxa"/>
              <w:right w:w="0" w:type="dxa"/>
            </w:tcMar>
            <w:hideMark/>
          </w:tcPr>
          <w:p w14:paraId="7B79834B" w14:textId="77777777" w:rsidR="004E27AB" w:rsidRPr="006E2508" w:rsidRDefault="004E27AB" w:rsidP="004E27AB">
            <w:pPr>
              <w:ind w:right="113"/>
              <w:rPr>
                <w:sz w:val="18"/>
                <w:szCs w:val="18"/>
              </w:rPr>
            </w:pPr>
            <w:r w:rsidRPr="006E2508">
              <w:rPr>
                <w:sz w:val="18"/>
                <w:szCs w:val="18"/>
              </w:rPr>
              <w:t>Г-н Николя де Майе (ЕТОПОК)</w:t>
            </w:r>
          </w:p>
          <w:p w14:paraId="7FAEDDF6" w14:textId="77777777" w:rsidR="004E27AB" w:rsidRPr="006E2508" w:rsidRDefault="004E27AB" w:rsidP="004E27AB">
            <w:pPr>
              <w:ind w:right="113"/>
              <w:rPr>
                <w:sz w:val="18"/>
                <w:szCs w:val="18"/>
              </w:rPr>
            </w:pPr>
            <w:r w:rsidRPr="006E2508">
              <w:rPr>
                <w:sz w:val="18"/>
                <w:szCs w:val="18"/>
              </w:rPr>
              <w:t xml:space="preserve">Тел.: +32 23 44 40 59 </w:t>
            </w:r>
          </w:p>
          <w:p w14:paraId="7286212C" w14:textId="77777777" w:rsidR="004E27AB" w:rsidRPr="006E2508" w:rsidRDefault="004E27AB" w:rsidP="004E27AB">
            <w:pPr>
              <w:ind w:right="113"/>
              <w:rPr>
                <w:sz w:val="18"/>
                <w:szCs w:val="18"/>
              </w:rPr>
            </w:pPr>
            <w:r w:rsidRPr="006E2508">
              <w:rPr>
                <w:sz w:val="18"/>
                <w:szCs w:val="18"/>
              </w:rPr>
              <w:t xml:space="preserve">Эл. почта: </w:t>
            </w:r>
            <w:r w:rsidR="004E49D6" w:rsidRPr="00A37315">
              <w:rPr>
                <w:sz w:val="18"/>
                <w:szCs w:val="18"/>
              </w:rPr>
              <w:t>info@etrto.org</w:t>
            </w:r>
          </w:p>
        </w:tc>
        <w:tc>
          <w:tcPr>
            <w:tcW w:w="889" w:type="dxa"/>
            <w:tcBorders>
              <w:bottom w:val="single" w:sz="12" w:space="0" w:color="auto"/>
            </w:tcBorders>
            <w:shd w:val="clear" w:color="auto" w:fill="auto"/>
            <w:hideMark/>
          </w:tcPr>
          <w:p w14:paraId="1EB38A1A" w14:textId="77777777" w:rsidR="004E27AB" w:rsidRPr="006E2508" w:rsidRDefault="004E27AB" w:rsidP="004E27AB">
            <w:pPr>
              <w:ind w:right="113"/>
              <w:rPr>
                <w:sz w:val="18"/>
                <w:szCs w:val="18"/>
              </w:rPr>
            </w:pPr>
            <w:r w:rsidRPr="006E2508">
              <w:rPr>
                <w:sz w:val="18"/>
                <w:szCs w:val="18"/>
              </w:rPr>
              <w:t>Сентябрь 2020 года</w:t>
            </w:r>
          </w:p>
        </w:tc>
      </w:tr>
    </w:tbl>
    <w:p w14:paraId="0416C79E" w14:textId="77777777" w:rsidR="004E27AB" w:rsidRPr="00C46B3B" w:rsidRDefault="004E27AB" w:rsidP="004E27AB">
      <w:pPr>
        <w:spacing w:before="240"/>
        <w:jc w:val="center"/>
        <w:rPr>
          <w:u w:val="single"/>
        </w:rPr>
      </w:pPr>
      <w:r>
        <w:rPr>
          <w:u w:val="single"/>
        </w:rPr>
        <w:tab/>
      </w:r>
      <w:r>
        <w:rPr>
          <w:u w:val="single"/>
        </w:rPr>
        <w:tab/>
      </w:r>
      <w:r>
        <w:rPr>
          <w:u w:val="single"/>
        </w:rPr>
        <w:tab/>
      </w:r>
    </w:p>
    <w:p w14:paraId="78F4B16A" w14:textId="77777777" w:rsidR="00E12C5F" w:rsidRPr="00243D68" w:rsidRDefault="00E12C5F" w:rsidP="00D9145B">
      <w:pPr>
        <w:rPr>
          <w:lang w:val="en-US"/>
        </w:rPr>
      </w:pPr>
    </w:p>
    <w:sectPr w:rsidR="00E12C5F" w:rsidRPr="00243D68" w:rsidSect="004E27AB">
      <w:headerReference w:type="even" r:id="rId15"/>
      <w:headerReference w:type="default" r:id="rId16"/>
      <w:footerReference w:type="even" r:id="rId17"/>
      <w:footerReference w:type="default" r:id="rId18"/>
      <w:footerReference w:type="first" r:id="rId1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A384B" w14:textId="77777777" w:rsidR="00E478C1" w:rsidRPr="00A312BC" w:rsidRDefault="00E478C1" w:rsidP="00A312BC"/>
  </w:endnote>
  <w:endnote w:type="continuationSeparator" w:id="0">
    <w:p w14:paraId="4C0922F4" w14:textId="77777777" w:rsidR="00E478C1" w:rsidRPr="00A312BC" w:rsidRDefault="00E478C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P Greek Courier">
    <w:altName w:val="Symbol"/>
    <w:charset w:val="02"/>
    <w:family w:val="modern"/>
    <w:pitch w:val="fixed"/>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4AE23" w14:textId="19DF28E6" w:rsidR="00E478C1" w:rsidRPr="004E27AB" w:rsidRDefault="00E478C1">
    <w:pPr>
      <w:pStyle w:val="a9"/>
    </w:pPr>
    <w:r w:rsidRPr="004E27AB">
      <w:rPr>
        <w:b/>
        <w:sz w:val="18"/>
      </w:rPr>
      <w:fldChar w:fldCharType="begin"/>
    </w:r>
    <w:r w:rsidRPr="004E27AB">
      <w:rPr>
        <w:b/>
        <w:sz w:val="18"/>
      </w:rPr>
      <w:instrText xml:space="preserve"> PAGE  \* MERGEFORMAT </w:instrText>
    </w:r>
    <w:r w:rsidRPr="004E27AB">
      <w:rPr>
        <w:b/>
        <w:sz w:val="18"/>
      </w:rPr>
      <w:fldChar w:fldCharType="separate"/>
    </w:r>
    <w:r w:rsidR="005757FE">
      <w:rPr>
        <w:b/>
        <w:noProof/>
        <w:sz w:val="18"/>
      </w:rPr>
      <w:t>40</w:t>
    </w:r>
    <w:r w:rsidRPr="004E27AB">
      <w:rPr>
        <w:b/>
        <w:sz w:val="18"/>
      </w:rPr>
      <w:fldChar w:fldCharType="end"/>
    </w:r>
    <w:r>
      <w:rPr>
        <w:b/>
        <w:sz w:val="18"/>
      </w:rPr>
      <w:tab/>
    </w:r>
    <w:r>
      <w:t>GE.19-18114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D9692" w14:textId="7E13903D" w:rsidR="00E478C1" w:rsidRPr="004E27AB" w:rsidRDefault="00E478C1" w:rsidP="004E27AB">
    <w:pPr>
      <w:pStyle w:val="a9"/>
      <w:tabs>
        <w:tab w:val="clear" w:pos="9639"/>
        <w:tab w:val="right" w:pos="9638"/>
      </w:tabs>
      <w:rPr>
        <w:b/>
        <w:sz w:val="18"/>
      </w:rPr>
    </w:pPr>
    <w:r>
      <w:t>GE.19-18114</w:t>
    </w:r>
    <w:r>
      <w:tab/>
    </w:r>
    <w:r w:rsidRPr="004E27AB">
      <w:rPr>
        <w:b/>
        <w:sz w:val="18"/>
      </w:rPr>
      <w:fldChar w:fldCharType="begin"/>
    </w:r>
    <w:r w:rsidRPr="004E27AB">
      <w:rPr>
        <w:b/>
        <w:sz w:val="18"/>
      </w:rPr>
      <w:instrText xml:space="preserve"> PAGE  \* MERGEFORMAT </w:instrText>
    </w:r>
    <w:r w:rsidRPr="004E27AB">
      <w:rPr>
        <w:b/>
        <w:sz w:val="18"/>
      </w:rPr>
      <w:fldChar w:fldCharType="separate"/>
    </w:r>
    <w:r w:rsidR="005757FE">
      <w:rPr>
        <w:b/>
        <w:noProof/>
        <w:sz w:val="18"/>
      </w:rPr>
      <w:t>39</w:t>
    </w:r>
    <w:r w:rsidRPr="004E27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B3679" w14:textId="52F357F7" w:rsidR="00E478C1" w:rsidRPr="004E27AB" w:rsidRDefault="00E478C1" w:rsidP="004E27AB">
    <w:pPr>
      <w:spacing w:before="120" w:line="240" w:lineRule="auto"/>
    </w:pPr>
    <w:r>
      <w:t>GE.</w:t>
    </w:r>
    <w:r>
      <w:rPr>
        <w:b/>
        <w:noProof/>
        <w:lang w:val="en-US"/>
      </w:rPr>
      <w:drawing>
        <wp:anchor distT="0" distB="0" distL="114300" distR="114300" simplePos="0" relativeHeight="251658240" behindDoc="0" locked="0" layoutInCell="1" allowOverlap="1" wp14:anchorId="5A3293E5" wp14:editId="61609E5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19-18114  (R)</w:t>
    </w:r>
    <w:r>
      <w:rPr>
        <w:lang w:val="en-US"/>
      </w:rPr>
      <w:t xml:space="preserve">  290120  1</w:t>
    </w:r>
    <w:r>
      <w:t>1</w:t>
    </w:r>
    <w:r>
      <w:rPr>
        <w:lang w:val="en-US"/>
      </w:rPr>
      <w:t>0220</w:t>
    </w:r>
    <w:r>
      <w:br/>
    </w:r>
    <w:r w:rsidRPr="004E27AB">
      <w:rPr>
        <w:rFonts w:ascii="C39T30Lfz" w:hAnsi="C39T30Lfz"/>
        <w:kern w:val="14"/>
        <w:sz w:val="56"/>
      </w:rPr>
      <w:t></w:t>
    </w:r>
    <w:r w:rsidRPr="004E27AB">
      <w:rPr>
        <w:rFonts w:ascii="C39T30Lfz" w:hAnsi="C39T30Lfz"/>
        <w:kern w:val="14"/>
        <w:sz w:val="56"/>
      </w:rPr>
      <w:t></w:t>
    </w:r>
    <w:r w:rsidRPr="004E27AB">
      <w:rPr>
        <w:rFonts w:ascii="C39T30Lfz" w:hAnsi="C39T30Lfz"/>
        <w:kern w:val="14"/>
        <w:sz w:val="56"/>
      </w:rPr>
      <w:t></w:t>
    </w:r>
    <w:r w:rsidRPr="004E27AB">
      <w:rPr>
        <w:rFonts w:ascii="C39T30Lfz" w:hAnsi="C39T30Lfz"/>
        <w:kern w:val="14"/>
        <w:sz w:val="56"/>
      </w:rPr>
      <w:t></w:t>
    </w:r>
    <w:r w:rsidRPr="004E27AB">
      <w:rPr>
        <w:rFonts w:ascii="C39T30Lfz" w:hAnsi="C39T30Lfz"/>
        <w:kern w:val="14"/>
        <w:sz w:val="56"/>
      </w:rPr>
      <w:t></w:t>
    </w:r>
    <w:r w:rsidRPr="004E27AB">
      <w:rPr>
        <w:rFonts w:ascii="C39T30Lfz" w:hAnsi="C39T30Lfz"/>
        <w:kern w:val="14"/>
        <w:sz w:val="56"/>
      </w:rPr>
      <w:t></w:t>
    </w:r>
    <w:r w:rsidRPr="004E27AB">
      <w:rPr>
        <w:rFonts w:ascii="C39T30Lfz" w:hAnsi="C39T30Lfz"/>
        <w:kern w:val="14"/>
        <w:sz w:val="56"/>
      </w:rPr>
      <w:t></w:t>
    </w:r>
    <w:r w:rsidRPr="004E27AB">
      <w:rPr>
        <w:rFonts w:ascii="C39T30Lfz" w:hAnsi="C39T30Lfz"/>
        <w:kern w:val="14"/>
        <w:sz w:val="56"/>
      </w:rPr>
      <w:t></w:t>
    </w:r>
    <w:r w:rsidRPr="004E27AB">
      <w:rPr>
        <w:rFonts w:ascii="C39T30Lfz" w:hAnsi="C39T30Lfz"/>
        <w:kern w:val="14"/>
        <w:sz w:val="56"/>
      </w:rPr>
      <w:t></w:t>
    </w:r>
    <w:r>
      <w:rPr>
        <w:noProof/>
        <w:lang w:val="en-US"/>
      </w:rPr>
      <w:drawing>
        <wp:anchor distT="0" distB="0" distL="114300" distR="114300" simplePos="0" relativeHeight="251659264" behindDoc="0" locked="0" layoutInCell="1" allowOverlap="1" wp14:anchorId="52A6795E" wp14:editId="578AF339">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BP/6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P/6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F15D1" w14:textId="77777777" w:rsidR="00E478C1" w:rsidRPr="001075E9" w:rsidRDefault="00E478C1" w:rsidP="001075E9">
      <w:pPr>
        <w:tabs>
          <w:tab w:val="right" w:pos="2155"/>
        </w:tabs>
        <w:spacing w:after="80" w:line="240" w:lineRule="auto"/>
        <w:ind w:left="680"/>
        <w:rPr>
          <w:u w:val="single"/>
        </w:rPr>
      </w:pPr>
      <w:r>
        <w:rPr>
          <w:u w:val="single"/>
        </w:rPr>
        <w:tab/>
      </w:r>
    </w:p>
  </w:footnote>
  <w:footnote w:type="continuationSeparator" w:id="0">
    <w:p w14:paraId="4601E31E" w14:textId="77777777" w:rsidR="00E478C1" w:rsidRDefault="00E478C1" w:rsidP="00407B78">
      <w:pPr>
        <w:tabs>
          <w:tab w:val="right" w:pos="2155"/>
        </w:tabs>
        <w:spacing w:after="80"/>
        <w:ind w:left="680"/>
        <w:rPr>
          <w:u w:val="single"/>
        </w:rPr>
      </w:pPr>
      <w:r>
        <w:rPr>
          <w:u w:val="single"/>
        </w:rPr>
        <w:tab/>
      </w:r>
    </w:p>
  </w:footnote>
  <w:footnote w:id="1">
    <w:p w14:paraId="08A1B704" w14:textId="77777777" w:rsidR="00E478C1" w:rsidRPr="0002049B" w:rsidRDefault="00E478C1" w:rsidP="004E27AB">
      <w:pPr>
        <w:pStyle w:val="ae"/>
      </w:pPr>
      <w:r>
        <w:tab/>
      </w:r>
      <w:r>
        <w:rPr>
          <w:rStyle w:val="ab"/>
        </w:rPr>
        <w:footnoteRef/>
      </w:r>
      <w:r>
        <w:t xml:space="preserve"> </w:t>
      </w:r>
      <w:r>
        <w:tab/>
      </w:r>
      <w:r w:rsidRPr="00A37315">
        <w:t>https://wiki.unece.org/display/trans/TFRWS++8th+session%2C+Switzerland+September+2019</w:t>
      </w:r>
      <w:r w:rsidRPr="0002049B">
        <w:t>.</w:t>
      </w:r>
    </w:p>
  </w:footnote>
  <w:footnote w:id="2">
    <w:p w14:paraId="3EF6B7BF" w14:textId="77777777" w:rsidR="00E478C1" w:rsidRPr="00857814" w:rsidRDefault="00E478C1" w:rsidP="004E27AB">
      <w:pPr>
        <w:pStyle w:val="ae"/>
      </w:pPr>
      <w:r w:rsidRPr="00857814">
        <w:tab/>
      </w:r>
      <w:r>
        <w:rPr>
          <w:rStyle w:val="ab"/>
        </w:rPr>
        <w:footnoteRef/>
      </w:r>
      <w:r w:rsidRPr="00857814">
        <w:tab/>
        <w:t xml:space="preserve">Если применимо. </w:t>
      </w:r>
    </w:p>
  </w:footnote>
  <w:footnote w:id="3">
    <w:p w14:paraId="19F3E312" w14:textId="77777777" w:rsidR="00E478C1" w:rsidRPr="00EF30B9" w:rsidRDefault="00E478C1" w:rsidP="004E27AB">
      <w:pPr>
        <w:pStyle w:val="ae"/>
        <w:ind w:hanging="425"/>
        <w:rPr>
          <w:b/>
        </w:rPr>
      </w:pPr>
      <w:r w:rsidRPr="00857814">
        <w:tab/>
      </w:r>
      <w:r w:rsidRPr="00AE1D87">
        <w:rPr>
          <w:rStyle w:val="ab"/>
          <w:b/>
        </w:rPr>
        <w:footnoteRef/>
      </w:r>
      <w:r w:rsidRPr="00EF30B9">
        <w:tab/>
      </w:r>
      <w:r w:rsidRPr="00EF30B9">
        <w:rPr>
          <w:b/>
          <w:bCs/>
        </w:rPr>
        <w:t>См. рис. 6 добавления к приложению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9CC86" w14:textId="41E67CB4" w:rsidR="00E478C1" w:rsidRPr="004E27AB" w:rsidRDefault="00E478C1">
    <w:pPr>
      <w:pStyle w:val="a6"/>
    </w:pPr>
    <w:fldSimple w:instr=" TITLE  \* MERGEFORMAT ">
      <w:r w:rsidR="005757FE">
        <w:t>ECE/TRANS/WP.29/GRBP/68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8A874" w14:textId="4CE151ED" w:rsidR="00E478C1" w:rsidRPr="004E27AB" w:rsidRDefault="00E478C1" w:rsidP="004E27AB">
    <w:pPr>
      <w:pStyle w:val="a6"/>
      <w:jc w:val="right"/>
    </w:pPr>
    <w:fldSimple w:instr=" TITLE  \* MERGEFORMAT ">
      <w:r w:rsidR="005757FE">
        <w:t>ECE/TRANS/WP.29/GRBP/68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
    <w:lvl w:ilvl="0">
      <w:start w:val="1"/>
      <w:numFmt w:val="upperRoman"/>
      <w:pStyle w:val="1"/>
      <w:lvlText w:val="Article %1."/>
      <w:lvlJc w:val="left"/>
      <w:pPr>
        <w:tabs>
          <w:tab w:val="num" w:pos="1440"/>
        </w:tabs>
        <w:ind w:left="0" w:firstLine="0"/>
      </w:p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1" w15:restartNumberingAfterBreak="0">
    <w:nsid w:val="129750D4"/>
    <w:multiLevelType w:val="hybridMultilevel"/>
    <w:tmpl w:val="33B65796"/>
    <w:lvl w:ilvl="0" w:tplc="08090001">
      <w:start w:val="1"/>
      <w:numFmt w:val="bullet"/>
      <w:lvlText w:val=""/>
      <w:lvlJc w:val="left"/>
      <w:pPr>
        <w:ind w:left="1776" w:hanging="360"/>
      </w:pPr>
      <w:rPr>
        <w:rFonts w:ascii="Symbol" w:hAnsi="Symbol"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CEC3394"/>
    <w:multiLevelType w:val="hybridMultilevel"/>
    <w:tmpl w:val="C960F0C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20F93905"/>
    <w:multiLevelType w:val="hybridMultilevel"/>
    <w:tmpl w:val="8730B2EA"/>
    <w:lvl w:ilvl="0" w:tplc="435E0196">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21091F2D"/>
    <w:multiLevelType w:val="hybridMultilevel"/>
    <w:tmpl w:val="2106623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8"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9" w15:restartNumberingAfterBreak="0">
    <w:nsid w:val="344E5F50"/>
    <w:multiLevelType w:val="hybridMultilevel"/>
    <w:tmpl w:val="A3BE4CA2"/>
    <w:lvl w:ilvl="0" w:tplc="CCCAEA0E">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0" w15:restartNumberingAfterBreak="0">
    <w:nsid w:val="35BA5119"/>
    <w:multiLevelType w:val="hybridMultilevel"/>
    <w:tmpl w:val="C4D4715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CF0169"/>
    <w:multiLevelType w:val="hybridMultilevel"/>
    <w:tmpl w:val="E0D83A70"/>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15:restartNumberingAfterBreak="0">
    <w:nsid w:val="489F4A4B"/>
    <w:multiLevelType w:val="hybridMultilevel"/>
    <w:tmpl w:val="DC40374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8F0A95"/>
    <w:multiLevelType w:val="hybridMultilevel"/>
    <w:tmpl w:val="74F44FD0"/>
    <w:lvl w:ilvl="0" w:tplc="44803D86">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07276F"/>
    <w:multiLevelType w:val="hybridMultilevel"/>
    <w:tmpl w:val="EA7EA402"/>
    <w:lvl w:ilvl="0" w:tplc="F60CE7B4">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ED3442"/>
    <w:multiLevelType w:val="hybridMultilevel"/>
    <w:tmpl w:val="310E6CFC"/>
    <w:lvl w:ilvl="0" w:tplc="08090001">
      <w:start w:val="1"/>
      <w:numFmt w:val="bullet"/>
      <w:lvlText w:val=""/>
      <w:lvlJc w:val="left"/>
      <w:pPr>
        <w:ind w:left="4737" w:hanging="360"/>
      </w:pPr>
      <w:rPr>
        <w:rFonts w:ascii="Symbol" w:hAnsi="Symbol" w:hint="default"/>
      </w:rPr>
    </w:lvl>
    <w:lvl w:ilvl="1" w:tplc="08090003" w:tentative="1">
      <w:start w:val="1"/>
      <w:numFmt w:val="bullet"/>
      <w:lvlText w:val="o"/>
      <w:lvlJc w:val="left"/>
      <w:pPr>
        <w:ind w:left="5457" w:hanging="360"/>
      </w:pPr>
      <w:rPr>
        <w:rFonts w:ascii="Courier New" w:hAnsi="Courier New" w:cs="Courier New" w:hint="default"/>
      </w:rPr>
    </w:lvl>
    <w:lvl w:ilvl="2" w:tplc="08090005" w:tentative="1">
      <w:start w:val="1"/>
      <w:numFmt w:val="bullet"/>
      <w:lvlText w:val=""/>
      <w:lvlJc w:val="left"/>
      <w:pPr>
        <w:ind w:left="6177" w:hanging="360"/>
      </w:pPr>
      <w:rPr>
        <w:rFonts w:ascii="Wingdings" w:hAnsi="Wingdings" w:hint="default"/>
      </w:rPr>
    </w:lvl>
    <w:lvl w:ilvl="3" w:tplc="08090001" w:tentative="1">
      <w:start w:val="1"/>
      <w:numFmt w:val="bullet"/>
      <w:lvlText w:val=""/>
      <w:lvlJc w:val="left"/>
      <w:pPr>
        <w:ind w:left="6897" w:hanging="360"/>
      </w:pPr>
      <w:rPr>
        <w:rFonts w:ascii="Symbol" w:hAnsi="Symbol" w:hint="default"/>
      </w:rPr>
    </w:lvl>
    <w:lvl w:ilvl="4" w:tplc="08090003" w:tentative="1">
      <w:start w:val="1"/>
      <w:numFmt w:val="bullet"/>
      <w:lvlText w:val="o"/>
      <w:lvlJc w:val="left"/>
      <w:pPr>
        <w:ind w:left="7617" w:hanging="360"/>
      </w:pPr>
      <w:rPr>
        <w:rFonts w:ascii="Courier New" w:hAnsi="Courier New" w:cs="Courier New" w:hint="default"/>
      </w:rPr>
    </w:lvl>
    <w:lvl w:ilvl="5" w:tplc="08090005" w:tentative="1">
      <w:start w:val="1"/>
      <w:numFmt w:val="bullet"/>
      <w:lvlText w:val=""/>
      <w:lvlJc w:val="left"/>
      <w:pPr>
        <w:ind w:left="8337" w:hanging="360"/>
      </w:pPr>
      <w:rPr>
        <w:rFonts w:ascii="Wingdings" w:hAnsi="Wingdings" w:hint="default"/>
      </w:rPr>
    </w:lvl>
    <w:lvl w:ilvl="6" w:tplc="08090001" w:tentative="1">
      <w:start w:val="1"/>
      <w:numFmt w:val="bullet"/>
      <w:lvlText w:val=""/>
      <w:lvlJc w:val="left"/>
      <w:pPr>
        <w:ind w:left="9057" w:hanging="360"/>
      </w:pPr>
      <w:rPr>
        <w:rFonts w:ascii="Symbol" w:hAnsi="Symbol" w:hint="default"/>
      </w:rPr>
    </w:lvl>
    <w:lvl w:ilvl="7" w:tplc="08090003" w:tentative="1">
      <w:start w:val="1"/>
      <w:numFmt w:val="bullet"/>
      <w:lvlText w:val="o"/>
      <w:lvlJc w:val="left"/>
      <w:pPr>
        <w:ind w:left="9777" w:hanging="360"/>
      </w:pPr>
      <w:rPr>
        <w:rFonts w:ascii="Courier New" w:hAnsi="Courier New" w:cs="Courier New" w:hint="default"/>
      </w:rPr>
    </w:lvl>
    <w:lvl w:ilvl="8" w:tplc="08090005" w:tentative="1">
      <w:start w:val="1"/>
      <w:numFmt w:val="bullet"/>
      <w:lvlText w:val=""/>
      <w:lvlJc w:val="left"/>
      <w:pPr>
        <w:ind w:left="10497" w:hanging="360"/>
      </w:pPr>
      <w:rPr>
        <w:rFonts w:ascii="Wingdings" w:hAnsi="Wingdings" w:hint="default"/>
      </w:rPr>
    </w:lvl>
  </w:abstractNum>
  <w:abstractNum w:abstractNumId="28"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E3F6DEB"/>
    <w:multiLevelType w:val="hybridMultilevel"/>
    <w:tmpl w:val="ED381EE0"/>
    <w:lvl w:ilvl="0" w:tplc="44F85394">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D108C4"/>
    <w:multiLevelType w:val="hybridMultilevel"/>
    <w:tmpl w:val="A9362BD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8" w15:restartNumberingAfterBreak="0">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9" w15:restartNumberingAfterBreak="0">
    <w:nsid w:val="7EE90ED5"/>
    <w:multiLevelType w:val="multilevel"/>
    <w:tmpl w:val="5ED0ED86"/>
    <w:lvl w:ilvl="0">
      <w:start w:val="11"/>
      <w:numFmt w:val="decimal"/>
      <w:lvlText w:val="%1"/>
      <w:lvlJc w:val="left"/>
      <w:pPr>
        <w:ind w:left="372" w:hanging="372"/>
      </w:pPr>
      <w:rPr>
        <w:rFonts w:hint="default"/>
      </w:rPr>
    </w:lvl>
    <w:lvl w:ilvl="1">
      <w:start w:val="6"/>
      <w:numFmt w:val="decimal"/>
      <w:lvlText w:val="%1.%2"/>
      <w:lvlJc w:val="left"/>
      <w:pPr>
        <w:ind w:left="1365" w:hanging="372"/>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34"/>
  </w:num>
  <w:num w:numId="2">
    <w:abstractNumId w:val="21"/>
  </w:num>
  <w:num w:numId="3">
    <w:abstractNumId w:val="13"/>
  </w:num>
  <w:num w:numId="4">
    <w:abstractNumId w:val="35"/>
  </w:num>
  <w:num w:numId="5">
    <w:abstractNumId w:val="2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3"/>
  </w:num>
  <w:num w:numId="17">
    <w:abstractNumId w:val="24"/>
  </w:num>
  <w:num w:numId="18">
    <w:abstractNumId w:val="29"/>
  </w:num>
  <w:num w:numId="19">
    <w:abstractNumId w:val="33"/>
  </w:num>
  <w:num w:numId="20">
    <w:abstractNumId w:val="24"/>
  </w:num>
  <w:num w:numId="21">
    <w:abstractNumId w:val="29"/>
  </w:num>
  <w:num w:numId="22">
    <w:abstractNumId w:val="31"/>
  </w:num>
  <w:num w:numId="23">
    <w:abstractNumId w:val="12"/>
  </w:num>
  <w:num w:numId="24">
    <w:abstractNumId w:val="10"/>
  </w:num>
  <w:num w:numId="25">
    <w:abstractNumId w:val="32"/>
  </w:num>
  <w:num w:numId="26">
    <w:abstractNumId w:val="36"/>
  </w:num>
  <w:num w:numId="27">
    <w:abstractNumId w:val="18"/>
  </w:num>
  <w:num w:numId="28">
    <w:abstractNumId w:val="20"/>
  </w:num>
  <w:num w:numId="29">
    <w:abstractNumId w:val="17"/>
  </w:num>
  <w:num w:numId="30">
    <w:abstractNumId w:val="38"/>
  </w:num>
  <w:num w:numId="31">
    <w:abstractNumId w:val="39"/>
  </w:num>
  <w:num w:numId="32">
    <w:abstractNumId w:val="15"/>
  </w:num>
  <w:num w:numId="33">
    <w:abstractNumId w:val="27"/>
  </w:num>
  <w:num w:numId="34">
    <w:abstractNumId w:val="22"/>
  </w:num>
  <w:num w:numId="35">
    <w:abstractNumId w:val="37"/>
  </w:num>
  <w:num w:numId="36">
    <w:abstractNumId w:val="30"/>
  </w:num>
  <w:num w:numId="37">
    <w:abstractNumId w:val="16"/>
  </w:num>
  <w:num w:numId="38">
    <w:abstractNumId w:val="11"/>
  </w:num>
  <w:num w:numId="39">
    <w:abstractNumId w:val="23"/>
  </w:num>
  <w:num w:numId="40">
    <w:abstractNumId w:val="25"/>
  </w:num>
  <w:num w:numId="41">
    <w:abstractNumId w:val="26"/>
  </w:num>
  <w:num w:numId="42">
    <w:abstractNumId w:val="14"/>
    <w:lvlOverride w:ilvl="0">
      <w:lvl w:ilvl="0" w:tplc="04090001">
        <w:start w:val="1"/>
        <w:numFmt w:val="bullet"/>
        <w:lvlText w:val=""/>
        <w:lvlJc w:val="left"/>
        <w:pPr>
          <w:ind w:left="1854" w:hanging="360"/>
        </w:pPr>
        <w:rPr>
          <w:rFonts w:ascii="Symbol" w:hAnsi="Symbol" w:hint="default"/>
        </w:rPr>
      </w:lvl>
    </w:lvlOverride>
  </w:num>
  <w:num w:numId="43">
    <w:abstractNumId w:val="19"/>
  </w:num>
  <w:num w:numId="44">
    <w:abstractNumId w:val="37"/>
    <w:lvlOverride w:ilvl="0">
      <w:lvl w:ilvl="0" w:tplc="0407000F">
        <w:start w:val="1"/>
        <w:numFmt w:val="decimal"/>
        <w:lvlText w:val="%1."/>
        <w:lvlJc w:val="left"/>
        <w:pPr>
          <w:ind w:left="720" w:hanging="360"/>
        </w:pPr>
        <w:rPr>
          <w:rFonts w:cs="Times New Roman" w:hint="default"/>
        </w:rPr>
      </w:lvl>
    </w:lvlOverride>
  </w:num>
  <w:num w:numId="45">
    <w:abstractNumId w:val="30"/>
    <w:lvlOverride w:ilvl="0">
      <w:lvl w:ilvl="0" w:tplc="44F85394">
        <w:start w:val="5"/>
        <w:numFmt w:val="decimal"/>
        <w:lvlText w:val="%1."/>
        <w:lvlJc w:val="left"/>
        <w:pPr>
          <w:ind w:left="720" w:hanging="360"/>
        </w:pPr>
        <w:rPr>
          <w:rFonts w:hint="default"/>
        </w:rPr>
      </w:lvl>
    </w:lvlOverride>
  </w:num>
  <w:num w:numId="46">
    <w:abstractNumId w:val="25"/>
    <w:lvlOverride w:ilvl="0">
      <w:lvl w:ilvl="0" w:tplc="44803D86">
        <w:start w:val="9"/>
        <w:numFmt w:val="decimal"/>
        <w:lvlText w:val="%1."/>
        <w:lvlJc w:val="left"/>
        <w:pPr>
          <w:ind w:left="720" w:hanging="360"/>
        </w:pPr>
        <w:rPr>
          <w:rFonts w:cs="Times New Roman" w:hint="default"/>
        </w:rPr>
      </w:lvl>
    </w:lvlOverride>
  </w:num>
  <w:num w:numId="47">
    <w:abstractNumId w:val="26"/>
    <w:lvlOverride w:ilvl="0">
      <w:lvl w:ilvl="0" w:tplc="F60CE7B4">
        <w:start w:val="15"/>
        <w:numFmt w:val="decimal"/>
        <w:lvlText w:val="%1."/>
        <w:lvlJc w:val="left"/>
        <w:pPr>
          <w:ind w:left="720" w:hanging="360"/>
        </w:pPr>
        <w:rPr>
          <w:rFonts w:cs="Times New Roman"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91"/>
    <w:rsid w:val="0002049B"/>
    <w:rsid w:val="00023E7F"/>
    <w:rsid w:val="00033EE1"/>
    <w:rsid w:val="00037CCC"/>
    <w:rsid w:val="00042B72"/>
    <w:rsid w:val="000460D7"/>
    <w:rsid w:val="00053D09"/>
    <w:rsid w:val="000558BD"/>
    <w:rsid w:val="000B57E7"/>
    <w:rsid w:val="000B6373"/>
    <w:rsid w:val="000C6CC6"/>
    <w:rsid w:val="000E4E5B"/>
    <w:rsid w:val="000F09DF"/>
    <w:rsid w:val="000F61B2"/>
    <w:rsid w:val="001075E9"/>
    <w:rsid w:val="00115E34"/>
    <w:rsid w:val="0014152F"/>
    <w:rsid w:val="00180183"/>
    <w:rsid w:val="0018024D"/>
    <w:rsid w:val="0018649F"/>
    <w:rsid w:val="00196389"/>
    <w:rsid w:val="001A2C67"/>
    <w:rsid w:val="001A3ADE"/>
    <w:rsid w:val="001B3EF6"/>
    <w:rsid w:val="001C7A89"/>
    <w:rsid w:val="002013BD"/>
    <w:rsid w:val="002108E3"/>
    <w:rsid w:val="00243D68"/>
    <w:rsid w:val="00255343"/>
    <w:rsid w:val="0026615E"/>
    <w:rsid w:val="0027151D"/>
    <w:rsid w:val="00271996"/>
    <w:rsid w:val="002A2EFC"/>
    <w:rsid w:val="002A50CF"/>
    <w:rsid w:val="002B0106"/>
    <w:rsid w:val="002B6D66"/>
    <w:rsid w:val="002B74B1"/>
    <w:rsid w:val="002C0E18"/>
    <w:rsid w:val="002D5AAC"/>
    <w:rsid w:val="002D5C32"/>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B2A1F"/>
    <w:rsid w:val="003E0B46"/>
    <w:rsid w:val="003F33D9"/>
    <w:rsid w:val="00407B78"/>
    <w:rsid w:val="00424203"/>
    <w:rsid w:val="00452493"/>
    <w:rsid w:val="00453283"/>
    <w:rsid w:val="00453318"/>
    <w:rsid w:val="00454AF2"/>
    <w:rsid w:val="00454E07"/>
    <w:rsid w:val="00472B81"/>
    <w:rsid w:val="00472C5C"/>
    <w:rsid w:val="004B4AAF"/>
    <w:rsid w:val="004E05B7"/>
    <w:rsid w:val="004E27AB"/>
    <w:rsid w:val="004E49D6"/>
    <w:rsid w:val="004F5987"/>
    <w:rsid w:val="0050108D"/>
    <w:rsid w:val="00513081"/>
    <w:rsid w:val="00517901"/>
    <w:rsid w:val="00526683"/>
    <w:rsid w:val="0053149B"/>
    <w:rsid w:val="005639C1"/>
    <w:rsid w:val="005709E0"/>
    <w:rsid w:val="00572E19"/>
    <w:rsid w:val="005757FE"/>
    <w:rsid w:val="005961C8"/>
    <w:rsid w:val="005966F1"/>
    <w:rsid w:val="005C1599"/>
    <w:rsid w:val="005C6A9B"/>
    <w:rsid w:val="005C7641"/>
    <w:rsid w:val="005D7914"/>
    <w:rsid w:val="005E275C"/>
    <w:rsid w:val="005E2B41"/>
    <w:rsid w:val="005F0B42"/>
    <w:rsid w:val="00617A43"/>
    <w:rsid w:val="00631999"/>
    <w:rsid w:val="006345DB"/>
    <w:rsid w:val="00640F49"/>
    <w:rsid w:val="00641D34"/>
    <w:rsid w:val="00647480"/>
    <w:rsid w:val="006733E3"/>
    <w:rsid w:val="00677C9C"/>
    <w:rsid w:val="00680D03"/>
    <w:rsid w:val="00681A10"/>
    <w:rsid w:val="006A1ED8"/>
    <w:rsid w:val="006C2031"/>
    <w:rsid w:val="006C7BD6"/>
    <w:rsid w:val="006D461A"/>
    <w:rsid w:val="006E2508"/>
    <w:rsid w:val="006F35EE"/>
    <w:rsid w:val="007021FF"/>
    <w:rsid w:val="007050FD"/>
    <w:rsid w:val="00712895"/>
    <w:rsid w:val="00732E30"/>
    <w:rsid w:val="00734656"/>
    <w:rsid w:val="00734ACB"/>
    <w:rsid w:val="00742430"/>
    <w:rsid w:val="00757357"/>
    <w:rsid w:val="007754E1"/>
    <w:rsid w:val="00792497"/>
    <w:rsid w:val="007950E1"/>
    <w:rsid w:val="007D1F59"/>
    <w:rsid w:val="007D3136"/>
    <w:rsid w:val="00806737"/>
    <w:rsid w:val="00825F8D"/>
    <w:rsid w:val="00834B71"/>
    <w:rsid w:val="0086445C"/>
    <w:rsid w:val="00885E27"/>
    <w:rsid w:val="00894693"/>
    <w:rsid w:val="008A08D7"/>
    <w:rsid w:val="008A37C8"/>
    <w:rsid w:val="008B6909"/>
    <w:rsid w:val="008D53B6"/>
    <w:rsid w:val="008F2B04"/>
    <w:rsid w:val="008F3CEB"/>
    <w:rsid w:val="008F7609"/>
    <w:rsid w:val="00906890"/>
    <w:rsid w:val="00911BE4"/>
    <w:rsid w:val="009345D6"/>
    <w:rsid w:val="00950EDB"/>
    <w:rsid w:val="00951972"/>
    <w:rsid w:val="009608F3"/>
    <w:rsid w:val="00980CF8"/>
    <w:rsid w:val="009A24AC"/>
    <w:rsid w:val="009C59D7"/>
    <w:rsid w:val="009C6FE6"/>
    <w:rsid w:val="009D7E7D"/>
    <w:rsid w:val="009D7F44"/>
    <w:rsid w:val="00A14DA8"/>
    <w:rsid w:val="00A312BC"/>
    <w:rsid w:val="00A37315"/>
    <w:rsid w:val="00A55186"/>
    <w:rsid w:val="00A84021"/>
    <w:rsid w:val="00A84D35"/>
    <w:rsid w:val="00A917B3"/>
    <w:rsid w:val="00AB4B51"/>
    <w:rsid w:val="00B0651A"/>
    <w:rsid w:val="00B10CC7"/>
    <w:rsid w:val="00B36DF7"/>
    <w:rsid w:val="00B539E7"/>
    <w:rsid w:val="00B62458"/>
    <w:rsid w:val="00BC18B2"/>
    <w:rsid w:val="00BD33EE"/>
    <w:rsid w:val="00BE1CC7"/>
    <w:rsid w:val="00BE6EBD"/>
    <w:rsid w:val="00C05949"/>
    <w:rsid w:val="00C106D6"/>
    <w:rsid w:val="00C119AE"/>
    <w:rsid w:val="00C60F0C"/>
    <w:rsid w:val="00C64DC8"/>
    <w:rsid w:val="00C71E84"/>
    <w:rsid w:val="00C805C9"/>
    <w:rsid w:val="00C92939"/>
    <w:rsid w:val="00C951DB"/>
    <w:rsid w:val="00CA1679"/>
    <w:rsid w:val="00CA425D"/>
    <w:rsid w:val="00CB151C"/>
    <w:rsid w:val="00CD5CEE"/>
    <w:rsid w:val="00CE58E5"/>
    <w:rsid w:val="00CE5A1A"/>
    <w:rsid w:val="00CE6B5B"/>
    <w:rsid w:val="00CF3DC2"/>
    <w:rsid w:val="00CF55F6"/>
    <w:rsid w:val="00D06C52"/>
    <w:rsid w:val="00D23359"/>
    <w:rsid w:val="00D33D63"/>
    <w:rsid w:val="00D5253A"/>
    <w:rsid w:val="00D873A8"/>
    <w:rsid w:val="00D90028"/>
    <w:rsid w:val="00D90138"/>
    <w:rsid w:val="00D9145B"/>
    <w:rsid w:val="00DD46F0"/>
    <w:rsid w:val="00DD78D1"/>
    <w:rsid w:val="00DE32CD"/>
    <w:rsid w:val="00DF5767"/>
    <w:rsid w:val="00DF71B9"/>
    <w:rsid w:val="00E12C5F"/>
    <w:rsid w:val="00E137A6"/>
    <w:rsid w:val="00E47240"/>
    <w:rsid w:val="00E478C1"/>
    <w:rsid w:val="00E73F76"/>
    <w:rsid w:val="00E953A1"/>
    <w:rsid w:val="00EA2A58"/>
    <w:rsid w:val="00EA2C9F"/>
    <w:rsid w:val="00EA420E"/>
    <w:rsid w:val="00ED0BDA"/>
    <w:rsid w:val="00ED4427"/>
    <w:rsid w:val="00EE142A"/>
    <w:rsid w:val="00EF1360"/>
    <w:rsid w:val="00EF3220"/>
    <w:rsid w:val="00F065ED"/>
    <w:rsid w:val="00F132B9"/>
    <w:rsid w:val="00F2523A"/>
    <w:rsid w:val="00F43903"/>
    <w:rsid w:val="00F703D3"/>
    <w:rsid w:val="00F94155"/>
    <w:rsid w:val="00F9783F"/>
    <w:rsid w:val="00FD2EF7"/>
    <w:rsid w:val="00FE447E"/>
    <w:rsid w:val="00FE4D91"/>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F0FC17"/>
  <w15:docId w15:val="{2855B41E-3E76-45DD-8435-ED73D6FD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617A43"/>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qFormat/>
    <w:rsid w:val="009C6FE6"/>
    <w:pPr>
      <w:keepNext/>
      <w:numPr>
        <w:ilvl w:val="1"/>
        <w:numId w:val="24"/>
      </w:numPr>
      <w:outlineLvl w:val="1"/>
    </w:pPr>
    <w:rPr>
      <w:rFonts w:cs="Arial"/>
      <w:bCs/>
      <w:iCs/>
      <w:szCs w:val="28"/>
    </w:rPr>
  </w:style>
  <w:style w:type="paragraph" w:styleId="3">
    <w:name w:val="heading 3"/>
    <w:basedOn w:val="a0"/>
    <w:next w:val="a0"/>
    <w:qFormat/>
    <w:rsid w:val="009C6FE6"/>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qFormat/>
    <w:rsid w:val="009C6FE6"/>
    <w:pPr>
      <w:keepNext/>
      <w:numPr>
        <w:ilvl w:val="3"/>
        <w:numId w:val="24"/>
      </w:numPr>
      <w:spacing w:before="240" w:after="60"/>
      <w:outlineLvl w:val="3"/>
    </w:pPr>
    <w:rPr>
      <w:b/>
      <w:bCs/>
      <w:sz w:val="28"/>
      <w:szCs w:val="28"/>
    </w:rPr>
  </w:style>
  <w:style w:type="paragraph" w:styleId="5">
    <w:name w:val="heading 5"/>
    <w:basedOn w:val="a0"/>
    <w:next w:val="a0"/>
    <w:qFormat/>
    <w:rsid w:val="009C6FE6"/>
    <w:pPr>
      <w:numPr>
        <w:ilvl w:val="4"/>
        <w:numId w:val="24"/>
      </w:numPr>
      <w:spacing w:before="240" w:after="60"/>
      <w:outlineLvl w:val="4"/>
    </w:pPr>
    <w:rPr>
      <w:b/>
      <w:bCs/>
      <w:i/>
      <w:iCs/>
      <w:sz w:val="26"/>
      <w:szCs w:val="26"/>
    </w:rPr>
  </w:style>
  <w:style w:type="paragraph" w:styleId="6">
    <w:name w:val="heading 6"/>
    <w:basedOn w:val="a0"/>
    <w:next w:val="a0"/>
    <w:qFormat/>
    <w:rsid w:val="009C6FE6"/>
    <w:pPr>
      <w:numPr>
        <w:ilvl w:val="5"/>
        <w:numId w:val="24"/>
      </w:numPr>
      <w:spacing w:before="240" w:after="60"/>
      <w:outlineLvl w:val="5"/>
    </w:pPr>
    <w:rPr>
      <w:b/>
      <w:bCs/>
      <w:sz w:val="22"/>
    </w:rPr>
  </w:style>
  <w:style w:type="paragraph" w:styleId="7">
    <w:name w:val="heading 7"/>
    <w:basedOn w:val="a0"/>
    <w:next w:val="a0"/>
    <w:qFormat/>
    <w:rsid w:val="009C6FE6"/>
    <w:pPr>
      <w:numPr>
        <w:ilvl w:val="6"/>
        <w:numId w:val="24"/>
      </w:numPr>
      <w:spacing w:before="240" w:after="60"/>
      <w:outlineLvl w:val="6"/>
    </w:pPr>
    <w:rPr>
      <w:sz w:val="24"/>
      <w:szCs w:val="24"/>
    </w:rPr>
  </w:style>
  <w:style w:type="paragraph" w:styleId="8">
    <w:name w:val="heading 8"/>
    <w:basedOn w:val="a0"/>
    <w:next w:val="a0"/>
    <w:qFormat/>
    <w:rsid w:val="009C6FE6"/>
    <w:pPr>
      <w:numPr>
        <w:ilvl w:val="7"/>
        <w:numId w:val="24"/>
      </w:numPr>
      <w:spacing w:before="240" w:after="60"/>
      <w:outlineLvl w:val="7"/>
    </w:pPr>
    <w:rPr>
      <w:i/>
      <w:iCs/>
      <w:sz w:val="24"/>
      <w:szCs w:val="24"/>
    </w:rPr>
  </w:style>
  <w:style w:type="paragraph" w:styleId="9">
    <w:name w:val="heading 9"/>
    <w:basedOn w:val="a0"/>
    <w:next w:val="a0"/>
    <w:qFormat/>
    <w:rsid w:val="009C6FE6"/>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1"/>
    <w:rsid w:val="009C6FE6"/>
    <w:pPr>
      <w:spacing w:line="240" w:lineRule="auto"/>
    </w:pPr>
    <w:rPr>
      <w:rFonts w:ascii="Tahoma" w:hAnsi="Tahoma" w:cs="Tahoma"/>
      <w:sz w:val="16"/>
      <w:szCs w:val="16"/>
    </w:rPr>
  </w:style>
  <w:style w:type="character" w:customStyle="1" w:styleId="a5">
    <w:name w:val="Текст выноски Знак"/>
    <w:basedOn w:val="a1"/>
    <w:link w:val="a4"/>
    <w:uiPriority w:val="1"/>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0"/>
    <w:next w:val="a0"/>
    <w:link w:val="H23GChar"/>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0"/>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617A43"/>
    <w:rPr>
      <w:sz w:val="16"/>
      <w:lang w:val="en-GB" w:eastAsia="ru-RU"/>
    </w:rPr>
  </w:style>
  <w:style w:type="character" w:styleId="ab">
    <w:name w:val="footnote reference"/>
    <w:aliases w:val="4_G,(Footnote Reference),-E Fußnotenzeichen,BVI fnr, BVI fnr,Footnote symbol,Footnote,Footnote Reference Superscript,SUPERS"/>
    <w:basedOn w:val="a1"/>
    <w:uiPriority w:val="99"/>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Footnote Text Char"/>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Footnote Text Char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
    <w:basedOn w:val="a1"/>
    <w:link w:val="1"/>
    <w:rsid w:val="00617A43"/>
    <w:rPr>
      <w:rFonts w:cs="Arial"/>
      <w:b/>
      <w:bCs/>
      <w:szCs w:val="32"/>
      <w:lang w:val="ru-RU" w:eastAsia="ru-RU"/>
    </w:rPr>
  </w:style>
  <w:style w:type="character" w:styleId="af2">
    <w:name w:val="Hyperlink"/>
    <w:basedOn w:val="a1"/>
    <w:uiPriority w:val="99"/>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SingleTxtGChar">
    <w:name w:val="_ Single Txt_G Char"/>
    <w:link w:val="SingleTxtG"/>
    <w:qFormat/>
    <w:rsid w:val="004E27AB"/>
    <w:rPr>
      <w:lang w:val="ru-RU" w:eastAsia="en-US"/>
    </w:rPr>
  </w:style>
  <w:style w:type="paragraph" w:styleId="af4">
    <w:name w:val="Plain Text"/>
    <w:basedOn w:val="a0"/>
    <w:link w:val="af5"/>
    <w:semiHidden/>
    <w:rsid w:val="004E27AB"/>
    <w:rPr>
      <w:rFonts w:eastAsia="Times New Roman" w:cs="Courier New"/>
      <w:szCs w:val="20"/>
      <w:lang w:val="en-GB"/>
    </w:rPr>
  </w:style>
  <w:style w:type="character" w:customStyle="1" w:styleId="af5">
    <w:name w:val="Текст Знак"/>
    <w:basedOn w:val="a1"/>
    <w:link w:val="af4"/>
    <w:semiHidden/>
    <w:rsid w:val="004E27AB"/>
    <w:rPr>
      <w:rFonts w:cs="Courier New"/>
      <w:lang w:val="en-GB" w:eastAsia="en-US"/>
    </w:rPr>
  </w:style>
  <w:style w:type="paragraph" w:styleId="af6">
    <w:name w:val="Body Text"/>
    <w:basedOn w:val="a0"/>
    <w:next w:val="a0"/>
    <w:link w:val="af7"/>
    <w:rsid w:val="004E27AB"/>
    <w:rPr>
      <w:rFonts w:eastAsia="Times New Roman" w:cs="Times New Roman"/>
      <w:szCs w:val="20"/>
      <w:lang w:val="en-GB"/>
    </w:rPr>
  </w:style>
  <w:style w:type="character" w:customStyle="1" w:styleId="af7">
    <w:name w:val="Основной текст Знак"/>
    <w:basedOn w:val="a1"/>
    <w:link w:val="af6"/>
    <w:rsid w:val="004E27AB"/>
    <w:rPr>
      <w:lang w:val="en-GB" w:eastAsia="en-US"/>
    </w:rPr>
  </w:style>
  <w:style w:type="paragraph" w:styleId="af8">
    <w:name w:val="Body Text Indent"/>
    <w:basedOn w:val="a0"/>
    <w:link w:val="af9"/>
    <w:semiHidden/>
    <w:rsid w:val="004E27AB"/>
    <w:pPr>
      <w:spacing w:after="120"/>
      <w:ind w:left="283"/>
    </w:pPr>
    <w:rPr>
      <w:rFonts w:eastAsia="Times New Roman" w:cs="Times New Roman"/>
      <w:szCs w:val="20"/>
      <w:lang w:val="en-GB"/>
    </w:rPr>
  </w:style>
  <w:style w:type="character" w:customStyle="1" w:styleId="af9">
    <w:name w:val="Основной текст с отступом Знак"/>
    <w:basedOn w:val="a1"/>
    <w:link w:val="af8"/>
    <w:semiHidden/>
    <w:rsid w:val="004E27AB"/>
    <w:rPr>
      <w:lang w:val="en-GB" w:eastAsia="en-US"/>
    </w:rPr>
  </w:style>
  <w:style w:type="paragraph" w:styleId="afa">
    <w:name w:val="Block Text"/>
    <w:basedOn w:val="a0"/>
    <w:semiHidden/>
    <w:rsid w:val="004E27AB"/>
    <w:pPr>
      <w:ind w:left="1440" w:right="1440"/>
    </w:pPr>
    <w:rPr>
      <w:rFonts w:eastAsia="Times New Roman" w:cs="Times New Roman"/>
      <w:szCs w:val="20"/>
      <w:lang w:val="en-GB"/>
    </w:rPr>
  </w:style>
  <w:style w:type="character" w:styleId="afb">
    <w:name w:val="annotation reference"/>
    <w:uiPriority w:val="99"/>
    <w:semiHidden/>
    <w:rsid w:val="004E27AB"/>
    <w:rPr>
      <w:sz w:val="6"/>
    </w:rPr>
  </w:style>
  <w:style w:type="paragraph" w:styleId="afc">
    <w:name w:val="annotation text"/>
    <w:basedOn w:val="a0"/>
    <w:link w:val="afd"/>
    <w:semiHidden/>
    <w:rsid w:val="004E27AB"/>
    <w:rPr>
      <w:rFonts w:eastAsia="Times New Roman" w:cs="Times New Roman"/>
      <w:szCs w:val="20"/>
      <w:lang w:val="en-GB"/>
    </w:rPr>
  </w:style>
  <w:style w:type="character" w:customStyle="1" w:styleId="afd">
    <w:name w:val="Текст примечания Знак"/>
    <w:basedOn w:val="a1"/>
    <w:link w:val="afc"/>
    <w:semiHidden/>
    <w:rsid w:val="004E27AB"/>
    <w:rPr>
      <w:lang w:val="en-GB" w:eastAsia="en-US"/>
    </w:rPr>
  </w:style>
  <w:style w:type="character" w:styleId="afe">
    <w:name w:val="line number"/>
    <w:semiHidden/>
    <w:rsid w:val="004E27AB"/>
    <w:rPr>
      <w:sz w:val="14"/>
    </w:rPr>
  </w:style>
  <w:style w:type="numbering" w:styleId="111111">
    <w:name w:val="Outline List 2"/>
    <w:basedOn w:val="a3"/>
    <w:semiHidden/>
    <w:rsid w:val="004E27AB"/>
    <w:pPr>
      <w:numPr>
        <w:numId w:val="22"/>
      </w:numPr>
    </w:pPr>
  </w:style>
  <w:style w:type="numbering" w:styleId="1ai">
    <w:name w:val="Outline List 1"/>
    <w:basedOn w:val="a3"/>
    <w:semiHidden/>
    <w:rsid w:val="004E27AB"/>
    <w:pPr>
      <w:numPr>
        <w:numId w:val="23"/>
      </w:numPr>
    </w:pPr>
  </w:style>
  <w:style w:type="numbering" w:styleId="a">
    <w:name w:val="Outline List 3"/>
    <w:basedOn w:val="a3"/>
    <w:semiHidden/>
    <w:rsid w:val="004E27AB"/>
    <w:pPr>
      <w:numPr>
        <w:numId w:val="24"/>
      </w:numPr>
    </w:pPr>
  </w:style>
  <w:style w:type="paragraph" w:styleId="20">
    <w:name w:val="Body Text 2"/>
    <w:basedOn w:val="a0"/>
    <w:link w:val="21"/>
    <w:semiHidden/>
    <w:rsid w:val="004E27AB"/>
    <w:pPr>
      <w:spacing w:after="120" w:line="480" w:lineRule="auto"/>
    </w:pPr>
    <w:rPr>
      <w:rFonts w:eastAsia="Times New Roman" w:cs="Times New Roman"/>
      <w:szCs w:val="20"/>
      <w:lang w:val="en-GB"/>
    </w:rPr>
  </w:style>
  <w:style w:type="character" w:customStyle="1" w:styleId="21">
    <w:name w:val="Основной текст 2 Знак"/>
    <w:basedOn w:val="a1"/>
    <w:link w:val="20"/>
    <w:semiHidden/>
    <w:rsid w:val="004E27AB"/>
    <w:rPr>
      <w:lang w:val="en-GB" w:eastAsia="en-US"/>
    </w:rPr>
  </w:style>
  <w:style w:type="paragraph" w:styleId="30">
    <w:name w:val="Body Text 3"/>
    <w:basedOn w:val="a0"/>
    <w:link w:val="31"/>
    <w:semiHidden/>
    <w:rsid w:val="004E27AB"/>
    <w:pPr>
      <w:spacing w:after="120"/>
    </w:pPr>
    <w:rPr>
      <w:rFonts w:eastAsia="Times New Roman" w:cs="Times New Roman"/>
      <w:sz w:val="16"/>
      <w:szCs w:val="16"/>
      <w:lang w:val="en-GB"/>
    </w:rPr>
  </w:style>
  <w:style w:type="character" w:customStyle="1" w:styleId="31">
    <w:name w:val="Основной текст 3 Знак"/>
    <w:basedOn w:val="a1"/>
    <w:link w:val="30"/>
    <w:semiHidden/>
    <w:rsid w:val="004E27AB"/>
    <w:rPr>
      <w:sz w:val="16"/>
      <w:szCs w:val="16"/>
      <w:lang w:val="en-GB" w:eastAsia="en-US"/>
    </w:rPr>
  </w:style>
  <w:style w:type="paragraph" w:styleId="aff">
    <w:name w:val="Body Text First Indent"/>
    <w:basedOn w:val="af6"/>
    <w:link w:val="aff0"/>
    <w:semiHidden/>
    <w:rsid w:val="004E27AB"/>
    <w:pPr>
      <w:spacing w:after="120"/>
      <w:ind w:firstLine="210"/>
    </w:pPr>
  </w:style>
  <w:style w:type="character" w:customStyle="1" w:styleId="aff0">
    <w:name w:val="Красная строка Знак"/>
    <w:basedOn w:val="af7"/>
    <w:link w:val="aff"/>
    <w:semiHidden/>
    <w:rsid w:val="004E27AB"/>
    <w:rPr>
      <w:lang w:val="en-GB" w:eastAsia="en-US"/>
    </w:rPr>
  </w:style>
  <w:style w:type="paragraph" w:styleId="22">
    <w:name w:val="Body Text First Indent 2"/>
    <w:basedOn w:val="af8"/>
    <w:link w:val="23"/>
    <w:semiHidden/>
    <w:rsid w:val="004E27AB"/>
    <w:pPr>
      <w:ind w:firstLine="210"/>
    </w:pPr>
  </w:style>
  <w:style w:type="character" w:customStyle="1" w:styleId="23">
    <w:name w:val="Красная строка 2 Знак"/>
    <w:basedOn w:val="af9"/>
    <w:link w:val="22"/>
    <w:semiHidden/>
    <w:rsid w:val="004E27AB"/>
    <w:rPr>
      <w:lang w:val="en-GB" w:eastAsia="en-US"/>
    </w:rPr>
  </w:style>
  <w:style w:type="paragraph" w:styleId="24">
    <w:name w:val="Body Text Indent 2"/>
    <w:basedOn w:val="a0"/>
    <w:link w:val="25"/>
    <w:rsid w:val="004E27AB"/>
    <w:pPr>
      <w:spacing w:after="120" w:line="480" w:lineRule="auto"/>
      <w:ind w:left="283"/>
    </w:pPr>
    <w:rPr>
      <w:rFonts w:eastAsia="Times New Roman" w:cs="Times New Roman"/>
      <w:szCs w:val="20"/>
      <w:lang w:val="en-GB"/>
    </w:rPr>
  </w:style>
  <w:style w:type="character" w:customStyle="1" w:styleId="25">
    <w:name w:val="Основной текст с отступом 2 Знак"/>
    <w:basedOn w:val="a1"/>
    <w:link w:val="24"/>
    <w:rsid w:val="004E27AB"/>
    <w:rPr>
      <w:lang w:val="en-GB" w:eastAsia="en-US"/>
    </w:rPr>
  </w:style>
  <w:style w:type="paragraph" w:styleId="32">
    <w:name w:val="Body Text Indent 3"/>
    <w:basedOn w:val="a0"/>
    <w:link w:val="33"/>
    <w:semiHidden/>
    <w:rsid w:val="004E27AB"/>
    <w:pPr>
      <w:spacing w:after="120"/>
      <w:ind w:left="283"/>
    </w:pPr>
    <w:rPr>
      <w:rFonts w:eastAsia="Times New Roman" w:cs="Times New Roman"/>
      <w:sz w:val="16"/>
      <w:szCs w:val="16"/>
      <w:lang w:val="en-GB"/>
    </w:rPr>
  </w:style>
  <w:style w:type="character" w:customStyle="1" w:styleId="33">
    <w:name w:val="Основной текст с отступом 3 Знак"/>
    <w:basedOn w:val="a1"/>
    <w:link w:val="32"/>
    <w:semiHidden/>
    <w:rsid w:val="004E27AB"/>
    <w:rPr>
      <w:sz w:val="16"/>
      <w:szCs w:val="16"/>
      <w:lang w:val="en-GB" w:eastAsia="en-US"/>
    </w:rPr>
  </w:style>
  <w:style w:type="paragraph" w:styleId="aff1">
    <w:name w:val="Closing"/>
    <w:basedOn w:val="a0"/>
    <w:link w:val="aff2"/>
    <w:semiHidden/>
    <w:rsid w:val="004E27AB"/>
    <w:pPr>
      <w:ind w:left="4252"/>
    </w:pPr>
    <w:rPr>
      <w:rFonts w:eastAsia="Times New Roman" w:cs="Times New Roman"/>
      <w:szCs w:val="20"/>
      <w:lang w:val="en-GB"/>
    </w:rPr>
  </w:style>
  <w:style w:type="character" w:customStyle="1" w:styleId="aff2">
    <w:name w:val="Прощание Знак"/>
    <w:basedOn w:val="a1"/>
    <w:link w:val="aff1"/>
    <w:semiHidden/>
    <w:rsid w:val="004E27AB"/>
    <w:rPr>
      <w:lang w:val="en-GB" w:eastAsia="en-US"/>
    </w:rPr>
  </w:style>
  <w:style w:type="paragraph" w:styleId="aff3">
    <w:name w:val="Date"/>
    <w:basedOn w:val="a0"/>
    <w:next w:val="a0"/>
    <w:link w:val="aff4"/>
    <w:semiHidden/>
    <w:rsid w:val="004E27AB"/>
    <w:rPr>
      <w:rFonts w:eastAsia="Times New Roman" w:cs="Times New Roman"/>
      <w:szCs w:val="20"/>
      <w:lang w:val="en-GB"/>
    </w:rPr>
  </w:style>
  <w:style w:type="character" w:customStyle="1" w:styleId="aff4">
    <w:name w:val="Дата Знак"/>
    <w:basedOn w:val="a1"/>
    <w:link w:val="aff3"/>
    <w:semiHidden/>
    <w:rsid w:val="004E27AB"/>
    <w:rPr>
      <w:lang w:val="en-GB" w:eastAsia="en-US"/>
    </w:rPr>
  </w:style>
  <w:style w:type="paragraph" w:styleId="aff5">
    <w:name w:val="E-mail Signature"/>
    <w:basedOn w:val="a0"/>
    <w:link w:val="aff6"/>
    <w:semiHidden/>
    <w:rsid w:val="004E27AB"/>
    <w:rPr>
      <w:rFonts w:eastAsia="Times New Roman" w:cs="Times New Roman"/>
      <w:szCs w:val="20"/>
      <w:lang w:val="en-GB"/>
    </w:rPr>
  </w:style>
  <w:style w:type="character" w:customStyle="1" w:styleId="aff6">
    <w:name w:val="Электронная подпись Знак"/>
    <w:basedOn w:val="a1"/>
    <w:link w:val="aff5"/>
    <w:semiHidden/>
    <w:rsid w:val="004E27AB"/>
    <w:rPr>
      <w:lang w:val="en-GB" w:eastAsia="en-US"/>
    </w:rPr>
  </w:style>
  <w:style w:type="character" w:styleId="aff7">
    <w:name w:val="Emphasis"/>
    <w:qFormat/>
    <w:rsid w:val="004E27AB"/>
    <w:rPr>
      <w:i/>
      <w:iCs/>
    </w:rPr>
  </w:style>
  <w:style w:type="paragraph" w:styleId="26">
    <w:name w:val="envelope return"/>
    <w:basedOn w:val="a0"/>
    <w:semiHidden/>
    <w:rsid w:val="004E27AB"/>
    <w:rPr>
      <w:rFonts w:ascii="Arial" w:eastAsia="Times New Roman" w:hAnsi="Arial" w:cs="Arial"/>
      <w:szCs w:val="20"/>
      <w:lang w:val="en-GB"/>
    </w:rPr>
  </w:style>
  <w:style w:type="character" w:styleId="HTML">
    <w:name w:val="HTML Acronym"/>
    <w:basedOn w:val="a1"/>
    <w:semiHidden/>
    <w:rsid w:val="004E27AB"/>
  </w:style>
  <w:style w:type="paragraph" w:styleId="HTML0">
    <w:name w:val="HTML Address"/>
    <w:basedOn w:val="a0"/>
    <w:link w:val="HTML1"/>
    <w:semiHidden/>
    <w:rsid w:val="004E27AB"/>
    <w:rPr>
      <w:rFonts w:eastAsia="Times New Roman" w:cs="Times New Roman"/>
      <w:i/>
      <w:iCs/>
      <w:szCs w:val="20"/>
      <w:lang w:val="en-GB"/>
    </w:rPr>
  </w:style>
  <w:style w:type="character" w:customStyle="1" w:styleId="HTML1">
    <w:name w:val="Адрес HTML Знак"/>
    <w:basedOn w:val="a1"/>
    <w:link w:val="HTML0"/>
    <w:semiHidden/>
    <w:rsid w:val="004E27AB"/>
    <w:rPr>
      <w:i/>
      <w:iCs/>
      <w:lang w:val="en-GB" w:eastAsia="en-US"/>
    </w:rPr>
  </w:style>
  <w:style w:type="character" w:styleId="HTML2">
    <w:name w:val="HTML Cite"/>
    <w:semiHidden/>
    <w:rsid w:val="004E27AB"/>
    <w:rPr>
      <w:i/>
      <w:iCs/>
    </w:rPr>
  </w:style>
  <w:style w:type="character" w:styleId="HTML3">
    <w:name w:val="HTML Code"/>
    <w:semiHidden/>
    <w:rsid w:val="004E27AB"/>
    <w:rPr>
      <w:rFonts w:ascii="Courier New" w:hAnsi="Courier New" w:cs="Courier New"/>
      <w:sz w:val="20"/>
      <w:szCs w:val="20"/>
    </w:rPr>
  </w:style>
  <w:style w:type="character" w:styleId="HTML4">
    <w:name w:val="HTML Definition"/>
    <w:semiHidden/>
    <w:rsid w:val="004E27AB"/>
    <w:rPr>
      <w:i/>
      <w:iCs/>
    </w:rPr>
  </w:style>
  <w:style w:type="character" w:styleId="HTML5">
    <w:name w:val="HTML Keyboard"/>
    <w:semiHidden/>
    <w:rsid w:val="004E27AB"/>
    <w:rPr>
      <w:rFonts w:ascii="Courier New" w:hAnsi="Courier New" w:cs="Courier New"/>
      <w:sz w:val="20"/>
      <w:szCs w:val="20"/>
    </w:rPr>
  </w:style>
  <w:style w:type="paragraph" w:styleId="HTML6">
    <w:name w:val="HTML Preformatted"/>
    <w:basedOn w:val="a0"/>
    <w:link w:val="HTML7"/>
    <w:semiHidden/>
    <w:rsid w:val="004E27AB"/>
    <w:rPr>
      <w:rFonts w:ascii="Courier New" w:eastAsia="Times New Roman" w:hAnsi="Courier New" w:cs="Courier New"/>
      <w:szCs w:val="20"/>
      <w:lang w:val="en-GB"/>
    </w:rPr>
  </w:style>
  <w:style w:type="character" w:customStyle="1" w:styleId="HTML7">
    <w:name w:val="Стандартный HTML Знак"/>
    <w:basedOn w:val="a1"/>
    <w:link w:val="HTML6"/>
    <w:semiHidden/>
    <w:rsid w:val="004E27AB"/>
    <w:rPr>
      <w:rFonts w:ascii="Courier New" w:hAnsi="Courier New" w:cs="Courier New"/>
      <w:lang w:val="en-GB" w:eastAsia="en-US"/>
    </w:rPr>
  </w:style>
  <w:style w:type="character" w:styleId="HTML8">
    <w:name w:val="HTML Sample"/>
    <w:semiHidden/>
    <w:rsid w:val="004E27AB"/>
    <w:rPr>
      <w:rFonts w:ascii="Courier New" w:hAnsi="Courier New" w:cs="Courier New"/>
    </w:rPr>
  </w:style>
  <w:style w:type="character" w:styleId="HTML9">
    <w:name w:val="HTML Typewriter"/>
    <w:semiHidden/>
    <w:rsid w:val="004E27AB"/>
    <w:rPr>
      <w:rFonts w:ascii="Courier New" w:hAnsi="Courier New" w:cs="Courier New"/>
      <w:sz w:val="20"/>
      <w:szCs w:val="20"/>
    </w:rPr>
  </w:style>
  <w:style w:type="character" w:styleId="HTMLa">
    <w:name w:val="HTML Variable"/>
    <w:semiHidden/>
    <w:rsid w:val="004E27AB"/>
    <w:rPr>
      <w:i/>
      <w:iCs/>
    </w:rPr>
  </w:style>
  <w:style w:type="paragraph" w:styleId="aff8">
    <w:name w:val="List"/>
    <w:basedOn w:val="a0"/>
    <w:semiHidden/>
    <w:rsid w:val="004E27AB"/>
    <w:pPr>
      <w:ind w:left="283" w:hanging="283"/>
    </w:pPr>
    <w:rPr>
      <w:rFonts w:eastAsia="Times New Roman" w:cs="Times New Roman"/>
      <w:szCs w:val="20"/>
      <w:lang w:val="en-GB"/>
    </w:rPr>
  </w:style>
  <w:style w:type="paragraph" w:styleId="27">
    <w:name w:val="List 2"/>
    <w:basedOn w:val="a0"/>
    <w:semiHidden/>
    <w:rsid w:val="004E27AB"/>
    <w:pPr>
      <w:ind w:left="566" w:hanging="283"/>
    </w:pPr>
    <w:rPr>
      <w:rFonts w:eastAsia="Times New Roman" w:cs="Times New Roman"/>
      <w:szCs w:val="20"/>
      <w:lang w:val="en-GB"/>
    </w:rPr>
  </w:style>
  <w:style w:type="paragraph" w:styleId="34">
    <w:name w:val="List 3"/>
    <w:basedOn w:val="a0"/>
    <w:semiHidden/>
    <w:rsid w:val="004E27AB"/>
    <w:pPr>
      <w:ind w:left="849" w:hanging="283"/>
    </w:pPr>
    <w:rPr>
      <w:rFonts w:eastAsia="Times New Roman" w:cs="Times New Roman"/>
      <w:szCs w:val="20"/>
      <w:lang w:val="en-GB"/>
    </w:rPr>
  </w:style>
  <w:style w:type="paragraph" w:styleId="40">
    <w:name w:val="List 4"/>
    <w:basedOn w:val="a0"/>
    <w:semiHidden/>
    <w:rsid w:val="004E27AB"/>
    <w:pPr>
      <w:ind w:left="1132" w:hanging="283"/>
    </w:pPr>
    <w:rPr>
      <w:rFonts w:eastAsia="Times New Roman" w:cs="Times New Roman"/>
      <w:szCs w:val="20"/>
      <w:lang w:val="en-GB"/>
    </w:rPr>
  </w:style>
  <w:style w:type="paragraph" w:styleId="50">
    <w:name w:val="List 5"/>
    <w:basedOn w:val="a0"/>
    <w:semiHidden/>
    <w:rsid w:val="004E27AB"/>
    <w:pPr>
      <w:ind w:left="1415" w:hanging="283"/>
    </w:pPr>
    <w:rPr>
      <w:rFonts w:eastAsia="Times New Roman" w:cs="Times New Roman"/>
      <w:szCs w:val="20"/>
      <w:lang w:val="en-GB"/>
    </w:rPr>
  </w:style>
  <w:style w:type="paragraph" w:styleId="aff9">
    <w:name w:val="List Bullet"/>
    <w:basedOn w:val="a0"/>
    <w:rsid w:val="004E27AB"/>
    <w:pPr>
      <w:tabs>
        <w:tab w:val="num" w:pos="360"/>
      </w:tabs>
      <w:ind w:left="360" w:hanging="360"/>
    </w:pPr>
    <w:rPr>
      <w:rFonts w:eastAsia="Times New Roman" w:cs="Times New Roman"/>
      <w:szCs w:val="20"/>
      <w:lang w:val="en-GB"/>
    </w:rPr>
  </w:style>
  <w:style w:type="paragraph" w:styleId="28">
    <w:name w:val="List Bullet 2"/>
    <w:basedOn w:val="a0"/>
    <w:semiHidden/>
    <w:rsid w:val="004E27AB"/>
    <w:pPr>
      <w:tabs>
        <w:tab w:val="num" w:pos="643"/>
      </w:tabs>
      <w:ind w:left="643" w:hanging="360"/>
    </w:pPr>
    <w:rPr>
      <w:rFonts w:eastAsia="Times New Roman" w:cs="Times New Roman"/>
      <w:szCs w:val="20"/>
      <w:lang w:val="en-GB"/>
    </w:rPr>
  </w:style>
  <w:style w:type="paragraph" w:styleId="35">
    <w:name w:val="List Bullet 3"/>
    <w:basedOn w:val="a0"/>
    <w:semiHidden/>
    <w:rsid w:val="004E27AB"/>
    <w:pPr>
      <w:tabs>
        <w:tab w:val="num" w:pos="926"/>
      </w:tabs>
      <w:ind w:left="926" w:hanging="360"/>
    </w:pPr>
    <w:rPr>
      <w:rFonts w:eastAsia="Times New Roman" w:cs="Times New Roman"/>
      <w:szCs w:val="20"/>
      <w:lang w:val="en-GB"/>
    </w:rPr>
  </w:style>
  <w:style w:type="paragraph" w:styleId="41">
    <w:name w:val="List Bullet 4"/>
    <w:basedOn w:val="a0"/>
    <w:semiHidden/>
    <w:rsid w:val="004E27AB"/>
    <w:pPr>
      <w:tabs>
        <w:tab w:val="num" w:pos="1209"/>
      </w:tabs>
      <w:ind w:left="1209" w:hanging="360"/>
    </w:pPr>
    <w:rPr>
      <w:rFonts w:eastAsia="Times New Roman" w:cs="Times New Roman"/>
      <w:szCs w:val="20"/>
      <w:lang w:val="en-GB"/>
    </w:rPr>
  </w:style>
  <w:style w:type="paragraph" w:styleId="51">
    <w:name w:val="List Bullet 5"/>
    <w:basedOn w:val="a0"/>
    <w:semiHidden/>
    <w:rsid w:val="004E27AB"/>
    <w:pPr>
      <w:tabs>
        <w:tab w:val="num" w:pos="1492"/>
      </w:tabs>
      <w:ind w:left="1492" w:hanging="360"/>
    </w:pPr>
    <w:rPr>
      <w:rFonts w:eastAsia="Times New Roman" w:cs="Times New Roman"/>
      <w:szCs w:val="20"/>
      <w:lang w:val="en-GB"/>
    </w:rPr>
  </w:style>
  <w:style w:type="paragraph" w:styleId="affa">
    <w:name w:val="List Continue"/>
    <w:basedOn w:val="a0"/>
    <w:semiHidden/>
    <w:rsid w:val="004E27AB"/>
    <w:pPr>
      <w:spacing w:after="120"/>
      <w:ind w:left="283"/>
    </w:pPr>
    <w:rPr>
      <w:rFonts w:eastAsia="Times New Roman" w:cs="Times New Roman"/>
      <w:szCs w:val="20"/>
      <w:lang w:val="en-GB"/>
    </w:rPr>
  </w:style>
  <w:style w:type="paragraph" w:styleId="29">
    <w:name w:val="List Continue 2"/>
    <w:basedOn w:val="a0"/>
    <w:semiHidden/>
    <w:rsid w:val="004E27AB"/>
    <w:pPr>
      <w:spacing w:after="120"/>
      <w:ind w:left="566"/>
    </w:pPr>
    <w:rPr>
      <w:rFonts w:eastAsia="Times New Roman" w:cs="Times New Roman"/>
      <w:szCs w:val="20"/>
      <w:lang w:val="en-GB"/>
    </w:rPr>
  </w:style>
  <w:style w:type="paragraph" w:styleId="36">
    <w:name w:val="List Continue 3"/>
    <w:basedOn w:val="a0"/>
    <w:semiHidden/>
    <w:rsid w:val="004E27AB"/>
    <w:pPr>
      <w:spacing w:after="120"/>
      <w:ind w:left="849"/>
    </w:pPr>
    <w:rPr>
      <w:rFonts w:eastAsia="Times New Roman" w:cs="Times New Roman"/>
      <w:szCs w:val="20"/>
      <w:lang w:val="en-GB"/>
    </w:rPr>
  </w:style>
  <w:style w:type="paragraph" w:styleId="42">
    <w:name w:val="List Continue 4"/>
    <w:basedOn w:val="a0"/>
    <w:semiHidden/>
    <w:rsid w:val="004E27AB"/>
    <w:pPr>
      <w:spacing w:after="120"/>
      <w:ind w:left="1132"/>
    </w:pPr>
    <w:rPr>
      <w:rFonts w:eastAsia="Times New Roman" w:cs="Times New Roman"/>
      <w:szCs w:val="20"/>
      <w:lang w:val="en-GB"/>
    </w:rPr>
  </w:style>
  <w:style w:type="paragraph" w:styleId="52">
    <w:name w:val="List Continue 5"/>
    <w:basedOn w:val="a0"/>
    <w:semiHidden/>
    <w:rsid w:val="004E27AB"/>
    <w:pPr>
      <w:spacing w:after="120"/>
      <w:ind w:left="1415"/>
    </w:pPr>
    <w:rPr>
      <w:rFonts w:eastAsia="Times New Roman" w:cs="Times New Roman"/>
      <w:szCs w:val="20"/>
      <w:lang w:val="en-GB"/>
    </w:rPr>
  </w:style>
  <w:style w:type="paragraph" w:styleId="affb">
    <w:name w:val="List Number"/>
    <w:basedOn w:val="a0"/>
    <w:semiHidden/>
    <w:rsid w:val="004E27AB"/>
    <w:pPr>
      <w:tabs>
        <w:tab w:val="num" w:pos="360"/>
      </w:tabs>
      <w:ind w:left="360" w:hanging="360"/>
    </w:pPr>
    <w:rPr>
      <w:rFonts w:eastAsia="Times New Roman" w:cs="Times New Roman"/>
      <w:szCs w:val="20"/>
      <w:lang w:val="en-GB"/>
    </w:rPr>
  </w:style>
  <w:style w:type="paragraph" w:styleId="2a">
    <w:name w:val="List Number 2"/>
    <w:basedOn w:val="a0"/>
    <w:semiHidden/>
    <w:rsid w:val="004E27AB"/>
    <w:pPr>
      <w:tabs>
        <w:tab w:val="num" w:pos="643"/>
      </w:tabs>
      <w:ind w:left="643" w:hanging="360"/>
    </w:pPr>
    <w:rPr>
      <w:rFonts w:eastAsia="Times New Roman" w:cs="Times New Roman"/>
      <w:szCs w:val="20"/>
      <w:lang w:val="en-GB"/>
    </w:rPr>
  </w:style>
  <w:style w:type="paragraph" w:styleId="37">
    <w:name w:val="List Number 3"/>
    <w:basedOn w:val="a0"/>
    <w:semiHidden/>
    <w:rsid w:val="004E27AB"/>
    <w:pPr>
      <w:tabs>
        <w:tab w:val="num" w:pos="926"/>
      </w:tabs>
      <w:ind w:left="926" w:hanging="360"/>
    </w:pPr>
    <w:rPr>
      <w:rFonts w:eastAsia="Times New Roman" w:cs="Times New Roman"/>
      <w:szCs w:val="20"/>
      <w:lang w:val="en-GB"/>
    </w:rPr>
  </w:style>
  <w:style w:type="paragraph" w:styleId="43">
    <w:name w:val="List Number 4"/>
    <w:basedOn w:val="a0"/>
    <w:semiHidden/>
    <w:rsid w:val="004E27AB"/>
    <w:pPr>
      <w:tabs>
        <w:tab w:val="num" w:pos="1209"/>
      </w:tabs>
      <w:ind w:left="1209" w:hanging="360"/>
    </w:pPr>
    <w:rPr>
      <w:rFonts w:eastAsia="Times New Roman" w:cs="Times New Roman"/>
      <w:szCs w:val="20"/>
      <w:lang w:val="en-GB"/>
    </w:rPr>
  </w:style>
  <w:style w:type="paragraph" w:styleId="53">
    <w:name w:val="List Number 5"/>
    <w:basedOn w:val="a0"/>
    <w:semiHidden/>
    <w:rsid w:val="004E27AB"/>
    <w:pPr>
      <w:tabs>
        <w:tab w:val="num" w:pos="1492"/>
      </w:tabs>
      <w:ind w:left="1492" w:hanging="360"/>
    </w:pPr>
    <w:rPr>
      <w:rFonts w:eastAsia="Times New Roman" w:cs="Times New Roman"/>
      <w:szCs w:val="20"/>
      <w:lang w:val="en-GB"/>
    </w:rPr>
  </w:style>
  <w:style w:type="paragraph" w:styleId="affc">
    <w:name w:val="Message Header"/>
    <w:basedOn w:val="a0"/>
    <w:link w:val="affd"/>
    <w:semiHidden/>
    <w:rsid w:val="004E27A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d">
    <w:name w:val="Шапка Знак"/>
    <w:basedOn w:val="a1"/>
    <w:link w:val="affc"/>
    <w:semiHidden/>
    <w:rsid w:val="004E27AB"/>
    <w:rPr>
      <w:rFonts w:ascii="Arial" w:hAnsi="Arial" w:cs="Arial"/>
      <w:sz w:val="24"/>
      <w:szCs w:val="24"/>
      <w:shd w:val="pct20" w:color="auto" w:fill="auto"/>
      <w:lang w:val="en-GB" w:eastAsia="en-US"/>
    </w:rPr>
  </w:style>
  <w:style w:type="paragraph" w:styleId="affe">
    <w:name w:val="Normal (Web)"/>
    <w:basedOn w:val="a0"/>
    <w:uiPriority w:val="99"/>
    <w:rsid w:val="004E27AB"/>
    <w:rPr>
      <w:rFonts w:eastAsia="Times New Roman" w:cs="Times New Roman"/>
      <w:sz w:val="24"/>
      <w:szCs w:val="24"/>
      <w:lang w:val="en-GB"/>
    </w:rPr>
  </w:style>
  <w:style w:type="paragraph" w:styleId="afff">
    <w:name w:val="Normal Indent"/>
    <w:basedOn w:val="a0"/>
    <w:semiHidden/>
    <w:rsid w:val="004E27AB"/>
    <w:pPr>
      <w:ind w:left="567"/>
    </w:pPr>
    <w:rPr>
      <w:rFonts w:eastAsia="Times New Roman" w:cs="Times New Roman"/>
      <w:szCs w:val="20"/>
      <w:lang w:val="en-GB"/>
    </w:rPr>
  </w:style>
  <w:style w:type="paragraph" w:styleId="afff0">
    <w:name w:val="Note Heading"/>
    <w:basedOn w:val="a0"/>
    <w:next w:val="a0"/>
    <w:link w:val="afff1"/>
    <w:semiHidden/>
    <w:rsid w:val="004E27AB"/>
    <w:rPr>
      <w:rFonts w:eastAsia="Times New Roman" w:cs="Times New Roman"/>
      <w:szCs w:val="20"/>
      <w:lang w:val="en-GB"/>
    </w:rPr>
  </w:style>
  <w:style w:type="character" w:customStyle="1" w:styleId="afff1">
    <w:name w:val="Заголовок записки Знак"/>
    <w:basedOn w:val="a1"/>
    <w:link w:val="afff0"/>
    <w:semiHidden/>
    <w:rsid w:val="004E27AB"/>
    <w:rPr>
      <w:lang w:val="en-GB" w:eastAsia="en-US"/>
    </w:rPr>
  </w:style>
  <w:style w:type="paragraph" w:styleId="afff2">
    <w:name w:val="Salutation"/>
    <w:basedOn w:val="a0"/>
    <w:next w:val="a0"/>
    <w:link w:val="afff3"/>
    <w:semiHidden/>
    <w:rsid w:val="004E27AB"/>
    <w:rPr>
      <w:rFonts w:eastAsia="Times New Roman" w:cs="Times New Roman"/>
      <w:szCs w:val="20"/>
      <w:lang w:val="en-GB"/>
    </w:rPr>
  </w:style>
  <w:style w:type="character" w:customStyle="1" w:styleId="afff3">
    <w:name w:val="Приветствие Знак"/>
    <w:basedOn w:val="a1"/>
    <w:link w:val="afff2"/>
    <w:semiHidden/>
    <w:rsid w:val="004E27AB"/>
    <w:rPr>
      <w:lang w:val="en-GB" w:eastAsia="en-US"/>
    </w:rPr>
  </w:style>
  <w:style w:type="paragraph" w:styleId="afff4">
    <w:name w:val="Signature"/>
    <w:basedOn w:val="a0"/>
    <w:link w:val="afff5"/>
    <w:semiHidden/>
    <w:rsid w:val="004E27AB"/>
    <w:pPr>
      <w:ind w:left="4252"/>
    </w:pPr>
    <w:rPr>
      <w:rFonts w:eastAsia="Times New Roman" w:cs="Times New Roman"/>
      <w:szCs w:val="20"/>
      <w:lang w:val="en-GB"/>
    </w:rPr>
  </w:style>
  <w:style w:type="character" w:customStyle="1" w:styleId="afff5">
    <w:name w:val="Подпись Знак"/>
    <w:basedOn w:val="a1"/>
    <w:link w:val="afff4"/>
    <w:semiHidden/>
    <w:rsid w:val="004E27AB"/>
    <w:rPr>
      <w:lang w:val="en-GB" w:eastAsia="en-US"/>
    </w:rPr>
  </w:style>
  <w:style w:type="character" w:styleId="afff6">
    <w:name w:val="Strong"/>
    <w:qFormat/>
    <w:rsid w:val="004E27AB"/>
    <w:rPr>
      <w:b/>
      <w:bCs/>
    </w:rPr>
  </w:style>
  <w:style w:type="paragraph" w:styleId="afff7">
    <w:name w:val="Subtitle"/>
    <w:basedOn w:val="a0"/>
    <w:link w:val="afff8"/>
    <w:qFormat/>
    <w:rsid w:val="004E27AB"/>
    <w:pPr>
      <w:spacing w:after="60"/>
      <w:jc w:val="center"/>
      <w:outlineLvl w:val="1"/>
    </w:pPr>
    <w:rPr>
      <w:rFonts w:ascii="Arial" w:eastAsia="Times New Roman" w:hAnsi="Arial" w:cs="Arial"/>
      <w:sz w:val="24"/>
      <w:szCs w:val="24"/>
      <w:lang w:val="en-GB"/>
    </w:rPr>
  </w:style>
  <w:style w:type="character" w:customStyle="1" w:styleId="afff8">
    <w:name w:val="Подзаголовок Знак"/>
    <w:basedOn w:val="a1"/>
    <w:link w:val="afff7"/>
    <w:rsid w:val="004E27AB"/>
    <w:rPr>
      <w:rFonts w:ascii="Arial" w:hAnsi="Arial" w:cs="Arial"/>
      <w:sz w:val="24"/>
      <w:szCs w:val="24"/>
      <w:lang w:val="en-GB" w:eastAsia="en-US"/>
    </w:rPr>
  </w:style>
  <w:style w:type="table" w:styleId="11">
    <w:name w:val="Table 3D effects 1"/>
    <w:basedOn w:val="a2"/>
    <w:semiHidden/>
    <w:rsid w:val="004E27AB"/>
    <w:pPr>
      <w:suppressAutoHyphens/>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semiHidden/>
    <w:rsid w:val="004E27AB"/>
    <w:pPr>
      <w:suppressAutoHyphens/>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2"/>
    <w:semiHidden/>
    <w:rsid w:val="004E27AB"/>
    <w:pPr>
      <w:suppressAutoHyphens/>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4E27AB"/>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2"/>
    <w:semiHidden/>
    <w:rsid w:val="004E27AB"/>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semiHidden/>
    <w:rsid w:val="004E27AB"/>
    <w:pPr>
      <w:suppressAutoHyphens/>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semiHidden/>
    <w:rsid w:val="004E27AB"/>
    <w:pPr>
      <w:suppressAutoHyphens/>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4E27AB"/>
    <w:pPr>
      <w:suppressAutoHyphens/>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semiHidden/>
    <w:rsid w:val="004E27AB"/>
    <w:pPr>
      <w:suppressAutoHyphens/>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2"/>
    <w:semiHidden/>
    <w:rsid w:val="004E27AB"/>
    <w:pPr>
      <w:suppressAutoHyphens/>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4E27AB"/>
    <w:pPr>
      <w:suppressAutoHyphens/>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2"/>
    <w:semiHidden/>
    <w:rsid w:val="004E27AB"/>
    <w:pPr>
      <w:suppressAutoHyphens/>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2"/>
    <w:semiHidden/>
    <w:rsid w:val="004E27AB"/>
    <w:pPr>
      <w:suppressAutoHyphens/>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semiHidden/>
    <w:rsid w:val="004E27AB"/>
    <w:pPr>
      <w:suppressAutoHyphens/>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semiHidden/>
    <w:rsid w:val="004E27AB"/>
    <w:pPr>
      <w:suppressAutoHyphens/>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9">
    <w:name w:val="Table Contemporary"/>
    <w:basedOn w:val="a2"/>
    <w:semiHidden/>
    <w:rsid w:val="004E27AB"/>
    <w:pPr>
      <w:suppressAutoHyphens/>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a">
    <w:name w:val="Table Elegant"/>
    <w:basedOn w:val="a2"/>
    <w:semiHidden/>
    <w:rsid w:val="004E27AB"/>
    <w:pPr>
      <w:suppressAutoHyphens/>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semiHidden/>
    <w:rsid w:val="004E27AB"/>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2"/>
    <w:semiHidden/>
    <w:rsid w:val="004E27AB"/>
    <w:pPr>
      <w:suppressAutoHyphens/>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semiHidden/>
    <w:rsid w:val="004E27AB"/>
    <w:pPr>
      <w:suppressAutoHyphens/>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semiHidden/>
    <w:rsid w:val="004E27AB"/>
    <w:pPr>
      <w:suppressAutoHyphens/>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semiHidden/>
    <w:rsid w:val="004E27AB"/>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semiHidden/>
    <w:rsid w:val="004E27AB"/>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semiHidden/>
    <w:rsid w:val="004E27AB"/>
    <w:pPr>
      <w:suppressAutoHyphens/>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semiHidden/>
    <w:rsid w:val="004E27AB"/>
    <w:pPr>
      <w:suppressAutoHyphens/>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4E27AB"/>
    <w:pPr>
      <w:suppressAutoHyphens/>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4E27AB"/>
    <w:pPr>
      <w:suppressAutoHyphens/>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4E27AB"/>
    <w:pPr>
      <w:suppressAutoHyphens/>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4E27AB"/>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4E27AB"/>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4E27AB"/>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4E27AB"/>
    <w:pPr>
      <w:suppressAutoHyphens/>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4E27AB"/>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b">
    <w:name w:val="Table Professional"/>
    <w:basedOn w:val="a2"/>
    <w:semiHidden/>
    <w:rsid w:val="004E27AB"/>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semiHidden/>
    <w:rsid w:val="004E27AB"/>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2"/>
    <w:semiHidden/>
    <w:rsid w:val="004E27AB"/>
    <w:pPr>
      <w:suppressAutoHyphens/>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semiHidden/>
    <w:rsid w:val="004E27AB"/>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semiHidden/>
    <w:rsid w:val="004E27AB"/>
    <w:pPr>
      <w:suppressAutoHyphens/>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2"/>
    <w:semiHidden/>
    <w:rsid w:val="004E27AB"/>
    <w:pPr>
      <w:suppressAutoHyphens/>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Theme"/>
    <w:basedOn w:val="a2"/>
    <w:semiHidden/>
    <w:rsid w:val="004E27AB"/>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4E27AB"/>
    <w:pPr>
      <w:suppressAutoHyphens/>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4E27AB"/>
    <w:pPr>
      <w:suppressAutoHyphens/>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4E27AB"/>
    <w:pPr>
      <w:suppressAutoHyphens/>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d">
    <w:name w:val="Title"/>
    <w:basedOn w:val="a0"/>
    <w:link w:val="afffe"/>
    <w:qFormat/>
    <w:rsid w:val="004E27AB"/>
    <w:pPr>
      <w:spacing w:before="240" w:after="60"/>
      <w:jc w:val="center"/>
      <w:outlineLvl w:val="0"/>
    </w:pPr>
    <w:rPr>
      <w:rFonts w:ascii="Arial" w:eastAsia="Times New Roman" w:hAnsi="Arial" w:cs="Arial"/>
      <w:b/>
      <w:bCs/>
      <w:kern w:val="28"/>
      <w:sz w:val="32"/>
      <w:szCs w:val="32"/>
      <w:lang w:val="en-GB"/>
    </w:rPr>
  </w:style>
  <w:style w:type="character" w:customStyle="1" w:styleId="afffe">
    <w:name w:val="Заголовок Знак"/>
    <w:basedOn w:val="a1"/>
    <w:link w:val="afffd"/>
    <w:rsid w:val="004E27AB"/>
    <w:rPr>
      <w:rFonts w:ascii="Arial" w:hAnsi="Arial" w:cs="Arial"/>
      <w:b/>
      <w:bCs/>
      <w:kern w:val="28"/>
      <w:sz w:val="32"/>
      <w:szCs w:val="32"/>
      <w:lang w:val="en-GB" w:eastAsia="en-US"/>
    </w:rPr>
  </w:style>
  <w:style w:type="paragraph" w:styleId="affff">
    <w:name w:val="envelope address"/>
    <w:basedOn w:val="a0"/>
    <w:semiHidden/>
    <w:rsid w:val="004E27AB"/>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H1GChar">
    <w:name w:val="_ H_1_G Char"/>
    <w:link w:val="H1G"/>
    <w:rsid w:val="004E27AB"/>
    <w:rPr>
      <w:b/>
      <w:sz w:val="24"/>
      <w:lang w:val="ru-RU" w:eastAsia="ru-RU"/>
    </w:rPr>
  </w:style>
  <w:style w:type="character" w:customStyle="1" w:styleId="HChGChar">
    <w:name w:val="_ H _Ch_G Char"/>
    <w:link w:val="HChG"/>
    <w:rsid w:val="004E27AB"/>
    <w:rPr>
      <w:b/>
      <w:sz w:val="28"/>
      <w:lang w:val="ru-RU" w:eastAsia="ru-RU"/>
    </w:rPr>
  </w:style>
  <w:style w:type="character" w:customStyle="1" w:styleId="eg2">
    <w:name w:val="eg2"/>
    <w:rsid w:val="004E27AB"/>
  </w:style>
  <w:style w:type="paragraph" w:styleId="affff0">
    <w:name w:val="List Paragraph"/>
    <w:basedOn w:val="a0"/>
    <w:uiPriority w:val="34"/>
    <w:qFormat/>
    <w:rsid w:val="004E27AB"/>
    <w:pPr>
      <w:suppressAutoHyphens w:val="0"/>
      <w:spacing w:line="240" w:lineRule="auto"/>
      <w:ind w:left="720"/>
      <w:contextualSpacing/>
    </w:pPr>
    <w:rPr>
      <w:rFonts w:eastAsia="Times New Roman" w:cs="Times New Roman"/>
      <w:sz w:val="24"/>
      <w:szCs w:val="24"/>
      <w:lang w:val="en-GB" w:eastAsia="en-GB"/>
    </w:rPr>
  </w:style>
  <w:style w:type="paragraph" w:styleId="affff1">
    <w:name w:val="annotation subject"/>
    <w:basedOn w:val="afc"/>
    <w:next w:val="afc"/>
    <w:link w:val="affff2"/>
    <w:rsid w:val="004E27AB"/>
    <w:rPr>
      <w:b/>
      <w:bCs/>
    </w:rPr>
  </w:style>
  <w:style w:type="character" w:customStyle="1" w:styleId="affff2">
    <w:name w:val="Тема примечания Знак"/>
    <w:basedOn w:val="afd"/>
    <w:link w:val="affff1"/>
    <w:rsid w:val="004E27AB"/>
    <w:rPr>
      <w:b/>
      <w:bCs/>
      <w:lang w:val="en-GB" w:eastAsia="en-US"/>
    </w:rPr>
  </w:style>
  <w:style w:type="paragraph" w:styleId="affff3">
    <w:name w:val="Revision"/>
    <w:hidden/>
    <w:uiPriority w:val="99"/>
    <w:semiHidden/>
    <w:rsid w:val="004E27AB"/>
    <w:rPr>
      <w:lang w:val="en-GB" w:eastAsia="en-US"/>
    </w:rPr>
  </w:style>
  <w:style w:type="paragraph" w:customStyle="1" w:styleId="para">
    <w:name w:val="para"/>
    <w:basedOn w:val="a0"/>
    <w:link w:val="paraChar"/>
    <w:qFormat/>
    <w:rsid w:val="004E27AB"/>
    <w:pPr>
      <w:suppressAutoHyphens w:val="0"/>
      <w:spacing w:after="120"/>
      <w:ind w:left="2268" w:right="1134" w:hanging="1134"/>
      <w:jc w:val="both"/>
    </w:pPr>
    <w:rPr>
      <w:rFonts w:eastAsia="Times New Roman" w:cs="Times New Roman"/>
      <w:snapToGrid w:val="0"/>
      <w:szCs w:val="20"/>
      <w:lang w:val="fr-FR"/>
    </w:rPr>
  </w:style>
  <w:style w:type="character" w:customStyle="1" w:styleId="WW-">
    <w:name w:val="WW-Основной шрифт абзаца"/>
    <w:rsid w:val="004E27AB"/>
  </w:style>
  <w:style w:type="paragraph" w:customStyle="1" w:styleId="NormalIndent1">
    <w:name w:val="Normal Indent1"/>
    <w:rsid w:val="004E27AB"/>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hAnsi="Garamond"/>
      <w:lang w:val="en-US" w:eastAsia="de-DE"/>
    </w:rPr>
  </w:style>
  <w:style w:type="paragraph" w:customStyle="1" w:styleId="Definition">
    <w:name w:val="Definition"/>
    <w:basedOn w:val="a0"/>
    <w:next w:val="a0"/>
    <w:rsid w:val="004E27AB"/>
    <w:pPr>
      <w:suppressAutoHyphens w:val="0"/>
      <w:spacing w:after="240" w:line="230" w:lineRule="atLeast"/>
      <w:jc w:val="both"/>
    </w:pPr>
    <w:rPr>
      <w:rFonts w:ascii="Arial" w:eastAsia="MS Mincho" w:hAnsi="Arial" w:cs="Times New Roman"/>
      <w:szCs w:val="20"/>
      <w:lang w:val="en-GB" w:eastAsia="ja-JP"/>
    </w:rPr>
  </w:style>
  <w:style w:type="paragraph" w:customStyle="1" w:styleId="ManualNumPar1">
    <w:name w:val="Manual NumPar 1"/>
    <w:basedOn w:val="a0"/>
    <w:next w:val="a0"/>
    <w:rsid w:val="004E27AB"/>
    <w:pPr>
      <w:suppressAutoHyphens w:val="0"/>
      <w:spacing w:before="120" w:after="120" w:line="240" w:lineRule="auto"/>
      <w:ind w:left="851" w:hanging="851"/>
      <w:jc w:val="both"/>
    </w:pPr>
    <w:rPr>
      <w:rFonts w:eastAsia="Times New Roman" w:cs="Times New Roman"/>
      <w:sz w:val="24"/>
      <w:szCs w:val="20"/>
      <w:lang w:val="en-GB"/>
    </w:rPr>
  </w:style>
  <w:style w:type="paragraph" w:customStyle="1" w:styleId="Regelunganweis1">
    <w:name w:val="Regelung anweis1"/>
    <w:basedOn w:val="a0"/>
    <w:next w:val="a0"/>
    <w:rsid w:val="004E27AB"/>
    <w:pPr>
      <w:suppressAutoHyphens w:val="0"/>
      <w:spacing w:line="240" w:lineRule="auto"/>
    </w:pPr>
    <w:rPr>
      <w:rFonts w:eastAsia="Times New Roman" w:cs="Times New Roman"/>
      <w:snapToGrid w:val="0"/>
      <w:sz w:val="24"/>
      <w:szCs w:val="20"/>
      <w:u w:val="single"/>
      <w:lang w:val="en-GB"/>
    </w:rPr>
  </w:style>
  <w:style w:type="paragraph" w:customStyle="1" w:styleId="Formula">
    <w:name w:val="Formula"/>
    <w:basedOn w:val="a0"/>
    <w:next w:val="a0"/>
    <w:rsid w:val="004E27AB"/>
    <w:pPr>
      <w:tabs>
        <w:tab w:val="right" w:pos="9752"/>
      </w:tabs>
      <w:suppressAutoHyphens w:val="0"/>
      <w:spacing w:after="220" w:line="230" w:lineRule="atLeast"/>
      <w:ind w:left="403"/>
    </w:pPr>
    <w:rPr>
      <w:rFonts w:ascii="Arial" w:eastAsia="MS Mincho" w:hAnsi="Arial" w:cs="Times New Roman"/>
      <w:szCs w:val="20"/>
      <w:lang w:val="en-GB" w:eastAsia="ja-JP"/>
    </w:rPr>
  </w:style>
  <w:style w:type="paragraph" w:customStyle="1" w:styleId="Note">
    <w:name w:val="Note"/>
    <w:basedOn w:val="a0"/>
    <w:next w:val="a0"/>
    <w:rsid w:val="004E27AB"/>
    <w:pPr>
      <w:tabs>
        <w:tab w:val="left" w:pos="960"/>
      </w:tabs>
      <w:suppressAutoHyphens w:val="0"/>
      <w:spacing w:after="240" w:line="210" w:lineRule="atLeast"/>
      <w:jc w:val="both"/>
    </w:pPr>
    <w:rPr>
      <w:rFonts w:ascii="Arial" w:eastAsia="MS Mincho" w:hAnsi="Arial" w:cs="Times New Roman"/>
      <w:sz w:val="18"/>
      <w:szCs w:val="20"/>
      <w:lang w:val="en-GB" w:eastAsia="ja-JP"/>
    </w:rPr>
  </w:style>
  <w:style w:type="paragraph" w:customStyle="1" w:styleId="Gleichung">
    <w:name w:val="Gleichung"/>
    <w:basedOn w:val="affff4"/>
    <w:rsid w:val="004E27AB"/>
    <w:pPr>
      <w:widowControl w:val="0"/>
      <w:tabs>
        <w:tab w:val="left" w:pos="2410"/>
      </w:tabs>
      <w:spacing w:before="120" w:after="120" w:line="240" w:lineRule="auto"/>
    </w:pPr>
    <w:rPr>
      <w:rFonts w:ascii="Arial" w:hAnsi="Arial"/>
      <w:bCs w:val="0"/>
      <w:snapToGrid w:val="0"/>
      <w:color w:val="000000"/>
      <w:sz w:val="22"/>
      <w:lang w:eastAsia="de-DE"/>
    </w:rPr>
  </w:style>
  <w:style w:type="paragraph" w:styleId="affff4">
    <w:name w:val="caption"/>
    <w:basedOn w:val="a0"/>
    <w:next w:val="a0"/>
    <w:qFormat/>
    <w:rsid w:val="004E27AB"/>
    <w:rPr>
      <w:rFonts w:eastAsia="Times New Roman" w:cs="Times New Roman"/>
      <w:b/>
      <w:bCs/>
      <w:szCs w:val="20"/>
      <w:lang w:val="en-GB"/>
    </w:rPr>
  </w:style>
  <w:style w:type="paragraph" w:customStyle="1" w:styleId="Rom2">
    <w:name w:val="Rom2"/>
    <w:basedOn w:val="SingleTxtG"/>
    <w:semiHidden/>
    <w:rsid w:val="004E27AB"/>
    <w:pPr>
      <w:numPr>
        <w:numId w:val="27"/>
      </w:numPr>
      <w:tabs>
        <w:tab w:val="clear" w:pos="2160"/>
      </w:tabs>
      <w:ind w:left="2835" w:hanging="397"/>
    </w:pPr>
    <w:rPr>
      <w:lang w:val="fr-CH"/>
    </w:rPr>
  </w:style>
  <w:style w:type="character" w:customStyle="1" w:styleId="H23GChar">
    <w:name w:val="_ H_2/3_G Char"/>
    <w:link w:val="H23G"/>
    <w:rsid w:val="004E27AB"/>
    <w:rPr>
      <w:b/>
      <w:lang w:val="ru-RU" w:eastAsia="ru-RU"/>
    </w:rPr>
  </w:style>
  <w:style w:type="paragraph" w:customStyle="1" w:styleId="CM41">
    <w:name w:val="CM4+1"/>
    <w:basedOn w:val="a0"/>
    <w:next w:val="a0"/>
    <w:uiPriority w:val="99"/>
    <w:rsid w:val="004E27AB"/>
    <w:pPr>
      <w:suppressAutoHyphens w:val="0"/>
      <w:autoSpaceDE w:val="0"/>
      <w:autoSpaceDN w:val="0"/>
      <w:adjustRightInd w:val="0"/>
      <w:spacing w:line="240" w:lineRule="auto"/>
    </w:pPr>
    <w:rPr>
      <w:rFonts w:eastAsia="MS Mincho" w:cs="Times New Roman"/>
      <w:sz w:val="24"/>
      <w:szCs w:val="24"/>
      <w:lang w:val="de-DE" w:eastAsia="de-DE"/>
    </w:rPr>
  </w:style>
  <w:style w:type="paragraph" w:styleId="affff5">
    <w:name w:val="No Spacing"/>
    <w:uiPriority w:val="1"/>
    <w:qFormat/>
    <w:rsid w:val="004E27AB"/>
    <w:rPr>
      <w:rFonts w:ascii="Calibri" w:eastAsia="Calibri" w:hAnsi="Calibri"/>
      <w:sz w:val="22"/>
      <w:szCs w:val="22"/>
      <w:lang w:val="en-GB" w:eastAsia="en-US"/>
    </w:rPr>
  </w:style>
  <w:style w:type="paragraph" w:customStyle="1" w:styleId="Default">
    <w:name w:val="Default"/>
    <w:rsid w:val="004E27AB"/>
    <w:pPr>
      <w:autoSpaceDE w:val="0"/>
      <w:autoSpaceDN w:val="0"/>
      <w:adjustRightInd w:val="0"/>
    </w:pPr>
    <w:rPr>
      <w:color w:val="000000"/>
      <w:sz w:val="24"/>
      <w:szCs w:val="24"/>
      <w:lang w:val="en-US" w:eastAsia="zh-CN"/>
    </w:rPr>
  </w:style>
  <w:style w:type="character" w:customStyle="1" w:styleId="paraChar">
    <w:name w:val="para Char"/>
    <w:link w:val="para"/>
    <w:rsid w:val="004E27AB"/>
    <w:rPr>
      <w:snapToGrid w:val="0"/>
      <w:lang w:val="fr-FR" w:eastAsia="en-US"/>
    </w:rPr>
  </w:style>
  <w:style w:type="paragraph" w:customStyle="1" w:styleId="3e">
    <w:name w:val="Стиль3"/>
    <w:basedOn w:val="a0"/>
    <w:link w:val="3f"/>
    <w:rsid w:val="004E27AB"/>
    <w:pPr>
      <w:widowControl w:val="0"/>
      <w:suppressAutoHyphens w:val="0"/>
      <w:autoSpaceDE w:val="0"/>
      <w:autoSpaceDN w:val="0"/>
      <w:adjustRightInd w:val="0"/>
      <w:spacing w:line="360" w:lineRule="auto"/>
      <w:ind w:left="2268" w:hanging="1134"/>
    </w:pPr>
    <w:rPr>
      <w:rFonts w:eastAsia="Times New Roman" w:cs="Times New Roman"/>
      <w:spacing w:val="-2"/>
      <w:szCs w:val="20"/>
      <w:lang w:val="en-GB" w:eastAsia="ru-RU"/>
    </w:rPr>
  </w:style>
  <w:style w:type="character" w:customStyle="1" w:styleId="3f">
    <w:name w:val="Стиль3 Знак"/>
    <w:link w:val="3e"/>
    <w:rsid w:val="004E27AB"/>
    <w:rPr>
      <w:spacing w:val="-2"/>
      <w:lang w:val="en-GB" w:eastAsia="ru-RU"/>
    </w:rPr>
  </w:style>
  <w:style w:type="paragraph" w:customStyle="1" w:styleId="47">
    <w:name w:val="Стиль4"/>
    <w:basedOn w:val="3e"/>
    <w:link w:val="48"/>
    <w:rsid w:val="004E27AB"/>
    <w:pPr>
      <w:tabs>
        <w:tab w:val="right" w:pos="-4253"/>
        <w:tab w:val="left" w:pos="2268"/>
      </w:tabs>
      <w:ind w:left="2835"/>
    </w:pPr>
    <w:rPr>
      <w:i/>
      <w:iCs/>
    </w:rPr>
  </w:style>
  <w:style w:type="character" w:customStyle="1" w:styleId="48">
    <w:name w:val="Стиль4 Знак"/>
    <w:link w:val="47"/>
    <w:rsid w:val="004E27AB"/>
    <w:rPr>
      <w:i/>
      <w:iCs/>
      <w:spacing w:val="-2"/>
      <w:lang w:val="en-GB" w:eastAsia="ru-RU"/>
    </w:rPr>
  </w:style>
  <w:style w:type="paragraph" w:styleId="18">
    <w:name w:val="toc 1"/>
    <w:basedOn w:val="a0"/>
    <w:next w:val="a0"/>
    <w:autoRedefine/>
    <w:uiPriority w:val="39"/>
    <w:rsid w:val="004E27AB"/>
    <w:pPr>
      <w:tabs>
        <w:tab w:val="left" w:pos="440"/>
        <w:tab w:val="left" w:pos="660"/>
        <w:tab w:val="right" w:leader="dot" w:pos="8505"/>
      </w:tabs>
      <w:spacing w:after="120"/>
      <w:ind w:left="1134" w:hanging="1134"/>
    </w:pPr>
    <w:rPr>
      <w:rFonts w:eastAsia="Times New Roman" w:cs="Times New Roman"/>
      <w:szCs w:val="20"/>
      <w:lang w:val="en-GB"/>
    </w:rPr>
  </w:style>
  <w:style w:type="paragraph" w:customStyle="1" w:styleId="SingleTxtGI">
    <w:name w:val="_Single Txt_G_I"/>
    <w:basedOn w:val="a0"/>
    <w:qFormat/>
    <w:rsid w:val="004E27AB"/>
    <w:pPr>
      <w:spacing w:after="120"/>
      <w:ind w:left="1134" w:right="1588"/>
      <w:jc w:val="both"/>
    </w:pPr>
    <w:rPr>
      <w:rFonts w:eastAsiaTheme="minorEastAsia" w:cs="Times New Roman"/>
      <w:szCs w:val="20"/>
      <w:lang w:val="en-GB"/>
    </w:rPr>
  </w:style>
  <w:style w:type="paragraph" w:customStyle="1" w:styleId="SingleTxtGR">
    <w:name w:val="_ Single Txt_GR"/>
    <w:basedOn w:val="a0"/>
    <w:link w:val="SingleTxtGR0"/>
    <w:qFormat/>
    <w:rsid w:val="004E27AB"/>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character" w:customStyle="1" w:styleId="SingleTxtGR0">
    <w:name w:val="_ Single Txt_GR Знак"/>
    <w:basedOn w:val="a1"/>
    <w:link w:val="SingleTxtGR"/>
    <w:rsid w:val="004E27AB"/>
    <w:rPr>
      <w:lang w:val="ru-RU" w:eastAsia="en-US"/>
    </w:rPr>
  </w:style>
  <w:style w:type="character" w:customStyle="1" w:styleId="UnresolvedMention">
    <w:name w:val="Unresolved Mention"/>
    <w:basedOn w:val="a1"/>
    <w:uiPriority w:val="99"/>
    <w:semiHidden/>
    <w:unhideWhenUsed/>
    <w:rsid w:val="00020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5.tif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http://broken-link/" TargetMode="External"/><Relationship Id="rId14"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4</TotalTime>
  <Pages>40</Pages>
  <Words>9727</Words>
  <Characters>62886</Characters>
  <Application>Microsoft Office Word</Application>
  <DocSecurity>0</DocSecurity>
  <Lines>1704</Lines>
  <Paragraphs>671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ECE/TRANS/WP.29/GRBP/68</vt:lpstr>
      <vt:lpstr>A/</vt:lpstr>
      <vt:lpstr>A/</vt:lpstr>
    </vt:vector>
  </TitlesOfParts>
  <Company>DCM</Company>
  <LinksUpToDate>false</LinksUpToDate>
  <CharactersWithSpaces>72541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ECE/TRANS/WP.29/GRBP/68</dc:title>
  <dc:subject/>
  <dc:creator>Elena IZOTOVA</dc:creator>
  <cp:keywords/>
  <cp:lastModifiedBy>Tatiana Chvets</cp:lastModifiedBy>
  <cp:revision>3</cp:revision>
  <cp:lastPrinted>2020-02-11T14:32:00Z</cp:lastPrinted>
  <dcterms:created xsi:type="dcterms:W3CDTF">2020-02-11T14:29:00Z</dcterms:created>
  <dcterms:modified xsi:type="dcterms:W3CDTF">2020-02-11T14:33:00Z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