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7F26" w14:textId="77777777" w:rsidR="00EE14EA" w:rsidRPr="00812F67" w:rsidRDefault="00EE14EA" w:rsidP="00EE14EA">
      <w:pPr>
        <w:pStyle w:val="BodyText"/>
        <w:spacing w:after="0"/>
        <w:rPr>
          <w:b/>
          <w:sz w:val="22"/>
          <w:szCs w:val="22"/>
          <w:lang w:val="en-GB"/>
        </w:rPr>
      </w:pPr>
    </w:p>
    <w:p w14:paraId="542AAEF1" w14:textId="77777777" w:rsidR="00EE14EA" w:rsidRDefault="00EE14EA" w:rsidP="00EE14EA">
      <w:pPr>
        <w:jc w:val="center"/>
        <w:rPr>
          <w:b/>
          <w:bCs/>
          <w:sz w:val="22"/>
          <w:szCs w:val="22"/>
        </w:rPr>
      </w:pPr>
      <w:r>
        <w:rPr>
          <w:b/>
          <w:bCs/>
          <w:sz w:val="22"/>
          <w:szCs w:val="22"/>
        </w:rPr>
        <w:t xml:space="preserve">Draft </w:t>
      </w:r>
      <w:r w:rsidRPr="00812F67">
        <w:rPr>
          <w:b/>
          <w:bCs/>
          <w:sz w:val="22"/>
          <w:szCs w:val="22"/>
        </w:rPr>
        <w:t>Calendar of sessions for 20</w:t>
      </w:r>
      <w:r>
        <w:rPr>
          <w:b/>
          <w:bCs/>
          <w:sz w:val="22"/>
          <w:szCs w:val="22"/>
        </w:rPr>
        <w:t>21</w:t>
      </w:r>
      <w:bookmarkStart w:id="0" w:name="_GoBack"/>
      <w:bookmarkEnd w:id="0"/>
    </w:p>
    <w:p w14:paraId="0486411A" w14:textId="77777777" w:rsidR="00EE14EA" w:rsidRDefault="00EE14EA" w:rsidP="00EE14EA">
      <w:pPr>
        <w:autoSpaceDE w:val="0"/>
        <w:autoSpaceDN w:val="0"/>
        <w:adjustRightInd w:val="0"/>
        <w:spacing w:line="286" w:lineRule="auto"/>
        <w:jc w:val="center"/>
        <w:rPr>
          <w:snapToGrid/>
          <w:sz w:val="16"/>
          <w:lang w:val="en-GB"/>
        </w:rPr>
      </w:pPr>
      <w:r w:rsidRPr="00812F67">
        <w:rPr>
          <w:snapToGrid/>
          <w:sz w:val="16"/>
          <w:lang w:val="en-GB"/>
        </w:rPr>
        <w:t>(</w:t>
      </w:r>
      <w:r>
        <w:rPr>
          <w:snapToGrid/>
          <w:sz w:val="16"/>
          <w:lang w:val="en-GB"/>
        </w:rPr>
        <w:t>Changes can be expected.</w:t>
      </w:r>
      <w:r w:rsidRPr="00812F67">
        <w:rPr>
          <w:snapToGrid/>
          <w:sz w:val="16"/>
          <w:lang w:val="en-GB"/>
        </w:rPr>
        <w:t>)</w:t>
      </w:r>
    </w:p>
    <w:p w14:paraId="2D7C24FD" w14:textId="77777777" w:rsidR="00EE14EA" w:rsidRPr="00D73A48" w:rsidRDefault="00EE14EA" w:rsidP="00EE14EA">
      <w:pPr>
        <w:autoSpaceDE w:val="0"/>
        <w:autoSpaceDN w:val="0"/>
        <w:adjustRightInd w:val="0"/>
        <w:spacing w:line="286" w:lineRule="auto"/>
        <w:jc w:val="center"/>
        <w:rPr>
          <w:b/>
          <w:snapToGrid/>
          <w:sz w:val="18"/>
          <w:szCs w:val="18"/>
          <w:lang w:val="en-GB"/>
        </w:rPr>
      </w:pPr>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EE14EA" w:rsidRPr="00D73A48" w14:paraId="27B0EFB0" w14:textId="77777777" w:rsidTr="00057B44">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0EA3CDA3" w14:textId="77777777" w:rsidR="00EE14EA" w:rsidRPr="00D73A48" w:rsidRDefault="00EE14EA" w:rsidP="00057B44">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3D14A3E2" w14:textId="77777777" w:rsidR="00EE14EA" w:rsidRPr="00D73A48" w:rsidRDefault="00EE14EA" w:rsidP="00057B44">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5BDFDB62" w14:textId="77777777" w:rsidR="00EE14EA" w:rsidRPr="00D73A48" w:rsidRDefault="00EE14EA" w:rsidP="00057B44">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35F026FA" w14:textId="77777777" w:rsidR="00EE14EA" w:rsidRPr="00D73A48" w:rsidRDefault="00EE14EA" w:rsidP="00057B44">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59141FA2" w14:textId="77777777" w:rsidR="00EE14EA" w:rsidRPr="00D73A48" w:rsidRDefault="00EE14EA" w:rsidP="00057B44">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747"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740E6962" w14:textId="77777777" w:rsidR="00EE14EA" w:rsidRPr="00D73A48" w:rsidRDefault="00EE14EA" w:rsidP="00057B44">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626" w:type="dxa"/>
            <w:tcBorders>
              <w:top w:val="double" w:sz="4" w:space="0" w:color="auto"/>
              <w:left w:val="single" w:sz="4" w:space="0" w:color="auto"/>
              <w:bottom w:val="double" w:sz="4" w:space="0" w:color="auto"/>
              <w:right w:val="double" w:sz="4" w:space="0" w:color="auto"/>
            </w:tcBorders>
            <w:vAlign w:val="center"/>
          </w:tcPr>
          <w:p w14:paraId="67EDC524" w14:textId="77777777" w:rsidR="00EE14EA" w:rsidRPr="00D73A48" w:rsidRDefault="00EE14EA" w:rsidP="00057B44">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EE14EA" w:rsidRPr="00D73A48" w14:paraId="2B3B6980" w14:textId="77777777" w:rsidTr="00057B44">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49E80535" w14:textId="77777777" w:rsidR="00EE14EA" w:rsidRPr="00D73A48" w:rsidRDefault="00EE14EA" w:rsidP="00057B4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14:paraId="651CAD06" w14:textId="77777777" w:rsidR="00EE14EA" w:rsidRPr="00D3332A" w:rsidRDefault="00EE14EA" w:rsidP="00057B44">
            <w:pPr>
              <w:autoSpaceDE w:val="0"/>
              <w:autoSpaceDN w:val="0"/>
              <w:adjustRightInd w:val="0"/>
              <w:spacing w:before="40" w:line="285" w:lineRule="auto"/>
              <w:jc w:val="left"/>
              <w:rPr>
                <w:snapToGrid/>
                <w:sz w:val="14"/>
                <w:szCs w:val="14"/>
                <w:lang w:val="en-GB"/>
              </w:rPr>
            </w:pPr>
            <w:r w:rsidRPr="00D3332A">
              <w:rPr>
                <w:snapToGrid/>
                <w:sz w:val="14"/>
                <w:szCs w:val="14"/>
                <w:lang w:val="en-GB"/>
              </w:rPr>
              <w:t>Working Party on Pollution and Energy (GRPE) (82</w:t>
            </w:r>
            <w:r w:rsidRPr="00D3332A">
              <w:rPr>
                <w:snapToGrid/>
                <w:sz w:val="14"/>
                <w:szCs w:val="14"/>
                <w:vertAlign w:val="superscript"/>
                <w:lang w:val="en-GB"/>
              </w:rPr>
              <w:t>nd</w:t>
            </w:r>
            <w:r w:rsidRPr="00D3332A">
              <w:rPr>
                <w:snapToGrid/>
                <w:sz w:val="14"/>
                <w:szCs w:val="14"/>
                <w:lang w:val="en-GB"/>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14:paraId="1826B92A" w14:textId="77777777" w:rsidR="00EE14EA" w:rsidRPr="00D3332A" w:rsidRDefault="00EE14EA" w:rsidP="00057B44">
            <w:pPr>
              <w:autoSpaceDE w:val="0"/>
              <w:autoSpaceDN w:val="0"/>
              <w:adjustRightInd w:val="0"/>
              <w:spacing w:before="40" w:line="285" w:lineRule="auto"/>
              <w:jc w:val="center"/>
              <w:rPr>
                <w:snapToGrid/>
                <w:sz w:val="14"/>
                <w:szCs w:val="14"/>
                <w:lang w:val="en-GB"/>
              </w:rPr>
            </w:pPr>
            <w:r w:rsidRPr="00D3332A">
              <w:rPr>
                <w:snapToGrid/>
                <w:sz w:val="14"/>
                <w:szCs w:val="14"/>
                <w:lang w:val="en-GB"/>
              </w:rPr>
              <w:t>12-15</w:t>
            </w:r>
          </w:p>
        </w:tc>
        <w:tc>
          <w:tcPr>
            <w:tcW w:w="708" w:type="dxa"/>
            <w:tcBorders>
              <w:top w:val="double" w:sz="4" w:space="0" w:color="auto"/>
              <w:left w:val="single" w:sz="7" w:space="0" w:color="000000"/>
              <w:bottom w:val="single" w:sz="6" w:space="0" w:color="FFFFFF"/>
              <w:right w:val="single" w:sz="6" w:space="0" w:color="FFFFFF"/>
            </w:tcBorders>
          </w:tcPr>
          <w:p w14:paraId="209A4F02" w14:textId="77777777" w:rsidR="00EE14EA" w:rsidRPr="00D3332A" w:rsidRDefault="00EE14EA" w:rsidP="00057B44">
            <w:pPr>
              <w:tabs>
                <w:tab w:val="center" w:pos="389"/>
              </w:tabs>
              <w:autoSpaceDE w:val="0"/>
              <w:autoSpaceDN w:val="0"/>
              <w:adjustRightInd w:val="0"/>
              <w:spacing w:before="40" w:line="285" w:lineRule="auto"/>
              <w:ind w:left="-39" w:right="-65"/>
              <w:jc w:val="center"/>
              <w:rPr>
                <w:snapToGrid/>
                <w:sz w:val="14"/>
                <w:szCs w:val="14"/>
                <w:lang w:val="en-GB"/>
              </w:rPr>
            </w:pPr>
            <w:r w:rsidRPr="00D3332A">
              <w:rPr>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14:paraId="5AD5D5E5" w14:textId="77777777" w:rsidR="00EE14EA" w:rsidRPr="00D3332A" w:rsidRDefault="00EE14EA" w:rsidP="00057B44">
            <w:pPr>
              <w:tabs>
                <w:tab w:val="center" w:pos="284"/>
              </w:tabs>
              <w:autoSpaceDE w:val="0"/>
              <w:autoSpaceDN w:val="0"/>
              <w:adjustRightInd w:val="0"/>
              <w:spacing w:before="40" w:line="285" w:lineRule="auto"/>
              <w:jc w:val="center"/>
              <w:rPr>
                <w:snapToGrid/>
                <w:sz w:val="14"/>
                <w:szCs w:val="14"/>
                <w:lang w:val="en-GB"/>
              </w:rPr>
            </w:pPr>
            <w:r w:rsidRPr="00D3332A">
              <w:rPr>
                <w:snapToGrid/>
                <w:sz w:val="14"/>
                <w:szCs w:val="14"/>
                <w:lang w:val="en-GB"/>
              </w:rPr>
              <w:t>6</w:t>
            </w:r>
          </w:p>
        </w:tc>
        <w:tc>
          <w:tcPr>
            <w:tcW w:w="747" w:type="dxa"/>
            <w:tcBorders>
              <w:top w:val="double" w:sz="4" w:space="0" w:color="auto"/>
              <w:left w:val="single" w:sz="4" w:space="0" w:color="auto"/>
              <w:bottom w:val="single" w:sz="6" w:space="0" w:color="FFFFFF"/>
              <w:right w:val="single" w:sz="4" w:space="0" w:color="auto"/>
            </w:tcBorders>
          </w:tcPr>
          <w:p w14:paraId="587B87A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double" w:sz="4" w:space="0" w:color="auto"/>
              <w:left w:val="single" w:sz="4" w:space="0" w:color="auto"/>
              <w:bottom w:val="single" w:sz="6" w:space="0" w:color="FFFFFF"/>
              <w:right w:val="double" w:sz="4" w:space="0" w:color="auto"/>
            </w:tcBorders>
          </w:tcPr>
          <w:p w14:paraId="1611281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EE14EA" w:rsidRPr="00D73A48" w14:paraId="44E5FBB1"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14B0C00" w14:textId="77777777" w:rsidR="00EE14EA" w:rsidRPr="00D73A48" w:rsidRDefault="00EE14EA" w:rsidP="00057B44">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single" w:sz="7" w:space="0" w:color="000000"/>
              <w:left w:val="single" w:sz="8" w:space="0" w:color="000000"/>
              <w:bottom w:val="single" w:sz="6" w:space="0" w:color="FFFFFF"/>
              <w:right w:val="single" w:sz="6" w:space="0" w:color="FFFFFF"/>
            </w:tcBorders>
          </w:tcPr>
          <w:p w14:paraId="57180DD4" w14:textId="77777777" w:rsidR="00EE14EA" w:rsidRPr="00D3332A" w:rsidRDefault="00EE14EA" w:rsidP="00057B44">
            <w:pPr>
              <w:autoSpaceDE w:val="0"/>
              <w:autoSpaceDN w:val="0"/>
              <w:adjustRightInd w:val="0"/>
              <w:spacing w:before="40" w:line="285" w:lineRule="auto"/>
              <w:jc w:val="left"/>
              <w:rPr>
                <w:snapToGrid/>
                <w:sz w:val="14"/>
                <w:szCs w:val="14"/>
                <w:lang w:val="en-GB"/>
              </w:rPr>
            </w:pPr>
            <w:r w:rsidRPr="00D3332A">
              <w:rPr>
                <w:snapToGrid/>
                <w:sz w:val="14"/>
                <w:szCs w:val="14"/>
                <w:lang w:val="en-GB"/>
              </w:rPr>
              <w:t>Working Party on Noise and Tyres (GRBP) (73</w:t>
            </w:r>
            <w:r w:rsidRPr="00D3332A">
              <w:rPr>
                <w:snapToGrid/>
                <w:sz w:val="14"/>
                <w:szCs w:val="14"/>
                <w:vertAlign w:val="superscript"/>
                <w:lang w:val="en-GB"/>
              </w:rPr>
              <w:t>rd</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0D74FD6" w14:textId="77777777" w:rsidR="00EE14EA" w:rsidRPr="00D3332A" w:rsidRDefault="00EE14EA" w:rsidP="00057B44">
            <w:pPr>
              <w:autoSpaceDE w:val="0"/>
              <w:autoSpaceDN w:val="0"/>
              <w:adjustRightInd w:val="0"/>
              <w:spacing w:before="40" w:line="285" w:lineRule="auto"/>
              <w:jc w:val="center"/>
              <w:rPr>
                <w:snapToGrid/>
                <w:sz w:val="14"/>
                <w:szCs w:val="14"/>
                <w:lang w:val="en-GB"/>
              </w:rPr>
            </w:pPr>
            <w:r w:rsidRPr="00D3332A">
              <w:rPr>
                <w:snapToGrid/>
                <w:sz w:val="14"/>
                <w:szCs w:val="14"/>
                <w:lang w:val="en-GB"/>
              </w:rPr>
              <w:t>26-29</w:t>
            </w:r>
          </w:p>
        </w:tc>
        <w:tc>
          <w:tcPr>
            <w:tcW w:w="708" w:type="dxa"/>
            <w:tcBorders>
              <w:top w:val="single" w:sz="7" w:space="0" w:color="000000"/>
              <w:left w:val="single" w:sz="7" w:space="0" w:color="000000"/>
              <w:bottom w:val="single" w:sz="6" w:space="0" w:color="FFFFFF"/>
              <w:right w:val="single" w:sz="6" w:space="0" w:color="FFFFFF"/>
            </w:tcBorders>
          </w:tcPr>
          <w:p w14:paraId="6F1EAC11" w14:textId="77777777" w:rsidR="00EE14EA" w:rsidRPr="00D3332A" w:rsidRDefault="00EE14EA" w:rsidP="00057B44">
            <w:pPr>
              <w:tabs>
                <w:tab w:val="center" w:pos="389"/>
              </w:tabs>
              <w:autoSpaceDE w:val="0"/>
              <w:autoSpaceDN w:val="0"/>
              <w:adjustRightInd w:val="0"/>
              <w:spacing w:before="40" w:line="285"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06BBF487" w14:textId="77777777" w:rsidR="00EE14EA" w:rsidRPr="00D3332A" w:rsidRDefault="00EE14EA" w:rsidP="00057B44">
            <w:pPr>
              <w:tabs>
                <w:tab w:val="center" w:pos="284"/>
              </w:tabs>
              <w:autoSpaceDE w:val="0"/>
              <w:autoSpaceDN w:val="0"/>
              <w:adjustRightInd w:val="0"/>
              <w:spacing w:before="40" w:line="285"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73A08554"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027E0B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55ABA110"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5F59C54"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14:paraId="7A7B12FC"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Automated/Autonomous and Connected Vehicles (GRVA) (7</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E9450E5"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8-12</w:t>
            </w:r>
          </w:p>
        </w:tc>
        <w:tc>
          <w:tcPr>
            <w:tcW w:w="708" w:type="dxa"/>
            <w:tcBorders>
              <w:top w:val="single" w:sz="7" w:space="0" w:color="000000"/>
              <w:left w:val="single" w:sz="7" w:space="0" w:color="000000"/>
              <w:bottom w:val="single" w:sz="6" w:space="0" w:color="FFFFFF"/>
              <w:right w:val="single" w:sz="6" w:space="0" w:color="FFFFFF"/>
            </w:tcBorders>
          </w:tcPr>
          <w:p w14:paraId="7AF04B10"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F7C97E6"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19DC52C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345FAE3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0F9B2EE3"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44ED348"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4F0C3D48" w14:textId="77777777" w:rsidR="00EE14EA" w:rsidRPr="00D3332A" w:rsidRDefault="00EE14EA" w:rsidP="00057B44">
            <w:pPr>
              <w:autoSpaceDE w:val="0"/>
              <w:autoSpaceDN w:val="0"/>
              <w:adjustRightInd w:val="0"/>
              <w:spacing w:before="40" w:line="286" w:lineRule="auto"/>
              <w:ind w:right="-87"/>
              <w:jc w:val="left"/>
              <w:rPr>
                <w:snapToGrid/>
                <w:spacing w:val="-2"/>
                <w:sz w:val="14"/>
                <w:szCs w:val="14"/>
                <w:lang w:val="en-GB"/>
              </w:rPr>
            </w:pPr>
            <w:r w:rsidRPr="00D3332A">
              <w:rPr>
                <w:snapToGrid/>
                <w:spacing w:val="-2"/>
                <w:sz w:val="14"/>
                <w:szCs w:val="14"/>
                <w:lang w:val="en-GB"/>
              </w:rPr>
              <w:t>Administrative Committee for the Coordination of Work (WP.29/AC.2) (135</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397E1FA"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08" w:type="dxa"/>
            <w:tcBorders>
              <w:top w:val="single" w:sz="7" w:space="0" w:color="000000"/>
              <w:left w:val="single" w:sz="7" w:space="0" w:color="000000"/>
              <w:bottom w:val="single" w:sz="6" w:space="0" w:color="FFFFFF"/>
              <w:right w:val="single" w:sz="6" w:space="0" w:color="FFFFFF"/>
            </w:tcBorders>
          </w:tcPr>
          <w:p w14:paraId="14C5001A"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64A19579"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14:paraId="25F02D5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14:paraId="0A08D334"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1BE894DE"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F626865"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0D4BD1CC"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(183</w:t>
            </w:r>
            <w:r w:rsidRPr="00D3332A">
              <w:rPr>
                <w:snapToGrid/>
                <w:sz w:val="14"/>
                <w:szCs w:val="14"/>
                <w:vertAlign w:val="superscript"/>
                <w:lang w:val="en-GB"/>
              </w:rPr>
              <w:t>rd</w:t>
            </w:r>
            <w:r w:rsidRPr="00D3332A">
              <w:rPr>
                <w:snapToGrid/>
                <w:sz w:val="14"/>
                <w:szCs w:val="14"/>
                <w:lang w:val="en-GB"/>
              </w:rPr>
              <w:t xml:space="preserve">); </w:t>
            </w:r>
            <w:r w:rsidRPr="00D3332A">
              <w:rPr>
                <w:snapToGrid/>
                <w:sz w:val="14"/>
                <w:szCs w:val="14"/>
                <w:lang w:val="en-GB"/>
              </w:rPr>
              <w:br/>
              <w:t>Admin. Committee of the 1958 Agreement (AC.1: 77</w:t>
            </w:r>
            <w:r w:rsidRPr="00D3332A">
              <w:rPr>
                <w:snapToGrid/>
                <w:sz w:val="14"/>
                <w:szCs w:val="14"/>
                <w:vertAlign w:val="superscript"/>
                <w:lang w:val="en-GB"/>
              </w:rPr>
              <w:t>th</w:t>
            </w:r>
            <w:r w:rsidRPr="00D3332A">
              <w:rPr>
                <w:snapToGrid/>
                <w:sz w:val="14"/>
                <w:szCs w:val="14"/>
                <w:lang w:val="en-GB"/>
              </w:rPr>
              <w:t xml:space="preserve"> session);</w:t>
            </w:r>
            <w:r w:rsidRPr="00D3332A">
              <w:rPr>
                <w:snapToGrid/>
                <w:sz w:val="14"/>
                <w:szCs w:val="14"/>
                <w:lang w:val="en-GB"/>
              </w:rPr>
              <w:br/>
              <w:t>Executive Committee of the 1998 Agreement (AC.3: 61</w:t>
            </w:r>
            <w:r w:rsidRPr="00D3332A">
              <w:rPr>
                <w:snapToGrid/>
                <w:sz w:val="14"/>
                <w:szCs w:val="14"/>
                <w:vertAlign w:val="superscript"/>
                <w:lang w:val="en-GB"/>
              </w:rPr>
              <w:t>st</w:t>
            </w:r>
            <w:r w:rsidRPr="00D3332A">
              <w:rPr>
                <w:snapToGrid/>
                <w:sz w:val="14"/>
                <w:szCs w:val="14"/>
                <w:lang w:val="en-GB"/>
              </w:rPr>
              <w:t xml:space="preserve"> session); </w:t>
            </w:r>
            <w:r w:rsidRPr="00D3332A">
              <w:rPr>
                <w:snapToGrid/>
                <w:sz w:val="14"/>
                <w:szCs w:val="14"/>
                <w:lang w:val="en-GB"/>
              </w:rPr>
              <w:br/>
              <w:t>Admin. Committee of the 1997 Agreement (AC.4: 19</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BC3030"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9-12</w:t>
            </w:r>
            <w:r w:rsidRPr="00D3332A">
              <w:rPr>
                <w:snapToGrid/>
                <w:sz w:val="14"/>
                <w:szCs w:val="14"/>
                <w:lang w:val="en-GB"/>
              </w:rPr>
              <w:br/>
              <w:t>(10</w:t>
            </w:r>
            <w:r w:rsidRPr="00D3332A">
              <w:rPr>
                <w:snapToGrid/>
                <w:sz w:val="14"/>
                <w:szCs w:val="14"/>
                <w:lang w:val="en-GB"/>
              </w:rPr>
              <w:br/>
              <w:t>10-11)</w:t>
            </w:r>
          </w:p>
        </w:tc>
        <w:tc>
          <w:tcPr>
            <w:tcW w:w="708" w:type="dxa"/>
            <w:tcBorders>
              <w:top w:val="single" w:sz="7" w:space="0" w:color="000000"/>
              <w:left w:val="single" w:sz="7" w:space="0" w:color="000000"/>
              <w:bottom w:val="single" w:sz="6" w:space="0" w:color="FFFFFF"/>
              <w:right w:val="single" w:sz="6" w:space="0" w:color="FFFFFF"/>
            </w:tcBorders>
          </w:tcPr>
          <w:p w14:paraId="3E917A4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(p.m.</w:t>
            </w:r>
            <w:r w:rsidRPr="00D3332A">
              <w:rPr>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14:paraId="6E0DC625"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2177620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BF9095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0604A36E"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4A3D41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14:paraId="5C0CBFE9"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General Safety Provisions (GRSG) (120</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02B3F02"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12-16</w:t>
            </w:r>
          </w:p>
        </w:tc>
        <w:tc>
          <w:tcPr>
            <w:tcW w:w="708" w:type="dxa"/>
            <w:tcBorders>
              <w:top w:val="single" w:sz="7" w:space="0" w:color="000000"/>
              <w:left w:val="single" w:sz="7" w:space="0" w:color="000000"/>
              <w:bottom w:val="single" w:sz="6" w:space="0" w:color="FFFFFF"/>
              <w:right w:val="single" w:sz="6" w:space="0" w:color="FFFFFF"/>
            </w:tcBorders>
          </w:tcPr>
          <w:p w14:paraId="461D291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7BEFAE6"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24AC40B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7F3A98CB"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EE14EA" w:rsidRPr="00D73A48" w14:paraId="327921EA"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AFE53D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14:paraId="09E3C870"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Lighting and Light-Signalling (GRE) (85</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28D1615"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26-30</w:t>
            </w:r>
          </w:p>
        </w:tc>
        <w:tc>
          <w:tcPr>
            <w:tcW w:w="708" w:type="dxa"/>
            <w:tcBorders>
              <w:top w:val="single" w:sz="7" w:space="0" w:color="000000"/>
              <w:left w:val="single" w:sz="7" w:space="0" w:color="000000"/>
              <w:bottom w:val="single" w:sz="6" w:space="0" w:color="FFFFFF"/>
              <w:right w:val="single" w:sz="6" w:space="0" w:color="FFFFFF"/>
            </w:tcBorders>
          </w:tcPr>
          <w:p w14:paraId="7994C93D"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5BF93068"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01C2F14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2EB009E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EE14EA" w:rsidRPr="00D73A48" w14:paraId="2C0AED01"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C16D88F"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14:paraId="437EDBE3"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Passive Safety (GRSP) (69</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4C669B4" w14:textId="77777777" w:rsidR="00EE14EA" w:rsidRPr="009F2F5F" w:rsidRDefault="00EE14EA" w:rsidP="00057B44">
            <w:pPr>
              <w:autoSpaceDE w:val="0"/>
              <w:autoSpaceDN w:val="0"/>
              <w:adjustRightInd w:val="0"/>
              <w:spacing w:before="40" w:line="286" w:lineRule="auto"/>
              <w:jc w:val="center"/>
              <w:rPr>
                <w:b/>
                <w:bCs/>
                <w:snapToGrid/>
                <w:sz w:val="14"/>
                <w:szCs w:val="14"/>
                <w:lang w:val="en-GB"/>
              </w:rPr>
            </w:pPr>
            <w:r w:rsidRPr="009F2F5F">
              <w:rPr>
                <w:b/>
                <w:bCs/>
                <w:snapToGrid/>
                <w:sz w:val="14"/>
                <w:szCs w:val="14"/>
                <w:lang w:val="en-GB"/>
              </w:rPr>
              <w:t>1</w:t>
            </w:r>
            <w:r w:rsidR="005D0996" w:rsidRPr="009F2F5F">
              <w:rPr>
                <w:b/>
                <w:bCs/>
                <w:snapToGrid/>
                <w:sz w:val="14"/>
                <w:szCs w:val="14"/>
                <w:lang w:val="en-GB"/>
              </w:rPr>
              <w:t>7</w:t>
            </w:r>
            <w:r w:rsidRPr="009F2F5F">
              <w:rPr>
                <w:b/>
                <w:bCs/>
                <w:snapToGrid/>
                <w:sz w:val="14"/>
                <w:szCs w:val="14"/>
                <w:lang w:val="en-GB"/>
              </w:rPr>
              <w:t>-</w:t>
            </w:r>
            <w:r w:rsidR="005D0996" w:rsidRPr="009F2F5F">
              <w:rPr>
                <w:b/>
                <w:bCs/>
                <w:snapToGrid/>
                <w:sz w:val="14"/>
                <w:szCs w:val="14"/>
                <w:lang w:val="en-GB"/>
              </w:rPr>
              <w:t>21</w:t>
            </w:r>
          </w:p>
        </w:tc>
        <w:tc>
          <w:tcPr>
            <w:tcW w:w="708" w:type="dxa"/>
            <w:tcBorders>
              <w:top w:val="single" w:sz="7" w:space="0" w:color="000000"/>
              <w:left w:val="single" w:sz="7" w:space="0" w:color="000000"/>
              <w:bottom w:val="single" w:sz="6" w:space="0" w:color="FFFFFF"/>
              <w:right w:val="single" w:sz="6" w:space="0" w:color="FFFFFF"/>
            </w:tcBorders>
          </w:tcPr>
          <w:p w14:paraId="7AD22136"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A511A83"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6" w:space="0" w:color="FFFFFF"/>
              <w:right w:val="single" w:sz="4" w:space="0" w:color="auto"/>
            </w:tcBorders>
          </w:tcPr>
          <w:p w14:paraId="4473043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0B753F5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2F6FC8D2"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A330C64"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536F27AD"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Pollution and Energy (GRPE) (83</w:t>
            </w:r>
            <w:r w:rsidRPr="00D3332A">
              <w:rPr>
                <w:snapToGrid/>
                <w:sz w:val="14"/>
                <w:szCs w:val="14"/>
                <w:vertAlign w:val="superscript"/>
                <w:lang w:val="en-GB"/>
              </w:rPr>
              <w:t>rd</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A51FF65"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1-4</w:t>
            </w:r>
          </w:p>
        </w:tc>
        <w:tc>
          <w:tcPr>
            <w:tcW w:w="708" w:type="dxa"/>
            <w:tcBorders>
              <w:top w:val="single" w:sz="7" w:space="0" w:color="000000"/>
              <w:left w:val="single" w:sz="7" w:space="0" w:color="000000"/>
              <w:bottom w:val="single" w:sz="6" w:space="0" w:color="FFFFFF"/>
              <w:right w:val="single" w:sz="6" w:space="0" w:color="FFFFFF"/>
            </w:tcBorders>
          </w:tcPr>
          <w:p w14:paraId="66BFC6F1"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63FF20D"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6</w:t>
            </w:r>
          </w:p>
        </w:tc>
        <w:tc>
          <w:tcPr>
            <w:tcW w:w="747" w:type="dxa"/>
            <w:tcBorders>
              <w:top w:val="single" w:sz="7" w:space="0" w:color="000000"/>
              <w:left w:val="single" w:sz="4" w:space="0" w:color="auto"/>
              <w:bottom w:val="single" w:sz="6" w:space="0" w:color="FFFFFF"/>
              <w:right w:val="single" w:sz="4" w:space="0" w:color="auto"/>
            </w:tcBorders>
          </w:tcPr>
          <w:p w14:paraId="3E35C925"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307263E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EE14EA" w:rsidRPr="00D73A48" w14:paraId="749A5853"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E77FEB2"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0C72EDC6" w14:textId="77777777" w:rsidR="00EE14EA" w:rsidRPr="00D3332A" w:rsidRDefault="00EE14EA" w:rsidP="00057B44">
            <w:pPr>
              <w:autoSpaceDE w:val="0"/>
              <w:autoSpaceDN w:val="0"/>
              <w:adjustRightInd w:val="0"/>
              <w:spacing w:before="40" w:line="286" w:lineRule="auto"/>
              <w:ind w:right="-87"/>
              <w:jc w:val="left"/>
              <w:rPr>
                <w:snapToGrid/>
                <w:spacing w:val="-2"/>
                <w:sz w:val="14"/>
                <w:szCs w:val="14"/>
                <w:lang w:val="en-GB"/>
              </w:rPr>
            </w:pPr>
            <w:r w:rsidRPr="00D3332A">
              <w:rPr>
                <w:snapToGrid/>
                <w:spacing w:val="-2"/>
                <w:sz w:val="14"/>
                <w:szCs w:val="14"/>
                <w:lang w:val="en-GB"/>
              </w:rPr>
              <w:t>Administrative Committee for the Coordination of Work (WP.29/AC.2) (136</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0188931"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21</w:t>
            </w:r>
          </w:p>
        </w:tc>
        <w:tc>
          <w:tcPr>
            <w:tcW w:w="708" w:type="dxa"/>
            <w:tcBorders>
              <w:top w:val="single" w:sz="7" w:space="0" w:color="000000"/>
              <w:left w:val="single" w:sz="7" w:space="0" w:color="000000"/>
              <w:bottom w:val="single" w:sz="6" w:space="0" w:color="FFFFFF"/>
              <w:right w:val="single" w:sz="6" w:space="0" w:color="FFFFFF"/>
            </w:tcBorders>
          </w:tcPr>
          <w:p w14:paraId="3853E27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14:paraId="0524860B"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7" w:space="0" w:color="000000"/>
              <w:left w:val="single" w:sz="4" w:space="0" w:color="auto"/>
              <w:bottom w:val="single" w:sz="6" w:space="0" w:color="FFFFFF"/>
              <w:right w:val="single" w:sz="4" w:space="0" w:color="auto"/>
            </w:tcBorders>
          </w:tcPr>
          <w:p w14:paraId="6537030D"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7" w:space="0" w:color="000000"/>
              <w:left w:val="single" w:sz="4" w:space="0" w:color="auto"/>
              <w:bottom w:val="single" w:sz="6" w:space="0" w:color="FFFFFF"/>
              <w:right w:val="double" w:sz="4" w:space="0" w:color="auto"/>
            </w:tcBorders>
          </w:tcPr>
          <w:p w14:paraId="0A7CE64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7D675320"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03B6D00"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62D174C9"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(184</w:t>
            </w:r>
            <w:r w:rsidRPr="00D3332A">
              <w:rPr>
                <w:snapToGrid/>
                <w:sz w:val="14"/>
                <w:szCs w:val="14"/>
                <w:vertAlign w:val="superscript"/>
                <w:lang w:val="en-GB"/>
              </w:rPr>
              <w:t>th</w:t>
            </w:r>
            <w:r w:rsidRPr="00D3332A">
              <w:rPr>
                <w:snapToGrid/>
                <w:sz w:val="14"/>
                <w:szCs w:val="14"/>
                <w:lang w:val="en-GB"/>
              </w:rPr>
              <w:t xml:space="preserve"> session); </w:t>
            </w:r>
            <w:r w:rsidRPr="00D3332A">
              <w:rPr>
                <w:snapToGrid/>
                <w:sz w:val="14"/>
                <w:szCs w:val="14"/>
                <w:lang w:val="en-GB"/>
              </w:rPr>
              <w:br/>
              <w:t>Admin. Committee of the 1958 Agreement (AC.1: 78</w:t>
            </w:r>
            <w:r w:rsidRPr="00D3332A">
              <w:rPr>
                <w:snapToGrid/>
                <w:sz w:val="14"/>
                <w:szCs w:val="14"/>
                <w:vertAlign w:val="superscript"/>
                <w:lang w:val="en-GB"/>
              </w:rPr>
              <w:t>th</w:t>
            </w:r>
            <w:r w:rsidRPr="00D3332A">
              <w:rPr>
                <w:snapToGrid/>
                <w:sz w:val="14"/>
                <w:szCs w:val="14"/>
                <w:lang w:val="en-GB"/>
              </w:rPr>
              <w:t xml:space="preserve"> session);</w:t>
            </w:r>
            <w:r w:rsidRPr="00D3332A">
              <w:rPr>
                <w:snapToGrid/>
                <w:sz w:val="14"/>
                <w:szCs w:val="14"/>
                <w:lang w:val="en-GB"/>
              </w:rPr>
              <w:br/>
              <w:t>Executive Committee of the 1998 Agreement (AC.3: 62</w:t>
            </w:r>
            <w:r w:rsidRPr="00D3332A">
              <w:rPr>
                <w:snapToGrid/>
                <w:sz w:val="14"/>
                <w:szCs w:val="14"/>
                <w:vertAlign w:val="superscript"/>
                <w:lang w:val="en-GB"/>
              </w:rPr>
              <w:t>nd</w:t>
            </w:r>
            <w:r w:rsidRPr="00D3332A">
              <w:rPr>
                <w:snapToGrid/>
                <w:sz w:val="14"/>
                <w:szCs w:val="14"/>
                <w:lang w:val="en-GB"/>
              </w:rPr>
              <w:t xml:space="preserve"> session); </w:t>
            </w:r>
            <w:r w:rsidRPr="00D3332A">
              <w:rPr>
                <w:snapToGrid/>
                <w:sz w:val="14"/>
                <w:szCs w:val="14"/>
                <w:lang w:val="en-GB"/>
              </w:rPr>
              <w:br/>
              <w:t>Admin. Committee of the 1997 Agreement (AC.4: 20</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87A306B"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22-25</w:t>
            </w:r>
            <w:r w:rsidRPr="00D3332A">
              <w:rPr>
                <w:snapToGrid/>
                <w:sz w:val="14"/>
                <w:szCs w:val="14"/>
                <w:lang w:val="en-GB"/>
              </w:rPr>
              <w:br/>
              <w:t>(23</w:t>
            </w:r>
            <w:r w:rsidRPr="00D3332A">
              <w:rPr>
                <w:snapToGrid/>
                <w:sz w:val="14"/>
                <w:szCs w:val="14"/>
                <w:lang w:val="en-GB"/>
              </w:rPr>
              <w:br/>
              <w:t>23-24</w:t>
            </w:r>
            <w:r w:rsidRPr="00D3332A">
              <w:rPr>
                <w:snapToGrid/>
                <w:sz w:val="14"/>
                <w:szCs w:val="14"/>
                <w:lang w:val="en-GB"/>
              </w:rPr>
              <w:br/>
              <w:t>24)</w:t>
            </w:r>
          </w:p>
        </w:tc>
        <w:tc>
          <w:tcPr>
            <w:tcW w:w="708" w:type="dxa"/>
            <w:tcBorders>
              <w:top w:val="single" w:sz="7" w:space="0" w:color="000000"/>
              <w:left w:val="single" w:sz="7" w:space="0" w:color="000000"/>
              <w:bottom w:val="single" w:sz="6" w:space="0" w:color="FFFFFF"/>
              <w:right w:val="single" w:sz="6" w:space="0" w:color="FFFFFF"/>
            </w:tcBorders>
          </w:tcPr>
          <w:p w14:paraId="22A033D7"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(p.m.</w:t>
            </w:r>
            <w:r w:rsidRPr="00D3332A">
              <w:rPr>
                <w:snapToGrid/>
                <w:sz w:val="14"/>
                <w:szCs w:val="14"/>
                <w:lang w:val="en-GB"/>
              </w:rPr>
              <w:br/>
              <w:t>p.m./a.m.</w:t>
            </w:r>
            <w:r w:rsidRPr="00D3332A">
              <w:rPr>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14:paraId="76F19711"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7" w:space="0" w:color="000000"/>
              <w:left w:val="single" w:sz="4" w:space="0" w:color="auto"/>
              <w:bottom w:val="single" w:sz="6" w:space="0" w:color="FFFFFF"/>
              <w:right w:val="single" w:sz="4" w:space="0" w:color="auto"/>
            </w:tcBorders>
          </w:tcPr>
          <w:p w14:paraId="2D3D70D2"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291DF5B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1F2862EF"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FECEBEE"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14:paraId="3F240CA9"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Noise and Tyres (GRBP) (74</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5068B54"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15-17</w:t>
            </w:r>
          </w:p>
        </w:tc>
        <w:tc>
          <w:tcPr>
            <w:tcW w:w="708" w:type="dxa"/>
            <w:tcBorders>
              <w:top w:val="single" w:sz="7" w:space="0" w:color="000000"/>
              <w:left w:val="single" w:sz="7" w:space="0" w:color="000000"/>
              <w:bottom w:val="single" w:sz="6" w:space="0" w:color="FFFFFF"/>
              <w:right w:val="single" w:sz="6" w:space="0" w:color="FFFFFF"/>
            </w:tcBorders>
          </w:tcPr>
          <w:p w14:paraId="471C10D9"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14:paraId="1ABF2DED"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5</w:t>
            </w:r>
          </w:p>
        </w:tc>
        <w:tc>
          <w:tcPr>
            <w:tcW w:w="747" w:type="dxa"/>
            <w:tcBorders>
              <w:top w:val="single" w:sz="7" w:space="0" w:color="000000"/>
              <w:left w:val="single" w:sz="4" w:space="0" w:color="auto"/>
              <w:bottom w:val="single" w:sz="6" w:space="0" w:color="FFFFFF"/>
              <w:right w:val="single" w:sz="4" w:space="0" w:color="auto"/>
            </w:tcBorders>
          </w:tcPr>
          <w:p w14:paraId="33518F7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6" w:space="0" w:color="FFFFFF"/>
              <w:right w:val="double" w:sz="4" w:space="0" w:color="auto"/>
            </w:tcBorders>
          </w:tcPr>
          <w:p w14:paraId="5AF90B03"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63DF52ED"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B68336D"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r>
              <w:rPr>
                <w:snapToGrid/>
                <w:sz w:val="14"/>
                <w:szCs w:val="14"/>
                <w:lang w:val="en-GB"/>
              </w:rPr>
              <w:t>/ OCTOBER</w:t>
            </w:r>
          </w:p>
        </w:tc>
        <w:tc>
          <w:tcPr>
            <w:tcW w:w="4994" w:type="dxa"/>
            <w:tcBorders>
              <w:top w:val="single" w:sz="7" w:space="0" w:color="000000"/>
              <w:left w:val="single" w:sz="8" w:space="0" w:color="000000"/>
              <w:bottom w:val="single" w:sz="4" w:space="0" w:color="000000"/>
              <w:right w:val="single" w:sz="6" w:space="0" w:color="FFFFFF"/>
            </w:tcBorders>
          </w:tcPr>
          <w:p w14:paraId="1789DD2D"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Automated/Autonomous and Connected Vehicles</w:t>
            </w:r>
            <w:r w:rsidRPr="00D3332A" w:rsidDel="003558AB">
              <w:rPr>
                <w:snapToGrid/>
                <w:sz w:val="14"/>
                <w:szCs w:val="14"/>
                <w:lang w:val="en-GB"/>
              </w:rPr>
              <w:t xml:space="preserve"> </w:t>
            </w:r>
            <w:r w:rsidRPr="00D3332A">
              <w:rPr>
                <w:snapToGrid/>
                <w:sz w:val="14"/>
                <w:szCs w:val="14"/>
                <w:lang w:val="en-GB"/>
              </w:rPr>
              <w:t>(GRVA) (8</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1EF6D580"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27-01</w:t>
            </w:r>
          </w:p>
        </w:tc>
        <w:tc>
          <w:tcPr>
            <w:tcW w:w="708" w:type="dxa"/>
            <w:tcBorders>
              <w:top w:val="single" w:sz="7" w:space="0" w:color="000000"/>
              <w:left w:val="single" w:sz="7" w:space="0" w:color="000000"/>
              <w:bottom w:val="single" w:sz="4" w:space="0" w:color="000000"/>
              <w:right w:val="single" w:sz="6" w:space="0" w:color="FFFFFF"/>
            </w:tcBorders>
          </w:tcPr>
          <w:p w14:paraId="7E695448"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7" w:space="0" w:color="000000"/>
              <w:left w:val="single" w:sz="7" w:space="0" w:color="000000"/>
              <w:bottom w:val="single" w:sz="4" w:space="0" w:color="000000"/>
              <w:right w:val="single" w:sz="4" w:space="0" w:color="auto"/>
            </w:tcBorders>
          </w:tcPr>
          <w:p w14:paraId="29D3449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7" w:space="0" w:color="000000"/>
              <w:left w:val="single" w:sz="4" w:space="0" w:color="auto"/>
              <w:bottom w:val="single" w:sz="4" w:space="0" w:color="000000"/>
              <w:right w:val="single" w:sz="4" w:space="0" w:color="auto"/>
            </w:tcBorders>
          </w:tcPr>
          <w:p w14:paraId="28FC41FC"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7" w:space="0" w:color="000000"/>
              <w:left w:val="single" w:sz="4" w:space="0" w:color="auto"/>
              <w:bottom w:val="single" w:sz="4" w:space="0" w:color="000000"/>
              <w:right w:val="double" w:sz="4" w:space="0" w:color="auto"/>
            </w:tcBorders>
          </w:tcPr>
          <w:p w14:paraId="707C193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EE14EA" w:rsidRPr="00D73A48" w14:paraId="72A77554"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97D3E1E"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24C4CD95"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General Safety Provisions (GRSG) (121</w:t>
            </w:r>
            <w:r w:rsidRPr="00D3332A">
              <w:rPr>
                <w:snapToGrid/>
                <w:sz w:val="14"/>
                <w:szCs w:val="14"/>
                <w:vertAlign w:val="superscript"/>
                <w:lang w:val="en-GB"/>
              </w:rPr>
              <w:t>st</w:t>
            </w:r>
            <w:r w:rsidRPr="00D3332A">
              <w:rPr>
                <w:snapToGrid/>
                <w:sz w:val="14"/>
                <w:szCs w:val="14"/>
                <w:lang w:val="en-GB"/>
              </w:rPr>
              <w:t xml:space="preserve"> session)</w:t>
            </w:r>
            <w:r w:rsidRPr="00D3332A">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2D0F87F3"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12-15</w:t>
            </w:r>
          </w:p>
        </w:tc>
        <w:tc>
          <w:tcPr>
            <w:tcW w:w="708" w:type="dxa"/>
            <w:tcBorders>
              <w:top w:val="single" w:sz="4" w:space="0" w:color="000000"/>
              <w:left w:val="single" w:sz="7" w:space="0" w:color="000000"/>
              <w:bottom w:val="single" w:sz="4" w:space="0" w:color="000000"/>
              <w:right w:val="single" w:sz="6" w:space="0" w:color="FFFFFF"/>
            </w:tcBorders>
          </w:tcPr>
          <w:p w14:paraId="47DF3F4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5A8C7EDB"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5AEB8A7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192D1C68"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29AED909"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D4D1686"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3165C1A9"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Lighting and Light-Signalling (GRE) (86</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7C345F7"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26-29</w:t>
            </w:r>
          </w:p>
        </w:tc>
        <w:tc>
          <w:tcPr>
            <w:tcW w:w="708" w:type="dxa"/>
            <w:tcBorders>
              <w:top w:val="single" w:sz="4" w:space="0" w:color="000000"/>
              <w:left w:val="single" w:sz="7" w:space="0" w:color="000000"/>
              <w:bottom w:val="single" w:sz="4" w:space="0" w:color="000000"/>
              <w:right w:val="single" w:sz="6" w:space="0" w:color="FFFFFF"/>
            </w:tcBorders>
          </w:tcPr>
          <w:p w14:paraId="095FD8D8"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14:paraId="3D0E8E37"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7272B336"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355219A7"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3285C002"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3C8FF0B"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40ED1B7E" w14:textId="77777777" w:rsidR="00EE14EA" w:rsidRPr="00D3332A" w:rsidRDefault="00EE14EA" w:rsidP="00057B44">
            <w:pPr>
              <w:autoSpaceDE w:val="0"/>
              <w:autoSpaceDN w:val="0"/>
              <w:adjustRightInd w:val="0"/>
              <w:spacing w:before="40" w:line="286" w:lineRule="auto"/>
              <w:jc w:val="left"/>
              <w:rPr>
                <w:snapToGrid/>
                <w:spacing w:val="-2"/>
                <w:sz w:val="14"/>
                <w:szCs w:val="14"/>
                <w:lang w:val="en-GB"/>
              </w:rPr>
            </w:pPr>
            <w:r w:rsidRPr="00D3332A">
              <w:rPr>
                <w:snapToGrid/>
                <w:spacing w:val="-2"/>
                <w:sz w:val="14"/>
                <w:szCs w:val="14"/>
                <w:lang w:val="en-GB"/>
              </w:rPr>
              <w:t>Administrative Committee for the Coordination of Work (WP.29/AC.2) (137</w:t>
            </w:r>
            <w:r w:rsidRPr="00D3332A">
              <w:rPr>
                <w:snapToGrid/>
                <w:spacing w:val="-2"/>
                <w:sz w:val="14"/>
                <w:szCs w:val="14"/>
                <w:vertAlign w:val="superscript"/>
                <w:lang w:val="en-GB"/>
              </w:rPr>
              <w:t>th</w:t>
            </w:r>
            <w:r w:rsidRPr="00D3332A">
              <w:rPr>
                <w:snapToGrid/>
                <w:spacing w:val="-2"/>
                <w:sz w:val="14"/>
                <w:szCs w:val="14"/>
                <w:lang w:val="en-GB"/>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63448A16" w14:textId="77777777" w:rsidR="00EE14EA" w:rsidRPr="009F2F5F" w:rsidRDefault="005D0996" w:rsidP="00057B44">
            <w:pPr>
              <w:autoSpaceDE w:val="0"/>
              <w:autoSpaceDN w:val="0"/>
              <w:adjustRightInd w:val="0"/>
              <w:spacing w:before="40" w:line="286" w:lineRule="auto"/>
              <w:jc w:val="center"/>
              <w:rPr>
                <w:b/>
                <w:bCs/>
                <w:snapToGrid/>
                <w:sz w:val="14"/>
                <w:szCs w:val="14"/>
                <w:lang w:val="en-GB"/>
              </w:rPr>
            </w:pPr>
            <w:r w:rsidRPr="009F2F5F">
              <w:rPr>
                <w:b/>
                <w:bCs/>
                <w:snapToGrid/>
                <w:sz w:val="14"/>
                <w:szCs w:val="14"/>
                <w:lang w:val="en-GB"/>
              </w:rPr>
              <w:t>22</w:t>
            </w:r>
          </w:p>
        </w:tc>
        <w:tc>
          <w:tcPr>
            <w:tcW w:w="708" w:type="dxa"/>
            <w:tcBorders>
              <w:top w:val="single" w:sz="4" w:space="0" w:color="000000"/>
              <w:left w:val="single" w:sz="7" w:space="0" w:color="000000"/>
              <w:bottom w:val="single" w:sz="4" w:space="0" w:color="000000"/>
              <w:right w:val="single" w:sz="6" w:space="0" w:color="FFFFFF"/>
            </w:tcBorders>
          </w:tcPr>
          <w:p w14:paraId="57725B9C"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14:paraId="593165E8"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2</w:t>
            </w:r>
          </w:p>
        </w:tc>
        <w:tc>
          <w:tcPr>
            <w:tcW w:w="747" w:type="dxa"/>
            <w:tcBorders>
              <w:top w:val="single" w:sz="4" w:space="0" w:color="000000"/>
              <w:left w:val="single" w:sz="4" w:space="0" w:color="auto"/>
              <w:bottom w:val="single" w:sz="4" w:space="0" w:color="000000"/>
              <w:right w:val="single" w:sz="4" w:space="0" w:color="auto"/>
            </w:tcBorders>
          </w:tcPr>
          <w:p w14:paraId="571F673F"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626" w:type="dxa"/>
            <w:tcBorders>
              <w:top w:val="single" w:sz="4" w:space="0" w:color="000000"/>
              <w:left w:val="single" w:sz="4" w:space="0" w:color="auto"/>
              <w:bottom w:val="single" w:sz="4" w:space="0" w:color="000000"/>
              <w:right w:val="double" w:sz="4" w:space="0" w:color="auto"/>
            </w:tcBorders>
          </w:tcPr>
          <w:p w14:paraId="6AC8C04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EE14EA" w:rsidRPr="00D73A48" w14:paraId="0DA2CC75" w14:textId="77777777" w:rsidTr="00057B44">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023E092"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0B6B24B2"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World Forum for Harmonization of Vehicle Regulations (WP.29) (185</w:t>
            </w:r>
            <w:r w:rsidRPr="00D3332A">
              <w:rPr>
                <w:snapToGrid/>
                <w:sz w:val="14"/>
                <w:szCs w:val="14"/>
                <w:vertAlign w:val="superscript"/>
                <w:lang w:val="en-GB"/>
              </w:rPr>
              <w:t>th</w:t>
            </w:r>
            <w:r w:rsidRPr="00D3332A">
              <w:rPr>
                <w:snapToGrid/>
                <w:sz w:val="14"/>
                <w:szCs w:val="14"/>
                <w:lang w:val="en-GB"/>
              </w:rPr>
              <w:t xml:space="preserve"> session); Admin. Committee of the 1958 Agreement (AC.1: 79</w:t>
            </w:r>
            <w:r w:rsidRPr="00D3332A">
              <w:rPr>
                <w:snapToGrid/>
                <w:sz w:val="14"/>
                <w:szCs w:val="14"/>
                <w:vertAlign w:val="superscript"/>
                <w:lang w:val="en-GB"/>
              </w:rPr>
              <w:t>th</w:t>
            </w:r>
            <w:r w:rsidRPr="00D3332A">
              <w:rPr>
                <w:snapToGrid/>
                <w:sz w:val="14"/>
                <w:szCs w:val="14"/>
                <w:lang w:val="en-GB"/>
              </w:rPr>
              <w:t xml:space="preserve"> session);</w:t>
            </w:r>
            <w:r w:rsidRPr="00D3332A">
              <w:rPr>
                <w:snapToGrid/>
                <w:sz w:val="14"/>
                <w:szCs w:val="14"/>
                <w:lang w:val="en-GB"/>
              </w:rPr>
              <w:br/>
              <w:t>Executive Committee of the 1998 Agreement (AC.3: 63</w:t>
            </w:r>
            <w:r w:rsidRPr="00D3332A">
              <w:rPr>
                <w:snapToGrid/>
                <w:sz w:val="14"/>
                <w:szCs w:val="14"/>
                <w:vertAlign w:val="superscript"/>
                <w:lang w:val="en-GB"/>
              </w:rPr>
              <w:t>rd</w:t>
            </w:r>
            <w:r w:rsidRPr="00D3332A">
              <w:rPr>
                <w:snapToGrid/>
                <w:sz w:val="14"/>
                <w:szCs w:val="14"/>
                <w:lang w:val="en-GB"/>
              </w:rPr>
              <w:t xml:space="preserve"> session); </w:t>
            </w:r>
            <w:r w:rsidRPr="00D3332A">
              <w:rPr>
                <w:snapToGrid/>
                <w:sz w:val="14"/>
                <w:szCs w:val="14"/>
                <w:lang w:val="en-GB"/>
              </w:rPr>
              <w:br/>
              <w:t>Admin. Committee of the 1997 Agreement (AC.4: 21</w:t>
            </w:r>
            <w:r w:rsidRPr="00D3332A">
              <w:rPr>
                <w:snapToGrid/>
                <w:sz w:val="14"/>
                <w:szCs w:val="14"/>
                <w:vertAlign w:val="superscript"/>
                <w:lang w:val="en-GB"/>
              </w:rPr>
              <w:t>st</w:t>
            </w:r>
            <w:r w:rsidRPr="00D3332A">
              <w:rPr>
                <w:snapToGrid/>
                <w:sz w:val="14"/>
                <w:szCs w:val="14"/>
                <w:lang w:val="en-GB"/>
              </w:rPr>
              <w:t xml:space="preserve"> session)</w:t>
            </w:r>
            <w:r w:rsidRPr="00D3332A">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286B8A78" w14:textId="77777777" w:rsidR="00EE14EA" w:rsidRPr="009F2F5F" w:rsidRDefault="005D0996" w:rsidP="00057B44">
            <w:pPr>
              <w:autoSpaceDE w:val="0"/>
              <w:autoSpaceDN w:val="0"/>
              <w:adjustRightInd w:val="0"/>
              <w:spacing w:before="40" w:line="286" w:lineRule="auto"/>
              <w:jc w:val="center"/>
              <w:rPr>
                <w:b/>
                <w:bCs/>
                <w:snapToGrid/>
                <w:sz w:val="14"/>
                <w:szCs w:val="14"/>
                <w:lang w:val="en-GB"/>
              </w:rPr>
            </w:pPr>
            <w:r w:rsidRPr="009F2F5F">
              <w:rPr>
                <w:b/>
                <w:bCs/>
                <w:snapToGrid/>
                <w:sz w:val="14"/>
                <w:szCs w:val="14"/>
                <w:lang w:val="en-GB"/>
              </w:rPr>
              <w:t>23</w:t>
            </w:r>
            <w:r w:rsidR="00EE14EA" w:rsidRPr="009F2F5F">
              <w:rPr>
                <w:b/>
                <w:bCs/>
                <w:snapToGrid/>
                <w:sz w:val="14"/>
                <w:szCs w:val="14"/>
                <w:lang w:val="en-GB"/>
              </w:rPr>
              <w:t>-</w:t>
            </w:r>
            <w:r w:rsidRPr="009F2F5F">
              <w:rPr>
                <w:b/>
                <w:bCs/>
                <w:snapToGrid/>
                <w:sz w:val="14"/>
                <w:szCs w:val="14"/>
                <w:lang w:val="en-GB"/>
              </w:rPr>
              <w:t>26</w:t>
            </w:r>
            <w:r w:rsidR="00EE14EA" w:rsidRPr="009F2F5F">
              <w:rPr>
                <w:b/>
                <w:bCs/>
                <w:snapToGrid/>
                <w:sz w:val="14"/>
                <w:szCs w:val="14"/>
                <w:lang w:val="en-GB"/>
              </w:rPr>
              <w:t xml:space="preserve"> (</w:t>
            </w:r>
            <w:r w:rsidRPr="009F2F5F">
              <w:rPr>
                <w:b/>
                <w:bCs/>
                <w:snapToGrid/>
                <w:sz w:val="14"/>
                <w:szCs w:val="14"/>
                <w:lang w:val="en-GB"/>
              </w:rPr>
              <w:t>2</w:t>
            </w:r>
            <w:r w:rsidR="009F2F5F" w:rsidRPr="009F2F5F">
              <w:rPr>
                <w:b/>
                <w:bCs/>
                <w:snapToGrid/>
                <w:sz w:val="14"/>
                <w:szCs w:val="14"/>
                <w:lang w:val="en-GB"/>
              </w:rPr>
              <w:t>4</w:t>
            </w:r>
            <w:r w:rsidR="00EE14EA" w:rsidRPr="009F2F5F">
              <w:rPr>
                <w:b/>
                <w:bCs/>
                <w:snapToGrid/>
                <w:sz w:val="14"/>
                <w:szCs w:val="14"/>
                <w:lang w:val="en-GB"/>
              </w:rPr>
              <w:br/>
            </w:r>
            <w:r w:rsidR="009F2F5F" w:rsidRPr="009F2F5F">
              <w:rPr>
                <w:b/>
                <w:bCs/>
                <w:snapToGrid/>
                <w:sz w:val="14"/>
                <w:szCs w:val="14"/>
                <w:lang w:val="en-GB"/>
              </w:rPr>
              <w:t>24</w:t>
            </w:r>
            <w:r w:rsidR="00EE14EA" w:rsidRPr="009F2F5F">
              <w:rPr>
                <w:b/>
                <w:bCs/>
                <w:snapToGrid/>
                <w:sz w:val="14"/>
                <w:szCs w:val="14"/>
                <w:lang w:val="en-GB"/>
              </w:rPr>
              <w:t>-</w:t>
            </w:r>
            <w:r w:rsidR="009F2F5F" w:rsidRPr="009F2F5F">
              <w:rPr>
                <w:b/>
                <w:bCs/>
                <w:snapToGrid/>
                <w:sz w:val="14"/>
                <w:szCs w:val="14"/>
                <w:lang w:val="en-GB"/>
              </w:rPr>
              <w:t>25</w:t>
            </w:r>
            <w:r w:rsidR="00EE14EA" w:rsidRPr="009F2F5F">
              <w:rPr>
                <w:b/>
                <w:bCs/>
                <w:snapToGrid/>
                <w:sz w:val="14"/>
                <w:szCs w:val="14"/>
                <w:lang w:val="en-GB"/>
              </w:rPr>
              <w:br/>
            </w:r>
            <w:r w:rsidR="009F2F5F" w:rsidRPr="009F2F5F">
              <w:rPr>
                <w:b/>
                <w:bCs/>
                <w:snapToGrid/>
                <w:sz w:val="14"/>
                <w:szCs w:val="14"/>
                <w:lang w:val="en-GB"/>
              </w:rPr>
              <w:t>25</w:t>
            </w:r>
            <w:r w:rsidR="00EE14EA" w:rsidRPr="009F2F5F">
              <w:rPr>
                <w:b/>
                <w:bCs/>
                <w:snapToGrid/>
                <w:sz w:val="14"/>
                <w:szCs w:val="14"/>
                <w:lang w:val="en-GB"/>
              </w:rPr>
              <w:t>)</w:t>
            </w:r>
          </w:p>
        </w:tc>
        <w:tc>
          <w:tcPr>
            <w:tcW w:w="708" w:type="dxa"/>
            <w:tcBorders>
              <w:top w:val="single" w:sz="4" w:space="0" w:color="000000"/>
              <w:left w:val="single" w:sz="7" w:space="0" w:color="000000"/>
              <w:bottom w:val="single" w:sz="4" w:space="0" w:color="000000"/>
              <w:right w:val="single" w:sz="6" w:space="0" w:color="FFFFFF"/>
            </w:tcBorders>
          </w:tcPr>
          <w:p w14:paraId="40ABF436"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a.m./a.m.</w:t>
            </w:r>
            <w:r w:rsidRPr="00D3332A">
              <w:rPr>
                <w:snapToGrid/>
                <w:sz w:val="14"/>
                <w:szCs w:val="14"/>
                <w:lang w:val="en-GB"/>
              </w:rPr>
              <w:br/>
              <w:t>a.m.</w:t>
            </w:r>
            <w:r w:rsidRPr="00D3332A">
              <w:rPr>
                <w:snapToGrid/>
                <w:sz w:val="14"/>
                <w:szCs w:val="14"/>
                <w:lang w:val="en-GB"/>
              </w:rPr>
              <w:br/>
              <w:t>p.m./a.m.</w:t>
            </w:r>
            <w:r w:rsidRPr="00D3332A">
              <w:rPr>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14:paraId="1FC4948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7</w:t>
            </w:r>
          </w:p>
        </w:tc>
        <w:tc>
          <w:tcPr>
            <w:tcW w:w="747" w:type="dxa"/>
            <w:tcBorders>
              <w:top w:val="single" w:sz="4" w:space="0" w:color="000000"/>
              <w:left w:val="single" w:sz="4" w:space="0" w:color="auto"/>
              <w:bottom w:val="single" w:sz="4" w:space="0" w:color="000000"/>
              <w:right w:val="single" w:sz="4" w:space="0" w:color="auto"/>
            </w:tcBorders>
          </w:tcPr>
          <w:p w14:paraId="5383FCBA"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single" w:sz="4" w:space="0" w:color="000000"/>
              <w:right w:val="double" w:sz="4" w:space="0" w:color="auto"/>
            </w:tcBorders>
          </w:tcPr>
          <w:p w14:paraId="0983500E"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EE14EA" w:rsidRPr="00D73A48" w14:paraId="139BFC75" w14:textId="77777777" w:rsidTr="00057B44">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398A4DCA" w14:textId="77777777" w:rsidR="00EE14EA" w:rsidRPr="00D73A48" w:rsidRDefault="00EE14EA" w:rsidP="00057B44">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14:paraId="09D71B73" w14:textId="77777777" w:rsidR="00EE14EA" w:rsidRPr="00D3332A" w:rsidRDefault="00EE14EA" w:rsidP="00057B44">
            <w:pPr>
              <w:autoSpaceDE w:val="0"/>
              <w:autoSpaceDN w:val="0"/>
              <w:adjustRightInd w:val="0"/>
              <w:spacing w:before="40" w:line="286" w:lineRule="auto"/>
              <w:jc w:val="left"/>
              <w:rPr>
                <w:snapToGrid/>
                <w:sz w:val="14"/>
                <w:szCs w:val="14"/>
                <w:lang w:val="en-GB"/>
              </w:rPr>
            </w:pPr>
            <w:r w:rsidRPr="00D3332A">
              <w:rPr>
                <w:snapToGrid/>
                <w:sz w:val="14"/>
                <w:szCs w:val="14"/>
                <w:lang w:val="en-GB"/>
              </w:rPr>
              <w:t>Working Party on Passive Safety (GRSP) (70</w:t>
            </w:r>
            <w:r w:rsidRPr="00D3332A">
              <w:rPr>
                <w:snapToGrid/>
                <w:sz w:val="14"/>
                <w:szCs w:val="14"/>
                <w:vertAlign w:val="superscript"/>
                <w:lang w:val="en-GB"/>
              </w:rPr>
              <w:t>th</w:t>
            </w:r>
            <w:r w:rsidRPr="00D3332A">
              <w:rPr>
                <w:snapToGrid/>
                <w:sz w:val="14"/>
                <w:szCs w:val="14"/>
                <w:lang w:val="en-GB"/>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14:paraId="1C44AED2" w14:textId="77777777" w:rsidR="00EE14EA" w:rsidRPr="00D3332A" w:rsidRDefault="00EE14EA" w:rsidP="00057B44">
            <w:pPr>
              <w:autoSpaceDE w:val="0"/>
              <w:autoSpaceDN w:val="0"/>
              <w:adjustRightInd w:val="0"/>
              <w:spacing w:before="40" w:line="286" w:lineRule="auto"/>
              <w:jc w:val="center"/>
              <w:rPr>
                <w:snapToGrid/>
                <w:sz w:val="14"/>
                <w:szCs w:val="14"/>
                <w:lang w:val="en-GB"/>
              </w:rPr>
            </w:pPr>
            <w:r w:rsidRPr="00D3332A">
              <w:rPr>
                <w:snapToGrid/>
                <w:sz w:val="14"/>
                <w:szCs w:val="14"/>
                <w:lang w:val="en-GB"/>
              </w:rPr>
              <w:t>6-10</w:t>
            </w:r>
          </w:p>
        </w:tc>
        <w:tc>
          <w:tcPr>
            <w:tcW w:w="708" w:type="dxa"/>
            <w:tcBorders>
              <w:top w:val="single" w:sz="4" w:space="0" w:color="000000"/>
              <w:left w:val="single" w:sz="7" w:space="0" w:color="000000"/>
              <w:bottom w:val="double" w:sz="4" w:space="0" w:color="auto"/>
              <w:right w:val="single" w:sz="6" w:space="0" w:color="FFFFFF"/>
            </w:tcBorders>
          </w:tcPr>
          <w:p w14:paraId="11F36FEE" w14:textId="77777777" w:rsidR="00EE14EA" w:rsidRPr="00D3332A" w:rsidRDefault="00EE14EA" w:rsidP="00057B44">
            <w:pPr>
              <w:tabs>
                <w:tab w:val="center" w:pos="389"/>
              </w:tabs>
              <w:autoSpaceDE w:val="0"/>
              <w:autoSpaceDN w:val="0"/>
              <w:adjustRightInd w:val="0"/>
              <w:spacing w:before="40" w:line="286" w:lineRule="auto"/>
              <w:ind w:left="-39" w:right="-65"/>
              <w:jc w:val="center"/>
              <w:rPr>
                <w:snapToGrid/>
                <w:sz w:val="14"/>
                <w:szCs w:val="14"/>
                <w:lang w:val="en-GB"/>
              </w:rPr>
            </w:pPr>
            <w:r w:rsidRPr="00D3332A">
              <w:rPr>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14:paraId="4319B56F" w14:textId="77777777" w:rsidR="00EE14EA" w:rsidRPr="00D3332A" w:rsidRDefault="00EE14EA" w:rsidP="00057B44">
            <w:pPr>
              <w:tabs>
                <w:tab w:val="center" w:pos="284"/>
              </w:tabs>
              <w:autoSpaceDE w:val="0"/>
              <w:autoSpaceDN w:val="0"/>
              <w:adjustRightInd w:val="0"/>
              <w:spacing w:before="40" w:line="286" w:lineRule="auto"/>
              <w:jc w:val="center"/>
              <w:rPr>
                <w:snapToGrid/>
                <w:sz w:val="14"/>
                <w:szCs w:val="14"/>
                <w:lang w:val="en-GB"/>
              </w:rPr>
            </w:pPr>
            <w:r w:rsidRPr="00D3332A">
              <w:rPr>
                <w:snapToGrid/>
                <w:sz w:val="14"/>
                <w:szCs w:val="14"/>
                <w:lang w:val="en-GB"/>
              </w:rPr>
              <w:t>8</w:t>
            </w:r>
          </w:p>
        </w:tc>
        <w:tc>
          <w:tcPr>
            <w:tcW w:w="747" w:type="dxa"/>
            <w:tcBorders>
              <w:top w:val="single" w:sz="4" w:space="0" w:color="000000"/>
              <w:left w:val="single" w:sz="4" w:space="0" w:color="auto"/>
              <w:bottom w:val="double" w:sz="4" w:space="0" w:color="auto"/>
              <w:right w:val="single" w:sz="4" w:space="0" w:color="auto"/>
            </w:tcBorders>
          </w:tcPr>
          <w:p w14:paraId="4C523119"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626" w:type="dxa"/>
            <w:tcBorders>
              <w:top w:val="single" w:sz="4" w:space="0" w:color="000000"/>
              <w:left w:val="single" w:sz="4" w:space="0" w:color="auto"/>
              <w:bottom w:val="double" w:sz="4" w:space="0" w:color="auto"/>
              <w:right w:val="double" w:sz="4" w:space="0" w:color="auto"/>
            </w:tcBorders>
          </w:tcPr>
          <w:p w14:paraId="08327AC1" w14:textId="77777777" w:rsidR="00EE14EA" w:rsidRPr="00D73A48" w:rsidRDefault="00EE14EA" w:rsidP="00057B44">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EE14EA" w:rsidRPr="00D73A48" w14:paraId="588C2663" w14:textId="77777777" w:rsidTr="00057B44">
        <w:trPr>
          <w:cantSplit/>
          <w:jc w:val="center"/>
        </w:trPr>
        <w:tc>
          <w:tcPr>
            <w:tcW w:w="993" w:type="dxa"/>
            <w:tcBorders>
              <w:top w:val="double" w:sz="4" w:space="0" w:color="auto"/>
              <w:left w:val="double" w:sz="4" w:space="0" w:color="auto"/>
              <w:bottom w:val="double" w:sz="4" w:space="0" w:color="auto"/>
              <w:right w:val="single" w:sz="8" w:space="0" w:color="000000"/>
            </w:tcBorders>
          </w:tcPr>
          <w:p w14:paraId="6230CCC6" w14:textId="77777777" w:rsidR="00EE14EA" w:rsidRPr="00D73A48" w:rsidRDefault="00EE14EA" w:rsidP="00057B44">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14:paraId="052CB195" w14:textId="77777777" w:rsidR="00EE14EA" w:rsidRPr="00D73A48" w:rsidRDefault="00EE14EA" w:rsidP="00057B44">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14:paraId="1EA558F4" w14:textId="77777777" w:rsidR="00EE14EA" w:rsidRPr="00D73A48" w:rsidRDefault="00EE14EA" w:rsidP="00057B44">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11</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5.</w:t>
            </w:r>
            <w:r w:rsidRPr="00D73A48">
              <w:rPr>
                <w:b/>
                <w:bCs/>
                <w:snapToGrid/>
                <w:sz w:val="14"/>
                <w:szCs w:val="14"/>
                <w:lang w:val="en-GB"/>
              </w:rPr>
              <w:t>5 days</w:t>
            </w:r>
          </w:p>
        </w:tc>
        <w:tc>
          <w:tcPr>
            <w:tcW w:w="747" w:type="dxa"/>
            <w:tcBorders>
              <w:top w:val="double" w:sz="4" w:space="0" w:color="auto"/>
              <w:left w:val="single" w:sz="4" w:space="0" w:color="auto"/>
              <w:bottom w:val="double" w:sz="4" w:space="0" w:color="auto"/>
              <w:right w:val="single" w:sz="4" w:space="0" w:color="auto"/>
            </w:tcBorders>
          </w:tcPr>
          <w:p w14:paraId="4852487B" w14:textId="77777777" w:rsidR="00EE14EA" w:rsidRPr="00D73A48" w:rsidRDefault="00EE14EA" w:rsidP="00057B44">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14:paraId="17B3673C" w14:textId="77777777" w:rsidR="00EE14EA" w:rsidRPr="00D73A48" w:rsidRDefault="00EE14EA" w:rsidP="00057B44">
            <w:pPr>
              <w:autoSpaceDE w:val="0"/>
              <w:autoSpaceDN w:val="0"/>
              <w:adjustRightInd w:val="0"/>
              <w:spacing w:before="40" w:after="58" w:line="286" w:lineRule="auto"/>
              <w:jc w:val="center"/>
              <w:rPr>
                <w:snapToGrid/>
                <w:sz w:val="14"/>
                <w:szCs w:val="14"/>
                <w:lang w:val="en-GB"/>
              </w:rPr>
            </w:pPr>
          </w:p>
        </w:tc>
      </w:tr>
    </w:tbl>
    <w:p w14:paraId="13A989A5" w14:textId="77777777" w:rsidR="00EE14EA" w:rsidRPr="00D73A48" w:rsidRDefault="00EE14EA" w:rsidP="00EE14EA">
      <w:pPr>
        <w:autoSpaceDE w:val="0"/>
        <w:autoSpaceDN w:val="0"/>
        <w:adjustRightInd w:val="0"/>
        <w:spacing w:after="120"/>
        <w:jc w:val="left"/>
        <w:rPr>
          <w:snapToGrid/>
          <w:sz w:val="18"/>
          <w:szCs w:val="18"/>
          <w:lang w:val="en-GB"/>
        </w:rPr>
      </w:pPr>
    </w:p>
    <w:p w14:paraId="6A124512"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14:paraId="59F0C457"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14:paraId="04A920AA"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14:paraId="6756D22D"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14:paraId="08C9FFF0" w14:textId="77777777" w:rsidR="00EE14EA" w:rsidRPr="000871FF" w:rsidRDefault="00EE14EA" w:rsidP="00EE14EA">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14:paraId="486C49C4" w14:textId="77777777" w:rsidR="00EE14EA" w:rsidRPr="00D73A48" w:rsidRDefault="00EE14EA" w:rsidP="00EE14EA">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w:t>
      </w:r>
      <w:proofErr w:type="spellStart"/>
      <w:r w:rsidRPr="00EF727F">
        <w:rPr>
          <w:snapToGrid/>
          <w:sz w:val="18"/>
          <w:szCs w:val="18"/>
          <w:lang w:val="en-GB"/>
        </w:rPr>
        <w:t>Palexpo</w:t>
      </w:r>
      <w:proofErr w:type="spellEnd"/>
      <w:r w:rsidRPr="00EF727F">
        <w:rPr>
          <w:snapToGrid/>
          <w:sz w:val="18"/>
          <w:szCs w:val="18"/>
          <w:lang w:val="en-GB"/>
        </w:rPr>
        <w:t xml:space="preserve">: </w:t>
      </w:r>
      <w:r>
        <w:rPr>
          <w:snapToGrid/>
          <w:sz w:val="18"/>
          <w:szCs w:val="18"/>
          <w:lang w:val="en-GB"/>
        </w:rPr>
        <w:t>4</w:t>
      </w:r>
      <w:r w:rsidRPr="00AB0A37">
        <w:rPr>
          <w:sz w:val="18"/>
          <w:szCs w:val="18"/>
          <w:lang w:val="en-GB"/>
        </w:rPr>
        <w:t xml:space="preserve"> – 1</w:t>
      </w:r>
      <w:r>
        <w:rPr>
          <w:sz w:val="18"/>
          <w:szCs w:val="18"/>
          <w:lang w:val="en-GB"/>
        </w:rPr>
        <w:t>4</w:t>
      </w:r>
      <w:r w:rsidRPr="00AB0A37">
        <w:rPr>
          <w:sz w:val="18"/>
          <w:szCs w:val="18"/>
          <w:lang w:val="en-GB"/>
        </w:rPr>
        <w:t xml:space="preserve"> March 20</w:t>
      </w:r>
      <w:r>
        <w:rPr>
          <w:sz w:val="18"/>
          <w:szCs w:val="18"/>
          <w:lang w:val="en-GB"/>
        </w:rPr>
        <w:t>21</w:t>
      </w:r>
      <w:r w:rsidRPr="00AB0A37">
        <w:rPr>
          <w:sz w:val="18"/>
          <w:szCs w:val="18"/>
          <w:lang w:val="en-GB"/>
        </w:rPr>
        <w:t xml:space="preserve">; (Press days:  </w:t>
      </w:r>
      <w:r>
        <w:rPr>
          <w:sz w:val="18"/>
          <w:szCs w:val="18"/>
          <w:lang w:val="en-GB"/>
        </w:rPr>
        <w:t xml:space="preserve">2 </w:t>
      </w:r>
      <w:r w:rsidRPr="00AB0A37">
        <w:rPr>
          <w:sz w:val="18"/>
          <w:szCs w:val="18"/>
          <w:lang w:val="en-GB"/>
        </w:rPr>
        <w:t>–</w:t>
      </w:r>
      <w:r>
        <w:rPr>
          <w:sz w:val="18"/>
          <w:szCs w:val="18"/>
          <w:lang w:val="en-GB"/>
        </w:rPr>
        <w:t xml:space="preserve"> 3 </w:t>
      </w:r>
      <w:r w:rsidRPr="00AB0A37">
        <w:rPr>
          <w:sz w:val="18"/>
          <w:szCs w:val="18"/>
          <w:lang w:val="en-GB"/>
        </w:rPr>
        <w:t>March 20</w:t>
      </w:r>
      <w:r>
        <w:rPr>
          <w:sz w:val="18"/>
          <w:szCs w:val="18"/>
          <w:lang w:val="en-GB"/>
        </w:rPr>
        <w:t>21</w:t>
      </w:r>
      <w:r w:rsidRPr="00AB0A37">
        <w:rPr>
          <w:sz w:val="18"/>
          <w:szCs w:val="18"/>
          <w:lang w:val="en-GB"/>
        </w:rPr>
        <w:t>)</w:t>
      </w:r>
      <w:r>
        <w:rPr>
          <w:sz w:val="16"/>
          <w:szCs w:val="18"/>
          <w:lang w:val="en-GB"/>
        </w:rPr>
        <w:t xml:space="preserve"> </w:t>
      </w:r>
      <w:r w:rsidRPr="00EF727F">
        <w:rPr>
          <w:b/>
          <w:snapToGrid/>
          <w:sz w:val="18"/>
          <w:szCs w:val="18"/>
          <w:lang w:val="en-GB"/>
        </w:rPr>
        <w:t>TBC</w:t>
      </w:r>
    </w:p>
    <w:p w14:paraId="7D56CB27" w14:textId="77777777" w:rsidR="00EE14EA" w:rsidRPr="007A6FFC" w:rsidRDefault="00EE14EA" w:rsidP="00EE14EA">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p w14:paraId="05BC870A" w14:textId="77777777" w:rsidR="00EE14EA" w:rsidRPr="00EE14EA" w:rsidRDefault="00EE14EA">
      <w:pPr>
        <w:rPr>
          <w:lang w:val="en-GB"/>
        </w:rPr>
      </w:pPr>
    </w:p>
    <w:sectPr w:rsidR="00EE14EA" w:rsidRPr="00EE14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0444" w14:textId="77777777" w:rsidR="00755163" w:rsidRDefault="00755163" w:rsidP="00755163">
      <w:r>
        <w:separator/>
      </w:r>
    </w:p>
  </w:endnote>
  <w:endnote w:type="continuationSeparator" w:id="0">
    <w:p w14:paraId="3205E080" w14:textId="77777777" w:rsidR="00755163" w:rsidRDefault="00755163" w:rsidP="0075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1048" w14:textId="77777777" w:rsidR="00755163" w:rsidRDefault="00755163" w:rsidP="00755163">
      <w:r>
        <w:separator/>
      </w:r>
    </w:p>
  </w:footnote>
  <w:footnote w:type="continuationSeparator" w:id="0">
    <w:p w14:paraId="75C10971" w14:textId="77777777" w:rsidR="00755163" w:rsidRDefault="00755163" w:rsidP="0075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CC58" w14:textId="797C566A" w:rsidR="00755163" w:rsidRPr="00090871" w:rsidRDefault="00755163" w:rsidP="00755163">
    <w:pPr>
      <w:pStyle w:val="Header"/>
      <w:tabs>
        <w:tab w:val="left" w:pos="7655"/>
      </w:tabs>
      <w:jc w:val="right"/>
      <w:rPr>
        <w:b/>
        <w:bCs/>
        <w:sz w:val="20"/>
        <w:lang w:val="en-GB"/>
      </w:rPr>
    </w:pPr>
    <w:r w:rsidRPr="00090871">
      <w:rPr>
        <w:sz w:val="20"/>
        <w:lang w:val="en-GB"/>
      </w:rPr>
      <w:t xml:space="preserve">Informal document </w:t>
    </w:r>
    <w:r w:rsidRPr="00090871">
      <w:rPr>
        <w:b/>
        <w:bCs/>
        <w:sz w:val="20"/>
        <w:lang w:val="en-GB"/>
      </w:rPr>
      <w:t>WP.29-1</w:t>
    </w:r>
    <w:r>
      <w:rPr>
        <w:b/>
        <w:bCs/>
        <w:sz w:val="20"/>
        <w:lang w:val="en-GB"/>
      </w:rPr>
      <w:t>81</w:t>
    </w:r>
    <w:r w:rsidRPr="00090871">
      <w:rPr>
        <w:b/>
        <w:bCs/>
        <w:sz w:val="20"/>
        <w:lang w:val="en-GB"/>
      </w:rPr>
      <w:t>-0</w:t>
    </w:r>
    <w:r>
      <w:rPr>
        <w:b/>
        <w:bCs/>
        <w:sz w:val="20"/>
        <w:lang w:val="en-GB"/>
      </w:rPr>
      <w:t>2</w:t>
    </w:r>
  </w:p>
  <w:p w14:paraId="00C4FE53" w14:textId="68C8C092" w:rsidR="00755163" w:rsidRPr="0098567E" w:rsidRDefault="00755163" w:rsidP="00755163">
    <w:pPr>
      <w:pStyle w:val="H1G"/>
      <w:tabs>
        <w:tab w:val="clear" w:pos="851"/>
      </w:tabs>
      <w:spacing w:before="0" w:after="0" w:line="240" w:lineRule="auto"/>
      <w:ind w:left="0" w:right="0" w:firstLine="0"/>
      <w:jc w:val="right"/>
      <w:rPr>
        <w:sz w:val="20"/>
      </w:rPr>
    </w:pPr>
    <w:r w:rsidRPr="0098567E">
      <w:rPr>
        <w:sz w:val="20"/>
      </w:rPr>
      <w:t>(</w:t>
    </w:r>
    <w:r w:rsidRPr="00090871">
      <w:rPr>
        <w:b w:val="0"/>
        <w:bCs/>
        <w:sz w:val="20"/>
      </w:rPr>
      <w:t>1</w:t>
    </w:r>
    <w:r>
      <w:rPr>
        <w:b w:val="0"/>
        <w:bCs/>
        <w:sz w:val="20"/>
      </w:rPr>
      <w:t>81s</w:t>
    </w:r>
    <w:r w:rsidRPr="00090871">
      <w:rPr>
        <w:b w:val="0"/>
        <w:bCs/>
        <w:sz w:val="20"/>
      </w:rPr>
      <w:t>t</w:t>
    </w:r>
    <w:r w:rsidRPr="00090871">
      <w:rPr>
        <w:b w:val="0"/>
        <w:bCs/>
        <w:sz w:val="20"/>
        <w:vertAlign w:val="superscript"/>
      </w:rPr>
      <w:t xml:space="preserve"> </w:t>
    </w:r>
    <w:r w:rsidRPr="00090871">
      <w:rPr>
        <w:b w:val="0"/>
        <w:bCs/>
        <w:sz w:val="20"/>
      </w:rPr>
      <w:t>WP.29</w:t>
    </w:r>
    <w:r w:rsidRPr="00090871">
      <w:rPr>
        <w:b w:val="0"/>
        <w:bCs/>
        <w:sz w:val="20"/>
        <w:vertAlign w:val="superscript"/>
      </w:rPr>
      <w:t xml:space="preserve"> </w:t>
    </w:r>
    <w:r w:rsidRPr="00090871">
      <w:rPr>
        <w:b w:val="0"/>
        <w:bCs/>
        <w:sz w:val="20"/>
      </w:rPr>
      <w:t>session</w:t>
    </w:r>
    <w:r w:rsidRPr="00FC4B10">
      <w:rPr>
        <w:b w:val="0"/>
        <w:bCs/>
        <w:sz w:val="20"/>
      </w:rPr>
      <w:t xml:space="preserve">, </w:t>
    </w:r>
    <w:r>
      <w:rPr>
        <w:b w:val="0"/>
        <w:bCs/>
        <w:sz w:val="20"/>
      </w:rPr>
      <w:t>2</w:t>
    </w:r>
    <w:r w:rsidR="00AB1C81">
      <w:rPr>
        <w:b w:val="0"/>
        <w:bCs/>
        <w:sz w:val="20"/>
      </w:rPr>
      <w:t>4</w:t>
    </w:r>
    <w:r>
      <w:rPr>
        <w:b w:val="0"/>
        <w:bCs/>
        <w:sz w:val="20"/>
      </w:rPr>
      <w:t xml:space="preserve"> June</w:t>
    </w:r>
    <w:r w:rsidRPr="00FC4B10">
      <w:rPr>
        <w:b w:val="0"/>
        <w:bCs/>
        <w:sz w:val="20"/>
      </w:rPr>
      <w:t xml:space="preserve"> 20</w:t>
    </w:r>
    <w:r>
      <w:rPr>
        <w:b w:val="0"/>
        <w:bCs/>
        <w:sz w:val="20"/>
      </w:rPr>
      <w:t>20</w:t>
    </w:r>
    <w:r w:rsidRPr="0098567E">
      <w:rPr>
        <w:sz w:val="20"/>
      </w:rPr>
      <w:t>)</w:t>
    </w:r>
  </w:p>
  <w:p w14:paraId="27202FA5" w14:textId="77777777" w:rsidR="00755163" w:rsidRPr="00755163" w:rsidRDefault="00755163">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EA"/>
    <w:rsid w:val="005D0996"/>
    <w:rsid w:val="00755163"/>
    <w:rsid w:val="009F2F5F"/>
    <w:rsid w:val="00AB1C81"/>
    <w:rsid w:val="00EE1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63D2B"/>
  <w15:chartTrackingRefBased/>
  <w15:docId w15:val="{30FFB3A3-EB02-4623-B73F-B5D77BA2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4EA"/>
    <w:pPr>
      <w:widowControl w:val="0"/>
      <w:spacing w:after="0" w:line="240" w:lineRule="auto"/>
      <w:jc w:val="both"/>
    </w:pPr>
    <w:rPr>
      <w:rFonts w:ascii="Times New Roman" w:eastAsia="Times New Roman" w:hAnsi="Times New Roman" w:cs="Times New Roman"/>
      <w:snapToGrid w:val="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4EA"/>
    <w:pPr>
      <w:spacing w:after="120"/>
    </w:pPr>
  </w:style>
  <w:style w:type="character" w:customStyle="1" w:styleId="BodyTextChar">
    <w:name w:val="Body Text Char"/>
    <w:basedOn w:val="DefaultParagraphFont"/>
    <w:link w:val="BodyText"/>
    <w:rsid w:val="00EE14EA"/>
    <w:rPr>
      <w:rFonts w:ascii="Times New Roman" w:eastAsia="Times New Roman" w:hAnsi="Times New Roman" w:cs="Times New Roman"/>
      <w:snapToGrid w:val="0"/>
      <w:sz w:val="24"/>
      <w:szCs w:val="20"/>
      <w:lang w:val="en-US" w:eastAsia="en-US"/>
    </w:rPr>
  </w:style>
  <w:style w:type="paragraph" w:styleId="Header">
    <w:name w:val="header"/>
    <w:basedOn w:val="Normal"/>
    <w:link w:val="HeaderChar"/>
    <w:unhideWhenUsed/>
    <w:rsid w:val="00755163"/>
    <w:pPr>
      <w:tabs>
        <w:tab w:val="center" w:pos="4513"/>
        <w:tab w:val="right" w:pos="9026"/>
      </w:tabs>
    </w:pPr>
  </w:style>
  <w:style w:type="character" w:customStyle="1" w:styleId="HeaderChar">
    <w:name w:val="Header Char"/>
    <w:basedOn w:val="DefaultParagraphFont"/>
    <w:link w:val="Header"/>
    <w:uiPriority w:val="99"/>
    <w:rsid w:val="00755163"/>
    <w:rPr>
      <w:rFonts w:ascii="Times New Roman" w:eastAsia="Times New Roman" w:hAnsi="Times New Roman" w:cs="Times New Roman"/>
      <w:snapToGrid w:val="0"/>
      <w:sz w:val="24"/>
      <w:szCs w:val="20"/>
      <w:lang w:val="en-US" w:eastAsia="en-US"/>
    </w:rPr>
  </w:style>
  <w:style w:type="paragraph" w:styleId="Footer">
    <w:name w:val="footer"/>
    <w:basedOn w:val="Normal"/>
    <w:link w:val="FooterChar"/>
    <w:uiPriority w:val="99"/>
    <w:unhideWhenUsed/>
    <w:rsid w:val="00755163"/>
    <w:pPr>
      <w:tabs>
        <w:tab w:val="center" w:pos="4513"/>
        <w:tab w:val="right" w:pos="9026"/>
      </w:tabs>
    </w:pPr>
  </w:style>
  <w:style w:type="character" w:customStyle="1" w:styleId="FooterChar">
    <w:name w:val="Footer Char"/>
    <w:basedOn w:val="DefaultParagraphFont"/>
    <w:link w:val="Footer"/>
    <w:uiPriority w:val="99"/>
    <w:rsid w:val="00755163"/>
    <w:rPr>
      <w:rFonts w:ascii="Times New Roman" w:eastAsia="Times New Roman" w:hAnsi="Times New Roman" w:cs="Times New Roman"/>
      <w:snapToGrid w:val="0"/>
      <w:sz w:val="24"/>
      <w:szCs w:val="20"/>
      <w:lang w:val="en-US" w:eastAsia="en-US"/>
    </w:rPr>
  </w:style>
  <w:style w:type="paragraph" w:customStyle="1" w:styleId="H1G">
    <w:name w:val="_ H_1_G"/>
    <w:basedOn w:val="Normal"/>
    <w:next w:val="Normal"/>
    <w:rsid w:val="00755163"/>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dc:creator>
  <cp:keywords/>
  <dc:description/>
  <cp:lastModifiedBy>June revision</cp:lastModifiedBy>
  <cp:revision>3</cp:revision>
  <dcterms:created xsi:type="dcterms:W3CDTF">2020-05-29T07:28:00Z</dcterms:created>
  <dcterms:modified xsi:type="dcterms:W3CDTF">2020-06-12T15:56:00Z</dcterms:modified>
</cp:coreProperties>
</file>