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9016C9B" w14:textId="77777777" w:rsidTr="00B20551">
        <w:trPr>
          <w:cantSplit/>
          <w:trHeight w:hRule="exact" w:val="851"/>
        </w:trPr>
        <w:tc>
          <w:tcPr>
            <w:tcW w:w="1276" w:type="dxa"/>
            <w:tcBorders>
              <w:bottom w:val="single" w:sz="4" w:space="0" w:color="auto"/>
            </w:tcBorders>
            <w:vAlign w:val="bottom"/>
          </w:tcPr>
          <w:p w14:paraId="787000AC" w14:textId="77777777" w:rsidR="009E6CB7" w:rsidRDefault="009E6CB7" w:rsidP="00B20551">
            <w:pPr>
              <w:spacing w:after="80"/>
            </w:pPr>
          </w:p>
        </w:tc>
        <w:tc>
          <w:tcPr>
            <w:tcW w:w="2268" w:type="dxa"/>
            <w:tcBorders>
              <w:bottom w:val="single" w:sz="4" w:space="0" w:color="auto"/>
            </w:tcBorders>
            <w:vAlign w:val="bottom"/>
          </w:tcPr>
          <w:p w14:paraId="7BD6C0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914B44" w14:textId="77777777" w:rsidR="009E6CB7" w:rsidRPr="00D47EEA" w:rsidRDefault="00772D17" w:rsidP="00772D17">
            <w:pPr>
              <w:jc w:val="right"/>
            </w:pPr>
            <w:r w:rsidRPr="00772D17">
              <w:rPr>
                <w:sz w:val="40"/>
              </w:rPr>
              <w:t>ECE</w:t>
            </w:r>
            <w:r>
              <w:t>/TRANS/WP.29/2020/</w:t>
            </w:r>
            <w:r w:rsidR="00A24CC9">
              <w:t>86</w:t>
            </w:r>
          </w:p>
        </w:tc>
      </w:tr>
      <w:tr w:rsidR="009E6CB7" w14:paraId="37FE9E08" w14:textId="77777777" w:rsidTr="00B20551">
        <w:trPr>
          <w:cantSplit/>
          <w:trHeight w:hRule="exact" w:val="2835"/>
        </w:trPr>
        <w:tc>
          <w:tcPr>
            <w:tcW w:w="1276" w:type="dxa"/>
            <w:tcBorders>
              <w:top w:val="single" w:sz="4" w:space="0" w:color="auto"/>
              <w:bottom w:val="single" w:sz="12" w:space="0" w:color="auto"/>
            </w:tcBorders>
          </w:tcPr>
          <w:p w14:paraId="46B06EB8" w14:textId="77777777" w:rsidR="009E6CB7" w:rsidRDefault="00686A48" w:rsidP="00B20551">
            <w:pPr>
              <w:spacing w:before="120"/>
            </w:pPr>
            <w:r>
              <w:rPr>
                <w:noProof/>
                <w:lang w:val="fr-CH" w:eastAsia="fr-CH"/>
              </w:rPr>
              <w:drawing>
                <wp:inline distT="0" distB="0" distL="0" distR="0" wp14:anchorId="0A1BB278" wp14:editId="639A6BC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945EC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C052BF8" w14:textId="77777777" w:rsidR="009E6CB7" w:rsidRDefault="00772D17" w:rsidP="00772D17">
            <w:pPr>
              <w:spacing w:before="240" w:line="240" w:lineRule="exact"/>
            </w:pPr>
            <w:r>
              <w:t>Distr.: Genera</w:t>
            </w:r>
            <w:r w:rsidR="008C44AB">
              <w:t>l</w:t>
            </w:r>
          </w:p>
          <w:p w14:paraId="7D74B91C" w14:textId="0F4AF59B" w:rsidR="00772D17" w:rsidRDefault="00DB61FD" w:rsidP="00772D17">
            <w:pPr>
              <w:spacing w:line="240" w:lineRule="exact"/>
            </w:pPr>
            <w:r>
              <w:t>7 April</w:t>
            </w:r>
            <w:r w:rsidR="00772D17">
              <w:t xml:space="preserve"> 2020</w:t>
            </w:r>
          </w:p>
          <w:p w14:paraId="01EE5638" w14:textId="77777777" w:rsidR="00772D17" w:rsidRDefault="00772D17" w:rsidP="00772D17">
            <w:pPr>
              <w:spacing w:line="240" w:lineRule="exact"/>
            </w:pPr>
          </w:p>
          <w:p w14:paraId="2F6E5D50" w14:textId="77777777" w:rsidR="00772D17" w:rsidRDefault="00772D17" w:rsidP="00772D17">
            <w:pPr>
              <w:spacing w:line="240" w:lineRule="exact"/>
            </w:pPr>
            <w:r>
              <w:t>Original: English</w:t>
            </w:r>
          </w:p>
        </w:tc>
      </w:tr>
    </w:tbl>
    <w:p w14:paraId="3E016CD4" w14:textId="77777777" w:rsidR="00772D17" w:rsidRPr="00525E6C" w:rsidRDefault="00772D17" w:rsidP="00772D17">
      <w:pPr>
        <w:spacing w:before="120"/>
        <w:rPr>
          <w:b/>
          <w:sz w:val="28"/>
          <w:szCs w:val="28"/>
        </w:rPr>
      </w:pPr>
      <w:r w:rsidRPr="00525E6C">
        <w:rPr>
          <w:b/>
          <w:sz w:val="28"/>
          <w:szCs w:val="28"/>
        </w:rPr>
        <w:t>Economic Commission for Europe</w:t>
      </w:r>
    </w:p>
    <w:p w14:paraId="57B8C546" w14:textId="77777777" w:rsidR="00772D17" w:rsidRPr="00525E6C" w:rsidRDefault="00772D17" w:rsidP="00772D17">
      <w:pPr>
        <w:spacing w:before="120"/>
        <w:rPr>
          <w:sz w:val="28"/>
          <w:szCs w:val="28"/>
        </w:rPr>
      </w:pPr>
      <w:r w:rsidRPr="00525E6C">
        <w:rPr>
          <w:sz w:val="28"/>
          <w:szCs w:val="28"/>
        </w:rPr>
        <w:t>Inland Transport Committee</w:t>
      </w:r>
    </w:p>
    <w:p w14:paraId="6674FA79"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30B9F150" w14:textId="77777777" w:rsidR="00772D17" w:rsidRDefault="00772D17" w:rsidP="00772D17">
      <w:pPr>
        <w:tabs>
          <w:tab w:val="center" w:pos="4819"/>
        </w:tabs>
        <w:spacing w:before="120"/>
        <w:rPr>
          <w:b/>
          <w:lang w:val="en-US"/>
        </w:rPr>
      </w:pPr>
      <w:r>
        <w:rPr>
          <w:b/>
          <w:lang w:val="en-US"/>
        </w:rPr>
        <w:t>181st session</w:t>
      </w:r>
    </w:p>
    <w:p w14:paraId="686B5F7B"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7A3ACE38" w14:textId="77777777" w:rsidR="00A24CC9" w:rsidRDefault="00A24CC9" w:rsidP="00A24CC9">
      <w:r>
        <w:t>Item 14</w:t>
      </w:r>
      <w:r w:rsidRPr="00261508">
        <w:t>.6.</w:t>
      </w:r>
      <w:r>
        <w:t xml:space="preserve"> of the provisional agenda</w:t>
      </w:r>
    </w:p>
    <w:p w14:paraId="3D0620B2" w14:textId="6DF4E041" w:rsidR="00A24CC9" w:rsidRDefault="00A24CC9" w:rsidP="00A24CC9">
      <w:pPr>
        <w:rPr>
          <w:b/>
        </w:rPr>
      </w:pPr>
      <w:r w:rsidRPr="00CA26FA">
        <w:rPr>
          <w:b/>
        </w:rPr>
        <w:t>Consideration and vote by AC.3 of draft UN GTRs</w:t>
      </w:r>
      <w:r>
        <w:rPr>
          <w:b/>
        </w:rPr>
        <w:br/>
      </w:r>
      <w:r w:rsidRPr="00CA26FA">
        <w:rPr>
          <w:b/>
        </w:rPr>
        <w:t>and/or draft amendments to established UN GTRs</w:t>
      </w:r>
      <w:r>
        <w:rPr>
          <w:b/>
        </w:rPr>
        <w:br/>
      </w:r>
      <w:r w:rsidRPr="008013E0">
        <w:rPr>
          <w:b/>
        </w:rPr>
        <w:t>P</w:t>
      </w:r>
      <w:r w:rsidRPr="003C66B6">
        <w:rPr>
          <w:b/>
        </w:rPr>
        <w:t>roposal for amendments to a UN GTR, if any</w:t>
      </w:r>
      <w:r w:rsidR="00DB61FD">
        <w:rPr>
          <w:b/>
        </w:rPr>
        <w:t xml:space="preserve">: </w:t>
      </w:r>
    </w:p>
    <w:p w14:paraId="664C004B" w14:textId="0CB41FA1" w:rsidR="00DB61FD" w:rsidRPr="00DB61FD" w:rsidRDefault="00DB61FD" w:rsidP="00A24CC9">
      <w:pPr>
        <w:rPr>
          <w:b/>
          <w:bCs/>
        </w:rPr>
      </w:pPr>
      <w:r w:rsidRPr="00DB61FD">
        <w:rPr>
          <w:b/>
          <w:bCs/>
        </w:rPr>
        <w:t>Proposal for Amendment 1 to UN GTR No. 7 (Head restraints)</w:t>
      </w:r>
    </w:p>
    <w:p w14:paraId="2F212B4D" w14:textId="77777777" w:rsidR="00772D17" w:rsidRDefault="00772D17" w:rsidP="00772D17">
      <w:pPr>
        <w:pStyle w:val="HChG"/>
      </w:pPr>
      <w:r>
        <w:tab/>
      </w:r>
      <w:r>
        <w:tab/>
      </w:r>
      <w:r w:rsidR="00A24CC9" w:rsidRPr="00E320F5">
        <w:t>Final progress report of the informal working group</w:t>
      </w:r>
      <w:r w:rsidR="00A24CC9">
        <w:t xml:space="preserve"> on Phase II of UN GTR No. 7</w:t>
      </w:r>
    </w:p>
    <w:p w14:paraId="2686EC43" w14:textId="77777777"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261508">
        <w:rPr>
          <w:szCs w:val="24"/>
        </w:rPr>
        <w:t>Passive Safety</w:t>
      </w:r>
      <w:r w:rsidR="00DB276D">
        <w:rPr>
          <w:szCs w:val="24"/>
        </w:rPr>
        <w:t xml:space="preserve"> </w:t>
      </w:r>
      <w:r w:rsidR="00DB276D" w:rsidRPr="005F3E9A">
        <w:rPr>
          <w:rStyle w:val="FootnoteReference"/>
          <w:sz w:val="20"/>
        </w:rPr>
        <w:footnoteReference w:customMarkFollows="1" w:id="2"/>
        <w:t>*</w:t>
      </w:r>
    </w:p>
    <w:p w14:paraId="21227E2A" w14:textId="77777777" w:rsidR="00A24CC9" w:rsidRDefault="00A24CC9" w:rsidP="00A24CC9">
      <w:pPr>
        <w:pStyle w:val="SingleTxtG"/>
        <w:ind w:firstLine="567"/>
        <w:rPr>
          <w:lang w:val="en-US"/>
        </w:rPr>
      </w:pPr>
      <w:r w:rsidRPr="008405E4">
        <w:rPr>
          <w:lang w:val="en-US"/>
        </w:rPr>
        <w:t xml:space="preserve">The text reproduced below was adopted by the </w:t>
      </w:r>
      <w:r>
        <w:t>Working Party on Passive Safety</w:t>
      </w:r>
      <w:r>
        <w:rPr>
          <w:lang w:val="en-US"/>
        </w:rPr>
        <w:t xml:space="preserve"> </w:t>
      </w:r>
      <w:r w:rsidRPr="008405E4">
        <w:rPr>
          <w:lang w:val="en-US"/>
        </w:rPr>
        <w:t>(GR</w:t>
      </w:r>
      <w:r>
        <w:rPr>
          <w:lang w:val="en-US"/>
        </w:rPr>
        <w:t>SP</w:t>
      </w:r>
      <w:r w:rsidRPr="008405E4">
        <w:rPr>
          <w:lang w:val="en-US"/>
        </w:rPr>
        <w:t xml:space="preserve">) at its </w:t>
      </w:r>
      <w:r>
        <w:rPr>
          <w:lang w:val="en-US"/>
        </w:rPr>
        <w:t xml:space="preserve">sixty-fifth </w:t>
      </w:r>
      <w:r w:rsidRPr="008405E4">
        <w:rPr>
          <w:lang w:val="en-US"/>
        </w:rPr>
        <w:t xml:space="preserve">session </w:t>
      </w:r>
      <w:r w:rsidRPr="00EE7C07">
        <w:rPr>
          <w:lang w:val="en-US"/>
        </w:rPr>
        <w:t>(ECE/TRANS/WP.29/GR</w:t>
      </w:r>
      <w:r>
        <w:rPr>
          <w:lang w:val="en-US"/>
        </w:rPr>
        <w:t>SP</w:t>
      </w:r>
      <w:r w:rsidRPr="00EE7C07">
        <w:rPr>
          <w:lang w:val="en-US"/>
        </w:rPr>
        <w:t>/</w:t>
      </w:r>
      <w:r>
        <w:rPr>
          <w:lang w:val="en-US"/>
        </w:rPr>
        <w:t>66</w:t>
      </w:r>
      <w:r w:rsidRPr="00EE7C07">
        <w:rPr>
          <w:lang w:val="en-US"/>
        </w:rPr>
        <w:t xml:space="preserve">, para. </w:t>
      </w:r>
      <w:r>
        <w:rPr>
          <w:lang w:val="en-US"/>
        </w:rPr>
        <w:t xml:space="preserve">5). It is based on </w:t>
      </w:r>
      <w:r w:rsidRPr="00EE1502">
        <w:t>ECE/TRANS/WP.29/GRSP/2019/</w:t>
      </w:r>
      <w:r>
        <w:t>21</w:t>
      </w:r>
      <w:r>
        <w:rPr>
          <w:lang w:val="en-US"/>
        </w:rPr>
        <w:t xml:space="preserve">. </w:t>
      </w:r>
      <w:r w:rsidRPr="008405E4">
        <w:rPr>
          <w:lang w:val="en-US"/>
        </w:rPr>
        <w:t xml:space="preserve">It is submitted to the World Forum for Harmonization of Vehicle Regulations (WP.29) and to the </w:t>
      </w:r>
      <w:r w:rsidR="00C04465">
        <w:rPr>
          <w:lang w:val="en-US"/>
        </w:rPr>
        <w:t>Executive Committe</w:t>
      </w:r>
      <w:r w:rsidRPr="008405E4">
        <w:rPr>
          <w:lang w:val="en-US"/>
        </w:rPr>
        <w:t xml:space="preserve">e </w:t>
      </w:r>
      <w:r w:rsidR="00C04465">
        <w:rPr>
          <w:lang w:val="en-US"/>
        </w:rPr>
        <w:t xml:space="preserve">of the 1998 Agreement </w:t>
      </w:r>
      <w:r>
        <w:rPr>
          <w:lang w:val="en-US"/>
        </w:rPr>
        <w:t>(</w:t>
      </w:r>
      <w:r w:rsidRPr="008405E4">
        <w:rPr>
          <w:lang w:val="en-US"/>
        </w:rPr>
        <w:t>AC.</w:t>
      </w:r>
      <w:r w:rsidR="00C04465">
        <w:rPr>
          <w:lang w:val="en-US"/>
        </w:rPr>
        <w:t>3</w:t>
      </w:r>
      <w:r>
        <w:rPr>
          <w:lang w:val="en-US"/>
        </w:rPr>
        <w:t>)</w:t>
      </w:r>
      <w:r w:rsidRPr="008405E4">
        <w:rPr>
          <w:lang w:val="en-US"/>
        </w:rPr>
        <w:t xml:space="preserve"> for consideration at their </w:t>
      </w:r>
      <w:r>
        <w:rPr>
          <w:lang w:val="en-US"/>
        </w:rPr>
        <w:t xml:space="preserve">June </w:t>
      </w:r>
      <w:r w:rsidRPr="008405E4">
        <w:rPr>
          <w:lang w:val="en-US"/>
        </w:rPr>
        <w:t>20</w:t>
      </w:r>
      <w:r>
        <w:rPr>
          <w:lang w:val="en-US"/>
        </w:rPr>
        <w:t>20</w:t>
      </w:r>
      <w:r w:rsidRPr="008405E4">
        <w:rPr>
          <w:lang w:val="en-US"/>
        </w:rPr>
        <w:t xml:space="preserve"> sessions.</w:t>
      </w:r>
    </w:p>
    <w:p w14:paraId="434ED119" w14:textId="77777777" w:rsidR="00DB276D" w:rsidRDefault="00DB276D" w:rsidP="00772D17">
      <w:pPr>
        <w:pStyle w:val="SingleTxtG"/>
        <w:ind w:firstLine="567"/>
      </w:pPr>
      <w:r>
        <w:br w:type="page"/>
      </w:r>
    </w:p>
    <w:p w14:paraId="5D921071" w14:textId="77777777" w:rsidR="00A24CC9" w:rsidRPr="00AB0811" w:rsidRDefault="00A24CC9" w:rsidP="00A24CC9">
      <w:pPr>
        <w:pStyle w:val="HChG"/>
        <w:ind w:hanging="567"/>
      </w:pPr>
      <w:r w:rsidRPr="00AB0811">
        <w:lastRenderedPageBreak/>
        <w:t>I.</w:t>
      </w:r>
      <w:r w:rsidRPr="00AB0811">
        <w:tab/>
      </w:r>
      <w:r w:rsidRPr="00AB0811">
        <w:tab/>
        <w:t>Objective of this proposal</w:t>
      </w:r>
    </w:p>
    <w:p w14:paraId="478DA4BA" w14:textId="01744F75" w:rsidR="00A24CC9" w:rsidRPr="00AB0811" w:rsidRDefault="00A24CC9" w:rsidP="00A24CC9">
      <w:pPr>
        <w:spacing w:after="120"/>
        <w:ind w:left="1134" w:right="1134"/>
        <w:jc w:val="both"/>
      </w:pPr>
      <w:r w:rsidRPr="00FB48A9">
        <w:t>1.</w:t>
      </w:r>
      <w:r w:rsidRPr="00FB48A9">
        <w:tab/>
        <w:t xml:space="preserve">The representative of Japan proposed </w:t>
      </w:r>
      <w:r>
        <w:t xml:space="preserve">the </w:t>
      </w:r>
      <w:r w:rsidRPr="00FB48A9">
        <w:t>develop</w:t>
      </w:r>
      <w:r>
        <w:t>ment of</w:t>
      </w:r>
      <w:r w:rsidRPr="00FB48A9">
        <w:t xml:space="preserve"> Phase 2 of UN GTR No. 7</w:t>
      </w:r>
      <w:r>
        <w:t xml:space="preserve"> at the </w:t>
      </w:r>
      <w:r w:rsidR="004A71F8">
        <w:rPr>
          <w:lang w:val="en-US"/>
        </w:rPr>
        <w:t>twenty-seventh session of the Executive Committee (AC.3) of the 1998 Agreement.</w:t>
      </w:r>
      <w:bookmarkStart w:id="0" w:name="_GoBack"/>
      <w:bookmarkEnd w:id="0"/>
      <w:r w:rsidRPr="00FB48A9">
        <w:t xml:space="preserve"> Additional amendments proposed by the United States of America were incorporated</w:t>
      </w:r>
      <w:r w:rsidR="00DB61FD">
        <w:t>,</w:t>
      </w:r>
      <w:r>
        <w:t xml:space="preserve"> </w:t>
      </w:r>
      <w:r w:rsidRPr="00AB0811">
        <w:rPr>
          <w:sz w:val="18"/>
          <w:vertAlign w:val="superscript"/>
        </w:rPr>
        <w:footnoteReference w:id="3"/>
      </w:r>
      <w:r w:rsidRPr="00AB0811">
        <w:t xml:space="preserve"> </w:t>
      </w:r>
      <w:r>
        <w:t xml:space="preserve">as well as the </w:t>
      </w:r>
      <w:r w:rsidRPr="00AB0811">
        <w:t>establish</w:t>
      </w:r>
      <w:r>
        <w:t>ment of</w:t>
      </w:r>
      <w:r w:rsidRPr="00AB0811">
        <w:t xml:space="preserve"> an informal </w:t>
      </w:r>
      <w:r>
        <w:t xml:space="preserve">working </w:t>
      </w:r>
      <w:r w:rsidRPr="00AB0811">
        <w:t>group for develop</w:t>
      </w:r>
      <w:r>
        <w:t xml:space="preserve">ing </w:t>
      </w:r>
      <w:r w:rsidRPr="00AB0811">
        <w:t>Phase</w:t>
      </w:r>
      <w:r>
        <w:t xml:space="preserve"> 2</w:t>
      </w:r>
      <w:r w:rsidRPr="00AB0811">
        <w:t xml:space="preserve">. </w:t>
      </w:r>
      <w:r>
        <w:t xml:space="preserve">IWG was </w:t>
      </w:r>
      <w:r w:rsidRPr="00AB0811">
        <w:t>mandate</w:t>
      </w:r>
      <w:r>
        <w:t>d</w:t>
      </w:r>
      <w:r w:rsidRPr="00AB0811">
        <w:t xml:space="preserve"> to discuss appropriate methods for testing and evaluating </w:t>
      </w:r>
      <w:r w:rsidRPr="00AB0811">
        <w:rPr>
          <w:iCs/>
        </w:rPr>
        <w:t>injuries due to rear</w:t>
      </w:r>
      <w:r>
        <w:rPr>
          <w:iCs/>
        </w:rPr>
        <w:t>-</w:t>
      </w:r>
      <w:r w:rsidRPr="00AB0811">
        <w:rPr>
          <w:iCs/>
        </w:rPr>
        <w:t>impact crashes.</w:t>
      </w:r>
    </w:p>
    <w:p w14:paraId="1FF56012" w14:textId="77777777" w:rsidR="00A24CC9" w:rsidRPr="00AB0811" w:rsidRDefault="00A24CC9" w:rsidP="00A24CC9">
      <w:pPr>
        <w:keepNext/>
        <w:keepLines/>
        <w:tabs>
          <w:tab w:val="right" w:pos="851"/>
        </w:tabs>
        <w:spacing w:before="360" w:after="240" w:line="300" w:lineRule="exact"/>
        <w:ind w:left="1134" w:right="1134" w:hanging="567"/>
        <w:rPr>
          <w:b/>
          <w:sz w:val="28"/>
        </w:rPr>
      </w:pPr>
      <w:r w:rsidRPr="00AB0811">
        <w:rPr>
          <w:b/>
          <w:sz w:val="28"/>
        </w:rPr>
        <w:t>II.</w:t>
      </w:r>
      <w:r w:rsidRPr="00AB0811">
        <w:rPr>
          <w:b/>
          <w:sz w:val="28"/>
        </w:rPr>
        <w:tab/>
        <w:t>Background</w:t>
      </w:r>
    </w:p>
    <w:p w14:paraId="2373469E" w14:textId="77777777" w:rsidR="00A24CC9" w:rsidRPr="00FB48A9" w:rsidRDefault="00A24CC9" w:rsidP="00A24CC9">
      <w:pPr>
        <w:spacing w:after="120"/>
        <w:ind w:left="1134" w:right="1134"/>
        <w:jc w:val="both"/>
      </w:pPr>
      <w:r w:rsidRPr="00FB48A9">
        <w:t>2</w:t>
      </w:r>
      <w:r w:rsidRPr="00FB48A9">
        <w:tab/>
        <w:t>At its 143</w:t>
      </w:r>
      <w:r w:rsidRPr="00EA654E">
        <w:t>rd</w:t>
      </w:r>
      <w:r w:rsidRPr="00FB48A9">
        <w:t xml:space="preserve"> session in November 2007, the World Forum for Harmonization of Vehicle Regulations (WP.29) agreed to provide guidance to GRSP </w:t>
      </w:r>
      <w:r>
        <w:t xml:space="preserve">on </w:t>
      </w:r>
      <w:r w:rsidRPr="00FB48A9">
        <w:t>develop</w:t>
      </w:r>
      <w:r>
        <w:t>ing</w:t>
      </w:r>
      <w:r w:rsidRPr="00FB48A9">
        <w:t xml:space="preserve"> the draft UN GTR on head restraints (ECE/TRANS/WP.29/1064, para. 81) and </w:t>
      </w:r>
      <w:r>
        <w:t xml:space="preserve">decided </w:t>
      </w:r>
      <w:r w:rsidRPr="00FB48A9">
        <w:t>that Phase 2 of the UN GTR should consider</w:t>
      </w:r>
      <w:r>
        <w:t xml:space="preserve"> (</w:t>
      </w:r>
      <w:r w:rsidRPr="00FB48A9">
        <w:t>WP.29-143-23-Rev.1</w:t>
      </w:r>
      <w:r>
        <w:t>)</w:t>
      </w:r>
      <w:r w:rsidRPr="00FB48A9">
        <w:t>:</w:t>
      </w:r>
    </w:p>
    <w:p w14:paraId="1868D818" w14:textId="77777777" w:rsidR="00A24CC9" w:rsidRPr="00FB48A9" w:rsidRDefault="00A24CC9" w:rsidP="00A24CC9">
      <w:pPr>
        <w:spacing w:after="120"/>
        <w:ind w:left="2259" w:right="1134" w:hanging="558"/>
        <w:jc w:val="both"/>
      </w:pPr>
      <w:r w:rsidRPr="00FB48A9">
        <w:t>(a)</w:t>
      </w:r>
      <w:r w:rsidRPr="00FB48A9">
        <w:tab/>
        <w:t>The head restraint height of 850 mm;</w:t>
      </w:r>
    </w:p>
    <w:p w14:paraId="0936C925" w14:textId="77777777" w:rsidR="00A24CC9" w:rsidRPr="00FB48A9" w:rsidRDefault="00A24CC9" w:rsidP="00A24CC9">
      <w:pPr>
        <w:pStyle w:val="SingleTxtG"/>
      </w:pPr>
      <w:r>
        <w:tab/>
      </w:r>
      <w:r>
        <w:tab/>
      </w:r>
      <w:r w:rsidRPr="00FB48A9">
        <w:t>(b)</w:t>
      </w:r>
      <w:r w:rsidRPr="00FB48A9">
        <w:tab/>
        <w:t xml:space="preserve">The appropriate dynamic test, including the test procedure, injury criteria and the associated corridors for the </w:t>
      </w:r>
      <w:proofErr w:type="spellStart"/>
      <w:r>
        <w:t>B</w:t>
      </w:r>
      <w:r w:rsidRPr="00FB48A9">
        <w:t>iofidelic</w:t>
      </w:r>
      <w:proofErr w:type="spellEnd"/>
      <w:r w:rsidRPr="00FB48A9">
        <w:t xml:space="preserve"> Rear Impact Dummy II (</w:t>
      </w:r>
      <w:proofErr w:type="spellStart"/>
      <w:r w:rsidRPr="00FB48A9">
        <w:t>BioRID</w:t>
      </w:r>
      <w:proofErr w:type="spellEnd"/>
      <w:r w:rsidRPr="00FB48A9">
        <w:t xml:space="preserve"> II).</w:t>
      </w:r>
    </w:p>
    <w:p w14:paraId="15CF3B4E" w14:textId="77777777" w:rsidR="00A24CC9" w:rsidRPr="00FB48A9" w:rsidRDefault="00A24CC9" w:rsidP="00A24CC9">
      <w:pPr>
        <w:spacing w:after="120"/>
        <w:ind w:left="1134" w:right="1134"/>
        <w:jc w:val="both"/>
      </w:pPr>
      <w:r w:rsidRPr="00FB48A9">
        <w:t>3.</w:t>
      </w:r>
      <w:r w:rsidRPr="00FB48A9">
        <w:tab/>
        <w:t xml:space="preserve">At its </w:t>
      </w:r>
      <w:r w:rsidRPr="00FB48A9">
        <w:rPr>
          <w:bCs/>
        </w:rPr>
        <w:t>148</w:t>
      </w:r>
      <w:r w:rsidRPr="00E2002C">
        <w:rPr>
          <w:bCs/>
        </w:rPr>
        <w:t>th</w:t>
      </w:r>
      <w:r w:rsidRPr="00FB48A9">
        <w:rPr>
          <w:bCs/>
        </w:rPr>
        <w:t xml:space="preserve"> </w:t>
      </w:r>
      <w:r w:rsidRPr="00FB48A9">
        <w:t xml:space="preserve">session in June 2009, the Executive Committee of the 1998 Agreement (AC.3) agreed </w:t>
      </w:r>
      <w:r>
        <w:t xml:space="preserve">to </w:t>
      </w:r>
      <w:r w:rsidRPr="00FB48A9">
        <w:t>the two-step approach suggested by the representative</w:t>
      </w:r>
      <w:r>
        <w:t>s</w:t>
      </w:r>
      <w:r w:rsidRPr="00FB48A9">
        <w:t xml:space="preserve"> of the United Kingdom of Great Britain and Northern Ireland and of the United States of America. This approach considers whether </w:t>
      </w:r>
      <w:proofErr w:type="spellStart"/>
      <w:r w:rsidRPr="00FB48A9">
        <w:t>BioRID</w:t>
      </w:r>
      <w:proofErr w:type="spellEnd"/>
      <w:r w:rsidRPr="00FB48A9">
        <w:t xml:space="preserve"> II can more effectively address injuries occurring in low</w:t>
      </w:r>
      <w:r>
        <w:t>-</w:t>
      </w:r>
      <w:r w:rsidRPr="00FB48A9">
        <w:t>speed</w:t>
      </w:r>
      <w:r>
        <w:t>,</w:t>
      </w:r>
      <w:r w:rsidRPr="00FB48A9">
        <w:t xml:space="preserve"> rear</w:t>
      </w:r>
      <w:r>
        <w:t>-</w:t>
      </w:r>
      <w:r w:rsidRPr="00FB48A9">
        <w:t>impact crashes and focus</w:t>
      </w:r>
      <w:r>
        <w:t>es</w:t>
      </w:r>
      <w:r w:rsidRPr="00FB48A9">
        <w:t xml:space="preserve"> on reducing injuries in higher speed</w:t>
      </w:r>
      <w:r>
        <w:t>,</w:t>
      </w:r>
      <w:r w:rsidRPr="00FB48A9">
        <w:t xml:space="preserve"> rear</w:t>
      </w:r>
      <w:r>
        <w:t>-</w:t>
      </w:r>
      <w:r w:rsidRPr="00FB48A9">
        <w:t>impact crashes as a second step. At its 149</w:t>
      </w:r>
      <w:r w:rsidRPr="00144121">
        <w:t xml:space="preserve">th </w:t>
      </w:r>
      <w:r w:rsidRPr="00FB48A9">
        <w:t xml:space="preserve">session, in November 2009, Japan submitted to AC.3 a proposal for developing amendments to the UN GTR, prepared jointly with the United Kingdom and the United States of America, and </w:t>
      </w:r>
      <w:r>
        <w:t xml:space="preserve">a </w:t>
      </w:r>
      <w:r w:rsidRPr="00FB48A9">
        <w:t xml:space="preserve">revised timetable. AC.3 agreed to </w:t>
      </w:r>
      <w:r>
        <w:t xml:space="preserve">the </w:t>
      </w:r>
      <w:r w:rsidRPr="00FB48A9">
        <w:t>develop</w:t>
      </w:r>
      <w:r>
        <w:t>ment</w:t>
      </w:r>
      <w:r w:rsidRPr="00FB48A9">
        <w:t xml:space="preserve">. As a first step, the amendment work </w:t>
      </w:r>
      <w:r>
        <w:t xml:space="preserve">would </w:t>
      </w:r>
      <w:r w:rsidRPr="00FB48A9">
        <w:t>develop a low</w:t>
      </w:r>
      <w:r>
        <w:t>-</w:t>
      </w:r>
      <w:r w:rsidRPr="00FB48A9">
        <w:t xml:space="preserve">speed dynamic test using the </w:t>
      </w:r>
      <w:proofErr w:type="spellStart"/>
      <w:r w:rsidRPr="00FB48A9">
        <w:t>BioRID</w:t>
      </w:r>
      <w:proofErr w:type="spellEnd"/>
      <w:r w:rsidRPr="00FB48A9">
        <w:t xml:space="preserve"> II dummy. </w:t>
      </w:r>
      <w:r>
        <w:t>The first issue was</w:t>
      </w:r>
      <w:r w:rsidRPr="00FB48A9">
        <w:rPr>
          <w:bCs/>
        </w:rPr>
        <w:t xml:space="preserve"> </w:t>
      </w:r>
      <w:r>
        <w:rPr>
          <w:bCs/>
        </w:rPr>
        <w:t xml:space="preserve">defining </w:t>
      </w:r>
      <w:r w:rsidRPr="00FB48A9">
        <w:rPr>
          <w:bCs/>
        </w:rPr>
        <w:t xml:space="preserve">the effective height </w:t>
      </w:r>
      <w:r>
        <w:rPr>
          <w:bCs/>
        </w:rPr>
        <w:t xml:space="preserve">of </w:t>
      </w:r>
      <w:r w:rsidRPr="007650D2">
        <w:t>the head restraint</w:t>
      </w:r>
      <w:r w:rsidRPr="00FB48A9">
        <w:rPr>
          <w:bCs/>
        </w:rPr>
        <w:t xml:space="preserve">. Detailed discussions on dummies </w:t>
      </w:r>
      <w:r>
        <w:rPr>
          <w:bCs/>
        </w:rPr>
        <w:t xml:space="preserve">would </w:t>
      </w:r>
      <w:r w:rsidRPr="00FB48A9">
        <w:rPr>
          <w:bCs/>
        </w:rPr>
        <w:t xml:space="preserve">be conducted by a Technical Evaluation Group (TEG), which </w:t>
      </w:r>
      <w:r>
        <w:rPr>
          <w:bCs/>
        </w:rPr>
        <w:t xml:space="preserve">was to </w:t>
      </w:r>
      <w:r w:rsidRPr="00FB48A9">
        <w:rPr>
          <w:bCs/>
        </w:rPr>
        <w:t xml:space="preserve">be established under the auspices of the informal group. Drawings detailing the uniform specification of the test tools </w:t>
      </w:r>
      <w:r>
        <w:rPr>
          <w:bCs/>
        </w:rPr>
        <w:t xml:space="preserve">would </w:t>
      </w:r>
      <w:r w:rsidRPr="00FB48A9">
        <w:rPr>
          <w:bCs/>
        </w:rPr>
        <w:t>be developed and provided to the secretariat as reference material.</w:t>
      </w:r>
    </w:p>
    <w:p w14:paraId="4A22CEEA" w14:textId="77777777" w:rsidR="00A24CC9" w:rsidRPr="00FB48A9" w:rsidRDefault="00A24CC9" w:rsidP="00A24CC9">
      <w:pPr>
        <w:spacing w:after="120"/>
        <w:ind w:left="1134" w:right="1134"/>
        <w:jc w:val="both"/>
      </w:pPr>
      <w:r w:rsidRPr="00FB48A9">
        <w:t>4.</w:t>
      </w:r>
      <w:r w:rsidRPr="00FB48A9">
        <w:tab/>
        <w:t>To address minor neck injuries (Maximum Abbreviated Injury Scale 1 (MAIS)) that occur in low</w:t>
      </w:r>
      <w:r>
        <w:t>-</w:t>
      </w:r>
      <w:r w:rsidRPr="00FB48A9">
        <w:t>speed</w:t>
      </w:r>
      <w:r>
        <w:t xml:space="preserve"> and </w:t>
      </w:r>
      <w:r w:rsidRPr="00FB48A9">
        <w:t>rear</w:t>
      </w:r>
      <w:r>
        <w:t>-</w:t>
      </w:r>
      <w:r w:rsidRPr="00FB48A9">
        <w:t>impact crashes, insurance industry groups</w:t>
      </w:r>
      <w:r>
        <w:t xml:space="preserve"> </w:t>
      </w:r>
      <w:r w:rsidRPr="00C930CD">
        <w:t>–</w:t>
      </w:r>
      <w:r w:rsidRPr="00FB48A9">
        <w:t xml:space="preserve"> such as the International Insurance Whiplash Prevention Group (IIWPG), Insurance Institute for Highway Safety (IIHS) and Thatcham</w:t>
      </w:r>
      <w:r>
        <w:t xml:space="preserve"> </w:t>
      </w:r>
      <w:r w:rsidRPr="00C930CD">
        <w:t>–</w:t>
      </w:r>
      <w:r w:rsidRPr="00FB48A9">
        <w:t xml:space="preserve"> conduct</w:t>
      </w:r>
      <w:r>
        <w:t>ed</w:t>
      </w:r>
      <w:r w:rsidRPr="00FB48A9">
        <w:t xml:space="preserve"> dynamic evaluations of seats. The European New Car Assessment Programme (</w:t>
      </w:r>
      <w:proofErr w:type="spellStart"/>
      <w:r w:rsidRPr="00FB48A9">
        <w:t>EuroNCAP</w:t>
      </w:r>
      <w:proofErr w:type="spellEnd"/>
      <w:r w:rsidRPr="00FB48A9">
        <w:t xml:space="preserve">) introduced dynamic evaluations of seats in 2008, and the Japanese New Car Assessment Programme (JNCAP) introduced dynamic evaluations of seats in 2009. </w:t>
      </w:r>
      <w:r>
        <w:t>T</w:t>
      </w:r>
      <w:r w:rsidRPr="00FB48A9">
        <w:t>esting and evaluation methods var</w:t>
      </w:r>
      <w:r>
        <w:t>ied</w:t>
      </w:r>
      <w:r w:rsidRPr="00FB48A9">
        <w:t xml:space="preserve"> from one programme to another.  Additionally, the European Enhanced Vehicle-safety Committee (EEVC) Working Group 12 ha</w:t>
      </w:r>
      <w:r>
        <w:t>d</w:t>
      </w:r>
      <w:r w:rsidRPr="00FB48A9">
        <w:t xml:space="preserve"> investigat</w:t>
      </w:r>
      <w:r>
        <w:t>ed</w:t>
      </w:r>
      <w:r w:rsidRPr="00FB48A9">
        <w:t xml:space="preserve"> </w:t>
      </w:r>
      <w:r>
        <w:t xml:space="preserve">which </w:t>
      </w:r>
      <w:r w:rsidRPr="00FB48A9">
        <w:t>appropriate dynamic test</w:t>
      </w:r>
      <w:r>
        <w:t xml:space="preserve"> to </w:t>
      </w:r>
      <w:r w:rsidRPr="00FB48A9">
        <w:t>address minor injuries in low</w:t>
      </w:r>
      <w:r>
        <w:t>-</w:t>
      </w:r>
      <w:r w:rsidRPr="00FB48A9">
        <w:t xml:space="preserve">speed crashes, including the test procedure, injury criteria and the associated corridors for the </w:t>
      </w:r>
      <w:proofErr w:type="spellStart"/>
      <w:r w:rsidRPr="00FB48A9">
        <w:t>BioRID</w:t>
      </w:r>
      <w:proofErr w:type="spellEnd"/>
      <w:r w:rsidRPr="00FB48A9">
        <w:t xml:space="preserve"> II dummy.</w:t>
      </w:r>
    </w:p>
    <w:p w14:paraId="3468CDF6" w14:textId="77777777" w:rsidR="00A24CC9" w:rsidRPr="00AB0811" w:rsidRDefault="00A24CC9" w:rsidP="00A24CC9">
      <w:pPr>
        <w:spacing w:after="120"/>
        <w:ind w:left="1134" w:right="1134"/>
        <w:jc w:val="both"/>
        <w:rPr>
          <w:spacing w:val="-2"/>
        </w:rPr>
      </w:pPr>
      <w:r w:rsidRPr="00FB48A9">
        <w:rPr>
          <w:spacing w:val="-2"/>
        </w:rPr>
        <w:t>5.</w:t>
      </w:r>
      <w:r w:rsidRPr="00FB48A9">
        <w:rPr>
          <w:spacing w:val="-2"/>
        </w:rPr>
        <w:tab/>
        <w:t>A</w:t>
      </w:r>
      <w:r>
        <w:rPr>
          <w:spacing w:val="-2"/>
        </w:rPr>
        <w:t>noth</w:t>
      </w:r>
      <w:r w:rsidRPr="00FB48A9">
        <w:rPr>
          <w:spacing w:val="-2"/>
        </w:rPr>
        <w:t xml:space="preserve">er review of </w:t>
      </w:r>
      <w:r>
        <w:rPr>
          <w:spacing w:val="-2"/>
        </w:rPr>
        <w:t xml:space="preserve">the </w:t>
      </w:r>
      <w:r w:rsidRPr="007650D2">
        <w:rPr>
          <w:spacing w:val="-2"/>
        </w:rPr>
        <w:t xml:space="preserve">initial data </w:t>
      </w:r>
      <w:r>
        <w:rPr>
          <w:spacing w:val="-2"/>
        </w:rPr>
        <w:t xml:space="preserve">of the </w:t>
      </w:r>
      <w:r w:rsidRPr="00FB48A9">
        <w:rPr>
          <w:spacing w:val="-2"/>
        </w:rPr>
        <w:t>United States of America</w:t>
      </w:r>
      <w:r>
        <w:rPr>
          <w:spacing w:val="-2"/>
        </w:rPr>
        <w:t xml:space="preserve"> </w:t>
      </w:r>
      <w:r w:rsidRPr="00FB48A9">
        <w:rPr>
          <w:spacing w:val="-2"/>
        </w:rPr>
        <w:t>show</w:t>
      </w:r>
      <w:r>
        <w:rPr>
          <w:spacing w:val="-2"/>
        </w:rPr>
        <w:t>ed</w:t>
      </w:r>
      <w:r w:rsidRPr="00FB48A9">
        <w:rPr>
          <w:spacing w:val="-2"/>
        </w:rPr>
        <w:t xml:space="preserve"> that while </w:t>
      </w:r>
      <w:proofErr w:type="gramStart"/>
      <w:r w:rsidRPr="00FB48A9">
        <w:rPr>
          <w:spacing w:val="-2"/>
        </w:rPr>
        <w:t>a number of</w:t>
      </w:r>
      <w:proofErr w:type="gramEnd"/>
      <w:r w:rsidRPr="00FB48A9">
        <w:rPr>
          <w:spacing w:val="-2"/>
        </w:rPr>
        <w:t xml:space="preserve"> AIS 2 and AIS 3 injuries</w:t>
      </w:r>
      <w:r>
        <w:rPr>
          <w:spacing w:val="-2"/>
        </w:rPr>
        <w:t xml:space="preserve"> </w:t>
      </w:r>
      <w:r w:rsidRPr="00FB48A9">
        <w:rPr>
          <w:spacing w:val="-2"/>
        </w:rPr>
        <w:t xml:space="preserve">occur in rear impact crashes </w:t>
      </w:r>
      <w:r>
        <w:rPr>
          <w:spacing w:val="-2"/>
        </w:rPr>
        <w:t xml:space="preserve">over </w:t>
      </w:r>
      <w:r w:rsidRPr="00FB48A9">
        <w:rPr>
          <w:spacing w:val="-2"/>
        </w:rPr>
        <w:t>18 km/h, most of the neck injuries</w:t>
      </w:r>
      <w:r>
        <w:rPr>
          <w:spacing w:val="-2"/>
        </w:rPr>
        <w:t xml:space="preserve"> </w:t>
      </w:r>
      <w:r w:rsidRPr="00C930CD">
        <w:t>–</w:t>
      </w:r>
      <w:r w:rsidRPr="00FB48A9">
        <w:rPr>
          <w:spacing w:val="-2"/>
        </w:rPr>
        <w:t xml:space="preserve"> which are the focus of this UN GTR and which can be evaluated </w:t>
      </w:r>
      <w:r>
        <w:rPr>
          <w:spacing w:val="-2"/>
        </w:rPr>
        <w:t xml:space="preserve">on </w:t>
      </w:r>
      <w:r w:rsidRPr="00FB48A9">
        <w:rPr>
          <w:spacing w:val="-2"/>
        </w:rPr>
        <w:t>a rear impact dummy</w:t>
      </w:r>
      <w:r>
        <w:rPr>
          <w:spacing w:val="-2"/>
        </w:rPr>
        <w:t xml:space="preserve"> </w:t>
      </w:r>
      <w:r w:rsidRPr="00C930CD">
        <w:t>–</w:t>
      </w:r>
      <w:r w:rsidRPr="00FB48A9">
        <w:rPr>
          <w:spacing w:val="-2"/>
        </w:rPr>
        <w:t xml:space="preserve"> are AIS</w:t>
      </w:r>
      <w:r>
        <w:rPr>
          <w:spacing w:val="-2"/>
        </w:rPr>
        <w:t> </w:t>
      </w:r>
      <w:r w:rsidRPr="00FB48A9">
        <w:rPr>
          <w:spacing w:val="-2"/>
        </w:rPr>
        <w:t>1.  For AIS</w:t>
      </w:r>
      <w:r>
        <w:rPr>
          <w:spacing w:val="-2"/>
        </w:rPr>
        <w:t> </w:t>
      </w:r>
      <w:r w:rsidRPr="00FB48A9">
        <w:rPr>
          <w:spacing w:val="-2"/>
        </w:rPr>
        <w:t xml:space="preserve">1 injuries, approximately an equal number of </w:t>
      </w:r>
      <w:r>
        <w:rPr>
          <w:spacing w:val="-2"/>
        </w:rPr>
        <w:t xml:space="preserve">crashes </w:t>
      </w:r>
      <w:r w:rsidRPr="00FB48A9">
        <w:rPr>
          <w:spacing w:val="-2"/>
        </w:rPr>
        <w:t>occur</w:t>
      </w:r>
      <w:r>
        <w:rPr>
          <w:spacing w:val="-2"/>
        </w:rPr>
        <w:t xml:space="preserve"> </w:t>
      </w:r>
      <w:r w:rsidRPr="00FB48A9">
        <w:rPr>
          <w:spacing w:val="-2"/>
        </w:rPr>
        <w:t xml:space="preserve">below </w:t>
      </w:r>
      <w:r>
        <w:rPr>
          <w:spacing w:val="-2"/>
        </w:rPr>
        <w:t xml:space="preserve">or </w:t>
      </w:r>
      <w:r w:rsidRPr="00FB48A9">
        <w:rPr>
          <w:spacing w:val="-2"/>
        </w:rPr>
        <w:t>above 18 km/h.  Research from Japan show</w:t>
      </w:r>
      <w:r>
        <w:rPr>
          <w:spacing w:val="-2"/>
        </w:rPr>
        <w:t>ed</w:t>
      </w:r>
      <w:r w:rsidRPr="00FB48A9">
        <w:rPr>
          <w:spacing w:val="-2"/>
        </w:rPr>
        <w:t xml:space="preserve"> similar trends, with a significant number of </w:t>
      </w:r>
      <w:r w:rsidRPr="00FB48A9">
        <w:rPr>
          <w:spacing w:val="-2"/>
          <w:lang w:eastAsia="ja-JP"/>
        </w:rPr>
        <w:t>long</w:t>
      </w:r>
      <w:r>
        <w:rPr>
          <w:spacing w:val="-2"/>
          <w:lang w:eastAsia="ja-JP"/>
        </w:rPr>
        <w:t>-</w:t>
      </w:r>
      <w:r w:rsidRPr="00FB48A9">
        <w:rPr>
          <w:spacing w:val="-2"/>
          <w:lang w:eastAsia="ja-JP"/>
        </w:rPr>
        <w:t xml:space="preserve">term minor neck </w:t>
      </w:r>
      <w:r w:rsidRPr="00FB48A9">
        <w:rPr>
          <w:spacing w:val="-2"/>
        </w:rPr>
        <w:t>injuries occurring in 1</w:t>
      </w:r>
      <w:r w:rsidRPr="00FB48A9">
        <w:rPr>
          <w:spacing w:val="-2"/>
          <w:lang w:eastAsia="ja-JP"/>
        </w:rPr>
        <w:t>6</w:t>
      </w:r>
      <w:r w:rsidRPr="00FB48A9">
        <w:rPr>
          <w:spacing w:val="-2"/>
        </w:rPr>
        <w:t> – 25 km/h</w:t>
      </w:r>
      <w:r>
        <w:rPr>
          <w:spacing w:val="-2"/>
        </w:rPr>
        <w:t xml:space="preserve"> </w:t>
      </w:r>
      <w:r w:rsidRPr="00FB48A9">
        <w:rPr>
          <w:spacing w:val="-2"/>
        </w:rPr>
        <w:t xml:space="preserve">range </w:t>
      </w:r>
      <w:r w:rsidRPr="00FB48A9">
        <w:rPr>
          <w:spacing w:val="-2"/>
        </w:rPr>
        <w:lastRenderedPageBreak/>
        <w:t>(www.unece.org/trans/doc/2010/</w:t>
      </w:r>
      <w:r>
        <w:rPr>
          <w:spacing w:val="-2"/>
        </w:rPr>
        <w:t>WP.29</w:t>
      </w:r>
      <w:r w:rsidRPr="00FB48A9">
        <w:rPr>
          <w:spacing w:val="-2"/>
        </w:rPr>
        <w:t>grsp/GTR7-02-16e.pdf). An evaluation of research</w:t>
      </w:r>
      <w:r>
        <w:rPr>
          <w:spacing w:val="-2"/>
        </w:rPr>
        <w:t>,</w:t>
      </w:r>
      <w:r w:rsidRPr="00FB48A9">
        <w:rPr>
          <w:spacing w:val="-2"/>
        </w:rPr>
        <w:t xml:space="preserve"> </w:t>
      </w:r>
      <w:r>
        <w:rPr>
          <w:spacing w:val="-2"/>
        </w:rPr>
        <w:t>en</w:t>
      </w:r>
      <w:r w:rsidRPr="00FB48A9">
        <w:rPr>
          <w:spacing w:val="-2"/>
        </w:rPr>
        <w:t>titled "Recommendations for a Low-speed Rear Impact Sled Test Pulse"</w:t>
      </w:r>
      <w:r>
        <w:rPr>
          <w:spacing w:val="-2"/>
        </w:rPr>
        <w:t>,</w:t>
      </w:r>
      <w:r w:rsidRPr="00FB48A9">
        <w:rPr>
          <w:spacing w:val="-2"/>
        </w:rPr>
        <w:t xml:space="preserve"> conducted by EEVC concluded that most </w:t>
      </w:r>
      <w:r>
        <w:rPr>
          <w:spacing w:val="-2"/>
        </w:rPr>
        <w:t>long-term,</w:t>
      </w:r>
      <w:r w:rsidRPr="00FB48A9">
        <w:rPr>
          <w:spacing w:val="-2"/>
        </w:rPr>
        <w:t xml:space="preserve"> minor neck injuries</w:t>
      </w:r>
      <w:r w:rsidRPr="00FB48A9">
        <w:rPr>
          <w:spacing w:val="-2"/>
          <w:lang w:eastAsia="ja-JP"/>
        </w:rPr>
        <w:t xml:space="preserve"> (</w:t>
      </w:r>
      <w:r>
        <w:rPr>
          <w:spacing w:val="-2"/>
          <w:lang w:eastAsia="ja-JP"/>
        </w:rPr>
        <w:t>long</w:t>
      </w:r>
      <w:r w:rsidRPr="00FB48A9">
        <w:rPr>
          <w:spacing w:val="-2"/>
          <w:lang w:eastAsia="ja-JP"/>
        </w:rPr>
        <w:t xml:space="preserve">er than one month) </w:t>
      </w:r>
      <w:r w:rsidRPr="00FB48A9">
        <w:rPr>
          <w:spacing w:val="-2"/>
        </w:rPr>
        <w:t>are sustained at speeds between 16 km/h and 25 km/h (</w:t>
      </w:r>
      <w:hyperlink r:id="rId9" w:history="1">
        <w:r w:rsidRPr="00A62120">
          <w:rPr>
            <w:rStyle w:val="Hyperlink"/>
            <w:spacing w:val="-2"/>
          </w:rPr>
          <w:t>www.eevc.org/publicdocs/EEVC_WG20_ Pulse_Recommendations_Sept_2007.pdf</w:t>
        </w:r>
      </w:hyperlink>
      <w:r w:rsidRPr="00AB0811">
        <w:rPr>
          <w:spacing w:val="-2"/>
        </w:rPr>
        <w:t>). The U</w:t>
      </w:r>
      <w:r>
        <w:rPr>
          <w:spacing w:val="-2"/>
        </w:rPr>
        <w:t xml:space="preserve">nited </w:t>
      </w:r>
      <w:r w:rsidRPr="00AB0811">
        <w:rPr>
          <w:spacing w:val="-2"/>
        </w:rPr>
        <w:t>S</w:t>
      </w:r>
      <w:r>
        <w:rPr>
          <w:spacing w:val="-2"/>
        </w:rPr>
        <w:t xml:space="preserve">tates of </w:t>
      </w:r>
      <w:r w:rsidRPr="00AB0811">
        <w:rPr>
          <w:spacing w:val="-2"/>
        </w:rPr>
        <w:t>A</w:t>
      </w:r>
      <w:r>
        <w:rPr>
          <w:spacing w:val="-2"/>
        </w:rPr>
        <w:t>merica</w:t>
      </w:r>
      <w:r w:rsidRPr="00AB0811">
        <w:rPr>
          <w:spacing w:val="-2"/>
        </w:rPr>
        <w:t xml:space="preserve"> </w:t>
      </w:r>
      <w:r>
        <w:rPr>
          <w:spacing w:val="-2"/>
        </w:rPr>
        <w:t xml:space="preserve">in 2019 </w:t>
      </w:r>
      <w:r w:rsidRPr="00AB0811">
        <w:rPr>
          <w:spacing w:val="-2"/>
        </w:rPr>
        <w:t>evaluat</w:t>
      </w:r>
      <w:r>
        <w:rPr>
          <w:spacing w:val="-2"/>
        </w:rPr>
        <w:t>ed</w:t>
      </w:r>
      <w:r w:rsidRPr="00AB0811">
        <w:rPr>
          <w:spacing w:val="-2"/>
        </w:rPr>
        <w:t xml:space="preserve"> several dummies and compar</w:t>
      </w:r>
      <w:r>
        <w:rPr>
          <w:spacing w:val="-2"/>
        </w:rPr>
        <w:t>ed</w:t>
      </w:r>
      <w:r w:rsidRPr="00AB0811">
        <w:rPr>
          <w:spacing w:val="-2"/>
        </w:rPr>
        <w:t xml:space="preserve"> them to cadaver testing at 24 km/h</w:t>
      </w:r>
      <w:r>
        <w:rPr>
          <w:spacing w:val="-2"/>
        </w:rPr>
        <w:t xml:space="preserve">. Results </w:t>
      </w:r>
      <w:r w:rsidRPr="00AB0811">
        <w:rPr>
          <w:spacing w:val="-2"/>
        </w:rPr>
        <w:t>can be used to help address the long</w:t>
      </w:r>
      <w:r>
        <w:rPr>
          <w:spacing w:val="-2"/>
        </w:rPr>
        <w:t>-</w:t>
      </w:r>
      <w:r w:rsidRPr="00AB0811">
        <w:rPr>
          <w:spacing w:val="-2"/>
        </w:rPr>
        <w:t>term minor neck injuries.</w:t>
      </w:r>
    </w:p>
    <w:p w14:paraId="33B21FDF" w14:textId="77777777" w:rsidR="00A24CC9" w:rsidRPr="00FB48A9" w:rsidRDefault="00A24CC9" w:rsidP="00A24CC9">
      <w:pPr>
        <w:spacing w:after="120"/>
        <w:ind w:left="1134" w:right="1134"/>
        <w:jc w:val="both"/>
        <w:rPr>
          <w:lang w:eastAsia="ja-JP"/>
        </w:rPr>
      </w:pPr>
      <w:r w:rsidRPr="00FB48A9">
        <w:t>6.</w:t>
      </w:r>
      <w:r w:rsidRPr="00FB48A9">
        <w:tab/>
        <w:t>Although previous discussions differentiated between "low</w:t>
      </w:r>
      <w:r>
        <w:t xml:space="preserve"> </w:t>
      </w:r>
      <w:r w:rsidRPr="00FB48A9">
        <w:t>speed" and "high</w:t>
      </w:r>
      <w:r>
        <w:t xml:space="preserve"> </w:t>
      </w:r>
      <w:r w:rsidRPr="00FB48A9">
        <w:t xml:space="preserve">speed", all the research being conducted is at speeds that could be considered "low speed" </w:t>
      </w:r>
      <w:r>
        <w:t xml:space="preserve">when considering </w:t>
      </w:r>
      <w:r w:rsidRPr="00FB48A9">
        <w:t xml:space="preserve">short-term and long-term minor neck injuries.  Instead of focusing on test speed, </w:t>
      </w:r>
      <w:r>
        <w:t xml:space="preserve">IWG </w:t>
      </w:r>
      <w:r w:rsidRPr="00FB48A9">
        <w:t>should take a comprehensive approach to determin</w:t>
      </w:r>
      <w:r>
        <w:t xml:space="preserve">e </w:t>
      </w:r>
      <w:r w:rsidRPr="00FB48A9">
        <w:t xml:space="preserve">the most appropriate test pulse or test pulses to mitigate minor neck injuries and provide a comparable level of benefits as in the existing UN GTR No.7 requirements. The group may consider options which would provide additional benefits for focusing </w:t>
      </w:r>
      <w:r>
        <w:t>long-term</w:t>
      </w:r>
      <w:r w:rsidRPr="00FB48A9">
        <w:t xml:space="preserve"> injuries </w:t>
      </w:r>
      <w:r>
        <w:t xml:space="preserve">in </w:t>
      </w:r>
      <w:r w:rsidRPr="00FB48A9">
        <w:t>the time frame of the work schedule, but if this work was not completed, any discussion of further work in this area would take place at a future date.</w:t>
      </w:r>
    </w:p>
    <w:p w14:paraId="537D8F1E" w14:textId="77777777" w:rsidR="00A24CC9" w:rsidRPr="00FB48A9" w:rsidRDefault="00A24CC9" w:rsidP="00A24CC9">
      <w:pPr>
        <w:spacing w:after="120"/>
        <w:ind w:left="1134" w:right="1134"/>
        <w:jc w:val="both"/>
        <w:rPr>
          <w:rFonts w:eastAsia="MS PGothic"/>
          <w:lang w:eastAsia="ja-JP"/>
        </w:rPr>
      </w:pPr>
      <w:r w:rsidRPr="00FB48A9">
        <w:rPr>
          <w:rFonts w:eastAsia="MS PGothic"/>
          <w:lang w:eastAsia="ja-JP"/>
        </w:rPr>
        <w:t>7.</w:t>
      </w:r>
      <w:r w:rsidRPr="00FB48A9">
        <w:rPr>
          <w:rFonts w:eastAsia="MS PGothic"/>
          <w:lang w:eastAsia="ja-JP"/>
        </w:rPr>
        <w:tab/>
        <w:t>At the 153</w:t>
      </w:r>
      <w:r w:rsidRPr="00EA654E">
        <w:rPr>
          <w:rFonts w:eastAsia="MS PGothic"/>
          <w:lang w:eastAsia="ja-JP"/>
        </w:rPr>
        <w:t xml:space="preserve">rd </w:t>
      </w:r>
      <w:r w:rsidRPr="00FB48A9">
        <w:rPr>
          <w:rFonts w:eastAsia="MS PGothic"/>
          <w:lang w:eastAsia="ja-JP"/>
        </w:rPr>
        <w:t>session of the WP.29, a</w:t>
      </w:r>
      <w:r>
        <w:rPr>
          <w:rFonts w:eastAsia="MS PGothic"/>
          <w:lang w:eastAsia="ja-JP"/>
        </w:rPr>
        <w:t>n</w:t>
      </w:r>
      <w:r w:rsidRPr="00FB48A9">
        <w:rPr>
          <w:rFonts w:eastAsia="MS PGothic"/>
          <w:lang w:eastAsia="ja-JP"/>
        </w:rPr>
        <w:t xml:space="preserve"> amend</w:t>
      </w:r>
      <w:r>
        <w:rPr>
          <w:rFonts w:eastAsia="MS PGothic"/>
          <w:lang w:eastAsia="ja-JP"/>
        </w:rPr>
        <w:t>ment</w:t>
      </w:r>
      <w:r w:rsidRPr="00FB48A9">
        <w:rPr>
          <w:rFonts w:eastAsia="MS PGothic"/>
          <w:lang w:eastAsia="ja-JP"/>
        </w:rPr>
        <w:t xml:space="preserve"> proposal to </w:t>
      </w:r>
      <w:proofErr w:type="spellStart"/>
      <w:r w:rsidRPr="00FB48A9">
        <w:rPr>
          <w:rFonts w:eastAsia="MS PGothic"/>
          <w:lang w:eastAsia="ja-JP"/>
        </w:rPr>
        <w:t>ToR</w:t>
      </w:r>
      <w:proofErr w:type="spellEnd"/>
      <w:r w:rsidRPr="00FB48A9">
        <w:rPr>
          <w:rFonts w:eastAsia="MS PGothic"/>
          <w:lang w:eastAsia="ja-JP"/>
        </w:rPr>
        <w:t xml:space="preserve"> to the effect that the dynamic evaluation method </w:t>
      </w:r>
      <w:r>
        <w:rPr>
          <w:rFonts w:eastAsia="MS PGothic"/>
          <w:lang w:eastAsia="ja-JP"/>
        </w:rPr>
        <w:t xml:space="preserve">under </w:t>
      </w:r>
      <w:r w:rsidRPr="00FB48A9">
        <w:rPr>
          <w:rFonts w:eastAsia="MS PGothic"/>
          <w:lang w:eastAsia="ja-JP"/>
        </w:rPr>
        <w:t>stud</w:t>
      </w:r>
      <w:r>
        <w:rPr>
          <w:rFonts w:eastAsia="MS PGothic"/>
          <w:lang w:eastAsia="ja-JP"/>
        </w:rPr>
        <w:t>y</w:t>
      </w:r>
      <w:r w:rsidRPr="00FB48A9">
        <w:rPr>
          <w:rFonts w:eastAsia="MS PGothic"/>
          <w:lang w:eastAsia="ja-JP"/>
        </w:rPr>
        <w:t xml:space="preserve"> should focus on reducing injuries that occur in low</w:t>
      </w:r>
      <w:r>
        <w:rPr>
          <w:rFonts w:eastAsia="MS PGothic"/>
          <w:lang w:eastAsia="ja-JP"/>
        </w:rPr>
        <w:t>-</w:t>
      </w:r>
      <w:r w:rsidRPr="00FB48A9">
        <w:rPr>
          <w:rFonts w:eastAsia="MS PGothic"/>
          <w:lang w:eastAsia="ja-JP"/>
        </w:rPr>
        <w:t>speed</w:t>
      </w:r>
      <w:r>
        <w:rPr>
          <w:rFonts w:eastAsia="MS PGothic"/>
          <w:lang w:eastAsia="ja-JP"/>
        </w:rPr>
        <w:t>,</w:t>
      </w:r>
      <w:r w:rsidRPr="00FB48A9">
        <w:rPr>
          <w:rFonts w:eastAsia="MS PGothic"/>
          <w:lang w:eastAsia="ja-JP"/>
        </w:rPr>
        <w:t xml:space="preserve"> rear</w:t>
      </w:r>
      <w:r>
        <w:rPr>
          <w:rFonts w:eastAsia="MS PGothic"/>
          <w:lang w:eastAsia="ja-JP"/>
        </w:rPr>
        <w:t>-</w:t>
      </w:r>
      <w:r w:rsidRPr="00FB48A9">
        <w:rPr>
          <w:rFonts w:eastAsia="MS PGothic"/>
          <w:lang w:eastAsia="ja-JP"/>
        </w:rPr>
        <w:t>impact crashes was submitted jointly by Japan, the United Kingdom and the United States of America</w:t>
      </w:r>
      <w:r>
        <w:rPr>
          <w:rFonts w:eastAsia="MS PGothic"/>
          <w:lang w:eastAsia="ja-JP"/>
        </w:rPr>
        <w:t>.  T</w:t>
      </w:r>
      <w:r w:rsidRPr="00FB48A9">
        <w:rPr>
          <w:rFonts w:eastAsia="MS PGothic"/>
          <w:lang w:eastAsia="ja-JP"/>
        </w:rPr>
        <w:t xml:space="preserve">he amended </w:t>
      </w:r>
      <w:proofErr w:type="spellStart"/>
      <w:r w:rsidRPr="00FB48A9">
        <w:rPr>
          <w:rFonts w:eastAsia="MS PGothic"/>
          <w:lang w:eastAsia="ja-JP"/>
        </w:rPr>
        <w:t>ToR</w:t>
      </w:r>
      <w:proofErr w:type="spellEnd"/>
      <w:r w:rsidRPr="00FB48A9">
        <w:rPr>
          <w:rFonts w:eastAsia="MS PGothic"/>
          <w:lang w:eastAsia="ja-JP"/>
        </w:rPr>
        <w:t xml:space="preserve"> </w:t>
      </w:r>
      <w:r>
        <w:rPr>
          <w:rFonts w:eastAsia="MS PGothic"/>
          <w:lang w:eastAsia="ja-JP"/>
        </w:rPr>
        <w:t xml:space="preserve">was </w:t>
      </w:r>
      <w:r w:rsidRPr="00FB48A9">
        <w:rPr>
          <w:rFonts w:eastAsia="MS PGothic"/>
          <w:lang w:eastAsia="ja-JP"/>
        </w:rPr>
        <w:t>adopted by GRSP in December 2012 and approved by WP.29 in June 2013.</w:t>
      </w:r>
    </w:p>
    <w:p w14:paraId="12E85B53" w14:textId="77777777" w:rsidR="00A24CC9" w:rsidRPr="00FB48A9" w:rsidRDefault="00A24CC9" w:rsidP="00A24CC9">
      <w:pPr>
        <w:spacing w:after="120"/>
        <w:ind w:left="1134" w:right="1134"/>
        <w:jc w:val="both"/>
        <w:rPr>
          <w:rFonts w:eastAsia="MS PGothic"/>
          <w:lang w:eastAsia="ja-JP"/>
        </w:rPr>
      </w:pPr>
      <w:r w:rsidRPr="00FB48A9">
        <w:rPr>
          <w:rFonts w:eastAsia="MS PGothic"/>
          <w:lang w:eastAsia="ja-JP"/>
        </w:rPr>
        <w:t>8.</w:t>
      </w:r>
      <w:r w:rsidRPr="00FB48A9">
        <w:rPr>
          <w:rFonts w:eastAsia="MS PGothic"/>
          <w:lang w:eastAsia="ja-JP"/>
        </w:rPr>
        <w:tab/>
        <w:t>At the 154</w:t>
      </w:r>
      <w:r w:rsidRPr="00EA654E">
        <w:rPr>
          <w:rFonts w:eastAsia="MS PGothic"/>
          <w:lang w:eastAsia="ja-JP"/>
        </w:rPr>
        <w:t xml:space="preserve">th </w:t>
      </w:r>
      <w:r w:rsidRPr="00FB48A9">
        <w:rPr>
          <w:rFonts w:eastAsia="MS PGothic"/>
          <w:lang w:eastAsia="ja-JP"/>
        </w:rPr>
        <w:t xml:space="preserve">session of the WP.29, the possibility of a delay in the injury criteria work </w:t>
      </w:r>
      <w:r>
        <w:rPr>
          <w:rFonts w:eastAsia="MS PGothic"/>
          <w:lang w:eastAsia="ja-JP"/>
        </w:rPr>
        <w:t xml:space="preserve">of </w:t>
      </w:r>
      <w:r w:rsidRPr="007650D2">
        <w:rPr>
          <w:rFonts w:eastAsia="MS PGothic"/>
          <w:lang w:eastAsia="ja-JP"/>
        </w:rPr>
        <w:t xml:space="preserve">Japan </w:t>
      </w:r>
      <w:r>
        <w:rPr>
          <w:rFonts w:eastAsia="MS PGothic"/>
          <w:lang w:eastAsia="ja-JP"/>
        </w:rPr>
        <w:t xml:space="preserve">and </w:t>
      </w:r>
      <w:r w:rsidRPr="00FB48A9">
        <w:rPr>
          <w:rFonts w:eastAsia="MS PGothic"/>
          <w:lang w:eastAsia="ja-JP"/>
        </w:rPr>
        <w:t xml:space="preserve">the United States of America that </w:t>
      </w:r>
      <w:r>
        <w:rPr>
          <w:rFonts w:eastAsia="MS PGothic"/>
          <w:lang w:eastAsia="ja-JP"/>
        </w:rPr>
        <w:t xml:space="preserve">could </w:t>
      </w:r>
      <w:r w:rsidRPr="00FB48A9">
        <w:rPr>
          <w:rFonts w:eastAsia="MS PGothic"/>
          <w:lang w:eastAsia="ja-JP"/>
        </w:rPr>
        <w:t>hinder the satisfactory conclusion of the work was reported</w:t>
      </w:r>
      <w:r>
        <w:rPr>
          <w:rFonts w:eastAsia="MS PGothic"/>
          <w:lang w:eastAsia="ja-JP"/>
        </w:rPr>
        <w:t xml:space="preserve"> on</w:t>
      </w:r>
      <w:r w:rsidRPr="00FB48A9">
        <w:rPr>
          <w:rFonts w:eastAsia="MS PGothic"/>
          <w:lang w:eastAsia="ja-JP"/>
        </w:rPr>
        <w:t xml:space="preserve">. </w:t>
      </w:r>
      <w:r>
        <w:rPr>
          <w:rFonts w:eastAsia="MS PGothic"/>
          <w:lang w:eastAsia="ja-JP"/>
        </w:rPr>
        <w:t>T</w:t>
      </w:r>
      <w:r w:rsidRPr="00FB48A9">
        <w:rPr>
          <w:rFonts w:eastAsia="MS PGothic"/>
          <w:lang w:eastAsia="ja-JP"/>
        </w:rPr>
        <w:t xml:space="preserve">he United States of America </w:t>
      </w:r>
      <w:r>
        <w:rPr>
          <w:rFonts w:eastAsia="MS PGothic"/>
          <w:lang w:eastAsia="ja-JP"/>
        </w:rPr>
        <w:t xml:space="preserve">also </w:t>
      </w:r>
      <w:r w:rsidRPr="00FB48A9">
        <w:rPr>
          <w:rFonts w:eastAsia="MS PGothic"/>
          <w:lang w:eastAsia="ja-JP"/>
        </w:rPr>
        <w:t xml:space="preserve">questioned whether </w:t>
      </w:r>
      <w:r w:rsidRPr="007650D2">
        <w:rPr>
          <w:rFonts w:eastAsia="MS PGothic"/>
          <w:lang w:eastAsia="ja-JP"/>
        </w:rPr>
        <w:t>the dummy drawing package and other dummy info</w:t>
      </w:r>
      <w:r>
        <w:rPr>
          <w:rFonts w:eastAsia="MS PGothic"/>
          <w:lang w:eastAsia="ja-JP"/>
        </w:rPr>
        <w:t xml:space="preserve"> </w:t>
      </w:r>
      <w:r w:rsidRPr="00FB48A9">
        <w:rPr>
          <w:rFonts w:eastAsia="MS PGothic"/>
          <w:lang w:eastAsia="ja-JP"/>
        </w:rPr>
        <w:t xml:space="preserve">should be incorporated into a separate UN GTR. It was decided </w:t>
      </w:r>
      <w:r>
        <w:rPr>
          <w:rFonts w:eastAsia="MS PGothic"/>
          <w:lang w:eastAsia="ja-JP"/>
        </w:rPr>
        <w:t xml:space="preserve">to </w:t>
      </w:r>
      <w:r w:rsidRPr="00FB48A9">
        <w:rPr>
          <w:rFonts w:eastAsia="MS PGothic"/>
          <w:lang w:eastAsia="ja-JP"/>
        </w:rPr>
        <w:t>develop</w:t>
      </w:r>
      <w:r>
        <w:rPr>
          <w:rFonts w:eastAsia="MS PGothic"/>
          <w:lang w:eastAsia="ja-JP"/>
        </w:rPr>
        <w:t xml:space="preserve"> </w:t>
      </w:r>
      <w:r w:rsidRPr="00FB48A9">
        <w:rPr>
          <w:rFonts w:eastAsia="MS PGothic"/>
          <w:lang w:eastAsia="ja-JP"/>
        </w:rPr>
        <w:t xml:space="preserve">a resolution </w:t>
      </w:r>
      <w:r>
        <w:rPr>
          <w:rFonts w:eastAsia="MS PGothic"/>
          <w:lang w:eastAsia="ja-JP"/>
        </w:rPr>
        <w:t xml:space="preserve">linking </w:t>
      </w:r>
      <w:r w:rsidRPr="00FB48A9">
        <w:rPr>
          <w:rFonts w:eastAsia="MS PGothic"/>
          <w:lang w:eastAsia="ja-JP"/>
        </w:rPr>
        <w:t xml:space="preserve">the 1958 and 1998 </w:t>
      </w:r>
      <w:r>
        <w:rPr>
          <w:rFonts w:eastAsia="MS PGothic"/>
          <w:lang w:eastAsia="ja-JP"/>
        </w:rPr>
        <w:t>A</w:t>
      </w:r>
      <w:r w:rsidRPr="00FB48A9">
        <w:rPr>
          <w:rFonts w:eastAsia="MS PGothic"/>
          <w:lang w:eastAsia="ja-JP"/>
        </w:rPr>
        <w:t>greements</w:t>
      </w:r>
      <w:r>
        <w:rPr>
          <w:rFonts w:eastAsia="MS PGothic"/>
          <w:lang w:eastAsia="ja-JP"/>
        </w:rPr>
        <w:t>,</w:t>
      </w:r>
      <w:r w:rsidRPr="00FB48A9">
        <w:rPr>
          <w:rFonts w:eastAsia="MS PGothic"/>
          <w:lang w:eastAsia="ja-JP"/>
        </w:rPr>
        <w:t xml:space="preserve"> and </w:t>
      </w:r>
      <w:r w:rsidRPr="007650D2">
        <w:rPr>
          <w:rFonts w:eastAsia="MS PGothic"/>
          <w:lang w:eastAsia="ja-JP"/>
        </w:rPr>
        <w:t xml:space="preserve">WP.29 </w:t>
      </w:r>
      <w:r>
        <w:rPr>
          <w:rFonts w:eastAsia="MS PGothic"/>
          <w:lang w:eastAsia="ja-JP"/>
        </w:rPr>
        <w:t xml:space="preserve">was </w:t>
      </w:r>
      <w:r w:rsidRPr="00FB48A9">
        <w:rPr>
          <w:rFonts w:eastAsia="MS PGothic"/>
          <w:lang w:eastAsia="ja-JP"/>
        </w:rPr>
        <w:t xml:space="preserve">suggested </w:t>
      </w:r>
      <w:r>
        <w:rPr>
          <w:rFonts w:eastAsia="MS PGothic"/>
          <w:lang w:eastAsia="ja-JP"/>
        </w:rPr>
        <w:t xml:space="preserve">to </w:t>
      </w:r>
      <w:r w:rsidRPr="00FB48A9">
        <w:rPr>
          <w:rFonts w:eastAsia="MS PGothic"/>
          <w:lang w:eastAsia="ja-JP"/>
        </w:rPr>
        <w:t>discuss this further.</w:t>
      </w:r>
    </w:p>
    <w:p w14:paraId="7704486E" w14:textId="77777777" w:rsidR="00A24CC9" w:rsidRPr="00FB48A9" w:rsidRDefault="00A24CC9" w:rsidP="00A24CC9">
      <w:pPr>
        <w:spacing w:after="120"/>
        <w:ind w:left="1134" w:right="1134"/>
        <w:jc w:val="both"/>
        <w:rPr>
          <w:rFonts w:eastAsia="MS PGothic"/>
          <w:lang w:eastAsia="ja-JP"/>
        </w:rPr>
      </w:pPr>
      <w:r w:rsidRPr="00FB48A9">
        <w:rPr>
          <w:rFonts w:eastAsia="MS PGothic"/>
          <w:lang w:eastAsia="ja-JP"/>
        </w:rPr>
        <w:t>9.</w:t>
      </w:r>
      <w:r w:rsidRPr="00FB48A9">
        <w:rPr>
          <w:rFonts w:eastAsia="MS PGothic"/>
          <w:lang w:eastAsia="ja-JP"/>
        </w:rPr>
        <w:tab/>
        <w:t>At the 157</w:t>
      </w:r>
      <w:r w:rsidRPr="00EA654E">
        <w:rPr>
          <w:rFonts w:eastAsia="MS PGothic"/>
          <w:lang w:eastAsia="ja-JP"/>
        </w:rPr>
        <w:t>th</w:t>
      </w:r>
      <w:r w:rsidRPr="00FB48A9">
        <w:rPr>
          <w:rFonts w:eastAsia="MS PGothic"/>
          <w:lang w:eastAsia="ja-JP"/>
        </w:rPr>
        <w:t xml:space="preserve"> session of the WP.29, the representative of the United Kingdom, on behalf of the Chair of the </w:t>
      </w:r>
      <w:r>
        <w:rPr>
          <w:rFonts w:eastAsia="MS PGothic"/>
          <w:lang w:eastAsia="ja-JP"/>
        </w:rPr>
        <w:t>IWG</w:t>
      </w:r>
      <w:r w:rsidRPr="00FB48A9">
        <w:rPr>
          <w:rFonts w:eastAsia="MS PGothic"/>
          <w:lang w:eastAsia="ja-JP"/>
        </w:rPr>
        <w:t>, reported on</w:t>
      </w:r>
      <w:r>
        <w:rPr>
          <w:rFonts w:eastAsia="MS PGothic"/>
          <w:lang w:eastAsia="ja-JP"/>
        </w:rPr>
        <w:t xml:space="preserve"> the</w:t>
      </w:r>
      <w:r w:rsidRPr="00FB48A9">
        <w:rPr>
          <w:rFonts w:eastAsia="MS PGothic"/>
          <w:lang w:eastAsia="ja-JP"/>
        </w:rPr>
        <w:t xml:space="preserve"> difficult</w:t>
      </w:r>
      <w:r>
        <w:rPr>
          <w:rFonts w:eastAsia="MS PGothic"/>
          <w:lang w:eastAsia="ja-JP"/>
        </w:rPr>
        <w:t>y</w:t>
      </w:r>
      <w:r w:rsidRPr="00FB48A9">
        <w:rPr>
          <w:rFonts w:eastAsia="MS PGothic"/>
          <w:lang w:eastAsia="ja-JP"/>
        </w:rPr>
        <w:t xml:space="preserve"> </w:t>
      </w:r>
      <w:r>
        <w:rPr>
          <w:rFonts w:eastAsia="MS PGothic"/>
          <w:lang w:eastAsia="ja-JP"/>
        </w:rPr>
        <w:t xml:space="preserve">of </w:t>
      </w:r>
      <w:r w:rsidRPr="00FB48A9">
        <w:rPr>
          <w:rFonts w:eastAsia="MS PGothic"/>
          <w:lang w:eastAsia="ja-JP"/>
        </w:rPr>
        <w:t>finaliz</w:t>
      </w:r>
      <w:r>
        <w:rPr>
          <w:rFonts w:eastAsia="MS PGothic"/>
          <w:lang w:eastAsia="ja-JP"/>
        </w:rPr>
        <w:t>ing</w:t>
      </w:r>
      <w:r w:rsidRPr="00FB48A9">
        <w:rPr>
          <w:rFonts w:eastAsia="MS PGothic"/>
          <w:lang w:eastAsia="ja-JP"/>
        </w:rPr>
        <w:t xml:space="preserve"> the work </w:t>
      </w:r>
      <w:r>
        <w:rPr>
          <w:rFonts w:eastAsia="MS PGothic"/>
          <w:lang w:eastAsia="ja-JP"/>
        </w:rPr>
        <w:t xml:space="preserve">on </w:t>
      </w:r>
      <w:r w:rsidRPr="00FB48A9">
        <w:rPr>
          <w:rFonts w:eastAsia="MS PGothic"/>
          <w:lang w:eastAsia="ja-JP"/>
        </w:rPr>
        <w:t>replac</w:t>
      </w:r>
      <w:r>
        <w:rPr>
          <w:rFonts w:eastAsia="MS PGothic"/>
          <w:lang w:eastAsia="ja-JP"/>
        </w:rPr>
        <w:t xml:space="preserve">ing the </w:t>
      </w:r>
      <w:r w:rsidRPr="00FB48A9">
        <w:rPr>
          <w:rFonts w:eastAsia="MS PGothic"/>
          <w:lang w:eastAsia="ja-JP"/>
        </w:rPr>
        <w:t xml:space="preserve">Hybrid III with </w:t>
      </w:r>
      <w:proofErr w:type="spellStart"/>
      <w:r w:rsidRPr="00FB48A9">
        <w:rPr>
          <w:rFonts w:eastAsia="MS PGothic"/>
          <w:lang w:eastAsia="ja-JP"/>
        </w:rPr>
        <w:t>BioRID</w:t>
      </w:r>
      <w:proofErr w:type="spellEnd"/>
      <w:r w:rsidRPr="00FB48A9">
        <w:rPr>
          <w:rFonts w:eastAsia="MS PGothic"/>
          <w:lang w:eastAsia="ja-JP"/>
        </w:rPr>
        <w:t xml:space="preserve"> II </w:t>
      </w:r>
      <w:r>
        <w:rPr>
          <w:rFonts w:eastAsia="MS PGothic"/>
          <w:lang w:eastAsia="ja-JP"/>
        </w:rPr>
        <w:t>with</w:t>
      </w:r>
      <w:r w:rsidRPr="00FB48A9">
        <w:rPr>
          <w:rFonts w:eastAsia="MS PGothic"/>
          <w:lang w:eastAsia="ja-JP"/>
        </w:rPr>
        <w:t>in the timeframe</w:t>
      </w:r>
      <w:r>
        <w:rPr>
          <w:rFonts w:eastAsia="MS PGothic"/>
          <w:lang w:eastAsia="ja-JP"/>
        </w:rPr>
        <w:t>,</w:t>
      </w:r>
      <w:r w:rsidRPr="00FB48A9">
        <w:rPr>
          <w:rFonts w:eastAsia="MS PGothic"/>
          <w:lang w:eastAsia="ja-JP"/>
        </w:rPr>
        <w:t xml:space="preserve"> and </w:t>
      </w:r>
      <w:r>
        <w:rPr>
          <w:rFonts w:eastAsia="MS PGothic"/>
          <w:lang w:eastAsia="ja-JP"/>
        </w:rPr>
        <w:t xml:space="preserve">that </w:t>
      </w:r>
      <w:r w:rsidRPr="00FB48A9">
        <w:rPr>
          <w:rFonts w:eastAsia="MS PGothic"/>
          <w:lang w:eastAsia="ja-JP"/>
        </w:rPr>
        <w:t>the current project</w:t>
      </w:r>
      <w:r>
        <w:rPr>
          <w:rFonts w:eastAsia="MS PGothic"/>
          <w:lang w:eastAsia="ja-JP"/>
        </w:rPr>
        <w:t xml:space="preserve">ed </w:t>
      </w:r>
      <w:r w:rsidRPr="00FB48A9">
        <w:rPr>
          <w:rFonts w:eastAsia="MS PGothic"/>
          <w:lang w:eastAsia="ja-JP"/>
        </w:rPr>
        <w:t>delivery of injury criteria would require a 12</w:t>
      </w:r>
      <w:r>
        <w:rPr>
          <w:rFonts w:eastAsia="MS PGothic"/>
          <w:lang w:eastAsia="ja-JP"/>
        </w:rPr>
        <w:t>-</w:t>
      </w:r>
      <w:r w:rsidRPr="00FB48A9">
        <w:rPr>
          <w:rFonts w:eastAsia="MS PGothic"/>
          <w:lang w:eastAsia="ja-JP"/>
        </w:rPr>
        <w:t xml:space="preserve">month extension of </w:t>
      </w:r>
      <w:r>
        <w:rPr>
          <w:rFonts w:eastAsia="MS PGothic"/>
          <w:lang w:eastAsia="ja-JP"/>
        </w:rPr>
        <w:t xml:space="preserve">the </w:t>
      </w:r>
      <w:r w:rsidRPr="00FB48A9">
        <w:rPr>
          <w:rFonts w:eastAsia="MS PGothic"/>
          <w:lang w:eastAsia="ja-JP"/>
        </w:rPr>
        <w:t>mandate. AC.3 consent</w:t>
      </w:r>
      <w:r>
        <w:rPr>
          <w:rFonts w:eastAsia="MS PGothic"/>
          <w:lang w:eastAsia="ja-JP"/>
        </w:rPr>
        <w:t>ed</w:t>
      </w:r>
      <w:r w:rsidRPr="00FB48A9">
        <w:rPr>
          <w:rFonts w:eastAsia="MS PGothic"/>
          <w:lang w:eastAsia="ja-JP"/>
        </w:rPr>
        <w:t xml:space="preserve"> to </w:t>
      </w:r>
      <w:r>
        <w:rPr>
          <w:rFonts w:eastAsia="MS PGothic"/>
          <w:lang w:eastAsia="ja-JP"/>
        </w:rPr>
        <w:t xml:space="preserve">an </w:t>
      </w:r>
      <w:r w:rsidRPr="00FB48A9">
        <w:rPr>
          <w:rFonts w:eastAsia="MS PGothic"/>
          <w:lang w:eastAsia="ja-JP"/>
        </w:rPr>
        <w:t>exten</w:t>
      </w:r>
      <w:r>
        <w:rPr>
          <w:rFonts w:eastAsia="MS PGothic"/>
          <w:lang w:eastAsia="ja-JP"/>
        </w:rPr>
        <w:t xml:space="preserve">sion </w:t>
      </w:r>
      <w:r w:rsidRPr="00FB48A9">
        <w:rPr>
          <w:rFonts w:eastAsia="MS PGothic"/>
          <w:lang w:eastAsia="ja-JP"/>
        </w:rPr>
        <w:t>until December 2013.</w:t>
      </w:r>
    </w:p>
    <w:p w14:paraId="7A5B9686" w14:textId="77777777" w:rsidR="00A24CC9" w:rsidRPr="00FB48A9" w:rsidRDefault="00A24CC9" w:rsidP="00A24CC9">
      <w:pPr>
        <w:spacing w:after="120"/>
        <w:ind w:left="1134" w:right="1134"/>
        <w:jc w:val="both"/>
        <w:rPr>
          <w:rFonts w:eastAsia="MS PGothic"/>
          <w:lang w:eastAsia="ja-JP"/>
        </w:rPr>
      </w:pPr>
      <w:r w:rsidRPr="00FB48A9">
        <w:rPr>
          <w:rFonts w:eastAsia="MS PGothic"/>
          <w:lang w:eastAsia="ja-JP"/>
        </w:rPr>
        <w:t>10.</w:t>
      </w:r>
      <w:r w:rsidRPr="00FB48A9">
        <w:rPr>
          <w:rFonts w:eastAsia="MS PGothic"/>
          <w:lang w:eastAsia="ja-JP"/>
        </w:rPr>
        <w:tab/>
        <w:t>At the 158</w:t>
      </w:r>
      <w:r w:rsidRPr="00EA654E">
        <w:rPr>
          <w:rFonts w:eastAsia="MS PGothic"/>
          <w:lang w:eastAsia="ja-JP"/>
        </w:rPr>
        <w:t>th</w:t>
      </w:r>
      <w:r w:rsidRPr="00FB48A9">
        <w:rPr>
          <w:rFonts w:eastAsia="MS PGothic"/>
          <w:lang w:eastAsia="ja-JP"/>
        </w:rPr>
        <w:t xml:space="preserve"> session of the WP.29, </w:t>
      </w:r>
      <w:r w:rsidRPr="007650D2">
        <w:rPr>
          <w:rFonts w:eastAsia="MS PGothic"/>
          <w:lang w:eastAsia="ja-JP"/>
        </w:rPr>
        <w:t xml:space="preserve">a protocol </w:t>
      </w:r>
      <w:r>
        <w:rPr>
          <w:rFonts w:eastAsia="MS PGothic"/>
          <w:lang w:eastAsia="ja-JP"/>
        </w:rPr>
        <w:t xml:space="preserve">was </w:t>
      </w:r>
      <w:r w:rsidRPr="00FB48A9">
        <w:rPr>
          <w:rFonts w:eastAsia="MS PGothic"/>
          <w:lang w:eastAsia="ja-JP"/>
        </w:rPr>
        <w:t>propos</w:t>
      </w:r>
      <w:r>
        <w:rPr>
          <w:rFonts w:eastAsia="MS PGothic"/>
          <w:lang w:eastAsia="ja-JP"/>
        </w:rPr>
        <w:t>ed</w:t>
      </w:r>
      <w:r w:rsidRPr="00FB48A9">
        <w:rPr>
          <w:rFonts w:eastAsia="MS PGothic"/>
          <w:lang w:eastAsia="ja-JP"/>
        </w:rPr>
        <w:t xml:space="preserve"> to manage drawings, calibration and maintenance procedures associated with test tools referenced by UN Regulations and UN Global Technical Regulations in the framework of the 1958 and 1998 Agreements </w:t>
      </w:r>
      <w:r>
        <w:rPr>
          <w:rFonts w:eastAsia="MS PGothic"/>
          <w:lang w:eastAsia="ja-JP"/>
        </w:rPr>
        <w:t>(</w:t>
      </w:r>
      <w:r w:rsidRPr="00FB48A9">
        <w:rPr>
          <w:rFonts w:eastAsia="MS PGothic"/>
          <w:lang w:eastAsia="ja-JP"/>
        </w:rPr>
        <w:t>ECE/TRANS/WP.29/2012/124 and WP.29-158-19</w:t>
      </w:r>
      <w:r>
        <w:rPr>
          <w:rFonts w:eastAsia="MS PGothic"/>
          <w:lang w:eastAsia="ja-JP"/>
        </w:rPr>
        <w:t>)</w:t>
      </w:r>
      <w:r w:rsidRPr="00FB48A9">
        <w:rPr>
          <w:rFonts w:eastAsia="MS PGothic"/>
          <w:lang w:eastAsia="ja-JP"/>
        </w:rPr>
        <w:t>. WP.29 adopted ECE/TRANS/WP.29/2012/124 as amended by WP.29-158-19.</w:t>
      </w:r>
    </w:p>
    <w:p w14:paraId="26AA888B" w14:textId="77777777" w:rsidR="00A24CC9" w:rsidRPr="009468BE" w:rsidRDefault="00A24CC9" w:rsidP="00A24CC9">
      <w:pPr>
        <w:widowControl w:val="0"/>
        <w:suppressAutoHyphens w:val="0"/>
        <w:autoSpaceDE w:val="0"/>
        <w:autoSpaceDN w:val="0"/>
        <w:adjustRightInd w:val="0"/>
        <w:spacing w:line="240" w:lineRule="auto"/>
        <w:ind w:leftChars="567" w:left="1134" w:rightChars="496" w:right="992"/>
        <w:jc w:val="both"/>
      </w:pPr>
      <w:r w:rsidRPr="00FB48A9">
        <w:rPr>
          <w:rFonts w:eastAsia="MS PGothic"/>
          <w:lang w:eastAsia="ja-JP"/>
        </w:rPr>
        <w:t>11.</w:t>
      </w:r>
      <w:r w:rsidRPr="00FB48A9">
        <w:rPr>
          <w:rFonts w:eastAsia="MS PGothic"/>
          <w:lang w:eastAsia="ja-JP"/>
        </w:rPr>
        <w:tab/>
        <w:t>At the 160</w:t>
      </w:r>
      <w:r w:rsidRPr="00EA654E">
        <w:rPr>
          <w:rFonts w:eastAsia="MS PGothic"/>
          <w:lang w:eastAsia="ja-JP"/>
        </w:rPr>
        <w:t>th</w:t>
      </w:r>
      <w:r w:rsidRPr="00FB48A9">
        <w:rPr>
          <w:rFonts w:eastAsia="MS PGothic"/>
          <w:lang w:eastAsia="ja-JP"/>
        </w:rPr>
        <w:t xml:space="preserve"> session of WP</w:t>
      </w:r>
      <w:r>
        <w:rPr>
          <w:rFonts w:eastAsia="MS PGothic"/>
          <w:lang w:eastAsia="ja-JP"/>
        </w:rPr>
        <w:t>.</w:t>
      </w:r>
      <w:r w:rsidRPr="00FB48A9">
        <w:rPr>
          <w:rFonts w:eastAsia="MS PGothic"/>
          <w:lang w:eastAsia="ja-JP"/>
        </w:rPr>
        <w:t>29,</w:t>
      </w:r>
      <w:r w:rsidRPr="009468BE">
        <w:t xml:space="preserve"> the representative of the United Kingdom, on behalf of the Chair of the IWG on UN GTR No. 7</w:t>
      </w:r>
      <w:r>
        <w:rPr>
          <w:lang w:eastAsia="ja-JP"/>
        </w:rPr>
        <w:t>,</w:t>
      </w:r>
      <w:r w:rsidRPr="009468BE">
        <w:t xml:space="preserve"> Phase</w:t>
      </w:r>
      <w:r>
        <w:t xml:space="preserve"> </w:t>
      </w:r>
      <w:r w:rsidRPr="009468BE">
        <w:t xml:space="preserve">2, </w:t>
      </w:r>
      <w:r>
        <w:rPr>
          <w:lang w:eastAsia="ja-JP"/>
        </w:rPr>
        <w:t xml:space="preserve">reported on the </w:t>
      </w:r>
      <w:r w:rsidRPr="009468BE">
        <w:t xml:space="preserve">progress. </w:t>
      </w:r>
      <w:r w:rsidRPr="00FB48A9">
        <w:rPr>
          <w:lang w:eastAsia="ja-JP"/>
        </w:rPr>
        <w:t>AC</w:t>
      </w:r>
      <w:r>
        <w:rPr>
          <w:lang w:eastAsia="ja-JP"/>
        </w:rPr>
        <w:t>.</w:t>
      </w:r>
      <w:r w:rsidRPr="00FB48A9">
        <w:rPr>
          <w:lang w:eastAsia="ja-JP"/>
        </w:rPr>
        <w:t>3</w:t>
      </w:r>
      <w:r w:rsidRPr="009468BE">
        <w:t xml:space="preserve"> discussed </w:t>
      </w:r>
      <w:r>
        <w:rPr>
          <w:lang w:eastAsia="ja-JP"/>
        </w:rPr>
        <w:t>the method</w:t>
      </w:r>
      <w:r w:rsidRPr="009468BE">
        <w:t xml:space="preserve"> to proceed on:</w:t>
      </w:r>
    </w:p>
    <w:p w14:paraId="77450BB1" w14:textId="4D67BFAB" w:rsidR="00A24CC9" w:rsidRPr="009468BE" w:rsidRDefault="00A24CC9" w:rsidP="00A24CC9">
      <w:pPr>
        <w:widowControl w:val="0"/>
        <w:suppressAutoHyphens w:val="0"/>
        <w:autoSpaceDE w:val="0"/>
        <w:autoSpaceDN w:val="0"/>
        <w:adjustRightInd w:val="0"/>
        <w:spacing w:before="120" w:after="120" w:line="240" w:lineRule="auto"/>
        <w:ind w:left="1700" w:rightChars="496" w:right="992"/>
      </w:pPr>
      <w:r>
        <w:rPr>
          <w:lang w:eastAsia="ja-JP"/>
        </w:rPr>
        <w:t>(a)</w:t>
      </w:r>
      <w:r>
        <w:rPr>
          <w:lang w:eastAsia="ja-JP"/>
        </w:rPr>
        <w:tab/>
      </w:r>
      <w:r w:rsidR="00DB61FD">
        <w:t>T</w:t>
      </w:r>
      <w:r w:rsidR="00DB61FD" w:rsidRPr="009468BE">
        <w:t xml:space="preserve">he </w:t>
      </w:r>
      <w:r w:rsidRPr="009468BE">
        <w:t xml:space="preserve">measurement of height of </w:t>
      </w:r>
      <w:r>
        <w:t xml:space="preserve">the </w:t>
      </w:r>
      <w:r w:rsidRPr="009468BE">
        <w:t>head restraint</w:t>
      </w:r>
      <w:r>
        <w:rPr>
          <w:lang w:eastAsia="ja-JP"/>
        </w:rPr>
        <w:t>;</w:t>
      </w:r>
      <w:r w:rsidRPr="009468BE">
        <w:t xml:space="preserve"> and</w:t>
      </w:r>
    </w:p>
    <w:p w14:paraId="2EDE8548" w14:textId="2030ED4C" w:rsidR="00A24CC9" w:rsidRPr="009468BE" w:rsidRDefault="00A24CC9" w:rsidP="00A24CC9">
      <w:pPr>
        <w:widowControl w:val="0"/>
        <w:suppressAutoHyphens w:val="0"/>
        <w:autoSpaceDE w:val="0"/>
        <w:autoSpaceDN w:val="0"/>
        <w:adjustRightInd w:val="0"/>
        <w:spacing w:before="120" w:after="120" w:line="240" w:lineRule="auto"/>
        <w:ind w:left="1700" w:rightChars="496" w:right="992"/>
      </w:pPr>
      <w:r>
        <w:rPr>
          <w:lang w:eastAsia="ja-JP"/>
        </w:rPr>
        <w:t>(b)</w:t>
      </w:r>
      <w:r>
        <w:rPr>
          <w:lang w:eastAsia="ja-JP"/>
        </w:rPr>
        <w:tab/>
      </w:r>
      <w:r w:rsidR="00DB61FD">
        <w:t>T</w:t>
      </w:r>
      <w:r w:rsidR="00DB61FD" w:rsidRPr="009468BE">
        <w:t xml:space="preserve">he </w:t>
      </w:r>
      <w:r w:rsidRPr="009468BE">
        <w:t>dynamic test</w:t>
      </w:r>
      <w:r>
        <w:rPr>
          <w:lang w:eastAsia="ja-JP"/>
        </w:rPr>
        <w:t>.</w:t>
      </w:r>
    </w:p>
    <w:p w14:paraId="29ABD7ED" w14:textId="77777777" w:rsidR="00A24CC9" w:rsidRPr="009468BE" w:rsidRDefault="00A24CC9" w:rsidP="00A24CC9">
      <w:pPr>
        <w:pStyle w:val="SingleTxtG"/>
      </w:pPr>
      <w:r w:rsidRPr="009468BE">
        <w:t>AC.3 preferred a one-step approach</w:t>
      </w:r>
      <w:r>
        <w:rPr>
          <w:lang w:eastAsia="ja-JP"/>
        </w:rPr>
        <w:t xml:space="preserve"> </w:t>
      </w:r>
      <w:r w:rsidRPr="00C930CD">
        <w:t>–</w:t>
      </w:r>
      <w:r w:rsidRPr="009468BE">
        <w:t xml:space="preserve"> to consider a complete proposal</w:t>
      </w:r>
      <w:r>
        <w:rPr>
          <w:lang w:eastAsia="ja-JP"/>
        </w:rPr>
        <w:t xml:space="preserve"> </w:t>
      </w:r>
      <w:r w:rsidRPr="00C930CD">
        <w:t>–</w:t>
      </w:r>
      <w:r w:rsidRPr="009468BE">
        <w:t xml:space="preserve"> including a draft Addendum to </w:t>
      </w:r>
      <w:r>
        <w:rPr>
          <w:lang w:eastAsia="ja-JP"/>
        </w:rPr>
        <w:t xml:space="preserve">the </w:t>
      </w:r>
      <w:r w:rsidRPr="009468BE">
        <w:t>Mutual Resolution No. 1 (M.R.1</w:t>
      </w:r>
      <w:proofErr w:type="gramStart"/>
      <w:r w:rsidRPr="00FB48A9">
        <w:rPr>
          <w:lang w:eastAsia="ja-JP"/>
        </w:rPr>
        <w:t>)</w:t>
      </w:r>
      <w:r>
        <w:rPr>
          <w:lang w:eastAsia="ja-JP"/>
        </w:rPr>
        <w:t>,</w:t>
      </w:r>
      <w:r w:rsidRPr="009468BE">
        <w:t xml:space="preserve"> and</w:t>
      </w:r>
      <w:proofErr w:type="gramEnd"/>
      <w:r w:rsidRPr="009468BE">
        <w:t xml:space="preserve"> agreed to extend the </w:t>
      </w:r>
      <w:r w:rsidRPr="007650D2">
        <w:rPr>
          <w:lang w:eastAsia="ja-JP"/>
        </w:rPr>
        <w:t xml:space="preserve">IWG </w:t>
      </w:r>
      <w:r w:rsidRPr="009468BE">
        <w:t>mandate until the end of 2015.</w:t>
      </w:r>
    </w:p>
    <w:p w14:paraId="40875E7D" w14:textId="77777777" w:rsidR="00A24CC9" w:rsidRPr="009468BE" w:rsidRDefault="00A24CC9" w:rsidP="00A24CC9">
      <w:pPr>
        <w:pStyle w:val="SingleTxtG"/>
      </w:pPr>
      <w:r w:rsidRPr="009468BE">
        <w:t>12.</w:t>
      </w:r>
      <w:r w:rsidRPr="009468BE">
        <w:tab/>
        <w:t>At the 166</w:t>
      </w:r>
      <w:r w:rsidRPr="00EA654E">
        <w:t>th</w:t>
      </w:r>
      <w:r w:rsidRPr="009468BE">
        <w:t xml:space="preserve"> session of </w:t>
      </w:r>
      <w:r w:rsidRPr="00FB48A9">
        <w:rPr>
          <w:lang w:eastAsia="ja-JP"/>
        </w:rPr>
        <w:t>WP</w:t>
      </w:r>
      <w:r>
        <w:rPr>
          <w:lang w:eastAsia="ja-JP"/>
        </w:rPr>
        <w:t>.</w:t>
      </w:r>
      <w:r w:rsidRPr="00FB48A9">
        <w:rPr>
          <w:lang w:eastAsia="ja-JP"/>
        </w:rPr>
        <w:t>29</w:t>
      </w:r>
      <w:r w:rsidRPr="009468BE">
        <w:t xml:space="preserve">, the representative of Japan reported </w:t>
      </w:r>
      <w:r>
        <w:t xml:space="preserve">that </w:t>
      </w:r>
      <w:r w:rsidRPr="009468BE">
        <w:t xml:space="preserve">IWG </w:t>
      </w:r>
      <w:r>
        <w:rPr>
          <w:lang w:eastAsia="ja-JP"/>
        </w:rPr>
        <w:t xml:space="preserve">would </w:t>
      </w:r>
      <w:r w:rsidRPr="007650D2">
        <w:rPr>
          <w:lang w:eastAsia="ja-JP"/>
        </w:rPr>
        <w:t>propos</w:t>
      </w:r>
      <w:r>
        <w:rPr>
          <w:lang w:eastAsia="ja-JP"/>
        </w:rPr>
        <w:t>e</w:t>
      </w:r>
      <w:r w:rsidRPr="009468BE" w:rsidDel="00AA75A1">
        <w:t xml:space="preserve"> </w:t>
      </w:r>
      <w:r w:rsidRPr="009468BE">
        <w:t xml:space="preserve">the injury criteria </w:t>
      </w:r>
      <w:r>
        <w:rPr>
          <w:lang w:eastAsia="ja-JP"/>
        </w:rPr>
        <w:t>and the</w:t>
      </w:r>
      <w:r w:rsidRPr="009468BE">
        <w:t xml:space="preserve"> pass/fail criteria</w:t>
      </w:r>
      <w:r>
        <w:rPr>
          <w:lang w:eastAsia="ja-JP"/>
        </w:rPr>
        <w:t xml:space="preserve"> to the</w:t>
      </w:r>
      <w:r w:rsidRPr="009468BE">
        <w:t xml:space="preserve"> GRSP </w:t>
      </w:r>
      <w:r>
        <w:rPr>
          <w:lang w:eastAsia="ja-JP"/>
        </w:rPr>
        <w:t xml:space="preserve">session of </w:t>
      </w:r>
      <w:r w:rsidRPr="009468BE">
        <w:t xml:space="preserve">December 2015 and </w:t>
      </w:r>
      <w:r>
        <w:rPr>
          <w:lang w:eastAsia="ja-JP"/>
        </w:rPr>
        <w:t xml:space="preserve">would </w:t>
      </w:r>
      <w:r w:rsidRPr="00FB48A9">
        <w:rPr>
          <w:lang w:eastAsia="ja-JP"/>
        </w:rPr>
        <w:t>final</w:t>
      </w:r>
      <w:r>
        <w:rPr>
          <w:lang w:eastAsia="ja-JP"/>
        </w:rPr>
        <w:t>ise a</w:t>
      </w:r>
      <w:r w:rsidRPr="009468BE">
        <w:t xml:space="preserve"> proposal </w:t>
      </w:r>
      <w:r>
        <w:rPr>
          <w:lang w:eastAsia="ja-JP"/>
        </w:rPr>
        <w:t xml:space="preserve">for </w:t>
      </w:r>
      <w:r w:rsidRPr="009468BE">
        <w:t xml:space="preserve">GRSP </w:t>
      </w:r>
      <w:r>
        <w:rPr>
          <w:lang w:eastAsia="ja-JP"/>
        </w:rPr>
        <w:t>session</w:t>
      </w:r>
      <w:r w:rsidRPr="00FB48A9">
        <w:t xml:space="preserve"> </w:t>
      </w:r>
      <w:r>
        <w:t xml:space="preserve">of </w:t>
      </w:r>
      <w:r w:rsidRPr="009468BE">
        <w:t>May 2016</w:t>
      </w:r>
      <w:r w:rsidRPr="00FB48A9">
        <w:rPr>
          <w:lang w:eastAsia="ja-JP"/>
        </w:rPr>
        <w:t>. AC</w:t>
      </w:r>
      <w:r>
        <w:rPr>
          <w:lang w:eastAsia="ja-JP"/>
        </w:rPr>
        <w:t>.</w:t>
      </w:r>
      <w:r w:rsidRPr="00FB48A9">
        <w:rPr>
          <w:lang w:eastAsia="ja-JP"/>
        </w:rPr>
        <w:t>3</w:t>
      </w:r>
      <w:r w:rsidRPr="009468BE">
        <w:t xml:space="preserve"> agreed to extend the </w:t>
      </w:r>
      <w:r w:rsidRPr="00F027E3">
        <w:t xml:space="preserve">IWG </w:t>
      </w:r>
      <w:r w:rsidRPr="009468BE">
        <w:t>mandate until December 2016.</w:t>
      </w:r>
    </w:p>
    <w:p w14:paraId="2440AE83" w14:textId="77777777" w:rsidR="00A24CC9" w:rsidRPr="009468BE" w:rsidRDefault="00A24CC9" w:rsidP="00A24CC9">
      <w:pPr>
        <w:pStyle w:val="SingleTxtG"/>
      </w:pPr>
      <w:r w:rsidRPr="009468BE">
        <w:t>13.</w:t>
      </w:r>
      <w:r w:rsidRPr="00AB0811">
        <w:rPr>
          <w:lang w:eastAsia="ja-JP"/>
        </w:rPr>
        <w:tab/>
      </w:r>
      <w:r w:rsidRPr="009468BE">
        <w:t>At the 167</w:t>
      </w:r>
      <w:r w:rsidRPr="00EA654E">
        <w:t>th</w:t>
      </w:r>
      <w:r w:rsidRPr="009468BE">
        <w:t xml:space="preserve"> session of WP.29, the representative of Japan </w:t>
      </w:r>
      <w:r w:rsidRPr="00FB48A9">
        <w:rPr>
          <w:lang w:eastAsia="ja-JP"/>
        </w:rPr>
        <w:t>report</w:t>
      </w:r>
      <w:r>
        <w:rPr>
          <w:lang w:eastAsia="ja-JP"/>
        </w:rPr>
        <w:t>ed</w:t>
      </w:r>
      <w:r w:rsidRPr="00FB48A9">
        <w:rPr>
          <w:lang w:eastAsia="ja-JP"/>
        </w:rPr>
        <w:t xml:space="preserve"> </w:t>
      </w:r>
      <w:r>
        <w:rPr>
          <w:lang w:eastAsia="ja-JP"/>
        </w:rPr>
        <w:t xml:space="preserve">that </w:t>
      </w:r>
      <w:r w:rsidRPr="009468BE">
        <w:t>IWG was waiting for output from</w:t>
      </w:r>
      <w:r w:rsidRPr="00FB48A9">
        <w:rPr>
          <w:lang w:eastAsia="ja-JP"/>
        </w:rPr>
        <w:t xml:space="preserve"> </w:t>
      </w:r>
      <w:r>
        <w:rPr>
          <w:lang w:eastAsia="ja-JP"/>
        </w:rPr>
        <w:t>the</w:t>
      </w:r>
      <w:r w:rsidRPr="009468BE">
        <w:t xml:space="preserve"> Post Mortem Human Subjects (PMHS) </w:t>
      </w:r>
      <w:r>
        <w:t xml:space="preserve">study </w:t>
      </w:r>
      <w:r w:rsidRPr="009468BE">
        <w:t xml:space="preserve">conducted by the National Highway Traffic Safety Administration (NHTSA). </w:t>
      </w:r>
      <w:r w:rsidRPr="00FB48A9">
        <w:rPr>
          <w:lang w:eastAsia="ja-JP"/>
        </w:rPr>
        <w:t>Th</w:t>
      </w:r>
      <w:r>
        <w:rPr>
          <w:lang w:eastAsia="ja-JP"/>
        </w:rPr>
        <w:t xml:space="preserve">e output was expected to </w:t>
      </w:r>
      <w:r w:rsidRPr="009468BE">
        <w:t xml:space="preserve">help establish pass/fail criteria. </w:t>
      </w:r>
      <w:r>
        <w:rPr>
          <w:lang w:eastAsia="ja-JP"/>
        </w:rPr>
        <w:t>Though</w:t>
      </w:r>
      <w:r w:rsidRPr="009468BE">
        <w:t xml:space="preserve"> the study provided good data on the reproducibility and repeatability of the Bio Rear Impact Dummy (</w:t>
      </w:r>
      <w:proofErr w:type="spellStart"/>
      <w:r w:rsidRPr="009468BE">
        <w:t>BioRID</w:t>
      </w:r>
      <w:proofErr w:type="spellEnd"/>
      <w:r w:rsidRPr="00FB48A9">
        <w:rPr>
          <w:lang w:eastAsia="ja-JP"/>
        </w:rPr>
        <w:t>)</w:t>
      </w:r>
      <w:r>
        <w:rPr>
          <w:lang w:eastAsia="ja-JP"/>
        </w:rPr>
        <w:t>,</w:t>
      </w:r>
      <w:r w:rsidRPr="009468BE">
        <w:t xml:space="preserve"> it </w:t>
      </w:r>
      <w:r w:rsidRPr="00FB48A9">
        <w:rPr>
          <w:lang w:eastAsia="ja-JP"/>
        </w:rPr>
        <w:t>ha</w:t>
      </w:r>
      <w:r>
        <w:rPr>
          <w:lang w:eastAsia="ja-JP"/>
        </w:rPr>
        <w:t>d</w:t>
      </w:r>
      <w:r w:rsidRPr="009468BE">
        <w:t xml:space="preserve"> not been possible to determine </w:t>
      </w:r>
      <w:r>
        <w:rPr>
          <w:lang w:eastAsia="ja-JP"/>
        </w:rPr>
        <w:lastRenderedPageBreak/>
        <w:t>a</w:t>
      </w:r>
      <w:r w:rsidRPr="009468BE">
        <w:t xml:space="preserve"> correlation between the dummy and PMHS. </w:t>
      </w:r>
      <w:r>
        <w:rPr>
          <w:lang w:eastAsia="ja-JP"/>
        </w:rPr>
        <w:t>Further w</w:t>
      </w:r>
      <w:r w:rsidRPr="00FB48A9">
        <w:rPr>
          <w:lang w:eastAsia="ja-JP"/>
        </w:rPr>
        <w:t>ork</w:t>
      </w:r>
      <w:r w:rsidRPr="009468BE">
        <w:t xml:space="preserve"> </w:t>
      </w:r>
      <w:r>
        <w:t xml:space="preserve">was </w:t>
      </w:r>
      <w:r w:rsidRPr="009468BE">
        <w:t xml:space="preserve">needed to establish statistical significance. </w:t>
      </w:r>
      <w:r>
        <w:rPr>
          <w:lang w:eastAsia="ja-JP"/>
        </w:rPr>
        <w:t xml:space="preserve">The </w:t>
      </w:r>
      <w:r w:rsidRPr="007650D2">
        <w:rPr>
          <w:lang w:eastAsia="ja-JP"/>
        </w:rPr>
        <w:t>representative of Japan</w:t>
      </w:r>
      <w:r w:rsidRPr="009468BE">
        <w:t xml:space="preserve"> also informed AC.3 that IWG </w:t>
      </w:r>
      <w:r w:rsidRPr="00FB48A9">
        <w:rPr>
          <w:lang w:eastAsia="ja-JP"/>
        </w:rPr>
        <w:t>ha</w:t>
      </w:r>
      <w:r>
        <w:rPr>
          <w:lang w:eastAsia="ja-JP"/>
        </w:rPr>
        <w:t>d</w:t>
      </w:r>
      <w:r w:rsidRPr="009468BE">
        <w:t xml:space="preserve"> transmitted an updated draft amendment to the UN GTR to GRSP for discussion at its </w:t>
      </w:r>
      <w:r w:rsidRPr="00F027E3">
        <w:t xml:space="preserve">session </w:t>
      </w:r>
      <w:r>
        <w:t xml:space="preserve">in </w:t>
      </w:r>
      <w:r w:rsidRPr="009468BE">
        <w:t xml:space="preserve">December 2015 and that the details of the proposal would be refined before December 2015. He added that he expected a final proposal in May 2016 </w:t>
      </w:r>
      <w:r>
        <w:t xml:space="preserve">for </w:t>
      </w:r>
      <w:r w:rsidRPr="009468BE">
        <w:t>UN GTR No. 7 and M.R.1</w:t>
      </w:r>
      <w:r>
        <w:rPr>
          <w:lang w:eastAsia="ja-JP"/>
        </w:rPr>
        <w:t>,</w:t>
      </w:r>
      <w:r w:rsidRPr="009468BE">
        <w:t xml:space="preserve"> and that these would be brought to WP.29 in November 2016.</w:t>
      </w:r>
    </w:p>
    <w:p w14:paraId="6073ADE8" w14:textId="77777777" w:rsidR="00A24CC9" w:rsidRPr="009468BE" w:rsidRDefault="00A24CC9" w:rsidP="00A24CC9">
      <w:pPr>
        <w:pStyle w:val="SingleTxtG"/>
      </w:pPr>
      <w:r w:rsidRPr="009468BE">
        <w:t>14.</w:t>
      </w:r>
      <w:r w:rsidRPr="009468BE">
        <w:tab/>
        <w:t>At the 168</w:t>
      </w:r>
      <w:r w:rsidRPr="00EA654E">
        <w:t>th</w:t>
      </w:r>
      <w:r w:rsidRPr="009468BE">
        <w:t xml:space="preserve"> session of WP.29,</w:t>
      </w:r>
      <w:r w:rsidRPr="009468BE">
        <w:rPr>
          <w:kern w:val="24"/>
        </w:rPr>
        <w:t xml:space="preserve"> t</w:t>
      </w:r>
      <w:r w:rsidRPr="009468BE">
        <w:t xml:space="preserve">he representative of the United Kingdom (Chair of AC.3) </w:t>
      </w:r>
      <w:r w:rsidRPr="00FB48A9">
        <w:rPr>
          <w:lang w:eastAsia="ja-JP"/>
        </w:rPr>
        <w:t>report</w:t>
      </w:r>
      <w:r>
        <w:rPr>
          <w:lang w:eastAsia="ja-JP"/>
        </w:rPr>
        <w:t xml:space="preserve">ed </w:t>
      </w:r>
      <w:r w:rsidRPr="009468BE">
        <w:t xml:space="preserve">that IWG expected </w:t>
      </w:r>
      <w:r>
        <w:rPr>
          <w:lang w:eastAsia="ja-JP"/>
        </w:rPr>
        <w:t xml:space="preserve">to submit </w:t>
      </w:r>
      <w:r w:rsidRPr="009468BE">
        <w:t xml:space="preserve">a more advanced proposal </w:t>
      </w:r>
      <w:r>
        <w:rPr>
          <w:lang w:eastAsia="ja-JP"/>
        </w:rPr>
        <w:t>to</w:t>
      </w:r>
      <w:r w:rsidRPr="009468BE">
        <w:t xml:space="preserve"> the </w:t>
      </w:r>
      <w:r w:rsidRPr="00F027E3">
        <w:t xml:space="preserve">GRSP session </w:t>
      </w:r>
      <w:r>
        <w:t xml:space="preserve">of </w:t>
      </w:r>
      <w:r w:rsidRPr="009468BE">
        <w:t xml:space="preserve">May 2016 on </w:t>
      </w:r>
      <w:r>
        <w:rPr>
          <w:lang w:eastAsia="ja-JP"/>
        </w:rPr>
        <w:t xml:space="preserve">the </w:t>
      </w:r>
      <w:r w:rsidRPr="009468BE">
        <w:t xml:space="preserve">UN GTR No. 7 and </w:t>
      </w:r>
      <w:r>
        <w:rPr>
          <w:lang w:eastAsia="ja-JP"/>
        </w:rPr>
        <w:t>on the</w:t>
      </w:r>
      <w:r w:rsidRPr="009468BE">
        <w:t xml:space="preserve"> Addendum 1 to M.R.1 </w:t>
      </w:r>
      <w:r>
        <w:t xml:space="preserve">that would </w:t>
      </w:r>
      <w:r w:rsidRPr="009468BE">
        <w:t xml:space="preserve">incorporate </w:t>
      </w:r>
      <w:proofErr w:type="spellStart"/>
      <w:r w:rsidRPr="009468BE">
        <w:t>BioRID</w:t>
      </w:r>
      <w:proofErr w:type="spellEnd"/>
      <w:r w:rsidRPr="009468BE">
        <w:t xml:space="preserve"> specifications. AC.3 endorsed his request </w:t>
      </w:r>
      <w:r>
        <w:t xml:space="preserve">for </w:t>
      </w:r>
      <w:r w:rsidRPr="009468BE">
        <w:t>an extension of mandate of the IWG until March 2017.</w:t>
      </w:r>
    </w:p>
    <w:p w14:paraId="50E380B6" w14:textId="77777777" w:rsidR="00A24CC9" w:rsidRPr="00FB48A9" w:rsidRDefault="00A24CC9" w:rsidP="00A24CC9">
      <w:pPr>
        <w:pStyle w:val="SingleTxtG"/>
        <w:rPr>
          <w:lang w:eastAsia="ja-JP"/>
        </w:rPr>
      </w:pPr>
      <w:r w:rsidRPr="009468BE">
        <w:t>15.</w:t>
      </w:r>
      <w:r w:rsidRPr="009468BE">
        <w:tab/>
      </w:r>
      <w:r w:rsidRPr="00AB0811">
        <w:rPr>
          <w:lang w:eastAsia="ja-JP"/>
        </w:rPr>
        <w:t>At the 170th session of WP.29,</w:t>
      </w:r>
      <w:r w:rsidRPr="00AB0811">
        <w:t xml:space="preserve"> </w:t>
      </w:r>
      <w:r w:rsidRPr="00AB0811">
        <w:rPr>
          <w:lang w:eastAsia="ja-JP"/>
        </w:rPr>
        <w:t xml:space="preserve">the representative of Japan reported </w:t>
      </w:r>
      <w:r>
        <w:rPr>
          <w:lang w:eastAsia="ja-JP"/>
        </w:rPr>
        <w:t>that s</w:t>
      </w:r>
      <w:r w:rsidRPr="00AB0811">
        <w:rPr>
          <w:lang w:eastAsia="ja-JP"/>
        </w:rPr>
        <w:t xml:space="preserve">ince the meeting </w:t>
      </w:r>
      <w:r>
        <w:rPr>
          <w:lang w:eastAsia="ja-JP"/>
        </w:rPr>
        <w:t xml:space="preserve">of </w:t>
      </w:r>
      <w:r w:rsidRPr="00AB0811">
        <w:rPr>
          <w:lang w:eastAsia="ja-JP"/>
        </w:rPr>
        <w:t xml:space="preserve">IWG in September 2015, studies on PMHS by NHTSA had not been </w:t>
      </w:r>
      <w:proofErr w:type="gramStart"/>
      <w:r w:rsidRPr="00AB0811">
        <w:rPr>
          <w:lang w:eastAsia="ja-JP"/>
        </w:rPr>
        <w:t>sufficient</w:t>
      </w:r>
      <w:proofErr w:type="gramEnd"/>
      <w:r w:rsidRPr="00AB0811">
        <w:rPr>
          <w:lang w:eastAsia="ja-JP"/>
        </w:rPr>
        <w:t xml:space="preserve"> to establish suitable injury criteria. IWG was waiting for further study results </w:t>
      </w:r>
      <w:r>
        <w:rPr>
          <w:lang w:eastAsia="ja-JP"/>
        </w:rPr>
        <w:t xml:space="preserve">from </w:t>
      </w:r>
      <w:r w:rsidRPr="00AB0811">
        <w:rPr>
          <w:lang w:eastAsia="ja-JP"/>
        </w:rPr>
        <w:t xml:space="preserve">NHTSA </w:t>
      </w:r>
      <w:r>
        <w:rPr>
          <w:lang w:eastAsia="ja-JP"/>
        </w:rPr>
        <w:t xml:space="preserve">by the </w:t>
      </w:r>
      <w:r w:rsidRPr="00AB0811">
        <w:rPr>
          <w:lang w:eastAsia="ja-JP"/>
        </w:rPr>
        <w:t xml:space="preserve">spring </w:t>
      </w:r>
      <w:r>
        <w:rPr>
          <w:lang w:eastAsia="ja-JP"/>
        </w:rPr>
        <w:t xml:space="preserve">of </w:t>
      </w:r>
      <w:r w:rsidRPr="00AB0811">
        <w:rPr>
          <w:lang w:eastAsia="ja-JP"/>
        </w:rPr>
        <w:t>2017</w:t>
      </w:r>
      <w:r>
        <w:rPr>
          <w:lang w:eastAsia="ja-JP"/>
        </w:rPr>
        <w:t xml:space="preserve">; </w:t>
      </w:r>
      <w:r w:rsidRPr="00AB0811">
        <w:rPr>
          <w:lang w:eastAsia="ja-JP"/>
        </w:rPr>
        <w:t xml:space="preserve">these results </w:t>
      </w:r>
      <w:r>
        <w:rPr>
          <w:lang w:eastAsia="ja-JP"/>
        </w:rPr>
        <w:t xml:space="preserve">should </w:t>
      </w:r>
      <w:r w:rsidRPr="00AB0811">
        <w:rPr>
          <w:lang w:eastAsia="ja-JP"/>
        </w:rPr>
        <w:t xml:space="preserve">help </w:t>
      </w:r>
      <w:r>
        <w:rPr>
          <w:lang w:eastAsia="ja-JP"/>
        </w:rPr>
        <w:t xml:space="preserve">to </w:t>
      </w:r>
      <w:r w:rsidRPr="00AB0811">
        <w:rPr>
          <w:lang w:eastAsia="ja-JP"/>
        </w:rPr>
        <w:t>full</w:t>
      </w:r>
      <w:r>
        <w:rPr>
          <w:lang w:eastAsia="ja-JP"/>
        </w:rPr>
        <w:t>y</w:t>
      </w:r>
      <w:r w:rsidRPr="00AB0811">
        <w:rPr>
          <w:lang w:eastAsia="ja-JP"/>
        </w:rPr>
        <w:t xml:space="preserve"> incorporat</w:t>
      </w:r>
      <w:r>
        <w:rPr>
          <w:lang w:eastAsia="ja-JP"/>
        </w:rPr>
        <w:t>e</w:t>
      </w:r>
      <w:r w:rsidRPr="00AB0811">
        <w:rPr>
          <w:lang w:eastAsia="ja-JP"/>
        </w:rPr>
        <w:t xml:space="preserve"> </w:t>
      </w:r>
      <w:proofErr w:type="spellStart"/>
      <w:r w:rsidRPr="00AB0811">
        <w:rPr>
          <w:lang w:eastAsia="ja-JP"/>
        </w:rPr>
        <w:t>BioRID</w:t>
      </w:r>
      <w:proofErr w:type="spellEnd"/>
      <w:r w:rsidRPr="00AB0811">
        <w:rPr>
          <w:lang w:eastAsia="ja-JP"/>
        </w:rPr>
        <w:t xml:space="preserve"> into the UN GTR and </w:t>
      </w:r>
      <w:r>
        <w:rPr>
          <w:lang w:eastAsia="ja-JP"/>
        </w:rPr>
        <w:t xml:space="preserve">would </w:t>
      </w:r>
      <w:r w:rsidRPr="00AB0811">
        <w:rPr>
          <w:lang w:eastAsia="ja-JP"/>
        </w:rPr>
        <w:t xml:space="preserve">avoid the adoption of empirical values. He </w:t>
      </w:r>
      <w:r>
        <w:rPr>
          <w:lang w:eastAsia="ja-JP"/>
        </w:rPr>
        <w:t xml:space="preserve">added </w:t>
      </w:r>
      <w:r w:rsidRPr="00AB0811">
        <w:rPr>
          <w:lang w:eastAsia="ja-JP"/>
        </w:rPr>
        <w:t xml:space="preserve">that IWG would provide an update on the progress at the March 2017 session of AC.3 </w:t>
      </w:r>
      <w:r>
        <w:rPr>
          <w:lang w:eastAsia="ja-JP"/>
        </w:rPr>
        <w:t xml:space="preserve">and </w:t>
      </w:r>
      <w:r w:rsidRPr="00AB0811">
        <w:rPr>
          <w:lang w:eastAsia="ja-JP"/>
        </w:rPr>
        <w:t>seek consent for a revised timetable for deliver</w:t>
      </w:r>
      <w:r>
        <w:rPr>
          <w:lang w:eastAsia="ja-JP"/>
        </w:rPr>
        <w:t>ing</w:t>
      </w:r>
      <w:r w:rsidRPr="00AB0811">
        <w:rPr>
          <w:lang w:eastAsia="ja-JP"/>
        </w:rPr>
        <w:t xml:space="preserve"> the proposed amendment to UN GTR No.</w:t>
      </w:r>
      <w:r>
        <w:rPr>
          <w:lang w:eastAsia="ja-JP"/>
        </w:rPr>
        <w:t> </w:t>
      </w:r>
      <w:r w:rsidRPr="00AB0811">
        <w:rPr>
          <w:lang w:eastAsia="ja-JP"/>
        </w:rPr>
        <w:t>7.</w:t>
      </w:r>
    </w:p>
    <w:p w14:paraId="42CDA161" w14:textId="77777777" w:rsidR="00A24CC9" w:rsidRPr="00AB0811" w:rsidRDefault="00A24CC9" w:rsidP="00A24CC9">
      <w:pPr>
        <w:pStyle w:val="SingleTxtG"/>
        <w:rPr>
          <w:lang w:eastAsia="ja-JP"/>
        </w:rPr>
      </w:pPr>
      <w:r w:rsidRPr="009468BE">
        <w:t>16.</w:t>
      </w:r>
      <w:r w:rsidRPr="009468BE">
        <w:tab/>
      </w:r>
      <w:r w:rsidRPr="00AB0811">
        <w:rPr>
          <w:lang w:eastAsia="ja-JP"/>
        </w:rPr>
        <w:t xml:space="preserve">At the 171st session of WP.29, the Chair of IWG on UN GTR No.7, Phase 2 reminded WP.29 that the work to establish injury criteria, based on biomechanical data, had been inconclusive and that the work of the group had now been suspended for approximately </w:t>
      </w:r>
      <w:r>
        <w:rPr>
          <w:lang w:eastAsia="ja-JP"/>
        </w:rPr>
        <w:t>18 </w:t>
      </w:r>
      <w:r w:rsidRPr="00AB0811">
        <w:rPr>
          <w:lang w:eastAsia="ja-JP"/>
        </w:rPr>
        <w:t>months. It appeared that new data would not be available before the end of 2017 and that a different approach might be necessary. AC.3 extended the mandate of the IWG until June 2018.</w:t>
      </w:r>
    </w:p>
    <w:p w14:paraId="65B4E937" w14:textId="77777777" w:rsidR="00A24CC9" w:rsidRPr="00FB48A9" w:rsidRDefault="00A24CC9" w:rsidP="00A24CC9">
      <w:pPr>
        <w:pStyle w:val="SingleTxtG"/>
        <w:rPr>
          <w:lang w:eastAsia="ja-JP"/>
        </w:rPr>
      </w:pPr>
      <w:r w:rsidRPr="009468BE">
        <w:t>17.</w:t>
      </w:r>
      <w:r w:rsidRPr="009468BE">
        <w:tab/>
      </w:r>
      <w:r w:rsidRPr="00AB0811">
        <w:rPr>
          <w:lang w:eastAsia="ja-JP"/>
        </w:rPr>
        <w:t>At the 172nd session of WP.29, the representative of the United Kingdom</w:t>
      </w:r>
      <w:r>
        <w:rPr>
          <w:lang w:eastAsia="ja-JP"/>
        </w:rPr>
        <w:t>,</w:t>
      </w:r>
      <w:r w:rsidRPr="00AB0811">
        <w:rPr>
          <w:lang w:eastAsia="ja-JP"/>
        </w:rPr>
        <w:t xml:space="preserve"> on behalf of the Chair of IWG, reported that IWG had been unable to establish injury criteria directly from PMHS testing</w:t>
      </w:r>
      <w:r>
        <w:rPr>
          <w:lang w:eastAsia="ja-JP"/>
        </w:rPr>
        <w:t>,</w:t>
      </w:r>
      <w:r w:rsidRPr="00AB0811">
        <w:rPr>
          <w:lang w:eastAsia="ja-JP"/>
        </w:rPr>
        <w:t xml:space="preserve"> but </w:t>
      </w:r>
      <w:r>
        <w:rPr>
          <w:lang w:eastAsia="ja-JP"/>
        </w:rPr>
        <w:t xml:space="preserve">IWG </w:t>
      </w:r>
      <w:r w:rsidRPr="00AB0811">
        <w:rPr>
          <w:lang w:eastAsia="ja-JP"/>
        </w:rPr>
        <w:t xml:space="preserve">had developed </w:t>
      </w:r>
      <w:r>
        <w:rPr>
          <w:lang w:eastAsia="ja-JP"/>
        </w:rPr>
        <w:t xml:space="preserve">an </w:t>
      </w:r>
      <w:r w:rsidRPr="00AB0811">
        <w:rPr>
          <w:lang w:eastAsia="ja-JP"/>
        </w:rPr>
        <w:t xml:space="preserve">understanding based on empirical data. He added that the expert </w:t>
      </w:r>
      <w:r>
        <w:rPr>
          <w:lang w:eastAsia="ja-JP"/>
        </w:rPr>
        <w:t xml:space="preserve">of </w:t>
      </w:r>
      <w:r w:rsidRPr="00AB0811">
        <w:rPr>
          <w:lang w:eastAsia="ja-JP"/>
        </w:rPr>
        <w:t xml:space="preserve">the United States of America had agreed to explore their ability to provide further PMHS data, but it seemed likely that they would be </w:t>
      </w:r>
      <w:r>
        <w:rPr>
          <w:lang w:eastAsia="ja-JP"/>
        </w:rPr>
        <w:t>un</w:t>
      </w:r>
      <w:r w:rsidRPr="00AB0811">
        <w:rPr>
          <w:lang w:eastAsia="ja-JP"/>
        </w:rPr>
        <w:t xml:space="preserve">able to complete any related work before the end of 2017. Accordingly, AC.3 agreed to extend the mandate to allow IWG </w:t>
      </w:r>
      <w:r>
        <w:rPr>
          <w:lang w:eastAsia="ja-JP"/>
        </w:rPr>
        <w:t xml:space="preserve">to </w:t>
      </w:r>
      <w:r w:rsidRPr="00AB0811">
        <w:rPr>
          <w:lang w:eastAsia="ja-JP"/>
        </w:rPr>
        <w:t>finali</w:t>
      </w:r>
      <w:r>
        <w:rPr>
          <w:lang w:eastAsia="ja-JP"/>
        </w:rPr>
        <w:t xml:space="preserve">se </w:t>
      </w:r>
      <w:r w:rsidRPr="00AB0811">
        <w:rPr>
          <w:lang w:eastAsia="ja-JP"/>
        </w:rPr>
        <w:t>its work using an empirical approach</w:t>
      </w:r>
      <w:r>
        <w:rPr>
          <w:lang w:eastAsia="ja-JP"/>
        </w:rPr>
        <w:t>,</w:t>
      </w:r>
      <w:r w:rsidRPr="00AB0811">
        <w:rPr>
          <w:lang w:eastAsia="ja-JP"/>
        </w:rPr>
        <w:t xml:space="preserve"> if </w:t>
      </w:r>
      <w:r>
        <w:rPr>
          <w:lang w:eastAsia="ja-JP"/>
        </w:rPr>
        <w:t xml:space="preserve">PMHS </w:t>
      </w:r>
      <w:r w:rsidRPr="00AB0811">
        <w:rPr>
          <w:lang w:eastAsia="ja-JP"/>
        </w:rPr>
        <w:t>data could not be obtained.</w:t>
      </w:r>
    </w:p>
    <w:p w14:paraId="6863E128" w14:textId="77777777" w:rsidR="00A24CC9" w:rsidRDefault="00A24CC9" w:rsidP="00A24CC9">
      <w:pPr>
        <w:spacing w:after="120"/>
        <w:ind w:left="1134" w:right="1134"/>
        <w:jc w:val="both"/>
        <w:rPr>
          <w:lang w:eastAsia="ja-JP"/>
        </w:rPr>
      </w:pPr>
      <w:r w:rsidRPr="009468BE">
        <w:t>18.</w:t>
      </w:r>
      <w:r w:rsidRPr="009468BE">
        <w:tab/>
      </w:r>
      <w:r w:rsidRPr="00AB0811">
        <w:rPr>
          <w:lang w:eastAsia="ja-JP"/>
        </w:rPr>
        <w:t xml:space="preserve">At the 175th session of WP.29, the Chair of the IWG informed WP.29 that </w:t>
      </w:r>
      <w:r>
        <w:rPr>
          <w:lang w:eastAsia="ja-JP"/>
        </w:rPr>
        <w:t xml:space="preserve">the group </w:t>
      </w:r>
      <w:r w:rsidRPr="00AB0811">
        <w:rPr>
          <w:lang w:eastAsia="ja-JP"/>
        </w:rPr>
        <w:t xml:space="preserve">had been </w:t>
      </w:r>
      <w:r>
        <w:rPr>
          <w:lang w:eastAsia="ja-JP"/>
        </w:rPr>
        <w:t>un</w:t>
      </w:r>
      <w:r w:rsidRPr="00AB0811">
        <w:rPr>
          <w:lang w:eastAsia="ja-JP"/>
        </w:rPr>
        <w:t xml:space="preserve">able to establish a correlation between PMHS and </w:t>
      </w:r>
      <w:proofErr w:type="spellStart"/>
      <w:r w:rsidRPr="00AB0811">
        <w:rPr>
          <w:lang w:eastAsia="ja-JP"/>
        </w:rPr>
        <w:t>BioRID</w:t>
      </w:r>
      <w:proofErr w:type="spellEnd"/>
      <w:r w:rsidRPr="00AB0811">
        <w:rPr>
          <w:lang w:eastAsia="ja-JP"/>
        </w:rPr>
        <w:t xml:space="preserve"> response. Developing injury criteria directly from PMHS testing </w:t>
      </w:r>
      <w:r>
        <w:rPr>
          <w:lang w:eastAsia="ja-JP"/>
        </w:rPr>
        <w:t xml:space="preserve">would </w:t>
      </w:r>
      <w:r w:rsidRPr="00AB0811">
        <w:rPr>
          <w:lang w:eastAsia="ja-JP"/>
        </w:rPr>
        <w:t>still require further research. He explained that IWG intended to restart its activity to submit an official proposal of amendment</w:t>
      </w:r>
      <w:r>
        <w:rPr>
          <w:lang w:eastAsia="ja-JP"/>
        </w:rPr>
        <w:t xml:space="preserve"> </w:t>
      </w:r>
      <w:r w:rsidRPr="00AB0811">
        <w:rPr>
          <w:lang w:eastAsia="ja-JP"/>
        </w:rPr>
        <w:t xml:space="preserve">to the UN GTR based on empirical data at the December 2018 session of GRSP. The proposed amendments would also be introduced as a revision to UN Regulation </w:t>
      </w:r>
      <w:r w:rsidRPr="00FB48A9">
        <w:rPr>
          <w:lang w:eastAsia="ja-JP"/>
        </w:rPr>
        <w:t>No. 17</w:t>
      </w:r>
      <w:r>
        <w:rPr>
          <w:lang w:eastAsia="ja-JP"/>
        </w:rPr>
        <w:t>, as</w:t>
      </w:r>
      <w:r w:rsidRPr="00FB48A9">
        <w:rPr>
          <w:lang w:eastAsia="ja-JP"/>
        </w:rPr>
        <w:t>:</w:t>
      </w:r>
    </w:p>
    <w:p w14:paraId="5AC1B73D" w14:textId="1980089C" w:rsidR="00A24CC9" w:rsidRDefault="00A24CC9" w:rsidP="000C40D3">
      <w:pPr>
        <w:pStyle w:val="SingleTxtG"/>
        <w:ind w:firstLine="567"/>
        <w:rPr>
          <w:lang w:eastAsia="ja-JP"/>
        </w:rPr>
      </w:pPr>
      <w:r w:rsidRPr="00FB48A9">
        <w:rPr>
          <w:lang w:eastAsia="ja-JP"/>
        </w:rPr>
        <w:t>(a)</w:t>
      </w:r>
      <w:r w:rsidRPr="00FB48A9">
        <w:rPr>
          <w:lang w:eastAsia="ja-JP"/>
        </w:rPr>
        <w:tab/>
      </w:r>
      <w:r w:rsidR="00DB61FD">
        <w:rPr>
          <w:lang w:eastAsia="ja-JP"/>
        </w:rPr>
        <w:t>A</w:t>
      </w:r>
      <w:r w:rsidR="00DB61FD" w:rsidRPr="00FB48A9">
        <w:rPr>
          <w:lang w:eastAsia="ja-JP"/>
        </w:rPr>
        <w:t xml:space="preserve">n </w:t>
      </w:r>
      <w:r w:rsidRPr="00FB48A9">
        <w:rPr>
          <w:lang w:eastAsia="ja-JP"/>
        </w:rPr>
        <w:t>informal document to introduce the latest development</w:t>
      </w:r>
      <w:r>
        <w:rPr>
          <w:lang w:eastAsia="ja-JP"/>
        </w:rPr>
        <w:t>s</w:t>
      </w:r>
      <w:r w:rsidRPr="00FB48A9">
        <w:rPr>
          <w:lang w:eastAsia="ja-JP"/>
        </w:rPr>
        <w:t xml:space="preserve"> of IWG on injury criteria</w:t>
      </w:r>
      <w:r>
        <w:rPr>
          <w:lang w:eastAsia="ja-JP"/>
        </w:rPr>
        <w:t>;</w:t>
      </w:r>
    </w:p>
    <w:p w14:paraId="549F74BA" w14:textId="5FD713F9" w:rsidR="00A24CC9" w:rsidRPr="00FB48A9" w:rsidRDefault="00A24CC9" w:rsidP="000C40D3">
      <w:pPr>
        <w:pStyle w:val="SingleTxtG"/>
        <w:ind w:firstLine="567"/>
        <w:rPr>
          <w:lang w:eastAsia="ja-JP"/>
        </w:rPr>
      </w:pPr>
      <w:r w:rsidRPr="00FB48A9">
        <w:rPr>
          <w:lang w:eastAsia="ja-JP"/>
        </w:rPr>
        <w:t>(b)</w:t>
      </w:r>
      <w:r w:rsidRPr="00FB48A9">
        <w:rPr>
          <w:lang w:eastAsia="ja-JP"/>
        </w:rPr>
        <w:tab/>
      </w:r>
      <w:r w:rsidR="00DB61FD">
        <w:rPr>
          <w:lang w:eastAsia="ja-JP"/>
        </w:rPr>
        <w:t>T</w:t>
      </w:r>
      <w:r w:rsidR="00DB61FD" w:rsidRPr="00FB48A9">
        <w:rPr>
          <w:lang w:eastAsia="ja-JP"/>
        </w:rPr>
        <w:t xml:space="preserve">he </w:t>
      </w:r>
      <w:r w:rsidRPr="00FB48A9">
        <w:rPr>
          <w:lang w:eastAsia="ja-JP"/>
        </w:rPr>
        <w:t>final status report of IWG</w:t>
      </w:r>
      <w:r>
        <w:rPr>
          <w:lang w:eastAsia="ja-JP"/>
        </w:rPr>
        <w:t>;</w:t>
      </w:r>
      <w:r w:rsidRPr="00FB48A9">
        <w:rPr>
          <w:lang w:eastAsia="ja-JP"/>
        </w:rPr>
        <w:t xml:space="preserve"> and</w:t>
      </w:r>
    </w:p>
    <w:p w14:paraId="044DEE0C" w14:textId="5926265A" w:rsidR="00A24CC9" w:rsidRDefault="00A24CC9" w:rsidP="000C40D3">
      <w:pPr>
        <w:pStyle w:val="SingleTxtG"/>
        <w:ind w:firstLine="567"/>
        <w:rPr>
          <w:lang w:eastAsia="ja-JP"/>
        </w:rPr>
      </w:pPr>
      <w:r w:rsidRPr="00FB48A9">
        <w:rPr>
          <w:lang w:eastAsia="ja-JP"/>
        </w:rPr>
        <w:t>(c)</w:t>
      </w:r>
      <w:r w:rsidRPr="00FB48A9">
        <w:rPr>
          <w:lang w:eastAsia="ja-JP"/>
        </w:rPr>
        <w:tab/>
      </w:r>
      <w:r w:rsidR="00DB61FD">
        <w:rPr>
          <w:lang w:eastAsia="ja-JP"/>
        </w:rPr>
        <w:t>A</w:t>
      </w:r>
      <w:r w:rsidR="00DB61FD" w:rsidRPr="00FB48A9">
        <w:rPr>
          <w:lang w:eastAsia="ja-JP"/>
        </w:rPr>
        <w:t xml:space="preserve"> </w:t>
      </w:r>
      <w:r w:rsidRPr="00FB48A9">
        <w:rPr>
          <w:lang w:eastAsia="ja-JP"/>
        </w:rPr>
        <w:t xml:space="preserve">proposal </w:t>
      </w:r>
      <w:r>
        <w:rPr>
          <w:lang w:eastAsia="ja-JP"/>
        </w:rPr>
        <w:t xml:space="preserve">for </w:t>
      </w:r>
      <w:r w:rsidRPr="00FB48A9">
        <w:rPr>
          <w:lang w:eastAsia="ja-JP"/>
        </w:rPr>
        <w:t xml:space="preserve">Addendum 1 to M.R.1 to incorporate </w:t>
      </w:r>
      <w:r>
        <w:rPr>
          <w:lang w:eastAsia="ja-JP"/>
        </w:rPr>
        <w:t xml:space="preserve">the </w:t>
      </w:r>
      <w:r w:rsidRPr="00FB48A9">
        <w:rPr>
          <w:lang w:eastAsia="ja-JP"/>
        </w:rPr>
        <w:t xml:space="preserve">drawings and specifications of </w:t>
      </w:r>
      <w:proofErr w:type="spellStart"/>
      <w:r w:rsidRPr="00FB48A9">
        <w:rPr>
          <w:lang w:eastAsia="ja-JP"/>
        </w:rPr>
        <w:t>BioRID</w:t>
      </w:r>
      <w:proofErr w:type="spellEnd"/>
      <w:r w:rsidRPr="00FB48A9">
        <w:rPr>
          <w:lang w:eastAsia="ja-JP"/>
        </w:rPr>
        <w:t>.</w:t>
      </w:r>
    </w:p>
    <w:p w14:paraId="3CB1FA1B" w14:textId="77777777" w:rsidR="00A24CC9" w:rsidRPr="00FB48A9" w:rsidRDefault="00A24CC9" w:rsidP="00A24CC9">
      <w:pPr>
        <w:spacing w:after="120"/>
        <w:ind w:left="1134" w:right="1134"/>
        <w:jc w:val="both"/>
        <w:rPr>
          <w:lang w:eastAsia="ja-JP"/>
        </w:rPr>
      </w:pPr>
      <w:r w:rsidRPr="00FB48A9">
        <w:rPr>
          <w:lang w:eastAsia="ja-JP"/>
        </w:rPr>
        <w:t>He expected finalization of this work within one year of activity and therefore requested an extension of the mandate. AC.3 agreed to exten</w:t>
      </w:r>
      <w:r>
        <w:rPr>
          <w:lang w:eastAsia="ja-JP"/>
        </w:rPr>
        <w:t>d</w:t>
      </w:r>
      <w:r w:rsidRPr="00FB48A9">
        <w:rPr>
          <w:lang w:eastAsia="ja-JP"/>
        </w:rPr>
        <w:t xml:space="preserve"> the mandate until June 2019.</w:t>
      </w:r>
    </w:p>
    <w:p w14:paraId="12D4BD0C" w14:textId="77777777" w:rsidR="00A24CC9" w:rsidRPr="00FB48A9" w:rsidRDefault="00A24CC9" w:rsidP="00A24CC9">
      <w:pPr>
        <w:pStyle w:val="SingleTxtG"/>
        <w:rPr>
          <w:lang w:eastAsia="ja-JP"/>
        </w:rPr>
      </w:pPr>
      <w:r w:rsidRPr="00FB48A9">
        <w:rPr>
          <w:lang w:eastAsia="ja-JP"/>
        </w:rPr>
        <w:t>19.</w:t>
      </w:r>
      <w:r w:rsidRPr="00FB48A9">
        <w:rPr>
          <w:lang w:eastAsia="ja-JP"/>
        </w:rPr>
        <w:tab/>
        <w:t>At the 176th session of WP.29, the representative of Japan, as technical sponsor, recalled that at the 175th session of WP.29</w:t>
      </w:r>
      <w:r>
        <w:rPr>
          <w:lang w:eastAsia="ja-JP"/>
        </w:rPr>
        <w:t xml:space="preserve">, </w:t>
      </w:r>
      <w:r w:rsidRPr="00FB48A9">
        <w:rPr>
          <w:lang w:eastAsia="ja-JP"/>
        </w:rPr>
        <w:t xml:space="preserve">the Chair of IWG had informed AC.3 of his intention to restart activity. He </w:t>
      </w:r>
      <w:r>
        <w:rPr>
          <w:lang w:eastAsia="ja-JP"/>
        </w:rPr>
        <w:t xml:space="preserve">also </w:t>
      </w:r>
      <w:r w:rsidRPr="00FB48A9">
        <w:rPr>
          <w:lang w:eastAsia="ja-JP"/>
        </w:rPr>
        <w:t xml:space="preserve">recalled that a working document on </w:t>
      </w:r>
      <w:r>
        <w:rPr>
          <w:lang w:eastAsia="ja-JP"/>
        </w:rPr>
        <w:t xml:space="preserve">the </w:t>
      </w:r>
      <w:r w:rsidRPr="00FB48A9">
        <w:rPr>
          <w:lang w:eastAsia="ja-JP"/>
        </w:rPr>
        <w:t>activit</w:t>
      </w:r>
      <w:r>
        <w:rPr>
          <w:lang w:eastAsia="ja-JP"/>
        </w:rPr>
        <w:t>ies for</w:t>
      </w:r>
      <w:r w:rsidRPr="00FB48A9">
        <w:rPr>
          <w:lang w:eastAsia="ja-JP"/>
        </w:rPr>
        <w:t xml:space="preserve"> UN GTR No.7</w:t>
      </w:r>
      <w:r>
        <w:rPr>
          <w:lang w:eastAsia="ja-JP"/>
        </w:rPr>
        <w:t>,</w:t>
      </w:r>
      <w:r w:rsidRPr="00FB48A9">
        <w:rPr>
          <w:lang w:eastAsia="ja-JP"/>
        </w:rPr>
        <w:t xml:space="preserve"> </w:t>
      </w:r>
      <w:r>
        <w:rPr>
          <w:lang w:eastAsia="ja-JP"/>
        </w:rPr>
        <w:t>P</w:t>
      </w:r>
      <w:r w:rsidRPr="00FB48A9">
        <w:rPr>
          <w:lang w:eastAsia="ja-JP"/>
        </w:rPr>
        <w:t xml:space="preserve">hase 2 had been submitted to the </w:t>
      </w:r>
      <w:r>
        <w:rPr>
          <w:lang w:eastAsia="ja-JP"/>
        </w:rPr>
        <w:t xml:space="preserve">sixty-fourth </w:t>
      </w:r>
      <w:r w:rsidRPr="00FB48A9">
        <w:rPr>
          <w:lang w:eastAsia="ja-JP"/>
        </w:rPr>
        <w:t xml:space="preserve">session of GRSP. He explained that GRSP had discussed the remaining items and that IWG </w:t>
      </w:r>
      <w:r>
        <w:rPr>
          <w:lang w:eastAsia="ja-JP"/>
        </w:rPr>
        <w:t xml:space="preserve">would </w:t>
      </w:r>
      <w:r w:rsidRPr="00FB48A9">
        <w:rPr>
          <w:lang w:eastAsia="ja-JP"/>
        </w:rPr>
        <w:t xml:space="preserve">consider the remaining points in square brackets in </w:t>
      </w:r>
      <w:r>
        <w:rPr>
          <w:lang w:eastAsia="ja-JP"/>
        </w:rPr>
        <w:t xml:space="preserve">the </w:t>
      </w:r>
      <w:r w:rsidRPr="00FB48A9">
        <w:rPr>
          <w:lang w:eastAsia="ja-JP"/>
        </w:rPr>
        <w:t>preparation</w:t>
      </w:r>
      <w:r>
        <w:rPr>
          <w:lang w:eastAsia="ja-JP"/>
        </w:rPr>
        <w:t>s</w:t>
      </w:r>
      <w:r w:rsidRPr="00FB48A9">
        <w:rPr>
          <w:lang w:eastAsia="ja-JP"/>
        </w:rPr>
        <w:t xml:space="preserve"> for the </w:t>
      </w:r>
      <w:r>
        <w:rPr>
          <w:lang w:eastAsia="ja-JP"/>
        </w:rPr>
        <w:t xml:space="preserve">sixty-fifth </w:t>
      </w:r>
      <w:r w:rsidRPr="00FB48A9">
        <w:rPr>
          <w:lang w:eastAsia="ja-JP"/>
        </w:rPr>
        <w:t>session of GRSP session in May 2019.</w:t>
      </w:r>
    </w:p>
    <w:p w14:paraId="066523AB" w14:textId="77777777" w:rsidR="00A24CC9" w:rsidRPr="009468BE" w:rsidRDefault="00A24CC9" w:rsidP="00A24CC9">
      <w:pPr>
        <w:pStyle w:val="SingleTxtG"/>
      </w:pPr>
      <w:r w:rsidRPr="00FB48A9">
        <w:rPr>
          <w:lang w:eastAsia="ja-JP"/>
        </w:rPr>
        <w:t>20.</w:t>
      </w:r>
      <w:r w:rsidRPr="00FB48A9">
        <w:rPr>
          <w:lang w:eastAsia="ja-JP"/>
        </w:rPr>
        <w:tab/>
        <w:t>At the 177th session of WP.29,</w:t>
      </w:r>
      <w:r w:rsidRPr="009468BE">
        <w:rPr>
          <w:kern w:val="24"/>
          <w:sz w:val="36"/>
        </w:rPr>
        <w:t xml:space="preserve"> </w:t>
      </w:r>
      <w:r>
        <w:t>t</w:t>
      </w:r>
      <w:r w:rsidRPr="009468BE">
        <w:t>he representative of Japan</w:t>
      </w:r>
      <w:r>
        <w:t xml:space="preserve"> and</w:t>
      </w:r>
      <w:r w:rsidRPr="009468BE">
        <w:t xml:space="preserve"> technical sponsor, reported that </w:t>
      </w:r>
      <w:r>
        <w:t xml:space="preserve">the </w:t>
      </w:r>
      <w:r w:rsidRPr="009468BE">
        <w:t>Chair of IWG had informed</w:t>
      </w:r>
      <w:r>
        <w:t xml:space="preserve"> </w:t>
      </w:r>
      <w:r w:rsidRPr="009468BE">
        <w:t xml:space="preserve">AC.3 of his intention to restart activity at the 2018 June session of WP.29. He recalled that </w:t>
      </w:r>
      <w:r>
        <w:t xml:space="preserve">a </w:t>
      </w:r>
      <w:r w:rsidRPr="009468BE">
        <w:t>working document on UN GTR No.7</w:t>
      </w:r>
      <w:r>
        <w:t>,</w:t>
      </w:r>
      <w:r w:rsidRPr="009468BE">
        <w:t xml:space="preserve"> </w:t>
      </w:r>
      <w:r>
        <w:t>P</w:t>
      </w:r>
      <w:r w:rsidRPr="009468BE">
        <w:t>hase</w:t>
      </w:r>
      <w:r>
        <w:t> </w:t>
      </w:r>
      <w:r w:rsidRPr="009468BE">
        <w:t xml:space="preserve">2 </w:t>
      </w:r>
      <w:r w:rsidRPr="009468BE">
        <w:lastRenderedPageBreak/>
        <w:t xml:space="preserve">activity had been submitted to the GRSP session in December 2018. He further noted that </w:t>
      </w:r>
      <w:r>
        <w:t xml:space="preserve">an </w:t>
      </w:r>
      <w:r w:rsidRPr="009468BE">
        <w:t xml:space="preserve">informal document </w:t>
      </w:r>
      <w:r>
        <w:t xml:space="preserve">on </w:t>
      </w:r>
      <w:r w:rsidRPr="009468BE">
        <w:t>a proposal to remove the square brackets that remained in that working document had been jointly prepared by Germany, Japan</w:t>
      </w:r>
      <w:r>
        <w:t xml:space="preserve"> and </w:t>
      </w:r>
      <w:r w:rsidRPr="00D8382D">
        <w:t>the Netherlands</w:t>
      </w:r>
      <w:r w:rsidRPr="009468BE">
        <w:t xml:space="preserve">. The representative </w:t>
      </w:r>
      <w:r>
        <w:t>o</w:t>
      </w:r>
      <w:r w:rsidRPr="009468BE">
        <w:t>f Japan explained that, in parallel, a proposal to amend UN Regulation No.</w:t>
      </w:r>
      <w:r>
        <w:t xml:space="preserve"> </w:t>
      </w:r>
      <w:r w:rsidRPr="009468BE">
        <w:t xml:space="preserve">17 </w:t>
      </w:r>
      <w:r>
        <w:t>to a</w:t>
      </w:r>
      <w:r w:rsidRPr="009468BE">
        <w:t>li</w:t>
      </w:r>
      <w:r>
        <w:t>g</w:t>
      </w:r>
      <w:r w:rsidRPr="009468BE">
        <w:t>n</w:t>
      </w:r>
      <w:r>
        <w:t xml:space="preserve"> it</w:t>
      </w:r>
      <w:r w:rsidRPr="009468BE">
        <w:t xml:space="preserve"> with UN GTR No.7, </w:t>
      </w:r>
      <w:r>
        <w:t>P</w:t>
      </w:r>
      <w:r w:rsidRPr="009468BE">
        <w:t xml:space="preserve">hase 2 had been jointly prepared by Japan and the European Commission. The expert from the </w:t>
      </w:r>
      <w:r w:rsidRPr="00AB0811">
        <w:t>European Association of Automotive Suppliers (</w:t>
      </w:r>
      <w:r w:rsidRPr="009468BE">
        <w:t xml:space="preserve">CLEPA) had also submitted proposals for injury criteria and </w:t>
      </w:r>
      <w:r>
        <w:t xml:space="preserve">for </w:t>
      </w:r>
      <w:r w:rsidRPr="009468BE">
        <w:t>the static test method. He added that GRSP had discussed the remaining items</w:t>
      </w:r>
      <w:r>
        <w:t>, in square brackets,</w:t>
      </w:r>
      <w:r w:rsidRPr="009468BE">
        <w:t xml:space="preserve"> and </w:t>
      </w:r>
      <w:r>
        <w:t xml:space="preserve">would </w:t>
      </w:r>
      <w:r w:rsidRPr="009468BE">
        <w:t>to continue discuss</w:t>
      </w:r>
      <w:r>
        <w:t xml:space="preserve">ions </w:t>
      </w:r>
      <w:r w:rsidRPr="009468BE">
        <w:t>until the next GRSP session in May 2019.</w:t>
      </w:r>
    </w:p>
    <w:p w14:paraId="71161456" w14:textId="77777777" w:rsidR="00A24CC9" w:rsidRPr="009468BE" w:rsidRDefault="00A24CC9" w:rsidP="00A24CC9">
      <w:pPr>
        <w:pStyle w:val="SingleTxtG"/>
      </w:pPr>
      <w:r w:rsidRPr="009468BE">
        <w:t xml:space="preserve">21. </w:t>
      </w:r>
      <w:r w:rsidRPr="009468BE">
        <w:tab/>
        <w:t xml:space="preserve">The representative of Japan highlighted that a working document for the next GRSP in May 2019, </w:t>
      </w:r>
      <w:r>
        <w:t>taking</w:t>
      </w:r>
      <w:r w:rsidRPr="009468BE">
        <w:t xml:space="preserve"> </w:t>
      </w:r>
      <w:r>
        <w:t xml:space="preserve">the </w:t>
      </w:r>
      <w:r w:rsidRPr="009468BE">
        <w:t xml:space="preserve">comments </w:t>
      </w:r>
      <w:r>
        <w:t xml:space="preserve">from </w:t>
      </w:r>
      <w:r w:rsidRPr="007650D2">
        <w:t xml:space="preserve">CLEPA </w:t>
      </w:r>
      <w:r w:rsidRPr="009468BE">
        <w:t xml:space="preserve">into consideration, had already been prepared, </w:t>
      </w:r>
      <w:r>
        <w:t xml:space="preserve">and which still </w:t>
      </w:r>
      <w:r w:rsidRPr="009468BE">
        <w:t>retain</w:t>
      </w:r>
      <w:r>
        <w:t>ed</w:t>
      </w:r>
      <w:r w:rsidRPr="009468BE">
        <w:t xml:space="preserve"> the square brackets on the injury criteria intended for discussion at the IWG. IWG, at its next meeting, would prepare another informal document </w:t>
      </w:r>
      <w:r>
        <w:t xml:space="preserve">on </w:t>
      </w:r>
      <w:r w:rsidRPr="009468BE">
        <w:t xml:space="preserve">a proposal for injury criteria </w:t>
      </w:r>
      <w:r>
        <w:t xml:space="preserve">that had </w:t>
      </w:r>
      <w:r w:rsidRPr="009468BE">
        <w:t>support</w:t>
      </w:r>
      <w:r>
        <w:t xml:space="preserve"> from </w:t>
      </w:r>
      <w:r w:rsidRPr="009468BE">
        <w:t>the group</w:t>
      </w:r>
      <w:r>
        <w:t>,</w:t>
      </w:r>
      <w:r w:rsidRPr="009468BE">
        <w:t xml:space="preserve"> and would remove the square brackets that remained in the working documents.</w:t>
      </w:r>
    </w:p>
    <w:p w14:paraId="77171070" w14:textId="77777777" w:rsidR="00A24CC9" w:rsidRPr="00AB0811" w:rsidRDefault="00A24CC9" w:rsidP="00A24CC9">
      <w:pPr>
        <w:pStyle w:val="SingleTxtG"/>
        <w:rPr>
          <w:lang w:eastAsia="ja-JP"/>
        </w:rPr>
      </w:pPr>
      <w:r w:rsidRPr="009468BE">
        <w:t>22.</w:t>
      </w:r>
      <w:r w:rsidRPr="009468BE">
        <w:tab/>
        <w:t xml:space="preserve">At </w:t>
      </w:r>
      <w:r w:rsidRPr="00AB0811">
        <w:rPr>
          <w:lang w:eastAsia="ja-JP"/>
        </w:rPr>
        <w:t xml:space="preserve">the 178th session of WP.29, </w:t>
      </w:r>
      <w:r>
        <w:t>t</w:t>
      </w:r>
      <w:r w:rsidRPr="009468BE">
        <w:t>he representative of Japan</w:t>
      </w:r>
      <w:r>
        <w:t xml:space="preserve"> and </w:t>
      </w:r>
      <w:r w:rsidRPr="009468BE">
        <w:t xml:space="preserve">technical sponsor, reported that at the May 2019 session of GRSP, IWG had </w:t>
      </w:r>
      <w:r>
        <w:t xml:space="preserve">submitted the </w:t>
      </w:r>
      <w:r w:rsidRPr="009468BE">
        <w:t xml:space="preserve">advanced proposal </w:t>
      </w:r>
      <w:r>
        <w:t xml:space="preserve">with </w:t>
      </w:r>
      <w:r w:rsidRPr="009468BE">
        <w:t xml:space="preserve">several square brackets </w:t>
      </w:r>
      <w:r w:rsidRPr="00D8382D">
        <w:t xml:space="preserve">removed </w:t>
      </w:r>
      <w:r w:rsidRPr="009468BE">
        <w:t>and</w:t>
      </w:r>
      <w:r>
        <w:t>,</w:t>
      </w:r>
      <w:r w:rsidRPr="009468BE">
        <w:t xml:space="preserve"> therefore</w:t>
      </w:r>
      <w:r>
        <w:t>, had re</w:t>
      </w:r>
      <w:r w:rsidRPr="009468BE">
        <w:t xml:space="preserve">solved the main issues. He added that the draft amendment would introduce injury criteria focusing on Neck Injury Criteria (NIC), </w:t>
      </w:r>
      <w:r>
        <w:t xml:space="preserve">i.e. </w:t>
      </w:r>
      <w:r w:rsidRPr="009468BE">
        <w:t>upper and lower neck flexion and extension</w:t>
      </w:r>
      <w:r>
        <w:t>,</w:t>
      </w:r>
      <w:r w:rsidRPr="009468BE">
        <w:t xml:space="preserve"> and </w:t>
      </w:r>
      <w:r>
        <w:t xml:space="preserve">introduce </w:t>
      </w:r>
      <w:r w:rsidRPr="009468BE">
        <w:t xml:space="preserve">the procedure for establishing the height of the head restraint based on head contact. He </w:t>
      </w:r>
      <w:r>
        <w:t xml:space="preserve">also said </w:t>
      </w:r>
      <w:r w:rsidRPr="009468BE">
        <w:t>that the proposal would be further discussed at the December 2019 session of GRSP and complemented by the final status report. He proposed an extension of the mandate of the IWG for one year. AC.3 endorsed the extension until June 2020.</w:t>
      </w:r>
    </w:p>
    <w:p w14:paraId="4ADE99CA" w14:textId="52336B5E" w:rsidR="00A24CC9" w:rsidRPr="00FB48A9" w:rsidRDefault="00A24CC9" w:rsidP="00A24CC9">
      <w:pPr>
        <w:pStyle w:val="HChG"/>
        <w:rPr>
          <w:bCs/>
        </w:rPr>
      </w:pPr>
      <w:r w:rsidRPr="00FB48A9">
        <w:tab/>
        <w:t>III.</w:t>
      </w:r>
      <w:r w:rsidRPr="00FB48A9">
        <w:tab/>
        <w:t xml:space="preserve">Subjects for </w:t>
      </w:r>
      <w:r w:rsidR="000C40D3">
        <w:t>r</w:t>
      </w:r>
      <w:r w:rsidRPr="00FB48A9">
        <w:t xml:space="preserve">eview and </w:t>
      </w:r>
      <w:r w:rsidR="000C40D3">
        <w:t>t</w:t>
      </w:r>
      <w:r w:rsidRPr="00FB48A9">
        <w:t xml:space="preserve">asks </w:t>
      </w:r>
      <w:r w:rsidRPr="00FB48A9">
        <w:rPr>
          <w:bCs/>
        </w:rPr>
        <w:t>(Terms of Reference)</w:t>
      </w:r>
    </w:p>
    <w:p w14:paraId="58BEB306" w14:textId="77777777" w:rsidR="00A24CC9" w:rsidRPr="00FB48A9" w:rsidRDefault="00A24CC9" w:rsidP="00A24CC9">
      <w:pPr>
        <w:spacing w:after="120"/>
        <w:ind w:left="1134" w:right="1134"/>
        <w:jc w:val="both"/>
      </w:pPr>
      <w:r w:rsidRPr="00FB48A9">
        <w:rPr>
          <w:lang w:eastAsia="ja-JP"/>
        </w:rPr>
        <w:t>23.</w:t>
      </w:r>
      <w:r w:rsidRPr="00FB48A9">
        <w:tab/>
      </w:r>
      <w:r>
        <w:t>T</w:t>
      </w:r>
      <w:r w:rsidRPr="00FB48A9">
        <w:t xml:space="preserve">he informal group </w:t>
      </w:r>
      <w:r>
        <w:t xml:space="preserve">on </w:t>
      </w:r>
      <w:r w:rsidRPr="00FB48A9">
        <w:t>head restraint height should decide</w:t>
      </w:r>
      <w:r>
        <w:t xml:space="preserve"> on</w:t>
      </w:r>
      <w:r w:rsidRPr="00FB48A9">
        <w:t>:</w:t>
      </w:r>
    </w:p>
    <w:p w14:paraId="26E6C273" w14:textId="77777777" w:rsidR="00A24CC9" w:rsidRPr="00FB48A9" w:rsidRDefault="00A24CC9" w:rsidP="00A24CC9">
      <w:pPr>
        <w:spacing w:after="120"/>
        <w:ind w:left="1701" w:right="1134"/>
        <w:jc w:val="both"/>
      </w:pPr>
      <w:r w:rsidRPr="00FB48A9">
        <w:t>(a)</w:t>
      </w:r>
      <w:r w:rsidRPr="00FB48A9">
        <w:tab/>
        <w:t>How to define the effective height;</w:t>
      </w:r>
    </w:p>
    <w:p w14:paraId="7DBE8460" w14:textId="77777777" w:rsidR="00A24CC9" w:rsidRPr="00FB48A9" w:rsidRDefault="00A24CC9" w:rsidP="00A24CC9">
      <w:pPr>
        <w:spacing w:after="120"/>
        <w:ind w:left="1701" w:right="1134"/>
        <w:jc w:val="both"/>
      </w:pPr>
      <w:r w:rsidRPr="00FB48A9">
        <w:t>(b)</w:t>
      </w:r>
      <w:r w:rsidRPr="00FB48A9">
        <w:tab/>
        <w:t>The height requirements.</w:t>
      </w:r>
    </w:p>
    <w:p w14:paraId="10E94579" w14:textId="77777777" w:rsidR="00A24CC9" w:rsidRPr="00AB0811" w:rsidRDefault="00A24CC9" w:rsidP="00A24CC9">
      <w:pPr>
        <w:pStyle w:val="SingleTxtG"/>
        <w:rPr>
          <w:bCs/>
        </w:rPr>
      </w:pPr>
      <w:r w:rsidRPr="00FB48A9">
        <w:rPr>
          <w:lang w:eastAsia="ja-JP"/>
        </w:rPr>
        <w:t>24.</w:t>
      </w:r>
      <w:r w:rsidRPr="00FB48A9">
        <w:tab/>
      </w:r>
      <w:r>
        <w:t>T</w:t>
      </w:r>
      <w:r w:rsidRPr="009468BE">
        <w:t>o mitigat</w:t>
      </w:r>
      <w:r>
        <w:t xml:space="preserve">e </w:t>
      </w:r>
      <w:r w:rsidRPr="009468BE">
        <w:t xml:space="preserve">long-term and short-term minor neck injuries </w:t>
      </w:r>
      <w:r>
        <w:t xml:space="preserve">in </w:t>
      </w:r>
      <w:r w:rsidRPr="009468BE">
        <w:t>a dynamic test, the informal group should</w:t>
      </w:r>
      <w:r w:rsidRPr="00AB0811">
        <w:rPr>
          <w:bCs/>
        </w:rPr>
        <w:t>:</w:t>
      </w:r>
    </w:p>
    <w:p w14:paraId="601AEA54" w14:textId="77777777" w:rsidR="00A24CC9" w:rsidRPr="00FB48A9" w:rsidRDefault="00A24CC9" w:rsidP="000C40D3">
      <w:pPr>
        <w:pStyle w:val="SingleTxtG"/>
        <w:ind w:firstLine="567"/>
      </w:pPr>
      <w:r w:rsidRPr="00AB0811">
        <w:t>(a)</w:t>
      </w:r>
      <w:r w:rsidRPr="00AB0811">
        <w:tab/>
        <w:t>Define test conditions that reflect accidents in the real world, including the</w:t>
      </w:r>
      <w:r>
        <w:t xml:space="preserve"> </w:t>
      </w:r>
      <w:r w:rsidRPr="00AB0811">
        <w:t>performance of seat backs and head restraints as a system:</w:t>
      </w:r>
    </w:p>
    <w:p w14:paraId="039C7B46" w14:textId="77777777" w:rsidR="00A24CC9" w:rsidRPr="00FB48A9" w:rsidRDefault="00A24CC9" w:rsidP="000C40D3">
      <w:pPr>
        <w:pStyle w:val="SingleTxtG"/>
        <w:ind w:left="1701"/>
      </w:pPr>
      <w:r w:rsidRPr="00FB48A9">
        <w:t>(</w:t>
      </w:r>
      <w:proofErr w:type="spellStart"/>
      <w:r w:rsidRPr="00FB48A9">
        <w:t>i</w:t>
      </w:r>
      <w:proofErr w:type="spellEnd"/>
      <w:r w:rsidRPr="00FB48A9">
        <w:t>)</w:t>
      </w:r>
      <w:r w:rsidRPr="00FB48A9">
        <w:tab/>
        <w:t>Tests conducted on the whole vehicle as available on the market, and/or on</w:t>
      </w:r>
      <w:r w:rsidRPr="00FB48A9" w:rsidDel="007E4D0A">
        <w:t xml:space="preserve"> </w:t>
      </w:r>
      <w:r w:rsidRPr="00FB48A9">
        <w:t>production seats mounted on sleds;</w:t>
      </w:r>
    </w:p>
    <w:p w14:paraId="2531EF58" w14:textId="77777777" w:rsidR="00A24CC9" w:rsidRPr="00FB48A9" w:rsidRDefault="00A24CC9" w:rsidP="000C40D3">
      <w:pPr>
        <w:pStyle w:val="SingleTxtG"/>
        <w:ind w:left="1701"/>
      </w:pPr>
      <w:r w:rsidRPr="00FB48A9">
        <w:t>(ii)</w:t>
      </w:r>
      <w:r w:rsidRPr="00FB48A9">
        <w:tab/>
        <w:t>Number and conditions of sled pulses.</w:t>
      </w:r>
    </w:p>
    <w:p w14:paraId="07B7BE51" w14:textId="77777777" w:rsidR="00A24CC9" w:rsidRPr="00FB48A9" w:rsidRDefault="00A24CC9" w:rsidP="00DB61FD">
      <w:pPr>
        <w:pStyle w:val="SingleTxtG"/>
        <w:ind w:firstLine="567"/>
      </w:pPr>
      <w:r w:rsidRPr="00FB48A9">
        <w:t>(b)</w:t>
      </w:r>
      <w:r w:rsidRPr="00FB48A9">
        <w:tab/>
        <w:t xml:space="preserve">Work within the accepted knowledge </w:t>
      </w:r>
      <w:r>
        <w:t xml:space="preserve">on </w:t>
      </w:r>
      <w:r w:rsidRPr="00FB48A9">
        <w:t xml:space="preserve">the mechanism of minor neck injury and other rear impact injuries, </w:t>
      </w:r>
      <w:r>
        <w:t xml:space="preserve">and </w:t>
      </w:r>
      <w:r w:rsidRPr="00FB48A9">
        <w:t>identify parameters that may be used to advance developments in occupant protection through, for example:</w:t>
      </w:r>
    </w:p>
    <w:p w14:paraId="2F0CD782" w14:textId="77777777" w:rsidR="00A24CC9" w:rsidRPr="00FB48A9" w:rsidRDefault="00A24CC9" w:rsidP="000C40D3">
      <w:pPr>
        <w:pStyle w:val="SingleTxtG"/>
        <w:ind w:left="1701"/>
      </w:pPr>
      <w:r w:rsidRPr="00FB48A9">
        <w:t>(</w:t>
      </w:r>
      <w:proofErr w:type="spellStart"/>
      <w:r w:rsidRPr="00FB48A9">
        <w:t>i</w:t>
      </w:r>
      <w:proofErr w:type="spellEnd"/>
      <w:r w:rsidRPr="00FB48A9">
        <w:t xml:space="preserve">) </w:t>
      </w:r>
      <w:r w:rsidRPr="00FB48A9">
        <w:tab/>
      </w:r>
      <w:r>
        <w:t>A</w:t>
      </w:r>
      <w:r w:rsidRPr="00FB48A9">
        <w:t>naly</w:t>
      </w:r>
      <w:r>
        <w:t>s</w:t>
      </w:r>
      <w:r w:rsidRPr="00FB48A9">
        <w:t>ing accidents;</w:t>
      </w:r>
    </w:p>
    <w:p w14:paraId="1AB464E7" w14:textId="77777777" w:rsidR="00A24CC9" w:rsidRPr="00FB48A9" w:rsidRDefault="00A24CC9" w:rsidP="000C40D3">
      <w:pPr>
        <w:pStyle w:val="SingleTxtG"/>
        <w:ind w:left="1701"/>
      </w:pPr>
      <w:r w:rsidRPr="00FB48A9">
        <w:t xml:space="preserve">(ii) </w:t>
      </w:r>
      <w:r w:rsidRPr="00FB48A9">
        <w:tab/>
        <w:t>Performing volunteer tests (low speed only) and simulations with human body Finite Elements (FE) models.</w:t>
      </w:r>
    </w:p>
    <w:p w14:paraId="158FC11F" w14:textId="77777777" w:rsidR="00A24CC9" w:rsidRPr="00FB48A9" w:rsidRDefault="00A24CC9" w:rsidP="00DB61FD">
      <w:pPr>
        <w:pStyle w:val="SingleTxtG"/>
        <w:ind w:firstLine="567"/>
      </w:pPr>
      <w:r w:rsidRPr="00FB48A9">
        <w:t>(c)</w:t>
      </w:r>
      <w:r w:rsidRPr="00FB48A9">
        <w:tab/>
        <w:t>Evaluate dummies that reflect the above mechanism with high fidelity to the human body and which demonstrate an acceptable level of perfection as a measuring instrument:</w:t>
      </w:r>
    </w:p>
    <w:p w14:paraId="46F07583" w14:textId="77777777" w:rsidR="00A24CC9" w:rsidRPr="00FB48A9" w:rsidRDefault="00A24CC9" w:rsidP="000C40D3">
      <w:pPr>
        <w:pStyle w:val="SingleTxtG"/>
        <w:ind w:left="1701"/>
      </w:pPr>
      <w:proofErr w:type="gramStart"/>
      <w:r w:rsidRPr="00FB48A9">
        <w:t>(</w:t>
      </w:r>
      <w:proofErr w:type="spellStart"/>
      <w:r w:rsidRPr="00FB48A9">
        <w:t>i</w:t>
      </w:r>
      <w:proofErr w:type="spellEnd"/>
      <w:r w:rsidRPr="00FB48A9">
        <w:t>)</w:t>
      </w:r>
      <w:r w:rsidRPr="00FB48A9">
        <w:tab/>
        <w:t>In particular, the</w:t>
      </w:r>
      <w:proofErr w:type="gramEnd"/>
      <w:r w:rsidRPr="00FB48A9">
        <w:t xml:space="preserve"> dummy evaluations sh</w:t>
      </w:r>
      <w:r>
        <w:t>ould</w:t>
      </w:r>
      <w:r w:rsidRPr="00FB48A9">
        <w:t xml:space="preserve"> include an assessment of their </w:t>
      </w:r>
      <w:proofErr w:type="spellStart"/>
      <w:r w:rsidRPr="00FB48A9">
        <w:t>biofidelity</w:t>
      </w:r>
      <w:proofErr w:type="spellEnd"/>
      <w:r w:rsidRPr="00FB48A9">
        <w:t xml:space="preserve"> in the critical areas associated with the safety technology under review, their repeatability and their reproducibility;</w:t>
      </w:r>
    </w:p>
    <w:p w14:paraId="11D905B9" w14:textId="77777777" w:rsidR="00A24CC9" w:rsidRPr="00FB48A9" w:rsidRDefault="00A24CC9" w:rsidP="000C40D3">
      <w:pPr>
        <w:pStyle w:val="SingleTxtG"/>
        <w:ind w:left="1701"/>
      </w:pPr>
      <w:r w:rsidRPr="00FB48A9">
        <w:t>(ii)</w:t>
      </w:r>
      <w:r w:rsidRPr="00FB48A9">
        <w:tab/>
        <w:t>Define the dummy</w:t>
      </w:r>
      <w:r>
        <w:t>’s</w:t>
      </w:r>
      <w:r w:rsidRPr="00FB48A9">
        <w:t xml:space="preserve"> sitting conditions to minimize variation in test results;</w:t>
      </w:r>
    </w:p>
    <w:p w14:paraId="4DBD4999" w14:textId="77777777" w:rsidR="00A24CC9" w:rsidRPr="00FB48A9" w:rsidRDefault="00A24CC9" w:rsidP="000C40D3">
      <w:pPr>
        <w:pStyle w:val="SingleTxtG"/>
        <w:ind w:left="1701"/>
      </w:pPr>
      <w:r w:rsidRPr="00FB48A9">
        <w:t>(iii)</w:t>
      </w:r>
      <w:r w:rsidRPr="00FB48A9">
        <w:tab/>
        <w:t>Harmonize the test dummy and calibration test.</w:t>
      </w:r>
    </w:p>
    <w:p w14:paraId="71BD3FAE" w14:textId="77777777" w:rsidR="00A24CC9" w:rsidRPr="00FB48A9" w:rsidRDefault="00A24CC9" w:rsidP="000C40D3">
      <w:pPr>
        <w:pStyle w:val="SingleTxtG"/>
        <w:ind w:firstLine="567"/>
      </w:pPr>
      <w:r w:rsidRPr="00FB48A9">
        <w:t>(d)</w:t>
      </w:r>
      <w:r w:rsidRPr="00FB48A9">
        <w:tab/>
        <w:t>Evaluate indicators of human body injury that reflect the minor neck and other rear</w:t>
      </w:r>
      <w:r>
        <w:t>-</w:t>
      </w:r>
      <w:r w:rsidRPr="00FB48A9">
        <w:t>impact injury mechanisms:</w:t>
      </w:r>
    </w:p>
    <w:p w14:paraId="0440F2E5" w14:textId="77777777" w:rsidR="00A24CC9" w:rsidRPr="00FB48A9" w:rsidRDefault="00A24CC9" w:rsidP="000C40D3">
      <w:pPr>
        <w:pStyle w:val="SingleTxtG"/>
        <w:ind w:left="1701"/>
      </w:pPr>
      <w:r w:rsidRPr="00FB48A9">
        <w:t>(</w:t>
      </w:r>
      <w:proofErr w:type="spellStart"/>
      <w:r w:rsidRPr="00FB48A9">
        <w:t>i</w:t>
      </w:r>
      <w:proofErr w:type="spellEnd"/>
      <w:r w:rsidRPr="00FB48A9">
        <w:t>)</w:t>
      </w:r>
      <w:r w:rsidRPr="00FB48A9">
        <w:tab/>
      </w:r>
      <w:r w:rsidRPr="00FB48A9">
        <w:rPr>
          <w:lang w:eastAsia="ja-JP"/>
        </w:rPr>
        <w:t>e.g.</w:t>
      </w:r>
      <w:r w:rsidRPr="00FB48A9">
        <w:t xml:space="preserve"> measure the relative movement between the upper and lower parts of the neck and the forces applied to each of these parts</w:t>
      </w:r>
      <w:r>
        <w:t>;</w:t>
      </w:r>
    </w:p>
    <w:p w14:paraId="4AB2F842" w14:textId="77777777" w:rsidR="00A24CC9" w:rsidRPr="00FB48A9" w:rsidRDefault="00A24CC9" w:rsidP="000C40D3">
      <w:pPr>
        <w:pStyle w:val="SingleTxtG"/>
        <w:ind w:left="1701"/>
      </w:pPr>
      <w:r w:rsidRPr="00FB48A9">
        <w:t>(ii)</w:t>
      </w:r>
      <w:r w:rsidRPr="00FB48A9">
        <w:tab/>
        <w:t>Define reference values which should be based on the results of injury risk analysis and feasibility studies.</w:t>
      </w:r>
    </w:p>
    <w:p w14:paraId="4EEAD73D" w14:textId="77777777" w:rsidR="00A24CC9" w:rsidRPr="00FB48A9" w:rsidRDefault="00A24CC9" w:rsidP="00A24CC9">
      <w:pPr>
        <w:pStyle w:val="SingleTxtG"/>
        <w:rPr>
          <w:bCs/>
        </w:rPr>
      </w:pPr>
      <w:r w:rsidRPr="00FB48A9">
        <w:rPr>
          <w:lang w:eastAsia="ja-JP"/>
        </w:rPr>
        <w:t>25.</w:t>
      </w:r>
      <w:r>
        <w:rPr>
          <w:bCs/>
        </w:rPr>
        <w:tab/>
      </w:r>
      <w:r w:rsidRPr="00FB48A9">
        <w:rPr>
          <w:bCs/>
          <w:lang w:eastAsia="ja-JP"/>
        </w:rPr>
        <w:t>The</w:t>
      </w:r>
      <w:r w:rsidRPr="00FB48A9">
        <w:rPr>
          <w:bCs/>
        </w:rPr>
        <w:t xml:space="preserve"> informal group should evaluate the effects on</w:t>
      </w:r>
      <w:r w:rsidRPr="00FB48A9">
        <w:rPr>
          <w:bCs/>
          <w:lang w:eastAsia="ja-JP"/>
        </w:rPr>
        <w:t xml:space="preserve"> reducing</w:t>
      </w:r>
      <w:r w:rsidRPr="00FB48A9">
        <w:rPr>
          <w:bCs/>
        </w:rPr>
        <w:t xml:space="preserve"> injury and </w:t>
      </w:r>
      <w:r w:rsidRPr="00FB48A9">
        <w:rPr>
          <w:bCs/>
          <w:lang w:eastAsia="ja-JP"/>
        </w:rPr>
        <w:t xml:space="preserve">the </w:t>
      </w:r>
      <w:r w:rsidRPr="00FB48A9">
        <w:rPr>
          <w:bCs/>
        </w:rPr>
        <w:t>cost-effectiveness of the proposals.</w:t>
      </w:r>
    </w:p>
    <w:p w14:paraId="22502224" w14:textId="77777777" w:rsidR="00A24CC9" w:rsidRPr="00FB48A9" w:rsidRDefault="00A24CC9" w:rsidP="00A24CC9">
      <w:pPr>
        <w:keepNext/>
        <w:keepLines/>
        <w:tabs>
          <w:tab w:val="right" w:pos="851"/>
        </w:tabs>
        <w:spacing w:before="360" w:after="240" w:line="300" w:lineRule="exact"/>
        <w:ind w:left="1134" w:right="1134" w:hanging="567"/>
        <w:rPr>
          <w:b/>
          <w:sz w:val="28"/>
        </w:rPr>
      </w:pPr>
      <w:r w:rsidRPr="00FB48A9">
        <w:rPr>
          <w:b/>
          <w:sz w:val="28"/>
        </w:rPr>
        <w:tab/>
        <w:t>IV</w:t>
      </w:r>
      <w:r>
        <w:rPr>
          <w:b/>
          <w:sz w:val="28"/>
        </w:rPr>
        <w:t>.</w:t>
      </w:r>
      <w:r w:rsidRPr="00FB48A9">
        <w:rPr>
          <w:b/>
          <w:sz w:val="28"/>
        </w:rPr>
        <w:tab/>
        <w:t>History of the discussions</w:t>
      </w:r>
    </w:p>
    <w:p w14:paraId="773A96E4" w14:textId="77777777" w:rsidR="00A24CC9" w:rsidRPr="00FB48A9" w:rsidRDefault="00A24CC9" w:rsidP="00A24CC9">
      <w:pPr>
        <w:keepNext/>
        <w:keepLines/>
        <w:tabs>
          <w:tab w:val="right" w:pos="851"/>
        </w:tabs>
        <w:spacing w:before="360" w:after="240" w:line="270" w:lineRule="exact"/>
        <w:ind w:left="1134" w:right="1134" w:hanging="1134"/>
        <w:rPr>
          <w:b/>
          <w:sz w:val="24"/>
        </w:rPr>
      </w:pPr>
      <w:r w:rsidRPr="00FB48A9">
        <w:rPr>
          <w:b/>
          <w:sz w:val="24"/>
        </w:rPr>
        <w:tab/>
        <w:t>A.</w:t>
      </w:r>
      <w:r w:rsidRPr="00FB48A9">
        <w:rPr>
          <w:b/>
          <w:sz w:val="24"/>
        </w:rPr>
        <w:tab/>
        <w:t>Head Restraint Height</w:t>
      </w:r>
    </w:p>
    <w:p w14:paraId="1DBBA48A" w14:textId="77777777" w:rsidR="00A24CC9" w:rsidRPr="00FB48A9" w:rsidRDefault="00A24CC9" w:rsidP="00A24CC9">
      <w:pPr>
        <w:spacing w:after="120"/>
        <w:ind w:left="1134" w:right="1134"/>
        <w:jc w:val="both"/>
        <w:rPr>
          <w:bCs/>
          <w:lang w:eastAsia="ja-JP"/>
        </w:rPr>
      </w:pPr>
      <w:r w:rsidRPr="00FB48A9">
        <w:rPr>
          <w:bCs/>
          <w:lang w:eastAsia="ja-JP"/>
        </w:rPr>
        <w:t>26.</w:t>
      </w:r>
      <w:r w:rsidRPr="00FB48A9">
        <w:rPr>
          <w:bCs/>
          <w:lang w:eastAsia="ja-JP"/>
        </w:rPr>
        <w:tab/>
      </w:r>
      <w:r w:rsidRPr="00A72889">
        <w:rPr>
          <w:bCs/>
        </w:rPr>
        <w:t xml:space="preserve">The Netherlands proposed to measure the height </w:t>
      </w:r>
      <w:r w:rsidRPr="00E7516D">
        <w:rPr>
          <w:bCs/>
        </w:rPr>
        <w:t xml:space="preserve">in </w:t>
      </w:r>
      <w:r w:rsidRPr="00886458">
        <w:rPr>
          <w:bCs/>
        </w:rPr>
        <w:t xml:space="preserve">combination </w:t>
      </w:r>
      <w:r w:rsidRPr="00546055">
        <w:rPr>
          <w:bCs/>
        </w:rPr>
        <w:t xml:space="preserve">with the </w:t>
      </w:r>
      <w:proofErr w:type="spellStart"/>
      <w:r w:rsidRPr="00546055">
        <w:rPr>
          <w:bCs/>
        </w:rPr>
        <w:t>backset</w:t>
      </w:r>
      <w:proofErr w:type="spellEnd"/>
      <w:r w:rsidRPr="00546055">
        <w:rPr>
          <w:bCs/>
        </w:rPr>
        <w:t xml:space="preserve"> to en</w:t>
      </w:r>
      <w:r w:rsidRPr="00A72889">
        <w:rPr>
          <w:bCs/>
        </w:rPr>
        <w:t xml:space="preserve">sure the effectiveness of head restraints for tall occupants. At the second informal group meeting, the Netherlands pointed out that the </w:t>
      </w:r>
      <w:proofErr w:type="spellStart"/>
      <w:r w:rsidRPr="00A72889">
        <w:rPr>
          <w:bCs/>
        </w:rPr>
        <w:t>backset</w:t>
      </w:r>
      <w:proofErr w:type="spellEnd"/>
      <w:r w:rsidRPr="00A72889">
        <w:rPr>
          <w:bCs/>
        </w:rPr>
        <w:t xml:space="preserve"> was not considered under the methods of the current UN Regulation No. 17, Euro NCAP and IIWPG, and proposed a new evaluation method that combines the height and </w:t>
      </w:r>
      <w:proofErr w:type="spellStart"/>
      <w:r w:rsidRPr="00A72889">
        <w:rPr>
          <w:bCs/>
        </w:rPr>
        <w:t>backset</w:t>
      </w:r>
      <w:proofErr w:type="spellEnd"/>
      <w:r w:rsidRPr="00A72889">
        <w:rPr>
          <w:bCs/>
        </w:rPr>
        <w:t xml:space="preserve">. This evaluation method performed measurements at the centre only and would require the height to be raised by about 40 mm. Some methodological issues pointed out other uncertainties, reproducibility/repeatability, and hindrance to rear visibility. </w:t>
      </w:r>
      <w:r w:rsidRPr="00A72889">
        <w:rPr>
          <w:bCs/>
          <w:lang w:eastAsia="ja-JP"/>
        </w:rPr>
        <w:t>At the fourth informal</w:t>
      </w:r>
      <w:r w:rsidRPr="00FB48A9">
        <w:rPr>
          <w:bCs/>
          <w:lang w:eastAsia="ja-JP"/>
        </w:rPr>
        <w:t xml:space="preserve"> group meeting, the Netherlands explained their </w:t>
      </w:r>
      <w:r>
        <w:rPr>
          <w:bCs/>
          <w:lang w:eastAsia="ja-JP"/>
        </w:rPr>
        <w:t xml:space="preserve">recent </w:t>
      </w:r>
      <w:r w:rsidRPr="00FB48A9">
        <w:rPr>
          <w:bCs/>
          <w:lang w:eastAsia="ja-JP"/>
        </w:rPr>
        <w:t>consideration</w:t>
      </w:r>
      <w:r>
        <w:rPr>
          <w:bCs/>
          <w:lang w:eastAsia="ja-JP"/>
        </w:rPr>
        <w:t>s of t</w:t>
      </w:r>
      <w:r w:rsidRPr="00FB48A9">
        <w:rPr>
          <w:bCs/>
          <w:lang w:eastAsia="ja-JP"/>
        </w:rPr>
        <w:t xml:space="preserve">he head restraint height </w:t>
      </w:r>
      <w:r>
        <w:rPr>
          <w:bCs/>
          <w:lang w:eastAsia="ja-JP"/>
        </w:rPr>
        <w:t xml:space="preserve">which would </w:t>
      </w:r>
      <w:r w:rsidRPr="00FB48A9">
        <w:rPr>
          <w:bCs/>
          <w:lang w:eastAsia="ja-JP"/>
        </w:rPr>
        <w:t xml:space="preserve">be considered by measuring the </w:t>
      </w:r>
      <w:proofErr w:type="spellStart"/>
      <w:r w:rsidRPr="00FB48A9">
        <w:rPr>
          <w:bCs/>
          <w:lang w:eastAsia="ja-JP"/>
        </w:rPr>
        <w:t>backset</w:t>
      </w:r>
      <w:proofErr w:type="spellEnd"/>
      <w:r w:rsidRPr="00FB48A9">
        <w:rPr>
          <w:bCs/>
          <w:lang w:eastAsia="ja-JP"/>
        </w:rPr>
        <w:t xml:space="preserve"> based on the 95</w:t>
      </w:r>
      <w:r>
        <w:rPr>
          <w:bCs/>
          <w:lang w:eastAsia="ja-JP"/>
        </w:rPr>
        <w:t>th</w:t>
      </w:r>
      <w:r w:rsidRPr="00FB48A9">
        <w:rPr>
          <w:bCs/>
          <w:lang w:eastAsia="ja-JP"/>
        </w:rPr>
        <w:t xml:space="preserve"> percentile </w:t>
      </w:r>
      <w:r w:rsidRPr="00FB48A9">
        <w:rPr>
          <w:lang w:eastAsia="ja-JP"/>
        </w:rPr>
        <w:t>Head Restraint Measurement Device</w:t>
      </w:r>
      <w:r w:rsidRPr="00FB48A9">
        <w:rPr>
          <w:b/>
          <w:bCs/>
          <w:lang w:eastAsia="ja-JP"/>
        </w:rPr>
        <w:t xml:space="preserve"> (</w:t>
      </w:r>
      <w:r w:rsidRPr="00FB48A9">
        <w:rPr>
          <w:bCs/>
          <w:lang w:eastAsia="ja-JP"/>
        </w:rPr>
        <w:t xml:space="preserve">HRMD) template proposed by the Netherlands. </w:t>
      </w:r>
      <w:r>
        <w:rPr>
          <w:bCs/>
          <w:lang w:eastAsia="ja-JP"/>
        </w:rPr>
        <w:t>E</w:t>
      </w:r>
      <w:r w:rsidRPr="00FB48A9">
        <w:rPr>
          <w:bCs/>
          <w:lang w:eastAsia="ja-JP"/>
        </w:rPr>
        <w:t>valuation</w:t>
      </w:r>
      <w:r>
        <w:rPr>
          <w:bCs/>
          <w:lang w:eastAsia="ja-JP"/>
        </w:rPr>
        <w:t>s</w:t>
      </w:r>
      <w:r w:rsidRPr="00FB48A9">
        <w:rPr>
          <w:bCs/>
          <w:lang w:eastAsia="ja-JP"/>
        </w:rPr>
        <w:t xml:space="preserve"> of effectiveness </w:t>
      </w:r>
      <w:r>
        <w:rPr>
          <w:bCs/>
          <w:lang w:eastAsia="ja-JP"/>
        </w:rPr>
        <w:t xml:space="preserve">were available in </w:t>
      </w:r>
      <w:r w:rsidRPr="00FB48A9">
        <w:rPr>
          <w:bCs/>
          <w:lang w:eastAsia="ja-JP"/>
        </w:rPr>
        <w:t xml:space="preserve">the accident analysis by EEVC (HR-10-6). Japan pointed out that the evaluation method for active head restraints </w:t>
      </w:r>
      <w:r>
        <w:rPr>
          <w:bCs/>
          <w:lang w:eastAsia="ja-JP"/>
        </w:rPr>
        <w:t xml:space="preserve">was </w:t>
      </w:r>
      <w:r w:rsidRPr="00FB48A9">
        <w:rPr>
          <w:bCs/>
          <w:lang w:eastAsia="ja-JP"/>
        </w:rPr>
        <w:t>necessary and that timing of delivery was important. The Chair noted that this topic could run in parallel to the principl</w:t>
      </w:r>
      <w:r>
        <w:rPr>
          <w:bCs/>
          <w:lang w:eastAsia="ja-JP"/>
        </w:rPr>
        <w:t>e</w:t>
      </w:r>
      <w:r w:rsidRPr="00FB48A9">
        <w:rPr>
          <w:bCs/>
          <w:lang w:eastAsia="ja-JP"/>
        </w:rPr>
        <w:t xml:space="preserve"> issue of developing a procedure for the </w:t>
      </w:r>
      <w:proofErr w:type="spellStart"/>
      <w:r w:rsidRPr="00FB48A9">
        <w:rPr>
          <w:bCs/>
          <w:lang w:eastAsia="ja-JP"/>
        </w:rPr>
        <w:t>BioRid</w:t>
      </w:r>
      <w:proofErr w:type="spellEnd"/>
      <w:r w:rsidRPr="00FB48A9">
        <w:rPr>
          <w:bCs/>
          <w:lang w:eastAsia="ja-JP"/>
        </w:rPr>
        <w:t xml:space="preserve"> dummy. He encouraged the Netherlands to define their proposal as soon as possible and asked that they consider the effect </w:t>
      </w:r>
      <w:r>
        <w:rPr>
          <w:bCs/>
          <w:lang w:eastAsia="ja-JP"/>
        </w:rPr>
        <w:t xml:space="preserve">of </w:t>
      </w:r>
      <w:r w:rsidRPr="00FB48A9">
        <w:rPr>
          <w:bCs/>
          <w:lang w:eastAsia="ja-JP"/>
        </w:rPr>
        <w:t xml:space="preserve">the most recent changes to regulatory requirements </w:t>
      </w:r>
      <w:r>
        <w:rPr>
          <w:bCs/>
          <w:lang w:eastAsia="ja-JP"/>
        </w:rPr>
        <w:t xml:space="preserve">on </w:t>
      </w:r>
      <w:r w:rsidRPr="00FB48A9">
        <w:rPr>
          <w:bCs/>
          <w:lang w:eastAsia="ja-JP"/>
        </w:rPr>
        <w:t xml:space="preserve">taller occupants. He also welcomed the cooperation between the Netherlands </w:t>
      </w:r>
      <w:r>
        <w:rPr>
          <w:bCs/>
          <w:lang w:eastAsia="ja-JP"/>
        </w:rPr>
        <w:t xml:space="preserve">and the </w:t>
      </w:r>
      <w:r w:rsidRPr="00FB48A9">
        <w:rPr>
          <w:bCs/>
          <w:lang w:eastAsia="ja-JP"/>
        </w:rPr>
        <w:t>International Organization of Motor Vehicle Manufacturers (OICA) to collect data on the head position according to the RAMSIS system by June 2011.</w:t>
      </w:r>
    </w:p>
    <w:p w14:paraId="42A3F16A" w14:textId="77777777" w:rsidR="00A24CC9" w:rsidRPr="00FB48A9" w:rsidRDefault="00A24CC9" w:rsidP="00A24CC9">
      <w:pPr>
        <w:spacing w:after="120"/>
        <w:ind w:left="1134" w:right="1134"/>
        <w:jc w:val="both"/>
        <w:rPr>
          <w:rFonts w:eastAsia="MS PGothic"/>
          <w:lang w:eastAsia="ja-JP"/>
        </w:rPr>
      </w:pPr>
      <w:r w:rsidRPr="00FB48A9">
        <w:rPr>
          <w:rFonts w:eastAsia="MS PGothic" w:hAnsi="MS PGothic"/>
          <w:bCs/>
          <w:lang w:eastAsia="ja-JP"/>
        </w:rPr>
        <w:t>27.</w:t>
      </w:r>
      <w:r w:rsidRPr="00FB48A9">
        <w:rPr>
          <w:rFonts w:eastAsia="MS PGothic" w:hAnsi="MS PGothic"/>
          <w:bCs/>
          <w:lang w:eastAsia="ja-JP"/>
        </w:rPr>
        <w:tab/>
      </w:r>
      <w:r w:rsidRPr="00FB48A9">
        <w:rPr>
          <w:rFonts w:eastAsia="MS PGothic"/>
          <w:bCs/>
          <w:lang w:eastAsia="ja-JP"/>
        </w:rPr>
        <w:t>At the sixth informal meeting</w:t>
      </w:r>
      <w:r w:rsidRPr="00FB48A9">
        <w:rPr>
          <w:rFonts w:eastAsia="MS PGothic"/>
          <w:lang w:eastAsia="ja-JP"/>
        </w:rPr>
        <w:t xml:space="preserve">, a proposal on "a simple, pragmatic approach to effective height measurement" was submitted by a task force </w:t>
      </w:r>
      <w:r>
        <w:rPr>
          <w:rFonts w:eastAsia="MS PGothic"/>
          <w:lang w:eastAsia="ja-JP"/>
        </w:rPr>
        <w:t xml:space="preserve">that was </w:t>
      </w:r>
      <w:r w:rsidRPr="00FB48A9">
        <w:rPr>
          <w:rFonts w:eastAsia="MS PGothic"/>
          <w:lang w:eastAsia="ja-JP"/>
        </w:rPr>
        <w:t>led by Netherlands and includ</w:t>
      </w:r>
      <w:r>
        <w:rPr>
          <w:rFonts w:eastAsia="MS PGothic"/>
          <w:lang w:eastAsia="ja-JP"/>
        </w:rPr>
        <w:t>ed</w:t>
      </w:r>
      <w:r w:rsidRPr="00FB48A9">
        <w:rPr>
          <w:rFonts w:eastAsia="MS PGothic"/>
          <w:lang w:eastAsia="ja-JP"/>
        </w:rPr>
        <w:t xml:space="preserve"> member</w:t>
      </w:r>
      <w:r>
        <w:rPr>
          <w:rFonts w:eastAsia="MS PGothic"/>
          <w:lang w:eastAsia="ja-JP"/>
        </w:rPr>
        <w:t>s</w:t>
      </w:r>
      <w:r w:rsidRPr="00FB48A9">
        <w:rPr>
          <w:rFonts w:eastAsia="MS PGothic"/>
          <w:lang w:eastAsia="ja-JP"/>
        </w:rPr>
        <w:t xml:space="preserve"> of OICA. It was decided that the task force w</w:t>
      </w:r>
      <w:r>
        <w:rPr>
          <w:rFonts w:eastAsia="MS PGothic"/>
          <w:lang w:eastAsia="ja-JP"/>
        </w:rPr>
        <w:t>ould</w:t>
      </w:r>
      <w:r w:rsidRPr="00FB48A9">
        <w:rPr>
          <w:rFonts w:eastAsia="MS PGothic"/>
          <w:lang w:eastAsia="ja-JP"/>
        </w:rPr>
        <w:t xml:space="preserve"> study the new method further and the report</w:t>
      </w:r>
      <w:r>
        <w:rPr>
          <w:rFonts w:eastAsia="MS PGothic"/>
          <w:lang w:eastAsia="ja-JP"/>
        </w:rPr>
        <w:t xml:space="preserve"> on the</w:t>
      </w:r>
      <w:r w:rsidRPr="00FB48A9">
        <w:rPr>
          <w:rFonts w:eastAsia="MS PGothic"/>
          <w:lang w:eastAsia="ja-JP"/>
        </w:rPr>
        <w:t xml:space="preserve"> result</w:t>
      </w:r>
      <w:r>
        <w:rPr>
          <w:rFonts w:eastAsia="MS PGothic"/>
          <w:lang w:eastAsia="ja-JP"/>
        </w:rPr>
        <w:t>s</w:t>
      </w:r>
      <w:r w:rsidRPr="00FB48A9">
        <w:rPr>
          <w:rFonts w:eastAsia="MS PGothic"/>
          <w:lang w:eastAsia="ja-JP"/>
        </w:rPr>
        <w:t xml:space="preserve"> in June 2011.</w:t>
      </w:r>
    </w:p>
    <w:p w14:paraId="26713A96" w14:textId="77777777" w:rsidR="00A24CC9" w:rsidRPr="00FB48A9" w:rsidRDefault="00A24CC9" w:rsidP="00A24CC9">
      <w:pPr>
        <w:pStyle w:val="SingleTxtG"/>
        <w:rPr>
          <w:lang w:eastAsia="ja-JP"/>
        </w:rPr>
      </w:pPr>
      <w:r w:rsidRPr="00FB48A9">
        <w:rPr>
          <w:bCs/>
          <w:lang w:eastAsia="ja-JP"/>
        </w:rPr>
        <w:t>28.</w:t>
      </w:r>
      <w:r w:rsidRPr="00FB48A9">
        <w:rPr>
          <w:bCs/>
          <w:lang w:eastAsia="ja-JP"/>
        </w:rPr>
        <w:tab/>
      </w:r>
      <w:r w:rsidRPr="00FB48A9">
        <w:rPr>
          <w:lang w:eastAsia="ja-JP"/>
        </w:rPr>
        <w:t xml:space="preserve">At the seventh informal meeting, the head restraint height task force reported </w:t>
      </w:r>
      <w:r>
        <w:rPr>
          <w:lang w:eastAsia="ja-JP"/>
        </w:rPr>
        <w:t xml:space="preserve">on </w:t>
      </w:r>
      <w:r w:rsidRPr="00FB48A9">
        <w:rPr>
          <w:lang w:eastAsia="ja-JP"/>
        </w:rPr>
        <w:t xml:space="preserve">its new measurement </w:t>
      </w:r>
      <w:proofErr w:type="gramStart"/>
      <w:r w:rsidRPr="00FB48A9">
        <w:rPr>
          <w:lang w:eastAsia="ja-JP"/>
        </w:rPr>
        <w:t>method</w:t>
      </w:r>
      <w:r>
        <w:rPr>
          <w:lang w:eastAsia="ja-JP"/>
        </w:rPr>
        <w:t>,</w:t>
      </w:r>
      <w:r w:rsidRPr="00FB48A9">
        <w:rPr>
          <w:lang w:eastAsia="ja-JP"/>
        </w:rPr>
        <w:t xml:space="preserve"> and</w:t>
      </w:r>
      <w:proofErr w:type="gramEnd"/>
      <w:r w:rsidRPr="00FB48A9">
        <w:rPr>
          <w:lang w:eastAsia="ja-JP"/>
        </w:rPr>
        <w:t xml:space="preserve"> explained </w:t>
      </w:r>
      <w:r>
        <w:rPr>
          <w:lang w:eastAsia="ja-JP"/>
        </w:rPr>
        <w:t xml:space="preserve">the </w:t>
      </w:r>
      <w:r w:rsidRPr="00FB48A9">
        <w:rPr>
          <w:lang w:eastAsia="ja-JP"/>
        </w:rPr>
        <w:t xml:space="preserve">measurement of the </w:t>
      </w:r>
      <w:proofErr w:type="spellStart"/>
      <w:r w:rsidRPr="00FB48A9">
        <w:rPr>
          <w:lang w:eastAsia="ja-JP"/>
        </w:rPr>
        <w:t>backset</w:t>
      </w:r>
      <w:proofErr w:type="spellEnd"/>
      <w:r w:rsidRPr="00FB48A9">
        <w:rPr>
          <w:lang w:eastAsia="ja-JP"/>
        </w:rPr>
        <w:t xml:space="preserve"> and effective height of head restraints for 50</w:t>
      </w:r>
      <w:r w:rsidRPr="009468BE">
        <w:rPr>
          <w:vertAlign w:val="superscript"/>
          <w:lang w:eastAsia="ja-JP"/>
        </w:rPr>
        <w:t>th</w:t>
      </w:r>
      <w:r w:rsidRPr="00FB48A9">
        <w:rPr>
          <w:lang w:eastAsia="ja-JP"/>
        </w:rPr>
        <w:t xml:space="preserve"> percentile and 95</w:t>
      </w:r>
      <w:r w:rsidRPr="009468BE">
        <w:rPr>
          <w:vertAlign w:val="superscript"/>
          <w:lang w:eastAsia="ja-JP"/>
        </w:rPr>
        <w:t>th</w:t>
      </w:r>
      <w:r w:rsidRPr="00FB48A9">
        <w:rPr>
          <w:lang w:eastAsia="ja-JP"/>
        </w:rPr>
        <w:t xml:space="preserve"> percentile occupants</w:t>
      </w:r>
      <w:r>
        <w:rPr>
          <w:lang w:eastAsia="ja-JP"/>
        </w:rPr>
        <w:t>,</w:t>
      </w:r>
      <w:r w:rsidRPr="00FB48A9">
        <w:rPr>
          <w:lang w:eastAsia="ja-JP"/>
        </w:rPr>
        <w:t xml:space="preserve"> and the problem of possible interference between CRS and rear head restraint. A new method for measuring the head restraint width was also proposed. The task force reported that, to further improve the measurement method, it would continue to study different head restraint designs as well as issues related to </w:t>
      </w:r>
      <w:r>
        <w:rPr>
          <w:lang w:eastAsia="ja-JP"/>
        </w:rPr>
        <w:t xml:space="preserve">UN </w:t>
      </w:r>
      <w:r w:rsidRPr="00FB48A9">
        <w:rPr>
          <w:lang w:eastAsia="ja-JP"/>
        </w:rPr>
        <w:t>R</w:t>
      </w:r>
      <w:r>
        <w:rPr>
          <w:lang w:eastAsia="ja-JP"/>
        </w:rPr>
        <w:t xml:space="preserve">egulation No. </w:t>
      </w:r>
      <w:r w:rsidRPr="00FB48A9">
        <w:rPr>
          <w:lang w:eastAsia="ja-JP"/>
        </w:rPr>
        <w:t>16 that are part of the CRS-interference problem.</w:t>
      </w:r>
      <w:r w:rsidRPr="00FB48A9">
        <w:rPr>
          <w:rFonts w:ascii="Tahoma" w:hAnsi="Tahoma" w:cs="Tahoma"/>
          <w:lang w:eastAsia="ja-JP"/>
        </w:rPr>
        <w:t xml:space="preserve"> </w:t>
      </w:r>
      <w:r w:rsidRPr="00FB48A9">
        <w:rPr>
          <w:lang w:eastAsia="ja-JP"/>
        </w:rPr>
        <w:t>The</w:t>
      </w:r>
      <w:r>
        <w:rPr>
          <w:lang w:eastAsia="ja-JP"/>
        </w:rPr>
        <w:t xml:space="preserve"> </w:t>
      </w:r>
      <w:r w:rsidRPr="00FB48A9">
        <w:rPr>
          <w:lang w:eastAsia="ja-JP"/>
        </w:rPr>
        <w:t>SAE HADD</w:t>
      </w:r>
      <w:r>
        <w:rPr>
          <w:lang w:eastAsia="ja-JP"/>
        </w:rPr>
        <w:t> </w:t>
      </w:r>
      <w:r>
        <w:rPr>
          <w:rStyle w:val="FootnoteReference"/>
          <w:lang w:eastAsia="ja-JP"/>
        </w:rPr>
        <w:footnoteReference w:id="4"/>
      </w:r>
      <w:r w:rsidRPr="00FB48A9">
        <w:rPr>
          <w:lang w:eastAsia="ja-JP"/>
        </w:rPr>
        <w:t xml:space="preserve"> </w:t>
      </w:r>
      <w:r>
        <w:rPr>
          <w:lang w:eastAsia="ja-JP"/>
        </w:rPr>
        <w:t>C</w:t>
      </w:r>
      <w:r w:rsidRPr="00FB48A9">
        <w:rPr>
          <w:lang w:eastAsia="ja-JP"/>
        </w:rPr>
        <w:t>ommittee had comment</w:t>
      </w:r>
      <w:r>
        <w:rPr>
          <w:lang w:eastAsia="ja-JP"/>
        </w:rPr>
        <w:t>ed</w:t>
      </w:r>
      <w:r w:rsidRPr="00FB48A9">
        <w:rPr>
          <w:lang w:eastAsia="ja-JP"/>
        </w:rPr>
        <w:t xml:space="preserve"> on the head restraint height measurement method, and the Chair noted that SAE would be welcome to contribute to the work. It was also agreed that the task force would make available to NHTSA the data obtained from this work.</w:t>
      </w:r>
    </w:p>
    <w:p w14:paraId="60E1667B" w14:textId="77777777" w:rsidR="00A24CC9" w:rsidRPr="00FB48A9" w:rsidRDefault="00A24CC9" w:rsidP="00A24CC9">
      <w:pPr>
        <w:spacing w:before="120" w:after="120"/>
        <w:ind w:leftChars="567" w:left="1134" w:rightChars="567" w:right="1134"/>
        <w:jc w:val="both"/>
        <w:rPr>
          <w:szCs w:val="21"/>
          <w:lang w:eastAsia="ja-JP"/>
        </w:rPr>
      </w:pPr>
      <w:r w:rsidRPr="00FB48A9">
        <w:rPr>
          <w:bCs/>
          <w:szCs w:val="21"/>
          <w:lang w:eastAsia="ja-JP"/>
        </w:rPr>
        <w:t>29.</w:t>
      </w:r>
      <w:r w:rsidRPr="00FB48A9">
        <w:rPr>
          <w:bCs/>
          <w:szCs w:val="21"/>
          <w:lang w:eastAsia="ja-JP"/>
        </w:rPr>
        <w:tab/>
        <w:t>At the eighth informal meeting, Netherlands presented the proposed effective height measurement</w:t>
      </w:r>
      <w:r w:rsidRPr="00FB48A9">
        <w:rPr>
          <w:szCs w:val="21"/>
          <w:lang w:eastAsia="ja-JP"/>
        </w:rPr>
        <w:t xml:space="preserve"> method </w:t>
      </w:r>
      <w:r>
        <w:rPr>
          <w:szCs w:val="21"/>
          <w:lang w:eastAsia="ja-JP"/>
        </w:rPr>
        <w:t xml:space="preserve">and the </w:t>
      </w:r>
      <w:r w:rsidRPr="00FB48A9">
        <w:rPr>
          <w:szCs w:val="21"/>
          <w:lang w:eastAsia="ja-JP"/>
        </w:rPr>
        <w:t xml:space="preserve">proposal </w:t>
      </w:r>
      <w:r>
        <w:rPr>
          <w:szCs w:val="21"/>
          <w:lang w:eastAsia="ja-JP"/>
        </w:rPr>
        <w:t xml:space="preserve">on the </w:t>
      </w:r>
      <w:r w:rsidRPr="00FB48A9">
        <w:rPr>
          <w:szCs w:val="21"/>
          <w:lang w:eastAsia="ja-JP"/>
        </w:rPr>
        <w:t>text of the regulation. "Annex</w:t>
      </w:r>
      <w:r>
        <w:rPr>
          <w:szCs w:val="21"/>
          <w:lang w:eastAsia="ja-JP"/>
        </w:rPr>
        <w:t> </w:t>
      </w:r>
      <w:r w:rsidRPr="00FB48A9">
        <w:rPr>
          <w:szCs w:val="21"/>
          <w:lang w:eastAsia="ja-JP"/>
        </w:rPr>
        <w:t xml:space="preserve">1" </w:t>
      </w:r>
      <w:r>
        <w:rPr>
          <w:szCs w:val="21"/>
          <w:lang w:eastAsia="ja-JP"/>
        </w:rPr>
        <w:t xml:space="preserve">from </w:t>
      </w:r>
      <w:r w:rsidRPr="00FB48A9">
        <w:rPr>
          <w:szCs w:val="21"/>
          <w:lang w:eastAsia="ja-JP"/>
        </w:rPr>
        <w:t>paragraph 2.3.3</w:t>
      </w:r>
      <w:r>
        <w:rPr>
          <w:szCs w:val="21"/>
          <w:lang w:eastAsia="ja-JP"/>
        </w:rPr>
        <w:t>.</w:t>
      </w:r>
      <w:r w:rsidRPr="00FB48A9">
        <w:rPr>
          <w:szCs w:val="21"/>
          <w:lang w:eastAsia="ja-JP"/>
        </w:rPr>
        <w:t xml:space="preserve">  </w:t>
      </w:r>
      <w:r>
        <w:rPr>
          <w:szCs w:val="21"/>
          <w:lang w:eastAsia="ja-JP"/>
        </w:rPr>
        <w:t>on d</w:t>
      </w:r>
      <w:r w:rsidRPr="00FB48A9">
        <w:rPr>
          <w:szCs w:val="21"/>
          <w:lang w:eastAsia="ja-JP"/>
        </w:rPr>
        <w:t xml:space="preserve">etermination of the highest head restraint height </w:t>
      </w:r>
      <w:r>
        <w:rPr>
          <w:szCs w:val="21"/>
          <w:lang w:eastAsia="ja-JP"/>
        </w:rPr>
        <w:t>states</w:t>
      </w:r>
      <w:r w:rsidRPr="00FB48A9">
        <w:rPr>
          <w:szCs w:val="21"/>
          <w:lang w:eastAsia="ja-JP"/>
        </w:rPr>
        <w:t>:</w:t>
      </w:r>
    </w:p>
    <w:p w14:paraId="42255C4B" w14:textId="77777777" w:rsidR="00A24CC9" w:rsidRDefault="00A24CC9" w:rsidP="00A24CC9">
      <w:pPr>
        <w:pStyle w:val="SingleTxtG"/>
        <w:ind w:firstLine="567"/>
      </w:pPr>
      <w:r w:rsidRPr="00FB48A9">
        <w:rPr>
          <w:szCs w:val="21"/>
          <w:lang w:eastAsia="ja-JP"/>
        </w:rPr>
        <w:t>(a)</w:t>
      </w:r>
      <w:r w:rsidRPr="00FB48A9">
        <w:rPr>
          <w:szCs w:val="21"/>
          <w:lang w:eastAsia="ja-JP"/>
        </w:rPr>
        <w:tab/>
      </w:r>
      <w:r w:rsidRPr="00FB48A9">
        <w:t>The head restraint height is the distance from the R-point, parallel to the torso reference line and limited by a line perpendicular to the torso reference line intersecting IP</w:t>
      </w:r>
      <w:r>
        <w:t>;</w:t>
      </w:r>
    </w:p>
    <w:p w14:paraId="2E527A65" w14:textId="77777777" w:rsidR="00A24CC9" w:rsidRPr="00FB48A9" w:rsidRDefault="00A24CC9" w:rsidP="00A24CC9">
      <w:pPr>
        <w:pStyle w:val="SingleTxtG"/>
        <w:ind w:firstLine="567"/>
      </w:pPr>
      <w:r w:rsidRPr="00FB48A9">
        <w:lastRenderedPageBreak/>
        <w:t>(b)</w:t>
      </w:r>
      <w:r w:rsidRPr="00FB48A9">
        <w:tab/>
        <w:t>After the coordinates of IP are determined, the highest head restraint height can be calculated by its longitudinal (ΔX) and vertical (ΔZ) distance from the R-point, as follows:</w:t>
      </w:r>
    </w:p>
    <w:p w14:paraId="2D2E43AB" w14:textId="77777777" w:rsidR="00A24CC9" w:rsidRPr="00FB48A9" w:rsidRDefault="00A24CC9" w:rsidP="00A24CC9">
      <w:pPr>
        <w:suppressAutoHyphens w:val="0"/>
        <w:spacing w:before="120" w:after="120" w:line="240" w:lineRule="auto"/>
        <w:jc w:val="center"/>
        <w:rPr>
          <w:lang w:eastAsia="ja-JP"/>
        </w:rPr>
      </w:pPr>
      <w:r w:rsidRPr="00FB48A9">
        <w:rPr>
          <w:rFonts w:eastAsia="PMingLiU"/>
          <w:lang w:eastAsia="zh-CN"/>
        </w:rPr>
        <w:t xml:space="preserve">Head restraint height = ΔX </w:t>
      </w:r>
      <w:proofErr w:type="gramStart"/>
      <w:r w:rsidRPr="00FB48A9">
        <w:rPr>
          <w:rFonts w:eastAsia="PMingLiU"/>
          <w:lang w:eastAsia="zh-CN"/>
        </w:rPr>
        <w:t>SIN(</w:t>
      </w:r>
      <w:proofErr w:type="gramEnd"/>
      <w:r w:rsidRPr="00FB48A9">
        <w:rPr>
          <w:rFonts w:eastAsia="PMingLiU"/>
          <w:lang w:eastAsia="zh-CN"/>
        </w:rPr>
        <w:t>design torso angle) + ΔZ COS(design torso angle)</w:t>
      </w:r>
    </w:p>
    <w:p w14:paraId="62E6BBD4" w14:textId="77777777" w:rsidR="00A24CC9" w:rsidRDefault="00A24CC9" w:rsidP="00A24CC9">
      <w:pPr>
        <w:spacing w:before="120" w:after="120"/>
        <w:ind w:leftChars="567" w:left="1134" w:rightChars="567" w:right="1134"/>
        <w:jc w:val="both"/>
        <w:rPr>
          <w:szCs w:val="21"/>
          <w:lang w:eastAsia="ja-JP"/>
        </w:rPr>
      </w:pPr>
      <w:r>
        <w:rPr>
          <w:szCs w:val="21"/>
          <w:lang w:eastAsia="ja-JP"/>
        </w:rPr>
        <w:t xml:space="preserve">IWG </w:t>
      </w:r>
      <w:r w:rsidRPr="00FB48A9">
        <w:rPr>
          <w:szCs w:val="21"/>
          <w:lang w:eastAsia="ja-JP"/>
        </w:rPr>
        <w:t>discussed the propos</w:t>
      </w:r>
      <w:r>
        <w:rPr>
          <w:szCs w:val="21"/>
          <w:lang w:eastAsia="ja-JP"/>
        </w:rPr>
        <w:t>ed</w:t>
      </w:r>
      <w:r w:rsidRPr="00FB48A9">
        <w:rPr>
          <w:szCs w:val="21"/>
          <w:lang w:eastAsia="ja-JP"/>
        </w:rPr>
        <w:t xml:space="preserve"> method of head restraint height measurement and noted some issues concerning certain head restraint shapes and the measuring device. The task force </w:t>
      </w:r>
      <w:r>
        <w:rPr>
          <w:szCs w:val="21"/>
          <w:lang w:eastAsia="ja-JP"/>
        </w:rPr>
        <w:t xml:space="preserve">would </w:t>
      </w:r>
      <w:r w:rsidRPr="00FB48A9">
        <w:rPr>
          <w:szCs w:val="21"/>
          <w:lang w:eastAsia="ja-JP"/>
        </w:rPr>
        <w:t xml:space="preserve">consider these issues </w:t>
      </w:r>
      <w:r>
        <w:rPr>
          <w:szCs w:val="21"/>
          <w:lang w:eastAsia="ja-JP"/>
        </w:rPr>
        <w:t xml:space="preserve">that would be further </w:t>
      </w:r>
      <w:r w:rsidRPr="00FB48A9">
        <w:rPr>
          <w:szCs w:val="21"/>
          <w:lang w:eastAsia="ja-JP"/>
        </w:rPr>
        <w:t>discuss</w:t>
      </w:r>
      <w:r>
        <w:rPr>
          <w:szCs w:val="21"/>
          <w:lang w:eastAsia="ja-JP"/>
        </w:rPr>
        <w:t>ed</w:t>
      </w:r>
      <w:r w:rsidRPr="00FB48A9">
        <w:rPr>
          <w:szCs w:val="21"/>
          <w:lang w:eastAsia="ja-JP"/>
        </w:rPr>
        <w:t xml:space="preserve"> </w:t>
      </w:r>
      <w:r>
        <w:rPr>
          <w:szCs w:val="21"/>
          <w:lang w:eastAsia="ja-JP"/>
        </w:rPr>
        <w:t xml:space="preserve">by the </w:t>
      </w:r>
      <w:r w:rsidRPr="00FB48A9">
        <w:rPr>
          <w:szCs w:val="21"/>
          <w:lang w:eastAsia="ja-JP"/>
        </w:rPr>
        <w:t>informal working member</w:t>
      </w:r>
      <w:r>
        <w:rPr>
          <w:szCs w:val="21"/>
          <w:lang w:eastAsia="ja-JP"/>
        </w:rPr>
        <w:t>s</w:t>
      </w:r>
      <w:r w:rsidRPr="00FB48A9">
        <w:rPr>
          <w:szCs w:val="21"/>
          <w:lang w:eastAsia="ja-JP"/>
        </w:rPr>
        <w:t xml:space="preserve"> at the next meeting.</w:t>
      </w:r>
    </w:p>
    <w:p w14:paraId="48C0A382" w14:textId="77777777" w:rsidR="00A24CC9" w:rsidRPr="00FB48A9" w:rsidRDefault="00A24CC9" w:rsidP="00A24CC9">
      <w:pPr>
        <w:pStyle w:val="SingleTxtG"/>
        <w:rPr>
          <w:bCs/>
          <w:lang w:eastAsia="ja-JP"/>
        </w:rPr>
      </w:pPr>
      <w:r w:rsidRPr="00FB48A9">
        <w:rPr>
          <w:bCs/>
          <w:lang w:eastAsia="ja-JP"/>
        </w:rPr>
        <w:t>30.</w:t>
      </w:r>
      <w:r w:rsidRPr="00FB48A9">
        <w:rPr>
          <w:bCs/>
          <w:lang w:eastAsia="ja-JP"/>
        </w:rPr>
        <w:tab/>
        <w:t xml:space="preserve">At the fifty-first GRSP meeting, </w:t>
      </w:r>
      <w:r>
        <w:rPr>
          <w:bCs/>
          <w:lang w:eastAsia="ja-JP"/>
        </w:rPr>
        <w:t xml:space="preserve">the </w:t>
      </w:r>
      <w:r w:rsidRPr="00FB48A9">
        <w:rPr>
          <w:bCs/>
          <w:lang w:eastAsia="ja-JP"/>
        </w:rPr>
        <w:t>Netherlands introduced a proposal to increase head restraint height (GRSP-51-24)</w:t>
      </w:r>
      <w:r>
        <w:rPr>
          <w:bCs/>
          <w:lang w:eastAsia="ja-JP"/>
        </w:rPr>
        <w:t>.</w:t>
      </w:r>
      <w:r w:rsidRPr="00FB48A9">
        <w:rPr>
          <w:bCs/>
          <w:lang w:eastAsia="ja-JP"/>
        </w:rPr>
        <w:t xml:space="preserve"> The expert from OICA </w:t>
      </w:r>
      <w:r>
        <w:rPr>
          <w:bCs/>
          <w:lang w:eastAsia="ja-JP"/>
        </w:rPr>
        <w:t>aske</w:t>
      </w:r>
      <w:r w:rsidRPr="00FB48A9">
        <w:rPr>
          <w:bCs/>
          <w:lang w:eastAsia="ja-JP"/>
        </w:rPr>
        <w:t xml:space="preserve">d that the discussion focus first on the definition of the measurement method and then on the height thresholds. GRSP agreed to resume discussion at its December 2012 session </w:t>
      </w:r>
      <w:proofErr w:type="gramStart"/>
      <w:r w:rsidRPr="00FB48A9">
        <w:rPr>
          <w:bCs/>
          <w:lang w:eastAsia="ja-JP"/>
        </w:rPr>
        <w:t>on the basis of</w:t>
      </w:r>
      <w:proofErr w:type="gramEnd"/>
      <w:r w:rsidRPr="00FB48A9">
        <w:rPr>
          <w:bCs/>
          <w:lang w:eastAsia="ja-JP"/>
        </w:rPr>
        <w:t xml:space="preserve"> a </w:t>
      </w:r>
      <w:r>
        <w:rPr>
          <w:bCs/>
          <w:lang w:eastAsia="ja-JP"/>
        </w:rPr>
        <w:t xml:space="preserve">draft </w:t>
      </w:r>
      <w:r w:rsidRPr="00FB48A9">
        <w:rPr>
          <w:bCs/>
          <w:lang w:eastAsia="ja-JP"/>
        </w:rPr>
        <w:t>proposal on draft UN GTR No. 7</w:t>
      </w:r>
      <w:r>
        <w:rPr>
          <w:bCs/>
          <w:lang w:eastAsia="ja-JP"/>
        </w:rPr>
        <w:t>,</w:t>
      </w:r>
      <w:r w:rsidRPr="00FB48A9">
        <w:rPr>
          <w:bCs/>
          <w:lang w:eastAsia="ja-JP"/>
        </w:rPr>
        <w:t xml:space="preserve"> </w:t>
      </w:r>
      <w:r>
        <w:rPr>
          <w:bCs/>
          <w:lang w:eastAsia="ja-JP"/>
        </w:rPr>
        <w:t>P</w:t>
      </w:r>
      <w:r w:rsidRPr="00FB48A9">
        <w:rPr>
          <w:bCs/>
          <w:lang w:eastAsia="ja-JP"/>
        </w:rPr>
        <w:t xml:space="preserve">hase 2 that may be submitted by </w:t>
      </w:r>
      <w:r>
        <w:rPr>
          <w:bCs/>
          <w:lang w:eastAsia="ja-JP"/>
        </w:rPr>
        <w:t>IWG</w:t>
      </w:r>
      <w:r w:rsidRPr="00FB48A9">
        <w:rPr>
          <w:bCs/>
          <w:lang w:eastAsia="ja-JP"/>
        </w:rPr>
        <w:t>.</w:t>
      </w:r>
    </w:p>
    <w:p w14:paraId="214D96DC" w14:textId="279A1DF1" w:rsidR="00A24CC9" w:rsidRPr="00FB48A9" w:rsidRDefault="00A24CC9" w:rsidP="00A24CC9">
      <w:pPr>
        <w:pStyle w:val="SingleTxtG"/>
        <w:rPr>
          <w:bCs/>
          <w:lang w:eastAsia="ja-JP"/>
        </w:rPr>
      </w:pPr>
      <w:r w:rsidRPr="00FB48A9">
        <w:rPr>
          <w:bCs/>
          <w:lang w:eastAsia="ja-JP"/>
        </w:rPr>
        <w:t>31.</w:t>
      </w:r>
      <w:r w:rsidRPr="00FB48A9">
        <w:rPr>
          <w:bCs/>
          <w:lang w:eastAsia="ja-JP"/>
        </w:rPr>
        <w:tab/>
        <w:t xml:space="preserve">At </w:t>
      </w:r>
      <w:r>
        <w:rPr>
          <w:bCs/>
          <w:lang w:eastAsia="ja-JP"/>
        </w:rPr>
        <w:t xml:space="preserve">a </w:t>
      </w:r>
      <w:r w:rsidRPr="00FB48A9">
        <w:rPr>
          <w:bCs/>
          <w:lang w:eastAsia="ja-JP"/>
        </w:rPr>
        <w:t>workshop held in mid</w:t>
      </w:r>
      <w:r>
        <w:rPr>
          <w:bCs/>
          <w:lang w:eastAsia="ja-JP"/>
        </w:rPr>
        <w:t>-</w:t>
      </w:r>
      <w:r w:rsidRPr="00FB48A9">
        <w:rPr>
          <w:bCs/>
          <w:lang w:eastAsia="ja-JP"/>
        </w:rPr>
        <w:t xml:space="preserve">March 2013 at </w:t>
      </w:r>
      <w:r>
        <w:rPr>
          <w:bCs/>
          <w:lang w:eastAsia="ja-JP"/>
        </w:rPr>
        <w:t xml:space="preserve">the </w:t>
      </w:r>
      <w:r w:rsidRPr="009468BE">
        <w:rPr>
          <w:rStyle w:val="tlid-translation"/>
          <w:rFonts w:eastAsia="MS Mincho"/>
        </w:rPr>
        <w:t>Federal Highway Research Institute</w:t>
      </w:r>
      <w:r w:rsidRPr="00AB0811">
        <w:rPr>
          <w:bCs/>
          <w:lang w:eastAsia="ja-JP"/>
        </w:rPr>
        <w:t xml:space="preserve"> of Germany (BAST), </w:t>
      </w:r>
      <w:r>
        <w:rPr>
          <w:bCs/>
          <w:lang w:eastAsia="ja-JP"/>
        </w:rPr>
        <w:t xml:space="preserve">the </w:t>
      </w:r>
      <w:r w:rsidRPr="00AB0811">
        <w:rPr>
          <w:bCs/>
          <w:lang w:eastAsia="ja-JP"/>
        </w:rPr>
        <w:t>effective head rest height measurement</w:t>
      </w:r>
      <w:r w:rsidRPr="00FB48A9">
        <w:rPr>
          <w:bCs/>
          <w:lang w:eastAsia="ja-JP"/>
        </w:rPr>
        <w:t xml:space="preserve"> procedure was examined by using an actual vehicle. The workshop finding</w:t>
      </w:r>
      <w:r>
        <w:rPr>
          <w:bCs/>
          <w:lang w:eastAsia="ja-JP"/>
        </w:rPr>
        <w:t>s</w:t>
      </w:r>
      <w:r w:rsidRPr="00FB48A9">
        <w:rPr>
          <w:bCs/>
          <w:lang w:eastAsia="ja-JP"/>
        </w:rPr>
        <w:t xml:space="preserve"> </w:t>
      </w:r>
      <w:r>
        <w:rPr>
          <w:bCs/>
          <w:lang w:eastAsia="ja-JP"/>
        </w:rPr>
        <w:t xml:space="preserve">are summarised </w:t>
      </w:r>
      <w:r w:rsidRPr="00FB48A9">
        <w:rPr>
          <w:bCs/>
          <w:lang w:eastAsia="ja-JP"/>
        </w:rPr>
        <w:t>in the draft Annex 1</w:t>
      </w:r>
      <w:r w:rsidRPr="00180B83">
        <w:rPr>
          <w:lang w:eastAsia="ja-JP"/>
        </w:rPr>
        <w:t xml:space="preserve"> </w:t>
      </w:r>
      <w:r>
        <w:rPr>
          <w:lang w:eastAsia="ja-JP"/>
        </w:rPr>
        <w:t xml:space="preserve">of Amendment 1 to </w:t>
      </w:r>
      <w:r>
        <w:rPr>
          <w:rFonts w:hint="eastAsia"/>
          <w:lang w:eastAsia="ja-JP"/>
        </w:rPr>
        <w:t>U</w:t>
      </w:r>
      <w:r>
        <w:rPr>
          <w:lang w:eastAsia="ja-JP"/>
        </w:rPr>
        <w:t>N Global Technical regulation No. 7</w:t>
      </w:r>
      <w:r w:rsidRPr="00FB48A9">
        <w:rPr>
          <w:bCs/>
          <w:lang w:eastAsia="ja-JP"/>
        </w:rPr>
        <w:t xml:space="preserve">. The workshop also concluded that the </w:t>
      </w:r>
      <w:proofErr w:type="spellStart"/>
      <w:r w:rsidRPr="00FB48A9">
        <w:rPr>
          <w:bCs/>
          <w:lang w:eastAsia="ja-JP"/>
        </w:rPr>
        <w:t>backset</w:t>
      </w:r>
      <w:proofErr w:type="spellEnd"/>
      <w:r w:rsidRPr="00FB48A9">
        <w:rPr>
          <w:bCs/>
          <w:lang w:eastAsia="ja-JP"/>
        </w:rPr>
        <w:t xml:space="preserve"> can be measured without HRMD.</w:t>
      </w:r>
    </w:p>
    <w:p w14:paraId="38A1273A" w14:textId="77777777" w:rsidR="00A24CC9" w:rsidRPr="00FB48A9" w:rsidRDefault="00A24CC9" w:rsidP="00A24CC9">
      <w:pPr>
        <w:pStyle w:val="SingleTxtG"/>
        <w:rPr>
          <w:bCs/>
          <w:lang w:eastAsia="ja-JP"/>
        </w:rPr>
      </w:pPr>
      <w:r w:rsidRPr="00FB48A9">
        <w:rPr>
          <w:bCs/>
          <w:lang w:eastAsia="ja-JP"/>
        </w:rPr>
        <w:t>32.</w:t>
      </w:r>
      <w:r w:rsidRPr="00FB48A9">
        <w:rPr>
          <w:bCs/>
          <w:lang w:eastAsia="ja-JP"/>
        </w:rPr>
        <w:tab/>
        <w:t xml:space="preserve">At the fifty-third GRSP meeting, </w:t>
      </w:r>
      <w:r>
        <w:rPr>
          <w:bCs/>
          <w:lang w:eastAsia="ja-JP"/>
        </w:rPr>
        <w:t xml:space="preserve">the </w:t>
      </w:r>
      <w:r w:rsidRPr="00FB48A9">
        <w:rPr>
          <w:bCs/>
          <w:lang w:eastAsia="ja-JP"/>
        </w:rPr>
        <w:t xml:space="preserve">Netherlands proposed head restraint height requirements </w:t>
      </w:r>
      <w:r>
        <w:rPr>
          <w:bCs/>
          <w:lang w:eastAsia="ja-JP"/>
        </w:rPr>
        <w:t xml:space="preserve">in </w:t>
      </w:r>
      <w:r w:rsidRPr="00FB48A9">
        <w:rPr>
          <w:bCs/>
          <w:lang w:eastAsia="ja-JP"/>
        </w:rPr>
        <w:t>GRSP-53-15</w:t>
      </w:r>
      <w:r>
        <w:rPr>
          <w:bCs/>
          <w:lang w:eastAsia="ja-JP"/>
        </w:rPr>
        <w:t>,</w:t>
      </w:r>
      <w:r w:rsidRPr="00FB48A9">
        <w:rPr>
          <w:bCs/>
          <w:lang w:eastAsia="ja-JP"/>
        </w:rPr>
        <w:t xml:space="preserve"> and GRSP </w:t>
      </w:r>
      <w:r>
        <w:rPr>
          <w:bCs/>
          <w:lang w:eastAsia="ja-JP"/>
        </w:rPr>
        <w:t xml:space="preserve">agreed to </w:t>
      </w:r>
      <w:r w:rsidRPr="00FB48A9">
        <w:rPr>
          <w:bCs/>
          <w:lang w:eastAsia="ja-JP"/>
        </w:rPr>
        <w:t xml:space="preserve">resume discussion at their December 2013 session </w:t>
      </w:r>
      <w:proofErr w:type="gramStart"/>
      <w:r w:rsidRPr="00FB48A9">
        <w:rPr>
          <w:bCs/>
          <w:lang w:eastAsia="ja-JP"/>
        </w:rPr>
        <w:t xml:space="preserve">on the </w:t>
      </w:r>
      <w:r>
        <w:rPr>
          <w:bCs/>
          <w:lang w:eastAsia="ja-JP"/>
        </w:rPr>
        <w:t>basis of</w:t>
      </w:r>
      <w:proofErr w:type="gramEnd"/>
      <w:r>
        <w:rPr>
          <w:bCs/>
          <w:lang w:eastAsia="ja-JP"/>
        </w:rPr>
        <w:t xml:space="preserve"> a </w:t>
      </w:r>
      <w:r w:rsidRPr="00FB48A9">
        <w:rPr>
          <w:bCs/>
          <w:lang w:eastAsia="ja-JP"/>
        </w:rPr>
        <w:t>working document by submitted by Germany</w:t>
      </w:r>
      <w:r>
        <w:rPr>
          <w:bCs/>
          <w:lang w:eastAsia="ja-JP"/>
        </w:rPr>
        <w:t xml:space="preserve">, the </w:t>
      </w:r>
      <w:r w:rsidRPr="00FB48A9">
        <w:rPr>
          <w:bCs/>
          <w:lang w:eastAsia="ja-JP"/>
        </w:rPr>
        <w:t xml:space="preserve">Netherlands and </w:t>
      </w:r>
      <w:r>
        <w:rPr>
          <w:bCs/>
          <w:lang w:eastAsia="ja-JP"/>
        </w:rPr>
        <w:t xml:space="preserve">the </w:t>
      </w:r>
      <w:r w:rsidRPr="00FB48A9">
        <w:rPr>
          <w:bCs/>
          <w:lang w:eastAsia="ja-JP"/>
        </w:rPr>
        <w:t>United Kingdom.</w:t>
      </w:r>
    </w:p>
    <w:p w14:paraId="196AA37B" w14:textId="77777777" w:rsidR="00A24CC9" w:rsidRPr="009468BE" w:rsidRDefault="00A24CC9" w:rsidP="00A24CC9">
      <w:pPr>
        <w:pStyle w:val="SingleTxtG"/>
      </w:pPr>
      <w:r w:rsidRPr="00FB48A9">
        <w:rPr>
          <w:bCs/>
          <w:lang w:eastAsia="ja-JP"/>
        </w:rPr>
        <w:t>33.</w:t>
      </w:r>
      <w:r w:rsidRPr="00FB48A9">
        <w:rPr>
          <w:lang w:eastAsia="ja-JP"/>
        </w:rPr>
        <w:tab/>
        <w:t xml:space="preserve">At the fifty-fourth GRSP meeting, </w:t>
      </w:r>
      <w:r w:rsidRPr="009468BE">
        <w:t>the expert from the United States of America questioned (GRSP-54-23) the rational</w:t>
      </w:r>
      <w:r>
        <w:t>e</w:t>
      </w:r>
      <w:r w:rsidRPr="009468BE">
        <w:t xml:space="preserve"> for both proposed height values. The expert from OICA observed (GRSP-54-18-Rev.1) that the new measurement procedure would reduce the measured height. GRSP agreed to resume consideration of this agenda item </w:t>
      </w:r>
      <w:proofErr w:type="gramStart"/>
      <w:r w:rsidRPr="009468BE">
        <w:t>on the basis of</w:t>
      </w:r>
      <w:proofErr w:type="gramEnd"/>
      <w:r w:rsidRPr="009468BE">
        <w:t xml:space="preserve"> final proposals submitted by IWG and of further justification concerning ECE/TRANS/WP.29/GRSP/2013/17.</w:t>
      </w:r>
    </w:p>
    <w:p w14:paraId="2B0E5D22" w14:textId="77777777" w:rsidR="00A24CC9" w:rsidRDefault="00A24CC9" w:rsidP="00A24CC9">
      <w:pPr>
        <w:pStyle w:val="SingleTxtG"/>
        <w:rPr>
          <w:lang w:eastAsia="ja-JP"/>
        </w:rPr>
      </w:pPr>
      <w:r w:rsidRPr="009468BE">
        <w:t>34.</w:t>
      </w:r>
      <w:r w:rsidRPr="009468BE">
        <w:tab/>
        <w:t>At the fifty-eighth GRSP meeting,</w:t>
      </w:r>
      <w:r w:rsidRPr="00AB0811">
        <w:rPr>
          <w:lang w:eastAsia="ja-JP"/>
        </w:rPr>
        <w:t xml:space="preserve"> </w:t>
      </w:r>
      <w:r>
        <w:rPr>
          <w:lang w:eastAsia="ja-JP"/>
        </w:rPr>
        <w:t xml:space="preserve">the </w:t>
      </w:r>
      <w:r w:rsidRPr="00AB0811">
        <w:rPr>
          <w:lang w:eastAsia="ja-JP"/>
        </w:rPr>
        <w:t>Netherlands informed</w:t>
      </w:r>
      <w:r>
        <w:rPr>
          <w:lang w:eastAsia="ja-JP"/>
        </w:rPr>
        <w:t xml:space="preserve"> the members </w:t>
      </w:r>
      <w:r w:rsidRPr="00AB0811">
        <w:rPr>
          <w:lang w:eastAsia="ja-JP"/>
        </w:rPr>
        <w:t xml:space="preserve">that further improvements to the height measurement procedure of head restraint would be </w:t>
      </w:r>
      <w:proofErr w:type="gramStart"/>
      <w:r w:rsidRPr="00AB0811">
        <w:rPr>
          <w:lang w:eastAsia="ja-JP"/>
        </w:rPr>
        <w:t>possible, and</w:t>
      </w:r>
      <w:proofErr w:type="gramEnd"/>
      <w:r w:rsidRPr="00AB0811">
        <w:rPr>
          <w:lang w:eastAsia="ja-JP"/>
        </w:rPr>
        <w:t xml:space="preserve"> withdrew the document </w:t>
      </w:r>
      <w:r w:rsidRPr="00D8382D">
        <w:t>ECE/TRANS/WP.29/</w:t>
      </w:r>
      <w:r w:rsidRPr="00AB0811">
        <w:rPr>
          <w:lang w:eastAsia="ja-JP"/>
        </w:rPr>
        <w:t xml:space="preserve">GRSP/2013/17.  The proposals were reproduced in </w:t>
      </w:r>
      <w:r w:rsidRPr="00D8382D">
        <w:t>ECE/TRANS/WP.29/</w:t>
      </w:r>
      <w:r w:rsidRPr="00AB0811">
        <w:rPr>
          <w:lang w:eastAsia="ja-JP"/>
        </w:rPr>
        <w:t>GRSP/2015/34</w:t>
      </w:r>
      <w:r>
        <w:rPr>
          <w:lang w:eastAsia="ja-JP"/>
        </w:rPr>
        <w:t xml:space="preserve">. </w:t>
      </w:r>
      <w:r w:rsidRPr="00AB0811">
        <w:rPr>
          <w:lang w:eastAsia="ja-JP"/>
        </w:rPr>
        <w:t>Australia</w:t>
      </w:r>
      <w:r>
        <w:rPr>
          <w:lang w:eastAsia="ja-JP"/>
        </w:rPr>
        <w:t xml:space="preserve">, </w:t>
      </w:r>
      <w:r w:rsidRPr="00AB0811">
        <w:rPr>
          <w:lang w:eastAsia="ja-JP"/>
        </w:rPr>
        <w:t>China</w:t>
      </w:r>
      <w:r>
        <w:rPr>
          <w:lang w:eastAsia="ja-JP"/>
        </w:rPr>
        <w:t xml:space="preserve">, </w:t>
      </w:r>
      <w:r w:rsidRPr="00AB0811">
        <w:rPr>
          <w:lang w:eastAsia="ja-JP"/>
        </w:rPr>
        <w:t>Denmark</w:t>
      </w:r>
      <w:r>
        <w:rPr>
          <w:lang w:eastAsia="ja-JP"/>
        </w:rPr>
        <w:t xml:space="preserve">, </w:t>
      </w:r>
      <w:r w:rsidRPr="00AB0811">
        <w:rPr>
          <w:lang w:eastAsia="ja-JP"/>
        </w:rPr>
        <w:t>France</w:t>
      </w:r>
      <w:r>
        <w:rPr>
          <w:lang w:eastAsia="ja-JP"/>
        </w:rPr>
        <w:t xml:space="preserve">, </w:t>
      </w:r>
      <w:r w:rsidRPr="00AB0811">
        <w:rPr>
          <w:lang w:eastAsia="ja-JP"/>
        </w:rPr>
        <w:t>Germany</w:t>
      </w:r>
      <w:r>
        <w:rPr>
          <w:lang w:eastAsia="ja-JP"/>
        </w:rPr>
        <w:t xml:space="preserve">, </w:t>
      </w:r>
      <w:r w:rsidRPr="00AB0811">
        <w:rPr>
          <w:lang w:eastAsia="ja-JP"/>
        </w:rPr>
        <w:t>Hungary</w:t>
      </w:r>
      <w:r>
        <w:rPr>
          <w:lang w:eastAsia="ja-JP"/>
        </w:rPr>
        <w:t xml:space="preserve">, </w:t>
      </w:r>
      <w:r w:rsidRPr="00AB0811">
        <w:rPr>
          <w:lang w:eastAsia="ja-JP"/>
        </w:rPr>
        <w:t>Japan</w:t>
      </w:r>
      <w:r>
        <w:rPr>
          <w:lang w:eastAsia="ja-JP"/>
        </w:rPr>
        <w:t xml:space="preserve">, </w:t>
      </w:r>
      <w:r w:rsidRPr="00AB0811">
        <w:rPr>
          <w:lang w:eastAsia="ja-JP"/>
        </w:rPr>
        <w:t>Netherland</w:t>
      </w:r>
      <w:r>
        <w:rPr>
          <w:lang w:eastAsia="ja-JP"/>
        </w:rPr>
        <w:t xml:space="preserve">s, Republic of </w:t>
      </w:r>
      <w:r w:rsidRPr="00AB0811">
        <w:rPr>
          <w:lang w:eastAsia="ja-JP"/>
        </w:rPr>
        <w:t>Korea</w:t>
      </w:r>
      <w:r>
        <w:rPr>
          <w:lang w:eastAsia="ja-JP"/>
        </w:rPr>
        <w:t xml:space="preserve">, </w:t>
      </w:r>
      <w:r w:rsidRPr="00AB0811">
        <w:rPr>
          <w:lang w:eastAsia="ja-JP"/>
        </w:rPr>
        <w:t>Russia</w:t>
      </w:r>
      <w:r>
        <w:rPr>
          <w:lang w:eastAsia="ja-JP"/>
        </w:rPr>
        <w:t>n Federation</w:t>
      </w:r>
      <w:r>
        <w:t xml:space="preserve">, </w:t>
      </w:r>
      <w:r w:rsidRPr="00AB0811">
        <w:rPr>
          <w:lang w:eastAsia="ja-JP"/>
        </w:rPr>
        <w:t>Spain</w:t>
      </w:r>
      <w:r>
        <w:rPr>
          <w:lang w:eastAsia="ja-JP"/>
        </w:rPr>
        <w:t xml:space="preserve">, </w:t>
      </w:r>
      <w:r w:rsidRPr="00AB0811">
        <w:rPr>
          <w:lang w:eastAsia="ja-JP"/>
        </w:rPr>
        <w:t>Sweden</w:t>
      </w:r>
      <w:r>
        <w:rPr>
          <w:lang w:eastAsia="ja-JP"/>
        </w:rPr>
        <w:t xml:space="preserve">, </w:t>
      </w:r>
      <w:r w:rsidRPr="00AB0811">
        <w:rPr>
          <w:lang w:eastAsia="ja-JP"/>
        </w:rPr>
        <w:t>U</w:t>
      </w:r>
      <w:r>
        <w:rPr>
          <w:lang w:eastAsia="ja-JP"/>
        </w:rPr>
        <w:t xml:space="preserve">nited </w:t>
      </w:r>
      <w:r w:rsidRPr="00AB0811">
        <w:rPr>
          <w:lang w:eastAsia="ja-JP"/>
        </w:rPr>
        <w:t>K</w:t>
      </w:r>
      <w:r>
        <w:rPr>
          <w:lang w:eastAsia="ja-JP"/>
        </w:rPr>
        <w:t xml:space="preserve">ingdom, </w:t>
      </w:r>
      <w:r w:rsidRPr="00AB0811">
        <w:rPr>
          <w:lang w:eastAsia="ja-JP"/>
        </w:rPr>
        <w:t>U</w:t>
      </w:r>
      <w:r>
        <w:rPr>
          <w:lang w:eastAsia="ja-JP"/>
        </w:rPr>
        <w:t xml:space="preserve">nited </w:t>
      </w:r>
      <w:r w:rsidRPr="00AB0811">
        <w:rPr>
          <w:lang w:eastAsia="ja-JP"/>
        </w:rPr>
        <w:t>S</w:t>
      </w:r>
      <w:r>
        <w:rPr>
          <w:lang w:eastAsia="ja-JP"/>
        </w:rPr>
        <w:t xml:space="preserve">tates of </w:t>
      </w:r>
      <w:r w:rsidRPr="00AB0811">
        <w:rPr>
          <w:lang w:eastAsia="ja-JP"/>
        </w:rPr>
        <w:t>A</w:t>
      </w:r>
      <w:r>
        <w:rPr>
          <w:lang w:eastAsia="ja-JP"/>
        </w:rPr>
        <w:t xml:space="preserve">merica and </w:t>
      </w:r>
      <w:r w:rsidRPr="00AB0811">
        <w:rPr>
          <w:lang w:eastAsia="ja-JP"/>
        </w:rPr>
        <w:t>E</w:t>
      </w:r>
      <w:r>
        <w:rPr>
          <w:lang w:eastAsia="ja-JP"/>
        </w:rPr>
        <w:t xml:space="preserve">uropean </w:t>
      </w:r>
      <w:r w:rsidRPr="00AB0811">
        <w:rPr>
          <w:lang w:eastAsia="ja-JP"/>
        </w:rPr>
        <w:t>C</w:t>
      </w:r>
      <w:r>
        <w:rPr>
          <w:lang w:eastAsia="ja-JP"/>
        </w:rPr>
        <w:t>ommission</w:t>
      </w:r>
      <w:r w:rsidRPr="00AB0811">
        <w:rPr>
          <w:lang w:eastAsia="ja-JP"/>
        </w:rPr>
        <w:t xml:space="preserve"> supported the proposal of head restraint height requirement of 830 and 720mm as proposed by Germany, the Netherland and the United Kingdom after refer</w:t>
      </w:r>
      <w:r>
        <w:rPr>
          <w:lang w:eastAsia="ja-JP"/>
        </w:rPr>
        <w:t>ence</w:t>
      </w:r>
      <w:r w:rsidRPr="00AB0811">
        <w:rPr>
          <w:lang w:eastAsia="ja-JP"/>
        </w:rPr>
        <w:t xml:space="preserve"> to the 2007 EEVC study report.</w:t>
      </w:r>
      <w:r w:rsidRPr="00AB0811">
        <w:t xml:space="preserve"> </w:t>
      </w:r>
      <w:r w:rsidRPr="00FB48A9">
        <w:rPr>
          <w:lang w:eastAsia="ja-JP"/>
        </w:rPr>
        <w:t xml:space="preserve">India could agree provided </w:t>
      </w:r>
      <w:r>
        <w:rPr>
          <w:lang w:eastAsia="ja-JP"/>
        </w:rPr>
        <w:t xml:space="preserve">that </w:t>
      </w:r>
      <w:r w:rsidRPr="00FB48A9">
        <w:rPr>
          <w:lang w:eastAsia="ja-JP"/>
        </w:rPr>
        <w:t xml:space="preserve">the footnote, allowing </w:t>
      </w:r>
      <w:r>
        <w:rPr>
          <w:lang w:eastAsia="ja-JP"/>
        </w:rPr>
        <w:t>contracting partie</w:t>
      </w:r>
      <w:r w:rsidRPr="00FB48A9">
        <w:rPr>
          <w:lang w:eastAsia="ja-JP"/>
        </w:rPr>
        <w:t>s to restrict the requirements nationally, is retained. Italy could also agree with India for the higher height of head restraint.</w:t>
      </w:r>
      <w:r w:rsidRPr="00FB48A9">
        <w:t xml:space="preserve"> </w:t>
      </w:r>
      <w:r w:rsidRPr="00FB48A9">
        <w:rPr>
          <w:lang w:eastAsia="ja-JP"/>
        </w:rPr>
        <w:t xml:space="preserve">GRSP adopted the proposal </w:t>
      </w:r>
      <w:r>
        <w:rPr>
          <w:lang w:eastAsia="ja-JP"/>
        </w:rPr>
        <w:t xml:space="preserve">of </w:t>
      </w:r>
      <w:r w:rsidRPr="00FB48A9">
        <w:rPr>
          <w:lang w:eastAsia="ja-JP"/>
        </w:rPr>
        <w:t>OICA to revise this footnote to read</w:t>
      </w:r>
      <w:r>
        <w:rPr>
          <w:lang w:eastAsia="ja-JP"/>
        </w:rPr>
        <w:t>,</w:t>
      </w:r>
      <w:r w:rsidRPr="00FB48A9">
        <w:rPr>
          <w:lang w:eastAsia="ja-JP"/>
        </w:rPr>
        <w:t xml:space="preserve"> </w:t>
      </w:r>
    </w:p>
    <w:p w14:paraId="6117A4B6" w14:textId="77777777" w:rsidR="00A24CC9" w:rsidRDefault="00A24CC9" w:rsidP="00A24CC9">
      <w:pPr>
        <w:pStyle w:val="SingleTxtG"/>
        <w:ind w:left="1701" w:right="1701"/>
        <w:rPr>
          <w:lang w:eastAsia="ja-JP"/>
        </w:rPr>
      </w:pPr>
      <w:r w:rsidRPr="00FB48A9">
        <w:rPr>
          <w:lang w:eastAsia="ja-JP"/>
        </w:rPr>
        <w:t>"A contracting party may opt for a lower value in its domestic legislation if it decides that such value is appropriate."</w:t>
      </w:r>
      <w:r>
        <w:rPr>
          <w:lang w:eastAsia="ja-JP"/>
        </w:rPr>
        <w:t xml:space="preserve"> </w:t>
      </w:r>
    </w:p>
    <w:p w14:paraId="6316BF45" w14:textId="77777777" w:rsidR="00A24CC9" w:rsidRPr="009468BE" w:rsidRDefault="00A24CC9" w:rsidP="00A24CC9">
      <w:pPr>
        <w:pStyle w:val="SingleTxtG"/>
      </w:pPr>
      <w:r>
        <w:t>35.</w:t>
      </w:r>
      <w:r>
        <w:tab/>
      </w:r>
      <w:r w:rsidRPr="009468BE">
        <w:t>GRSP concluded that the head restraint heights of 830 mm and 720 mm respectively could be finalized.</w:t>
      </w:r>
      <w:r>
        <w:t xml:space="preserve"> </w:t>
      </w:r>
      <w:r w:rsidRPr="009468BE">
        <w:t xml:space="preserve">The informal group </w:t>
      </w:r>
      <w:r>
        <w:t xml:space="preserve">would </w:t>
      </w:r>
      <w:r w:rsidRPr="009468BE">
        <w:t>take this guidance onboard</w:t>
      </w:r>
      <w:r>
        <w:t xml:space="preserve"> and </w:t>
      </w:r>
      <w:r w:rsidRPr="009468BE">
        <w:t xml:space="preserve">review the proposal to adapt the height requirements. For the rear centre seat, </w:t>
      </w:r>
      <w:proofErr w:type="gramStart"/>
      <w:r w:rsidRPr="009468BE">
        <w:t xml:space="preserve">the </w:t>
      </w:r>
      <w:r>
        <w:t>a</w:t>
      </w:r>
      <w:proofErr w:type="gramEnd"/>
      <w:r>
        <w:t xml:space="preserve"> height </w:t>
      </w:r>
      <w:r w:rsidRPr="009468BE">
        <w:t>of 700</w:t>
      </w:r>
      <w:r>
        <w:t> </w:t>
      </w:r>
      <w:r w:rsidRPr="009468BE">
        <w:t>mm would be retained.</w:t>
      </w:r>
    </w:p>
    <w:p w14:paraId="7AB49C25" w14:textId="5904C150" w:rsidR="00A24CC9" w:rsidRPr="003A45E7" w:rsidRDefault="00A24CC9" w:rsidP="00A24CC9">
      <w:pPr>
        <w:pStyle w:val="HChG"/>
        <w:rPr>
          <w:sz w:val="24"/>
          <w:szCs w:val="24"/>
          <w:lang w:eastAsia="ja-JP"/>
        </w:rPr>
      </w:pPr>
      <w:r w:rsidRPr="003A45E7">
        <w:rPr>
          <w:sz w:val="24"/>
          <w:szCs w:val="24"/>
          <w:lang w:eastAsia="ja-JP"/>
        </w:rPr>
        <w:tab/>
      </w:r>
      <w:r w:rsidRPr="003A45E7">
        <w:rPr>
          <w:sz w:val="24"/>
          <w:szCs w:val="24"/>
        </w:rPr>
        <w:t>B.</w:t>
      </w:r>
      <w:r w:rsidRPr="003A45E7">
        <w:rPr>
          <w:sz w:val="24"/>
          <w:szCs w:val="24"/>
        </w:rPr>
        <w:tab/>
        <w:t xml:space="preserve">Dynamic </w:t>
      </w:r>
      <w:r w:rsidR="00AA0CA6">
        <w:rPr>
          <w:sz w:val="24"/>
          <w:szCs w:val="24"/>
        </w:rPr>
        <w:t>e</w:t>
      </w:r>
      <w:r w:rsidRPr="003A45E7">
        <w:rPr>
          <w:sz w:val="24"/>
          <w:szCs w:val="24"/>
        </w:rPr>
        <w:t xml:space="preserve">valuation </w:t>
      </w:r>
      <w:r w:rsidR="00AA0CA6">
        <w:rPr>
          <w:sz w:val="24"/>
          <w:szCs w:val="24"/>
        </w:rPr>
        <w:t>m</w:t>
      </w:r>
      <w:r w:rsidRPr="003A45E7">
        <w:rPr>
          <w:sz w:val="24"/>
          <w:szCs w:val="24"/>
        </w:rPr>
        <w:t>ethod</w:t>
      </w:r>
    </w:p>
    <w:p w14:paraId="7DD72EB9" w14:textId="77777777" w:rsidR="00A24CC9" w:rsidRPr="00FB48A9" w:rsidRDefault="00A24CC9" w:rsidP="00A24CC9">
      <w:pPr>
        <w:spacing w:after="120"/>
        <w:ind w:left="1134" w:right="1134"/>
        <w:jc w:val="both"/>
      </w:pPr>
      <w:r w:rsidRPr="00FB48A9">
        <w:rPr>
          <w:bCs/>
          <w:lang w:eastAsia="ja-JP"/>
        </w:rPr>
        <w:t>3</w:t>
      </w:r>
      <w:r>
        <w:rPr>
          <w:bCs/>
          <w:lang w:eastAsia="ja-JP"/>
        </w:rPr>
        <w:t>6</w:t>
      </w:r>
      <w:r w:rsidRPr="00FB48A9">
        <w:rPr>
          <w:bCs/>
          <w:lang w:eastAsia="ja-JP"/>
        </w:rPr>
        <w:t>.</w:t>
      </w:r>
      <w:r w:rsidRPr="00FB48A9">
        <w:rPr>
          <w:bCs/>
          <w:lang w:eastAsia="ja-JP"/>
        </w:rPr>
        <w:tab/>
      </w:r>
      <w:r>
        <w:rPr>
          <w:bCs/>
          <w:lang w:eastAsia="ja-JP"/>
        </w:rPr>
        <w:t xml:space="preserve">The </w:t>
      </w:r>
      <w:r>
        <w:t>n</w:t>
      </w:r>
      <w:r w:rsidRPr="00FB48A9">
        <w:t xml:space="preserve">umber and </w:t>
      </w:r>
      <w:r w:rsidRPr="00FB48A9">
        <w:rPr>
          <w:lang w:eastAsia="ja-JP"/>
        </w:rPr>
        <w:t>conditions</w:t>
      </w:r>
      <w:r w:rsidRPr="00FB48A9">
        <w:t xml:space="preserve"> of sled pulses for the low</w:t>
      </w:r>
      <w:r>
        <w:t>-</w:t>
      </w:r>
      <w:r w:rsidRPr="00FB48A9">
        <w:t>speed dynamic test</w:t>
      </w:r>
      <w:r>
        <w:t xml:space="preserve"> was evaluated.</w:t>
      </w:r>
    </w:p>
    <w:p w14:paraId="43287601" w14:textId="77777777" w:rsidR="00A24CC9" w:rsidRDefault="00A24CC9" w:rsidP="00A24CC9">
      <w:pPr>
        <w:spacing w:after="120"/>
        <w:ind w:left="1134" w:right="1134"/>
        <w:jc w:val="both"/>
      </w:pPr>
      <w:r w:rsidRPr="00FB48A9">
        <w:rPr>
          <w:lang w:eastAsia="ja-JP"/>
        </w:rPr>
        <w:t>3</w:t>
      </w:r>
      <w:r>
        <w:rPr>
          <w:lang w:eastAsia="ja-JP"/>
        </w:rPr>
        <w:t>7</w:t>
      </w:r>
      <w:r w:rsidRPr="00FB48A9">
        <w:rPr>
          <w:lang w:eastAsia="ja-JP"/>
        </w:rPr>
        <w:t>.</w:t>
      </w:r>
      <w:r w:rsidRPr="00FB48A9">
        <w:rPr>
          <w:lang w:eastAsia="ja-JP"/>
        </w:rPr>
        <w:tab/>
      </w:r>
      <w:r w:rsidRPr="00FB48A9">
        <w:t>A study on accident analysis and accident simulation tests conducted by Japan, indicate</w:t>
      </w:r>
      <w:r>
        <w:t>d</w:t>
      </w:r>
      <w:r w:rsidRPr="00FB48A9">
        <w:t xml:space="preserve"> that, for reducing permanent disabilities, it is appropriate to set the sled pulse at </w:t>
      </w:r>
      <w:r>
        <w:t xml:space="preserve">the </w:t>
      </w:r>
      <w:r w:rsidRPr="00FB48A9">
        <w:t xml:space="preserve">medium waveform </w:t>
      </w:r>
      <w:r>
        <w:t xml:space="preserve">of </w:t>
      </w:r>
      <w:r w:rsidRPr="00FB48A9">
        <w:t>Euro NCAP</w:t>
      </w:r>
      <w:r>
        <w:t xml:space="preserve"> which is</w:t>
      </w:r>
      <w:r w:rsidRPr="00FB48A9">
        <w:t xml:space="preserve"> between </w:t>
      </w:r>
      <w:r w:rsidRPr="00AB0811">
        <w:sym w:font="Symbol" w:char="F044"/>
      </w:r>
      <w:r w:rsidRPr="00AB0811">
        <w:t xml:space="preserve">V = 16 km/h and 25 km/h. However, </w:t>
      </w:r>
      <w:r w:rsidRPr="00AB0811">
        <w:lastRenderedPageBreak/>
        <w:t>Japan found that in the repeatability tests at 20 km/h</w:t>
      </w:r>
      <w:r>
        <w:t>,</w:t>
      </w:r>
      <w:r w:rsidRPr="00AB0811">
        <w:t xml:space="preserve"> the results showed large variations due </w:t>
      </w:r>
      <w:r w:rsidRPr="00AB0811">
        <w:rPr>
          <w:lang w:eastAsia="ja-JP"/>
        </w:rPr>
        <w:t xml:space="preserve">mainly to </w:t>
      </w:r>
      <w:r w:rsidRPr="00FB48A9">
        <w:t>variations in the seat deformation. In the future</w:t>
      </w:r>
      <w:r>
        <w:t xml:space="preserve"> studies</w:t>
      </w:r>
      <w:r w:rsidRPr="00FB48A9">
        <w:t xml:space="preserve">, improvements in reproducibility and repeatability </w:t>
      </w:r>
      <w:r>
        <w:t xml:space="preserve">would </w:t>
      </w:r>
      <w:r w:rsidRPr="00FB48A9">
        <w:t>us</w:t>
      </w:r>
      <w:r>
        <w:t>e</w:t>
      </w:r>
      <w:r w:rsidRPr="00FB48A9">
        <w:t xml:space="preserve"> a new dummy calibration method.</w:t>
      </w:r>
    </w:p>
    <w:p w14:paraId="0243D584" w14:textId="77777777" w:rsidR="00A24CC9" w:rsidRPr="00FB48A9" w:rsidRDefault="00A24CC9" w:rsidP="00A24CC9">
      <w:pPr>
        <w:spacing w:after="120"/>
        <w:ind w:left="1134" w:right="1134"/>
        <w:jc w:val="both"/>
        <w:rPr>
          <w:lang w:eastAsia="ja-JP"/>
        </w:rPr>
      </w:pPr>
      <w:r w:rsidRPr="00FB48A9">
        <w:rPr>
          <w:lang w:eastAsia="ja-JP"/>
        </w:rPr>
        <w:t>3</w:t>
      </w:r>
      <w:r>
        <w:rPr>
          <w:lang w:eastAsia="ja-JP"/>
        </w:rPr>
        <w:t>8</w:t>
      </w:r>
      <w:r w:rsidRPr="00FB48A9">
        <w:rPr>
          <w:lang w:eastAsia="ja-JP"/>
        </w:rPr>
        <w:t>.</w:t>
      </w:r>
      <w:r w:rsidRPr="00FB48A9">
        <w:rPr>
          <w:lang w:eastAsia="ja-JP"/>
        </w:rPr>
        <w:tab/>
      </w:r>
      <w:r w:rsidRPr="00FB48A9">
        <w:t xml:space="preserve">A discussion of </w:t>
      </w:r>
      <w:r>
        <w:t>e</w:t>
      </w:r>
      <w:r w:rsidRPr="00FB48A9">
        <w:t xml:space="preserve">valuation indicators </w:t>
      </w:r>
      <w:r>
        <w:t xml:space="preserve">and of </w:t>
      </w:r>
      <w:r w:rsidRPr="00FB48A9">
        <w:t>appropriate test speeds to evaluate protection against long-term and short-term injuries</w:t>
      </w:r>
      <w:r>
        <w:t xml:space="preserve"> </w:t>
      </w:r>
      <w:r w:rsidRPr="00FB48A9">
        <w:t xml:space="preserve">was held at the fourth informal group meeting. While some countries preferred to set the speeds now, other countries argued that it was difficult to set the test speed until a decision was </w:t>
      </w:r>
      <w:r>
        <w:t xml:space="preserve">made </w:t>
      </w:r>
      <w:r w:rsidRPr="00FB48A9">
        <w:t>on the evaluation indicators</w:t>
      </w:r>
      <w:r>
        <w:t xml:space="preserve">. A </w:t>
      </w:r>
      <w:r w:rsidRPr="00FB48A9">
        <w:t xml:space="preserve">benefits analysis </w:t>
      </w:r>
      <w:r>
        <w:t>was considered useful</w:t>
      </w:r>
      <w:r w:rsidRPr="00FB48A9">
        <w:t>.</w:t>
      </w:r>
    </w:p>
    <w:p w14:paraId="7F62D190" w14:textId="77777777" w:rsidR="00A24CC9" w:rsidRPr="00FB48A9" w:rsidRDefault="00A24CC9" w:rsidP="00A24CC9">
      <w:pPr>
        <w:pStyle w:val="SingleTxtG"/>
        <w:rPr>
          <w:lang w:eastAsia="ja-JP"/>
        </w:rPr>
      </w:pPr>
      <w:r w:rsidRPr="00FB48A9">
        <w:rPr>
          <w:lang w:eastAsia="ja-JP"/>
        </w:rPr>
        <w:t>3</w:t>
      </w:r>
      <w:r>
        <w:rPr>
          <w:lang w:eastAsia="ja-JP"/>
        </w:rPr>
        <w:t>9</w:t>
      </w:r>
      <w:r w:rsidRPr="00FB48A9">
        <w:rPr>
          <w:lang w:eastAsia="ja-JP"/>
        </w:rPr>
        <w:t>.</w:t>
      </w:r>
      <w:r w:rsidRPr="00FB48A9">
        <w:rPr>
          <w:lang w:eastAsia="ja-JP"/>
        </w:rPr>
        <w:tab/>
      </w:r>
      <w:r>
        <w:rPr>
          <w:rFonts w:eastAsia="MS PGothic"/>
          <w:lang w:eastAsia="ja-JP"/>
        </w:rPr>
        <w:t>T</w:t>
      </w:r>
      <w:r w:rsidRPr="00FB48A9">
        <w:rPr>
          <w:rFonts w:eastAsia="MS PGothic"/>
          <w:lang w:eastAsia="ja-JP"/>
        </w:rPr>
        <w:t>he sixth informal meeting</w:t>
      </w:r>
      <w:r>
        <w:rPr>
          <w:rFonts w:eastAsia="MS PGothic"/>
          <w:lang w:eastAsia="ja-JP"/>
        </w:rPr>
        <w:t xml:space="preserve"> began with</w:t>
      </w:r>
      <w:r w:rsidRPr="00FB48A9">
        <w:rPr>
          <w:lang w:eastAsia="ja-JP"/>
        </w:rPr>
        <w:t xml:space="preserve"> the development of the Euro NCAP medium-severity pulse definition (delta-v of 16 km/h). </w:t>
      </w:r>
      <w:r>
        <w:rPr>
          <w:lang w:eastAsia="ja-JP"/>
        </w:rPr>
        <w:t>T</w:t>
      </w:r>
      <w:r w:rsidRPr="00FB48A9">
        <w:rPr>
          <w:lang w:eastAsia="ja-JP"/>
        </w:rPr>
        <w:t xml:space="preserve">he United States of America noted that since delta-v of the Euro NCAP pulse is lower than that of </w:t>
      </w:r>
      <w:r>
        <w:rPr>
          <w:lang w:eastAsia="ja-JP"/>
        </w:rPr>
        <w:t>federal motor vehicle safety standard (</w:t>
      </w:r>
      <w:r w:rsidRPr="00FB48A9">
        <w:rPr>
          <w:lang w:eastAsia="ja-JP"/>
        </w:rPr>
        <w:t>FMVSS</w:t>
      </w:r>
      <w:r>
        <w:rPr>
          <w:lang w:eastAsia="ja-JP"/>
        </w:rPr>
        <w:t>)</w:t>
      </w:r>
      <w:r w:rsidRPr="00FB48A9">
        <w:rPr>
          <w:lang w:eastAsia="ja-JP"/>
        </w:rPr>
        <w:t xml:space="preserve"> 202a, the JNCAP pulse, whose delta-v will be 17.6 km/h with the same shape as the Euro NCAP pulse, would be more desirable. It was agreed that the sled test waveform would be studied using the JNCAP pulse with the same delta-v as in Phase 1 (17.6 km/h) as the standard pulse.</w:t>
      </w:r>
    </w:p>
    <w:p w14:paraId="0D0E6C64" w14:textId="77777777" w:rsidR="00A24CC9" w:rsidRDefault="00A24CC9" w:rsidP="00A24CC9">
      <w:pPr>
        <w:spacing w:before="120" w:after="120"/>
        <w:ind w:leftChars="567" w:left="1134" w:rightChars="567" w:right="1134"/>
        <w:jc w:val="both"/>
        <w:rPr>
          <w:szCs w:val="21"/>
          <w:lang w:eastAsia="ja-JP"/>
        </w:rPr>
      </w:pPr>
      <w:r>
        <w:rPr>
          <w:szCs w:val="21"/>
          <w:lang w:eastAsia="ja-JP"/>
        </w:rPr>
        <w:t>40</w:t>
      </w:r>
      <w:r w:rsidRPr="00FB48A9">
        <w:rPr>
          <w:szCs w:val="21"/>
          <w:lang w:eastAsia="ja-JP"/>
        </w:rPr>
        <w:t>.</w:t>
      </w:r>
      <w:r w:rsidRPr="00FB48A9">
        <w:rPr>
          <w:b/>
          <w:szCs w:val="21"/>
          <w:lang w:eastAsia="ja-JP"/>
        </w:rPr>
        <w:tab/>
      </w:r>
      <w:r w:rsidRPr="00FB48A9">
        <w:rPr>
          <w:szCs w:val="21"/>
          <w:lang w:eastAsia="ja-JP"/>
        </w:rPr>
        <w:t xml:space="preserve">At the seventh informal meeting, NHTSA reported </w:t>
      </w:r>
      <w:r>
        <w:rPr>
          <w:szCs w:val="21"/>
          <w:lang w:eastAsia="ja-JP"/>
        </w:rPr>
        <w:t xml:space="preserve">on </w:t>
      </w:r>
      <w:r w:rsidRPr="00FB48A9">
        <w:rPr>
          <w:szCs w:val="21"/>
          <w:lang w:eastAsia="ja-JP"/>
        </w:rPr>
        <w:t xml:space="preserve">the Injury Criteria Analysis Plan, which includes cadaver sled tests as well as </w:t>
      </w:r>
      <w:r>
        <w:rPr>
          <w:rFonts w:hint="eastAsia"/>
          <w:szCs w:val="21"/>
          <w:lang w:eastAsia="ja-JP"/>
        </w:rPr>
        <w:t xml:space="preserve">Computed </w:t>
      </w:r>
      <w:r>
        <w:rPr>
          <w:szCs w:val="21"/>
          <w:lang w:eastAsia="ja-JP"/>
        </w:rPr>
        <w:t xml:space="preserve">Tomography </w:t>
      </w:r>
      <w:r w:rsidRPr="00FB48A9">
        <w:rPr>
          <w:szCs w:val="21"/>
          <w:lang w:eastAsia="ja-JP"/>
        </w:rPr>
        <w:t>scans</w:t>
      </w:r>
      <w:r>
        <w:rPr>
          <w:szCs w:val="21"/>
          <w:lang w:eastAsia="ja-JP"/>
        </w:rPr>
        <w:t xml:space="preserve"> (CT scans)</w:t>
      </w:r>
      <w:r w:rsidRPr="00FB48A9">
        <w:rPr>
          <w:szCs w:val="21"/>
          <w:lang w:eastAsia="ja-JP"/>
        </w:rPr>
        <w:t xml:space="preserve"> of the cervical</w:t>
      </w:r>
      <w:r w:rsidRPr="00FB48A9">
        <w:rPr>
          <w:rFonts w:ascii="Tahoma" w:hAnsi="Tahoma" w:cs="Tahoma"/>
          <w:szCs w:val="21"/>
          <w:lang w:eastAsia="ja-JP"/>
        </w:rPr>
        <w:t xml:space="preserve"> </w:t>
      </w:r>
      <w:r w:rsidRPr="00FB48A9">
        <w:rPr>
          <w:szCs w:val="21"/>
          <w:lang w:eastAsia="ja-JP"/>
        </w:rPr>
        <w:t>vertebrae and reproduction of tests using cervical vertebrae simulation models. Specific</w:t>
      </w:r>
      <w:r w:rsidRPr="00E7516D">
        <w:rPr>
          <w:szCs w:val="21"/>
          <w:lang w:eastAsia="ja-JP"/>
        </w:rPr>
        <w:t xml:space="preserve"> </w:t>
      </w:r>
      <w:r w:rsidRPr="00FB48A9">
        <w:rPr>
          <w:szCs w:val="21"/>
          <w:lang w:eastAsia="ja-JP"/>
        </w:rPr>
        <w:t>investigat</w:t>
      </w:r>
      <w:r>
        <w:rPr>
          <w:szCs w:val="21"/>
          <w:lang w:eastAsia="ja-JP"/>
        </w:rPr>
        <w:t>ions</w:t>
      </w:r>
      <w:r w:rsidRPr="00FB48A9">
        <w:rPr>
          <w:szCs w:val="21"/>
          <w:lang w:eastAsia="ja-JP"/>
        </w:rPr>
        <w:t xml:space="preserve"> </w:t>
      </w:r>
      <w:r>
        <w:rPr>
          <w:szCs w:val="21"/>
          <w:lang w:eastAsia="ja-JP"/>
        </w:rPr>
        <w:t xml:space="preserve">were on </w:t>
      </w:r>
      <w:r w:rsidRPr="00FB48A9">
        <w:rPr>
          <w:szCs w:val="21"/>
          <w:lang w:eastAsia="ja-JP"/>
        </w:rPr>
        <w:t xml:space="preserve">the output values of sensors installed in the cadaver neck and the injuries after the test. NHTSA would assess if there </w:t>
      </w:r>
      <w:r>
        <w:rPr>
          <w:szCs w:val="21"/>
          <w:lang w:eastAsia="ja-JP"/>
        </w:rPr>
        <w:t xml:space="preserve">was </w:t>
      </w:r>
      <w:r w:rsidRPr="00FB48A9">
        <w:rPr>
          <w:szCs w:val="21"/>
          <w:lang w:eastAsia="ja-JP"/>
        </w:rPr>
        <w:t>correlation between the injuries an</w:t>
      </w:r>
      <w:r w:rsidRPr="0032166F">
        <w:rPr>
          <w:lang w:eastAsia="ja-JP"/>
        </w:rPr>
        <w:t xml:space="preserve">d </w:t>
      </w:r>
      <w:r w:rsidRPr="00C379CD">
        <w:t>Inter Vertebral Neck Injury Criterion</w:t>
      </w:r>
      <w:r w:rsidRPr="0032166F">
        <w:rPr>
          <w:lang w:eastAsia="ja-JP"/>
        </w:rPr>
        <w:t xml:space="preserve"> </w:t>
      </w:r>
      <w:r>
        <w:rPr>
          <w:szCs w:val="21"/>
          <w:lang w:eastAsia="ja-JP"/>
        </w:rPr>
        <w:t>(</w:t>
      </w:r>
      <w:r w:rsidRPr="00FB48A9">
        <w:rPr>
          <w:szCs w:val="21"/>
          <w:lang w:eastAsia="ja-JP"/>
        </w:rPr>
        <w:t>IV-NIC</w:t>
      </w:r>
      <w:r>
        <w:rPr>
          <w:szCs w:val="21"/>
          <w:lang w:eastAsia="ja-JP"/>
        </w:rPr>
        <w:t>)</w:t>
      </w:r>
      <w:r w:rsidRPr="00FB48A9">
        <w:rPr>
          <w:szCs w:val="21"/>
          <w:lang w:eastAsia="ja-JP"/>
        </w:rPr>
        <w:t xml:space="preserve"> in injury evaluations and whether they can be correlated to the existing injury criteria.</w:t>
      </w:r>
    </w:p>
    <w:p w14:paraId="7D60F218" w14:textId="77777777" w:rsidR="00A24CC9" w:rsidRDefault="00A24CC9" w:rsidP="00A24CC9">
      <w:pPr>
        <w:pStyle w:val="SingleTxtG"/>
        <w:rPr>
          <w:lang w:eastAsia="ja-JP"/>
        </w:rPr>
      </w:pPr>
      <w:r>
        <w:rPr>
          <w:lang w:eastAsia="ja-JP"/>
        </w:rPr>
        <w:t>41.</w:t>
      </w:r>
      <w:r>
        <w:rPr>
          <w:lang w:eastAsia="ja-JP"/>
        </w:rPr>
        <w:tab/>
      </w:r>
      <w:r w:rsidRPr="00FB48A9">
        <w:rPr>
          <w:lang w:eastAsia="ja-JP"/>
        </w:rPr>
        <w:t xml:space="preserve">The future tasks </w:t>
      </w:r>
      <w:r>
        <w:rPr>
          <w:lang w:eastAsia="ja-JP"/>
        </w:rPr>
        <w:t xml:space="preserve">would be: </w:t>
      </w:r>
    </w:p>
    <w:p w14:paraId="0B3484A6" w14:textId="77777777" w:rsidR="00A24CC9" w:rsidRDefault="00A24CC9" w:rsidP="00A24CC9">
      <w:pPr>
        <w:pStyle w:val="SingleTxtG"/>
        <w:rPr>
          <w:lang w:eastAsia="ja-JP"/>
        </w:rPr>
      </w:pPr>
      <w:r>
        <w:rPr>
          <w:lang w:eastAsia="ja-JP"/>
        </w:rPr>
        <w:tab/>
      </w:r>
      <w:r>
        <w:rPr>
          <w:lang w:eastAsia="ja-JP"/>
        </w:rPr>
        <w:tab/>
        <w:t>(a)</w:t>
      </w:r>
      <w:r>
        <w:rPr>
          <w:lang w:eastAsia="ja-JP"/>
        </w:rPr>
        <w:tab/>
      </w:r>
      <w:r w:rsidRPr="00FB48A9">
        <w:rPr>
          <w:lang w:eastAsia="ja-JP"/>
        </w:rPr>
        <w:t xml:space="preserve">to summarize the test results calculations of quantitative parameters, i.e. the </w:t>
      </w:r>
      <w:r>
        <w:rPr>
          <w:lang w:eastAsia="ja-JP"/>
        </w:rPr>
        <w:tab/>
      </w:r>
      <w:r w:rsidRPr="00FB48A9">
        <w:rPr>
          <w:lang w:eastAsia="ja-JP"/>
        </w:rPr>
        <w:t>IV-NIC shear and axial forces</w:t>
      </w:r>
      <w:r>
        <w:rPr>
          <w:lang w:eastAsia="ja-JP"/>
        </w:rPr>
        <w:t xml:space="preserve">; </w:t>
      </w:r>
    </w:p>
    <w:p w14:paraId="78D18694" w14:textId="77777777" w:rsidR="00A24CC9" w:rsidRDefault="00A24CC9" w:rsidP="00A24CC9">
      <w:pPr>
        <w:pStyle w:val="SingleTxtG"/>
        <w:rPr>
          <w:lang w:eastAsia="ja-JP"/>
        </w:rPr>
      </w:pPr>
      <w:r>
        <w:rPr>
          <w:lang w:eastAsia="ja-JP"/>
        </w:rPr>
        <w:tab/>
      </w:r>
      <w:r>
        <w:rPr>
          <w:lang w:eastAsia="ja-JP"/>
        </w:rPr>
        <w:tab/>
        <w:t>(b)</w:t>
      </w:r>
      <w:r>
        <w:rPr>
          <w:lang w:eastAsia="ja-JP"/>
        </w:rPr>
        <w:tab/>
      </w:r>
      <w:r w:rsidRPr="00FB48A9">
        <w:rPr>
          <w:lang w:eastAsia="ja-JP"/>
        </w:rPr>
        <w:t>to create injury risk curves based on the PHMS test results</w:t>
      </w:r>
      <w:r>
        <w:rPr>
          <w:lang w:eastAsia="ja-JP"/>
        </w:rPr>
        <w:t>;</w:t>
      </w:r>
      <w:r w:rsidRPr="00FB48A9">
        <w:rPr>
          <w:lang w:eastAsia="ja-JP"/>
        </w:rPr>
        <w:t xml:space="preserve"> and </w:t>
      </w:r>
    </w:p>
    <w:p w14:paraId="1924D766" w14:textId="77777777" w:rsidR="00A24CC9" w:rsidRDefault="00A24CC9" w:rsidP="00A24CC9">
      <w:pPr>
        <w:pStyle w:val="SingleTxtG"/>
        <w:rPr>
          <w:lang w:eastAsia="ja-JP"/>
        </w:rPr>
      </w:pPr>
      <w:r>
        <w:rPr>
          <w:lang w:eastAsia="ja-JP"/>
        </w:rPr>
        <w:tab/>
      </w:r>
      <w:r>
        <w:rPr>
          <w:lang w:eastAsia="ja-JP"/>
        </w:rPr>
        <w:tab/>
        <w:t>(c)</w:t>
      </w:r>
      <w:r>
        <w:rPr>
          <w:lang w:eastAsia="ja-JP"/>
        </w:rPr>
        <w:tab/>
      </w:r>
      <w:r w:rsidRPr="00FB48A9">
        <w:rPr>
          <w:lang w:eastAsia="ja-JP"/>
        </w:rPr>
        <w:t>to define the Injury Assessment Reference Value (IARV).</w:t>
      </w:r>
      <w:r>
        <w:rPr>
          <w:lang w:eastAsia="ja-JP"/>
        </w:rPr>
        <w:t xml:space="preserve"> </w:t>
      </w:r>
      <w:r>
        <w:rPr>
          <w:lang w:eastAsia="ja-JP"/>
        </w:rPr>
        <w:tab/>
      </w:r>
    </w:p>
    <w:p w14:paraId="356832CE" w14:textId="77777777" w:rsidR="00A24CC9" w:rsidRDefault="00A24CC9" w:rsidP="00A24CC9">
      <w:pPr>
        <w:pStyle w:val="SingleTxtG"/>
        <w:rPr>
          <w:lang w:eastAsia="ja-JP"/>
        </w:rPr>
      </w:pPr>
      <w:r>
        <w:rPr>
          <w:lang w:eastAsia="ja-JP"/>
        </w:rPr>
        <w:t>42.</w:t>
      </w:r>
      <w:r>
        <w:rPr>
          <w:lang w:eastAsia="ja-JP"/>
        </w:rPr>
        <w:tab/>
      </w:r>
      <w:r w:rsidRPr="00FB48A9">
        <w:rPr>
          <w:lang w:eastAsia="ja-JP"/>
        </w:rPr>
        <w:t>A study plan in which, eventually, the risk curve/</w:t>
      </w:r>
      <w:r>
        <w:rPr>
          <w:lang w:eastAsia="ja-JP"/>
        </w:rPr>
        <w:t xml:space="preserve"> </w:t>
      </w:r>
      <w:r w:rsidRPr="00FB48A9">
        <w:rPr>
          <w:lang w:eastAsia="ja-JP"/>
        </w:rPr>
        <w:t xml:space="preserve">IARV calculations would be performed using </w:t>
      </w:r>
      <w:proofErr w:type="spellStart"/>
      <w:r w:rsidRPr="00FB48A9">
        <w:rPr>
          <w:lang w:eastAsia="ja-JP"/>
        </w:rPr>
        <w:t>BioRid</w:t>
      </w:r>
      <w:proofErr w:type="spellEnd"/>
      <w:r w:rsidRPr="00FB48A9">
        <w:rPr>
          <w:lang w:eastAsia="ja-JP"/>
        </w:rPr>
        <w:t xml:space="preserve"> was introduced.</w:t>
      </w:r>
    </w:p>
    <w:p w14:paraId="7971DF00" w14:textId="77777777" w:rsidR="00A24CC9" w:rsidRPr="00FB48A9" w:rsidRDefault="00A24CC9" w:rsidP="00A24CC9">
      <w:pPr>
        <w:pStyle w:val="SingleTxtG"/>
        <w:rPr>
          <w:lang w:eastAsia="ja-JP"/>
        </w:rPr>
      </w:pPr>
      <w:r>
        <w:rPr>
          <w:szCs w:val="21"/>
          <w:lang w:eastAsia="ja-JP"/>
        </w:rPr>
        <w:t>43.</w:t>
      </w:r>
      <w:r>
        <w:rPr>
          <w:szCs w:val="21"/>
          <w:lang w:eastAsia="ja-JP"/>
        </w:rPr>
        <w:tab/>
      </w:r>
      <w:r w:rsidRPr="00FB48A9">
        <w:rPr>
          <w:lang w:eastAsia="ja-JP"/>
        </w:rPr>
        <w:t xml:space="preserve">The injury criteria work </w:t>
      </w:r>
      <w:r>
        <w:rPr>
          <w:lang w:eastAsia="ja-JP"/>
        </w:rPr>
        <w:t xml:space="preserve">was </w:t>
      </w:r>
      <w:r w:rsidRPr="00FB48A9">
        <w:rPr>
          <w:lang w:eastAsia="ja-JP"/>
        </w:rPr>
        <w:t xml:space="preserve">jointly </w:t>
      </w:r>
      <w:r>
        <w:rPr>
          <w:lang w:eastAsia="ja-JP"/>
        </w:rPr>
        <w:t xml:space="preserve">done </w:t>
      </w:r>
      <w:r w:rsidRPr="00FB48A9">
        <w:rPr>
          <w:lang w:eastAsia="ja-JP"/>
        </w:rPr>
        <w:t xml:space="preserve">by Japan </w:t>
      </w:r>
      <w:r>
        <w:rPr>
          <w:lang w:eastAsia="ja-JP"/>
        </w:rPr>
        <w:t xml:space="preserve">and </w:t>
      </w:r>
      <w:r w:rsidRPr="00FB48A9">
        <w:rPr>
          <w:lang w:eastAsia="ja-JP"/>
        </w:rPr>
        <w:t xml:space="preserve">the United States of America, and its schedule was reported </w:t>
      </w:r>
      <w:r>
        <w:rPr>
          <w:lang w:eastAsia="ja-JP"/>
        </w:rPr>
        <w:t xml:space="preserve">on </w:t>
      </w:r>
      <w:r w:rsidRPr="00FB48A9">
        <w:rPr>
          <w:lang w:eastAsia="ja-JP"/>
        </w:rPr>
        <w:t>by NHTSA.</w:t>
      </w:r>
    </w:p>
    <w:p w14:paraId="2084FEDC" w14:textId="77777777" w:rsidR="00A24CC9" w:rsidRDefault="00A24CC9" w:rsidP="00A24CC9">
      <w:pPr>
        <w:pStyle w:val="SingleTxtG"/>
        <w:rPr>
          <w:bCs/>
          <w:szCs w:val="21"/>
          <w:lang w:eastAsia="ja-JP"/>
        </w:rPr>
      </w:pPr>
      <w:r w:rsidRPr="00FB48A9">
        <w:rPr>
          <w:bCs/>
          <w:szCs w:val="21"/>
          <w:lang w:eastAsia="ja-JP"/>
        </w:rPr>
        <w:t>4</w:t>
      </w:r>
      <w:r>
        <w:rPr>
          <w:bCs/>
          <w:szCs w:val="21"/>
          <w:lang w:eastAsia="ja-JP"/>
        </w:rPr>
        <w:t>4</w:t>
      </w:r>
      <w:r w:rsidRPr="00FB48A9">
        <w:rPr>
          <w:bCs/>
          <w:szCs w:val="21"/>
          <w:lang w:eastAsia="ja-JP"/>
        </w:rPr>
        <w:t>.</w:t>
      </w:r>
      <w:r w:rsidRPr="00FB48A9">
        <w:rPr>
          <w:bCs/>
          <w:szCs w:val="21"/>
          <w:lang w:eastAsia="ja-JP"/>
        </w:rPr>
        <w:tab/>
        <w:t xml:space="preserve">At the eighth informal meeting, Japan reported </w:t>
      </w:r>
      <w:r>
        <w:rPr>
          <w:bCs/>
          <w:szCs w:val="21"/>
          <w:lang w:eastAsia="ja-JP"/>
        </w:rPr>
        <w:t xml:space="preserve">on </w:t>
      </w:r>
      <w:r w:rsidRPr="00FB48A9">
        <w:rPr>
          <w:bCs/>
          <w:szCs w:val="21"/>
          <w:lang w:eastAsia="ja-JP"/>
        </w:rPr>
        <w:t>the preliminary study result</w:t>
      </w:r>
      <w:r>
        <w:rPr>
          <w:bCs/>
          <w:szCs w:val="21"/>
          <w:lang w:eastAsia="ja-JP"/>
        </w:rPr>
        <w:t xml:space="preserve">s of </w:t>
      </w:r>
      <w:r w:rsidRPr="00FB48A9">
        <w:rPr>
          <w:bCs/>
          <w:szCs w:val="21"/>
          <w:lang w:eastAsia="ja-JP"/>
        </w:rPr>
        <w:t>FEM simulation. The findings indicate that the correlation among IV-NIC (rotation, compression, sliding), rotation (flexion</w:t>
      </w:r>
      <w:r>
        <w:rPr>
          <w:bCs/>
          <w:szCs w:val="21"/>
          <w:lang w:eastAsia="ja-JP"/>
        </w:rPr>
        <w:t xml:space="preserve"> </w:t>
      </w:r>
      <w:r w:rsidRPr="00FB48A9">
        <w:rPr>
          <w:bCs/>
          <w:szCs w:val="21"/>
          <w:lang w:eastAsia="ja-JP"/>
        </w:rPr>
        <w:t>side), compression (compression side), and strain/strain-rate trends may be obtained, however</w:t>
      </w:r>
      <w:r>
        <w:rPr>
          <w:bCs/>
          <w:szCs w:val="21"/>
          <w:lang w:eastAsia="ja-JP"/>
        </w:rPr>
        <w:t>,</w:t>
      </w:r>
      <w:r w:rsidRPr="00FB48A9">
        <w:rPr>
          <w:bCs/>
          <w:szCs w:val="21"/>
          <w:lang w:eastAsia="ja-JP"/>
        </w:rPr>
        <w:t xml:space="preserve"> the simulation study is </w:t>
      </w:r>
      <w:r>
        <w:rPr>
          <w:bCs/>
          <w:szCs w:val="21"/>
          <w:lang w:eastAsia="ja-JP"/>
        </w:rPr>
        <w:t xml:space="preserve">in </w:t>
      </w:r>
      <w:r w:rsidRPr="00FB48A9">
        <w:rPr>
          <w:bCs/>
          <w:szCs w:val="21"/>
          <w:lang w:eastAsia="ja-JP"/>
        </w:rPr>
        <w:t>limited cases (n=3).</w:t>
      </w:r>
      <w:r>
        <w:rPr>
          <w:bCs/>
          <w:szCs w:val="21"/>
          <w:lang w:eastAsia="ja-JP"/>
        </w:rPr>
        <w:t xml:space="preserve"> </w:t>
      </w:r>
    </w:p>
    <w:p w14:paraId="2931FB24" w14:textId="77777777" w:rsidR="00A24CC9" w:rsidRDefault="00A24CC9" w:rsidP="00A24CC9">
      <w:pPr>
        <w:pStyle w:val="SingleTxtG"/>
        <w:rPr>
          <w:lang w:eastAsia="ja-JP"/>
        </w:rPr>
      </w:pPr>
      <w:r>
        <w:rPr>
          <w:bCs/>
          <w:szCs w:val="21"/>
          <w:lang w:eastAsia="ja-JP"/>
        </w:rPr>
        <w:t>45.</w:t>
      </w:r>
      <w:r>
        <w:rPr>
          <w:bCs/>
          <w:szCs w:val="21"/>
          <w:lang w:eastAsia="ja-JP"/>
        </w:rPr>
        <w:tab/>
      </w:r>
      <w:r w:rsidRPr="00FB48A9">
        <w:rPr>
          <w:bCs/>
          <w:szCs w:val="21"/>
          <w:lang w:eastAsia="ja-JP"/>
        </w:rPr>
        <w:t xml:space="preserve">NHTSA </w:t>
      </w:r>
      <w:r>
        <w:rPr>
          <w:bCs/>
          <w:szCs w:val="21"/>
          <w:lang w:eastAsia="ja-JP"/>
        </w:rPr>
        <w:t xml:space="preserve">also </w:t>
      </w:r>
      <w:r w:rsidRPr="00FB48A9">
        <w:rPr>
          <w:bCs/>
          <w:szCs w:val="21"/>
          <w:lang w:eastAsia="ja-JP"/>
        </w:rPr>
        <w:t xml:space="preserve">reported </w:t>
      </w:r>
      <w:r>
        <w:rPr>
          <w:bCs/>
          <w:szCs w:val="21"/>
          <w:lang w:eastAsia="ja-JP"/>
        </w:rPr>
        <w:t xml:space="preserve">on </w:t>
      </w:r>
      <w:r w:rsidRPr="00FB48A9">
        <w:rPr>
          <w:bCs/>
          <w:szCs w:val="21"/>
          <w:lang w:eastAsia="ja-JP"/>
        </w:rPr>
        <w:t xml:space="preserve">preliminary PHMS injury risk curves and potential IARVs for UN GTR. The results indicated that the potential injury criteria are </w:t>
      </w:r>
      <w:r w:rsidRPr="00061F90">
        <w:rPr>
          <w:szCs w:val="21"/>
        </w:rPr>
        <w:t>Neck Displacement Criterion</w:t>
      </w:r>
      <w:r>
        <w:rPr>
          <w:szCs w:val="21"/>
        </w:rPr>
        <w:t xml:space="preserve"> rotation</w:t>
      </w:r>
      <w:r>
        <w:rPr>
          <w:bCs/>
          <w:szCs w:val="21"/>
          <w:lang w:eastAsia="ja-JP"/>
        </w:rPr>
        <w:t xml:space="preserve"> (</w:t>
      </w:r>
      <w:proofErr w:type="spellStart"/>
      <w:r w:rsidRPr="00FB48A9">
        <w:rPr>
          <w:bCs/>
          <w:szCs w:val="21"/>
          <w:lang w:eastAsia="ja-JP"/>
        </w:rPr>
        <w:t>NDCr</w:t>
      </w:r>
      <w:proofErr w:type="spellEnd"/>
      <w:r>
        <w:rPr>
          <w:bCs/>
          <w:szCs w:val="21"/>
          <w:lang w:eastAsia="ja-JP"/>
        </w:rPr>
        <w:t>)</w:t>
      </w:r>
      <w:r w:rsidRPr="00FB48A9">
        <w:rPr>
          <w:bCs/>
          <w:szCs w:val="21"/>
          <w:lang w:eastAsia="ja-JP"/>
        </w:rPr>
        <w:t xml:space="preserve"> rate and product</w:t>
      </w:r>
      <w:r>
        <w:rPr>
          <w:bCs/>
          <w:szCs w:val="21"/>
          <w:lang w:eastAsia="ja-JP"/>
        </w:rPr>
        <w:t xml:space="preserve">; </w:t>
      </w:r>
      <w:r w:rsidRPr="00061F90">
        <w:rPr>
          <w:szCs w:val="21"/>
        </w:rPr>
        <w:t>Neck Displacement Criterion</w:t>
      </w:r>
      <w:r w:rsidRPr="00FB48A9">
        <w:rPr>
          <w:bCs/>
          <w:szCs w:val="21"/>
          <w:lang w:eastAsia="ja-JP"/>
        </w:rPr>
        <w:t xml:space="preserve"> </w:t>
      </w:r>
      <w:r>
        <w:rPr>
          <w:bCs/>
          <w:szCs w:val="21"/>
          <w:lang w:eastAsia="ja-JP"/>
        </w:rPr>
        <w:t>in x direction (</w:t>
      </w:r>
      <w:proofErr w:type="spellStart"/>
      <w:r w:rsidRPr="00FB48A9">
        <w:rPr>
          <w:bCs/>
          <w:szCs w:val="21"/>
          <w:lang w:eastAsia="ja-JP"/>
        </w:rPr>
        <w:t>NDCx</w:t>
      </w:r>
      <w:proofErr w:type="spellEnd"/>
      <w:r>
        <w:rPr>
          <w:bCs/>
          <w:szCs w:val="21"/>
          <w:lang w:eastAsia="ja-JP"/>
        </w:rPr>
        <w:t>)</w:t>
      </w:r>
      <w:r w:rsidRPr="00FB48A9">
        <w:rPr>
          <w:bCs/>
          <w:szCs w:val="21"/>
          <w:lang w:eastAsia="ja-JP"/>
        </w:rPr>
        <w:t xml:space="preserve"> rate and product.</w:t>
      </w:r>
      <w:r>
        <w:rPr>
          <w:bCs/>
          <w:szCs w:val="21"/>
          <w:lang w:eastAsia="ja-JP"/>
        </w:rPr>
        <w:t xml:space="preserve">  </w:t>
      </w:r>
      <w:r>
        <w:rPr>
          <w:lang w:eastAsia="ja-JP"/>
        </w:rPr>
        <w:t>T</w:t>
      </w:r>
      <w:r w:rsidRPr="00FB48A9">
        <w:rPr>
          <w:lang w:eastAsia="ja-JP"/>
        </w:rPr>
        <w:t xml:space="preserve">heir latest study of rear impact sled test on </w:t>
      </w:r>
      <w:proofErr w:type="spellStart"/>
      <w:r w:rsidRPr="00FB48A9">
        <w:rPr>
          <w:lang w:eastAsia="ja-JP"/>
        </w:rPr>
        <w:t>BioRid</w:t>
      </w:r>
      <w:proofErr w:type="spellEnd"/>
      <w:r w:rsidRPr="00FB48A9">
        <w:rPr>
          <w:lang w:eastAsia="ja-JP"/>
        </w:rPr>
        <w:t xml:space="preserve"> II </w:t>
      </w:r>
      <w:r>
        <w:rPr>
          <w:lang w:eastAsia="ja-JP"/>
        </w:rPr>
        <w:t>versus</w:t>
      </w:r>
      <w:r w:rsidRPr="00FB48A9">
        <w:rPr>
          <w:lang w:eastAsia="ja-JP"/>
        </w:rPr>
        <w:t xml:space="preserve"> Hybrid </w:t>
      </w:r>
      <w:r w:rsidRPr="00FB48A9">
        <w:t>III</w:t>
      </w:r>
      <w:r w:rsidRPr="00FB48A9">
        <w:rPr>
          <w:lang w:eastAsia="ja-JP"/>
        </w:rPr>
        <w:t xml:space="preserve"> and FMVSS202a </w:t>
      </w:r>
      <w:r>
        <w:rPr>
          <w:lang w:eastAsia="ja-JP"/>
        </w:rPr>
        <w:t xml:space="preserve">versus </w:t>
      </w:r>
      <w:r w:rsidRPr="00FB48A9">
        <w:rPr>
          <w:lang w:eastAsia="ja-JP"/>
        </w:rPr>
        <w:t>Modified Annex 9 pulse with OEM seats</w:t>
      </w:r>
      <w:r>
        <w:rPr>
          <w:lang w:eastAsia="ja-JP"/>
        </w:rPr>
        <w:t xml:space="preserve"> observed that</w:t>
      </w:r>
      <w:r w:rsidRPr="00FB48A9">
        <w:rPr>
          <w:lang w:eastAsia="ja-JP"/>
        </w:rPr>
        <w:t>:</w:t>
      </w:r>
    </w:p>
    <w:p w14:paraId="7D7C56E9" w14:textId="77777777" w:rsidR="00A24CC9" w:rsidRPr="00FB48A9" w:rsidRDefault="00A24CC9" w:rsidP="00A24CC9">
      <w:pPr>
        <w:ind w:leftChars="567" w:left="1146" w:rightChars="567" w:right="1134" w:hangingChars="6" w:hanging="12"/>
        <w:jc w:val="both"/>
        <w:rPr>
          <w:bCs/>
          <w:szCs w:val="21"/>
          <w:lang w:eastAsia="ja-JP"/>
        </w:rPr>
      </w:pPr>
      <w:r>
        <w:rPr>
          <w:bCs/>
          <w:szCs w:val="21"/>
          <w:lang w:eastAsia="ja-JP"/>
        </w:rPr>
        <w:tab/>
      </w:r>
      <w:r>
        <w:rPr>
          <w:bCs/>
          <w:szCs w:val="21"/>
          <w:lang w:eastAsia="ja-JP"/>
        </w:rPr>
        <w:tab/>
        <w:t>(a)</w:t>
      </w:r>
      <w:r>
        <w:rPr>
          <w:bCs/>
          <w:szCs w:val="21"/>
          <w:lang w:eastAsia="ja-JP"/>
        </w:rPr>
        <w:tab/>
      </w:r>
      <w:r w:rsidRPr="00FB48A9">
        <w:rPr>
          <w:bCs/>
          <w:szCs w:val="21"/>
          <w:lang w:eastAsia="ja-JP"/>
        </w:rPr>
        <w:t xml:space="preserve">T1 </w:t>
      </w:r>
      <w:r>
        <w:rPr>
          <w:bCs/>
          <w:szCs w:val="21"/>
          <w:lang w:eastAsia="ja-JP"/>
        </w:rPr>
        <w:t>A</w:t>
      </w:r>
      <w:r w:rsidRPr="00FB48A9">
        <w:rPr>
          <w:bCs/>
          <w:szCs w:val="21"/>
          <w:lang w:eastAsia="ja-JP"/>
        </w:rPr>
        <w:t>cceleration is a poor criterion for both dummies</w:t>
      </w:r>
      <w:r>
        <w:rPr>
          <w:bCs/>
          <w:szCs w:val="21"/>
          <w:lang w:eastAsia="ja-JP"/>
        </w:rPr>
        <w:t>;</w:t>
      </w:r>
    </w:p>
    <w:p w14:paraId="261F29BF" w14:textId="77777777" w:rsidR="00A24CC9" w:rsidRPr="00FB48A9" w:rsidRDefault="00A24CC9" w:rsidP="00A24CC9">
      <w:pPr>
        <w:spacing w:before="120" w:after="120"/>
        <w:ind w:rightChars="567" w:right="1134"/>
        <w:rPr>
          <w:bCs/>
          <w:szCs w:val="21"/>
          <w:lang w:eastAsia="ja-JP"/>
        </w:rPr>
      </w:pPr>
      <w:r>
        <w:rPr>
          <w:bCs/>
          <w:szCs w:val="21"/>
          <w:lang w:eastAsia="ja-JP"/>
        </w:rPr>
        <w:tab/>
      </w:r>
      <w:r>
        <w:rPr>
          <w:bCs/>
          <w:szCs w:val="21"/>
          <w:lang w:eastAsia="ja-JP"/>
        </w:rPr>
        <w:tab/>
      </w:r>
      <w:r>
        <w:rPr>
          <w:bCs/>
          <w:szCs w:val="21"/>
          <w:lang w:eastAsia="ja-JP"/>
        </w:rPr>
        <w:tab/>
        <w:t>(b)</w:t>
      </w:r>
      <w:r>
        <w:rPr>
          <w:bCs/>
          <w:szCs w:val="21"/>
          <w:lang w:eastAsia="ja-JP"/>
        </w:rPr>
        <w:tab/>
      </w:r>
      <w:proofErr w:type="spellStart"/>
      <w:r w:rsidRPr="00FB48A9">
        <w:rPr>
          <w:bCs/>
          <w:szCs w:val="21"/>
          <w:lang w:eastAsia="ja-JP"/>
        </w:rPr>
        <w:t>BioRid</w:t>
      </w:r>
      <w:proofErr w:type="spellEnd"/>
      <w:r w:rsidRPr="00FB48A9">
        <w:rPr>
          <w:bCs/>
          <w:szCs w:val="21"/>
          <w:lang w:eastAsia="ja-JP"/>
        </w:rPr>
        <w:t xml:space="preserve"> is more </w:t>
      </w:r>
      <w:proofErr w:type="spellStart"/>
      <w:r w:rsidRPr="00FB48A9">
        <w:rPr>
          <w:bCs/>
          <w:szCs w:val="21"/>
          <w:lang w:eastAsia="ja-JP"/>
        </w:rPr>
        <w:t>biofideli</w:t>
      </w:r>
      <w:r>
        <w:rPr>
          <w:bCs/>
          <w:szCs w:val="21"/>
          <w:lang w:eastAsia="ja-JP"/>
        </w:rPr>
        <w:t>c</w:t>
      </w:r>
      <w:proofErr w:type="spellEnd"/>
      <w:r w:rsidRPr="00FB48A9">
        <w:rPr>
          <w:bCs/>
          <w:szCs w:val="21"/>
          <w:lang w:eastAsia="ja-JP"/>
        </w:rPr>
        <w:t xml:space="preserve"> than the Hybrid </w:t>
      </w:r>
      <w:r w:rsidRPr="00FB48A9">
        <w:rPr>
          <w:bCs/>
        </w:rPr>
        <w:t>III</w:t>
      </w:r>
      <w:r w:rsidRPr="00FB48A9">
        <w:rPr>
          <w:bCs/>
          <w:szCs w:val="21"/>
          <w:lang w:eastAsia="ja-JP"/>
        </w:rPr>
        <w:t>.</w:t>
      </w:r>
    </w:p>
    <w:p w14:paraId="14915D08" w14:textId="77777777" w:rsidR="00A24CC9" w:rsidRPr="00FB48A9" w:rsidRDefault="00A24CC9" w:rsidP="00A24CC9">
      <w:pPr>
        <w:spacing w:before="120" w:after="120"/>
        <w:ind w:leftChars="567" w:left="1134" w:rightChars="567" w:right="1134"/>
        <w:jc w:val="both"/>
        <w:rPr>
          <w:bCs/>
          <w:szCs w:val="21"/>
          <w:lang w:eastAsia="ja-JP"/>
        </w:rPr>
      </w:pPr>
      <w:r w:rsidRPr="00FB48A9">
        <w:rPr>
          <w:bCs/>
          <w:szCs w:val="21"/>
          <w:lang w:eastAsia="ja-JP"/>
        </w:rPr>
        <w:t>4</w:t>
      </w:r>
      <w:r>
        <w:rPr>
          <w:bCs/>
          <w:szCs w:val="21"/>
          <w:lang w:eastAsia="ja-JP"/>
        </w:rPr>
        <w:t>6</w:t>
      </w:r>
      <w:r w:rsidRPr="00FB48A9">
        <w:rPr>
          <w:bCs/>
          <w:szCs w:val="21"/>
          <w:lang w:eastAsia="ja-JP"/>
        </w:rPr>
        <w:t>.</w:t>
      </w:r>
      <w:r w:rsidRPr="00FB48A9">
        <w:rPr>
          <w:bCs/>
          <w:szCs w:val="21"/>
          <w:lang w:eastAsia="ja-JP"/>
        </w:rPr>
        <w:tab/>
        <w:t xml:space="preserve">At the ninth informal meeting, Japan reported </w:t>
      </w:r>
      <w:r>
        <w:rPr>
          <w:bCs/>
          <w:szCs w:val="21"/>
          <w:lang w:eastAsia="ja-JP"/>
        </w:rPr>
        <w:t xml:space="preserve">that </w:t>
      </w:r>
      <w:r w:rsidRPr="00FB48A9">
        <w:rPr>
          <w:bCs/>
          <w:szCs w:val="21"/>
          <w:lang w:eastAsia="ja-JP"/>
        </w:rPr>
        <w:t>the FEM simulation</w:t>
      </w:r>
      <w:r>
        <w:rPr>
          <w:bCs/>
          <w:szCs w:val="21"/>
          <w:lang w:eastAsia="ja-JP"/>
        </w:rPr>
        <w:t xml:space="preserve"> had </w:t>
      </w:r>
      <w:r w:rsidRPr="00FB48A9">
        <w:rPr>
          <w:bCs/>
          <w:szCs w:val="21"/>
          <w:lang w:eastAsia="ja-JP"/>
        </w:rPr>
        <w:t>indicated that three is a good correlation between IV-NIC</w:t>
      </w:r>
      <w:r>
        <w:rPr>
          <w:bCs/>
          <w:szCs w:val="21"/>
          <w:lang w:eastAsia="ja-JP"/>
        </w:rPr>
        <w:t xml:space="preserve"> r</w:t>
      </w:r>
      <w:r w:rsidRPr="00FB48A9">
        <w:rPr>
          <w:bCs/>
          <w:szCs w:val="21"/>
          <w:lang w:eastAsia="ja-JP"/>
        </w:rPr>
        <w:t>otation</w:t>
      </w:r>
      <w:r>
        <w:rPr>
          <w:bCs/>
          <w:szCs w:val="21"/>
          <w:lang w:eastAsia="ja-JP"/>
        </w:rPr>
        <w:t xml:space="preserve"> (</w:t>
      </w:r>
      <w:r w:rsidRPr="00FB48A9">
        <w:rPr>
          <w:szCs w:val="21"/>
          <w:lang w:eastAsia="ja-JP"/>
        </w:rPr>
        <w:t>IV-</w:t>
      </w:r>
      <w:proofErr w:type="spellStart"/>
      <w:r w:rsidRPr="00FB48A9">
        <w:rPr>
          <w:szCs w:val="21"/>
          <w:lang w:eastAsia="ja-JP"/>
        </w:rPr>
        <w:t>NICrot</w:t>
      </w:r>
      <w:proofErr w:type="spellEnd"/>
      <w:r>
        <w:rPr>
          <w:szCs w:val="21"/>
          <w:lang w:eastAsia="ja-JP"/>
        </w:rPr>
        <w:t>)</w:t>
      </w:r>
      <w:r w:rsidRPr="00FB48A9">
        <w:rPr>
          <w:bCs/>
          <w:szCs w:val="21"/>
          <w:lang w:eastAsia="ja-JP"/>
        </w:rPr>
        <w:t xml:space="preserve">, (flexion side) and Neck strain/strain-rate.  NHTSA reported </w:t>
      </w:r>
      <w:r>
        <w:rPr>
          <w:bCs/>
          <w:szCs w:val="21"/>
          <w:lang w:eastAsia="ja-JP"/>
        </w:rPr>
        <w:t xml:space="preserve">that </w:t>
      </w:r>
      <w:r w:rsidRPr="00FB48A9">
        <w:rPr>
          <w:bCs/>
          <w:szCs w:val="21"/>
          <w:lang w:eastAsia="ja-JP"/>
        </w:rPr>
        <w:t xml:space="preserve">preliminary PHMS test analysis </w:t>
      </w:r>
      <w:r>
        <w:rPr>
          <w:bCs/>
          <w:szCs w:val="21"/>
          <w:lang w:eastAsia="ja-JP"/>
        </w:rPr>
        <w:t xml:space="preserve">indicated that </w:t>
      </w:r>
      <w:r w:rsidRPr="00FB48A9">
        <w:rPr>
          <w:bCs/>
          <w:szCs w:val="21"/>
          <w:lang w:eastAsia="ja-JP"/>
        </w:rPr>
        <w:t>IV-</w:t>
      </w:r>
      <w:proofErr w:type="spellStart"/>
      <w:r w:rsidRPr="00FB48A9">
        <w:rPr>
          <w:bCs/>
          <w:szCs w:val="21"/>
          <w:lang w:eastAsia="ja-JP"/>
        </w:rPr>
        <w:t>NIC</w:t>
      </w:r>
      <w:r w:rsidRPr="00FB48A9">
        <w:rPr>
          <w:szCs w:val="21"/>
          <w:lang w:eastAsia="ja-JP"/>
        </w:rPr>
        <w:t>rot</w:t>
      </w:r>
      <w:proofErr w:type="spellEnd"/>
      <w:r w:rsidRPr="00FB48A9">
        <w:rPr>
          <w:szCs w:val="21"/>
          <w:lang w:eastAsia="ja-JP"/>
        </w:rPr>
        <w:t>,</w:t>
      </w:r>
      <w:r>
        <w:rPr>
          <w:bCs/>
          <w:szCs w:val="21"/>
          <w:lang w:eastAsia="ja-JP"/>
        </w:rPr>
        <w:t xml:space="preserve"> and that</w:t>
      </w:r>
      <w:r w:rsidRPr="00C379CD">
        <w:rPr>
          <w:bCs/>
          <w:sz w:val="18"/>
          <w:szCs w:val="21"/>
          <w:lang w:eastAsia="ja-JP"/>
        </w:rPr>
        <w:t xml:space="preserve"> </w:t>
      </w:r>
      <w:proofErr w:type="spellStart"/>
      <w:r w:rsidRPr="00FB48A9">
        <w:rPr>
          <w:bCs/>
          <w:szCs w:val="21"/>
          <w:lang w:eastAsia="ja-JP"/>
        </w:rPr>
        <w:t>NDCr</w:t>
      </w:r>
      <w:proofErr w:type="spellEnd"/>
      <w:r w:rsidRPr="00FB48A9">
        <w:rPr>
          <w:bCs/>
          <w:szCs w:val="21"/>
          <w:lang w:eastAsia="ja-JP"/>
        </w:rPr>
        <w:t xml:space="preserve">, </w:t>
      </w:r>
      <w:proofErr w:type="spellStart"/>
      <w:r w:rsidRPr="00FB48A9">
        <w:rPr>
          <w:bCs/>
          <w:szCs w:val="21"/>
          <w:lang w:eastAsia="ja-JP"/>
        </w:rPr>
        <w:t>NDCx</w:t>
      </w:r>
      <w:proofErr w:type="spellEnd"/>
      <w:r>
        <w:rPr>
          <w:bCs/>
          <w:szCs w:val="21"/>
          <w:lang w:eastAsia="ja-JP"/>
        </w:rPr>
        <w:t xml:space="preserve"> are </w:t>
      </w:r>
      <w:r w:rsidRPr="00FB48A9">
        <w:rPr>
          <w:bCs/>
          <w:szCs w:val="21"/>
          <w:lang w:eastAsia="ja-JP"/>
        </w:rPr>
        <w:t xml:space="preserve">potential criteria </w:t>
      </w:r>
      <w:r>
        <w:rPr>
          <w:bCs/>
          <w:szCs w:val="21"/>
          <w:lang w:eastAsia="ja-JP"/>
        </w:rPr>
        <w:t xml:space="preserve">of </w:t>
      </w:r>
      <w:r w:rsidRPr="00FB48A9">
        <w:rPr>
          <w:bCs/>
          <w:szCs w:val="21"/>
          <w:lang w:eastAsia="ja-JP"/>
        </w:rPr>
        <w:t xml:space="preserve">injury. However, NHTSA </w:t>
      </w:r>
      <w:r>
        <w:rPr>
          <w:bCs/>
          <w:szCs w:val="21"/>
          <w:lang w:eastAsia="ja-JP"/>
        </w:rPr>
        <w:t xml:space="preserve">would </w:t>
      </w:r>
      <w:r w:rsidRPr="00FB48A9">
        <w:rPr>
          <w:bCs/>
          <w:szCs w:val="21"/>
          <w:lang w:eastAsia="ja-JP"/>
        </w:rPr>
        <w:t>need more PHMS test data</w:t>
      </w:r>
      <w:r>
        <w:rPr>
          <w:bCs/>
          <w:szCs w:val="21"/>
          <w:lang w:eastAsia="ja-JP"/>
        </w:rPr>
        <w:t>,</w:t>
      </w:r>
      <w:r w:rsidRPr="00FB48A9">
        <w:rPr>
          <w:bCs/>
          <w:szCs w:val="21"/>
          <w:lang w:eastAsia="ja-JP"/>
        </w:rPr>
        <w:t xml:space="preserve"> and introduce</w:t>
      </w:r>
      <w:r>
        <w:rPr>
          <w:bCs/>
          <w:szCs w:val="21"/>
          <w:lang w:eastAsia="ja-JP"/>
        </w:rPr>
        <w:t>d</w:t>
      </w:r>
      <w:r w:rsidRPr="00FB48A9">
        <w:rPr>
          <w:bCs/>
          <w:szCs w:val="21"/>
          <w:lang w:eastAsia="ja-JP"/>
        </w:rPr>
        <w:t xml:space="preserve"> the</w:t>
      </w:r>
      <w:r>
        <w:rPr>
          <w:bCs/>
          <w:szCs w:val="21"/>
          <w:lang w:eastAsia="ja-JP"/>
        </w:rPr>
        <w:t xml:space="preserve"> intended </w:t>
      </w:r>
      <w:r w:rsidRPr="00FB48A9">
        <w:rPr>
          <w:bCs/>
          <w:szCs w:val="21"/>
          <w:lang w:eastAsia="ja-JP"/>
        </w:rPr>
        <w:t>test plan with various seat performance conditions.</w:t>
      </w:r>
    </w:p>
    <w:p w14:paraId="27AAAAD0" w14:textId="77777777" w:rsidR="00A24CC9" w:rsidRDefault="00A24CC9" w:rsidP="00A24CC9">
      <w:pPr>
        <w:pStyle w:val="SingleTxtG"/>
        <w:rPr>
          <w:lang w:eastAsia="ja-JP"/>
        </w:rPr>
      </w:pPr>
      <w:r w:rsidRPr="00FB48A9">
        <w:rPr>
          <w:bCs/>
          <w:lang w:eastAsia="ja-JP"/>
        </w:rPr>
        <w:t>4</w:t>
      </w:r>
      <w:r>
        <w:rPr>
          <w:bCs/>
          <w:lang w:eastAsia="ja-JP"/>
        </w:rPr>
        <w:t>7</w:t>
      </w:r>
      <w:r w:rsidRPr="00FB48A9">
        <w:rPr>
          <w:bCs/>
          <w:lang w:eastAsia="ja-JP"/>
        </w:rPr>
        <w:t>.</w:t>
      </w:r>
      <w:r w:rsidRPr="00FB48A9">
        <w:rPr>
          <w:lang w:eastAsia="ja-JP"/>
        </w:rPr>
        <w:tab/>
        <w:t xml:space="preserve">At the eleventh informal meeting, Japan reported </w:t>
      </w:r>
      <w:r>
        <w:rPr>
          <w:lang w:eastAsia="ja-JP"/>
        </w:rPr>
        <w:t xml:space="preserve">on the derivation of two </w:t>
      </w:r>
      <w:r w:rsidRPr="00FB48A9">
        <w:rPr>
          <w:lang w:eastAsia="ja-JP"/>
        </w:rPr>
        <w:t>IV-NIC (Rotation/Flex) risk curve</w:t>
      </w:r>
      <w:r>
        <w:rPr>
          <w:lang w:eastAsia="ja-JP"/>
        </w:rPr>
        <w:t xml:space="preserve">s: one </w:t>
      </w:r>
      <w:r w:rsidRPr="00FB48A9">
        <w:rPr>
          <w:lang w:eastAsia="ja-JP"/>
        </w:rPr>
        <w:t xml:space="preserve">from Human model FEM simulation base on 20 cases of </w:t>
      </w:r>
      <w:proofErr w:type="gramStart"/>
      <w:r w:rsidRPr="00FB48A9">
        <w:rPr>
          <w:lang w:eastAsia="ja-JP"/>
        </w:rPr>
        <w:t>real world</w:t>
      </w:r>
      <w:proofErr w:type="gramEnd"/>
      <w:r w:rsidRPr="00FB48A9">
        <w:rPr>
          <w:lang w:eastAsia="ja-JP"/>
        </w:rPr>
        <w:t xml:space="preserve"> accidents</w:t>
      </w:r>
      <w:r>
        <w:rPr>
          <w:lang w:eastAsia="ja-JP"/>
        </w:rPr>
        <w:t xml:space="preserve">, and </w:t>
      </w:r>
      <w:r w:rsidRPr="00FB48A9">
        <w:rPr>
          <w:lang w:eastAsia="ja-JP"/>
        </w:rPr>
        <w:t xml:space="preserve">one based on previous PHMS test results </w:t>
      </w:r>
      <w:r>
        <w:rPr>
          <w:lang w:eastAsia="ja-JP"/>
        </w:rPr>
        <w:t xml:space="preserve">from </w:t>
      </w:r>
      <w:r w:rsidRPr="00FB48A9">
        <w:rPr>
          <w:lang w:eastAsia="ja-JP"/>
        </w:rPr>
        <w:t>NHTSA</w:t>
      </w:r>
      <w:r>
        <w:rPr>
          <w:lang w:eastAsia="ja-JP"/>
        </w:rPr>
        <w:t xml:space="preserve"> which </w:t>
      </w:r>
      <w:r w:rsidRPr="00FB48A9">
        <w:rPr>
          <w:lang w:eastAsia="ja-JP"/>
        </w:rPr>
        <w:t>translat</w:t>
      </w:r>
      <w:r>
        <w:rPr>
          <w:lang w:eastAsia="ja-JP"/>
        </w:rPr>
        <w:t>ed</w:t>
      </w:r>
      <w:r w:rsidRPr="00FB48A9">
        <w:rPr>
          <w:lang w:eastAsia="ja-JP"/>
        </w:rPr>
        <w:t xml:space="preserve"> </w:t>
      </w:r>
      <w:r w:rsidRPr="00FB48A9">
        <w:rPr>
          <w:lang w:eastAsia="ja-JP"/>
        </w:rPr>
        <w:lastRenderedPageBreak/>
        <w:t xml:space="preserve">AIS to WAD (Whiplash Associated Disorder) index with a hypothesis. </w:t>
      </w:r>
      <w:r>
        <w:rPr>
          <w:lang w:eastAsia="ja-JP"/>
        </w:rPr>
        <w:t xml:space="preserve">IWG would </w:t>
      </w:r>
      <w:r w:rsidRPr="00FB48A9">
        <w:rPr>
          <w:lang w:eastAsia="ja-JP"/>
        </w:rPr>
        <w:t>continue discuss</w:t>
      </w:r>
      <w:r>
        <w:rPr>
          <w:lang w:eastAsia="ja-JP"/>
        </w:rPr>
        <w:t>ions</w:t>
      </w:r>
      <w:r w:rsidRPr="00FB48A9">
        <w:rPr>
          <w:lang w:eastAsia="ja-JP"/>
        </w:rPr>
        <w:t xml:space="preserve"> </w:t>
      </w:r>
      <w:r>
        <w:rPr>
          <w:lang w:eastAsia="ja-JP"/>
        </w:rPr>
        <w:t xml:space="preserve">at the </w:t>
      </w:r>
      <w:r w:rsidRPr="00FB48A9">
        <w:rPr>
          <w:lang w:eastAsia="ja-JP"/>
        </w:rPr>
        <w:t>next meeting and develop injury criteria with more PHMS</w:t>
      </w:r>
      <w:r w:rsidRPr="00251ED3">
        <w:rPr>
          <w:lang w:eastAsia="ja-JP"/>
        </w:rPr>
        <w:t xml:space="preserve"> </w:t>
      </w:r>
      <w:r w:rsidRPr="00FB48A9">
        <w:rPr>
          <w:lang w:eastAsia="ja-JP"/>
        </w:rPr>
        <w:t>data</w:t>
      </w:r>
      <w:r>
        <w:rPr>
          <w:lang w:eastAsia="ja-JP"/>
        </w:rPr>
        <w:t>,</w:t>
      </w:r>
      <w:r w:rsidRPr="00FB48A9">
        <w:rPr>
          <w:lang w:eastAsia="ja-JP"/>
        </w:rPr>
        <w:t xml:space="preserve"> </w:t>
      </w:r>
      <w:proofErr w:type="spellStart"/>
      <w:r w:rsidRPr="00FB48A9">
        <w:rPr>
          <w:lang w:eastAsia="ja-JP"/>
        </w:rPr>
        <w:t>BioRid</w:t>
      </w:r>
      <w:proofErr w:type="spellEnd"/>
      <w:r w:rsidRPr="00FB48A9">
        <w:rPr>
          <w:lang w:eastAsia="ja-JP"/>
        </w:rPr>
        <w:t xml:space="preserve"> assessment values </w:t>
      </w:r>
      <w:r>
        <w:rPr>
          <w:lang w:eastAsia="ja-JP"/>
        </w:rPr>
        <w:t xml:space="preserve">and a </w:t>
      </w:r>
      <w:r w:rsidRPr="00FB48A9">
        <w:rPr>
          <w:lang w:eastAsia="ja-JP"/>
        </w:rPr>
        <w:t xml:space="preserve">benefit analysis. </w:t>
      </w:r>
    </w:p>
    <w:p w14:paraId="5967BC29" w14:textId="77777777" w:rsidR="00A24CC9" w:rsidRPr="00FB48A9" w:rsidRDefault="00A24CC9" w:rsidP="00A24CC9">
      <w:pPr>
        <w:pStyle w:val="SingleTxtG"/>
        <w:rPr>
          <w:lang w:eastAsia="ja-JP"/>
        </w:rPr>
      </w:pPr>
      <w:r w:rsidRPr="00FB48A9">
        <w:rPr>
          <w:bCs/>
          <w:lang w:eastAsia="ja-JP"/>
        </w:rPr>
        <w:t>4</w:t>
      </w:r>
      <w:r>
        <w:rPr>
          <w:bCs/>
          <w:lang w:eastAsia="ja-JP"/>
        </w:rPr>
        <w:t>8</w:t>
      </w:r>
      <w:r w:rsidRPr="00FB48A9">
        <w:rPr>
          <w:bCs/>
          <w:lang w:eastAsia="ja-JP"/>
        </w:rPr>
        <w:t>.</w:t>
      </w:r>
      <w:r w:rsidRPr="00FB48A9">
        <w:rPr>
          <w:bCs/>
          <w:lang w:eastAsia="ja-JP"/>
        </w:rPr>
        <w:tab/>
      </w:r>
      <w:r w:rsidRPr="00FB48A9">
        <w:rPr>
          <w:lang w:eastAsia="ja-JP"/>
        </w:rPr>
        <w:t xml:space="preserve">At the twelfth informal meeting, NHTSA reported </w:t>
      </w:r>
      <w:r>
        <w:rPr>
          <w:lang w:eastAsia="ja-JP"/>
        </w:rPr>
        <w:t xml:space="preserve">on </w:t>
      </w:r>
      <w:r w:rsidRPr="00FB48A9">
        <w:rPr>
          <w:lang w:eastAsia="ja-JP"/>
        </w:rPr>
        <w:t xml:space="preserve">the injury criteria development </w:t>
      </w:r>
      <w:r>
        <w:rPr>
          <w:lang w:eastAsia="ja-JP"/>
        </w:rPr>
        <w:t xml:space="preserve">using </w:t>
      </w:r>
      <w:r w:rsidRPr="00FB48A9">
        <w:rPr>
          <w:lang w:eastAsia="ja-JP"/>
        </w:rPr>
        <w:t xml:space="preserve">PHMS tests. </w:t>
      </w:r>
      <w:r>
        <w:rPr>
          <w:lang w:eastAsia="ja-JP"/>
        </w:rPr>
        <w:t>P</w:t>
      </w:r>
      <w:r w:rsidRPr="00FB48A9">
        <w:rPr>
          <w:lang w:eastAsia="ja-JP"/>
        </w:rPr>
        <w:t xml:space="preserve">otential "global" injury criteria </w:t>
      </w:r>
      <w:r>
        <w:rPr>
          <w:lang w:eastAsia="ja-JP"/>
        </w:rPr>
        <w:t>had been evaluated from</w:t>
      </w:r>
      <w:r w:rsidRPr="00FB48A9">
        <w:rPr>
          <w:lang w:eastAsia="ja-JP"/>
        </w:rPr>
        <w:t>:</w:t>
      </w:r>
    </w:p>
    <w:p w14:paraId="7BAA5F7C" w14:textId="77777777" w:rsidR="00A24CC9" w:rsidRPr="0032166F" w:rsidRDefault="00A24CC9" w:rsidP="00DB61FD">
      <w:pPr>
        <w:pStyle w:val="SingleTxtG"/>
        <w:ind w:firstLine="567"/>
        <w:rPr>
          <w:lang w:eastAsia="ja-JP"/>
        </w:rPr>
      </w:pPr>
      <w:r w:rsidRPr="0032166F">
        <w:rPr>
          <w:lang w:eastAsia="ja-JP"/>
        </w:rPr>
        <w:t>(a)</w:t>
      </w:r>
      <w:r w:rsidRPr="0032166F">
        <w:rPr>
          <w:lang w:eastAsia="ja-JP"/>
        </w:rPr>
        <w:tab/>
        <w:t>Japan: IV-</w:t>
      </w:r>
      <w:proofErr w:type="spellStart"/>
      <w:r w:rsidRPr="0032166F">
        <w:rPr>
          <w:lang w:eastAsia="ja-JP"/>
        </w:rPr>
        <w:t>NICrot</w:t>
      </w:r>
      <w:proofErr w:type="spellEnd"/>
      <w:r w:rsidRPr="0032166F">
        <w:rPr>
          <w:lang w:eastAsia="ja-JP"/>
        </w:rPr>
        <w:t xml:space="preserve">, </w:t>
      </w:r>
      <w:r w:rsidRPr="005742F4">
        <w:t>Neck Injury Criterion</w:t>
      </w:r>
      <w:r w:rsidRPr="0032166F">
        <w:rPr>
          <w:lang w:eastAsia="ja-JP"/>
        </w:rPr>
        <w:t xml:space="preserve"> (NIC)</w:t>
      </w:r>
      <w:r w:rsidRPr="0007785E">
        <w:rPr>
          <w:lang w:eastAsia="ja-JP"/>
        </w:rPr>
        <w:t xml:space="preserve">, </w:t>
      </w:r>
      <w:r w:rsidRPr="00C379CD">
        <w:t>Upper Neck Shear Force in X direction</w:t>
      </w:r>
      <w:r w:rsidRPr="005742F4">
        <w:t xml:space="preserve"> </w:t>
      </w:r>
      <w:r w:rsidRPr="00C379CD">
        <w:t>(</w:t>
      </w:r>
      <w:proofErr w:type="spellStart"/>
      <w:r w:rsidRPr="0032166F">
        <w:rPr>
          <w:lang w:eastAsia="ja-JP"/>
        </w:rPr>
        <w:t>UNFx</w:t>
      </w:r>
      <w:proofErr w:type="spellEnd"/>
      <w:r w:rsidRPr="0032166F">
        <w:rPr>
          <w:lang w:eastAsia="ja-JP"/>
        </w:rPr>
        <w:t xml:space="preserve">), </w:t>
      </w:r>
      <w:r w:rsidRPr="0007785E">
        <w:rPr>
          <w:lang w:eastAsia="ja-JP"/>
        </w:rPr>
        <w:t>Upper Neck B</w:t>
      </w:r>
      <w:r w:rsidRPr="00C379CD">
        <w:rPr>
          <w:lang w:eastAsia="ja-JP"/>
        </w:rPr>
        <w:t>ending Moment (</w:t>
      </w:r>
      <w:proofErr w:type="spellStart"/>
      <w:r w:rsidRPr="00C379CD">
        <w:rPr>
          <w:lang w:eastAsia="ja-JP"/>
        </w:rPr>
        <w:t>UNMy</w:t>
      </w:r>
      <w:proofErr w:type="spellEnd"/>
      <w:r w:rsidRPr="00C379CD">
        <w:rPr>
          <w:lang w:eastAsia="ja-JP"/>
        </w:rPr>
        <w:t xml:space="preserve">), Lower Neck </w:t>
      </w:r>
      <w:r w:rsidRPr="005742F4">
        <w:t xml:space="preserve">Shear Force </w:t>
      </w:r>
      <w:r w:rsidRPr="00C379CD">
        <w:t>in</w:t>
      </w:r>
      <w:r w:rsidRPr="005742F4">
        <w:t xml:space="preserve"> X direction</w:t>
      </w:r>
      <w:r w:rsidRPr="0032166F">
        <w:rPr>
          <w:lang w:eastAsia="ja-JP"/>
        </w:rPr>
        <w:t xml:space="preserve"> (</w:t>
      </w:r>
      <w:proofErr w:type="spellStart"/>
      <w:r w:rsidRPr="0032166F">
        <w:rPr>
          <w:lang w:eastAsia="ja-JP"/>
        </w:rPr>
        <w:t>LNFx</w:t>
      </w:r>
      <w:proofErr w:type="spellEnd"/>
      <w:r w:rsidRPr="0032166F">
        <w:rPr>
          <w:lang w:eastAsia="ja-JP"/>
        </w:rPr>
        <w:t>)</w:t>
      </w:r>
      <w:r w:rsidRPr="0007785E">
        <w:rPr>
          <w:lang w:eastAsia="ja-JP"/>
        </w:rPr>
        <w:t xml:space="preserve"> and Lower Neck Bending Moment (</w:t>
      </w:r>
      <w:proofErr w:type="spellStart"/>
      <w:r w:rsidRPr="00C379CD">
        <w:rPr>
          <w:lang w:eastAsia="ja-JP"/>
        </w:rPr>
        <w:t>LNMy</w:t>
      </w:r>
      <w:proofErr w:type="spellEnd"/>
      <w:r w:rsidRPr="00C379CD">
        <w:rPr>
          <w:lang w:eastAsia="ja-JP"/>
        </w:rPr>
        <w:t>)</w:t>
      </w:r>
      <w:r>
        <w:rPr>
          <w:lang w:eastAsia="ja-JP"/>
        </w:rPr>
        <w:t>.</w:t>
      </w:r>
    </w:p>
    <w:p w14:paraId="521E1C25" w14:textId="77777777" w:rsidR="00A24CC9" w:rsidRPr="00FB48A9" w:rsidRDefault="00A24CC9" w:rsidP="00A24CC9">
      <w:pPr>
        <w:spacing w:before="120" w:after="120" w:line="240" w:lineRule="auto"/>
        <w:ind w:leftChars="567" w:left="1134" w:rightChars="567" w:right="1134" w:firstLine="567"/>
        <w:rPr>
          <w:szCs w:val="21"/>
          <w:lang w:eastAsia="ja-JP"/>
        </w:rPr>
      </w:pPr>
      <w:r w:rsidRPr="00FB48A9">
        <w:rPr>
          <w:szCs w:val="21"/>
          <w:lang w:eastAsia="ja-JP"/>
        </w:rPr>
        <w:t>(b)</w:t>
      </w:r>
      <w:r w:rsidRPr="00FB48A9">
        <w:rPr>
          <w:szCs w:val="21"/>
          <w:lang w:eastAsia="ja-JP"/>
        </w:rPr>
        <w:tab/>
        <w:t>U</w:t>
      </w:r>
      <w:r>
        <w:rPr>
          <w:szCs w:val="21"/>
          <w:lang w:eastAsia="ja-JP"/>
        </w:rPr>
        <w:t xml:space="preserve">nited </w:t>
      </w:r>
      <w:r w:rsidRPr="00FB48A9">
        <w:rPr>
          <w:szCs w:val="21"/>
          <w:lang w:eastAsia="ja-JP"/>
        </w:rPr>
        <w:t>S</w:t>
      </w:r>
      <w:r>
        <w:rPr>
          <w:szCs w:val="21"/>
          <w:lang w:eastAsia="ja-JP"/>
        </w:rPr>
        <w:t xml:space="preserve">tates of </w:t>
      </w:r>
      <w:r w:rsidRPr="00FB48A9">
        <w:rPr>
          <w:szCs w:val="21"/>
          <w:lang w:eastAsia="ja-JP"/>
        </w:rPr>
        <w:t>A</w:t>
      </w:r>
      <w:r>
        <w:rPr>
          <w:szCs w:val="21"/>
          <w:lang w:eastAsia="ja-JP"/>
        </w:rPr>
        <w:t>merica</w:t>
      </w:r>
      <w:r w:rsidRPr="00FB48A9">
        <w:rPr>
          <w:szCs w:val="21"/>
          <w:lang w:eastAsia="ja-JP"/>
        </w:rPr>
        <w:t>: IV-</w:t>
      </w:r>
      <w:proofErr w:type="spellStart"/>
      <w:r w:rsidRPr="00FB48A9">
        <w:rPr>
          <w:szCs w:val="21"/>
          <w:lang w:eastAsia="ja-JP"/>
        </w:rPr>
        <w:t>NICrot</w:t>
      </w:r>
      <w:proofErr w:type="spellEnd"/>
      <w:r w:rsidRPr="00FB48A9">
        <w:rPr>
          <w:szCs w:val="21"/>
          <w:lang w:eastAsia="ja-JP"/>
        </w:rPr>
        <w:t xml:space="preserve">, </w:t>
      </w:r>
      <w:proofErr w:type="spellStart"/>
      <w:r w:rsidRPr="00FB48A9">
        <w:rPr>
          <w:szCs w:val="21"/>
          <w:lang w:eastAsia="ja-JP"/>
        </w:rPr>
        <w:t>NDCr</w:t>
      </w:r>
      <w:proofErr w:type="spellEnd"/>
      <w:r w:rsidRPr="00FB48A9">
        <w:rPr>
          <w:szCs w:val="21"/>
          <w:lang w:eastAsia="ja-JP"/>
        </w:rPr>
        <w:t xml:space="preserve">, </w:t>
      </w:r>
      <w:proofErr w:type="spellStart"/>
      <w:r w:rsidRPr="00FB48A9">
        <w:rPr>
          <w:szCs w:val="21"/>
          <w:lang w:eastAsia="ja-JP"/>
        </w:rPr>
        <w:t>NDCx</w:t>
      </w:r>
      <w:proofErr w:type="spellEnd"/>
      <w:r>
        <w:rPr>
          <w:szCs w:val="21"/>
          <w:lang w:eastAsia="ja-JP"/>
        </w:rPr>
        <w:t xml:space="preserve"> and </w:t>
      </w:r>
      <w:r w:rsidRPr="00FB48A9">
        <w:rPr>
          <w:szCs w:val="21"/>
          <w:lang w:eastAsia="ja-JP"/>
        </w:rPr>
        <w:t>NIC</w:t>
      </w:r>
      <w:r>
        <w:rPr>
          <w:szCs w:val="21"/>
          <w:lang w:eastAsia="ja-JP"/>
        </w:rPr>
        <w:t>.</w:t>
      </w:r>
    </w:p>
    <w:p w14:paraId="682A9A45" w14:textId="77777777" w:rsidR="00A24CC9" w:rsidRPr="00FB48A9" w:rsidRDefault="00A24CC9" w:rsidP="00A24CC9">
      <w:pPr>
        <w:pStyle w:val="SingleTxtG"/>
        <w:rPr>
          <w:lang w:eastAsia="ja-JP"/>
        </w:rPr>
      </w:pPr>
      <w:r>
        <w:rPr>
          <w:lang w:eastAsia="ja-JP"/>
        </w:rPr>
        <w:t>Furthermore</w:t>
      </w:r>
      <w:r w:rsidRPr="00FB48A9">
        <w:rPr>
          <w:lang w:eastAsia="ja-JP"/>
        </w:rPr>
        <w:t xml:space="preserve">, </w:t>
      </w:r>
      <w:proofErr w:type="spellStart"/>
      <w:r w:rsidRPr="00FB48A9">
        <w:rPr>
          <w:lang w:eastAsia="ja-JP"/>
        </w:rPr>
        <w:t>BioRiD</w:t>
      </w:r>
      <w:proofErr w:type="spellEnd"/>
      <w:r w:rsidRPr="00FB48A9">
        <w:rPr>
          <w:lang w:eastAsia="ja-JP"/>
        </w:rPr>
        <w:t xml:space="preserve"> measures should be discussed </w:t>
      </w:r>
      <w:r>
        <w:rPr>
          <w:lang w:eastAsia="ja-JP"/>
        </w:rPr>
        <w:t xml:space="preserve">in conjunction </w:t>
      </w:r>
      <w:r w:rsidRPr="00FB48A9">
        <w:rPr>
          <w:lang w:eastAsia="ja-JP"/>
        </w:rPr>
        <w:t xml:space="preserve">with further PMHS tests by NHTSA and data analysis by </w:t>
      </w:r>
      <w:r>
        <w:rPr>
          <w:lang w:eastAsia="ja-JP"/>
        </w:rPr>
        <w:t xml:space="preserve">Japan Automobile Research </w:t>
      </w:r>
      <w:proofErr w:type="gramStart"/>
      <w:r>
        <w:rPr>
          <w:lang w:eastAsia="ja-JP"/>
        </w:rPr>
        <w:t>Institute(</w:t>
      </w:r>
      <w:proofErr w:type="gramEnd"/>
      <w:r w:rsidRPr="00FB48A9">
        <w:rPr>
          <w:lang w:eastAsia="ja-JP"/>
        </w:rPr>
        <w:t>JARI</w:t>
      </w:r>
      <w:r>
        <w:rPr>
          <w:lang w:eastAsia="ja-JP"/>
        </w:rPr>
        <w:t>)</w:t>
      </w:r>
      <w:r w:rsidRPr="00FB48A9">
        <w:rPr>
          <w:lang w:eastAsia="ja-JP"/>
        </w:rPr>
        <w:t>.</w:t>
      </w:r>
    </w:p>
    <w:p w14:paraId="456D394F" w14:textId="77777777" w:rsidR="00A24CC9" w:rsidRPr="00FB48A9" w:rsidRDefault="00A24CC9" w:rsidP="00A24CC9">
      <w:pPr>
        <w:pStyle w:val="SingleTxtG"/>
        <w:rPr>
          <w:lang w:eastAsia="ja-JP"/>
        </w:rPr>
      </w:pPr>
      <w:r w:rsidRPr="00FB48A9">
        <w:rPr>
          <w:lang w:eastAsia="ja-JP"/>
        </w:rPr>
        <w:t>4</w:t>
      </w:r>
      <w:r>
        <w:rPr>
          <w:lang w:eastAsia="ja-JP"/>
        </w:rPr>
        <w:t>9</w:t>
      </w:r>
      <w:r w:rsidRPr="00FB48A9">
        <w:rPr>
          <w:lang w:eastAsia="ja-JP"/>
        </w:rPr>
        <w:t>.</w:t>
      </w:r>
      <w:r w:rsidRPr="00FB48A9">
        <w:rPr>
          <w:lang w:eastAsia="ja-JP"/>
        </w:rPr>
        <w:tab/>
        <w:t xml:space="preserve">At the thirteenth informal meeting, NHTSA </w:t>
      </w:r>
      <w:r>
        <w:rPr>
          <w:lang w:eastAsia="ja-JP"/>
        </w:rPr>
        <w:t xml:space="preserve">spoke about </w:t>
      </w:r>
      <w:r w:rsidRPr="00FB48A9">
        <w:rPr>
          <w:lang w:eastAsia="ja-JP"/>
        </w:rPr>
        <w:t xml:space="preserve">progress </w:t>
      </w:r>
      <w:r>
        <w:rPr>
          <w:lang w:eastAsia="ja-JP"/>
        </w:rPr>
        <w:t xml:space="preserve">in the </w:t>
      </w:r>
      <w:r w:rsidRPr="00FB48A9">
        <w:rPr>
          <w:lang w:eastAsia="ja-JP"/>
        </w:rPr>
        <w:t xml:space="preserve">PMHS test, </w:t>
      </w:r>
      <w:r>
        <w:rPr>
          <w:lang w:eastAsia="ja-JP"/>
        </w:rPr>
        <w:t xml:space="preserve">and the </w:t>
      </w:r>
      <w:r w:rsidRPr="00FB48A9">
        <w:rPr>
          <w:lang w:eastAsia="ja-JP"/>
        </w:rPr>
        <w:t xml:space="preserve">time </w:t>
      </w:r>
      <w:r>
        <w:rPr>
          <w:lang w:eastAsia="ja-JP"/>
        </w:rPr>
        <w:t xml:space="preserve">needed </w:t>
      </w:r>
      <w:r w:rsidRPr="00FB48A9">
        <w:rPr>
          <w:lang w:eastAsia="ja-JP"/>
        </w:rPr>
        <w:t>to develop appropriate injury criteria.</w:t>
      </w:r>
    </w:p>
    <w:p w14:paraId="0A3C694A" w14:textId="77777777" w:rsidR="00A24CC9" w:rsidRDefault="00A24CC9" w:rsidP="00A24CC9">
      <w:pPr>
        <w:pStyle w:val="SingleTxtG"/>
        <w:rPr>
          <w:lang w:eastAsia="ja-JP"/>
        </w:rPr>
      </w:pPr>
      <w:r w:rsidRPr="00FB48A9">
        <w:rPr>
          <w:lang w:eastAsia="ja-JP"/>
        </w:rPr>
        <w:t>5</w:t>
      </w:r>
      <w:r>
        <w:rPr>
          <w:lang w:eastAsia="ja-JP"/>
        </w:rPr>
        <w:t>0</w:t>
      </w:r>
      <w:r w:rsidRPr="00FB48A9">
        <w:rPr>
          <w:lang w:eastAsia="ja-JP"/>
        </w:rPr>
        <w:t>.</w:t>
      </w:r>
      <w:r w:rsidRPr="00FB48A9">
        <w:rPr>
          <w:lang w:eastAsia="ja-JP"/>
        </w:rPr>
        <w:tab/>
        <w:t xml:space="preserve">At the fourteenth informal meeting, </w:t>
      </w:r>
      <w:r>
        <w:rPr>
          <w:lang w:eastAsia="ja-JP"/>
        </w:rPr>
        <w:t xml:space="preserve">reports on </w:t>
      </w:r>
      <w:r w:rsidRPr="00FB48A9">
        <w:rPr>
          <w:lang w:eastAsia="ja-JP"/>
        </w:rPr>
        <w:t>research</w:t>
      </w:r>
      <w:r>
        <w:rPr>
          <w:lang w:eastAsia="ja-JP"/>
        </w:rPr>
        <w:t xml:space="preserve"> were from:</w:t>
      </w:r>
    </w:p>
    <w:p w14:paraId="4A9FEA57" w14:textId="77777777" w:rsidR="00A24CC9" w:rsidRPr="00FB48A9" w:rsidRDefault="00A24CC9" w:rsidP="00A24CC9">
      <w:pPr>
        <w:pStyle w:val="SingleTxtG"/>
        <w:rPr>
          <w:lang w:eastAsia="ja-JP"/>
        </w:rPr>
      </w:pPr>
      <w:r>
        <w:rPr>
          <w:lang w:eastAsia="ja-JP"/>
        </w:rPr>
        <w:tab/>
      </w:r>
      <w:r>
        <w:rPr>
          <w:lang w:eastAsia="ja-JP"/>
        </w:rPr>
        <w:tab/>
        <w:t>(a)</w:t>
      </w:r>
      <w:r>
        <w:rPr>
          <w:lang w:eastAsia="ja-JP"/>
        </w:rPr>
        <w:tab/>
      </w:r>
      <w:r w:rsidRPr="00FB48A9">
        <w:rPr>
          <w:lang w:eastAsia="ja-JP"/>
        </w:rPr>
        <w:t>NHTSA</w:t>
      </w:r>
      <w:r>
        <w:rPr>
          <w:lang w:eastAsia="ja-JP"/>
        </w:rPr>
        <w:t>:</w:t>
      </w:r>
      <w:r w:rsidRPr="00FB48A9">
        <w:rPr>
          <w:lang w:eastAsia="ja-JP"/>
        </w:rPr>
        <w:t xml:space="preserve"> th</w:t>
      </w:r>
      <w:r>
        <w:rPr>
          <w:lang w:eastAsia="ja-JP"/>
        </w:rPr>
        <w:t>e</w:t>
      </w:r>
      <w:r w:rsidRPr="00FB48A9">
        <w:rPr>
          <w:lang w:eastAsia="ja-JP"/>
        </w:rPr>
        <w:t xml:space="preserve"> best PMHS injury predictor is IV-</w:t>
      </w:r>
      <w:proofErr w:type="spellStart"/>
      <w:r w:rsidRPr="00FB48A9">
        <w:rPr>
          <w:lang w:eastAsia="ja-JP"/>
        </w:rPr>
        <w:t>NICrot</w:t>
      </w:r>
      <w:proofErr w:type="spellEnd"/>
      <w:r w:rsidRPr="00FB48A9">
        <w:rPr>
          <w:lang w:eastAsia="ja-JP"/>
        </w:rPr>
        <w:t xml:space="preserve"> with </w:t>
      </w:r>
      <w:r>
        <w:rPr>
          <w:lang w:eastAsia="ja-JP"/>
        </w:rPr>
        <w:t xml:space="preserve">a </w:t>
      </w:r>
      <w:r w:rsidRPr="00FB48A9">
        <w:rPr>
          <w:lang w:eastAsia="ja-JP"/>
        </w:rPr>
        <w:t>50 per cent chance of AIS 1+ injury</w:t>
      </w:r>
      <w:r>
        <w:rPr>
          <w:lang w:eastAsia="ja-JP"/>
        </w:rPr>
        <w:t>,</w:t>
      </w:r>
      <w:r w:rsidRPr="00FB48A9">
        <w:rPr>
          <w:lang w:eastAsia="ja-JP"/>
        </w:rPr>
        <w:t xml:space="preserve"> and </w:t>
      </w:r>
      <w:proofErr w:type="spellStart"/>
      <w:r w:rsidRPr="00FB48A9">
        <w:rPr>
          <w:lang w:eastAsia="ja-JP"/>
        </w:rPr>
        <w:t>BioRID</w:t>
      </w:r>
      <w:proofErr w:type="spellEnd"/>
      <w:r w:rsidRPr="00FB48A9">
        <w:rPr>
          <w:lang w:eastAsia="ja-JP"/>
        </w:rPr>
        <w:t xml:space="preserve"> injury criteria </w:t>
      </w:r>
      <w:r>
        <w:rPr>
          <w:lang w:eastAsia="ja-JP"/>
        </w:rPr>
        <w:t>i</w:t>
      </w:r>
      <w:r w:rsidRPr="00FB48A9">
        <w:rPr>
          <w:lang w:eastAsia="ja-JP"/>
        </w:rPr>
        <w:t xml:space="preserve">s best predictor </w:t>
      </w:r>
      <w:r>
        <w:rPr>
          <w:lang w:eastAsia="ja-JP"/>
        </w:rPr>
        <w:t xml:space="preserve">of </w:t>
      </w:r>
      <w:r w:rsidRPr="00FB48A9">
        <w:rPr>
          <w:lang w:eastAsia="ja-JP"/>
        </w:rPr>
        <w:t>PMHS injury</w:t>
      </w:r>
      <w:r>
        <w:rPr>
          <w:lang w:eastAsia="ja-JP"/>
        </w:rPr>
        <w:t>,</w:t>
      </w:r>
      <w:r w:rsidRPr="00FB48A9">
        <w:rPr>
          <w:lang w:eastAsia="ja-JP"/>
        </w:rPr>
        <w:t xml:space="preserve"> </w:t>
      </w:r>
      <w:r>
        <w:rPr>
          <w:lang w:eastAsia="ja-JP"/>
        </w:rPr>
        <w:t xml:space="preserve">perhaps </w:t>
      </w:r>
      <w:r w:rsidRPr="00FB48A9">
        <w:rPr>
          <w:lang w:eastAsia="ja-JP"/>
        </w:rPr>
        <w:t>in the order of the following values:</w:t>
      </w:r>
    </w:p>
    <w:p w14:paraId="73EDD6C1" w14:textId="77777777" w:rsidR="00A24CC9" w:rsidRPr="00FB48A9" w:rsidRDefault="00A24CC9" w:rsidP="00DB61FD">
      <w:pPr>
        <w:pStyle w:val="SingleTxtG"/>
        <w:ind w:left="1701"/>
        <w:rPr>
          <w:szCs w:val="21"/>
          <w:lang w:eastAsia="ja-JP"/>
        </w:rPr>
      </w:pPr>
      <w:r w:rsidRPr="00FB48A9">
        <w:rPr>
          <w:szCs w:val="21"/>
          <w:lang w:eastAsia="ja-JP"/>
        </w:rPr>
        <w:t>(</w:t>
      </w:r>
      <w:proofErr w:type="spellStart"/>
      <w:r>
        <w:rPr>
          <w:szCs w:val="21"/>
          <w:lang w:eastAsia="ja-JP"/>
        </w:rPr>
        <w:t>i</w:t>
      </w:r>
      <w:proofErr w:type="spellEnd"/>
      <w:r w:rsidRPr="00FB48A9">
        <w:rPr>
          <w:szCs w:val="21"/>
          <w:lang w:eastAsia="ja-JP"/>
        </w:rPr>
        <w:t>)</w:t>
      </w:r>
      <w:r w:rsidRPr="00FB48A9">
        <w:rPr>
          <w:szCs w:val="21"/>
          <w:lang w:eastAsia="ja-JP"/>
        </w:rPr>
        <w:tab/>
        <w:t>IV Rotation = 6.4 deg. (flex</w:t>
      </w:r>
      <w:r>
        <w:rPr>
          <w:szCs w:val="21"/>
          <w:lang w:eastAsia="ja-JP"/>
        </w:rPr>
        <w:t>ion</w:t>
      </w:r>
      <w:r w:rsidRPr="00FB48A9">
        <w:rPr>
          <w:szCs w:val="21"/>
          <w:lang w:eastAsia="ja-JP"/>
        </w:rPr>
        <w:t xml:space="preserve">) PMHS, 3.7 deg. </w:t>
      </w:r>
      <w:proofErr w:type="spellStart"/>
      <w:r w:rsidRPr="00FB48A9">
        <w:rPr>
          <w:szCs w:val="21"/>
          <w:lang w:eastAsia="ja-JP"/>
        </w:rPr>
        <w:t>BioRID</w:t>
      </w:r>
      <w:proofErr w:type="spellEnd"/>
      <w:r w:rsidRPr="00FB48A9">
        <w:rPr>
          <w:szCs w:val="21"/>
          <w:lang w:eastAsia="ja-JP"/>
        </w:rPr>
        <w:t xml:space="preserve"> (flex</w:t>
      </w:r>
      <w:r>
        <w:rPr>
          <w:szCs w:val="21"/>
          <w:lang w:eastAsia="ja-JP"/>
        </w:rPr>
        <w:t>ion</w:t>
      </w:r>
      <w:r w:rsidRPr="00FB48A9">
        <w:rPr>
          <w:szCs w:val="21"/>
          <w:lang w:eastAsia="ja-JP"/>
        </w:rPr>
        <w:t>)</w:t>
      </w:r>
      <w:r>
        <w:rPr>
          <w:szCs w:val="21"/>
          <w:lang w:eastAsia="ja-JP"/>
        </w:rPr>
        <w:t>;</w:t>
      </w:r>
    </w:p>
    <w:p w14:paraId="0654B170" w14:textId="77777777" w:rsidR="00A24CC9" w:rsidRPr="00FB48A9" w:rsidRDefault="00A24CC9" w:rsidP="00DB61FD">
      <w:pPr>
        <w:pStyle w:val="SingleTxtG"/>
        <w:ind w:left="1701"/>
        <w:rPr>
          <w:szCs w:val="21"/>
          <w:lang w:eastAsia="ja-JP"/>
        </w:rPr>
      </w:pPr>
      <w:r w:rsidRPr="00FB48A9">
        <w:rPr>
          <w:szCs w:val="21"/>
          <w:lang w:eastAsia="ja-JP"/>
        </w:rPr>
        <w:t>(</w:t>
      </w:r>
      <w:r>
        <w:rPr>
          <w:szCs w:val="21"/>
          <w:lang w:eastAsia="ja-JP"/>
        </w:rPr>
        <w:t>ii</w:t>
      </w:r>
      <w:r w:rsidRPr="00FB48A9">
        <w:rPr>
          <w:szCs w:val="21"/>
          <w:lang w:eastAsia="ja-JP"/>
        </w:rPr>
        <w:t>)</w:t>
      </w:r>
      <w:r w:rsidRPr="00FB48A9">
        <w:rPr>
          <w:szCs w:val="21"/>
          <w:lang w:eastAsia="ja-JP"/>
        </w:rPr>
        <w:tab/>
      </w:r>
      <w:proofErr w:type="spellStart"/>
      <w:r w:rsidRPr="00FB48A9">
        <w:rPr>
          <w:szCs w:val="21"/>
          <w:lang w:eastAsia="ja-JP"/>
        </w:rPr>
        <w:t>NDCrot</w:t>
      </w:r>
      <w:proofErr w:type="spellEnd"/>
      <w:r w:rsidRPr="00FB48A9">
        <w:rPr>
          <w:szCs w:val="21"/>
          <w:lang w:eastAsia="ja-JP"/>
        </w:rPr>
        <w:t xml:space="preserve"> = 32.5 deg. (flex</w:t>
      </w:r>
      <w:r>
        <w:rPr>
          <w:szCs w:val="21"/>
          <w:lang w:eastAsia="ja-JP"/>
        </w:rPr>
        <w:t>ion</w:t>
      </w:r>
      <w:r w:rsidRPr="00FB48A9">
        <w:rPr>
          <w:szCs w:val="21"/>
          <w:lang w:eastAsia="ja-JP"/>
        </w:rPr>
        <w:t>) PMHS, 12.2 deg. (flex</w:t>
      </w:r>
      <w:r>
        <w:rPr>
          <w:szCs w:val="21"/>
          <w:lang w:eastAsia="ja-JP"/>
        </w:rPr>
        <w:t>ion</w:t>
      </w:r>
      <w:r w:rsidRPr="00FB48A9">
        <w:rPr>
          <w:szCs w:val="21"/>
          <w:lang w:eastAsia="ja-JP"/>
        </w:rPr>
        <w:t xml:space="preserve">) </w:t>
      </w:r>
      <w:proofErr w:type="spellStart"/>
      <w:r w:rsidRPr="00FB48A9">
        <w:rPr>
          <w:szCs w:val="21"/>
          <w:lang w:eastAsia="ja-JP"/>
        </w:rPr>
        <w:t>BioRID</w:t>
      </w:r>
      <w:proofErr w:type="spellEnd"/>
      <w:r w:rsidRPr="00FB48A9">
        <w:rPr>
          <w:szCs w:val="21"/>
          <w:lang w:eastAsia="ja-JP"/>
        </w:rPr>
        <w:t>.</w:t>
      </w:r>
    </w:p>
    <w:p w14:paraId="7A27CAF5" w14:textId="77777777" w:rsidR="00A24CC9" w:rsidRPr="00FB48A9" w:rsidRDefault="00A24CC9" w:rsidP="00DB61FD">
      <w:pPr>
        <w:pStyle w:val="SingleTxtG"/>
        <w:ind w:firstLine="567"/>
        <w:rPr>
          <w:szCs w:val="21"/>
          <w:lang w:eastAsia="ja-JP"/>
        </w:rPr>
      </w:pPr>
      <w:r>
        <w:rPr>
          <w:szCs w:val="21"/>
          <w:lang w:eastAsia="ja-JP"/>
        </w:rPr>
        <w:t>(b)</w:t>
      </w:r>
      <w:r>
        <w:rPr>
          <w:szCs w:val="21"/>
          <w:lang w:eastAsia="ja-JP"/>
        </w:rPr>
        <w:tab/>
      </w:r>
      <w:r w:rsidRPr="00FB48A9">
        <w:rPr>
          <w:szCs w:val="21"/>
          <w:lang w:eastAsia="ja-JP"/>
        </w:rPr>
        <w:t>J</w:t>
      </w:r>
      <w:r>
        <w:rPr>
          <w:szCs w:val="21"/>
          <w:lang w:eastAsia="ja-JP"/>
        </w:rPr>
        <w:t xml:space="preserve">ARI: </w:t>
      </w:r>
      <w:r w:rsidRPr="00FB48A9">
        <w:rPr>
          <w:szCs w:val="21"/>
          <w:lang w:eastAsia="ja-JP"/>
        </w:rPr>
        <w:t xml:space="preserve">tentative </w:t>
      </w:r>
      <w:proofErr w:type="spellStart"/>
      <w:r w:rsidRPr="00FB48A9">
        <w:rPr>
          <w:szCs w:val="21"/>
          <w:lang w:eastAsia="ja-JP"/>
        </w:rPr>
        <w:t>BioRID</w:t>
      </w:r>
      <w:proofErr w:type="spellEnd"/>
      <w:r w:rsidRPr="00FB48A9">
        <w:rPr>
          <w:szCs w:val="21"/>
          <w:lang w:eastAsia="ja-JP"/>
        </w:rPr>
        <w:t xml:space="preserve"> injury criteria from </w:t>
      </w:r>
      <w:r>
        <w:rPr>
          <w:szCs w:val="21"/>
          <w:lang w:eastAsia="ja-JP"/>
        </w:rPr>
        <w:t xml:space="preserve">a </w:t>
      </w:r>
      <w:r w:rsidRPr="00FB48A9">
        <w:rPr>
          <w:szCs w:val="21"/>
          <w:lang w:eastAsia="ja-JP"/>
        </w:rPr>
        <w:t>WAD risk curve that corresponds to IV-</w:t>
      </w:r>
      <w:proofErr w:type="spellStart"/>
      <w:r w:rsidRPr="00DB61FD">
        <w:rPr>
          <w:lang w:eastAsia="ja-JP"/>
        </w:rPr>
        <w:t>NICrot</w:t>
      </w:r>
      <w:proofErr w:type="spellEnd"/>
      <w:r w:rsidRPr="00FB48A9">
        <w:rPr>
          <w:szCs w:val="21"/>
          <w:lang w:eastAsia="ja-JP"/>
        </w:rPr>
        <w:t xml:space="preserve"> </w:t>
      </w:r>
      <w:r>
        <w:rPr>
          <w:szCs w:val="21"/>
          <w:lang w:eastAsia="ja-JP"/>
        </w:rPr>
        <w:t xml:space="preserve">is </w:t>
      </w:r>
      <w:r w:rsidRPr="00FB48A9">
        <w:rPr>
          <w:szCs w:val="21"/>
          <w:lang w:eastAsia="ja-JP"/>
        </w:rPr>
        <w:t>as follow</w:t>
      </w:r>
      <w:r>
        <w:rPr>
          <w:szCs w:val="21"/>
          <w:lang w:eastAsia="ja-JP"/>
        </w:rPr>
        <w:t>s</w:t>
      </w:r>
      <w:r w:rsidRPr="00FB48A9">
        <w:rPr>
          <w:szCs w:val="21"/>
          <w:lang w:eastAsia="ja-JP"/>
        </w:rPr>
        <w:t>:</w:t>
      </w:r>
    </w:p>
    <w:p w14:paraId="63A21ED3" w14:textId="5E7B78D2" w:rsidR="00A24CC9" w:rsidRPr="00FB48A9" w:rsidRDefault="00A24CC9" w:rsidP="00DB61FD">
      <w:pPr>
        <w:pStyle w:val="SingleTxtG"/>
        <w:ind w:left="1701"/>
        <w:rPr>
          <w:lang w:eastAsia="ja-JP"/>
        </w:rPr>
      </w:pPr>
      <w:r>
        <w:rPr>
          <w:szCs w:val="21"/>
          <w:lang w:eastAsia="ja-JP"/>
        </w:rPr>
        <w:tab/>
      </w:r>
      <w:r w:rsidRPr="00FB48A9">
        <w:rPr>
          <w:szCs w:val="21"/>
          <w:lang w:eastAsia="ja-JP"/>
        </w:rPr>
        <w:t>(</w:t>
      </w:r>
      <w:proofErr w:type="spellStart"/>
      <w:r>
        <w:rPr>
          <w:szCs w:val="21"/>
          <w:lang w:eastAsia="ja-JP"/>
        </w:rPr>
        <w:t>i</w:t>
      </w:r>
      <w:proofErr w:type="spellEnd"/>
      <w:r w:rsidRPr="00FB48A9">
        <w:rPr>
          <w:szCs w:val="21"/>
          <w:lang w:eastAsia="ja-JP"/>
        </w:rPr>
        <w:t>)</w:t>
      </w:r>
      <w:r w:rsidRPr="00FB48A9">
        <w:rPr>
          <w:szCs w:val="21"/>
          <w:lang w:eastAsia="ja-JP"/>
        </w:rPr>
        <w:tab/>
      </w:r>
      <w:proofErr w:type="spellStart"/>
      <w:r w:rsidRPr="00FB48A9">
        <w:rPr>
          <w:lang w:eastAsia="ja-JP"/>
        </w:rPr>
        <w:t>NDCrot</w:t>
      </w:r>
      <w:proofErr w:type="spellEnd"/>
      <w:r w:rsidRPr="00FB48A9">
        <w:rPr>
          <w:lang w:eastAsia="ja-JP"/>
        </w:rPr>
        <w:t>=12</w:t>
      </w:r>
      <w:r>
        <w:rPr>
          <w:lang w:eastAsia="ja-JP"/>
        </w:rPr>
        <w:t>°</w:t>
      </w:r>
      <w:r w:rsidRPr="00FB48A9">
        <w:rPr>
          <w:lang w:eastAsia="ja-JP"/>
        </w:rPr>
        <w:t>,</w:t>
      </w:r>
      <w:r>
        <w:rPr>
          <w:lang w:eastAsia="ja-JP"/>
        </w:rPr>
        <w:t xml:space="preserve"> </w:t>
      </w:r>
      <w:proofErr w:type="spellStart"/>
      <w:r w:rsidRPr="00FB48A9">
        <w:rPr>
          <w:lang w:eastAsia="ja-JP"/>
        </w:rPr>
        <w:t>NDCx</w:t>
      </w:r>
      <w:proofErr w:type="spellEnd"/>
      <w:r w:rsidRPr="00FB48A9">
        <w:rPr>
          <w:lang w:eastAsia="ja-JP"/>
        </w:rPr>
        <w:t>=30.5mm</w:t>
      </w:r>
      <w:r>
        <w:rPr>
          <w:lang w:eastAsia="ja-JP"/>
        </w:rPr>
        <w:t>;</w:t>
      </w:r>
    </w:p>
    <w:p w14:paraId="5D856E60" w14:textId="41D6FB10" w:rsidR="00A24CC9" w:rsidRPr="00FB48A9" w:rsidRDefault="00A24CC9" w:rsidP="00DB61FD">
      <w:pPr>
        <w:pStyle w:val="SingleTxtG"/>
        <w:ind w:left="1701"/>
        <w:rPr>
          <w:lang w:eastAsia="ja-JP"/>
        </w:rPr>
      </w:pPr>
      <w:r>
        <w:rPr>
          <w:szCs w:val="21"/>
          <w:lang w:eastAsia="ja-JP"/>
        </w:rPr>
        <w:tab/>
      </w:r>
      <w:r w:rsidRPr="00FB48A9">
        <w:rPr>
          <w:szCs w:val="21"/>
          <w:lang w:eastAsia="ja-JP"/>
        </w:rPr>
        <w:t>(</w:t>
      </w:r>
      <w:r>
        <w:rPr>
          <w:szCs w:val="21"/>
          <w:lang w:eastAsia="ja-JP"/>
        </w:rPr>
        <w:t>ii</w:t>
      </w:r>
      <w:r w:rsidRPr="00FB48A9">
        <w:rPr>
          <w:szCs w:val="21"/>
          <w:lang w:eastAsia="ja-JP"/>
        </w:rPr>
        <w:t>)</w:t>
      </w:r>
      <w:r w:rsidRPr="00FB48A9">
        <w:rPr>
          <w:szCs w:val="21"/>
          <w:lang w:eastAsia="ja-JP"/>
        </w:rPr>
        <w:tab/>
      </w:r>
      <w:r w:rsidRPr="00FB48A9">
        <w:rPr>
          <w:lang w:eastAsia="ja-JP"/>
        </w:rPr>
        <w:t>NIC=23.2</w:t>
      </w:r>
      <w:r>
        <w:rPr>
          <w:lang w:eastAsia="ja-JP"/>
        </w:rPr>
        <w:t>;</w:t>
      </w:r>
    </w:p>
    <w:p w14:paraId="62E83E07" w14:textId="6F6A686E" w:rsidR="00A24CC9" w:rsidRPr="00FB48A9" w:rsidRDefault="00A24CC9" w:rsidP="00DB61FD">
      <w:pPr>
        <w:pStyle w:val="SingleTxtG"/>
        <w:ind w:left="1701"/>
        <w:rPr>
          <w:szCs w:val="21"/>
          <w:lang w:eastAsia="ja-JP"/>
        </w:rPr>
      </w:pPr>
      <w:r>
        <w:rPr>
          <w:szCs w:val="21"/>
          <w:lang w:eastAsia="ja-JP"/>
        </w:rPr>
        <w:tab/>
      </w:r>
      <w:r w:rsidRPr="00FB48A9">
        <w:rPr>
          <w:szCs w:val="21"/>
          <w:lang w:eastAsia="ja-JP"/>
        </w:rPr>
        <w:t>(</w:t>
      </w:r>
      <w:r>
        <w:rPr>
          <w:szCs w:val="21"/>
          <w:lang w:eastAsia="ja-JP"/>
        </w:rPr>
        <w:t>iii</w:t>
      </w:r>
      <w:r w:rsidRPr="00FB48A9">
        <w:rPr>
          <w:szCs w:val="21"/>
          <w:lang w:eastAsia="ja-JP"/>
        </w:rPr>
        <w:t>)</w:t>
      </w:r>
      <w:r w:rsidRPr="00FB48A9">
        <w:rPr>
          <w:szCs w:val="21"/>
          <w:lang w:eastAsia="ja-JP"/>
        </w:rPr>
        <w:tab/>
        <w:t>Upper Neck</w:t>
      </w:r>
      <w:r>
        <w:rPr>
          <w:szCs w:val="21"/>
          <w:lang w:eastAsia="ja-JP"/>
        </w:rPr>
        <w:t>,</w:t>
      </w:r>
      <w:r w:rsidRPr="00FB48A9">
        <w:rPr>
          <w:szCs w:val="21"/>
          <w:lang w:eastAsia="ja-JP"/>
        </w:rPr>
        <w:t xml:space="preserve"> </w:t>
      </w:r>
      <w:proofErr w:type="spellStart"/>
      <w:r w:rsidRPr="00FB48A9">
        <w:rPr>
          <w:szCs w:val="21"/>
          <w:lang w:eastAsia="ja-JP"/>
        </w:rPr>
        <w:t>Fx</w:t>
      </w:r>
      <w:proofErr w:type="spellEnd"/>
      <w:r w:rsidRPr="00FB48A9">
        <w:rPr>
          <w:szCs w:val="21"/>
          <w:lang w:eastAsia="ja-JP"/>
        </w:rPr>
        <w:t xml:space="preserve">=636.5, </w:t>
      </w:r>
      <w:proofErr w:type="spellStart"/>
      <w:r w:rsidRPr="00FB48A9">
        <w:rPr>
          <w:szCs w:val="21"/>
          <w:lang w:eastAsia="ja-JP"/>
        </w:rPr>
        <w:t>Fz</w:t>
      </w:r>
      <w:proofErr w:type="spellEnd"/>
      <w:r w:rsidRPr="00FB48A9">
        <w:rPr>
          <w:szCs w:val="21"/>
          <w:lang w:eastAsia="ja-JP"/>
        </w:rPr>
        <w:t>=979.2, My=33.5(Flex</w:t>
      </w:r>
      <w:r>
        <w:rPr>
          <w:szCs w:val="21"/>
          <w:lang w:eastAsia="ja-JP"/>
        </w:rPr>
        <w:t>ion</w:t>
      </w:r>
      <w:r w:rsidRPr="00FB48A9">
        <w:rPr>
          <w:szCs w:val="21"/>
          <w:lang w:eastAsia="ja-JP"/>
        </w:rPr>
        <w:t>,</w:t>
      </w:r>
      <w:r>
        <w:rPr>
          <w:szCs w:val="21"/>
          <w:lang w:eastAsia="ja-JP"/>
        </w:rPr>
        <w:t xml:space="preserve"> </w:t>
      </w:r>
      <w:r w:rsidRPr="00FB48A9">
        <w:rPr>
          <w:szCs w:val="21"/>
          <w:lang w:eastAsia="ja-JP"/>
        </w:rPr>
        <w:t>Ext</w:t>
      </w:r>
      <w:r>
        <w:rPr>
          <w:szCs w:val="21"/>
          <w:lang w:eastAsia="ja-JP"/>
        </w:rPr>
        <w:t>ension</w:t>
      </w:r>
      <w:r w:rsidRPr="00FB48A9">
        <w:rPr>
          <w:szCs w:val="21"/>
          <w:lang w:eastAsia="ja-JP"/>
        </w:rPr>
        <w:t>)</w:t>
      </w:r>
      <w:r>
        <w:rPr>
          <w:szCs w:val="21"/>
          <w:lang w:eastAsia="ja-JP"/>
        </w:rPr>
        <w:t>;</w:t>
      </w:r>
    </w:p>
    <w:p w14:paraId="02A074A1" w14:textId="60353912" w:rsidR="00A24CC9" w:rsidRPr="00FB48A9" w:rsidRDefault="00A24CC9" w:rsidP="00DB61FD">
      <w:pPr>
        <w:pStyle w:val="SingleTxtG"/>
        <w:ind w:left="1701"/>
        <w:rPr>
          <w:szCs w:val="21"/>
          <w:lang w:eastAsia="ja-JP"/>
        </w:rPr>
      </w:pPr>
      <w:r>
        <w:rPr>
          <w:szCs w:val="21"/>
          <w:lang w:eastAsia="ja-JP"/>
        </w:rPr>
        <w:tab/>
      </w:r>
      <w:r w:rsidRPr="00FB48A9">
        <w:rPr>
          <w:szCs w:val="21"/>
          <w:lang w:eastAsia="ja-JP"/>
        </w:rPr>
        <w:t>(</w:t>
      </w:r>
      <w:r>
        <w:rPr>
          <w:szCs w:val="21"/>
          <w:lang w:eastAsia="ja-JP"/>
        </w:rPr>
        <w:t>iv</w:t>
      </w:r>
      <w:r w:rsidRPr="00FB48A9">
        <w:rPr>
          <w:szCs w:val="21"/>
          <w:lang w:eastAsia="ja-JP"/>
        </w:rPr>
        <w:t>)</w:t>
      </w:r>
      <w:r w:rsidRPr="00FB48A9">
        <w:rPr>
          <w:szCs w:val="21"/>
          <w:lang w:eastAsia="ja-JP"/>
        </w:rPr>
        <w:tab/>
        <w:t>Lower Neck</w:t>
      </w:r>
      <w:r>
        <w:rPr>
          <w:szCs w:val="21"/>
          <w:lang w:eastAsia="ja-JP"/>
        </w:rPr>
        <w:t>,</w:t>
      </w:r>
      <w:r w:rsidRPr="00FB48A9">
        <w:rPr>
          <w:szCs w:val="21"/>
          <w:lang w:eastAsia="ja-JP"/>
        </w:rPr>
        <w:t xml:space="preserve"> </w:t>
      </w:r>
      <w:proofErr w:type="spellStart"/>
      <w:r w:rsidRPr="00FB48A9">
        <w:rPr>
          <w:szCs w:val="21"/>
          <w:lang w:eastAsia="ja-JP"/>
        </w:rPr>
        <w:t>Fx</w:t>
      </w:r>
      <w:proofErr w:type="spellEnd"/>
      <w:r w:rsidRPr="00FB48A9">
        <w:rPr>
          <w:szCs w:val="21"/>
          <w:lang w:eastAsia="ja-JP"/>
        </w:rPr>
        <w:t xml:space="preserve">=636.5, </w:t>
      </w:r>
      <w:proofErr w:type="spellStart"/>
      <w:r w:rsidRPr="00FB48A9">
        <w:rPr>
          <w:szCs w:val="21"/>
          <w:lang w:eastAsia="ja-JP"/>
        </w:rPr>
        <w:t>Fz</w:t>
      </w:r>
      <w:proofErr w:type="spellEnd"/>
      <w:r w:rsidRPr="00FB48A9">
        <w:rPr>
          <w:szCs w:val="21"/>
          <w:lang w:eastAsia="ja-JP"/>
        </w:rPr>
        <w:t>=1135.9, My=33.5(Flex</w:t>
      </w:r>
      <w:r>
        <w:rPr>
          <w:szCs w:val="21"/>
          <w:lang w:eastAsia="ja-JP"/>
        </w:rPr>
        <w:t>ion</w:t>
      </w:r>
      <w:r w:rsidRPr="00FB48A9">
        <w:rPr>
          <w:szCs w:val="21"/>
          <w:lang w:eastAsia="ja-JP"/>
        </w:rPr>
        <w:t>, Ext</w:t>
      </w:r>
      <w:r>
        <w:rPr>
          <w:szCs w:val="21"/>
          <w:lang w:eastAsia="ja-JP"/>
        </w:rPr>
        <w:t>ension</w:t>
      </w:r>
      <w:r w:rsidRPr="00FB48A9">
        <w:rPr>
          <w:szCs w:val="21"/>
          <w:lang w:eastAsia="ja-JP"/>
        </w:rPr>
        <w:t>)</w:t>
      </w:r>
      <w:r>
        <w:rPr>
          <w:szCs w:val="21"/>
          <w:lang w:eastAsia="ja-JP"/>
        </w:rPr>
        <w:t>.</w:t>
      </w:r>
    </w:p>
    <w:p w14:paraId="60A6EF0C" w14:textId="77777777" w:rsidR="00A24CC9" w:rsidRPr="00FB48A9" w:rsidRDefault="00A24CC9" w:rsidP="00DB61FD">
      <w:pPr>
        <w:pStyle w:val="SingleTxtG"/>
        <w:ind w:firstLine="567"/>
        <w:rPr>
          <w:szCs w:val="21"/>
          <w:lang w:eastAsia="ja-JP"/>
        </w:rPr>
      </w:pPr>
      <w:r>
        <w:rPr>
          <w:szCs w:val="21"/>
          <w:lang w:eastAsia="ja-JP"/>
        </w:rPr>
        <w:t>(c)</w:t>
      </w:r>
      <w:r>
        <w:rPr>
          <w:szCs w:val="21"/>
          <w:lang w:eastAsia="ja-JP"/>
        </w:rPr>
        <w:tab/>
      </w:r>
      <w:r w:rsidRPr="00DB61FD">
        <w:rPr>
          <w:lang w:eastAsia="ja-JP"/>
        </w:rPr>
        <w:t>Chalmers</w:t>
      </w:r>
      <w:r w:rsidRPr="00FB48A9">
        <w:rPr>
          <w:szCs w:val="21"/>
          <w:lang w:eastAsia="ja-JP"/>
        </w:rPr>
        <w:t xml:space="preserve"> University</w:t>
      </w:r>
      <w:r>
        <w:rPr>
          <w:szCs w:val="21"/>
          <w:lang w:eastAsia="ja-JP"/>
        </w:rPr>
        <w:t>:</w:t>
      </w:r>
      <w:r w:rsidRPr="00FB48A9">
        <w:rPr>
          <w:szCs w:val="21"/>
          <w:lang w:eastAsia="ja-JP"/>
        </w:rPr>
        <w:t xml:space="preserve"> </w:t>
      </w:r>
      <w:r>
        <w:rPr>
          <w:szCs w:val="21"/>
          <w:lang w:eastAsia="ja-JP"/>
        </w:rPr>
        <w:t xml:space="preserve">the </w:t>
      </w:r>
      <w:r w:rsidRPr="00FB48A9">
        <w:rPr>
          <w:szCs w:val="21"/>
          <w:lang w:eastAsia="ja-JP"/>
        </w:rPr>
        <w:t xml:space="preserve">correlation between real world insurance claims and specified model sled test performance indicates </w:t>
      </w:r>
      <w:proofErr w:type="spellStart"/>
      <w:r w:rsidRPr="00FB48A9">
        <w:rPr>
          <w:szCs w:val="21"/>
          <w:lang w:eastAsia="ja-JP"/>
        </w:rPr>
        <w:t>BioRID</w:t>
      </w:r>
      <w:proofErr w:type="spellEnd"/>
      <w:r w:rsidRPr="00FB48A9">
        <w:rPr>
          <w:szCs w:val="21"/>
          <w:lang w:eastAsia="ja-JP"/>
        </w:rPr>
        <w:t xml:space="preserve"> injury criteria as</w:t>
      </w:r>
      <w:r>
        <w:rPr>
          <w:szCs w:val="21"/>
          <w:lang w:eastAsia="ja-JP"/>
        </w:rPr>
        <w:t xml:space="preserve"> f</w:t>
      </w:r>
      <w:r w:rsidRPr="00FB48A9">
        <w:rPr>
          <w:szCs w:val="21"/>
          <w:lang w:eastAsia="ja-JP"/>
        </w:rPr>
        <w:t>ollow</w:t>
      </w:r>
      <w:r>
        <w:rPr>
          <w:szCs w:val="21"/>
          <w:lang w:eastAsia="ja-JP"/>
        </w:rPr>
        <w:t>s</w:t>
      </w:r>
      <w:r w:rsidRPr="00FB48A9">
        <w:rPr>
          <w:szCs w:val="21"/>
          <w:lang w:eastAsia="ja-JP"/>
        </w:rPr>
        <w:t>:</w:t>
      </w:r>
    </w:p>
    <w:p w14:paraId="7F2D7FCA" w14:textId="77777777" w:rsidR="00A24CC9" w:rsidRDefault="00A24CC9" w:rsidP="00A24CC9">
      <w:pPr>
        <w:pStyle w:val="SingleTxtG"/>
        <w:rPr>
          <w:bCs/>
          <w:szCs w:val="21"/>
          <w:lang w:eastAsia="ja-JP"/>
        </w:rPr>
      </w:pPr>
      <w:r>
        <w:rPr>
          <w:szCs w:val="21"/>
          <w:lang w:eastAsia="ja-JP"/>
        </w:rPr>
        <w:tab/>
      </w:r>
      <w:r>
        <w:rPr>
          <w:szCs w:val="21"/>
          <w:lang w:eastAsia="ja-JP"/>
        </w:rPr>
        <w:tab/>
      </w:r>
      <w:r w:rsidRPr="00FB48A9">
        <w:rPr>
          <w:szCs w:val="21"/>
          <w:lang w:eastAsia="ja-JP"/>
        </w:rPr>
        <w:t>(</w:t>
      </w:r>
      <w:proofErr w:type="spellStart"/>
      <w:r>
        <w:rPr>
          <w:szCs w:val="21"/>
          <w:lang w:eastAsia="ja-JP"/>
        </w:rPr>
        <w:t>i</w:t>
      </w:r>
      <w:proofErr w:type="spellEnd"/>
      <w:r w:rsidRPr="00FB48A9">
        <w:rPr>
          <w:szCs w:val="21"/>
          <w:lang w:eastAsia="ja-JP"/>
        </w:rPr>
        <w:t>)</w:t>
      </w:r>
      <w:r w:rsidRPr="00FB48A9">
        <w:rPr>
          <w:szCs w:val="21"/>
          <w:lang w:eastAsia="ja-JP"/>
        </w:rPr>
        <w:tab/>
        <w:t>NIC 25 m</w:t>
      </w:r>
      <w:r w:rsidRPr="009468BE">
        <w:rPr>
          <w:szCs w:val="21"/>
          <w:vertAlign w:val="superscript"/>
          <w:lang w:eastAsia="ja-JP"/>
        </w:rPr>
        <w:t>2</w:t>
      </w:r>
      <w:r w:rsidRPr="00FB48A9">
        <w:rPr>
          <w:szCs w:val="21"/>
          <w:lang w:eastAsia="ja-JP"/>
        </w:rPr>
        <w:t>/s</w:t>
      </w:r>
      <w:r w:rsidRPr="009468BE">
        <w:rPr>
          <w:szCs w:val="21"/>
          <w:vertAlign w:val="superscript"/>
          <w:lang w:eastAsia="ja-JP"/>
        </w:rPr>
        <w:t>2</w:t>
      </w:r>
      <w:r>
        <w:rPr>
          <w:szCs w:val="21"/>
          <w:lang w:eastAsia="ja-JP"/>
        </w:rPr>
        <w:t>;</w:t>
      </w:r>
    </w:p>
    <w:p w14:paraId="0F8C76D3" w14:textId="77777777" w:rsidR="00A24CC9" w:rsidRPr="00FB48A9" w:rsidRDefault="00A24CC9" w:rsidP="00A24CC9">
      <w:pPr>
        <w:pStyle w:val="SingleTxtG"/>
        <w:rPr>
          <w:bCs/>
          <w:szCs w:val="21"/>
          <w:lang w:eastAsia="ja-JP"/>
        </w:rPr>
      </w:pPr>
      <w:r>
        <w:rPr>
          <w:bCs/>
          <w:szCs w:val="21"/>
          <w:lang w:eastAsia="ja-JP"/>
        </w:rPr>
        <w:tab/>
      </w:r>
      <w:r>
        <w:rPr>
          <w:bCs/>
          <w:szCs w:val="21"/>
          <w:lang w:eastAsia="ja-JP"/>
        </w:rPr>
        <w:tab/>
      </w:r>
      <w:r w:rsidRPr="00FB48A9">
        <w:rPr>
          <w:bCs/>
          <w:szCs w:val="21"/>
          <w:lang w:eastAsia="ja-JP"/>
        </w:rPr>
        <w:t>(</w:t>
      </w:r>
      <w:r>
        <w:rPr>
          <w:bCs/>
          <w:szCs w:val="21"/>
          <w:lang w:eastAsia="ja-JP"/>
        </w:rPr>
        <w:t>ii</w:t>
      </w:r>
      <w:r w:rsidRPr="00FB48A9">
        <w:rPr>
          <w:bCs/>
          <w:szCs w:val="21"/>
          <w:lang w:eastAsia="ja-JP"/>
        </w:rPr>
        <w:t>)</w:t>
      </w:r>
      <w:r w:rsidRPr="00FB48A9">
        <w:rPr>
          <w:bCs/>
          <w:szCs w:val="21"/>
          <w:lang w:eastAsia="ja-JP"/>
        </w:rPr>
        <w:tab/>
        <w:t>L1 x-acceleration 120 m/s</w:t>
      </w:r>
      <w:r w:rsidRPr="009468BE">
        <w:rPr>
          <w:bCs/>
          <w:szCs w:val="21"/>
          <w:vertAlign w:val="superscript"/>
          <w:lang w:eastAsia="ja-JP"/>
        </w:rPr>
        <w:t>2</w:t>
      </w:r>
      <w:r>
        <w:rPr>
          <w:bCs/>
          <w:szCs w:val="21"/>
          <w:lang w:eastAsia="ja-JP"/>
        </w:rPr>
        <w:t>;</w:t>
      </w:r>
    </w:p>
    <w:p w14:paraId="1AB73BAB" w14:textId="77777777" w:rsidR="00A24CC9" w:rsidRPr="008C3BC7" w:rsidRDefault="00A24CC9" w:rsidP="00A24CC9">
      <w:pPr>
        <w:widowControl w:val="0"/>
        <w:suppressAutoHyphens w:val="0"/>
        <w:autoSpaceDE w:val="0"/>
        <w:autoSpaceDN w:val="0"/>
        <w:adjustRightInd w:val="0"/>
        <w:spacing w:after="120" w:line="240" w:lineRule="auto"/>
        <w:ind w:leftChars="850" w:left="1700"/>
        <w:rPr>
          <w:bCs/>
          <w:szCs w:val="21"/>
          <w:lang w:eastAsia="ja-JP"/>
        </w:rPr>
      </w:pPr>
      <w:r w:rsidRPr="008C3BC7">
        <w:rPr>
          <w:bCs/>
          <w:szCs w:val="21"/>
          <w:lang w:eastAsia="ja-JP"/>
        </w:rPr>
        <w:t>(iii)</w:t>
      </w:r>
      <w:r w:rsidRPr="008C3BC7">
        <w:rPr>
          <w:bCs/>
          <w:szCs w:val="21"/>
          <w:lang w:eastAsia="ja-JP"/>
        </w:rPr>
        <w:tab/>
        <w:t>Occipital Condyle x-displacement 22 mm.</w:t>
      </w:r>
    </w:p>
    <w:p w14:paraId="0278DFBF" w14:textId="77777777" w:rsidR="00A24CC9" w:rsidRPr="00AB0811" w:rsidRDefault="00A24CC9" w:rsidP="00A24CC9">
      <w:pPr>
        <w:pStyle w:val="SingleTxtG"/>
        <w:rPr>
          <w:lang w:eastAsia="ja-JP"/>
        </w:rPr>
      </w:pPr>
      <w:r>
        <w:rPr>
          <w:lang w:eastAsia="ja-JP"/>
        </w:rPr>
        <w:t>51</w:t>
      </w:r>
      <w:r w:rsidRPr="00FB48A9">
        <w:rPr>
          <w:lang w:eastAsia="ja-JP"/>
        </w:rPr>
        <w:t>.</w:t>
      </w:r>
      <w:r w:rsidRPr="00FB48A9">
        <w:rPr>
          <w:lang w:eastAsia="ja-JP"/>
        </w:rPr>
        <w:tab/>
        <w:t>A working group met in Berlin</w:t>
      </w:r>
      <w:r>
        <w:rPr>
          <w:lang w:eastAsia="ja-JP"/>
        </w:rPr>
        <w:t xml:space="preserve"> during </w:t>
      </w:r>
      <w:r w:rsidRPr="00FB48A9">
        <w:rPr>
          <w:lang w:eastAsia="ja-JP"/>
        </w:rPr>
        <w:t xml:space="preserve">IRCOBI 2014 to discuss potential injury </w:t>
      </w:r>
      <w:r w:rsidRPr="00FB48A9">
        <w:rPr>
          <w:lang w:eastAsia="ja-JP"/>
        </w:rPr>
        <w:tab/>
        <w:t xml:space="preserve">criteria. The group agreed that the candidate list of injury criteria </w:t>
      </w:r>
      <w:r w:rsidRPr="009468BE">
        <w:t>for the purpose</w:t>
      </w:r>
      <w:r>
        <w:t>s</w:t>
      </w:r>
      <w:r w:rsidRPr="009468BE">
        <w:t xml:space="preserve"> of </w:t>
      </w:r>
      <w:r>
        <w:t xml:space="preserve">a </w:t>
      </w:r>
      <w:r w:rsidRPr="009468BE">
        <w:t>regulation could be reduced to the following</w:t>
      </w:r>
      <w:r w:rsidRPr="00AB0811">
        <w:rPr>
          <w:lang w:eastAsia="ja-JP"/>
        </w:rPr>
        <w:t>:</w:t>
      </w:r>
    </w:p>
    <w:p w14:paraId="722C66F2" w14:textId="77777777" w:rsidR="00A24CC9" w:rsidRDefault="00A24CC9" w:rsidP="00A24CC9">
      <w:pPr>
        <w:pStyle w:val="SingleTxtG"/>
        <w:ind w:firstLine="567"/>
        <w:rPr>
          <w:lang w:eastAsia="ja-JP"/>
        </w:rPr>
      </w:pPr>
      <w:r w:rsidRPr="00AB0811">
        <w:rPr>
          <w:lang w:eastAsia="ja-JP"/>
        </w:rPr>
        <w:t>(</w:t>
      </w:r>
      <w:r>
        <w:rPr>
          <w:lang w:eastAsia="ja-JP"/>
        </w:rPr>
        <w:t>a</w:t>
      </w:r>
      <w:r w:rsidRPr="00AB0811">
        <w:rPr>
          <w:lang w:eastAsia="ja-JP"/>
        </w:rPr>
        <w:t>)</w:t>
      </w:r>
      <w:r w:rsidRPr="00AB0811">
        <w:rPr>
          <w:lang w:eastAsia="ja-JP"/>
        </w:rPr>
        <w:tab/>
      </w:r>
      <w:r w:rsidRPr="00FB48A9">
        <w:rPr>
          <w:lang w:eastAsia="ja-JP"/>
        </w:rPr>
        <w:t>NIC</w:t>
      </w:r>
      <w:r>
        <w:rPr>
          <w:lang w:eastAsia="ja-JP"/>
        </w:rPr>
        <w:t>;</w:t>
      </w:r>
    </w:p>
    <w:p w14:paraId="2C763379" w14:textId="77777777" w:rsidR="00A24CC9" w:rsidRPr="00AB0811" w:rsidRDefault="00A24CC9" w:rsidP="00A24CC9">
      <w:pPr>
        <w:pStyle w:val="SingleTxtG"/>
        <w:rPr>
          <w:lang w:eastAsia="ja-JP"/>
        </w:rPr>
      </w:pPr>
      <w:r>
        <w:rPr>
          <w:lang w:eastAsia="ja-JP"/>
        </w:rPr>
        <w:tab/>
      </w:r>
      <w:r>
        <w:rPr>
          <w:lang w:eastAsia="ja-JP"/>
        </w:rPr>
        <w:tab/>
      </w:r>
      <w:r w:rsidRPr="00FB48A9">
        <w:rPr>
          <w:lang w:eastAsia="ja-JP"/>
        </w:rPr>
        <w:t>(</w:t>
      </w:r>
      <w:r>
        <w:rPr>
          <w:lang w:eastAsia="ja-JP"/>
        </w:rPr>
        <w:t>b</w:t>
      </w:r>
      <w:r w:rsidRPr="00FB48A9">
        <w:rPr>
          <w:lang w:eastAsia="ja-JP"/>
        </w:rPr>
        <w:t>)</w:t>
      </w:r>
      <w:r w:rsidRPr="00FB48A9">
        <w:rPr>
          <w:lang w:eastAsia="ja-JP"/>
        </w:rPr>
        <w:tab/>
      </w:r>
      <w:proofErr w:type="spellStart"/>
      <w:r w:rsidRPr="009468BE">
        <w:t>NDCrot</w:t>
      </w:r>
      <w:proofErr w:type="spellEnd"/>
      <w:r w:rsidRPr="009468BE">
        <w:t xml:space="preserve"> for both flexion and extension, (using appropriately specified angular</w:t>
      </w:r>
      <w:r>
        <w:t xml:space="preserve"> </w:t>
      </w:r>
      <w:r w:rsidRPr="009468BE">
        <w:t>rate</w:t>
      </w:r>
      <w:r>
        <w:t xml:space="preserve"> </w:t>
      </w:r>
      <w:r w:rsidRPr="009468BE">
        <w:t>Sensors)</w:t>
      </w:r>
      <w:r>
        <w:t>;</w:t>
      </w:r>
    </w:p>
    <w:p w14:paraId="4DA1868B" w14:textId="77777777" w:rsidR="00A24CC9" w:rsidRPr="009468BE" w:rsidRDefault="00A24CC9" w:rsidP="00A24CC9">
      <w:pPr>
        <w:pStyle w:val="SingleTxtG"/>
        <w:ind w:firstLine="567"/>
      </w:pPr>
      <w:r w:rsidRPr="00AB0811">
        <w:rPr>
          <w:lang w:eastAsia="ja-JP"/>
        </w:rPr>
        <w:t>(</w:t>
      </w:r>
      <w:r>
        <w:rPr>
          <w:lang w:eastAsia="ja-JP"/>
        </w:rPr>
        <w:t>c</w:t>
      </w:r>
      <w:r w:rsidRPr="00AB0811">
        <w:rPr>
          <w:lang w:eastAsia="ja-JP"/>
        </w:rPr>
        <w:t>)</w:t>
      </w:r>
      <w:r w:rsidRPr="00AB0811">
        <w:rPr>
          <w:lang w:eastAsia="ja-JP"/>
        </w:rPr>
        <w:tab/>
      </w:r>
      <w:proofErr w:type="spellStart"/>
      <w:r w:rsidRPr="009468BE">
        <w:t>Fx</w:t>
      </w:r>
      <w:proofErr w:type="spellEnd"/>
      <w:r w:rsidRPr="009468BE">
        <w:t xml:space="preserve"> upper and lower neck</w:t>
      </w:r>
      <w:r>
        <w:t>.</w:t>
      </w:r>
    </w:p>
    <w:p w14:paraId="48B35751" w14:textId="77777777" w:rsidR="00A24CC9" w:rsidRPr="00FB48A9" w:rsidRDefault="00A24CC9" w:rsidP="00A24CC9">
      <w:pPr>
        <w:pStyle w:val="SingleTxtG"/>
        <w:rPr>
          <w:bCs/>
          <w:lang w:eastAsia="ja-JP"/>
        </w:rPr>
      </w:pPr>
      <w:r>
        <w:rPr>
          <w:bCs/>
          <w:lang w:eastAsia="ja-JP"/>
        </w:rPr>
        <w:t>52</w:t>
      </w:r>
      <w:r w:rsidRPr="00AB0811">
        <w:rPr>
          <w:bCs/>
          <w:lang w:eastAsia="ja-JP"/>
        </w:rPr>
        <w:t xml:space="preserve">. </w:t>
      </w:r>
      <w:r w:rsidRPr="00FB48A9">
        <w:rPr>
          <w:bCs/>
          <w:lang w:eastAsia="ja-JP"/>
        </w:rPr>
        <w:tab/>
        <w:t>At</w:t>
      </w:r>
      <w:r>
        <w:rPr>
          <w:bCs/>
          <w:lang w:eastAsia="ja-JP"/>
        </w:rPr>
        <w:t xml:space="preserve"> an</w:t>
      </w:r>
      <w:r w:rsidRPr="00FB48A9">
        <w:rPr>
          <w:bCs/>
          <w:lang w:eastAsia="ja-JP"/>
        </w:rPr>
        <w:t xml:space="preserve"> informal WebE</w:t>
      </w:r>
      <w:r>
        <w:rPr>
          <w:bCs/>
          <w:lang w:eastAsia="ja-JP"/>
        </w:rPr>
        <w:t>x</w:t>
      </w:r>
      <w:r w:rsidRPr="00FB48A9">
        <w:rPr>
          <w:bCs/>
          <w:lang w:eastAsia="ja-JP"/>
        </w:rPr>
        <w:t xml:space="preserve"> meeting in mid</w:t>
      </w:r>
      <w:r>
        <w:rPr>
          <w:bCs/>
          <w:lang w:eastAsia="ja-JP"/>
        </w:rPr>
        <w:t>-</w:t>
      </w:r>
      <w:r w:rsidRPr="00FB48A9">
        <w:rPr>
          <w:bCs/>
          <w:lang w:eastAsia="ja-JP"/>
        </w:rPr>
        <w:t>November 2014, the Vehicle Research and Testing Centre</w:t>
      </w:r>
      <w:r>
        <w:rPr>
          <w:bCs/>
          <w:lang w:eastAsia="ja-JP"/>
        </w:rPr>
        <w:t xml:space="preserve"> (VRTC)</w:t>
      </w:r>
      <w:r w:rsidRPr="00FB48A9">
        <w:rPr>
          <w:bCs/>
          <w:lang w:eastAsia="ja-JP"/>
        </w:rPr>
        <w:t xml:space="preserve"> of NHTSA </w:t>
      </w:r>
      <w:r>
        <w:rPr>
          <w:bCs/>
          <w:lang w:eastAsia="ja-JP"/>
        </w:rPr>
        <w:t xml:space="preserve">discussed the </w:t>
      </w:r>
      <w:r w:rsidRPr="00FB48A9">
        <w:rPr>
          <w:bCs/>
          <w:lang w:eastAsia="ja-JP"/>
        </w:rPr>
        <w:t xml:space="preserve">plan </w:t>
      </w:r>
      <w:r>
        <w:rPr>
          <w:bCs/>
          <w:lang w:eastAsia="ja-JP"/>
        </w:rPr>
        <w:t xml:space="preserve">of </w:t>
      </w:r>
      <w:proofErr w:type="spellStart"/>
      <w:r w:rsidRPr="00FB48A9">
        <w:rPr>
          <w:bCs/>
          <w:lang w:eastAsia="ja-JP"/>
        </w:rPr>
        <w:t>BioRID</w:t>
      </w:r>
      <w:proofErr w:type="spellEnd"/>
      <w:r w:rsidRPr="00FB48A9">
        <w:rPr>
          <w:bCs/>
          <w:lang w:eastAsia="ja-JP"/>
        </w:rPr>
        <w:t xml:space="preserve"> injury criteria sled test</w:t>
      </w:r>
      <w:r>
        <w:rPr>
          <w:bCs/>
          <w:lang w:eastAsia="ja-JP"/>
        </w:rPr>
        <w:t>s</w:t>
      </w:r>
      <w:r w:rsidRPr="00FB48A9">
        <w:rPr>
          <w:bCs/>
          <w:lang w:eastAsia="ja-JP"/>
        </w:rPr>
        <w:t xml:space="preserve"> from December </w:t>
      </w:r>
      <w:r>
        <w:rPr>
          <w:bCs/>
          <w:lang w:eastAsia="ja-JP"/>
        </w:rPr>
        <w:t xml:space="preserve">2014 </w:t>
      </w:r>
      <w:r w:rsidRPr="00FB48A9">
        <w:rPr>
          <w:bCs/>
          <w:lang w:eastAsia="ja-JP"/>
        </w:rPr>
        <w:t>to January</w:t>
      </w:r>
      <w:r>
        <w:rPr>
          <w:bCs/>
          <w:lang w:eastAsia="ja-JP"/>
        </w:rPr>
        <w:t xml:space="preserve"> 2015</w:t>
      </w:r>
      <w:r w:rsidRPr="00FB48A9">
        <w:rPr>
          <w:bCs/>
          <w:lang w:eastAsia="ja-JP"/>
        </w:rPr>
        <w:t xml:space="preserve">. Two </w:t>
      </w:r>
      <w:r>
        <w:rPr>
          <w:bCs/>
          <w:lang w:eastAsia="ja-JP"/>
        </w:rPr>
        <w:t xml:space="preserve">recently, certified </w:t>
      </w:r>
      <w:r w:rsidRPr="00FB48A9">
        <w:rPr>
          <w:bCs/>
          <w:lang w:eastAsia="ja-JP"/>
        </w:rPr>
        <w:t xml:space="preserve">"matched" dummies </w:t>
      </w:r>
      <w:r>
        <w:rPr>
          <w:bCs/>
          <w:lang w:eastAsia="ja-JP"/>
        </w:rPr>
        <w:t xml:space="preserve">would </w:t>
      </w:r>
      <w:r w:rsidRPr="00FB48A9">
        <w:rPr>
          <w:bCs/>
          <w:lang w:eastAsia="ja-JP"/>
        </w:rPr>
        <w:t xml:space="preserve">be used to correlate PMHS and </w:t>
      </w:r>
      <w:proofErr w:type="spellStart"/>
      <w:r w:rsidRPr="00FB48A9">
        <w:rPr>
          <w:bCs/>
          <w:lang w:eastAsia="ja-JP"/>
        </w:rPr>
        <w:t>BioRID</w:t>
      </w:r>
      <w:proofErr w:type="spellEnd"/>
      <w:r w:rsidRPr="00FB48A9">
        <w:rPr>
          <w:bCs/>
          <w:lang w:eastAsia="ja-JP"/>
        </w:rPr>
        <w:t xml:space="preserve"> responses. </w:t>
      </w:r>
      <w:r>
        <w:rPr>
          <w:bCs/>
          <w:lang w:eastAsia="ja-JP"/>
        </w:rPr>
        <w:t xml:space="preserve">The </w:t>
      </w:r>
      <w:r w:rsidRPr="00FB48A9">
        <w:rPr>
          <w:bCs/>
          <w:lang w:eastAsia="ja-JP"/>
        </w:rPr>
        <w:t>plan include</w:t>
      </w:r>
      <w:r>
        <w:rPr>
          <w:bCs/>
          <w:lang w:eastAsia="ja-JP"/>
        </w:rPr>
        <w:t>d</w:t>
      </w:r>
      <w:r w:rsidRPr="00FB48A9">
        <w:rPr>
          <w:bCs/>
          <w:lang w:eastAsia="ja-JP"/>
        </w:rPr>
        <w:t xml:space="preserve"> injury criteria number refinement, reproducibility, neck extension criteria development and </w:t>
      </w:r>
      <w:proofErr w:type="spellStart"/>
      <w:r w:rsidRPr="00FB48A9">
        <w:rPr>
          <w:bCs/>
          <w:lang w:eastAsia="ja-JP"/>
        </w:rPr>
        <w:t>BioRID</w:t>
      </w:r>
      <w:proofErr w:type="spellEnd"/>
      <w:r w:rsidRPr="00FB48A9">
        <w:rPr>
          <w:bCs/>
          <w:lang w:eastAsia="ja-JP"/>
        </w:rPr>
        <w:t>/Hybrid small</w:t>
      </w:r>
      <w:r>
        <w:rPr>
          <w:bCs/>
          <w:lang w:eastAsia="ja-JP"/>
        </w:rPr>
        <w:t>-</w:t>
      </w:r>
      <w:r w:rsidRPr="00FB48A9">
        <w:rPr>
          <w:bCs/>
          <w:lang w:eastAsia="ja-JP"/>
        </w:rPr>
        <w:t>scale fleet assessment.</w:t>
      </w:r>
    </w:p>
    <w:p w14:paraId="23298995" w14:textId="77777777" w:rsidR="00A24CC9" w:rsidRPr="00C379CD" w:rsidRDefault="00A24CC9" w:rsidP="00A24CC9">
      <w:pPr>
        <w:pStyle w:val="SingleTxtG"/>
      </w:pPr>
      <w:r w:rsidRPr="00D623C8">
        <w:rPr>
          <w:lang w:eastAsia="ja-JP"/>
        </w:rPr>
        <w:t>53.</w:t>
      </w:r>
      <w:r w:rsidRPr="005D67F5">
        <w:rPr>
          <w:lang w:eastAsia="ja-JP"/>
        </w:rPr>
        <w:tab/>
        <w:t xml:space="preserve">At the seventeenth informal meeting in September 2015 in London, IWG concluded that a more empirical approach was now necessary to pursue the definition of injury criteria. UN GTR No. 7 would also require a further development phase and that, following additional </w:t>
      </w:r>
      <w:r w:rsidRPr="005D67F5">
        <w:rPr>
          <w:lang w:eastAsia="ja-JP"/>
        </w:rPr>
        <w:lastRenderedPageBreak/>
        <w:t xml:space="preserve">PMHS studies, new injury criteria could be introduced </w:t>
      </w:r>
      <w:proofErr w:type="gramStart"/>
      <w:r w:rsidRPr="005D67F5">
        <w:rPr>
          <w:lang w:eastAsia="ja-JP"/>
        </w:rPr>
        <w:t>at a later date</w:t>
      </w:r>
      <w:proofErr w:type="gramEnd"/>
      <w:r w:rsidRPr="005D67F5">
        <w:rPr>
          <w:lang w:eastAsia="ja-JP"/>
        </w:rPr>
        <w:t xml:space="preserve">. IWG transmitted their working document </w:t>
      </w:r>
      <w:r w:rsidRPr="00D623C8">
        <w:t>ECE/TRANS/WP.29/GRSP/2015/34,</w:t>
      </w:r>
      <w:r>
        <w:t xml:space="preserve"> </w:t>
      </w:r>
      <w:r w:rsidRPr="00D623C8">
        <w:rPr>
          <w:bCs/>
          <w:lang w:eastAsia="ja-JP"/>
        </w:rPr>
        <w:t xml:space="preserve">with the </w:t>
      </w:r>
      <w:r w:rsidRPr="00DD701C">
        <w:rPr>
          <w:bCs/>
          <w:lang w:eastAsia="ja-JP"/>
        </w:rPr>
        <w:t xml:space="preserve">recommendation </w:t>
      </w:r>
      <w:r w:rsidRPr="009136BA">
        <w:rPr>
          <w:bCs/>
          <w:lang w:eastAsia="ja-JP"/>
        </w:rPr>
        <w:t>for an empirical approach for injury criteria to GRSP for first consideration during their December 2015 session.</w:t>
      </w:r>
    </w:p>
    <w:p w14:paraId="0B8FD3BA" w14:textId="77777777" w:rsidR="00A24CC9" w:rsidRPr="000C40D3" w:rsidRDefault="00A24CC9" w:rsidP="00A24CC9">
      <w:pPr>
        <w:pStyle w:val="SingleTxtG"/>
        <w:rPr>
          <w:lang w:val="en-US"/>
        </w:rPr>
      </w:pPr>
      <w:r>
        <w:rPr>
          <w:bCs/>
          <w:lang w:eastAsia="ja-JP"/>
        </w:rPr>
        <w:t>5</w:t>
      </w:r>
      <w:r w:rsidRPr="00FB48A9">
        <w:rPr>
          <w:bCs/>
          <w:lang w:eastAsia="ja-JP"/>
        </w:rPr>
        <w:t>4.</w:t>
      </w:r>
      <w:r>
        <w:rPr>
          <w:bCs/>
          <w:lang w:eastAsia="ja-JP"/>
        </w:rPr>
        <w:tab/>
      </w:r>
      <w:r w:rsidRPr="00C379CD">
        <w:t xml:space="preserve">“At the fifty-eighth GRSP December 2015 session two approaches for </w:t>
      </w:r>
      <w:proofErr w:type="spellStart"/>
      <w:r w:rsidRPr="00C379CD">
        <w:t>BioRID</w:t>
      </w:r>
      <w:proofErr w:type="spellEnd"/>
      <w:r w:rsidRPr="00C379CD">
        <w:t xml:space="preserve"> injury criteria were proposed: one proposal by Germany is based on empirical data from Euro NCAP. The second proposal by Japan is based on a 50% risk of AIS1+injuries and 82.9% risk of WAD2+ injuries (IV-NIC=1.1). Germany rather strongly insisted on more severe limits, and informed that more than 95% of front seats tested by Euro NCAP would meet the thresholds of proposal by Germany. Japan supported the higher limits since these are based on sound technical rationale. GRSP agreed to resume discussions at the next meeting, </w:t>
      </w:r>
      <w:proofErr w:type="gramStart"/>
      <w:r w:rsidRPr="00C379CD">
        <w:t>on the basis of</w:t>
      </w:r>
      <w:proofErr w:type="gramEnd"/>
      <w:r w:rsidRPr="00C379CD">
        <w:t xml:space="preserve"> GRSP-58-26, reproducing the amendments made to GRSP/2015/34 during the meeting.</w:t>
      </w:r>
    </w:p>
    <w:p w14:paraId="27BA3BB2" w14:textId="77777777" w:rsidR="00A24CC9" w:rsidRPr="00FB48A9" w:rsidRDefault="00A24CC9" w:rsidP="00A24CC9">
      <w:pPr>
        <w:pStyle w:val="SingleTxtG"/>
        <w:rPr>
          <w:bCs/>
        </w:rPr>
      </w:pPr>
      <w:r w:rsidRPr="00FB48A9">
        <w:rPr>
          <w:bCs/>
          <w:szCs w:val="21"/>
          <w:lang w:eastAsia="ja-JP"/>
        </w:rPr>
        <w:t>5</w:t>
      </w:r>
      <w:r>
        <w:rPr>
          <w:bCs/>
          <w:szCs w:val="21"/>
          <w:lang w:eastAsia="ja-JP"/>
        </w:rPr>
        <w:t>5</w:t>
      </w:r>
      <w:r w:rsidRPr="00FB48A9">
        <w:rPr>
          <w:bCs/>
          <w:szCs w:val="21"/>
          <w:lang w:eastAsia="ja-JP"/>
        </w:rPr>
        <w:t>.</w:t>
      </w:r>
      <w:r w:rsidRPr="00FB48A9">
        <w:rPr>
          <w:bCs/>
        </w:rPr>
        <w:tab/>
      </w:r>
      <w:r>
        <w:rPr>
          <w:bCs/>
        </w:rPr>
        <w:t>A g</w:t>
      </w:r>
      <w:r w:rsidRPr="00FB48A9">
        <w:rPr>
          <w:bCs/>
        </w:rPr>
        <w:t>roup of experts from Germany</w:t>
      </w:r>
      <w:r>
        <w:rPr>
          <w:bCs/>
        </w:rPr>
        <w:t>,</w:t>
      </w:r>
      <w:r w:rsidRPr="00FB48A9">
        <w:rPr>
          <w:bCs/>
        </w:rPr>
        <w:t xml:space="preserve"> Japan and the Netherland reviewed the </w:t>
      </w:r>
      <w:proofErr w:type="spellStart"/>
      <w:r w:rsidRPr="00FB48A9">
        <w:rPr>
          <w:bCs/>
          <w:lang w:eastAsia="ja-JP"/>
        </w:rPr>
        <w:t>BioRID</w:t>
      </w:r>
      <w:proofErr w:type="spellEnd"/>
      <w:r w:rsidRPr="00FB48A9">
        <w:rPr>
          <w:bCs/>
        </w:rPr>
        <w:t xml:space="preserve"> injury criteria for the sixty-fourth GRSP </w:t>
      </w:r>
      <w:r>
        <w:rPr>
          <w:bCs/>
        </w:rPr>
        <w:t xml:space="preserve">session </w:t>
      </w:r>
      <w:r w:rsidRPr="00FB48A9">
        <w:rPr>
          <w:bCs/>
        </w:rPr>
        <w:t>in December</w:t>
      </w:r>
      <w:r>
        <w:rPr>
          <w:bCs/>
        </w:rPr>
        <w:t xml:space="preserve"> </w:t>
      </w:r>
      <w:r w:rsidRPr="00FB48A9">
        <w:rPr>
          <w:bCs/>
        </w:rPr>
        <w:t>2018. Japan agreed with the proposal by German</w:t>
      </w:r>
      <w:r w:rsidRPr="00FB48A9">
        <w:rPr>
          <w:bCs/>
          <w:lang w:eastAsia="ja-JP"/>
        </w:rPr>
        <w:t>y</w:t>
      </w:r>
      <w:r w:rsidRPr="00FB48A9">
        <w:rPr>
          <w:bCs/>
        </w:rPr>
        <w:t>.</w:t>
      </w:r>
    </w:p>
    <w:p w14:paraId="2E90ED30" w14:textId="77777777" w:rsidR="00A24CC9" w:rsidRPr="00FB48A9" w:rsidRDefault="00A24CC9" w:rsidP="00A24CC9">
      <w:pPr>
        <w:pStyle w:val="SingleTxtG"/>
        <w:rPr>
          <w:bCs/>
        </w:rPr>
      </w:pPr>
      <w:r w:rsidRPr="00FB48A9">
        <w:rPr>
          <w:bCs/>
        </w:rPr>
        <w:t>5</w:t>
      </w:r>
      <w:r>
        <w:rPr>
          <w:bCs/>
        </w:rPr>
        <w:t>6</w:t>
      </w:r>
      <w:r w:rsidRPr="00FB48A9">
        <w:rPr>
          <w:bCs/>
        </w:rPr>
        <w:t>.</w:t>
      </w:r>
      <w:r w:rsidRPr="00FB48A9">
        <w:rPr>
          <w:bCs/>
        </w:rPr>
        <w:tab/>
        <w:t xml:space="preserve">CLEPA expressed concerns on </w:t>
      </w:r>
      <w:r>
        <w:rPr>
          <w:bCs/>
        </w:rPr>
        <w:t xml:space="preserve">the </w:t>
      </w:r>
      <w:r w:rsidRPr="00FB48A9">
        <w:rPr>
          <w:bCs/>
        </w:rPr>
        <w:t xml:space="preserve">repeatability and </w:t>
      </w:r>
      <w:r>
        <w:rPr>
          <w:bCs/>
        </w:rPr>
        <w:t xml:space="preserve">the </w:t>
      </w:r>
      <w:r w:rsidRPr="00FB48A9">
        <w:rPr>
          <w:bCs/>
        </w:rPr>
        <w:t xml:space="preserve">reproducibility of </w:t>
      </w:r>
      <w:proofErr w:type="spellStart"/>
      <w:r w:rsidRPr="00FB48A9">
        <w:rPr>
          <w:bCs/>
        </w:rPr>
        <w:t>BioRID</w:t>
      </w:r>
      <w:proofErr w:type="spellEnd"/>
      <w:r w:rsidRPr="00FB48A9">
        <w:rPr>
          <w:bCs/>
        </w:rPr>
        <w:t xml:space="preserve"> test </w:t>
      </w:r>
      <w:proofErr w:type="gramStart"/>
      <w:r w:rsidRPr="00FB48A9">
        <w:rPr>
          <w:bCs/>
        </w:rPr>
        <w:t>results, and</w:t>
      </w:r>
      <w:proofErr w:type="gramEnd"/>
      <w:r w:rsidRPr="00FB48A9">
        <w:rPr>
          <w:bCs/>
        </w:rPr>
        <w:t xml:space="preserve"> suggested tak</w:t>
      </w:r>
      <w:r>
        <w:rPr>
          <w:bCs/>
        </w:rPr>
        <w:t>ing</w:t>
      </w:r>
      <w:r w:rsidRPr="00FB48A9">
        <w:rPr>
          <w:bCs/>
        </w:rPr>
        <w:t xml:space="preserve"> this variation into consideration </w:t>
      </w:r>
      <w:r>
        <w:rPr>
          <w:bCs/>
        </w:rPr>
        <w:t xml:space="preserve">when </w:t>
      </w:r>
      <w:r w:rsidRPr="00FB48A9">
        <w:rPr>
          <w:bCs/>
        </w:rPr>
        <w:t>defining limits for injury criteria. The GRSP experts were invited to provide comments to the proposed amendment from Japan by the end of January 2019.</w:t>
      </w:r>
    </w:p>
    <w:p w14:paraId="08E815E5" w14:textId="77777777" w:rsidR="00A24CC9" w:rsidRPr="00FB48A9" w:rsidRDefault="00A24CC9" w:rsidP="00A24CC9">
      <w:pPr>
        <w:pStyle w:val="SingleTxtG"/>
        <w:rPr>
          <w:bCs/>
        </w:rPr>
      </w:pPr>
      <w:r>
        <w:rPr>
          <w:bCs/>
        </w:rPr>
        <w:t>57.</w:t>
      </w:r>
      <w:r>
        <w:rPr>
          <w:bCs/>
        </w:rPr>
        <w:tab/>
        <w:t>I</w:t>
      </w:r>
      <w:r w:rsidRPr="00FB48A9">
        <w:rPr>
          <w:bCs/>
        </w:rPr>
        <w:t xml:space="preserve">t was </w:t>
      </w:r>
      <w:r>
        <w:rPr>
          <w:bCs/>
        </w:rPr>
        <w:t xml:space="preserve">also </w:t>
      </w:r>
      <w:r w:rsidRPr="00FB48A9">
        <w:rPr>
          <w:bCs/>
        </w:rPr>
        <w:t xml:space="preserve">agreed that IWG </w:t>
      </w:r>
      <w:r>
        <w:rPr>
          <w:bCs/>
        </w:rPr>
        <w:t xml:space="preserve">would </w:t>
      </w:r>
      <w:r w:rsidRPr="00FB48A9">
        <w:rPr>
          <w:bCs/>
        </w:rPr>
        <w:t xml:space="preserve">organize a </w:t>
      </w:r>
      <w:r>
        <w:rPr>
          <w:bCs/>
        </w:rPr>
        <w:t>W</w:t>
      </w:r>
      <w:r w:rsidRPr="00FB48A9">
        <w:rPr>
          <w:bCs/>
        </w:rPr>
        <w:t>eb</w:t>
      </w:r>
      <w:r>
        <w:rPr>
          <w:bCs/>
        </w:rPr>
        <w:t>Ex</w:t>
      </w:r>
      <w:r w:rsidRPr="00FB48A9">
        <w:rPr>
          <w:bCs/>
        </w:rPr>
        <w:t xml:space="preserve"> meeting to allow Japan to submit a formal proposal of amendments</w:t>
      </w:r>
      <w:r>
        <w:rPr>
          <w:bCs/>
        </w:rPr>
        <w:t xml:space="preserve"> that </w:t>
      </w:r>
      <w:r w:rsidRPr="00FB48A9">
        <w:rPr>
          <w:bCs/>
        </w:rPr>
        <w:t>incorporate</w:t>
      </w:r>
      <w:r>
        <w:rPr>
          <w:bCs/>
        </w:rPr>
        <w:t>d</w:t>
      </w:r>
      <w:r w:rsidRPr="00FB48A9">
        <w:rPr>
          <w:bCs/>
        </w:rPr>
        <w:t xml:space="preserve"> </w:t>
      </w:r>
      <w:r>
        <w:rPr>
          <w:bCs/>
        </w:rPr>
        <w:t xml:space="preserve">the concerns of </w:t>
      </w:r>
      <w:r w:rsidRPr="00FB48A9">
        <w:rPr>
          <w:bCs/>
        </w:rPr>
        <w:t>CLEPA by 15 February 2019.</w:t>
      </w:r>
    </w:p>
    <w:p w14:paraId="4A9CA24C" w14:textId="77777777" w:rsidR="00A24CC9" w:rsidRPr="00FB48A9" w:rsidRDefault="00A24CC9" w:rsidP="00A24CC9">
      <w:pPr>
        <w:pStyle w:val="SingleTxtG"/>
        <w:rPr>
          <w:szCs w:val="21"/>
          <w:lang w:eastAsia="ja-JP"/>
        </w:rPr>
      </w:pPr>
      <w:r w:rsidRPr="00FB48A9">
        <w:rPr>
          <w:bCs/>
        </w:rPr>
        <w:t>5</w:t>
      </w:r>
      <w:r>
        <w:rPr>
          <w:bCs/>
        </w:rPr>
        <w:t>8</w:t>
      </w:r>
      <w:r w:rsidRPr="00FB48A9">
        <w:rPr>
          <w:bCs/>
        </w:rPr>
        <w:t>.</w:t>
      </w:r>
      <w:r w:rsidRPr="00FB48A9">
        <w:rPr>
          <w:bCs/>
          <w:lang w:eastAsia="ja-JP"/>
        </w:rPr>
        <w:tab/>
      </w:r>
      <w:r w:rsidRPr="00FB48A9">
        <w:rPr>
          <w:bCs/>
          <w:szCs w:val="21"/>
          <w:lang w:eastAsia="ja-JP"/>
        </w:rPr>
        <w:t xml:space="preserve">At the eighteenth informal meeting </w:t>
      </w:r>
      <w:r>
        <w:rPr>
          <w:bCs/>
          <w:szCs w:val="21"/>
          <w:lang w:eastAsia="ja-JP"/>
        </w:rPr>
        <w:t xml:space="preserve">in </w:t>
      </w:r>
      <w:r w:rsidRPr="00FB48A9">
        <w:rPr>
          <w:bCs/>
          <w:szCs w:val="21"/>
          <w:lang w:eastAsia="ja-JP"/>
        </w:rPr>
        <w:t xml:space="preserve">April 2019 </w:t>
      </w:r>
      <w:r>
        <w:rPr>
          <w:bCs/>
          <w:szCs w:val="21"/>
          <w:lang w:eastAsia="ja-JP"/>
        </w:rPr>
        <w:t>(</w:t>
      </w:r>
      <w:proofErr w:type="spellStart"/>
      <w:r w:rsidRPr="009468BE">
        <w:t>Bergisch</w:t>
      </w:r>
      <w:proofErr w:type="spellEnd"/>
      <w:r>
        <w:t xml:space="preserve"> </w:t>
      </w:r>
      <w:proofErr w:type="spellStart"/>
      <w:proofErr w:type="gramStart"/>
      <w:r w:rsidRPr="009468BE">
        <w:t>Gladbach</w:t>
      </w:r>
      <w:r>
        <w:t>,</w:t>
      </w:r>
      <w:r w:rsidRPr="009468BE">
        <w:t>Germany</w:t>
      </w:r>
      <w:proofErr w:type="spellEnd"/>
      <w:proofErr w:type="gramEnd"/>
      <w:r>
        <w:t>),</w:t>
      </w:r>
      <w:r w:rsidRPr="00AB0811">
        <w:rPr>
          <w:bCs/>
          <w:szCs w:val="21"/>
          <w:lang w:eastAsia="ja-JP"/>
        </w:rPr>
        <w:t xml:space="preserve"> </w:t>
      </w:r>
      <w:r>
        <w:rPr>
          <w:bCs/>
          <w:szCs w:val="21"/>
          <w:lang w:eastAsia="ja-JP"/>
        </w:rPr>
        <w:t xml:space="preserve">IWG </w:t>
      </w:r>
      <w:r w:rsidRPr="00AB0811">
        <w:rPr>
          <w:bCs/>
          <w:szCs w:val="21"/>
          <w:lang w:eastAsia="ja-JP"/>
        </w:rPr>
        <w:t xml:space="preserve">discussed </w:t>
      </w:r>
      <w:r>
        <w:rPr>
          <w:bCs/>
          <w:szCs w:val="21"/>
          <w:lang w:eastAsia="ja-JP"/>
        </w:rPr>
        <w:t>i</w:t>
      </w:r>
      <w:r w:rsidRPr="00AB0811">
        <w:rPr>
          <w:bCs/>
          <w:szCs w:val="21"/>
          <w:lang w:eastAsia="ja-JP"/>
        </w:rPr>
        <w:t>njury criteria.</w:t>
      </w:r>
      <w:r w:rsidRPr="00FB48A9">
        <w:rPr>
          <w:bCs/>
        </w:rPr>
        <w:t xml:space="preserve"> </w:t>
      </w:r>
      <w:r w:rsidRPr="00FB48A9">
        <w:rPr>
          <w:bCs/>
          <w:szCs w:val="21"/>
          <w:lang w:eastAsia="ja-JP"/>
        </w:rPr>
        <w:t xml:space="preserve">Germany responded to the concerns expressed by CLEPA </w:t>
      </w:r>
      <w:r>
        <w:rPr>
          <w:bCs/>
          <w:szCs w:val="21"/>
          <w:lang w:eastAsia="ja-JP"/>
        </w:rPr>
        <w:t xml:space="preserve">on </w:t>
      </w:r>
      <w:r w:rsidRPr="00FB48A9">
        <w:rPr>
          <w:bCs/>
          <w:szCs w:val="21"/>
          <w:lang w:eastAsia="ja-JP"/>
        </w:rPr>
        <w:t xml:space="preserve">lower neck </w:t>
      </w:r>
      <w:proofErr w:type="spellStart"/>
      <w:r w:rsidRPr="00FB48A9">
        <w:rPr>
          <w:bCs/>
          <w:szCs w:val="21"/>
          <w:lang w:eastAsia="ja-JP"/>
        </w:rPr>
        <w:t>Fx</w:t>
      </w:r>
      <w:proofErr w:type="spellEnd"/>
      <w:r w:rsidRPr="00FB48A9">
        <w:rPr>
          <w:bCs/>
          <w:szCs w:val="21"/>
          <w:lang w:eastAsia="ja-JP"/>
        </w:rPr>
        <w:t xml:space="preserve">. The proposed limit for lower neck </w:t>
      </w:r>
      <w:proofErr w:type="spellStart"/>
      <w:r w:rsidRPr="00FB48A9">
        <w:rPr>
          <w:bCs/>
          <w:szCs w:val="21"/>
          <w:lang w:eastAsia="ja-JP"/>
        </w:rPr>
        <w:t>Fx</w:t>
      </w:r>
      <w:proofErr w:type="spellEnd"/>
      <w:r w:rsidRPr="00FB48A9">
        <w:rPr>
          <w:bCs/>
          <w:szCs w:val="21"/>
          <w:lang w:eastAsia="ja-JP"/>
        </w:rPr>
        <w:t xml:space="preserve"> </w:t>
      </w:r>
      <w:r>
        <w:rPr>
          <w:bCs/>
          <w:szCs w:val="21"/>
          <w:lang w:eastAsia="ja-JP"/>
        </w:rPr>
        <w:t xml:space="preserve">appeared </w:t>
      </w:r>
      <w:r w:rsidRPr="00FB48A9">
        <w:rPr>
          <w:bCs/>
          <w:szCs w:val="21"/>
          <w:lang w:eastAsia="ja-JP"/>
        </w:rPr>
        <w:t xml:space="preserve">demanding based on the existing data from consumer testing </w:t>
      </w:r>
      <w:r>
        <w:rPr>
          <w:bCs/>
          <w:szCs w:val="21"/>
          <w:lang w:eastAsia="ja-JP"/>
        </w:rPr>
        <w:t xml:space="preserve">by </w:t>
      </w:r>
      <w:r w:rsidRPr="00FB48A9">
        <w:rPr>
          <w:bCs/>
          <w:szCs w:val="21"/>
          <w:lang w:eastAsia="ja-JP"/>
        </w:rPr>
        <w:t xml:space="preserve">Euro NCAP. </w:t>
      </w:r>
      <w:r w:rsidRPr="00FB48A9">
        <w:rPr>
          <w:bCs/>
        </w:rPr>
        <w:t xml:space="preserve"> </w:t>
      </w:r>
      <w:r w:rsidRPr="00FB48A9">
        <w:rPr>
          <w:bCs/>
          <w:szCs w:val="21"/>
          <w:lang w:eastAsia="ja-JP"/>
        </w:rPr>
        <w:t xml:space="preserve">It was stated that Euro NCAP was not evaluating lower neck </w:t>
      </w:r>
      <w:proofErr w:type="spellStart"/>
      <w:r w:rsidRPr="00FB48A9">
        <w:rPr>
          <w:bCs/>
          <w:szCs w:val="21"/>
          <w:lang w:eastAsia="ja-JP"/>
        </w:rPr>
        <w:t>Fx</w:t>
      </w:r>
      <w:proofErr w:type="spellEnd"/>
      <w:r w:rsidRPr="00FB48A9">
        <w:rPr>
          <w:bCs/>
          <w:szCs w:val="21"/>
          <w:lang w:eastAsia="ja-JP"/>
        </w:rPr>
        <w:t>.</w:t>
      </w:r>
      <w:r w:rsidRPr="00FB48A9">
        <w:rPr>
          <w:bCs/>
        </w:rPr>
        <w:t xml:space="preserve">  </w:t>
      </w:r>
      <w:r w:rsidRPr="00FB48A9">
        <w:rPr>
          <w:bCs/>
          <w:lang w:eastAsia="ja-JP"/>
        </w:rPr>
        <w:t>Germany</w:t>
      </w:r>
      <w:r w:rsidRPr="00FB48A9">
        <w:rPr>
          <w:bCs/>
        </w:rPr>
        <w:t xml:space="preserve"> proposed to evaluate flexion and extension.</w:t>
      </w:r>
      <w:r w:rsidRPr="00FB48A9">
        <w:rPr>
          <w:bCs/>
          <w:lang w:eastAsia="ja-JP"/>
        </w:rPr>
        <w:t xml:space="preserve"> </w:t>
      </w:r>
      <w:r w:rsidRPr="00FB48A9">
        <w:rPr>
          <w:bCs/>
          <w:szCs w:val="21"/>
          <w:lang w:eastAsia="ja-JP"/>
        </w:rPr>
        <w:t xml:space="preserve">CLEPA requested a safety margin equivalent to the test tolerance of </w:t>
      </w:r>
      <w:proofErr w:type="spellStart"/>
      <w:r w:rsidRPr="00FB48A9">
        <w:rPr>
          <w:bCs/>
          <w:szCs w:val="21"/>
          <w:lang w:eastAsia="ja-JP"/>
        </w:rPr>
        <w:t>BioRID</w:t>
      </w:r>
      <w:proofErr w:type="spellEnd"/>
      <w:r w:rsidRPr="00FB48A9">
        <w:rPr>
          <w:bCs/>
          <w:szCs w:val="21"/>
          <w:lang w:eastAsia="ja-JP"/>
        </w:rPr>
        <w:t xml:space="preserve">. </w:t>
      </w:r>
      <w:proofErr w:type="gramStart"/>
      <w:r w:rsidRPr="00FB48A9">
        <w:rPr>
          <w:bCs/>
          <w:szCs w:val="21"/>
          <w:lang w:eastAsia="ja-JP"/>
        </w:rPr>
        <w:t>In particular, a</w:t>
      </w:r>
      <w:proofErr w:type="gramEnd"/>
      <w:r w:rsidRPr="00FB48A9">
        <w:rPr>
          <w:bCs/>
          <w:szCs w:val="21"/>
          <w:lang w:eastAsia="ja-JP"/>
        </w:rPr>
        <w:t xml:space="preserve"> NIC</w:t>
      </w:r>
      <w:r>
        <w:rPr>
          <w:bCs/>
          <w:szCs w:val="21"/>
          <w:lang w:eastAsia="ja-JP"/>
        </w:rPr>
        <w:t xml:space="preserve"> </w:t>
      </w:r>
      <w:r w:rsidRPr="00FB48A9">
        <w:rPr>
          <w:bCs/>
          <w:szCs w:val="21"/>
          <w:lang w:eastAsia="ja-JP"/>
        </w:rPr>
        <w:t xml:space="preserve">compromise </w:t>
      </w:r>
      <w:r>
        <w:rPr>
          <w:bCs/>
          <w:szCs w:val="21"/>
          <w:lang w:eastAsia="ja-JP"/>
        </w:rPr>
        <w:t>was required</w:t>
      </w:r>
      <w:r w:rsidRPr="00FB48A9">
        <w:rPr>
          <w:bCs/>
          <w:szCs w:val="21"/>
          <w:lang w:eastAsia="ja-JP"/>
        </w:rPr>
        <w:t>.</w:t>
      </w:r>
      <w:r w:rsidRPr="00FB48A9">
        <w:rPr>
          <w:bCs/>
          <w:lang w:eastAsia="ja-JP"/>
        </w:rPr>
        <w:t xml:space="preserve"> </w:t>
      </w:r>
      <w:r w:rsidRPr="00FB48A9">
        <w:rPr>
          <w:bCs/>
          <w:szCs w:val="21"/>
          <w:lang w:eastAsia="ja-JP"/>
        </w:rPr>
        <w:t xml:space="preserve">Finally, </w:t>
      </w:r>
      <w:r>
        <w:rPr>
          <w:bCs/>
          <w:szCs w:val="21"/>
          <w:lang w:eastAsia="ja-JP"/>
        </w:rPr>
        <w:t xml:space="preserve">IWG </w:t>
      </w:r>
      <w:r w:rsidRPr="00FB48A9">
        <w:rPr>
          <w:bCs/>
          <w:szCs w:val="21"/>
          <w:lang w:eastAsia="ja-JP"/>
        </w:rPr>
        <w:t xml:space="preserve">agreed to propose the </w:t>
      </w:r>
      <w:r>
        <w:rPr>
          <w:bCs/>
          <w:szCs w:val="21"/>
          <w:lang w:eastAsia="ja-JP"/>
        </w:rPr>
        <w:t>following</w:t>
      </w:r>
      <w:r>
        <w:rPr>
          <w:szCs w:val="21"/>
          <w:lang w:eastAsia="ja-JP"/>
        </w:rPr>
        <w:t>:</w:t>
      </w:r>
    </w:p>
    <w:p w14:paraId="760B089C" w14:textId="74DB6424" w:rsidR="00A24CC9" w:rsidRDefault="00A24CC9" w:rsidP="00A24CC9">
      <w:pPr>
        <w:pStyle w:val="SingleTxtG"/>
        <w:rPr>
          <w:rFonts w:eastAsia="MS Gothic"/>
          <w:i/>
          <w:sz w:val="18"/>
          <w:szCs w:val="18"/>
          <w:lang w:eastAsia="ja-JP"/>
        </w:rPr>
      </w:pPr>
      <w:r>
        <w:rPr>
          <w:rFonts w:eastAsia="MS Gothic" w:hint="eastAsia"/>
          <w:i/>
          <w:sz w:val="18"/>
          <w:szCs w:val="18"/>
          <w:lang w:eastAsia="ja-JP"/>
        </w:rPr>
        <w:t>In</w:t>
      </w:r>
      <w:r>
        <w:rPr>
          <w:rFonts w:eastAsia="MS Gothic"/>
          <w:i/>
          <w:sz w:val="18"/>
          <w:szCs w:val="18"/>
          <w:lang w:eastAsia="ja-JP"/>
        </w:rPr>
        <w:t>jury criteria</w:t>
      </w:r>
    </w:p>
    <w:tbl>
      <w:tblPr>
        <w:tblW w:w="7370" w:type="dxa"/>
        <w:tblInd w:w="1134" w:type="dxa"/>
        <w:tblLayout w:type="fixed"/>
        <w:tblCellMar>
          <w:left w:w="0" w:type="dxa"/>
          <w:right w:w="0" w:type="dxa"/>
        </w:tblCellMar>
        <w:tblLook w:val="04A0" w:firstRow="1" w:lastRow="0" w:firstColumn="1" w:lastColumn="0" w:noHBand="0" w:noVBand="1"/>
      </w:tblPr>
      <w:tblGrid>
        <w:gridCol w:w="1882"/>
        <w:gridCol w:w="2979"/>
        <w:gridCol w:w="2509"/>
      </w:tblGrid>
      <w:tr w:rsidR="00A24CC9" w:rsidRPr="00C379CD" w14:paraId="454B2586" w14:textId="77777777" w:rsidTr="00433373">
        <w:trPr>
          <w:tblHeader/>
        </w:trPr>
        <w:tc>
          <w:tcPr>
            <w:tcW w:w="1882" w:type="dxa"/>
            <w:tcBorders>
              <w:top w:val="single" w:sz="4" w:space="0" w:color="auto"/>
              <w:bottom w:val="single" w:sz="12" w:space="0" w:color="auto"/>
            </w:tcBorders>
            <w:shd w:val="clear" w:color="auto" w:fill="auto"/>
            <w:noWrap/>
            <w:vAlign w:val="bottom"/>
            <w:hideMark/>
          </w:tcPr>
          <w:p w14:paraId="2056420F" w14:textId="1F9DBBE8" w:rsidR="00A24CC9" w:rsidRPr="00C379CD" w:rsidRDefault="00A24CC9" w:rsidP="00DB61FD">
            <w:pPr>
              <w:spacing w:before="80" w:after="80" w:line="200" w:lineRule="exact"/>
              <w:ind w:right="113"/>
              <w:rPr>
                <w:i/>
                <w:sz w:val="16"/>
                <w:lang w:val="en-US" w:eastAsia="ja-JP"/>
              </w:rPr>
            </w:pPr>
          </w:p>
        </w:tc>
        <w:tc>
          <w:tcPr>
            <w:tcW w:w="2979" w:type="dxa"/>
            <w:tcBorders>
              <w:top w:val="single" w:sz="4" w:space="0" w:color="auto"/>
              <w:bottom w:val="single" w:sz="12" w:space="0" w:color="auto"/>
            </w:tcBorders>
            <w:shd w:val="clear" w:color="auto" w:fill="auto"/>
            <w:noWrap/>
            <w:vAlign w:val="bottom"/>
            <w:hideMark/>
          </w:tcPr>
          <w:p w14:paraId="2830F6D1" w14:textId="77777777" w:rsidR="00A24CC9" w:rsidRPr="00C379CD" w:rsidRDefault="00A24CC9" w:rsidP="00DB61FD">
            <w:pPr>
              <w:spacing w:before="80" w:after="80" w:line="200" w:lineRule="exact"/>
              <w:ind w:right="113"/>
              <w:rPr>
                <w:i/>
                <w:sz w:val="16"/>
                <w:lang w:val="en-US" w:eastAsia="ja-JP"/>
              </w:rPr>
            </w:pPr>
            <w:r w:rsidRPr="00C379CD">
              <w:rPr>
                <w:i/>
                <w:sz w:val="16"/>
                <w:lang w:val="en-US" w:eastAsia="ja-JP"/>
              </w:rPr>
              <w:t>NIC max</w:t>
            </w:r>
          </w:p>
        </w:tc>
        <w:tc>
          <w:tcPr>
            <w:tcW w:w="2509" w:type="dxa"/>
            <w:tcBorders>
              <w:top w:val="single" w:sz="4" w:space="0" w:color="auto"/>
              <w:bottom w:val="single" w:sz="12" w:space="0" w:color="auto"/>
            </w:tcBorders>
            <w:shd w:val="clear" w:color="auto" w:fill="auto"/>
            <w:noWrap/>
            <w:vAlign w:val="bottom"/>
            <w:hideMark/>
          </w:tcPr>
          <w:p w14:paraId="797980B2" w14:textId="77777777" w:rsidR="00A24CC9" w:rsidRPr="00C379CD" w:rsidRDefault="00A24CC9" w:rsidP="00DB61FD">
            <w:pPr>
              <w:spacing w:before="80" w:after="80" w:line="200" w:lineRule="exact"/>
              <w:ind w:right="113"/>
              <w:rPr>
                <w:i/>
                <w:sz w:val="16"/>
                <w:lang w:val="en-US" w:eastAsia="ja-JP"/>
              </w:rPr>
            </w:pPr>
            <w:r w:rsidRPr="00C379CD">
              <w:rPr>
                <w:i/>
                <w:sz w:val="16"/>
                <w:lang w:val="en-US" w:eastAsia="ja-JP"/>
              </w:rPr>
              <w:t xml:space="preserve"> 25 m</w:t>
            </w:r>
            <w:r w:rsidRPr="00C379CD">
              <w:rPr>
                <w:i/>
                <w:sz w:val="16"/>
                <w:vertAlign w:val="superscript"/>
                <w:lang w:val="en-US" w:eastAsia="ja-JP"/>
              </w:rPr>
              <w:t>2</w:t>
            </w:r>
            <w:r w:rsidRPr="00C379CD">
              <w:rPr>
                <w:i/>
                <w:sz w:val="16"/>
                <w:lang w:val="en-US" w:eastAsia="ja-JP"/>
              </w:rPr>
              <w:t>/s</w:t>
            </w:r>
            <w:r w:rsidRPr="00C379CD">
              <w:rPr>
                <w:i/>
                <w:sz w:val="16"/>
                <w:vertAlign w:val="superscript"/>
                <w:lang w:val="en-US" w:eastAsia="ja-JP"/>
              </w:rPr>
              <w:t>2</w:t>
            </w:r>
          </w:p>
        </w:tc>
      </w:tr>
      <w:tr w:rsidR="00A24CC9" w:rsidRPr="00C379CD" w14:paraId="463B1FFB" w14:textId="77777777" w:rsidTr="00433373">
        <w:trPr>
          <w:trHeight w:hRule="exact" w:val="113"/>
        </w:trPr>
        <w:tc>
          <w:tcPr>
            <w:tcW w:w="1882" w:type="dxa"/>
            <w:tcBorders>
              <w:top w:val="single" w:sz="12" w:space="0" w:color="auto"/>
            </w:tcBorders>
            <w:shd w:val="clear" w:color="auto" w:fill="auto"/>
            <w:noWrap/>
          </w:tcPr>
          <w:p w14:paraId="6EEB5F11" w14:textId="77777777" w:rsidR="00A24CC9" w:rsidRPr="00C379CD" w:rsidRDefault="00A24CC9" w:rsidP="00433373">
            <w:pPr>
              <w:spacing w:before="40" w:after="120"/>
              <w:ind w:right="113"/>
              <w:rPr>
                <w:lang w:val="en-US" w:eastAsia="ja-JP"/>
              </w:rPr>
            </w:pPr>
          </w:p>
        </w:tc>
        <w:tc>
          <w:tcPr>
            <w:tcW w:w="2979" w:type="dxa"/>
            <w:tcBorders>
              <w:top w:val="single" w:sz="12" w:space="0" w:color="auto"/>
            </w:tcBorders>
            <w:shd w:val="clear" w:color="auto" w:fill="auto"/>
            <w:noWrap/>
          </w:tcPr>
          <w:p w14:paraId="56AB03C3" w14:textId="77777777" w:rsidR="00A24CC9" w:rsidRPr="00C379CD" w:rsidRDefault="00A24CC9" w:rsidP="00433373">
            <w:pPr>
              <w:spacing w:before="40" w:after="120"/>
              <w:ind w:right="113"/>
              <w:rPr>
                <w:lang w:val="en-US" w:eastAsia="ja-JP"/>
              </w:rPr>
            </w:pPr>
          </w:p>
        </w:tc>
        <w:tc>
          <w:tcPr>
            <w:tcW w:w="2509" w:type="dxa"/>
            <w:tcBorders>
              <w:top w:val="single" w:sz="12" w:space="0" w:color="auto"/>
            </w:tcBorders>
            <w:shd w:val="clear" w:color="auto" w:fill="auto"/>
            <w:noWrap/>
          </w:tcPr>
          <w:p w14:paraId="79BC41F4" w14:textId="77777777" w:rsidR="00A24CC9" w:rsidRPr="00C379CD" w:rsidRDefault="00A24CC9" w:rsidP="00433373">
            <w:pPr>
              <w:spacing w:before="40" w:after="120"/>
              <w:ind w:right="113"/>
              <w:rPr>
                <w:lang w:val="en-US" w:eastAsia="ja-JP"/>
              </w:rPr>
            </w:pPr>
          </w:p>
        </w:tc>
      </w:tr>
      <w:tr w:rsidR="00A24CC9" w:rsidRPr="00C379CD" w14:paraId="6973A12E" w14:textId="77777777" w:rsidTr="00433373">
        <w:tc>
          <w:tcPr>
            <w:tcW w:w="1882" w:type="dxa"/>
            <w:vMerge w:val="restart"/>
            <w:shd w:val="clear" w:color="auto" w:fill="auto"/>
            <w:noWrap/>
            <w:hideMark/>
          </w:tcPr>
          <w:p w14:paraId="6546C137" w14:textId="77777777" w:rsidR="00A24CC9" w:rsidRPr="00C379CD" w:rsidRDefault="00A24CC9" w:rsidP="00433373">
            <w:pPr>
              <w:spacing w:before="40" w:after="120"/>
              <w:ind w:right="113"/>
              <w:rPr>
                <w:lang w:val="en-US" w:eastAsia="ja-JP"/>
              </w:rPr>
            </w:pPr>
            <w:r w:rsidRPr="00C379CD">
              <w:rPr>
                <w:lang w:val="en-US" w:eastAsia="ja-JP"/>
              </w:rPr>
              <w:t>Upper Neck</w:t>
            </w:r>
          </w:p>
        </w:tc>
        <w:tc>
          <w:tcPr>
            <w:tcW w:w="2979" w:type="dxa"/>
            <w:shd w:val="clear" w:color="auto" w:fill="auto"/>
            <w:noWrap/>
            <w:hideMark/>
          </w:tcPr>
          <w:p w14:paraId="666F3D6F" w14:textId="77777777" w:rsidR="00A24CC9" w:rsidRPr="00C379CD" w:rsidRDefault="00A24CC9" w:rsidP="00433373">
            <w:pPr>
              <w:spacing w:before="40" w:after="120"/>
              <w:ind w:right="113"/>
              <w:rPr>
                <w:lang w:val="en-US" w:eastAsia="ja-JP"/>
              </w:rPr>
            </w:pPr>
            <w:proofErr w:type="spellStart"/>
            <w:r w:rsidRPr="00C379CD">
              <w:rPr>
                <w:lang w:val="en-US" w:eastAsia="ja-JP"/>
              </w:rPr>
              <w:t>Fx</w:t>
            </w:r>
            <w:proofErr w:type="spellEnd"/>
          </w:p>
        </w:tc>
        <w:tc>
          <w:tcPr>
            <w:tcW w:w="2509" w:type="dxa"/>
            <w:shd w:val="clear" w:color="auto" w:fill="auto"/>
            <w:hideMark/>
          </w:tcPr>
          <w:p w14:paraId="5494BF16" w14:textId="77777777" w:rsidR="00A24CC9" w:rsidRPr="00C379CD" w:rsidRDefault="00A24CC9" w:rsidP="00433373">
            <w:pPr>
              <w:spacing w:before="40" w:after="120"/>
              <w:ind w:right="113"/>
              <w:rPr>
                <w:lang w:val="en-US" w:eastAsia="ja-JP"/>
              </w:rPr>
            </w:pPr>
            <w:r w:rsidRPr="00C379CD">
              <w:rPr>
                <w:lang w:eastAsia="ja-JP"/>
              </w:rPr>
              <w:t xml:space="preserve">  360N</w:t>
            </w:r>
          </w:p>
        </w:tc>
      </w:tr>
      <w:tr w:rsidR="00A24CC9" w:rsidRPr="00C379CD" w14:paraId="1B062285" w14:textId="77777777" w:rsidTr="00433373">
        <w:tc>
          <w:tcPr>
            <w:tcW w:w="1882" w:type="dxa"/>
            <w:vMerge/>
            <w:shd w:val="clear" w:color="auto" w:fill="auto"/>
            <w:hideMark/>
          </w:tcPr>
          <w:p w14:paraId="13FB5B06" w14:textId="77777777" w:rsidR="00A24CC9" w:rsidRPr="00C379CD" w:rsidRDefault="00A24CC9" w:rsidP="00433373">
            <w:pPr>
              <w:spacing w:before="40" w:after="120"/>
              <w:ind w:right="113"/>
              <w:rPr>
                <w:lang w:val="en-US" w:eastAsia="ja-JP"/>
              </w:rPr>
            </w:pPr>
          </w:p>
        </w:tc>
        <w:tc>
          <w:tcPr>
            <w:tcW w:w="2979" w:type="dxa"/>
            <w:shd w:val="clear" w:color="auto" w:fill="auto"/>
            <w:noWrap/>
            <w:hideMark/>
          </w:tcPr>
          <w:p w14:paraId="2CDFAB94" w14:textId="77777777" w:rsidR="00A24CC9" w:rsidRPr="00C379CD" w:rsidRDefault="00A24CC9" w:rsidP="00433373">
            <w:pPr>
              <w:spacing w:before="40" w:after="120"/>
              <w:ind w:right="113"/>
              <w:rPr>
                <w:lang w:val="en-US" w:eastAsia="ja-JP"/>
              </w:rPr>
            </w:pPr>
            <w:r w:rsidRPr="00C379CD">
              <w:rPr>
                <w:lang w:val="en-US" w:eastAsia="ja-JP"/>
              </w:rPr>
              <w:t>My (Flexion/Extension)</w:t>
            </w:r>
          </w:p>
        </w:tc>
        <w:tc>
          <w:tcPr>
            <w:tcW w:w="2509" w:type="dxa"/>
            <w:shd w:val="clear" w:color="auto" w:fill="auto"/>
            <w:hideMark/>
          </w:tcPr>
          <w:p w14:paraId="1BC621A9" w14:textId="77777777" w:rsidR="00A24CC9" w:rsidRPr="00C379CD" w:rsidRDefault="00A24CC9" w:rsidP="00433373">
            <w:pPr>
              <w:spacing w:before="40" w:after="120"/>
              <w:ind w:right="113"/>
              <w:rPr>
                <w:lang w:val="en-US" w:eastAsia="ja-JP"/>
              </w:rPr>
            </w:pPr>
            <w:r w:rsidRPr="00C379CD">
              <w:rPr>
                <w:lang w:eastAsia="ja-JP"/>
              </w:rPr>
              <w:t xml:space="preserve">  30Nm</w:t>
            </w:r>
          </w:p>
        </w:tc>
      </w:tr>
      <w:tr w:rsidR="00A24CC9" w:rsidRPr="00C379CD" w14:paraId="062446C1" w14:textId="77777777" w:rsidTr="00433373">
        <w:tc>
          <w:tcPr>
            <w:tcW w:w="1882" w:type="dxa"/>
            <w:vMerge w:val="restart"/>
            <w:shd w:val="clear" w:color="auto" w:fill="auto"/>
            <w:noWrap/>
            <w:hideMark/>
          </w:tcPr>
          <w:p w14:paraId="5566FECA" w14:textId="77777777" w:rsidR="00A24CC9" w:rsidRPr="00C379CD" w:rsidRDefault="00A24CC9" w:rsidP="00433373">
            <w:pPr>
              <w:spacing w:before="40" w:after="120"/>
              <w:ind w:right="113"/>
              <w:rPr>
                <w:lang w:val="en-US" w:eastAsia="ja-JP"/>
              </w:rPr>
            </w:pPr>
            <w:r w:rsidRPr="00C379CD">
              <w:rPr>
                <w:lang w:val="en-US" w:eastAsia="ja-JP"/>
              </w:rPr>
              <w:t>Lower Neck</w:t>
            </w:r>
          </w:p>
        </w:tc>
        <w:tc>
          <w:tcPr>
            <w:tcW w:w="2979" w:type="dxa"/>
            <w:shd w:val="clear" w:color="auto" w:fill="auto"/>
            <w:noWrap/>
            <w:hideMark/>
          </w:tcPr>
          <w:p w14:paraId="6B49673E" w14:textId="77777777" w:rsidR="00A24CC9" w:rsidRPr="00C379CD" w:rsidRDefault="00A24CC9" w:rsidP="00433373">
            <w:pPr>
              <w:spacing w:before="40" w:after="120"/>
              <w:ind w:right="113"/>
              <w:rPr>
                <w:lang w:val="en-US" w:eastAsia="ja-JP"/>
              </w:rPr>
            </w:pPr>
            <w:proofErr w:type="spellStart"/>
            <w:r w:rsidRPr="00C379CD">
              <w:rPr>
                <w:lang w:val="en-US" w:eastAsia="ja-JP"/>
              </w:rPr>
              <w:t>Fx</w:t>
            </w:r>
            <w:proofErr w:type="spellEnd"/>
          </w:p>
        </w:tc>
        <w:tc>
          <w:tcPr>
            <w:tcW w:w="2509" w:type="dxa"/>
            <w:shd w:val="clear" w:color="auto" w:fill="auto"/>
            <w:hideMark/>
          </w:tcPr>
          <w:p w14:paraId="7A0AA9E2" w14:textId="77777777" w:rsidR="00A24CC9" w:rsidRPr="00C379CD" w:rsidRDefault="00A24CC9" w:rsidP="00433373">
            <w:pPr>
              <w:spacing w:before="40" w:after="120"/>
              <w:ind w:right="113"/>
              <w:rPr>
                <w:lang w:val="en-US" w:eastAsia="ja-JP"/>
              </w:rPr>
            </w:pPr>
            <w:r w:rsidRPr="00C379CD">
              <w:rPr>
                <w:lang w:eastAsia="ja-JP"/>
              </w:rPr>
              <w:t xml:space="preserve">  Monitor</w:t>
            </w:r>
          </w:p>
        </w:tc>
      </w:tr>
      <w:tr w:rsidR="00A24CC9" w:rsidRPr="00C379CD" w14:paraId="4FF6A6A1" w14:textId="77777777" w:rsidTr="00433373">
        <w:tc>
          <w:tcPr>
            <w:tcW w:w="1882" w:type="dxa"/>
            <w:vMerge/>
            <w:tcBorders>
              <w:bottom w:val="single" w:sz="12" w:space="0" w:color="auto"/>
            </w:tcBorders>
            <w:shd w:val="clear" w:color="auto" w:fill="auto"/>
            <w:hideMark/>
          </w:tcPr>
          <w:p w14:paraId="38BB1322" w14:textId="77777777" w:rsidR="00A24CC9" w:rsidRPr="00C379CD" w:rsidRDefault="00A24CC9" w:rsidP="00433373">
            <w:pPr>
              <w:spacing w:before="40" w:after="120"/>
              <w:ind w:right="113"/>
              <w:rPr>
                <w:lang w:val="en-US" w:eastAsia="ja-JP"/>
              </w:rPr>
            </w:pPr>
          </w:p>
        </w:tc>
        <w:tc>
          <w:tcPr>
            <w:tcW w:w="2979" w:type="dxa"/>
            <w:tcBorders>
              <w:bottom w:val="single" w:sz="12" w:space="0" w:color="auto"/>
            </w:tcBorders>
            <w:shd w:val="clear" w:color="auto" w:fill="auto"/>
            <w:noWrap/>
            <w:hideMark/>
          </w:tcPr>
          <w:p w14:paraId="7BD9E1F4" w14:textId="77777777" w:rsidR="00A24CC9" w:rsidRPr="00C379CD" w:rsidRDefault="00A24CC9" w:rsidP="00433373">
            <w:pPr>
              <w:spacing w:before="40" w:after="120"/>
              <w:ind w:right="113"/>
              <w:rPr>
                <w:lang w:val="en-US" w:eastAsia="ja-JP"/>
              </w:rPr>
            </w:pPr>
            <w:r w:rsidRPr="00C379CD">
              <w:rPr>
                <w:lang w:val="en-US" w:eastAsia="ja-JP"/>
              </w:rPr>
              <w:t>My (Flexion/Extension)</w:t>
            </w:r>
          </w:p>
        </w:tc>
        <w:tc>
          <w:tcPr>
            <w:tcW w:w="2509" w:type="dxa"/>
            <w:tcBorders>
              <w:bottom w:val="single" w:sz="12" w:space="0" w:color="auto"/>
            </w:tcBorders>
            <w:shd w:val="clear" w:color="auto" w:fill="auto"/>
            <w:hideMark/>
          </w:tcPr>
          <w:p w14:paraId="70BE4F57" w14:textId="77777777" w:rsidR="00A24CC9" w:rsidRPr="00C379CD" w:rsidRDefault="00A24CC9" w:rsidP="00433373">
            <w:pPr>
              <w:spacing w:before="40" w:after="120"/>
              <w:ind w:right="113"/>
              <w:rPr>
                <w:lang w:val="en-US" w:eastAsia="ja-JP"/>
              </w:rPr>
            </w:pPr>
            <w:r w:rsidRPr="00C379CD">
              <w:rPr>
                <w:lang w:eastAsia="ja-JP"/>
              </w:rPr>
              <w:t xml:space="preserve">  30Nm</w:t>
            </w:r>
          </w:p>
        </w:tc>
      </w:tr>
    </w:tbl>
    <w:p w14:paraId="4463493A" w14:textId="77777777" w:rsidR="00A24CC9" w:rsidRDefault="00A24CC9" w:rsidP="00A24CC9">
      <w:pPr>
        <w:pStyle w:val="SingleTxtG"/>
        <w:rPr>
          <w:lang w:eastAsia="ja-JP"/>
        </w:rPr>
      </w:pPr>
      <w:r w:rsidRPr="00C379CD">
        <w:rPr>
          <w:rFonts w:eastAsia="MS Gothic"/>
          <w:lang w:eastAsia="ja-JP"/>
        </w:rPr>
        <w:t>Note: The injury criteria shall be calculated excluding rebound movement of the head.  For the injury criteria of upper and lower neck, both the positive and negative values shall be assessed.</w:t>
      </w:r>
    </w:p>
    <w:p w14:paraId="2FFD0EA3" w14:textId="77777777" w:rsidR="00A24CC9" w:rsidRDefault="00A24CC9" w:rsidP="00A24CC9">
      <w:pPr>
        <w:pStyle w:val="SingleTxtG"/>
        <w:rPr>
          <w:lang w:eastAsia="ja-JP"/>
        </w:rPr>
      </w:pPr>
      <w:r>
        <w:rPr>
          <w:lang w:eastAsia="ja-JP"/>
        </w:rPr>
        <w:t>59.</w:t>
      </w:r>
      <w:r>
        <w:rPr>
          <w:lang w:eastAsia="ja-JP"/>
        </w:rPr>
        <w:tab/>
      </w:r>
      <w:r w:rsidRPr="00FB48A9">
        <w:rPr>
          <w:lang w:eastAsia="ja-JP"/>
        </w:rPr>
        <w:t xml:space="preserve">Germany proposed to review these criteria </w:t>
      </w:r>
      <w:r>
        <w:rPr>
          <w:lang w:eastAsia="ja-JP"/>
        </w:rPr>
        <w:t xml:space="preserve">following three </w:t>
      </w:r>
      <w:r w:rsidRPr="00FB48A9">
        <w:rPr>
          <w:lang w:eastAsia="ja-JP"/>
        </w:rPr>
        <w:t xml:space="preserve">years </w:t>
      </w:r>
      <w:r>
        <w:rPr>
          <w:lang w:eastAsia="ja-JP"/>
        </w:rPr>
        <w:t xml:space="preserve">of </w:t>
      </w:r>
      <w:r w:rsidRPr="00FB48A9">
        <w:rPr>
          <w:lang w:eastAsia="ja-JP"/>
        </w:rPr>
        <w:t>new research results.</w:t>
      </w:r>
    </w:p>
    <w:p w14:paraId="1A275184" w14:textId="08AD7C8B" w:rsidR="00A24CC9" w:rsidRPr="00FB48A9" w:rsidRDefault="00A24CC9" w:rsidP="00A24CC9">
      <w:pPr>
        <w:pStyle w:val="H1G"/>
      </w:pPr>
      <w:r w:rsidRPr="00FB48A9">
        <w:rPr>
          <w:lang w:eastAsia="ja-JP"/>
        </w:rPr>
        <w:tab/>
      </w:r>
      <w:r w:rsidRPr="00FB48A9">
        <w:t>C.</w:t>
      </w:r>
      <w:r w:rsidRPr="00FB48A9">
        <w:tab/>
      </w:r>
      <w:r w:rsidRPr="00211417">
        <w:t>Accident</w:t>
      </w:r>
      <w:r w:rsidRPr="00FB48A9">
        <w:t xml:space="preserve"> </w:t>
      </w:r>
      <w:r w:rsidR="00AA0CA6">
        <w:t>a</w:t>
      </w:r>
      <w:r w:rsidRPr="00FB48A9">
        <w:t>nalysis</w:t>
      </w:r>
    </w:p>
    <w:p w14:paraId="716F07AC" w14:textId="77777777" w:rsidR="00A24CC9" w:rsidRPr="00AB0811" w:rsidRDefault="00A24CC9" w:rsidP="00A24CC9">
      <w:pPr>
        <w:pStyle w:val="SingleTxtG"/>
      </w:pPr>
      <w:r>
        <w:rPr>
          <w:lang w:eastAsia="ja-JP"/>
        </w:rPr>
        <w:t>60</w:t>
      </w:r>
      <w:r w:rsidRPr="00FB48A9">
        <w:rPr>
          <w:lang w:eastAsia="ja-JP"/>
        </w:rPr>
        <w:t>.</w:t>
      </w:r>
      <w:r w:rsidRPr="00FB48A9">
        <w:rPr>
          <w:lang w:eastAsia="ja-JP"/>
        </w:rPr>
        <w:tab/>
      </w:r>
      <w:r w:rsidRPr="00FB48A9">
        <w:t>In Japan,</w:t>
      </w:r>
      <w:r w:rsidRPr="00211417">
        <w:t xml:space="preserve"> </w:t>
      </w:r>
      <w:r w:rsidRPr="00FB48A9">
        <w:t>all accident macro analyses</w:t>
      </w:r>
      <w:r>
        <w:t xml:space="preserve"> show that</w:t>
      </w:r>
      <w:r w:rsidRPr="00FB48A9">
        <w:t xml:space="preserve"> rear impact crashes account for 31 per cent of all traffic collisions, and </w:t>
      </w:r>
      <w:r>
        <w:t xml:space="preserve">that </w:t>
      </w:r>
      <w:r w:rsidRPr="00FB48A9">
        <w:t>92 per</w:t>
      </w:r>
      <w:r>
        <w:t xml:space="preserve"> </w:t>
      </w:r>
      <w:r w:rsidRPr="00FB48A9">
        <w:t xml:space="preserve">cent of these result in minor neck injuries. </w:t>
      </w:r>
      <w:r>
        <w:t>A</w:t>
      </w:r>
      <w:r w:rsidRPr="00FB48A9">
        <w:t>bout 60 per</w:t>
      </w:r>
      <w:r>
        <w:t xml:space="preserve"> </w:t>
      </w:r>
      <w:r w:rsidRPr="00FB48A9">
        <w:t xml:space="preserve">cent accidents </w:t>
      </w:r>
      <w:r>
        <w:t xml:space="preserve">are </w:t>
      </w:r>
      <w:r w:rsidRPr="00FB48A9">
        <w:t xml:space="preserve">at a crash speed of </w:t>
      </w:r>
      <w:r w:rsidRPr="00AB0811">
        <w:sym w:font="Symbol" w:char="F044"/>
      </w:r>
      <w:r w:rsidRPr="00AB0811">
        <w:t xml:space="preserve">V=15 km/h </w:t>
      </w:r>
      <w:r>
        <w:t xml:space="preserve">or </w:t>
      </w:r>
      <w:r w:rsidRPr="00AB0811">
        <w:t xml:space="preserve">below. Even at </w:t>
      </w:r>
      <w:r w:rsidRPr="00AB0811">
        <w:sym w:font="Symbol" w:char="F044"/>
      </w:r>
      <w:r w:rsidRPr="00AB0811">
        <w:t xml:space="preserve">V=20km/h and above, AIS2+ neck injuries account for only 2 per cent, and most of the resulting injuries (60 per cent or more) are AIS1 neck injuries. In recent years, the number of permanent disabilities increased, and occur most frequently at </w:t>
      </w:r>
      <w:r w:rsidRPr="00AB0811">
        <w:sym w:font="Symbol" w:char="F044"/>
      </w:r>
      <w:r w:rsidRPr="00AB0811">
        <w:t>V=16</w:t>
      </w:r>
      <w:r w:rsidRPr="00C930CD">
        <w:t>–</w:t>
      </w:r>
      <w:r w:rsidRPr="00AB0811">
        <w:t xml:space="preserve">22 km/h, however, these </w:t>
      </w:r>
      <w:r w:rsidRPr="00AB0811">
        <w:sym w:font="Symbol" w:char="F044"/>
      </w:r>
      <w:r w:rsidRPr="00AB0811">
        <w:t xml:space="preserve">V analyses are based on small numbers </w:t>
      </w:r>
      <w:r>
        <w:t xml:space="preserve">of </w:t>
      </w:r>
      <w:r w:rsidRPr="00AB0811">
        <w:t>accident micro analys</w:t>
      </w:r>
      <w:r>
        <w:t>i</w:t>
      </w:r>
      <w:r w:rsidRPr="00AB0811">
        <w:t>s.</w:t>
      </w:r>
    </w:p>
    <w:p w14:paraId="4B863FB4" w14:textId="77777777" w:rsidR="00A24CC9" w:rsidRDefault="00A24CC9" w:rsidP="00A24CC9">
      <w:pPr>
        <w:pStyle w:val="SingleTxtG"/>
        <w:rPr>
          <w:b/>
          <w:lang w:eastAsia="ja-JP"/>
        </w:rPr>
      </w:pPr>
      <w:r>
        <w:rPr>
          <w:lang w:eastAsia="ja-JP"/>
        </w:rPr>
        <w:lastRenderedPageBreak/>
        <w:t>61</w:t>
      </w:r>
      <w:r w:rsidRPr="00AB0811">
        <w:rPr>
          <w:lang w:eastAsia="ja-JP"/>
        </w:rPr>
        <w:t>.</w:t>
      </w:r>
      <w:r w:rsidRPr="00FB48A9">
        <w:rPr>
          <w:lang w:eastAsia="ja-JP"/>
        </w:rPr>
        <w:tab/>
      </w:r>
      <w:r w:rsidRPr="00FB48A9">
        <w:t xml:space="preserve">Japan </w:t>
      </w:r>
      <w:r>
        <w:t xml:space="preserve">had </w:t>
      </w:r>
      <w:r w:rsidRPr="00FB48A9">
        <w:t>present</w:t>
      </w:r>
      <w:r>
        <w:t xml:space="preserve">ed the </w:t>
      </w:r>
      <w:r w:rsidRPr="00293636">
        <w:t xml:space="preserve">evaluation indicator and </w:t>
      </w:r>
      <w:r>
        <w:t xml:space="preserve">the </w:t>
      </w:r>
      <w:r w:rsidRPr="00293636">
        <w:t>reference value</w:t>
      </w:r>
      <w:r w:rsidRPr="00FB48A9">
        <w:t xml:space="preserve"> at the "meeting of interested experts" before the informal group</w:t>
      </w:r>
      <w:r>
        <w:t xml:space="preserve"> was established</w:t>
      </w:r>
      <w:r w:rsidRPr="00FB48A9">
        <w:t>. Past studies on neck injuries and volunteer tests ha</w:t>
      </w:r>
      <w:r>
        <w:t>d</w:t>
      </w:r>
      <w:r w:rsidRPr="00FB48A9">
        <w:t xml:space="preserve"> shown correlations</w:t>
      </w:r>
      <w:r>
        <w:t xml:space="preserve"> </w:t>
      </w:r>
      <w:r w:rsidRPr="00FB48A9">
        <w:t xml:space="preserve">between neck strain rates and occurrence of injuries. Risk curves for each case were </w:t>
      </w:r>
      <w:r>
        <w:t xml:space="preserve">derived from </w:t>
      </w:r>
      <w:r w:rsidRPr="00FB48A9">
        <w:t xml:space="preserve">the results of accident analysis and simulation. Injury indicators that have high correlations with strain rates and </w:t>
      </w:r>
      <w:r>
        <w:t xml:space="preserve">that are </w:t>
      </w:r>
      <w:r w:rsidRPr="00FB48A9">
        <w:t>measur</w:t>
      </w:r>
      <w:r>
        <w:t>able</w:t>
      </w:r>
      <w:r w:rsidRPr="00FB48A9">
        <w:t xml:space="preserve"> using dummies were extracted. </w:t>
      </w:r>
      <w:r>
        <w:t>R</w:t>
      </w:r>
      <w:r w:rsidRPr="00FB48A9">
        <w:t>elationships between strain rates and NIC</w:t>
      </w:r>
      <w:r>
        <w:t>,</w:t>
      </w:r>
      <w:r w:rsidRPr="00FB48A9">
        <w:t xml:space="preserve"> and between neck strain and </w:t>
      </w:r>
      <w:r w:rsidRPr="004C2A7C">
        <w:t>neck</w:t>
      </w:r>
      <w:r w:rsidRPr="00FB48A9">
        <w:t xml:space="preserve"> force (Upper &amp; Lower </w:t>
      </w:r>
      <w:proofErr w:type="spellStart"/>
      <w:r w:rsidRPr="00FB48A9">
        <w:t>Fx</w:t>
      </w:r>
      <w:proofErr w:type="spellEnd"/>
      <w:r w:rsidRPr="00FB48A9">
        <w:t xml:space="preserve">, </w:t>
      </w:r>
      <w:proofErr w:type="spellStart"/>
      <w:r w:rsidRPr="00FB48A9">
        <w:t>Fz</w:t>
      </w:r>
      <w:proofErr w:type="spellEnd"/>
      <w:r w:rsidRPr="00FB48A9">
        <w:t>, My) were shown</w:t>
      </w:r>
      <w:r>
        <w:t xml:space="preserve">.  </w:t>
      </w:r>
      <w:r w:rsidRPr="00FB48A9">
        <w:t>Japan propose</w:t>
      </w:r>
      <w:r>
        <w:t>d</w:t>
      </w:r>
      <w:r w:rsidRPr="00FB48A9">
        <w:t xml:space="preserve"> that </w:t>
      </w:r>
      <w:r>
        <w:t xml:space="preserve">risk curves derived from these relationships </w:t>
      </w:r>
      <w:r w:rsidRPr="00FB48A9">
        <w:t xml:space="preserve">be used as the basis for injury criteria. For some indicators, risk curve could </w:t>
      </w:r>
      <w:r>
        <w:t xml:space="preserve">not </w:t>
      </w:r>
      <w:r w:rsidRPr="00FB48A9">
        <w:t xml:space="preserve">be </w:t>
      </w:r>
      <w:proofErr w:type="gramStart"/>
      <w:r w:rsidRPr="00FB48A9">
        <w:t>d</w:t>
      </w:r>
      <w:r>
        <w:t>erived</w:t>
      </w:r>
      <w:proofErr w:type="gramEnd"/>
      <w:r w:rsidRPr="00FB48A9">
        <w:t xml:space="preserve"> and other alternative indicators were used.</w:t>
      </w:r>
    </w:p>
    <w:p w14:paraId="7846BDB8" w14:textId="77777777" w:rsidR="00A24CC9" w:rsidRDefault="00A24CC9" w:rsidP="00A24CC9">
      <w:pPr>
        <w:pStyle w:val="SingleTxtG"/>
      </w:pPr>
      <w:r>
        <w:t>62.</w:t>
      </w:r>
      <w:r>
        <w:tab/>
      </w:r>
      <w:r w:rsidRPr="00FB48A9">
        <w:t xml:space="preserve">EEVC </w:t>
      </w:r>
      <w:r>
        <w:t xml:space="preserve">had also </w:t>
      </w:r>
      <w:r w:rsidRPr="00FB48A9">
        <w:t xml:space="preserve">presented evaluation indicators on "dynamic </w:t>
      </w:r>
      <w:proofErr w:type="spellStart"/>
      <w:r w:rsidRPr="00FB48A9">
        <w:t>backset</w:t>
      </w:r>
      <w:proofErr w:type="spellEnd"/>
      <w:r w:rsidRPr="00FB48A9">
        <w:t>"</w:t>
      </w:r>
      <w:r>
        <w:t xml:space="preserve"> for </w:t>
      </w:r>
      <w:r w:rsidRPr="00FB48A9">
        <w:t xml:space="preserve">the discussions </w:t>
      </w:r>
      <w:r>
        <w:t xml:space="preserve">on </w:t>
      </w:r>
      <w:r w:rsidRPr="00FB48A9">
        <w:t>Phase 1 of UN GTR No. 7.</w:t>
      </w:r>
    </w:p>
    <w:p w14:paraId="4CE93A2C" w14:textId="77777777" w:rsidR="00A24CC9" w:rsidRPr="00FB48A9" w:rsidRDefault="00A24CC9" w:rsidP="00A24CC9">
      <w:pPr>
        <w:pStyle w:val="SingleTxtG"/>
        <w:rPr>
          <w:lang w:eastAsia="ja-JP"/>
        </w:rPr>
      </w:pPr>
      <w:r>
        <w:rPr>
          <w:lang w:eastAsia="ja-JP"/>
        </w:rPr>
        <w:t>63</w:t>
      </w:r>
      <w:r w:rsidRPr="00FB48A9">
        <w:rPr>
          <w:lang w:eastAsia="ja-JP"/>
        </w:rPr>
        <w:t>.</w:t>
      </w:r>
      <w:r w:rsidRPr="00FB48A9">
        <w:rPr>
          <w:lang w:eastAsia="ja-JP"/>
        </w:rPr>
        <w:tab/>
        <w:t xml:space="preserve">At the fourth informal group meeting, Partnership for Dummy (PDB) </w:t>
      </w:r>
      <w:r>
        <w:rPr>
          <w:lang w:eastAsia="ja-JP"/>
        </w:rPr>
        <w:t xml:space="preserve">Technology and Biomechanics </w:t>
      </w:r>
      <w:r w:rsidRPr="00FB48A9">
        <w:rPr>
          <w:lang w:eastAsia="ja-JP"/>
        </w:rPr>
        <w:t>reported on the evaluation of reproducibility o</w:t>
      </w:r>
      <w:r>
        <w:rPr>
          <w:lang w:eastAsia="ja-JP"/>
        </w:rPr>
        <w:t>n</w:t>
      </w:r>
      <w:r w:rsidRPr="00FB48A9">
        <w:rPr>
          <w:lang w:eastAsia="ja-JP"/>
        </w:rPr>
        <w:t xml:space="preserve"> eight dummies</w:t>
      </w:r>
      <w:r>
        <w:rPr>
          <w:lang w:eastAsia="ja-JP"/>
        </w:rPr>
        <w:t>: this was</w:t>
      </w:r>
      <w:r w:rsidRPr="00FB48A9">
        <w:rPr>
          <w:lang w:eastAsia="ja-JP"/>
        </w:rPr>
        <w:t xml:space="preserve"> first presented to </w:t>
      </w:r>
      <w:r>
        <w:rPr>
          <w:lang w:eastAsia="ja-JP"/>
        </w:rPr>
        <w:t xml:space="preserve">an </w:t>
      </w:r>
      <w:r w:rsidRPr="00FB48A9">
        <w:rPr>
          <w:lang w:eastAsia="ja-JP"/>
        </w:rPr>
        <w:t>ESV conference in 2009.  The reproducibility was poor in the neck force (</w:t>
      </w:r>
      <w:proofErr w:type="spellStart"/>
      <w:r w:rsidRPr="00FB48A9">
        <w:rPr>
          <w:lang w:eastAsia="ja-JP"/>
        </w:rPr>
        <w:t>Fx</w:t>
      </w:r>
      <w:proofErr w:type="spellEnd"/>
      <w:r w:rsidRPr="00FB48A9">
        <w:rPr>
          <w:lang w:eastAsia="ja-JP"/>
        </w:rPr>
        <w:t xml:space="preserve">, </w:t>
      </w:r>
      <w:proofErr w:type="spellStart"/>
      <w:r w:rsidRPr="00FB48A9">
        <w:rPr>
          <w:lang w:eastAsia="ja-JP"/>
        </w:rPr>
        <w:t>Fz</w:t>
      </w:r>
      <w:proofErr w:type="spellEnd"/>
      <w:r w:rsidRPr="00FB48A9">
        <w:rPr>
          <w:lang w:eastAsia="ja-JP"/>
        </w:rPr>
        <w:t xml:space="preserve">, My), while acceptable in acceleration (but cv&gt;10 per cent for NIC) and kinematic behaviour (cv&lt;10 per cent for dynamic </w:t>
      </w:r>
      <w:proofErr w:type="spellStart"/>
      <w:r w:rsidRPr="00FB48A9">
        <w:rPr>
          <w:lang w:eastAsia="ja-JP"/>
        </w:rPr>
        <w:t>backset</w:t>
      </w:r>
      <w:proofErr w:type="spellEnd"/>
      <w:r w:rsidRPr="00FB48A9">
        <w:rPr>
          <w:lang w:eastAsia="ja-JP"/>
        </w:rPr>
        <w:t xml:space="preserve">). However, </w:t>
      </w:r>
      <w:r>
        <w:rPr>
          <w:lang w:eastAsia="ja-JP"/>
        </w:rPr>
        <w:t xml:space="preserve">the </w:t>
      </w:r>
      <w:r w:rsidRPr="00FB48A9">
        <w:rPr>
          <w:lang w:eastAsia="ja-JP"/>
        </w:rPr>
        <w:t xml:space="preserve">standard evaluation method for dynamic </w:t>
      </w:r>
      <w:proofErr w:type="spellStart"/>
      <w:r w:rsidRPr="00FB48A9">
        <w:rPr>
          <w:lang w:eastAsia="ja-JP"/>
        </w:rPr>
        <w:t>backset</w:t>
      </w:r>
      <w:proofErr w:type="spellEnd"/>
      <w:r w:rsidRPr="00FB48A9">
        <w:rPr>
          <w:lang w:eastAsia="ja-JP"/>
        </w:rPr>
        <w:t xml:space="preserve"> should be prescribed since variability is inherent in video analysis.</w:t>
      </w:r>
    </w:p>
    <w:p w14:paraId="2A698D6A" w14:textId="77777777" w:rsidR="00A24CC9" w:rsidRPr="00FB48A9" w:rsidRDefault="00A24CC9" w:rsidP="00A24CC9">
      <w:pPr>
        <w:pStyle w:val="SingleTxtG"/>
        <w:rPr>
          <w:rFonts w:eastAsia="MS PGothic" w:hAnsi="MS PGothic"/>
          <w:lang w:eastAsia="ja-JP"/>
        </w:rPr>
      </w:pPr>
      <w:r>
        <w:rPr>
          <w:rFonts w:eastAsia="MS PGothic" w:hAnsi="MS PGothic"/>
          <w:lang w:eastAsia="ja-JP"/>
        </w:rPr>
        <w:t>64</w:t>
      </w:r>
      <w:r w:rsidRPr="00FB48A9">
        <w:rPr>
          <w:rFonts w:eastAsia="MS PGothic" w:hAnsi="MS PGothic"/>
          <w:lang w:eastAsia="ja-JP"/>
        </w:rPr>
        <w:t>.</w:t>
      </w:r>
      <w:r w:rsidRPr="00FB48A9">
        <w:rPr>
          <w:rFonts w:eastAsia="MS PGothic" w:hAnsi="MS PGothic"/>
          <w:lang w:eastAsia="ja-JP"/>
        </w:rPr>
        <w:tab/>
      </w:r>
      <w:r w:rsidRPr="00FB48A9">
        <w:rPr>
          <w:rFonts w:eastAsia="MS PGothic"/>
          <w:lang w:eastAsia="ja-JP"/>
        </w:rPr>
        <w:t>At the sixth informal meeting,</w:t>
      </w:r>
      <w:r w:rsidRPr="00FB48A9">
        <w:rPr>
          <w:rFonts w:eastAsia="MS PMincho"/>
          <w:lang w:eastAsia="ja-JP"/>
        </w:rPr>
        <w:t xml:space="preserve"> </w:t>
      </w:r>
      <w:r w:rsidRPr="00FB48A9">
        <w:rPr>
          <w:rFonts w:eastAsia="MS PGothic" w:hAnsi="MS PGothic"/>
          <w:lang w:eastAsia="ja-JP"/>
        </w:rPr>
        <w:t>EEVC reported that a study investigat</w:t>
      </w:r>
      <w:r>
        <w:rPr>
          <w:rFonts w:eastAsia="MS PGothic" w:hAnsi="MS PGothic"/>
          <w:lang w:eastAsia="ja-JP"/>
        </w:rPr>
        <w:t>ing</w:t>
      </w:r>
      <w:r w:rsidRPr="00FB48A9">
        <w:rPr>
          <w:rFonts w:eastAsia="MS PGothic" w:hAnsi="MS PGothic"/>
          <w:lang w:eastAsia="ja-JP"/>
        </w:rPr>
        <w:t xml:space="preserve"> the correlation between traffic accidents recorded in insurance data and the injury criteria</w:t>
      </w:r>
      <w:r>
        <w:rPr>
          <w:rFonts w:eastAsia="MS PGothic" w:hAnsi="MS PGothic"/>
          <w:lang w:eastAsia="ja-JP"/>
        </w:rPr>
        <w:t xml:space="preserve"> had shown</w:t>
      </w:r>
      <w:r w:rsidRPr="00FB48A9">
        <w:rPr>
          <w:rFonts w:eastAsia="MS PGothic" w:hAnsi="MS PGothic"/>
          <w:lang w:eastAsia="ja-JP"/>
        </w:rPr>
        <w:t xml:space="preserve"> high correlation between NIC and </w:t>
      </w:r>
      <w:proofErr w:type="spellStart"/>
      <w:r>
        <w:rPr>
          <w:rFonts w:eastAsia="MS PGothic" w:hAnsi="MS PGothic"/>
          <w:lang w:eastAsia="ja-JP"/>
        </w:rPr>
        <w:t>UN</w:t>
      </w:r>
      <w:r w:rsidRPr="00FB48A9">
        <w:rPr>
          <w:rFonts w:eastAsia="MS PGothic" w:hAnsi="MS PGothic"/>
          <w:lang w:eastAsia="ja-JP"/>
        </w:rPr>
        <w:t>Fx</w:t>
      </w:r>
      <w:proofErr w:type="spellEnd"/>
      <w:r w:rsidRPr="00FB48A9">
        <w:rPr>
          <w:rFonts w:eastAsia="MS PGothic" w:hAnsi="MS PGothic"/>
          <w:lang w:eastAsia="ja-JP"/>
        </w:rPr>
        <w:t xml:space="preserve"> with risk of long-term</w:t>
      </w:r>
      <w:r>
        <w:rPr>
          <w:rFonts w:eastAsia="MS PGothic" w:hAnsi="MS PGothic"/>
          <w:lang w:eastAsia="ja-JP"/>
        </w:rPr>
        <w:t>,</w:t>
      </w:r>
      <w:r w:rsidRPr="00FB48A9">
        <w:rPr>
          <w:rFonts w:eastAsia="MS PGothic" w:hAnsi="MS PGothic"/>
          <w:lang w:eastAsia="ja-JP"/>
        </w:rPr>
        <w:t xml:space="preserve"> permanent</w:t>
      </w:r>
      <w:r>
        <w:rPr>
          <w:rFonts w:eastAsia="MS PGothic" w:hAnsi="MS PGothic"/>
          <w:lang w:eastAsia="ja-JP"/>
        </w:rPr>
        <w:t xml:space="preserve"> </w:t>
      </w:r>
      <w:r w:rsidRPr="00FB48A9">
        <w:rPr>
          <w:rFonts w:eastAsia="MS PGothic" w:hAnsi="MS PGothic"/>
          <w:lang w:eastAsia="ja-JP"/>
        </w:rPr>
        <w:t>injury.</w:t>
      </w:r>
    </w:p>
    <w:p w14:paraId="2E62F6C6" w14:textId="77777777" w:rsidR="00A24CC9" w:rsidRPr="00FB48A9" w:rsidRDefault="00A24CC9" w:rsidP="00A24CC9">
      <w:pPr>
        <w:pStyle w:val="SingleTxtG"/>
        <w:rPr>
          <w:lang w:eastAsia="ja-JP"/>
        </w:rPr>
      </w:pPr>
      <w:r>
        <w:rPr>
          <w:lang w:eastAsia="ja-JP"/>
        </w:rPr>
        <w:t>65</w:t>
      </w:r>
      <w:r w:rsidRPr="00FB48A9">
        <w:rPr>
          <w:lang w:eastAsia="ja-JP"/>
        </w:rPr>
        <w:t>.</w:t>
      </w:r>
      <w:r w:rsidRPr="00FB48A9">
        <w:rPr>
          <w:lang w:eastAsia="ja-JP"/>
        </w:rPr>
        <w:tab/>
        <w:t xml:space="preserve">At the eighth informal meeting, Japan </w:t>
      </w:r>
      <w:r>
        <w:rPr>
          <w:lang w:eastAsia="ja-JP"/>
        </w:rPr>
        <w:t>provid</w:t>
      </w:r>
      <w:r w:rsidRPr="00FB48A9">
        <w:rPr>
          <w:lang w:eastAsia="ja-JP"/>
        </w:rPr>
        <w:t xml:space="preserve">ed their latest rear collision analysis </w:t>
      </w:r>
      <w:r>
        <w:rPr>
          <w:lang w:eastAsia="ja-JP"/>
        </w:rPr>
        <w:t xml:space="preserve">for </w:t>
      </w:r>
      <w:r w:rsidRPr="00FB48A9">
        <w:rPr>
          <w:lang w:eastAsia="ja-JP"/>
        </w:rPr>
        <w:t xml:space="preserve">the UN GTR test method. </w:t>
      </w:r>
      <w:r>
        <w:rPr>
          <w:lang w:eastAsia="ja-JP"/>
        </w:rPr>
        <w:t>T</w:t>
      </w:r>
      <w:r w:rsidRPr="00FB48A9">
        <w:rPr>
          <w:lang w:eastAsia="ja-JP"/>
        </w:rPr>
        <w:t>he</w:t>
      </w:r>
      <w:r>
        <w:rPr>
          <w:lang w:eastAsia="ja-JP"/>
        </w:rPr>
        <w:t xml:space="preserve">y concluded </w:t>
      </w:r>
      <w:r w:rsidRPr="00FB48A9">
        <w:rPr>
          <w:lang w:eastAsia="ja-JP"/>
        </w:rPr>
        <w:t xml:space="preserve">that </w:t>
      </w:r>
      <w:r>
        <w:rPr>
          <w:lang w:eastAsia="ja-JP"/>
        </w:rPr>
        <w:t>for</w:t>
      </w:r>
      <w:r w:rsidRPr="00FB48A9">
        <w:rPr>
          <w:lang w:eastAsia="ja-JP"/>
        </w:rPr>
        <w:t xml:space="preserve"> each injury criteria, the rate of neck injur</w:t>
      </w:r>
      <w:r>
        <w:rPr>
          <w:lang w:eastAsia="ja-JP"/>
        </w:rPr>
        <w:t>y</w:t>
      </w:r>
      <w:r w:rsidRPr="00FB48A9">
        <w:rPr>
          <w:lang w:eastAsia="ja-JP"/>
        </w:rPr>
        <w:t xml:space="preserve"> tend</w:t>
      </w:r>
      <w:r>
        <w:rPr>
          <w:lang w:eastAsia="ja-JP"/>
        </w:rPr>
        <w:t>s</w:t>
      </w:r>
      <w:r w:rsidRPr="00FB48A9">
        <w:rPr>
          <w:lang w:eastAsia="ja-JP"/>
        </w:rPr>
        <w:t xml:space="preserve"> to increase with the injury values which Japan had proposed for </w:t>
      </w:r>
      <w:r>
        <w:rPr>
          <w:lang w:eastAsia="ja-JP"/>
        </w:rPr>
        <w:t xml:space="preserve">UN GTR No. </w:t>
      </w:r>
      <w:r w:rsidRPr="00FB48A9">
        <w:rPr>
          <w:lang w:eastAsia="ja-JP"/>
        </w:rPr>
        <w:t>7.</w:t>
      </w:r>
    </w:p>
    <w:p w14:paraId="25A1C68C" w14:textId="77777777" w:rsidR="00A24CC9" w:rsidRPr="00FB48A9" w:rsidRDefault="00A24CC9" w:rsidP="00A24CC9">
      <w:pPr>
        <w:keepNext/>
        <w:keepLines/>
        <w:tabs>
          <w:tab w:val="right" w:pos="851"/>
        </w:tabs>
        <w:spacing w:before="360" w:after="240" w:line="270" w:lineRule="exact"/>
        <w:ind w:left="1134" w:right="1134" w:hanging="1134"/>
        <w:rPr>
          <w:b/>
          <w:bCs/>
          <w:sz w:val="24"/>
        </w:rPr>
      </w:pPr>
      <w:r w:rsidRPr="00FB48A9">
        <w:rPr>
          <w:b/>
          <w:bCs/>
          <w:sz w:val="24"/>
          <w:lang w:eastAsia="ja-JP"/>
        </w:rPr>
        <w:tab/>
      </w:r>
      <w:r w:rsidRPr="00FB48A9">
        <w:rPr>
          <w:b/>
          <w:bCs/>
          <w:sz w:val="24"/>
        </w:rPr>
        <w:t>D.</w:t>
      </w:r>
      <w:r w:rsidRPr="00FB48A9">
        <w:rPr>
          <w:b/>
          <w:bCs/>
          <w:sz w:val="24"/>
        </w:rPr>
        <w:tab/>
        <w:t>Dummies</w:t>
      </w:r>
    </w:p>
    <w:p w14:paraId="4A4AC0AD" w14:textId="77777777" w:rsidR="00A24CC9" w:rsidRPr="00FB48A9" w:rsidRDefault="00A24CC9" w:rsidP="00A24CC9">
      <w:pPr>
        <w:spacing w:after="120"/>
        <w:ind w:left="1134" w:right="1134"/>
        <w:jc w:val="both"/>
        <w:rPr>
          <w:lang w:eastAsia="ja-JP"/>
        </w:rPr>
      </w:pPr>
      <w:r>
        <w:rPr>
          <w:bCs/>
          <w:lang w:eastAsia="ja-JP"/>
        </w:rPr>
        <w:t>66</w:t>
      </w:r>
      <w:r w:rsidRPr="00FB48A9">
        <w:rPr>
          <w:bCs/>
          <w:lang w:eastAsia="ja-JP"/>
        </w:rPr>
        <w:t>.</w:t>
      </w:r>
      <w:r w:rsidRPr="00FB48A9">
        <w:rPr>
          <w:bCs/>
        </w:rPr>
        <w:tab/>
        <w:t xml:space="preserve">Discussions on dummies had been </w:t>
      </w:r>
      <w:r>
        <w:rPr>
          <w:bCs/>
        </w:rPr>
        <w:t xml:space="preserve">held </w:t>
      </w:r>
      <w:r w:rsidRPr="00FB48A9">
        <w:rPr>
          <w:bCs/>
        </w:rPr>
        <w:t xml:space="preserve">as part of the Global </w:t>
      </w:r>
      <w:proofErr w:type="spellStart"/>
      <w:r w:rsidRPr="00FB48A9">
        <w:rPr>
          <w:bCs/>
        </w:rPr>
        <w:t>BioRID</w:t>
      </w:r>
      <w:proofErr w:type="spellEnd"/>
      <w:r w:rsidRPr="00FB48A9">
        <w:rPr>
          <w:bCs/>
        </w:rPr>
        <w:t xml:space="preserve"> Users Meetings (GBUM</w:t>
      </w:r>
      <w:r w:rsidRPr="00FB48A9">
        <w:t xml:space="preserve">) activities up to the first informal meeting. </w:t>
      </w:r>
      <w:r>
        <w:t xml:space="preserve">From </w:t>
      </w:r>
      <w:r w:rsidRPr="00FB48A9">
        <w:t xml:space="preserve">the second meeting, GBUM activities were incorporated into </w:t>
      </w:r>
      <w:r>
        <w:t xml:space="preserve">activities </w:t>
      </w:r>
      <w:r w:rsidRPr="00FB48A9">
        <w:t xml:space="preserve">of the informal group's TEG </w:t>
      </w:r>
      <w:r>
        <w:t xml:space="preserve">which held </w:t>
      </w:r>
      <w:r w:rsidRPr="00FB48A9">
        <w:t>web meetings approximately once a month.</w:t>
      </w:r>
    </w:p>
    <w:p w14:paraId="30CE8231" w14:textId="77777777" w:rsidR="00A24CC9" w:rsidRPr="00FB48A9" w:rsidRDefault="00A24CC9" w:rsidP="00A24CC9">
      <w:pPr>
        <w:keepNext/>
        <w:keepLines/>
        <w:tabs>
          <w:tab w:val="right" w:pos="851"/>
        </w:tabs>
        <w:spacing w:before="360" w:after="240" w:line="270" w:lineRule="exact"/>
        <w:ind w:left="1134" w:right="1134" w:hanging="1134"/>
        <w:rPr>
          <w:b/>
          <w:bCs/>
          <w:sz w:val="24"/>
        </w:rPr>
      </w:pPr>
      <w:r w:rsidRPr="00FB48A9">
        <w:rPr>
          <w:b/>
          <w:bCs/>
          <w:sz w:val="24"/>
        </w:rPr>
        <w:tab/>
        <w:t>E.</w:t>
      </w:r>
      <w:r w:rsidRPr="00FB48A9">
        <w:rPr>
          <w:b/>
          <w:bCs/>
          <w:sz w:val="24"/>
        </w:rPr>
        <w:tab/>
      </w:r>
      <w:proofErr w:type="spellStart"/>
      <w:r w:rsidRPr="00FB48A9">
        <w:rPr>
          <w:b/>
          <w:bCs/>
          <w:sz w:val="24"/>
        </w:rPr>
        <w:t>Biofidelity</w:t>
      </w:r>
      <w:proofErr w:type="spellEnd"/>
    </w:p>
    <w:p w14:paraId="7D65675E" w14:textId="77777777" w:rsidR="00A24CC9" w:rsidRPr="00FB48A9" w:rsidRDefault="00A24CC9" w:rsidP="00A24CC9">
      <w:pPr>
        <w:spacing w:after="120"/>
        <w:ind w:left="1134" w:right="1134"/>
        <w:jc w:val="both"/>
      </w:pPr>
      <w:r>
        <w:rPr>
          <w:bCs/>
          <w:lang w:eastAsia="ja-JP"/>
        </w:rPr>
        <w:t>67</w:t>
      </w:r>
      <w:r w:rsidRPr="00FB48A9">
        <w:rPr>
          <w:bCs/>
          <w:lang w:eastAsia="ja-JP"/>
        </w:rPr>
        <w:t>.</w:t>
      </w:r>
      <w:r w:rsidRPr="00FB48A9">
        <w:rPr>
          <w:bCs/>
          <w:lang w:eastAsia="ja-JP"/>
        </w:rPr>
        <w:tab/>
      </w:r>
      <w:r w:rsidRPr="00FB48A9">
        <w:t xml:space="preserve">At </w:t>
      </w:r>
      <w:r>
        <w:t xml:space="preserve">a </w:t>
      </w:r>
      <w:r w:rsidRPr="00FB48A9">
        <w:t xml:space="preserve">meeting of interested experts, the status of the study by </w:t>
      </w:r>
      <w:r>
        <w:t xml:space="preserve">the </w:t>
      </w:r>
      <w:r w:rsidRPr="00FB48A9">
        <w:t>EEVC Working Group</w:t>
      </w:r>
      <w:r>
        <w:t>s </w:t>
      </w:r>
      <w:r w:rsidRPr="00FB48A9">
        <w:t xml:space="preserve">12 (WG12) and </w:t>
      </w:r>
      <w:r>
        <w:t>29 (</w:t>
      </w:r>
      <w:r w:rsidRPr="00FB48A9">
        <w:t>WG20</w:t>
      </w:r>
      <w:r>
        <w:t>),</w:t>
      </w:r>
      <w:r w:rsidRPr="00FB48A9">
        <w:t xml:space="preserve"> and </w:t>
      </w:r>
      <w:r>
        <w:t xml:space="preserve">the </w:t>
      </w:r>
      <w:r w:rsidRPr="00FB48A9">
        <w:t xml:space="preserve">results of studies on the </w:t>
      </w:r>
      <w:proofErr w:type="spellStart"/>
      <w:r w:rsidRPr="00FB48A9">
        <w:t>biofidelity</w:t>
      </w:r>
      <w:proofErr w:type="spellEnd"/>
      <w:r w:rsidRPr="00FB48A9">
        <w:t xml:space="preserve"> of Hybrid III, RID3D, and </w:t>
      </w:r>
      <w:proofErr w:type="spellStart"/>
      <w:r w:rsidRPr="00FB48A9">
        <w:t>BioRID</w:t>
      </w:r>
      <w:proofErr w:type="spellEnd"/>
      <w:r w:rsidRPr="00FB48A9">
        <w:t xml:space="preserve"> II were </w:t>
      </w:r>
      <w:r>
        <w:t>discussed</w:t>
      </w:r>
      <w:r w:rsidRPr="00FB48A9">
        <w:t xml:space="preserve">. The </w:t>
      </w:r>
      <w:proofErr w:type="spellStart"/>
      <w:r w:rsidRPr="00FB48A9">
        <w:t>biofidelity</w:t>
      </w:r>
      <w:proofErr w:type="spellEnd"/>
      <w:r w:rsidRPr="00FB48A9">
        <w:t xml:space="preserve"> in volunteer tests at 7</w:t>
      </w:r>
      <w:r w:rsidRPr="00C930CD">
        <w:t>–</w:t>
      </w:r>
      <w:r w:rsidRPr="00FB48A9">
        <w:t>9 km/h was verified using qualitative procedures and quantitative core method</w:t>
      </w:r>
      <w:r>
        <w:t xml:space="preserve">s. </w:t>
      </w:r>
      <w:proofErr w:type="spellStart"/>
      <w:r w:rsidRPr="00FB48A9">
        <w:t>BioRID</w:t>
      </w:r>
      <w:proofErr w:type="spellEnd"/>
      <w:r w:rsidRPr="00FB48A9">
        <w:t xml:space="preserve"> II presented the best results.</w:t>
      </w:r>
    </w:p>
    <w:p w14:paraId="363B6B9F" w14:textId="77777777" w:rsidR="00A24CC9" w:rsidRPr="00FB48A9" w:rsidRDefault="00A24CC9" w:rsidP="00A24CC9">
      <w:pPr>
        <w:spacing w:after="120"/>
        <w:ind w:left="1134" w:right="1134"/>
        <w:jc w:val="both"/>
      </w:pPr>
      <w:r w:rsidRPr="00FB48A9">
        <w:rPr>
          <w:bCs/>
          <w:lang w:eastAsia="ja-JP"/>
        </w:rPr>
        <w:t>6</w:t>
      </w:r>
      <w:r>
        <w:rPr>
          <w:bCs/>
          <w:lang w:eastAsia="ja-JP"/>
        </w:rPr>
        <w:t>8</w:t>
      </w:r>
      <w:r w:rsidRPr="00FB48A9">
        <w:rPr>
          <w:bCs/>
          <w:lang w:eastAsia="ja-JP"/>
        </w:rPr>
        <w:t>.</w:t>
      </w:r>
      <w:r w:rsidRPr="00FB48A9">
        <w:tab/>
        <w:t xml:space="preserve">The United States of America reported on its studies on the </w:t>
      </w:r>
      <w:proofErr w:type="spellStart"/>
      <w:r w:rsidRPr="00FB48A9">
        <w:t>biofidelity</w:t>
      </w:r>
      <w:proofErr w:type="spellEnd"/>
      <w:r w:rsidRPr="00FB48A9">
        <w:t xml:space="preserve"> of dummies and injury mechanisms for evaluati</w:t>
      </w:r>
      <w:r>
        <w:t xml:space="preserve">ng </w:t>
      </w:r>
      <w:r w:rsidRPr="00FB48A9">
        <w:t xml:space="preserve">AIS3+ injuries in mid- and high-speed rear impact crashes. </w:t>
      </w:r>
      <w:r>
        <w:t xml:space="preserve">From </w:t>
      </w:r>
      <w:r w:rsidRPr="00FB48A9">
        <w:t xml:space="preserve">the results, a seat for sled tests was </w:t>
      </w:r>
      <w:r>
        <w:t>develop</w:t>
      </w:r>
      <w:r w:rsidRPr="00FB48A9">
        <w:t xml:space="preserve">ed. </w:t>
      </w:r>
      <w:proofErr w:type="spellStart"/>
      <w:r>
        <w:t>B</w:t>
      </w:r>
      <w:r w:rsidRPr="00FB48A9">
        <w:t>iofidelity</w:t>
      </w:r>
      <w:proofErr w:type="spellEnd"/>
      <w:r w:rsidRPr="00FB48A9">
        <w:t xml:space="preserve"> was </w:t>
      </w:r>
      <w:r>
        <w:t xml:space="preserve">also </w:t>
      </w:r>
      <w:r w:rsidRPr="00FB48A9">
        <w:t xml:space="preserve">compared with data from PMHS, </w:t>
      </w:r>
      <w:proofErr w:type="spellStart"/>
      <w:r w:rsidRPr="00FB48A9">
        <w:t>BioRID</w:t>
      </w:r>
      <w:proofErr w:type="spellEnd"/>
      <w:r w:rsidRPr="00FB48A9">
        <w:t>, RID3D and Hybrid III experiments to determine the most appropriate dummy. The injury mechanisms were also examined to determine and verify the instrumentation to the spine and to define the injury behaviour.</w:t>
      </w:r>
    </w:p>
    <w:p w14:paraId="209C90F3" w14:textId="77777777" w:rsidR="00A24CC9" w:rsidRPr="00FB48A9" w:rsidRDefault="00A24CC9" w:rsidP="00A24CC9">
      <w:pPr>
        <w:spacing w:after="120"/>
        <w:ind w:left="1134" w:right="1134"/>
        <w:jc w:val="both"/>
        <w:rPr>
          <w:bCs/>
          <w:lang w:eastAsia="ja-JP"/>
        </w:rPr>
      </w:pPr>
      <w:r w:rsidRPr="00FB48A9">
        <w:rPr>
          <w:bCs/>
          <w:lang w:eastAsia="ja-JP"/>
        </w:rPr>
        <w:t>6</w:t>
      </w:r>
      <w:r>
        <w:rPr>
          <w:bCs/>
          <w:lang w:eastAsia="ja-JP"/>
        </w:rPr>
        <w:t>9</w:t>
      </w:r>
      <w:r w:rsidRPr="00FB48A9">
        <w:rPr>
          <w:bCs/>
          <w:lang w:eastAsia="ja-JP"/>
        </w:rPr>
        <w:t>.</w:t>
      </w:r>
      <w:r w:rsidRPr="00FB48A9">
        <w:rPr>
          <w:bCs/>
          <w:lang w:eastAsia="ja-JP"/>
        </w:rPr>
        <w:tab/>
      </w:r>
      <w:r w:rsidRPr="00FB48A9">
        <w:rPr>
          <w:bCs/>
        </w:rPr>
        <w:t xml:space="preserve">At </w:t>
      </w:r>
      <w:r w:rsidRPr="00FB48A9">
        <w:t>the</w:t>
      </w:r>
      <w:r w:rsidRPr="00FB48A9">
        <w:rPr>
          <w:bCs/>
        </w:rPr>
        <w:t xml:space="preserve"> </w:t>
      </w:r>
      <w:r w:rsidRPr="00FB48A9">
        <w:t>fourth</w:t>
      </w:r>
      <w:r w:rsidRPr="00FB48A9">
        <w:rPr>
          <w:bCs/>
        </w:rPr>
        <w:t xml:space="preserve"> informal group meeting, NHTSA reported </w:t>
      </w:r>
      <w:r>
        <w:rPr>
          <w:bCs/>
        </w:rPr>
        <w:t xml:space="preserve">on </w:t>
      </w:r>
      <w:r w:rsidRPr="00FB48A9">
        <w:rPr>
          <w:bCs/>
        </w:rPr>
        <w:t xml:space="preserve">the results of repeatability/reproducibility and </w:t>
      </w:r>
      <w:proofErr w:type="spellStart"/>
      <w:r w:rsidRPr="00FB48A9">
        <w:rPr>
          <w:bCs/>
        </w:rPr>
        <w:t>biofidelity</w:t>
      </w:r>
      <w:proofErr w:type="spellEnd"/>
      <w:r w:rsidRPr="00FB48A9">
        <w:rPr>
          <w:bCs/>
        </w:rPr>
        <w:t xml:space="preserve"> research. NHTSA </w:t>
      </w:r>
      <w:r>
        <w:rPr>
          <w:bCs/>
        </w:rPr>
        <w:t xml:space="preserve">had </w:t>
      </w:r>
      <w:r w:rsidRPr="00FB48A9">
        <w:rPr>
          <w:bCs/>
        </w:rPr>
        <w:t xml:space="preserve">conducted dynamic tests at 17.6 km/h and 24 km/h.  Tests </w:t>
      </w:r>
      <w:r>
        <w:rPr>
          <w:bCs/>
        </w:rPr>
        <w:t xml:space="preserve">were </w:t>
      </w:r>
      <w:r w:rsidRPr="00FB48A9">
        <w:rPr>
          <w:bCs/>
        </w:rPr>
        <w:t xml:space="preserve">also conducted comparing PMHS with Hybrid III, </w:t>
      </w:r>
      <w:proofErr w:type="spellStart"/>
      <w:r w:rsidRPr="00FB48A9">
        <w:rPr>
          <w:bCs/>
        </w:rPr>
        <w:t>BioRID</w:t>
      </w:r>
      <w:proofErr w:type="spellEnd"/>
      <w:r w:rsidRPr="00FB48A9">
        <w:rPr>
          <w:bCs/>
        </w:rPr>
        <w:t>, and RID3D. Th</w:t>
      </w:r>
      <w:r>
        <w:rPr>
          <w:bCs/>
        </w:rPr>
        <w:t xml:space="preserve">e </w:t>
      </w:r>
      <w:r w:rsidRPr="00FB48A9">
        <w:rPr>
          <w:bCs/>
        </w:rPr>
        <w:t xml:space="preserve">dummies showed different </w:t>
      </w:r>
      <w:proofErr w:type="spellStart"/>
      <w:r w:rsidRPr="00FB48A9">
        <w:rPr>
          <w:bCs/>
        </w:rPr>
        <w:t>biofidelity</w:t>
      </w:r>
      <w:proofErr w:type="spellEnd"/>
      <w:r w:rsidRPr="00FB48A9">
        <w:rPr>
          <w:bCs/>
        </w:rPr>
        <w:t xml:space="preserve"> in head displacement and rotation during tests for reproducibility, repeatability and </w:t>
      </w:r>
      <w:proofErr w:type="spellStart"/>
      <w:r w:rsidRPr="00FB48A9">
        <w:rPr>
          <w:bCs/>
        </w:rPr>
        <w:t>biofidelity</w:t>
      </w:r>
      <w:proofErr w:type="spellEnd"/>
      <w:r w:rsidRPr="00FB48A9">
        <w:rPr>
          <w:bCs/>
        </w:rPr>
        <w:t xml:space="preserve">. The ramping-up behaviour was quite different between PMHS and dummies. The evaluation of </w:t>
      </w:r>
      <w:proofErr w:type="spellStart"/>
      <w:r w:rsidRPr="00FB48A9">
        <w:rPr>
          <w:bCs/>
        </w:rPr>
        <w:t>biofidelity</w:t>
      </w:r>
      <w:proofErr w:type="spellEnd"/>
      <w:r w:rsidRPr="00FB48A9">
        <w:rPr>
          <w:bCs/>
        </w:rPr>
        <w:t xml:space="preserve"> and </w:t>
      </w:r>
      <w:r>
        <w:rPr>
          <w:bCs/>
        </w:rPr>
        <w:t xml:space="preserve">of </w:t>
      </w:r>
      <w:r w:rsidRPr="00FB48A9">
        <w:rPr>
          <w:bCs/>
        </w:rPr>
        <w:t xml:space="preserve">repeatability </w:t>
      </w:r>
      <w:r>
        <w:rPr>
          <w:bCs/>
        </w:rPr>
        <w:t xml:space="preserve">would </w:t>
      </w:r>
      <w:r w:rsidRPr="00FB48A9">
        <w:rPr>
          <w:bCs/>
        </w:rPr>
        <w:t xml:space="preserve">be completed by the end of October </w:t>
      </w:r>
      <w:r>
        <w:rPr>
          <w:bCs/>
        </w:rPr>
        <w:t xml:space="preserve">2010 </w:t>
      </w:r>
      <w:r w:rsidRPr="00FB48A9">
        <w:rPr>
          <w:bCs/>
        </w:rPr>
        <w:t xml:space="preserve">and </w:t>
      </w:r>
      <w:r>
        <w:rPr>
          <w:bCs/>
        </w:rPr>
        <w:t xml:space="preserve">of </w:t>
      </w:r>
      <w:r w:rsidRPr="00FB48A9">
        <w:rPr>
          <w:bCs/>
        </w:rPr>
        <w:t>December 2010</w:t>
      </w:r>
      <w:r>
        <w:rPr>
          <w:bCs/>
        </w:rPr>
        <w:t>,</w:t>
      </w:r>
      <w:r w:rsidRPr="00FB48A9">
        <w:rPr>
          <w:bCs/>
        </w:rPr>
        <w:t xml:space="preserve"> respectively.  NHTSA also conduct</w:t>
      </w:r>
      <w:r>
        <w:rPr>
          <w:bCs/>
        </w:rPr>
        <w:t>ed</w:t>
      </w:r>
      <w:r w:rsidRPr="00FB48A9">
        <w:rPr>
          <w:bCs/>
        </w:rPr>
        <w:t xml:space="preserve"> tests to compare the sensitivity and reproducibility </w:t>
      </w:r>
      <w:r>
        <w:rPr>
          <w:bCs/>
        </w:rPr>
        <w:t xml:space="preserve">between </w:t>
      </w:r>
      <w:r w:rsidRPr="00FB48A9">
        <w:rPr>
          <w:bCs/>
        </w:rPr>
        <w:t xml:space="preserve">dummies. </w:t>
      </w:r>
      <w:r>
        <w:rPr>
          <w:bCs/>
        </w:rPr>
        <w:t>R</w:t>
      </w:r>
      <w:r w:rsidRPr="00FB48A9">
        <w:rPr>
          <w:bCs/>
        </w:rPr>
        <w:t xml:space="preserve">esults </w:t>
      </w:r>
      <w:r>
        <w:rPr>
          <w:bCs/>
        </w:rPr>
        <w:t xml:space="preserve">were </w:t>
      </w:r>
      <w:r w:rsidRPr="00FB48A9">
        <w:rPr>
          <w:bCs/>
        </w:rPr>
        <w:t>compar</w:t>
      </w:r>
      <w:r>
        <w:rPr>
          <w:bCs/>
        </w:rPr>
        <w:t>ed</w:t>
      </w:r>
      <w:r w:rsidRPr="00FB48A9">
        <w:rPr>
          <w:bCs/>
        </w:rPr>
        <w:t xml:space="preserve"> using </w:t>
      </w:r>
      <w:proofErr w:type="spellStart"/>
      <w:r w:rsidRPr="00FB48A9">
        <w:rPr>
          <w:bCs/>
        </w:rPr>
        <w:t>BioRID</w:t>
      </w:r>
      <w:proofErr w:type="spellEnd"/>
      <w:r w:rsidRPr="00FB48A9">
        <w:rPr>
          <w:bCs/>
        </w:rPr>
        <w:t xml:space="preserve"> II and Hybrid III in seats with large and small </w:t>
      </w:r>
      <w:proofErr w:type="spellStart"/>
      <w:r w:rsidRPr="00FB48A9">
        <w:rPr>
          <w:bCs/>
        </w:rPr>
        <w:t>backset</w:t>
      </w:r>
      <w:proofErr w:type="spellEnd"/>
      <w:r>
        <w:rPr>
          <w:bCs/>
        </w:rPr>
        <w:t>,</w:t>
      </w:r>
      <w:r w:rsidRPr="00FB48A9">
        <w:rPr>
          <w:bCs/>
        </w:rPr>
        <w:t xml:space="preserve"> and waveforms specified in FMVSS 202a</w:t>
      </w:r>
      <w:r>
        <w:rPr>
          <w:bCs/>
        </w:rPr>
        <w:t>,</w:t>
      </w:r>
      <w:r w:rsidRPr="00FB48A9">
        <w:rPr>
          <w:bCs/>
        </w:rPr>
        <w:t xml:space="preserve"> and </w:t>
      </w:r>
      <w:r>
        <w:rPr>
          <w:bCs/>
        </w:rPr>
        <w:t xml:space="preserve">UN </w:t>
      </w:r>
      <w:r w:rsidRPr="00FB48A9">
        <w:rPr>
          <w:bCs/>
        </w:rPr>
        <w:t xml:space="preserve">Regulation No. 17 </w:t>
      </w:r>
      <w:r w:rsidRPr="00FB48A9">
        <w:rPr>
          <w:bCs/>
        </w:rPr>
        <w:lastRenderedPageBreak/>
        <w:t>propos</w:t>
      </w:r>
      <w:r>
        <w:rPr>
          <w:bCs/>
        </w:rPr>
        <w:t>es</w:t>
      </w:r>
      <w:r w:rsidRPr="00FB48A9">
        <w:rPr>
          <w:bCs/>
        </w:rPr>
        <w:t xml:space="preserve"> to incorporate </w:t>
      </w:r>
      <w:proofErr w:type="spellStart"/>
      <w:r w:rsidRPr="00FB48A9">
        <w:rPr>
          <w:bCs/>
        </w:rPr>
        <w:t>BioRID</w:t>
      </w:r>
      <w:proofErr w:type="spellEnd"/>
      <w:r w:rsidRPr="00FB48A9">
        <w:rPr>
          <w:bCs/>
        </w:rPr>
        <w:t xml:space="preserve"> (Annex 9) to evaluate if the tests rank the severity of </w:t>
      </w:r>
      <w:proofErr w:type="spellStart"/>
      <w:r w:rsidRPr="00FB48A9">
        <w:rPr>
          <w:bCs/>
        </w:rPr>
        <w:t>backset</w:t>
      </w:r>
      <w:proofErr w:type="spellEnd"/>
      <w:r w:rsidRPr="00FB48A9">
        <w:rPr>
          <w:bCs/>
        </w:rPr>
        <w:t xml:space="preserve"> in the same manner. The testing </w:t>
      </w:r>
      <w:r>
        <w:rPr>
          <w:bCs/>
        </w:rPr>
        <w:t xml:space="preserve">would </w:t>
      </w:r>
      <w:r w:rsidRPr="00FB48A9">
        <w:rPr>
          <w:bCs/>
        </w:rPr>
        <w:t xml:space="preserve">be completed in November 2010 and the results </w:t>
      </w:r>
      <w:r>
        <w:rPr>
          <w:bCs/>
        </w:rPr>
        <w:t xml:space="preserve">would </w:t>
      </w:r>
      <w:r w:rsidRPr="00FB48A9">
        <w:rPr>
          <w:bCs/>
        </w:rPr>
        <w:t>be presented in February 2011. OICA ha</w:t>
      </w:r>
      <w:r>
        <w:rPr>
          <w:bCs/>
        </w:rPr>
        <w:t>d</w:t>
      </w:r>
      <w:r w:rsidRPr="00FB48A9">
        <w:rPr>
          <w:bCs/>
        </w:rPr>
        <w:t xml:space="preserve"> requested </w:t>
      </w:r>
      <w:proofErr w:type="spellStart"/>
      <w:r w:rsidRPr="00FB48A9">
        <w:rPr>
          <w:bCs/>
        </w:rPr>
        <w:t>biofidelity</w:t>
      </w:r>
      <w:proofErr w:type="spellEnd"/>
      <w:r w:rsidRPr="00FB48A9">
        <w:rPr>
          <w:bCs/>
        </w:rPr>
        <w:t xml:space="preserve"> assessment</w:t>
      </w:r>
      <w:r>
        <w:rPr>
          <w:bCs/>
        </w:rPr>
        <w:t>,</w:t>
      </w:r>
      <w:r w:rsidRPr="00FB48A9">
        <w:rPr>
          <w:bCs/>
        </w:rPr>
        <w:t xml:space="preserve"> over the range of potential seatback angles</w:t>
      </w:r>
      <w:r>
        <w:rPr>
          <w:bCs/>
        </w:rPr>
        <w:t>,</w:t>
      </w:r>
      <w:r w:rsidRPr="00FB48A9">
        <w:rPr>
          <w:bCs/>
        </w:rPr>
        <w:t xml:space="preserve"> </w:t>
      </w:r>
      <w:r>
        <w:rPr>
          <w:bCs/>
        </w:rPr>
        <w:t xml:space="preserve">of </w:t>
      </w:r>
      <w:r w:rsidRPr="00FB48A9">
        <w:rPr>
          <w:bCs/>
        </w:rPr>
        <w:t>the rear impact dummy chosen for UN GTR</w:t>
      </w:r>
      <w:r>
        <w:rPr>
          <w:bCs/>
        </w:rPr>
        <w:t xml:space="preserve"> No. 7</w:t>
      </w:r>
      <w:r w:rsidRPr="00FB48A9">
        <w:rPr>
          <w:bCs/>
        </w:rPr>
        <w:t>.</w:t>
      </w:r>
    </w:p>
    <w:p w14:paraId="31717A1E" w14:textId="77777777" w:rsidR="00A24CC9" w:rsidRPr="00FB48A9" w:rsidRDefault="00A24CC9" w:rsidP="00A24CC9">
      <w:pPr>
        <w:spacing w:after="120"/>
        <w:ind w:left="1134" w:right="1134"/>
        <w:jc w:val="both"/>
        <w:rPr>
          <w:bCs/>
        </w:rPr>
      </w:pPr>
      <w:r>
        <w:rPr>
          <w:bCs/>
          <w:lang w:eastAsia="ja-JP"/>
        </w:rPr>
        <w:t>70</w:t>
      </w:r>
      <w:r w:rsidRPr="00FB48A9">
        <w:rPr>
          <w:bCs/>
          <w:lang w:eastAsia="ja-JP"/>
        </w:rPr>
        <w:t>.</w:t>
      </w:r>
      <w:r w:rsidRPr="00FB48A9">
        <w:rPr>
          <w:bCs/>
        </w:rPr>
        <w:tab/>
        <w:t xml:space="preserve">One of the original </w:t>
      </w:r>
      <w:r>
        <w:rPr>
          <w:bCs/>
        </w:rPr>
        <w:t xml:space="preserve">IWG </w:t>
      </w:r>
      <w:r w:rsidRPr="00FB48A9">
        <w:rPr>
          <w:bCs/>
        </w:rPr>
        <w:t xml:space="preserve">tasks was to develop a low-speed dynamic test, including the test procedure, compliance criteria and the associated corridors for </w:t>
      </w:r>
      <w:proofErr w:type="spellStart"/>
      <w:r w:rsidRPr="00FB48A9">
        <w:rPr>
          <w:bCs/>
        </w:rPr>
        <w:t>BioRID</w:t>
      </w:r>
      <w:proofErr w:type="spellEnd"/>
      <w:r w:rsidRPr="00FB48A9">
        <w:rPr>
          <w:bCs/>
        </w:rPr>
        <w:t xml:space="preserve"> II. </w:t>
      </w:r>
      <w:r>
        <w:rPr>
          <w:bCs/>
        </w:rPr>
        <w:t>L</w:t>
      </w:r>
      <w:r w:rsidRPr="00FB48A9">
        <w:rPr>
          <w:bCs/>
        </w:rPr>
        <w:t>ater, depending upon WP.29, the group would consider the possibility of a higher-speed dynamic test.</w:t>
      </w:r>
    </w:p>
    <w:p w14:paraId="6966A172" w14:textId="77777777" w:rsidR="00A24CC9" w:rsidRDefault="00A24CC9" w:rsidP="00A24CC9">
      <w:pPr>
        <w:spacing w:after="120"/>
        <w:ind w:left="1134" w:right="1134"/>
        <w:jc w:val="both"/>
        <w:rPr>
          <w:bCs/>
        </w:rPr>
      </w:pPr>
      <w:r>
        <w:rPr>
          <w:bCs/>
          <w:lang w:eastAsia="ja-JP"/>
        </w:rPr>
        <w:t>71</w:t>
      </w:r>
      <w:r w:rsidRPr="00FB48A9">
        <w:rPr>
          <w:bCs/>
          <w:lang w:eastAsia="ja-JP"/>
        </w:rPr>
        <w:t>.</w:t>
      </w:r>
      <w:r w:rsidRPr="00FB48A9">
        <w:rPr>
          <w:bCs/>
          <w:lang w:eastAsia="ja-JP"/>
        </w:rPr>
        <w:tab/>
      </w:r>
      <w:r w:rsidRPr="00FB48A9">
        <w:rPr>
          <w:bCs/>
        </w:rPr>
        <w:t xml:space="preserve">At the fourth meeting, the Chair recalled that </w:t>
      </w:r>
      <w:r>
        <w:rPr>
          <w:bCs/>
        </w:rPr>
        <w:t xml:space="preserve">IWG would </w:t>
      </w:r>
      <w:r w:rsidRPr="00FB48A9">
        <w:rPr>
          <w:bCs/>
        </w:rPr>
        <w:t>report to WP.29 at its 152</w:t>
      </w:r>
      <w:r w:rsidRPr="00FB48A9">
        <w:rPr>
          <w:bCs/>
          <w:vertAlign w:val="superscript"/>
        </w:rPr>
        <w:t>nd</w:t>
      </w:r>
      <w:r w:rsidRPr="00FB48A9">
        <w:rPr>
          <w:bCs/>
        </w:rPr>
        <w:t xml:space="preserve"> session (November 2010) and</w:t>
      </w:r>
      <w:proofErr w:type="gramStart"/>
      <w:r w:rsidRPr="00FB48A9">
        <w:rPr>
          <w:bCs/>
        </w:rPr>
        <w:t>, particular, to</w:t>
      </w:r>
      <w:proofErr w:type="gramEnd"/>
      <w:r w:rsidRPr="00FB48A9">
        <w:rPr>
          <w:bCs/>
        </w:rPr>
        <w:t xml:space="preserve"> confirm the timetable for </w:t>
      </w:r>
      <w:r>
        <w:rPr>
          <w:bCs/>
        </w:rPr>
        <w:t xml:space="preserve">the </w:t>
      </w:r>
      <w:r w:rsidRPr="00FB48A9">
        <w:rPr>
          <w:bCs/>
        </w:rPr>
        <w:t xml:space="preserve">delivery of a proposal </w:t>
      </w:r>
      <w:r>
        <w:rPr>
          <w:bCs/>
        </w:rPr>
        <w:t xml:space="preserve">to </w:t>
      </w:r>
      <w:r w:rsidRPr="00FB48A9">
        <w:rPr>
          <w:bCs/>
        </w:rPr>
        <w:t>adopt</w:t>
      </w:r>
      <w:r>
        <w:rPr>
          <w:bCs/>
        </w:rPr>
        <w:t xml:space="preserve"> </w:t>
      </w:r>
      <w:r w:rsidRPr="00FB48A9">
        <w:rPr>
          <w:bCs/>
        </w:rPr>
        <w:t xml:space="preserve">the </w:t>
      </w:r>
      <w:proofErr w:type="spellStart"/>
      <w:r w:rsidRPr="00FB48A9">
        <w:rPr>
          <w:bCs/>
        </w:rPr>
        <w:t>BioRID</w:t>
      </w:r>
      <w:proofErr w:type="spellEnd"/>
      <w:r w:rsidRPr="00FB48A9">
        <w:rPr>
          <w:bCs/>
        </w:rPr>
        <w:t xml:space="preserve"> II dummy into UN GTR No. 7. He suggested recommending to WP.29 </w:t>
      </w:r>
      <w:r>
        <w:rPr>
          <w:bCs/>
        </w:rPr>
        <w:t xml:space="preserve">that </w:t>
      </w:r>
      <w:r w:rsidRPr="00FB48A9">
        <w:rPr>
          <w:bCs/>
        </w:rPr>
        <w:t xml:space="preserve">Phase 2 </w:t>
      </w:r>
      <w:r>
        <w:rPr>
          <w:bCs/>
        </w:rPr>
        <w:t xml:space="preserve">be </w:t>
      </w:r>
      <w:r w:rsidRPr="00FB48A9">
        <w:rPr>
          <w:bCs/>
        </w:rPr>
        <w:t>consider</w:t>
      </w:r>
      <w:r>
        <w:rPr>
          <w:bCs/>
        </w:rPr>
        <w:t>ed</w:t>
      </w:r>
      <w:r w:rsidRPr="00FB48A9">
        <w:rPr>
          <w:bCs/>
        </w:rPr>
        <w:t xml:space="preserve"> </w:t>
      </w:r>
      <w:r>
        <w:rPr>
          <w:bCs/>
        </w:rPr>
        <w:t xml:space="preserve">for </w:t>
      </w:r>
      <w:r w:rsidRPr="00FB48A9">
        <w:rPr>
          <w:bCs/>
        </w:rPr>
        <w:t xml:space="preserve">approximately 2 years, adoption </w:t>
      </w:r>
      <w:r>
        <w:rPr>
          <w:bCs/>
        </w:rPr>
        <w:t xml:space="preserve">be aimed for </w:t>
      </w:r>
      <w:r w:rsidRPr="00FB48A9">
        <w:rPr>
          <w:bCs/>
        </w:rPr>
        <w:t xml:space="preserve">at GRSP in December 2012, </w:t>
      </w:r>
      <w:r>
        <w:rPr>
          <w:bCs/>
        </w:rPr>
        <w:t xml:space="preserve">and </w:t>
      </w:r>
      <w:r w:rsidRPr="00FB48A9">
        <w:rPr>
          <w:bCs/>
        </w:rPr>
        <w:t xml:space="preserve">a proposal </w:t>
      </w:r>
      <w:r>
        <w:rPr>
          <w:bCs/>
        </w:rPr>
        <w:t xml:space="preserve">be submitted </w:t>
      </w:r>
      <w:r w:rsidRPr="00FB48A9">
        <w:rPr>
          <w:bCs/>
        </w:rPr>
        <w:t>to WP.29 in June 2013. Th</w:t>
      </w:r>
      <w:r>
        <w:rPr>
          <w:bCs/>
        </w:rPr>
        <w:t xml:space="preserve">is </w:t>
      </w:r>
      <w:r w:rsidRPr="00FB48A9">
        <w:rPr>
          <w:bCs/>
        </w:rPr>
        <w:t xml:space="preserve">was based on the understanding that </w:t>
      </w:r>
      <w:r>
        <w:rPr>
          <w:bCs/>
        </w:rPr>
        <w:t xml:space="preserve">the </w:t>
      </w:r>
      <w:r w:rsidRPr="00FB48A9">
        <w:rPr>
          <w:bCs/>
        </w:rPr>
        <w:t>research conducted by Japan and the United States</w:t>
      </w:r>
      <w:r>
        <w:rPr>
          <w:bCs/>
        </w:rPr>
        <w:t xml:space="preserve"> of America that was </w:t>
      </w:r>
      <w:r w:rsidRPr="00FB48A9">
        <w:rPr>
          <w:bCs/>
        </w:rPr>
        <w:t xml:space="preserve">scheduled </w:t>
      </w:r>
      <w:r>
        <w:rPr>
          <w:bCs/>
        </w:rPr>
        <w:t xml:space="preserve">for </w:t>
      </w:r>
      <w:r w:rsidRPr="00FB48A9">
        <w:rPr>
          <w:bCs/>
        </w:rPr>
        <w:t>complet</w:t>
      </w:r>
      <w:r>
        <w:rPr>
          <w:bCs/>
        </w:rPr>
        <w:t>ion</w:t>
      </w:r>
      <w:r w:rsidRPr="00FB48A9">
        <w:rPr>
          <w:bCs/>
        </w:rPr>
        <w:t xml:space="preserve"> by the end of 2011, would succe</w:t>
      </w:r>
      <w:r>
        <w:rPr>
          <w:bCs/>
        </w:rPr>
        <w:t>ed</w:t>
      </w:r>
      <w:r w:rsidRPr="00FB48A9">
        <w:rPr>
          <w:bCs/>
        </w:rPr>
        <w:t xml:space="preserve"> in establishing suitable injury criteria for evaluation in a regulatory test procedure.</w:t>
      </w:r>
    </w:p>
    <w:p w14:paraId="214C765F" w14:textId="77777777" w:rsidR="00A24CC9" w:rsidRPr="00FB48A9" w:rsidRDefault="00A24CC9" w:rsidP="00A24CC9">
      <w:pPr>
        <w:spacing w:after="120"/>
        <w:ind w:left="1134" w:right="1134"/>
        <w:jc w:val="both"/>
      </w:pPr>
      <w:r>
        <w:rPr>
          <w:lang w:eastAsia="ja-JP"/>
        </w:rPr>
        <w:t>72</w:t>
      </w:r>
      <w:r w:rsidRPr="00FB48A9">
        <w:rPr>
          <w:lang w:eastAsia="ja-JP"/>
        </w:rPr>
        <w:t>.</w:t>
      </w:r>
      <w:r w:rsidRPr="00FB48A9">
        <w:tab/>
        <w:t xml:space="preserve">Japan commented that </w:t>
      </w:r>
      <w:proofErr w:type="spellStart"/>
      <w:r w:rsidRPr="00FB48A9">
        <w:t>BioRID</w:t>
      </w:r>
      <w:proofErr w:type="spellEnd"/>
      <w:r w:rsidRPr="00FB48A9">
        <w:t xml:space="preserve"> II should be added to UN GTR </w:t>
      </w:r>
      <w:r>
        <w:t xml:space="preserve">No. 7 </w:t>
      </w:r>
      <w:r w:rsidRPr="00FB48A9">
        <w:t xml:space="preserve">in May 2011 as specified in the original </w:t>
      </w:r>
      <w:proofErr w:type="spellStart"/>
      <w:r w:rsidRPr="00FB48A9">
        <w:t>ToR</w:t>
      </w:r>
      <w:proofErr w:type="spellEnd"/>
      <w:r w:rsidRPr="00FB48A9">
        <w:t xml:space="preserve"> since neck injury is a serious problem ne</w:t>
      </w:r>
      <w:r>
        <w:t xml:space="preserve">cessitating </w:t>
      </w:r>
      <w:r w:rsidRPr="00FB48A9">
        <w:t xml:space="preserve">regulation immediately.  </w:t>
      </w:r>
      <w:r>
        <w:t>O</w:t>
      </w:r>
      <w:r w:rsidRPr="00FB48A9">
        <w:t>ptions were proposed:</w:t>
      </w:r>
    </w:p>
    <w:p w14:paraId="0D65D9D4" w14:textId="77777777" w:rsidR="00A24CC9" w:rsidRPr="00FB48A9" w:rsidRDefault="00A24CC9" w:rsidP="00A24CC9">
      <w:pPr>
        <w:pStyle w:val="SingleTxtG"/>
        <w:rPr>
          <w:lang w:eastAsia="ja-JP"/>
        </w:rPr>
      </w:pPr>
      <w:r>
        <w:tab/>
      </w:r>
      <w:r>
        <w:tab/>
      </w:r>
      <w:r w:rsidRPr="00FB48A9">
        <w:t>(a)</w:t>
      </w:r>
      <w:r w:rsidRPr="00FB48A9">
        <w:tab/>
        <w:t xml:space="preserve">Option 1: A proposal to amend UN GTR No. 7 </w:t>
      </w:r>
      <w:r>
        <w:t xml:space="preserve">would </w:t>
      </w:r>
      <w:r w:rsidRPr="00FB48A9">
        <w:t xml:space="preserve">be submitted to GRSP in May 2011 to specify dynamic </w:t>
      </w:r>
      <w:proofErr w:type="spellStart"/>
      <w:r w:rsidRPr="00FB48A9">
        <w:t>backset</w:t>
      </w:r>
      <w:proofErr w:type="spellEnd"/>
      <w:r w:rsidRPr="00FB48A9">
        <w:t xml:space="preserve"> evaluations using either Hybrid III or </w:t>
      </w:r>
      <w:proofErr w:type="spellStart"/>
      <w:r w:rsidRPr="00FB48A9">
        <w:t>BioRID</w:t>
      </w:r>
      <w:proofErr w:type="spellEnd"/>
      <w:r w:rsidRPr="00FB48A9">
        <w:t xml:space="preserve"> II, as a</w:t>
      </w:r>
      <w:r>
        <w:t>n</w:t>
      </w:r>
      <w:r w:rsidRPr="00FB48A9">
        <w:t xml:space="preserve"> option </w:t>
      </w:r>
      <w:r>
        <w:t xml:space="preserve">for </w:t>
      </w:r>
      <w:r w:rsidRPr="00FB48A9">
        <w:t>contracting part</w:t>
      </w:r>
      <w:r>
        <w:t>ies</w:t>
      </w:r>
      <w:r w:rsidRPr="00FB48A9">
        <w:t xml:space="preserve">. </w:t>
      </w:r>
      <w:r>
        <w:t xml:space="preserve">In </w:t>
      </w:r>
      <w:r w:rsidRPr="00FB48A9">
        <w:t xml:space="preserve">a second step, harmonization of </w:t>
      </w:r>
      <w:r>
        <w:t xml:space="preserve">the </w:t>
      </w:r>
      <w:r w:rsidRPr="00FB48A9">
        <w:t>dummy, evaluation of upright postures, tests at higher</w:t>
      </w:r>
      <w:r>
        <w:t>-</w:t>
      </w:r>
      <w:r w:rsidRPr="00FB48A9">
        <w:t xml:space="preserve"> and mid</w:t>
      </w:r>
      <w:r>
        <w:t>-</w:t>
      </w:r>
      <w:r w:rsidRPr="00FB48A9">
        <w:t xml:space="preserve">speed </w:t>
      </w:r>
      <w:r>
        <w:t xml:space="preserve">would </w:t>
      </w:r>
      <w:r w:rsidRPr="00FB48A9">
        <w:t xml:space="preserve">be considered </w:t>
      </w:r>
      <w:r>
        <w:t xml:space="preserve">from </w:t>
      </w:r>
      <w:r w:rsidRPr="00FB48A9">
        <w:t>2014.</w:t>
      </w:r>
    </w:p>
    <w:p w14:paraId="17626027" w14:textId="77777777" w:rsidR="00A24CC9" w:rsidRPr="00FB48A9" w:rsidRDefault="00A24CC9" w:rsidP="00A24CC9">
      <w:pPr>
        <w:pStyle w:val="SingleTxtG"/>
        <w:ind w:firstLine="567"/>
      </w:pPr>
      <w:r w:rsidRPr="00FB48A9">
        <w:t>(b)</w:t>
      </w:r>
      <w:r w:rsidRPr="00FB48A9">
        <w:tab/>
        <w:t xml:space="preserve">Option 2: Extend the work schedule of the informal group to require </w:t>
      </w:r>
      <w:r>
        <w:t xml:space="preserve">that </w:t>
      </w:r>
      <w:r w:rsidRPr="00FB48A9">
        <w:t xml:space="preserve">a proposal to amend UN GTR No. 7 be submitted to GRSP in December 2012, in anticipation that a harmonized dynamic </w:t>
      </w:r>
      <w:proofErr w:type="spellStart"/>
      <w:r w:rsidRPr="00FB48A9">
        <w:t>backset</w:t>
      </w:r>
      <w:proofErr w:type="spellEnd"/>
      <w:r w:rsidRPr="00FB48A9">
        <w:t xml:space="preserve"> evaluation proposal be made based on the injury criteria using </w:t>
      </w:r>
      <w:proofErr w:type="spellStart"/>
      <w:r w:rsidRPr="00FB48A9">
        <w:t>BioRID</w:t>
      </w:r>
      <w:proofErr w:type="spellEnd"/>
      <w:r w:rsidRPr="00FB48A9">
        <w:t xml:space="preserve"> II only. </w:t>
      </w:r>
      <w:r>
        <w:t xml:space="preserve">In </w:t>
      </w:r>
      <w:r w:rsidRPr="00FB48A9">
        <w:t xml:space="preserve">a second step, harmonization of </w:t>
      </w:r>
      <w:r>
        <w:t xml:space="preserve">the </w:t>
      </w:r>
      <w:r w:rsidRPr="00FB48A9">
        <w:t>dummy, evaluation of upright postures, tests at higher</w:t>
      </w:r>
      <w:r>
        <w:t xml:space="preserve">- </w:t>
      </w:r>
      <w:r w:rsidRPr="00FB48A9">
        <w:t>and mid</w:t>
      </w:r>
      <w:r>
        <w:t>-</w:t>
      </w:r>
      <w:r w:rsidRPr="00FB48A9">
        <w:t xml:space="preserve">speed </w:t>
      </w:r>
      <w:r>
        <w:t xml:space="preserve">would </w:t>
      </w:r>
      <w:r w:rsidRPr="00FB48A9">
        <w:t xml:space="preserve">be considered </w:t>
      </w:r>
      <w:r>
        <w:t xml:space="preserve">from </w:t>
      </w:r>
      <w:r w:rsidRPr="00FB48A9">
        <w:t>2014.</w:t>
      </w:r>
    </w:p>
    <w:p w14:paraId="340F6C3F" w14:textId="77777777" w:rsidR="00A24CC9" w:rsidRPr="00FB48A9" w:rsidRDefault="00A24CC9" w:rsidP="00A24CC9">
      <w:pPr>
        <w:spacing w:after="120"/>
        <w:ind w:left="1134" w:right="1134"/>
        <w:jc w:val="both"/>
        <w:rPr>
          <w:lang w:eastAsia="ja-JP"/>
        </w:rPr>
      </w:pPr>
      <w:r>
        <w:rPr>
          <w:lang w:eastAsia="ja-JP"/>
        </w:rPr>
        <w:t>73</w:t>
      </w:r>
      <w:r w:rsidRPr="00FB48A9">
        <w:rPr>
          <w:lang w:eastAsia="ja-JP"/>
        </w:rPr>
        <w:t>.</w:t>
      </w:r>
      <w:r w:rsidRPr="00FB48A9">
        <w:rPr>
          <w:lang w:eastAsia="ja-JP"/>
        </w:rPr>
        <w:tab/>
      </w:r>
      <w:r w:rsidRPr="00FB48A9">
        <w:t>OICA expressed strong</w:t>
      </w:r>
      <w:r w:rsidRPr="00FB48A9">
        <w:rPr>
          <w:lang w:eastAsia="ja-JP"/>
        </w:rPr>
        <w:t xml:space="preserve"> </w:t>
      </w:r>
      <w:r w:rsidRPr="00FB48A9">
        <w:t xml:space="preserve">concerns that both options result in a UN GTR with </w:t>
      </w:r>
      <w:r w:rsidRPr="00FB48A9">
        <w:tab/>
        <w:t>contracting party options.</w:t>
      </w:r>
    </w:p>
    <w:p w14:paraId="4EB86994" w14:textId="77777777" w:rsidR="00A24CC9" w:rsidRPr="00FB48A9" w:rsidRDefault="00A24CC9" w:rsidP="00A24CC9">
      <w:pPr>
        <w:spacing w:after="120"/>
        <w:ind w:left="1134" w:right="1134"/>
        <w:jc w:val="both"/>
      </w:pPr>
      <w:r>
        <w:rPr>
          <w:lang w:eastAsia="ja-JP"/>
        </w:rPr>
        <w:t>74</w:t>
      </w:r>
      <w:r w:rsidRPr="00FB48A9">
        <w:rPr>
          <w:lang w:eastAsia="ja-JP"/>
        </w:rPr>
        <w:t>.</w:t>
      </w:r>
      <w:r w:rsidRPr="00FB48A9">
        <w:rPr>
          <w:lang w:eastAsia="ja-JP"/>
        </w:rPr>
        <w:tab/>
      </w:r>
      <w:r w:rsidRPr="00FB48A9">
        <w:t>At the 152</w:t>
      </w:r>
      <w:r w:rsidRPr="00FB48A9">
        <w:rPr>
          <w:vertAlign w:val="superscript"/>
        </w:rPr>
        <w:t>nd</w:t>
      </w:r>
      <w:r w:rsidRPr="00FB48A9">
        <w:t xml:space="preserve"> session of WP.29, Japan proposed </w:t>
      </w:r>
      <w:r>
        <w:t xml:space="preserve">a </w:t>
      </w:r>
      <w:r w:rsidRPr="00FB48A9">
        <w:t>revis</w:t>
      </w:r>
      <w:r>
        <w:t xml:space="preserve">ed </w:t>
      </w:r>
      <w:proofErr w:type="spellStart"/>
      <w:r w:rsidRPr="00FB48A9">
        <w:t>ToR</w:t>
      </w:r>
      <w:proofErr w:type="spellEnd"/>
      <w:r w:rsidRPr="00FB48A9">
        <w:t xml:space="preserve"> to AC.3 </w:t>
      </w:r>
      <w:r>
        <w:t xml:space="preserve">to </w:t>
      </w:r>
      <w:r w:rsidRPr="00FB48A9">
        <w:t xml:space="preserve">establish the </w:t>
      </w:r>
      <w:r>
        <w:t xml:space="preserve">IWG </w:t>
      </w:r>
      <w:r w:rsidRPr="00FB48A9">
        <w:t>timeline until 2012. Th</w:t>
      </w:r>
      <w:r>
        <w:t>e</w:t>
      </w:r>
      <w:r w:rsidRPr="00FB48A9">
        <w:t xml:space="preserve"> schedule </w:t>
      </w:r>
      <w:r>
        <w:t>a</w:t>
      </w:r>
      <w:r w:rsidRPr="00FB48A9">
        <w:t>llow</w:t>
      </w:r>
      <w:r>
        <w:t>ed</w:t>
      </w:r>
      <w:r w:rsidRPr="00FB48A9">
        <w:t xml:space="preserve"> completion of the injury criteria analysis, but </w:t>
      </w:r>
      <w:r>
        <w:t>in case of in</w:t>
      </w:r>
      <w:r w:rsidRPr="00FB48A9">
        <w:t>complet</w:t>
      </w:r>
      <w:r>
        <w:t>ion</w:t>
      </w:r>
      <w:r w:rsidRPr="00FB48A9">
        <w:t xml:space="preserve">, a detailed </w:t>
      </w:r>
      <w:proofErr w:type="spellStart"/>
      <w:r w:rsidRPr="00FB48A9">
        <w:t>BioRID</w:t>
      </w:r>
      <w:proofErr w:type="spellEnd"/>
      <w:r w:rsidRPr="00FB48A9">
        <w:t xml:space="preserve"> II test would be added to UN GTR </w:t>
      </w:r>
      <w:r>
        <w:t xml:space="preserve">No. 7 </w:t>
      </w:r>
      <w:r w:rsidRPr="00FB48A9">
        <w:t>as an alternative to the existing test (the option already exist</w:t>
      </w:r>
      <w:r>
        <w:t>ed</w:t>
      </w:r>
      <w:r w:rsidRPr="00FB48A9">
        <w:t xml:space="preserve"> as a placeholder). The United States </w:t>
      </w:r>
      <w:r>
        <w:t xml:space="preserve">of America </w:t>
      </w:r>
      <w:r w:rsidRPr="00FB48A9">
        <w:t xml:space="preserve">presented an alternative </w:t>
      </w:r>
      <w:proofErr w:type="spellStart"/>
      <w:r w:rsidRPr="00FB48A9">
        <w:t>ToR</w:t>
      </w:r>
      <w:proofErr w:type="spellEnd"/>
      <w:r w:rsidRPr="00FB48A9">
        <w:t xml:space="preserve"> proposal to allow a comprehensive approach to address both long-term and short-term minor neck injuries. AC.3 returned the proposals to GRSP</w:t>
      </w:r>
      <w:r>
        <w:t xml:space="preserve"> on the </w:t>
      </w:r>
      <w:r w:rsidRPr="00FB48A9">
        <w:t>not</w:t>
      </w:r>
      <w:r>
        <w:t>e</w:t>
      </w:r>
      <w:r w:rsidRPr="00FB48A9">
        <w:t xml:space="preserve"> that it anticipated a revised proposal to revise the </w:t>
      </w:r>
      <w:proofErr w:type="spellStart"/>
      <w:r w:rsidRPr="00FB48A9">
        <w:t>ToR</w:t>
      </w:r>
      <w:proofErr w:type="spellEnd"/>
      <w:r w:rsidRPr="00FB48A9">
        <w:t xml:space="preserve"> at the 153</w:t>
      </w:r>
      <w:r w:rsidRPr="00FB48A9">
        <w:rPr>
          <w:vertAlign w:val="superscript"/>
        </w:rPr>
        <w:t>rd</w:t>
      </w:r>
      <w:r w:rsidRPr="00FB48A9">
        <w:t xml:space="preserve"> session.</w:t>
      </w:r>
    </w:p>
    <w:p w14:paraId="13B7318E" w14:textId="77777777" w:rsidR="00A24CC9" w:rsidRDefault="00A24CC9" w:rsidP="00A24CC9">
      <w:pPr>
        <w:spacing w:after="120"/>
        <w:ind w:left="1134" w:right="1134"/>
        <w:jc w:val="both"/>
        <w:rPr>
          <w:bCs/>
        </w:rPr>
      </w:pPr>
      <w:r>
        <w:rPr>
          <w:lang w:eastAsia="ja-JP"/>
        </w:rPr>
        <w:t>75</w:t>
      </w:r>
      <w:r w:rsidRPr="00FB48A9">
        <w:rPr>
          <w:lang w:eastAsia="ja-JP"/>
        </w:rPr>
        <w:t>.</w:t>
      </w:r>
      <w:r w:rsidRPr="00FB48A9">
        <w:rPr>
          <w:lang w:eastAsia="ja-JP"/>
        </w:rPr>
        <w:tab/>
      </w:r>
      <w:r w:rsidRPr="00FB48A9">
        <w:t>At the fifth meeting of the information group</w:t>
      </w:r>
      <w:r>
        <w:t>,</w:t>
      </w:r>
      <w:r w:rsidRPr="00FB48A9">
        <w:t xml:space="preserve"> it was confirmed that the preference was to deliver a new proposal that could be adopted into UN </w:t>
      </w:r>
      <w:r>
        <w:t xml:space="preserve">GTR No. 7 </w:t>
      </w:r>
      <w:r w:rsidRPr="00FB48A9">
        <w:t>as a single procedure to assess the protection against neck injury. The group also agreed with the recommendation</w:t>
      </w:r>
      <w:r w:rsidRPr="00FB48A9">
        <w:rPr>
          <w:bCs/>
        </w:rPr>
        <w:t xml:space="preserve"> of the United States</w:t>
      </w:r>
      <w:r>
        <w:rPr>
          <w:bCs/>
        </w:rPr>
        <w:t xml:space="preserve"> of America</w:t>
      </w:r>
      <w:r w:rsidRPr="00FB48A9">
        <w:rPr>
          <w:bCs/>
        </w:rPr>
        <w:t xml:space="preserve"> that the injury criteria that emerge from the ongoing research effort</w:t>
      </w:r>
      <w:r>
        <w:rPr>
          <w:bCs/>
        </w:rPr>
        <w:t>s</w:t>
      </w:r>
      <w:r w:rsidRPr="00FB48A9">
        <w:rPr>
          <w:bCs/>
        </w:rPr>
        <w:t xml:space="preserve"> in Japan </w:t>
      </w:r>
      <w:r>
        <w:rPr>
          <w:bCs/>
        </w:rPr>
        <w:t xml:space="preserve">and the </w:t>
      </w:r>
      <w:r w:rsidRPr="00FB48A9">
        <w:rPr>
          <w:bCs/>
        </w:rPr>
        <w:t>U</w:t>
      </w:r>
      <w:r>
        <w:rPr>
          <w:bCs/>
        </w:rPr>
        <w:t xml:space="preserve">nited </w:t>
      </w:r>
      <w:r w:rsidRPr="00FB48A9">
        <w:rPr>
          <w:bCs/>
        </w:rPr>
        <w:t>S</w:t>
      </w:r>
      <w:r>
        <w:rPr>
          <w:bCs/>
        </w:rPr>
        <w:t>tates of America</w:t>
      </w:r>
      <w:r w:rsidRPr="00FB48A9">
        <w:rPr>
          <w:bCs/>
        </w:rPr>
        <w:t xml:space="preserve"> should guide the development of the final procedure.</w:t>
      </w:r>
    </w:p>
    <w:p w14:paraId="75F4BF71" w14:textId="77777777" w:rsidR="00A24CC9" w:rsidRPr="00FB48A9" w:rsidRDefault="00A24CC9" w:rsidP="00A24CC9">
      <w:pPr>
        <w:spacing w:after="120"/>
        <w:ind w:left="1134" w:right="1134"/>
        <w:jc w:val="both"/>
        <w:rPr>
          <w:bCs/>
        </w:rPr>
      </w:pPr>
      <w:r>
        <w:rPr>
          <w:lang w:eastAsia="ja-JP"/>
        </w:rPr>
        <w:t>76</w:t>
      </w:r>
      <w:r w:rsidRPr="00FB48A9">
        <w:rPr>
          <w:lang w:eastAsia="ja-JP"/>
        </w:rPr>
        <w:t>.</w:t>
      </w:r>
      <w:r w:rsidRPr="00FB48A9">
        <w:rPr>
          <w:lang w:eastAsia="ja-JP"/>
        </w:rPr>
        <w:tab/>
      </w:r>
      <w:r w:rsidRPr="00FB48A9">
        <w:t xml:space="preserve">Japan had associated lower speed tests with injuries at AIS1 level and </w:t>
      </w:r>
      <w:r>
        <w:t xml:space="preserve">was </w:t>
      </w:r>
      <w:r w:rsidRPr="00FB48A9">
        <w:t>concern</w:t>
      </w:r>
      <w:r>
        <w:t>ed</w:t>
      </w:r>
      <w:r w:rsidRPr="00FB48A9">
        <w:rPr>
          <w:bCs/>
        </w:rPr>
        <w:t xml:space="preserve"> that any change to address more severe injury levels </w:t>
      </w:r>
      <w:r>
        <w:rPr>
          <w:bCs/>
        </w:rPr>
        <w:t xml:space="preserve">would extend the timeline beyond </w:t>
      </w:r>
      <w:r w:rsidRPr="00FB48A9">
        <w:rPr>
          <w:bCs/>
        </w:rPr>
        <w:t xml:space="preserve">December 2012. It was agreed that AIS1 injuries remain </w:t>
      </w:r>
      <w:r>
        <w:rPr>
          <w:bCs/>
        </w:rPr>
        <w:t xml:space="preserve">on </w:t>
      </w:r>
      <w:r w:rsidRPr="00FB48A9">
        <w:rPr>
          <w:bCs/>
        </w:rPr>
        <w:t xml:space="preserve">focus but that, if possible, consideration be given to </w:t>
      </w:r>
      <w:r>
        <w:rPr>
          <w:bCs/>
        </w:rPr>
        <w:t>long-term</w:t>
      </w:r>
      <w:r w:rsidRPr="00FB48A9">
        <w:rPr>
          <w:bCs/>
        </w:rPr>
        <w:t xml:space="preserve"> as well as short term injuries.</w:t>
      </w:r>
    </w:p>
    <w:p w14:paraId="49614E5B" w14:textId="77777777" w:rsidR="00A24CC9" w:rsidRPr="00FB48A9" w:rsidRDefault="00A24CC9" w:rsidP="00A24CC9">
      <w:pPr>
        <w:spacing w:after="120"/>
        <w:ind w:left="1134" w:right="1134"/>
        <w:jc w:val="both"/>
        <w:rPr>
          <w:bCs/>
          <w:lang w:eastAsia="ja-JP"/>
        </w:rPr>
      </w:pPr>
      <w:r>
        <w:rPr>
          <w:lang w:eastAsia="ja-JP"/>
        </w:rPr>
        <w:t>77</w:t>
      </w:r>
      <w:r w:rsidRPr="00FB48A9">
        <w:rPr>
          <w:lang w:eastAsia="ja-JP"/>
        </w:rPr>
        <w:t>.</w:t>
      </w:r>
      <w:r w:rsidRPr="00FB48A9">
        <w:rPr>
          <w:bCs/>
          <w:lang w:eastAsia="ja-JP"/>
        </w:rPr>
        <w:tab/>
      </w:r>
      <w:r w:rsidRPr="00FB48A9">
        <w:rPr>
          <w:bCs/>
        </w:rPr>
        <w:t>As a result, the group recommend</w:t>
      </w:r>
      <w:r>
        <w:rPr>
          <w:bCs/>
        </w:rPr>
        <w:t xml:space="preserve">ed </w:t>
      </w:r>
      <w:r w:rsidRPr="00FB48A9">
        <w:rPr>
          <w:bCs/>
        </w:rPr>
        <w:t>that GRSP propose amend</w:t>
      </w:r>
      <w:r>
        <w:rPr>
          <w:bCs/>
        </w:rPr>
        <w:t xml:space="preserve">ing </w:t>
      </w:r>
      <w:r w:rsidRPr="00FB48A9">
        <w:rPr>
          <w:bCs/>
        </w:rPr>
        <w:t xml:space="preserve">the </w:t>
      </w:r>
      <w:proofErr w:type="spellStart"/>
      <w:r w:rsidRPr="00FB48A9">
        <w:rPr>
          <w:bCs/>
        </w:rPr>
        <w:t>ToR</w:t>
      </w:r>
      <w:proofErr w:type="spellEnd"/>
      <w:r w:rsidRPr="00FB48A9">
        <w:rPr>
          <w:bCs/>
        </w:rPr>
        <w:t xml:space="preserve"> to specify that the primary focus of the informal group should be the development of a proposal for the </w:t>
      </w:r>
      <w:proofErr w:type="spellStart"/>
      <w:r w:rsidRPr="00FB48A9">
        <w:rPr>
          <w:bCs/>
        </w:rPr>
        <w:t>BioRID</w:t>
      </w:r>
      <w:proofErr w:type="spellEnd"/>
      <w:r w:rsidRPr="00FB48A9">
        <w:rPr>
          <w:bCs/>
        </w:rPr>
        <w:t xml:space="preserve"> II that would provide benefits equ</w:t>
      </w:r>
      <w:r>
        <w:rPr>
          <w:bCs/>
        </w:rPr>
        <w:t>al</w:t>
      </w:r>
      <w:r w:rsidRPr="00FB48A9">
        <w:rPr>
          <w:bCs/>
        </w:rPr>
        <w:t xml:space="preserve"> </w:t>
      </w:r>
      <w:r>
        <w:rPr>
          <w:bCs/>
        </w:rPr>
        <w:t xml:space="preserve">to </w:t>
      </w:r>
      <w:r w:rsidRPr="00FB48A9">
        <w:rPr>
          <w:bCs/>
        </w:rPr>
        <w:t xml:space="preserve">or better than the benefits provided by the existing option in UN GTR No. 7.  </w:t>
      </w:r>
      <w:r>
        <w:rPr>
          <w:bCs/>
        </w:rPr>
        <w:t xml:space="preserve">Any </w:t>
      </w:r>
      <w:r w:rsidRPr="00FB48A9">
        <w:rPr>
          <w:bCs/>
        </w:rPr>
        <w:t xml:space="preserve">additional benefits </w:t>
      </w:r>
      <w:r>
        <w:rPr>
          <w:bCs/>
        </w:rPr>
        <w:t xml:space="preserve">from the </w:t>
      </w:r>
      <w:r w:rsidRPr="00FB48A9">
        <w:rPr>
          <w:bCs/>
        </w:rPr>
        <w:t>group within the specified time frame would be permitted, but if this work was not completed, any discussion of further work in this area would take place at a future date.</w:t>
      </w:r>
    </w:p>
    <w:p w14:paraId="3507E016" w14:textId="77777777" w:rsidR="00A24CC9" w:rsidRPr="00FB48A9" w:rsidRDefault="00A24CC9" w:rsidP="00A24CC9">
      <w:pPr>
        <w:pStyle w:val="SingleTxtG"/>
        <w:rPr>
          <w:lang w:eastAsia="ja-JP"/>
        </w:rPr>
      </w:pPr>
      <w:r w:rsidRPr="00FB48A9">
        <w:rPr>
          <w:bCs/>
          <w:lang w:eastAsia="ja-JP"/>
        </w:rPr>
        <w:lastRenderedPageBreak/>
        <w:t>7</w:t>
      </w:r>
      <w:r>
        <w:rPr>
          <w:bCs/>
          <w:lang w:eastAsia="ja-JP"/>
        </w:rPr>
        <w:t>8</w:t>
      </w:r>
      <w:r w:rsidRPr="00FB48A9">
        <w:rPr>
          <w:bCs/>
          <w:lang w:eastAsia="ja-JP"/>
        </w:rPr>
        <w:t>.</w:t>
      </w:r>
      <w:r w:rsidRPr="00FB48A9">
        <w:rPr>
          <w:bCs/>
          <w:lang w:eastAsia="ja-JP"/>
        </w:rPr>
        <w:tab/>
        <w:t>At the sixth informal meeting</w:t>
      </w:r>
      <w:r>
        <w:rPr>
          <w:bCs/>
          <w:lang w:eastAsia="ja-JP"/>
        </w:rPr>
        <w:t xml:space="preserve"> of the information group</w:t>
      </w:r>
      <w:r w:rsidRPr="00FB48A9">
        <w:rPr>
          <w:bCs/>
          <w:lang w:eastAsia="ja-JP"/>
        </w:rPr>
        <w:t xml:space="preserve">, the United States of America reported that </w:t>
      </w:r>
      <w:proofErr w:type="spellStart"/>
      <w:r w:rsidRPr="00FB48A9">
        <w:rPr>
          <w:bCs/>
          <w:lang w:eastAsia="ja-JP"/>
        </w:rPr>
        <w:t>BioRID</w:t>
      </w:r>
      <w:proofErr w:type="spellEnd"/>
      <w:r w:rsidRPr="00FB48A9">
        <w:rPr>
          <w:bCs/>
          <w:lang w:eastAsia="ja-JP"/>
        </w:rPr>
        <w:t xml:space="preserve"> II ha</w:t>
      </w:r>
      <w:r>
        <w:rPr>
          <w:bCs/>
          <w:lang w:eastAsia="ja-JP"/>
        </w:rPr>
        <w:t>d</w:t>
      </w:r>
      <w:r w:rsidRPr="00FB48A9">
        <w:rPr>
          <w:bCs/>
          <w:lang w:eastAsia="ja-JP"/>
        </w:rPr>
        <w:t xml:space="preserve"> </w:t>
      </w:r>
      <w:r>
        <w:rPr>
          <w:bCs/>
          <w:lang w:eastAsia="ja-JP"/>
        </w:rPr>
        <w:t xml:space="preserve">shown </w:t>
      </w:r>
      <w:r w:rsidRPr="00FB48A9">
        <w:rPr>
          <w:bCs/>
          <w:lang w:eastAsia="ja-JP"/>
        </w:rPr>
        <w:t>the best</w:t>
      </w:r>
      <w:r w:rsidRPr="00FB48A9">
        <w:rPr>
          <w:lang w:eastAsia="ja-JP"/>
        </w:rPr>
        <w:t xml:space="preserve"> </w:t>
      </w:r>
      <w:proofErr w:type="spellStart"/>
      <w:r w:rsidRPr="00FB48A9">
        <w:rPr>
          <w:lang w:eastAsia="ja-JP"/>
        </w:rPr>
        <w:t>biofidelity</w:t>
      </w:r>
      <w:proofErr w:type="spellEnd"/>
      <w:r w:rsidRPr="00FB48A9">
        <w:rPr>
          <w:lang w:eastAsia="ja-JP"/>
        </w:rPr>
        <w:t xml:space="preserve"> and reproducibility. Japan and the United States of America </w:t>
      </w:r>
      <w:r>
        <w:rPr>
          <w:lang w:eastAsia="ja-JP"/>
        </w:rPr>
        <w:t>we</w:t>
      </w:r>
      <w:r w:rsidRPr="00FB48A9">
        <w:rPr>
          <w:lang w:eastAsia="ja-JP"/>
        </w:rPr>
        <w:t>re sch</w:t>
      </w:r>
      <w:r>
        <w:rPr>
          <w:lang w:eastAsia="ja-JP"/>
        </w:rPr>
        <w:t>e</w:t>
      </w:r>
      <w:r w:rsidRPr="00FB48A9">
        <w:rPr>
          <w:lang w:eastAsia="ja-JP"/>
        </w:rPr>
        <w:t>duled to conduct a</w:t>
      </w:r>
      <w:r>
        <w:rPr>
          <w:lang w:eastAsia="ja-JP"/>
        </w:rPr>
        <w:t xml:space="preserve"> </w:t>
      </w:r>
      <w:r w:rsidRPr="00FB48A9">
        <w:rPr>
          <w:lang w:eastAsia="ja-JP"/>
        </w:rPr>
        <w:t xml:space="preserve">joint study of the injury criteria </w:t>
      </w:r>
      <w:r>
        <w:rPr>
          <w:lang w:eastAsia="ja-JP"/>
        </w:rPr>
        <w:t xml:space="preserve">before </w:t>
      </w:r>
      <w:r w:rsidRPr="00FB48A9">
        <w:rPr>
          <w:lang w:eastAsia="ja-JP"/>
        </w:rPr>
        <w:t>the end of 2011.</w:t>
      </w:r>
    </w:p>
    <w:p w14:paraId="0A2C7C78" w14:textId="77777777" w:rsidR="00A24CC9" w:rsidRDefault="00A24CC9" w:rsidP="00A24CC9">
      <w:pPr>
        <w:pStyle w:val="SingleTxtG"/>
        <w:rPr>
          <w:lang w:eastAsia="ja-JP"/>
        </w:rPr>
      </w:pPr>
      <w:r w:rsidRPr="00FB48A9">
        <w:rPr>
          <w:bCs/>
          <w:lang w:eastAsia="ja-JP"/>
        </w:rPr>
        <w:t>7</w:t>
      </w:r>
      <w:r>
        <w:rPr>
          <w:bCs/>
          <w:lang w:eastAsia="ja-JP"/>
        </w:rPr>
        <w:t>9</w:t>
      </w:r>
      <w:r w:rsidRPr="00FB48A9">
        <w:rPr>
          <w:bCs/>
          <w:lang w:eastAsia="ja-JP"/>
        </w:rPr>
        <w:t>.</w:t>
      </w:r>
      <w:r w:rsidRPr="00FB48A9">
        <w:rPr>
          <w:bCs/>
          <w:lang w:eastAsia="ja-JP"/>
        </w:rPr>
        <w:tab/>
      </w:r>
      <w:r w:rsidRPr="00FB48A9">
        <w:rPr>
          <w:lang w:eastAsia="ja-JP"/>
        </w:rPr>
        <w:t>At the seventh informal meeting</w:t>
      </w:r>
      <w:r>
        <w:rPr>
          <w:lang w:eastAsia="ja-JP"/>
        </w:rPr>
        <w:t xml:space="preserve"> </w:t>
      </w:r>
      <w:r>
        <w:rPr>
          <w:bCs/>
          <w:lang w:eastAsia="ja-JP"/>
        </w:rPr>
        <w:t>of the information group</w:t>
      </w:r>
      <w:r w:rsidRPr="00FB48A9">
        <w:rPr>
          <w:lang w:eastAsia="ja-JP"/>
        </w:rPr>
        <w:t xml:space="preserve">, PDB reported that the shoulder of the </w:t>
      </w:r>
      <w:proofErr w:type="spellStart"/>
      <w:r w:rsidRPr="00FB48A9">
        <w:rPr>
          <w:lang w:eastAsia="ja-JP"/>
        </w:rPr>
        <w:t>BioRID</w:t>
      </w:r>
      <w:proofErr w:type="spellEnd"/>
      <w:r w:rsidRPr="00FB48A9">
        <w:rPr>
          <w:lang w:eastAsia="ja-JP"/>
        </w:rPr>
        <w:t xml:space="preserve"> II </w:t>
      </w:r>
      <w:r>
        <w:rPr>
          <w:lang w:eastAsia="ja-JP"/>
        </w:rPr>
        <w:t xml:space="preserve">may </w:t>
      </w:r>
      <w:r w:rsidRPr="00FB48A9">
        <w:rPr>
          <w:lang w:eastAsia="ja-JP"/>
        </w:rPr>
        <w:t>interac</w:t>
      </w:r>
      <w:r>
        <w:rPr>
          <w:lang w:eastAsia="ja-JP"/>
        </w:rPr>
        <w:t>t</w:t>
      </w:r>
      <w:r w:rsidRPr="00FB48A9">
        <w:rPr>
          <w:lang w:eastAsia="ja-JP"/>
        </w:rPr>
        <w:t xml:space="preserve"> with the seat back of </w:t>
      </w:r>
      <w:r>
        <w:rPr>
          <w:lang w:eastAsia="ja-JP"/>
        </w:rPr>
        <w:t xml:space="preserve">a </w:t>
      </w:r>
      <w:r w:rsidRPr="00FB48A9">
        <w:rPr>
          <w:lang w:eastAsia="ja-JP"/>
        </w:rPr>
        <w:t>hard bucket seat</w:t>
      </w:r>
      <w:r>
        <w:rPr>
          <w:lang w:eastAsia="ja-JP"/>
        </w:rPr>
        <w:t>,</w:t>
      </w:r>
      <w:r w:rsidRPr="00FB48A9">
        <w:rPr>
          <w:lang w:eastAsia="ja-JP"/>
        </w:rPr>
        <w:t xml:space="preserve"> depending on the shape </w:t>
      </w:r>
      <w:r>
        <w:rPr>
          <w:lang w:eastAsia="ja-JP"/>
        </w:rPr>
        <w:t xml:space="preserve">of the </w:t>
      </w:r>
      <w:r w:rsidRPr="00FB48A9">
        <w:rPr>
          <w:lang w:eastAsia="ja-JP"/>
        </w:rPr>
        <w:t xml:space="preserve">seat back, with a load </w:t>
      </w:r>
      <w:r>
        <w:rPr>
          <w:lang w:eastAsia="ja-JP"/>
        </w:rPr>
        <w:t xml:space="preserve">through </w:t>
      </w:r>
      <w:r w:rsidRPr="00FB48A9">
        <w:rPr>
          <w:lang w:eastAsia="ja-JP"/>
        </w:rPr>
        <w:t>the T2 jacket bolt/shoulder plate</w:t>
      </w:r>
      <w:r>
        <w:rPr>
          <w:lang w:eastAsia="ja-JP"/>
        </w:rPr>
        <w:t xml:space="preserve">.  </w:t>
      </w:r>
      <w:r w:rsidRPr="00FB48A9">
        <w:rPr>
          <w:lang w:eastAsia="ja-JP"/>
        </w:rPr>
        <w:t xml:space="preserve">PDB also presented the simulation and sled test results </w:t>
      </w:r>
      <w:r>
        <w:rPr>
          <w:lang w:eastAsia="ja-JP"/>
        </w:rPr>
        <w:t xml:space="preserve">which </w:t>
      </w:r>
      <w:r w:rsidRPr="00FB48A9">
        <w:rPr>
          <w:lang w:eastAsia="ja-JP"/>
        </w:rPr>
        <w:t xml:space="preserve">affect the upper neck </w:t>
      </w:r>
      <w:proofErr w:type="spellStart"/>
      <w:r w:rsidRPr="00FB48A9">
        <w:rPr>
          <w:lang w:eastAsia="ja-JP"/>
        </w:rPr>
        <w:t>Fx</w:t>
      </w:r>
      <w:proofErr w:type="spellEnd"/>
      <w:r w:rsidRPr="00FB48A9">
        <w:rPr>
          <w:lang w:eastAsia="ja-JP"/>
        </w:rPr>
        <w:t xml:space="preserve"> and </w:t>
      </w:r>
      <w:proofErr w:type="gramStart"/>
      <w:r w:rsidRPr="00FB48A9">
        <w:rPr>
          <w:lang w:eastAsia="ja-JP"/>
        </w:rPr>
        <w:t>My</w:t>
      </w:r>
      <w:proofErr w:type="gramEnd"/>
      <w:r w:rsidRPr="00FB48A9">
        <w:rPr>
          <w:lang w:eastAsia="ja-JP"/>
        </w:rPr>
        <w:t>.</w:t>
      </w:r>
    </w:p>
    <w:p w14:paraId="67AFBE37" w14:textId="77777777" w:rsidR="00A24CC9" w:rsidRPr="00FB48A9" w:rsidRDefault="00A24CC9" w:rsidP="00A24CC9">
      <w:pPr>
        <w:pStyle w:val="SingleTxtG"/>
        <w:rPr>
          <w:lang w:eastAsia="ja-JP"/>
        </w:rPr>
      </w:pPr>
      <w:r>
        <w:rPr>
          <w:bCs/>
          <w:lang w:eastAsia="ja-JP"/>
        </w:rPr>
        <w:t>80</w:t>
      </w:r>
      <w:r w:rsidRPr="00FB48A9">
        <w:rPr>
          <w:bCs/>
          <w:lang w:eastAsia="ja-JP"/>
        </w:rPr>
        <w:t>.</w:t>
      </w:r>
      <w:r w:rsidRPr="00FB48A9">
        <w:rPr>
          <w:lang w:eastAsia="ja-JP"/>
        </w:rPr>
        <w:tab/>
        <w:t xml:space="preserve">At the sixteenth informal meeting, NHTSA reported flexion in PHMS studies </w:t>
      </w:r>
      <w:r>
        <w:rPr>
          <w:lang w:eastAsia="ja-JP"/>
        </w:rPr>
        <w:t>is</w:t>
      </w:r>
      <w:r w:rsidRPr="00FB48A9">
        <w:rPr>
          <w:lang w:eastAsia="ja-JP"/>
        </w:rPr>
        <w:t xml:space="preserve"> significance and, </w:t>
      </w:r>
      <w:r>
        <w:rPr>
          <w:lang w:eastAsia="ja-JP"/>
        </w:rPr>
        <w:t xml:space="preserve">that </w:t>
      </w:r>
      <w:r w:rsidRPr="00FB48A9">
        <w:rPr>
          <w:lang w:eastAsia="ja-JP"/>
        </w:rPr>
        <w:t xml:space="preserve">like </w:t>
      </w:r>
      <w:proofErr w:type="spellStart"/>
      <w:r w:rsidRPr="00FB48A9">
        <w:rPr>
          <w:lang w:eastAsia="ja-JP"/>
        </w:rPr>
        <w:t>Hybrid</w:t>
      </w:r>
      <w:r w:rsidRPr="00FB48A9">
        <w:rPr>
          <w:rFonts w:asciiTheme="majorBidi" w:hAnsiTheme="majorBidi" w:cstheme="majorBidi"/>
          <w:lang w:eastAsia="ja-JP"/>
        </w:rPr>
        <w:t>Ⅲ</w:t>
      </w:r>
      <w:proofErr w:type="spellEnd"/>
      <w:r w:rsidRPr="00FB48A9">
        <w:rPr>
          <w:lang w:eastAsia="ja-JP"/>
        </w:rPr>
        <w:t xml:space="preserve">, the </w:t>
      </w:r>
      <w:proofErr w:type="spellStart"/>
      <w:r w:rsidRPr="00FB48A9">
        <w:rPr>
          <w:lang w:eastAsia="ja-JP"/>
        </w:rPr>
        <w:t>BioRID</w:t>
      </w:r>
      <w:proofErr w:type="spellEnd"/>
      <w:r w:rsidRPr="00FB48A9">
        <w:rPr>
          <w:lang w:eastAsia="ja-JP"/>
        </w:rPr>
        <w:t xml:space="preserve"> neck does not fully replicate this movement.</w:t>
      </w:r>
    </w:p>
    <w:p w14:paraId="5C212DC7" w14:textId="77777777" w:rsidR="00A24CC9" w:rsidRPr="00FB48A9" w:rsidRDefault="00A24CC9" w:rsidP="000C40D3">
      <w:pPr>
        <w:pStyle w:val="H1G"/>
      </w:pPr>
      <w:r w:rsidRPr="00FB48A9">
        <w:rPr>
          <w:lang w:eastAsia="ja-JP"/>
        </w:rPr>
        <w:tab/>
      </w:r>
      <w:r w:rsidRPr="00FB48A9">
        <w:t>F.</w:t>
      </w:r>
      <w:r w:rsidRPr="00FB48A9">
        <w:tab/>
        <w:t xml:space="preserve">New </w:t>
      </w:r>
      <w:bookmarkStart w:id="1" w:name="_Hlk19723900"/>
      <w:r>
        <w:t>D</w:t>
      </w:r>
      <w:r w:rsidRPr="00FB48A9">
        <w:t xml:space="preserve">rawing </w:t>
      </w:r>
      <w:r>
        <w:t xml:space="preserve">of the </w:t>
      </w:r>
      <w:r w:rsidRPr="00FB48A9">
        <w:t xml:space="preserve">Head Restraint Measurement Device </w:t>
      </w:r>
      <w:bookmarkEnd w:id="1"/>
    </w:p>
    <w:p w14:paraId="7FE61769" w14:textId="77777777" w:rsidR="00A24CC9" w:rsidRPr="00FB48A9" w:rsidRDefault="00A24CC9" w:rsidP="00A24CC9">
      <w:pPr>
        <w:pStyle w:val="SingleTxtG"/>
      </w:pPr>
      <w:r>
        <w:rPr>
          <w:lang w:eastAsia="ja-JP"/>
        </w:rPr>
        <w:t>81</w:t>
      </w:r>
      <w:r w:rsidRPr="00FB48A9">
        <w:rPr>
          <w:lang w:eastAsia="ja-JP"/>
        </w:rPr>
        <w:t>.</w:t>
      </w:r>
      <w:r w:rsidRPr="00FB48A9">
        <w:rPr>
          <w:lang w:eastAsia="ja-JP"/>
        </w:rPr>
        <w:tab/>
      </w:r>
      <w:r w:rsidRPr="00FB48A9">
        <w:t xml:space="preserve">The current H-point machine is defined in SAE J826, and HRMD was developed in the 1990s. For </w:t>
      </w:r>
      <w:r>
        <w:t xml:space="preserve">both </w:t>
      </w:r>
      <w:r w:rsidRPr="00FB48A9">
        <w:t>machine</w:t>
      </w:r>
      <w:r>
        <w:t>s</w:t>
      </w:r>
      <w:r w:rsidRPr="00FB48A9">
        <w:t xml:space="preserve">, the variations are large in products available on the </w:t>
      </w:r>
      <w:proofErr w:type="gramStart"/>
      <w:r w:rsidRPr="00FB48A9">
        <w:t xml:space="preserve">market, </w:t>
      </w:r>
      <w:r>
        <w:t>and</w:t>
      </w:r>
      <w:proofErr w:type="gramEnd"/>
      <w:r>
        <w:t xml:space="preserve"> </w:t>
      </w:r>
      <w:r w:rsidRPr="00FB48A9">
        <w:t>result</w:t>
      </w:r>
      <w:r>
        <w:t>ed</w:t>
      </w:r>
      <w:r w:rsidRPr="00FB48A9">
        <w:t xml:space="preserve"> in variations in the </w:t>
      </w:r>
      <w:proofErr w:type="spellStart"/>
      <w:r w:rsidRPr="00FB48A9">
        <w:t>backset</w:t>
      </w:r>
      <w:proofErr w:type="spellEnd"/>
      <w:r w:rsidRPr="00FB48A9">
        <w:t xml:space="preserve"> measurements.</w:t>
      </w:r>
    </w:p>
    <w:p w14:paraId="391D1B78" w14:textId="77777777" w:rsidR="00A24CC9" w:rsidRPr="00D623C8" w:rsidRDefault="00A24CC9" w:rsidP="00A24CC9">
      <w:pPr>
        <w:pStyle w:val="SingleTxtG"/>
        <w:rPr>
          <w:lang w:eastAsia="ja-JP"/>
        </w:rPr>
      </w:pPr>
      <w:r w:rsidRPr="00D623C8">
        <w:rPr>
          <w:lang w:eastAsia="ja-JP"/>
        </w:rPr>
        <w:t>82.</w:t>
      </w:r>
      <w:r w:rsidRPr="00D623C8">
        <w:rPr>
          <w:lang w:eastAsia="ja-JP"/>
        </w:rPr>
        <w:tab/>
      </w:r>
      <w:r w:rsidRPr="00D623C8">
        <w:t>At the second informal meeting of UN GTR No.7, the results of research by the German manufacturer's association (VDA) were introduced. VDA had developed a new H-point machine and the “Dilemma” testing jig, by harmonizing the average of many H-point machines with the SAE standard. For this, it was scheduled to issue the VDA specifications in February</w:t>
      </w:r>
      <w:r w:rsidRPr="00C379CD">
        <w:t> </w:t>
      </w:r>
      <w:r w:rsidRPr="00D623C8">
        <w:t>2010 and to propose it to SAE as a revision to the standard.</w:t>
      </w:r>
    </w:p>
    <w:p w14:paraId="2CB39C0B" w14:textId="2A89F101" w:rsidR="00A24CC9" w:rsidRPr="00FB48A9" w:rsidRDefault="00A24CC9" w:rsidP="00A24CC9">
      <w:pPr>
        <w:pStyle w:val="SingleTxtG"/>
        <w:rPr>
          <w:lang w:eastAsia="ja-JP"/>
        </w:rPr>
      </w:pPr>
      <w:r>
        <w:rPr>
          <w:lang w:eastAsia="ja-JP"/>
        </w:rPr>
        <w:t>83</w:t>
      </w:r>
      <w:r w:rsidRPr="00FB48A9">
        <w:rPr>
          <w:lang w:eastAsia="ja-JP"/>
        </w:rPr>
        <w:t>.</w:t>
      </w:r>
      <w:r w:rsidRPr="00FB48A9">
        <w:rPr>
          <w:lang w:eastAsia="ja-JP"/>
        </w:rPr>
        <w:tab/>
        <w:t xml:space="preserve">At </w:t>
      </w:r>
      <w:r w:rsidRPr="00FB48A9">
        <w:t>the</w:t>
      </w:r>
      <w:r w:rsidRPr="00FB48A9">
        <w:rPr>
          <w:lang w:eastAsia="ja-JP"/>
        </w:rPr>
        <w:t xml:space="preserve"> fourth informal group meeting, it was reported that the draft of 3D CAD data of </w:t>
      </w:r>
      <w:r>
        <w:rPr>
          <w:lang w:eastAsia="ja-JP"/>
        </w:rPr>
        <w:t xml:space="preserve">the </w:t>
      </w:r>
      <w:r w:rsidRPr="00FB48A9">
        <w:rPr>
          <w:lang w:eastAsia="ja-JP"/>
        </w:rPr>
        <w:t xml:space="preserve">SAE HADD J826 H-Point manikin </w:t>
      </w:r>
      <w:r>
        <w:rPr>
          <w:lang w:eastAsia="ja-JP"/>
        </w:rPr>
        <w:t xml:space="preserve">had been </w:t>
      </w:r>
      <w:r w:rsidRPr="00FB48A9">
        <w:rPr>
          <w:lang w:eastAsia="ja-JP"/>
        </w:rPr>
        <w:t xml:space="preserve">proposed at </w:t>
      </w:r>
      <w:r>
        <w:rPr>
          <w:lang w:eastAsia="ja-JP"/>
        </w:rPr>
        <w:t xml:space="preserve">an </w:t>
      </w:r>
      <w:r w:rsidRPr="00FB48A9">
        <w:rPr>
          <w:lang w:eastAsia="ja-JP"/>
        </w:rPr>
        <w:t>SAE meeting on 20</w:t>
      </w:r>
      <w:r>
        <w:rPr>
          <w:lang w:eastAsia="ja-JP"/>
        </w:rPr>
        <w:t xml:space="preserve"> </w:t>
      </w:r>
      <w:r w:rsidRPr="00FB48A9">
        <w:rPr>
          <w:lang w:eastAsia="ja-JP"/>
        </w:rPr>
        <w:t>October</w:t>
      </w:r>
      <w:r>
        <w:rPr>
          <w:lang w:eastAsia="ja-JP"/>
        </w:rPr>
        <w:t xml:space="preserve"> 2010</w:t>
      </w:r>
      <w:r w:rsidRPr="00FB48A9">
        <w:rPr>
          <w:lang w:eastAsia="ja-JP"/>
        </w:rPr>
        <w:t>. When SAE</w:t>
      </w:r>
      <w:r w:rsidRPr="00FB48A9" w:rsidDel="004E1530">
        <w:rPr>
          <w:lang w:eastAsia="ja-JP"/>
        </w:rPr>
        <w:t xml:space="preserve"> </w:t>
      </w:r>
      <w:r>
        <w:rPr>
          <w:lang w:eastAsia="ja-JP"/>
        </w:rPr>
        <w:t xml:space="preserve">agreed with the </w:t>
      </w:r>
      <w:r w:rsidRPr="00FB48A9">
        <w:rPr>
          <w:lang w:eastAsia="ja-JP"/>
        </w:rPr>
        <w:t xml:space="preserve">proposal, it </w:t>
      </w:r>
      <w:r>
        <w:rPr>
          <w:lang w:eastAsia="ja-JP"/>
        </w:rPr>
        <w:t xml:space="preserve">would </w:t>
      </w:r>
      <w:r w:rsidRPr="00FB48A9">
        <w:rPr>
          <w:lang w:eastAsia="ja-JP"/>
        </w:rPr>
        <w:t>be possible to release 3D CAD to the public. The measur</w:t>
      </w:r>
      <w:r>
        <w:rPr>
          <w:lang w:eastAsia="ja-JP"/>
        </w:rPr>
        <w:t>ement</w:t>
      </w:r>
      <w:r w:rsidRPr="00FB48A9">
        <w:rPr>
          <w:lang w:eastAsia="ja-JP"/>
        </w:rPr>
        <w:t xml:space="preserve"> method with HRMD </w:t>
      </w:r>
      <w:r>
        <w:rPr>
          <w:lang w:eastAsia="ja-JP"/>
        </w:rPr>
        <w:t xml:space="preserve">was in </w:t>
      </w:r>
      <w:r w:rsidRPr="00FB48A9">
        <w:rPr>
          <w:lang w:eastAsia="ja-JP"/>
        </w:rPr>
        <w:t>consider</w:t>
      </w:r>
      <w:r>
        <w:rPr>
          <w:lang w:eastAsia="ja-JP"/>
        </w:rPr>
        <w:t>ation</w:t>
      </w:r>
      <w:r w:rsidRPr="00FB48A9">
        <w:rPr>
          <w:lang w:eastAsia="ja-JP"/>
        </w:rPr>
        <w:t xml:space="preserve"> and </w:t>
      </w:r>
      <w:r>
        <w:rPr>
          <w:lang w:eastAsia="ja-JP"/>
        </w:rPr>
        <w:t xml:space="preserve">would </w:t>
      </w:r>
      <w:r w:rsidRPr="00FB48A9">
        <w:rPr>
          <w:lang w:eastAsia="ja-JP"/>
        </w:rPr>
        <w:t>be suggested by March 2011.</w:t>
      </w:r>
    </w:p>
    <w:p w14:paraId="0176167C" w14:textId="77777777" w:rsidR="00A24CC9" w:rsidRPr="00FB48A9" w:rsidRDefault="00A24CC9" w:rsidP="00A24CC9">
      <w:pPr>
        <w:spacing w:after="120"/>
        <w:ind w:left="1134" w:right="1134"/>
        <w:jc w:val="both"/>
        <w:rPr>
          <w:bCs/>
          <w:lang w:eastAsia="ja-JP"/>
        </w:rPr>
      </w:pPr>
      <w:r>
        <w:rPr>
          <w:bCs/>
          <w:lang w:eastAsia="ja-JP"/>
        </w:rPr>
        <w:t>84</w:t>
      </w:r>
      <w:r w:rsidRPr="00FB48A9">
        <w:rPr>
          <w:bCs/>
          <w:lang w:eastAsia="ja-JP"/>
        </w:rPr>
        <w:t>.</w:t>
      </w:r>
      <w:r w:rsidRPr="00FB48A9">
        <w:rPr>
          <w:bCs/>
          <w:lang w:eastAsia="ja-JP"/>
        </w:rPr>
        <w:tab/>
        <w:t xml:space="preserve">At the eighth informal meeting, the </w:t>
      </w:r>
      <w:r>
        <w:rPr>
          <w:bCs/>
          <w:lang w:eastAsia="ja-JP"/>
        </w:rPr>
        <w:t>C</w:t>
      </w:r>
      <w:r w:rsidRPr="00FB48A9">
        <w:rPr>
          <w:bCs/>
          <w:lang w:eastAsia="ja-JP"/>
        </w:rPr>
        <w:t xml:space="preserve">hair </w:t>
      </w:r>
      <w:r>
        <w:rPr>
          <w:bCs/>
          <w:lang w:eastAsia="ja-JP"/>
        </w:rPr>
        <w:t xml:space="preserve">presented </w:t>
      </w:r>
      <w:r w:rsidRPr="00FB48A9">
        <w:rPr>
          <w:bCs/>
          <w:lang w:eastAsia="ja-JP"/>
        </w:rPr>
        <w:t xml:space="preserve">the current status of HRMD and </w:t>
      </w:r>
      <w:r>
        <w:rPr>
          <w:bCs/>
          <w:lang w:eastAsia="ja-JP"/>
        </w:rPr>
        <w:t>of the t</w:t>
      </w:r>
      <w:r w:rsidRPr="00FB48A9">
        <w:rPr>
          <w:bCs/>
          <w:lang w:eastAsia="ja-JP"/>
        </w:rPr>
        <w:t>hree-dimensional H-point (3DH) selection and calibration. SAE had indicated their interest in the activit</w:t>
      </w:r>
      <w:r>
        <w:rPr>
          <w:bCs/>
          <w:lang w:eastAsia="ja-JP"/>
        </w:rPr>
        <w:t xml:space="preserve">ies on </w:t>
      </w:r>
      <w:r w:rsidRPr="00FB48A9">
        <w:rPr>
          <w:bCs/>
          <w:lang w:eastAsia="ja-JP"/>
        </w:rPr>
        <w:t xml:space="preserve">UN GTR </w:t>
      </w:r>
      <w:r>
        <w:rPr>
          <w:bCs/>
          <w:lang w:eastAsia="ja-JP"/>
        </w:rPr>
        <w:t xml:space="preserve">No. 7, </w:t>
      </w:r>
      <w:r w:rsidRPr="00FB48A9">
        <w:rPr>
          <w:bCs/>
          <w:lang w:eastAsia="ja-JP"/>
        </w:rPr>
        <w:t>but advised that their workload prevented them contributi</w:t>
      </w:r>
      <w:r>
        <w:rPr>
          <w:bCs/>
          <w:lang w:eastAsia="ja-JP"/>
        </w:rPr>
        <w:t>ng</w:t>
      </w:r>
      <w:r w:rsidRPr="00FB48A9">
        <w:rPr>
          <w:bCs/>
          <w:lang w:eastAsia="ja-JP"/>
        </w:rPr>
        <w:t xml:space="preserve"> to develop</w:t>
      </w:r>
      <w:r>
        <w:rPr>
          <w:bCs/>
          <w:lang w:eastAsia="ja-JP"/>
        </w:rPr>
        <w:t xml:space="preserve">ment of </w:t>
      </w:r>
      <w:r w:rsidRPr="00FB48A9">
        <w:rPr>
          <w:bCs/>
          <w:lang w:eastAsia="ja-JP"/>
        </w:rPr>
        <w:t>HRMD and 3DH device specification</w:t>
      </w:r>
      <w:r>
        <w:rPr>
          <w:bCs/>
          <w:lang w:eastAsia="ja-JP"/>
        </w:rPr>
        <w:t>s</w:t>
      </w:r>
      <w:r w:rsidRPr="00FB48A9">
        <w:rPr>
          <w:bCs/>
          <w:lang w:eastAsia="ja-JP"/>
        </w:rPr>
        <w:t xml:space="preserve">. The </w:t>
      </w:r>
      <w:r>
        <w:rPr>
          <w:bCs/>
          <w:lang w:eastAsia="ja-JP"/>
        </w:rPr>
        <w:t xml:space="preserve">Chair </w:t>
      </w:r>
      <w:r w:rsidRPr="00FB48A9">
        <w:rPr>
          <w:bCs/>
          <w:lang w:eastAsia="ja-JP"/>
        </w:rPr>
        <w:t>noted that as the group was aware of the variation in these devices</w:t>
      </w:r>
      <w:r>
        <w:rPr>
          <w:bCs/>
          <w:lang w:eastAsia="ja-JP"/>
        </w:rPr>
        <w:t>,</w:t>
      </w:r>
      <w:r w:rsidRPr="00FB48A9">
        <w:rPr>
          <w:bCs/>
          <w:lang w:eastAsia="ja-JP"/>
        </w:rPr>
        <w:t xml:space="preserve"> </w:t>
      </w:r>
      <w:r>
        <w:rPr>
          <w:bCs/>
          <w:lang w:eastAsia="ja-JP"/>
        </w:rPr>
        <w:t xml:space="preserve">a </w:t>
      </w:r>
      <w:r w:rsidRPr="00FB48A9">
        <w:rPr>
          <w:bCs/>
          <w:lang w:eastAsia="ja-JP"/>
        </w:rPr>
        <w:t xml:space="preserve">solution should be found. </w:t>
      </w:r>
      <w:r>
        <w:rPr>
          <w:bCs/>
          <w:lang w:eastAsia="ja-JP"/>
        </w:rPr>
        <w:t xml:space="preserve">IWG would </w:t>
      </w:r>
      <w:r w:rsidRPr="00FB48A9">
        <w:rPr>
          <w:bCs/>
          <w:lang w:eastAsia="ja-JP"/>
        </w:rPr>
        <w:t>discuss this further.</w:t>
      </w:r>
    </w:p>
    <w:p w14:paraId="2A494746" w14:textId="77777777" w:rsidR="00A24CC9" w:rsidRDefault="00A24CC9" w:rsidP="00A24CC9">
      <w:pPr>
        <w:spacing w:after="120"/>
        <w:ind w:left="1134" w:right="1134"/>
        <w:jc w:val="both"/>
        <w:rPr>
          <w:bCs/>
          <w:lang w:eastAsia="ja-JP"/>
        </w:rPr>
      </w:pPr>
      <w:r>
        <w:rPr>
          <w:lang w:eastAsia="ja-JP"/>
        </w:rPr>
        <w:t>85</w:t>
      </w:r>
      <w:r w:rsidRPr="00FB48A9">
        <w:rPr>
          <w:lang w:eastAsia="ja-JP"/>
        </w:rPr>
        <w:t>.</w:t>
      </w:r>
      <w:r w:rsidRPr="00FB48A9">
        <w:rPr>
          <w:bCs/>
          <w:lang w:eastAsia="ja-JP"/>
        </w:rPr>
        <w:tab/>
        <w:t>At the workshop held in mid</w:t>
      </w:r>
      <w:r>
        <w:rPr>
          <w:bCs/>
          <w:lang w:eastAsia="ja-JP"/>
        </w:rPr>
        <w:t>-</w:t>
      </w:r>
      <w:r w:rsidRPr="00FB48A9">
        <w:rPr>
          <w:bCs/>
          <w:lang w:eastAsia="ja-JP"/>
        </w:rPr>
        <w:t xml:space="preserve">July at </w:t>
      </w:r>
      <w:proofErr w:type="spellStart"/>
      <w:r w:rsidRPr="00FB48A9">
        <w:rPr>
          <w:bCs/>
          <w:lang w:eastAsia="ja-JP"/>
        </w:rPr>
        <w:t>BASt</w:t>
      </w:r>
      <w:proofErr w:type="spellEnd"/>
      <w:r w:rsidRPr="00FB48A9">
        <w:rPr>
          <w:bCs/>
          <w:lang w:eastAsia="ja-JP"/>
        </w:rPr>
        <w:t xml:space="preserve">, the </w:t>
      </w:r>
      <w:proofErr w:type="spellStart"/>
      <w:r w:rsidRPr="00FB48A9">
        <w:rPr>
          <w:bCs/>
          <w:lang w:eastAsia="ja-JP"/>
        </w:rPr>
        <w:t>backset</w:t>
      </w:r>
      <w:proofErr w:type="spellEnd"/>
      <w:r w:rsidRPr="00FB48A9">
        <w:rPr>
          <w:bCs/>
          <w:lang w:eastAsia="ja-JP"/>
        </w:rPr>
        <w:t xml:space="preserve"> measurement and dummy seating procedure </w:t>
      </w:r>
      <w:r>
        <w:rPr>
          <w:bCs/>
          <w:lang w:eastAsia="ja-JP"/>
        </w:rPr>
        <w:t xml:space="preserve">were </w:t>
      </w:r>
      <w:r w:rsidRPr="00FB48A9">
        <w:rPr>
          <w:bCs/>
          <w:lang w:eastAsia="ja-JP"/>
        </w:rPr>
        <w:t xml:space="preserve">examined. The workshop concluded that </w:t>
      </w:r>
      <w:proofErr w:type="spellStart"/>
      <w:r w:rsidRPr="00FB48A9">
        <w:rPr>
          <w:bCs/>
          <w:lang w:eastAsia="ja-JP"/>
        </w:rPr>
        <w:t>backset</w:t>
      </w:r>
      <w:proofErr w:type="spellEnd"/>
      <w:r w:rsidRPr="00FB48A9">
        <w:rPr>
          <w:bCs/>
          <w:lang w:eastAsia="ja-JP"/>
        </w:rPr>
        <w:t xml:space="preserve"> </w:t>
      </w:r>
      <w:proofErr w:type="gramStart"/>
      <w:r w:rsidRPr="00FB48A9">
        <w:rPr>
          <w:bCs/>
          <w:lang w:eastAsia="ja-JP"/>
        </w:rPr>
        <w:t>and also</w:t>
      </w:r>
      <w:proofErr w:type="gramEnd"/>
      <w:r w:rsidRPr="00FB48A9">
        <w:rPr>
          <w:bCs/>
          <w:lang w:eastAsia="ja-JP"/>
        </w:rPr>
        <w:t xml:space="preserve"> </w:t>
      </w:r>
      <w:r>
        <w:rPr>
          <w:bCs/>
          <w:lang w:eastAsia="ja-JP"/>
        </w:rPr>
        <w:t xml:space="preserve">the </w:t>
      </w:r>
      <w:proofErr w:type="spellStart"/>
      <w:r w:rsidRPr="00FB48A9">
        <w:rPr>
          <w:bCs/>
          <w:lang w:eastAsia="ja-JP"/>
        </w:rPr>
        <w:t>BioRID</w:t>
      </w:r>
      <w:proofErr w:type="spellEnd"/>
      <w:r w:rsidRPr="00FB48A9">
        <w:rPr>
          <w:bCs/>
          <w:lang w:eastAsia="ja-JP"/>
        </w:rPr>
        <w:t xml:space="preserve"> reference point (back of head) can be measured by coordinate measuring apparatus (without HRMD usage).</w:t>
      </w:r>
    </w:p>
    <w:p w14:paraId="5840130F" w14:textId="58C50DC9" w:rsidR="00A24CC9" w:rsidRPr="00FB48A9" w:rsidRDefault="00A24CC9" w:rsidP="000C40D3">
      <w:pPr>
        <w:pStyle w:val="H1G"/>
      </w:pPr>
      <w:r w:rsidRPr="00FB48A9">
        <w:tab/>
        <w:t>G.</w:t>
      </w:r>
      <w:r w:rsidRPr="00FB48A9">
        <w:tab/>
        <w:t xml:space="preserve">Dummy </w:t>
      </w:r>
      <w:r w:rsidR="00AA0CA6">
        <w:t>d</w:t>
      </w:r>
      <w:r w:rsidRPr="00FB48A9">
        <w:t>rawings (2D and 3D)</w:t>
      </w:r>
    </w:p>
    <w:p w14:paraId="2D28087F" w14:textId="77777777" w:rsidR="00A24CC9" w:rsidRPr="00FB48A9" w:rsidRDefault="00A24CC9" w:rsidP="00A24CC9">
      <w:pPr>
        <w:keepNext/>
        <w:spacing w:after="120"/>
        <w:ind w:left="1134" w:right="1134"/>
        <w:jc w:val="both"/>
        <w:rPr>
          <w:bCs/>
          <w:lang w:eastAsia="ja-JP"/>
        </w:rPr>
      </w:pPr>
      <w:r w:rsidRPr="00FB48A9">
        <w:rPr>
          <w:bCs/>
          <w:lang w:eastAsia="ja-JP"/>
        </w:rPr>
        <w:t>8</w:t>
      </w:r>
      <w:r>
        <w:rPr>
          <w:bCs/>
          <w:lang w:eastAsia="ja-JP"/>
        </w:rPr>
        <w:t>6</w:t>
      </w:r>
      <w:r w:rsidRPr="00FB48A9">
        <w:rPr>
          <w:bCs/>
          <w:lang w:eastAsia="ja-JP"/>
        </w:rPr>
        <w:t>.</w:t>
      </w:r>
      <w:r w:rsidRPr="00FB48A9">
        <w:rPr>
          <w:bCs/>
          <w:lang w:eastAsia="ja-JP"/>
        </w:rPr>
        <w:tab/>
      </w:r>
      <w:r>
        <w:rPr>
          <w:bCs/>
        </w:rPr>
        <w:t>T</w:t>
      </w:r>
      <w:r w:rsidRPr="00FB48A9">
        <w:rPr>
          <w:bCs/>
        </w:rPr>
        <w:t>he first and second informal meetings</w:t>
      </w:r>
      <w:r>
        <w:rPr>
          <w:bCs/>
        </w:rPr>
        <w:t xml:space="preserve"> reported on </w:t>
      </w:r>
      <w:r w:rsidRPr="00FB48A9">
        <w:rPr>
          <w:bCs/>
        </w:rPr>
        <w:t xml:space="preserve">the harmonization </w:t>
      </w:r>
      <w:r>
        <w:rPr>
          <w:bCs/>
        </w:rPr>
        <w:t xml:space="preserve">of </w:t>
      </w:r>
      <w:r w:rsidRPr="00FB48A9">
        <w:rPr>
          <w:bCs/>
        </w:rPr>
        <w:t>drawing</w:t>
      </w:r>
      <w:r>
        <w:rPr>
          <w:bCs/>
        </w:rPr>
        <w:t>s</w:t>
      </w:r>
      <w:r w:rsidRPr="00FB48A9">
        <w:rPr>
          <w:bCs/>
        </w:rPr>
        <w:t xml:space="preserve"> by Denton and First Technology Safety Systems (FTSS). The 2D drawing (PDF form), 3D drawing (STEP form) and user's manual </w:t>
      </w:r>
      <w:r>
        <w:rPr>
          <w:bCs/>
        </w:rPr>
        <w:t>we</w:t>
      </w:r>
      <w:r w:rsidRPr="00FB48A9">
        <w:rPr>
          <w:bCs/>
        </w:rPr>
        <w:t xml:space="preserve">re scheduled </w:t>
      </w:r>
      <w:r>
        <w:rPr>
          <w:bCs/>
        </w:rPr>
        <w:t xml:space="preserve">for </w:t>
      </w:r>
      <w:r w:rsidRPr="00FB48A9">
        <w:rPr>
          <w:bCs/>
        </w:rPr>
        <w:t>joint</w:t>
      </w:r>
      <w:r>
        <w:rPr>
          <w:bCs/>
        </w:rPr>
        <w:t xml:space="preserve"> development by </w:t>
      </w:r>
      <w:r w:rsidRPr="00FB48A9">
        <w:rPr>
          <w:bCs/>
        </w:rPr>
        <w:t>two manufacturers.</w:t>
      </w:r>
    </w:p>
    <w:p w14:paraId="73DAAA6E" w14:textId="77777777" w:rsidR="00A24CC9" w:rsidRPr="00FB48A9" w:rsidRDefault="00A24CC9" w:rsidP="00A24CC9">
      <w:pPr>
        <w:spacing w:after="120"/>
        <w:ind w:left="1134" w:right="1134"/>
        <w:jc w:val="both"/>
        <w:rPr>
          <w:bCs/>
          <w:lang w:eastAsia="ja-JP"/>
        </w:rPr>
      </w:pPr>
      <w:r>
        <w:rPr>
          <w:bCs/>
          <w:lang w:eastAsia="ja-JP"/>
        </w:rPr>
        <w:t>87</w:t>
      </w:r>
      <w:r w:rsidRPr="00FB48A9">
        <w:rPr>
          <w:bCs/>
          <w:lang w:eastAsia="ja-JP"/>
        </w:rPr>
        <w:t>.</w:t>
      </w:r>
      <w:r w:rsidRPr="00FB48A9">
        <w:rPr>
          <w:bCs/>
          <w:lang w:eastAsia="ja-JP"/>
        </w:rPr>
        <w:tab/>
        <w:t xml:space="preserve">At the fourth </w:t>
      </w:r>
      <w:r w:rsidRPr="00FB48A9">
        <w:rPr>
          <w:bCs/>
        </w:rPr>
        <w:t>informal</w:t>
      </w:r>
      <w:r w:rsidRPr="00FB48A9">
        <w:rPr>
          <w:bCs/>
          <w:lang w:eastAsia="ja-JP"/>
        </w:rPr>
        <w:t xml:space="preserve"> group meeting, </w:t>
      </w:r>
      <w:proofErr w:type="spellStart"/>
      <w:r w:rsidRPr="00FB48A9">
        <w:rPr>
          <w:bCs/>
          <w:lang w:eastAsia="ja-JP"/>
        </w:rPr>
        <w:t>Humanetics</w:t>
      </w:r>
      <w:proofErr w:type="spellEnd"/>
      <w:r>
        <w:rPr>
          <w:bCs/>
          <w:lang w:eastAsia="ja-JP"/>
        </w:rPr>
        <w:t>,</w:t>
      </w:r>
      <w:r w:rsidRPr="00FB48A9">
        <w:rPr>
          <w:bCs/>
          <w:lang w:eastAsia="ja-JP"/>
        </w:rPr>
        <w:t xml:space="preserve"> </w:t>
      </w:r>
      <w:r>
        <w:rPr>
          <w:bCs/>
          <w:lang w:eastAsia="ja-JP"/>
        </w:rPr>
        <w:t xml:space="preserve">which was </w:t>
      </w:r>
      <w:r w:rsidRPr="00FB48A9">
        <w:rPr>
          <w:bCs/>
          <w:lang w:eastAsia="ja-JP"/>
        </w:rPr>
        <w:t>formed by the merger of FTSS and Denton</w:t>
      </w:r>
      <w:r>
        <w:rPr>
          <w:bCs/>
          <w:lang w:eastAsia="ja-JP"/>
        </w:rPr>
        <w:t>,</w:t>
      </w:r>
      <w:r w:rsidRPr="00FB48A9">
        <w:rPr>
          <w:bCs/>
          <w:lang w:eastAsia="ja-JP"/>
        </w:rPr>
        <w:t xml:space="preserve"> reported that the drawings had been posted on </w:t>
      </w:r>
      <w:r>
        <w:rPr>
          <w:bCs/>
          <w:lang w:eastAsia="ja-JP"/>
        </w:rPr>
        <w:t xml:space="preserve">the </w:t>
      </w:r>
      <w:r w:rsidRPr="00FB48A9">
        <w:rPr>
          <w:bCs/>
          <w:lang w:eastAsia="ja-JP"/>
        </w:rPr>
        <w:t xml:space="preserve">GRSP website.  3D data </w:t>
      </w:r>
      <w:r>
        <w:rPr>
          <w:bCs/>
          <w:lang w:eastAsia="ja-JP"/>
        </w:rPr>
        <w:t>wa</w:t>
      </w:r>
      <w:r w:rsidRPr="00FB48A9">
        <w:rPr>
          <w:bCs/>
          <w:lang w:eastAsia="ja-JP"/>
        </w:rPr>
        <w:t xml:space="preserve">s </w:t>
      </w:r>
      <w:r>
        <w:rPr>
          <w:bCs/>
          <w:lang w:eastAsia="ja-JP"/>
        </w:rPr>
        <w:t xml:space="preserve">also </w:t>
      </w:r>
      <w:r w:rsidRPr="00FB48A9">
        <w:rPr>
          <w:bCs/>
          <w:lang w:eastAsia="ja-JP"/>
        </w:rPr>
        <w:t xml:space="preserve">ready, but PADI </w:t>
      </w:r>
      <w:r>
        <w:rPr>
          <w:bCs/>
          <w:lang w:eastAsia="ja-JP"/>
        </w:rPr>
        <w:t>wa</w:t>
      </w:r>
      <w:r w:rsidRPr="00FB48A9">
        <w:rPr>
          <w:bCs/>
          <w:lang w:eastAsia="ja-JP"/>
        </w:rPr>
        <w:t xml:space="preserve">s </w:t>
      </w:r>
      <w:r>
        <w:rPr>
          <w:bCs/>
          <w:lang w:eastAsia="ja-JP"/>
        </w:rPr>
        <w:t xml:space="preserve">being </w:t>
      </w:r>
      <w:r w:rsidRPr="00FB48A9">
        <w:rPr>
          <w:bCs/>
          <w:lang w:eastAsia="ja-JP"/>
        </w:rPr>
        <w:t>revis</w:t>
      </w:r>
      <w:r>
        <w:rPr>
          <w:bCs/>
          <w:lang w:eastAsia="ja-JP"/>
        </w:rPr>
        <w:t xml:space="preserve">ed: a </w:t>
      </w:r>
      <w:r w:rsidRPr="00FB48A9">
        <w:rPr>
          <w:bCs/>
          <w:lang w:eastAsia="ja-JP"/>
        </w:rPr>
        <w:t xml:space="preserve">list </w:t>
      </w:r>
      <w:r>
        <w:rPr>
          <w:bCs/>
          <w:lang w:eastAsia="ja-JP"/>
        </w:rPr>
        <w:t xml:space="preserve">was being prepared </w:t>
      </w:r>
      <w:r w:rsidRPr="00FB48A9">
        <w:rPr>
          <w:bCs/>
          <w:lang w:eastAsia="ja-JP"/>
        </w:rPr>
        <w:t xml:space="preserve">to be included in PADI for checking </w:t>
      </w:r>
      <w:r>
        <w:rPr>
          <w:bCs/>
          <w:lang w:eastAsia="ja-JP"/>
        </w:rPr>
        <w:t xml:space="preserve">the </w:t>
      </w:r>
      <w:r w:rsidRPr="00FB48A9">
        <w:rPr>
          <w:bCs/>
          <w:lang w:eastAsia="ja-JP"/>
        </w:rPr>
        <w:t xml:space="preserve">most recent dummy. The Chair pointed out that a method to clarify the appropriateness of the build level of </w:t>
      </w:r>
      <w:proofErr w:type="spellStart"/>
      <w:r w:rsidRPr="00FB48A9">
        <w:rPr>
          <w:bCs/>
          <w:lang w:eastAsia="ja-JP"/>
        </w:rPr>
        <w:t>BioRID</w:t>
      </w:r>
      <w:proofErr w:type="spellEnd"/>
      <w:r w:rsidRPr="00FB48A9">
        <w:rPr>
          <w:bCs/>
          <w:lang w:eastAsia="ja-JP"/>
        </w:rPr>
        <w:t xml:space="preserve"> II </w:t>
      </w:r>
      <w:r>
        <w:rPr>
          <w:bCs/>
          <w:lang w:eastAsia="ja-JP"/>
        </w:rPr>
        <w:t>wa</w:t>
      </w:r>
      <w:r w:rsidRPr="00FB48A9">
        <w:rPr>
          <w:bCs/>
          <w:lang w:eastAsia="ja-JP"/>
        </w:rPr>
        <w:t xml:space="preserve">s necessary. The </w:t>
      </w:r>
      <w:r>
        <w:rPr>
          <w:bCs/>
          <w:lang w:eastAsia="ja-JP"/>
        </w:rPr>
        <w:t xml:space="preserve">group </w:t>
      </w:r>
      <w:r w:rsidRPr="00FB48A9">
        <w:rPr>
          <w:bCs/>
          <w:lang w:eastAsia="ja-JP"/>
        </w:rPr>
        <w:t>agreed</w:t>
      </w:r>
      <w:r>
        <w:rPr>
          <w:bCs/>
          <w:lang w:eastAsia="ja-JP"/>
        </w:rPr>
        <w:t xml:space="preserve"> to</w:t>
      </w:r>
      <w:r w:rsidRPr="00FB48A9">
        <w:rPr>
          <w:bCs/>
          <w:lang w:eastAsia="ja-JP"/>
        </w:rPr>
        <w:t xml:space="preserve"> </w:t>
      </w:r>
      <w:r>
        <w:rPr>
          <w:bCs/>
          <w:lang w:eastAsia="ja-JP"/>
        </w:rPr>
        <w:t xml:space="preserve">the </w:t>
      </w:r>
      <w:r w:rsidRPr="00FB48A9">
        <w:rPr>
          <w:bCs/>
          <w:lang w:eastAsia="ja-JP"/>
        </w:rPr>
        <w:t xml:space="preserve">suggestion </w:t>
      </w:r>
      <w:r>
        <w:rPr>
          <w:bCs/>
          <w:lang w:eastAsia="ja-JP"/>
        </w:rPr>
        <w:t xml:space="preserve">of </w:t>
      </w:r>
      <w:r w:rsidRPr="00FB48A9">
        <w:rPr>
          <w:bCs/>
          <w:lang w:eastAsia="ja-JP"/>
        </w:rPr>
        <w:t xml:space="preserve">Japan to </w:t>
      </w:r>
      <w:r>
        <w:rPr>
          <w:bCs/>
          <w:lang w:eastAsia="ja-JP"/>
        </w:rPr>
        <w:t xml:space="preserve">have </w:t>
      </w:r>
      <w:r w:rsidRPr="00FB48A9">
        <w:rPr>
          <w:bCs/>
          <w:lang w:eastAsia="ja-JP"/>
        </w:rPr>
        <w:t xml:space="preserve">PADI </w:t>
      </w:r>
      <w:r>
        <w:rPr>
          <w:bCs/>
          <w:lang w:eastAsia="ja-JP"/>
        </w:rPr>
        <w:t xml:space="preserve">and the </w:t>
      </w:r>
      <w:r w:rsidRPr="00FB48A9">
        <w:rPr>
          <w:bCs/>
          <w:lang w:eastAsia="ja-JP"/>
        </w:rPr>
        <w:t xml:space="preserve">drawings </w:t>
      </w:r>
      <w:r>
        <w:rPr>
          <w:bCs/>
          <w:lang w:eastAsia="ja-JP"/>
        </w:rPr>
        <w:t xml:space="preserve">on the </w:t>
      </w:r>
      <w:r w:rsidRPr="00FB48A9">
        <w:rPr>
          <w:bCs/>
          <w:lang w:eastAsia="ja-JP"/>
        </w:rPr>
        <w:t>same website.</w:t>
      </w:r>
    </w:p>
    <w:p w14:paraId="26C923F1" w14:textId="77777777" w:rsidR="00A24CC9" w:rsidRPr="00FB48A9" w:rsidRDefault="00A24CC9" w:rsidP="00A24CC9">
      <w:pPr>
        <w:spacing w:after="120"/>
        <w:ind w:leftChars="567" w:left="1134" w:rightChars="567" w:right="1134"/>
        <w:jc w:val="both"/>
        <w:rPr>
          <w:rFonts w:eastAsia="MS PGothic"/>
          <w:bCs/>
          <w:lang w:eastAsia="ja-JP"/>
        </w:rPr>
      </w:pPr>
      <w:r w:rsidRPr="00FB48A9">
        <w:rPr>
          <w:bCs/>
          <w:lang w:eastAsia="ja-JP"/>
        </w:rPr>
        <w:t>8</w:t>
      </w:r>
      <w:r>
        <w:rPr>
          <w:bCs/>
          <w:lang w:eastAsia="ja-JP"/>
        </w:rPr>
        <w:t>8</w:t>
      </w:r>
      <w:r w:rsidRPr="00FB48A9">
        <w:rPr>
          <w:bCs/>
          <w:lang w:eastAsia="ja-JP"/>
        </w:rPr>
        <w:t>.</w:t>
      </w:r>
      <w:r w:rsidRPr="00FB48A9">
        <w:rPr>
          <w:bCs/>
          <w:lang w:eastAsia="ja-JP"/>
        </w:rPr>
        <w:tab/>
      </w:r>
      <w:r w:rsidRPr="00FB48A9">
        <w:rPr>
          <w:rFonts w:eastAsia="MS PGothic"/>
          <w:bCs/>
          <w:lang w:eastAsia="ja-JP"/>
        </w:rPr>
        <w:t>At the 153</w:t>
      </w:r>
      <w:r w:rsidRPr="00EA654E">
        <w:rPr>
          <w:rFonts w:eastAsia="MS PGothic"/>
          <w:bCs/>
          <w:lang w:eastAsia="ja-JP"/>
        </w:rPr>
        <w:t>rd</w:t>
      </w:r>
      <w:r w:rsidRPr="00FB48A9">
        <w:rPr>
          <w:rFonts w:eastAsia="MS PGothic"/>
          <w:bCs/>
          <w:lang w:eastAsia="ja-JP"/>
        </w:rPr>
        <w:t xml:space="preserve"> session of WP.29, the </w:t>
      </w:r>
      <w:r>
        <w:rPr>
          <w:rFonts w:eastAsia="MS PGothic"/>
          <w:bCs/>
          <w:lang w:eastAsia="ja-JP"/>
        </w:rPr>
        <w:t>C</w:t>
      </w:r>
      <w:r w:rsidRPr="00FB48A9">
        <w:rPr>
          <w:rFonts w:eastAsia="MS PGothic"/>
          <w:bCs/>
          <w:lang w:eastAsia="ja-JP"/>
        </w:rPr>
        <w:t xml:space="preserve">hair of </w:t>
      </w:r>
      <w:r>
        <w:rPr>
          <w:rFonts w:eastAsia="MS PGothic"/>
          <w:bCs/>
          <w:lang w:eastAsia="ja-JP"/>
        </w:rPr>
        <w:t xml:space="preserve">IWG </w:t>
      </w:r>
      <w:r w:rsidRPr="00FB48A9">
        <w:rPr>
          <w:rFonts w:eastAsia="MS PGothic"/>
          <w:bCs/>
          <w:lang w:eastAsia="ja-JP"/>
        </w:rPr>
        <w:t xml:space="preserve">introduced a proposal for a protocol to manage drawings, manuals, etc. at the United Nations. </w:t>
      </w:r>
      <w:r>
        <w:rPr>
          <w:rFonts w:eastAsia="MS PGothic"/>
          <w:bCs/>
          <w:lang w:eastAsia="ja-JP"/>
        </w:rPr>
        <w:t xml:space="preserve">A </w:t>
      </w:r>
      <w:r w:rsidRPr="00FB48A9">
        <w:rPr>
          <w:rFonts w:eastAsia="MS PGothic"/>
          <w:bCs/>
          <w:lang w:eastAsia="ja-JP"/>
        </w:rPr>
        <w:t>basic principle was agreed</w:t>
      </w:r>
      <w:r>
        <w:rPr>
          <w:rFonts w:eastAsia="MS PGothic"/>
          <w:bCs/>
          <w:lang w:eastAsia="ja-JP"/>
        </w:rPr>
        <w:t xml:space="preserve"> on</w:t>
      </w:r>
      <w:r w:rsidRPr="00FB48A9">
        <w:rPr>
          <w:rFonts w:eastAsia="MS PGothic"/>
          <w:bCs/>
          <w:lang w:eastAsia="ja-JP"/>
        </w:rPr>
        <w:t>.</w:t>
      </w:r>
    </w:p>
    <w:p w14:paraId="0D749046" w14:textId="77777777" w:rsidR="00A24CC9" w:rsidRDefault="00A24CC9" w:rsidP="00A24CC9">
      <w:pPr>
        <w:spacing w:after="120"/>
        <w:ind w:leftChars="567" w:left="1134" w:rightChars="567" w:right="1134"/>
        <w:jc w:val="both"/>
        <w:rPr>
          <w:rFonts w:eastAsia="MS PGothic"/>
          <w:bCs/>
          <w:lang w:eastAsia="ja-JP"/>
        </w:rPr>
      </w:pPr>
      <w:r w:rsidRPr="00FB48A9">
        <w:rPr>
          <w:bCs/>
          <w:lang w:eastAsia="ja-JP"/>
        </w:rPr>
        <w:t>8</w:t>
      </w:r>
      <w:r>
        <w:rPr>
          <w:bCs/>
          <w:lang w:eastAsia="ja-JP"/>
        </w:rPr>
        <w:t>9</w:t>
      </w:r>
      <w:r w:rsidRPr="00FB48A9">
        <w:rPr>
          <w:bCs/>
          <w:lang w:eastAsia="ja-JP"/>
        </w:rPr>
        <w:t>.</w:t>
      </w:r>
      <w:r w:rsidRPr="00FB48A9">
        <w:rPr>
          <w:bCs/>
          <w:lang w:eastAsia="ja-JP"/>
        </w:rPr>
        <w:tab/>
      </w:r>
      <w:r w:rsidRPr="00FB48A9">
        <w:rPr>
          <w:rFonts w:eastAsia="MS PGothic"/>
          <w:bCs/>
          <w:lang w:eastAsia="ja-JP"/>
        </w:rPr>
        <w:t xml:space="preserve">At the eighth informal meeting, the </w:t>
      </w:r>
      <w:r>
        <w:rPr>
          <w:rFonts w:eastAsia="MS PGothic"/>
          <w:bCs/>
          <w:lang w:eastAsia="ja-JP"/>
        </w:rPr>
        <w:t>C</w:t>
      </w:r>
      <w:r w:rsidRPr="00FB48A9">
        <w:rPr>
          <w:rFonts w:eastAsia="MS PGothic"/>
          <w:bCs/>
          <w:lang w:eastAsia="ja-JP"/>
        </w:rPr>
        <w:t xml:space="preserve">hair reported </w:t>
      </w:r>
      <w:r>
        <w:rPr>
          <w:rFonts w:eastAsia="MS PGothic"/>
          <w:bCs/>
          <w:lang w:eastAsia="ja-JP"/>
        </w:rPr>
        <w:t xml:space="preserve">on the </w:t>
      </w:r>
      <w:r w:rsidRPr="00FB48A9">
        <w:rPr>
          <w:rFonts w:eastAsia="MS PGothic"/>
          <w:bCs/>
          <w:lang w:eastAsia="ja-JP"/>
        </w:rPr>
        <w:t xml:space="preserve">status of </w:t>
      </w:r>
      <w:r>
        <w:rPr>
          <w:rFonts w:eastAsia="MS PGothic"/>
          <w:bCs/>
          <w:lang w:eastAsia="ja-JP"/>
        </w:rPr>
        <w:t xml:space="preserve">the </w:t>
      </w:r>
      <w:r w:rsidRPr="00FB48A9">
        <w:rPr>
          <w:rFonts w:eastAsia="MS PGothic"/>
          <w:bCs/>
          <w:lang w:eastAsia="ja-JP"/>
        </w:rPr>
        <w:t>register of technical specification. WP</w:t>
      </w:r>
      <w:r>
        <w:rPr>
          <w:rFonts w:eastAsia="MS PGothic"/>
          <w:bCs/>
          <w:lang w:eastAsia="ja-JP"/>
        </w:rPr>
        <w:t>.</w:t>
      </w:r>
      <w:r w:rsidRPr="00FB48A9">
        <w:rPr>
          <w:rFonts w:eastAsia="MS PGothic"/>
          <w:bCs/>
          <w:lang w:eastAsia="ja-JP"/>
        </w:rPr>
        <w:t>29 ha</w:t>
      </w:r>
      <w:r>
        <w:rPr>
          <w:rFonts w:eastAsia="MS PGothic"/>
          <w:bCs/>
          <w:lang w:eastAsia="ja-JP"/>
        </w:rPr>
        <w:t>d</w:t>
      </w:r>
      <w:r w:rsidRPr="00FB48A9">
        <w:rPr>
          <w:rFonts w:eastAsia="MS PGothic"/>
          <w:bCs/>
          <w:lang w:eastAsia="ja-JP"/>
        </w:rPr>
        <w:t xml:space="preserve"> directed that, as a first step, data </w:t>
      </w:r>
      <w:r>
        <w:rPr>
          <w:rFonts w:eastAsia="MS PGothic"/>
          <w:bCs/>
          <w:lang w:eastAsia="ja-JP"/>
        </w:rPr>
        <w:t xml:space="preserve">would </w:t>
      </w:r>
      <w:r w:rsidRPr="00FB48A9">
        <w:rPr>
          <w:rFonts w:eastAsia="MS PGothic"/>
          <w:bCs/>
          <w:lang w:eastAsia="ja-JP"/>
        </w:rPr>
        <w:t xml:space="preserve">be incorporated </w:t>
      </w:r>
      <w:r w:rsidRPr="00FB48A9">
        <w:rPr>
          <w:rFonts w:eastAsia="MS PGothic"/>
          <w:bCs/>
          <w:lang w:eastAsia="ja-JP"/>
        </w:rPr>
        <w:lastRenderedPageBreak/>
        <w:t xml:space="preserve">into the Consolidated Resolution on the Construction of Vehicles (R.E.3). The amendment to R.E.3 </w:t>
      </w:r>
      <w:r>
        <w:rPr>
          <w:rFonts w:eastAsia="MS PGothic"/>
          <w:bCs/>
          <w:lang w:eastAsia="ja-JP"/>
        </w:rPr>
        <w:t xml:space="preserve">would </w:t>
      </w:r>
      <w:r w:rsidRPr="00FB48A9">
        <w:rPr>
          <w:rFonts w:eastAsia="MS PGothic"/>
          <w:bCs/>
          <w:lang w:eastAsia="ja-JP"/>
        </w:rPr>
        <w:t>also be used for other ATDs.</w:t>
      </w:r>
    </w:p>
    <w:p w14:paraId="4BCF77FD" w14:textId="77777777" w:rsidR="00A24CC9" w:rsidRDefault="00A24CC9" w:rsidP="00A24CC9">
      <w:pPr>
        <w:spacing w:after="120"/>
        <w:ind w:leftChars="567" w:left="1134" w:rightChars="567" w:right="1134"/>
        <w:jc w:val="both"/>
        <w:rPr>
          <w:rFonts w:eastAsia="MS PGothic"/>
          <w:bCs/>
          <w:lang w:eastAsia="ja-JP"/>
        </w:rPr>
      </w:pPr>
      <w:r>
        <w:rPr>
          <w:bCs/>
          <w:lang w:eastAsia="ja-JP"/>
        </w:rPr>
        <w:t>90</w:t>
      </w:r>
      <w:r w:rsidRPr="00FB48A9">
        <w:rPr>
          <w:bCs/>
          <w:lang w:eastAsia="ja-JP"/>
        </w:rPr>
        <w:t>.</w:t>
      </w:r>
      <w:r w:rsidRPr="00FB48A9">
        <w:rPr>
          <w:rFonts w:eastAsia="MS PGothic"/>
          <w:bCs/>
          <w:lang w:eastAsia="ja-JP"/>
        </w:rPr>
        <w:tab/>
        <w:t>At the 158</w:t>
      </w:r>
      <w:r w:rsidRPr="00EA654E">
        <w:rPr>
          <w:rFonts w:eastAsia="MS PGothic"/>
          <w:bCs/>
          <w:lang w:eastAsia="ja-JP"/>
        </w:rPr>
        <w:t>th</w:t>
      </w:r>
      <w:r w:rsidRPr="00FB48A9">
        <w:rPr>
          <w:rFonts w:eastAsia="MS PGothic"/>
          <w:bCs/>
          <w:lang w:eastAsia="ja-JP"/>
        </w:rPr>
        <w:t xml:space="preserve"> session of WP.29</w:t>
      </w:r>
      <w:r>
        <w:rPr>
          <w:rFonts w:eastAsia="MS PGothic"/>
          <w:bCs/>
          <w:lang w:eastAsia="ja-JP"/>
        </w:rPr>
        <w:t>,</w:t>
      </w:r>
      <w:r w:rsidRPr="00FB48A9">
        <w:rPr>
          <w:rFonts w:eastAsia="MS PGothic"/>
          <w:bCs/>
          <w:lang w:eastAsia="ja-JP"/>
        </w:rPr>
        <w:t xml:space="preserve"> AC</w:t>
      </w:r>
      <w:r>
        <w:rPr>
          <w:rFonts w:eastAsia="MS PGothic"/>
          <w:bCs/>
          <w:lang w:eastAsia="ja-JP"/>
        </w:rPr>
        <w:t>.</w:t>
      </w:r>
      <w:r w:rsidRPr="00FB48A9">
        <w:rPr>
          <w:rFonts w:eastAsia="MS PGothic"/>
          <w:bCs/>
          <w:lang w:eastAsia="ja-JP"/>
        </w:rPr>
        <w:t xml:space="preserve">3 agreed </w:t>
      </w:r>
      <w:r>
        <w:rPr>
          <w:rFonts w:eastAsia="MS PGothic"/>
          <w:bCs/>
          <w:lang w:eastAsia="ja-JP"/>
        </w:rPr>
        <w:t xml:space="preserve">to M.R.1 </w:t>
      </w:r>
      <w:r w:rsidRPr="00FB48A9">
        <w:rPr>
          <w:rFonts w:eastAsia="MS PGothic"/>
          <w:bCs/>
          <w:lang w:eastAsia="ja-JP"/>
        </w:rPr>
        <w:t>of the</w:t>
      </w:r>
      <w:r>
        <w:rPr>
          <w:rFonts w:eastAsia="MS PGothic"/>
          <w:bCs/>
          <w:lang w:eastAsia="ja-JP"/>
        </w:rPr>
        <w:t xml:space="preserve"> </w:t>
      </w:r>
      <w:r w:rsidRPr="00FB48A9">
        <w:rPr>
          <w:rFonts w:eastAsia="MS PGothic"/>
          <w:bCs/>
          <w:lang w:eastAsia="ja-JP"/>
        </w:rPr>
        <w:t xml:space="preserve">1958 and 1998 </w:t>
      </w:r>
      <w:r>
        <w:rPr>
          <w:rFonts w:eastAsia="MS PGothic"/>
          <w:bCs/>
          <w:lang w:eastAsia="ja-JP"/>
        </w:rPr>
        <w:t>A</w:t>
      </w:r>
      <w:r w:rsidRPr="00FB48A9">
        <w:rPr>
          <w:rFonts w:eastAsia="MS PGothic"/>
          <w:bCs/>
          <w:lang w:eastAsia="ja-JP"/>
        </w:rPr>
        <w:t xml:space="preserve">greements </w:t>
      </w:r>
      <w:r>
        <w:rPr>
          <w:rFonts w:eastAsia="MS PGothic"/>
          <w:bCs/>
          <w:lang w:eastAsia="ja-JP"/>
        </w:rPr>
        <w:t xml:space="preserve">on </w:t>
      </w:r>
      <w:r w:rsidRPr="00FB48A9">
        <w:rPr>
          <w:rFonts w:eastAsia="MS PGothic"/>
          <w:bCs/>
          <w:lang w:eastAsia="ja-JP"/>
        </w:rPr>
        <w:t>the description and performance of test tools and devices.</w:t>
      </w:r>
    </w:p>
    <w:p w14:paraId="713B0557" w14:textId="77777777" w:rsidR="00A24CC9" w:rsidRPr="00FB48A9" w:rsidRDefault="00A24CC9" w:rsidP="00A24CC9">
      <w:pPr>
        <w:spacing w:after="120"/>
        <w:ind w:leftChars="567" w:left="1134" w:rightChars="567" w:right="1134"/>
        <w:jc w:val="both"/>
        <w:rPr>
          <w:rFonts w:eastAsia="MS PGothic"/>
          <w:bCs/>
          <w:lang w:eastAsia="ja-JP"/>
        </w:rPr>
      </w:pPr>
      <w:r>
        <w:rPr>
          <w:bCs/>
          <w:lang w:eastAsia="ja-JP"/>
        </w:rPr>
        <w:t>91</w:t>
      </w:r>
      <w:r w:rsidRPr="00FB48A9">
        <w:rPr>
          <w:bCs/>
          <w:lang w:eastAsia="ja-JP"/>
        </w:rPr>
        <w:t>.</w:t>
      </w:r>
      <w:r w:rsidRPr="00FB48A9">
        <w:rPr>
          <w:bCs/>
          <w:lang w:eastAsia="ja-JP"/>
        </w:rPr>
        <w:tab/>
      </w:r>
      <w:r w:rsidRPr="00FB48A9">
        <w:rPr>
          <w:rFonts w:eastAsia="MS PGothic"/>
          <w:bCs/>
          <w:lang w:eastAsia="ja-JP"/>
        </w:rPr>
        <w:t xml:space="preserve">At the fourteenth informal meeting, PDB reported </w:t>
      </w:r>
      <w:r>
        <w:rPr>
          <w:rFonts w:eastAsia="MS PGothic"/>
          <w:bCs/>
          <w:lang w:eastAsia="ja-JP"/>
        </w:rPr>
        <w:t xml:space="preserve">that </w:t>
      </w:r>
      <w:r w:rsidRPr="00FB48A9">
        <w:rPr>
          <w:rFonts w:eastAsia="MS PGothic"/>
          <w:bCs/>
          <w:lang w:eastAsia="ja-JP"/>
        </w:rPr>
        <w:t xml:space="preserve">the dummy drawings </w:t>
      </w:r>
      <w:r>
        <w:rPr>
          <w:rFonts w:eastAsia="MS PGothic"/>
          <w:bCs/>
          <w:lang w:eastAsia="ja-JP"/>
        </w:rPr>
        <w:t xml:space="preserve">were nearly </w:t>
      </w:r>
      <w:r w:rsidRPr="00FB48A9">
        <w:rPr>
          <w:rFonts w:eastAsia="MS PGothic"/>
          <w:bCs/>
          <w:lang w:eastAsia="ja-JP"/>
        </w:rPr>
        <w:t xml:space="preserve">ready </w:t>
      </w:r>
      <w:r>
        <w:rPr>
          <w:rFonts w:eastAsia="MS PGothic"/>
          <w:bCs/>
          <w:lang w:eastAsia="ja-JP"/>
        </w:rPr>
        <w:t xml:space="preserve">for </w:t>
      </w:r>
      <w:r w:rsidRPr="00FB48A9">
        <w:rPr>
          <w:rFonts w:eastAsia="MS PGothic"/>
          <w:bCs/>
          <w:lang w:eastAsia="ja-JP"/>
        </w:rPr>
        <w:t>incorporat</w:t>
      </w:r>
      <w:r>
        <w:rPr>
          <w:rFonts w:eastAsia="MS PGothic"/>
          <w:bCs/>
          <w:lang w:eastAsia="ja-JP"/>
        </w:rPr>
        <w:t>ion</w:t>
      </w:r>
      <w:r w:rsidRPr="00FB48A9">
        <w:rPr>
          <w:rFonts w:eastAsia="MS PGothic"/>
          <w:bCs/>
          <w:lang w:eastAsia="ja-JP"/>
        </w:rPr>
        <w:t xml:space="preserve"> </w:t>
      </w:r>
      <w:r>
        <w:rPr>
          <w:rFonts w:eastAsia="MS PGothic"/>
          <w:bCs/>
          <w:lang w:eastAsia="ja-JP"/>
        </w:rPr>
        <w:t>in</w:t>
      </w:r>
      <w:r w:rsidRPr="00FB48A9">
        <w:rPr>
          <w:rFonts w:eastAsia="MS PGothic"/>
          <w:bCs/>
          <w:lang w:eastAsia="ja-JP"/>
        </w:rPr>
        <w:t xml:space="preserve">to </w:t>
      </w:r>
      <w:r>
        <w:rPr>
          <w:rFonts w:eastAsia="MS PGothic"/>
          <w:bCs/>
          <w:lang w:eastAsia="ja-JP"/>
        </w:rPr>
        <w:t>A</w:t>
      </w:r>
      <w:r w:rsidRPr="00FB48A9">
        <w:rPr>
          <w:rFonts w:eastAsia="MS PGothic"/>
          <w:bCs/>
          <w:lang w:eastAsia="ja-JP"/>
        </w:rPr>
        <w:t xml:space="preserve">ddendum 1 </w:t>
      </w:r>
      <w:r>
        <w:rPr>
          <w:rFonts w:eastAsia="MS PGothic"/>
          <w:bCs/>
          <w:lang w:eastAsia="ja-JP"/>
        </w:rPr>
        <w:t xml:space="preserve">of </w:t>
      </w:r>
      <w:r w:rsidRPr="00FB48A9">
        <w:rPr>
          <w:rFonts w:eastAsia="MS PGothic"/>
          <w:bCs/>
          <w:lang w:eastAsia="ja-JP"/>
        </w:rPr>
        <w:t>M.R.1.</w:t>
      </w:r>
    </w:p>
    <w:p w14:paraId="0048D20C" w14:textId="77777777" w:rsidR="00A24CC9" w:rsidRDefault="00A24CC9" w:rsidP="00A24CC9">
      <w:pPr>
        <w:spacing w:after="120"/>
        <w:ind w:leftChars="567" w:left="1134" w:rightChars="567" w:right="1134"/>
        <w:jc w:val="both"/>
      </w:pPr>
      <w:r>
        <w:rPr>
          <w:bCs/>
          <w:lang w:eastAsia="ja-JP"/>
        </w:rPr>
        <w:t>92</w:t>
      </w:r>
      <w:r w:rsidRPr="00FB48A9">
        <w:rPr>
          <w:bCs/>
          <w:lang w:eastAsia="ja-JP"/>
        </w:rPr>
        <w:t>.</w:t>
      </w:r>
      <w:r w:rsidRPr="00FB48A9">
        <w:rPr>
          <w:bCs/>
          <w:lang w:eastAsia="ja-JP"/>
        </w:rPr>
        <w:tab/>
      </w:r>
      <w:r w:rsidRPr="00FB48A9">
        <w:rPr>
          <w:rFonts w:eastAsia="MS PGothic"/>
          <w:bCs/>
          <w:lang w:eastAsia="ja-JP"/>
        </w:rPr>
        <w:t xml:space="preserve">At the </w:t>
      </w:r>
      <w:r w:rsidRPr="00FB48A9">
        <w:rPr>
          <w:bCs/>
          <w:lang w:eastAsia="ja-JP"/>
        </w:rPr>
        <w:t>178</w:t>
      </w:r>
      <w:r w:rsidRPr="00EA654E">
        <w:rPr>
          <w:bCs/>
          <w:lang w:eastAsia="ja-JP"/>
        </w:rPr>
        <w:t xml:space="preserve">th </w:t>
      </w:r>
      <w:r w:rsidRPr="00FB48A9">
        <w:rPr>
          <w:bCs/>
          <w:lang w:eastAsia="ja-JP"/>
        </w:rPr>
        <w:t>session of WP.29,</w:t>
      </w:r>
      <w:r w:rsidRPr="00FB48A9">
        <w:rPr>
          <w:rFonts w:eastAsia="MS PGothic"/>
          <w:bCs/>
          <w:lang w:eastAsia="ja-JP"/>
        </w:rPr>
        <w:t xml:space="preserve"> t</w:t>
      </w:r>
      <w:r w:rsidRPr="009468BE">
        <w:t xml:space="preserve">he representative from the United Kingdom explained that a proposal to amend M.R.1 would incorporate drawings and specifications of the </w:t>
      </w:r>
      <w:proofErr w:type="spellStart"/>
      <w:r w:rsidRPr="009468BE">
        <w:t>Biofidelic</w:t>
      </w:r>
      <w:proofErr w:type="spellEnd"/>
      <w:r w:rsidRPr="009468BE">
        <w:t xml:space="preserve"> Rear Impact Dummy. However, he indicated that the major challenge was the legal issue of copyright infringement concerning the above</w:t>
      </w:r>
      <w:r>
        <w:t xml:space="preserve"> paragraph 91 </w:t>
      </w:r>
      <w:r w:rsidRPr="009468BE">
        <w:t xml:space="preserve">mentioned specifications and consequent limitation </w:t>
      </w:r>
      <w:r>
        <w:t xml:space="preserve">to </w:t>
      </w:r>
      <w:r w:rsidRPr="009468BE">
        <w:t>public usage. He announc</w:t>
      </w:r>
      <w:r>
        <w:t>ed</w:t>
      </w:r>
      <w:r w:rsidRPr="009468BE">
        <w:t xml:space="preserve"> that </w:t>
      </w:r>
      <w:r>
        <w:t xml:space="preserve">the </w:t>
      </w:r>
      <w:r w:rsidRPr="009468BE">
        <w:t xml:space="preserve">work would continue in close cooperation with the secretariat and with the dummy manufacturer to </w:t>
      </w:r>
      <w:r>
        <w:t xml:space="preserve">draft </w:t>
      </w:r>
      <w:r w:rsidRPr="009468BE">
        <w:t>a disclaimer, that would be removed from the drawings</w:t>
      </w:r>
      <w:r>
        <w:t>,</w:t>
      </w:r>
      <w:r w:rsidRPr="009468BE">
        <w:t xml:space="preserve"> once the amendment was adopted by WP.29 and AC.3.</w:t>
      </w:r>
    </w:p>
    <w:p w14:paraId="04AEB828" w14:textId="77777777" w:rsidR="00A24CC9" w:rsidRPr="009468BE" w:rsidRDefault="00A24CC9" w:rsidP="00A24CC9">
      <w:pPr>
        <w:spacing w:after="120"/>
        <w:ind w:leftChars="567" w:left="1134" w:rightChars="567" w:right="1134"/>
        <w:jc w:val="both"/>
      </w:pPr>
      <w:r>
        <w:rPr>
          <w:bCs/>
          <w:lang w:eastAsia="ja-JP"/>
        </w:rPr>
        <w:t>93</w:t>
      </w:r>
      <w:r w:rsidRPr="00AB0811">
        <w:rPr>
          <w:bCs/>
          <w:lang w:eastAsia="ja-JP"/>
        </w:rPr>
        <w:t>.</w:t>
      </w:r>
      <w:r w:rsidRPr="009468BE">
        <w:tab/>
      </w:r>
      <w:r w:rsidRPr="00AB0811">
        <w:rPr>
          <w:bCs/>
          <w:lang w:eastAsia="ja-JP"/>
        </w:rPr>
        <w:t xml:space="preserve">At the eighteenth TEG meeting in August 2019, </w:t>
      </w:r>
      <w:proofErr w:type="spellStart"/>
      <w:r w:rsidRPr="00AB0811">
        <w:rPr>
          <w:bCs/>
          <w:lang w:eastAsia="ja-JP"/>
        </w:rPr>
        <w:t>Humanetics</w:t>
      </w:r>
      <w:proofErr w:type="spellEnd"/>
      <w:r w:rsidRPr="00AB0811">
        <w:rPr>
          <w:bCs/>
          <w:lang w:eastAsia="ja-JP"/>
        </w:rPr>
        <w:t xml:space="preserve"> stated </w:t>
      </w:r>
      <w:r>
        <w:rPr>
          <w:bCs/>
          <w:lang w:eastAsia="ja-JP"/>
        </w:rPr>
        <w:t xml:space="preserve">that </w:t>
      </w:r>
      <w:r w:rsidRPr="00AB0811">
        <w:rPr>
          <w:bCs/>
          <w:lang w:eastAsia="ja-JP"/>
        </w:rPr>
        <w:t xml:space="preserve">ECE </w:t>
      </w:r>
      <w:proofErr w:type="gramStart"/>
      <w:r>
        <w:rPr>
          <w:bCs/>
          <w:lang w:eastAsia="ja-JP"/>
        </w:rPr>
        <w:t xml:space="preserve">was </w:t>
      </w:r>
      <w:r w:rsidRPr="00AB0811">
        <w:rPr>
          <w:bCs/>
          <w:lang w:eastAsia="ja-JP"/>
        </w:rPr>
        <w:t>allow</w:t>
      </w:r>
      <w:r>
        <w:rPr>
          <w:bCs/>
          <w:lang w:eastAsia="ja-JP"/>
        </w:rPr>
        <w:t>ed</w:t>
      </w:r>
      <w:r w:rsidRPr="00AB0811">
        <w:rPr>
          <w:bCs/>
          <w:lang w:eastAsia="ja-JP"/>
        </w:rPr>
        <w:t xml:space="preserve"> to</w:t>
      </w:r>
      <w:proofErr w:type="gramEnd"/>
      <w:r w:rsidRPr="00AB0811">
        <w:rPr>
          <w:bCs/>
          <w:lang w:eastAsia="ja-JP"/>
        </w:rPr>
        <w:t xml:space="preserve"> use the drawings and PADI of the </w:t>
      </w:r>
      <w:proofErr w:type="spellStart"/>
      <w:r w:rsidRPr="00AB0811">
        <w:rPr>
          <w:bCs/>
          <w:lang w:eastAsia="ja-JP"/>
        </w:rPr>
        <w:t>BioRID</w:t>
      </w:r>
      <w:proofErr w:type="spellEnd"/>
      <w:r w:rsidRPr="00AB0811">
        <w:rPr>
          <w:bCs/>
          <w:lang w:eastAsia="ja-JP"/>
        </w:rPr>
        <w:t xml:space="preserve"> for rulemaking purpose</w:t>
      </w:r>
      <w:r>
        <w:rPr>
          <w:bCs/>
          <w:lang w:eastAsia="ja-JP"/>
        </w:rPr>
        <w:t>s</w:t>
      </w:r>
      <w:r w:rsidRPr="00AB0811">
        <w:rPr>
          <w:bCs/>
          <w:lang w:eastAsia="ja-JP"/>
        </w:rPr>
        <w:t xml:space="preserve"> within the framework of </w:t>
      </w:r>
      <w:r>
        <w:rPr>
          <w:bCs/>
          <w:lang w:eastAsia="ja-JP"/>
        </w:rPr>
        <w:t>M.R.1</w:t>
      </w:r>
      <w:r w:rsidRPr="00AB0811">
        <w:rPr>
          <w:bCs/>
          <w:lang w:eastAsia="ja-JP"/>
        </w:rPr>
        <w:t>.</w:t>
      </w:r>
    </w:p>
    <w:p w14:paraId="3DDB86F0" w14:textId="3A15772B" w:rsidR="00A24CC9" w:rsidRPr="00FB48A9" w:rsidRDefault="00A24CC9" w:rsidP="000C40D3">
      <w:pPr>
        <w:pStyle w:val="H1G"/>
      </w:pPr>
      <w:r w:rsidRPr="00FB48A9">
        <w:rPr>
          <w:lang w:eastAsia="ja-JP"/>
        </w:rPr>
        <w:tab/>
      </w:r>
      <w:r w:rsidRPr="00FB48A9">
        <w:t>H.</w:t>
      </w:r>
      <w:r w:rsidRPr="00FB48A9">
        <w:tab/>
        <w:t xml:space="preserve">Certification </w:t>
      </w:r>
      <w:r w:rsidR="00AA0CA6">
        <w:t>p</w:t>
      </w:r>
      <w:r w:rsidRPr="00FB48A9">
        <w:t>rocedures</w:t>
      </w:r>
    </w:p>
    <w:p w14:paraId="29D47413" w14:textId="77777777" w:rsidR="00A24CC9" w:rsidRPr="00FB48A9" w:rsidRDefault="00A24CC9" w:rsidP="00A24CC9">
      <w:pPr>
        <w:spacing w:after="120"/>
        <w:ind w:left="1134" w:right="1134"/>
        <w:jc w:val="both"/>
        <w:rPr>
          <w:bCs/>
        </w:rPr>
      </w:pPr>
      <w:r>
        <w:rPr>
          <w:bCs/>
          <w:lang w:eastAsia="ja-JP"/>
        </w:rPr>
        <w:t>94</w:t>
      </w:r>
      <w:r w:rsidRPr="00FB48A9">
        <w:rPr>
          <w:bCs/>
          <w:lang w:eastAsia="ja-JP"/>
        </w:rPr>
        <w:t>.</w:t>
      </w:r>
      <w:r w:rsidRPr="00FB48A9">
        <w:rPr>
          <w:bCs/>
          <w:lang w:eastAsia="ja-JP"/>
        </w:rPr>
        <w:tab/>
      </w:r>
      <w:r w:rsidRPr="00FB48A9">
        <w:rPr>
          <w:bCs/>
        </w:rPr>
        <w:t xml:space="preserve">At the "meeting of interested experts", the history </w:t>
      </w:r>
      <w:r>
        <w:rPr>
          <w:bCs/>
        </w:rPr>
        <w:t xml:space="preserve">and summary </w:t>
      </w:r>
      <w:r w:rsidRPr="00FB48A9">
        <w:rPr>
          <w:bCs/>
        </w:rPr>
        <w:t xml:space="preserve">of discussions on the new certification test at GBUM were presented. </w:t>
      </w:r>
      <w:r>
        <w:rPr>
          <w:bCs/>
        </w:rPr>
        <w:t>N</w:t>
      </w:r>
      <w:r w:rsidRPr="00FB48A9">
        <w:rPr>
          <w:bCs/>
        </w:rPr>
        <w:t xml:space="preserve">ew certification tests </w:t>
      </w:r>
      <w:r>
        <w:rPr>
          <w:bCs/>
        </w:rPr>
        <w:t xml:space="preserve">had been </w:t>
      </w:r>
      <w:r w:rsidRPr="00FB48A9">
        <w:rPr>
          <w:bCs/>
        </w:rPr>
        <w:t>completed in Japan, the Republic of Korea, the United States of America and Europe. The sled waveform ha</w:t>
      </w:r>
      <w:r>
        <w:rPr>
          <w:bCs/>
        </w:rPr>
        <w:t>d</w:t>
      </w:r>
      <w:r w:rsidRPr="00FB48A9">
        <w:rPr>
          <w:bCs/>
        </w:rPr>
        <w:t xml:space="preserve"> become flatter, showing good reproducibility. At the second informal meeting, </w:t>
      </w:r>
      <w:r>
        <w:rPr>
          <w:bCs/>
        </w:rPr>
        <w:t xml:space="preserve">a </w:t>
      </w:r>
      <w:r w:rsidRPr="00FB48A9">
        <w:rPr>
          <w:bCs/>
        </w:rPr>
        <w:t xml:space="preserve">change </w:t>
      </w:r>
      <w:r>
        <w:rPr>
          <w:bCs/>
        </w:rPr>
        <w:t xml:space="preserve">was proposed to </w:t>
      </w:r>
      <w:r w:rsidRPr="00FB48A9">
        <w:rPr>
          <w:bCs/>
        </w:rPr>
        <w:t xml:space="preserve">the calibration waveform </w:t>
      </w:r>
      <w:r>
        <w:rPr>
          <w:bCs/>
        </w:rPr>
        <w:t xml:space="preserve">so that it would </w:t>
      </w:r>
      <w:r w:rsidRPr="00FB48A9">
        <w:rPr>
          <w:bCs/>
        </w:rPr>
        <w:t xml:space="preserve">match that of the Euro NCAP medium pulse and dummy input. However, the Chair commented that since the </w:t>
      </w:r>
      <w:proofErr w:type="spellStart"/>
      <w:r w:rsidRPr="00FB48A9">
        <w:rPr>
          <w:bCs/>
        </w:rPr>
        <w:t>ToR</w:t>
      </w:r>
      <w:proofErr w:type="spellEnd"/>
      <w:r w:rsidRPr="00FB48A9">
        <w:rPr>
          <w:bCs/>
        </w:rPr>
        <w:t xml:space="preserve"> of </w:t>
      </w:r>
      <w:r w:rsidRPr="00FB48A9">
        <w:rPr>
          <w:bCs/>
          <w:lang w:eastAsia="ja-JP"/>
        </w:rPr>
        <w:t>the i</w:t>
      </w:r>
      <w:r w:rsidRPr="00FB48A9">
        <w:rPr>
          <w:bCs/>
        </w:rPr>
        <w:t>nformal group st</w:t>
      </w:r>
      <w:r>
        <w:rPr>
          <w:bCs/>
        </w:rPr>
        <w:t>ipulated</w:t>
      </w:r>
      <w:r w:rsidRPr="00FB48A9">
        <w:rPr>
          <w:bCs/>
        </w:rPr>
        <w:t xml:space="preserve"> that our objective </w:t>
      </w:r>
      <w:r>
        <w:rPr>
          <w:bCs/>
        </w:rPr>
        <w:t xml:space="preserve">was </w:t>
      </w:r>
      <w:r w:rsidRPr="00FB48A9">
        <w:rPr>
          <w:bCs/>
        </w:rPr>
        <w:t>to specify the uniform method for evaluating low</w:t>
      </w:r>
      <w:r>
        <w:rPr>
          <w:bCs/>
        </w:rPr>
        <w:t>-</w:t>
      </w:r>
      <w:r w:rsidRPr="00FB48A9">
        <w:rPr>
          <w:bCs/>
        </w:rPr>
        <w:t xml:space="preserve">speed impacts and </w:t>
      </w:r>
      <w:r>
        <w:rPr>
          <w:bCs/>
        </w:rPr>
        <w:t xml:space="preserve">that </w:t>
      </w:r>
      <w:r w:rsidRPr="00FB48A9">
        <w:rPr>
          <w:bCs/>
        </w:rPr>
        <w:t xml:space="preserve">the low speed </w:t>
      </w:r>
      <w:r>
        <w:rPr>
          <w:bCs/>
        </w:rPr>
        <w:t xml:space="preserve">was </w:t>
      </w:r>
      <w:r w:rsidRPr="00FB48A9">
        <w:rPr>
          <w:bCs/>
        </w:rPr>
        <w:t xml:space="preserve">defined as V18 km/h or below, we should aim </w:t>
      </w:r>
      <w:r>
        <w:rPr>
          <w:bCs/>
        </w:rPr>
        <w:t xml:space="preserve">for a </w:t>
      </w:r>
      <w:r w:rsidRPr="00FB48A9">
        <w:rPr>
          <w:bCs/>
        </w:rPr>
        <w:t>sled waveform at around 16</w:t>
      </w:r>
      <w:r w:rsidRPr="00C930CD">
        <w:t>–</w:t>
      </w:r>
      <w:r w:rsidRPr="00FB48A9">
        <w:rPr>
          <w:bCs/>
        </w:rPr>
        <w:t>18 km/h and discuss the calibration waveform based on the current proposal (GBUM2009).</w:t>
      </w:r>
    </w:p>
    <w:p w14:paraId="5675CA27" w14:textId="77777777" w:rsidR="00A24CC9" w:rsidRPr="00FB48A9" w:rsidRDefault="00A24CC9" w:rsidP="00A24CC9">
      <w:pPr>
        <w:spacing w:after="120"/>
        <w:ind w:left="1134" w:right="1134"/>
        <w:jc w:val="both"/>
        <w:rPr>
          <w:bCs/>
          <w:lang w:eastAsia="ja-JP"/>
        </w:rPr>
      </w:pPr>
      <w:r>
        <w:rPr>
          <w:bCs/>
          <w:lang w:eastAsia="ja-JP"/>
        </w:rPr>
        <w:t>95</w:t>
      </w:r>
      <w:r w:rsidRPr="00FB48A9">
        <w:rPr>
          <w:bCs/>
          <w:lang w:eastAsia="ja-JP"/>
        </w:rPr>
        <w:t>.</w:t>
      </w:r>
      <w:r w:rsidRPr="00FB48A9">
        <w:rPr>
          <w:bCs/>
          <w:lang w:eastAsia="ja-JP"/>
        </w:rPr>
        <w:tab/>
      </w:r>
      <w:r w:rsidRPr="00FB48A9">
        <w:rPr>
          <w:bCs/>
        </w:rPr>
        <w:t xml:space="preserve">At the third </w:t>
      </w:r>
      <w:r w:rsidRPr="00FB48A9">
        <w:rPr>
          <w:bCs/>
          <w:lang w:eastAsia="ja-JP"/>
        </w:rPr>
        <w:t>meeting</w:t>
      </w:r>
      <w:r w:rsidRPr="00FB48A9">
        <w:rPr>
          <w:bCs/>
        </w:rPr>
        <w:t xml:space="preserve">, </w:t>
      </w:r>
      <w:proofErr w:type="spellStart"/>
      <w:r w:rsidRPr="00FB48A9">
        <w:rPr>
          <w:bCs/>
        </w:rPr>
        <w:t>BioRID</w:t>
      </w:r>
      <w:proofErr w:type="spellEnd"/>
      <w:r w:rsidRPr="00FB48A9">
        <w:rPr>
          <w:bCs/>
        </w:rPr>
        <w:t xml:space="preserve"> TEG reported </w:t>
      </w:r>
      <w:r>
        <w:rPr>
          <w:bCs/>
        </w:rPr>
        <w:t xml:space="preserve">that </w:t>
      </w:r>
      <w:r w:rsidRPr="00FB48A9">
        <w:rPr>
          <w:bCs/>
        </w:rPr>
        <w:t xml:space="preserve">development </w:t>
      </w:r>
      <w:r>
        <w:rPr>
          <w:bCs/>
        </w:rPr>
        <w:t xml:space="preserve">of </w:t>
      </w:r>
      <w:r w:rsidRPr="00FB48A9">
        <w:rPr>
          <w:bCs/>
        </w:rPr>
        <w:t>the new certification test method with the head restraint</w:t>
      </w:r>
      <w:r>
        <w:rPr>
          <w:bCs/>
        </w:rPr>
        <w:t xml:space="preserve"> was </w:t>
      </w:r>
      <w:r w:rsidRPr="00FB48A9">
        <w:rPr>
          <w:bCs/>
        </w:rPr>
        <w:t xml:space="preserve">heading in the right direction, </w:t>
      </w:r>
      <w:r>
        <w:rPr>
          <w:bCs/>
        </w:rPr>
        <w:t xml:space="preserve">though </w:t>
      </w:r>
      <w:r w:rsidRPr="00FB48A9">
        <w:rPr>
          <w:bCs/>
        </w:rPr>
        <w:t xml:space="preserve">concerns </w:t>
      </w:r>
      <w:r>
        <w:rPr>
          <w:bCs/>
        </w:rPr>
        <w:t xml:space="preserve">were </w:t>
      </w:r>
      <w:r w:rsidRPr="00FB48A9">
        <w:rPr>
          <w:bCs/>
        </w:rPr>
        <w:t>that the head</w:t>
      </w:r>
      <w:r>
        <w:rPr>
          <w:bCs/>
        </w:rPr>
        <w:t>-</w:t>
      </w:r>
      <w:r w:rsidRPr="00FB48A9">
        <w:rPr>
          <w:bCs/>
        </w:rPr>
        <w:t>to</w:t>
      </w:r>
      <w:r>
        <w:rPr>
          <w:bCs/>
        </w:rPr>
        <w:t>-</w:t>
      </w:r>
      <w:r w:rsidRPr="00FB48A9">
        <w:rPr>
          <w:bCs/>
        </w:rPr>
        <w:t xml:space="preserve">head restraint contact time </w:t>
      </w:r>
      <w:r>
        <w:rPr>
          <w:bCs/>
        </w:rPr>
        <w:t>wa</w:t>
      </w:r>
      <w:r w:rsidRPr="00FB48A9">
        <w:rPr>
          <w:bCs/>
        </w:rPr>
        <w:t xml:space="preserve">s </w:t>
      </w:r>
      <w:r>
        <w:rPr>
          <w:bCs/>
        </w:rPr>
        <w:t xml:space="preserve">somewhat </w:t>
      </w:r>
      <w:r w:rsidRPr="00FB48A9">
        <w:rPr>
          <w:bCs/>
        </w:rPr>
        <w:t>short (10</w:t>
      </w:r>
      <w:r w:rsidRPr="00C930CD">
        <w:t>–</w:t>
      </w:r>
      <w:r w:rsidRPr="00FB48A9">
        <w:rPr>
          <w:bCs/>
        </w:rPr>
        <w:t xml:space="preserve">20 </w:t>
      </w:r>
      <w:proofErr w:type="spellStart"/>
      <w:r w:rsidRPr="00FB48A9">
        <w:rPr>
          <w:bCs/>
        </w:rPr>
        <w:t>ms</w:t>
      </w:r>
      <w:proofErr w:type="spellEnd"/>
      <w:r w:rsidRPr="00FB48A9">
        <w:rPr>
          <w:bCs/>
        </w:rPr>
        <w:t>).</w:t>
      </w:r>
      <w:r w:rsidRPr="00FB48A9">
        <w:rPr>
          <w:bCs/>
          <w:lang w:eastAsia="ja-JP"/>
        </w:rPr>
        <w:t xml:space="preserve"> </w:t>
      </w:r>
      <w:proofErr w:type="spellStart"/>
      <w:r w:rsidRPr="00FB48A9">
        <w:rPr>
          <w:bCs/>
          <w:lang w:eastAsia="ja-JP"/>
        </w:rPr>
        <w:t>Humanetics</w:t>
      </w:r>
      <w:proofErr w:type="spellEnd"/>
      <w:r w:rsidRPr="00FB48A9">
        <w:rPr>
          <w:bCs/>
          <w:lang w:eastAsia="ja-JP"/>
        </w:rPr>
        <w:t xml:space="preserve"> </w:t>
      </w:r>
      <w:r>
        <w:rPr>
          <w:bCs/>
          <w:lang w:eastAsia="ja-JP"/>
        </w:rPr>
        <w:t xml:space="preserve">would </w:t>
      </w:r>
      <w:r w:rsidRPr="00FB48A9">
        <w:rPr>
          <w:bCs/>
          <w:lang w:eastAsia="ja-JP"/>
        </w:rPr>
        <w:t xml:space="preserve">draft </w:t>
      </w:r>
      <w:r>
        <w:rPr>
          <w:bCs/>
          <w:lang w:eastAsia="ja-JP"/>
        </w:rPr>
        <w:t xml:space="preserve">a </w:t>
      </w:r>
      <w:r w:rsidRPr="00FB48A9">
        <w:rPr>
          <w:bCs/>
          <w:lang w:eastAsia="ja-JP"/>
        </w:rPr>
        <w:t xml:space="preserve">detailed method </w:t>
      </w:r>
      <w:r>
        <w:rPr>
          <w:bCs/>
          <w:lang w:eastAsia="ja-JP"/>
        </w:rPr>
        <w:t xml:space="preserve">of </w:t>
      </w:r>
      <w:r w:rsidRPr="00FB48A9">
        <w:rPr>
          <w:bCs/>
          <w:lang w:eastAsia="ja-JP"/>
        </w:rPr>
        <w:t>the presence of head restraint in the new sled</w:t>
      </w:r>
      <w:r>
        <w:rPr>
          <w:bCs/>
          <w:lang w:eastAsia="ja-JP"/>
        </w:rPr>
        <w:t xml:space="preserve"> which would be </w:t>
      </w:r>
      <w:r w:rsidRPr="00FB48A9">
        <w:rPr>
          <w:bCs/>
          <w:lang w:eastAsia="ja-JP"/>
        </w:rPr>
        <w:t>evaluated by Japan, Ford</w:t>
      </w:r>
      <w:r>
        <w:rPr>
          <w:bCs/>
          <w:lang w:eastAsia="ja-JP"/>
        </w:rPr>
        <w:t>,</w:t>
      </w:r>
      <w:r w:rsidRPr="00FB48A9">
        <w:rPr>
          <w:bCs/>
          <w:lang w:eastAsia="ja-JP"/>
        </w:rPr>
        <w:t xml:space="preserve"> General Motors (GM)</w:t>
      </w:r>
      <w:r>
        <w:rPr>
          <w:bCs/>
          <w:lang w:eastAsia="ja-JP"/>
        </w:rPr>
        <w:t xml:space="preserve"> and </w:t>
      </w:r>
      <w:r w:rsidRPr="00FB48A9">
        <w:rPr>
          <w:bCs/>
          <w:lang w:eastAsia="ja-JP"/>
        </w:rPr>
        <w:t>PDB.</w:t>
      </w:r>
    </w:p>
    <w:p w14:paraId="7FD91E6B" w14:textId="77777777" w:rsidR="00A24CC9" w:rsidRPr="00FB48A9" w:rsidRDefault="00A24CC9" w:rsidP="00A24CC9">
      <w:pPr>
        <w:spacing w:after="120"/>
        <w:ind w:leftChars="567" w:left="1134" w:right="1134"/>
        <w:jc w:val="both"/>
        <w:rPr>
          <w:bCs/>
          <w:lang w:eastAsia="ja-JP"/>
        </w:rPr>
      </w:pPr>
      <w:r>
        <w:rPr>
          <w:rFonts w:eastAsia="MS PGothic"/>
          <w:bCs/>
          <w:lang w:eastAsia="ja-JP"/>
        </w:rPr>
        <w:t>96</w:t>
      </w:r>
      <w:r w:rsidRPr="00FB48A9">
        <w:rPr>
          <w:rFonts w:eastAsia="MS PGothic"/>
          <w:bCs/>
          <w:lang w:eastAsia="ja-JP"/>
        </w:rPr>
        <w:t>.</w:t>
      </w:r>
      <w:r w:rsidRPr="00FB48A9">
        <w:rPr>
          <w:rFonts w:eastAsia="MS PGothic"/>
          <w:bCs/>
          <w:lang w:eastAsia="ja-JP"/>
        </w:rPr>
        <w:tab/>
        <w:t>At the fifth and sixth informal meetings,</w:t>
      </w:r>
      <w:r w:rsidRPr="00FB48A9">
        <w:rPr>
          <w:rFonts w:eastAsia="MS PGothic" w:hAnsi="MS PGothic"/>
          <w:bCs/>
          <w:lang w:eastAsia="ja-JP"/>
        </w:rPr>
        <w:t xml:space="preserve"> the calibration method without head restraints was agreed</w:t>
      </w:r>
      <w:r>
        <w:rPr>
          <w:rFonts w:eastAsia="MS PGothic" w:hAnsi="MS PGothic"/>
          <w:bCs/>
          <w:lang w:eastAsia="ja-JP"/>
        </w:rPr>
        <w:t xml:space="preserve"> on</w:t>
      </w:r>
      <w:r w:rsidRPr="00FB48A9">
        <w:rPr>
          <w:rFonts w:eastAsia="MS PGothic" w:hAnsi="MS PGothic"/>
          <w:bCs/>
          <w:lang w:eastAsia="ja-JP"/>
        </w:rPr>
        <w:t xml:space="preserve">. </w:t>
      </w:r>
      <w:r>
        <w:rPr>
          <w:rFonts w:eastAsia="MS PGothic" w:hAnsi="MS PGothic"/>
          <w:bCs/>
          <w:lang w:eastAsia="ja-JP"/>
        </w:rPr>
        <w:t>I</w:t>
      </w:r>
      <w:r w:rsidRPr="00FB48A9">
        <w:rPr>
          <w:rFonts w:eastAsia="MS PGothic" w:hAnsi="MS PGothic"/>
          <w:bCs/>
          <w:lang w:eastAsia="ja-JP"/>
        </w:rPr>
        <w:t xml:space="preserve">t was decided that </w:t>
      </w:r>
      <w:r>
        <w:rPr>
          <w:rFonts w:eastAsia="MS PGothic" w:hAnsi="MS PGothic"/>
          <w:bCs/>
          <w:lang w:eastAsia="ja-JP"/>
        </w:rPr>
        <w:t xml:space="preserve">a </w:t>
      </w:r>
      <w:r w:rsidRPr="00FB48A9">
        <w:rPr>
          <w:rFonts w:eastAsia="MS PGothic" w:hAnsi="MS PGothic"/>
          <w:bCs/>
          <w:lang w:eastAsia="ja-JP"/>
        </w:rPr>
        <w:t xml:space="preserve">study </w:t>
      </w:r>
      <w:r>
        <w:rPr>
          <w:rFonts w:eastAsia="MS PGothic" w:hAnsi="MS PGothic"/>
          <w:bCs/>
          <w:lang w:eastAsia="ja-JP"/>
        </w:rPr>
        <w:t xml:space="preserve">on </w:t>
      </w:r>
      <w:r w:rsidRPr="00FB48A9">
        <w:rPr>
          <w:rFonts w:eastAsia="MS PGothic" w:hAnsi="MS PGothic"/>
          <w:bCs/>
          <w:lang w:eastAsia="ja-JP"/>
        </w:rPr>
        <w:t xml:space="preserve">calibration with head restraints would be based on the weight probe (119 kg) </w:t>
      </w:r>
      <w:r>
        <w:rPr>
          <w:rFonts w:eastAsia="MS PGothic" w:hAnsi="MS PGothic"/>
          <w:bCs/>
          <w:lang w:eastAsia="ja-JP"/>
        </w:rPr>
        <w:t xml:space="preserve">that was </w:t>
      </w:r>
      <w:r w:rsidRPr="00FB48A9">
        <w:rPr>
          <w:rFonts w:eastAsia="MS PGothic" w:hAnsi="MS PGothic"/>
          <w:bCs/>
          <w:lang w:eastAsia="ja-JP"/>
        </w:rPr>
        <w:t>better correlat</w:t>
      </w:r>
      <w:r>
        <w:rPr>
          <w:rFonts w:eastAsia="MS PGothic" w:hAnsi="MS PGothic"/>
          <w:bCs/>
          <w:lang w:eastAsia="ja-JP"/>
        </w:rPr>
        <w:t>ed</w:t>
      </w:r>
      <w:r w:rsidRPr="00FB48A9">
        <w:rPr>
          <w:rFonts w:eastAsia="MS PGothic" w:hAnsi="MS PGothic"/>
          <w:bCs/>
          <w:lang w:eastAsia="ja-JP"/>
        </w:rPr>
        <w:t xml:space="preserve"> with input pulses of evaluation tests.</w:t>
      </w:r>
    </w:p>
    <w:p w14:paraId="4770F06C" w14:textId="77777777" w:rsidR="00A24CC9" w:rsidRPr="00FB48A9" w:rsidRDefault="00A24CC9" w:rsidP="00A24CC9">
      <w:pPr>
        <w:spacing w:after="120"/>
        <w:ind w:left="1134" w:right="1134"/>
        <w:jc w:val="both"/>
        <w:rPr>
          <w:bCs/>
          <w:lang w:eastAsia="ja-JP"/>
        </w:rPr>
      </w:pPr>
      <w:r>
        <w:rPr>
          <w:bCs/>
          <w:lang w:eastAsia="ja-JP"/>
        </w:rPr>
        <w:t>97</w:t>
      </w:r>
      <w:r w:rsidRPr="00FB48A9">
        <w:rPr>
          <w:bCs/>
          <w:lang w:eastAsia="ja-JP"/>
        </w:rPr>
        <w:t>.</w:t>
      </w:r>
      <w:r w:rsidRPr="00FB48A9">
        <w:rPr>
          <w:bCs/>
          <w:lang w:eastAsia="ja-JP"/>
        </w:rPr>
        <w:tab/>
        <w:t xml:space="preserve">Jacket impact assessment was adopted as another improvement to dummy </w:t>
      </w:r>
      <w:r w:rsidRPr="00FB48A9">
        <w:rPr>
          <w:bCs/>
        </w:rPr>
        <w:t>performance</w:t>
      </w:r>
      <w:r w:rsidRPr="00FB48A9">
        <w:rPr>
          <w:bCs/>
          <w:lang w:eastAsia="ja-JP"/>
        </w:rPr>
        <w:t xml:space="preserve">, while pelvis impact assessment was not considered to affect the dummy's effectiveness. The optional Skull CAP switch </w:t>
      </w:r>
      <w:r>
        <w:rPr>
          <w:bCs/>
          <w:lang w:eastAsia="ja-JP"/>
        </w:rPr>
        <w:t xml:space="preserve">would </w:t>
      </w:r>
      <w:r w:rsidRPr="00FB48A9">
        <w:rPr>
          <w:bCs/>
          <w:lang w:eastAsia="ja-JP"/>
        </w:rPr>
        <w:t>be included in the drawing package.</w:t>
      </w:r>
    </w:p>
    <w:p w14:paraId="52C43B52" w14:textId="77777777" w:rsidR="00A24CC9" w:rsidRDefault="00A24CC9" w:rsidP="00A24CC9">
      <w:pPr>
        <w:spacing w:after="120"/>
        <w:ind w:left="1134" w:right="1134"/>
        <w:jc w:val="both"/>
        <w:rPr>
          <w:szCs w:val="21"/>
          <w:lang w:eastAsia="ja-JP"/>
        </w:rPr>
      </w:pPr>
      <w:r w:rsidRPr="00FB48A9">
        <w:rPr>
          <w:bCs/>
          <w:lang w:eastAsia="ja-JP"/>
        </w:rPr>
        <w:t>9</w:t>
      </w:r>
      <w:r>
        <w:rPr>
          <w:bCs/>
          <w:lang w:eastAsia="ja-JP"/>
        </w:rPr>
        <w:t>8</w:t>
      </w:r>
      <w:r w:rsidRPr="00FB48A9">
        <w:rPr>
          <w:bCs/>
          <w:szCs w:val="21"/>
          <w:lang w:eastAsia="ja-JP"/>
        </w:rPr>
        <w:t>.</w:t>
      </w:r>
      <w:r w:rsidRPr="00FB48A9">
        <w:rPr>
          <w:bCs/>
          <w:szCs w:val="21"/>
          <w:lang w:eastAsia="ja-JP"/>
        </w:rPr>
        <w:tab/>
        <w:t>At the seventh informal</w:t>
      </w:r>
      <w:r w:rsidRPr="00FB48A9">
        <w:rPr>
          <w:szCs w:val="21"/>
          <w:lang w:eastAsia="ja-JP"/>
        </w:rPr>
        <w:t xml:space="preserve"> meeting, </w:t>
      </w:r>
      <w:proofErr w:type="spellStart"/>
      <w:r w:rsidRPr="00FB48A9">
        <w:rPr>
          <w:szCs w:val="21"/>
          <w:lang w:eastAsia="ja-JP"/>
        </w:rPr>
        <w:t>Humanetics</w:t>
      </w:r>
      <w:proofErr w:type="spellEnd"/>
      <w:r w:rsidRPr="00FB48A9">
        <w:rPr>
          <w:szCs w:val="21"/>
          <w:lang w:eastAsia="ja-JP"/>
        </w:rPr>
        <w:t xml:space="preserve"> reported </w:t>
      </w:r>
      <w:r>
        <w:rPr>
          <w:szCs w:val="21"/>
          <w:lang w:eastAsia="ja-JP"/>
        </w:rPr>
        <w:t xml:space="preserve">that neither of </w:t>
      </w:r>
      <w:r w:rsidRPr="00FB48A9">
        <w:rPr>
          <w:szCs w:val="21"/>
          <w:lang w:eastAsia="ja-JP"/>
        </w:rPr>
        <w:t xml:space="preserve">the certification tests using the standard probe </w:t>
      </w:r>
      <w:r>
        <w:rPr>
          <w:szCs w:val="21"/>
          <w:lang w:eastAsia="ja-JP"/>
        </w:rPr>
        <w:t xml:space="preserve">or </w:t>
      </w:r>
      <w:r w:rsidRPr="00FB48A9">
        <w:rPr>
          <w:szCs w:val="21"/>
          <w:lang w:eastAsia="ja-JP"/>
        </w:rPr>
        <w:t>the heavy probe</w:t>
      </w:r>
      <w:r>
        <w:rPr>
          <w:szCs w:val="21"/>
          <w:lang w:eastAsia="ja-JP"/>
        </w:rPr>
        <w:t xml:space="preserve"> were noted to </w:t>
      </w:r>
      <w:r w:rsidRPr="00FB48A9">
        <w:rPr>
          <w:szCs w:val="21"/>
          <w:lang w:eastAsia="ja-JP"/>
        </w:rPr>
        <w:t>offer clear benefit over the other</w:t>
      </w:r>
      <w:r>
        <w:rPr>
          <w:szCs w:val="21"/>
          <w:lang w:eastAsia="ja-JP"/>
        </w:rPr>
        <w:t xml:space="preserve">: </w:t>
      </w:r>
      <w:r w:rsidRPr="00FB48A9">
        <w:rPr>
          <w:szCs w:val="21"/>
          <w:lang w:eastAsia="ja-JP"/>
        </w:rPr>
        <w:t xml:space="preserve">the reduced burdens </w:t>
      </w:r>
      <w:r>
        <w:rPr>
          <w:szCs w:val="21"/>
          <w:lang w:eastAsia="ja-JP"/>
        </w:rPr>
        <w:t xml:space="preserve">of the </w:t>
      </w:r>
      <w:r w:rsidRPr="00FB48A9">
        <w:rPr>
          <w:szCs w:val="21"/>
          <w:lang w:eastAsia="ja-JP"/>
        </w:rPr>
        <w:t xml:space="preserve">standard probe </w:t>
      </w:r>
      <w:r>
        <w:rPr>
          <w:szCs w:val="21"/>
          <w:lang w:eastAsia="ja-JP"/>
        </w:rPr>
        <w:t xml:space="preserve">were performed </w:t>
      </w:r>
      <w:r w:rsidRPr="00FB48A9">
        <w:rPr>
          <w:szCs w:val="21"/>
          <w:lang w:eastAsia="ja-JP"/>
        </w:rPr>
        <w:t>better in laboratories. On the other hand, concern</w:t>
      </w:r>
      <w:r>
        <w:rPr>
          <w:szCs w:val="21"/>
          <w:lang w:eastAsia="ja-JP"/>
        </w:rPr>
        <w:t>s</w:t>
      </w:r>
      <w:r w:rsidRPr="00FB48A9">
        <w:rPr>
          <w:szCs w:val="21"/>
          <w:lang w:eastAsia="ja-JP"/>
        </w:rPr>
        <w:t xml:space="preserve"> </w:t>
      </w:r>
      <w:r>
        <w:rPr>
          <w:szCs w:val="21"/>
          <w:lang w:eastAsia="ja-JP"/>
        </w:rPr>
        <w:t xml:space="preserve">were </w:t>
      </w:r>
      <w:r w:rsidRPr="00FB48A9">
        <w:rPr>
          <w:szCs w:val="21"/>
          <w:lang w:eastAsia="ja-JP"/>
        </w:rPr>
        <w:t xml:space="preserve">about </w:t>
      </w:r>
      <w:r>
        <w:rPr>
          <w:szCs w:val="21"/>
          <w:lang w:eastAsia="ja-JP"/>
        </w:rPr>
        <w:t xml:space="preserve">the safety of </w:t>
      </w:r>
      <w:r w:rsidRPr="00FB48A9">
        <w:rPr>
          <w:szCs w:val="21"/>
          <w:lang w:eastAsia="ja-JP"/>
        </w:rPr>
        <w:t xml:space="preserve">handling such </w:t>
      </w:r>
      <w:r>
        <w:rPr>
          <w:szCs w:val="21"/>
          <w:lang w:eastAsia="ja-JP"/>
        </w:rPr>
        <w:t xml:space="preserve">a </w:t>
      </w:r>
      <w:r w:rsidRPr="00FB48A9">
        <w:rPr>
          <w:szCs w:val="21"/>
          <w:lang w:eastAsia="ja-JP"/>
        </w:rPr>
        <w:t>heavy tool.</w:t>
      </w:r>
    </w:p>
    <w:p w14:paraId="4D249BB2" w14:textId="77777777" w:rsidR="00A24CC9" w:rsidRPr="00FB48A9" w:rsidRDefault="00A24CC9" w:rsidP="00A24CC9">
      <w:pPr>
        <w:pStyle w:val="SingleTxtG"/>
        <w:rPr>
          <w:lang w:eastAsia="ja-JP"/>
        </w:rPr>
      </w:pPr>
      <w:r w:rsidRPr="00FB48A9">
        <w:rPr>
          <w:lang w:eastAsia="ja-JP"/>
        </w:rPr>
        <w:t>9</w:t>
      </w:r>
      <w:r>
        <w:rPr>
          <w:lang w:eastAsia="ja-JP"/>
        </w:rPr>
        <w:t>9</w:t>
      </w:r>
      <w:r w:rsidRPr="00FB48A9">
        <w:rPr>
          <w:lang w:eastAsia="ja-JP"/>
        </w:rPr>
        <w:t>.</w:t>
      </w:r>
      <w:r w:rsidRPr="00FB48A9">
        <w:rPr>
          <w:lang w:eastAsia="ja-JP"/>
        </w:rPr>
        <w:tab/>
        <w:t xml:space="preserve">At the eighth informal </w:t>
      </w:r>
      <w:r w:rsidRPr="00FB48A9">
        <w:rPr>
          <w:rStyle w:val="SingleTxtGCar"/>
          <w:rFonts w:eastAsia="MS Mincho"/>
        </w:rPr>
        <w:t>meeting</w:t>
      </w:r>
      <w:r w:rsidRPr="00FB48A9">
        <w:rPr>
          <w:lang w:eastAsia="ja-JP"/>
        </w:rPr>
        <w:t xml:space="preserve">, Japan reported </w:t>
      </w:r>
      <w:r>
        <w:rPr>
          <w:lang w:eastAsia="ja-JP"/>
        </w:rPr>
        <w:t xml:space="preserve">on the </w:t>
      </w:r>
      <w:r w:rsidRPr="00FB48A9">
        <w:rPr>
          <w:lang w:eastAsia="ja-JP"/>
        </w:rPr>
        <w:t xml:space="preserve">results </w:t>
      </w:r>
      <w:r>
        <w:rPr>
          <w:lang w:eastAsia="ja-JP"/>
        </w:rPr>
        <w:t xml:space="preserve">of the </w:t>
      </w:r>
      <w:r w:rsidRPr="00FB48A9">
        <w:rPr>
          <w:lang w:eastAsia="ja-JP"/>
        </w:rPr>
        <w:t xml:space="preserve">calibration test </w:t>
      </w:r>
      <w:r>
        <w:rPr>
          <w:lang w:eastAsia="ja-JP"/>
        </w:rPr>
        <w:t xml:space="preserve">of the </w:t>
      </w:r>
      <w:r w:rsidRPr="00FB48A9">
        <w:rPr>
          <w:lang w:eastAsia="ja-JP"/>
        </w:rPr>
        <w:t xml:space="preserve">standard </w:t>
      </w:r>
      <w:r>
        <w:rPr>
          <w:lang w:eastAsia="ja-JP"/>
        </w:rPr>
        <w:t xml:space="preserve">versus the </w:t>
      </w:r>
      <w:r w:rsidRPr="00FB48A9">
        <w:rPr>
          <w:lang w:eastAsia="ja-JP"/>
        </w:rPr>
        <w:t>heavy probe</w:t>
      </w:r>
      <w:r>
        <w:rPr>
          <w:lang w:eastAsia="ja-JP"/>
        </w:rPr>
        <w:t>.  T</w:t>
      </w:r>
      <w:r w:rsidRPr="00FB48A9">
        <w:rPr>
          <w:lang w:eastAsia="ja-JP"/>
        </w:rPr>
        <w:t xml:space="preserve">he peak value and variation by calibration test </w:t>
      </w:r>
      <w:r>
        <w:rPr>
          <w:lang w:eastAsia="ja-JP"/>
        </w:rPr>
        <w:t xml:space="preserve">of the </w:t>
      </w:r>
      <w:r w:rsidRPr="00FB48A9">
        <w:rPr>
          <w:lang w:eastAsia="ja-JP"/>
        </w:rPr>
        <w:t xml:space="preserve">heavy probe </w:t>
      </w:r>
      <w:r>
        <w:rPr>
          <w:lang w:eastAsia="ja-JP"/>
        </w:rPr>
        <w:t xml:space="preserve">had </w:t>
      </w:r>
      <w:r w:rsidRPr="00FB48A9">
        <w:rPr>
          <w:lang w:eastAsia="ja-JP"/>
        </w:rPr>
        <w:t>become more apparent.</w:t>
      </w:r>
    </w:p>
    <w:p w14:paraId="1075CC84" w14:textId="77777777" w:rsidR="00A24CC9" w:rsidRPr="00FB48A9" w:rsidRDefault="00A24CC9" w:rsidP="00A24CC9">
      <w:pPr>
        <w:pStyle w:val="SingleTxtG"/>
        <w:rPr>
          <w:lang w:eastAsia="ja-JP"/>
        </w:rPr>
      </w:pPr>
      <w:r>
        <w:rPr>
          <w:lang w:eastAsia="ja-JP"/>
        </w:rPr>
        <w:t>100</w:t>
      </w:r>
      <w:r w:rsidRPr="00FB48A9">
        <w:rPr>
          <w:lang w:eastAsia="ja-JP"/>
        </w:rPr>
        <w:t>.</w:t>
      </w:r>
      <w:r w:rsidRPr="00FB48A9">
        <w:rPr>
          <w:lang w:eastAsia="ja-JP"/>
        </w:rPr>
        <w:tab/>
        <w:t xml:space="preserve">At the fourteenth informal meeting, </w:t>
      </w:r>
      <w:proofErr w:type="spellStart"/>
      <w:r w:rsidRPr="00FB48A9">
        <w:rPr>
          <w:lang w:eastAsia="ja-JP"/>
        </w:rPr>
        <w:t>Humanetics</w:t>
      </w:r>
      <w:proofErr w:type="spellEnd"/>
      <w:r w:rsidRPr="00FB48A9">
        <w:rPr>
          <w:lang w:eastAsia="ja-JP"/>
        </w:rPr>
        <w:t xml:space="preserve"> reported </w:t>
      </w:r>
      <w:r>
        <w:rPr>
          <w:lang w:eastAsia="ja-JP"/>
        </w:rPr>
        <w:t xml:space="preserve">on </w:t>
      </w:r>
      <w:r w:rsidRPr="00FB48A9">
        <w:rPr>
          <w:lang w:eastAsia="ja-JP"/>
        </w:rPr>
        <w:t>recommended certification tests:</w:t>
      </w:r>
    </w:p>
    <w:p w14:paraId="1233970F" w14:textId="77777777" w:rsidR="00A24CC9" w:rsidRDefault="00A24CC9" w:rsidP="00A24CC9">
      <w:pPr>
        <w:pStyle w:val="SingleTxtG"/>
        <w:ind w:firstLine="567"/>
        <w:rPr>
          <w:lang w:eastAsia="ja-JP"/>
        </w:rPr>
      </w:pPr>
      <w:r w:rsidRPr="00FB48A9">
        <w:rPr>
          <w:lang w:eastAsia="ja-JP"/>
        </w:rPr>
        <w:t>(a)</w:t>
      </w:r>
      <w:r w:rsidRPr="00FB48A9">
        <w:rPr>
          <w:lang w:eastAsia="ja-JP"/>
        </w:rPr>
        <w:tab/>
        <w:t>Spine quasi-static setup</w:t>
      </w:r>
      <w:r>
        <w:rPr>
          <w:lang w:eastAsia="ja-JP"/>
        </w:rPr>
        <w:t>;</w:t>
      </w:r>
    </w:p>
    <w:p w14:paraId="6036C947" w14:textId="77777777" w:rsidR="00A24CC9" w:rsidRPr="00FB48A9" w:rsidRDefault="00A24CC9" w:rsidP="00A24CC9">
      <w:pPr>
        <w:pStyle w:val="SingleTxtG"/>
        <w:rPr>
          <w:lang w:eastAsia="ja-JP"/>
        </w:rPr>
      </w:pPr>
      <w:r w:rsidRPr="00FB48A9">
        <w:rPr>
          <w:lang w:eastAsia="ja-JP"/>
        </w:rPr>
        <w:tab/>
      </w:r>
      <w:r>
        <w:rPr>
          <w:lang w:eastAsia="ja-JP"/>
        </w:rPr>
        <w:tab/>
      </w:r>
      <w:r w:rsidRPr="00FB48A9">
        <w:rPr>
          <w:lang w:eastAsia="ja-JP"/>
        </w:rPr>
        <w:t>(b)</w:t>
      </w:r>
      <w:r w:rsidRPr="00FB48A9">
        <w:rPr>
          <w:lang w:eastAsia="ja-JP"/>
        </w:rPr>
        <w:tab/>
        <w:t>Mini-sled without head restraint</w:t>
      </w:r>
      <w:r>
        <w:rPr>
          <w:lang w:eastAsia="ja-JP"/>
        </w:rPr>
        <w:t>;</w:t>
      </w:r>
    </w:p>
    <w:p w14:paraId="30D496CA" w14:textId="77777777" w:rsidR="00A24CC9" w:rsidRDefault="00A24CC9" w:rsidP="00A24CC9">
      <w:pPr>
        <w:pStyle w:val="SingleTxtG"/>
        <w:ind w:firstLine="567"/>
        <w:rPr>
          <w:lang w:eastAsia="ja-JP"/>
        </w:rPr>
      </w:pPr>
      <w:r w:rsidRPr="00FB48A9">
        <w:rPr>
          <w:lang w:eastAsia="ja-JP"/>
        </w:rPr>
        <w:lastRenderedPageBreak/>
        <w:t>(c)</w:t>
      </w:r>
      <w:r w:rsidRPr="00FB48A9">
        <w:rPr>
          <w:lang w:eastAsia="ja-JP"/>
        </w:rPr>
        <w:tab/>
        <w:t xml:space="preserve">Mini-sled with seat back </w:t>
      </w:r>
      <w:r>
        <w:rPr>
          <w:lang w:eastAsia="ja-JP"/>
        </w:rPr>
        <w:t>and</w:t>
      </w:r>
      <w:r w:rsidRPr="00FB48A9">
        <w:rPr>
          <w:lang w:eastAsia="ja-JP"/>
        </w:rPr>
        <w:t xml:space="preserve"> head restraint</w:t>
      </w:r>
      <w:r>
        <w:rPr>
          <w:lang w:eastAsia="ja-JP"/>
        </w:rPr>
        <w:t>;</w:t>
      </w:r>
    </w:p>
    <w:p w14:paraId="66A98FBC" w14:textId="77777777" w:rsidR="00A24CC9" w:rsidRPr="00FB48A9" w:rsidRDefault="00A24CC9" w:rsidP="00A24CC9">
      <w:pPr>
        <w:pStyle w:val="SingleTxtG"/>
        <w:ind w:firstLine="567"/>
        <w:rPr>
          <w:lang w:eastAsia="ja-JP"/>
        </w:rPr>
      </w:pPr>
      <w:r w:rsidRPr="00FB48A9">
        <w:rPr>
          <w:lang w:eastAsia="ja-JP"/>
        </w:rPr>
        <w:t>(d)</w:t>
      </w:r>
      <w:r w:rsidRPr="00FB48A9">
        <w:rPr>
          <w:lang w:eastAsia="ja-JP"/>
        </w:rPr>
        <w:tab/>
        <w:t>Jacket only impact</w:t>
      </w:r>
      <w:r>
        <w:rPr>
          <w:lang w:eastAsia="ja-JP"/>
        </w:rPr>
        <w:t>;</w:t>
      </w:r>
    </w:p>
    <w:p w14:paraId="11FBFCA9" w14:textId="77777777" w:rsidR="00A24CC9" w:rsidRPr="00FB48A9" w:rsidRDefault="00A24CC9" w:rsidP="00A24CC9">
      <w:pPr>
        <w:pStyle w:val="SingleTxtG"/>
        <w:ind w:firstLine="567"/>
        <w:rPr>
          <w:lang w:eastAsia="ja-JP"/>
        </w:rPr>
      </w:pPr>
      <w:r w:rsidRPr="00FB48A9">
        <w:rPr>
          <w:lang w:eastAsia="ja-JP"/>
        </w:rPr>
        <w:t>(e)</w:t>
      </w:r>
      <w:r w:rsidRPr="00FB48A9">
        <w:rPr>
          <w:lang w:eastAsia="ja-JP"/>
        </w:rPr>
        <w:tab/>
        <w:t>Pelvis only impact (bottom only)</w:t>
      </w:r>
      <w:r>
        <w:rPr>
          <w:lang w:eastAsia="ja-JP"/>
        </w:rPr>
        <w:t>.</w:t>
      </w:r>
    </w:p>
    <w:p w14:paraId="0B189F50" w14:textId="77777777" w:rsidR="00A24CC9" w:rsidRPr="00FB48A9" w:rsidRDefault="00A24CC9" w:rsidP="00A24CC9">
      <w:pPr>
        <w:pStyle w:val="SingleTxtG"/>
        <w:rPr>
          <w:lang w:eastAsia="ja-JP"/>
        </w:rPr>
      </w:pPr>
      <w:r>
        <w:rPr>
          <w:lang w:eastAsia="ja-JP"/>
        </w:rPr>
        <w:t xml:space="preserve">And on </w:t>
      </w:r>
      <w:r w:rsidRPr="00FB48A9">
        <w:rPr>
          <w:lang w:eastAsia="ja-JP"/>
        </w:rPr>
        <w:t>recommended inspection test</w:t>
      </w:r>
      <w:r>
        <w:rPr>
          <w:lang w:eastAsia="ja-JP"/>
        </w:rPr>
        <w:t>s</w:t>
      </w:r>
      <w:r w:rsidRPr="00FB48A9">
        <w:rPr>
          <w:lang w:eastAsia="ja-JP"/>
        </w:rPr>
        <w:t>:</w:t>
      </w:r>
    </w:p>
    <w:p w14:paraId="4AA47137" w14:textId="77777777" w:rsidR="00A24CC9" w:rsidRDefault="00A24CC9" w:rsidP="00A24CC9">
      <w:pPr>
        <w:pStyle w:val="SingleTxtG"/>
      </w:pPr>
      <w:r>
        <w:rPr>
          <w:lang w:eastAsia="ja-JP"/>
        </w:rPr>
        <w:tab/>
      </w:r>
      <w:r>
        <w:rPr>
          <w:lang w:eastAsia="ja-JP"/>
        </w:rPr>
        <w:tab/>
      </w:r>
      <w:r w:rsidRPr="00FB48A9">
        <w:rPr>
          <w:lang w:eastAsia="ja-JP"/>
        </w:rPr>
        <w:t>(a)</w:t>
      </w:r>
      <w:r w:rsidRPr="00FB48A9">
        <w:rPr>
          <w:lang w:eastAsia="ja-JP"/>
        </w:rPr>
        <w:tab/>
      </w:r>
      <w:r w:rsidRPr="009468BE">
        <w:t>Spine bumper stiffness</w:t>
      </w:r>
      <w:r>
        <w:t>;</w:t>
      </w:r>
    </w:p>
    <w:p w14:paraId="21982AD1" w14:textId="77777777" w:rsidR="00A24CC9" w:rsidRDefault="00A24CC9" w:rsidP="00A24CC9">
      <w:pPr>
        <w:pStyle w:val="SingleTxtG"/>
        <w:ind w:firstLine="567"/>
      </w:pPr>
      <w:r w:rsidRPr="00AB0811">
        <w:rPr>
          <w:lang w:eastAsia="ja-JP"/>
        </w:rPr>
        <w:t>(b)</w:t>
      </w:r>
      <w:r w:rsidRPr="00AB0811">
        <w:rPr>
          <w:lang w:eastAsia="ja-JP"/>
        </w:rPr>
        <w:tab/>
      </w:r>
      <w:r w:rsidRPr="009468BE">
        <w:t>Pelvis shape check</w:t>
      </w:r>
      <w:r>
        <w:t>.</w:t>
      </w:r>
    </w:p>
    <w:p w14:paraId="65AF539D" w14:textId="77777777" w:rsidR="00A24CC9" w:rsidRPr="00FB48A9" w:rsidRDefault="00A24CC9" w:rsidP="00A24CC9">
      <w:pPr>
        <w:pStyle w:val="SingleTxtG"/>
        <w:rPr>
          <w:lang w:eastAsia="ja-JP"/>
        </w:rPr>
      </w:pPr>
      <w:r>
        <w:rPr>
          <w:bCs/>
          <w:lang w:eastAsia="ja-JP"/>
        </w:rPr>
        <w:t>101</w:t>
      </w:r>
      <w:r w:rsidRPr="00AB0811">
        <w:rPr>
          <w:bCs/>
          <w:lang w:eastAsia="ja-JP"/>
        </w:rPr>
        <w:t>.</w:t>
      </w:r>
      <w:r w:rsidRPr="00AB0811">
        <w:rPr>
          <w:bCs/>
          <w:lang w:eastAsia="ja-JP"/>
        </w:rPr>
        <w:tab/>
        <w:t>At</w:t>
      </w:r>
      <w:r w:rsidRPr="00AB0811">
        <w:rPr>
          <w:lang w:eastAsia="ja-JP"/>
        </w:rPr>
        <w:t xml:space="preserve"> the informal meeting by WebE</w:t>
      </w:r>
      <w:r>
        <w:rPr>
          <w:lang w:eastAsia="ja-JP"/>
        </w:rPr>
        <w:t>x</w:t>
      </w:r>
      <w:r w:rsidRPr="00AB0811">
        <w:rPr>
          <w:lang w:eastAsia="ja-JP"/>
        </w:rPr>
        <w:t xml:space="preserve"> in mid</w:t>
      </w:r>
      <w:r>
        <w:rPr>
          <w:lang w:eastAsia="ja-JP"/>
        </w:rPr>
        <w:t>-</w:t>
      </w:r>
      <w:r w:rsidRPr="00AB0811">
        <w:rPr>
          <w:lang w:eastAsia="ja-JP"/>
        </w:rPr>
        <w:t>November</w:t>
      </w:r>
      <w:r w:rsidRPr="00FB48A9">
        <w:rPr>
          <w:lang w:eastAsia="ja-JP"/>
        </w:rPr>
        <w:t xml:space="preserve"> 2014, </w:t>
      </w:r>
      <w:proofErr w:type="spellStart"/>
      <w:r w:rsidRPr="00FB48A9">
        <w:rPr>
          <w:lang w:eastAsia="ja-JP"/>
        </w:rPr>
        <w:t>Humanetics</w:t>
      </w:r>
      <w:proofErr w:type="spellEnd"/>
      <w:r w:rsidRPr="00FB48A9">
        <w:rPr>
          <w:lang w:eastAsia="ja-JP"/>
        </w:rPr>
        <w:t xml:space="preserve"> </w:t>
      </w:r>
      <w:r>
        <w:rPr>
          <w:lang w:eastAsia="ja-JP"/>
        </w:rPr>
        <w:t>discuss</w:t>
      </w:r>
      <w:r w:rsidRPr="00FB48A9">
        <w:rPr>
          <w:lang w:eastAsia="ja-JP"/>
        </w:rPr>
        <w:t xml:space="preserve">ed progress </w:t>
      </w:r>
      <w:r>
        <w:rPr>
          <w:lang w:eastAsia="ja-JP"/>
        </w:rPr>
        <w:t>i</w:t>
      </w:r>
      <w:r w:rsidRPr="00FB48A9">
        <w:rPr>
          <w:lang w:eastAsia="ja-JP"/>
        </w:rPr>
        <w:t xml:space="preserve">n the dummy certification work and confirmed the ability of the new "Gen-X" test to discriminate dummy responses. </w:t>
      </w:r>
      <w:r>
        <w:rPr>
          <w:lang w:eastAsia="ja-JP"/>
        </w:rPr>
        <w:t xml:space="preserve">The draft of </w:t>
      </w:r>
      <w:r w:rsidRPr="00FB48A9">
        <w:rPr>
          <w:lang w:eastAsia="ja-JP"/>
        </w:rPr>
        <w:t>Addendum I to the M.R.1.</w:t>
      </w:r>
      <w:r>
        <w:rPr>
          <w:lang w:eastAsia="ja-JP"/>
        </w:rPr>
        <w:t xml:space="preserve"> had also progressed:</w:t>
      </w:r>
      <w:r w:rsidRPr="00FB48A9">
        <w:rPr>
          <w:lang w:eastAsia="ja-JP"/>
        </w:rPr>
        <w:t xml:space="preserve"> U</w:t>
      </w:r>
      <w:r>
        <w:rPr>
          <w:lang w:eastAsia="ja-JP"/>
        </w:rPr>
        <w:t xml:space="preserve">nited </w:t>
      </w:r>
      <w:r w:rsidRPr="00FB48A9">
        <w:rPr>
          <w:lang w:eastAsia="ja-JP"/>
        </w:rPr>
        <w:t>N</w:t>
      </w:r>
      <w:r>
        <w:rPr>
          <w:lang w:eastAsia="ja-JP"/>
        </w:rPr>
        <w:t>ations</w:t>
      </w:r>
      <w:r w:rsidRPr="00FB48A9">
        <w:rPr>
          <w:lang w:eastAsia="ja-JP"/>
        </w:rPr>
        <w:t xml:space="preserve"> numbered drawings, and detailed text to describe the new "Gen-X" certification test.</w:t>
      </w:r>
    </w:p>
    <w:p w14:paraId="12279703" w14:textId="77777777" w:rsidR="00A24CC9" w:rsidRDefault="00A24CC9" w:rsidP="00A24CC9">
      <w:pPr>
        <w:pStyle w:val="SingleTxtG"/>
      </w:pPr>
      <w:r>
        <w:rPr>
          <w:lang w:eastAsia="ja-JP"/>
        </w:rPr>
        <w:t>102</w:t>
      </w:r>
      <w:r w:rsidRPr="00FB48A9">
        <w:rPr>
          <w:lang w:eastAsia="ja-JP"/>
        </w:rPr>
        <w:t>.</w:t>
      </w:r>
      <w:r w:rsidRPr="00FB48A9">
        <w:rPr>
          <w:lang w:eastAsia="ja-JP"/>
        </w:rPr>
        <w:tab/>
        <w:t xml:space="preserve">At the eighteenth informal meeting in April 2019, </w:t>
      </w:r>
      <w:proofErr w:type="spellStart"/>
      <w:r w:rsidRPr="00FB48A9">
        <w:rPr>
          <w:lang w:eastAsia="ja-JP"/>
        </w:rPr>
        <w:t>Humanetics</w:t>
      </w:r>
      <w:proofErr w:type="spellEnd"/>
      <w:r w:rsidRPr="00FB48A9">
        <w:rPr>
          <w:lang w:eastAsia="ja-JP"/>
        </w:rPr>
        <w:t xml:space="preserve"> </w:t>
      </w:r>
      <w:r>
        <w:rPr>
          <w:lang w:eastAsia="ja-JP"/>
        </w:rPr>
        <w:t xml:space="preserve">said that </w:t>
      </w:r>
      <w:r w:rsidRPr="00AB0811">
        <w:rPr>
          <w:lang w:eastAsia="ja-JP"/>
        </w:rPr>
        <w:t xml:space="preserve">work </w:t>
      </w:r>
      <w:r>
        <w:rPr>
          <w:lang w:eastAsia="ja-JP"/>
        </w:rPr>
        <w:t xml:space="preserve">had </w:t>
      </w:r>
      <w:r w:rsidRPr="00AB0811">
        <w:rPr>
          <w:lang w:eastAsia="ja-JP"/>
        </w:rPr>
        <w:t>stopp</w:t>
      </w:r>
      <w:r>
        <w:rPr>
          <w:lang w:eastAsia="ja-JP"/>
        </w:rPr>
        <w:t>ed</w:t>
      </w:r>
      <w:r w:rsidRPr="00AB0811">
        <w:rPr>
          <w:lang w:eastAsia="ja-JP"/>
        </w:rPr>
        <w:t xml:space="preserve"> on the "Gen-X" test</w:t>
      </w:r>
      <w:r>
        <w:rPr>
          <w:lang w:eastAsia="ja-JP"/>
        </w:rPr>
        <w:t xml:space="preserve">, and </w:t>
      </w:r>
      <w:r w:rsidRPr="00AB0811">
        <w:rPr>
          <w:lang w:eastAsia="ja-JP"/>
        </w:rPr>
        <w:t xml:space="preserve">instead </w:t>
      </w:r>
      <w:proofErr w:type="spellStart"/>
      <w:r w:rsidRPr="00AB0811">
        <w:rPr>
          <w:lang w:eastAsia="ja-JP"/>
        </w:rPr>
        <w:t>Humanetics</w:t>
      </w:r>
      <w:proofErr w:type="spellEnd"/>
      <w:r w:rsidRPr="00AB0811">
        <w:rPr>
          <w:lang w:eastAsia="ja-JP"/>
        </w:rPr>
        <w:t xml:space="preserve"> recommend</w:t>
      </w:r>
      <w:r>
        <w:rPr>
          <w:lang w:eastAsia="ja-JP"/>
        </w:rPr>
        <w:t xml:space="preserve">ed the </w:t>
      </w:r>
      <w:r w:rsidRPr="009468BE">
        <w:t>regular replacement of all bumpers throughout the dummy to cover bumper change/ag</w:t>
      </w:r>
      <w:r>
        <w:t>e</w:t>
      </w:r>
      <w:r w:rsidRPr="009468BE">
        <w:t>ing over time</w:t>
      </w:r>
      <w:r>
        <w:t>,</w:t>
      </w:r>
      <w:r w:rsidRPr="009468BE">
        <w:t xml:space="preserve"> and the additional pelvis and jacket test. </w:t>
      </w:r>
      <w:r>
        <w:t xml:space="preserve">A </w:t>
      </w:r>
      <w:r w:rsidRPr="009468BE">
        <w:t xml:space="preserve">description of the tests </w:t>
      </w:r>
      <w:r>
        <w:t xml:space="preserve">would </w:t>
      </w:r>
      <w:r w:rsidRPr="009468BE">
        <w:t xml:space="preserve">be included in the documentation for the addendum to M.R.1 on </w:t>
      </w:r>
      <w:proofErr w:type="spellStart"/>
      <w:r w:rsidRPr="009468BE">
        <w:t>BioRI</w:t>
      </w:r>
      <w:r w:rsidRPr="00F027E3">
        <w:t>D</w:t>
      </w:r>
      <w:proofErr w:type="spellEnd"/>
      <w:r w:rsidRPr="009468BE">
        <w:t xml:space="preserve">. </w:t>
      </w:r>
    </w:p>
    <w:p w14:paraId="13D913ED" w14:textId="77777777" w:rsidR="00A24CC9" w:rsidRPr="00FB48A9" w:rsidRDefault="00A24CC9" w:rsidP="00A24CC9">
      <w:pPr>
        <w:pStyle w:val="SingleTxtG"/>
        <w:rPr>
          <w:lang w:eastAsia="ja-JP"/>
        </w:rPr>
      </w:pPr>
      <w:r>
        <w:rPr>
          <w:lang w:eastAsia="ja-JP"/>
        </w:rPr>
        <w:t>103</w:t>
      </w:r>
      <w:r w:rsidRPr="00AB0811">
        <w:rPr>
          <w:lang w:eastAsia="ja-JP"/>
        </w:rPr>
        <w:t>.</w:t>
      </w:r>
      <w:r w:rsidRPr="00AB0811">
        <w:rPr>
          <w:lang w:eastAsia="ja-JP"/>
        </w:rPr>
        <w:tab/>
        <w:t>At the seventeenth TEG meeting in May 2019 by Web</w:t>
      </w:r>
      <w:r>
        <w:rPr>
          <w:lang w:eastAsia="ja-JP"/>
        </w:rPr>
        <w:t>Ex</w:t>
      </w:r>
      <w:r w:rsidRPr="00AB0811">
        <w:rPr>
          <w:lang w:eastAsia="ja-JP"/>
        </w:rPr>
        <w:t xml:space="preserve">, </w:t>
      </w:r>
      <w:proofErr w:type="spellStart"/>
      <w:r w:rsidRPr="00AB0811">
        <w:rPr>
          <w:lang w:eastAsia="ja-JP"/>
        </w:rPr>
        <w:t>Humanetics</w:t>
      </w:r>
      <w:proofErr w:type="spellEnd"/>
      <w:r w:rsidRPr="00AB0811">
        <w:rPr>
          <w:lang w:eastAsia="ja-JP"/>
        </w:rPr>
        <w:t xml:space="preserve"> explained that the parts replacement management method is simpler and more advantageous than the "</w:t>
      </w:r>
      <w:r w:rsidRPr="00FB48A9">
        <w:rPr>
          <w:lang w:eastAsia="ja-JP"/>
        </w:rPr>
        <w:t xml:space="preserve">Gen-X" test. The properties of the bumpers </w:t>
      </w:r>
      <w:r>
        <w:rPr>
          <w:lang w:eastAsia="ja-JP"/>
        </w:rPr>
        <w:t>we</w:t>
      </w:r>
      <w:r w:rsidRPr="00FB48A9">
        <w:rPr>
          <w:lang w:eastAsia="ja-JP"/>
        </w:rPr>
        <w:t xml:space="preserve">re checked by a special compression test. </w:t>
      </w:r>
      <w:proofErr w:type="spellStart"/>
      <w:r w:rsidRPr="00FB48A9">
        <w:rPr>
          <w:lang w:eastAsia="ja-JP"/>
        </w:rPr>
        <w:t>Humanetcis</w:t>
      </w:r>
      <w:proofErr w:type="spellEnd"/>
      <w:r w:rsidRPr="00FB48A9">
        <w:rPr>
          <w:lang w:eastAsia="ja-JP"/>
        </w:rPr>
        <w:t xml:space="preserve"> also informed TEG about </w:t>
      </w:r>
      <w:proofErr w:type="gramStart"/>
      <w:r w:rsidRPr="00FB48A9">
        <w:rPr>
          <w:lang w:eastAsia="ja-JP"/>
        </w:rPr>
        <w:t>the</w:t>
      </w:r>
      <w:r>
        <w:rPr>
          <w:lang w:eastAsia="ja-JP"/>
        </w:rPr>
        <w:t xml:space="preserve"> </w:t>
      </w:r>
      <w:r w:rsidRPr="00FB48A9">
        <w:rPr>
          <w:lang w:eastAsia="ja-JP"/>
        </w:rPr>
        <w:t>some</w:t>
      </w:r>
      <w:proofErr w:type="gramEnd"/>
      <w:r w:rsidRPr="00FB48A9">
        <w:rPr>
          <w:lang w:eastAsia="ja-JP"/>
        </w:rPr>
        <w:t xml:space="preserve"> stakeholder</w:t>
      </w:r>
      <w:r>
        <w:rPr>
          <w:lang w:eastAsia="ja-JP"/>
        </w:rPr>
        <w:t>’</w:t>
      </w:r>
      <w:r w:rsidRPr="00FB48A9">
        <w:rPr>
          <w:lang w:eastAsia="ja-JP"/>
        </w:rPr>
        <w:t xml:space="preserve">s </w:t>
      </w:r>
      <w:r>
        <w:rPr>
          <w:lang w:eastAsia="ja-JP"/>
        </w:rPr>
        <w:t xml:space="preserve">concerns </w:t>
      </w:r>
      <w:r w:rsidRPr="00FB48A9">
        <w:rPr>
          <w:lang w:eastAsia="ja-JP"/>
        </w:rPr>
        <w:t xml:space="preserve">on </w:t>
      </w:r>
      <w:r>
        <w:rPr>
          <w:lang w:eastAsia="ja-JP"/>
        </w:rPr>
        <w:t xml:space="preserve">the </w:t>
      </w:r>
      <w:r w:rsidRPr="00FB48A9">
        <w:rPr>
          <w:lang w:eastAsia="ja-JP"/>
        </w:rPr>
        <w:t xml:space="preserve">POT-A certification test corridor. They invited </w:t>
      </w:r>
      <w:r>
        <w:rPr>
          <w:lang w:eastAsia="ja-JP"/>
        </w:rPr>
        <w:t xml:space="preserve">delegates to </w:t>
      </w:r>
      <w:r w:rsidRPr="00FB48A9">
        <w:rPr>
          <w:lang w:eastAsia="ja-JP"/>
        </w:rPr>
        <w:t>provi</w:t>
      </w:r>
      <w:r>
        <w:rPr>
          <w:lang w:eastAsia="ja-JP"/>
        </w:rPr>
        <w:t>de</w:t>
      </w:r>
      <w:r w:rsidRPr="00FB48A9">
        <w:rPr>
          <w:lang w:eastAsia="ja-JP"/>
        </w:rPr>
        <w:t xml:space="preserve"> test data for POT-A corridor correction. The Chair of TEG suggested collecting data by mid</w:t>
      </w:r>
      <w:r>
        <w:rPr>
          <w:lang w:eastAsia="ja-JP"/>
        </w:rPr>
        <w:t>-</w:t>
      </w:r>
      <w:r w:rsidRPr="00FB48A9">
        <w:rPr>
          <w:lang w:eastAsia="ja-JP"/>
        </w:rPr>
        <w:t>June 2019 and confirming progress at the next TEG meeting.</w:t>
      </w:r>
    </w:p>
    <w:p w14:paraId="09DE29AB" w14:textId="77777777" w:rsidR="00A24CC9" w:rsidRPr="00FB48A9" w:rsidRDefault="00A24CC9" w:rsidP="00DB61FD">
      <w:pPr>
        <w:pStyle w:val="SingleTxtG"/>
        <w:rPr>
          <w:lang w:eastAsia="ja-JP"/>
        </w:rPr>
      </w:pPr>
      <w:r>
        <w:rPr>
          <w:lang w:eastAsia="ja-JP"/>
        </w:rPr>
        <w:t>104</w:t>
      </w:r>
      <w:r w:rsidRPr="00FB48A9">
        <w:rPr>
          <w:lang w:eastAsia="ja-JP"/>
        </w:rPr>
        <w:t>.</w:t>
      </w:r>
      <w:r w:rsidRPr="00FB48A9">
        <w:rPr>
          <w:lang w:eastAsia="ja-JP"/>
        </w:rPr>
        <w:tab/>
      </w:r>
      <w:r w:rsidRPr="00FB48A9">
        <w:t xml:space="preserve">At the eighteenth TEG meeting in August 2019, </w:t>
      </w:r>
      <w:proofErr w:type="spellStart"/>
      <w:r w:rsidRPr="00FB48A9">
        <w:t>Humanetics</w:t>
      </w:r>
      <w:proofErr w:type="spellEnd"/>
      <w:r w:rsidRPr="00FB48A9">
        <w:t xml:space="preserve"> reported on an analysis of certification data from 89 different dummies. The data comprised 1</w:t>
      </w:r>
      <w:r>
        <w:t>,</w:t>
      </w:r>
      <w:r w:rsidRPr="00FB48A9">
        <w:t xml:space="preserve">164 tests from </w:t>
      </w:r>
      <w:r>
        <w:t>six</w:t>
      </w:r>
      <w:r w:rsidRPr="00FB48A9">
        <w:t xml:space="preserve"> lab</w:t>
      </w:r>
      <w:r>
        <w:t>oratories</w:t>
      </w:r>
      <w:r w:rsidRPr="00FB48A9">
        <w:t xml:space="preserve"> with the aim to review the certification test corridor</w:t>
      </w:r>
      <w:r>
        <w:t>,</w:t>
      </w:r>
      <w:r w:rsidRPr="00FB48A9">
        <w:t xml:space="preserve"> especially POT-A. However, TEG could make final conclusions during this meeting. The </w:t>
      </w:r>
      <w:r>
        <w:t>C</w:t>
      </w:r>
      <w:r w:rsidRPr="00FB48A9">
        <w:t xml:space="preserve">hair of TEG asked </w:t>
      </w:r>
      <w:proofErr w:type="spellStart"/>
      <w:r w:rsidRPr="00FB48A9">
        <w:t>Humanetics</w:t>
      </w:r>
      <w:proofErr w:type="spellEnd"/>
      <w:r w:rsidRPr="00FB48A9">
        <w:t xml:space="preserve"> for an updated analysis </w:t>
      </w:r>
      <w:r>
        <w:t xml:space="preserve">at </w:t>
      </w:r>
      <w:r w:rsidRPr="00FB48A9">
        <w:t xml:space="preserve">the </w:t>
      </w:r>
      <w:r>
        <w:t xml:space="preserve">next </w:t>
      </w:r>
      <w:r w:rsidRPr="00FB48A9">
        <w:t>meeting.</w:t>
      </w:r>
    </w:p>
    <w:p w14:paraId="012F4D1D" w14:textId="77777777" w:rsidR="00A24CC9" w:rsidRPr="00FB48A9" w:rsidRDefault="00A24CC9" w:rsidP="00A24CC9">
      <w:pPr>
        <w:pStyle w:val="SingleTxtG"/>
        <w:rPr>
          <w:bCs/>
          <w:lang w:eastAsia="ja-JP"/>
        </w:rPr>
      </w:pPr>
      <w:r>
        <w:rPr>
          <w:bCs/>
          <w:lang w:eastAsia="ja-JP"/>
        </w:rPr>
        <w:t>105</w:t>
      </w:r>
      <w:r w:rsidRPr="00FB48A9">
        <w:rPr>
          <w:bCs/>
          <w:lang w:eastAsia="ja-JP"/>
        </w:rPr>
        <w:t>.</w:t>
      </w:r>
      <w:r w:rsidRPr="00FB48A9">
        <w:rPr>
          <w:bCs/>
          <w:lang w:eastAsia="ja-JP"/>
        </w:rPr>
        <w:tab/>
      </w:r>
      <w:r w:rsidRPr="00FB48A9">
        <w:rPr>
          <w:bCs/>
        </w:rPr>
        <w:t xml:space="preserve">At the nineteenth TEG meeting in September 2019, </w:t>
      </w:r>
      <w:proofErr w:type="spellStart"/>
      <w:r w:rsidRPr="00FB48A9">
        <w:rPr>
          <w:bCs/>
        </w:rPr>
        <w:t>Humanetics</w:t>
      </w:r>
      <w:proofErr w:type="spellEnd"/>
      <w:r w:rsidRPr="00FB48A9">
        <w:rPr>
          <w:bCs/>
        </w:rPr>
        <w:t xml:space="preserve"> presented the results of an updated analysis. Members of TEG discussed the corridors and propose</w:t>
      </w:r>
      <w:r>
        <w:rPr>
          <w:bCs/>
        </w:rPr>
        <w:t>d</w:t>
      </w:r>
      <w:r w:rsidRPr="00FB48A9">
        <w:rPr>
          <w:bCs/>
        </w:rPr>
        <w:t xml:space="preserve"> minimal</w:t>
      </w:r>
      <w:r>
        <w:rPr>
          <w:bCs/>
        </w:rPr>
        <w:t>,</w:t>
      </w:r>
      <w:r w:rsidRPr="00FB48A9">
        <w:rPr>
          <w:bCs/>
        </w:rPr>
        <w:t xml:space="preserve"> appropriate changes. The </w:t>
      </w:r>
      <w:r>
        <w:rPr>
          <w:bCs/>
        </w:rPr>
        <w:t>C</w:t>
      </w:r>
      <w:r w:rsidRPr="00FB48A9">
        <w:rPr>
          <w:bCs/>
        </w:rPr>
        <w:t xml:space="preserve">hair of TEG concluded </w:t>
      </w:r>
      <w:r>
        <w:rPr>
          <w:bCs/>
        </w:rPr>
        <w:t xml:space="preserve">that </w:t>
      </w:r>
      <w:r w:rsidRPr="00FB48A9">
        <w:rPr>
          <w:bCs/>
        </w:rPr>
        <w:t>all certification corridors</w:t>
      </w:r>
      <w:r>
        <w:rPr>
          <w:bCs/>
        </w:rPr>
        <w:t xml:space="preserve"> should </w:t>
      </w:r>
      <w:r w:rsidRPr="00FB48A9">
        <w:rPr>
          <w:bCs/>
        </w:rPr>
        <w:t>kep</w:t>
      </w:r>
      <w:r>
        <w:rPr>
          <w:bCs/>
        </w:rPr>
        <w:t>t</w:t>
      </w:r>
      <w:r w:rsidRPr="00FB48A9">
        <w:rPr>
          <w:bCs/>
        </w:rPr>
        <w:t xml:space="preserve"> as they </w:t>
      </w:r>
      <w:r>
        <w:rPr>
          <w:bCs/>
        </w:rPr>
        <w:t xml:space="preserve">were </w:t>
      </w:r>
      <w:r w:rsidRPr="00FB48A9">
        <w:rPr>
          <w:bCs/>
        </w:rPr>
        <w:t xml:space="preserve">in the current manual </w:t>
      </w:r>
      <w:proofErr w:type="gramStart"/>
      <w:r w:rsidRPr="00FB48A9">
        <w:rPr>
          <w:bCs/>
        </w:rPr>
        <w:t>with the exception of</w:t>
      </w:r>
      <w:proofErr w:type="gramEnd"/>
      <w:r w:rsidRPr="00FB48A9">
        <w:rPr>
          <w:bCs/>
        </w:rPr>
        <w:t xml:space="preserve"> Pot</w:t>
      </w:r>
      <w:r>
        <w:rPr>
          <w:bCs/>
        </w:rPr>
        <w:t>-</w:t>
      </w:r>
      <w:r w:rsidRPr="00FB48A9">
        <w:rPr>
          <w:bCs/>
        </w:rPr>
        <w:t>A and</w:t>
      </w:r>
      <w:r>
        <w:rPr>
          <w:bCs/>
        </w:rPr>
        <w:t xml:space="preserve"> to:</w:t>
      </w:r>
    </w:p>
    <w:p w14:paraId="0EAE0A7C" w14:textId="77777777" w:rsidR="00A24CC9" w:rsidRDefault="00A24CC9" w:rsidP="00A24CC9">
      <w:pPr>
        <w:pStyle w:val="SingleTxtG"/>
        <w:suppressAutoHyphens w:val="0"/>
        <w:ind w:left="1701"/>
      </w:pPr>
      <w:r w:rsidRPr="00FB48A9">
        <w:t>(a)</w:t>
      </w:r>
      <w:r w:rsidRPr="00FB48A9">
        <w:tab/>
      </w:r>
      <w:r>
        <w:t>A</w:t>
      </w:r>
      <w:r w:rsidRPr="00FB48A9">
        <w:t>djust Pot</w:t>
      </w:r>
      <w:r>
        <w:t>-</w:t>
      </w:r>
      <w:r w:rsidRPr="00FB48A9">
        <w:t xml:space="preserve">A corridor </w:t>
      </w:r>
      <w:r>
        <w:t xml:space="preserve">to the </w:t>
      </w:r>
      <w:r w:rsidRPr="00FB48A9">
        <w:t>mean and keep the same corridor width</w:t>
      </w:r>
      <w:r>
        <w:t>;</w:t>
      </w:r>
    </w:p>
    <w:p w14:paraId="45D4EC52" w14:textId="77777777" w:rsidR="00A24CC9" w:rsidRPr="00FB48A9" w:rsidRDefault="00A24CC9" w:rsidP="00A24CC9">
      <w:pPr>
        <w:pStyle w:val="SingleTxtG"/>
        <w:ind w:firstLine="567"/>
      </w:pPr>
      <w:r w:rsidRPr="00FB48A9">
        <w:t>(b)</w:t>
      </w:r>
      <w:r w:rsidRPr="00FB48A9">
        <w:tab/>
      </w:r>
      <w:r>
        <w:t>K</w:t>
      </w:r>
      <w:r w:rsidRPr="00FB48A9">
        <w:t>eep jacket and pelvis compression for monitoring purposes only (no pass/fail</w:t>
      </w:r>
      <w:r>
        <w:t xml:space="preserve"> </w:t>
      </w:r>
      <w:r w:rsidRPr="00FB48A9">
        <w:t>criteria)</w:t>
      </w:r>
      <w:r>
        <w:t>;</w:t>
      </w:r>
    </w:p>
    <w:p w14:paraId="147AF0C1" w14:textId="77777777" w:rsidR="00A24CC9" w:rsidRDefault="00A24CC9" w:rsidP="00A24CC9">
      <w:pPr>
        <w:pStyle w:val="SingleTxtG"/>
        <w:suppressAutoHyphens w:val="0"/>
        <w:ind w:left="1701"/>
      </w:pPr>
      <w:r w:rsidRPr="00FB48A9">
        <w:t>(c)</w:t>
      </w:r>
      <w:r w:rsidRPr="00FB48A9">
        <w:tab/>
        <w:t>Review all certification criteria after 3 years</w:t>
      </w:r>
      <w:r>
        <w:t>;</w:t>
      </w:r>
    </w:p>
    <w:p w14:paraId="4B72C792" w14:textId="77777777" w:rsidR="00A24CC9" w:rsidRPr="00FB48A9" w:rsidRDefault="00A24CC9" w:rsidP="00A24CC9">
      <w:pPr>
        <w:pStyle w:val="SingleTxtG"/>
        <w:suppressAutoHyphens w:val="0"/>
        <w:ind w:left="1701"/>
      </w:pPr>
      <w:r w:rsidRPr="00FB48A9">
        <w:t>(d)</w:t>
      </w:r>
      <w:r w:rsidRPr="00FB48A9">
        <w:tab/>
      </w:r>
      <w:r>
        <w:t>R</w:t>
      </w:r>
      <w:r w:rsidRPr="00FB48A9">
        <w:t xml:space="preserve">emove </w:t>
      </w:r>
      <w:r>
        <w:t xml:space="preserve">the </w:t>
      </w:r>
      <w:r w:rsidRPr="00FB48A9">
        <w:t>C4 accelerometer mount.</w:t>
      </w:r>
    </w:p>
    <w:p w14:paraId="0D5F135E" w14:textId="09406254" w:rsidR="00A24CC9" w:rsidRPr="00FB48A9" w:rsidRDefault="00A24CC9" w:rsidP="000C40D3">
      <w:pPr>
        <w:pStyle w:val="H1G"/>
      </w:pPr>
      <w:r w:rsidRPr="00FB48A9">
        <w:rPr>
          <w:lang w:eastAsia="ja-JP"/>
        </w:rPr>
        <w:tab/>
      </w:r>
      <w:r w:rsidRPr="00FB48A9">
        <w:t>I.</w:t>
      </w:r>
      <w:r w:rsidRPr="00FB48A9">
        <w:tab/>
        <w:t xml:space="preserve">Repeatability and </w:t>
      </w:r>
      <w:r w:rsidR="00AA0CA6">
        <w:t>r</w:t>
      </w:r>
      <w:r w:rsidRPr="00FB48A9">
        <w:t>eproducibility</w:t>
      </w:r>
    </w:p>
    <w:p w14:paraId="1376C322" w14:textId="77777777" w:rsidR="00A24CC9" w:rsidRPr="00FB48A9" w:rsidRDefault="00A24CC9" w:rsidP="00A24CC9">
      <w:pPr>
        <w:spacing w:after="120"/>
        <w:ind w:left="1134" w:right="1134"/>
        <w:jc w:val="both"/>
      </w:pPr>
      <w:r>
        <w:rPr>
          <w:bCs/>
          <w:lang w:eastAsia="ja-JP"/>
        </w:rPr>
        <w:t>106</w:t>
      </w:r>
      <w:r w:rsidRPr="00FB48A9">
        <w:rPr>
          <w:bCs/>
          <w:lang w:eastAsia="ja-JP"/>
        </w:rPr>
        <w:t>.</w:t>
      </w:r>
      <w:r w:rsidRPr="00FB48A9">
        <w:rPr>
          <w:bCs/>
          <w:lang w:eastAsia="ja-JP"/>
        </w:rPr>
        <w:tab/>
      </w:r>
      <w:r>
        <w:rPr>
          <w:bCs/>
          <w:lang w:eastAsia="ja-JP"/>
        </w:rPr>
        <w:t xml:space="preserve">At the first </w:t>
      </w:r>
      <w:r w:rsidRPr="00FB48A9">
        <w:rPr>
          <w:bCs/>
          <w:lang w:eastAsia="ja-JP"/>
        </w:rPr>
        <w:t xml:space="preserve">informal group </w:t>
      </w:r>
      <w:r w:rsidRPr="00FB48A9">
        <w:rPr>
          <w:bCs/>
        </w:rPr>
        <w:t>meeting</w:t>
      </w:r>
      <w:r>
        <w:rPr>
          <w:bCs/>
        </w:rPr>
        <w:t xml:space="preserve"> in Dec 2009, Korea reported evaluation result of </w:t>
      </w:r>
      <w:proofErr w:type="spellStart"/>
      <w:r>
        <w:rPr>
          <w:bCs/>
        </w:rPr>
        <w:t>BioRID</w:t>
      </w:r>
      <w:r>
        <w:rPr>
          <w:rFonts w:hint="eastAsia"/>
          <w:bCs/>
          <w:lang w:eastAsia="ja-JP"/>
        </w:rPr>
        <w:t>Ⅱ</w:t>
      </w:r>
      <w:proofErr w:type="spellEnd"/>
      <w:r>
        <w:rPr>
          <w:rFonts w:hint="eastAsia"/>
          <w:bCs/>
          <w:lang w:eastAsia="ja-JP"/>
        </w:rPr>
        <w:t>,</w:t>
      </w:r>
      <w:r>
        <w:rPr>
          <w:bCs/>
          <w:lang w:eastAsia="ja-JP"/>
        </w:rPr>
        <w:t xml:space="preserve"> </w:t>
      </w:r>
      <w:r>
        <w:rPr>
          <w:rFonts w:hint="eastAsia"/>
          <w:bCs/>
          <w:lang w:eastAsia="ja-JP"/>
        </w:rPr>
        <w:t>they informed</w:t>
      </w:r>
      <w:r>
        <w:rPr>
          <w:bCs/>
        </w:rPr>
        <w:t xml:space="preserve"> g</w:t>
      </w:r>
      <w:r w:rsidRPr="00FB48A9">
        <w:t xml:space="preserve">ood repeatability </w:t>
      </w:r>
      <w:r>
        <w:t>wa</w:t>
      </w:r>
      <w:r w:rsidRPr="00FB48A9">
        <w:t xml:space="preserve">s obtained </w:t>
      </w:r>
      <w:r>
        <w:rPr>
          <w:bCs/>
        </w:rPr>
        <w:t xml:space="preserve">during </w:t>
      </w:r>
      <w:r w:rsidRPr="00FB48A9">
        <w:t xml:space="preserve">testing if the same dummy is used. However, </w:t>
      </w:r>
      <w:r>
        <w:t xml:space="preserve">some </w:t>
      </w:r>
      <w:r w:rsidRPr="00FB48A9">
        <w:t xml:space="preserve">problems </w:t>
      </w:r>
      <w:r>
        <w:t xml:space="preserve">were associated </w:t>
      </w:r>
      <w:r w:rsidRPr="00FB48A9">
        <w:t xml:space="preserve">with reproducibility </w:t>
      </w:r>
      <w:r>
        <w:t xml:space="preserve">using </w:t>
      </w:r>
      <w:r w:rsidRPr="00FB48A9">
        <w:t xml:space="preserve">different dummies. Work to establish a common build level for the </w:t>
      </w:r>
      <w:proofErr w:type="spellStart"/>
      <w:r w:rsidRPr="00FB48A9">
        <w:t>BioRID</w:t>
      </w:r>
      <w:proofErr w:type="spellEnd"/>
      <w:r w:rsidRPr="00FB48A9">
        <w:t xml:space="preserve"> II, together with dummy improvements and revised certification tests </w:t>
      </w:r>
      <w:r>
        <w:t xml:space="preserve">was </w:t>
      </w:r>
      <w:r w:rsidRPr="00FB48A9">
        <w:t>being discussed to improve repeatability and reproducibility.</w:t>
      </w:r>
    </w:p>
    <w:p w14:paraId="4E28BBDA" w14:textId="77777777" w:rsidR="00A24CC9" w:rsidRPr="00FB48A9" w:rsidRDefault="00A24CC9" w:rsidP="00A24CC9">
      <w:pPr>
        <w:spacing w:after="120"/>
        <w:ind w:left="1134" w:right="1134"/>
        <w:jc w:val="both"/>
        <w:rPr>
          <w:bCs/>
          <w:lang w:eastAsia="ja-JP"/>
        </w:rPr>
      </w:pPr>
      <w:r>
        <w:rPr>
          <w:bCs/>
          <w:lang w:eastAsia="ja-JP"/>
        </w:rPr>
        <w:t>107</w:t>
      </w:r>
      <w:r w:rsidRPr="00FB48A9">
        <w:rPr>
          <w:bCs/>
          <w:lang w:eastAsia="ja-JP"/>
        </w:rPr>
        <w:t>.</w:t>
      </w:r>
      <w:r w:rsidRPr="00FB48A9">
        <w:rPr>
          <w:bCs/>
          <w:lang w:eastAsia="ja-JP"/>
        </w:rPr>
        <w:tab/>
      </w:r>
      <w:r w:rsidRPr="00FB48A9">
        <w:rPr>
          <w:bCs/>
        </w:rPr>
        <w:t xml:space="preserve">At the third </w:t>
      </w:r>
      <w:r w:rsidRPr="00FB48A9">
        <w:rPr>
          <w:bCs/>
          <w:lang w:eastAsia="ja-JP"/>
        </w:rPr>
        <w:t xml:space="preserve">informal group </w:t>
      </w:r>
      <w:r w:rsidRPr="00FB48A9">
        <w:rPr>
          <w:bCs/>
        </w:rPr>
        <w:t>meeting</w:t>
      </w:r>
      <w:r>
        <w:rPr>
          <w:bCs/>
        </w:rPr>
        <w:t xml:space="preserve"> in May 2010</w:t>
      </w:r>
      <w:r w:rsidRPr="00FB48A9">
        <w:rPr>
          <w:bCs/>
        </w:rPr>
        <w:t xml:space="preserve">, Japan reported the results of the new dummy calibration methods and sled tests. The same variations in </w:t>
      </w:r>
      <w:r>
        <w:rPr>
          <w:bCs/>
        </w:rPr>
        <w:t>l</w:t>
      </w:r>
      <w:r w:rsidRPr="00FB48A9">
        <w:rPr>
          <w:bCs/>
        </w:rPr>
        <w:t xml:space="preserve">ower </w:t>
      </w:r>
      <w:proofErr w:type="spellStart"/>
      <w:r w:rsidRPr="00FB48A9">
        <w:rPr>
          <w:bCs/>
        </w:rPr>
        <w:t>Fz</w:t>
      </w:r>
      <w:proofErr w:type="spellEnd"/>
      <w:r w:rsidRPr="00FB48A9">
        <w:rPr>
          <w:bCs/>
        </w:rPr>
        <w:t xml:space="preserve"> that had been seen in the new certification test method with the simulated head restraint were also observed in the sled tests. </w:t>
      </w:r>
      <w:r>
        <w:rPr>
          <w:bCs/>
        </w:rPr>
        <w:t>Thus</w:t>
      </w:r>
      <w:r w:rsidRPr="00FB48A9">
        <w:rPr>
          <w:bCs/>
        </w:rPr>
        <w:t xml:space="preserve">, it is considered effective to use the head restraint in the </w:t>
      </w:r>
      <w:r w:rsidRPr="00FB48A9">
        <w:rPr>
          <w:bCs/>
        </w:rPr>
        <w:lastRenderedPageBreak/>
        <w:t>certification test, especially to minimi</w:t>
      </w:r>
      <w:r>
        <w:rPr>
          <w:bCs/>
        </w:rPr>
        <w:t>z</w:t>
      </w:r>
      <w:r w:rsidRPr="00FB48A9">
        <w:rPr>
          <w:bCs/>
        </w:rPr>
        <w:t>e variations around the contact time. However, there are differences in absolute values between certification and sled tests</w:t>
      </w:r>
      <w:r>
        <w:rPr>
          <w:bCs/>
        </w:rPr>
        <w:t xml:space="preserve"> which would </w:t>
      </w:r>
      <w:r w:rsidRPr="00FB48A9">
        <w:rPr>
          <w:bCs/>
        </w:rPr>
        <w:t xml:space="preserve">be discussed further </w:t>
      </w:r>
      <w:r>
        <w:rPr>
          <w:bCs/>
        </w:rPr>
        <w:t xml:space="preserve">in </w:t>
      </w:r>
      <w:r w:rsidRPr="00FB48A9">
        <w:rPr>
          <w:bCs/>
        </w:rPr>
        <w:t>September 2010.</w:t>
      </w:r>
    </w:p>
    <w:p w14:paraId="0BBB857F" w14:textId="77777777" w:rsidR="00A24CC9" w:rsidRPr="00FB48A9" w:rsidRDefault="00A24CC9" w:rsidP="00A24CC9">
      <w:pPr>
        <w:spacing w:after="120"/>
        <w:ind w:left="1134" w:right="1134"/>
        <w:jc w:val="both"/>
        <w:rPr>
          <w:bCs/>
          <w:lang w:eastAsia="ja-JP"/>
        </w:rPr>
      </w:pPr>
      <w:r w:rsidRPr="00FB48A9">
        <w:rPr>
          <w:rFonts w:eastAsia="Meiryo"/>
          <w:bCs/>
          <w:lang w:eastAsia="ja-JP"/>
        </w:rPr>
        <w:t>10</w:t>
      </w:r>
      <w:r>
        <w:rPr>
          <w:rFonts w:eastAsia="Meiryo"/>
          <w:bCs/>
          <w:lang w:eastAsia="ja-JP"/>
        </w:rPr>
        <w:t>8</w:t>
      </w:r>
      <w:r w:rsidRPr="00FB48A9">
        <w:rPr>
          <w:rFonts w:eastAsia="Meiryo"/>
          <w:bCs/>
          <w:lang w:eastAsia="ja-JP"/>
        </w:rPr>
        <w:t>.</w:t>
      </w:r>
      <w:r w:rsidRPr="00FB48A9">
        <w:rPr>
          <w:rFonts w:eastAsia="Meiryo"/>
          <w:bCs/>
          <w:lang w:eastAsia="ja-JP"/>
        </w:rPr>
        <w:tab/>
      </w:r>
      <w:r w:rsidRPr="00FB48A9">
        <w:rPr>
          <w:bCs/>
          <w:lang w:eastAsia="ja-JP"/>
        </w:rPr>
        <w:t xml:space="preserve">At </w:t>
      </w:r>
      <w:r w:rsidRPr="00FB48A9">
        <w:rPr>
          <w:bCs/>
        </w:rPr>
        <w:t>the</w:t>
      </w:r>
      <w:r w:rsidRPr="00FB48A9">
        <w:rPr>
          <w:bCs/>
          <w:lang w:eastAsia="ja-JP"/>
        </w:rPr>
        <w:t xml:space="preserve"> fourth meeting, a quite large difference between sled types when one seat was tested for evaluating the reproducibility using acceleration and deceleration sleds</w:t>
      </w:r>
      <w:r>
        <w:rPr>
          <w:bCs/>
          <w:lang w:eastAsia="ja-JP"/>
        </w:rPr>
        <w:t xml:space="preserve"> was reported</w:t>
      </w:r>
      <w:r w:rsidRPr="00FB48A9">
        <w:rPr>
          <w:bCs/>
          <w:lang w:eastAsia="ja-JP"/>
        </w:rPr>
        <w:t xml:space="preserve">. It was difficult to keep the pulse within the corridor when using the deceleration sled.  It was also pointed out that the </w:t>
      </w:r>
      <w:proofErr w:type="spellStart"/>
      <w:r w:rsidRPr="00FB48A9">
        <w:rPr>
          <w:bCs/>
          <w:lang w:eastAsia="ja-JP"/>
        </w:rPr>
        <w:t>backset</w:t>
      </w:r>
      <w:proofErr w:type="spellEnd"/>
      <w:r w:rsidRPr="00FB48A9">
        <w:rPr>
          <w:bCs/>
          <w:lang w:eastAsia="ja-JP"/>
        </w:rPr>
        <w:t xml:space="preserve"> changed due to the movement of dummy</w:t>
      </w:r>
      <w:r>
        <w:rPr>
          <w:bCs/>
          <w:lang w:eastAsia="ja-JP"/>
        </w:rPr>
        <w:t>’s</w:t>
      </w:r>
      <w:r w:rsidRPr="00FB48A9">
        <w:rPr>
          <w:bCs/>
          <w:lang w:eastAsia="ja-JP"/>
        </w:rPr>
        <w:t xml:space="preserve"> head during approach. These issues are kept as items to be monitored.</w:t>
      </w:r>
    </w:p>
    <w:p w14:paraId="33FD10CF" w14:textId="77777777" w:rsidR="00A24CC9" w:rsidRPr="00FB48A9" w:rsidRDefault="00A24CC9" w:rsidP="00A24CC9">
      <w:pPr>
        <w:pStyle w:val="SingleTxtG"/>
        <w:rPr>
          <w:lang w:eastAsia="ja-JP"/>
        </w:rPr>
      </w:pPr>
      <w:r w:rsidRPr="00FB48A9">
        <w:rPr>
          <w:lang w:eastAsia="ja-JP"/>
        </w:rPr>
        <w:t>10</w:t>
      </w:r>
      <w:r>
        <w:rPr>
          <w:lang w:eastAsia="ja-JP"/>
        </w:rPr>
        <w:t>9</w:t>
      </w:r>
      <w:r w:rsidRPr="00FB48A9">
        <w:rPr>
          <w:lang w:eastAsia="ja-JP"/>
        </w:rPr>
        <w:t>.</w:t>
      </w:r>
      <w:r w:rsidRPr="00FB48A9">
        <w:rPr>
          <w:lang w:eastAsia="ja-JP"/>
        </w:rPr>
        <w:tab/>
        <w:t xml:space="preserve">At the seventh informal meeting, </w:t>
      </w:r>
      <w:r>
        <w:rPr>
          <w:lang w:eastAsia="ja-JP"/>
        </w:rPr>
        <w:t xml:space="preserve">the </w:t>
      </w:r>
      <w:r w:rsidRPr="00FB48A9">
        <w:rPr>
          <w:lang w:eastAsia="ja-JP"/>
        </w:rPr>
        <w:t xml:space="preserve">Korea Automobile Testing and Research Institute (KATRI) reported </w:t>
      </w:r>
      <w:r>
        <w:rPr>
          <w:lang w:eastAsia="ja-JP"/>
        </w:rPr>
        <w:t xml:space="preserve">on </w:t>
      </w:r>
      <w:r w:rsidRPr="00FB48A9">
        <w:rPr>
          <w:lang w:eastAsia="ja-JP"/>
        </w:rPr>
        <w:t xml:space="preserve">the results of dummy reproducibility in sled tests (with delta-v </w:t>
      </w:r>
      <w:r>
        <w:rPr>
          <w:lang w:eastAsia="ja-JP"/>
        </w:rPr>
        <w:t>at</w:t>
      </w:r>
      <w:r w:rsidRPr="00FB48A9">
        <w:rPr>
          <w:lang w:eastAsia="ja-JP"/>
        </w:rPr>
        <w:t xml:space="preserve"> 16 km/h and 20 km/h). Comparison of the </w:t>
      </w:r>
      <w:r>
        <w:rPr>
          <w:lang w:eastAsia="ja-JP"/>
        </w:rPr>
        <w:t>V</w:t>
      </w:r>
      <w:r w:rsidRPr="00FB48A9">
        <w:rPr>
          <w:lang w:eastAsia="ja-JP"/>
        </w:rPr>
        <w:t>alues (C.V) between the two sled speeds show</w:t>
      </w:r>
      <w:r>
        <w:rPr>
          <w:lang w:eastAsia="ja-JP"/>
        </w:rPr>
        <w:t xml:space="preserve">ed </w:t>
      </w:r>
      <w:r w:rsidRPr="00FB48A9">
        <w:rPr>
          <w:lang w:eastAsia="ja-JP"/>
        </w:rPr>
        <w:t xml:space="preserve">that, in general, C.V was larger at 16 km/h than at 20 km/h, but it was also seen that the tendency was not the same for different evaluation areas. </w:t>
      </w:r>
      <w:r>
        <w:rPr>
          <w:lang w:eastAsia="ja-JP"/>
        </w:rPr>
        <w:t>S</w:t>
      </w:r>
      <w:r w:rsidRPr="00FB48A9">
        <w:rPr>
          <w:lang w:eastAsia="ja-JP"/>
        </w:rPr>
        <w:t>ince the injury values</w:t>
      </w:r>
      <w:r>
        <w:rPr>
          <w:lang w:eastAsia="ja-JP"/>
        </w:rPr>
        <w:t xml:space="preserve"> </w:t>
      </w:r>
      <w:r w:rsidRPr="00FB48A9">
        <w:rPr>
          <w:lang w:eastAsia="ja-JP"/>
        </w:rPr>
        <w:t>were not very reproducible, it was decided to check the dummy specifications (2009</w:t>
      </w:r>
      <w:r w:rsidRPr="00311B24">
        <w:rPr>
          <w:lang w:eastAsia="ja-JP"/>
        </w:rPr>
        <w:t>–</w:t>
      </w:r>
      <w:r w:rsidRPr="00FB48A9">
        <w:rPr>
          <w:lang w:eastAsia="ja-JP"/>
        </w:rPr>
        <w:t>2010), to collect the latest findings and information obtained at this meeting, and to continue study</w:t>
      </w:r>
      <w:r>
        <w:rPr>
          <w:lang w:eastAsia="ja-JP"/>
        </w:rPr>
        <w:t>ing</w:t>
      </w:r>
      <w:r w:rsidRPr="00FB48A9">
        <w:rPr>
          <w:lang w:eastAsia="ja-JP"/>
        </w:rPr>
        <w:t xml:space="preserve"> reproducibility and repeatability. PDB readjusted the </w:t>
      </w:r>
      <w:proofErr w:type="spellStart"/>
      <w:r w:rsidRPr="00FB48A9">
        <w:rPr>
          <w:lang w:eastAsia="ja-JP"/>
        </w:rPr>
        <w:t>BioRID</w:t>
      </w:r>
      <w:proofErr w:type="spellEnd"/>
      <w:r w:rsidRPr="00FB48A9">
        <w:rPr>
          <w:lang w:eastAsia="ja-JP"/>
        </w:rPr>
        <w:t xml:space="preserve"> II that it had long used in testing, performed certification tests with the head restraint using the standard and heavy probes</w:t>
      </w:r>
      <w:r>
        <w:rPr>
          <w:lang w:eastAsia="ja-JP"/>
        </w:rPr>
        <w:t>,</w:t>
      </w:r>
      <w:r w:rsidRPr="00FB48A9">
        <w:rPr>
          <w:lang w:eastAsia="ja-JP"/>
        </w:rPr>
        <w:t xml:space="preserve"> </w:t>
      </w:r>
      <w:r>
        <w:rPr>
          <w:lang w:eastAsia="ja-JP"/>
        </w:rPr>
        <w:t xml:space="preserve">and </w:t>
      </w:r>
      <w:r w:rsidRPr="00FB48A9">
        <w:rPr>
          <w:lang w:eastAsia="ja-JP"/>
        </w:rPr>
        <w:t xml:space="preserve">verification tests with the accompanying hard bucket seat, and reported the results of these tests. </w:t>
      </w:r>
      <w:r>
        <w:rPr>
          <w:lang w:eastAsia="ja-JP"/>
        </w:rPr>
        <w:t>I</w:t>
      </w:r>
      <w:r w:rsidRPr="00FB48A9">
        <w:rPr>
          <w:lang w:eastAsia="ja-JP"/>
        </w:rPr>
        <w:t xml:space="preserve">t concluded that although the reproducibility/repeatability for accelerations was acceptable, the values were not adequate </w:t>
      </w:r>
      <w:r>
        <w:rPr>
          <w:lang w:eastAsia="ja-JP"/>
        </w:rPr>
        <w:t xml:space="preserve">for </w:t>
      </w:r>
      <w:r w:rsidRPr="00FB48A9">
        <w:rPr>
          <w:lang w:eastAsia="ja-JP"/>
        </w:rPr>
        <w:t xml:space="preserve">use as injury criteria </w:t>
      </w:r>
      <w:r>
        <w:rPr>
          <w:lang w:eastAsia="ja-JP"/>
        </w:rPr>
        <w:t xml:space="preserve">in </w:t>
      </w:r>
      <w:r w:rsidRPr="00FB48A9">
        <w:rPr>
          <w:lang w:eastAsia="ja-JP"/>
        </w:rPr>
        <w:t>forces or moments. Even though the dummy satisfie</w:t>
      </w:r>
      <w:r>
        <w:rPr>
          <w:lang w:eastAsia="ja-JP"/>
        </w:rPr>
        <w:t>d</w:t>
      </w:r>
      <w:r w:rsidRPr="00FB48A9">
        <w:rPr>
          <w:lang w:eastAsia="ja-JP"/>
        </w:rPr>
        <w:t xml:space="preserve"> testing with a hard bucket seat</w:t>
      </w:r>
      <w:r>
        <w:rPr>
          <w:lang w:eastAsia="ja-JP"/>
        </w:rPr>
        <w:t>,</w:t>
      </w:r>
      <w:r w:rsidRPr="00FB48A9">
        <w:rPr>
          <w:lang w:eastAsia="ja-JP"/>
        </w:rPr>
        <w:t xml:space="preserve"> poor reproducibility </w:t>
      </w:r>
      <w:r>
        <w:rPr>
          <w:lang w:eastAsia="ja-JP"/>
        </w:rPr>
        <w:t xml:space="preserve">was shown </w:t>
      </w:r>
      <w:r w:rsidRPr="00FB48A9">
        <w:rPr>
          <w:lang w:eastAsia="ja-JP"/>
        </w:rPr>
        <w:t>for some data channels. It was thus agreed that round-robin tests be performed between the United States of America</w:t>
      </w:r>
      <w:r>
        <w:rPr>
          <w:lang w:eastAsia="ja-JP"/>
        </w:rPr>
        <w:t xml:space="preserve"> </w:t>
      </w:r>
      <w:r w:rsidRPr="00FB48A9">
        <w:rPr>
          <w:lang w:eastAsia="ja-JP"/>
        </w:rPr>
        <w:t>and Europe using the dummy used in PDB testing.</w:t>
      </w:r>
    </w:p>
    <w:p w14:paraId="0E7AAD78" w14:textId="77777777" w:rsidR="00A24CC9" w:rsidRPr="00FB48A9" w:rsidRDefault="00A24CC9" w:rsidP="00A24CC9">
      <w:pPr>
        <w:pStyle w:val="SingleTxtG"/>
        <w:rPr>
          <w:lang w:eastAsia="ja-JP"/>
        </w:rPr>
      </w:pPr>
      <w:r w:rsidRPr="00FB48A9">
        <w:rPr>
          <w:lang w:eastAsia="ja-JP"/>
        </w:rPr>
        <w:t>1</w:t>
      </w:r>
      <w:r>
        <w:rPr>
          <w:lang w:eastAsia="ja-JP"/>
        </w:rPr>
        <w:t>1</w:t>
      </w:r>
      <w:r w:rsidRPr="00FB48A9">
        <w:rPr>
          <w:lang w:eastAsia="ja-JP"/>
        </w:rPr>
        <w:t>0.</w:t>
      </w:r>
      <w:r w:rsidRPr="00FB48A9">
        <w:rPr>
          <w:lang w:eastAsia="ja-JP"/>
        </w:rPr>
        <w:tab/>
        <w:t xml:space="preserve">At the eighth informal meeting, </w:t>
      </w:r>
      <w:proofErr w:type="spellStart"/>
      <w:r w:rsidRPr="00FB48A9">
        <w:rPr>
          <w:lang w:eastAsia="ja-JP"/>
        </w:rPr>
        <w:t>Humanetics</w:t>
      </w:r>
      <w:proofErr w:type="spellEnd"/>
      <w:r w:rsidRPr="00FB48A9">
        <w:rPr>
          <w:lang w:eastAsia="ja-JP"/>
        </w:rPr>
        <w:t xml:space="preserve"> reported </w:t>
      </w:r>
      <w:r>
        <w:rPr>
          <w:lang w:eastAsia="ja-JP"/>
        </w:rPr>
        <w:t xml:space="preserve">on the </w:t>
      </w:r>
      <w:r w:rsidRPr="00FB48A9">
        <w:rPr>
          <w:lang w:eastAsia="ja-JP"/>
        </w:rPr>
        <w:t>round</w:t>
      </w:r>
      <w:r>
        <w:rPr>
          <w:lang w:eastAsia="ja-JP"/>
        </w:rPr>
        <w:t>-</w:t>
      </w:r>
      <w:r w:rsidRPr="00FB48A9">
        <w:rPr>
          <w:lang w:eastAsia="ja-JP"/>
        </w:rPr>
        <w:t>robin test results from Occupant Safety Research Partnership (OSRP) and Vehicle Research and Testing (VRTC)</w:t>
      </w:r>
      <w:r>
        <w:rPr>
          <w:lang w:eastAsia="ja-JP"/>
        </w:rPr>
        <w:t>.</w:t>
      </w:r>
      <w:r w:rsidRPr="00FB48A9">
        <w:rPr>
          <w:lang w:eastAsia="ja-JP"/>
        </w:rPr>
        <w:t xml:space="preserve"> </w:t>
      </w:r>
      <w:r>
        <w:rPr>
          <w:lang w:eastAsia="ja-JP"/>
        </w:rPr>
        <w:t>S</w:t>
      </w:r>
      <w:r w:rsidRPr="00FB48A9">
        <w:rPr>
          <w:lang w:eastAsia="ja-JP"/>
        </w:rPr>
        <w:t>led tests did not recreate the results recorded at PDB</w:t>
      </w:r>
      <w:r>
        <w:rPr>
          <w:lang w:eastAsia="ja-JP"/>
        </w:rPr>
        <w:t>,</w:t>
      </w:r>
      <w:r w:rsidRPr="00FB48A9">
        <w:rPr>
          <w:lang w:eastAsia="ja-JP"/>
        </w:rPr>
        <w:t xml:space="preserve"> but OSRP did identify some reproducibility concerns. However</w:t>
      </w:r>
      <w:r>
        <w:rPr>
          <w:lang w:eastAsia="ja-JP"/>
        </w:rPr>
        <w:t>,</w:t>
      </w:r>
      <w:r w:rsidRPr="00FB48A9">
        <w:rPr>
          <w:lang w:eastAsia="ja-JP"/>
        </w:rPr>
        <w:t xml:space="preserve"> analysis of the results </w:t>
      </w:r>
      <w:r>
        <w:rPr>
          <w:lang w:eastAsia="ja-JP"/>
        </w:rPr>
        <w:t>wa</w:t>
      </w:r>
      <w:r w:rsidRPr="00FB48A9">
        <w:rPr>
          <w:lang w:eastAsia="ja-JP"/>
        </w:rPr>
        <w:t xml:space="preserve">s </w:t>
      </w:r>
      <w:r>
        <w:rPr>
          <w:lang w:eastAsia="ja-JP"/>
        </w:rPr>
        <w:t>in</w:t>
      </w:r>
      <w:r w:rsidRPr="00FB48A9">
        <w:rPr>
          <w:lang w:eastAsia="ja-JP"/>
        </w:rPr>
        <w:t xml:space="preserve">complete. </w:t>
      </w:r>
      <w:r>
        <w:rPr>
          <w:lang w:eastAsia="ja-JP"/>
        </w:rPr>
        <w:t xml:space="preserve">  IWG </w:t>
      </w:r>
      <w:r w:rsidRPr="00FB48A9">
        <w:rPr>
          <w:lang w:eastAsia="ja-JP"/>
        </w:rPr>
        <w:t>w</w:t>
      </w:r>
      <w:r>
        <w:rPr>
          <w:lang w:eastAsia="ja-JP"/>
        </w:rPr>
        <w:t>ould</w:t>
      </w:r>
      <w:r w:rsidRPr="00FB48A9">
        <w:rPr>
          <w:lang w:eastAsia="ja-JP"/>
        </w:rPr>
        <w:t xml:space="preserve"> continue to investigate dummy reproducibility. T</w:t>
      </w:r>
      <w:r>
        <w:rPr>
          <w:lang w:eastAsia="ja-JP"/>
        </w:rPr>
        <w:t>he T</w:t>
      </w:r>
      <w:r w:rsidRPr="00FB48A9">
        <w:rPr>
          <w:lang w:eastAsia="ja-JP"/>
        </w:rPr>
        <w:t xml:space="preserve">EG </w:t>
      </w:r>
      <w:r>
        <w:rPr>
          <w:lang w:eastAsia="ja-JP"/>
        </w:rPr>
        <w:t>C</w:t>
      </w:r>
      <w:r w:rsidRPr="00FB48A9">
        <w:rPr>
          <w:lang w:eastAsia="ja-JP"/>
        </w:rPr>
        <w:t xml:space="preserve">hair proposed </w:t>
      </w:r>
      <w:r>
        <w:rPr>
          <w:lang w:eastAsia="ja-JP"/>
        </w:rPr>
        <w:t xml:space="preserve">a </w:t>
      </w:r>
      <w:r w:rsidRPr="00FB48A9">
        <w:rPr>
          <w:lang w:eastAsia="ja-JP"/>
        </w:rPr>
        <w:t>WebE</w:t>
      </w:r>
      <w:r>
        <w:rPr>
          <w:lang w:eastAsia="ja-JP"/>
        </w:rPr>
        <w:t>x</w:t>
      </w:r>
      <w:r w:rsidRPr="00FB48A9">
        <w:rPr>
          <w:lang w:eastAsia="ja-JP"/>
        </w:rPr>
        <w:t xml:space="preserve"> meeting</w:t>
      </w:r>
      <w:r>
        <w:rPr>
          <w:lang w:eastAsia="ja-JP"/>
        </w:rPr>
        <w:t xml:space="preserve"> </w:t>
      </w:r>
      <w:r w:rsidRPr="00FB48A9">
        <w:rPr>
          <w:lang w:eastAsia="ja-JP"/>
        </w:rPr>
        <w:t xml:space="preserve">to schedule future work. Japan reported </w:t>
      </w:r>
      <w:proofErr w:type="spellStart"/>
      <w:r w:rsidRPr="00FB48A9">
        <w:rPr>
          <w:lang w:eastAsia="ja-JP"/>
        </w:rPr>
        <w:t>BioRid</w:t>
      </w:r>
      <w:proofErr w:type="spellEnd"/>
      <w:r w:rsidRPr="00FB48A9">
        <w:rPr>
          <w:lang w:eastAsia="ja-JP"/>
        </w:rPr>
        <w:t xml:space="preserve"> response differentiation between 095G and other 102G/115 </w:t>
      </w:r>
      <w:r>
        <w:rPr>
          <w:lang w:eastAsia="ja-JP"/>
        </w:rPr>
        <w:t>i</w:t>
      </w:r>
      <w:r w:rsidRPr="00FB48A9">
        <w:rPr>
          <w:lang w:eastAsia="ja-JP"/>
        </w:rPr>
        <w:t xml:space="preserve">n </w:t>
      </w:r>
      <w:r>
        <w:rPr>
          <w:lang w:eastAsia="ja-JP"/>
        </w:rPr>
        <w:t xml:space="preserve">the </w:t>
      </w:r>
      <w:r w:rsidRPr="00FB48A9">
        <w:rPr>
          <w:lang w:eastAsia="ja-JP"/>
        </w:rPr>
        <w:t xml:space="preserve">calibration test. By swapping the dummy jacket between 012G and 095, the waveform shifted to correspond with the original dummy jacket’s waveform. Japan </w:t>
      </w:r>
      <w:r>
        <w:rPr>
          <w:lang w:eastAsia="ja-JP"/>
        </w:rPr>
        <w:t xml:space="preserve">would </w:t>
      </w:r>
      <w:r w:rsidRPr="00FB48A9">
        <w:rPr>
          <w:lang w:eastAsia="ja-JP"/>
        </w:rPr>
        <w:t>evaluate the jacket</w:t>
      </w:r>
      <w:r>
        <w:rPr>
          <w:lang w:eastAsia="ja-JP"/>
        </w:rPr>
        <w:t>’s</w:t>
      </w:r>
      <w:r w:rsidRPr="00FB48A9">
        <w:rPr>
          <w:lang w:eastAsia="ja-JP"/>
        </w:rPr>
        <w:t xml:space="preserve"> stiffness using the new procedures developed by </w:t>
      </w:r>
      <w:proofErr w:type="spellStart"/>
      <w:r w:rsidRPr="00FB48A9">
        <w:rPr>
          <w:lang w:eastAsia="ja-JP"/>
        </w:rPr>
        <w:t>Humanetics</w:t>
      </w:r>
      <w:proofErr w:type="spellEnd"/>
      <w:r w:rsidRPr="00FB48A9">
        <w:rPr>
          <w:lang w:eastAsia="ja-JP"/>
        </w:rPr>
        <w:t xml:space="preserve">. </w:t>
      </w:r>
      <w:r>
        <w:rPr>
          <w:lang w:eastAsia="ja-JP"/>
        </w:rPr>
        <w:t xml:space="preserve">The Republic of </w:t>
      </w:r>
      <w:r w:rsidRPr="00FB48A9">
        <w:rPr>
          <w:lang w:eastAsia="ja-JP"/>
        </w:rPr>
        <w:t xml:space="preserve">Korea reported </w:t>
      </w:r>
      <w:r>
        <w:rPr>
          <w:lang w:eastAsia="ja-JP"/>
        </w:rPr>
        <w:t xml:space="preserve">on </w:t>
      </w:r>
      <w:r w:rsidRPr="00FB48A9">
        <w:rPr>
          <w:lang w:eastAsia="ja-JP"/>
        </w:rPr>
        <w:t xml:space="preserve">their latest study of test procedure on the variation of dummy response by using </w:t>
      </w:r>
      <w:r>
        <w:rPr>
          <w:lang w:eastAsia="ja-JP"/>
        </w:rPr>
        <w:t xml:space="preserve">the </w:t>
      </w:r>
      <w:r w:rsidRPr="00FB48A9">
        <w:rPr>
          <w:lang w:eastAsia="ja-JP"/>
        </w:rPr>
        <w:t xml:space="preserve">FEM model and sled test. </w:t>
      </w:r>
      <w:r>
        <w:rPr>
          <w:lang w:eastAsia="ja-JP"/>
        </w:rPr>
        <w:t xml:space="preserve">The Republic of </w:t>
      </w:r>
      <w:r w:rsidRPr="00FB48A9">
        <w:rPr>
          <w:lang w:eastAsia="ja-JP"/>
        </w:rPr>
        <w:t xml:space="preserve">Korea noted that </w:t>
      </w:r>
      <w:r>
        <w:rPr>
          <w:lang w:eastAsia="ja-JP"/>
        </w:rPr>
        <w:t xml:space="preserve">the </w:t>
      </w:r>
      <w:r w:rsidRPr="00FB48A9">
        <w:rPr>
          <w:lang w:eastAsia="ja-JP"/>
        </w:rPr>
        <w:t xml:space="preserve">current low level of confidence in repeatability and reproducibility of real tests may be due to </w:t>
      </w:r>
      <w:r>
        <w:rPr>
          <w:lang w:eastAsia="ja-JP"/>
        </w:rPr>
        <w:t xml:space="preserve">a </w:t>
      </w:r>
      <w:r w:rsidRPr="00FB48A9">
        <w:rPr>
          <w:lang w:eastAsia="ja-JP"/>
        </w:rPr>
        <w:t xml:space="preserve">high tolerance of some factor of the </w:t>
      </w:r>
      <w:proofErr w:type="gramStart"/>
      <w:r w:rsidRPr="00FB48A9">
        <w:rPr>
          <w:lang w:eastAsia="ja-JP"/>
        </w:rPr>
        <w:t>dummy</w:t>
      </w:r>
      <w:r>
        <w:rPr>
          <w:lang w:eastAsia="ja-JP"/>
        </w:rPr>
        <w:t>,</w:t>
      </w:r>
      <w:r w:rsidRPr="00FB48A9">
        <w:rPr>
          <w:lang w:eastAsia="ja-JP"/>
        </w:rPr>
        <w:t xml:space="preserve"> and</w:t>
      </w:r>
      <w:proofErr w:type="gramEnd"/>
      <w:r w:rsidRPr="00FB48A9">
        <w:rPr>
          <w:lang w:eastAsia="ja-JP"/>
        </w:rPr>
        <w:t xml:space="preserve"> </w:t>
      </w:r>
      <w:r>
        <w:rPr>
          <w:lang w:eastAsia="ja-JP"/>
        </w:rPr>
        <w:t xml:space="preserve">had </w:t>
      </w:r>
      <w:r w:rsidRPr="00FB48A9">
        <w:rPr>
          <w:lang w:eastAsia="ja-JP"/>
        </w:rPr>
        <w:t>considered reconsider</w:t>
      </w:r>
      <w:r>
        <w:rPr>
          <w:lang w:eastAsia="ja-JP"/>
        </w:rPr>
        <w:t xml:space="preserve">ing </w:t>
      </w:r>
      <w:r w:rsidRPr="00FB48A9">
        <w:rPr>
          <w:lang w:eastAsia="ja-JP"/>
        </w:rPr>
        <w:t xml:space="preserve">the current tolerance for </w:t>
      </w:r>
      <w:proofErr w:type="spellStart"/>
      <w:r w:rsidRPr="00FB48A9">
        <w:rPr>
          <w:lang w:eastAsia="ja-JP"/>
        </w:rPr>
        <w:t>BioRid</w:t>
      </w:r>
      <w:proofErr w:type="spellEnd"/>
      <w:r w:rsidRPr="00FB48A9">
        <w:rPr>
          <w:lang w:eastAsia="ja-JP"/>
        </w:rPr>
        <w:t xml:space="preserve"> II setting </w:t>
      </w:r>
      <w:r>
        <w:rPr>
          <w:lang w:eastAsia="ja-JP"/>
        </w:rPr>
        <w:t xml:space="preserve">for </w:t>
      </w:r>
      <w:r w:rsidRPr="00FB48A9">
        <w:rPr>
          <w:lang w:eastAsia="ja-JP"/>
        </w:rPr>
        <w:t>establish</w:t>
      </w:r>
      <w:r>
        <w:rPr>
          <w:lang w:eastAsia="ja-JP"/>
        </w:rPr>
        <w:t>ing the</w:t>
      </w:r>
      <w:r w:rsidRPr="00FB48A9">
        <w:rPr>
          <w:lang w:eastAsia="ja-JP"/>
        </w:rPr>
        <w:t xml:space="preserve"> test procedure in UN GTR </w:t>
      </w:r>
      <w:r>
        <w:rPr>
          <w:lang w:eastAsia="ja-JP"/>
        </w:rPr>
        <w:t xml:space="preserve">No. </w:t>
      </w:r>
      <w:r w:rsidRPr="00FB48A9">
        <w:rPr>
          <w:lang w:eastAsia="ja-JP"/>
        </w:rPr>
        <w:t>7</w:t>
      </w:r>
      <w:r>
        <w:rPr>
          <w:lang w:eastAsia="ja-JP"/>
        </w:rPr>
        <w:t>,</w:t>
      </w:r>
      <w:r w:rsidRPr="00FB48A9">
        <w:rPr>
          <w:lang w:eastAsia="ja-JP"/>
        </w:rPr>
        <w:t xml:space="preserve"> Phase 2.</w:t>
      </w:r>
    </w:p>
    <w:p w14:paraId="135D8706" w14:textId="77777777" w:rsidR="00A24CC9" w:rsidRDefault="00A24CC9" w:rsidP="00A24CC9">
      <w:pPr>
        <w:pStyle w:val="SingleTxtG"/>
        <w:rPr>
          <w:bCs/>
          <w:lang w:eastAsia="ja-JP"/>
        </w:rPr>
      </w:pPr>
      <w:r w:rsidRPr="00FB48A9">
        <w:rPr>
          <w:bCs/>
          <w:lang w:eastAsia="ja-JP"/>
        </w:rPr>
        <w:t>1</w:t>
      </w:r>
      <w:r>
        <w:rPr>
          <w:bCs/>
          <w:lang w:eastAsia="ja-JP"/>
        </w:rPr>
        <w:t>11</w:t>
      </w:r>
      <w:r w:rsidRPr="00FB48A9">
        <w:rPr>
          <w:bCs/>
          <w:lang w:eastAsia="ja-JP"/>
        </w:rPr>
        <w:t>.</w:t>
      </w:r>
      <w:r w:rsidRPr="00FB48A9">
        <w:rPr>
          <w:bCs/>
          <w:lang w:eastAsia="ja-JP"/>
        </w:rPr>
        <w:tab/>
        <w:t>At the ninth informal meeting</w:t>
      </w:r>
      <w:r>
        <w:rPr>
          <w:bCs/>
          <w:lang w:eastAsia="ja-JP"/>
        </w:rPr>
        <w:t xml:space="preserve"> in the UK</w:t>
      </w:r>
      <w:r w:rsidRPr="00FB48A9">
        <w:rPr>
          <w:bCs/>
          <w:lang w:eastAsia="ja-JP"/>
        </w:rPr>
        <w:t xml:space="preserve">, the Transport Research Laboratory (TRL) reported </w:t>
      </w:r>
      <w:r>
        <w:rPr>
          <w:bCs/>
          <w:lang w:eastAsia="ja-JP"/>
        </w:rPr>
        <w:t xml:space="preserve">on </w:t>
      </w:r>
      <w:r w:rsidRPr="00FB48A9">
        <w:rPr>
          <w:bCs/>
          <w:lang w:eastAsia="ja-JP"/>
        </w:rPr>
        <w:t xml:space="preserve">the outcome of an EC study that </w:t>
      </w:r>
      <w:r>
        <w:rPr>
          <w:bCs/>
          <w:lang w:eastAsia="ja-JP"/>
        </w:rPr>
        <w:t xml:space="preserve">had </w:t>
      </w:r>
      <w:r w:rsidRPr="00FB48A9">
        <w:rPr>
          <w:bCs/>
          <w:lang w:eastAsia="ja-JP"/>
        </w:rPr>
        <w:t xml:space="preserve">evaluated the dummy reproducibility and repeatability using </w:t>
      </w:r>
      <w:r>
        <w:rPr>
          <w:bCs/>
          <w:lang w:eastAsia="ja-JP"/>
        </w:rPr>
        <w:t xml:space="preserve">the </w:t>
      </w:r>
      <w:r w:rsidRPr="00FB48A9">
        <w:rPr>
          <w:bCs/>
          <w:lang w:eastAsia="ja-JP"/>
        </w:rPr>
        <w:t xml:space="preserve">sled test. The results indicated </w:t>
      </w:r>
      <w:r>
        <w:rPr>
          <w:bCs/>
          <w:lang w:eastAsia="ja-JP"/>
        </w:rPr>
        <w:t xml:space="preserve">that </w:t>
      </w:r>
      <w:r w:rsidRPr="00FB48A9">
        <w:rPr>
          <w:bCs/>
          <w:lang w:eastAsia="ja-JP"/>
        </w:rPr>
        <w:t>some specific channels do not provide adequate reproducibility (C.V). The dummy</w:t>
      </w:r>
      <w:r>
        <w:rPr>
          <w:bCs/>
          <w:lang w:eastAsia="ja-JP"/>
        </w:rPr>
        <w:t>’s</w:t>
      </w:r>
      <w:r w:rsidRPr="00FB48A9">
        <w:rPr>
          <w:bCs/>
          <w:lang w:eastAsia="ja-JP"/>
        </w:rPr>
        <w:t xml:space="preserve"> response was sensitive to the change</w:t>
      </w:r>
      <w:r>
        <w:rPr>
          <w:bCs/>
          <w:lang w:eastAsia="ja-JP"/>
        </w:rPr>
        <w:t>,</w:t>
      </w:r>
      <w:r w:rsidRPr="00FB48A9">
        <w:rPr>
          <w:bCs/>
          <w:lang w:eastAsia="ja-JP"/>
        </w:rPr>
        <w:t xml:space="preserve"> which suggested that </w:t>
      </w:r>
      <w:r>
        <w:rPr>
          <w:bCs/>
          <w:lang w:eastAsia="ja-JP"/>
        </w:rPr>
        <w:t xml:space="preserve">the </w:t>
      </w:r>
      <w:r w:rsidRPr="00FB48A9">
        <w:rPr>
          <w:bCs/>
          <w:lang w:eastAsia="ja-JP"/>
        </w:rPr>
        <w:t>certification test and better control of material properties might be needed. The spine bumper, jacket and pelvis w</w:t>
      </w:r>
      <w:r>
        <w:rPr>
          <w:bCs/>
          <w:lang w:eastAsia="ja-JP"/>
        </w:rPr>
        <w:t>ould</w:t>
      </w:r>
      <w:r w:rsidRPr="00FB48A9">
        <w:rPr>
          <w:bCs/>
          <w:lang w:eastAsia="ja-JP"/>
        </w:rPr>
        <w:t xml:space="preserve"> be fresh </w:t>
      </w:r>
      <w:r>
        <w:rPr>
          <w:bCs/>
          <w:lang w:eastAsia="ja-JP"/>
        </w:rPr>
        <w:t xml:space="preserve">and </w:t>
      </w:r>
      <w:r w:rsidRPr="00FB48A9">
        <w:rPr>
          <w:bCs/>
          <w:lang w:eastAsia="ja-JP"/>
        </w:rPr>
        <w:t xml:space="preserve">examined </w:t>
      </w:r>
      <w:r>
        <w:rPr>
          <w:bCs/>
          <w:lang w:eastAsia="ja-JP"/>
        </w:rPr>
        <w:t xml:space="preserve">the </w:t>
      </w:r>
      <w:r w:rsidRPr="00FB48A9">
        <w:rPr>
          <w:bCs/>
          <w:lang w:eastAsia="ja-JP"/>
        </w:rPr>
        <w:t>dummies refurbished. The refurbished dummies w</w:t>
      </w:r>
      <w:r>
        <w:rPr>
          <w:bCs/>
          <w:lang w:eastAsia="ja-JP"/>
        </w:rPr>
        <w:t>ould</w:t>
      </w:r>
      <w:r w:rsidRPr="00FB48A9">
        <w:rPr>
          <w:bCs/>
          <w:lang w:eastAsia="ja-JP"/>
        </w:rPr>
        <w:t xml:space="preserve"> be evaluated </w:t>
      </w:r>
      <w:r>
        <w:rPr>
          <w:bCs/>
          <w:lang w:eastAsia="ja-JP"/>
        </w:rPr>
        <w:t xml:space="preserve">using the </w:t>
      </w:r>
      <w:r w:rsidRPr="00FB48A9">
        <w:rPr>
          <w:bCs/>
          <w:lang w:eastAsia="ja-JP"/>
        </w:rPr>
        <w:t>same sled test condition in</w:t>
      </w:r>
      <w:r>
        <w:rPr>
          <w:bCs/>
          <w:lang w:eastAsia="ja-JP"/>
        </w:rPr>
        <w:t xml:space="preserve"> a</w:t>
      </w:r>
      <w:r w:rsidRPr="00FB48A9">
        <w:rPr>
          <w:bCs/>
          <w:lang w:eastAsia="ja-JP"/>
        </w:rPr>
        <w:t xml:space="preserve"> timely manner.</w:t>
      </w:r>
    </w:p>
    <w:p w14:paraId="0611AE06" w14:textId="77777777" w:rsidR="00A24CC9" w:rsidRPr="00FB48A9" w:rsidRDefault="00A24CC9" w:rsidP="00A24CC9">
      <w:pPr>
        <w:pStyle w:val="SingleTxtG"/>
        <w:rPr>
          <w:lang w:eastAsia="ja-JP"/>
        </w:rPr>
      </w:pPr>
      <w:r w:rsidRPr="00FB48A9">
        <w:rPr>
          <w:lang w:eastAsia="ja-JP"/>
        </w:rPr>
        <w:t>1</w:t>
      </w:r>
      <w:r>
        <w:rPr>
          <w:lang w:eastAsia="ja-JP"/>
        </w:rPr>
        <w:t>12</w:t>
      </w:r>
      <w:r w:rsidRPr="00FB48A9">
        <w:rPr>
          <w:lang w:eastAsia="ja-JP"/>
        </w:rPr>
        <w:t>.</w:t>
      </w:r>
      <w:r w:rsidRPr="00FB48A9">
        <w:rPr>
          <w:lang w:eastAsia="ja-JP"/>
        </w:rPr>
        <w:tab/>
        <w:t xml:space="preserve">At the eleventh informal meeting, </w:t>
      </w:r>
      <w:proofErr w:type="spellStart"/>
      <w:r w:rsidRPr="00FB48A9">
        <w:rPr>
          <w:lang w:eastAsia="ja-JP"/>
        </w:rPr>
        <w:t>Humanetics</w:t>
      </w:r>
      <w:proofErr w:type="spellEnd"/>
      <w:r w:rsidRPr="00FB48A9">
        <w:rPr>
          <w:lang w:eastAsia="ja-JP"/>
        </w:rPr>
        <w:t xml:space="preserve"> reported </w:t>
      </w:r>
      <w:r>
        <w:rPr>
          <w:lang w:eastAsia="ja-JP"/>
        </w:rPr>
        <w:t xml:space="preserve">that </w:t>
      </w:r>
      <w:r w:rsidRPr="00FB48A9">
        <w:rPr>
          <w:lang w:eastAsia="ja-JP"/>
        </w:rPr>
        <w:t xml:space="preserve">the result </w:t>
      </w:r>
      <w:r>
        <w:rPr>
          <w:lang w:eastAsia="ja-JP"/>
        </w:rPr>
        <w:t xml:space="preserve">of the </w:t>
      </w:r>
      <w:r w:rsidRPr="00FB48A9">
        <w:rPr>
          <w:lang w:eastAsia="ja-JP"/>
        </w:rPr>
        <w:t>sled test using the re</w:t>
      </w:r>
      <w:r>
        <w:rPr>
          <w:lang w:eastAsia="ja-JP"/>
        </w:rPr>
        <w:t>f</w:t>
      </w:r>
      <w:r w:rsidRPr="00FB48A9">
        <w:rPr>
          <w:lang w:eastAsia="ja-JP"/>
        </w:rPr>
        <w:t>u</w:t>
      </w:r>
      <w:r>
        <w:rPr>
          <w:lang w:eastAsia="ja-JP"/>
        </w:rPr>
        <w:t>r</w:t>
      </w:r>
      <w:r w:rsidRPr="00FB48A9">
        <w:rPr>
          <w:lang w:eastAsia="ja-JP"/>
        </w:rPr>
        <w:t>bished dummies</w:t>
      </w:r>
      <w:r>
        <w:rPr>
          <w:lang w:eastAsia="ja-JP"/>
        </w:rPr>
        <w:t xml:space="preserve"> had </w:t>
      </w:r>
      <w:r w:rsidRPr="00FB48A9">
        <w:rPr>
          <w:lang w:eastAsia="ja-JP"/>
        </w:rPr>
        <w:t>indicated better reproducibility with C.V but still need data analysis.  T</w:t>
      </w:r>
      <w:r>
        <w:rPr>
          <w:lang w:eastAsia="ja-JP"/>
        </w:rPr>
        <w:t>he T</w:t>
      </w:r>
      <w:r w:rsidRPr="00FB48A9">
        <w:rPr>
          <w:lang w:eastAsia="ja-JP"/>
        </w:rPr>
        <w:t xml:space="preserve">EG </w:t>
      </w:r>
      <w:r>
        <w:rPr>
          <w:lang w:eastAsia="ja-JP"/>
        </w:rPr>
        <w:t>C</w:t>
      </w:r>
      <w:r w:rsidRPr="00FB48A9">
        <w:rPr>
          <w:lang w:eastAsia="ja-JP"/>
        </w:rPr>
        <w:t xml:space="preserve">hair proposed </w:t>
      </w:r>
      <w:r>
        <w:rPr>
          <w:lang w:eastAsia="ja-JP"/>
        </w:rPr>
        <w:t xml:space="preserve">an </w:t>
      </w:r>
      <w:r w:rsidRPr="00FB48A9">
        <w:rPr>
          <w:lang w:eastAsia="ja-JP"/>
        </w:rPr>
        <w:t xml:space="preserve">additional sled test series with </w:t>
      </w:r>
      <w:r>
        <w:rPr>
          <w:lang w:eastAsia="ja-JP"/>
        </w:rPr>
        <w:t xml:space="preserve">an </w:t>
      </w:r>
      <w:r w:rsidRPr="00FB48A9">
        <w:rPr>
          <w:lang w:eastAsia="ja-JP"/>
        </w:rPr>
        <w:t xml:space="preserve">EC project rig seat and </w:t>
      </w:r>
      <w:r>
        <w:rPr>
          <w:lang w:eastAsia="ja-JP"/>
        </w:rPr>
        <w:t xml:space="preserve">a </w:t>
      </w:r>
      <w:r w:rsidRPr="00FB48A9">
        <w:rPr>
          <w:lang w:eastAsia="ja-JP"/>
        </w:rPr>
        <w:t xml:space="preserve">PDB hard bucket seat. The test results </w:t>
      </w:r>
      <w:r>
        <w:rPr>
          <w:lang w:eastAsia="ja-JP"/>
        </w:rPr>
        <w:t xml:space="preserve">would </w:t>
      </w:r>
      <w:r w:rsidRPr="00FB48A9">
        <w:rPr>
          <w:lang w:eastAsia="ja-JP"/>
        </w:rPr>
        <w:t xml:space="preserve">be discussed at the informal meeting </w:t>
      </w:r>
      <w:r>
        <w:rPr>
          <w:lang w:eastAsia="ja-JP"/>
        </w:rPr>
        <w:t xml:space="preserve">in </w:t>
      </w:r>
      <w:r w:rsidRPr="00FB48A9">
        <w:rPr>
          <w:lang w:eastAsia="ja-JP"/>
        </w:rPr>
        <w:t>mid-February 2013.</w:t>
      </w:r>
    </w:p>
    <w:p w14:paraId="6F4DE289" w14:textId="77777777" w:rsidR="00A24CC9" w:rsidRPr="00FB48A9" w:rsidRDefault="00A24CC9" w:rsidP="00A24CC9">
      <w:pPr>
        <w:pStyle w:val="SingleTxtG"/>
        <w:rPr>
          <w:lang w:eastAsia="ja-JP"/>
        </w:rPr>
      </w:pPr>
      <w:r w:rsidRPr="00FB48A9">
        <w:rPr>
          <w:lang w:eastAsia="ja-JP"/>
        </w:rPr>
        <w:t>1</w:t>
      </w:r>
      <w:r>
        <w:rPr>
          <w:lang w:eastAsia="ja-JP"/>
        </w:rPr>
        <w:t>13</w:t>
      </w:r>
      <w:r w:rsidRPr="00FB48A9">
        <w:rPr>
          <w:lang w:eastAsia="ja-JP"/>
        </w:rPr>
        <w:t>.</w:t>
      </w:r>
      <w:r w:rsidRPr="00FB48A9">
        <w:rPr>
          <w:lang w:eastAsia="ja-JP"/>
        </w:rPr>
        <w:tab/>
        <w:t xml:space="preserve">At the informal </w:t>
      </w:r>
      <w:proofErr w:type="spellStart"/>
      <w:r w:rsidRPr="00FB48A9">
        <w:rPr>
          <w:lang w:eastAsia="ja-JP"/>
        </w:rPr>
        <w:t>BioRID</w:t>
      </w:r>
      <w:proofErr w:type="spellEnd"/>
      <w:r w:rsidRPr="00FB48A9">
        <w:rPr>
          <w:lang w:eastAsia="ja-JP"/>
        </w:rPr>
        <w:t xml:space="preserve"> TEG meeting, Chrysler reported </w:t>
      </w:r>
      <w:r>
        <w:rPr>
          <w:lang w:eastAsia="ja-JP"/>
        </w:rPr>
        <w:t xml:space="preserve">that </w:t>
      </w:r>
      <w:r w:rsidRPr="00FB48A9">
        <w:rPr>
          <w:lang w:eastAsia="ja-JP"/>
        </w:rPr>
        <w:t xml:space="preserve">the repeatability and reproducibility </w:t>
      </w:r>
      <w:r>
        <w:rPr>
          <w:lang w:eastAsia="ja-JP"/>
        </w:rPr>
        <w:t xml:space="preserve">results </w:t>
      </w:r>
      <w:r w:rsidRPr="00FB48A9">
        <w:rPr>
          <w:lang w:eastAsia="ja-JP"/>
        </w:rPr>
        <w:t xml:space="preserve">from </w:t>
      </w:r>
      <w:r>
        <w:rPr>
          <w:lang w:eastAsia="ja-JP"/>
        </w:rPr>
        <w:t xml:space="preserve">an </w:t>
      </w:r>
      <w:r w:rsidRPr="00FB48A9">
        <w:rPr>
          <w:lang w:eastAsia="ja-JP"/>
        </w:rPr>
        <w:t xml:space="preserve">EC project of dummy </w:t>
      </w:r>
      <w:r>
        <w:rPr>
          <w:lang w:eastAsia="ja-JP"/>
        </w:rPr>
        <w:t xml:space="preserve">analysis had </w:t>
      </w:r>
      <w:r w:rsidRPr="00FB48A9">
        <w:rPr>
          <w:lang w:eastAsia="ja-JP"/>
        </w:rPr>
        <w:t>show</w:t>
      </w:r>
      <w:r>
        <w:rPr>
          <w:lang w:eastAsia="ja-JP"/>
        </w:rPr>
        <w:t>n</w:t>
      </w:r>
      <w:r w:rsidRPr="00FB48A9">
        <w:rPr>
          <w:lang w:eastAsia="ja-JP"/>
        </w:rPr>
        <w:t xml:space="preserve"> some good and some poor channels. The dummy components, </w:t>
      </w:r>
      <w:r>
        <w:rPr>
          <w:lang w:eastAsia="ja-JP"/>
        </w:rPr>
        <w:t xml:space="preserve">i.e. </w:t>
      </w:r>
      <w:r w:rsidRPr="00FB48A9">
        <w:rPr>
          <w:lang w:eastAsia="ja-JP"/>
        </w:rPr>
        <w:t>jacket, pelvis and bumper ha</w:t>
      </w:r>
      <w:r>
        <w:rPr>
          <w:lang w:eastAsia="ja-JP"/>
        </w:rPr>
        <w:t>d</w:t>
      </w:r>
      <w:r w:rsidRPr="00FB48A9">
        <w:rPr>
          <w:lang w:eastAsia="ja-JP"/>
        </w:rPr>
        <w:t xml:space="preserve"> since been </w:t>
      </w:r>
      <w:r w:rsidRPr="00FB48A9">
        <w:rPr>
          <w:lang w:eastAsia="ja-JP"/>
        </w:rPr>
        <w:lastRenderedPageBreak/>
        <w:t>updated through validation tests</w:t>
      </w:r>
      <w:r>
        <w:rPr>
          <w:lang w:eastAsia="ja-JP"/>
        </w:rPr>
        <w:t>,</w:t>
      </w:r>
      <w:r w:rsidRPr="00FB48A9">
        <w:rPr>
          <w:lang w:eastAsia="ja-JP"/>
        </w:rPr>
        <w:t xml:space="preserve"> and analysis </w:t>
      </w:r>
      <w:r>
        <w:rPr>
          <w:lang w:eastAsia="ja-JP"/>
        </w:rPr>
        <w:t xml:space="preserve">had </w:t>
      </w:r>
      <w:r w:rsidRPr="00FB48A9">
        <w:rPr>
          <w:lang w:eastAsia="ja-JP"/>
        </w:rPr>
        <w:t>show</w:t>
      </w:r>
      <w:r>
        <w:rPr>
          <w:lang w:eastAsia="ja-JP"/>
        </w:rPr>
        <w:t>n</w:t>
      </w:r>
      <w:r w:rsidRPr="00FB48A9">
        <w:rPr>
          <w:lang w:eastAsia="ja-JP"/>
        </w:rPr>
        <w:t xml:space="preserve"> </w:t>
      </w:r>
      <w:r>
        <w:rPr>
          <w:lang w:eastAsia="ja-JP"/>
        </w:rPr>
        <w:t xml:space="preserve">that </w:t>
      </w:r>
      <w:r w:rsidRPr="00FB48A9">
        <w:rPr>
          <w:lang w:eastAsia="ja-JP"/>
        </w:rPr>
        <w:t>dummy reproducibility ha</w:t>
      </w:r>
      <w:r>
        <w:rPr>
          <w:lang w:eastAsia="ja-JP"/>
        </w:rPr>
        <w:t xml:space="preserve">d </w:t>
      </w:r>
      <w:r w:rsidRPr="00FB48A9">
        <w:rPr>
          <w:lang w:eastAsia="ja-JP"/>
        </w:rPr>
        <w:t>improved. (Series1, Series2)</w:t>
      </w:r>
    </w:p>
    <w:p w14:paraId="19F8911E" w14:textId="77777777" w:rsidR="00A24CC9" w:rsidRDefault="00A24CC9" w:rsidP="00A24CC9">
      <w:pPr>
        <w:pStyle w:val="SingleTxtG"/>
        <w:rPr>
          <w:lang w:eastAsia="ja-JP"/>
        </w:rPr>
      </w:pPr>
      <w:r w:rsidRPr="00FB48A9">
        <w:rPr>
          <w:lang w:eastAsia="ja-JP"/>
        </w:rPr>
        <w:t>1</w:t>
      </w:r>
      <w:r>
        <w:rPr>
          <w:lang w:eastAsia="ja-JP"/>
        </w:rPr>
        <w:t>14</w:t>
      </w:r>
      <w:r w:rsidRPr="009468BE">
        <w:t>.</w:t>
      </w:r>
      <w:r w:rsidRPr="00AB0811">
        <w:rPr>
          <w:lang w:eastAsia="ja-JP"/>
        </w:rPr>
        <w:tab/>
        <w:t xml:space="preserve">At the fifteenth informal meeting, </w:t>
      </w:r>
      <w:proofErr w:type="spellStart"/>
      <w:r w:rsidRPr="00AB0811">
        <w:rPr>
          <w:lang w:eastAsia="ja-JP"/>
        </w:rPr>
        <w:t>Humanetics</w:t>
      </w:r>
      <w:proofErr w:type="spellEnd"/>
      <w:r w:rsidRPr="00AB0811">
        <w:rPr>
          <w:lang w:eastAsia="ja-JP"/>
        </w:rPr>
        <w:t xml:space="preserve"> </w:t>
      </w:r>
      <w:r>
        <w:rPr>
          <w:lang w:eastAsia="ja-JP"/>
        </w:rPr>
        <w:t xml:space="preserve">further </w:t>
      </w:r>
      <w:r w:rsidRPr="00AB0811">
        <w:rPr>
          <w:lang w:eastAsia="ja-JP"/>
        </w:rPr>
        <w:t xml:space="preserve">reported that the stiffness of the candidate replacement materials for the spine </w:t>
      </w:r>
      <w:r w:rsidRPr="00FB48A9">
        <w:rPr>
          <w:lang w:eastAsia="ja-JP"/>
        </w:rPr>
        <w:t xml:space="preserve">bumper (Urethane rubber) in </w:t>
      </w:r>
      <w:proofErr w:type="spellStart"/>
      <w:r w:rsidRPr="00FB48A9">
        <w:rPr>
          <w:lang w:eastAsia="ja-JP"/>
        </w:rPr>
        <w:t>BioRID</w:t>
      </w:r>
      <w:proofErr w:type="spellEnd"/>
      <w:r w:rsidRPr="00FB48A9">
        <w:rPr>
          <w:lang w:eastAsia="ja-JP"/>
        </w:rPr>
        <w:t xml:space="preserve"> had proven unstable with ag</w:t>
      </w:r>
      <w:r>
        <w:rPr>
          <w:lang w:eastAsia="ja-JP"/>
        </w:rPr>
        <w:t>e</w:t>
      </w:r>
      <w:r w:rsidRPr="00FB48A9">
        <w:rPr>
          <w:lang w:eastAsia="ja-JP"/>
        </w:rPr>
        <w:t>ing. They confirmed that all current testing us</w:t>
      </w:r>
      <w:r>
        <w:rPr>
          <w:lang w:eastAsia="ja-JP"/>
        </w:rPr>
        <w:t>ed</w:t>
      </w:r>
      <w:r w:rsidRPr="00FB48A9">
        <w:rPr>
          <w:lang w:eastAsia="ja-JP"/>
        </w:rPr>
        <w:t xml:space="preserve"> matched and stable material</w:t>
      </w:r>
      <w:r>
        <w:rPr>
          <w:lang w:eastAsia="ja-JP"/>
        </w:rPr>
        <w:t xml:space="preserve"> </w:t>
      </w:r>
      <w:r w:rsidRPr="00C930CD">
        <w:t>–</w:t>
      </w:r>
      <w:r>
        <w:t xml:space="preserve"> </w:t>
      </w:r>
      <w:r w:rsidRPr="00FB48A9">
        <w:rPr>
          <w:lang w:eastAsia="ja-JP"/>
        </w:rPr>
        <w:t>and new materials, when available</w:t>
      </w:r>
      <w:r>
        <w:rPr>
          <w:lang w:eastAsia="ja-JP"/>
        </w:rPr>
        <w:t xml:space="preserve"> </w:t>
      </w:r>
      <w:r w:rsidRPr="00C930CD">
        <w:t>–</w:t>
      </w:r>
      <w:r>
        <w:t xml:space="preserve"> </w:t>
      </w:r>
      <w:r w:rsidRPr="00FB48A9">
        <w:rPr>
          <w:lang w:eastAsia="ja-JP"/>
        </w:rPr>
        <w:t>would be benchmarked against the original.</w:t>
      </w:r>
    </w:p>
    <w:p w14:paraId="6FE3DC60" w14:textId="77777777" w:rsidR="00A24CC9" w:rsidRPr="00FB48A9" w:rsidRDefault="00A24CC9" w:rsidP="00A24CC9">
      <w:pPr>
        <w:pStyle w:val="SingleTxtG"/>
        <w:rPr>
          <w:lang w:eastAsia="ja-JP"/>
        </w:rPr>
      </w:pPr>
      <w:r w:rsidRPr="00FB48A9">
        <w:rPr>
          <w:lang w:eastAsia="ja-JP"/>
        </w:rPr>
        <w:t>1</w:t>
      </w:r>
      <w:r>
        <w:rPr>
          <w:lang w:eastAsia="ja-JP"/>
        </w:rPr>
        <w:t>15</w:t>
      </w:r>
      <w:r w:rsidRPr="00FB48A9">
        <w:rPr>
          <w:lang w:eastAsia="ja-JP"/>
        </w:rPr>
        <w:t>.</w:t>
      </w:r>
      <w:r w:rsidRPr="00FB48A9">
        <w:rPr>
          <w:lang w:eastAsia="ja-JP"/>
        </w:rPr>
        <w:tab/>
        <w:t>At the informal meeting by WebE</w:t>
      </w:r>
      <w:r>
        <w:rPr>
          <w:lang w:eastAsia="ja-JP"/>
        </w:rPr>
        <w:t>x</w:t>
      </w:r>
      <w:r w:rsidRPr="00FB48A9">
        <w:rPr>
          <w:lang w:eastAsia="ja-JP"/>
        </w:rPr>
        <w:t xml:space="preserve"> in mid</w:t>
      </w:r>
      <w:r>
        <w:rPr>
          <w:lang w:eastAsia="ja-JP"/>
        </w:rPr>
        <w:t>-</w:t>
      </w:r>
      <w:r w:rsidRPr="00FB48A9">
        <w:rPr>
          <w:lang w:eastAsia="ja-JP"/>
        </w:rPr>
        <w:t xml:space="preserve">November 2014, </w:t>
      </w:r>
      <w:proofErr w:type="spellStart"/>
      <w:r w:rsidRPr="00FB48A9">
        <w:rPr>
          <w:lang w:eastAsia="ja-JP"/>
        </w:rPr>
        <w:t>Humanetics</w:t>
      </w:r>
      <w:proofErr w:type="spellEnd"/>
      <w:r w:rsidRPr="00FB48A9">
        <w:rPr>
          <w:lang w:eastAsia="ja-JP"/>
        </w:rPr>
        <w:t xml:space="preserve"> reported </w:t>
      </w:r>
      <w:r>
        <w:rPr>
          <w:lang w:eastAsia="ja-JP"/>
        </w:rPr>
        <w:t xml:space="preserve">that </w:t>
      </w:r>
      <w:r w:rsidRPr="00FB48A9">
        <w:rPr>
          <w:lang w:eastAsia="ja-JP"/>
        </w:rPr>
        <w:t>the dummy quality ha</w:t>
      </w:r>
      <w:r>
        <w:rPr>
          <w:lang w:eastAsia="ja-JP"/>
        </w:rPr>
        <w:t>d</w:t>
      </w:r>
      <w:r w:rsidRPr="00FB48A9">
        <w:rPr>
          <w:lang w:eastAsia="ja-JP"/>
        </w:rPr>
        <w:t xml:space="preserve"> improved as a result of the new procedures</w:t>
      </w:r>
      <w:r>
        <w:rPr>
          <w:lang w:eastAsia="ja-JP"/>
        </w:rPr>
        <w:t>:</w:t>
      </w:r>
      <w:r w:rsidRPr="00FB48A9">
        <w:rPr>
          <w:lang w:eastAsia="ja-JP"/>
        </w:rPr>
        <w:t xml:space="preserve"> </w:t>
      </w:r>
      <w:r>
        <w:rPr>
          <w:lang w:eastAsia="ja-JP"/>
        </w:rPr>
        <w:t>r</w:t>
      </w:r>
      <w:r w:rsidRPr="00FB48A9">
        <w:rPr>
          <w:lang w:eastAsia="ja-JP"/>
        </w:rPr>
        <w:t>epeatability, reproducibility and C.V values were reported for several dummies.  Matched dummies were identified for delivery to NHTSA(VRTC).</w:t>
      </w:r>
    </w:p>
    <w:p w14:paraId="138A3CB9" w14:textId="77777777" w:rsidR="00A24CC9" w:rsidRPr="00FB48A9" w:rsidRDefault="00A24CC9" w:rsidP="00A24CC9">
      <w:pPr>
        <w:pStyle w:val="SingleTxtG"/>
        <w:rPr>
          <w:lang w:eastAsia="ja-JP"/>
        </w:rPr>
      </w:pPr>
      <w:r w:rsidRPr="00FB48A9">
        <w:rPr>
          <w:lang w:eastAsia="ja-JP"/>
        </w:rPr>
        <w:t>1</w:t>
      </w:r>
      <w:r>
        <w:rPr>
          <w:lang w:eastAsia="ja-JP"/>
        </w:rPr>
        <w:t>16</w:t>
      </w:r>
      <w:r w:rsidRPr="00FB48A9">
        <w:rPr>
          <w:lang w:eastAsia="ja-JP"/>
        </w:rPr>
        <w:t>.</w:t>
      </w:r>
      <w:r w:rsidRPr="00FB48A9">
        <w:rPr>
          <w:lang w:eastAsia="ja-JP"/>
        </w:rPr>
        <w:tab/>
        <w:t xml:space="preserve">At the sixteenth informal meeting, NHTSA provided positive data </w:t>
      </w:r>
      <w:r>
        <w:rPr>
          <w:lang w:eastAsia="ja-JP"/>
        </w:rPr>
        <w:t xml:space="preserve">on </w:t>
      </w:r>
      <w:r w:rsidRPr="00FB48A9">
        <w:rPr>
          <w:lang w:eastAsia="ja-JP"/>
        </w:rPr>
        <w:t xml:space="preserve">the repeatability and reproducibility of </w:t>
      </w:r>
      <w:proofErr w:type="spellStart"/>
      <w:r w:rsidRPr="00FB48A9">
        <w:rPr>
          <w:lang w:eastAsia="ja-JP"/>
        </w:rPr>
        <w:t>BioRID</w:t>
      </w:r>
      <w:proofErr w:type="spellEnd"/>
      <w:r w:rsidRPr="00FB48A9">
        <w:rPr>
          <w:lang w:eastAsia="ja-JP"/>
        </w:rPr>
        <w:t xml:space="preserve"> based on their latest sled test series.</w:t>
      </w:r>
    </w:p>
    <w:p w14:paraId="394843C6" w14:textId="77777777" w:rsidR="00A24CC9" w:rsidRPr="00FB48A9" w:rsidRDefault="00A24CC9" w:rsidP="00A24CC9">
      <w:pPr>
        <w:pStyle w:val="SingleTxtG"/>
        <w:rPr>
          <w:szCs w:val="21"/>
          <w:lang w:eastAsia="ja-JP"/>
        </w:rPr>
      </w:pPr>
      <w:r w:rsidRPr="00FB48A9">
        <w:rPr>
          <w:lang w:eastAsia="ja-JP"/>
        </w:rPr>
        <w:t>1</w:t>
      </w:r>
      <w:r>
        <w:rPr>
          <w:lang w:eastAsia="ja-JP"/>
        </w:rPr>
        <w:t>17</w:t>
      </w:r>
      <w:r w:rsidRPr="00FB48A9">
        <w:rPr>
          <w:lang w:eastAsia="ja-JP"/>
        </w:rPr>
        <w:t>.</w:t>
      </w:r>
      <w:r w:rsidRPr="00FB48A9">
        <w:rPr>
          <w:szCs w:val="21"/>
          <w:lang w:eastAsia="ja-JP"/>
        </w:rPr>
        <w:t xml:space="preserve"> </w:t>
      </w:r>
      <w:r w:rsidRPr="00FB48A9">
        <w:rPr>
          <w:szCs w:val="21"/>
          <w:lang w:eastAsia="ja-JP"/>
        </w:rPr>
        <w:tab/>
        <w:t>At the seventeenth TEG meeting by Web</w:t>
      </w:r>
      <w:r>
        <w:rPr>
          <w:szCs w:val="21"/>
          <w:lang w:eastAsia="ja-JP"/>
        </w:rPr>
        <w:t>Ex</w:t>
      </w:r>
      <w:r w:rsidRPr="00FB48A9">
        <w:rPr>
          <w:szCs w:val="21"/>
          <w:lang w:eastAsia="ja-JP"/>
        </w:rPr>
        <w:t xml:space="preserve">, </w:t>
      </w:r>
      <w:proofErr w:type="spellStart"/>
      <w:r w:rsidRPr="00FB48A9">
        <w:rPr>
          <w:szCs w:val="21"/>
          <w:lang w:eastAsia="ja-JP"/>
        </w:rPr>
        <w:t>Humanetics</w:t>
      </w:r>
      <w:proofErr w:type="spellEnd"/>
      <w:r w:rsidRPr="00FB48A9">
        <w:rPr>
          <w:szCs w:val="21"/>
          <w:lang w:eastAsia="ja-JP"/>
        </w:rPr>
        <w:t xml:space="preserve"> informed</w:t>
      </w:r>
      <w:r>
        <w:rPr>
          <w:szCs w:val="21"/>
          <w:lang w:eastAsia="ja-JP"/>
        </w:rPr>
        <w:t xml:space="preserve"> delegates about </w:t>
      </w:r>
      <w:r w:rsidRPr="00FB48A9">
        <w:rPr>
          <w:szCs w:val="21"/>
          <w:lang w:eastAsia="ja-JP"/>
        </w:rPr>
        <w:t>the investigation of R&amp;R by the bumper compression force test. Japan</w:t>
      </w:r>
      <w:r>
        <w:rPr>
          <w:szCs w:val="21"/>
          <w:lang w:eastAsia="ja-JP"/>
        </w:rPr>
        <w:t xml:space="preserve"> had</w:t>
      </w:r>
      <w:r w:rsidRPr="00FB48A9">
        <w:rPr>
          <w:szCs w:val="21"/>
          <w:lang w:eastAsia="ja-JP"/>
        </w:rPr>
        <w:t xml:space="preserve"> agreed to provid</w:t>
      </w:r>
      <w:r>
        <w:rPr>
          <w:szCs w:val="21"/>
          <w:lang w:eastAsia="ja-JP"/>
        </w:rPr>
        <w:t>e</w:t>
      </w:r>
      <w:r w:rsidRPr="00FB48A9">
        <w:rPr>
          <w:szCs w:val="21"/>
          <w:lang w:eastAsia="ja-JP"/>
        </w:rPr>
        <w:t xml:space="preserve"> the </w:t>
      </w:r>
      <w:r>
        <w:rPr>
          <w:szCs w:val="21"/>
          <w:lang w:eastAsia="ja-JP"/>
        </w:rPr>
        <w:t xml:space="preserve">data of </w:t>
      </w:r>
      <w:r w:rsidRPr="00FB48A9">
        <w:rPr>
          <w:szCs w:val="21"/>
          <w:lang w:eastAsia="ja-JP"/>
        </w:rPr>
        <w:t>bumper compression force test for investigation</w:t>
      </w:r>
      <w:r>
        <w:rPr>
          <w:szCs w:val="21"/>
          <w:lang w:eastAsia="ja-JP"/>
        </w:rPr>
        <w:t xml:space="preserve"> </w:t>
      </w:r>
      <w:r w:rsidRPr="00FB48A9">
        <w:rPr>
          <w:szCs w:val="21"/>
          <w:lang w:eastAsia="ja-JP"/>
        </w:rPr>
        <w:t>of R&amp;</w:t>
      </w:r>
      <w:proofErr w:type="gramStart"/>
      <w:r w:rsidRPr="00FB48A9">
        <w:rPr>
          <w:szCs w:val="21"/>
          <w:lang w:eastAsia="ja-JP"/>
        </w:rPr>
        <w:t>R</w:t>
      </w:r>
      <w:r>
        <w:rPr>
          <w:szCs w:val="21"/>
          <w:lang w:eastAsia="ja-JP"/>
        </w:rPr>
        <w:t>.</w:t>
      </w:r>
      <w:r w:rsidRPr="00FB48A9">
        <w:rPr>
          <w:szCs w:val="21"/>
          <w:lang w:eastAsia="ja-JP"/>
        </w:rPr>
        <w:t>.</w:t>
      </w:r>
      <w:proofErr w:type="gramEnd"/>
      <w:r w:rsidRPr="00FB48A9">
        <w:rPr>
          <w:szCs w:val="21"/>
          <w:lang w:eastAsia="ja-JP"/>
        </w:rPr>
        <w:t xml:space="preserve"> </w:t>
      </w:r>
      <w:proofErr w:type="spellStart"/>
      <w:r w:rsidRPr="00FB48A9">
        <w:rPr>
          <w:szCs w:val="21"/>
          <w:lang w:eastAsia="ja-JP"/>
        </w:rPr>
        <w:t>Humanetics</w:t>
      </w:r>
      <w:proofErr w:type="spellEnd"/>
      <w:r w:rsidRPr="00FB48A9">
        <w:rPr>
          <w:szCs w:val="21"/>
          <w:lang w:eastAsia="ja-JP"/>
        </w:rPr>
        <w:t xml:space="preserve"> w</w:t>
      </w:r>
      <w:r>
        <w:rPr>
          <w:szCs w:val="21"/>
          <w:lang w:eastAsia="ja-JP"/>
        </w:rPr>
        <w:t>ould</w:t>
      </w:r>
      <w:r w:rsidRPr="00FB48A9">
        <w:rPr>
          <w:szCs w:val="21"/>
          <w:lang w:eastAsia="ja-JP"/>
        </w:rPr>
        <w:t xml:space="preserve"> report </w:t>
      </w:r>
      <w:r>
        <w:rPr>
          <w:szCs w:val="21"/>
          <w:lang w:eastAsia="ja-JP"/>
        </w:rPr>
        <w:t xml:space="preserve">on </w:t>
      </w:r>
      <w:r w:rsidRPr="00FB48A9">
        <w:rPr>
          <w:szCs w:val="21"/>
          <w:lang w:eastAsia="ja-JP"/>
        </w:rPr>
        <w:t>the conclusion of R&amp;R by the bumper compression force test at the next TEG meeting.</w:t>
      </w:r>
    </w:p>
    <w:p w14:paraId="245CD01C" w14:textId="77777777" w:rsidR="00A24CC9" w:rsidRDefault="00A24CC9" w:rsidP="00A24CC9">
      <w:pPr>
        <w:pStyle w:val="SingleTxtG"/>
      </w:pPr>
      <w:r w:rsidRPr="00FB48A9">
        <w:rPr>
          <w:lang w:eastAsia="ja-JP"/>
        </w:rPr>
        <w:t>11</w:t>
      </w:r>
      <w:r>
        <w:rPr>
          <w:lang w:eastAsia="ja-JP"/>
        </w:rPr>
        <w:t>8</w:t>
      </w:r>
      <w:r w:rsidRPr="00FB48A9">
        <w:rPr>
          <w:lang w:eastAsia="ja-JP"/>
        </w:rPr>
        <w:t>.</w:t>
      </w:r>
      <w:r w:rsidRPr="00FB48A9">
        <w:rPr>
          <w:lang w:eastAsia="ja-JP"/>
        </w:rPr>
        <w:tab/>
      </w:r>
      <w:r w:rsidRPr="00FB48A9">
        <w:t xml:space="preserve">At the </w:t>
      </w:r>
      <w:r>
        <w:t xml:space="preserve">eighteenth </w:t>
      </w:r>
      <w:r w:rsidRPr="00FB48A9">
        <w:t>TEG meeting, Japan showed research on the influence of the hardness of ARA-220 bumpers to Pot A corridor.</w:t>
      </w:r>
    </w:p>
    <w:p w14:paraId="17A87919" w14:textId="77777777" w:rsidR="00A24CC9" w:rsidRPr="00FB48A9" w:rsidRDefault="00A24CC9" w:rsidP="00A24CC9">
      <w:pPr>
        <w:pStyle w:val="SingleTxtG"/>
      </w:pPr>
      <w:r>
        <w:t>119.</w:t>
      </w:r>
      <w:r>
        <w:tab/>
      </w:r>
      <w:r w:rsidRPr="00FB48A9">
        <w:t xml:space="preserve">At the </w:t>
      </w:r>
      <w:r>
        <w:t xml:space="preserve">nineteenth </w:t>
      </w:r>
      <w:r w:rsidRPr="00FB48A9">
        <w:t xml:space="preserve">TEG meeting, </w:t>
      </w:r>
      <w:proofErr w:type="spellStart"/>
      <w:r w:rsidRPr="00FB48A9">
        <w:t>Humanetics</w:t>
      </w:r>
      <w:proofErr w:type="spellEnd"/>
      <w:r w:rsidRPr="00FB48A9">
        <w:t xml:space="preserve"> </w:t>
      </w:r>
      <w:r>
        <w:t xml:space="preserve">said </w:t>
      </w:r>
      <w:r w:rsidRPr="00FB48A9">
        <w:t xml:space="preserve">the bumper compression values </w:t>
      </w:r>
      <w:r>
        <w:t xml:space="preserve">had been added </w:t>
      </w:r>
      <w:r w:rsidRPr="00FB48A9">
        <w:t>to the bumper drawings.</w:t>
      </w:r>
    </w:p>
    <w:p w14:paraId="353A6D07" w14:textId="04821B91" w:rsidR="00A24CC9" w:rsidRPr="00FB48A9" w:rsidRDefault="00A24CC9" w:rsidP="00A24CC9">
      <w:pPr>
        <w:keepNext/>
        <w:keepLines/>
        <w:tabs>
          <w:tab w:val="right" w:pos="851"/>
        </w:tabs>
        <w:spacing w:before="360" w:after="240" w:line="270" w:lineRule="exact"/>
        <w:ind w:left="1134" w:right="1134" w:hanging="1134"/>
        <w:rPr>
          <w:b/>
          <w:bCs/>
          <w:sz w:val="24"/>
        </w:rPr>
      </w:pPr>
      <w:r w:rsidRPr="00FB48A9">
        <w:rPr>
          <w:b/>
          <w:bCs/>
          <w:sz w:val="24"/>
          <w:lang w:eastAsia="ja-JP"/>
        </w:rPr>
        <w:tab/>
      </w:r>
      <w:r w:rsidRPr="00FB48A9">
        <w:rPr>
          <w:b/>
          <w:bCs/>
          <w:sz w:val="24"/>
        </w:rPr>
        <w:t>J.</w:t>
      </w:r>
      <w:r w:rsidRPr="00FB48A9">
        <w:rPr>
          <w:b/>
          <w:bCs/>
          <w:sz w:val="24"/>
        </w:rPr>
        <w:tab/>
        <w:t xml:space="preserve">Dummy </w:t>
      </w:r>
      <w:r w:rsidR="00AA0CA6">
        <w:rPr>
          <w:b/>
          <w:bCs/>
          <w:sz w:val="24"/>
        </w:rPr>
        <w:t>s</w:t>
      </w:r>
      <w:r w:rsidRPr="00FB48A9">
        <w:rPr>
          <w:b/>
          <w:bCs/>
          <w:sz w:val="24"/>
        </w:rPr>
        <w:t xml:space="preserve">eating </w:t>
      </w:r>
      <w:r w:rsidR="00AA0CA6">
        <w:rPr>
          <w:b/>
          <w:bCs/>
          <w:sz w:val="24"/>
        </w:rPr>
        <w:t>c</w:t>
      </w:r>
      <w:r w:rsidRPr="00FB48A9">
        <w:rPr>
          <w:b/>
          <w:bCs/>
          <w:sz w:val="24"/>
        </w:rPr>
        <w:t>onditions</w:t>
      </w:r>
    </w:p>
    <w:p w14:paraId="1D75812F" w14:textId="77777777" w:rsidR="00A24CC9" w:rsidRPr="00FB48A9" w:rsidRDefault="00A24CC9" w:rsidP="00A24CC9">
      <w:pPr>
        <w:spacing w:after="120"/>
        <w:ind w:left="1134" w:right="1134"/>
        <w:jc w:val="both"/>
        <w:rPr>
          <w:bCs/>
        </w:rPr>
      </w:pPr>
      <w:r w:rsidRPr="00FB48A9">
        <w:rPr>
          <w:bCs/>
          <w:lang w:eastAsia="ja-JP"/>
        </w:rPr>
        <w:t>1</w:t>
      </w:r>
      <w:r>
        <w:rPr>
          <w:bCs/>
          <w:lang w:eastAsia="ja-JP"/>
        </w:rPr>
        <w:t>20</w:t>
      </w:r>
      <w:r w:rsidRPr="00FB48A9">
        <w:rPr>
          <w:bCs/>
          <w:lang w:eastAsia="ja-JP"/>
        </w:rPr>
        <w:t>.</w:t>
      </w:r>
      <w:r>
        <w:rPr>
          <w:bCs/>
        </w:rPr>
        <w:tab/>
      </w:r>
      <w:r w:rsidRPr="00FB48A9">
        <w:rPr>
          <w:bCs/>
        </w:rPr>
        <w:t>At the first informal meeting</w:t>
      </w:r>
      <w:r>
        <w:rPr>
          <w:bCs/>
        </w:rPr>
        <w:t xml:space="preserve"> </w:t>
      </w:r>
      <w:r w:rsidRPr="00FB48A9">
        <w:rPr>
          <w:bCs/>
        </w:rPr>
        <w:t>"meeting of interested experts", Japan propos</w:t>
      </w:r>
      <w:r>
        <w:rPr>
          <w:bCs/>
        </w:rPr>
        <w:t>ed</w:t>
      </w:r>
      <w:r w:rsidRPr="00FB48A9">
        <w:rPr>
          <w:bCs/>
        </w:rPr>
        <w:t xml:space="preserve"> </w:t>
      </w:r>
      <w:r>
        <w:rPr>
          <w:bCs/>
        </w:rPr>
        <w:t xml:space="preserve">the </w:t>
      </w:r>
      <w:r w:rsidRPr="00FB48A9">
        <w:rPr>
          <w:bCs/>
        </w:rPr>
        <w:t>seating procedures of IWPG and Euro NCAP:</w:t>
      </w:r>
    </w:p>
    <w:p w14:paraId="3FE9A12B" w14:textId="77777777" w:rsidR="00A24CC9" w:rsidRPr="00FB48A9" w:rsidRDefault="00A24CC9" w:rsidP="00A24CC9">
      <w:pPr>
        <w:spacing w:after="120"/>
        <w:ind w:left="1701" w:right="1134"/>
        <w:jc w:val="both"/>
        <w:rPr>
          <w:bCs/>
        </w:rPr>
      </w:pPr>
      <w:r w:rsidRPr="00FB48A9">
        <w:rPr>
          <w:bCs/>
        </w:rPr>
        <w:t>(a)</w:t>
      </w:r>
      <w:r w:rsidRPr="00FB48A9">
        <w:rPr>
          <w:bCs/>
        </w:rPr>
        <w:tab/>
        <w:t>Design reference torso angle</w:t>
      </w:r>
      <w:r>
        <w:rPr>
          <w:bCs/>
        </w:rPr>
        <w:t>;</w:t>
      </w:r>
    </w:p>
    <w:p w14:paraId="00D8D833" w14:textId="77777777" w:rsidR="00A24CC9" w:rsidRDefault="00A24CC9" w:rsidP="00A24CC9">
      <w:pPr>
        <w:spacing w:after="120"/>
        <w:ind w:left="1701" w:right="1134"/>
        <w:jc w:val="both"/>
        <w:rPr>
          <w:bCs/>
        </w:rPr>
      </w:pPr>
      <w:r w:rsidRPr="00FB48A9">
        <w:rPr>
          <w:bCs/>
        </w:rPr>
        <w:t>(b)</w:t>
      </w:r>
      <w:r w:rsidRPr="00FB48A9">
        <w:rPr>
          <w:bCs/>
        </w:rPr>
        <w:tab/>
        <w:t xml:space="preserve">Reduction of </w:t>
      </w:r>
      <w:proofErr w:type="spellStart"/>
      <w:r w:rsidRPr="00FB48A9">
        <w:rPr>
          <w:bCs/>
        </w:rPr>
        <w:t>backset</w:t>
      </w:r>
      <w:proofErr w:type="spellEnd"/>
      <w:r w:rsidRPr="00FB48A9">
        <w:rPr>
          <w:bCs/>
        </w:rPr>
        <w:t xml:space="preserve"> tolerance</w:t>
      </w:r>
      <w:r>
        <w:rPr>
          <w:bCs/>
        </w:rPr>
        <w:t>;</w:t>
      </w:r>
      <w:r w:rsidRPr="00FB48A9">
        <w:rPr>
          <w:bCs/>
        </w:rPr>
        <w:t xml:space="preserve"> and</w:t>
      </w:r>
    </w:p>
    <w:p w14:paraId="19EACD62" w14:textId="77777777" w:rsidR="00A24CC9" w:rsidRPr="00FB48A9" w:rsidRDefault="00A24CC9" w:rsidP="00A24CC9">
      <w:pPr>
        <w:pStyle w:val="SingleTxtG"/>
        <w:ind w:firstLine="567"/>
      </w:pPr>
      <w:r w:rsidRPr="00FB48A9">
        <w:t>(c)</w:t>
      </w:r>
      <w:r w:rsidRPr="00FB48A9">
        <w:tab/>
        <w:t>Special adjustment in the case of smaller torso angle (more upright) seats typically used in small N</w:t>
      </w:r>
      <w:r w:rsidRPr="00FB48A9">
        <w:rPr>
          <w:vertAlign w:val="subscript"/>
        </w:rPr>
        <w:t>1</w:t>
      </w:r>
      <w:r w:rsidRPr="00FB48A9">
        <w:t xml:space="preserve"> vehicles (especially those with forward control</w:t>
      </w:r>
      <w:proofErr w:type="gramStart"/>
      <w:r w:rsidRPr="00FB48A9">
        <w:t>), and</w:t>
      </w:r>
      <w:proofErr w:type="gramEnd"/>
      <w:r w:rsidRPr="00FB48A9">
        <w:t xml:space="preserve"> explained the reasons for the proposals (GTR7-01-09e).</w:t>
      </w:r>
    </w:p>
    <w:p w14:paraId="5FD5EC90" w14:textId="77777777" w:rsidR="00A24CC9" w:rsidRDefault="00A24CC9" w:rsidP="00A24CC9">
      <w:pPr>
        <w:spacing w:after="120"/>
        <w:ind w:left="1134" w:right="1134"/>
        <w:jc w:val="both"/>
        <w:rPr>
          <w:bCs/>
          <w:lang w:eastAsia="ja-JP"/>
        </w:rPr>
      </w:pPr>
      <w:r w:rsidRPr="00FB48A9">
        <w:rPr>
          <w:bCs/>
          <w:lang w:eastAsia="ja-JP"/>
        </w:rPr>
        <w:t>1</w:t>
      </w:r>
      <w:r>
        <w:rPr>
          <w:bCs/>
          <w:lang w:eastAsia="ja-JP"/>
        </w:rPr>
        <w:t>21</w:t>
      </w:r>
      <w:r w:rsidRPr="00FB48A9">
        <w:rPr>
          <w:bCs/>
          <w:lang w:eastAsia="ja-JP"/>
        </w:rPr>
        <w:t>.</w:t>
      </w:r>
      <w:r w:rsidRPr="00FB48A9">
        <w:rPr>
          <w:bCs/>
          <w:lang w:eastAsia="ja-JP"/>
        </w:rPr>
        <w:tab/>
      </w:r>
      <w:r w:rsidRPr="00FB48A9">
        <w:rPr>
          <w:bCs/>
        </w:rPr>
        <w:t>At the second informal meeting, Japan reported that in general</w:t>
      </w:r>
      <w:r>
        <w:rPr>
          <w:bCs/>
        </w:rPr>
        <w:t>,</w:t>
      </w:r>
      <w:r w:rsidRPr="00FB48A9">
        <w:rPr>
          <w:bCs/>
        </w:rPr>
        <w:t xml:space="preserve"> the torso angle is about 15</w:t>
      </w:r>
      <w:r w:rsidRPr="00AB0811">
        <w:rPr>
          <w:bCs/>
        </w:rPr>
        <w:sym w:font="Symbol" w:char="F0B0"/>
      </w:r>
      <w:r w:rsidRPr="00AB0811">
        <w:rPr>
          <w:bCs/>
        </w:rPr>
        <w:t xml:space="preserve"> in trucks and vans, and it proposed to specify an optional spine angle to accommodate these upright seats. Denton</w:t>
      </w:r>
      <w:r>
        <w:rPr>
          <w:bCs/>
        </w:rPr>
        <w:t>,</w:t>
      </w:r>
      <w:r w:rsidRPr="00AB0811">
        <w:rPr>
          <w:bCs/>
        </w:rPr>
        <w:t xml:space="preserve"> Inc. (a manufacturer of </w:t>
      </w:r>
      <w:proofErr w:type="spellStart"/>
      <w:r w:rsidRPr="00AB0811">
        <w:rPr>
          <w:bCs/>
        </w:rPr>
        <w:t>BioRID</w:t>
      </w:r>
      <w:proofErr w:type="spellEnd"/>
      <w:r w:rsidRPr="00AB0811">
        <w:rPr>
          <w:bCs/>
        </w:rPr>
        <w:t xml:space="preserve">) presented a new spine comb to set the dummy </w:t>
      </w:r>
      <w:r>
        <w:rPr>
          <w:bCs/>
        </w:rPr>
        <w:t xml:space="preserve">to </w:t>
      </w:r>
      <w:r w:rsidRPr="00AB0811">
        <w:rPr>
          <w:bCs/>
        </w:rPr>
        <w:t>a more erect</w:t>
      </w:r>
      <w:r>
        <w:rPr>
          <w:bCs/>
        </w:rPr>
        <w:t>,</w:t>
      </w:r>
      <w:r w:rsidRPr="00AB0811">
        <w:rPr>
          <w:bCs/>
        </w:rPr>
        <w:t xml:space="preserve"> seating posture. The appropriateness of the dummy when set to this </w:t>
      </w:r>
      <w:r>
        <w:rPr>
          <w:bCs/>
        </w:rPr>
        <w:t>posture wa</w:t>
      </w:r>
      <w:r w:rsidRPr="00AB0811">
        <w:rPr>
          <w:bCs/>
        </w:rPr>
        <w:t>s being evaluated.</w:t>
      </w:r>
    </w:p>
    <w:p w14:paraId="2CE12BFD" w14:textId="77777777" w:rsidR="00A24CC9" w:rsidRPr="00FB48A9" w:rsidRDefault="00A24CC9" w:rsidP="00A24CC9">
      <w:pPr>
        <w:spacing w:after="120"/>
        <w:ind w:left="1134" w:right="1134"/>
        <w:jc w:val="both"/>
        <w:rPr>
          <w:rFonts w:hAnsi="MS Mincho"/>
          <w:bCs/>
          <w:lang w:eastAsia="ja-JP"/>
        </w:rPr>
      </w:pPr>
      <w:r w:rsidRPr="00FB48A9">
        <w:rPr>
          <w:bCs/>
          <w:lang w:eastAsia="ja-JP"/>
        </w:rPr>
        <w:t>1</w:t>
      </w:r>
      <w:r>
        <w:rPr>
          <w:bCs/>
          <w:lang w:eastAsia="ja-JP"/>
        </w:rPr>
        <w:t>22</w:t>
      </w:r>
      <w:r w:rsidRPr="00FB48A9">
        <w:rPr>
          <w:bCs/>
          <w:lang w:eastAsia="ja-JP"/>
        </w:rPr>
        <w:t>.</w:t>
      </w:r>
      <w:r w:rsidRPr="00FB48A9">
        <w:rPr>
          <w:bCs/>
          <w:lang w:eastAsia="ja-JP"/>
        </w:rPr>
        <w:tab/>
      </w:r>
      <w:r w:rsidRPr="00FB48A9">
        <w:rPr>
          <w:bCs/>
        </w:rPr>
        <w:t xml:space="preserve">At the third </w:t>
      </w:r>
      <w:r>
        <w:rPr>
          <w:bCs/>
        </w:rPr>
        <w:t xml:space="preserve">informal </w:t>
      </w:r>
      <w:r w:rsidRPr="00FB48A9">
        <w:rPr>
          <w:bCs/>
        </w:rPr>
        <w:t xml:space="preserve">meeting, basic agreement was reached on adopting the design reference angle </w:t>
      </w:r>
      <w:r>
        <w:rPr>
          <w:bCs/>
        </w:rPr>
        <w:t xml:space="preserve">of </w:t>
      </w:r>
      <w:r w:rsidRPr="00FB48A9">
        <w:rPr>
          <w:bCs/>
        </w:rPr>
        <w:t>the standard seating posture</w:t>
      </w:r>
      <w:r>
        <w:rPr>
          <w:bCs/>
        </w:rPr>
        <w:t xml:space="preserve"> </w:t>
      </w:r>
      <w:r w:rsidRPr="00FB48A9">
        <w:rPr>
          <w:bCs/>
        </w:rPr>
        <w:t>proposed by Japan.</w:t>
      </w:r>
      <w:r>
        <w:rPr>
          <w:bCs/>
        </w:rPr>
        <w:t xml:space="preserve">  </w:t>
      </w:r>
      <w:r w:rsidRPr="00FB48A9">
        <w:rPr>
          <w:bCs/>
        </w:rPr>
        <w:t>Japan</w:t>
      </w:r>
      <w:r w:rsidRPr="00FB48A9">
        <w:rPr>
          <w:rFonts w:hAnsi="MS Mincho"/>
          <w:bCs/>
          <w:lang w:eastAsia="ja-JP"/>
        </w:rPr>
        <w:t xml:space="preserve"> reported </w:t>
      </w:r>
      <w:r>
        <w:rPr>
          <w:rFonts w:hAnsi="MS Mincho"/>
          <w:bCs/>
          <w:lang w:eastAsia="ja-JP"/>
        </w:rPr>
        <w:t xml:space="preserve">on </w:t>
      </w:r>
      <w:r w:rsidRPr="00FB48A9">
        <w:rPr>
          <w:rFonts w:hAnsi="MS Mincho"/>
          <w:bCs/>
          <w:lang w:eastAsia="ja-JP"/>
        </w:rPr>
        <w:t>the influence of differe</w:t>
      </w:r>
      <w:r>
        <w:rPr>
          <w:rFonts w:hAnsi="MS Mincho"/>
          <w:bCs/>
          <w:lang w:eastAsia="ja-JP"/>
        </w:rPr>
        <w:t xml:space="preserve">nt </w:t>
      </w:r>
      <w:r w:rsidRPr="00FB48A9">
        <w:rPr>
          <w:rFonts w:hAnsi="MS Mincho"/>
          <w:bCs/>
          <w:lang w:eastAsia="ja-JP"/>
        </w:rPr>
        <w:t>seating postures at design torso angle and 25</w:t>
      </w:r>
      <w:r w:rsidRPr="009468BE">
        <w:rPr>
          <w:rStyle w:val="SingleTxtGChar"/>
        </w:rPr>
        <w:t>°</w:t>
      </w:r>
      <w:r>
        <w:rPr>
          <w:rStyle w:val="SingleTxtGChar"/>
        </w:rPr>
        <w:t xml:space="preserve"> </w:t>
      </w:r>
      <w:r w:rsidRPr="00FB48A9">
        <w:rPr>
          <w:rFonts w:hAnsi="MS Mincho"/>
          <w:bCs/>
          <w:lang w:eastAsia="ja-JP"/>
        </w:rPr>
        <w:t>on evaluation</w:t>
      </w:r>
      <w:r>
        <w:rPr>
          <w:rFonts w:hAnsi="MS Mincho"/>
          <w:bCs/>
          <w:lang w:eastAsia="ja-JP"/>
        </w:rPr>
        <w:t xml:space="preserve">: </w:t>
      </w:r>
      <w:r w:rsidRPr="00FB48A9">
        <w:rPr>
          <w:rFonts w:hAnsi="MS Mincho"/>
          <w:bCs/>
          <w:lang w:eastAsia="ja-JP"/>
        </w:rPr>
        <w:t xml:space="preserve">no specific tendency </w:t>
      </w:r>
      <w:r>
        <w:rPr>
          <w:rFonts w:hAnsi="MS Mincho"/>
          <w:bCs/>
          <w:lang w:eastAsia="ja-JP"/>
        </w:rPr>
        <w:t xml:space="preserve">was seen </w:t>
      </w:r>
      <w:r w:rsidRPr="00FB48A9">
        <w:rPr>
          <w:rFonts w:hAnsi="MS Mincho"/>
          <w:bCs/>
          <w:lang w:eastAsia="ja-JP"/>
        </w:rPr>
        <w:t>in the difference between two same seat</w:t>
      </w:r>
      <w:r>
        <w:rPr>
          <w:rFonts w:hAnsi="MS Mincho"/>
          <w:bCs/>
          <w:lang w:eastAsia="ja-JP"/>
        </w:rPr>
        <w:t>s</w:t>
      </w:r>
      <w:r w:rsidRPr="00FB48A9">
        <w:rPr>
          <w:rFonts w:hAnsi="MS Mincho"/>
          <w:bCs/>
          <w:lang w:eastAsia="ja-JP"/>
        </w:rPr>
        <w:t xml:space="preserve"> with </w:t>
      </w:r>
      <w:r>
        <w:rPr>
          <w:rFonts w:hAnsi="MS Mincho"/>
          <w:bCs/>
          <w:lang w:eastAsia="ja-JP"/>
        </w:rPr>
        <w:t xml:space="preserve">the </w:t>
      </w:r>
      <w:r w:rsidRPr="00FB48A9">
        <w:rPr>
          <w:rFonts w:hAnsi="MS Mincho"/>
          <w:bCs/>
          <w:lang w:eastAsia="ja-JP"/>
        </w:rPr>
        <w:t>conditions of JNCAP (design angle, 20</w:t>
      </w:r>
      <w:r w:rsidRPr="00F027E3">
        <w:rPr>
          <w:rStyle w:val="SingleTxtGChar"/>
        </w:rPr>
        <w:t>°</w:t>
      </w:r>
      <w:r w:rsidRPr="008C7DBD">
        <w:rPr>
          <w:rStyle w:val="SingleTxtGChar"/>
        </w:rPr>
        <w:t>–</w:t>
      </w:r>
      <w:r w:rsidRPr="00FB48A9">
        <w:rPr>
          <w:rFonts w:hAnsi="MS Mincho"/>
          <w:bCs/>
          <w:lang w:eastAsia="ja-JP"/>
        </w:rPr>
        <w:t>25</w:t>
      </w:r>
      <w:r w:rsidRPr="00F027E3">
        <w:rPr>
          <w:rStyle w:val="SingleTxtGChar"/>
        </w:rPr>
        <w:t>°</w:t>
      </w:r>
      <w:r w:rsidRPr="00FB48A9">
        <w:rPr>
          <w:rFonts w:hAnsi="MS Mincho"/>
          <w:bCs/>
          <w:lang w:eastAsia="ja-JP"/>
        </w:rPr>
        <w:t>) or IIHS (25</w:t>
      </w:r>
      <w:r w:rsidRPr="00F027E3">
        <w:rPr>
          <w:rStyle w:val="SingleTxtGChar"/>
        </w:rPr>
        <w:t>°</w:t>
      </w:r>
      <w:r w:rsidRPr="00FB48A9">
        <w:rPr>
          <w:rFonts w:hAnsi="MS Mincho"/>
          <w:bCs/>
          <w:lang w:eastAsia="ja-JP"/>
        </w:rPr>
        <w:t>).</w:t>
      </w:r>
    </w:p>
    <w:p w14:paraId="556158A2" w14:textId="77777777" w:rsidR="00A24CC9" w:rsidRPr="00FB48A9" w:rsidRDefault="00A24CC9" w:rsidP="00A24CC9">
      <w:pPr>
        <w:spacing w:after="120"/>
        <w:ind w:left="1134" w:right="1134"/>
        <w:jc w:val="both"/>
        <w:rPr>
          <w:lang w:eastAsia="ja-JP"/>
        </w:rPr>
      </w:pPr>
      <w:r w:rsidRPr="00FB48A9">
        <w:rPr>
          <w:bCs/>
          <w:lang w:eastAsia="ja-JP"/>
        </w:rPr>
        <w:t>1</w:t>
      </w:r>
      <w:r>
        <w:rPr>
          <w:bCs/>
          <w:lang w:eastAsia="ja-JP"/>
        </w:rPr>
        <w:t>23</w:t>
      </w:r>
      <w:r w:rsidRPr="00FB48A9">
        <w:rPr>
          <w:bCs/>
          <w:lang w:eastAsia="ja-JP"/>
        </w:rPr>
        <w:t>.</w:t>
      </w:r>
      <w:r w:rsidRPr="00FB48A9">
        <w:rPr>
          <w:bCs/>
          <w:lang w:eastAsia="ja-JP"/>
        </w:rPr>
        <w:tab/>
        <w:t xml:space="preserve">Japan reported the results of tests that it had conducted </w:t>
      </w:r>
      <w:r>
        <w:rPr>
          <w:bCs/>
          <w:lang w:eastAsia="ja-JP"/>
        </w:rPr>
        <w:t xml:space="preserve">on </w:t>
      </w:r>
      <w:r w:rsidRPr="00FB48A9">
        <w:rPr>
          <w:bCs/>
          <w:lang w:eastAsia="ja-JP"/>
        </w:rPr>
        <w:t>the new tool for upright postures using a smaller torso a</w:t>
      </w:r>
      <w:r w:rsidRPr="00FB48A9">
        <w:rPr>
          <w:bCs/>
        </w:rPr>
        <w:t>ngle (10</w:t>
      </w:r>
      <w:r w:rsidRPr="00AB0811">
        <w:rPr>
          <w:bCs/>
        </w:rPr>
        <w:sym w:font="Symbol" w:char="F0B0"/>
      </w:r>
      <w:r w:rsidRPr="00AB0811">
        <w:rPr>
          <w:bCs/>
        </w:rPr>
        <w:t>) for commercial</w:t>
      </w:r>
      <w:r w:rsidRPr="00AB0811">
        <w:t xml:space="preserve"> vehicles. </w:t>
      </w:r>
      <w:r>
        <w:t>W</w:t>
      </w:r>
      <w:r w:rsidRPr="00AB0811">
        <w:t xml:space="preserve">hile the dummy spine could be set to the revised posture when the dummy </w:t>
      </w:r>
      <w:r>
        <w:t xml:space="preserve">was </w:t>
      </w:r>
      <w:r w:rsidRPr="00AB0811">
        <w:t xml:space="preserve">equipped with its jacket, its upright posture </w:t>
      </w:r>
      <w:r>
        <w:t xml:space="preserve">would </w:t>
      </w:r>
      <w:r w:rsidRPr="00AB0811">
        <w:t>tilt largely forward</w:t>
      </w:r>
      <w:r>
        <w:t>,</w:t>
      </w:r>
      <w:r w:rsidRPr="00AB0811">
        <w:t xml:space="preserve"> and </w:t>
      </w:r>
      <w:r>
        <w:t xml:space="preserve">so, </w:t>
      </w:r>
      <w:r w:rsidRPr="00AB0811">
        <w:t xml:space="preserve">it </w:t>
      </w:r>
      <w:r>
        <w:t>wa</w:t>
      </w:r>
      <w:r w:rsidRPr="00AB0811">
        <w:t>s unable to keep its head fully horizontal. For this reason, it was decided that, for applying the upright posture tool, development of the jacket, etc. will be undertaken as a second step</w:t>
      </w:r>
      <w:r w:rsidRPr="00FB48A9">
        <w:rPr>
          <w:lang w:eastAsia="ja-JP"/>
        </w:rPr>
        <w:t>.</w:t>
      </w:r>
    </w:p>
    <w:p w14:paraId="129222E2" w14:textId="77777777" w:rsidR="00A24CC9" w:rsidRDefault="00A24CC9" w:rsidP="00A24CC9">
      <w:pPr>
        <w:pStyle w:val="SingleTxtG"/>
        <w:rPr>
          <w:lang w:eastAsia="ja-JP"/>
        </w:rPr>
      </w:pPr>
      <w:r w:rsidRPr="00FB48A9">
        <w:rPr>
          <w:lang w:eastAsia="ja-JP"/>
        </w:rPr>
        <w:t>1</w:t>
      </w:r>
      <w:r>
        <w:rPr>
          <w:lang w:eastAsia="ja-JP"/>
        </w:rPr>
        <w:t>24</w:t>
      </w:r>
      <w:r w:rsidRPr="00FB48A9">
        <w:rPr>
          <w:lang w:eastAsia="ja-JP"/>
        </w:rPr>
        <w:t>.</w:t>
      </w:r>
      <w:r w:rsidRPr="00FB48A9">
        <w:rPr>
          <w:lang w:eastAsia="ja-JP"/>
        </w:rPr>
        <w:tab/>
      </w:r>
      <w:r w:rsidRPr="00FB48A9">
        <w:t>Japan</w:t>
      </w:r>
      <w:r w:rsidRPr="00FB48A9">
        <w:rPr>
          <w:lang w:eastAsia="ja-JP"/>
        </w:rPr>
        <w:t xml:space="preserve"> and OICA reported the ratio of seats with </w:t>
      </w:r>
      <w:r>
        <w:rPr>
          <w:lang w:eastAsia="ja-JP"/>
        </w:rPr>
        <w:t xml:space="preserve">an </w:t>
      </w:r>
      <w:r w:rsidRPr="00FB48A9">
        <w:rPr>
          <w:lang w:eastAsia="ja-JP"/>
        </w:rPr>
        <w:t xml:space="preserve">upright torso angle </w:t>
      </w:r>
      <w:r>
        <w:rPr>
          <w:lang w:eastAsia="ja-JP"/>
        </w:rPr>
        <w:t>o</w:t>
      </w:r>
      <w:r w:rsidRPr="00FB48A9">
        <w:rPr>
          <w:lang w:eastAsia="ja-JP"/>
        </w:rPr>
        <w:t>n the market.</w:t>
      </w:r>
    </w:p>
    <w:p w14:paraId="0B50FE63" w14:textId="77777777" w:rsidR="00A24CC9" w:rsidRPr="00FB48A9" w:rsidRDefault="00A24CC9" w:rsidP="00A24CC9">
      <w:pPr>
        <w:pStyle w:val="SingleTxtG"/>
        <w:ind w:firstLine="567"/>
        <w:rPr>
          <w:lang w:eastAsia="ja-JP"/>
        </w:rPr>
      </w:pPr>
      <w:r>
        <w:rPr>
          <w:lang w:eastAsia="ja-JP"/>
        </w:rPr>
        <w:t>(a)</w:t>
      </w:r>
      <w:r>
        <w:rPr>
          <w:lang w:eastAsia="ja-JP"/>
        </w:rPr>
        <w:tab/>
        <w:t xml:space="preserve">In </w:t>
      </w:r>
      <w:r w:rsidRPr="00FB48A9">
        <w:t>Japan</w:t>
      </w:r>
      <w:r>
        <w:t>,</w:t>
      </w:r>
      <w:r w:rsidRPr="00FB48A9">
        <w:rPr>
          <w:lang w:eastAsia="ja-JP"/>
        </w:rPr>
        <w:t xml:space="preserve"> such seats account for 45 per cent of all seats in market and pointed out the necessity of </w:t>
      </w:r>
      <w:r>
        <w:rPr>
          <w:lang w:eastAsia="ja-JP"/>
        </w:rPr>
        <w:t xml:space="preserve">the </w:t>
      </w:r>
      <w:r w:rsidRPr="00FB48A9">
        <w:rPr>
          <w:lang w:eastAsia="ja-JP"/>
        </w:rPr>
        <w:t xml:space="preserve">static </w:t>
      </w:r>
      <w:proofErr w:type="spellStart"/>
      <w:r w:rsidRPr="00FB48A9">
        <w:rPr>
          <w:lang w:eastAsia="ja-JP"/>
        </w:rPr>
        <w:t>backset</w:t>
      </w:r>
      <w:proofErr w:type="spellEnd"/>
      <w:r w:rsidRPr="00FB48A9">
        <w:rPr>
          <w:lang w:eastAsia="ja-JP"/>
        </w:rPr>
        <w:t xml:space="preserve"> option</w:t>
      </w:r>
      <w:r>
        <w:rPr>
          <w:lang w:eastAsia="ja-JP"/>
        </w:rPr>
        <w:t>,</w:t>
      </w:r>
      <w:r w:rsidRPr="00FB48A9">
        <w:rPr>
          <w:lang w:eastAsia="ja-JP"/>
        </w:rPr>
        <w:t xml:space="preserve"> until the dummy representing upright posture </w:t>
      </w:r>
      <w:r>
        <w:rPr>
          <w:lang w:eastAsia="ja-JP"/>
        </w:rPr>
        <w:t xml:space="preserve">was </w:t>
      </w:r>
      <w:r w:rsidRPr="00FB48A9">
        <w:rPr>
          <w:lang w:eastAsia="ja-JP"/>
        </w:rPr>
        <w:t>developed.</w:t>
      </w:r>
    </w:p>
    <w:p w14:paraId="3D3BDDFA" w14:textId="77777777" w:rsidR="00A24CC9" w:rsidRPr="00FB48A9" w:rsidRDefault="00A24CC9" w:rsidP="00A24CC9">
      <w:pPr>
        <w:pStyle w:val="SingleTxtG"/>
        <w:rPr>
          <w:lang w:eastAsia="ja-JP"/>
        </w:rPr>
      </w:pPr>
      <w:r>
        <w:rPr>
          <w:lang w:eastAsia="ja-JP"/>
        </w:rPr>
        <w:lastRenderedPageBreak/>
        <w:tab/>
      </w:r>
      <w:r w:rsidRPr="00FB48A9">
        <w:rPr>
          <w:lang w:eastAsia="ja-JP"/>
        </w:rPr>
        <w:tab/>
      </w:r>
      <w:r>
        <w:rPr>
          <w:lang w:eastAsia="ja-JP"/>
        </w:rPr>
        <w:t>(b)</w:t>
      </w:r>
      <w:r>
        <w:rPr>
          <w:lang w:eastAsia="ja-JP"/>
        </w:rPr>
        <w:tab/>
      </w:r>
      <w:r w:rsidRPr="00FB48A9">
        <w:t>OICA</w:t>
      </w:r>
      <w:r w:rsidRPr="00FB48A9">
        <w:rPr>
          <w:lang w:eastAsia="ja-JP"/>
        </w:rPr>
        <w:t xml:space="preserve"> </w:t>
      </w:r>
      <w:r w:rsidRPr="00FB48A9">
        <w:t>reported</w:t>
      </w:r>
      <w:r w:rsidRPr="00FB48A9">
        <w:rPr>
          <w:lang w:eastAsia="ja-JP"/>
        </w:rPr>
        <w:t xml:space="preserve"> that the overall worldwide ratio (includ</w:t>
      </w:r>
      <w:r>
        <w:rPr>
          <w:lang w:eastAsia="ja-JP"/>
        </w:rPr>
        <w:t>ing</w:t>
      </w:r>
      <w:r w:rsidRPr="00FB48A9">
        <w:rPr>
          <w:lang w:eastAsia="ja-JP"/>
        </w:rPr>
        <w:t xml:space="preserve"> the Japanese data) of seats with upright torso angle is 12 per cent.</w:t>
      </w:r>
    </w:p>
    <w:p w14:paraId="3CBF9AA2" w14:textId="77777777" w:rsidR="00A24CC9" w:rsidRDefault="00A24CC9" w:rsidP="00A24CC9">
      <w:pPr>
        <w:spacing w:after="120"/>
        <w:ind w:left="1134" w:right="1134"/>
        <w:jc w:val="both"/>
        <w:rPr>
          <w:lang w:eastAsia="ja-JP"/>
        </w:rPr>
      </w:pPr>
      <w:r w:rsidRPr="00FB48A9">
        <w:rPr>
          <w:lang w:eastAsia="ja-JP"/>
        </w:rPr>
        <w:t>1</w:t>
      </w:r>
      <w:r>
        <w:rPr>
          <w:lang w:eastAsia="ja-JP"/>
        </w:rPr>
        <w:t>25</w:t>
      </w:r>
      <w:r w:rsidRPr="00FB48A9">
        <w:rPr>
          <w:lang w:eastAsia="ja-JP"/>
        </w:rPr>
        <w:t>.</w:t>
      </w:r>
      <w:r w:rsidRPr="00FB48A9">
        <w:rPr>
          <w:lang w:eastAsia="ja-JP"/>
        </w:rPr>
        <w:tab/>
        <w:t xml:space="preserve">It was </w:t>
      </w:r>
      <w:r w:rsidRPr="00FB48A9">
        <w:t>agreed</w:t>
      </w:r>
      <w:r w:rsidRPr="00FB48A9">
        <w:rPr>
          <w:lang w:eastAsia="ja-JP"/>
        </w:rPr>
        <w:t xml:space="preserve"> that work to define procedures to assess more upright seats would not be pursued as a priority at this time</w:t>
      </w:r>
      <w:r>
        <w:rPr>
          <w:lang w:eastAsia="ja-JP"/>
        </w:rPr>
        <w:t>,</w:t>
      </w:r>
      <w:r w:rsidRPr="00FB48A9">
        <w:rPr>
          <w:lang w:eastAsia="ja-JP"/>
        </w:rPr>
        <w:t xml:space="preserve"> but that the static evaluation procedure </w:t>
      </w:r>
      <w:r>
        <w:rPr>
          <w:lang w:eastAsia="ja-JP"/>
        </w:rPr>
        <w:t xml:space="preserve">would be </w:t>
      </w:r>
      <w:r w:rsidRPr="00FB48A9">
        <w:rPr>
          <w:lang w:eastAsia="ja-JP"/>
        </w:rPr>
        <w:t>kept as an option for these seats until the dynamic evaluation is shown to be suitable for all seat angles.</w:t>
      </w:r>
    </w:p>
    <w:p w14:paraId="1D9C1863" w14:textId="77777777" w:rsidR="00A24CC9" w:rsidRPr="00FB48A9" w:rsidRDefault="00A24CC9" w:rsidP="00A24CC9">
      <w:pPr>
        <w:pStyle w:val="SingleTxtG"/>
        <w:rPr>
          <w:lang w:eastAsia="ja-JP"/>
        </w:rPr>
      </w:pPr>
      <w:r w:rsidRPr="00FB48A9">
        <w:rPr>
          <w:lang w:eastAsia="ja-JP"/>
        </w:rPr>
        <w:t>1</w:t>
      </w:r>
      <w:r>
        <w:rPr>
          <w:lang w:eastAsia="ja-JP"/>
        </w:rPr>
        <w:t>26</w:t>
      </w:r>
      <w:r w:rsidRPr="00FB48A9">
        <w:rPr>
          <w:lang w:eastAsia="ja-JP"/>
        </w:rPr>
        <w:t>.</w:t>
      </w:r>
      <w:r w:rsidRPr="00FB48A9">
        <w:rPr>
          <w:lang w:eastAsia="ja-JP"/>
        </w:rPr>
        <w:tab/>
        <w:t>At the workshop held in the mid</w:t>
      </w:r>
      <w:r>
        <w:rPr>
          <w:lang w:eastAsia="ja-JP"/>
        </w:rPr>
        <w:t>-</w:t>
      </w:r>
      <w:r w:rsidRPr="00FB48A9">
        <w:rPr>
          <w:lang w:eastAsia="ja-JP"/>
        </w:rPr>
        <w:t xml:space="preserve">July 2013 at </w:t>
      </w:r>
      <w:proofErr w:type="spellStart"/>
      <w:r w:rsidRPr="00FB48A9">
        <w:rPr>
          <w:lang w:eastAsia="ja-JP"/>
        </w:rPr>
        <w:t>BASt</w:t>
      </w:r>
      <w:proofErr w:type="spellEnd"/>
      <w:r w:rsidRPr="00FB48A9">
        <w:rPr>
          <w:lang w:eastAsia="ja-JP"/>
        </w:rPr>
        <w:t xml:space="preserve">, the </w:t>
      </w:r>
      <w:proofErr w:type="spellStart"/>
      <w:r w:rsidRPr="00FB48A9">
        <w:rPr>
          <w:lang w:eastAsia="ja-JP"/>
        </w:rPr>
        <w:t>BioRID</w:t>
      </w:r>
      <w:proofErr w:type="spellEnd"/>
      <w:r w:rsidRPr="00FB48A9">
        <w:rPr>
          <w:lang w:eastAsia="ja-JP"/>
        </w:rPr>
        <w:t xml:space="preserve"> seating procedure </w:t>
      </w:r>
      <w:r>
        <w:rPr>
          <w:lang w:eastAsia="ja-JP"/>
        </w:rPr>
        <w:t xml:space="preserve">was </w:t>
      </w:r>
      <w:r w:rsidRPr="00FB48A9">
        <w:rPr>
          <w:lang w:eastAsia="ja-JP"/>
        </w:rPr>
        <w:t xml:space="preserve">examined </w:t>
      </w:r>
      <w:r>
        <w:rPr>
          <w:lang w:eastAsia="ja-JP"/>
        </w:rPr>
        <w:t xml:space="preserve">with </w:t>
      </w:r>
      <w:r w:rsidRPr="00FB48A9">
        <w:rPr>
          <w:lang w:eastAsia="ja-JP"/>
        </w:rPr>
        <w:t>different torso angle conditions. However, the dummy spine flexibility may lead to set position variations. The seating procedure continued to be investigated by OICA</w:t>
      </w:r>
      <w:r>
        <w:rPr>
          <w:lang w:eastAsia="ja-JP"/>
        </w:rPr>
        <w:t>,</w:t>
      </w:r>
      <w:r w:rsidRPr="00FB48A9">
        <w:rPr>
          <w:lang w:eastAsia="ja-JP"/>
        </w:rPr>
        <w:t xml:space="preserve"> and seating procedure and appropriate dummy positioning tolerances </w:t>
      </w:r>
      <w:r>
        <w:rPr>
          <w:lang w:eastAsia="ja-JP"/>
        </w:rPr>
        <w:t xml:space="preserve">would </w:t>
      </w:r>
      <w:r w:rsidRPr="00FB48A9">
        <w:rPr>
          <w:lang w:eastAsia="ja-JP"/>
        </w:rPr>
        <w:t xml:space="preserve">be suggested </w:t>
      </w:r>
      <w:proofErr w:type="gramStart"/>
      <w:r w:rsidRPr="00FB48A9">
        <w:rPr>
          <w:lang w:eastAsia="ja-JP"/>
        </w:rPr>
        <w:t xml:space="preserve">in </w:t>
      </w:r>
      <w:r>
        <w:rPr>
          <w:lang w:eastAsia="ja-JP"/>
        </w:rPr>
        <w:t xml:space="preserve">the </w:t>
      </w:r>
      <w:r w:rsidRPr="00FB48A9">
        <w:rPr>
          <w:lang w:eastAsia="ja-JP"/>
        </w:rPr>
        <w:t>near future</w:t>
      </w:r>
      <w:proofErr w:type="gramEnd"/>
      <w:r w:rsidRPr="00FB48A9">
        <w:rPr>
          <w:lang w:eastAsia="ja-JP"/>
        </w:rPr>
        <w:t>.</w:t>
      </w:r>
    </w:p>
    <w:p w14:paraId="08605826" w14:textId="77777777" w:rsidR="00A24CC9" w:rsidRPr="00FB48A9" w:rsidRDefault="00A24CC9" w:rsidP="00A24CC9">
      <w:pPr>
        <w:pStyle w:val="SingleTxtG"/>
        <w:rPr>
          <w:lang w:eastAsia="ja-JP"/>
        </w:rPr>
      </w:pPr>
      <w:r w:rsidRPr="00FB48A9">
        <w:rPr>
          <w:lang w:eastAsia="ja-JP"/>
        </w:rPr>
        <w:t>1</w:t>
      </w:r>
      <w:r>
        <w:rPr>
          <w:lang w:eastAsia="ja-JP"/>
        </w:rPr>
        <w:t>27</w:t>
      </w:r>
      <w:r w:rsidRPr="00FB48A9">
        <w:rPr>
          <w:lang w:eastAsia="ja-JP"/>
        </w:rPr>
        <w:t>.</w:t>
      </w:r>
      <w:r w:rsidRPr="00FB48A9">
        <w:rPr>
          <w:lang w:eastAsia="ja-JP"/>
        </w:rPr>
        <w:tab/>
        <w:t xml:space="preserve">At the </w:t>
      </w:r>
      <w:r>
        <w:rPr>
          <w:lang w:eastAsia="ja-JP"/>
        </w:rPr>
        <w:t xml:space="preserve">fifteenth </w:t>
      </w:r>
      <w:r w:rsidRPr="00FB48A9">
        <w:rPr>
          <w:lang w:eastAsia="ja-JP"/>
        </w:rPr>
        <w:t xml:space="preserve">informal meeting, JAMA reported </w:t>
      </w:r>
      <w:r>
        <w:rPr>
          <w:lang w:eastAsia="ja-JP"/>
        </w:rPr>
        <w:t xml:space="preserve">that </w:t>
      </w:r>
      <w:r w:rsidRPr="00FB48A9">
        <w:rPr>
          <w:lang w:eastAsia="ja-JP"/>
        </w:rPr>
        <w:t xml:space="preserve">the study of dummy seating procedure for </w:t>
      </w:r>
      <w:r>
        <w:rPr>
          <w:lang w:eastAsia="ja-JP"/>
        </w:rPr>
        <w:t xml:space="preserve">the </w:t>
      </w:r>
      <w:r w:rsidRPr="00FB48A9">
        <w:rPr>
          <w:lang w:eastAsia="ja-JP"/>
        </w:rPr>
        <w:t>dynamic test</w:t>
      </w:r>
      <w:r>
        <w:rPr>
          <w:lang w:eastAsia="ja-JP"/>
        </w:rPr>
        <w:t xml:space="preserve"> had </w:t>
      </w:r>
      <w:r w:rsidRPr="00FB48A9">
        <w:rPr>
          <w:lang w:eastAsia="ja-JP"/>
        </w:rPr>
        <w:t xml:space="preserve">indicated that </w:t>
      </w:r>
      <w:r>
        <w:rPr>
          <w:lang w:eastAsia="ja-JP"/>
        </w:rPr>
        <w:t xml:space="preserve">it </w:t>
      </w:r>
      <w:r w:rsidRPr="00FB48A9">
        <w:rPr>
          <w:lang w:eastAsia="ja-JP"/>
        </w:rPr>
        <w:t>is better to set the pelvis angle at 26.5±2.5°and hip point tolerance</w:t>
      </w:r>
      <w:r>
        <w:rPr>
          <w:lang w:eastAsia="ja-JP"/>
        </w:rPr>
        <w:t xml:space="preserve"> </w:t>
      </w:r>
      <w:r w:rsidRPr="00FB48A9">
        <w:rPr>
          <w:lang w:eastAsia="ja-JP"/>
        </w:rPr>
        <w:t xml:space="preserve">(z) </w:t>
      </w:r>
      <w:r>
        <w:rPr>
          <w:lang w:eastAsia="ja-JP"/>
        </w:rPr>
        <w:t xml:space="preserve">at </w:t>
      </w:r>
      <w:r w:rsidRPr="00FB48A9">
        <w:rPr>
          <w:lang w:eastAsia="ja-JP"/>
        </w:rPr>
        <w:t>0±10m</w:t>
      </w:r>
      <w:r>
        <w:rPr>
          <w:lang w:eastAsia="ja-JP"/>
        </w:rPr>
        <w:t xml:space="preserve"> </w:t>
      </w:r>
      <w:r w:rsidRPr="00FB48A9">
        <w:rPr>
          <w:lang w:eastAsia="ja-JP"/>
        </w:rPr>
        <w:t xml:space="preserve">min </w:t>
      </w:r>
      <w:r>
        <w:rPr>
          <w:lang w:eastAsia="ja-JP"/>
        </w:rPr>
        <w:t xml:space="preserve">in </w:t>
      </w:r>
      <w:r w:rsidRPr="00FB48A9">
        <w:rPr>
          <w:lang w:eastAsia="ja-JP"/>
        </w:rPr>
        <w:t>dynamic tests using production seats. JAMA indicated that their work continu</w:t>
      </w:r>
      <w:r>
        <w:rPr>
          <w:lang w:eastAsia="ja-JP"/>
        </w:rPr>
        <w:t>ed</w:t>
      </w:r>
      <w:r w:rsidRPr="00FB48A9">
        <w:rPr>
          <w:lang w:eastAsia="ja-JP"/>
        </w:rPr>
        <w:t>.</w:t>
      </w:r>
    </w:p>
    <w:p w14:paraId="73225689" w14:textId="77777777" w:rsidR="00A24CC9" w:rsidRDefault="00A24CC9" w:rsidP="00A24CC9">
      <w:pPr>
        <w:pStyle w:val="SingleTxtG"/>
      </w:pPr>
      <w:r w:rsidRPr="00FB48A9">
        <w:rPr>
          <w:lang w:eastAsia="ja-JP"/>
        </w:rPr>
        <w:t>12</w:t>
      </w:r>
      <w:r>
        <w:rPr>
          <w:lang w:eastAsia="ja-JP"/>
        </w:rPr>
        <w:t>8</w:t>
      </w:r>
      <w:r w:rsidRPr="00FB48A9">
        <w:rPr>
          <w:lang w:eastAsia="ja-JP"/>
        </w:rPr>
        <w:t>.</w:t>
      </w:r>
      <w:r w:rsidRPr="00FB48A9">
        <w:rPr>
          <w:lang w:eastAsia="ja-JP"/>
        </w:rPr>
        <w:tab/>
      </w:r>
      <w:r w:rsidRPr="00FB48A9">
        <w:t xml:space="preserve">Japan, Germany and the Netherland </w:t>
      </w:r>
      <w:r>
        <w:t xml:space="preserve">had </w:t>
      </w:r>
      <w:r w:rsidRPr="00FB48A9">
        <w:rPr>
          <w:lang w:eastAsia="ja-JP"/>
        </w:rPr>
        <w:t>determin</w:t>
      </w:r>
      <w:r w:rsidRPr="00FB48A9">
        <w:t xml:space="preserve">ed </w:t>
      </w:r>
      <w:r>
        <w:t xml:space="preserve">to adjust </w:t>
      </w:r>
      <w:r w:rsidRPr="00FB48A9">
        <w:t xml:space="preserve">the pelvis angle to </w:t>
      </w:r>
      <w:r>
        <w:t xml:space="preserve">the actual </w:t>
      </w:r>
      <w:r w:rsidRPr="00FB48A9">
        <w:rPr>
          <w:lang w:eastAsia="ja-JP"/>
        </w:rPr>
        <w:t>torso angle +1.5±2.5°"</w:t>
      </w:r>
      <w:r w:rsidRPr="00FB48A9">
        <w:t xml:space="preserve"> before the </w:t>
      </w:r>
      <w:r>
        <w:t xml:space="preserve">sixty-fourth </w:t>
      </w:r>
      <w:r w:rsidRPr="00FB48A9">
        <w:t>GRSP in December</w:t>
      </w:r>
      <w:r>
        <w:t xml:space="preserve"> </w:t>
      </w:r>
      <w:r w:rsidRPr="00FB48A9">
        <w:t>2018.</w:t>
      </w:r>
    </w:p>
    <w:p w14:paraId="075EB079" w14:textId="4E5845DA" w:rsidR="00A24CC9" w:rsidRPr="00FB48A9" w:rsidRDefault="00A24CC9" w:rsidP="00DB61FD">
      <w:pPr>
        <w:pStyle w:val="H1G"/>
      </w:pPr>
      <w:r>
        <w:tab/>
      </w:r>
      <w:r w:rsidRPr="00FB48A9">
        <w:t>K.</w:t>
      </w:r>
      <w:r w:rsidRPr="00FB48A9">
        <w:tab/>
        <w:t xml:space="preserve">Dummy </w:t>
      </w:r>
      <w:r w:rsidR="00AA0CA6">
        <w:t>d</w:t>
      </w:r>
      <w:r w:rsidRPr="00FB48A9">
        <w:t>urability</w:t>
      </w:r>
    </w:p>
    <w:p w14:paraId="56A4B83F" w14:textId="77777777" w:rsidR="00A24CC9" w:rsidRDefault="00A24CC9" w:rsidP="00A24CC9">
      <w:pPr>
        <w:spacing w:after="120"/>
        <w:ind w:left="1134" w:right="1134"/>
        <w:jc w:val="both"/>
        <w:rPr>
          <w:bCs/>
        </w:rPr>
      </w:pPr>
      <w:r w:rsidRPr="00FB48A9">
        <w:rPr>
          <w:bCs/>
          <w:lang w:eastAsia="ja-JP"/>
        </w:rPr>
        <w:t>12</w:t>
      </w:r>
      <w:r>
        <w:rPr>
          <w:bCs/>
          <w:lang w:eastAsia="ja-JP"/>
        </w:rPr>
        <w:t>9</w:t>
      </w:r>
      <w:r w:rsidRPr="00FB48A9">
        <w:rPr>
          <w:bCs/>
          <w:lang w:eastAsia="ja-JP"/>
        </w:rPr>
        <w:t>.</w:t>
      </w:r>
      <w:r w:rsidRPr="00FB48A9">
        <w:rPr>
          <w:bCs/>
          <w:lang w:eastAsia="ja-JP"/>
        </w:rPr>
        <w:tab/>
      </w:r>
      <w:r w:rsidRPr="00FB48A9">
        <w:rPr>
          <w:bCs/>
        </w:rPr>
        <w:t xml:space="preserve">The neck damper </w:t>
      </w:r>
      <w:r>
        <w:rPr>
          <w:bCs/>
        </w:rPr>
        <w:t xml:space="preserve">had </w:t>
      </w:r>
      <w:r w:rsidRPr="00FB48A9">
        <w:rPr>
          <w:bCs/>
        </w:rPr>
        <w:t xml:space="preserve">only </w:t>
      </w:r>
      <w:r>
        <w:rPr>
          <w:bCs/>
        </w:rPr>
        <w:t xml:space="preserve">shown </w:t>
      </w:r>
      <w:r w:rsidRPr="00FB48A9">
        <w:rPr>
          <w:bCs/>
        </w:rPr>
        <w:t xml:space="preserve">damaged in the Republic of Korea, when the new calibration test procedures were performed. Ford pointed out </w:t>
      </w:r>
      <w:r>
        <w:rPr>
          <w:bCs/>
        </w:rPr>
        <w:t xml:space="preserve">the </w:t>
      </w:r>
      <w:r w:rsidRPr="00FB48A9">
        <w:rPr>
          <w:bCs/>
        </w:rPr>
        <w:t>necess</w:t>
      </w:r>
      <w:r>
        <w:rPr>
          <w:bCs/>
        </w:rPr>
        <w:t>ity</w:t>
      </w:r>
      <w:r w:rsidRPr="00FB48A9">
        <w:rPr>
          <w:bCs/>
        </w:rPr>
        <w:t xml:space="preserve"> to add a body block to the calibration sled to prevent damage to </w:t>
      </w:r>
      <w:r w:rsidRPr="00FB48A9">
        <w:rPr>
          <w:bCs/>
          <w:lang w:eastAsia="ja-JP"/>
        </w:rPr>
        <w:t>dummies</w:t>
      </w:r>
      <w:r w:rsidRPr="00FB48A9">
        <w:rPr>
          <w:bCs/>
        </w:rPr>
        <w:t>.</w:t>
      </w:r>
    </w:p>
    <w:p w14:paraId="083D1BC3" w14:textId="77777777" w:rsidR="00A24CC9" w:rsidRPr="00FB48A9" w:rsidRDefault="00A24CC9" w:rsidP="00A24CC9">
      <w:pPr>
        <w:spacing w:after="120"/>
        <w:ind w:left="1134" w:right="1134"/>
        <w:jc w:val="both"/>
        <w:rPr>
          <w:bCs/>
          <w:lang w:eastAsia="ja-JP"/>
        </w:rPr>
      </w:pPr>
      <w:r w:rsidRPr="00FB48A9">
        <w:rPr>
          <w:bCs/>
          <w:lang w:eastAsia="ja-JP"/>
        </w:rPr>
        <w:t>1</w:t>
      </w:r>
      <w:r>
        <w:rPr>
          <w:bCs/>
          <w:lang w:eastAsia="ja-JP"/>
        </w:rPr>
        <w:t>30</w:t>
      </w:r>
      <w:r w:rsidRPr="00FB48A9">
        <w:rPr>
          <w:bCs/>
          <w:lang w:eastAsia="ja-JP"/>
        </w:rPr>
        <w:t>.</w:t>
      </w:r>
      <w:r w:rsidRPr="00FB48A9">
        <w:rPr>
          <w:bCs/>
          <w:lang w:eastAsia="ja-JP"/>
        </w:rPr>
        <w:tab/>
        <w:t>At the fourth informal group meeting, it was agreed that the issue experienced by the Republic of Korea had not been seen elsewhere and it was not considered to be a problem.</w:t>
      </w:r>
    </w:p>
    <w:p w14:paraId="2B5EB745" w14:textId="644FD78E" w:rsidR="00A24CC9" w:rsidRPr="00FB48A9" w:rsidRDefault="00A24CC9" w:rsidP="00DB61FD">
      <w:pPr>
        <w:pStyle w:val="HChG"/>
      </w:pPr>
      <w:r w:rsidRPr="00FB48A9">
        <w:tab/>
        <w:t>V.</w:t>
      </w:r>
      <w:r w:rsidRPr="00FB48A9">
        <w:tab/>
      </w:r>
      <w:r w:rsidRPr="00FB48A9">
        <w:rPr>
          <w:bCs/>
        </w:rPr>
        <w:t xml:space="preserve">Work </w:t>
      </w:r>
      <w:r w:rsidR="00AA0CA6">
        <w:t>s</w:t>
      </w:r>
      <w:r w:rsidRPr="00FB48A9">
        <w:t>chedule</w:t>
      </w:r>
    </w:p>
    <w:p w14:paraId="6BA9AB14" w14:textId="77777777" w:rsidR="00A24CC9" w:rsidRPr="00FB48A9" w:rsidRDefault="00A24CC9" w:rsidP="00A24CC9">
      <w:pPr>
        <w:spacing w:after="120"/>
        <w:ind w:left="1134" w:right="1134"/>
        <w:jc w:val="both"/>
        <w:rPr>
          <w:rFonts w:eastAsia="MS Gothic"/>
          <w:bCs/>
          <w:lang w:eastAsia="ja-JP"/>
        </w:rPr>
      </w:pPr>
      <w:r w:rsidRPr="00FB48A9">
        <w:rPr>
          <w:rFonts w:eastAsia="MS Gothic"/>
          <w:lang w:eastAsia="ja-JP"/>
        </w:rPr>
        <w:t>1</w:t>
      </w:r>
      <w:r>
        <w:rPr>
          <w:rFonts w:eastAsia="MS Gothic"/>
          <w:lang w:eastAsia="ja-JP"/>
        </w:rPr>
        <w:t>31</w:t>
      </w:r>
      <w:r w:rsidRPr="00FB48A9">
        <w:rPr>
          <w:rFonts w:eastAsia="MS Gothic"/>
          <w:lang w:eastAsia="ja-JP"/>
        </w:rPr>
        <w:t>.</w:t>
      </w:r>
      <w:r w:rsidRPr="00FB48A9">
        <w:rPr>
          <w:rFonts w:eastAsia="MS Gothic"/>
          <w:b/>
          <w:bCs/>
          <w:lang w:eastAsia="ja-JP"/>
        </w:rPr>
        <w:tab/>
      </w:r>
      <w:r w:rsidRPr="00FB48A9">
        <w:rPr>
          <w:rFonts w:eastAsia="MS Gothic"/>
          <w:bCs/>
        </w:rPr>
        <w:t>First step (</w:t>
      </w:r>
      <w:r w:rsidRPr="00FB48A9">
        <w:rPr>
          <w:rFonts w:eastAsia="MS Gothic"/>
        </w:rPr>
        <w:t>under the chairmanship of the United Kingdom and with the technical sponsorship of Japan</w:t>
      </w:r>
      <w:r w:rsidRPr="00FB48A9">
        <w:rPr>
          <w:rFonts w:eastAsia="MS Gothic"/>
          <w:bCs/>
        </w:rPr>
        <w:t>)</w:t>
      </w:r>
      <w:r>
        <w:rPr>
          <w:rFonts w:eastAsia="MS Gothic"/>
          <w:bCs/>
        </w:rPr>
        <w:t>:</w:t>
      </w:r>
    </w:p>
    <w:tbl>
      <w:tblPr>
        <w:tblW w:w="7370" w:type="dxa"/>
        <w:tblInd w:w="1134" w:type="dxa"/>
        <w:tblLayout w:type="fixed"/>
        <w:tblCellMar>
          <w:left w:w="0" w:type="dxa"/>
          <w:right w:w="0" w:type="dxa"/>
        </w:tblCellMar>
        <w:tblLook w:val="01E0" w:firstRow="1" w:lastRow="1" w:firstColumn="1" w:lastColumn="1" w:noHBand="0" w:noVBand="0"/>
      </w:tblPr>
      <w:tblGrid>
        <w:gridCol w:w="2500"/>
        <w:gridCol w:w="1965"/>
        <w:gridCol w:w="2905"/>
      </w:tblGrid>
      <w:tr w:rsidR="00A24CC9" w:rsidRPr="009468BE" w14:paraId="206127F0" w14:textId="77777777" w:rsidTr="00433373">
        <w:trPr>
          <w:tblHeader/>
        </w:trPr>
        <w:tc>
          <w:tcPr>
            <w:tcW w:w="2500" w:type="dxa"/>
            <w:tcBorders>
              <w:top w:val="single" w:sz="4" w:space="0" w:color="auto"/>
              <w:bottom w:val="single" w:sz="12" w:space="0" w:color="auto"/>
            </w:tcBorders>
            <w:shd w:val="clear" w:color="auto" w:fill="auto"/>
            <w:vAlign w:val="bottom"/>
          </w:tcPr>
          <w:p w14:paraId="67151660" w14:textId="77777777" w:rsidR="00A24CC9" w:rsidRPr="009468BE" w:rsidRDefault="00A24CC9" w:rsidP="00433373">
            <w:pPr>
              <w:spacing w:before="80" w:after="80" w:line="200" w:lineRule="exact"/>
              <w:ind w:right="113"/>
              <w:rPr>
                <w:i/>
                <w:sz w:val="16"/>
              </w:rPr>
            </w:pPr>
            <w:r w:rsidRPr="009468BE">
              <w:rPr>
                <w:i/>
                <w:sz w:val="16"/>
              </w:rPr>
              <w:t>Working Groups</w:t>
            </w:r>
          </w:p>
        </w:tc>
        <w:tc>
          <w:tcPr>
            <w:tcW w:w="1965" w:type="dxa"/>
            <w:tcBorders>
              <w:top w:val="single" w:sz="4" w:space="0" w:color="auto"/>
              <w:bottom w:val="single" w:sz="12" w:space="0" w:color="auto"/>
            </w:tcBorders>
            <w:shd w:val="clear" w:color="auto" w:fill="auto"/>
            <w:vAlign w:val="bottom"/>
          </w:tcPr>
          <w:p w14:paraId="2F08414F" w14:textId="77777777" w:rsidR="00A24CC9" w:rsidRPr="009468BE" w:rsidRDefault="00A24CC9" w:rsidP="00433373">
            <w:pPr>
              <w:spacing w:before="80" w:after="80" w:line="200" w:lineRule="exact"/>
              <w:ind w:right="113"/>
              <w:rPr>
                <w:i/>
                <w:sz w:val="16"/>
              </w:rPr>
            </w:pPr>
            <w:r w:rsidRPr="009468BE">
              <w:rPr>
                <w:i/>
                <w:sz w:val="16"/>
              </w:rPr>
              <w:t>Dates</w:t>
            </w:r>
          </w:p>
        </w:tc>
        <w:tc>
          <w:tcPr>
            <w:tcW w:w="2905" w:type="dxa"/>
            <w:tcBorders>
              <w:top w:val="single" w:sz="4" w:space="0" w:color="auto"/>
              <w:bottom w:val="single" w:sz="12" w:space="0" w:color="auto"/>
            </w:tcBorders>
            <w:shd w:val="clear" w:color="auto" w:fill="auto"/>
            <w:vAlign w:val="bottom"/>
          </w:tcPr>
          <w:p w14:paraId="6ABE44C5" w14:textId="77777777" w:rsidR="00A24CC9" w:rsidRPr="009468BE" w:rsidRDefault="00A24CC9" w:rsidP="00433373">
            <w:pPr>
              <w:spacing w:before="80" w:after="80" w:line="200" w:lineRule="exact"/>
              <w:ind w:right="113"/>
              <w:rPr>
                <w:i/>
                <w:sz w:val="16"/>
              </w:rPr>
            </w:pPr>
            <w:r w:rsidRPr="009468BE">
              <w:rPr>
                <w:i/>
                <w:sz w:val="16"/>
              </w:rPr>
              <w:t>Venue</w:t>
            </w:r>
          </w:p>
        </w:tc>
      </w:tr>
      <w:tr w:rsidR="00A24CC9" w:rsidRPr="009468BE" w14:paraId="178A81DD" w14:textId="77777777" w:rsidTr="00433373">
        <w:trPr>
          <w:trHeight w:hRule="exact" w:val="113"/>
        </w:trPr>
        <w:tc>
          <w:tcPr>
            <w:tcW w:w="2500" w:type="dxa"/>
            <w:tcBorders>
              <w:top w:val="single" w:sz="12" w:space="0" w:color="auto"/>
            </w:tcBorders>
            <w:shd w:val="clear" w:color="auto" w:fill="auto"/>
          </w:tcPr>
          <w:p w14:paraId="4A45EB04" w14:textId="77777777" w:rsidR="00A24CC9" w:rsidRPr="009468BE" w:rsidRDefault="00A24CC9" w:rsidP="00433373">
            <w:pPr>
              <w:spacing w:before="40" w:after="120"/>
              <w:ind w:right="113"/>
            </w:pPr>
          </w:p>
        </w:tc>
        <w:tc>
          <w:tcPr>
            <w:tcW w:w="1965" w:type="dxa"/>
            <w:tcBorders>
              <w:top w:val="single" w:sz="12" w:space="0" w:color="auto"/>
            </w:tcBorders>
            <w:shd w:val="clear" w:color="auto" w:fill="auto"/>
          </w:tcPr>
          <w:p w14:paraId="7755E792" w14:textId="77777777" w:rsidR="00A24CC9" w:rsidRPr="009468BE" w:rsidRDefault="00A24CC9" w:rsidP="00433373">
            <w:pPr>
              <w:spacing w:before="40" w:after="120"/>
              <w:ind w:right="113"/>
            </w:pPr>
          </w:p>
        </w:tc>
        <w:tc>
          <w:tcPr>
            <w:tcW w:w="2905" w:type="dxa"/>
            <w:tcBorders>
              <w:top w:val="single" w:sz="12" w:space="0" w:color="auto"/>
            </w:tcBorders>
            <w:shd w:val="clear" w:color="auto" w:fill="auto"/>
          </w:tcPr>
          <w:p w14:paraId="35A1B431" w14:textId="77777777" w:rsidR="00A24CC9" w:rsidRPr="009468BE" w:rsidRDefault="00A24CC9" w:rsidP="00433373">
            <w:pPr>
              <w:spacing w:before="40" w:after="120"/>
              <w:ind w:right="113"/>
            </w:pPr>
          </w:p>
        </w:tc>
      </w:tr>
      <w:tr w:rsidR="00A24CC9" w:rsidRPr="009468BE" w14:paraId="2B4F5C2D" w14:textId="77777777" w:rsidTr="00433373">
        <w:tc>
          <w:tcPr>
            <w:tcW w:w="2500" w:type="dxa"/>
            <w:shd w:val="clear" w:color="auto" w:fill="auto"/>
          </w:tcPr>
          <w:p w14:paraId="37A4A865" w14:textId="77777777" w:rsidR="00A24CC9" w:rsidRPr="009468BE" w:rsidRDefault="00A24CC9" w:rsidP="00433373">
            <w:pPr>
              <w:spacing w:before="40" w:after="120"/>
              <w:ind w:right="113"/>
            </w:pPr>
            <w:r w:rsidRPr="009468BE">
              <w:t>"meeting of interested experts"</w:t>
            </w:r>
          </w:p>
        </w:tc>
        <w:tc>
          <w:tcPr>
            <w:tcW w:w="1965" w:type="dxa"/>
            <w:shd w:val="clear" w:color="auto" w:fill="auto"/>
          </w:tcPr>
          <w:p w14:paraId="42DCEB81" w14:textId="77777777" w:rsidR="00A24CC9" w:rsidRPr="009468BE" w:rsidRDefault="00A24CC9" w:rsidP="00433373">
            <w:pPr>
              <w:spacing w:before="40" w:after="120"/>
              <w:ind w:right="113"/>
            </w:pPr>
            <w:r w:rsidRPr="009468BE">
              <w:t>6 November 2009</w:t>
            </w:r>
          </w:p>
        </w:tc>
        <w:tc>
          <w:tcPr>
            <w:tcW w:w="2905" w:type="dxa"/>
            <w:shd w:val="clear" w:color="auto" w:fill="auto"/>
          </w:tcPr>
          <w:p w14:paraId="30439246" w14:textId="77777777" w:rsidR="00A24CC9" w:rsidRPr="009468BE" w:rsidRDefault="00A24CC9" w:rsidP="00433373">
            <w:pPr>
              <w:spacing w:before="40" w:after="120"/>
              <w:ind w:right="113"/>
            </w:pPr>
            <w:r w:rsidRPr="009468BE">
              <w:t>Washington D.C.</w:t>
            </w:r>
          </w:p>
        </w:tc>
      </w:tr>
      <w:tr w:rsidR="00A24CC9" w:rsidRPr="009468BE" w14:paraId="6CAC45F0" w14:textId="77777777" w:rsidTr="00433373">
        <w:tc>
          <w:tcPr>
            <w:tcW w:w="2500" w:type="dxa"/>
            <w:shd w:val="clear" w:color="auto" w:fill="auto"/>
          </w:tcPr>
          <w:p w14:paraId="1E8FEE89" w14:textId="77777777" w:rsidR="00A24CC9" w:rsidRPr="009468BE" w:rsidRDefault="00A24CC9" w:rsidP="00433373">
            <w:pPr>
              <w:spacing w:before="40" w:after="120"/>
              <w:ind w:right="113"/>
            </w:pPr>
            <w:r w:rsidRPr="009468BE">
              <w:t>1</w:t>
            </w:r>
            <w:r w:rsidRPr="00EA654E">
              <w:t>st</w:t>
            </w:r>
            <w:r w:rsidRPr="009468BE">
              <w:t xml:space="preserve"> informal meeting</w:t>
            </w:r>
          </w:p>
        </w:tc>
        <w:tc>
          <w:tcPr>
            <w:tcW w:w="1965" w:type="dxa"/>
            <w:shd w:val="clear" w:color="auto" w:fill="auto"/>
          </w:tcPr>
          <w:p w14:paraId="12BEBC7D" w14:textId="77777777" w:rsidR="00A24CC9" w:rsidRPr="009468BE" w:rsidRDefault="00A24CC9" w:rsidP="00433373">
            <w:pPr>
              <w:spacing w:before="40" w:after="120"/>
              <w:ind w:right="113"/>
            </w:pPr>
            <w:r w:rsidRPr="009468BE">
              <w:t>8 December 2009</w:t>
            </w:r>
          </w:p>
        </w:tc>
        <w:tc>
          <w:tcPr>
            <w:tcW w:w="2905" w:type="dxa"/>
            <w:shd w:val="clear" w:color="auto" w:fill="auto"/>
          </w:tcPr>
          <w:p w14:paraId="3A51BC29" w14:textId="77777777" w:rsidR="00A24CC9" w:rsidRPr="009468BE" w:rsidRDefault="00A24CC9" w:rsidP="00433373">
            <w:pPr>
              <w:spacing w:before="40" w:after="120"/>
              <w:ind w:right="113"/>
            </w:pPr>
            <w:r w:rsidRPr="009468BE">
              <w:t>Geneva, Switzerland</w:t>
            </w:r>
          </w:p>
        </w:tc>
      </w:tr>
      <w:tr w:rsidR="00A24CC9" w:rsidRPr="009468BE" w14:paraId="34E5F259" w14:textId="77777777" w:rsidTr="00433373">
        <w:tc>
          <w:tcPr>
            <w:tcW w:w="2500" w:type="dxa"/>
            <w:shd w:val="clear" w:color="auto" w:fill="auto"/>
          </w:tcPr>
          <w:p w14:paraId="2803E83F" w14:textId="77777777" w:rsidR="00A24CC9" w:rsidRPr="009468BE" w:rsidRDefault="00A24CC9" w:rsidP="00433373">
            <w:pPr>
              <w:spacing w:before="40" w:after="120"/>
              <w:ind w:right="113"/>
            </w:pPr>
            <w:r w:rsidRPr="009468BE">
              <w:t>2</w:t>
            </w:r>
            <w:r w:rsidRPr="00EA654E">
              <w:t xml:space="preserve">nd </w:t>
            </w:r>
            <w:r w:rsidRPr="009468BE">
              <w:t>informal meeting</w:t>
            </w:r>
          </w:p>
        </w:tc>
        <w:tc>
          <w:tcPr>
            <w:tcW w:w="1965" w:type="dxa"/>
            <w:shd w:val="clear" w:color="auto" w:fill="auto"/>
          </w:tcPr>
          <w:p w14:paraId="38F18DA2" w14:textId="77777777" w:rsidR="00A24CC9" w:rsidRPr="009468BE" w:rsidRDefault="00A24CC9" w:rsidP="00433373">
            <w:pPr>
              <w:spacing w:before="40" w:after="120"/>
              <w:ind w:right="113"/>
            </w:pPr>
            <w:r w:rsidRPr="009468BE">
              <w:t>2–3 February 2010</w:t>
            </w:r>
          </w:p>
        </w:tc>
        <w:tc>
          <w:tcPr>
            <w:tcW w:w="2905" w:type="dxa"/>
            <w:shd w:val="clear" w:color="auto" w:fill="auto"/>
          </w:tcPr>
          <w:p w14:paraId="25D3440A" w14:textId="77777777" w:rsidR="00A24CC9" w:rsidRPr="009468BE" w:rsidRDefault="00A24CC9" w:rsidP="00433373">
            <w:pPr>
              <w:spacing w:before="40" w:after="120"/>
              <w:ind w:right="113"/>
            </w:pPr>
            <w:r w:rsidRPr="009468BE">
              <w:t>Tokyo</w:t>
            </w:r>
          </w:p>
        </w:tc>
      </w:tr>
      <w:tr w:rsidR="00A24CC9" w:rsidRPr="009468BE" w14:paraId="43C351C7" w14:textId="77777777" w:rsidTr="00433373">
        <w:tc>
          <w:tcPr>
            <w:tcW w:w="2500" w:type="dxa"/>
            <w:shd w:val="clear" w:color="auto" w:fill="auto"/>
          </w:tcPr>
          <w:p w14:paraId="748F1B71" w14:textId="77777777" w:rsidR="00A24CC9" w:rsidRPr="009468BE" w:rsidRDefault="00A24CC9" w:rsidP="00433373">
            <w:pPr>
              <w:spacing w:before="40" w:after="120"/>
              <w:ind w:right="113"/>
            </w:pPr>
            <w:r w:rsidRPr="00EA654E">
              <w:t>3rd</w:t>
            </w:r>
            <w:r w:rsidRPr="009468BE">
              <w:t xml:space="preserve"> informal meeting</w:t>
            </w:r>
          </w:p>
        </w:tc>
        <w:tc>
          <w:tcPr>
            <w:tcW w:w="1965" w:type="dxa"/>
            <w:shd w:val="clear" w:color="auto" w:fill="auto"/>
          </w:tcPr>
          <w:p w14:paraId="311CB975" w14:textId="77777777" w:rsidR="00A24CC9" w:rsidRPr="009468BE" w:rsidRDefault="00A24CC9" w:rsidP="00433373">
            <w:pPr>
              <w:spacing w:before="40" w:after="120"/>
              <w:ind w:right="113"/>
            </w:pPr>
            <w:r w:rsidRPr="009468BE">
              <w:t>17 May 2010</w:t>
            </w:r>
          </w:p>
        </w:tc>
        <w:tc>
          <w:tcPr>
            <w:tcW w:w="2905" w:type="dxa"/>
            <w:shd w:val="clear" w:color="auto" w:fill="auto"/>
          </w:tcPr>
          <w:p w14:paraId="36039DA3" w14:textId="77777777" w:rsidR="00A24CC9" w:rsidRPr="009468BE" w:rsidRDefault="00A24CC9" w:rsidP="00433373">
            <w:pPr>
              <w:spacing w:before="40" w:after="120"/>
              <w:ind w:right="113"/>
            </w:pPr>
            <w:r w:rsidRPr="009468BE">
              <w:t>Geneva, Switzerland</w:t>
            </w:r>
          </w:p>
        </w:tc>
      </w:tr>
      <w:tr w:rsidR="00A24CC9" w:rsidRPr="009468BE" w14:paraId="7931A59C" w14:textId="77777777" w:rsidTr="00433373">
        <w:tc>
          <w:tcPr>
            <w:tcW w:w="2500" w:type="dxa"/>
            <w:shd w:val="clear" w:color="auto" w:fill="auto"/>
          </w:tcPr>
          <w:p w14:paraId="372517C9" w14:textId="77777777" w:rsidR="00A24CC9" w:rsidRPr="009468BE" w:rsidRDefault="00A24CC9" w:rsidP="00433373">
            <w:pPr>
              <w:spacing w:before="40" w:after="120"/>
              <w:ind w:right="113"/>
            </w:pPr>
            <w:r w:rsidRPr="00EA654E">
              <w:t>4th</w:t>
            </w:r>
            <w:r w:rsidRPr="009468BE">
              <w:t xml:space="preserve"> informal meeting</w:t>
            </w:r>
          </w:p>
        </w:tc>
        <w:tc>
          <w:tcPr>
            <w:tcW w:w="1965" w:type="dxa"/>
            <w:shd w:val="clear" w:color="auto" w:fill="auto"/>
          </w:tcPr>
          <w:p w14:paraId="250E415A" w14:textId="77777777" w:rsidR="00A24CC9" w:rsidRPr="009468BE" w:rsidRDefault="00A24CC9" w:rsidP="00433373">
            <w:pPr>
              <w:spacing w:before="40" w:after="120"/>
              <w:ind w:right="113"/>
            </w:pPr>
            <w:r w:rsidRPr="009468BE">
              <w:t>21–22 September 2010</w:t>
            </w:r>
          </w:p>
        </w:tc>
        <w:tc>
          <w:tcPr>
            <w:tcW w:w="2905" w:type="dxa"/>
            <w:shd w:val="clear" w:color="auto" w:fill="auto"/>
          </w:tcPr>
          <w:p w14:paraId="2EEDF08A" w14:textId="77777777" w:rsidR="00A24CC9" w:rsidRPr="009468BE" w:rsidRDefault="00A24CC9" w:rsidP="00433373">
            <w:pPr>
              <w:spacing w:before="40" w:after="120"/>
              <w:ind w:right="113"/>
            </w:pPr>
            <w:r w:rsidRPr="009468BE">
              <w:t>Germany</w:t>
            </w:r>
          </w:p>
        </w:tc>
      </w:tr>
      <w:tr w:rsidR="00A24CC9" w:rsidRPr="009468BE" w14:paraId="7CE907EE" w14:textId="77777777" w:rsidTr="00433373">
        <w:tc>
          <w:tcPr>
            <w:tcW w:w="2500" w:type="dxa"/>
            <w:shd w:val="clear" w:color="auto" w:fill="auto"/>
          </w:tcPr>
          <w:p w14:paraId="00AB5CD1" w14:textId="77777777" w:rsidR="00A24CC9" w:rsidRPr="009468BE" w:rsidRDefault="00A24CC9" w:rsidP="00433373">
            <w:pPr>
              <w:spacing w:before="40" w:after="120"/>
              <w:ind w:right="113"/>
            </w:pPr>
            <w:r w:rsidRPr="00EA654E">
              <w:t xml:space="preserve">5th </w:t>
            </w:r>
            <w:r w:rsidRPr="009468BE">
              <w:t>informal meeting</w:t>
            </w:r>
          </w:p>
        </w:tc>
        <w:tc>
          <w:tcPr>
            <w:tcW w:w="1965" w:type="dxa"/>
            <w:shd w:val="clear" w:color="auto" w:fill="auto"/>
          </w:tcPr>
          <w:p w14:paraId="49147D3D" w14:textId="77777777" w:rsidR="00A24CC9" w:rsidRPr="009468BE" w:rsidRDefault="00A24CC9" w:rsidP="00433373">
            <w:pPr>
              <w:spacing w:before="40" w:after="120"/>
              <w:ind w:right="113"/>
            </w:pPr>
            <w:r w:rsidRPr="009468BE">
              <w:t>6 December 2010</w:t>
            </w:r>
          </w:p>
        </w:tc>
        <w:tc>
          <w:tcPr>
            <w:tcW w:w="2905" w:type="dxa"/>
            <w:shd w:val="clear" w:color="auto" w:fill="auto"/>
          </w:tcPr>
          <w:p w14:paraId="321579A9" w14:textId="77777777" w:rsidR="00A24CC9" w:rsidRPr="009468BE" w:rsidRDefault="00A24CC9" w:rsidP="00433373">
            <w:pPr>
              <w:spacing w:before="40" w:after="120"/>
              <w:ind w:right="113"/>
            </w:pPr>
            <w:r w:rsidRPr="009468BE">
              <w:t>Geneva, Switzerland</w:t>
            </w:r>
          </w:p>
        </w:tc>
      </w:tr>
      <w:tr w:rsidR="00A24CC9" w:rsidRPr="009468BE" w14:paraId="44AE850E" w14:textId="77777777" w:rsidTr="00433373">
        <w:tc>
          <w:tcPr>
            <w:tcW w:w="2500" w:type="dxa"/>
            <w:shd w:val="clear" w:color="auto" w:fill="auto"/>
          </w:tcPr>
          <w:p w14:paraId="12E236DD" w14:textId="77777777" w:rsidR="00A24CC9" w:rsidRPr="009468BE" w:rsidRDefault="00A24CC9" w:rsidP="00433373">
            <w:pPr>
              <w:spacing w:before="40" w:after="120"/>
              <w:ind w:right="113"/>
            </w:pPr>
            <w:r w:rsidRPr="00EA654E">
              <w:t>6th</w:t>
            </w:r>
            <w:r w:rsidRPr="009468BE">
              <w:t xml:space="preserve"> informal meeting</w:t>
            </w:r>
          </w:p>
        </w:tc>
        <w:tc>
          <w:tcPr>
            <w:tcW w:w="1965" w:type="dxa"/>
            <w:shd w:val="clear" w:color="auto" w:fill="auto"/>
          </w:tcPr>
          <w:p w14:paraId="0B5F8A70" w14:textId="77777777" w:rsidR="00A24CC9" w:rsidRPr="009468BE" w:rsidRDefault="00A24CC9" w:rsidP="00433373">
            <w:pPr>
              <w:spacing w:before="40" w:after="120"/>
              <w:ind w:right="113"/>
              <w:rPr>
                <w:lang w:eastAsia="ja-JP"/>
              </w:rPr>
            </w:pPr>
            <w:r w:rsidRPr="009468BE">
              <w:t>February 2011</w:t>
            </w:r>
          </w:p>
        </w:tc>
        <w:tc>
          <w:tcPr>
            <w:tcW w:w="2905" w:type="dxa"/>
            <w:shd w:val="clear" w:color="auto" w:fill="auto"/>
          </w:tcPr>
          <w:p w14:paraId="6B4EAF78" w14:textId="77777777" w:rsidR="00A24CC9" w:rsidRPr="009468BE" w:rsidRDefault="00A24CC9" w:rsidP="00433373">
            <w:pPr>
              <w:spacing w:before="40" w:after="120"/>
              <w:ind w:right="113"/>
              <w:rPr>
                <w:lang w:eastAsia="ja-JP"/>
              </w:rPr>
            </w:pPr>
            <w:r w:rsidRPr="009468BE">
              <w:rPr>
                <w:lang w:eastAsia="ja-JP"/>
              </w:rPr>
              <w:t>Brussels</w:t>
            </w:r>
          </w:p>
        </w:tc>
      </w:tr>
      <w:tr w:rsidR="00A24CC9" w:rsidRPr="009468BE" w14:paraId="7369E97A" w14:textId="77777777" w:rsidTr="00433373">
        <w:tc>
          <w:tcPr>
            <w:tcW w:w="2500" w:type="dxa"/>
            <w:shd w:val="clear" w:color="auto" w:fill="auto"/>
          </w:tcPr>
          <w:p w14:paraId="76334AAA" w14:textId="77777777" w:rsidR="00A24CC9" w:rsidRPr="009468BE" w:rsidRDefault="00A24CC9" w:rsidP="00433373">
            <w:pPr>
              <w:spacing w:before="40" w:after="120"/>
              <w:ind w:right="113"/>
            </w:pPr>
            <w:r w:rsidRPr="00EA654E">
              <w:t xml:space="preserve">7th </w:t>
            </w:r>
            <w:r w:rsidRPr="009468BE">
              <w:t>informal meeting</w:t>
            </w:r>
          </w:p>
        </w:tc>
        <w:tc>
          <w:tcPr>
            <w:tcW w:w="1965" w:type="dxa"/>
            <w:shd w:val="clear" w:color="auto" w:fill="auto"/>
          </w:tcPr>
          <w:p w14:paraId="28C46122" w14:textId="77777777" w:rsidR="00A24CC9" w:rsidRPr="009468BE" w:rsidRDefault="00A24CC9" w:rsidP="00433373">
            <w:pPr>
              <w:spacing w:before="40" w:after="120"/>
              <w:ind w:right="113"/>
            </w:pPr>
            <w:r w:rsidRPr="009468BE">
              <w:rPr>
                <w:lang w:eastAsia="ja-JP"/>
              </w:rPr>
              <w:t xml:space="preserve">June </w:t>
            </w:r>
            <w:r w:rsidRPr="009468BE">
              <w:t>2011</w:t>
            </w:r>
          </w:p>
        </w:tc>
        <w:tc>
          <w:tcPr>
            <w:tcW w:w="2905" w:type="dxa"/>
            <w:shd w:val="clear" w:color="auto" w:fill="auto"/>
          </w:tcPr>
          <w:p w14:paraId="10CF151E" w14:textId="77777777" w:rsidR="00A24CC9" w:rsidRPr="009468BE" w:rsidRDefault="00A24CC9" w:rsidP="00433373">
            <w:pPr>
              <w:spacing w:before="40" w:after="120"/>
              <w:ind w:right="113"/>
              <w:rPr>
                <w:lang w:eastAsia="ja-JP"/>
              </w:rPr>
            </w:pPr>
            <w:r w:rsidRPr="009468BE">
              <w:rPr>
                <w:lang w:eastAsia="ja-JP"/>
              </w:rPr>
              <w:t>Washington, D.C.</w:t>
            </w:r>
          </w:p>
        </w:tc>
      </w:tr>
      <w:tr w:rsidR="00A24CC9" w:rsidRPr="009468BE" w14:paraId="1B6417D2" w14:textId="77777777" w:rsidTr="00433373">
        <w:tc>
          <w:tcPr>
            <w:tcW w:w="2500" w:type="dxa"/>
            <w:shd w:val="clear" w:color="auto" w:fill="auto"/>
          </w:tcPr>
          <w:p w14:paraId="412ED565" w14:textId="77777777" w:rsidR="00A24CC9" w:rsidRPr="009468BE" w:rsidRDefault="00A24CC9" w:rsidP="00433373">
            <w:pPr>
              <w:spacing w:before="40" w:after="120"/>
              <w:ind w:right="113"/>
            </w:pPr>
            <w:r w:rsidRPr="00EA654E">
              <w:rPr>
                <w:lang w:eastAsia="ja-JP"/>
              </w:rPr>
              <w:t>8</w:t>
            </w:r>
            <w:r w:rsidRPr="00EA654E">
              <w:t>th</w:t>
            </w:r>
            <w:r w:rsidRPr="009468BE">
              <w:t xml:space="preserve"> informal meeting</w:t>
            </w:r>
          </w:p>
        </w:tc>
        <w:tc>
          <w:tcPr>
            <w:tcW w:w="1965" w:type="dxa"/>
            <w:shd w:val="clear" w:color="auto" w:fill="auto"/>
          </w:tcPr>
          <w:p w14:paraId="3CBD6912" w14:textId="77777777" w:rsidR="00A24CC9" w:rsidRPr="009468BE" w:rsidRDefault="00A24CC9" w:rsidP="00433373">
            <w:pPr>
              <w:spacing w:before="40" w:after="120"/>
              <w:ind w:right="113"/>
              <w:rPr>
                <w:lang w:eastAsia="ja-JP"/>
              </w:rPr>
            </w:pPr>
            <w:r w:rsidRPr="009468BE">
              <w:rPr>
                <w:lang w:eastAsia="ja-JP"/>
              </w:rPr>
              <w:t xml:space="preserve">December </w:t>
            </w:r>
            <w:r w:rsidRPr="009468BE">
              <w:t>2011</w:t>
            </w:r>
          </w:p>
        </w:tc>
        <w:tc>
          <w:tcPr>
            <w:tcW w:w="2905" w:type="dxa"/>
            <w:shd w:val="clear" w:color="auto" w:fill="auto"/>
          </w:tcPr>
          <w:p w14:paraId="4974A829" w14:textId="77777777" w:rsidR="00A24CC9" w:rsidRPr="009468BE" w:rsidRDefault="00A24CC9" w:rsidP="00433373">
            <w:pPr>
              <w:spacing w:before="40" w:after="120"/>
              <w:ind w:right="113"/>
            </w:pPr>
            <w:r w:rsidRPr="009468BE">
              <w:t>Geneva, Switzerland</w:t>
            </w:r>
          </w:p>
        </w:tc>
      </w:tr>
      <w:tr w:rsidR="00A24CC9" w:rsidRPr="009468BE" w14:paraId="7873424F" w14:textId="77777777" w:rsidTr="00433373">
        <w:tc>
          <w:tcPr>
            <w:tcW w:w="2500" w:type="dxa"/>
            <w:shd w:val="clear" w:color="auto" w:fill="auto"/>
          </w:tcPr>
          <w:p w14:paraId="69F28E7B" w14:textId="77777777" w:rsidR="00A24CC9" w:rsidRPr="009468BE" w:rsidRDefault="00A24CC9" w:rsidP="00433373">
            <w:pPr>
              <w:spacing w:before="40" w:after="120"/>
              <w:ind w:right="113"/>
            </w:pPr>
            <w:r w:rsidRPr="00EA654E">
              <w:rPr>
                <w:lang w:eastAsia="ja-JP"/>
              </w:rPr>
              <w:t>9</w:t>
            </w:r>
            <w:r w:rsidRPr="00EA654E">
              <w:t xml:space="preserve">th </w:t>
            </w:r>
            <w:r w:rsidRPr="009468BE">
              <w:t>informal meeting</w:t>
            </w:r>
          </w:p>
        </w:tc>
        <w:tc>
          <w:tcPr>
            <w:tcW w:w="1965" w:type="dxa"/>
            <w:shd w:val="clear" w:color="auto" w:fill="auto"/>
          </w:tcPr>
          <w:p w14:paraId="1950F18F" w14:textId="77777777" w:rsidR="00A24CC9" w:rsidRPr="009468BE" w:rsidRDefault="00A24CC9" w:rsidP="00433373">
            <w:pPr>
              <w:spacing w:before="40" w:after="120"/>
              <w:ind w:right="113"/>
              <w:rPr>
                <w:lang w:eastAsia="ja-JP"/>
              </w:rPr>
            </w:pPr>
            <w:r w:rsidRPr="009468BE">
              <w:rPr>
                <w:lang w:eastAsia="ja-JP"/>
              </w:rPr>
              <w:t xml:space="preserve">March </w:t>
            </w:r>
            <w:r w:rsidRPr="009468BE">
              <w:t>201</w:t>
            </w:r>
            <w:r w:rsidRPr="009468BE">
              <w:rPr>
                <w:lang w:eastAsia="ja-JP"/>
              </w:rPr>
              <w:t>2</w:t>
            </w:r>
          </w:p>
        </w:tc>
        <w:tc>
          <w:tcPr>
            <w:tcW w:w="2905" w:type="dxa"/>
            <w:shd w:val="clear" w:color="auto" w:fill="auto"/>
          </w:tcPr>
          <w:p w14:paraId="514FAB81" w14:textId="77777777" w:rsidR="00A24CC9" w:rsidRPr="009468BE" w:rsidRDefault="00A24CC9" w:rsidP="00433373">
            <w:pPr>
              <w:spacing w:before="40" w:after="120"/>
              <w:ind w:right="113"/>
              <w:rPr>
                <w:lang w:eastAsia="ja-JP"/>
              </w:rPr>
            </w:pPr>
            <w:r w:rsidRPr="009468BE">
              <w:rPr>
                <w:lang w:eastAsia="ja-JP"/>
              </w:rPr>
              <w:t>London</w:t>
            </w:r>
          </w:p>
        </w:tc>
      </w:tr>
      <w:tr w:rsidR="00A24CC9" w:rsidRPr="009468BE" w14:paraId="3849FE37" w14:textId="77777777" w:rsidTr="00433373">
        <w:tc>
          <w:tcPr>
            <w:tcW w:w="2500" w:type="dxa"/>
            <w:shd w:val="clear" w:color="auto" w:fill="auto"/>
          </w:tcPr>
          <w:p w14:paraId="78C3D7B8" w14:textId="77777777" w:rsidR="00A24CC9" w:rsidRPr="009468BE" w:rsidRDefault="00A24CC9" w:rsidP="00433373">
            <w:pPr>
              <w:spacing w:before="40" w:after="120"/>
              <w:ind w:right="113"/>
            </w:pPr>
            <w:r w:rsidRPr="00EA654E">
              <w:rPr>
                <w:lang w:eastAsia="ja-JP"/>
              </w:rPr>
              <w:t>10</w:t>
            </w:r>
            <w:r w:rsidRPr="00EA654E">
              <w:t xml:space="preserve">th </w:t>
            </w:r>
            <w:r w:rsidRPr="009468BE">
              <w:t>informal meeting</w:t>
            </w:r>
          </w:p>
        </w:tc>
        <w:tc>
          <w:tcPr>
            <w:tcW w:w="1965" w:type="dxa"/>
            <w:shd w:val="clear" w:color="auto" w:fill="auto"/>
          </w:tcPr>
          <w:p w14:paraId="0C3793F9" w14:textId="77777777" w:rsidR="00A24CC9" w:rsidRPr="009468BE" w:rsidRDefault="00A24CC9" w:rsidP="00433373">
            <w:pPr>
              <w:spacing w:before="40" w:after="120"/>
              <w:ind w:right="113"/>
            </w:pPr>
            <w:r w:rsidRPr="009468BE">
              <w:rPr>
                <w:lang w:eastAsia="ja-JP"/>
              </w:rPr>
              <w:t xml:space="preserve">June </w:t>
            </w:r>
            <w:r w:rsidRPr="009468BE">
              <w:t>20</w:t>
            </w:r>
            <w:r w:rsidRPr="009468BE">
              <w:rPr>
                <w:lang w:eastAsia="ja-JP"/>
              </w:rPr>
              <w:t>12</w:t>
            </w:r>
          </w:p>
        </w:tc>
        <w:tc>
          <w:tcPr>
            <w:tcW w:w="2905" w:type="dxa"/>
            <w:shd w:val="clear" w:color="auto" w:fill="auto"/>
          </w:tcPr>
          <w:p w14:paraId="4B34811C" w14:textId="77777777" w:rsidR="00A24CC9" w:rsidRPr="009468BE" w:rsidRDefault="00A24CC9" w:rsidP="00433373">
            <w:pPr>
              <w:spacing w:before="40" w:after="120"/>
              <w:ind w:right="113"/>
              <w:rPr>
                <w:lang w:eastAsia="ja-JP"/>
              </w:rPr>
            </w:pPr>
            <w:r w:rsidRPr="009468BE">
              <w:rPr>
                <w:lang w:eastAsia="ja-JP"/>
              </w:rPr>
              <w:t>Munich, Germany</w:t>
            </w:r>
          </w:p>
        </w:tc>
      </w:tr>
      <w:tr w:rsidR="00A24CC9" w:rsidRPr="009468BE" w14:paraId="0F19D493" w14:textId="77777777" w:rsidTr="00433373">
        <w:tc>
          <w:tcPr>
            <w:tcW w:w="2500" w:type="dxa"/>
            <w:shd w:val="clear" w:color="auto" w:fill="auto"/>
          </w:tcPr>
          <w:p w14:paraId="09AA652B" w14:textId="77777777" w:rsidR="00A24CC9" w:rsidRPr="009468BE" w:rsidRDefault="00A24CC9" w:rsidP="00433373">
            <w:pPr>
              <w:spacing w:before="40" w:after="120"/>
              <w:ind w:right="113"/>
              <w:rPr>
                <w:lang w:eastAsia="ja-JP"/>
              </w:rPr>
            </w:pPr>
            <w:r w:rsidRPr="009468BE">
              <w:rPr>
                <w:lang w:eastAsia="ja-JP"/>
              </w:rPr>
              <w:t>1</w:t>
            </w:r>
            <w:r w:rsidRPr="00EA654E">
              <w:rPr>
                <w:lang w:eastAsia="ja-JP"/>
              </w:rPr>
              <w:t>1</w:t>
            </w:r>
            <w:r w:rsidRPr="00EA654E">
              <w:t>th</w:t>
            </w:r>
            <w:r w:rsidRPr="009468BE">
              <w:t xml:space="preserve"> informal meeting</w:t>
            </w:r>
          </w:p>
        </w:tc>
        <w:tc>
          <w:tcPr>
            <w:tcW w:w="1965" w:type="dxa"/>
            <w:shd w:val="clear" w:color="auto" w:fill="auto"/>
          </w:tcPr>
          <w:p w14:paraId="68F7C649" w14:textId="77777777" w:rsidR="00A24CC9" w:rsidRPr="009468BE" w:rsidRDefault="00A24CC9" w:rsidP="00433373">
            <w:pPr>
              <w:spacing w:before="40" w:after="120"/>
              <w:ind w:right="113"/>
            </w:pPr>
            <w:r w:rsidRPr="009468BE">
              <w:rPr>
                <w:lang w:eastAsia="ja-JP"/>
              </w:rPr>
              <w:t xml:space="preserve">December </w:t>
            </w:r>
            <w:r w:rsidRPr="009468BE">
              <w:t>201</w:t>
            </w:r>
            <w:r w:rsidRPr="009468BE">
              <w:rPr>
                <w:lang w:eastAsia="ja-JP"/>
              </w:rPr>
              <w:t>2</w:t>
            </w:r>
          </w:p>
        </w:tc>
        <w:tc>
          <w:tcPr>
            <w:tcW w:w="2905" w:type="dxa"/>
            <w:shd w:val="clear" w:color="auto" w:fill="auto"/>
          </w:tcPr>
          <w:p w14:paraId="047ECA0C" w14:textId="77777777" w:rsidR="00A24CC9" w:rsidRPr="009468BE" w:rsidRDefault="00A24CC9" w:rsidP="00433373">
            <w:pPr>
              <w:spacing w:before="40" w:after="120"/>
              <w:ind w:right="113"/>
            </w:pPr>
            <w:r w:rsidRPr="009468BE">
              <w:t>Geneva, Switzerland</w:t>
            </w:r>
          </w:p>
        </w:tc>
      </w:tr>
      <w:tr w:rsidR="00A24CC9" w:rsidRPr="009468BE" w14:paraId="7EDDE018" w14:textId="77777777" w:rsidTr="00433373">
        <w:tc>
          <w:tcPr>
            <w:tcW w:w="2500" w:type="dxa"/>
            <w:shd w:val="clear" w:color="auto" w:fill="auto"/>
          </w:tcPr>
          <w:p w14:paraId="6CFCD74D" w14:textId="77777777" w:rsidR="00A24CC9" w:rsidRPr="009468BE" w:rsidRDefault="00A24CC9" w:rsidP="00433373">
            <w:pPr>
              <w:spacing w:before="40" w:after="120"/>
              <w:ind w:right="113"/>
              <w:rPr>
                <w:lang w:eastAsia="ja-JP"/>
              </w:rPr>
            </w:pPr>
            <w:r w:rsidRPr="009468BE">
              <w:rPr>
                <w:lang w:eastAsia="ja-JP"/>
              </w:rPr>
              <w:lastRenderedPageBreak/>
              <w:t>12</w:t>
            </w:r>
            <w:r w:rsidRPr="00EA654E">
              <w:t>th</w:t>
            </w:r>
            <w:r w:rsidRPr="009468BE">
              <w:t xml:space="preserve"> informal meeting</w:t>
            </w:r>
          </w:p>
        </w:tc>
        <w:tc>
          <w:tcPr>
            <w:tcW w:w="1965" w:type="dxa"/>
            <w:shd w:val="clear" w:color="auto" w:fill="auto"/>
          </w:tcPr>
          <w:p w14:paraId="3ADCA540" w14:textId="77777777" w:rsidR="00A24CC9" w:rsidRPr="009468BE" w:rsidRDefault="00A24CC9" w:rsidP="00433373">
            <w:pPr>
              <w:spacing w:before="40" w:after="120"/>
              <w:ind w:right="113"/>
            </w:pPr>
            <w:r w:rsidRPr="009468BE">
              <w:rPr>
                <w:lang w:eastAsia="ja-JP"/>
              </w:rPr>
              <w:t xml:space="preserve">February </w:t>
            </w:r>
            <w:r w:rsidRPr="009468BE">
              <w:t>201</w:t>
            </w:r>
            <w:r w:rsidRPr="009468BE">
              <w:rPr>
                <w:lang w:eastAsia="ja-JP"/>
              </w:rPr>
              <w:t>3</w:t>
            </w:r>
          </w:p>
        </w:tc>
        <w:tc>
          <w:tcPr>
            <w:tcW w:w="2905" w:type="dxa"/>
            <w:shd w:val="clear" w:color="auto" w:fill="auto"/>
          </w:tcPr>
          <w:p w14:paraId="3DBC60E4" w14:textId="77777777" w:rsidR="00A24CC9" w:rsidRPr="009468BE" w:rsidRDefault="00A24CC9" w:rsidP="00433373">
            <w:pPr>
              <w:spacing w:before="40" w:after="120"/>
              <w:ind w:right="113"/>
              <w:rPr>
                <w:lang w:eastAsia="ja-JP"/>
              </w:rPr>
            </w:pPr>
            <w:r w:rsidRPr="009468BE">
              <w:rPr>
                <w:lang w:eastAsia="ja-JP"/>
              </w:rPr>
              <w:t xml:space="preserve">Brussels                                                      </w:t>
            </w:r>
          </w:p>
        </w:tc>
      </w:tr>
      <w:tr w:rsidR="00A24CC9" w:rsidRPr="009468BE" w14:paraId="474FE3AF" w14:textId="77777777" w:rsidTr="00433373">
        <w:tc>
          <w:tcPr>
            <w:tcW w:w="2500" w:type="dxa"/>
            <w:shd w:val="clear" w:color="auto" w:fill="auto"/>
          </w:tcPr>
          <w:p w14:paraId="20EAEDAF" w14:textId="77777777" w:rsidR="00A24CC9" w:rsidRPr="009468BE" w:rsidRDefault="00A24CC9" w:rsidP="00433373">
            <w:pPr>
              <w:spacing w:before="40" w:after="120"/>
              <w:ind w:right="113"/>
              <w:rPr>
                <w:lang w:eastAsia="ja-JP"/>
              </w:rPr>
            </w:pPr>
            <w:r w:rsidRPr="009468BE">
              <w:rPr>
                <w:lang w:eastAsia="ja-JP"/>
              </w:rPr>
              <w:t>13</w:t>
            </w:r>
            <w:r w:rsidRPr="00EA654E">
              <w:t>th</w:t>
            </w:r>
            <w:r w:rsidRPr="009468BE">
              <w:t xml:space="preserve"> informal meeting</w:t>
            </w:r>
          </w:p>
        </w:tc>
        <w:tc>
          <w:tcPr>
            <w:tcW w:w="1965" w:type="dxa"/>
            <w:shd w:val="clear" w:color="auto" w:fill="auto"/>
          </w:tcPr>
          <w:p w14:paraId="6FAD1AE1" w14:textId="77777777" w:rsidR="00A24CC9" w:rsidRPr="009468BE" w:rsidRDefault="00A24CC9" w:rsidP="00433373">
            <w:pPr>
              <w:spacing w:before="40" w:after="120"/>
              <w:ind w:right="113"/>
            </w:pPr>
            <w:r w:rsidRPr="009468BE">
              <w:rPr>
                <w:lang w:eastAsia="ja-JP"/>
              </w:rPr>
              <w:t xml:space="preserve">April </w:t>
            </w:r>
            <w:r w:rsidRPr="009468BE">
              <w:t>201</w:t>
            </w:r>
            <w:r w:rsidRPr="009468BE">
              <w:rPr>
                <w:lang w:eastAsia="ja-JP"/>
              </w:rPr>
              <w:t>3</w:t>
            </w:r>
          </w:p>
        </w:tc>
        <w:tc>
          <w:tcPr>
            <w:tcW w:w="2905" w:type="dxa"/>
            <w:shd w:val="clear" w:color="auto" w:fill="auto"/>
          </w:tcPr>
          <w:p w14:paraId="5EED0E71" w14:textId="77777777" w:rsidR="00A24CC9" w:rsidRPr="009468BE" w:rsidRDefault="00A24CC9" w:rsidP="00433373">
            <w:pPr>
              <w:spacing w:before="40" w:after="120"/>
              <w:ind w:right="113"/>
              <w:rPr>
                <w:lang w:eastAsia="ja-JP"/>
              </w:rPr>
            </w:pPr>
            <w:r w:rsidRPr="009468BE">
              <w:rPr>
                <w:lang w:eastAsia="ja-JP"/>
              </w:rPr>
              <w:t xml:space="preserve">Paris                                                </w:t>
            </w:r>
          </w:p>
        </w:tc>
      </w:tr>
      <w:tr w:rsidR="00A24CC9" w:rsidRPr="009468BE" w14:paraId="51ECDA74" w14:textId="77777777" w:rsidTr="00433373">
        <w:tc>
          <w:tcPr>
            <w:tcW w:w="2500" w:type="dxa"/>
            <w:shd w:val="clear" w:color="auto" w:fill="auto"/>
          </w:tcPr>
          <w:p w14:paraId="5EDE9A39" w14:textId="77777777" w:rsidR="00A24CC9" w:rsidRPr="009468BE" w:rsidRDefault="00A24CC9" w:rsidP="00433373">
            <w:pPr>
              <w:spacing w:before="40" w:after="120"/>
              <w:ind w:right="113"/>
              <w:rPr>
                <w:lang w:eastAsia="ja-JP"/>
              </w:rPr>
            </w:pPr>
            <w:r w:rsidRPr="009468BE">
              <w:rPr>
                <w:lang w:eastAsia="ja-JP"/>
              </w:rPr>
              <w:t>14</w:t>
            </w:r>
            <w:r w:rsidRPr="00EA654E">
              <w:rPr>
                <w:lang w:eastAsia="ja-JP"/>
              </w:rPr>
              <w:t>th</w:t>
            </w:r>
            <w:r w:rsidRPr="009468BE">
              <w:rPr>
                <w:lang w:eastAsia="ja-JP"/>
              </w:rPr>
              <w:t xml:space="preserve"> informal meeting </w:t>
            </w:r>
          </w:p>
        </w:tc>
        <w:tc>
          <w:tcPr>
            <w:tcW w:w="1965" w:type="dxa"/>
            <w:shd w:val="clear" w:color="auto" w:fill="auto"/>
          </w:tcPr>
          <w:p w14:paraId="1CCF5AE5" w14:textId="77777777" w:rsidR="00A24CC9" w:rsidRPr="009468BE" w:rsidRDefault="00A24CC9" w:rsidP="00433373">
            <w:pPr>
              <w:spacing w:before="40" w:after="120"/>
              <w:ind w:right="113"/>
              <w:rPr>
                <w:lang w:eastAsia="ja-JP"/>
              </w:rPr>
            </w:pPr>
            <w:r w:rsidRPr="009468BE">
              <w:rPr>
                <w:lang w:eastAsia="ja-JP"/>
              </w:rPr>
              <w:t>September 2013</w:t>
            </w:r>
          </w:p>
        </w:tc>
        <w:tc>
          <w:tcPr>
            <w:tcW w:w="2905" w:type="dxa"/>
            <w:shd w:val="clear" w:color="auto" w:fill="auto"/>
          </w:tcPr>
          <w:p w14:paraId="59DEC307" w14:textId="77777777" w:rsidR="00A24CC9" w:rsidRPr="009468BE" w:rsidRDefault="00A24CC9" w:rsidP="00433373">
            <w:pPr>
              <w:spacing w:before="40" w:after="120"/>
              <w:ind w:right="113"/>
              <w:rPr>
                <w:lang w:eastAsia="ja-JP"/>
              </w:rPr>
            </w:pPr>
            <w:r w:rsidRPr="009468BE">
              <w:rPr>
                <w:lang w:eastAsia="ja-JP"/>
              </w:rPr>
              <w:t>Gothenburg, Sweden</w:t>
            </w:r>
          </w:p>
        </w:tc>
      </w:tr>
      <w:tr w:rsidR="00A24CC9" w:rsidRPr="009468BE" w14:paraId="5BD3C4E0" w14:textId="77777777" w:rsidTr="00433373">
        <w:tc>
          <w:tcPr>
            <w:tcW w:w="2500" w:type="dxa"/>
            <w:shd w:val="clear" w:color="auto" w:fill="auto"/>
          </w:tcPr>
          <w:p w14:paraId="06857819" w14:textId="77777777" w:rsidR="00A24CC9" w:rsidRPr="009468BE" w:rsidRDefault="00A24CC9" w:rsidP="00433373">
            <w:pPr>
              <w:spacing w:before="40" w:after="120"/>
              <w:ind w:right="113"/>
              <w:rPr>
                <w:lang w:eastAsia="ja-JP"/>
              </w:rPr>
            </w:pPr>
            <w:r w:rsidRPr="009468BE">
              <w:rPr>
                <w:lang w:eastAsia="ja-JP"/>
              </w:rPr>
              <w:t>15</w:t>
            </w:r>
            <w:r w:rsidRPr="00EA654E">
              <w:rPr>
                <w:lang w:eastAsia="ja-JP"/>
              </w:rPr>
              <w:t>th</w:t>
            </w:r>
            <w:r w:rsidRPr="009468BE">
              <w:rPr>
                <w:lang w:eastAsia="ja-JP"/>
              </w:rPr>
              <w:t xml:space="preserve"> informal meeting</w:t>
            </w:r>
          </w:p>
        </w:tc>
        <w:tc>
          <w:tcPr>
            <w:tcW w:w="1965" w:type="dxa"/>
            <w:shd w:val="clear" w:color="auto" w:fill="auto"/>
          </w:tcPr>
          <w:p w14:paraId="495D1665" w14:textId="77777777" w:rsidR="00A24CC9" w:rsidRPr="009468BE" w:rsidRDefault="00A24CC9" w:rsidP="00433373">
            <w:pPr>
              <w:spacing w:before="40" w:after="120"/>
              <w:ind w:right="113"/>
              <w:rPr>
                <w:lang w:eastAsia="ja-JP"/>
              </w:rPr>
            </w:pPr>
            <w:r w:rsidRPr="009468BE">
              <w:rPr>
                <w:lang w:eastAsia="ja-JP"/>
              </w:rPr>
              <w:t>February 2014</w:t>
            </w:r>
          </w:p>
        </w:tc>
        <w:tc>
          <w:tcPr>
            <w:tcW w:w="2905" w:type="dxa"/>
            <w:shd w:val="clear" w:color="auto" w:fill="auto"/>
          </w:tcPr>
          <w:p w14:paraId="13310D31" w14:textId="77777777" w:rsidR="00A24CC9" w:rsidRPr="009468BE" w:rsidRDefault="00A24CC9" w:rsidP="00433373">
            <w:pPr>
              <w:spacing w:before="40" w:after="120"/>
              <w:ind w:right="113"/>
              <w:rPr>
                <w:lang w:eastAsia="ja-JP"/>
              </w:rPr>
            </w:pPr>
            <w:r w:rsidRPr="009468BE">
              <w:rPr>
                <w:lang w:eastAsia="ja-JP"/>
              </w:rPr>
              <w:t>Brussels</w:t>
            </w:r>
          </w:p>
        </w:tc>
      </w:tr>
      <w:tr w:rsidR="00A24CC9" w:rsidRPr="009468BE" w14:paraId="5596D89D" w14:textId="77777777" w:rsidTr="00433373">
        <w:tc>
          <w:tcPr>
            <w:tcW w:w="2500" w:type="dxa"/>
            <w:shd w:val="clear" w:color="auto" w:fill="auto"/>
          </w:tcPr>
          <w:p w14:paraId="6634A86E" w14:textId="77777777" w:rsidR="00A24CC9" w:rsidRPr="009468BE" w:rsidRDefault="00A24CC9" w:rsidP="00433373">
            <w:pPr>
              <w:spacing w:before="40" w:after="120"/>
              <w:ind w:right="113"/>
              <w:rPr>
                <w:lang w:eastAsia="ja-JP"/>
              </w:rPr>
            </w:pPr>
            <w:r w:rsidRPr="009468BE">
              <w:rPr>
                <w:lang w:eastAsia="ja-JP"/>
              </w:rPr>
              <w:t>16</w:t>
            </w:r>
            <w:r w:rsidRPr="00EA654E">
              <w:rPr>
                <w:lang w:eastAsia="ja-JP"/>
              </w:rPr>
              <w:t xml:space="preserve">th </w:t>
            </w:r>
            <w:r w:rsidRPr="009468BE">
              <w:rPr>
                <w:lang w:eastAsia="ja-JP"/>
              </w:rPr>
              <w:t>informal meeting</w:t>
            </w:r>
          </w:p>
        </w:tc>
        <w:tc>
          <w:tcPr>
            <w:tcW w:w="1965" w:type="dxa"/>
            <w:shd w:val="clear" w:color="auto" w:fill="auto"/>
          </w:tcPr>
          <w:p w14:paraId="0D2E62C0" w14:textId="77777777" w:rsidR="00A24CC9" w:rsidRPr="009468BE" w:rsidRDefault="00A24CC9" w:rsidP="00433373">
            <w:pPr>
              <w:spacing w:before="40" w:after="120"/>
              <w:ind w:right="113"/>
              <w:rPr>
                <w:lang w:eastAsia="ja-JP"/>
              </w:rPr>
            </w:pPr>
            <w:r w:rsidRPr="009468BE">
              <w:rPr>
                <w:lang w:eastAsia="ja-JP"/>
              </w:rPr>
              <w:t>July2015</w:t>
            </w:r>
          </w:p>
        </w:tc>
        <w:tc>
          <w:tcPr>
            <w:tcW w:w="2905" w:type="dxa"/>
            <w:shd w:val="clear" w:color="auto" w:fill="auto"/>
          </w:tcPr>
          <w:p w14:paraId="478F0A9C" w14:textId="77777777" w:rsidR="00A24CC9" w:rsidRPr="009468BE" w:rsidRDefault="00A24CC9" w:rsidP="00433373">
            <w:pPr>
              <w:spacing w:before="40" w:after="120"/>
              <w:ind w:right="113"/>
              <w:rPr>
                <w:lang w:eastAsia="ja-JP"/>
              </w:rPr>
            </w:pPr>
            <w:r w:rsidRPr="009468BE">
              <w:rPr>
                <w:lang w:eastAsia="ja-JP"/>
              </w:rPr>
              <w:t>Munich, Germany</w:t>
            </w:r>
          </w:p>
        </w:tc>
      </w:tr>
      <w:tr w:rsidR="00A24CC9" w:rsidRPr="009468BE" w14:paraId="746B4B75" w14:textId="77777777" w:rsidTr="00433373">
        <w:tc>
          <w:tcPr>
            <w:tcW w:w="2500" w:type="dxa"/>
            <w:shd w:val="clear" w:color="auto" w:fill="auto"/>
          </w:tcPr>
          <w:p w14:paraId="1700E5FD" w14:textId="77777777" w:rsidR="00A24CC9" w:rsidRPr="009468BE" w:rsidRDefault="00A24CC9" w:rsidP="00433373">
            <w:pPr>
              <w:spacing w:before="40" w:after="120"/>
              <w:ind w:right="113"/>
              <w:rPr>
                <w:lang w:eastAsia="ja-JP"/>
              </w:rPr>
            </w:pPr>
            <w:r w:rsidRPr="009468BE">
              <w:rPr>
                <w:lang w:eastAsia="ja-JP"/>
              </w:rPr>
              <w:t>17</w:t>
            </w:r>
            <w:r w:rsidRPr="00EA654E">
              <w:rPr>
                <w:lang w:eastAsia="ja-JP"/>
              </w:rPr>
              <w:t>th</w:t>
            </w:r>
            <w:r w:rsidRPr="009468BE">
              <w:rPr>
                <w:lang w:eastAsia="ja-JP"/>
              </w:rPr>
              <w:t xml:space="preserve"> informal meeting</w:t>
            </w:r>
          </w:p>
        </w:tc>
        <w:tc>
          <w:tcPr>
            <w:tcW w:w="1965" w:type="dxa"/>
            <w:shd w:val="clear" w:color="auto" w:fill="auto"/>
          </w:tcPr>
          <w:p w14:paraId="1883E46B" w14:textId="77777777" w:rsidR="00A24CC9" w:rsidRPr="009468BE" w:rsidRDefault="00A24CC9" w:rsidP="00433373">
            <w:pPr>
              <w:spacing w:before="40" w:after="120"/>
              <w:ind w:right="113"/>
              <w:rPr>
                <w:lang w:eastAsia="ja-JP"/>
              </w:rPr>
            </w:pPr>
            <w:r w:rsidRPr="009468BE">
              <w:rPr>
                <w:lang w:eastAsia="ja-JP"/>
              </w:rPr>
              <w:t>September 2015</w:t>
            </w:r>
          </w:p>
        </w:tc>
        <w:tc>
          <w:tcPr>
            <w:tcW w:w="2905" w:type="dxa"/>
            <w:shd w:val="clear" w:color="auto" w:fill="auto"/>
          </w:tcPr>
          <w:p w14:paraId="16DE979E" w14:textId="77777777" w:rsidR="00A24CC9" w:rsidRPr="009468BE" w:rsidRDefault="00A24CC9" w:rsidP="00433373">
            <w:pPr>
              <w:spacing w:before="40" w:after="120"/>
              <w:ind w:right="113"/>
              <w:rPr>
                <w:lang w:eastAsia="ja-JP"/>
              </w:rPr>
            </w:pPr>
            <w:r w:rsidRPr="009468BE">
              <w:rPr>
                <w:lang w:eastAsia="ja-JP"/>
              </w:rPr>
              <w:t>London</w:t>
            </w:r>
          </w:p>
        </w:tc>
      </w:tr>
      <w:tr w:rsidR="00A24CC9" w:rsidRPr="009468BE" w14:paraId="7C33211A" w14:textId="77777777" w:rsidTr="00433373">
        <w:tc>
          <w:tcPr>
            <w:tcW w:w="2500" w:type="dxa"/>
            <w:tcBorders>
              <w:bottom w:val="single" w:sz="12" w:space="0" w:color="auto"/>
            </w:tcBorders>
            <w:shd w:val="clear" w:color="auto" w:fill="auto"/>
          </w:tcPr>
          <w:p w14:paraId="533AB725" w14:textId="77777777" w:rsidR="00A24CC9" w:rsidRPr="009468BE" w:rsidRDefault="00A24CC9" w:rsidP="00433373">
            <w:pPr>
              <w:spacing w:before="40" w:after="120"/>
              <w:ind w:right="113"/>
              <w:rPr>
                <w:lang w:eastAsia="ja-JP"/>
              </w:rPr>
            </w:pPr>
            <w:r w:rsidRPr="009468BE">
              <w:rPr>
                <w:lang w:eastAsia="ja-JP"/>
              </w:rPr>
              <w:t>18</w:t>
            </w:r>
            <w:r w:rsidRPr="00EA654E">
              <w:rPr>
                <w:lang w:eastAsia="ja-JP"/>
              </w:rPr>
              <w:t>th</w:t>
            </w:r>
            <w:r w:rsidRPr="009468BE">
              <w:rPr>
                <w:lang w:eastAsia="ja-JP"/>
              </w:rPr>
              <w:t xml:space="preserve"> informal meeting</w:t>
            </w:r>
          </w:p>
        </w:tc>
        <w:tc>
          <w:tcPr>
            <w:tcW w:w="1965" w:type="dxa"/>
            <w:tcBorders>
              <w:bottom w:val="single" w:sz="12" w:space="0" w:color="auto"/>
            </w:tcBorders>
            <w:shd w:val="clear" w:color="auto" w:fill="auto"/>
          </w:tcPr>
          <w:p w14:paraId="0E90F929" w14:textId="77777777" w:rsidR="00A24CC9" w:rsidRPr="009468BE" w:rsidRDefault="00A24CC9" w:rsidP="00433373">
            <w:pPr>
              <w:spacing w:before="40" w:after="120"/>
              <w:ind w:right="113"/>
              <w:rPr>
                <w:lang w:eastAsia="ja-JP"/>
              </w:rPr>
            </w:pPr>
            <w:r w:rsidRPr="009468BE">
              <w:rPr>
                <w:lang w:eastAsia="ja-JP"/>
              </w:rPr>
              <w:t>April 2019</w:t>
            </w:r>
          </w:p>
        </w:tc>
        <w:tc>
          <w:tcPr>
            <w:tcW w:w="2905" w:type="dxa"/>
            <w:tcBorders>
              <w:bottom w:val="single" w:sz="12" w:space="0" w:color="auto"/>
            </w:tcBorders>
            <w:shd w:val="clear" w:color="auto" w:fill="auto"/>
          </w:tcPr>
          <w:p w14:paraId="6AB350E4" w14:textId="77777777" w:rsidR="00A24CC9" w:rsidRPr="009468BE" w:rsidRDefault="00A24CC9" w:rsidP="00433373">
            <w:pPr>
              <w:spacing w:before="40" w:after="120"/>
              <w:ind w:right="113"/>
              <w:rPr>
                <w:lang w:eastAsia="ja-JP"/>
              </w:rPr>
            </w:pPr>
            <w:proofErr w:type="spellStart"/>
            <w:r w:rsidRPr="009468BE">
              <w:t>Bergisch</w:t>
            </w:r>
            <w:proofErr w:type="spellEnd"/>
            <w:r w:rsidRPr="009468BE">
              <w:t xml:space="preserve"> </w:t>
            </w:r>
            <w:proofErr w:type="spellStart"/>
            <w:r w:rsidRPr="009468BE">
              <w:t>Gladbach</w:t>
            </w:r>
            <w:proofErr w:type="spellEnd"/>
            <w:r w:rsidRPr="009468BE">
              <w:t>, Germany</w:t>
            </w:r>
          </w:p>
        </w:tc>
      </w:tr>
    </w:tbl>
    <w:p w14:paraId="5089E053" w14:textId="77777777" w:rsidR="00A24CC9" w:rsidRPr="00FB48A9" w:rsidRDefault="00A24CC9" w:rsidP="00A24CC9">
      <w:pPr>
        <w:spacing w:before="240" w:after="120"/>
        <w:ind w:left="1134" w:right="1134"/>
        <w:jc w:val="both"/>
        <w:rPr>
          <w:rFonts w:eastAsia="MS Gothic"/>
          <w:bCs/>
        </w:rPr>
      </w:pPr>
      <w:r>
        <w:rPr>
          <w:rFonts w:eastAsia="MS Gothic"/>
          <w:bCs/>
        </w:rPr>
        <w:t>132.</w:t>
      </w:r>
      <w:r>
        <w:rPr>
          <w:rFonts w:eastAsia="MS Gothic"/>
          <w:bCs/>
        </w:rPr>
        <w:tab/>
      </w:r>
      <w:r w:rsidRPr="00FB48A9">
        <w:rPr>
          <w:rFonts w:eastAsia="MS Gothic"/>
          <w:bCs/>
        </w:rPr>
        <w:t>Step 1</w:t>
      </w:r>
    </w:p>
    <w:tbl>
      <w:tblPr>
        <w:tblW w:w="7370" w:type="dxa"/>
        <w:tblInd w:w="1134" w:type="dxa"/>
        <w:tblLayout w:type="fixed"/>
        <w:tblCellMar>
          <w:left w:w="0" w:type="dxa"/>
          <w:right w:w="0" w:type="dxa"/>
        </w:tblCellMar>
        <w:tblLook w:val="01E0" w:firstRow="1" w:lastRow="1" w:firstColumn="1" w:lastColumn="1" w:noHBand="0" w:noVBand="0"/>
      </w:tblPr>
      <w:tblGrid>
        <w:gridCol w:w="5953"/>
        <w:gridCol w:w="1417"/>
      </w:tblGrid>
      <w:tr w:rsidR="00A24CC9" w:rsidRPr="009468BE" w14:paraId="5284A28E" w14:textId="77777777" w:rsidTr="00433373">
        <w:trPr>
          <w:tblHeader/>
        </w:trPr>
        <w:tc>
          <w:tcPr>
            <w:tcW w:w="5953" w:type="dxa"/>
            <w:tcBorders>
              <w:top w:val="single" w:sz="4" w:space="0" w:color="auto"/>
              <w:bottom w:val="single" w:sz="12" w:space="0" w:color="auto"/>
            </w:tcBorders>
            <w:shd w:val="clear" w:color="auto" w:fill="auto"/>
            <w:vAlign w:val="bottom"/>
          </w:tcPr>
          <w:p w14:paraId="546FAFFC" w14:textId="77777777" w:rsidR="00A24CC9" w:rsidRPr="009468BE" w:rsidRDefault="00A24CC9" w:rsidP="00433373">
            <w:pPr>
              <w:spacing w:before="80" w:after="80" w:line="200" w:lineRule="exact"/>
              <w:ind w:right="113"/>
              <w:rPr>
                <w:i/>
                <w:sz w:val="16"/>
              </w:rPr>
            </w:pPr>
            <w:r w:rsidRPr="009468BE">
              <w:rPr>
                <w:i/>
                <w:sz w:val="16"/>
              </w:rPr>
              <w:t>Tasks</w:t>
            </w:r>
          </w:p>
        </w:tc>
        <w:tc>
          <w:tcPr>
            <w:tcW w:w="1417" w:type="dxa"/>
            <w:tcBorders>
              <w:top w:val="single" w:sz="4" w:space="0" w:color="auto"/>
              <w:bottom w:val="single" w:sz="12" w:space="0" w:color="auto"/>
            </w:tcBorders>
            <w:shd w:val="clear" w:color="auto" w:fill="auto"/>
            <w:vAlign w:val="bottom"/>
          </w:tcPr>
          <w:p w14:paraId="5BBF3C99" w14:textId="77777777" w:rsidR="00A24CC9" w:rsidRPr="009468BE" w:rsidRDefault="00A24CC9" w:rsidP="00433373">
            <w:pPr>
              <w:spacing w:before="80" w:after="80" w:line="200" w:lineRule="exact"/>
              <w:ind w:right="113"/>
              <w:rPr>
                <w:i/>
                <w:sz w:val="16"/>
              </w:rPr>
            </w:pPr>
            <w:r w:rsidRPr="009468BE">
              <w:rPr>
                <w:i/>
                <w:sz w:val="16"/>
              </w:rPr>
              <w:t>Dates</w:t>
            </w:r>
          </w:p>
        </w:tc>
      </w:tr>
      <w:tr w:rsidR="00A24CC9" w:rsidRPr="009468BE" w14:paraId="322BC5AB" w14:textId="77777777" w:rsidTr="00433373">
        <w:trPr>
          <w:trHeight w:hRule="exact" w:val="113"/>
        </w:trPr>
        <w:tc>
          <w:tcPr>
            <w:tcW w:w="5953" w:type="dxa"/>
            <w:tcBorders>
              <w:top w:val="single" w:sz="12" w:space="0" w:color="auto"/>
            </w:tcBorders>
            <w:shd w:val="clear" w:color="auto" w:fill="auto"/>
          </w:tcPr>
          <w:p w14:paraId="455D0DC8" w14:textId="77777777" w:rsidR="00A24CC9" w:rsidRPr="009468BE" w:rsidRDefault="00A24CC9" w:rsidP="00433373">
            <w:pPr>
              <w:spacing w:before="40" w:after="120"/>
              <w:ind w:right="113"/>
            </w:pPr>
          </w:p>
        </w:tc>
        <w:tc>
          <w:tcPr>
            <w:tcW w:w="1417" w:type="dxa"/>
            <w:tcBorders>
              <w:top w:val="single" w:sz="12" w:space="0" w:color="auto"/>
            </w:tcBorders>
            <w:shd w:val="clear" w:color="auto" w:fill="auto"/>
          </w:tcPr>
          <w:p w14:paraId="1DE69696" w14:textId="77777777" w:rsidR="00A24CC9" w:rsidRPr="009468BE" w:rsidRDefault="00A24CC9" w:rsidP="00433373">
            <w:pPr>
              <w:spacing w:before="40" w:after="120"/>
              <w:ind w:right="113"/>
            </w:pPr>
          </w:p>
        </w:tc>
      </w:tr>
      <w:tr w:rsidR="00A24CC9" w:rsidRPr="009468BE" w14:paraId="3808CCFE" w14:textId="77777777" w:rsidTr="00433373">
        <w:tc>
          <w:tcPr>
            <w:tcW w:w="5953" w:type="dxa"/>
            <w:shd w:val="clear" w:color="auto" w:fill="auto"/>
          </w:tcPr>
          <w:p w14:paraId="544B0E68" w14:textId="77777777" w:rsidR="00A24CC9" w:rsidRPr="009468BE" w:rsidRDefault="00A24CC9" w:rsidP="00433373">
            <w:pPr>
              <w:spacing w:before="40" w:after="120"/>
              <w:ind w:right="113"/>
            </w:pPr>
            <w:r w:rsidRPr="009468BE">
              <w:t>At the 145</w:t>
            </w:r>
            <w:r w:rsidRPr="00EA654E">
              <w:t>th</w:t>
            </w:r>
            <w:r w:rsidRPr="009468BE">
              <w:t xml:space="preserve"> session of WP.29, Japan officially proposed to set up Phase 2 of the Head Restraint UN GTR</w:t>
            </w:r>
          </w:p>
        </w:tc>
        <w:tc>
          <w:tcPr>
            <w:tcW w:w="1417" w:type="dxa"/>
            <w:shd w:val="clear" w:color="auto" w:fill="auto"/>
          </w:tcPr>
          <w:p w14:paraId="5E748B17" w14:textId="77777777" w:rsidR="00A24CC9" w:rsidRPr="009468BE" w:rsidRDefault="00A24CC9" w:rsidP="00433373">
            <w:pPr>
              <w:spacing w:before="40" w:after="120"/>
              <w:ind w:right="113"/>
            </w:pPr>
            <w:r w:rsidRPr="009468BE">
              <w:t>June 2008</w:t>
            </w:r>
          </w:p>
        </w:tc>
      </w:tr>
      <w:tr w:rsidR="00A24CC9" w:rsidRPr="009468BE" w14:paraId="6E75C871" w14:textId="77777777" w:rsidTr="00433373">
        <w:tc>
          <w:tcPr>
            <w:tcW w:w="5953" w:type="dxa"/>
            <w:shd w:val="clear" w:color="auto" w:fill="auto"/>
          </w:tcPr>
          <w:p w14:paraId="44AD0BBB" w14:textId="77777777" w:rsidR="00A24CC9" w:rsidRPr="009468BE" w:rsidRDefault="00A24CC9" w:rsidP="00433373">
            <w:pPr>
              <w:spacing w:before="40" w:after="120"/>
              <w:ind w:right="113"/>
            </w:pPr>
            <w:r w:rsidRPr="009468BE">
              <w:t>At WP.29/AC.3, it was proposed to establish the informal group</w:t>
            </w:r>
          </w:p>
        </w:tc>
        <w:tc>
          <w:tcPr>
            <w:tcW w:w="1417" w:type="dxa"/>
            <w:shd w:val="clear" w:color="auto" w:fill="auto"/>
          </w:tcPr>
          <w:p w14:paraId="3DA7EE82" w14:textId="77777777" w:rsidR="00A24CC9" w:rsidRPr="009468BE" w:rsidRDefault="00A24CC9" w:rsidP="00433373">
            <w:pPr>
              <w:spacing w:before="40" w:after="120"/>
              <w:ind w:right="113"/>
            </w:pPr>
            <w:r w:rsidRPr="009468BE">
              <w:t>June 2009</w:t>
            </w:r>
          </w:p>
        </w:tc>
      </w:tr>
      <w:tr w:rsidR="00A24CC9" w:rsidRPr="009468BE" w14:paraId="3CB663B5" w14:textId="77777777" w:rsidTr="00433373">
        <w:tc>
          <w:tcPr>
            <w:tcW w:w="5953" w:type="dxa"/>
            <w:shd w:val="clear" w:color="auto" w:fill="auto"/>
          </w:tcPr>
          <w:p w14:paraId="37978160" w14:textId="77777777" w:rsidR="00A24CC9" w:rsidRPr="009468BE" w:rsidRDefault="00A24CC9" w:rsidP="00433373">
            <w:pPr>
              <w:spacing w:before="40" w:after="120"/>
              <w:ind w:right="113"/>
            </w:pPr>
            <w:r w:rsidRPr="009468BE">
              <w:t xml:space="preserve">At WP.29/AC.3, </w:t>
            </w:r>
            <w:proofErr w:type="spellStart"/>
            <w:r w:rsidRPr="009468BE">
              <w:t>ToR</w:t>
            </w:r>
            <w:proofErr w:type="spellEnd"/>
            <w:r w:rsidRPr="009468BE">
              <w:t xml:space="preserve"> were approved</w:t>
            </w:r>
          </w:p>
        </w:tc>
        <w:tc>
          <w:tcPr>
            <w:tcW w:w="1417" w:type="dxa"/>
            <w:shd w:val="clear" w:color="auto" w:fill="auto"/>
          </w:tcPr>
          <w:p w14:paraId="4A4B101F" w14:textId="77777777" w:rsidR="00A24CC9" w:rsidRPr="009468BE" w:rsidRDefault="00A24CC9" w:rsidP="00433373">
            <w:pPr>
              <w:spacing w:before="40" w:after="120"/>
              <w:ind w:right="113"/>
            </w:pPr>
            <w:r w:rsidRPr="009468BE">
              <w:t>Nov. 2009</w:t>
            </w:r>
          </w:p>
        </w:tc>
      </w:tr>
      <w:tr w:rsidR="00A24CC9" w:rsidRPr="009468BE" w14:paraId="68F13EDE" w14:textId="77777777" w:rsidTr="00433373">
        <w:tc>
          <w:tcPr>
            <w:tcW w:w="5953" w:type="dxa"/>
            <w:shd w:val="clear" w:color="auto" w:fill="auto"/>
          </w:tcPr>
          <w:p w14:paraId="3C1BE68E" w14:textId="77777777" w:rsidR="00A24CC9" w:rsidRPr="009468BE" w:rsidRDefault="00A24CC9" w:rsidP="00433373">
            <w:pPr>
              <w:spacing w:before="40" w:after="120"/>
              <w:ind w:right="113"/>
            </w:pPr>
            <w:r w:rsidRPr="00EA654E">
              <w:t>1st</w:t>
            </w:r>
            <w:r w:rsidRPr="009468BE">
              <w:t xml:space="preserve"> progress report to GRSP</w:t>
            </w:r>
          </w:p>
        </w:tc>
        <w:tc>
          <w:tcPr>
            <w:tcW w:w="1417" w:type="dxa"/>
            <w:shd w:val="clear" w:color="auto" w:fill="auto"/>
          </w:tcPr>
          <w:p w14:paraId="15689A39" w14:textId="77777777" w:rsidR="00A24CC9" w:rsidRPr="009468BE" w:rsidRDefault="00A24CC9" w:rsidP="00433373">
            <w:pPr>
              <w:spacing w:before="40" w:after="120"/>
              <w:ind w:right="113"/>
            </w:pPr>
            <w:r w:rsidRPr="009468BE">
              <w:t>May 2010</w:t>
            </w:r>
          </w:p>
        </w:tc>
      </w:tr>
      <w:tr w:rsidR="00A24CC9" w:rsidRPr="009468BE" w14:paraId="41B24C43" w14:textId="77777777" w:rsidTr="00433373">
        <w:tc>
          <w:tcPr>
            <w:tcW w:w="5953" w:type="dxa"/>
            <w:shd w:val="clear" w:color="auto" w:fill="auto"/>
          </w:tcPr>
          <w:p w14:paraId="0A05B367" w14:textId="77777777" w:rsidR="00A24CC9" w:rsidRPr="009468BE" w:rsidRDefault="00A24CC9" w:rsidP="00433373">
            <w:pPr>
              <w:spacing w:before="40" w:after="120"/>
              <w:ind w:right="113"/>
            </w:pPr>
            <w:r w:rsidRPr="00EA654E">
              <w:t>1st</w:t>
            </w:r>
            <w:r w:rsidRPr="009468BE">
              <w:t xml:space="preserve"> progress report to WP.29/AC.3</w:t>
            </w:r>
          </w:p>
        </w:tc>
        <w:tc>
          <w:tcPr>
            <w:tcW w:w="1417" w:type="dxa"/>
            <w:shd w:val="clear" w:color="auto" w:fill="auto"/>
          </w:tcPr>
          <w:p w14:paraId="17C02759" w14:textId="77777777" w:rsidR="00A24CC9" w:rsidRPr="009468BE" w:rsidRDefault="00A24CC9" w:rsidP="00433373">
            <w:pPr>
              <w:spacing w:before="40" w:after="120"/>
              <w:ind w:right="113"/>
              <w:rPr>
                <w:lang w:eastAsia="ja-JP"/>
              </w:rPr>
            </w:pPr>
            <w:r w:rsidRPr="009468BE">
              <w:t>June</w:t>
            </w:r>
            <w:r w:rsidRPr="009468BE">
              <w:rPr>
                <w:lang w:eastAsia="ja-JP"/>
              </w:rPr>
              <w:t>.</w:t>
            </w:r>
            <w:r w:rsidRPr="009468BE">
              <w:t xml:space="preserve"> 2010</w:t>
            </w:r>
          </w:p>
        </w:tc>
      </w:tr>
      <w:tr w:rsidR="00A24CC9" w:rsidRPr="009468BE" w14:paraId="1AD50B43" w14:textId="77777777" w:rsidTr="00433373">
        <w:tc>
          <w:tcPr>
            <w:tcW w:w="5953" w:type="dxa"/>
            <w:shd w:val="clear" w:color="auto" w:fill="auto"/>
          </w:tcPr>
          <w:p w14:paraId="70247264" w14:textId="77777777" w:rsidR="00A24CC9" w:rsidRPr="009468BE" w:rsidRDefault="00A24CC9" w:rsidP="00433373">
            <w:pPr>
              <w:spacing w:before="40" w:after="120"/>
              <w:ind w:right="113"/>
            </w:pPr>
            <w:r w:rsidRPr="00EA654E">
              <w:rPr>
                <w:lang w:eastAsia="ja-JP"/>
              </w:rPr>
              <w:t>2nd</w:t>
            </w:r>
            <w:r w:rsidRPr="00EA654E">
              <w:t xml:space="preserve"> </w:t>
            </w:r>
            <w:r w:rsidRPr="009468BE">
              <w:t>progress report to GRSP</w:t>
            </w:r>
          </w:p>
        </w:tc>
        <w:tc>
          <w:tcPr>
            <w:tcW w:w="1417" w:type="dxa"/>
            <w:shd w:val="clear" w:color="auto" w:fill="auto"/>
          </w:tcPr>
          <w:p w14:paraId="41454E2E" w14:textId="77777777" w:rsidR="00A24CC9" w:rsidRPr="009468BE" w:rsidRDefault="00A24CC9" w:rsidP="00433373">
            <w:pPr>
              <w:spacing w:before="40" w:after="120"/>
              <w:ind w:right="113"/>
            </w:pPr>
            <w:r w:rsidRPr="009468BE">
              <w:t>Dec. 2010</w:t>
            </w:r>
          </w:p>
        </w:tc>
      </w:tr>
      <w:tr w:rsidR="00A24CC9" w:rsidRPr="009468BE" w14:paraId="47A4F149" w14:textId="77777777" w:rsidTr="00433373">
        <w:tc>
          <w:tcPr>
            <w:tcW w:w="5953" w:type="dxa"/>
            <w:shd w:val="clear" w:color="auto" w:fill="auto"/>
          </w:tcPr>
          <w:p w14:paraId="7A1DC6ED" w14:textId="77777777" w:rsidR="00A24CC9" w:rsidRPr="009468BE" w:rsidRDefault="00A24CC9" w:rsidP="00433373">
            <w:pPr>
              <w:spacing w:before="40" w:after="120"/>
              <w:ind w:right="113"/>
            </w:pPr>
            <w:r w:rsidRPr="00EA654E">
              <w:rPr>
                <w:lang w:eastAsia="ja-JP"/>
              </w:rPr>
              <w:t>2nd</w:t>
            </w:r>
            <w:r w:rsidRPr="009468BE">
              <w:rPr>
                <w:vertAlign w:val="superscript"/>
                <w:lang w:eastAsia="ja-JP"/>
              </w:rPr>
              <w:t xml:space="preserve"> </w:t>
            </w:r>
            <w:r w:rsidRPr="009468BE">
              <w:t>progress</w:t>
            </w:r>
            <w:r w:rsidRPr="009468BE">
              <w:rPr>
                <w:lang w:eastAsia="ja-JP"/>
              </w:rPr>
              <w:t xml:space="preserve"> </w:t>
            </w:r>
            <w:r w:rsidRPr="009468BE">
              <w:t>report to WP.29/AC.3</w:t>
            </w:r>
          </w:p>
        </w:tc>
        <w:tc>
          <w:tcPr>
            <w:tcW w:w="1417" w:type="dxa"/>
            <w:shd w:val="clear" w:color="auto" w:fill="auto"/>
          </w:tcPr>
          <w:p w14:paraId="63657E23" w14:textId="77777777" w:rsidR="00A24CC9" w:rsidRPr="009468BE" w:rsidRDefault="00A24CC9" w:rsidP="00433373">
            <w:pPr>
              <w:spacing w:before="40" w:after="120"/>
              <w:ind w:right="113"/>
              <w:rPr>
                <w:lang w:eastAsia="ja-JP"/>
              </w:rPr>
            </w:pPr>
            <w:r w:rsidRPr="009468BE">
              <w:rPr>
                <w:lang w:eastAsia="ja-JP"/>
              </w:rPr>
              <w:t>June</w:t>
            </w:r>
            <w:r w:rsidRPr="009468BE">
              <w:t xml:space="preserve"> 201</w:t>
            </w:r>
            <w:r w:rsidRPr="009468BE">
              <w:rPr>
                <w:lang w:eastAsia="ja-JP"/>
              </w:rPr>
              <w:t>1</w:t>
            </w:r>
          </w:p>
        </w:tc>
      </w:tr>
      <w:tr w:rsidR="00A24CC9" w:rsidRPr="009468BE" w14:paraId="59D4D710" w14:textId="77777777" w:rsidTr="00433373">
        <w:tc>
          <w:tcPr>
            <w:tcW w:w="5953" w:type="dxa"/>
            <w:shd w:val="clear" w:color="auto" w:fill="auto"/>
          </w:tcPr>
          <w:p w14:paraId="1DC95EEE" w14:textId="77777777" w:rsidR="00A24CC9" w:rsidRPr="009468BE" w:rsidRDefault="00A24CC9" w:rsidP="00433373">
            <w:pPr>
              <w:spacing w:before="40" w:after="120"/>
              <w:ind w:right="113"/>
            </w:pPr>
            <w:r w:rsidRPr="00EA654E">
              <w:rPr>
                <w:lang w:eastAsia="ja-JP"/>
              </w:rPr>
              <w:t>3rd</w:t>
            </w:r>
            <w:r w:rsidRPr="00EA654E">
              <w:t xml:space="preserve"> </w:t>
            </w:r>
            <w:r w:rsidRPr="009468BE">
              <w:t>progress report to GRSP</w:t>
            </w:r>
            <w:r w:rsidRPr="009468BE">
              <w:rPr>
                <w:lang w:eastAsia="ja-JP"/>
              </w:rPr>
              <w:t xml:space="preserve"> informal</w:t>
            </w:r>
            <w:r w:rsidRPr="009468BE">
              <w:t xml:space="preserve"> proposal requirements submitted</w:t>
            </w:r>
          </w:p>
        </w:tc>
        <w:tc>
          <w:tcPr>
            <w:tcW w:w="1417" w:type="dxa"/>
            <w:shd w:val="clear" w:color="auto" w:fill="auto"/>
          </w:tcPr>
          <w:p w14:paraId="514B8908" w14:textId="77777777" w:rsidR="00A24CC9" w:rsidRPr="009468BE" w:rsidRDefault="00A24CC9" w:rsidP="00433373">
            <w:pPr>
              <w:spacing w:before="40" w:after="120"/>
              <w:ind w:right="113"/>
              <w:rPr>
                <w:lang w:eastAsia="ja-JP"/>
              </w:rPr>
            </w:pPr>
            <w:r w:rsidRPr="009468BE">
              <w:t>Dec. 201</w:t>
            </w:r>
            <w:r w:rsidRPr="009468BE">
              <w:rPr>
                <w:lang w:eastAsia="ja-JP"/>
              </w:rPr>
              <w:t>1</w:t>
            </w:r>
          </w:p>
        </w:tc>
      </w:tr>
      <w:tr w:rsidR="00A24CC9" w:rsidRPr="009468BE" w14:paraId="19C9CABB" w14:textId="77777777" w:rsidTr="00433373">
        <w:tc>
          <w:tcPr>
            <w:tcW w:w="5953" w:type="dxa"/>
            <w:shd w:val="clear" w:color="auto" w:fill="auto"/>
          </w:tcPr>
          <w:p w14:paraId="554B74E0" w14:textId="77777777" w:rsidR="00A24CC9" w:rsidRPr="009468BE" w:rsidRDefault="00A24CC9" w:rsidP="00433373">
            <w:pPr>
              <w:spacing w:before="40" w:after="120"/>
              <w:ind w:right="113"/>
            </w:pPr>
            <w:r w:rsidRPr="00EA654E">
              <w:rPr>
                <w:lang w:eastAsia="ja-JP"/>
              </w:rPr>
              <w:t xml:space="preserve">3rd </w:t>
            </w:r>
            <w:r w:rsidRPr="009468BE">
              <w:t>progress</w:t>
            </w:r>
            <w:r w:rsidRPr="009468BE">
              <w:rPr>
                <w:lang w:eastAsia="ja-JP"/>
              </w:rPr>
              <w:t xml:space="preserve"> </w:t>
            </w:r>
            <w:r w:rsidRPr="009468BE">
              <w:t>report to WP.29/AC.3</w:t>
            </w:r>
          </w:p>
        </w:tc>
        <w:tc>
          <w:tcPr>
            <w:tcW w:w="1417" w:type="dxa"/>
            <w:shd w:val="clear" w:color="auto" w:fill="auto"/>
          </w:tcPr>
          <w:p w14:paraId="4ACF9D13" w14:textId="77777777" w:rsidR="00A24CC9" w:rsidRPr="009468BE" w:rsidRDefault="00A24CC9" w:rsidP="00433373">
            <w:pPr>
              <w:spacing w:before="40" w:after="120"/>
              <w:ind w:right="113"/>
              <w:rPr>
                <w:lang w:eastAsia="ja-JP"/>
              </w:rPr>
            </w:pPr>
            <w:r w:rsidRPr="009468BE">
              <w:t>March 201</w:t>
            </w:r>
            <w:r w:rsidRPr="009468BE">
              <w:rPr>
                <w:lang w:eastAsia="ja-JP"/>
              </w:rPr>
              <w:t>2</w:t>
            </w:r>
          </w:p>
        </w:tc>
      </w:tr>
      <w:tr w:rsidR="00A24CC9" w:rsidRPr="009468BE" w14:paraId="2B02FEF1" w14:textId="77777777" w:rsidTr="00433373">
        <w:tc>
          <w:tcPr>
            <w:tcW w:w="5953" w:type="dxa"/>
            <w:shd w:val="clear" w:color="auto" w:fill="auto"/>
          </w:tcPr>
          <w:p w14:paraId="6D731FD4" w14:textId="77777777" w:rsidR="00A24CC9" w:rsidRPr="009468BE" w:rsidRDefault="00A24CC9" w:rsidP="00433373">
            <w:pPr>
              <w:spacing w:before="40" w:after="120"/>
              <w:ind w:right="113"/>
              <w:rPr>
                <w:lang w:eastAsia="ja-JP"/>
              </w:rPr>
            </w:pPr>
            <w:r w:rsidRPr="00EA654E">
              <w:rPr>
                <w:lang w:eastAsia="ja-JP"/>
              </w:rPr>
              <w:t>4th</w:t>
            </w:r>
            <w:r w:rsidRPr="009468BE">
              <w:t xml:space="preserve"> progress report to GRSP</w:t>
            </w:r>
          </w:p>
        </w:tc>
        <w:tc>
          <w:tcPr>
            <w:tcW w:w="1417" w:type="dxa"/>
            <w:shd w:val="clear" w:color="auto" w:fill="auto"/>
          </w:tcPr>
          <w:p w14:paraId="7498F52F" w14:textId="77777777" w:rsidR="00A24CC9" w:rsidRPr="009468BE" w:rsidRDefault="00A24CC9" w:rsidP="00433373">
            <w:pPr>
              <w:spacing w:before="40" w:after="120"/>
              <w:ind w:right="113"/>
              <w:rPr>
                <w:lang w:eastAsia="ja-JP"/>
              </w:rPr>
            </w:pPr>
            <w:r w:rsidRPr="009468BE">
              <w:rPr>
                <w:lang w:eastAsia="ja-JP"/>
              </w:rPr>
              <w:t xml:space="preserve">Dec. </w:t>
            </w:r>
            <w:r w:rsidRPr="009468BE">
              <w:t>20</w:t>
            </w:r>
            <w:r w:rsidRPr="009468BE">
              <w:rPr>
                <w:lang w:eastAsia="ja-JP"/>
              </w:rPr>
              <w:t>12</w:t>
            </w:r>
          </w:p>
        </w:tc>
      </w:tr>
      <w:tr w:rsidR="00A24CC9" w:rsidRPr="009468BE" w14:paraId="248F96C9" w14:textId="77777777" w:rsidTr="00433373">
        <w:tc>
          <w:tcPr>
            <w:tcW w:w="5953" w:type="dxa"/>
            <w:shd w:val="clear" w:color="auto" w:fill="auto"/>
          </w:tcPr>
          <w:p w14:paraId="2CFB2890" w14:textId="77777777" w:rsidR="00A24CC9" w:rsidRPr="009468BE" w:rsidRDefault="00A24CC9" w:rsidP="00433373">
            <w:pPr>
              <w:spacing w:before="40" w:after="120"/>
              <w:ind w:right="113"/>
            </w:pPr>
            <w:r w:rsidRPr="00EA654E">
              <w:rPr>
                <w:lang w:eastAsia="ja-JP"/>
              </w:rPr>
              <w:t>4th</w:t>
            </w:r>
            <w:r w:rsidRPr="009468BE">
              <w:rPr>
                <w:vertAlign w:val="superscript"/>
                <w:lang w:eastAsia="ja-JP"/>
              </w:rPr>
              <w:t xml:space="preserve"> </w:t>
            </w:r>
            <w:r w:rsidRPr="009468BE">
              <w:t>progress</w:t>
            </w:r>
            <w:r w:rsidRPr="009468BE">
              <w:rPr>
                <w:lang w:eastAsia="ja-JP"/>
              </w:rPr>
              <w:t xml:space="preserve"> </w:t>
            </w:r>
            <w:r w:rsidRPr="009468BE">
              <w:t>report to WP.29/AC.3</w:t>
            </w:r>
          </w:p>
        </w:tc>
        <w:tc>
          <w:tcPr>
            <w:tcW w:w="1417" w:type="dxa"/>
            <w:shd w:val="clear" w:color="auto" w:fill="auto"/>
          </w:tcPr>
          <w:p w14:paraId="3A4FDAF4" w14:textId="77777777" w:rsidR="00A24CC9" w:rsidRPr="009468BE" w:rsidRDefault="00A24CC9" w:rsidP="00433373">
            <w:pPr>
              <w:spacing w:before="40" w:after="120"/>
              <w:ind w:right="113"/>
              <w:rPr>
                <w:lang w:eastAsia="ja-JP"/>
              </w:rPr>
            </w:pPr>
            <w:r w:rsidRPr="009468BE">
              <w:rPr>
                <w:lang w:eastAsia="ja-JP"/>
              </w:rPr>
              <w:t>March</w:t>
            </w:r>
            <w:r w:rsidRPr="009468BE">
              <w:t xml:space="preserve"> 20</w:t>
            </w:r>
            <w:r w:rsidRPr="009468BE">
              <w:rPr>
                <w:lang w:eastAsia="ja-JP"/>
              </w:rPr>
              <w:t>13</w:t>
            </w:r>
          </w:p>
        </w:tc>
      </w:tr>
      <w:tr w:rsidR="00A24CC9" w:rsidRPr="009468BE" w14:paraId="01F49299" w14:textId="77777777" w:rsidTr="00433373">
        <w:tc>
          <w:tcPr>
            <w:tcW w:w="5953" w:type="dxa"/>
            <w:shd w:val="clear" w:color="auto" w:fill="auto"/>
          </w:tcPr>
          <w:p w14:paraId="3398762F" w14:textId="77777777" w:rsidR="00A24CC9" w:rsidRPr="009468BE" w:rsidRDefault="00A24CC9" w:rsidP="00433373">
            <w:pPr>
              <w:spacing w:before="40" w:after="120"/>
              <w:ind w:right="113"/>
              <w:rPr>
                <w:lang w:eastAsia="ja-JP"/>
              </w:rPr>
            </w:pPr>
            <w:r w:rsidRPr="00EA654E">
              <w:rPr>
                <w:lang w:eastAsia="ja-JP"/>
              </w:rPr>
              <w:t>5th</w:t>
            </w:r>
            <w:r w:rsidRPr="009468BE">
              <w:rPr>
                <w:lang w:eastAsia="ja-JP"/>
              </w:rPr>
              <w:t xml:space="preserve"> progress report to GRSP</w:t>
            </w:r>
          </w:p>
        </w:tc>
        <w:tc>
          <w:tcPr>
            <w:tcW w:w="1417" w:type="dxa"/>
            <w:shd w:val="clear" w:color="auto" w:fill="auto"/>
          </w:tcPr>
          <w:p w14:paraId="7AFAC8C1" w14:textId="77777777" w:rsidR="00A24CC9" w:rsidRPr="009468BE" w:rsidRDefault="00A24CC9" w:rsidP="00433373">
            <w:pPr>
              <w:spacing w:before="40" w:after="120"/>
              <w:ind w:right="113"/>
              <w:rPr>
                <w:lang w:eastAsia="ja-JP"/>
              </w:rPr>
            </w:pPr>
            <w:r w:rsidRPr="009468BE">
              <w:rPr>
                <w:lang w:eastAsia="ja-JP"/>
              </w:rPr>
              <w:t>Dec. 2013</w:t>
            </w:r>
          </w:p>
        </w:tc>
      </w:tr>
      <w:tr w:rsidR="00A24CC9" w:rsidRPr="009468BE" w14:paraId="32BB4B86" w14:textId="77777777" w:rsidTr="00433373">
        <w:tc>
          <w:tcPr>
            <w:tcW w:w="5953" w:type="dxa"/>
            <w:shd w:val="clear" w:color="auto" w:fill="auto"/>
          </w:tcPr>
          <w:p w14:paraId="1EA89C13" w14:textId="77777777" w:rsidR="00A24CC9" w:rsidRPr="009468BE" w:rsidRDefault="00A24CC9" w:rsidP="00433373">
            <w:pPr>
              <w:spacing w:before="40" w:after="120"/>
              <w:ind w:right="113"/>
              <w:rPr>
                <w:lang w:eastAsia="ja-JP"/>
              </w:rPr>
            </w:pPr>
            <w:r w:rsidRPr="00EA654E">
              <w:rPr>
                <w:lang w:eastAsia="ja-JP"/>
              </w:rPr>
              <w:t xml:space="preserve">6th </w:t>
            </w:r>
            <w:r w:rsidRPr="009468BE">
              <w:rPr>
                <w:lang w:eastAsia="ja-JP"/>
              </w:rPr>
              <w:t>progress report to GRSP</w:t>
            </w:r>
          </w:p>
        </w:tc>
        <w:tc>
          <w:tcPr>
            <w:tcW w:w="1417" w:type="dxa"/>
            <w:shd w:val="clear" w:color="auto" w:fill="auto"/>
          </w:tcPr>
          <w:p w14:paraId="457849FD" w14:textId="77777777" w:rsidR="00A24CC9" w:rsidRPr="009468BE" w:rsidRDefault="00A24CC9" w:rsidP="00433373">
            <w:pPr>
              <w:spacing w:before="40" w:after="120"/>
              <w:ind w:right="113"/>
              <w:rPr>
                <w:lang w:eastAsia="ja-JP"/>
              </w:rPr>
            </w:pPr>
            <w:r w:rsidRPr="009468BE">
              <w:rPr>
                <w:lang w:eastAsia="ja-JP"/>
              </w:rPr>
              <w:t>Dec. 2014</w:t>
            </w:r>
          </w:p>
        </w:tc>
      </w:tr>
      <w:tr w:rsidR="00A24CC9" w:rsidRPr="009468BE" w14:paraId="14F33EDB" w14:textId="77777777" w:rsidTr="00433373">
        <w:tc>
          <w:tcPr>
            <w:tcW w:w="5953" w:type="dxa"/>
            <w:shd w:val="clear" w:color="auto" w:fill="auto"/>
          </w:tcPr>
          <w:p w14:paraId="564D1AA3" w14:textId="77777777" w:rsidR="00A24CC9" w:rsidRPr="009468BE" w:rsidRDefault="00A24CC9" w:rsidP="00433373">
            <w:pPr>
              <w:spacing w:before="40" w:after="120"/>
              <w:ind w:right="113"/>
              <w:rPr>
                <w:lang w:eastAsia="ja-JP"/>
              </w:rPr>
            </w:pPr>
            <w:r w:rsidRPr="00EA654E">
              <w:rPr>
                <w:lang w:eastAsia="ja-JP"/>
              </w:rPr>
              <w:t xml:space="preserve">7th </w:t>
            </w:r>
            <w:r w:rsidRPr="009468BE">
              <w:rPr>
                <w:lang w:eastAsia="ja-JP"/>
              </w:rPr>
              <w:t>progress report to GRSP</w:t>
            </w:r>
          </w:p>
        </w:tc>
        <w:tc>
          <w:tcPr>
            <w:tcW w:w="1417" w:type="dxa"/>
            <w:shd w:val="clear" w:color="auto" w:fill="auto"/>
          </w:tcPr>
          <w:p w14:paraId="6703B994" w14:textId="77777777" w:rsidR="00A24CC9" w:rsidRPr="009468BE" w:rsidRDefault="00A24CC9" w:rsidP="00433373">
            <w:pPr>
              <w:spacing w:before="40" w:after="120"/>
              <w:ind w:right="113"/>
              <w:rPr>
                <w:lang w:eastAsia="ja-JP"/>
              </w:rPr>
            </w:pPr>
            <w:r w:rsidRPr="009468BE">
              <w:rPr>
                <w:lang w:eastAsia="ja-JP"/>
              </w:rPr>
              <w:t>Dec. 2015</w:t>
            </w:r>
          </w:p>
        </w:tc>
      </w:tr>
      <w:tr w:rsidR="00A24CC9" w:rsidRPr="009468BE" w14:paraId="60F8E8B5" w14:textId="77777777" w:rsidTr="00433373">
        <w:tc>
          <w:tcPr>
            <w:tcW w:w="5953" w:type="dxa"/>
            <w:shd w:val="clear" w:color="auto" w:fill="auto"/>
          </w:tcPr>
          <w:p w14:paraId="52BF141A" w14:textId="77777777" w:rsidR="00A24CC9" w:rsidRPr="009468BE" w:rsidRDefault="00A24CC9" w:rsidP="00433373">
            <w:pPr>
              <w:spacing w:before="40" w:after="120"/>
              <w:ind w:right="113"/>
              <w:rPr>
                <w:lang w:eastAsia="ja-JP"/>
              </w:rPr>
            </w:pPr>
            <w:r w:rsidRPr="00EA654E">
              <w:rPr>
                <w:lang w:eastAsia="ja-JP"/>
              </w:rPr>
              <w:t>8th</w:t>
            </w:r>
            <w:r w:rsidRPr="009468BE">
              <w:rPr>
                <w:lang w:eastAsia="ja-JP"/>
              </w:rPr>
              <w:t xml:space="preserve"> progress report to GRSP</w:t>
            </w:r>
          </w:p>
        </w:tc>
        <w:tc>
          <w:tcPr>
            <w:tcW w:w="1417" w:type="dxa"/>
            <w:shd w:val="clear" w:color="auto" w:fill="auto"/>
          </w:tcPr>
          <w:p w14:paraId="0772FA4C" w14:textId="77777777" w:rsidR="00A24CC9" w:rsidRPr="009468BE" w:rsidRDefault="00A24CC9" w:rsidP="00433373">
            <w:pPr>
              <w:spacing w:before="40" w:after="120"/>
              <w:ind w:right="113"/>
              <w:rPr>
                <w:lang w:eastAsia="ja-JP"/>
              </w:rPr>
            </w:pPr>
            <w:r w:rsidRPr="009468BE">
              <w:rPr>
                <w:lang w:eastAsia="ja-JP"/>
              </w:rPr>
              <w:t>Dec. 2018</w:t>
            </w:r>
          </w:p>
        </w:tc>
      </w:tr>
      <w:tr w:rsidR="00A24CC9" w:rsidRPr="009468BE" w14:paraId="45C76804" w14:textId="77777777" w:rsidTr="00433373">
        <w:tc>
          <w:tcPr>
            <w:tcW w:w="5953" w:type="dxa"/>
            <w:shd w:val="clear" w:color="auto" w:fill="auto"/>
          </w:tcPr>
          <w:p w14:paraId="4804634F" w14:textId="77777777" w:rsidR="00A24CC9" w:rsidRPr="009468BE" w:rsidRDefault="00A24CC9" w:rsidP="00433373">
            <w:pPr>
              <w:spacing w:before="40" w:after="120"/>
              <w:ind w:right="113"/>
              <w:rPr>
                <w:lang w:eastAsia="ja-JP"/>
              </w:rPr>
            </w:pPr>
            <w:r w:rsidRPr="00EA654E">
              <w:rPr>
                <w:lang w:eastAsia="ja-JP"/>
              </w:rPr>
              <w:t>9th</w:t>
            </w:r>
            <w:r w:rsidRPr="009468BE">
              <w:rPr>
                <w:lang w:eastAsia="ja-JP"/>
              </w:rPr>
              <w:t xml:space="preserve"> progress report to GRSP</w:t>
            </w:r>
          </w:p>
        </w:tc>
        <w:tc>
          <w:tcPr>
            <w:tcW w:w="1417" w:type="dxa"/>
            <w:shd w:val="clear" w:color="auto" w:fill="auto"/>
          </w:tcPr>
          <w:p w14:paraId="6B62BBB1" w14:textId="77777777" w:rsidR="00A24CC9" w:rsidRPr="009468BE" w:rsidRDefault="00A24CC9" w:rsidP="00433373">
            <w:pPr>
              <w:spacing w:before="40" w:after="120"/>
              <w:ind w:right="113"/>
              <w:rPr>
                <w:lang w:eastAsia="ja-JP"/>
              </w:rPr>
            </w:pPr>
            <w:r w:rsidRPr="009468BE">
              <w:rPr>
                <w:lang w:eastAsia="ja-JP"/>
              </w:rPr>
              <w:t>May 2019</w:t>
            </w:r>
          </w:p>
        </w:tc>
      </w:tr>
      <w:tr w:rsidR="00A24CC9" w:rsidRPr="009468BE" w14:paraId="08D05484" w14:textId="77777777" w:rsidTr="00433373">
        <w:tc>
          <w:tcPr>
            <w:tcW w:w="5953" w:type="dxa"/>
            <w:shd w:val="clear" w:color="auto" w:fill="auto"/>
          </w:tcPr>
          <w:p w14:paraId="0DEE3EE4" w14:textId="77777777" w:rsidR="00A24CC9" w:rsidRPr="009468BE" w:rsidRDefault="00A24CC9" w:rsidP="00433373">
            <w:pPr>
              <w:spacing w:before="40" w:after="120"/>
              <w:ind w:right="113"/>
              <w:rPr>
                <w:lang w:eastAsia="ja-JP"/>
              </w:rPr>
            </w:pPr>
            <w:r w:rsidRPr="009468BE">
              <w:rPr>
                <w:lang w:eastAsia="ja-JP"/>
              </w:rPr>
              <w:t xml:space="preserve">Final </w:t>
            </w:r>
            <w:r w:rsidRPr="009468BE">
              <w:t xml:space="preserve">progress report </w:t>
            </w:r>
            <w:r w:rsidRPr="009468BE">
              <w:rPr>
                <w:lang w:eastAsia="ja-JP"/>
              </w:rPr>
              <w:t>and official</w:t>
            </w:r>
            <w:r w:rsidRPr="009468BE">
              <w:t xml:space="preserve"> proposal for low-speed requirements submitted</w:t>
            </w:r>
            <w:r w:rsidRPr="009468BE">
              <w:rPr>
                <w:lang w:eastAsia="ja-JP"/>
              </w:rPr>
              <w:t xml:space="preserve"> to GRSP</w:t>
            </w:r>
          </w:p>
        </w:tc>
        <w:tc>
          <w:tcPr>
            <w:tcW w:w="1417" w:type="dxa"/>
            <w:shd w:val="clear" w:color="auto" w:fill="auto"/>
          </w:tcPr>
          <w:p w14:paraId="07EF77B7" w14:textId="77777777" w:rsidR="00A24CC9" w:rsidRPr="009468BE" w:rsidRDefault="00A24CC9" w:rsidP="00433373">
            <w:pPr>
              <w:spacing w:before="40" w:after="120"/>
              <w:ind w:right="113"/>
              <w:rPr>
                <w:lang w:eastAsia="ja-JP"/>
              </w:rPr>
            </w:pPr>
            <w:r w:rsidRPr="009468BE">
              <w:rPr>
                <w:lang w:eastAsia="ja-JP"/>
              </w:rPr>
              <w:t>Dec. 2019</w:t>
            </w:r>
          </w:p>
        </w:tc>
      </w:tr>
      <w:tr w:rsidR="00A24CC9" w:rsidRPr="009468BE" w14:paraId="219A78F3" w14:textId="77777777" w:rsidTr="00433373">
        <w:tc>
          <w:tcPr>
            <w:tcW w:w="5953" w:type="dxa"/>
            <w:tcBorders>
              <w:bottom w:val="single" w:sz="12" w:space="0" w:color="auto"/>
            </w:tcBorders>
            <w:shd w:val="clear" w:color="auto" w:fill="auto"/>
          </w:tcPr>
          <w:p w14:paraId="3B4705CC" w14:textId="77777777" w:rsidR="00A24CC9" w:rsidRPr="009468BE" w:rsidRDefault="00A24CC9" w:rsidP="00433373">
            <w:pPr>
              <w:spacing w:before="40" w:after="120"/>
              <w:ind w:right="113"/>
              <w:rPr>
                <w:bCs/>
                <w:lang w:eastAsia="ja-JP"/>
              </w:rPr>
            </w:pPr>
            <w:r w:rsidRPr="009468BE">
              <w:rPr>
                <w:bCs/>
              </w:rPr>
              <w:t xml:space="preserve">Proposal for </w:t>
            </w:r>
            <w:r w:rsidRPr="009468BE">
              <w:rPr>
                <w:bCs/>
                <w:lang w:eastAsia="ja-JP"/>
              </w:rPr>
              <w:t xml:space="preserve">final progress report and </w:t>
            </w:r>
            <w:r w:rsidRPr="009468BE">
              <w:rPr>
                <w:bCs/>
              </w:rPr>
              <w:t>requirements adopted at WP.29/AC.3</w:t>
            </w:r>
          </w:p>
        </w:tc>
        <w:tc>
          <w:tcPr>
            <w:tcW w:w="1417" w:type="dxa"/>
            <w:tcBorders>
              <w:bottom w:val="single" w:sz="12" w:space="0" w:color="auto"/>
            </w:tcBorders>
            <w:shd w:val="clear" w:color="auto" w:fill="auto"/>
          </w:tcPr>
          <w:p w14:paraId="2EB645A4" w14:textId="77777777" w:rsidR="00A24CC9" w:rsidRPr="009468BE" w:rsidRDefault="00A24CC9" w:rsidP="00433373">
            <w:pPr>
              <w:spacing w:before="40" w:after="120"/>
              <w:ind w:right="113"/>
              <w:rPr>
                <w:bCs/>
                <w:lang w:eastAsia="ja-JP"/>
              </w:rPr>
            </w:pPr>
            <w:r w:rsidRPr="009468BE">
              <w:rPr>
                <w:bCs/>
                <w:lang w:eastAsia="ja-JP"/>
              </w:rPr>
              <w:t>June 2019</w:t>
            </w:r>
          </w:p>
        </w:tc>
      </w:tr>
    </w:tbl>
    <w:p w14:paraId="3E1EC9FC" w14:textId="77777777" w:rsidR="00A24CC9" w:rsidRDefault="00A24CC9" w:rsidP="00A24CC9">
      <w:pPr>
        <w:keepNext/>
        <w:keepLines/>
        <w:tabs>
          <w:tab w:val="right" w:pos="851"/>
        </w:tabs>
        <w:spacing w:before="360" w:after="240" w:line="300" w:lineRule="exact"/>
        <w:ind w:left="1134" w:right="1134" w:hanging="567"/>
        <w:rPr>
          <w:rFonts w:eastAsia="MS Gothic"/>
          <w:b/>
          <w:bCs/>
          <w:sz w:val="28"/>
        </w:rPr>
      </w:pPr>
    </w:p>
    <w:p w14:paraId="3E379BDE" w14:textId="77777777" w:rsidR="00A24CC9" w:rsidRDefault="00A24CC9" w:rsidP="00A24CC9">
      <w:pPr>
        <w:suppressAutoHyphens w:val="0"/>
        <w:spacing w:line="240" w:lineRule="auto"/>
        <w:rPr>
          <w:rFonts w:eastAsia="MS Gothic"/>
          <w:b/>
          <w:bCs/>
          <w:sz w:val="28"/>
        </w:rPr>
      </w:pPr>
      <w:r>
        <w:rPr>
          <w:rFonts w:eastAsia="MS Gothic"/>
          <w:b/>
          <w:bCs/>
          <w:sz w:val="28"/>
        </w:rPr>
        <w:br w:type="page"/>
      </w:r>
    </w:p>
    <w:p w14:paraId="76636CE3" w14:textId="77777777" w:rsidR="00A24CC9" w:rsidRDefault="00A24CC9" w:rsidP="00A24CC9">
      <w:pPr>
        <w:pStyle w:val="HChG"/>
      </w:pPr>
      <w:r w:rsidRPr="00B53524">
        <w:lastRenderedPageBreak/>
        <w:t xml:space="preserve">Annex </w:t>
      </w:r>
    </w:p>
    <w:p w14:paraId="5F55271D" w14:textId="77777777" w:rsidR="00A24CC9" w:rsidRDefault="00A24CC9" w:rsidP="00A24CC9">
      <w:pPr>
        <w:pStyle w:val="HChG"/>
        <w:ind w:right="1133"/>
        <w:jc w:val="right"/>
        <w:rPr>
          <w:b w:val="0"/>
          <w:bCs/>
          <w:sz w:val="20"/>
        </w:rPr>
      </w:pPr>
      <w:r>
        <w:rPr>
          <w:b w:val="0"/>
          <w:bCs/>
          <w:sz w:val="20"/>
        </w:rPr>
        <w:t>[English only]</w:t>
      </w:r>
    </w:p>
    <w:p w14:paraId="60CA7E0B" w14:textId="77777777" w:rsidR="00A24CC9" w:rsidRPr="00FB48A9" w:rsidRDefault="00A24CC9" w:rsidP="00A24CC9">
      <w:pPr>
        <w:pStyle w:val="HChG"/>
        <w:rPr>
          <w:rFonts w:eastAsia="MS Gothic"/>
          <w:b w:val="0"/>
          <w:bCs/>
        </w:rPr>
      </w:pPr>
      <w:r>
        <w:tab/>
      </w:r>
      <w:r>
        <w:tab/>
      </w:r>
      <w:r w:rsidRPr="00FB48A9">
        <w:rPr>
          <w:rFonts w:eastAsia="MS Gothic"/>
          <w:bCs/>
        </w:rPr>
        <w:t>Document</w:t>
      </w:r>
      <w:r>
        <w:rPr>
          <w:rFonts w:eastAsia="MS Gothic"/>
          <w:bCs/>
        </w:rPr>
        <w:t>ation</w:t>
      </w:r>
    </w:p>
    <w:p w14:paraId="53524529"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WM-0-1</w:t>
      </w:r>
      <w:r w:rsidRPr="009468BE">
        <w:rPr>
          <w:rFonts w:asciiTheme="majorBidi" w:eastAsia="MS Gothic" w:hAnsiTheme="majorBidi" w:cstheme="majorBidi"/>
          <w:bCs/>
          <w:sz w:val="18"/>
          <w:szCs w:val="18"/>
        </w:rPr>
        <w:tab/>
        <w:t>First Dummy TEG Attendance list</w:t>
      </w:r>
    </w:p>
    <w:p w14:paraId="16341595"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WM-0-2</w:t>
      </w:r>
      <w:r w:rsidRPr="009468BE">
        <w:rPr>
          <w:rFonts w:asciiTheme="majorBidi" w:eastAsia="MS Gothic" w:hAnsiTheme="majorBidi" w:cstheme="majorBidi"/>
          <w:bCs/>
          <w:sz w:val="18"/>
          <w:szCs w:val="18"/>
        </w:rPr>
        <w:tab/>
        <w:t>EEVC presentation</w:t>
      </w:r>
    </w:p>
    <w:p w14:paraId="672CA6E1"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WM-0-3</w:t>
      </w:r>
      <w:r w:rsidRPr="009468BE">
        <w:rPr>
          <w:rFonts w:asciiTheme="majorBidi" w:eastAsia="MS Gothic" w:hAnsiTheme="majorBidi" w:cstheme="majorBidi"/>
          <w:bCs/>
          <w:sz w:val="18"/>
          <w:szCs w:val="18"/>
        </w:rPr>
        <w:tab/>
        <w:t xml:space="preserve">(JASIC/Japan)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seating position</w:t>
      </w:r>
    </w:p>
    <w:p w14:paraId="370AF6F5"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WM-0-4</w:t>
      </w:r>
      <w:r w:rsidRPr="009468BE">
        <w:rPr>
          <w:rFonts w:asciiTheme="majorBidi" w:eastAsia="MS Gothic" w:hAnsiTheme="majorBidi" w:cstheme="majorBidi"/>
          <w:bCs/>
          <w:sz w:val="18"/>
          <w:szCs w:val="18"/>
        </w:rPr>
        <w:tab/>
        <w:t xml:space="preserve">(Denton)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user's meeting</w:t>
      </w:r>
    </w:p>
    <w:p w14:paraId="3AB0DA1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WM-0-5</w:t>
      </w:r>
      <w:r w:rsidRPr="009468BE">
        <w:rPr>
          <w:rFonts w:asciiTheme="majorBidi" w:eastAsia="MS Gothic" w:hAnsiTheme="majorBidi" w:cstheme="majorBidi"/>
          <w:bCs/>
          <w:sz w:val="18"/>
          <w:szCs w:val="18"/>
        </w:rPr>
        <w:tab/>
        <w:t>(First technology) Whiplash updates</w:t>
      </w:r>
    </w:p>
    <w:p w14:paraId="2DAB69F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WM-0-6</w:t>
      </w:r>
      <w:r w:rsidRPr="009468BE">
        <w:rPr>
          <w:rFonts w:asciiTheme="majorBidi" w:eastAsia="MS Gothic" w:hAnsiTheme="majorBidi" w:cstheme="majorBidi"/>
          <w:bCs/>
          <w:sz w:val="18"/>
          <w:szCs w:val="18"/>
        </w:rPr>
        <w:tab/>
        <w:t>(Japan) Neck injury criteria risk</w:t>
      </w:r>
    </w:p>
    <w:p w14:paraId="240CF8C2"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bookmarkStart w:id="2" w:name="1"/>
      <w:bookmarkEnd w:id="2"/>
      <w:r w:rsidRPr="009468BE">
        <w:rPr>
          <w:rFonts w:asciiTheme="majorBidi" w:eastAsia="MS Gothic" w:hAnsiTheme="majorBidi" w:cstheme="majorBidi"/>
          <w:bCs/>
          <w:sz w:val="18"/>
          <w:szCs w:val="18"/>
        </w:rPr>
        <w:t>WM-0-7</w:t>
      </w:r>
      <w:r w:rsidRPr="009468BE">
        <w:rPr>
          <w:rFonts w:asciiTheme="majorBidi" w:eastAsia="MS Gothic" w:hAnsiTheme="majorBidi" w:cstheme="majorBidi"/>
          <w:bCs/>
          <w:sz w:val="18"/>
          <w:szCs w:val="18"/>
        </w:rPr>
        <w:tab/>
        <w:t>(NHTSA) VRTC rear impact</w:t>
      </w:r>
    </w:p>
    <w:p w14:paraId="20AFDDA8"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WM-0-8</w:t>
      </w:r>
      <w:r w:rsidRPr="009468BE">
        <w:rPr>
          <w:rFonts w:asciiTheme="majorBidi" w:eastAsia="MS Gothic" w:hAnsiTheme="majorBidi" w:cstheme="majorBidi"/>
          <w:bCs/>
          <w:sz w:val="18"/>
          <w:szCs w:val="18"/>
        </w:rPr>
        <w:tab/>
        <w:t>Rear impact task definition</w:t>
      </w:r>
    </w:p>
    <w:p w14:paraId="15D72BD5"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GTR7-01-02</w:t>
      </w:r>
      <w:r w:rsidRPr="009468BE">
        <w:rPr>
          <w:rFonts w:asciiTheme="majorBidi" w:eastAsia="MS Gothic" w:hAnsiTheme="majorBidi" w:cstheme="majorBidi"/>
          <w:bCs/>
          <w:sz w:val="18"/>
          <w:szCs w:val="18"/>
        </w:rPr>
        <w:tab/>
        <w:t xml:space="preserve">(JASIC/Japan) Proposal for Bio RIID II dummy standardization activity for </w:t>
      </w:r>
      <w:bookmarkStart w:id="3" w:name="_Hlk19293172"/>
      <w:r w:rsidRPr="009468BE">
        <w:rPr>
          <w:rFonts w:asciiTheme="majorBidi" w:eastAsia="MS Gothic" w:hAnsiTheme="majorBidi" w:cstheme="majorBidi"/>
          <w:bCs/>
          <w:sz w:val="18"/>
          <w:szCs w:val="18"/>
        </w:rPr>
        <w:t>UN GTR</w:t>
      </w:r>
      <w:bookmarkEnd w:id="3"/>
      <w:r w:rsidRPr="009468BE">
        <w:rPr>
          <w:rFonts w:asciiTheme="majorBidi" w:eastAsia="MS Gothic" w:hAnsiTheme="majorBidi" w:cstheme="majorBidi"/>
          <w:bCs/>
          <w:sz w:val="18"/>
          <w:szCs w:val="18"/>
        </w:rPr>
        <w:t xml:space="preserve"> No.7 – Phase 2</w:t>
      </w:r>
    </w:p>
    <w:p w14:paraId="7AB94DE3"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GTR7-01-03</w:t>
      </w:r>
      <w:r w:rsidRPr="009468BE">
        <w:rPr>
          <w:rFonts w:asciiTheme="majorBidi" w:eastAsia="MS Gothic" w:hAnsiTheme="majorBidi" w:cstheme="majorBidi"/>
          <w:bCs/>
          <w:sz w:val="18"/>
          <w:szCs w:val="18"/>
        </w:rPr>
        <w:tab/>
        <w:t>(The Netherlands) Front contact surface</w:t>
      </w:r>
    </w:p>
    <w:p w14:paraId="31EDF08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GTR7-01-04</w:t>
      </w:r>
      <w:r w:rsidRPr="009468BE">
        <w:rPr>
          <w:rFonts w:asciiTheme="majorBidi" w:eastAsia="MS Gothic" w:hAnsiTheme="majorBidi" w:cstheme="majorBidi"/>
          <w:bCs/>
          <w:sz w:val="18"/>
          <w:szCs w:val="18"/>
        </w:rPr>
        <w:tab/>
        <w:t>Comparisons for different Spine adjustment</w:t>
      </w:r>
    </w:p>
    <w:p w14:paraId="1032516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GTR7-01-05</w:t>
      </w:r>
      <w:r w:rsidRPr="009468BE">
        <w:rPr>
          <w:rFonts w:asciiTheme="majorBidi" w:eastAsia="MS Gothic" w:hAnsiTheme="majorBidi" w:cstheme="majorBidi"/>
          <w:bCs/>
          <w:sz w:val="18"/>
          <w:szCs w:val="18"/>
        </w:rPr>
        <w:tab/>
        <w:t>(Japan) Schedule of Head Restraint UN GTR No. 7 – Phase 2 Informal Working Group</w:t>
      </w:r>
    </w:p>
    <w:p w14:paraId="756A9444"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GTR7-01-06</w:t>
      </w:r>
      <w:r w:rsidRPr="009468BE">
        <w:rPr>
          <w:rFonts w:asciiTheme="majorBidi" w:eastAsia="MS Gothic" w:hAnsiTheme="majorBidi" w:cstheme="majorBidi"/>
          <w:bCs/>
          <w:sz w:val="18"/>
          <w:szCs w:val="18"/>
        </w:rPr>
        <w:tab/>
        <w:t xml:space="preserve">(Denton) Global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-II User's Meeting</w:t>
      </w:r>
    </w:p>
    <w:p w14:paraId="14C6F475"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GTR7-01-07</w:t>
      </w:r>
      <w:r w:rsidRPr="009468BE">
        <w:rPr>
          <w:rFonts w:asciiTheme="majorBidi" w:eastAsia="MS Gothic" w:hAnsiTheme="majorBidi" w:cstheme="majorBidi"/>
          <w:bCs/>
          <w:sz w:val="18"/>
          <w:szCs w:val="18"/>
        </w:rPr>
        <w:tab/>
        <w:t>(Republic of Korea) UN GTR No.7 – Phase 2 Research Results</w:t>
      </w:r>
    </w:p>
    <w:p w14:paraId="2F9CFAC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GTR7-01-08</w:t>
      </w:r>
      <w:r w:rsidRPr="009468BE">
        <w:rPr>
          <w:rFonts w:asciiTheme="majorBidi" w:eastAsia="MS Gothic" w:hAnsiTheme="majorBidi" w:cstheme="majorBidi"/>
          <w:bCs/>
          <w:sz w:val="18"/>
          <w:szCs w:val="18"/>
        </w:rPr>
        <w:tab/>
        <w:t>Terms of reference of the informal group on Head Restraints – Phase 2</w:t>
      </w:r>
    </w:p>
    <w:p w14:paraId="344E838F"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GTR7-01-09</w:t>
      </w:r>
      <w:r w:rsidRPr="009468BE">
        <w:rPr>
          <w:rFonts w:asciiTheme="majorBidi" w:eastAsia="MS Gothic" w:hAnsiTheme="majorBidi" w:cstheme="majorBidi"/>
          <w:bCs/>
          <w:sz w:val="18"/>
          <w:szCs w:val="18"/>
        </w:rPr>
        <w:tab/>
        <w:t xml:space="preserve">(JASIC/Japan)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seating proposal</w:t>
      </w:r>
    </w:p>
    <w:p w14:paraId="4319CCC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GTR7-01-10</w:t>
      </w:r>
      <w:r w:rsidRPr="009468BE">
        <w:rPr>
          <w:rFonts w:asciiTheme="majorBidi" w:eastAsia="MS Gothic" w:hAnsiTheme="majorBidi" w:cstheme="majorBidi"/>
          <w:bCs/>
          <w:sz w:val="18"/>
          <w:szCs w:val="18"/>
        </w:rPr>
        <w:tab/>
        <w:t xml:space="preserve">Draft minutes of the first Informal Working Group Meeting for </w:t>
      </w:r>
      <w:r w:rsidRPr="009468BE">
        <w:rPr>
          <w:rFonts w:asciiTheme="majorBidi" w:eastAsia="MS Gothic" w:hAnsiTheme="majorBidi" w:cstheme="majorBidi"/>
          <w:bCs/>
          <w:sz w:val="18"/>
          <w:szCs w:val="18"/>
        </w:rPr>
        <w:br/>
        <w:t>UN GTR No. 7 – Head Restraints Phase 2</w:t>
      </w:r>
    </w:p>
    <w:p w14:paraId="4FD2DC18"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bookmarkStart w:id="4" w:name="3" w:colFirst="0" w:colLast="-1"/>
      <w:r w:rsidRPr="009468BE">
        <w:rPr>
          <w:rFonts w:asciiTheme="majorBidi" w:eastAsia="MS Gothic" w:hAnsiTheme="majorBidi" w:cstheme="majorBidi"/>
          <w:bCs/>
          <w:sz w:val="18"/>
          <w:szCs w:val="18"/>
        </w:rPr>
        <w:t>GTR7-02-01</w:t>
      </w:r>
      <w:r w:rsidRPr="009468BE">
        <w:rPr>
          <w:rFonts w:asciiTheme="majorBidi" w:eastAsia="MS Gothic" w:hAnsiTheme="majorBidi" w:cstheme="majorBidi"/>
          <w:bCs/>
          <w:sz w:val="18"/>
          <w:szCs w:val="18"/>
        </w:rPr>
        <w:tab/>
        <w:t xml:space="preserve">Draft agenda of the second Informal Working Group Meeting for </w:t>
      </w:r>
      <w:r w:rsidRPr="009468BE">
        <w:rPr>
          <w:rFonts w:asciiTheme="majorBidi" w:eastAsia="MS Gothic" w:hAnsiTheme="majorBidi" w:cstheme="majorBidi"/>
          <w:bCs/>
          <w:sz w:val="18"/>
          <w:szCs w:val="18"/>
        </w:rPr>
        <w:br/>
        <w:t>UN GTR No. 7 – Head Restraints – Phase 2</w:t>
      </w:r>
    </w:p>
    <w:p w14:paraId="675255B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GTR7-02-02</w:t>
      </w:r>
      <w:r w:rsidRPr="009468BE">
        <w:rPr>
          <w:rFonts w:asciiTheme="majorBidi" w:eastAsia="MS Gothic" w:hAnsiTheme="majorBidi" w:cstheme="majorBidi"/>
          <w:bCs/>
          <w:sz w:val="18"/>
          <w:szCs w:val="18"/>
        </w:rPr>
        <w:tab/>
        <w:t>(LEAR) HPM Variations</w:t>
      </w:r>
    </w:p>
    <w:p w14:paraId="5CAF34E1"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GTR7-02-03</w:t>
      </w:r>
      <w:r w:rsidRPr="009468BE">
        <w:rPr>
          <w:rFonts w:asciiTheme="majorBidi" w:eastAsia="MS Gothic" w:hAnsiTheme="majorBidi" w:cstheme="majorBidi"/>
          <w:bCs/>
          <w:sz w:val="18"/>
          <w:szCs w:val="18"/>
        </w:rPr>
        <w:tab/>
        <w:t>(LEAR) HRMD Variations</w:t>
      </w:r>
    </w:p>
    <w:p w14:paraId="488C8F0D"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GTR7-02-04</w:t>
      </w:r>
      <w:r w:rsidRPr="009468BE">
        <w:rPr>
          <w:rFonts w:asciiTheme="majorBidi" w:eastAsia="MS Gothic" w:hAnsiTheme="majorBidi" w:cstheme="majorBidi"/>
          <w:bCs/>
          <w:sz w:val="18"/>
          <w:szCs w:val="18"/>
        </w:rPr>
        <w:tab/>
        <w:t>(AUDI) New HPM and HRMD Standards</w:t>
      </w:r>
    </w:p>
    <w:p w14:paraId="5358D47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GTR7-02-05</w:t>
      </w:r>
      <w:r w:rsidRPr="009468BE">
        <w:rPr>
          <w:rFonts w:asciiTheme="majorBidi" w:eastAsia="MS Gothic" w:hAnsiTheme="majorBidi" w:cstheme="majorBidi"/>
          <w:bCs/>
          <w:sz w:val="18"/>
          <w:szCs w:val="18"/>
        </w:rPr>
        <w:tab/>
        <w:t xml:space="preserve">(VDA) Certification of the H-Pt. and </w:t>
      </w:r>
      <w:proofErr w:type="spellStart"/>
      <w:r w:rsidRPr="009468BE">
        <w:rPr>
          <w:rFonts w:asciiTheme="majorBidi" w:eastAsia="MS Gothic" w:hAnsiTheme="majorBidi" w:cstheme="majorBidi"/>
          <w:bCs/>
          <w:sz w:val="18"/>
          <w:szCs w:val="18"/>
        </w:rPr>
        <w:t>Backset</w:t>
      </w:r>
      <w:proofErr w:type="spellEnd"/>
      <w:r w:rsidRPr="009468BE">
        <w:rPr>
          <w:rFonts w:asciiTheme="majorBidi" w:eastAsia="MS Gothic" w:hAnsiTheme="majorBidi" w:cstheme="majorBidi"/>
          <w:bCs/>
          <w:sz w:val="18"/>
          <w:szCs w:val="18"/>
        </w:rPr>
        <w:t xml:space="preserve"> measuring equipment and its calibration</w:t>
      </w:r>
    </w:p>
    <w:p w14:paraId="11DBC4E8"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GTR7-02-06</w:t>
      </w:r>
      <w:r w:rsidRPr="009468BE">
        <w:rPr>
          <w:rFonts w:asciiTheme="majorBidi" w:eastAsia="MS Gothic" w:hAnsiTheme="majorBidi" w:cstheme="majorBidi"/>
          <w:bCs/>
          <w:sz w:val="18"/>
          <w:szCs w:val="18"/>
        </w:rPr>
        <w:tab/>
        <w:t xml:space="preserve">(First technology) Global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-II User's Meeting</w:t>
      </w:r>
    </w:p>
    <w:p w14:paraId="371DAC6F"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GTR7-02-07</w:t>
      </w:r>
      <w:r w:rsidRPr="009468BE">
        <w:rPr>
          <w:rFonts w:asciiTheme="majorBidi" w:eastAsia="MS Gothic" w:hAnsiTheme="majorBidi" w:cstheme="majorBidi"/>
          <w:bCs/>
          <w:sz w:val="18"/>
          <w:szCs w:val="18"/>
        </w:rPr>
        <w:tab/>
        <w:t>(First technology) Seat/Head Restraint Test Sled Pulse Summary</w:t>
      </w:r>
    </w:p>
    <w:p w14:paraId="086CE1FD"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GTR7-02-08</w:t>
      </w:r>
      <w:r w:rsidRPr="009468BE">
        <w:rPr>
          <w:rFonts w:asciiTheme="majorBidi" w:eastAsia="MS Gothic" w:hAnsiTheme="majorBidi" w:cstheme="majorBidi"/>
          <w:bCs/>
          <w:sz w:val="18"/>
          <w:szCs w:val="18"/>
        </w:rPr>
        <w:tab/>
        <w:t xml:space="preserve">(NHTSA) Rear Impact Dummy </w:t>
      </w:r>
      <w:proofErr w:type="spellStart"/>
      <w:r w:rsidRPr="009468BE">
        <w:rPr>
          <w:rFonts w:asciiTheme="majorBidi" w:eastAsia="MS Gothic" w:hAnsiTheme="majorBidi" w:cstheme="majorBidi"/>
          <w:bCs/>
          <w:sz w:val="18"/>
          <w:szCs w:val="18"/>
        </w:rPr>
        <w:t>Biofidelity</w:t>
      </w:r>
      <w:proofErr w:type="spellEnd"/>
    </w:p>
    <w:p w14:paraId="54265B36"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GTR7-02-09</w:t>
      </w:r>
      <w:r w:rsidRPr="009468BE">
        <w:rPr>
          <w:rFonts w:asciiTheme="majorBidi" w:eastAsia="MS Gothic" w:hAnsiTheme="majorBidi" w:cstheme="majorBidi"/>
          <w:bCs/>
          <w:sz w:val="18"/>
          <w:szCs w:val="18"/>
        </w:rPr>
        <w:tab/>
        <w:t xml:space="preserve">(First technology)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Drawing Harmonization</w:t>
      </w:r>
    </w:p>
    <w:bookmarkEnd w:id="4"/>
    <w:p w14:paraId="5E85F836"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GTR7-02-10</w:t>
      </w:r>
      <w:r w:rsidRPr="009468BE">
        <w:rPr>
          <w:rFonts w:asciiTheme="majorBidi" w:eastAsia="MS Gothic" w:hAnsiTheme="majorBidi" w:cstheme="majorBidi"/>
          <w:bCs/>
          <w:sz w:val="18"/>
          <w:szCs w:val="18"/>
        </w:rPr>
        <w:tab/>
        <w:t>(First technology) Seat/Head Restraint Test Sled Pulse Summary</w:t>
      </w:r>
    </w:p>
    <w:p w14:paraId="5490286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bookmarkStart w:id="5" w:name="2" w:colFirst="0" w:colLast="-1"/>
      <w:r w:rsidRPr="009468BE">
        <w:rPr>
          <w:rFonts w:asciiTheme="majorBidi" w:eastAsia="MS Gothic" w:hAnsiTheme="majorBidi" w:cstheme="majorBidi"/>
          <w:bCs/>
          <w:sz w:val="18"/>
          <w:szCs w:val="18"/>
        </w:rPr>
        <w:t>GTR7-02-11</w:t>
      </w:r>
      <w:r w:rsidRPr="009468BE">
        <w:rPr>
          <w:rFonts w:asciiTheme="majorBidi" w:eastAsia="MS Gothic" w:hAnsiTheme="majorBidi" w:cstheme="majorBidi"/>
          <w:bCs/>
          <w:sz w:val="18"/>
          <w:szCs w:val="18"/>
        </w:rPr>
        <w:tab/>
        <w:t xml:space="preserve">(Chalmers)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new certification procedure</w:t>
      </w:r>
    </w:p>
    <w:p w14:paraId="396AC9C4"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GTR7-02-12</w:t>
      </w:r>
      <w:r w:rsidRPr="009468BE">
        <w:rPr>
          <w:rFonts w:asciiTheme="majorBidi" w:eastAsia="MS Gothic" w:hAnsiTheme="majorBidi" w:cstheme="majorBidi"/>
          <w:bCs/>
          <w:sz w:val="18"/>
          <w:szCs w:val="18"/>
        </w:rPr>
        <w:tab/>
        <w:t>(Denton) Background of GBUM certification test</w:t>
      </w:r>
    </w:p>
    <w:p w14:paraId="50CB2F95"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GTR7-02-13</w:t>
      </w:r>
      <w:r w:rsidRPr="009468BE">
        <w:rPr>
          <w:rFonts w:asciiTheme="majorBidi" w:eastAsia="MS Gothic" w:hAnsiTheme="majorBidi" w:cstheme="majorBidi"/>
          <w:bCs/>
          <w:sz w:val="18"/>
          <w:szCs w:val="18"/>
        </w:rPr>
        <w:tab/>
        <w:t>(Denton) Pulse feasibility investigation</w:t>
      </w:r>
    </w:p>
    <w:bookmarkEnd w:id="5"/>
    <w:p w14:paraId="1DED36A1"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GTR7-02-14</w:t>
      </w:r>
      <w:r w:rsidRPr="009468BE">
        <w:rPr>
          <w:rFonts w:asciiTheme="majorBidi" w:eastAsia="MS Gothic" w:hAnsiTheme="majorBidi" w:cstheme="majorBidi"/>
          <w:bCs/>
          <w:sz w:val="18"/>
          <w:szCs w:val="18"/>
        </w:rPr>
        <w:tab/>
        <w:t>(Denton) New dummy head</w:t>
      </w:r>
    </w:p>
    <w:p w14:paraId="30558D9D"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lastRenderedPageBreak/>
        <w:t>GTR7-02-15</w:t>
      </w:r>
      <w:r w:rsidRPr="009468BE">
        <w:rPr>
          <w:rFonts w:asciiTheme="majorBidi" w:eastAsia="MS Gothic" w:hAnsiTheme="majorBidi" w:cstheme="majorBidi"/>
          <w:bCs/>
          <w:sz w:val="18"/>
          <w:szCs w:val="18"/>
        </w:rPr>
        <w:tab/>
        <w:t xml:space="preserve">(The Netherlands) Head Restraints Static Height and </w:t>
      </w:r>
      <w:proofErr w:type="spellStart"/>
      <w:r w:rsidRPr="009468BE">
        <w:rPr>
          <w:rFonts w:asciiTheme="majorBidi" w:eastAsia="MS Gothic" w:hAnsiTheme="majorBidi" w:cstheme="majorBidi"/>
          <w:bCs/>
          <w:sz w:val="18"/>
          <w:szCs w:val="18"/>
        </w:rPr>
        <w:t>Backset</w:t>
      </w:r>
      <w:proofErr w:type="spellEnd"/>
      <w:r w:rsidRPr="009468BE">
        <w:rPr>
          <w:rFonts w:asciiTheme="majorBidi" w:eastAsia="MS Gothic" w:hAnsiTheme="majorBidi" w:cstheme="majorBidi"/>
          <w:bCs/>
          <w:sz w:val="18"/>
          <w:szCs w:val="18"/>
        </w:rPr>
        <w:t xml:space="preserve"> Measurement</w:t>
      </w:r>
    </w:p>
    <w:p w14:paraId="5D2692A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GTR7-02-16</w:t>
      </w:r>
      <w:r w:rsidRPr="009468BE">
        <w:rPr>
          <w:rFonts w:asciiTheme="majorBidi" w:eastAsia="MS Gothic" w:hAnsiTheme="majorBidi" w:cstheme="majorBidi"/>
          <w:bCs/>
          <w:sz w:val="18"/>
          <w:szCs w:val="18"/>
        </w:rPr>
        <w:tab/>
        <w:t>(JASIC/Japan) Crash pulse research status based on Japan accident research and vehicle rear impact test</w:t>
      </w:r>
    </w:p>
    <w:p w14:paraId="2BD6047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GTR7-02-17</w:t>
      </w:r>
      <w:r w:rsidRPr="009468BE">
        <w:rPr>
          <w:rFonts w:asciiTheme="majorBidi" w:eastAsia="MS Gothic" w:hAnsiTheme="majorBidi" w:cstheme="majorBidi"/>
          <w:bCs/>
          <w:sz w:val="18"/>
          <w:szCs w:val="18"/>
        </w:rPr>
        <w:tab/>
        <w:t xml:space="preserve">(JASIC/Japan) Japan research activities for new </w:t>
      </w:r>
      <w:r w:rsidRPr="009468BE">
        <w:rPr>
          <w:rFonts w:asciiTheme="majorBidi" w:eastAsia="MS Gothic" w:hAnsiTheme="majorBidi" w:cstheme="majorBidi"/>
          <w:bCs/>
          <w:caps/>
          <w:sz w:val="18"/>
          <w:szCs w:val="18"/>
        </w:rPr>
        <w:t>BioRID ii</w:t>
      </w:r>
      <w:r w:rsidRPr="009468BE">
        <w:rPr>
          <w:rFonts w:asciiTheme="majorBidi" w:eastAsia="MS Gothic" w:hAnsiTheme="majorBidi" w:cstheme="majorBidi"/>
          <w:bCs/>
          <w:sz w:val="18"/>
          <w:szCs w:val="18"/>
        </w:rPr>
        <w:t xml:space="preserve"> calibration method in the UN GTR No. 7 – Phase 2 </w:t>
      </w:r>
      <w:r w:rsidRPr="009468BE">
        <w:rPr>
          <w:rFonts w:asciiTheme="majorBidi" w:eastAsia="MS Gothic" w:hAnsiTheme="majorBidi" w:cstheme="majorBidi"/>
          <w:bCs/>
          <w:sz w:val="18"/>
          <w:szCs w:val="18"/>
          <w:lang w:eastAsia="ja-JP"/>
        </w:rPr>
        <w:t>IWG</w:t>
      </w:r>
      <w:bookmarkStart w:id="6" w:name="5"/>
      <w:bookmarkEnd w:id="6"/>
    </w:p>
    <w:p w14:paraId="4C76083F"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GTR7-02-18</w:t>
      </w:r>
      <w:r w:rsidRPr="009468BE">
        <w:rPr>
          <w:rFonts w:asciiTheme="majorBidi" w:eastAsia="MS Gothic" w:hAnsiTheme="majorBidi" w:cstheme="majorBidi"/>
          <w:bCs/>
          <w:sz w:val="18"/>
          <w:szCs w:val="18"/>
        </w:rPr>
        <w:tab/>
        <w:t xml:space="preserve">(The Netherlands) Head Restraints Static Height and </w:t>
      </w:r>
      <w:proofErr w:type="spellStart"/>
      <w:r w:rsidRPr="009468BE">
        <w:rPr>
          <w:rFonts w:asciiTheme="majorBidi" w:eastAsia="MS Gothic" w:hAnsiTheme="majorBidi" w:cstheme="majorBidi"/>
          <w:bCs/>
          <w:sz w:val="18"/>
          <w:szCs w:val="18"/>
        </w:rPr>
        <w:t>Backset</w:t>
      </w:r>
      <w:proofErr w:type="spellEnd"/>
      <w:r w:rsidRPr="009468BE">
        <w:rPr>
          <w:rFonts w:asciiTheme="majorBidi" w:eastAsia="MS Gothic" w:hAnsiTheme="majorBidi" w:cstheme="majorBidi"/>
          <w:bCs/>
          <w:sz w:val="18"/>
          <w:szCs w:val="18"/>
        </w:rPr>
        <w:t xml:space="preserve"> Measurement</w:t>
      </w:r>
    </w:p>
    <w:p w14:paraId="67272982"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GTR7-03-01/Rev.1</w:t>
      </w:r>
      <w:r w:rsidRPr="009468BE">
        <w:rPr>
          <w:rFonts w:asciiTheme="majorBidi" w:eastAsia="MS Gothic" w:hAnsiTheme="majorBidi" w:cstheme="majorBidi"/>
          <w:bCs/>
          <w:sz w:val="18"/>
          <w:szCs w:val="18"/>
        </w:rPr>
        <w:tab/>
        <w:t>Minutes of the meeting</w:t>
      </w:r>
    </w:p>
    <w:p w14:paraId="64704B26"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GTR7-03-02</w:t>
      </w:r>
      <w:r w:rsidRPr="009468BE">
        <w:rPr>
          <w:rFonts w:asciiTheme="majorBidi" w:eastAsia="MS Gothic" w:hAnsiTheme="majorBidi" w:cstheme="majorBidi"/>
          <w:bCs/>
          <w:sz w:val="18"/>
          <w:szCs w:val="18"/>
        </w:rPr>
        <w:tab/>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Smaller Design Torso Angle seat seating trial</w:t>
      </w:r>
    </w:p>
    <w:p w14:paraId="42FFD25D"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GTR7-03-03</w:t>
      </w:r>
      <w:r w:rsidRPr="009468BE">
        <w:rPr>
          <w:rFonts w:asciiTheme="majorBidi" w:eastAsia="MS Gothic" w:hAnsiTheme="majorBidi" w:cstheme="majorBidi"/>
          <w:bCs/>
          <w:sz w:val="18"/>
          <w:szCs w:val="18"/>
        </w:rPr>
        <w:tab/>
        <w:t xml:space="preserve">(Japan) Repeatability and Reproducibility study with new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calibration method</w:t>
      </w:r>
    </w:p>
    <w:p w14:paraId="6B36004A"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GTR7-03-04</w:t>
      </w:r>
      <w:r w:rsidRPr="009468BE">
        <w:rPr>
          <w:rFonts w:asciiTheme="majorBidi" w:eastAsia="MS Gothic" w:hAnsiTheme="majorBidi" w:cstheme="majorBidi"/>
          <w:bCs/>
          <w:sz w:val="18"/>
          <w:szCs w:val="18"/>
        </w:rPr>
        <w:tab/>
        <w:t xml:space="preserve">Third Meeting of the IWG UN GTR No. 7 - Draft Status Report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w:t>
      </w:r>
    </w:p>
    <w:p w14:paraId="11B6142B"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GTR7-03-05</w:t>
      </w:r>
      <w:r w:rsidRPr="009468BE">
        <w:rPr>
          <w:rFonts w:asciiTheme="majorBidi" w:eastAsia="MS Gothic" w:hAnsiTheme="majorBidi" w:cstheme="majorBidi"/>
          <w:bCs/>
          <w:sz w:val="18"/>
          <w:szCs w:val="18"/>
        </w:rPr>
        <w:tab/>
        <w:t>UN GTR</w:t>
      </w:r>
      <w:r w:rsidRPr="009468BE">
        <w:rPr>
          <w:rFonts w:asciiTheme="majorBidi" w:eastAsia="MS Gothic" w:hAnsiTheme="majorBidi" w:cstheme="majorBidi"/>
          <w:bCs/>
          <w:sz w:val="18"/>
          <w:szCs w:val="18"/>
          <w:lang w:eastAsia="ja-JP"/>
        </w:rPr>
        <w:t xml:space="preserve"> No. 7</w:t>
      </w:r>
      <w:r w:rsidRPr="009468BE">
        <w:rPr>
          <w:rFonts w:asciiTheme="majorBidi" w:eastAsia="MS Gothic" w:hAnsiTheme="majorBidi" w:cstheme="majorBidi"/>
          <w:bCs/>
          <w:sz w:val="18"/>
          <w:szCs w:val="18"/>
        </w:rPr>
        <w:t xml:space="preserve"> IWG Meeting 3 – Summary of Decisions and Actions</w:t>
      </w:r>
    </w:p>
    <w:p w14:paraId="11305DB6"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GTR7-04-01</w:t>
      </w:r>
      <w:r w:rsidRPr="009468BE">
        <w:rPr>
          <w:rFonts w:asciiTheme="majorBidi" w:eastAsia="MS Gothic" w:hAnsiTheme="majorBidi" w:cstheme="majorBidi"/>
          <w:bCs/>
          <w:sz w:val="18"/>
          <w:szCs w:val="18"/>
        </w:rPr>
        <w:tab/>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Drawing package - 23 July 2010 version</w:t>
      </w:r>
    </w:p>
    <w:p w14:paraId="0787C96A"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GTR7-04-02/Rev.1</w:t>
      </w:r>
      <w:r w:rsidRPr="009468BE">
        <w:rPr>
          <w:rFonts w:asciiTheme="majorBidi" w:eastAsia="MS Gothic" w:hAnsiTheme="majorBidi" w:cstheme="majorBidi"/>
          <w:bCs/>
          <w:sz w:val="18"/>
          <w:szCs w:val="18"/>
        </w:rPr>
        <w:tab/>
        <w:t>Agenda of the meeting</w:t>
      </w:r>
    </w:p>
    <w:p w14:paraId="7F46A71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GTR7-04-03</w:t>
      </w:r>
      <w:r w:rsidRPr="009468BE">
        <w:rPr>
          <w:rFonts w:asciiTheme="majorBidi" w:eastAsia="MS Gothic" w:hAnsiTheme="majorBidi" w:cstheme="majorBidi"/>
          <w:bCs/>
          <w:sz w:val="18"/>
          <w:szCs w:val="18"/>
        </w:rPr>
        <w:tab/>
        <w:t>(The Netherlands) Head Restraints - Static Height Requirements</w:t>
      </w:r>
    </w:p>
    <w:p w14:paraId="54863244"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GTR7-04-04</w:t>
      </w:r>
      <w:r w:rsidRPr="009468BE">
        <w:rPr>
          <w:rFonts w:asciiTheme="majorBidi" w:eastAsia="MS Gothic" w:hAnsiTheme="majorBidi" w:cstheme="majorBidi"/>
          <w:bCs/>
          <w:sz w:val="18"/>
          <w:szCs w:val="18"/>
        </w:rPr>
        <w:tab/>
        <w:t xml:space="preserve">(Japan) UN GTR No.7 – Phase 2 </w:t>
      </w:r>
      <w:r w:rsidRPr="009468BE">
        <w:rPr>
          <w:rFonts w:asciiTheme="majorBidi" w:eastAsia="MS Gothic" w:hAnsiTheme="majorBidi" w:cstheme="majorBidi"/>
          <w:bCs/>
          <w:sz w:val="18"/>
          <w:szCs w:val="18"/>
          <w:lang w:eastAsia="ja-JP"/>
        </w:rPr>
        <w:t>Dynamic</w:t>
      </w:r>
      <w:r w:rsidRPr="009468BE">
        <w:rPr>
          <w:rFonts w:asciiTheme="majorBidi" w:eastAsia="MS Gothic" w:hAnsiTheme="majorBidi" w:cstheme="majorBidi"/>
          <w:bCs/>
          <w:sz w:val="18"/>
          <w:szCs w:val="18"/>
        </w:rPr>
        <w:t xml:space="preserve"> Evaluate Condition and Criteria Proposal</w:t>
      </w:r>
    </w:p>
    <w:p w14:paraId="3B434B05"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GTR7-04-05</w:t>
      </w:r>
      <w:r w:rsidRPr="009468BE">
        <w:rPr>
          <w:rFonts w:asciiTheme="majorBidi" w:eastAsia="MS Gothic" w:hAnsiTheme="majorBidi" w:cstheme="majorBidi"/>
          <w:bCs/>
          <w:sz w:val="18"/>
          <w:szCs w:val="18"/>
        </w:rPr>
        <w:tab/>
        <w:t>(JARI) Influence on Cervical Vertebral Motion of the Interaction between Occupant and Head Restraint/Seat, based on the Reconstruction of Rear-End Collision Using Finite Element Human Model</w:t>
      </w:r>
    </w:p>
    <w:p w14:paraId="1FA1E35F"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GTR7-04-06</w:t>
      </w:r>
      <w:r w:rsidRPr="009468BE">
        <w:rPr>
          <w:rFonts w:asciiTheme="majorBidi" w:eastAsia="MS Gothic" w:hAnsiTheme="majorBidi" w:cstheme="majorBidi"/>
          <w:bCs/>
          <w:sz w:val="18"/>
          <w:szCs w:val="18"/>
        </w:rPr>
        <w:tab/>
        <w:t xml:space="preserve">(PDB) Summary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III Test Program</w:t>
      </w:r>
      <w:r>
        <w:rPr>
          <w:rFonts w:asciiTheme="majorBidi" w:eastAsia="MS Gothic" w:hAnsiTheme="majorBidi" w:cstheme="majorBidi"/>
          <w:bCs/>
          <w:sz w:val="18"/>
          <w:szCs w:val="18"/>
        </w:rPr>
        <w:t>me</w:t>
      </w:r>
    </w:p>
    <w:p w14:paraId="209C8436"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GTR7-04-07</w:t>
      </w:r>
      <w:r w:rsidRPr="009468BE">
        <w:rPr>
          <w:rFonts w:asciiTheme="majorBidi" w:eastAsia="MS Gothic" w:hAnsiTheme="majorBidi" w:cstheme="majorBidi"/>
          <w:bCs/>
          <w:sz w:val="18"/>
          <w:szCs w:val="18"/>
        </w:rPr>
        <w:tab/>
        <w:t>(Faurecia) Whiplash Criteria Repeatability with different dummies &amp; sleds</w:t>
      </w:r>
    </w:p>
    <w:p w14:paraId="2F88D725"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GTR7-04-08</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Drawing and PADI status and a Checklist for Evaluating Dummy Acceptability for Use</w:t>
      </w:r>
    </w:p>
    <w:p w14:paraId="2FB283E1"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GTR7-04-09</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Results of the latest test series on the effect of lateral tilt on the headrest test results</w:t>
      </w:r>
    </w:p>
    <w:p w14:paraId="6E7A159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GTR7-04-10</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A Summary of Current Known Sources of Dummy to Dummy Variation</w:t>
      </w:r>
    </w:p>
    <w:p w14:paraId="5C9C4828"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GTR7-04-11</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Humantics</w:t>
      </w:r>
      <w:proofErr w:type="spellEnd"/>
      <w:r w:rsidRPr="009468BE">
        <w:rPr>
          <w:rFonts w:asciiTheme="majorBidi" w:eastAsia="MS Gothic" w:hAnsiTheme="majorBidi" w:cstheme="majorBidi"/>
          <w:bCs/>
          <w:sz w:val="18"/>
          <w:szCs w:val="18"/>
        </w:rPr>
        <w:t xml:space="preserve">) Review and Approval of Recommended Certification Tests for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w:t>
      </w:r>
    </w:p>
    <w:p w14:paraId="728906D0"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GTR7-04-12</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xml:space="preserv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II design evaluation checklist - Draft 21 September 2010</w:t>
      </w:r>
    </w:p>
    <w:p w14:paraId="0DD74311"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GTR7-04-13</w:t>
      </w:r>
      <w:r w:rsidRPr="009468BE">
        <w:rPr>
          <w:rFonts w:asciiTheme="majorBidi" w:eastAsia="MS Gothic" w:hAnsiTheme="majorBidi" w:cstheme="majorBidi"/>
          <w:bCs/>
          <w:sz w:val="18"/>
          <w:szCs w:val="18"/>
        </w:rPr>
        <w:tab/>
        <w:t>(</w:t>
      </w:r>
      <w:proofErr w:type="spellStart"/>
      <w:r w:rsidRPr="009468BE">
        <w:rPr>
          <w:rFonts w:asciiTheme="majorBidi" w:eastAsia="MS Gothic" w:hAnsiTheme="majorBidi" w:cstheme="majorBidi"/>
          <w:bCs/>
          <w:sz w:val="18"/>
          <w:szCs w:val="18"/>
        </w:rPr>
        <w:t>Humanetics</w:t>
      </w:r>
      <w:proofErr w:type="spellEnd"/>
      <w:r w:rsidRPr="009468BE">
        <w:rPr>
          <w:rFonts w:asciiTheme="majorBidi" w:eastAsia="MS Gothic" w:hAnsiTheme="majorBidi" w:cstheme="majorBidi"/>
          <w:bCs/>
          <w:sz w:val="18"/>
          <w:szCs w:val="18"/>
        </w:rPr>
        <w:t xml:space="preserv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II design evaluation checklist - Draft 21 September 2010</w:t>
      </w:r>
    </w:p>
    <w:p w14:paraId="16348D10"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GTR7-04-14</w:t>
      </w:r>
      <w:r w:rsidRPr="009468BE">
        <w:rPr>
          <w:rFonts w:asciiTheme="majorBidi" w:eastAsia="MS Gothic" w:hAnsiTheme="majorBidi" w:cstheme="majorBidi"/>
          <w:bCs/>
          <w:sz w:val="18"/>
          <w:szCs w:val="18"/>
        </w:rPr>
        <w:tab/>
        <w:t xml:space="preserve">(USA)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Preliminary Repeatability Assessment &amp; </w:t>
      </w:r>
      <w:proofErr w:type="spellStart"/>
      <w:r w:rsidRPr="009468BE">
        <w:rPr>
          <w:rFonts w:asciiTheme="majorBidi" w:eastAsia="MS Gothic" w:hAnsiTheme="majorBidi" w:cstheme="majorBidi"/>
          <w:bCs/>
          <w:sz w:val="18"/>
          <w:szCs w:val="18"/>
        </w:rPr>
        <w:t>Biofidelity</w:t>
      </w:r>
      <w:proofErr w:type="spellEnd"/>
      <w:r w:rsidRPr="009468BE">
        <w:rPr>
          <w:rFonts w:asciiTheme="majorBidi" w:eastAsia="MS Gothic" w:hAnsiTheme="majorBidi" w:cstheme="majorBidi"/>
          <w:bCs/>
          <w:sz w:val="18"/>
          <w:szCs w:val="18"/>
        </w:rPr>
        <w:t xml:space="preserve"> Assessment</w:t>
      </w:r>
    </w:p>
    <w:p w14:paraId="791466E4"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GTR7-04-15</w:t>
      </w:r>
      <w:r w:rsidRPr="009468BE">
        <w:rPr>
          <w:rFonts w:asciiTheme="majorBidi" w:eastAsia="MS Gothic" w:hAnsiTheme="majorBidi" w:cstheme="majorBidi"/>
          <w:bCs/>
          <w:sz w:val="18"/>
          <w:szCs w:val="18"/>
        </w:rPr>
        <w:tab/>
        <w:t>(USA) Compatibility Between Two Rear Impact Dummies and Two Rear Impact Pulses</w:t>
      </w:r>
    </w:p>
    <w:p w14:paraId="1EBC2EF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GTR7-04-16/Rev.1</w:t>
      </w:r>
      <w:r w:rsidRPr="009468BE">
        <w:rPr>
          <w:rFonts w:asciiTheme="majorBidi" w:eastAsia="MS Gothic" w:hAnsiTheme="majorBidi" w:cstheme="majorBidi"/>
          <w:bCs/>
          <w:sz w:val="18"/>
          <w:szCs w:val="18"/>
        </w:rPr>
        <w:tab/>
        <w:t xml:space="preserve">(Japan) Japan Research Activities in the UN GTR No.7 – Phase 2 amendment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seating proposal 4</w:t>
      </w:r>
    </w:p>
    <w:p w14:paraId="34638AFC"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GTR7-04-17</w:t>
      </w:r>
      <w:r w:rsidRPr="009468BE">
        <w:rPr>
          <w:rFonts w:asciiTheme="majorBidi" w:eastAsia="MS Gothic" w:hAnsiTheme="majorBidi" w:cstheme="majorBidi"/>
          <w:bCs/>
          <w:sz w:val="18"/>
          <w:szCs w:val="18"/>
        </w:rPr>
        <w:tab/>
        <w:t>(OICA) UN GTR head restraints Torso angle ranges Distribution in vehicle categories</w:t>
      </w:r>
    </w:p>
    <w:p w14:paraId="69D7AEAD"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GTR7-04-18</w:t>
      </w:r>
      <w:r w:rsidRPr="009468BE">
        <w:rPr>
          <w:rFonts w:asciiTheme="majorBidi" w:eastAsia="MS Gothic" w:hAnsiTheme="majorBidi" w:cstheme="majorBidi"/>
          <w:bCs/>
          <w:sz w:val="18"/>
          <w:szCs w:val="18"/>
        </w:rPr>
        <w:tab/>
        <w:t>(SAE) SAE HADD J826 3D CAD H-Point Manikin UN GTR No. 7 Update</w:t>
      </w:r>
    </w:p>
    <w:p w14:paraId="1255077B"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rPr>
        <w:t>GTR7-04-19</w:t>
      </w:r>
      <w:r w:rsidRPr="009468BE">
        <w:rPr>
          <w:rFonts w:asciiTheme="majorBidi" w:eastAsia="MS Gothic" w:hAnsiTheme="majorBidi" w:cstheme="majorBidi"/>
          <w:bCs/>
          <w:sz w:val="18"/>
          <w:szCs w:val="18"/>
        </w:rPr>
        <w:tab/>
        <w:t>(Japan) UN GTR No.7 Regulation Flow Chart Proposal</w:t>
      </w:r>
    </w:p>
    <w:p w14:paraId="630CAAFC"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lastRenderedPageBreak/>
        <w:t>GTR7-04-20</w:t>
      </w:r>
      <w:r w:rsidRPr="009468BE">
        <w:rPr>
          <w:rFonts w:asciiTheme="majorBidi" w:eastAsia="MS Gothic" w:hAnsiTheme="majorBidi" w:cstheme="majorBidi"/>
          <w:bCs/>
          <w:sz w:val="18"/>
          <w:szCs w:val="18"/>
          <w:lang w:eastAsia="ja-JP"/>
        </w:rPr>
        <w:tab/>
        <w:t xml:space="preserve">Draft Minutes fourth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Rear Impact Meeting, September 2010</w:t>
      </w:r>
      <w:r>
        <w:rPr>
          <w:rFonts w:asciiTheme="majorBidi" w:eastAsia="MS Gothic" w:hAnsiTheme="majorBidi" w:cstheme="majorBidi"/>
          <w:bCs/>
          <w:sz w:val="18"/>
          <w:szCs w:val="18"/>
          <w:lang w:eastAsia="ja-JP"/>
        </w:rPr>
        <w:t xml:space="preserve">, </w:t>
      </w:r>
      <w:r w:rsidRPr="00D8382D">
        <w:rPr>
          <w:rFonts w:asciiTheme="majorBidi" w:eastAsia="MS Gothic" w:hAnsiTheme="majorBidi" w:cstheme="majorBidi"/>
          <w:bCs/>
          <w:sz w:val="18"/>
          <w:szCs w:val="18"/>
          <w:lang w:eastAsia="ja-JP"/>
        </w:rPr>
        <w:t>Berlin</w:t>
      </w:r>
    </w:p>
    <w:p w14:paraId="78087350"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GTR7-05-01</w:t>
      </w:r>
      <w:r w:rsidRPr="009468BE">
        <w:rPr>
          <w:rFonts w:asciiTheme="majorBidi" w:eastAsia="MS Gothic" w:hAnsiTheme="majorBidi" w:cstheme="majorBidi"/>
          <w:bCs/>
          <w:sz w:val="18"/>
          <w:szCs w:val="18"/>
          <w:lang w:eastAsia="ja-JP"/>
        </w:rPr>
        <w:tab/>
        <w:t xml:space="preserve">Draft Agenda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(Phase 2) Informal Group Meeting 6 December 2010</w:t>
      </w:r>
    </w:p>
    <w:p w14:paraId="773CC83C"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GTR7-05-02</w:t>
      </w:r>
      <w:r w:rsidRPr="009468BE">
        <w:rPr>
          <w:rFonts w:asciiTheme="majorBidi" w:eastAsia="MS Gothic" w:hAnsiTheme="majorBidi" w:cstheme="majorBidi"/>
          <w:bCs/>
          <w:sz w:val="18"/>
          <w:szCs w:val="18"/>
          <w:lang w:eastAsia="ja-JP"/>
        </w:rPr>
        <w:tab/>
        <w:t xml:space="preserve">(Japan and UK) Amendments to the proposal to develop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and to establish an informal group for its development</w:t>
      </w:r>
    </w:p>
    <w:p w14:paraId="71DA8F85"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GTR7-05-03</w:t>
      </w:r>
      <w:r w:rsidRPr="009468BE">
        <w:rPr>
          <w:rFonts w:asciiTheme="majorBidi" w:eastAsia="MS Gothic" w:hAnsiTheme="majorBidi" w:cstheme="majorBidi"/>
          <w:bCs/>
          <w:sz w:val="18"/>
          <w:szCs w:val="18"/>
          <w:lang w:eastAsia="ja-JP"/>
        </w:rPr>
        <w:tab/>
        <w:t xml:space="preserve">(USA) Amendments to the proposal to develop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and to establish an informal group for its development</w:t>
      </w:r>
    </w:p>
    <w:p w14:paraId="68C0C68B"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GTR7-05-04</w:t>
      </w:r>
      <w:r w:rsidRPr="009468BE">
        <w:rPr>
          <w:rFonts w:asciiTheme="majorBidi" w:eastAsia="MS Gothic" w:hAnsiTheme="majorBidi" w:cstheme="majorBidi"/>
          <w:bCs/>
          <w:sz w:val="18"/>
          <w:szCs w:val="18"/>
          <w:lang w:eastAsia="ja-JP"/>
        </w:rPr>
        <w:tab/>
        <w:t xml:space="preserve">(Japan) 2nd progress report of the informal group on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(Head restraints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Phase 2)</w:t>
      </w:r>
    </w:p>
    <w:p w14:paraId="468DAB9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bookmarkStart w:id="7" w:name="teg-2" w:colFirst="0" w:colLast="-1"/>
      <w:r w:rsidRPr="009468BE">
        <w:rPr>
          <w:rFonts w:asciiTheme="majorBidi" w:eastAsia="MS PGothic" w:hAnsiTheme="majorBidi" w:cstheme="majorBidi"/>
          <w:bCs/>
          <w:sz w:val="18"/>
          <w:szCs w:val="18"/>
          <w:lang w:eastAsia="ja-JP"/>
        </w:rPr>
        <w:t>GTR7-6-01</w:t>
      </w:r>
      <w:r w:rsidRPr="009468BE">
        <w:rPr>
          <w:rFonts w:asciiTheme="majorBidi" w:eastAsia="MS PGothic" w:hAnsiTheme="majorBidi" w:cstheme="majorBidi"/>
          <w:bCs/>
          <w:sz w:val="18"/>
          <w:szCs w:val="18"/>
          <w:lang w:eastAsia="ja-JP"/>
        </w:rPr>
        <w:tab/>
      </w:r>
      <w:r w:rsidRPr="009468BE">
        <w:rPr>
          <w:rFonts w:asciiTheme="majorBidi" w:hAnsiTheme="majorBidi" w:cstheme="majorBidi"/>
          <w:bCs/>
          <w:sz w:val="18"/>
          <w:szCs w:val="18"/>
        </w:rPr>
        <w:t>GTR7-06-01 - Draft Agenda GTR 7 (Phase II) Informal Group</w:t>
      </w:r>
      <w:r w:rsidRPr="009468BE">
        <w:rPr>
          <w:rFonts w:asciiTheme="majorBidi" w:hAnsiTheme="majorBidi" w:cstheme="majorBidi"/>
          <w:sz w:val="18"/>
          <w:szCs w:val="18"/>
        </w:rPr>
        <w:t xml:space="preserve"> Meeting, 28 February</w:t>
      </w:r>
      <w:r w:rsidRPr="00D8382D">
        <w:rPr>
          <w:rFonts w:asciiTheme="majorBidi" w:hAnsiTheme="majorBidi" w:cstheme="majorBidi"/>
          <w:sz w:val="18"/>
          <w:szCs w:val="18"/>
        </w:rPr>
        <w:t>–</w:t>
      </w:r>
      <w:r w:rsidRPr="009468BE">
        <w:rPr>
          <w:rFonts w:asciiTheme="majorBidi" w:hAnsiTheme="majorBidi" w:cstheme="majorBidi"/>
          <w:sz w:val="18"/>
          <w:szCs w:val="18"/>
        </w:rPr>
        <w:t>1 March 2011</w:t>
      </w:r>
      <w:r w:rsidRPr="009468BE">
        <w:rPr>
          <w:rFonts w:asciiTheme="majorBidi" w:hAnsiTheme="majorBidi" w:cstheme="majorBidi"/>
          <w:sz w:val="18"/>
          <w:szCs w:val="18"/>
          <w:lang w:eastAsia="ja-JP"/>
        </w:rPr>
        <w:tab/>
      </w:r>
    </w:p>
    <w:p w14:paraId="43FDC68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GTR7-06-02</w:t>
      </w:r>
      <w:r w:rsidRPr="009468BE">
        <w:rPr>
          <w:rFonts w:asciiTheme="majorBidi" w:hAnsiTheme="majorBidi" w:cstheme="majorBidi"/>
          <w:sz w:val="18"/>
          <w:szCs w:val="18"/>
        </w:rPr>
        <w:tab/>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and</w:t>
      </w:r>
      <w:r w:rsidRPr="009468BE">
        <w:rPr>
          <w:rFonts w:asciiTheme="majorBidi" w:hAnsiTheme="majorBidi" w:cstheme="majorBidi"/>
          <w:sz w:val="18"/>
          <w:szCs w:val="18"/>
        </w:rPr>
        <w:t xml:space="preserve"> Regulation No. 17 amendment plan draft</w:t>
      </w:r>
    </w:p>
    <w:p w14:paraId="79B62C1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GTR7-06-03</w:t>
      </w:r>
      <w:r w:rsidRPr="009468BE">
        <w:rPr>
          <w:rFonts w:asciiTheme="majorBidi" w:hAnsiTheme="majorBidi" w:cstheme="majorBidi"/>
          <w:sz w:val="18"/>
          <w:szCs w:val="18"/>
        </w:rPr>
        <w:tab/>
        <w:t xml:space="preserve">(NHTSA) Rear Impact Dummy </w:t>
      </w:r>
      <w:proofErr w:type="spellStart"/>
      <w:r w:rsidRPr="009468BE">
        <w:rPr>
          <w:rFonts w:asciiTheme="majorBidi" w:hAnsiTheme="majorBidi" w:cstheme="majorBidi"/>
          <w:sz w:val="18"/>
          <w:szCs w:val="18"/>
        </w:rPr>
        <w:t>Biofidelity</w:t>
      </w:r>
      <w:proofErr w:type="spellEnd"/>
    </w:p>
    <w:p w14:paraId="5CC662A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GTR7-06-04</w:t>
      </w:r>
      <w:r w:rsidRPr="009468BE">
        <w:rPr>
          <w:rFonts w:asciiTheme="majorBidi" w:hAnsiTheme="majorBidi" w:cstheme="majorBidi"/>
          <w:sz w:val="18"/>
          <w:szCs w:val="18"/>
        </w:rPr>
        <w:tab/>
        <w:t>(NHTSA) VRTC Rear Impact Sled Testing Status</w:t>
      </w:r>
    </w:p>
    <w:p w14:paraId="41C32A2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GTR7-06-05</w:t>
      </w:r>
      <w:r w:rsidRPr="009468BE">
        <w:rPr>
          <w:rFonts w:asciiTheme="majorBidi" w:hAnsiTheme="majorBidi" w:cstheme="majorBidi"/>
          <w:sz w:val="18"/>
          <w:szCs w:val="18"/>
        </w:rPr>
        <w:tab/>
      </w:r>
      <w:r w:rsidRPr="009468BE">
        <w:rPr>
          <w:rFonts w:asciiTheme="majorBidi" w:hAnsiTheme="majorBidi" w:cstheme="majorBidi"/>
          <w:sz w:val="18"/>
          <w:szCs w:val="18"/>
        </w:rPr>
        <w:tab/>
        <w:t xml:space="preserve">6th Meeting of the IWG GTR No. 7 Draft Status Report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p>
    <w:p w14:paraId="7736298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GTR7-06-06</w:t>
      </w:r>
      <w:r w:rsidRPr="009468BE">
        <w:rPr>
          <w:rFonts w:asciiTheme="majorBidi" w:hAnsiTheme="majorBidi" w:cstheme="majorBidi"/>
          <w:sz w:val="18"/>
          <w:szCs w:val="18"/>
        </w:rPr>
        <w:tab/>
        <w:t xml:space="preserve">(JASIC) Japan Research Activities in the </w:t>
      </w:r>
      <w:r w:rsidRPr="009468BE">
        <w:rPr>
          <w:rFonts w:asciiTheme="majorBidi" w:hAnsiTheme="majorBidi" w:cstheme="majorBidi"/>
          <w:b/>
          <w:bCs/>
          <w:sz w:val="18"/>
          <w:szCs w:val="18"/>
        </w:rPr>
        <w:t xml:space="preserve">UN </w:t>
      </w:r>
      <w:r w:rsidRPr="009468BE">
        <w:rPr>
          <w:rFonts w:asciiTheme="majorBidi" w:hAnsiTheme="majorBidi" w:cstheme="majorBidi"/>
          <w:sz w:val="18"/>
          <w:szCs w:val="18"/>
        </w:rPr>
        <w:t>GTR-7 Phase 2 IWG Repeatability and Reproducibility study</w:t>
      </w:r>
      <w:r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rPr>
        <w:t>with new Bio RID II calibration method</w:t>
      </w:r>
    </w:p>
    <w:p w14:paraId="73E44C2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GTR7-06-07</w:t>
      </w:r>
      <w:r w:rsidRPr="009468BE">
        <w:rPr>
          <w:rFonts w:asciiTheme="majorBidi" w:hAnsiTheme="majorBidi" w:cstheme="majorBidi"/>
          <w:sz w:val="18"/>
          <w:szCs w:val="18"/>
        </w:rPr>
        <w:tab/>
        <w:t xml:space="preserve">(Lear)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IIg</w:t>
      </w:r>
      <w:proofErr w:type="spellEnd"/>
      <w:r w:rsidRPr="009468BE">
        <w:rPr>
          <w:rFonts w:asciiTheme="majorBidi" w:hAnsiTheme="majorBidi" w:cstheme="majorBidi"/>
          <w:sz w:val="18"/>
          <w:szCs w:val="18"/>
        </w:rPr>
        <w:t xml:space="preserve"> response to varying comfort feature stiffness and varying seatback rotational stiffness (tests conducted under IIWPG protocol) GTR7-06-08 Euro NCAP</w:t>
      </w:r>
    </w:p>
    <w:p w14:paraId="184A56D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GTR7-06-09</w:t>
      </w:r>
      <w:r w:rsidRPr="009468BE">
        <w:rPr>
          <w:rFonts w:asciiTheme="majorBidi" w:hAnsiTheme="majorBidi" w:cstheme="majorBidi"/>
          <w:sz w:val="18"/>
          <w:szCs w:val="18"/>
        </w:rPr>
        <w:tab/>
        <w:t>(EEVC) Evaluation of Seat Performance Criteria for Rear-end Impact Testing</w:t>
      </w:r>
    </w:p>
    <w:p w14:paraId="76F2A536"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GTR7-06-10</w:t>
      </w:r>
      <w:r w:rsidRPr="009468BE">
        <w:rPr>
          <w:rFonts w:asciiTheme="majorBidi" w:hAnsiTheme="majorBidi" w:cstheme="majorBidi"/>
          <w:sz w:val="18"/>
          <w:szCs w:val="18"/>
        </w:rPr>
        <w:tab/>
        <w:t>(Japan) Review of Regulatory Text</w:t>
      </w:r>
    </w:p>
    <w:p w14:paraId="55B8F56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GTR7-06-11</w:t>
      </w:r>
      <w:r w:rsidRPr="009468BE">
        <w:rPr>
          <w:rFonts w:asciiTheme="majorBidi" w:hAnsiTheme="majorBidi" w:cstheme="majorBidi"/>
          <w:sz w:val="18"/>
          <w:szCs w:val="18"/>
        </w:rPr>
        <w:tab/>
        <w:t>GTR head restraints height of head restraints discussion of new measurem</w:t>
      </w:r>
      <w:r w:rsidRPr="009468BE">
        <w:rPr>
          <w:rFonts w:asciiTheme="majorBidi" w:hAnsiTheme="majorBidi" w:cstheme="majorBidi"/>
          <w:sz w:val="18"/>
          <w:szCs w:val="18"/>
          <w:lang w:eastAsia="ja-JP"/>
        </w:rPr>
        <w:t>en</w:t>
      </w:r>
      <w:r w:rsidRPr="009468BE">
        <w:rPr>
          <w:rFonts w:asciiTheme="majorBidi" w:hAnsiTheme="majorBidi" w:cstheme="majorBidi"/>
          <w:sz w:val="18"/>
          <w:szCs w:val="18"/>
        </w:rPr>
        <w:t>t method</w:t>
      </w:r>
    </w:p>
    <w:p w14:paraId="33ABB37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GTR7-06-12</w:t>
      </w:r>
      <w:r w:rsidRPr="009468BE">
        <w:rPr>
          <w:rFonts w:asciiTheme="majorBidi" w:hAnsiTheme="majorBidi" w:cstheme="majorBidi"/>
          <w:sz w:val="18"/>
          <w:szCs w:val="18"/>
        </w:rPr>
        <w:tab/>
        <w:t>DRAFT proposal for a protocol to manage drawings, calibration and maintenance procedures associated with test tools referenced by UNECE Regulations</w:t>
      </w:r>
    </w:p>
    <w:p w14:paraId="5D10621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GTR7-06-13</w:t>
      </w:r>
      <w:r w:rsidRPr="009468BE">
        <w:rPr>
          <w:rFonts w:asciiTheme="majorBidi" w:hAnsiTheme="majorBidi" w:cstheme="majorBidi"/>
          <w:sz w:val="18"/>
          <w:szCs w:val="18"/>
        </w:rPr>
        <w:tab/>
        <w:t xml:space="preserve">(Japan) Research Activities in the GTR-7 Phase 2 amendment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II seating proposal No. 5</w:t>
      </w:r>
    </w:p>
    <w:p w14:paraId="588F532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GTR7-06-14</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BioRIDII</w:t>
      </w:r>
      <w:proofErr w:type="spellEnd"/>
      <w:r w:rsidRPr="009468BE">
        <w:rPr>
          <w:rFonts w:asciiTheme="majorBidi" w:hAnsiTheme="majorBidi" w:cstheme="majorBidi"/>
          <w:sz w:val="18"/>
          <w:szCs w:val="18"/>
        </w:rPr>
        <w:t xml:space="preserve"> Head Restraint Certification Test Development</w:t>
      </w:r>
    </w:p>
    <w:p w14:paraId="0D771B9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GTR7-06-15</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Latest Investigations into </w:t>
      </w:r>
      <w:proofErr w:type="spellStart"/>
      <w:r w:rsidRPr="009468BE">
        <w:rPr>
          <w:rFonts w:asciiTheme="majorBidi" w:hAnsiTheme="majorBidi" w:cstheme="majorBidi"/>
          <w:sz w:val="18"/>
          <w:szCs w:val="18"/>
        </w:rPr>
        <w:t>BioRIDII</w:t>
      </w:r>
      <w:proofErr w:type="spellEnd"/>
      <w:r w:rsidRPr="009468BE">
        <w:rPr>
          <w:rFonts w:asciiTheme="majorBidi" w:hAnsiTheme="majorBidi" w:cstheme="majorBidi"/>
          <w:sz w:val="18"/>
          <w:szCs w:val="18"/>
        </w:rPr>
        <w:t xml:space="preserve"> Dummy Variation</w:t>
      </w:r>
    </w:p>
    <w:p w14:paraId="2D69A6A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GTR7-06-16</w:t>
      </w:r>
      <w:r w:rsidRPr="009468BE">
        <w:rPr>
          <w:rFonts w:asciiTheme="majorBidi" w:hAnsiTheme="majorBidi" w:cstheme="majorBidi"/>
          <w:sz w:val="18"/>
          <w:szCs w:val="18"/>
        </w:rPr>
        <w:tab/>
        <w:t>Dummy Variability Reduction Timeline</w:t>
      </w:r>
    </w:p>
    <w:p w14:paraId="492B1CC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GTR7-06-17</w:t>
      </w:r>
      <w:r w:rsidRPr="009468BE">
        <w:rPr>
          <w:rFonts w:asciiTheme="majorBidi" w:hAnsiTheme="majorBidi" w:cstheme="majorBidi"/>
          <w:sz w:val="18"/>
          <w:szCs w:val="18"/>
        </w:rPr>
        <w:tab/>
        <w:t xml:space="preserve">Meeting minutes 6th GTR-7 meeting, </w:t>
      </w:r>
      <w:r>
        <w:rPr>
          <w:rFonts w:asciiTheme="majorBidi" w:hAnsiTheme="majorBidi" w:cstheme="majorBidi"/>
          <w:sz w:val="18"/>
          <w:szCs w:val="18"/>
        </w:rPr>
        <w:br/>
      </w:r>
      <w:r w:rsidRPr="009468BE">
        <w:rPr>
          <w:rFonts w:asciiTheme="majorBidi" w:hAnsiTheme="majorBidi" w:cstheme="majorBidi"/>
          <w:sz w:val="18"/>
          <w:szCs w:val="18"/>
        </w:rPr>
        <w:t>28 February–1 March 2011</w:t>
      </w:r>
      <w:r>
        <w:rPr>
          <w:rFonts w:asciiTheme="majorBidi" w:hAnsiTheme="majorBidi" w:cstheme="majorBidi"/>
          <w:sz w:val="18"/>
          <w:szCs w:val="18"/>
        </w:rPr>
        <w:t xml:space="preserve">, </w:t>
      </w:r>
      <w:r w:rsidRPr="00D8382D">
        <w:rPr>
          <w:rFonts w:asciiTheme="majorBidi" w:hAnsiTheme="majorBidi" w:cstheme="majorBidi"/>
          <w:sz w:val="18"/>
          <w:szCs w:val="18"/>
        </w:rPr>
        <w:t>Brussels</w:t>
      </w:r>
    </w:p>
    <w:p w14:paraId="15FAC18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GTR7-07-01</w:t>
      </w:r>
      <w:r w:rsidRPr="009468BE">
        <w:rPr>
          <w:rFonts w:asciiTheme="majorBidi" w:hAnsiTheme="majorBidi" w:cstheme="majorBidi"/>
          <w:sz w:val="18"/>
          <w:szCs w:val="18"/>
        </w:rPr>
        <w:tab/>
        <w:t>Draft agenda of the 7th meeting</w:t>
      </w:r>
    </w:p>
    <w:p w14:paraId="4FE002D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GTR7-07-02</w:t>
      </w:r>
      <w:r w:rsidRPr="009468BE">
        <w:rPr>
          <w:rFonts w:asciiTheme="majorBidi" w:hAnsiTheme="majorBidi" w:cstheme="majorBidi"/>
          <w:sz w:val="18"/>
          <w:szCs w:val="18"/>
        </w:rPr>
        <w:tab/>
        <w:t>(PDB) Evaluation of the proposed certification test procedures</w:t>
      </w:r>
    </w:p>
    <w:p w14:paraId="5FDA741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GTR7-07-03</w:t>
      </w:r>
      <w:r w:rsidRPr="009468BE">
        <w:rPr>
          <w:rFonts w:asciiTheme="majorBidi" w:hAnsiTheme="majorBidi" w:cstheme="majorBidi"/>
          <w:sz w:val="18"/>
          <w:szCs w:val="18"/>
        </w:rPr>
        <w:tab/>
        <w:t xml:space="preserve">(PDB)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 Dummy Artefacts T2 Jacket Bolts / Shoulder Plates</w:t>
      </w:r>
    </w:p>
    <w:p w14:paraId="5AA43261"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GTR7-07-04</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Update to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GTR/TEG</w:t>
      </w:r>
    </w:p>
    <w:p w14:paraId="682D8A8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GTR7-07-05</w:t>
      </w:r>
      <w:r w:rsidRPr="009468BE">
        <w:rPr>
          <w:rFonts w:asciiTheme="majorBidi" w:hAnsiTheme="majorBidi" w:cstheme="majorBidi"/>
          <w:sz w:val="18"/>
          <w:szCs w:val="18"/>
        </w:rPr>
        <w:tab/>
        <w:t xml:space="preserve">(NHTSA)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vs. HIII Revised Buck</w:t>
      </w:r>
    </w:p>
    <w:p w14:paraId="36284E56"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GTR7-07-06</w:t>
      </w:r>
      <w:r w:rsidRPr="009468BE">
        <w:rPr>
          <w:rFonts w:asciiTheme="majorBidi" w:hAnsiTheme="majorBidi" w:cstheme="majorBidi"/>
          <w:sz w:val="18"/>
          <w:szCs w:val="18"/>
        </w:rPr>
        <w:tab/>
        <w:t>(NHTSA) Injury Criteria Analysis Plan</w:t>
      </w:r>
    </w:p>
    <w:p w14:paraId="4352054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GTR7-07-07</w:t>
      </w:r>
      <w:r w:rsidRPr="009468BE">
        <w:rPr>
          <w:rFonts w:asciiTheme="majorBidi" w:hAnsiTheme="majorBidi" w:cstheme="majorBidi"/>
          <w:sz w:val="18"/>
          <w:szCs w:val="18"/>
        </w:rPr>
        <w:tab/>
        <w:t>(JARI/JAMA) Study on impact response</w:t>
      </w:r>
      <w:r>
        <w:rPr>
          <w:rFonts w:asciiTheme="majorBidi" w:hAnsiTheme="majorBidi" w:cstheme="majorBidi"/>
          <w:sz w:val="18"/>
          <w:szCs w:val="18"/>
        </w:rPr>
        <w:t xml:space="preserve"> </w:t>
      </w:r>
      <w:r>
        <w:rPr>
          <w:rFonts w:asciiTheme="majorBidi" w:hAnsiTheme="majorBidi" w:cstheme="majorBidi" w:hint="eastAsia"/>
          <w:sz w:val="18"/>
          <w:szCs w:val="18"/>
        </w:rPr>
        <w:t>(</w:t>
      </w:r>
      <w:r w:rsidRPr="009468BE">
        <w:rPr>
          <w:rFonts w:asciiTheme="majorBidi" w:hAnsiTheme="majorBidi" w:cstheme="majorBidi"/>
          <w:sz w:val="18"/>
          <w:szCs w:val="18"/>
        </w:rPr>
        <w:t xml:space="preserve">injury value variation factors for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dummies</w:t>
      </w:r>
    </w:p>
    <w:p w14:paraId="3CA1F61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GTR7-07-08</w:t>
      </w:r>
      <w:r w:rsidRPr="009468BE">
        <w:rPr>
          <w:rFonts w:asciiTheme="majorBidi" w:hAnsiTheme="majorBidi" w:cstheme="majorBidi"/>
          <w:sz w:val="18"/>
          <w:szCs w:val="18"/>
        </w:rPr>
        <w:tab/>
        <w:t xml:space="preserve">(MLTM/TS) </w:t>
      </w:r>
      <w:proofErr w:type="spellStart"/>
      <w:r w:rsidRPr="009468BE">
        <w:rPr>
          <w:rFonts w:asciiTheme="majorBidi" w:hAnsiTheme="majorBidi" w:cstheme="majorBidi"/>
          <w:sz w:val="18"/>
          <w:szCs w:val="18"/>
        </w:rPr>
        <w:t>BioRIDII</w:t>
      </w:r>
      <w:proofErr w:type="spellEnd"/>
      <w:r w:rsidRPr="009468BE">
        <w:rPr>
          <w:rFonts w:asciiTheme="majorBidi" w:hAnsiTheme="majorBidi" w:cstheme="majorBidi"/>
          <w:sz w:val="18"/>
          <w:szCs w:val="18"/>
        </w:rPr>
        <w:t xml:space="preserve"> Repeatability on Production Seat</w:t>
      </w:r>
    </w:p>
    <w:p w14:paraId="2C6AED7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 xml:space="preserve">GTR7-07-09    </w:t>
      </w:r>
      <w:r w:rsidRPr="009468BE">
        <w:rPr>
          <w:rFonts w:asciiTheme="majorBidi" w:hAnsiTheme="majorBidi" w:cstheme="majorBidi"/>
          <w:sz w:val="18"/>
          <w:szCs w:val="18"/>
        </w:rPr>
        <w:tab/>
        <w:t xml:space="preserve">GTR Head Restraints-Discussion of Height Measurement Method-Task Force by RDW, </w:t>
      </w:r>
      <w:proofErr w:type="spellStart"/>
      <w:r w:rsidRPr="009468BE">
        <w:rPr>
          <w:rFonts w:asciiTheme="majorBidi" w:hAnsiTheme="majorBidi" w:cstheme="majorBidi"/>
          <w:sz w:val="18"/>
          <w:szCs w:val="18"/>
        </w:rPr>
        <w:t>BASt</w:t>
      </w:r>
      <w:proofErr w:type="spellEnd"/>
      <w:r w:rsidRPr="009468BE">
        <w:rPr>
          <w:rFonts w:asciiTheme="majorBidi" w:hAnsiTheme="majorBidi" w:cstheme="majorBidi"/>
          <w:sz w:val="18"/>
          <w:szCs w:val="18"/>
        </w:rPr>
        <w:t xml:space="preserve">, </w:t>
      </w:r>
      <w:r w:rsidRPr="00D8382D">
        <w:rPr>
          <w:rFonts w:asciiTheme="majorBidi" w:hAnsiTheme="majorBidi" w:cstheme="majorBidi"/>
          <w:sz w:val="18"/>
          <w:szCs w:val="18"/>
        </w:rPr>
        <w:t>OICA</w:t>
      </w:r>
      <w:r w:rsidRPr="00DA6206" w:rsidDel="00571A35">
        <w:rPr>
          <w:rFonts w:asciiTheme="majorBidi" w:hAnsiTheme="majorBidi" w:cstheme="majorBidi"/>
          <w:sz w:val="18"/>
          <w:szCs w:val="18"/>
        </w:rPr>
        <w:t xml:space="preserve"> </w:t>
      </w:r>
    </w:p>
    <w:p w14:paraId="1D255DB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GTR7-07-10</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Task List discussions</w:t>
      </w:r>
    </w:p>
    <w:p w14:paraId="3D8889F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GTR7-07-11</w:t>
      </w:r>
      <w:r w:rsidRPr="009468BE">
        <w:rPr>
          <w:rFonts w:asciiTheme="majorBidi" w:hAnsiTheme="majorBidi" w:cstheme="majorBidi"/>
          <w:sz w:val="18"/>
          <w:szCs w:val="18"/>
        </w:rPr>
        <w:tab/>
        <w:t xml:space="preserve">Meeting Notes 7th GTR-7 Informal Group Meeting, </w:t>
      </w:r>
      <w:r w:rsidRPr="00D8382D">
        <w:rPr>
          <w:rFonts w:asciiTheme="majorBidi" w:hAnsiTheme="majorBidi" w:cstheme="majorBidi"/>
          <w:sz w:val="18"/>
          <w:szCs w:val="18"/>
        </w:rPr>
        <w:t>10</w:t>
      </w:r>
      <w:r>
        <w:rPr>
          <w:rFonts w:asciiTheme="majorBidi" w:hAnsiTheme="majorBidi" w:cstheme="majorBidi"/>
          <w:sz w:val="18"/>
          <w:szCs w:val="18"/>
        </w:rPr>
        <w:t> </w:t>
      </w:r>
      <w:r w:rsidRPr="00D8382D">
        <w:rPr>
          <w:rFonts w:asciiTheme="majorBidi" w:hAnsiTheme="majorBidi" w:cstheme="majorBidi"/>
          <w:sz w:val="18"/>
          <w:szCs w:val="18"/>
        </w:rPr>
        <w:t>June</w:t>
      </w:r>
      <w:r>
        <w:rPr>
          <w:rFonts w:asciiTheme="majorBidi" w:hAnsiTheme="majorBidi" w:cstheme="majorBidi"/>
          <w:sz w:val="18"/>
          <w:szCs w:val="18"/>
        </w:rPr>
        <w:t> </w:t>
      </w:r>
      <w:r w:rsidRPr="00D8382D">
        <w:rPr>
          <w:rFonts w:asciiTheme="majorBidi" w:hAnsiTheme="majorBidi" w:cstheme="majorBidi"/>
          <w:sz w:val="18"/>
          <w:szCs w:val="18"/>
        </w:rPr>
        <w:t>2011</w:t>
      </w:r>
      <w:r>
        <w:rPr>
          <w:rFonts w:asciiTheme="majorBidi" w:hAnsiTheme="majorBidi" w:cstheme="majorBidi"/>
          <w:sz w:val="18"/>
          <w:szCs w:val="18"/>
        </w:rPr>
        <w:t xml:space="preserve">, </w:t>
      </w:r>
      <w:r w:rsidRPr="009468BE">
        <w:rPr>
          <w:rFonts w:asciiTheme="majorBidi" w:hAnsiTheme="majorBidi" w:cstheme="majorBidi"/>
          <w:sz w:val="18"/>
          <w:szCs w:val="18"/>
        </w:rPr>
        <w:t xml:space="preserve">Washington, D.C, </w:t>
      </w:r>
    </w:p>
    <w:p w14:paraId="3A20F4A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GTR7-08-01-Rev.1</w:t>
      </w:r>
      <w:r w:rsidRPr="009468BE">
        <w:rPr>
          <w:rFonts w:asciiTheme="majorBidi" w:hAnsiTheme="majorBidi" w:cstheme="majorBidi"/>
          <w:sz w:val="18"/>
          <w:szCs w:val="18"/>
        </w:rPr>
        <w:tab/>
        <w:t>Agenda of the 8th meeting</w:t>
      </w:r>
    </w:p>
    <w:p w14:paraId="1D56D8E1"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GTR7-08-02</w:t>
      </w:r>
      <w:r w:rsidRPr="009468BE">
        <w:rPr>
          <w:rFonts w:asciiTheme="majorBidi" w:hAnsiTheme="majorBidi" w:cstheme="majorBidi"/>
          <w:sz w:val="18"/>
          <w:szCs w:val="18"/>
        </w:rPr>
        <w:tab/>
        <w:t>(Netherlands) Proposal of height for head restraints</w:t>
      </w:r>
    </w:p>
    <w:p w14:paraId="27CAEF4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GTR7-08-03</w:t>
      </w:r>
      <w:r w:rsidRPr="009468BE">
        <w:rPr>
          <w:rFonts w:asciiTheme="majorBidi" w:hAnsiTheme="majorBidi" w:cstheme="majorBidi"/>
          <w:sz w:val="18"/>
          <w:szCs w:val="18"/>
        </w:rPr>
        <w:tab/>
        <w:t>(Netherlands) Effective head restraint height</w:t>
      </w:r>
    </w:p>
    <w:p w14:paraId="2F4A51D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GTR7-08-04</w:t>
      </w:r>
      <w:r w:rsidRPr="009468BE">
        <w:rPr>
          <w:rFonts w:asciiTheme="majorBidi" w:hAnsiTheme="majorBidi" w:cstheme="majorBidi"/>
          <w:sz w:val="18"/>
          <w:szCs w:val="18"/>
        </w:rPr>
        <w:tab/>
        <w:t>(Japan) Neck Injury Parameters based on PMHS Tests</w:t>
      </w:r>
    </w:p>
    <w:p w14:paraId="5132267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GTR7-08-05</w:t>
      </w:r>
      <w:r w:rsidRPr="009468BE">
        <w:rPr>
          <w:rFonts w:asciiTheme="majorBidi" w:hAnsiTheme="majorBidi" w:cstheme="majorBidi"/>
          <w:sz w:val="18"/>
          <w:szCs w:val="18"/>
        </w:rPr>
        <w:tab/>
        <w:t>(NHTSA) Risk Curves and Injury Criteria - Injury Analysis Geneva</w:t>
      </w:r>
    </w:p>
    <w:p w14:paraId="0BFA145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GTR7-08-06</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PDB dummy investigation</w:t>
      </w:r>
    </w:p>
    <w:p w14:paraId="13EA620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GTR7-08-07</w:t>
      </w:r>
      <w:r w:rsidRPr="009468BE">
        <w:rPr>
          <w:rFonts w:asciiTheme="majorBidi" w:hAnsiTheme="majorBidi" w:cstheme="majorBidi"/>
          <w:sz w:val="18"/>
          <w:szCs w:val="18"/>
        </w:rPr>
        <w:tab/>
        <w:t>(OSRP) Sled Tests with PDB Dummies</w:t>
      </w:r>
    </w:p>
    <w:p w14:paraId="21BEC6D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GTR7-08-08</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VRTC sled testing</w:t>
      </w:r>
    </w:p>
    <w:p w14:paraId="2EDFC17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GTR7-08-09</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Jasic</w:t>
      </w:r>
      <w:proofErr w:type="spellEnd"/>
      <w:r w:rsidRPr="009468BE">
        <w:rPr>
          <w:rFonts w:asciiTheme="majorBidi" w:hAnsiTheme="majorBidi" w:cstheme="majorBidi"/>
          <w:sz w:val="18"/>
          <w:szCs w:val="18"/>
        </w:rPr>
        <w:t>) Validation of Neck Injury Criteria</w:t>
      </w:r>
    </w:p>
    <w:p w14:paraId="590E8A8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GTR7-08-10</w:t>
      </w:r>
      <w:r w:rsidRPr="009468BE">
        <w:rPr>
          <w:rFonts w:asciiTheme="majorBidi" w:hAnsiTheme="majorBidi" w:cstheme="majorBidi"/>
          <w:sz w:val="18"/>
          <w:szCs w:val="18"/>
        </w:rPr>
        <w:tab/>
        <w:t>(NHTSA) Rear Impact Sled Testing Summary</w:t>
      </w:r>
    </w:p>
    <w:p w14:paraId="1DE5977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GTR7-08-12</w:t>
      </w:r>
      <w:r w:rsidRPr="009468BE">
        <w:rPr>
          <w:rFonts w:asciiTheme="majorBidi" w:hAnsiTheme="majorBidi" w:cstheme="majorBidi"/>
          <w:sz w:val="18"/>
          <w:szCs w:val="18"/>
        </w:rPr>
        <w:tab/>
        <w:t xml:space="preserve">(JASIC) Results of Calibration Test with a heavy probe impactor for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w:t>
      </w:r>
    </w:p>
    <w:p w14:paraId="0BF0871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bCs/>
          <w:sz w:val="18"/>
          <w:szCs w:val="18"/>
        </w:rPr>
        <w:t>GTR7-08-13</w:t>
      </w:r>
      <w:r w:rsidRPr="009468BE">
        <w:rPr>
          <w:rFonts w:asciiTheme="majorBidi" w:hAnsiTheme="majorBidi" w:cstheme="majorBidi"/>
          <w:sz w:val="18"/>
          <w:szCs w:val="18"/>
        </w:rPr>
        <w:tab/>
        <w:t>(JASIC) Verification for the difference in the waveform configuration</w:t>
      </w:r>
    </w:p>
    <w:p w14:paraId="257AAB63" w14:textId="77777777" w:rsidR="00A24CC9" w:rsidRPr="009468BE" w:rsidRDefault="00A24CC9" w:rsidP="00A24CC9">
      <w:pPr>
        <w:tabs>
          <w:tab w:val="left" w:pos="2835"/>
        </w:tabs>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GTR7-08-14</w:t>
      </w:r>
      <w:r w:rsidRPr="009468BE">
        <w:rPr>
          <w:rFonts w:asciiTheme="majorBidi" w:hAnsiTheme="majorBidi" w:cstheme="majorBidi"/>
          <w:sz w:val="18"/>
          <w:szCs w:val="18"/>
        </w:rPr>
        <w:tab/>
        <w:t>(ADSEAT) project overview Faurecia</w:t>
      </w:r>
    </w:p>
    <w:p w14:paraId="6E0DB361"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GTR7-08-15</w:t>
      </w:r>
      <w:r w:rsidRPr="009468BE">
        <w:rPr>
          <w:rFonts w:asciiTheme="majorBidi" w:hAnsiTheme="majorBidi" w:cstheme="majorBidi"/>
          <w:sz w:val="18"/>
          <w:szCs w:val="18"/>
        </w:rPr>
        <w:tab/>
        <w:t xml:space="preserve">(KATRI) 2nd </w:t>
      </w:r>
      <w:r w:rsidRPr="00D8382D">
        <w:rPr>
          <w:rFonts w:asciiTheme="majorBidi" w:hAnsiTheme="majorBidi" w:cstheme="majorBidi"/>
          <w:sz w:val="18"/>
          <w:szCs w:val="18"/>
        </w:rPr>
        <w:t>simulation results</w:t>
      </w:r>
      <w:r>
        <w:rPr>
          <w:rFonts w:asciiTheme="majorBidi" w:hAnsiTheme="majorBidi" w:cstheme="majorBidi"/>
          <w:sz w:val="18"/>
          <w:szCs w:val="18"/>
        </w:rPr>
        <w:t xml:space="preserve"> of the Republic of </w:t>
      </w:r>
      <w:r w:rsidRPr="009468BE">
        <w:rPr>
          <w:rFonts w:asciiTheme="majorBidi" w:hAnsiTheme="majorBidi" w:cstheme="majorBidi"/>
          <w:sz w:val="18"/>
          <w:szCs w:val="18"/>
        </w:rPr>
        <w:t>Korea</w:t>
      </w:r>
    </w:p>
    <w:p w14:paraId="1EA775D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GTR7-08-16</w:t>
      </w:r>
      <w:r w:rsidRPr="009468BE">
        <w:rPr>
          <w:rFonts w:asciiTheme="majorBidi" w:hAnsiTheme="majorBidi" w:cstheme="majorBidi"/>
          <w:sz w:val="18"/>
          <w:szCs w:val="18"/>
        </w:rPr>
        <w:tab/>
        <w:t xml:space="preserve">(PDB) Post-Testing of OSRP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II</w:t>
      </w:r>
    </w:p>
    <w:p w14:paraId="19609EA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GTR7-09-01</w:t>
      </w:r>
      <w:r w:rsidRPr="009468BE">
        <w:rPr>
          <w:rFonts w:asciiTheme="majorBidi" w:hAnsiTheme="majorBidi" w:cstheme="majorBidi"/>
          <w:sz w:val="18"/>
          <w:szCs w:val="18"/>
        </w:rPr>
        <w:tab/>
        <w:t>Draft agenda of the 9th meeting</w:t>
      </w:r>
    </w:p>
    <w:p w14:paraId="2AB28B6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GTR7-09-02</w:t>
      </w:r>
      <w:r w:rsidRPr="009468BE">
        <w:rPr>
          <w:rFonts w:asciiTheme="majorBidi" w:hAnsiTheme="majorBidi" w:cstheme="majorBidi"/>
          <w:sz w:val="18"/>
          <w:szCs w:val="18"/>
        </w:rPr>
        <w:tab/>
        <w:t>(PDB) New measurement method for effective height, March 2012, London</w:t>
      </w:r>
    </w:p>
    <w:p w14:paraId="1E9B1DD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GTR7-09-03</w:t>
      </w:r>
      <w:r w:rsidRPr="009468BE">
        <w:rPr>
          <w:rFonts w:asciiTheme="majorBidi" w:hAnsiTheme="majorBidi" w:cstheme="majorBidi"/>
          <w:sz w:val="18"/>
          <w:szCs w:val="18"/>
        </w:rPr>
        <w:tab/>
        <w:t>(NHTSA) Height Method comparison</w:t>
      </w:r>
    </w:p>
    <w:p w14:paraId="3FD409F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GTR7-09-04</w:t>
      </w:r>
      <w:r w:rsidRPr="009468BE">
        <w:rPr>
          <w:rFonts w:asciiTheme="majorBidi" w:hAnsiTheme="majorBidi" w:cstheme="majorBidi"/>
          <w:sz w:val="18"/>
          <w:szCs w:val="18"/>
        </w:rPr>
        <w:tab/>
        <w:t>(Tokyo Institute of Technology) Evaluation Methods Minor Neck Injuries TUV</w:t>
      </w:r>
    </w:p>
    <w:p w14:paraId="448EE1D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GTR7-09-05</w:t>
      </w:r>
      <w:r w:rsidRPr="009468BE">
        <w:rPr>
          <w:rFonts w:asciiTheme="majorBidi" w:hAnsiTheme="majorBidi" w:cstheme="majorBidi"/>
          <w:sz w:val="18"/>
          <w:szCs w:val="18"/>
        </w:rPr>
        <w:tab/>
        <w:t>(MLIT/JASIC/Japan) Neck Injury Parameters</w:t>
      </w:r>
    </w:p>
    <w:p w14:paraId="387A7C7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GTR7-09-06</w:t>
      </w:r>
      <w:r w:rsidRPr="009468BE">
        <w:rPr>
          <w:rFonts w:asciiTheme="majorBidi" w:hAnsiTheme="majorBidi" w:cstheme="majorBidi"/>
          <w:sz w:val="18"/>
          <w:szCs w:val="18"/>
        </w:rPr>
        <w:tab/>
        <w:t>(NHTSA) Injury Analysis, 2012, London</w:t>
      </w:r>
    </w:p>
    <w:p w14:paraId="4E0519F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GTR7-09-07</w:t>
      </w:r>
      <w:r w:rsidRPr="009468BE">
        <w:rPr>
          <w:rFonts w:asciiTheme="majorBidi" w:hAnsiTheme="majorBidi" w:cstheme="majorBidi"/>
          <w:sz w:val="18"/>
          <w:szCs w:val="18"/>
        </w:rPr>
        <w:tab/>
        <w:t xml:space="preserve">(Faurecia) GTR No. 7, Phase II </w:t>
      </w:r>
      <w:proofErr w:type="spellStart"/>
      <w:r w:rsidRPr="009468BE">
        <w:rPr>
          <w:rFonts w:asciiTheme="majorBidi" w:hAnsiTheme="majorBidi" w:cstheme="majorBidi"/>
          <w:sz w:val="18"/>
          <w:szCs w:val="18"/>
        </w:rPr>
        <w:t>Backset</w:t>
      </w:r>
      <w:proofErr w:type="spellEnd"/>
      <w:r w:rsidRPr="009468BE">
        <w:rPr>
          <w:rFonts w:asciiTheme="majorBidi" w:hAnsiTheme="majorBidi" w:cstheme="majorBidi"/>
          <w:sz w:val="18"/>
          <w:szCs w:val="18"/>
        </w:rPr>
        <w:t xml:space="preserve"> measurement variations</w:t>
      </w:r>
    </w:p>
    <w:p w14:paraId="34C2494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GTR7-09-08</w:t>
      </w:r>
      <w:r w:rsidRPr="009468BE">
        <w:rPr>
          <w:rFonts w:asciiTheme="majorBidi" w:hAnsiTheme="majorBidi" w:cstheme="majorBidi"/>
          <w:sz w:val="18"/>
          <w:szCs w:val="18"/>
        </w:rPr>
        <w:tab/>
        <w:t xml:space="preserve">(CLEPA/OICA) </w:t>
      </w:r>
      <w:proofErr w:type="spellStart"/>
      <w:r w:rsidRPr="009468BE">
        <w:rPr>
          <w:rFonts w:asciiTheme="majorBidi" w:hAnsiTheme="majorBidi" w:cstheme="majorBidi"/>
          <w:sz w:val="18"/>
          <w:szCs w:val="18"/>
        </w:rPr>
        <w:t>Backset</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measurment</w:t>
      </w:r>
      <w:proofErr w:type="spellEnd"/>
      <w:r w:rsidRPr="009468BE">
        <w:rPr>
          <w:rFonts w:asciiTheme="majorBidi" w:hAnsiTheme="majorBidi" w:cstheme="majorBidi"/>
          <w:sz w:val="18"/>
          <w:szCs w:val="18"/>
        </w:rPr>
        <w:t xml:space="preserve"> test procedure using HRMD method</w:t>
      </w:r>
    </w:p>
    <w:p w14:paraId="1C81671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GTR7-09-09</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BASt</w:t>
      </w:r>
      <w:proofErr w:type="spellEnd"/>
      <w:r w:rsidRPr="009468BE">
        <w:rPr>
          <w:rFonts w:asciiTheme="majorBidi" w:hAnsiTheme="majorBidi" w:cstheme="majorBidi"/>
          <w:sz w:val="18"/>
          <w:szCs w:val="18"/>
        </w:rPr>
        <w:t xml:space="preserve">) 9th Meeting of the IWG GTR No. 7, Draft Status Report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p>
    <w:p w14:paraId="2B5C5F01"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GTR7-09-10</w:t>
      </w:r>
      <w:r w:rsidRPr="009468BE">
        <w:rPr>
          <w:rFonts w:asciiTheme="majorBidi" w:hAnsiTheme="majorBidi" w:cstheme="majorBidi"/>
          <w:sz w:val="18"/>
          <w:szCs w:val="18"/>
        </w:rPr>
        <w:tab/>
        <w:t>(TRL/EC) Presentation</w:t>
      </w:r>
      <w:r>
        <w:rPr>
          <w:rFonts w:asciiTheme="majorBidi" w:hAnsiTheme="majorBidi" w:cstheme="majorBidi"/>
          <w:sz w:val="18"/>
          <w:szCs w:val="18"/>
        </w:rPr>
        <w:t>,</w:t>
      </w:r>
      <w:r w:rsidRPr="009468BE">
        <w:rPr>
          <w:rFonts w:asciiTheme="majorBidi" w:hAnsiTheme="majorBidi" w:cstheme="majorBidi"/>
          <w:sz w:val="18"/>
          <w:szCs w:val="18"/>
        </w:rPr>
        <w:t xml:space="preserve"> 20 March 2012</w:t>
      </w:r>
    </w:p>
    <w:p w14:paraId="11B5830E"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GTR7-09-11</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Spine QA Stiffness Test Initial Trial</w:t>
      </w:r>
    </w:p>
    <w:p w14:paraId="7B7173D1"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GTR7-09-12</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Jasic</w:t>
      </w:r>
      <w:proofErr w:type="spellEnd"/>
      <w:r w:rsidRPr="009468BE">
        <w:rPr>
          <w:rFonts w:asciiTheme="majorBidi" w:hAnsiTheme="majorBidi" w:cstheme="majorBidi"/>
          <w:sz w:val="18"/>
          <w:szCs w:val="18"/>
        </w:rPr>
        <w:t>) Verification for the difference in the waveform configuration on the 095G</w:t>
      </w:r>
    </w:p>
    <w:p w14:paraId="4A7520E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GTR7-10-01</w:t>
      </w:r>
      <w:r w:rsidRPr="009468BE">
        <w:rPr>
          <w:rFonts w:asciiTheme="majorBidi" w:hAnsiTheme="majorBidi" w:cstheme="majorBidi"/>
          <w:sz w:val="18"/>
          <w:szCs w:val="18"/>
        </w:rPr>
        <w:tab/>
        <w:t>Agenda of the 10th Meeting</w:t>
      </w:r>
    </w:p>
    <w:p w14:paraId="0A7CCB4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GTR7-10-02</w:t>
      </w:r>
      <w:r w:rsidRPr="009468BE">
        <w:rPr>
          <w:rFonts w:asciiTheme="majorBidi" w:hAnsiTheme="majorBidi" w:cstheme="majorBidi"/>
          <w:sz w:val="18"/>
          <w:szCs w:val="18"/>
        </w:rPr>
        <w:tab/>
        <w:t xml:space="preserve">(EC) Use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in Reg. No. 17</w:t>
      </w:r>
    </w:p>
    <w:p w14:paraId="708F894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GTR7-10-03</w:t>
      </w:r>
      <w:r w:rsidRPr="009468BE">
        <w:rPr>
          <w:rFonts w:asciiTheme="majorBidi" w:hAnsiTheme="majorBidi" w:cstheme="majorBidi"/>
          <w:sz w:val="18"/>
          <w:szCs w:val="18"/>
        </w:rPr>
        <w:tab/>
        <w:t xml:space="preserve">(EC) Assessment of </w:t>
      </w:r>
      <w:proofErr w:type="spellStart"/>
      <w:r w:rsidRPr="009468BE">
        <w:rPr>
          <w:rFonts w:asciiTheme="majorBidi" w:hAnsiTheme="majorBidi" w:cstheme="majorBidi"/>
          <w:sz w:val="18"/>
          <w:szCs w:val="18"/>
        </w:rPr>
        <w:t>BioRID</w:t>
      </w:r>
      <w:proofErr w:type="spellEnd"/>
    </w:p>
    <w:p w14:paraId="4D92803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GTR7-10-04</w:t>
      </w:r>
      <w:r w:rsidRPr="009468BE">
        <w:rPr>
          <w:rFonts w:asciiTheme="majorBidi" w:hAnsiTheme="majorBidi" w:cstheme="majorBidi"/>
          <w:sz w:val="18"/>
          <w:szCs w:val="18"/>
        </w:rPr>
        <w:tab/>
        <w:t xml:space="preserve">(EC) Assessment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 Appendices</w:t>
      </w:r>
    </w:p>
    <w:p w14:paraId="084DE84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GTR7-10-05</w:t>
      </w:r>
      <w:r w:rsidRPr="009468BE">
        <w:rPr>
          <w:rFonts w:asciiTheme="majorBidi" w:hAnsiTheme="majorBidi" w:cstheme="majorBidi"/>
          <w:sz w:val="18"/>
          <w:szCs w:val="18"/>
        </w:rPr>
        <w:tab/>
        <w:t xml:space="preserve">(OICA) Static </w:t>
      </w:r>
      <w:proofErr w:type="spellStart"/>
      <w:r w:rsidRPr="009468BE">
        <w:rPr>
          <w:rFonts w:asciiTheme="majorBidi" w:hAnsiTheme="majorBidi" w:cstheme="majorBidi"/>
          <w:sz w:val="18"/>
          <w:szCs w:val="18"/>
        </w:rPr>
        <w:t>backset</w:t>
      </w:r>
      <w:proofErr w:type="spellEnd"/>
      <w:r w:rsidRPr="009468BE">
        <w:rPr>
          <w:rFonts w:asciiTheme="majorBidi" w:hAnsiTheme="majorBidi" w:cstheme="majorBidi"/>
          <w:sz w:val="18"/>
          <w:szCs w:val="18"/>
        </w:rPr>
        <w:t xml:space="preserve"> measurement</w:t>
      </w:r>
    </w:p>
    <w:p w14:paraId="2FD55A11"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GTR7-10-06</w:t>
      </w:r>
      <w:r w:rsidRPr="009468BE">
        <w:rPr>
          <w:rFonts w:asciiTheme="majorBidi" w:hAnsiTheme="majorBidi" w:cstheme="majorBidi"/>
          <w:sz w:val="18"/>
          <w:szCs w:val="18"/>
        </w:rPr>
        <w:tab/>
        <w:t>(OICA) Head Restraint Height Context</w:t>
      </w:r>
    </w:p>
    <w:p w14:paraId="26ED095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GTR7-10-07</w:t>
      </w:r>
      <w:r w:rsidRPr="009468BE">
        <w:rPr>
          <w:rFonts w:asciiTheme="majorBidi" w:hAnsiTheme="majorBidi" w:cstheme="majorBidi"/>
          <w:sz w:val="18"/>
          <w:szCs w:val="18"/>
        </w:rPr>
        <w:tab/>
        <w:t>(JARI) Injury Risk Curve Accident Simulation</w:t>
      </w:r>
    </w:p>
    <w:p w14:paraId="6E8BBC7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GTR7-10-08</w:t>
      </w:r>
      <w:r w:rsidRPr="009468BE">
        <w:rPr>
          <w:rFonts w:asciiTheme="majorBidi" w:hAnsiTheme="majorBidi" w:cstheme="majorBidi"/>
          <w:sz w:val="18"/>
          <w:szCs w:val="18"/>
        </w:rPr>
        <w:tab/>
        <w:t xml:space="preserve">(PDB) Status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Evaluation</w:t>
      </w:r>
    </w:p>
    <w:p w14:paraId="01CA497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GTR7-10-09</w:t>
      </w:r>
      <w:r w:rsidRPr="009468BE">
        <w:rPr>
          <w:rFonts w:asciiTheme="majorBidi" w:hAnsiTheme="majorBidi" w:cstheme="majorBidi"/>
          <w:sz w:val="18"/>
          <w:szCs w:val="18"/>
        </w:rPr>
        <w:tab/>
        <w:t xml:space="preserve">(SAE) OICA VDA </w:t>
      </w:r>
      <w:proofErr w:type="spellStart"/>
      <w:r w:rsidRPr="009468BE">
        <w:rPr>
          <w:rFonts w:asciiTheme="majorBidi" w:hAnsiTheme="majorBidi" w:cstheme="majorBidi"/>
          <w:sz w:val="18"/>
          <w:szCs w:val="18"/>
        </w:rPr>
        <w:t>backset</w:t>
      </w:r>
      <w:proofErr w:type="spellEnd"/>
      <w:r w:rsidRPr="009468BE">
        <w:rPr>
          <w:rFonts w:asciiTheme="majorBidi" w:hAnsiTheme="majorBidi" w:cstheme="majorBidi"/>
          <w:sz w:val="18"/>
          <w:szCs w:val="18"/>
        </w:rPr>
        <w:t xml:space="preserve"> measure development</w:t>
      </w:r>
    </w:p>
    <w:p w14:paraId="48706C0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GTR7-10-10</w:t>
      </w:r>
      <w:r w:rsidRPr="009468BE">
        <w:rPr>
          <w:rFonts w:asciiTheme="majorBidi" w:hAnsiTheme="majorBidi" w:cstheme="majorBidi"/>
          <w:sz w:val="18"/>
          <w:szCs w:val="18"/>
        </w:rPr>
        <w:tab/>
        <w:t>(SAE) Provisional comments on GTR7-06-10 Rev.2</w:t>
      </w:r>
    </w:p>
    <w:p w14:paraId="1BEC818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GTR7-10-11</w:t>
      </w:r>
      <w:r w:rsidRPr="009468BE">
        <w:rPr>
          <w:rFonts w:asciiTheme="majorBidi" w:hAnsiTheme="majorBidi" w:cstheme="majorBidi"/>
          <w:sz w:val="18"/>
          <w:szCs w:val="18"/>
        </w:rPr>
        <w:tab/>
        <w:t>(TEG Chair) Proposition for Injury Assessment</w:t>
      </w:r>
    </w:p>
    <w:p w14:paraId="5B3167F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GTR7-10-12</w:t>
      </w:r>
      <w:r w:rsidRPr="009468BE">
        <w:rPr>
          <w:rFonts w:asciiTheme="majorBidi" w:hAnsiTheme="majorBidi" w:cstheme="majorBidi"/>
          <w:sz w:val="18"/>
          <w:szCs w:val="18"/>
        </w:rPr>
        <w:tab/>
        <w:t>(Japan) Effective height – interpretation</w:t>
      </w:r>
    </w:p>
    <w:p w14:paraId="116D4ADE"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GTR7-11-01</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RR evaluation series</w:t>
      </w:r>
    </w:p>
    <w:p w14:paraId="28DDD09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GTR7-11-02</w:t>
      </w:r>
      <w:r w:rsidRPr="009468BE">
        <w:rPr>
          <w:rFonts w:asciiTheme="majorBidi" w:hAnsiTheme="majorBidi" w:cstheme="majorBidi"/>
          <w:sz w:val="18"/>
          <w:szCs w:val="18"/>
        </w:rPr>
        <w:tab/>
        <w:t>(JARI) Injury Criteria</w:t>
      </w:r>
    </w:p>
    <w:p w14:paraId="6098BFB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GTR7-12-01</w:t>
      </w:r>
      <w:r w:rsidRPr="009468BE">
        <w:rPr>
          <w:rFonts w:asciiTheme="majorBidi" w:hAnsiTheme="majorBidi" w:cstheme="majorBidi"/>
          <w:sz w:val="18"/>
          <w:szCs w:val="18"/>
        </w:rPr>
        <w:tab/>
        <w:t>Agenda</w:t>
      </w:r>
    </w:p>
    <w:p w14:paraId="5EFFE7E2"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GTR7-12-02</w:t>
      </w:r>
      <w:r w:rsidRPr="009468BE">
        <w:rPr>
          <w:rFonts w:asciiTheme="majorBidi" w:hAnsiTheme="majorBidi" w:cstheme="majorBidi"/>
          <w:sz w:val="18"/>
          <w:szCs w:val="18"/>
        </w:rPr>
        <w:tab/>
        <w:t>(UK/Germany) Draft guidelines for M.R.1 v1</w:t>
      </w:r>
    </w:p>
    <w:p w14:paraId="1A6FB47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GTR7-12-03</w:t>
      </w:r>
      <w:r w:rsidRPr="009468BE">
        <w:rPr>
          <w:rFonts w:asciiTheme="majorBidi" w:hAnsiTheme="majorBidi" w:cstheme="majorBidi"/>
          <w:sz w:val="18"/>
          <w:szCs w:val="18"/>
        </w:rPr>
        <w:tab/>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TRL Baseline Tests</w:t>
      </w:r>
    </w:p>
    <w:p w14:paraId="4A6B6AF6"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GTR7-12-04</w:t>
      </w:r>
      <w:r w:rsidRPr="009468BE">
        <w:rPr>
          <w:rFonts w:asciiTheme="majorBidi" w:hAnsiTheme="majorBidi" w:cstheme="majorBidi"/>
          <w:sz w:val="18"/>
          <w:szCs w:val="18"/>
        </w:rPr>
        <w:tab/>
        <w:t>(Chalmers) Injury Criteria - Black Box Approach</w:t>
      </w:r>
    </w:p>
    <w:p w14:paraId="15F3338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GTR7-12-05</w:t>
      </w:r>
      <w:r w:rsidRPr="009468BE">
        <w:rPr>
          <w:rFonts w:asciiTheme="majorBidi" w:hAnsiTheme="majorBidi" w:cstheme="majorBidi"/>
          <w:sz w:val="18"/>
          <w:szCs w:val="18"/>
        </w:rPr>
        <w:tab/>
        <w:t>(NHTSA) Preliminary injury criteria</w:t>
      </w:r>
    </w:p>
    <w:p w14:paraId="2E0C01C2"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GTR7-12-06</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Jasic</w:t>
      </w:r>
      <w:proofErr w:type="spellEnd"/>
      <w:r w:rsidRPr="009468BE">
        <w:rPr>
          <w:rFonts w:asciiTheme="majorBidi" w:hAnsiTheme="majorBidi" w:cstheme="majorBidi"/>
          <w:sz w:val="18"/>
          <w:szCs w:val="18"/>
        </w:rPr>
        <w:t>/JARI) Injury criteria</w:t>
      </w:r>
    </w:p>
    <w:p w14:paraId="1DAC28C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GTR7-12-07</w:t>
      </w:r>
      <w:r w:rsidRPr="009468BE">
        <w:rPr>
          <w:rFonts w:asciiTheme="majorBidi" w:hAnsiTheme="majorBidi" w:cstheme="majorBidi"/>
          <w:sz w:val="18"/>
          <w:szCs w:val="18"/>
        </w:rPr>
        <w:tab/>
        <w:t>(OICA) Body in white definition</w:t>
      </w:r>
    </w:p>
    <w:p w14:paraId="70A5F23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GTR7-12-08</w:t>
      </w:r>
      <w:r w:rsidRPr="009468BE">
        <w:rPr>
          <w:rFonts w:asciiTheme="majorBidi" w:hAnsiTheme="majorBidi" w:cstheme="majorBidi"/>
          <w:sz w:val="18"/>
          <w:szCs w:val="18"/>
        </w:rPr>
        <w:tab/>
        <w:t>Draft minutes- meeting 12</w:t>
      </w:r>
    </w:p>
    <w:p w14:paraId="294A65E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GTR7-13-01</w:t>
      </w:r>
      <w:r w:rsidRPr="009468BE">
        <w:rPr>
          <w:rFonts w:asciiTheme="majorBidi" w:hAnsiTheme="majorBidi" w:cstheme="majorBidi"/>
          <w:sz w:val="18"/>
          <w:szCs w:val="18"/>
        </w:rPr>
        <w:tab/>
        <w:t>Draft agenda</w:t>
      </w:r>
    </w:p>
    <w:p w14:paraId="2634FA42"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GTR7-13-02</w:t>
      </w:r>
      <w:r w:rsidRPr="009468BE">
        <w:rPr>
          <w:rFonts w:asciiTheme="majorBidi" w:hAnsiTheme="majorBidi" w:cstheme="majorBidi"/>
          <w:sz w:val="18"/>
          <w:szCs w:val="18"/>
        </w:rPr>
        <w:tab/>
        <w:t xml:space="preserve">(Chair) Working </w:t>
      </w:r>
      <w:proofErr w:type="gramStart"/>
      <w:r w:rsidRPr="009468BE">
        <w:rPr>
          <w:rFonts w:asciiTheme="majorBidi" w:hAnsiTheme="majorBidi" w:cstheme="majorBidi"/>
          <w:sz w:val="18"/>
          <w:szCs w:val="18"/>
        </w:rPr>
        <w:t>document</w:t>
      </w:r>
      <w:proofErr w:type="gramEnd"/>
      <w:r w:rsidRPr="009468BE">
        <w:rPr>
          <w:rFonts w:asciiTheme="majorBidi" w:hAnsiTheme="majorBidi" w:cstheme="majorBidi"/>
          <w:sz w:val="18"/>
          <w:szCs w:val="18"/>
        </w:rPr>
        <w:t>-Dual pane regulatory text</w:t>
      </w:r>
    </w:p>
    <w:p w14:paraId="5971828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GTR7-13-02</w:t>
      </w:r>
      <w:r w:rsidRPr="009468BE">
        <w:rPr>
          <w:rFonts w:asciiTheme="majorBidi" w:hAnsiTheme="majorBidi" w:cstheme="majorBidi"/>
          <w:sz w:val="18"/>
          <w:szCs w:val="18"/>
        </w:rPr>
        <w:tab/>
        <w:t>Re-issued in word 2007 format-save in this format only</w:t>
      </w:r>
    </w:p>
    <w:p w14:paraId="72AA4D7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GTR7-13-03</w:t>
      </w:r>
      <w:r w:rsidRPr="009468BE">
        <w:rPr>
          <w:rFonts w:asciiTheme="majorBidi" w:hAnsiTheme="majorBidi" w:cstheme="majorBidi"/>
          <w:sz w:val="18"/>
          <w:szCs w:val="18"/>
        </w:rPr>
        <w:tab/>
        <w:t>(TEG Chair) TEG Status Report</w:t>
      </w:r>
    </w:p>
    <w:p w14:paraId="0A6B8E5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GTR7-13-04</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Certification test update</w:t>
      </w:r>
    </w:p>
    <w:p w14:paraId="5B3FDEC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GTR7-13-05</w:t>
      </w:r>
      <w:r w:rsidRPr="009468BE">
        <w:rPr>
          <w:rFonts w:asciiTheme="majorBidi" w:hAnsiTheme="majorBidi" w:cstheme="majorBidi"/>
          <w:sz w:val="18"/>
          <w:szCs w:val="18"/>
        </w:rPr>
        <w:tab/>
        <w:t>Minutes</w:t>
      </w:r>
    </w:p>
    <w:p w14:paraId="3C52E70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GTR7-14-01</w:t>
      </w:r>
      <w:r w:rsidRPr="009468BE">
        <w:rPr>
          <w:rFonts w:asciiTheme="majorBidi" w:hAnsiTheme="majorBidi" w:cstheme="majorBidi"/>
          <w:sz w:val="18"/>
          <w:szCs w:val="18"/>
        </w:rPr>
        <w:tab/>
        <w:t>Agenda</w:t>
      </w:r>
    </w:p>
    <w:p w14:paraId="5375530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GTR7-14-02</w:t>
      </w:r>
      <w:r w:rsidRPr="009468BE">
        <w:rPr>
          <w:rFonts w:asciiTheme="majorBidi" w:hAnsiTheme="majorBidi" w:cstheme="majorBidi"/>
          <w:sz w:val="18"/>
          <w:szCs w:val="18"/>
        </w:rPr>
        <w:tab/>
        <w:t>(Chalmers) Seat evaluation study</w:t>
      </w:r>
    </w:p>
    <w:p w14:paraId="57000851"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GTR7-14-03</w:t>
      </w:r>
      <w:r w:rsidRPr="009468BE">
        <w:rPr>
          <w:rFonts w:asciiTheme="majorBidi" w:hAnsiTheme="majorBidi" w:cstheme="majorBidi"/>
          <w:sz w:val="18"/>
          <w:szCs w:val="18"/>
        </w:rPr>
        <w:tab/>
        <w:t xml:space="preserve">(NHTSA) Preliminary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injury criteria</w:t>
      </w:r>
    </w:p>
    <w:p w14:paraId="374BE92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GTR7-14-04</w:t>
      </w:r>
      <w:r w:rsidRPr="009468BE">
        <w:rPr>
          <w:rFonts w:asciiTheme="majorBidi" w:hAnsiTheme="majorBidi" w:cstheme="majorBidi"/>
          <w:sz w:val="18"/>
          <w:szCs w:val="18"/>
        </w:rPr>
        <w:tab/>
        <w:t>(Japan) Injury criteria progress report</w:t>
      </w:r>
    </w:p>
    <w:p w14:paraId="763CACA6"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GTR7-14-05</w:t>
      </w:r>
      <w:r w:rsidRPr="009468BE">
        <w:rPr>
          <w:rFonts w:asciiTheme="majorBidi" w:hAnsiTheme="majorBidi" w:cstheme="majorBidi"/>
          <w:sz w:val="18"/>
          <w:szCs w:val="18"/>
        </w:rPr>
        <w:tab/>
        <w:t>(Japan) Tentative injury criteria proposal</w:t>
      </w:r>
    </w:p>
    <w:p w14:paraId="10B8459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GTR7-14-06</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BASt</w:t>
      </w:r>
      <w:proofErr w:type="spellEnd"/>
      <w:r w:rsidRPr="009468BE">
        <w:rPr>
          <w:rFonts w:asciiTheme="majorBidi" w:hAnsiTheme="majorBidi" w:cstheme="majorBidi"/>
          <w:sz w:val="18"/>
          <w:szCs w:val="18"/>
        </w:rPr>
        <w:t>) Report: Seating procedure work shop, July 2013</w:t>
      </w:r>
    </w:p>
    <w:p w14:paraId="0852208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GTR7-14-07</w:t>
      </w:r>
      <w:r w:rsidRPr="009468BE">
        <w:rPr>
          <w:rFonts w:asciiTheme="majorBidi" w:hAnsiTheme="majorBidi" w:cstheme="majorBidi"/>
          <w:sz w:val="18"/>
          <w:szCs w:val="18"/>
        </w:rPr>
        <w:tab/>
        <w:t>(JASIC) JNCAP seating observation</w:t>
      </w:r>
    </w:p>
    <w:p w14:paraId="51B7764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GTR7-14-08</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HIS certification test update</w:t>
      </w:r>
    </w:p>
    <w:p w14:paraId="064125F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GTR7-14-09</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HIS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Pelvis and Jacket development</w:t>
      </w:r>
    </w:p>
    <w:p w14:paraId="0C5B042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GTR7-15-01</w:t>
      </w:r>
      <w:r w:rsidRPr="009468BE">
        <w:rPr>
          <w:rFonts w:asciiTheme="majorBidi" w:hAnsiTheme="majorBidi" w:cstheme="majorBidi"/>
          <w:sz w:val="18"/>
          <w:szCs w:val="18"/>
        </w:rPr>
        <w:tab/>
        <w:t>Agenda - Meeting 15</w:t>
      </w:r>
    </w:p>
    <w:p w14:paraId="1AB9EF5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GTR7-15-02</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Certification Test Development</w:t>
      </w:r>
    </w:p>
    <w:p w14:paraId="6A20449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GTR7-15-03</w:t>
      </w:r>
      <w:r w:rsidRPr="009468BE">
        <w:rPr>
          <w:rFonts w:asciiTheme="majorBidi" w:hAnsiTheme="majorBidi" w:cstheme="majorBidi"/>
          <w:sz w:val="18"/>
          <w:szCs w:val="18"/>
        </w:rPr>
        <w:tab/>
        <w:t>(NHTSA) Injury Criteria Update</w:t>
      </w:r>
    </w:p>
    <w:p w14:paraId="72F3EFC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GTR7-15-04</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HIS update</w:t>
      </w:r>
    </w:p>
    <w:p w14:paraId="1341A0F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GTR7-15-05</w:t>
      </w:r>
      <w:r w:rsidRPr="009468BE">
        <w:rPr>
          <w:rFonts w:asciiTheme="majorBidi" w:hAnsiTheme="majorBidi" w:cstheme="majorBidi"/>
          <w:sz w:val="18"/>
          <w:szCs w:val="18"/>
        </w:rPr>
        <w:tab/>
        <w:t>(OICA) Commentary on Draft amendment</w:t>
      </w:r>
    </w:p>
    <w:p w14:paraId="57C92CA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GTR7-15-06</w:t>
      </w:r>
      <w:r w:rsidRPr="009468BE">
        <w:rPr>
          <w:rFonts w:asciiTheme="majorBidi" w:hAnsiTheme="majorBidi" w:cstheme="majorBidi"/>
          <w:sz w:val="18"/>
          <w:szCs w:val="18"/>
        </w:rPr>
        <w:tab/>
        <w:t>(OICA) Head restraint position</w:t>
      </w:r>
    </w:p>
    <w:p w14:paraId="5BC1CA7E"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GTR7-15-07</w:t>
      </w:r>
      <w:r w:rsidRPr="009468BE">
        <w:rPr>
          <w:rFonts w:asciiTheme="majorBidi" w:hAnsiTheme="majorBidi" w:cstheme="majorBidi"/>
          <w:sz w:val="18"/>
          <w:szCs w:val="18"/>
        </w:rPr>
        <w:tab/>
        <w:t xml:space="preserve">(JAMA)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seating position</w:t>
      </w:r>
    </w:p>
    <w:p w14:paraId="348231D8" w14:textId="77777777" w:rsidR="00A24CC9" w:rsidRPr="009468BE" w:rsidRDefault="00A24CC9" w:rsidP="00A24CC9">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hAnsiTheme="majorBidi" w:cstheme="majorBidi"/>
          <w:sz w:val="18"/>
          <w:szCs w:val="18"/>
        </w:rPr>
        <w:t>GTR7-16-01</w:t>
      </w:r>
      <w:r w:rsidRPr="009468BE">
        <w:rPr>
          <w:rFonts w:asciiTheme="majorBidi" w:hAnsiTheme="majorBidi" w:cstheme="majorBidi"/>
          <w:sz w:val="18"/>
          <w:szCs w:val="18"/>
        </w:rPr>
        <w:tab/>
      </w:r>
      <w:r w:rsidRPr="009468BE">
        <w:rPr>
          <w:rFonts w:asciiTheme="majorBidi" w:hAnsiTheme="majorBidi" w:cstheme="majorBidi"/>
          <w:sz w:val="18"/>
          <w:szCs w:val="18"/>
        </w:rPr>
        <w:tab/>
      </w:r>
      <w:r w:rsidRPr="009468BE">
        <w:rPr>
          <w:rFonts w:asciiTheme="majorBidi" w:eastAsia="MS PGothic" w:hAnsiTheme="majorBidi" w:cstheme="majorBidi"/>
          <w:sz w:val="18"/>
          <w:szCs w:val="18"/>
          <w:lang w:eastAsia="ja-JP"/>
        </w:rPr>
        <w:t>Agenda - Meeting 16</w:t>
      </w:r>
    </w:p>
    <w:p w14:paraId="01BEFEC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GTR7-16-02</w:t>
      </w:r>
      <w:r w:rsidRPr="009468BE">
        <w:rPr>
          <w:rFonts w:asciiTheme="majorBidi" w:hAnsiTheme="majorBidi" w:cstheme="majorBidi"/>
          <w:sz w:val="18"/>
          <w:szCs w:val="18"/>
        </w:rPr>
        <w:tab/>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r w:rsidRPr="009468BE">
        <w:rPr>
          <w:rFonts w:asciiTheme="majorBidi" w:eastAsia="MS PGothic" w:hAnsiTheme="majorBidi" w:cstheme="majorBidi"/>
          <w:sz w:val="18"/>
          <w:szCs w:val="18"/>
          <w:lang w:eastAsia="ja-JP"/>
        </w:rPr>
        <w:t>HIS update</w:t>
      </w:r>
    </w:p>
    <w:p w14:paraId="174164A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GTR7-16-03</w:t>
      </w:r>
      <w:r w:rsidRPr="009468BE">
        <w:rPr>
          <w:rFonts w:asciiTheme="majorBidi" w:hAnsiTheme="majorBidi" w:cstheme="majorBidi"/>
          <w:sz w:val="18"/>
          <w:szCs w:val="18"/>
        </w:rPr>
        <w:tab/>
      </w:r>
      <w:r w:rsidRPr="009468BE">
        <w:rPr>
          <w:rFonts w:asciiTheme="majorBidi" w:hAnsiTheme="majorBidi" w:cstheme="majorBidi"/>
          <w:sz w:val="18"/>
          <w:szCs w:val="18"/>
        </w:rPr>
        <w:tab/>
        <w:t xml:space="preserve">(NHTSA) correlation study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injury criteria</w:t>
      </w:r>
    </w:p>
    <w:p w14:paraId="42BE0E6A" w14:textId="77777777" w:rsidR="00A24CC9" w:rsidRPr="009468BE" w:rsidRDefault="00A24CC9" w:rsidP="00A24CC9">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hAnsiTheme="majorBidi" w:cstheme="majorBidi"/>
          <w:sz w:val="18"/>
          <w:szCs w:val="18"/>
        </w:rPr>
        <w:t>GTR7-17-xx</w:t>
      </w:r>
      <w:r w:rsidRPr="009468BE">
        <w:rPr>
          <w:rFonts w:asciiTheme="majorBidi" w:hAnsiTheme="majorBidi" w:cstheme="majorBidi"/>
          <w:sz w:val="18"/>
          <w:szCs w:val="18"/>
        </w:rPr>
        <w:tab/>
      </w:r>
      <w:r w:rsidRPr="009468BE">
        <w:rPr>
          <w:rFonts w:asciiTheme="majorBidi" w:eastAsia="MS PGothic" w:hAnsiTheme="majorBidi" w:cstheme="majorBidi"/>
          <w:sz w:val="18"/>
          <w:szCs w:val="18"/>
          <w:lang w:eastAsia="ja-JP"/>
        </w:rPr>
        <w:t>Agenda - Meeting 17</w:t>
      </w:r>
    </w:p>
    <w:p w14:paraId="103BE382" w14:textId="77777777" w:rsidR="00A24CC9" w:rsidRPr="009468BE" w:rsidRDefault="00A24CC9" w:rsidP="00A24CC9">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hAnsiTheme="majorBidi" w:cstheme="majorBidi"/>
          <w:sz w:val="18"/>
          <w:szCs w:val="18"/>
        </w:rPr>
        <w:t>GTR7-18-xx</w:t>
      </w:r>
      <w:r w:rsidRPr="009468BE">
        <w:rPr>
          <w:rFonts w:asciiTheme="majorBidi" w:hAnsiTheme="majorBidi" w:cstheme="majorBidi"/>
          <w:sz w:val="18"/>
          <w:szCs w:val="18"/>
        </w:rPr>
        <w:tab/>
      </w:r>
      <w:r w:rsidRPr="009468BE">
        <w:rPr>
          <w:rFonts w:asciiTheme="majorBidi" w:eastAsia="MS PGothic" w:hAnsiTheme="majorBidi" w:cstheme="majorBidi"/>
          <w:sz w:val="18"/>
          <w:szCs w:val="18"/>
          <w:lang w:eastAsia="ja-JP"/>
        </w:rPr>
        <w:t>Agenda - Meeting 18</w:t>
      </w:r>
    </w:p>
    <w:p w14:paraId="6493B463" w14:textId="77777777" w:rsidR="00A24CC9" w:rsidRPr="009468BE" w:rsidRDefault="00A24CC9" w:rsidP="00A24CC9">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eastAsia="MS PGothic" w:hAnsiTheme="majorBidi" w:cstheme="majorBidi"/>
          <w:sz w:val="18"/>
          <w:szCs w:val="18"/>
          <w:lang w:eastAsia="ja-JP"/>
        </w:rPr>
        <w:t xml:space="preserve">GTR7-18-xx </w:t>
      </w:r>
      <w:r w:rsidRPr="009468BE">
        <w:rPr>
          <w:rFonts w:asciiTheme="majorBidi" w:eastAsia="MS PGothic" w:hAnsiTheme="majorBidi" w:cstheme="majorBidi"/>
          <w:sz w:val="18"/>
          <w:szCs w:val="18"/>
          <w:lang w:eastAsia="ja-JP"/>
        </w:rPr>
        <w:tab/>
        <w:t>(CLEPA) Study impact of pulse</w:t>
      </w:r>
    </w:p>
    <w:p w14:paraId="117C22B8" w14:textId="77777777" w:rsidR="00A24CC9" w:rsidRPr="008C3BC7" w:rsidRDefault="00A24CC9" w:rsidP="00A24CC9">
      <w:pPr>
        <w:spacing w:after="120" w:line="240" w:lineRule="auto"/>
        <w:ind w:left="2835" w:rightChars="1134" w:right="2268" w:hanging="1701"/>
        <w:rPr>
          <w:rFonts w:asciiTheme="majorBidi" w:hAnsiTheme="majorBidi" w:cstheme="majorBidi"/>
          <w:sz w:val="18"/>
          <w:szCs w:val="18"/>
        </w:rPr>
      </w:pPr>
      <w:r w:rsidRPr="008C3BC7">
        <w:rPr>
          <w:rFonts w:asciiTheme="majorBidi" w:eastAsia="MS PGothic" w:hAnsiTheme="majorBidi" w:cstheme="majorBidi"/>
          <w:sz w:val="18"/>
          <w:szCs w:val="18"/>
          <w:lang w:eastAsia="ja-JP"/>
        </w:rPr>
        <w:t xml:space="preserve">GTR7-18-xx </w:t>
      </w:r>
      <w:r w:rsidRPr="008C3BC7">
        <w:rPr>
          <w:rFonts w:asciiTheme="majorBidi" w:eastAsia="MS PGothic" w:hAnsiTheme="majorBidi" w:cstheme="majorBidi"/>
          <w:sz w:val="18"/>
          <w:szCs w:val="18"/>
          <w:lang w:eastAsia="ja-JP"/>
        </w:rPr>
        <w:tab/>
        <w:t xml:space="preserve">(OICA) </w:t>
      </w:r>
      <w:proofErr w:type="spellStart"/>
      <w:r w:rsidRPr="008C3BC7">
        <w:rPr>
          <w:rFonts w:asciiTheme="majorBidi" w:eastAsia="MS PGothic" w:hAnsiTheme="majorBidi" w:cstheme="majorBidi"/>
          <w:sz w:val="18"/>
          <w:szCs w:val="18"/>
          <w:lang w:eastAsia="ja-JP"/>
        </w:rPr>
        <w:t>BioRID</w:t>
      </w:r>
      <w:proofErr w:type="spellEnd"/>
      <w:r w:rsidRPr="008C3BC7">
        <w:rPr>
          <w:rFonts w:asciiTheme="majorBidi" w:eastAsia="MS PGothic" w:hAnsiTheme="majorBidi" w:cstheme="majorBidi"/>
          <w:sz w:val="18"/>
          <w:szCs w:val="18"/>
          <w:lang w:eastAsia="ja-JP"/>
        </w:rPr>
        <w:t xml:space="preserve"> criteria LAB CCFA</w:t>
      </w:r>
    </w:p>
    <w:p w14:paraId="624C9DC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GTR7-18-</w:t>
      </w:r>
      <w:proofErr w:type="gramStart"/>
      <w:r w:rsidRPr="009468BE">
        <w:rPr>
          <w:rFonts w:asciiTheme="majorBidi" w:hAnsiTheme="majorBidi" w:cstheme="majorBidi"/>
          <w:sz w:val="18"/>
          <w:szCs w:val="18"/>
        </w:rPr>
        <w:t xml:space="preserve">xx  </w:t>
      </w:r>
      <w:r w:rsidRPr="009468BE">
        <w:rPr>
          <w:rFonts w:asciiTheme="majorBidi" w:hAnsiTheme="majorBidi" w:cstheme="majorBidi"/>
          <w:sz w:val="18"/>
          <w:szCs w:val="18"/>
        </w:rPr>
        <w:tab/>
      </w:r>
      <w:proofErr w:type="gramEnd"/>
      <w:r w:rsidRPr="009468BE">
        <w:rPr>
          <w:rFonts w:asciiTheme="majorBidi" w:hAnsiTheme="majorBidi" w:cstheme="majorBidi"/>
          <w:sz w:val="18"/>
          <w:szCs w:val="18"/>
        </w:rPr>
        <w:t>(</w:t>
      </w:r>
      <w:proofErr w:type="spellStart"/>
      <w:r w:rsidRPr="009468BE">
        <w:rPr>
          <w:rFonts w:asciiTheme="majorBidi" w:hAnsiTheme="majorBidi" w:cstheme="majorBidi"/>
          <w:sz w:val="18"/>
          <w:szCs w:val="18"/>
        </w:rPr>
        <w:t>BASt</w:t>
      </w:r>
      <w:proofErr w:type="spellEnd"/>
      <w:r w:rsidRPr="009468BE">
        <w:rPr>
          <w:rFonts w:asciiTheme="majorBidi" w:hAnsiTheme="majorBidi" w:cstheme="majorBidi"/>
          <w:sz w:val="18"/>
          <w:szCs w:val="18"/>
        </w:rPr>
        <w:t>)  Seat performance criteria for GTR7</w:t>
      </w:r>
    </w:p>
    <w:p w14:paraId="304D7FD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GTR7-18-xx</w:t>
      </w:r>
      <w:r w:rsidRPr="009468BE">
        <w:rPr>
          <w:rFonts w:asciiTheme="majorBidi" w:hAnsiTheme="majorBidi" w:cstheme="majorBidi"/>
          <w:sz w:val="18"/>
          <w:szCs w:val="18"/>
        </w:rPr>
        <w:tab/>
        <w:t>(JASIC) Explain for draft proposal amendment GTR7</w:t>
      </w:r>
    </w:p>
    <w:p w14:paraId="282EE6F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 xml:space="preserve">GTR7-18-xx </w:t>
      </w:r>
      <w:r w:rsidRPr="009468BE">
        <w:rPr>
          <w:rFonts w:asciiTheme="majorBidi" w:hAnsiTheme="majorBidi" w:cstheme="majorBidi"/>
          <w:sz w:val="18"/>
          <w:szCs w:val="18"/>
        </w:rPr>
        <w:tab/>
        <w:t xml:space="preserve">(JASIC) Proposal of </w:t>
      </w:r>
      <w:proofErr w:type="spellStart"/>
      <w:r w:rsidRPr="009468BE">
        <w:rPr>
          <w:rFonts w:asciiTheme="majorBidi" w:hAnsiTheme="majorBidi" w:cstheme="majorBidi"/>
          <w:sz w:val="18"/>
          <w:szCs w:val="18"/>
        </w:rPr>
        <w:t>backset</w:t>
      </w:r>
      <w:proofErr w:type="spellEnd"/>
    </w:p>
    <w:p w14:paraId="2A5FC64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 xml:space="preserve">GTR7-18-xx </w:t>
      </w:r>
      <w:r w:rsidRPr="009468BE">
        <w:rPr>
          <w:rFonts w:asciiTheme="majorBidi" w:hAnsiTheme="majorBidi" w:cstheme="majorBidi"/>
          <w:sz w:val="18"/>
          <w:szCs w:val="18"/>
        </w:rPr>
        <w:tab/>
        <w:t>(JASIC) Consider of proposal from CLEPA</w:t>
      </w:r>
    </w:p>
    <w:p w14:paraId="3747951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 xml:space="preserve">GTR7-18-xx </w:t>
      </w:r>
      <w:r w:rsidRPr="009468BE">
        <w:rPr>
          <w:rFonts w:asciiTheme="majorBidi" w:hAnsiTheme="majorBidi" w:cstheme="majorBidi"/>
          <w:sz w:val="18"/>
          <w:szCs w:val="18"/>
        </w:rPr>
        <w:tab/>
        <w:t>(JASIC) Injury criteria GTR</w:t>
      </w:r>
    </w:p>
    <w:p w14:paraId="502FB61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 xml:space="preserve">GTR7-18-xx </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Progress report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certification</w:t>
      </w:r>
    </w:p>
    <w:p w14:paraId="5169CB00"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TEGID-01</w:t>
      </w:r>
      <w:r w:rsidRPr="009468BE">
        <w:rPr>
          <w:rFonts w:asciiTheme="majorBidi" w:eastAsia="MS Gothic" w:hAnsiTheme="majorBidi" w:cstheme="majorBidi"/>
          <w:bCs/>
          <w:sz w:val="18"/>
          <w:szCs w:val="18"/>
        </w:rPr>
        <w:tab/>
        <w:t>(First Technology) Seat/Head Restraint Test Sled Pulse Summary</w:t>
      </w:r>
    </w:p>
    <w:p w14:paraId="629DAABF"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TEGID-02</w:t>
      </w:r>
      <w:r w:rsidRPr="009468BE">
        <w:rPr>
          <w:rFonts w:asciiTheme="majorBidi" w:eastAsia="MS Gothic" w:hAnsiTheme="majorBidi" w:cstheme="majorBidi"/>
          <w:bCs/>
          <w:sz w:val="18"/>
          <w:szCs w:val="18"/>
        </w:rPr>
        <w:tab/>
        <w:t xml:space="preserve">(Denton) Global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-II User's Meeting</w:t>
      </w:r>
    </w:p>
    <w:bookmarkEnd w:id="7"/>
    <w:p w14:paraId="55AC42D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TEGID-03</w:t>
      </w:r>
      <w:r w:rsidRPr="009468BE">
        <w:rPr>
          <w:rFonts w:asciiTheme="majorBidi" w:eastAsia="MS Gothic" w:hAnsiTheme="majorBidi" w:cstheme="majorBidi"/>
          <w:bCs/>
          <w:sz w:val="18"/>
          <w:szCs w:val="18"/>
        </w:rPr>
        <w:tab/>
        <w:t xml:space="preserve">(Denton) Welcome to TEG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Meeting</w:t>
      </w:r>
      <w:r>
        <w:rPr>
          <w:rFonts w:asciiTheme="majorBidi" w:eastAsia="MS Gothic" w:hAnsiTheme="majorBidi" w:cstheme="majorBidi"/>
          <w:bCs/>
          <w:sz w:val="18"/>
          <w:szCs w:val="18"/>
        </w:rPr>
        <w:t>,</w:t>
      </w:r>
      <w:r w:rsidRPr="009468BE">
        <w:rPr>
          <w:rFonts w:asciiTheme="majorBidi" w:eastAsia="MS Gothic" w:hAnsiTheme="majorBidi" w:cstheme="majorBidi"/>
          <w:bCs/>
          <w:sz w:val="18"/>
          <w:szCs w:val="18"/>
        </w:rPr>
        <w:t xml:space="preserve"> 15 March 2010</w:t>
      </w:r>
    </w:p>
    <w:p w14:paraId="4C8E248D"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bookmarkStart w:id="8" w:name="teg-1"/>
      <w:bookmarkEnd w:id="8"/>
      <w:r w:rsidRPr="009468BE">
        <w:rPr>
          <w:rFonts w:asciiTheme="majorBidi" w:eastAsia="MS Gothic" w:hAnsiTheme="majorBidi" w:cstheme="majorBidi"/>
          <w:bCs/>
          <w:sz w:val="18"/>
          <w:szCs w:val="18"/>
        </w:rPr>
        <w:t>TEGID-04</w:t>
      </w:r>
      <w:r w:rsidRPr="009468BE">
        <w:rPr>
          <w:rFonts w:asciiTheme="majorBidi" w:eastAsia="MS Gothic" w:hAnsiTheme="majorBidi" w:cstheme="majorBidi"/>
          <w:bCs/>
          <w:sz w:val="18"/>
          <w:szCs w:val="18"/>
        </w:rPr>
        <w:tab/>
        <w:t xml:space="preserve">(First Technology) FTSS Harmonized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Sled</w:t>
      </w:r>
    </w:p>
    <w:p w14:paraId="041D1044"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TEGID-05</w:t>
      </w:r>
      <w:r w:rsidRPr="009468BE">
        <w:rPr>
          <w:rFonts w:asciiTheme="majorBidi" w:eastAsia="MS Gothic" w:hAnsiTheme="majorBidi" w:cstheme="majorBidi"/>
          <w:bCs/>
          <w:sz w:val="18"/>
          <w:szCs w:val="18"/>
        </w:rPr>
        <w:tab/>
        <w:t xml:space="preserve">(PDB)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Comparison upright vs. normal spine adjustment</w:t>
      </w:r>
    </w:p>
    <w:p w14:paraId="6A05A86A"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bookmarkStart w:id="9" w:name="8"/>
      <w:bookmarkEnd w:id="9"/>
      <w:r w:rsidRPr="009468BE">
        <w:rPr>
          <w:rFonts w:asciiTheme="majorBidi" w:eastAsia="MS Gothic" w:hAnsiTheme="majorBidi" w:cstheme="majorBidi"/>
          <w:bCs/>
          <w:sz w:val="18"/>
          <w:szCs w:val="18"/>
        </w:rPr>
        <w:t>TEGID-06</w:t>
      </w:r>
      <w:r w:rsidRPr="009468BE">
        <w:rPr>
          <w:rFonts w:asciiTheme="majorBidi" w:eastAsia="MS Gothic" w:hAnsiTheme="majorBidi" w:cstheme="majorBidi"/>
          <w:bCs/>
          <w:sz w:val="18"/>
          <w:szCs w:val="18"/>
        </w:rPr>
        <w:tab/>
        <w:t xml:space="preserve">Second WebEx Meeting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 Draft Agenda</w:t>
      </w:r>
    </w:p>
    <w:p w14:paraId="761ACEAF"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TEGID-07</w:t>
      </w:r>
      <w:r w:rsidRPr="009468BE">
        <w:rPr>
          <w:rFonts w:asciiTheme="majorBidi" w:eastAsia="MS Gothic" w:hAnsiTheme="majorBidi" w:cstheme="majorBidi"/>
          <w:bCs/>
          <w:sz w:val="18"/>
          <w:szCs w:val="18"/>
        </w:rPr>
        <w:tab/>
        <w:t xml:space="preserve">(Ford) </w:t>
      </w:r>
      <w:proofErr w:type="spellStart"/>
      <w:r w:rsidRPr="009468BE">
        <w:rPr>
          <w:rFonts w:asciiTheme="majorBidi" w:eastAsia="MS Gothic" w:hAnsiTheme="majorBidi" w:cstheme="majorBidi"/>
          <w:bCs/>
          <w:sz w:val="18"/>
          <w:szCs w:val="18"/>
        </w:rPr>
        <w:t>BioRIDII</w:t>
      </w:r>
      <w:proofErr w:type="spellEnd"/>
      <w:r w:rsidRPr="009468BE">
        <w:rPr>
          <w:rFonts w:asciiTheme="majorBidi" w:eastAsia="MS Gothic" w:hAnsiTheme="majorBidi" w:cstheme="majorBidi"/>
          <w:bCs/>
          <w:sz w:val="18"/>
          <w:szCs w:val="18"/>
        </w:rPr>
        <w:t xml:space="preserve"> New Sled Evaluation</w:t>
      </w:r>
    </w:p>
    <w:p w14:paraId="7D780A2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bookmarkStart w:id="10" w:name="7"/>
      <w:bookmarkEnd w:id="10"/>
      <w:r w:rsidRPr="009468BE">
        <w:rPr>
          <w:rFonts w:asciiTheme="majorBidi" w:eastAsia="MS Gothic" w:hAnsiTheme="majorBidi" w:cstheme="majorBidi"/>
          <w:bCs/>
          <w:sz w:val="18"/>
          <w:szCs w:val="18"/>
        </w:rPr>
        <w:t>TEGID-08</w:t>
      </w:r>
      <w:r w:rsidRPr="009468BE">
        <w:rPr>
          <w:rFonts w:asciiTheme="majorBidi" w:eastAsia="MS Gothic" w:hAnsiTheme="majorBidi" w:cstheme="majorBidi"/>
          <w:bCs/>
          <w:sz w:val="18"/>
          <w:szCs w:val="18"/>
        </w:rPr>
        <w:tab/>
        <w:t xml:space="preserve">(Denton) Denton ATD Update to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TEG</w:t>
      </w:r>
    </w:p>
    <w:p w14:paraId="012A80AB"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TEGID-09</w:t>
      </w:r>
      <w:r w:rsidRPr="009468BE">
        <w:rPr>
          <w:rFonts w:asciiTheme="majorBidi" w:eastAsia="MS Gothic" w:hAnsiTheme="majorBidi" w:cstheme="majorBidi"/>
          <w:bCs/>
          <w:sz w:val="18"/>
          <w:szCs w:val="18"/>
        </w:rPr>
        <w:tab/>
        <w:t>Third Meeting of the IWG UN GTR</w:t>
      </w:r>
      <w:r w:rsidRPr="009468BE">
        <w:rPr>
          <w:rFonts w:asciiTheme="majorBidi" w:eastAsia="MS Gothic" w:hAnsiTheme="majorBidi" w:cstheme="majorBidi"/>
          <w:bCs/>
          <w:sz w:val="18"/>
          <w:szCs w:val="18"/>
          <w:lang w:eastAsia="ja-JP"/>
        </w:rPr>
        <w:t xml:space="preserve"> No. 7</w:t>
      </w:r>
      <w:r w:rsidRPr="009468BE">
        <w:rPr>
          <w:rFonts w:asciiTheme="majorBidi" w:eastAsia="MS Gothic" w:hAnsiTheme="majorBidi" w:cstheme="majorBidi"/>
          <w:bCs/>
          <w:sz w:val="18"/>
          <w:szCs w:val="18"/>
        </w:rPr>
        <w:t xml:space="preserve"> – Draft Status Report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w:t>
      </w:r>
    </w:p>
    <w:p w14:paraId="5696D565"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bookmarkStart w:id="11" w:name="6"/>
      <w:bookmarkEnd w:id="11"/>
      <w:r w:rsidRPr="009468BE">
        <w:rPr>
          <w:rFonts w:asciiTheme="majorBidi" w:eastAsia="MS Gothic" w:hAnsiTheme="majorBidi" w:cstheme="majorBidi"/>
          <w:bCs/>
          <w:sz w:val="18"/>
          <w:szCs w:val="18"/>
        </w:rPr>
        <w:t>TEGID-10</w:t>
      </w:r>
      <w:r w:rsidRPr="009468BE">
        <w:rPr>
          <w:rFonts w:asciiTheme="majorBidi" w:eastAsia="MS Gothic" w:hAnsiTheme="majorBidi" w:cstheme="majorBidi"/>
          <w:bCs/>
          <w:sz w:val="18"/>
          <w:szCs w:val="18"/>
        </w:rPr>
        <w:tab/>
        <w:t xml:space="preserve">(GM) GM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w:t>
      </w:r>
      <w:proofErr w:type="spellStart"/>
      <w:r w:rsidRPr="009468BE">
        <w:rPr>
          <w:rFonts w:asciiTheme="majorBidi" w:eastAsia="MS Gothic" w:hAnsiTheme="majorBidi" w:cstheme="majorBidi"/>
          <w:bCs/>
          <w:sz w:val="18"/>
          <w:szCs w:val="18"/>
        </w:rPr>
        <w:t>Fx</w:t>
      </w:r>
      <w:proofErr w:type="spellEnd"/>
      <w:r w:rsidRPr="009468BE">
        <w:rPr>
          <w:rFonts w:asciiTheme="majorBidi" w:eastAsia="MS Gothic" w:hAnsiTheme="majorBidi" w:cstheme="majorBidi"/>
          <w:bCs/>
          <w:sz w:val="18"/>
          <w:szCs w:val="18"/>
        </w:rPr>
        <w:t xml:space="preserve"> Data Issue Final Results - Report to GTR/TEG</w:t>
      </w:r>
    </w:p>
    <w:p w14:paraId="73856326"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TEGID-11</w:t>
      </w:r>
      <w:r w:rsidRPr="009468BE">
        <w:rPr>
          <w:rFonts w:asciiTheme="majorBidi" w:eastAsia="MS Gothic" w:hAnsiTheme="majorBidi" w:cstheme="majorBidi"/>
          <w:bCs/>
          <w:sz w:val="18"/>
          <w:szCs w:val="18"/>
        </w:rPr>
        <w:tab/>
        <w:t xml:space="preserve">Fourth WebEx Meeting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w:t>
      </w:r>
    </w:p>
    <w:p w14:paraId="5F399DD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TEGID-12</w:t>
      </w:r>
      <w:r w:rsidRPr="009468BE">
        <w:rPr>
          <w:rFonts w:asciiTheme="majorBidi" w:eastAsia="MS Gothic" w:hAnsiTheme="majorBidi" w:cstheme="majorBidi"/>
          <w:bCs/>
          <w:sz w:val="18"/>
          <w:szCs w:val="18"/>
        </w:rPr>
        <w:tab/>
        <w:t>UN GTR No. 7 (Phase 2) Informal Group Meeting</w:t>
      </w:r>
      <w:r>
        <w:rPr>
          <w:rFonts w:asciiTheme="majorBidi" w:eastAsia="MS Gothic" w:hAnsiTheme="majorBidi" w:cstheme="majorBidi"/>
          <w:bCs/>
          <w:sz w:val="18"/>
          <w:szCs w:val="18"/>
        </w:rPr>
        <w:t>,</w:t>
      </w:r>
      <w:r w:rsidRPr="009468BE">
        <w:rPr>
          <w:rFonts w:asciiTheme="majorBidi" w:eastAsia="MS Gothic" w:hAnsiTheme="majorBidi" w:cstheme="majorBidi"/>
          <w:bCs/>
          <w:sz w:val="18"/>
          <w:szCs w:val="18"/>
        </w:rPr>
        <w:t xml:space="preserve"> 21</w:t>
      </w:r>
      <w:r w:rsidRPr="009468BE">
        <w:rPr>
          <w:rFonts w:asciiTheme="majorBidi" w:hAnsiTheme="majorBidi" w:cstheme="majorBidi"/>
          <w:sz w:val="18"/>
          <w:szCs w:val="18"/>
        </w:rPr>
        <w:t>–</w:t>
      </w:r>
      <w:r w:rsidRPr="009468BE">
        <w:rPr>
          <w:rFonts w:asciiTheme="majorBidi" w:eastAsia="MS Gothic" w:hAnsiTheme="majorBidi" w:cstheme="majorBidi"/>
          <w:bCs/>
          <w:sz w:val="18"/>
          <w:szCs w:val="18"/>
        </w:rPr>
        <w:t>22</w:t>
      </w:r>
      <w:r>
        <w:rPr>
          <w:rFonts w:asciiTheme="majorBidi" w:eastAsia="MS Gothic" w:hAnsiTheme="majorBidi" w:cstheme="majorBidi"/>
          <w:bCs/>
          <w:sz w:val="18"/>
          <w:szCs w:val="18"/>
        </w:rPr>
        <w:t> </w:t>
      </w:r>
      <w:r w:rsidRPr="009468BE">
        <w:rPr>
          <w:rFonts w:asciiTheme="majorBidi" w:eastAsia="MS Gothic" w:hAnsiTheme="majorBidi" w:cstheme="majorBidi"/>
          <w:bCs/>
          <w:sz w:val="18"/>
          <w:szCs w:val="18"/>
        </w:rPr>
        <w:t>September 2010</w:t>
      </w:r>
    </w:p>
    <w:p w14:paraId="406936D1"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eastAsia="MS Gothic" w:hAnsiTheme="majorBidi" w:cstheme="majorBidi"/>
          <w:bCs/>
          <w:sz w:val="18"/>
          <w:szCs w:val="18"/>
        </w:rPr>
        <w:t>TEGID-13</w:t>
      </w:r>
      <w:r w:rsidRPr="009468BE">
        <w:rPr>
          <w:rFonts w:asciiTheme="majorBidi" w:eastAsia="MS Gothic" w:hAnsiTheme="majorBidi" w:cstheme="majorBidi"/>
          <w:bCs/>
          <w:sz w:val="18"/>
          <w:szCs w:val="18"/>
        </w:rPr>
        <w:tab/>
        <w:t xml:space="preserve">Draft Minutes of third WebEx Meeting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TEG on 13 July 2010</w:t>
      </w:r>
    </w:p>
    <w:p w14:paraId="1F68D77B" w14:textId="77777777" w:rsidR="00A24CC9" w:rsidRPr="008C3BC7" w:rsidRDefault="00A24CC9" w:rsidP="00A24CC9">
      <w:pPr>
        <w:spacing w:after="120" w:line="240" w:lineRule="auto"/>
        <w:ind w:left="2835" w:rightChars="1134" w:right="2268" w:hanging="1701"/>
        <w:rPr>
          <w:rFonts w:asciiTheme="majorBidi" w:hAnsiTheme="majorBidi" w:cstheme="majorBidi"/>
          <w:sz w:val="18"/>
          <w:szCs w:val="18"/>
        </w:rPr>
      </w:pPr>
      <w:r w:rsidRPr="008C3BC7">
        <w:rPr>
          <w:rFonts w:asciiTheme="majorBidi" w:hAnsiTheme="majorBidi" w:cstheme="majorBidi"/>
          <w:sz w:val="18"/>
          <w:szCs w:val="18"/>
        </w:rPr>
        <w:t>TEGID-14</w:t>
      </w:r>
      <w:r w:rsidRPr="008C3BC7">
        <w:rPr>
          <w:rFonts w:asciiTheme="majorBidi" w:hAnsiTheme="majorBidi" w:cstheme="majorBidi"/>
          <w:sz w:val="18"/>
          <w:szCs w:val="18"/>
        </w:rPr>
        <w:tab/>
        <w:t>(</w:t>
      </w:r>
      <w:proofErr w:type="spellStart"/>
      <w:r w:rsidRPr="008C3BC7">
        <w:rPr>
          <w:rFonts w:asciiTheme="majorBidi" w:hAnsiTheme="majorBidi" w:cstheme="majorBidi"/>
          <w:sz w:val="18"/>
          <w:szCs w:val="18"/>
        </w:rPr>
        <w:t>Katri</w:t>
      </w:r>
      <w:proofErr w:type="spellEnd"/>
      <w:r w:rsidRPr="008C3BC7">
        <w:rPr>
          <w:rFonts w:asciiTheme="majorBidi" w:hAnsiTheme="majorBidi" w:cstheme="majorBidi"/>
          <w:sz w:val="18"/>
          <w:szCs w:val="18"/>
        </w:rPr>
        <w:t xml:space="preserve">) </w:t>
      </w:r>
      <w:proofErr w:type="spellStart"/>
      <w:r w:rsidRPr="008C3BC7">
        <w:rPr>
          <w:rFonts w:asciiTheme="majorBidi" w:hAnsiTheme="majorBidi" w:cstheme="majorBidi"/>
          <w:sz w:val="18"/>
          <w:szCs w:val="18"/>
        </w:rPr>
        <w:t>BioRID</w:t>
      </w:r>
      <w:proofErr w:type="spellEnd"/>
      <w:r w:rsidRPr="008C3BC7">
        <w:rPr>
          <w:rFonts w:asciiTheme="majorBidi" w:hAnsiTheme="majorBidi" w:cstheme="majorBidi"/>
          <w:sz w:val="18"/>
          <w:szCs w:val="18"/>
        </w:rPr>
        <w:t xml:space="preserve"> II Neck Bumper</w:t>
      </w:r>
    </w:p>
    <w:p w14:paraId="141F3E36"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rPr>
        <w:t>TEGID-15</w:t>
      </w:r>
      <w:r w:rsidRPr="009468BE">
        <w:rPr>
          <w:rFonts w:asciiTheme="majorBidi" w:eastAsia="MS Gothic" w:hAnsiTheme="majorBidi" w:cstheme="majorBidi"/>
          <w:bCs/>
          <w:sz w:val="18"/>
          <w:szCs w:val="18"/>
        </w:rPr>
        <w:tab/>
        <w:t xml:space="preserve">(PDB) Possible causes for the poor reproducibility of neck forces and moments of the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First findings</w:t>
      </w:r>
    </w:p>
    <w:p w14:paraId="0DA25DC2"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TEGID-16</w:t>
      </w:r>
      <w:r w:rsidRPr="009468BE">
        <w:rPr>
          <w:rFonts w:asciiTheme="majorBidi" w:eastAsia="MS Gothic" w:hAnsiTheme="majorBidi" w:cstheme="majorBidi"/>
          <w:bCs/>
          <w:sz w:val="18"/>
          <w:szCs w:val="18"/>
          <w:lang w:eastAsia="ja-JP"/>
        </w:rPr>
        <w:tab/>
        <w:t xml:space="preserve">(PDB) Possible causes for the poor reproducibility of neck forces and moments of the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II First findings</w:t>
      </w:r>
    </w:p>
    <w:p w14:paraId="28F3A189" w14:textId="77777777" w:rsidR="00A24CC9" w:rsidRPr="008C3BC7"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8C3BC7">
        <w:rPr>
          <w:rFonts w:asciiTheme="majorBidi" w:eastAsia="MS Gothic" w:hAnsiTheme="majorBidi" w:cstheme="majorBidi"/>
          <w:bCs/>
          <w:sz w:val="18"/>
          <w:szCs w:val="18"/>
          <w:lang w:eastAsia="ja-JP"/>
        </w:rPr>
        <w:t>TEGID-17</w:t>
      </w:r>
      <w:r w:rsidRPr="008C3BC7">
        <w:rPr>
          <w:rFonts w:asciiTheme="majorBidi" w:eastAsia="MS Gothic" w:hAnsiTheme="majorBidi" w:cstheme="majorBidi"/>
          <w:bCs/>
          <w:sz w:val="18"/>
          <w:szCs w:val="18"/>
          <w:lang w:eastAsia="ja-JP"/>
        </w:rPr>
        <w:tab/>
        <w:t>(</w:t>
      </w:r>
      <w:proofErr w:type="spellStart"/>
      <w:r w:rsidRPr="008C3BC7">
        <w:rPr>
          <w:rFonts w:asciiTheme="majorBidi" w:eastAsia="MS Gothic" w:hAnsiTheme="majorBidi" w:cstheme="majorBidi"/>
          <w:bCs/>
          <w:sz w:val="18"/>
          <w:szCs w:val="18"/>
          <w:lang w:eastAsia="ja-JP"/>
        </w:rPr>
        <w:t>Humanetics</w:t>
      </w:r>
      <w:proofErr w:type="spellEnd"/>
      <w:r w:rsidRPr="008C3BC7">
        <w:rPr>
          <w:rFonts w:asciiTheme="majorBidi" w:eastAsia="MS Gothic" w:hAnsiTheme="majorBidi" w:cstheme="majorBidi"/>
          <w:bCs/>
          <w:sz w:val="18"/>
          <w:szCs w:val="18"/>
          <w:lang w:eastAsia="ja-JP"/>
        </w:rPr>
        <w:t xml:space="preserve">) update to </w:t>
      </w:r>
      <w:proofErr w:type="spellStart"/>
      <w:r w:rsidRPr="008C3BC7">
        <w:rPr>
          <w:rFonts w:asciiTheme="majorBidi" w:eastAsia="MS Gothic" w:hAnsiTheme="majorBidi" w:cstheme="majorBidi"/>
          <w:bCs/>
          <w:sz w:val="18"/>
          <w:szCs w:val="18"/>
          <w:lang w:eastAsia="ja-JP"/>
        </w:rPr>
        <w:t>BioRID</w:t>
      </w:r>
      <w:proofErr w:type="spellEnd"/>
      <w:r w:rsidRPr="008C3BC7">
        <w:rPr>
          <w:rFonts w:asciiTheme="majorBidi" w:eastAsia="MS Gothic" w:hAnsiTheme="majorBidi" w:cstheme="majorBidi"/>
          <w:bCs/>
          <w:sz w:val="18"/>
          <w:szCs w:val="18"/>
          <w:lang w:eastAsia="ja-JP"/>
        </w:rPr>
        <w:t xml:space="preserve"> II </w:t>
      </w:r>
      <w:r w:rsidRPr="008C3BC7">
        <w:rPr>
          <w:rFonts w:asciiTheme="majorBidi" w:eastAsia="MS Gothic" w:hAnsiTheme="majorBidi" w:cstheme="majorBidi"/>
          <w:bCs/>
          <w:sz w:val="18"/>
          <w:szCs w:val="18"/>
        </w:rPr>
        <w:t>UN GTR</w:t>
      </w:r>
      <w:r w:rsidRPr="008C3BC7">
        <w:rPr>
          <w:rFonts w:asciiTheme="majorBidi" w:eastAsia="MS Gothic" w:hAnsiTheme="majorBidi" w:cstheme="majorBidi"/>
          <w:bCs/>
          <w:sz w:val="18"/>
          <w:szCs w:val="18"/>
          <w:lang w:eastAsia="ja-JP"/>
        </w:rPr>
        <w:t xml:space="preserve"> No. 7/TEG</w:t>
      </w:r>
    </w:p>
    <w:p w14:paraId="2588D83E"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TEGID-18</w:t>
      </w:r>
      <w:r w:rsidRPr="009468BE">
        <w:rPr>
          <w:rFonts w:asciiTheme="majorBidi" w:eastAsia="MS Gothic" w:hAnsiTheme="majorBidi" w:cstheme="majorBidi"/>
          <w:bCs/>
          <w:sz w:val="18"/>
          <w:szCs w:val="18"/>
          <w:lang w:eastAsia="ja-JP"/>
        </w:rPr>
        <w:tab/>
        <w:t xml:space="preserve">(Faurecia) Influence of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hip joint adjustment on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results</w:t>
      </w:r>
    </w:p>
    <w:p w14:paraId="0DDC835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TEGID-19</w:t>
      </w:r>
      <w:r w:rsidRPr="009468BE">
        <w:rPr>
          <w:rFonts w:asciiTheme="majorBidi" w:eastAsia="MS Gothic" w:hAnsiTheme="majorBidi" w:cstheme="majorBidi"/>
          <w:bCs/>
          <w:sz w:val="18"/>
          <w:szCs w:val="18"/>
          <w:lang w:eastAsia="ja-JP"/>
        </w:rPr>
        <w:tab/>
        <w:t>(</w:t>
      </w:r>
      <w:proofErr w:type="spellStart"/>
      <w:r w:rsidRPr="009468BE">
        <w:rPr>
          <w:rFonts w:asciiTheme="majorBidi" w:eastAsia="MS Gothic" w:hAnsiTheme="majorBidi" w:cstheme="majorBidi"/>
          <w:bCs/>
          <w:sz w:val="18"/>
          <w:szCs w:val="18"/>
          <w:lang w:eastAsia="ja-JP"/>
        </w:rPr>
        <w:t>Humanetics</w:t>
      </w:r>
      <w:proofErr w:type="spellEnd"/>
      <w:r w:rsidRPr="009468BE">
        <w:rPr>
          <w:rFonts w:asciiTheme="majorBidi" w:eastAsia="MS Gothic" w:hAnsiTheme="majorBidi" w:cstheme="majorBidi"/>
          <w:bCs/>
          <w:sz w:val="18"/>
          <w:szCs w:val="18"/>
          <w:lang w:eastAsia="ja-JP"/>
        </w:rPr>
        <w:t>) Jaw / C4 Contact Issue</w:t>
      </w:r>
    </w:p>
    <w:p w14:paraId="5FA758A6" w14:textId="77777777" w:rsidR="00A24CC9" w:rsidRPr="009468BE" w:rsidRDefault="00A24CC9" w:rsidP="00A24CC9">
      <w:pPr>
        <w:tabs>
          <w:tab w:val="left" w:pos="2800"/>
        </w:tabs>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TEGID-20</w:t>
      </w:r>
      <w:r w:rsidRPr="009468BE">
        <w:rPr>
          <w:rFonts w:asciiTheme="majorBidi" w:eastAsia="MS Gothic" w:hAnsiTheme="majorBidi" w:cstheme="majorBidi"/>
          <w:bCs/>
          <w:sz w:val="18"/>
          <w:szCs w:val="18"/>
          <w:lang w:eastAsia="ja-JP"/>
        </w:rPr>
        <w:tab/>
        <w:t>(</w:t>
      </w:r>
      <w:proofErr w:type="spellStart"/>
      <w:r w:rsidRPr="009468BE">
        <w:rPr>
          <w:rFonts w:asciiTheme="majorBidi" w:eastAsia="MS Gothic" w:hAnsiTheme="majorBidi" w:cstheme="majorBidi"/>
          <w:bCs/>
          <w:sz w:val="18"/>
          <w:szCs w:val="18"/>
          <w:lang w:eastAsia="ja-JP"/>
        </w:rPr>
        <w:t>Humanetics</w:t>
      </w:r>
      <w:proofErr w:type="spellEnd"/>
      <w:r w:rsidRPr="009468BE">
        <w:rPr>
          <w:rFonts w:asciiTheme="majorBidi" w:eastAsia="MS Gothic" w:hAnsiTheme="majorBidi" w:cstheme="majorBidi"/>
          <w:bCs/>
          <w:sz w:val="18"/>
          <w:szCs w:val="18"/>
          <w:lang w:eastAsia="ja-JP"/>
        </w:rPr>
        <w:t xml:space="preserve">)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II Head/Neck Storage and Lifting Enhancement Kit</w:t>
      </w:r>
    </w:p>
    <w:p w14:paraId="3200D36A"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TEGID-21</w:t>
      </w:r>
      <w:r w:rsidRPr="009468BE">
        <w:rPr>
          <w:rFonts w:asciiTheme="majorBidi" w:eastAsia="MS Gothic" w:hAnsiTheme="majorBidi" w:cstheme="majorBidi"/>
          <w:bCs/>
          <w:sz w:val="18"/>
          <w:szCs w:val="18"/>
          <w:lang w:eastAsia="ja-JP"/>
        </w:rPr>
        <w:tab/>
        <w:t xml:space="preserve">Draft agenda of fifth WebEx Meeting of the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TEG</w:t>
      </w:r>
    </w:p>
    <w:p w14:paraId="64BB4DB1"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TEGID-22</w:t>
      </w:r>
      <w:r w:rsidRPr="009468BE">
        <w:rPr>
          <w:rFonts w:asciiTheme="majorBidi" w:eastAsia="MS Gothic" w:hAnsiTheme="majorBidi" w:cstheme="majorBidi"/>
          <w:bCs/>
          <w:sz w:val="18"/>
          <w:szCs w:val="18"/>
          <w:lang w:eastAsia="ja-JP"/>
        </w:rPr>
        <w:tab/>
        <w:t xml:space="preserve">Certification Procedures for the </w:t>
      </w:r>
      <w:proofErr w:type="spellStart"/>
      <w:r w:rsidRPr="009468BE">
        <w:rPr>
          <w:rFonts w:asciiTheme="majorBidi" w:eastAsia="MS Gothic" w:hAnsiTheme="majorBidi" w:cstheme="majorBidi"/>
          <w:bCs/>
          <w:sz w:val="18"/>
          <w:szCs w:val="18"/>
          <w:lang w:eastAsia="ja-JP"/>
        </w:rPr>
        <w:t>BioRID</w:t>
      </w:r>
      <w:proofErr w:type="spellEnd"/>
      <w:r w:rsidRPr="009468BE">
        <w:rPr>
          <w:rFonts w:asciiTheme="majorBidi" w:eastAsia="MS Gothic" w:hAnsiTheme="majorBidi" w:cstheme="majorBidi"/>
          <w:bCs/>
          <w:sz w:val="18"/>
          <w:szCs w:val="18"/>
          <w:lang w:eastAsia="ja-JP"/>
        </w:rPr>
        <w:t xml:space="preserve"> II Crash Test Dummy</w:t>
      </w:r>
    </w:p>
    <w:p w14:paraId="00A06462"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TEGID-23</w:t>
      </w:r>
      <w:r w:rsidRPr="009468BE">
        <w:rPr>
          <w:rFonts w:asciiTheme="majorBidi" w:hAnsiTheme="majorBidi" w:cstheme="majorBidi"/>
          <w:sz w:val="18"/>
          <w:szCs w:val="18"/>
        </w:rPr>
        <w:tab/>
        <w:t xml:space="preserve">Procedures for Assembly, Disassembly, and Inspection (PADI)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Rear Impact Crash Test Dummy November</w:t>
      </w:r>
    </w:p>
    <w:p w14:paraId="2437B85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Since June 2012</w:t>
      </w:r>
    </w:p>
    <w:p w14:paraId="08A829BE"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TEGID-6-01</w:t>
      </w:r>
      <w:r w:rsidRPr="009468BE">
        <w:rPr>
          <w:rFonts w:asciiTheme="majorBidi" w:hAnsiTheme="majorBidi" w:cstheme="majorBidi"/>
          <w:sz w:val="18"/>
          <w:szCs w:val="18"/>
        </w:rPr>
        <w:tab/>
        <w:t xml:space="preserve">Draft Agenda of 6th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Pr>
          <w:rFonts w:asciiTheme="majorBidi" w:hAnsiTheme="majorBidi" w:cstheme="majorBidi"/>
          <w:sz w:val="18"/>
          <w:szCs w:val="18"/>
        </w:rPr>
        <w:t xml:space="preserve">, </w:t>
      </w:r>
      <w:r w:rsidRPr="009468BE">
        <w:rPr>
          <w:rFonts w:asciiTheme="majorBidi" w:hAnsiTheme="majorBidi" w:cstheme="majorBidi"/>
          <w:sz w:val="18"/>
          <w:szCs w:val="18"/>
        </w:rPr>
        <w:t>7</w:t>
      </w:r>
      <w:r>
        <w:rPr>
          <w:rFonts w:asciiTheme="majorBidi" w:hAnsiTheme="majorBidi" w:cstheme="majorBidi"/>
          <w:sz w:val="18"/>
          <w:szCs w:val="18"/>
        </w:rPr>
        <w:t> February 20</w:t>
      </w:r>
      <w:r w:rsidRPr="009468BE">
        <w:rPr>
          <w:rFonts w:asciiTheme="majorBidi" w:hAnsiTheme="majorBidi" w:cstheme="majorBidi"/>
          <w:sz w:val="18"/>
          <w:szCs w:val="18"/>
        </w:rPr>
        <w:t>11</w:t>
      </w:r>
    </w:p>
    <w:p w14:paraId="3656233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TEGID-6-02</w:t>
      </w:r>
      <w:r w:rsidRPr="009468BE">
        <w:rPr>
          <w:rFonts w:asciiTheme="majorBidi" w:hAnsiTheme="majorBidi" w:cstheme="majorBidi"/>
          <w:sz w:val="18"/>
          <w:szCs w:val="18"/>
        </w:rPr>
        <w:tab/>
        <w:t>Minutes of 6</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w:t>
      </w:r>
      <w:r>
        <w:rPr>
          <w:rFonts w:asciiTheme="majorBidi" w:hAnsiTheme="majorBidi" w:cstheme="majorBidi"/>
          <w:sz w:val="18"/>
          <w:szCs w:val="18"/>
        </w:rPr>
        <w:t>,</w:t>
      </w:r>
      <w:r w:rsidRPr="009468BE">
        <w:rPr>
          <w:rFonts w:asciiTheme="majorBidi" w:hAnsiTheme="majorBidi" w:cstheme="majorBidi"/>
          <w:sz w:val="18"/>
          <w:szCs w:val="18"/>
        </w:rPr>
        <w:t xml:space="preserve"> 7</w:t>
      </w:r>
      <w:r>
        <w:rPr>
          <w:rFonts w:asciiTheme="majorBidi" w:hAnsiTheme="majorBidi" w:cstheme="majorBidi"/>
          <w:sz w:val="18"/>
          <w:szCs w:val="18"/>
        </w:rPr>
        <w:t xml:space="preserve"> February 20</w:t>
      </w:r>
      <w:r w:rsidRPr="009468BE">
        <w:rPr>
          <w:rFonts w:asciiTheme="majorBidi" w:hAnsiTheme="majorBidi" w:cstheme="majorBidi"/>
          <w:sz w:val="18"/>
          <w:szCs w:val="18"/>
        </w:rPr>
        <w:t>11</w:t>
      </w:r>
    </w:p>
    <w:p w14:paraId="2191FE9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TEGID-6-03</w:t>
      </w:r>
      <w:r w:rsidRPr="009468BE">
        <w:rPr>
          <w:rFonts w:asciiTheme="majorBidi" w:hAnsiTheme="majorBidi" w:cstheme="majorBidi"/>
          <w:sz w:val="18"/>
          <w:szCs w:val="18"/>
        </w:rPr>
        <w:tab/>
        <w:t xml:space="preserve">ID for HR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phase 2 TOR change at 153</w:t>
      </w:r>
      <w:r w:rsidRPr="009468BE">
        <w:rPr>
          <w:rFonts w:asciiTheme="majorBidi" w:hAnsiTheme="majorBidi" w:cstheme="majorBidi"/>
          <w:sz w:val="18"/>
          <w:szCs w:val="18"/>
          <w:vertAlign w:val="superscript"/>
        </w:rPr>
        <w:t>rd</w:t>
      </w:r>
      <w:r>
        <w:rPr>
          <w:rFonts w:asciiTheme="majorBidi" w:hAnsiTheme="majorBidi" w:cstheme="majorBidi"/>
          <w:sz w:val="18"/>
          <w:szCs w:val="18"/>
        </w:rPr>
        <w:t xml:space="preserve"> WP.29</w:t>
      </w:r>
    </w:p>
    <w:p w14:paraId="78E09D8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TEGID-6-04</w:t>
      </w:r>
      <w:r w:rsidRPr="009468BE">
        <w:rPr>
          <w:rFonts w:asciiTheme="majorBidi" w:hAnsiTheme="majorBidi" w:cstheme="majorBidi"/>
          <w:sz w:val="18"/>
          <w:szCs w:val="18"/>
        </w:rPr>
        <w:tab/>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Update 2</w:t>
      </w:r>
      <w:r>
        <w:rPr>
          <w:rFonts w:asciiTheme="majorBidi" w:hAnsiTheme="majorBidi" w:cstheme="majorBidi"/>
          <w:sz w:val="18"/>
          <w:szCs w:val="18"/>
        </w:rPr>
        <w:t xml:space="preserve"> July </w:t>
      </w:r>
      <w:r w:rsidRPr="009468BE">
        <w:rPr>
          <w:rFonts w:asciiTheme="majorBidi" w:hAnsiTheme="majorBidi" w:cstheme="majorBidi"/>
          <w:sz w:val="18"/>
          <w:szCs w:val="18"/>
        </w:rPr>
        <w:t>2012</w:t>
      </w:r>
    </w:p>
    <w:p w14:paraId="5C091AF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TEGID-6-05</w:t>
      </w:r>
      <w:r w:rsidRPr="009468BE">
        <w:rPr>
          <w:rFonts w:asciiTheme="majorBidi" w:hAnsiTheme="majorBidi" w:cstheme="majorBidi"/>
          <w:sz w:val="18"/>
          <w:szCs w:val="18"/>
        </w:rPr>
        <w:tab/>
        <w:t xml:space="preserve">Draft Status Report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Pr>
          <w:rFonts w:asciiTheme="majorBidi" w:hAnsiTheme="majorBidi" w:cstheme="majorBidi"/>
          <w:sz w:val="18"/>
          <w:szCs w:val="18"/>
        </w:rPr>
        <w:t xml:space="preserve">, </w:t>
      </w:r>
      <w:r w:rsidRPr="009468BE">
        <w:rPr>
          <w:rFonts w:asciiTheme="majorBidi" w:hAnsiTheme="majorBidi" w:cstheme="majorBidi"/>
          <w:sz w:val="18"/>
          <w:szCs w:val="18"/>
        </w:rPr>
        <w:t>6</w:t>
      </w:r>
      <w:r>
        <w:rPr>
          <w:rFonts w:asciiTheme="majorBidi" w:hAnsiTheme="majorBidi" w:cstheme="majorBidi"/>
          <w:sz w:val="18"/>
          <w:szCs w:val="18"/>
        </w:rPr>
        <w:t xml:space="preserve"> December 20</w:t>
      </w:r>
      <w:r w:rsidRPr="009468BE">
        <w:rPr>
          <w:rFonts w:asciiTheme="majorBidi" w:hAnsiTheme="majorBidi" w:cstheme="majorBidi"/>
          <w:sz w:val="18"/>
          <w:szCs w:val="18"/>
        </w:rPr>
        <w:t>10</w:t>
      </w:r>
    </w:p>
    <w:p w14:paraId="645D43F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TEGID-7-01</w:t>
      </w:r>
      <w:r w:rsidRPr="009468BE">
        <w:rPr>
          <w:rFonts w:asciiTheme="majorBidi" w:hAnsiTheme="majorBidi" w:cstheme="majorBidi"/>
          <w:sz w:val="18"/>
          <w:szCs w:val="18"/>
        </w:rPr>
        <w:tab/>
        <w:t>Draft Agenda of 7</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Pr>
          <w:rFonts w:asciiTheme="majorBidi" w:hAnsiTheme="majorBidi" w:cstheme="majorBidi"/>
          <w:sz w:val="18"/>
          <w:szCs w:val="18"/>
        </w:rPr>
        <w:t>,</w:t>
      </w:r>
      <w:r w:rsidRPr="009468BE">
        <w:rPr>
          <w:rFonts w:asciiTheme="majorBidi" w:hAnsiTheme="majorBidi" w:cstheme="majorBidi"/>
          <w:sz w:val="18"/>
          <w:szCs w:val="18"/>
        </w:rPr>
        <w:t xml:space="preserve"> 14</w:t>
      </w:r>
      <w:r>
        <w:rPr>
          <w:rFonts w:asciiTheme="majorBidi" w:hAnsiTheme="majorBidi" w:cstheme="majorBidi"/>
          <w:sz w:val="18"/>
          <w:szCs w:val="18"/>
        </w:rPr>
        <w:t> April 20</w:t>
      </w:r>
      <w:r w:rsidRPr="009468BE">
        <w:rPr>
          <w:rFonts w:asciiTheme="majorBidi" w:hAnsiTheme="majorBidi" w:cstheme="majorBidi"/>
          <w:sz w:val="18"/>
          <w:szCs w:val="18"/>
        </w:rPr>
        <w:t>11</w:t>
      </w:r>
    </w:p>
    <w:p w14:paraId="6905FFD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TEGID-7-02</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Plan for Comparing Head Restraint Probes</w:t>
      </w:r>
    </w:p>
    <w:p w14:paraId="263517D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TEGID-8-01</w:t>
      </w:r>
      <w:r w:rsidRPr="009468BE">
        <w:rPr>
          <w:rFonts w:asciiTheme="majorBidi" w:hAnsiTheme="majorBidi" w:cstheme="majorBidi"/>
          <w:sz w:val="18"/>
          <w:szCs w:val="18"/>
        </w:rPr>
        <w:tab/>
        <w:t>Draft Agenda of 8</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Pr>
          <w:rFonts w:asciiTheme="majorBidi" w:hAnsiTheme="majorBidi" w:cstheme="majorBidi"/>
          <w:sz w:val="18"/>
          <w:szCs w:val="18"/>
        </w:rPr>
        <w:t>,</w:t>
      </w:r>
      <w:r w:rsidRPr="009468BE">
        <w:rPr>
          <w:rFonts w:asciiTheme="majorBidi" w:hAnsiTheme="majorBidi" w:cstheme="majorBidi"/>
          <w:sz w:val="18"/>
          <w:szCs w:val="18"/>
        </w:rPr>
        <w:t xml:space="preserve"> 1</w:t>
      </w:r>
      <w:r>
        <w:rPr>
          <w:rFonts w:asciiTheme="majorBidi" w:hAnsiTheme="majorBidi" w:cstheme="majorBidi"/>
          <w:sz w:val="18"/>
          <w:szCs w:val="18"/>
        </w:rPr>
        <w:t> June 20</w:t>
      </w:r>
      <w:r w:rsidRPr="009468BE">
        <w:rPr>
          <w:rFonts w:asciiTheme="majorBidi" w:hAnsiTheme="majorBidi" w:cstheme="majorBidi"/>
          <w:sz w:val="18"/>
          <w:szCs w:val="18"/>
        </w:rPr>
        <w:t>11</w:t>
      </w:r>
    </w:p>
    <w:p w14:paraId="5DE0CEE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TEGID-8-02</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Update to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GTR/TEG </w:t>
      </w:r>
    </w:p>
    <w:p w14:paraId="146D488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TEGID-8-03</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Certification Testing PDB Tests </w:t>
      </w:r>
    </w:p>
    <w:p w14:paraId="3F855FF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TEGID-8-04</w:t>
      </w:r>
      <w:r w:rsidRPr="009468BE">
        <w:rPr>
          <w:rFonts w:asciiTheme="majorBidi" w:hAnsiTheme="majorBidi" w:cstheme="majorBidi"/>
          <w:sz w:val="18"/>
          <w:szCs w:val="18"/>
        </w:rPr>
        <w:tab/>
        <w:t>(PDB) Evaluation of the New Certification Test Procedures</w:t>
      </w:r>
    </w:p>
    <w:p w14:paraId="7ABFE55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TEGID-9-01</w:t>
      </w:r>
      <w:r w:rsidRPr="009468BE">
        <w:rPr>
          <w:rFonts w:asciiTheme="majorBidi" w:hAnsiTheme="majorBidi" w:cstheme="majorBidi"/>
          <w:sz w:val="18"/>
          <w:szCs w:val="18"/>
        </w:rPr>
        <w:tab/>
        <w:t>Draft Agenda of 9</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Pr>
          <w:rFonts w:asciiTheme="majorBidi" w:hAnsiTheme="majorBidi" w:cstheme="majorBidi"/>
          <w:sz w:val="18"/>
          <w:szCs w:val="18"/>
        </w:rPr>
        <w:t>,</w:t>
      </w:r>
      <w:r w:rsidRPr="009468BE">
        <w:rPr>
          <w:rFonts w:asciiTheme="majorBidi" w:hAnsiTheme="majorBidi" w:cstheme="majorBidi"/>
          <w:sz w:val="18"/>
          <w:szCs w:val="18"/>
        </w:rPr>
        <w:t xml:space="preserve"> 14</w:t>
      </w:r>
      <w:r>
        <w:rPr>
          <w:rFonts w:asciiTheme="majorBidi" w:hAnsiTheme="majorBidi" w:cstheme="majorBidi"/>
          <w:sz w:val="18"/>
          <w:szCs w:val="18"/>
        </w:rPr>
        <w:t> December 20</w:t>
      </w:r>
      <w:r w:rsidRPr="009468BE">
        <w:rPr>
          <w:rFonts w:asciiTheme="majorBidi" w:hAnsiTheme="majorBidi" w:cstheme="majorBidi"/>
          <w:sz w:val="18"/>
          <w:szCs w:val="18"/>
        </w:rPr>
        <w:t>11</w:t>
      </w:r>
    </w:p>
    <w:p w14:paraId="2ECE2D8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TEGID-10-0</w:t>
      </w:r>
      <w:r w:rsidRPr="009468BE">
        <w:rPr>
          <w:rFonts w:asciiTheme="majorBidi" w:hAnsiTheme="majorBidi" w:cstheme="majorBidi"/>
          <w:sz w:val="18"/>
          <w:szCs w:val="18"/>
        </w:rPr>
        <w:tab/>
        <w:t>Draft Agenda of 10</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Pr>
          <w:rFonts w:asciiTheme="majorBidi" w:hAnsiTheme="majorBidi" w:cstheme="majorBidi"/>
          <w:sz w:val="18"/>
          <w:szCs w:val="18"/>
        </w:rPr>
        <w:t>,</w:t>
      </w:r>
      <w:r w:rsidRPr="009468BE">
        <w:rPr>
          <w:rFonts w:asciiTheme="majorBidi" w:hAnsiTheme="majorBidi" w:cstheme="majorBidi"/>
          <w:sz w:val="18"/>
          <w:szCs w:val="18"/>
        </w:rPr>
        <w:t xml:space="preserve"> 31</w:t>
      </w:r>
      <w:r>
        <w:rPr>
          <w:rFonts w:asciiTheme="majorBidi" w:hAnsiTheme="majorBidi" w:cstheme="majorBidi"/>
          <w:sz w:val="18"/>
          <w:szCs w:val="18"/>
        </w:rPr>
        <w:t> January 20</w:t>
      </w:r>
      <w:r w:rsidRPr="009468BE">
        <w:rPr>
          <w:rFonts w:asciiTheme="majorBidi" w:hAnsiTheme="majorBidi" w:cstheme="majorBidi"/>
          <w:sz w:val="18"/>
          <w:szCs w:val="18"/>
        </w:rPr>
        <w:t>12</w:t>
      </w:r>
    </w:p>
    <w:p w14:paraId="36B61FE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TEGID-10-02</w:t>
      </w:r>
      <w:r w:rsidRPr="009468BE">
        <w:rPr>
          <w:rFonts w:asciiTheme="majorBidi" w:hAnsiTheme="majorBidi" w:cstheme="majorBidi"/>
          <w:sz w:val="18"/>
          <w:szCs w:val="18"/>
        </w:rPr>
        <w:tab/>
        <w:t>(TRL/EC) TRL-EC Presentation</w:t>
      </w:r>
      <w:r>
        <w:rPr>
          <w:rFonts w:asciiTheme="majorBidi" w:hAnsiTheme="majorBidi" w:cstheme="majorBidi"/>
          <w:sz w:val="18"/>
          <w:szCs w:val="18"/>
        </w:rPr>
        <w:t xml:space="preserve">, </w:t>
      </w:r>
      <w:r w:rsidRPr="009468BE">
        <w:rPr>
          <w:rFonts w:asciiTheme="majorBidi" w:hAnsiTheme="majorBidi" w:cstheme="majorBidi"/>
          <w:sz w:val="18"/>
          <w:szCs w:val="18"/>
        </w:rPr>
        <w:t>31 January 2012</w:t>
      </w:r>
    </w:p>
    <w:p w14:paraId="03F3158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TEGID-11-01</w:t>
      </w:r>
      <w:r w:rsidRPr="009468BE">
        <w:rPr>
          <w:rFonts w:asciiTheme="majorBidi" w:hAnsiTheme="majorBidi" w:cstheme="majorBidi"/>
          <w:sz w:val="18"/>
          <w:szCs w:val="18"/>
        </w:rPr>
        <w:tab/>
        <w:t>Draft Agenda Face to Face and 11</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 23 February 2012</w:t>
      </w:r>
    </w:p>
    <w:p w14:paraId="1F8C798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TEGID-11-02</w:t>
      </w:r>
      <w:r w:rsidRPr="009468BE">
        <w:rPr>
          <w:rFonts w:asciiTheme="majorBidi" w:hAnsiTheme="majorBidi" w:cstheme="majorBidi"/>
          <w:sz w:val="18"/>
          <w:szCs w:val="18"/>
        </w:rPr>
        <w:tab/>
        <w:t>Attendance List Face to Face, 23 February 2012</w:t>
      </w:r>
      <w:r>
        <w:rPr>
          <w:rFonts w:asciiTheme="majorBidi" w:hAnsiTheme="majorBidi" w:cstheme="majorBidi"/>
          <w:sz w:val="18"/>
          <w:szCs w:val="18"/>
        </w:rPr>
        <w:t xml:space="preserve">, </w:t>
      </w:r>
      <w:proofErr w:type="spellStart"/>
      <w:r w:rsidRPr="00D8382D">
        <w:rPr>
          <w:rFonts w:asciiTheme="majorBidi" w:hAnsiTheme="majorBidi" w:cstheme="majorBidi"/>
          <w:sz w:val="18"/>
          <w:szCs w:val="18"/>
        </w:rPr>
        <w:t>Bergisch</w:t>
      </w:r>
      <w:proofErr w:type="spellEnd"/>
      <w:r w:rsidRPr="00D8382D">
        <w:rPr>
          <w:rFonts w:asciiTheme="majorBidi" w:hAnsiTheme="majorBidi" w:cstheme="majorBidi"/>
          <w:sz w:val="18"/>
          <w:szCs w:val="18"/>
        </w:rPr>
        <w:t xml:space="preserve"> </w:t>
      </w:r>
      <w:proofErr w:type="spellStart"/>
      <w:r w:rsidRPr="00D8382D">
        <w:rPr>
          <w:rFonts w:asciiTheme="majorBidi" w:hAnsiTheme="majorBidi" w:cstheme="majorBidi"/>
          <w:sz w:val="18"/>
          <w:szCs w:val="18"/>
        </w:rPr>
        <w:t>Gladbach</w:t>
      </w:r>
      <w:proofErr w:type="spellEnd"/>
    </w:p>
    <w:p w14:paraId="6B1F52C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TEGID-11-03</w:t>
      </w:r>
      <w:r w:rsidRPr="009468BE">
        <w:rPr>
          <w:rFonts w:asciiTheme="majorBidi" w:hAnsiTheme="majorBidi" w:cstheme="majorBidi"/>
          <w:sz w:val="18"/>
          <w:szCs w:val="18"/>
        </w:rPr>
        <w:tab/>
        <w:t>Minutes Face to Face and 11</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w:t>
      </w:r>
      <w:r>
        <w:rPr>
          <w:rFonts w:asciiTheme="majorBidi" w:hAnsiTheme="majorBidi" w:cstheme="majorBidi"/>
          <w:sz w:val="18"/>
          <w:szCs w:val="18"/>
        </w:rPr>
        <w:t>,</w:t>
      </w:r>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Bergisch</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Gladbach</w:t>
      </w:r>
      <w:proofErr w:type="spellEnd"/>
    </w:p>
    <w:p w14:paraId="2BB7D6F1"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TEGID-11-04</w:t>
      </w:r>
      <w:r w:rsidRPr="009468BE">
        <w:rPr>
          <w:rFonts w:asciiTheme="majorBidi" w:hAnsiTheme="majorBidi" w:cstheme="majorBidi"/>
          <w:sz w:val="18"/>
          <w:szCs w:val="18"/>
        </w:rPr>
        <w:tab/>
        <w:t>TRL-EC Presentation, 23 February 2012</w:t>
      </w:r>
    </w:p>
    <w:p w14:paraId="46BDA102"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TEGID-11-05</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HIS Test Plan, 23 February 2012</w:t>
      </w:r>
    </w:p>
    <w:p w14:paraId="73D6B22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TEGID-11-06</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HIS Spine Stiffness Test 1 </w:t>
      </w:r>
    </w:p>
    <w:p w14:paraId="0E7E4A22"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TEGID-11-07</w:t>
      </w:r>
      <w:r w:rsidRPr="009468BE">
        <w:rPr>
          <w:rFonts w:asciiTheme="majorBidi" w:hAnsiTheme="majorBidi" w:cstheme="majorBidi"/>
          <w:sz w:val="18"/>
          <w:szCs w:val="18"/>
        </w:rPr>
        <w:tab/>
        <w:t xml:space="preserve">(JARI/JASIC) Jacket Test Quick Report from Japan to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p>
    <w:p w14:paraId="1DEEAF7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TEGID-12-01</w:t>
      </w:r>
      <w:r w:rsidRPr="009468BE">
        <w:rPr>
          <w:rFonts w:asciiTheme="majorBidi" w:hAnsiTheme="majorBidi" w:cstheme="majorBidi"/>
          <w:sz w:val="18"/>
          <w:szCs w:val="18"/>
        </w:rPr>
        <w:tab/>
        <w:t>Draft Agenda of the 12</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Pr>
          <w:rFonts w:asciiTheme="majorBidi" w:hAnsiTheme="majorBidi" w:cstheme="majorBidi"/>
          <w:sz w:val="18"/>
          <w:szCs w:val="18"/>
        </w:rPr>
        <w:t xml:space="preserve">, </w:t>
      </w:r>
      <w:r w:rsidRPr="009468BE">
        <w:rPr>
          <w:rFonts w:asciiTheme="majorBidi" w:hAnsiTheme="majorBidi" w:cstheme="majorBidi"/>
          <w:sz w:val="18"/>
          <w:szCs w:val="18"/>
        </w:rPr>
        <w:t>14</w:t>
      </w:r>
      <w:r>
        <w:rPr>
          <w:rFonts w:asciiTheme="majorBidi" w:hAnsiTheme="majorBidi" w:cstheme="majorBidi"/>
          <w:sz w:val="18"/>
          <w:szCs w:val="18"/>
        </w:rPr>
        <w:t xml:space="preserve"> March 20</w:t>
      </w:r>
      <w:r w:rsidRPr="009468BE">
        <w:rPr>
          <w:rFonts w:asciiTheme="majorBidi" w:hAnsiTheme="majorBidi" w:cstheme="majorBidi"/>
          <w:sz w:val="18"/>
          <w:szCs w:val="18"/>
        </w:rPr>
        <w:t>12</w:t>
      </w:r>
    </w:p>
    <w:p w14:paraId="68CEACD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TEGID-12-02</w:t>
      </w:r>
      <w:r w:rsidRPr="009468BE">
        <w:rPr>
          <w:rFonts w:asciiTheme="majorBidi" w:hAnsiTheme="majorBidi" w:cstheme="majorBidi"/>
          <w:sz w:val="18"/>
          <w:szCs w:val="18"/>
        </w:rPr>
        <w:tab/>
        <w:t>(NHTSA) Injury Criteria Analysis Plan, Washington, D.C.</w:t>
      </w:r>
    </w:p>
    <w:p w14:paraId="5BC9A5E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TEGID-12-03</w:t>
      </w:r>
      <w:r w:rsidRPr="009468BE">
        <w:rPr>
          <w:rFonts w:asciiTheme="majorBidi" w:hAnsiTheme="majorBidi" w:cstheme="majorBidi"/>
          <w:sz w:val="18"/>
          <w:szCs w:val="18"/>
        </w:rPr>
        <w:tab/>
        <w:t xml:space="preserve">(NHTSA) Preliminary PMHS Injury Risk Curves </w:t>
      </w:r>
    </w:p>
    <w:p w14:paraId="61EF253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TEGID-12-04</w:t>
      </w:r>
      <w:r w:rsidRPr="009468BE">
        <w:rPr>
          <w:rFonts w:asciiTheme="majorBidi" w:hAnsiTheme="majorBidi" w:cstheme="majorBidi"/>
          <w:sz w:val="18"/>
          <w:szCs w:val="18"/>
        </w:rPr>
        <w:tab/>
        <w:t>Collaboration Works (USA &amp; JAPAN) Neck Injury Parameters based on PMHS Tests (J-MLIT/JASIC/JARI)</w:t>
      </w:r>
    </w:p>
    <w:p w14:paraId="2E7306E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TEGID-12-05</w:t>
      </w:r>
      <w:r w:rsidRPr="009468BE">
        <w:rPr>
          <w:rFonts w:asciiTheme="majorBidi" w:hAnsiTheme="majorBidi" w:cstheme="majorBidi"/>
          <w:sz w:val="18"/>
          <w:szCs w:val="18"/>
        </w:rPr>
        <w:tab/>
        <w:t xml:space="preserve">(JASIC) Evaluation Test Methods for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7 - Accident Analysis (Validation of Neck Injury Criteria) (JASIC)</w:t>
      </w:r>
    </w:p>
    <w:p w14:paraId="0DDC523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TEGID-12-06</w:t>
      </w:r>
      <w:r w:rsidRPr="009468BE">
        <w:rPr>
          <w:rFonts w:asciiTheme="majorBidi" w:hAnsiTheme="majorBidi" w:cstheme="majorBidi"/>
          <w:sz w:val="18"/>
          <w:szCs w:val="18"/>
        </w:rPr>
        <w:tab/>
        <w:t xml:space="preserve">(JASIC) Evaluation Test Methods for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7 - Verification for the Difference in the Waveform Configuration on the 095G Dummy </w:t>
      </w:r>
    </w:p>
    <w:p w14:paraId="584AC55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TEGID-12-07</w:t>
      </w:r>
      <w:r w:rsidRPr="009468BE">
        <w:rPr>
          <w:rFonts w:asciiTheme="majorBidi" w:hAnsiTheme="majorBidi" w:cstheme="majorBidi"/>
          <w:sz w:val="18"/>
          <w:szCs w:val="18"/>
        </w:rPr>
        <w:tab/>
        <w:t xml:space="preserve">(JASIC) Evaluation Test Methods for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7 - Results of Calibration Test with a Heavy Probe Impactor for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w:t>
      </w:r>
    </w:p>
    <w:p w14:paraId="4781B81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TEGID-13-01</w:t>
      </w:r>
      <w:r w:rsidRPr="009468BE">
        <w:rPr>
          <w:rFonts w:asciiTheme="majorBidi" w:hAnsiTheme="majorBidi" w:cstheme="majorBidi"/>
          <w:sz w:val="18"/>
          <w:szCs w:val="18"/>
        </w:rPr>
        <w:tab/>
        <w:t>Draft Agenda of 13</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Meeting of the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TEG</w:t>
      </w:r>
      <w:r>
        <w:rPr>
          <w:rFonts w:asciiTheme="majorBidi" w:hAnsiTheme="majorBidi" w:cstheme="majorBidi"/>
          <w:sz w:val="18"/>
          <w:szCs w:val="18"/>
        </w:rPr>
        <w:t xml:space="preserve">, </w:t>
      </w:r>
      <w:r w:rsidRPr="009468BE">
        <w:rPr>
          <w:rFonts w:asciiTheme="majorBidi" w:hAnsiTheme="majorBidi" w:cstheme="majorBidi"/>
          <w:sz w:val="18"/>
          <w:szCs w:val="18"/>
        </w:rPr>
        <w:t>3</w:t>
      </w:r>
      <w:r>
        <w:rPr>
          <w:rFonts w:asciiTheme="majorBidi" w:hAnsiTheme="majorBidi" w:cstheme="majorBidi"/>
          <w:sz w:val="18"/>
          <w:szCs w:val="18"/>
        </w:rPr>
        <w:t> July 20</w:t>
      </w:r>
      <w:r w:rsidRPr="009468BE">
        <w:rPr>
          <w:rFonts w:asciiTheme="majorBidi" w:hAnsiTheme="majorBidi" w:cstheme="majorBidi"/>
          <w:sz w:val="18"/>
          <w:szCs w:val="18"/>
        </w:rPr>
        <w:t>12</w:t>
      </w:r>
    </w:p>
    <w:p w14:paraId="5680B64E"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TEGID-13-02</w:t>
      </w:r>
      <w:r w:rsidRPr="009468BE">
        <w:rPr>
          <w:rFonts w:asciiTheme="majorBidi" w:hAnsiTheme="majorBidi" w:cstheme="majorBidi"/>
          <w:sz w:val="18"/>
          <w:szCs w:val="18"/>
        </w:rPr>
        <w:tab/>
        <w:t xml:space="preserve">(NHTSA) Shaw Probst </w:t>
      </w:r>
      <w:proofErr w:type="spellStart"/>
      <w:r w:rsidRPr="009468BE">
        <w:rPr>
          <w:rFonts w:asciiTheme="majorBidi" w:hAnsiTheme="majorBidi" w:cstheme="majorBidi"/>
          <w:sz w:val="18"/>
          <w:szCs w:val="18"/>
        </w:rPr>
        <w:t>Donelly</w:t>
      </w:r>
      <w:proofErr w:type="spellEnd"/>
      <w:r w:rsidRPr="009468BE">
        <w:rPr>
          <w:rFonts w:asciiTheme="majorBidi" w:hAnsiTheme="majorBidi" w:cstheme="majorBidi"/>
          <w:sz w:val="18"/>
          <w:szCs w:val="18"/>
        </w:rPr>
        <w:t xml:space="preserve"> Evaluation of the 95</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Percentile HIII Large Male Dummy ESV 2007 </w:t>
      </w:r>
    </w:p>
    <w:p w14:paraId="22DEA7A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TEGID-14-01</w:t>
      </w:r>
      <w:r w:rsidRPr="009468BE">
        <w:rPr>
          <w:rFonts w:asciiTheme="majorBidi" w:hAnsiTheme="majorBidi" w:cstheme="majorBidi"/>
          <w:sz w:val="18"/>
          <w:szCs w:val="18"/>
        </w:rPr>
        <w:tab/>
        <w:t>(Chair) Agenda 14</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WebEx, 18 April 2013 </w:t>
      </w:r>
    </w:p>
    <w:p w14:paraId="52D278E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TEGID-14-02</w:t>
      </w:r>
      <w:r w:rsidRPr="009468BE">
        <w:rPr>
          <w:rFonts w:asciiTheme="majorBidi" w:hAnsiTheme="majorBidi" w:cstheme="majorBidi"/>
          <w:sz w:val="18"/>
          <w:szCs w:val="18"/>
        </w:rPr>
        <w:tab/>
        <w:t xml:space="preserve">(Chair) Short report GTR No. 7 Workshop, 26 March 2012, </w:t>
      </w:r>
      <w:proofErr w:type="spellStart"/>
      <w:r w:rsidRPr="009468BE">
        <w:rPr>
          <w:rFonts w:asciiTheme="majorBidi" w:hAnsiTheme="majorBidi" w:cstheme="majorBidi"/>
          <w:sz w:val="18"/>
          <w:szCs w:val="18"/>
        </w:rPr>
        <w:t>BASt</w:t>
      </w:r>
      <w:proofErr w:type="spellEnd"/>
      <w:r w:rsidRPr="009468BE">
        <w:rPr>
          <w:rFonts w:asciiTheme="majorBidi" w:hAnsiTheme="majorBidi" w:cstheme="majorBidi"/>
          <w:sz w:val="18"/>
          <w:szCs w:val="18"/>
        </w:rPr>
        <w:t xml:space="preserve"> </w:t>
      </w:r>
    </w:p>
    <w:p w14:paraId="6F75EBF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TEGID-14-03</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xml:space="preserve">)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R&amp;R evaluation series</w:t>
      </w:r>
      <w:r>
        <w:rPr>
          <w:rFonts w:asciiTheme="majorBidi" w:hAnsiTheme="majorBidi" w:cstheme="majorBidi"/>
          <w:sz w:val="18"/>
          <w:szCs w:val="18"/>
        </w:rPr>
        <w:t>,</w:t>
      </w:r>
      <w:r w:rsidRPr="009468BE">
        <w:rPr>
          <w:rFonts w:asciiTheme="majorBidi" w:hAnsiTheme="majorBidi" w:cstheme="majorBidi"/>
          <w:sz w:val="18"/>
          <w:szCs w:val="18"/>
        </w:rPr>
        <w:t xml:space="preserve"> 10</w:t>
      </w:r>
      <w:r>
        <w:rPr>
          <w:rFonts w:asciiTheme="majorBidi" w:hAnsiTheme="majorBidi" w:cstheme="majorBidi"/>
          <w:sz w:val="18"/>
          <w:szCs w:val="18"/>
        </w:rPr>
        <w:t> </w:t>
      </w:r>
      <w:r w:rsidRPr="009468BE">
        <w:rPr>
          <w:rFonts w:asciiTheme="majorBidi" w:hAnsiTheme="majorBidi" w:cstheme="majorBidi"/>
          <w:sz w:val="18"/>
          <w:szCs w:val="18"/>
        </w:rPr>
        <w:t>December</w:t>
      </w:r>
      <w:r>
        <w:rPr>
          <w:rFonts w:asciiTheme="majorBidi" w:hAnsiTheme="majorBidi" w:cstheme="majorBidi"/>
          <w:sz w:val="18"/>
          <w:szCs w:val="18"/>
        </w:rPr>
        <w:t> 20</w:t>
      </w:r>
      <w:r w:rsidRPr="009468BE">
        <w:rPr>
          <w:rFonts w:asciiTheme="majorBidi" w:hAnsiTheme="majorBidi" w:cstheme="majorBidi"/>
          <w:sz w:val="18"/>
          <w:szCs w:val="18"/>
        </w:rPr>
        <w:t>12</w:t>
      </w:r>
    </w:p>
    <w:p w14:paraId="19EA7B1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TEGID-14-04-1</w:t>
      </w:r>
      <w:r w:rsidRPr="009468BE">
        <w:rPr>
          <w:rFonts w:asciiTheme="majorBidi" w:hAnsiTheme="majorBidi" w:cstheme="majorBidi"/>
          <w:sz w:val="18"/>
          <w:szCs w:val="18"/>
        </w:rPr>
        <w:tab/>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 No Plots</w:t>
      </w:r>
    </w:p>
    <w:p w14:paraId="537FD2E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TEGID-14-04-2</w:t>
      </w:r>
      <w:r w:rsidRPr="009468BE">
        <w:rPr>
          <w:rFonts w:asciiTheme="majorBidi" w:hAnsiTheme="majorBidi" w:cstheme="majorBidi"/>
          <w:sz w:val="18"/>
          <w:szCs w:val="18"/>
        </w:rPr>
        <w:tab/>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–Plots</w:t>
      </w:r>
    </w:p>
    <w:p w14:paraId="69CBBE3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TEGID-14-04-3</w:t>
      </w:r>
      <w:r w:rsidRPr="009468BE">
        <w:rPr>
          <w:rFonts w:asciiTheme="majorBidi" w:hAnsiTheme="majorBidi" w:cstheme="majorBidi"/>
          <w:sz w:val="18"/>
          <w:szCs w:val="18"/>
        </w:rPr>
        <w:tab/>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No Plots</w:t>
      </w:r>
    </w:p>
    <w:p w14:paraId="484C2D7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TEGID-14-04-4</w:t>
      </w:r>
      <w:r w:rsidRPr="009468BE">
        <w:rPr>
          <w:rFonts w:asciiTheme="majorBidi" w:hAnsiTheme="majorBidi" w:cstheme="majorBidi"/>
          <w:sz w:val="18"/>
          <w:szCs w:val="18"/>
        </w:rPr>
        <w:tab/>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Neck</w:t>
      </w:r>
    </w:p>
    <w:p w14:paraId="2D7871D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TEGID-14-04-5</w:t>
      </w:r>
      <w:r w:rsidRPr="009468BE">
        <w:rPr>
          <w:rFonts w:asciiTheme="majorBidi" w:hAnsiTheme="majorBidi" w:cstheme="majorBidi"/>
          <w:sz w:val="18"/>
          <w:szCs w:val="18"/>
        </w:rPr>
        <w:tab/>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Head</w:t>
      </w:r>
    </w:p>
    <w:p w14:paraId="00B40F8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TEGID-14-04-6</w:t>
      </w:r>
      <w:r w:rsidRPr="009468BE">
        <w:rPr>
          <w:rFonts w:asciiTheme="majorBidi" w:hAnsiTheme="majorBidi" w:cstheme="majorBidi"/>
          <w:sz w:val="18"/>
          <w:szCs w:val="18"/>
        </w:rPr>
        <w:tab/>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Thorax</w:t>
      </w:r>
    </w:p>
    <w:p w14:paraId="16C3D63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TEGID-14-04-7</w:t>
      </w:r>
      <w:r w:rsidRPr="009468BE">
        <w:rPr>
          <w:rFonts w:asciiTheme="majorBidi" w:hAnsiTheme="majorBidi" w:cstheme="majorBidi"/>
          <w:sz w:val="18"/>
          <w:szCs w:val="18"/>
        </w:rPr>
        <w:tab/>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Lumbar </w:t>
      </w:r>
    </w:p>
    <w:p w14:paraId="71FE4D6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TEGID-14-04-8</w:t>
      </w:r>
      <w:r w:rsidRPr="009468BE">
        <w:rPr>
          <w:rFonts w:asciiTheme="majorBidi" w:hAnsiTheme="majorBidi" w:cstheme="majorBidi"/>
          <w:sz w:val="18"/>
          <w:szCs w:val="18"/>
        </w:rPr>
        <w:tab/>
        <w:t xml:space="preserve">(Chrysler)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R&amp;R – Series 2 vs Series 1- Plots Pelvis </w:t>
      </w:r>
    </w:p>
    <w:p w14:paraId="43EC680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TEGID-15-05-1</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H-III50M R&amp;R TRL seat, 18 April 2013</w:t>
      </w:r>
    </w:p>
    <w:p w14:paraId="5F60DE7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TEGID-15-05-2</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 H-III50M R&amp;R TRL seat – graphs, 18</w:t>
      </w:r>
      <w:r>
        <w:rPr>
          <w:rFonts w:asciiTheme="majorBidi" w:hAnsiTheme="majorBidi" w:cstheme="majorBidi"/>
          <w:sz w:val="18"/>
          <w:szCs w:val="18"/>
        </w:rPr>
        <w:t> </w:t>
      </w:r>
      <w:r w:rsidRPr="009468BE">
        <w:rPr>
          <w:rFonts w:asciiTheme="majorBidi" w:hAnsiTheme="majorBidi" w:cstheme="majorBidi"/>
          <w:sz w:val="18"/>
          <w:szCs w:val="18"/>
        </w:rPr>
        <w:t>April</w:t>
      </w:r>
      <w:r>
        <w:rPr>
          <w:rFonts w:asciiTheme="majorBidi" w:hAnsiTheme="majorBidi" w:cstheme="majorBidi"/>
          <w:sz w:val="18"/>
          <w:szCs w:val="18"/>
        </w:rPr>
        <w:t> </w:t>
      </w:r>
      <w:r w:rsidRPr="009468BE">
        <w:rPr>
          <w:rFonts w:asciiTheme="majorBidi" w:hAnsiTheme="majorBidi" w:cstheme="majorBidi"/>
          <w:sz w:val="18"/>
          <w:szCs w:val="18"/>
        </w:rPr>
        <w:t xml:space="preserve">2013 </w:t>
      </w:r>
    </w:p>
    <w:p w14:paraId="22426A7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TEGID-14-06</w:t>
      </w:r>
      <w:r w:rsidRPr="009468BE">
        <w:rPr>
          <w:rFonts w:asciiTheme="majorBidi" w:hAnsiTheme="majorBidi" w:cstheme="majorBidi"/>
          <w:sz w:val="18"/>
          <w:szCs w:val="18"/>
        </w:rPr>
        <w:tab/>
        <w:t>(</w:t>
      </w:r>
      <w:proofErr w:type="spellStart"/>
      <w:r w:rsidRPr="009468BE">
        <w:rPr>
          <w:rFonts w:asciiTheme="majorBidi" w:hAnsiTheme="majorBidi" w:cstheme="majorBidi"/>
          <w:sz w:val="18"/>
          <w:szCs w:val="18"/>
        </w:rPr>
        <w:t>Humanetics</w:t>
      </w:r>
      <w:proofErr w:type="spellEnd"/>
      <w:r w:rsidRPr="009468BE">
        <w:rPr>
          <w:rFonts w:asciiTheme="majorBidi" w:hAnsiTheme="majorBidi" w:cstheme="majorBidi"/>
          <w:sz w:val="18"/>
          <w:szCs w:val="18"/>
        </w:rPr>
        <w:t>)Certification Test Update to GTR7/TEG</w:t>
      </w:r>
    </w:p>
    <w:p w14:paraId="68FB5A21"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TEGID-16-01</w:t>
      </w:r>
      <w:r w:rsidRPr="009468BE">
        <w:rPr>
          <w:rFonts w:asciiTheme="majorBidi" w:hAnsiTheme="majorBidi" w:cstheme="majorBidi"/>
          <w:sz w:val="18"/>
          <w:szCs w:val="18"/>
          <w:lang w:eastAsia="ja-JP"/>
        </w:rPr>
        <w:tab/>
        <w:t xml:space="preserve">Agenda 16th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TEG WebEx</w:t>
      </w:r>
    </w:p>
    <w:p w14:paraId="0DBD8A5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TEGID-16-02</w:t>
      </w:r>
      <w:r w:rsidRPr="009468BE">
        <w:rPr>
          <w:rFonts w:asciiTheme="majorBidi" w:hAnsiTheme="majorBidi" w:cstheme="majorBidi"/>
          <w:sz w:val="18"/>
          <w:szCs w:val="18"/>
          <w:lang w:eastAsia="ja-JP"/>
        </w:rPr>
        <w:tab/>
        <w:t>HIS certification test update, 29 January 2014</w:t>
      </w:r>
    </w:p>
    <w:p w14:paraId="3B710A1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TEGID-16-03</w:t>
      </w:r>
      <w:r w:rsidRPr="009468BE">
        <w:rPr>
          <w:rFonts w:asciiTheme="majorBidi" w:hAnsiTheme="majorBidi" w:cstheme="majorBidi"/>
          <w:sz w:val="18"/>
          <w:szCs w:val="18"/>
          <w:lang w:eastAsia="ja-JP"/>
        </w:rPr>
        <w:tab/>
        <w:t xml:space="preserve">Draft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Certification Test Procedure, 27 January 2014</w:t>
      </w:r>
    </w:p>
    <w:p w14:paraId="7A9CF01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TEGID-16-04</w:t>
      </w:r>
      <w:r w:rsidRPr="009468BE">
        <w:rPr>
          <w:rFonts w:asciiTheme="majorBidi" w:hAnsiTheme="majorBidi" w:cstheme="majorBidi"/>
          <w:sz w:val="18"/>
          <w:szCs w:val="18"/>
          <w:lang w:eastAsia="ja-JP"/>
        </w:rPr>
        <w:tab/>
        <w:t>Draft Minutes 16th WebEx, 16 January 2014</w:t>
      </w:r>
    </w:p>
    <w:p w14:paraId="71B2A29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TEGID-17-01</w:t>
      </w:r>
      <w:r w:rsidRPr="009468BE">
        <w:rPr>
          <w:rFonts w:asciiTheme="majorBidi" w:hAnsiTheme="majorBidi" w:cstheme="majorBidi"/>
          <w:sz w:val="18"/>
          <w:szCs w:val="18"/>
          <w:lang w:eastAsia="ja-JP"/>
        </w:rPr>
        <w:tab/>
        <w:t xml:space="preserve">Draft Agenda 17th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TEG WebEx</w:t>
      </w:r>
    </w:p>
    <w:p w14:paraId="6D14D37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 xml:space="preserve">TEGID-17-02 </w:t>
      </w:r>
      <w:r w:rsidRPr="009468BE">
        <w:rPr>
          <w:rFonts w:asciiTheme="majorBidi" w:hAnsiTheme="majorBidi" w:cstheme="majorBidi"/>
          <w:sz w:val="18"/>
          <w:szCs w:val="18"/>
          <w:lang w:eastAsia="ja-JP"/>
        </w:rPr>
        <w:tab/>
        <w:t>(Germany) Introduction 17</w:t>
      </w:r>
      <w:r w:rsidRPr="009468BE">
        <w:rPr>
          <w:rFonts w:asciiTheme="majorBidi" w:hAnsiTheme="majorBidi" w:cstheme="majorBidi"/>
          <w:sz w:val="18"/>
          <w:szCs w:val="18"/>
          <w:vertAlign w:val="superscript"/>
          <w:lang w:eastAsia="ja-JP"/>
        </w:rPr>
        <w:t>th</w:t>
      </w:r>
      <w:r w:rsidRPr="009468BE">
        <w:rPr>
          <w:rFonts w:asciiTheme="majorBidi" w:hAnsiTheme="majorBidi" w:cstheme="majorBidi"/>
          <w:sz w:val="18"/>
          <w:szCs w:val="18"/>
          <w:lang w:eastAsia="ja-JP"/>
        </w:rPr>
        <w:t xml:space="preserve">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TEG WebEx, 6</w:t>
      </w:r>
      <w:r>
        <w:rPr>
          <w:rFonts w:asciiTheme="majorBidi" w:hAnsiTheme="majorBidi" w:cstheme="majorBidi"/>
          <w:sz w:val="18"/>
          <w:szCs w:val="18"/>
          <w:lang w:eastAsia="ja-JP"/>
        </w:rPr>
        <w:t> May </w:t>
      </w:r>
      <w:r w:rsidRPr="009468BE">
        <w:rPr>
          <w:rFonts w:asciiTheme="majorBidi" w:hAnsiTheme="majorBidi" w:cstheme="majorBidi"/>
          <w:sz w:val="18"/>
          <w:szCs w:val="18"/>
          <w:lang w:eastAsia="ja-JP"/>
        </w:rPr>
        <w:t>2019</w:t>
      </w:r>
    </w:p>
    <w:p w14:paraId="5301A79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 xml:space="preserve">TEGID-17-03 </w:t>
      </w:r>
      <w:r w:rsidRPr="009468BE">
        <w:rPr>
          <w:rFonts w:asciiTheme="majorBidi" w:hAnsiTheme="majorBidi" w:cstheme="majorBidi"/>
          <w:sz w:val="18"/>
          <w:szCs w:val="18"/>
          <w:lang w:eastAsia="ja-JP"/>
        </w:rPr>
        <w:tab/>
        <w:t>(</w:t>
      </w:r>
      <w:proofErr w:type="spellStart"/>
      <w:r w:rsidRPr="009468BE">
        <w:rPr>
          <w:rFonts w:asciiTheme="majorBidi" w:hAnsiTheme="majorBidi" w:cstheme="majorBidi"/>
          <w:sz w:val="18"/>
          <w:szCs w:val="18"/>
          <w:lang w:eastAsia="ja-JP"/>
        </w:rPr>
        <w:t>Humanetics</w:t>
      </w:r>
      <w:proofErr w:type="spellEnd"/>
      <w:r w:rsidRPr="009468BE">
        <w:rPr>
          <w:rFonts w:asciiTheme="majorBidi" w:hAnsiTheme="majorBidi" w:cstheme="majorBidi"/>
          <w:sz w:val="18"/>
          <w:szCs w:val="18"/>
          <w:lang w:eastAsia="ja-JP"/>
        </w:rPr>
        <w:t xml:space="preserve">) HIS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Corridors to TEG, 5</w:t>
      </w:r>
      <w:r>
        <w:rPr>
          <w:rFonts w:asciiTheme="majorBidi" w:hAnsiTheme="majorBidi" w:cstheme="majorBidi"/>
          <w:sz w:val="18"/>
          <w:szCs w:val="18"/>
          <w:lang w:eastAsia="ja-JP"/>
        </w:rPr>
        <w:t xml:space="preserve"> July </w:t>
      </w:r>
      <w:r w:rsidRPr="009468BE">
        <w:rPr>
          <w:rFonts w:asciiTheme="majorBidi" w:hAnsiTheme="majorBidi" w:cstheme="majorBidi"/>
          <w:sz w:val="18"/>
          <w:szCs w:val="18"/>
          <w:lang w:eastAsia="ja-JP"/>
        </w:rPr>
        <w:t>2019</w:t>
      </w:r>
    </w:p>
    <w:p w14:paraId="0187359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TEGID-17-04</w:t>
      </w:r>
      <w:r w:rsidRPr="009468BE">
        <w:rPr>
          <w:rFonts w:asciiTheme="majorBidi" w:hAnsiTheme="majorBidi" w:cstheme="majorBidi"/>
          <w:sz w:val="18"/>
          <w:szCs w:val="18"/>
          <w:lang w:eastAsia="ja-JP"/>
        </w:rPr>
        <w:tab/>
        <w:t xml:space="preserve">(JAMA/JARI) Summary </w:t>
      </w:r>
      <w:proofErr w:type="spellStart"/>
      <w:r w:rsidRPr="009468BE">
        <w:rPr>
          <w:rFonts w:asciiTheme="majorBidi" w:hAnsiTheme="majorBidi" w:cstheme="majorBidi"/>
          <w:sz w:val="18"/>
          <w:szCs w:val="18"/>
          <w:lang w:eastAsia="ja-JP"/>
        </w:rPr>
        <w:t>BioRID</w:t>
      </w:r>
      <w:proofErr w:type="spellEnd"/>
      <w:r w:rsidRPr="009468BE">
        <w:rPr>
          <w:rFonts w:asciiTheme="majorBidi" w:hAnsiTheme="majorBidi" w:cstheme="majorBidi"/>
          <w:sz w:val="18"/>
          <w:szCs w:val="18"/>
          <w:lang w:eastAsia="ja-JP"/>
        </w:rPr>
        <w:t xml:space="preserve"> II Certification Test Results</w:t>
      </w:r>
    </w:p>
    <w:p w14:paraId="3B1F53EB" w14:textId="77777777" w:rsidR="00A24CC9" w:rsidRPr="009468BE"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TEGID-18-01</w:t>
      </w:r>
      <w:r w:rsidRPr="009468BE">
        <w:rPr>
          <w:rFonts w:asciiTheme="majorBidi" w:hAnsiTheme="majorBidi" w:cstheme="majorBidi"/>
          <w:bCs/>
          <w:sz w:val="18"/>
          <w:szCs w:val="18"/>
          <w:lang w:eastAsia="ja-JP"/>
        </w:rPr>
        <w:tab/>
        <w:t>(Chair) Draft Agenda 18</w:t>
      </w:r>
      <w:r w:rsidRPr="009468BE">
        <w:rPr>
          <w:rFonts w:asciiTheme="majorBidi" w:hAnsiTheme="majorBidi" w:cstheme="majorBidi"/>
          <w:bCs/>
          <w:sz w:val="18"/>
          <w:szCs w:val="18"/>
          <w:vertAlign w:val="superscript"/>
          <w:lang w:eastAsia="ja-JP"/>
        </w:rPr>
        <w:t>th</w:t>
      </w:r>
      <w:r w:rsidRPr="009468BE">
        <w:rPr>
          <w:rFonts w:asciiTheme="majorBidi" w:hAnsiTheme="majorBidi" w:cstheme="majorBidi"/>
          <w:bCs/>
          <w:sz w:val="18"/>
          <w:szCs w:val="18"/>
          <w:lang w:eastAsia="ja-JP"/>
        </w:rPr>
        <w:t xml:space="preserve"> </w:t>
      </w:r>
      <w:proofErr w:type="spellStart"/>
      <w:r w:rsidRPr="009468BE">
        <w:rPr>
          <w:rFonts w:asciiTheme="majorBidi" w:hAnsiTheme="majorBidi" w:cstheme="majorBidi"/>
          <w:bCs/>
          <w:sz w:val="18"/>
          <w:szCs w:val="18"/>
          <w:lang w:eastAsia="ja-JP"/>
        </w:rPr>
        <w:t>BioRID</w:t>
      </w:r>
      <w:proofErr w:type="spellEnd"/>
      <w:r w:rsidRPr="009468BE">
        <w:rPr>
          <w:rFonts w:asciiTheme="majorBidi" w:hAnsiTheme="majorBidi" w:cstheme="majorBidi"/>
          <w:bCs/>
          <w:sz w:val="18"/>
          <w:szCs w:val="18"/>
          <w:lang w:eastAsia="ja-JP"/>
        </w:rPr>
        <w:t xml:space="preserve"> TEG Meeting, 27</w:t>
      </w:r>
      <w:r>
        <w:rPr>
          <w:rFonts w:asciiTheme="majorBidi" w:hAnsiTheme="majorBidi" w:cstheme="majorBidi"/>
          <w:bCs/>
          <w:sz w:val="18"/>
          <w:szCs w:val="18"/>
          <w:lang w:eastAsia="ja-JP"/>
        </w:rPr>
        <w:t> </w:t>
      </w:r>
      <w:r w:rsidRPr="009468BE">
        <w:rPr>
          <w:rFonts w:asciiTheme="majorBidi" w:hAnsiTheme="majorBidi" w:cstheme="majorBidi"/>
          <w:bCs/>
          <w:sz w:val="18"/>
          <w:szCs w:val="18"/>
          <w:lang w:eastAsia="ja-JP"/>
        </w:rPr>
        <w:t>August</w:t>
      </w:r>
      <w:r>
        <w:rPr>
          <w:rFonts w:asciiTheme="majorBidi" w:hAnsiTheme="majorBidi" w:cstheme="majorBidi"/>
          <w:bCs/>
          <w:sz w:val="18"/>
          <w:szCs w:val="18"/>
          <w:lang w:eastAsia="ja-JP"/>
        </w:rPr>
        <w:t> </w:t>
      </w:r>
      <w:r w:rsidRPr="009468BE">
        <w:rPr>
          <w:rFonts w:asciiTheme="majorBidi" w:hAnsiTheme="majorBidi" w:cstheme="majorBidi"/>
          <w:bCs/>
          <w:sz w:val="18"/>
          <w:szCs w:val="18"/>
          <w:lang w:eastAsia="ja-JP"/>
        </w:rPr>
        <w:t>2019</w:t>
      </w:r>
    </w:p>
    <w:p w14:paraId="3BE34074" w14:textId="77777777" w:rsidR="00A24CC9" w:rsidRPr="008C3BC7"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8C3BC7">
        <w:rPr>
          <w:rFonts w:asciiTheme="majorBidi" w:hAnsiTheme="majorBidi" w:cstheme="majorBidi"/>
          <w:bCs/>
          <w:sz w:val="18"/>
          <w:szCs w:val="18"/>
          <w:lang w:eastAsia="ja-JP"/>
        </w:rPr>
        <w:t>TEGID-18-02</w:t>
      </w:r>
      <w:r w:rsidRPr="008C3BC7">
        <w:rPr>
          <w:rFonts w:asciiTheme="majorBidi" w:hAnsiTheme="majorBidi" w:cstheme="majorBidi"/>
          <w:bCs/>
          <w:sz w:val="18"/>
          <w:szCs w:val="18"/>
          <w:lang w:eastAsia="ja-JP"/>
        </w:rPr>
        <w:tab/>
        <w:t xml:space="preserve">(JAMA) Proposal for </w:t>
      </w:r>
      <w:proofErr w:type="spellStart"/>
      <w:r w:rsidRPr="008C3BC7">
        <w:rPr>
          <w:rFonts w:asciiTheme="majorBidi" w:hAnsiTheme="majorBidi" w:cstheme="majorBidi"/>
          <w:bCs/>
          <w:sz w:val="18"/>
          <w:szCs w:val="18"/>
          <w:lang w:eastAsia="ja-JP"/>
        </w:rPr>
        <w:t>BioRID</w:t>
      </w:r>
      <w:proofErr w:type="spellEnd"/>
      <w:r w:rsidRPr="008C3BC7">
        <w:rPr>
          <w:rFonts w:asciiTheme="majorBidi" w:hAnsiTheme="majorBidi" w:cstheme="majorBidi" w:hint="eastAsia"/>
          <w:bCs/>
          <w:sz w:val="18"/>
          <w:szCs w:val="18"/>
          <w:lang w:eastAsia="ja-JP"/>
        </w:rPr>
        <w:t xml:space="preserve"> Ⅱ</w:t>
      </w:r>
    </w:p>
    <w:p w14:paraId="182C7E88" w14:textId="77777777" w:rsidR="00A24CC9" w:rsidRPr="008C3BC7"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8C3BC7">
        <w:rPr>
          <w:rFonts w:asciiTheme="majorBidi" w:hAnsiTheme="majorBidi" w:cstheme="majorBidi"/>
          <w:bCs/>
          <w:sz w:val="18"/>
          <w:szCs w:val="18"/>
          <w:lang w:eastAsia="ja-JP"/>
        </w:rPr>
        <w:t>TEGID-18-03</w:t>
      </w:r>
      <w:r w:rsidRPr="008C3BC7">
        <w:rPr>
          <w:rFonts w:asciiTheme="majorBidi" w:hAnsiTheme="majorBidi" w:cstheme="majorBidi"/>
          <w:bCs/>
          <w:sz w:val="18"/>
          <w:szCs w:val="18"/>
          <w:lang w:eastAsia="ja-JP"/>
        </w:rPr>
        <w:tab/>
        <w:t>(</w:t>
      </w:r>
      <w:proofErr w:type="spellStart"/>
      <w:r w:rsidRPr="008C3BC7">
        <w:rPr>
          <w:rFonts w:asciiTheme="majorBidi" w:hAnsiTheme="majorBidi" w:cstheme="majorBidi"/>
          <w:bCs/>
          <w:sz w:val="18"/>
          <w:szCs w:val="18"/>
          <w:lang w:eastAsia="ja-JP"/>
        </w:rPr>
        <w:t>Humanetics</w:t>
      </w:r>
      <w:proofErr w:type="spellEnd"/>
      <w:r w:rsidRPr="008C3BC7">
        <w:rPr>
          <w:rFonts w:asciiTheme="majorBidi" w:hAnsiTheme="majorBidi" w:cstheme="majorBidi"/>
          <w:bCs/>
          <w:sz w:val="18"/>
          <w:szCs w:val="18"/>
          <w:lang w:eastAsia="ja-JP"/>
        </w:rPr>
        <w:t>) Corridor Analysis for UN GTR7</w:t>
      </w:r>
    </w:p>
    <w:p w14:paraId="7DFED974" w14:textId="77777777" w:rsidR="00A24CC9" w:rsidRPr="009468BE"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TEGID-19-01</w:t>
      </w:r>
      <w:r w:rsidRPr="009468BE">
        <w:rPr>
          <w:rFonts w:asciiTheme="majorBidi" w:hAnsiTheme="majorBidi" w:cstheme="majorBidi"/>
          <w:bCs/>
          <w:sz w:val="18"/>
          <w:szCs w:val="18"/>
          <w:lang w:eastAsia="ja-JP"/>
        </w:rPr>
        <w:tab/>
        <w:t>(Chair) Draft Agenda 19</w:t>
      </w:r>
      <w:r w:rsidRPr="009468BE">
        <w:rPr>
          <w:rFonts w:asciiTheme="majorBidi" w:hAnsiTheme="majorBidi" w:cstheme="majorBidi"/>
          <w:bCs/>
          <w:sz w:val="18"/>
          <w:szCs w:val="18"/>
          <w:vertAlign w:val="superscript"/>
          <w:lang w:eastAsia="ja-JP"/>
        </w:rPr>
        <w:t>th</w:t>
      </w:r>
      <w:r w:rsidRPr="009468BE">
        <w:rPr>
          <w:rFonts w:asciiTheme="majorBidi" w:hAnsiTheme="majorBidi" w:cstheme="majorBidi"/>
          <w:bCs/>
          <w:sz w:val="18"/>
          <w:szCs w:val="18"/>
          <w:lang w:eastAsia="ja-JP"/>
        </w:rPr>
        <w:t xml:space="preserve"> </w:t>
      </w:r>
      <w:proofErr w:type="spellStart"/>
      <w:r w:rsidRPr="009468BE">
        <w:rPr>
          <w:rFonts w:asciiTheme="majorBidi" w:hAnsiTheme="majorBidi" w:cstheme="majorBidi"/>
          <w:bCs/>
          <w:sz w:val="18"/>
          <w:szCs w:val="18"/>
          <w:lang w:eastAsia="ja-JP"/>
        </w:rPr>
        <w:t>BioRID</w:t>
      </w:r>
      <w:proofErr w:type="spellEnd"/>
      <w:r w:rsidRPr="009468BE">
        <w:rPr>
          <w:rFonts w:asciiTheme="majorBidi" w:hAnsiTheme="majorBidi" w:cstheme="majorBidi"/>
          <w:bCs/>
          <w:sz w:val="18"/>
          <w:szCs w:val="18"/>
          <w:lang w:eastAsia="ja-JP"/>
        </w:rPr>
        <w:t xml:space="preserve"> TEG Meeting, 12</w:t>
      </w:r>
      <w:r>
        <w:rPr>
          <w:rFonts w:asciiTheme="majorBidi" w:hAnsiTheme="majorBidi" w:cstheme="majorBidi"/>
          <w:bCs/>
          <w:sz w:val="18"/>
          <w:szCs w:val="18"/>
          <w:lang w:eastAsia="ja-JP"/>
        </w:rPr>
        <w:t> </w:t>
      </w:r>
      <w:r w:rsidRPr="009468BE">
        <w:rPr>
          <w:rFonts w:asciiTheme="majorBidi" w:hAnsiTheme="majorBidi" w:cstheme="majorBidi"/>
          <w:bCs/>
          <w:sz w:val="18"/>
          <w:szCs w:val="18"/>
          <w:lang w:eastAsia="ja-JP"/>
        </w:rPr>
        <w:t>September 2019</w:t>
      </w:r>
    </w:p>
    <w:p w14:paraId="34E9443B" w14:textId="77777777" w:rsidR="00A24CC9" w:rsidRPr="009468BE"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TEGID-19-02</w:t>
      </w:r>
      <w:r w:rsidRPr="009468BE">
        <w:rPr>
          <w:rFonts w:asciiTheme="majorBidi" w:hAnsiTheme="majorBidi" w:cstheme="majorBidi"/>
          <w:bCs/>
          <w:sz w:val="18"/>
          <w:szCs w:val="18"/>
          <w:lang w:eastAsia="ja-JP"/>
        </w:rPr>
        <w:tab/>
        <w:t xml:space="preserve">(Chair) Draft Report </w:t>
      </w:r>
      <w:proofErr w:type="spellStart"/>
      <w:r w:rsidRPr="009468BE">
        <w:rPr>
          <w:rFonts w:asciiTheme="majorBidi" w:hAnsiTheme="majorBidi" w:cstheme="majorBidi"/>
          <w:bCs/>
          <w:sz w:val="18"/>
          <w:szCs w:val="18"/>
          <w:lang w:eastAsia="ja-JP"/>
        </w:rPr>
        <w:t>BioRID</w:t>
      </w:r>
      <w:proofErr w:type="spellEnd"/>
      <w:r w:rsidRPr="009468BE">
        <w:rPr>
          <w:rFonts w:asciiTheme="majorBidi" w:hAnsiTheme="majorBidi" w:cstheme="majorBidi"/>
          <w:bCs/>
          <w:sz w:val="18"/>
          <w:szCs w:val="18"/>
          <w:lang w:eastAsia="ja-JP"/>
        </w:rPr>
        <w:t xml:space="preserve"> TEG 18</w:t>
      </w:r>
      <w:r w:rsidRPr="009468BE">
        <w:rPr>
          <w:rFonts w:asciiTheme="majorBidi" w:hAnsiTheme="majorBidi" w:cstheme="majorBidi"/>
          <w:bCs/>
          <w:sz w:val="18"/>
          <w:szCs w:val="18"/>
          <w:vertAlign w:val="superscript"/>
          <w:lang w:eastAsia="ja-JP"/>
        </w:rPr>
        <w:t>th</w:t>
      </w:r>
      <w:r w:rsidRPr="009468BE">
        <w:rPr>
          <w:rFonts w:asciiTheme="majorBidi" w:hAnsiTheme="majorBidi" w:cstheme="majorBidi"/>
          <w:bCs/>
          <w:sz w:val="18"/>
          <w:szCs w:val="18"/>
          <w:lang w:eastAsia="ja-JP"/>
        </w:rPr>
        <w:t xml:space="preserve"> WebEx, 29</w:t>
      </w:r>
      <w:r>
        <w:t> </w:t>
      </w:r>
      <w:r w:rsidRPr="009468BE">
        <w:rPr>
          <w:rFonts w:asciiTheme="majorBidi" w:hAnsiTheme="majorBidi" w:cstheme="majorBidi"/>
          <w:bCs/>
          <w:sz w:val="18"/>
          <w:szCs w:val="18"/>
          <w:lang w:eastAsia="ja-JP"/>
        </w:rPr>
        <w:t>August</w:t>
      </w:r>
      <w:r>
        <w:rPr>
          <w:rFonts w:asciiTheme="majorBidi" w:hAnsiTheme="majorBidi" w:cstheme="majorBidi"/>
          <w:bCs/>
          <w:sz w:val="18"/>
          <w:szCs w:val="18"/>
          <w:lang w:eastAsia="ja-JP"/>
        </w:rPr>
        <w:t> </w:t>
      </w:r>
      <w:r w:rsidRPr="009468BE">
        <w:rPr>
          <w:rFonts w:asciiTheme="majorBidi" w:hAnsiTheme="majorBidi" w:cstheme="majorBidi"/>
          <w:bCs/>
          <w:sz w:val="18"/>
          <w:szCs w:val="18"/>
          <w:lang w:eastAsia="ja-JP"/>
        </w:rPr>
        <w:t>2019</w:t>
      </w:r>
    </w:p>
    <w:p w14:paraId="73EB6678" w14:textId="77777777" w:rsidR="00A24CC9" w:rsidRPr="009468BE"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TEGID-19-03</w:t>
      </w:r>
      <w:r w:rsidRPr="009468BE">
        <w:rPr>
          <w:rFonts w:asciiTheme="majorBidi" w:hAnsiTheme="majorBidi" w:cstheme="majorBidi"/>
          <w:bCs/>
          <w:sz w:val="18"/>
          <w:szCs w:val="18"/>
          <w:lang w:eastAsia="ja-JP"/>
        </w:rPr>
        <w:tab/>
        <w:t>(</w:t>
      </w:r>
      <w:proofErr w:type="spellStart"/>
      <w:r w:rsidRPr="009468BE">
        <w:rPr>
          <w:rFonts w:asciiTheme="majorBidi" w:hAnsiTheme="majorBidi" w:cstheme="majorBidi"/>
          <w:bCs/>
          <w:sz w:val="18"/>
          <w:szCs w:val="18"/>
          <w:lang w:eastAsia="ja-JP"/>
        </w:rPr>
        <w:t>Humanetics</w:t>
      </w:r>
      <w:proofErr w:type="spellEnd"/>
      <w:r w:rsidRPr="009468BE">
        <w:rPr>
          <w:rFonts w:asciiTheme="majorBidi" w:hAnsiTheme="majorBidi" w:cstheme="majorBidi"/>
          <w:bCs/>
          <w:sz w:val="18"/>
          <w:szCs w:val="18"/>
          <w:lang w:eastAsia="ja-JP"/>
        </w:rPr>
        <w:t>) Corridor Analysis for UNGTR7 TEG Meeting, 12 September 2019</w:t>
      </w:r>
    </w:p>
    <w:p w14:paraId="28C6FE09" w14:textId="77777777" w:rsidR="00A24CC9" w:rsidRPr="008C3BC7"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8C3BC7">
        <w:rPr>
          <w:rFonts w:asciiTheme="majorBidi" w:hAnsiTheme="majorBidi" w:cstheme="majorBidi"/>
          <w:bCs/>
          <w:sz w:val="18"/>
          <w:szCs w:val="18"/>
          <w:lang w:eastAsia="ja-JP"/>
        </w:rPr>
        <w:t>TEGID-19-04</w:t>
      </w:r>
      <w:r w:rsidRPr="008C3BC7">
        <w:rPr>
          <w:rFonts w:asciiTheme="majorBidi" w:hAnsiTheme="majorBidi" w:cstheme="majorBidi"/>
          <w:bCs/>
          <w:sz w:val="18"/>
          <w:szCs w:val="18"/>
          <w:lang w:eastAsia="ja-JP"/>
        </w:rPr>
        <w:tab/>
        <w:t xml:space="preserve">(JAMA) JAMA opinion to </w:t>
      </w:r>
      <w:proofErr w:type="spellStart"/>
      <w:r w:rsidRPr="008C3BC7">
        <w:rPr>
          <w:rFonts w:asciiTheme="majorBidi" w:hAnsiTheme="majorBidi" w:cstheme="majorBidi"/>
          <w:bCs/>
          <w:sz w:val="18"/>
          <w:szCs w:val="18"/>
          <w:lang w:eastAsia="ja-JP"/>
        </w:rPr>
        <w:t>BioRID</w:t>
      </w:r>
      <w:proofErr w:type="spellEnd"/>
      <w:r w:rsidRPr="008C3BC7">
        <w:rPr>
          <w:rFonts w:asciiTheme="majorBidi" w:hAnsiTheme="majorBidi" w:cstheme="majorBidi" w:hint="eastAsia"/>
          <w:bCs/>
          <w:sz w:val="18"/>
          <w:szCs w:val="18"/>
          <w:lang w:eastAsia="ja-JP"/>
        </w:rPr>
        <w:t xml:space="preserve"> Ⅱ Corridor</w:t>
      </w:r>
      <w:r w:rsidRPr="008C3BC7">
        <w:rPr>
          <w:rFonts w:asciiTheme="majorBidi" w:hAnsiTheme="majorBidi" w:cstheme="majorBidi"/>
          <w:bCs/>
          <w:sz w:val="18"/>
          <w:szCs w:val="18"/>
          <w:lang w:eastAsia="ja-JP"/>
        </w:rPr>
        <w:t>, 12 September 2019</w:t>
      </w:r>
    </w:p>
    <w:p w14:paraId="750C5D3B" w14:textId="77777777" w:rsidR="00A24CC9" w:rsidRPr="009468BE"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TEGID-19-05</w:t>
      </w:r>
      <w:r w:rsidRPr="009468BE">
        <w:rPr>
          <w:rFonts w:asciiTheme="majorBidi" w:hAnsiTheme="majorBidi" w:cstheme="majorBidi"/>
          <w:bCs/>
          <w:sz w:val="18"/>
          <w:szCs w:val="18"/>
          <w:lang w:eastAsia="ja-JP"/>
        </w:rPr>
        <w:tab/>
        <w:t>(</w:t>
      </w:r>
      <w:proofErr w:type="spellStart"/>
      <w:r w:rsidRPr="009468BE">
        <w:rPr>
          <w:rFonts w:asciiTheme="majorBidi" w:hAnsiTheme="majorBidi" w:cstheme="majorBidi"/>
          <w:bCs/>
          <w:sz w:val="18"/>
          <w:szCs w:val="18"/>
          <w:lang w:eastAsia="ja-JP"/>
        </w:rPr>
        <w:t>Humanetics</w:t>
      </w:r>
      <w:proofErr w:type="spellEnd"/>
      <w:r w:rsidRPr="009468BE">
        <w:rPr>
          <w:rFonts w:asciiTheme="majorBidi" w:hAnsiTheme="majorBidi" w:cstheme="majorBidi"/>
          <w:bCs/>
          <w:sz w:val="18"/>
          <w:szCs w:val="18"/>
          <w:lang w:eastAsia="ja-JP"/>
        </w:rPr>
        <w:t>) C4 issue for UN GTR7 TEG Meeting, 12</w:t>
      </w:r>
      <w:r>
        <w:rPr>
          <w:rFonts w:asciiTheme="majorBidi" w:hAnsiTheme="majorBidi" w:cstheme="majorBidi"/>
          <w:bCs/>
          <w:sz w:val="18"/>
          <w:szCs w:val="18"/>
          <w:lang w:eastAsia="ja-JP"/>
        </w:rPr>
        <w:t> </w:t>
      </w:r>
      <w:r w:rsidRPr="009468BE">
        <w:rPr>
          <w:rFonts w:asciiTheme="majorBidi" w:hAnsiTheme="majorBidi" w:cstheme="majorBidi"/>
          <w:bCs/>
          <w:sz w:val="18"/>
          <w:szCs w:val="18"/>
          <w:lang w:eastAsia="ja-JP"/>
        </w:rPr>
        <w:t>September 2019</w:t>
      </w:r>
    </w:p>
    <w:p w14:paraId="7661A8F3" w14:textId="77777777" w:rsidR="00A24CC9" w:rsidRPr="009468BE"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TEGID-19-06</w:t>
      </w:r>
      <w:r w:rsidRPr="009468BE">
        <w:rPr>
          <w:rFonts w:asciiTheme="majorBidi" w:hAnsiTheme="majorBidi" w:cstheme="majorBidi"/>
          <w:bCs/>
          <w:sz w:val="18"/>
          <w:szCs w:val="18"/>
          <w:lang w:eastAsia="ja-JP"/>
        </w:rPr>
        <w:tab/>
        <w:t>(</w:t>
      </w:r>
      <w:proofErr w:type="spellStart"/>
      <w:r w:rsidRPr="009468BE">
        <w:rPr>
          <w:rFonts w:asciiTheme="majorBidi" w:hAnsiTheme="majorBidi" w:cstheme="majorBidi"/>
          <w:bCs/>
          <w:sz w:val="18"/>
          <w:szCs w:val="18"/>
          <w:lang w:eastAsia="ja-JP"/>
        </w:rPr>
        <w:t>BASt</w:t>
      </w:r>
      <w:proofErr w:type="spellEnd"/>
      <w:r w:rsidRPr="009468BE">
        <w:rPr>
          <w:rFonts w:asciiTheme="majorBidi" w:hAnsiTheme="majorBidi" w:cstheme="majorBidi"/>
          <w:bCs/>
          <w:sz w:val="18"/>
          <w:szCs w:val="18"/>
          <w:lang w:eastAsia="ja-JP"/>
        </w:rPr>
        <w:t>) Dummy shoes for UN GTR No.7</w:t>
      </w:r>
    </w:p>
    <w:p w14:paraId="1B9B70AF" w14:textId="77777777" w:rsidR="00A24CC9" w:rsidRPr="009468BE"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TEGID-19-07</w:t>
      </w:r>
      <w:r w:rsidRPr="009468BE">
        <w:rPr>
          <w:rFonts w:asciiTheme="majorBidi" w:hAnsiTheme="majorBidi" w:cstheme="majorBidi"/>
          <w:bCs/>
          <w:sz w:val="18"/>
          <w:szCs w:val="18"/>
          <w:lang w:eastAsia="ja-JP"/>
        </w:rPr>
        <w:tab/>
        <w:t xml:space="preserve">(JASIC) Confirmation of shoes </w:t>
      </w:r>
      <w:proofErr w:type="spellStart"/>
      <w:r w:rsidRPr="009468BE">
        <w:rPr>
          <w:rFonts w:asciiTheme="majorBidi" w:hAnsiTheme="majorBidi" w:cstheme="majorBidi"/>
          <w:bCs/>
          <w:sz w:val="18"/>
          <w:szCs w:val="18"/>
          <w:lang w:eastAsia="ja-JP"/>
        </w:rPr>
        <w:t>wt</w:t>
      </w:r>
      <w:proofErr w:type="spellEnd"/>
      <w:r w:rsidRPr="009468BE">
        <w:rPr>
          <w:rFonts w:asciiTheme="majorBidi" w:hAnsiTheme="majorBidi" w:cstheme="majorBidi"/>
          <w:bCs/>
          <w:sz w:val="18"/>
          <w:szCs w:val="18"/>
          <w:lang w:eastAsia="ja-JP"/>
        </w:rPr>
        <w:t xml:space="preserve"> to each dummy</w:t>
      </w:r>
    </w:p>
    <w:p w14:paraId="353EAD89" w14:textId="77777777" w:rsidR="00A24CC9" w:rsidRPr="009468BE"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TEGID-19-08</w:t>
      </w:r>
      <w:r w:rsidRPr="009468BE">
        <w:rPr>
          <w:rFonts w:asciiTheme="majorBidi" w:hAnsiTheme="majorBidi" w:cstheme="majorBidi"/>
          <w:bCs/>
          <w:sz w:val="18"/>
          <w:szCs w:val="18"/>
          <w:lang w:eastAsia="ja-JP"/>
        </w:rPr>
        <w:tab/>
        <w:t>(</w:t>
      </w:r>
      <w:proofErr w:type="spellStart"/>
      <w:r w:rsidRPr="009468BE">
        <w:rPr>
          <w:rFonts w:asciiTheme="majorBidi" w:hAnsiTheme="majorBidi" w:cstheme="majorBidi"/>
          <w:bCs/>
          <w:sz w:val="18"/>
          <w:szCs w:val="18"/>
          <w:lang w:eastAsia="ja-JP"/>
        </w:rPr>
        <w:t>Humanetics</w:t>
      </w:r>
      <w:proofErr w:type="spellEnd"/>
      <w:r w:rsidRPr="009468BE">
        <w:rPr>
          <w:rFonts w:asciiTheme="majorBidi" w:hAnsiTheme="majorBidi" w:cstheme="majorBidi"/>
          <w:bCs/>
          <w:sz w:val="18"/>
          <w:szCs w:val="18"/>
          <w:lang w:eastAsia="ja-JP"/>
        </w:rPr>
        <w:t xml:space="preserve">) Shoe summary HIS, 8 September </w:t>
      </w:r>
      <w:r>
        <w:rPr>
          <w:rFonts w:asciiTheme="majorBidi" w:hAnsiTheme="majorBidi" w:cstheme="majorBidi"/>
          <w:bCs/>
          <w:sz w:val="18"/>
          <w:szCs w:val="18"/>
          <w:lang w:eastAsia="ja-JP"/>
        </w:rPr>
        <w:t>20</w:t>
      </w:r>
      <w:r w:rsidRPr="009468BE">
        <w:rPr>
          <w:rFonts w:asciiTheme="majorBidi" w:hAnsiTheme="majorBidi" w:cstheme="majorBidi"/>
          <w:bCs/>
          <w:sz w:val="18"/>
          <w:szCs w:val="18"/>
          <w:lang w:eastAsia="ja-JP"/>
        </w:rPr>
        <w:t>15</w:t>
      </w:r>
    </w:p>
    <w:p w14:paraId="409430F1" w14:textId="77777777" w:rsidR="00A24CC9" w:rsidRPr="009468BE" w:rsidRDefault="00A24CC9" w:rsidP="00A24CC9">
      <w:pPr>
        <w:pStyle w:val="SingleTxtG"/>
        <w:spacing w:line="240" w:lineRule="auto"/>
        <w:ind w:left="2835" w:rightChars="1134" w:right="2268" w:hanging="1701"/>
        <w:jc w:val="left"/>
        <w:rPr>
          <w:rFonts w:asciiTheme="majorBidi" w:hAnsiTheme="majorBidi" w:cstheme="majorBidi"/>
          <w:bCs/>
          <w:sz w:val="18"/>
          <w:szCs w:val="18"/>
          <w:lang w:eastAsia="ja-JP"/>
        </w:rPr>
      </w:pPr>
      <w:r w:rsidRPr="009468BE">
        <w:rPr>
          <w:rFonts w:asciiTheme="majorBidi" w:hAnsiTheme="majorBidi" w:cstheme="majorBidi"/>
          <w:bCs/>
          <w:sz w:val="18"/>
          <w:szCs w:val="18"/>
          <w:lang w:eastAsia="ja-JP"/>
        </w:rPr>
        <w:t>TEGID-19-09</w:t>
      </w:r>
      <w:r w:rsidRPr="009468BE">
        <w:rPr>
          <w:rFonts w:asciiTheme="majorBidi" w:hAnsiTheme="majorBidi" w:cstheme="majorBidi"/>
          <w:bCs/>
          <w:sz w:val="18"/>
          <w:szCs w:val="18"/>
          <w:lang w:eastAsia="ja-JP"/>
        </w:rPr>
        <w:tab/>
        <w:t xml:space="preserve">(Chair) Draft report </w:t>
      </w:r>
      <w:proofErr w:type="spellStart"/>
      <w:r w:rsidRPr="009468BE">
        <w:rPr>
          <w:rFonts w:asciiTheme="majorBidi" w:hAnsiTheme="majorBidi" w:cstheme="majorBidi"/>
          <w:bCs/>
          <w:sz w:val="18"/>
          <w:szCs w:val="18"/>
          <w:lang w:eastAsia="ja-JP"/>
        </w:rPr>
        <w:t>BioRID</w:t>
      </w:r>
      <w:proofErr w:type="spellEnd"/>
      <w:r w:rsidRPr="009468BE">
        <w:rPr>
          <w:rFonts w:asciiTheme="majorBidi" w:hAnsiTheme="majorBidi" w:cstheme="majorBidi"/>
          <w:bCs/>
          <w:sz w:val="18"/>
          <w:szCs w:val="18"/>
          <w:lang w:eastAsia="ja-JP"/>
        </w:rPr>
        <w:t xml:space="preserve"> TEG TEG19th WebEx, 12</w:t>
      </w:r>
      <w:r>
        <w:rPr>
          <w:rFonts w:asciiTheme="majorBidi" w:hAnsiTheme="majorBidi" w:cstheme="majorBidi"/>
          <w:bCs/>
          <w:sz w:val="18"/>
          <w:szCs w:val="18"/>
          <w:lang w:eastAsia="ja-JP"/>
        </w:rPr>
        <w:t> </w:t>
      </w:r>
      <w:r w:rsidRPr="009468BE">
        <w:rPr>
          <w:rFonts w:asciiTheme="majorBidi" w:hAnsiTheme="majorBidi" w:cstheme="majorBidi"/>
          <w:bCs/>
          <w:sz w:val="18"/>
          <w:szCs w:val="18"/>
          <w:lang w:eastAsia="ja-JP"/>
        </w:rPr>
        <w:t>September 2019</w:t>
      </w:r>
    </w:p>
    <w:p w14:paraId="1026750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WCWID-1-01</w:t>
      </w:r>
      <w:r w:rsidRPr="009468BE">
        <w:rPr>
          <w:rFonts w:asciiTheme="majorBidi" w:hAnsiTheme="majorBidi" w:cstheme="majorBidi"/>
          <w:sz w:val="18"/>
          <w:szCs w:val="18"/>
          <w:lang w:eastAsia="ja-JP"/>
        </w:rPr>
        <w:tab/>
        <w:t>Agenda Whiplash Injury Criteria Workshop, September 2014, Berlin</w:t>
      </w:r>
    </w:p>
    <w:p w14:paraId="2E64617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WCWID-1-02</w:t>
      </w:r>
      <w:r w:rsidRPr="009468BE">
        <w:rPr>
          <w:rFonts w:asciiTheme="majorBidi" w:hAnsiTheme="majorBidi" w:cstheme="majorBidi"/>
          <w:sz w:val="18"/>
          <w:szCs w:val="18"/>
          <w:lang w:eastAsia="ja-JP"/>
        </w:rPr>
        <w:tab/>
        <w:t>Gothenburg List used for Whiplash Injury Criteria Workshop, Berlin</w:t>
      </w:r>
    </w:p>
    <w:p w14:paraId="5BFBD67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WCWID-1-03</w:t>
      </w:r>
      <w:r w:rsidRPr="009468BE">
        <w:rPr>
          <w:rFonts w:asciiTheme="majorBidi" w:hAnsiTheme="majorBidi" w:cstheme="majorBidi"/>
          <w:sz w:val="18"/>
          <w:szCs w:val="18"/>
          <w:lang w:eastAsia="ja-JP"/>
        </w:rPr>
        <w:tab/>
        <w:t xml:space="preserve">Seat Evaluation Study by Johan </w:t>
      </w:r>
      <w:proofErr w:type="spellStart"/>
      <w:r w:rsidRPr="009468BE">
        <w:rPr>
          <w:rFonts w:asciiTheme="majorBidi" w:hAnsiTheme="majorBidi" w:cstheme="majorBidi"/>
          <w:sz w:val="18"/>
          <w:szCs w:val="18"/>
          <w:lang w:eastAsia="ja-JP"/>
        </w:rPr>
        <w:t>Davidsson</w:t>
      </w:r>
      <w:proofErr w:type="spellEnd"/>
      <w:r w:rsidRPr="009468BE">
        <w:rPr>
          <w:rFonts w:asciiTheme="majorBidi" w:hAnsiTheme="majorBidi" w:cstheme="majorBidi"/>
          <w:sz w:val="18"/>
          <w:szCs w:val="18"/>
          <w:lang w:eastAsia="ja-JP"/>
        </w:rPr>
        <w:t xml:space="preserve"> and Anders </w:t>
      </w:r>
      <w:proofErr w:type="spellStart"/>
      <w:r w:rsidRPr="009468BE">
        <w:rPr>
          <w:rFonts w:asciiTheme="majorBidi" w:hAnsiTheme="majorBidi" w:cstheme="majorBidi"/>
          <w:sz w:val="18"/>
          <w:szCs w:val="18"/>
          <w:lang w:eastAsia="ja-JP"/>
        </w:rPr>
        <w:t>Kullgrenm</w:t>
      </w:r>
      <w:proofErr w:type="spellEnd"/>
      <w:r>
        <w:rPr>
          <w:rFonts w:asciiTheme="majorBidi" w:hAnsiTheme="majorBidi" w:cstheme="majorBidi"/>
          <w:sz w:val="18"/>
          <w:szCs w:val="18"/>
          <w:lang w:eastAsia="ja-JP"/>
        </w:rPr>
        <w:t>,</w:t>
      </w:r>
      <w:r w:rsidRPr="009468BE">
        <w:rPr>
          <w:rFonts w:asciiTheme="majorBidi" w:hAnsiTheme="majorBidi" w:cstheme="majorBidi"/>
          <w:sz w:val="18"/>
          <w:szCs w:val="18"/>
          <w:lang w:eastAsia="ja-JP"/>
        </w:rPr>
        <w:t xml:space="preserve"> 09-10b</w:t>
      </w:r>
      <w:r>
        <w:rPr>
          <w:rFonts w:asciiTheme="majorBidi" w:hAnsiTheme="majorBidi" w:cstheme="majorBidi"/>
          <w:sz w:val="18"/>
          <w:szCs w:val="18"/>
          <w:lang w:eastAsia="ja-JP"/>
        </w:rPr>
        <w:t xml:space="preserve"> </w:t>
      </w:r>
      <w:r w:rsidRPr="00D8382D">
        <w:rPr>
          <w:rFonts w:asciiTheme="majorBidi" w:hAnsiTheme="majorBidi" w:cstheme="majorBidi"/>
          <w:sz w:val="18"/>
          <w:szCs w:val="18"/>
          <w:lang w:eastAsia="ja-JP"/>
        </w:rPr>
        <w:t>2013</w:t>
      </w:r>
    </w:p>
    <w:p w14:paraId="6760657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WCWID-1-04</w:t>
      </w:r>
      <w:r w:rsidRPr="009468BE">
        <w:rPr>
          <w:rFonts w:asciiTheme="majorBidi" w:hAnsiTheme="majorBidi" w:cstheme="majorBidi"/>
          <w:sz w:val="18"/>
          <w:szCs w:val="18"/>
          <w:lang w:eastAsia="ja-JP"/>
        </w:rPr>
        <w:tab/>
        <w:t xml:space="preserve">Seat Evaluation Addition </w:t>
      </w:r>
      <w:proofErr w:type="spellStart"/>
      <w:r w:rsidRPr="009468BE">
        <w:rPr>
          <w:rFonts w:asciiTheme="majorBidi" w:hAnsiTheme="majorBidi" w:cstheme="majorBidi"/>
          <w:sz w:val="18"/>
          <w:szCs w:val="18"/>
          <w:lang w:eastAsia="ja-JP"/>
        </w:rPr>
        <w:t>Davidsson</w:t>
      </w:r>
      <w:proofErr w:type="spellEnd"/>
      <w:r w:rsidRPr="009468BE">
        <w:rPr>
          <w:rFonts w:asciiTheme="majorBidi" w:hAnsiTheme="majorBidi" w:cstheme="majorBidi"/>
          <w:sz w:val="18"/>
          <w:szCs w:val="18"/>
          <w:lang w:eastAsia="ja-JP"/>
        </w:rPr>
        <w:t xml:space="preserve"> Rev. 1</w:t>
      </w:r>
    </w:p>
    <w:p w14:paraId="7821107E"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WCWID-1-05</w:t>
      </w:r>
      <w:r w:rsidRPr="009468BE">
        <w:rPr>
          <w:rFonts w:asciiTheme="majorBidi" w:hAnsiTheme="majorBidi" w:cstheme="majorBidi"/>
          <w:sz w:val="18"/>
          <w:szCs w:val="18"/>
          <w:lang w:eastAsia="ja-JP"/>
        </w:rPr>
        <w:tab/>
        <w:t>JARI Review on Injury Parameters and Injury Criteria for Minor Neck Injuries during Rear-end Impacts</w:t>
      </w:r>
    </w:p>
    <w:p w14:paraId="2782AD8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WCWID-1-06</w:t>
      </w:r>
      <w:r w:rsidRPr="009468BE">
        <w:rPr>
          <w:rFonts w:asciiTheme="majorBidi" w:hAnsiTheme="majorBidi" w:cstheme="majorBidi"/>
          <w:sz w:val="18"/>
          <w:szCs w:val="18"/>
          <w:lang w:eastAsia="ja-JP"/>
        </w:rPr>
        <w:tab/>
        <w:t>NHTSA OSU Preliminary PMHS Injury Risk Curves &amp; Potential Injury Criteria in Rear Impact</w:t>
      </w:r>
    </w:p>
    <w:p w14:paraId="5B48FD1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WCWID-1-07</w:t>
      </w:r>
      <w:r w:rsidRPr="009468BE">
        <w:rPr>
          <w:rFonts w:asciiTheme="majorBidi" w:hAnsiTheme="majorBidi" w:cstheme="majorBidi"/>
          <w:sz w:val="18"/>
          <w:szCs w:val="18"/>
          <w:lang w:eastAsia="ja-JP"/>
        </w:rPr>
        <w:tab/>
        <w:t>TNO Whiplash Injury Criteria</w:t>
      </w:r>
    </w:p>
    <w:p w14:paraId="1A23749E"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lastRenderedPageBreak/>
        <w:t>WCWID-1-08</w:t>
      </w:r>
      <w:r w:rsidRPr="009468BE">
        <w:rPr>
          <w:rFonts w:asciiTheme="majorBidi" w:hAnsiTheme="majorBidi" w:cstheme="majorBidi"/>
          <w:sz w:val="18"/>
          <w:szCs w:val="18"/>
          <w:lang w:eastAsia="ja-JP"/>
        </w:rPr>
        <w:tab/>
        <w:t>Participant List Whiplash Injury Criteria Workshop, September 2014, Berlin</w:t>
      </w:r>
    </w:p>
    <w:p w14:paraId="5D3D898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WCWID-1-09</w:t>
      </w:r>
      <w:r w:rsidRPr="009468BE">
        <w:rPr>
          <w:rFonts w:asciiTheme="majorBidi" w:hAnsiTheme="majorBidi" w:cstheme="majorBidi"/>
          <w:sz w:val="18"/>
          <w:szCs w:val="18"/>
          <w:lang w:eastAsia="ja-JP"/>
        </w:rPr>
        <w:tab/>
        <w:t>EEVC WG12 Evaluation of seat performance criteria</w:t>
      </w:r>
    </w:p>
    <w:p w14:paraId="1CD18F0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WCWID-1-10</w:t>
      </w:r>
      <w:r w:rsidRPr="009468BE">
        <w:rPr>
          <w:rFonts w:asciiTheme="majorBidi" w:hAnsiTheme="majorBidi" w:cstheme="majorBidi"/>
          <w:sz w:val="18"/>
          <w:szCs w:val="18"/>
          <w:lang w:eastAsia="ja-JP"/>
        </w:rPr>
        <w:tab/>
        <w:t>Minutes Whiplash Injury Criteria Workshop, Berlin</w:t>
      </w:r>
    </w:p>
    <w:p w14:paraId="2E68E5F9" w14:textId="77777777" w:rsidR="00A24CC9"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WCWID-2-01</w:t>
      </w:r>
      <w:r w:rsidRPr="009468BE">
        <w:rPr>
          <w:rFonts w:asciiTheme="majorBidi" w:hAnsiTheme="majorBidi" w:cstheme="majorBidi"/>
          <w:sz w:val="18"/>
          <w:szCs w:val="18"/>
          <w:lang w:eastAsia="ja-JP"/>
        </w:rPr>
        <w:tab/>
        <w:t xml:space="preserve">Agenda 2nd Group of Experts Injury Criteria Meeting, </w:t>
      </w:r>
      <w:r w:rsidRPr="00D8382D">
        <w:rPr>
          <w:rFonts w:asciiTheme="majorBidi" w:hAnsiTheme="majorBidi" w:cstheme="majorBidi"/>
          <w:sz w:val="18"/>
          <w:szCs w:val="18"/>
          <w:lang w:eastAsia="ja-JP"/>
        </w:rPr>
        <w:t>(WebEx)</w:t>
      </w:r>
      <w:r>
        <w:rPr>
          <w:rFonts w:asciiTheme="majorBidi" w:hAnsiTheme="majorBidi" w:cstheme="majorBidi"/>
          <w:sz w:val="18"/>
          <w:szCs w:val="18"/>
          <w:lang w:eastAsia="ja-JP"/>
        </w:rPr>
        <w:t xml:space="preserve"> </w:t>
      </w:r>
      <w:r w:rsidRPr="009468BE">
        <w:rPr>
          <w:rFonts w:asciiTheme="majorBidi" w:hAnsiTheme="majorBidi" w:cstheme="majorBidi"/>
          <w:sz w:val="18"/>
          <w:szCs w:val="18"/>
          <w:lang w:eastAsia="ja-JP"/>
        </w:rPr>
        <w:t>August 2015</w:t>
      </w:r>
    </w:p>
    <w:p w14:paraId="094B408D"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WCWID-2-02</w:t>
      </w:r>
      <w:r w:rsidRPr="009468BE">
        <w:rPr>
          <w:rFonts w:asciiTheme="majorBidi" w:hAnsiTheme="majorBidi" w:cstheme="majorBidi"/>
          <w:sz w:val="18"/>
          <w:szCs w:val="18"/>
          <w:lang w:eastAsia="ja-JP"/>
        </w:rPr>
        <w:tab/>
      </w:r>
      <w:r w:rsidRPr="00D8382D">
        <w:rPr>
          <w:rFonts w:asciiTheme="majorBidi" w:hAnsiTheme="majorBidi" w:cstheme="majorBidi"/>
          <w:sz w:val="18"/>
          <w:szCs w:val="18"/>
          <w:lang w:eastAsia="ja-JP"/>
        </w:rPr>
        <w:t>(Japan)</w:t>
      </w:r>
      <w:r>
        <w:rPr>
          <w:rFonts w:asciiTheme="majorBidi" w:hAnsiTheme="majorBidi" w:cstheme="majorBidi"/>
          <w:sz w:val="18"/>
          <w:szCs w:val="18"/>
          <w:lang w:eastAsia="ja-JP"/>
        </w:rPr>
        <w:t xml:space="preserve"> </w:t>
      </w:r>
      <w:r w:rsidRPr="009468BE">
        <w:rPr>
          <w:rFonts w:asciiTheme="majorBidi" w:hAnsiTheme="majorBidi" w:cstheme="majorBidi"/>
          <w:sz w:val="18"/>
          <w:szCs w:val="18"/>
          <w:lang w:eastAsia="ja-JP"/>
        </w:rPr>
        <w:t xml:space="preserve">Brief Summary of the Process on the Selection/Determination of Neck Injury Parameter </w:t>
      </w:r>
    </w:p>
    <w:p w14:paraId="26F8127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WCWID-02-03</w:t>
      </w:r>
      <w:r w:rsidRPr="009468BE">
        <w:rPr>
          <w:rFonts w:asciiTheme="majorBidi" w:hAnsiTheme="majorBidi" w:cstheme="majorBidi"/>
          <w:sz w:val="18"/>
          <w:szCs w:val="18"/>
          <w:lang w:eastAsia="ja-JP"/>
        </w:rPr>
        <w:tab/>
        <w:t>(Japan) Questions/Discussion with respect to Japan’s Proposal</w:t>
      </w:r>
    </w:p>
    <w:p w14:paraId="15E8AC9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WCWID-02-04</w:t>
      </w:r>
      <w:r w:rsidRPr="009468BE">
        <w:rPr>
          <w:rFonts w:asciiTheme="majorBidi" w:hAnsiTheme="majorBidi" w:cstheme="majorBidi"/>
          <w:sz w:val="18"/>
          <w:szCs w:val="18"/>
          <w:lang w:eastAsia="ja-JP"/>
        </w:rPr>
        <w:tab/>
        <w:t>On Candidate Seat Performance/Injury Criteria for Regulatory Purpose</w:t>
      </w:r>
    </w:p>
    <w:p w14:paraId="1A318BB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lang w:eastAsia="ja-JP"/>
        </w:rPr>
        <w:t>WCWID-02-05</w:t>
      </w:r>
      <w:r w:rsidRPr="009468BE">
        <w:rPr>
          <w:rFonts w:asciiTheme="majorBidi" w:hAnsiTheme="majorBidi" w:cstheme="majorBidi"/>
          <w:sz w:val="18"/>
          <w:szCs w:val="18"/>
          <w:lang w:eastAsia="ja-JP"/>
        </w:rPr>
        <w:tab/>
        <w:t>(Chalmers</w:t>
      </w:r>
      <w:r>
        <w:rPr>
          <w:rFonts w:asciiTheme="majorBidi" w:hAnsiTheme="majorBidi" w:cstheme="majorBidi"/>
          <w:sz w:val="18"/>
          <w:szCs w:val="18"/>
          <w:lang w:eastAsia="ja-JP"/>
        </w:rPr>
        <w:t xml:space="preserve"> University</w:t>
      </w:r>
      <w:r w:rsidRPr="009468BE">
        <w:rPr>
          <w:rFonts w:asciiTheme="majorBidi" w:hAnsiTheme="majorBidi" w:cstheme="majorBidi"/>
          <w:sz w:val="18"/>
          <w:szCs w:val="18"/>
          <w:lang w:eastAsia="ja-JP"/>
        </w:rPr>
        <w:t xml:space="preserve">) Johan </w:t>
      </w:r>
      <w:proofErr w:type="spellStart"/>
      <w:r w:rsidRPr="009468BE">
        <w:rPr>
          <w:rFonts w:asciiTheme="majorBidi" w:hAnsiTheme="majorBidi" w:cstheme="majorBidi"/>
          <w:sz w:val="18"/>
          <w:szCs w:val="18"/>
          <w:lang w:eastAsia="ja-JP"/>
        </w:rPr>
        <w:t>Davidsson</w:t>
      </w:r>
      <w:proofErr w:type="spellEnd"/>
      <w:r w:rsidRPr="009468BE">
        <w:rPr>
          <w:rFonts w:asciiTheme="majorBidi" w:hAnsiTheme="majorBidi" w:cstheme="majorBidi"/>
          <w:sz w:val="18"/>
          <w:szCs w:val="18"/>
          <w:lang w:eastAsia="ja-JP"/>
        </w:rPr>
        <w:t xml:space="preserve"> GTR7 meeting WebEx</w:t>
      </w:r>
    </w:p>
    <w:p w14:paraId="79C91503"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rPr>
      </w:pPr>
      <w:r w:rsidRPr="009468BE">
        <w:rPr>
          <w:rFonts w:asciiTheme="majorBidi" w:hAnsiTheme="majorBidi" w:cstheme="majorBidi"/>
          <w:sz w:val="18"/>
          <w:szCs w:val="18"/>
          <w:lang w:eastAsia="ja-JP"/>
        </w:rPr>
        <w:t>WCWID-02-06</w:t>
      </w:r>
      <w:r w:rsidRPr="009468BE">
        <w:rPr>
          <w:rFonts w:asciiTheme="majorBidi" w:hAnsiTheme="majorBidi" w:cstheme="majorBidi"/>
          <w:sz w:val="18"/>
          <w:szCs w:val="18"/>
          <w:lang w:eastAsia="ja-JP"/>
        </w:rPr>
        <w:tab/>
        <w:t xml:space="preserve">GTR7 update July 2015 R&amp;R and Injury Criteria Correlation (NHTSA/VRTC) </w:t>
      </w:r>
      <w:proofErr w:type="spellStart"/>
      <w:r w:rsidRPr="009468BE">
        <w:rPr>
          <w:rFonts w:asciiTheme="majorBidi" w:eastAsia="MS Gothic" w:hAnsiTheme="majorBidi" w:cstheme="majorBidi"/>
          <w:bCs/>
          <w:sz w:val="18"/>
          <w:szCs w:val="18"/>
        </w:rPr>
        <w:t>BioRID</w:t>
      </w:r>
      <w:proofErr w:type="spellEnd"/>
      <w:r w:rsidRPr="009468BE">
        <w:rPr>
          <w:rFonts w:asciiTheme="majorBidi" w:eastAsia="MS Gothic" w:hAnsiTheme="majorBidi" w:cstheme="majorBidi"/>
          <w:bCs/>
          <w:sz w:val="18"/>
          <w:szCs w:val="18"/>
        </w:rPr>
        <w:t xml:space="preserve"> II Drawing package</w:t>
      </w:r>
      <w:r>
        <w:rPr>
          <w:rFonts w:asciiTheme="majorBidi" w:eastAsia="MS Gothic" w:hAnsiTheme="majorBidi" w:cstheme="majorBidi"/>
          <w:bCs/>
          <w:sz w:val="18"/>
          <w:szCs w:val="18"/>
        </w:rPr>
        <w:t>,</w:t>
      </w:r>
      <w:r w:rsidRPr="009468BE">
        <w:rPr>
          <w:rFonts w:asciiTheme="majorBidi" w:eastAsia="MS Gothic" w:hAnsiTheme="majorBidi" w:cstheme="majorBidi"/>
          <w:bCs/>
          <w:sz w:val="18"/>
          <w:szCs w:val="18"/>
        </w:rPr>
        <w:t xml:space="preserve"> 23 July 2010 version</w:t>
      </w:r>
    </w:p>
    <w:p w14:paraId="3237FCC4"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GRSP-47-16/Rev.1</w:t>
      </w:r>
      <w:r w:rsidRPr="009468BE">
        <w:rPr>
          <w:rFonts w:asciiTheme="majorBidi" w:eastAsia="MS Gothic" w:hAnsiTheme="majorBidi" w:cstheme="majorBidi"/>
          <w:bCs/>
          <w:sz w:val="18"/>
          <w:szCs w:val="18"/>
          <w:lang w:eastAsia="ja-JP"/>
        </w:rPr>
        <w:tab/>
        <w:t xml:space="preserve">(Japan) First progress report of the informal working group on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No.7 (Head Restraint) Phase 2</w:t>
      </w:r>
    </w:p>
    <w:p w14:paraId="28E8BB9A"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bookmarkStart w:id="12" w:name="4"/>
      <w:bookmarkEnd w:id="12"/>
      <w:r w:rsidRPr="009468BE">
        <w:rPr>
          <w:rFonts w:asciiTheme="majorBidi" w:eastAsia="MS Gothic" w:hAnsiTheme="majorBidi" w:cstheme="majorBidi"/>
          <w:bCs/>
          <w:sz w:val="18"/>
          <w:szCs w:val="18"/>
        </w:rPr>
        <w:t>GRSP-47-17/Rev1</w:t>
      </w:r>
      <w:r w:rsidRPr="009468BE">
        <w:rPr>
          <w:rFonts w:asciiTheme="majorBidi" w:eastAsia="MS Gothic" w:hAnsiTheme="majorBidi" w:cstheme="majorBidi"/>
          <w:bCs/>
          <w:sz w:val="18"/>
          <w:szCs w:val="18"/>
        </w:rPr>
        <w:tab/>
        <w:t>(Japan) Head restraint UN GTR Phase 2 Status and Open issues</w:t>
      </w:r>
    </w:p>
    <w:p w14:paraId="0371D8F8" w14:textId="77777777" w:rsidR="00A24CC9" w:rsidRPr="009468BE" w:rsidRDefault="00A24CC9" w:rsidP="00A24CC9">
      <w:pPr>
        <w:spacing w:after="120" w:line="240" w:lineRule="auto"/>
        <w:ind w:left="2835" w:rightChars="1134" w:right="2268" w:hanging="1701"/>
        <w:rPr>
          <w:rFonts w:asciiTheme="majorBidi" w:hAnsiTheme="majorBidi" w:cstheme="majorBidi"/>
          <w:bCs/>
          <w:sz w:val="18"/>
          <w:szCs w:val="18"/>
        </w:rPr>
      </w:pPr>
      <w:r w:rsidRPr="009468BE">
        <w:rPr>
          <w:rFonts w:asciiTheme="majorBidi" w:hAnsiTheme="majorBidi" w:cstheme="majorBidi"/>
          <w:bCs/>
          <w:sz w:val="18"/>
          <w:szCs w:val="18"/>
        </w:rPr>
        <w:t>GRSP-48-11</w:t>
      </w:r>
      <w:r w:rsidRPr="009468BE">
        <w:rPr>
          <w:rFonts w:asciiTheme="majorBidi" w:hAnsiTheme="majorBidi" w:cstheme="majorBidi"/>
          <w:bCs/>
          <w:sz w:val="18"/>
          <w:szCs w:val="18"/>
        </w:rPr>
        <w:tab/>
        <w:t>(Japan</w:t>
      </w:r>
      <w:r>
        <w:rPr>
          <w:rFonts w:asciiTheme="majorBidi" w:hAnsiTheme="majorBidi" w:cstheme="majorBidi"/>
          <w:bCs/>
          <w:sz w:val="18"/>
          <w:szCs w:val="18"/>
        </w:rPr>
        <w:t xml:space="preserve"> and </w:t>
      </w:r>
      <w:r w:rsidRPr="009468BE">
        <w:rPr>
          <w:rFonts w:asciiTheme="majorBidi" w:hAnsiTheme="majorBidi" w:cstheme="majorBidi"/>
          <w:bCs/>
          <w:sz w:val="18"/>
          <w:szCs w:val="18"/>
        </w:rPr>
        <w:t xml:space="preserve">United Kingdom) Amendments to the proposal to develop Phase II of </w:t>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No. 7 (Head restraints) and to establish an informal group for its development</w:t>
      </w:r>
    </w:p>
    <w:p w14:paraId="419D434A" w14:textId="77777777" w:rsidR="00A24CC9" w:rsidRPr="009468BE" w:rsidRDefault="00A24CC9" w:rsidP="00A24CC9">
      <w:pPr>
        <w:spacing w:after="120" w:line="240" w:lineRule="auto"/>
        <w:ind w:left="2835" w:rightChars="1134" w:right="2268" w:hanging="1701"/>
        <w:rPr>
          <w:rFonts w:asciiTheme="majorBidi" w:hAnsiTheme="majorBidi" w:cstheme="majorBidi"/>
          <w:bCs/>
          <w:sz w:val="18"/>
          <w:szCs w:val="18"/>
        </w:rPr>
      </w:pPr>
      <w:r w:rsidRPr="009468BE">
        <w:rPr>
          <w:rFonts w:asciiTheme="majorBidi" w:hAnsiTheme="majorBidi" w:cstheme="majorBidi"/>
          <w:bCs/>
          <w:sz w:val="18"/>
          <w:szCs w:val="18"/>
        </w:rPr>
        <w:t>GRSP-48-12</w:t>
      </w:r>
      <w:r w:rsidRPr="009468BE">
        <w:rPr>
          <w:rFonts w:asciiTheme="majorBidi" w:hAnsiTheme="majorBidi" w:cstheme="majorBidi"/>
          <w:bCs/>
          <w:sz w:val="18"/>
          <w:szCs w:val="18"/>
        </w:rPr>
        <w:tab/>
        <w:t xml:space="preserve">(United States of America) Amendments to the proposal to develop Phase II of </w:t>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No. 7 and to establish an informal group for its development</w:t>
      </w:r>
    </w:p>
    <w:p w14:paraId="492B3344" w14:textId="77777777" w:rsidR="00A24CC9" w:rsidRPr="009468BE" w:rsidRDefault="00A24CC9" w:rsidP="00A24CC9">
      <w:pPr>
        <w:spacing w:after="120" w:line="240" w:lineRule="auto"/>
        <w:ind w:left="2835" w:rightChars="1134" w:right="2268" w:hanging="1701"/>
        <w:rPr>
          <w:rFonts w:asciiTheme="majorBidi" w:hAnsiTheme="majorBidi" w:cstheme="majorBidi"/>
          <w:bCs/>
          <w:sz w:val="18"/>
          <w:szCs w:val="18"/>
        </w:rPr>
      </w:pPr>
      <w:r w:rsidRPr="009468BE">
        <w:rPr>
          <w:rFonts w:asciiTheme="majorBidi" w:hAnsiTheme="majorBidi" w:cstheme="majorBidi"/>
          <w:bCs/>
          <w:sz w:val="18"/>
          <w:szCs w:val="18"/>
        </w:rPr>
        <w:t>GRSP-48-33</w:t>
      </w:r>
      <w:r w:rsidRPr="009468BE">
        <w:rPr>
          <w:rFonts w:asciiTheme="majorBidi" w:hAnsiTheme="majorBidi" w:cstheme="majorBidi"/>
          <w:bCs/>
          <w:sz w:val="18"/>
          <w:szCs w:val="18"/>
          <w:lang w:eastAsia="ja-JP"/>
        </w:rPr>
        <w:tab/>
      </w:r>
      <w:r w:rsidRPr="009468BE">
        <w:rPr>
          <w:rFonts w:asciiTheme="majorBidi" w:hAnsiTheme="majorBidi" w:cstheme="majorBidi"/>
          <w:bCs/>
          <w:sz w:val="18"/>
          <w:szCs w:val="18"/>
        </w:rPr>
        <w:t>(Japan) 2</w:t>
      </w:r>
      <w:r w:rsidRPr="009468BE">
        <w:rPr>
          <w:rFonts w:asciiTheme="majorBidi" w:hAnsiTheme="majorBidi" w:cstheme="majorBidi"/>
          <w:bCs/>
          <w:sz w:val="18"/>
          <w:szCs w:val="18"/>
          <w:vertAlign w:val="superscript"/>
          <w:lang w:eastAsia="ja-JP"/>
        </w:rPr>
        <w:t>nd</w:t>
      </w:r>
      <w:r w:rsidRPr="009468BE">
        <w:rPr>
          <w:rFonts w:asciiTheme="majorBidi" w:hAnsiTheme="majorBidi" w:cstheme="majorBidi"/>
          <w:bCs/>
          <w:sz w:val="18"/>
          <w:szCs w:val="18"/>
          <w:lang w:eastAsia="ja-JP"/>
        </w:rPr>
        <w:t xml:space="preserve"> </w:t>
      </w:r>
      <w:r w:rsidRPr="009468BE">
        <w:rPr>
          <w:rFonts w:asciiTheme="majorBidi" w:hAnsiTheme="majorBidi" w:cstheme="majorBidi"/>
          <w:bCs/>
          <w:sz w:val="18"/>
          <w:szCs w:val="18"/>
        </w:rPr>
        <w:t xml:space="preserve">progress report of the informal group on Phase 2 of </w:t>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No. 7 (Head restraints </w:t>
      </w:r>
      <w:r w:rsidRPr="009468BE">
        <w:rPr>
          <w:rFonts w:asciiTheme="majorBidi" w:eastAsia="MS Gothic" w:hAnsiTheme="majorBidi" w:cstheme="majorBidi"/>
          <w:bCs/>
          <w:sz w:val="18"/>
          <w:szCs w:val="18"/>
        </w:rPr>
        <w:t>UN GTR</w:t>
      </w:r>
      <w:r w:rsidRPr="009468BE">
        <w:rPr>
          <w:rFonts w:asciiTheme="majorBidi" w:hAnsiTheme="majorBidi" w:cstheme="majorBidi"/>
          <w:bCs/>
          <w:sz w:val="18"/>
          <w:szCs w:val="18"/>
        </w:rPr>
        <w:t xml:space="preserve"> Phase</w:t>
      </w:r>
      <w:r>
        <w:rPr>
          <w:rFonts w:asciiTheme="majorBidi" w:hAnsiTheme="majorBidi" w:cstheme="majorBidi"/>
          <w:bCs/>
          <w:sz w:val="18"/>
          <w:szCs w:val="18"/>
        </w:rPr>
        <w:t xml:space="preserve"> </w:t>
      </w:r>
      <w:r w:rsidRPr="009468BE">
        <w:rPr>
          <w:rFonts w:asciiTheme="majorBidi" w:hAnsiTheme="majorBidi" w:cstheme="majorBidi"/>
          <w:bCs/>
          <w:sz w:val="18"/>
          <w:szCs w:val="18"/>
        </w:rPr>
        <w:t>2)</w:t>
      </w:r>
    </w:p>
    <w:p w14:paraId="195A993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GRSP-50-31</w:t>
      </w:r>
      <w:r w:rsidRPr="009468BE">
        <w:rPr>
          <w:rFonts w:asciiTheme="majorBidi" w:hAnsiTheme="majorBidi" w:cstheme="majorBidi"/>
          <w:sz w:val="18"/>
          <w:szCs w:val="18"/>
        </w:rPr>
        <w:tab/>
        <w:t>(Japan) Draft 3</w:t>
      </w:r>
      <w:r w:rsidRPr="009468BE">
        <w:rPr>
          <w:rFonts w:asciiTheme="majorBidi" w:hAnsiTheme="majorBidi" w:cstheme="majorBidi"/>
          <w:sz w:val="18"/>
          <w:szCs w:val="18"/>
          <w:vertAlign w:val="superscript"/>
        </w:rPr>
        <w:t>rd</w:t>
      </w:r>
      <w:r w:rsidRPr="009468BE">
        <w:rPr>
          <w:rFonts w:asciiTheme="majorBidi" w:hAnsiTheme="majorBidi" w:cstheme="majorBidi"/>
          <w:sz w:val="18"/>
          <w:szCs w:val="18"/>
        </w:rPr>
        <w:t xml:space="preserve"> progress report of the informal group on Phase 2 of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 7 (Head restraints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Phase2)</w:t>
      </w:r>
    </w:p>
    <w:p w14:paraId="43B385FA" w14:textId="77777777" w:rsidR="00A24CC9" w:rsidRPr="009468BE" w:rsidRDefault="00A24CC9" w:rsidP="00A24CC9">
      <w:pPr>
        <w:spacing w:after="120" w:line="240" w:lineRule="auto"/>
        <w:ind w:left="2835" w:rightChars="1134" w:right="2268" w:hanging="1701"/>
        <w:rPr>
          <w:rFonts w:asciiTheme="majorBidi" w:eastAsia="MS PGothic" w:hAnsiTheme="majorBidi" w:cstheme="majorBidi"/>
          <w:bCs/>
          <w:sz w:val="18"/>
          <w:szCs w:val="18"/>
          <w:lang w:eastAsia="ja-JP"/>
        </w:rPr>
      </w:pPr>
      <w:r w:rsidRPr="009468BE">
        <w:rPr>
          <w:rFonts w:asciiTheme="majorBidi" w:hAnsiTheme="majorBidi" w:cstheme="majorBidi"/>
          <w:sz w:val="18"/>
          <w:szCs w:val="18"/>
        </w:rPr>
        <w:t>GRSP-51-31</w:t>
      </w:r>
      <w:r w:rsidRPr="009468BE">
        <w:rPr>
          <w:rFonts w:asciiTheme="majorBidi" w:hAnsiTheme="majorBidi" w:cstheme="majorBidi"/>
          <w:sz w:val="18"/>
          <w:szCs w:val="18"/>
        </w:rPr>
        <w:tab/>
        <w:t xml:space="preserve">(Germany) The status report of </w:t>
      </w:r>
      <w:r w:rsidRPr="009468BE">
        <w:rPr>
          <w:rFonts w:asciiTheme="majorBidi" w:eastAsia="MS PGothic" w:hAnsiTheme="majorBidi" w:cstheme="majorBidi"/>
          <w:bCs/>
          <w:sz w:val="18"/>
          <w:szCs w:val="18"/>
          <w:lang w:eastAsia="ja-JP"/>
        </w:rPr>
        <w:t xml:space="preserve">Chair of the </w:t>
      </w:r>
      <w:proofErr w:type="spellStart"/>
      <w:r w:rsidRPr="009468BE">
        <w:rPr>
          <w:rFonts w:asciiTheme="majorBidi" w:eastAsia="MS PGothic" w:hAnsiTheme="majorBidi" w:cstheme="majorBidi"/>
          <w:bCs/>
          <w:sz w:val="18"/>
          <w:szCs w:val="18"/>
          <w:lang w:eastAsia="ja-JP"/>
        </w:rPr>
        <w:t>BioRID</w:t>
      </w:r>
      <w:proofErr w:type="spellEnd"/>
      <w:r w:rsidRPr="009468BE">
        <w:rPr>
          <w:rFonts w:asciiTheme="majorBidi" w:eastAsia="MS PGothic" w:hAnsiTheme="majorBidi" w:cstheme="majorBidi"/>
          <w:bCs/>
          <w:sz w:val="18"/>
          <w:szCs w:val="18"/>
          <w:lang w:eastAsia="ja-JP"/>
        </w:rPr>
        <w:t xml:space="preserve"> Technical Evaluation Group (TEG)</w:t>
      </w:r>
    </w:p>
    <w:p w14:paraId="5927A2DB"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GRSP-52-18</w:t>
      </w:r>
      <w:r w:rsidRPr="009468BE">
        <w:rPr>
          <w:rFonts w:asciiTheme="majorBidi" w:hAnsiTheme="majorBidi" w:cstheme="majorBidi"/>
          <w:sz w:val="18"/>
          <w:szCs w:val="18"/>
        </w:rPr>
        <w:tab/>
        <w:t xml:space="preserve">(Chair of </w:t>
      </w:r>
      <w:r w:rsidRPr="00D8382D">
        <w:rPr>
          <w:rFonts w:asciiTheme="majorBidi" w:hAnsiTheme="majorBidi" w:cstheme="majorBidi"/>
          <w:sz w:val="18"/>
          <w:szCs w:val="18"/>
        </w:rPr>
        <w:t>IWG</w:t>
      </w:r>
      <w:r>
        <w:rPr>
          <w:rFonts w:asciiTheme="majorBidi" w:hAnsiTheme="majorBidi" w:cstheme="majorBidi"/>
          <w:sz w:val="18"/>
          <w:szCs w:val="18"/>
        </w:rPr>
        <w:t xml:space="preserve"> on UN </w:t>
      </w:r>
      <w:r w:rsidRPr="009468BE">
        <w:rPr>
          <w:rFonts w:asciiTheme="majorBidi" w:hAnsiTheme="majorBidi" w:cstheme="majorBidi"/>
          <w:sz w:val="18"/>
          <w:szCs w:val="18"/>
        </w:rPr>
        <w:t>GTR</w:t>
      </w:r>
      <w:r>
        <w:rPr>
          <w:rFonts w:asciiTheme="majorBidi" w:hAnsiTheme="majorBidi" w:cstheme="majorBidi"/>
          <w:sz w:val="18"/>
          <w:szCs w:val="18"/>
        </w:rPr>
        <w:t xml:space="preserve"> No. </w:t>
      </w:r>
      <w:r w:rsidRPr="009468BE">
        <w:rPr>
          <w:rFonts w:asciiTheme="majorBidi" w:hAnsiTheme="majorBidi" w:cstheme="majorBidi"/>
          <w:sz w:val="18"/>
          <w:szCs w:val="18"/>
        </w:rPr>
        <w:t>7</w:t>
      </w:r>
      <w:r>
        <w:rPr>
          <w:rFonts w:asciiTheme="majorBidi" w:hAnsiTheme="majorBidi" w:cstheme="majorBidi"/>
          <w:sz w:val="18"/>
          <w:szCs w:val="18"/>
        </w:rPr>
        <w:t>,</w:t>
      </w:r>
      <w:r w:rsidRPr="009468BE">
        <w:rPr>
          <w:rFonts w:asciiTheme="majorBidi" w:hAnsiTheme="majorBidi" w:cstheme="majorBidi"/>
          <w:sz w:val="18"/>
          <w:szCs w:val="18"/>
        </w:rPr>
        <w:t xml:space="preserve"> Phase </w:t>
      </w:r>
      <w:r>
        <w:rPr>
          <w:rFonts w:asciiTheme="majorBidi" w:hAnsiTheme="majorBidi" w:cstheme="majorBidi"/>
          <w:sz w:val="18"/>
          <w:szCs w:val="18"/>
        </w:rPr>
        <w:t>2</w:t>
      </w:r>
      <w:r w:rsidRPr="009468BE">
        <w:rPr>
          <w:rFonts w:asciiTheme="majorBidi" w:hAnsiTheme="majorBidi" w:cstheme="majorBidi"/>
          <w:sz w:val="18"/>
          <w:szCs w:val="18"/>
        </w:rPr>
        <w:t>) Status report of the informal working group</w:t>
      </w:r>
    </w:p>
    <w:p w14:paraId="609F9FF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GRSP-52-23</w:t>
      </w:r>
      <w:r w:rsidRPr="009468BE">
        <w:rPr>
          <w:rFonts w:asciiTheme="majorBidi" w:hAnsiTheme="majorBidi" w:cstheme="majorBidi"/>
          <w:sz w:val="18"/>
          <w:szCs w:val="18"/>
        </w:rPr>
        <w:tab/>
        <w:t>(Japan) Draft 4</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(Head restraints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Phase 2)</w:t>
      </w:r>
    </w:p>
    <w:p w14:paraId="66C9DDD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GRSP-53-06</w:t>
      </w:r>
      <w:r w:rsidRPr="009468BE">
        <w:rPr>
          <w:rFonts w:asciiTheme="majorBidi" w:hAnsiTheme="majorBidi" w:cstheme="majorBidi"/>
          <w:sz w:val="18"/>
          <w:szCs w:val="18"/>
        </w:rPr>
        <w:tab/>
        <w:t>(Chair of the Informal Working Group on UN GTR No. 7 - Phase 2) Draft UN Global Technical Regulation No. 7 (Head restraints)</w:t>
      </w:r>
    </w:p>
    <w:p w14:paraId="694F6F25"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GRSP-53-14</w:t>
      </w:r>
      <w:r w:rsidRPr="009468BE">
        <w:rPr>
          <w:rFonts w:asciiTheme="majorBidi" w:hAnsiTheme="majorBidi" w:cstheme="majorBidi"/>
          <w:sz w:val="18"/>
          <w:szCs w:val="18"/>
        </w:rPr>
        <w:tab/>
        <w:t>(Chair of the Informal Working Group on UN GTR No. 7 - Phase 2) Status report of the Informal Working Group on UN GTR7 Phase 2</w:t>
      </w:r>
    </w:p>
    <w:p w14:paraId="2767BE9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GRSP-53-15</w:t>
      </w:r>
      <w:r w:rsidRPr="009468BE">
        <w:rPr>
          <w:rFonts w:asciiTheme="majorBidi" w:hAnsiTheme="majorBidi" w:cstheme="majorBidi"/>
          <w:sz w:val="18"/>
          <w:szCs w:val="18"/>
        </w:rPr>
        <w:tab/>
        <w:t>(The Netherlands) Increase of the absolute height of head restraints</w:t>
      </w:r>
    </w:p>
    <w:p w14:paraId="5206E8F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GRSP-53-16</w:t>
      </w:r>
      <w:r w:rsidRPr="009468BE">
        <w:rPr>
          <w:rFonts w:asciiTheme="majorBidi" w:hAnsiTheme="majorBidi" w:cstheme="majorBidi"/>
          <w:sz w:val="18"/>
          <w:szCs w:val="18"/>
        </w:rPr>
        <w:tab/>
        <w:t>(The Netherlands) UN GTR7 measuring method for effective head restraint height</w:t>
      </w:r>
    </w:p>
    <w:p w14:paraId="6E242438"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GRSP-53-17</w:t>
      </w:r>
      <w:r w:rsidRPr="009468BE">
        <w:rPr>
          <w:rFonts w:asciiTheme="majorBidi" w:hAnsiTheme="majorBidi" w:cstheme="majorBidi"/>
          <w:sz w:val="18"/>
          <w:szCs w:val="18"/>
        </w:rPr>
        <w:tab/>
      </w:r>
      <w:r w:rsidRPr="009468BE">
        <w:rPr>
          <w:rFonts w:asciiTheme="majorBidi" w:hAnsiTheme="majorBidi" w:cstheme="majorBidi"/>
          <w:sz w:val="18"/>
          <w:szCs w:val="18"/>
        </w:rPr>
        <w:tab/>
        <w:t>(The Netherlands) Proposal on actual needed height of head restraints</w:t>
      </w:r>
    </w:p>
    <w:p w14:paraId="7B8E6609"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GRSP-54-05</w:t>
      </w:r>
      <w:r w:rsidRPr="009468BE">
        <w:rPr>
          <w:rFonts w:asciiTheme="majorBidi" w:hAnsiTheme="majorBidi" w:cstheme="majorBidi"/>
          <w:sz w:val="18"/>
          <w:szCs w:val="18"/>
        </w:rPr>
        <w:tab/>
        <w:t xml:space="preserve">(IWG GTR7 PH2) Draft Addendum 1 - Specifications for the Construction, Preparation and Certification of the 50th percentile male </w:t>
      </w:r>
      <w:proofErr w:type="spellStart"/>
      <w:r w:rsidRPr="009468BE">
        <w:rPr>
          <w:rFonts w:asciiTheme="majorBidi" w:hAnsiTheme="majorBidi" w:cstheme="majorBidi"/>
          <w:sz w:val="18"/>
          <w:szCs w:val="18"/>
        </w:rPr>
        <w:t>Biofidelic</w:t>
      </w:r>
      <w:proofErr w:type="spellEnd"/>
      <w:r w:rsidRPr="009468BE">
        <w:rPr>
          <w:rFonts w:asciiTheme="majorBidi" w:hAnsiTheme="majorBidi" w:cstheme="majorBidi"/>
          <w:sz w:val="18"/>
          <w:szCs w:val="18"/>
        </w:rPr>
        <w:t xml:space="preserve"> Rear Impact Dummy, (</w:t>
      </w:r>
      <w:proofErr w:type="spellStart"/>
      <w:r w:rsidRPr="009468BE">
        <w:rPr>
          <w:rFonts w:asciiTheme="majorBidi" w:hAnsiTheme="majorBidi" w:cstheme="majorBidi"/>
          <w:sz w:val="18"/>
          <w:szCs w:val="18"/>
        </w:rPr>
        <w:t>BioRID</w:t>
      </w:r>
      <w:proofErr w:type="spellEnd"/>
      <w:r w:rsidRPr="009468BE">
        <w:rPr>
          <w:rFonts w:asciiTheme="majorBidi" w:hAnsiTheme="majorBidi" w:cstheme="majorBidi"/>
          <w:sz w:val="18"/>
          <w:szCs w:val="18"/>
        </w:rPr>
        <w:t xml:space="preserve"> II) anthropometric test device</w:t>
      </w:r>
    </w:p>
    <w:p w14:paraId="20ED647A"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GRSP-54-18-Rev.1</w:t>
      </w:r>
      <w:r w:rsidRPr="009468BE">
        <w:rPr>
          <w:rFonts w:asciiTheme="majorBidi" w:hAnsiTheme="majorBidi" w:cstheme="majorBidi"/>
          <w:sz w:val="18"/>
          <w:szCs w:val="18"/>
        </w:rPr>
        <w:tab/>
        <w:t>(OICA) Global Technical Regulation No. 7 (Head restraints) OICA position on head restraint height</w:t>
      </w:r>
    </w:p>
    <w:p w14:paraId="4E3463E0"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lastRenderedPageBreak/>
        <w:t>GRSP-54-23</w:t>
      </w:r>
      <w:r w:rsidRPr="009468BE">
        <w:rPr>
          <w:rFonts w:asciiTheme="majorBidi" w:hAnsiTheme="majorBidi" w:cstheme="majorBidi"/>
          <w:sz w:val="18"/>
          <w:szCs w:val="18"/>
        </w:rPr>
        <w:tab/>
        <w:t>(USA) Comments from the United States on ECE/TRANS/WP.29/GRSP/2013/17</w:t>
      </w:r>
    </w:p>
    <w:p w14:paraId="4AE8741F"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GRSP-54-30</w:t>
      </w:r>
      <w:r w:rsidRPr="009468BE">
        <w:rPr>
          <w:rFonts w:asciiTheme="majorBidi" w:hAnsiTheme="majorBidi" w:cstheme="majorBidi"/>
          <w:sz w:val="18"/>
          <w:szCs w:val="18"/>
        </w:rPr>
        <w:tab/>
        <w:t>(Japan) Draft 5</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No.7 (Head restraint </w:t>
      </w:r>
      <w:r w:rsidRPr="009468BE">
        <w:rPr>
          <w:rFonts w:asciiTheme="majorBidi" w:eastAsia="MS Gothic" w:hAnsiTheme="majorBidi" w:cstheme="majorBidi"/>
          <w:sz w:val="18"/>
          <w:szCs w:val="18"/>
        </w:rPr>
        <w:t>UN GTR</w:t>
      </w:r>
      <w:r>
        <w:rPr>
          <w:rFonts w:asciiTheme="majorBidi" w:eastAsia="MS Gothic" w:hAnsiTheme="majorBidi" w:cstheme="majorBidi"/>
          <w:sz w:val="18"/>
          <w:szCs w:val="18"/>
        </w:rPr>
        <w:t xml:space="preserve"> </w:t>
      </w:r>
      <w:r w:rsidRPr="009468BE">
        <w:rPr>
          <w:rFonts w:asciiTheme="majorBidi" w:hAnsiTheme="majorBidi" w:cstheme="majorBidi"/>
          <w:sz w:val="18"/>
          <w:szCs w:val="18"/>
        </w:rPr>
        <w:t>Phase2)</w:t>
      </w:r>
    </w:p>
    <w:p w14:paraId="52BBAABE"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ECE/TRANS/WP.29/GRSP/2013/24 (IWG on UN GTR No. 7, Phase 2) Draft amendment 1 Phase 2 of the global technical regulation No. 7 (Head restraints)</w:t>
      </w:r>
    </w:p>
    <w:p w14:paraId="049220EE"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GRSP-56-05</w:t>
      </w:r>
      <w:r w:rsidRPr="009468BE">
        <w:rPr>
          <w:rFonts w:asciiTheme="majorBidi" w:hAnsiTheme="majorBidi" w:cstheme="majorBidi"/>
          <w:sz w:val="18"/>
          <w:szCs w:val="18"/>
        </w:rPr>
        <w:tab/>
      </w:r>
      <w:r w:rsidRPr="009468BE">
        <w:rPr>
          <w:rFonts w:asciiTheme="majorBidi" w:hAnsiTheme="majorBidi" w:cstheme="majorBidi"/>
          <w:sz w:val="18"/>
          <w:szCs w:val="18"/>
        </w:rPr>
        <w:tab/>
        <w:t>(Japan) Draft 6</w:t>
      </w:r>
      <w:r w:rsidRPr="009468BE">
        <w:rPr>
          <w:rFonts w:asciiTheme="majorBidi" w:hAnsiTheme="majorBidi" w:cstheme="majorBidi"/>
          <w:sz w:val="18"/>
          <w:szCs w:val="18"/>
          <w:vertAlign w:val="superscript"/>
        </w:rPr>
        <w:t>th</w:t>
      </w:r>
      <w:r w:rsidRPr="009468BE">
        <w:rPr>
          <w:rFonts w:asciiTheme="majorBidi" w:hAnsiTheme="majorBidi" w:cstheme="majorBidi"/>
          <w:sz w:val="18"/>
          <w:szCs w:val="18"/>
        </w:rPr>
        <w:t xml:space="preserve"> progress report of the informal group on phase 2 of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No.7 (Head restraint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phase 2)</w:t>
      </w:r>
    </w:p>
    <w:p w14:paraId="7505FF22"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eastAsia="MS PGothic" w:hAnsiTheme="majorBidi" w:cstheme="majorBidi"/>
          <w:bCs/>
          <w:sz w:val="18"/>
          <w:szCs w:val="18"/>
          <w:lang w:eastAsia="ja-JP"/>
        </w:rPr>
        <w:t xml:space="preserve">ECE/TRANS/WP.29/GRSP/2015/34 </w:t>
      </w:r>
      <w:r w:rsidRPr="009468BE">
        <w:rPr>
          <w:rFonts w:asciiTheme="majorBidi" w:eastAsia="MS PGothic" w:hAnsiTheme="majorBidi" w:cstheme="majorBidi"/>
          <w:sz w:val="18"/>
          <w:szCs w:val="18"/>
          <w:lang w:eastAsia="ja-JP"/>
        </w:rPr>
        <w:t>(</w:t>
      </w:r>
      <w:r w:rsidRPr="009468BE">
        <w:rPr>
          <w:rFonts w:asciiTheme="majorBidi" w:hAnsiTheme="majorBidi" w:cstheme="majorBidi"/>
          <w:sz w:val="18"/>
          <w:szCs w:val="18"/>
        </w:rPr>
        <w:t>IWG on UN GTR No. 7, Phase 2</w:t>
      </w:r>
      <w:r w:rsidRPr="009468BE">
        <w:rPr>
          <w:rFonts w:asciiTheme="majorBidi" w:eastAsia="MS PGothic" w:hAnsiTheme="majorBidi" w:cstheme="majorBidi"/>
          <w:sz w:val="18"/>
          <w:szCs w:val="18"/>
          <w:lang w:eastAsia="ja-JP"/>
        </w:rPr>
        <w:t>) Draft amendment 1 (Phase 2 of the global technical Regulation)</w:t>
      </w:r>
    </w:p>
    <w:p w14:paraId="0219AFCB"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sidRPr="009468BE">
        <w:rPr>
          <w:rFonts w:asciiTheme="majorBidi" w:eastAsia="MS Gothic" w:hAnsiTheme="majorBidi" w:cstheme="majorBidi"/>
          <w:bCs/>
          <w:sz w:val="18"/>
          <w:szCs w:val="18"/>
          <w:lang w:eastAsia="ja-JP"/>
        </w:rPr>
        <w:t>ECE/TRANS/</w:t>
      </w:r>
      <w:r>
        <w:rPr>
          <w:rFonts w:asciiTheme="majorBidi" w:eastAsia="MS Gothic" w:hAnsiTheme="majorBidi" w:cstheme="majorBidi"/>
          <w:bCs/>
          <w:sz w:val="18"/>
          <w:szCs w:val="18"/>
          <w:lang w:eastAsia="ja-JP"/>
        </w:rPr>
        <w:t>WP.29</w:t>
      </w:r>
      <w:r w:rsidRPr="009468BE">
        <w:rPr>
          <w:rFonts w:asciiTheme="majorBidi" w:eastAsia="MS Gothic" w:hAnsiTheme="majorBidi" w:cstheme="majorBidi"/>
          <w:bCs/>
          <w:sz w:val="18"/>
          <w:szCs w:val="18"/>
          <w:lang w:eastAsia="ja-JP"/>
        </w:rPr>
        <w:t xml:space="preserve">/2010/136 (Japan and UK) First progress report of the informal group on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(Head restraints)</w:t>
      </w:r>
    </w:p>
    <w:p w14:paraId="2E79BCB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Pr>
          <w:rFonts w:asciiTheme="majorBidi" w:eastAsia="MS Gothic" w:hAnsiTheme="majorBidi" w:cstheme="majorBidi"/>
          <w:bCs/>
          <w:sz w:val="18"/>
          <w:szCs w:val="18"/>
          <w:lang w:eastAsia="ja-JP"/>
        </w:rPr>
        <w:t>WP.29</w:t>
      </w:r>
      <w:r w:rsidRPr="009468BE">
        <w:rPr>
          <w:rFonts w:asciiTheme="majorBidi" w:eastAsia="MS Gothic" w:hAnsiTheme="majorBidi" w:cstheme="majorBidi"/>
          <w:bCs/>
          <w:sz w:val="18"/>
          <w:szCs w:val="18"/>
          <w:lang w:eastAsia="ja-JP"/>
        </w:rPr>
        <w:t>-152-13</w:t>
      </w:r>
      <w:r w:rsidRPr="009468BE">
        <w:rPr>
          <w:rFonts w:asciiTheme="majorBidi" w:eastAsia="MS Gothic" w:hAnsiTheme="majorBidi" w:cstheme="majorBidi"/>
          <w:bCs/>
          <w:sz w:val="18"/>
          <w:szCs w:val="18"/>
          <w:lang w:eastAsia="ja-JP"/>
        </w:rPr>
        <w:tab/>
        <w:t>(Japan</w:t>
      </w:r>
      <w:r>
        <w:rPr>
          <w:rFonts w:asciiTheme="majorBidi" w:eastAsia="MS Gothic" w:hAnsiTheme="majorBidi" w:cstheme="majorBidi"/>
          <w:bCs/>
          <w:sz w:val="18"/>
          <w:szCs w:val="18"/>
          <w:lang w:eastAsia="ja-JP"/>
        </w:rPr>
        <w:t xml:space="preserve"> and </w:t>
      </w:r>
      <w:r w:rsidRPr="009468BE">
        <w:rPr>
          <w:rFonts w:asciiTheme="majorBidi" w:eastAsia="MS Gothic" w:hAnsiTheme="majorBidi" w:cstheme="majorBidi"/>
          <w:bCs/>
          <w:sz w:val="18"/>
          <w:szCs w:val="18"/>
          <w:lang w:eastAsia="ja-JP"/>
        </w:rPr>
        <w:t xml:space="preserve">UK) Amendments to the proposal to develop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(Head restraints) and to establish an informal group for its development</w:t>
      </w:r>
    </w:p>
    <w:p w14:paraId="0F497447" w14:textId="77777777" w:rsidR="00A24CC9" w:rsidRPr="009468BE" w:rsidRDefault="00A24CC9" w:rsidP="00A24CC9">
      <w:pPr>
        <w:spacing w:after="120" w:line="240" w:lineRule="auto"/>
        <w:ind w:left="2835" w:rightChars="1134" w:right="2268" w:hanging="1701"/>
        <w:rPr>
          <w:rFonts w:asciiTheme="majorBidi" w:eastAsia="MS Gothic" w:hAnsiTheme="majorBidi" w:cstheme="majorBidi"/>
          <w:bCs/>
          <w:sz w:val="18"/>
          <w:szCs w:val="18"/>
          <w:lang w:eastAsia="ja-JP"/>
        </w:rPr>
      </w:pPr>
      <w:r>
        <w:rPr>
          <w:rFonts w:asciiTheme="majorBidi" w:eastAsia="MS Gothic" w:hAnsiTheme="majorBidi" w:cstheme="majorBidi"/>
          <w:bCs/>
          <w:sz w:val="18"/>
          <w:szCs w:val="18"/>
          <w:lang w:eastAsia="ja-JP"/>
        </w:rPr>
        <w:t>WP.29</w:t>
      </w:r>
      <w:r w:rsidRPr="009468BE">
        <w:rPr>
          <w:rFonts w:asciiTheme="majorBidi" w:eastAsia="MS Gothic" w:hAnsiTheme="majorBidi" w:cstheme="majorBidi"/>
          <w:bCs/>
          <w:sz w:val="18"/>
          <w:szCs w:val="18"/>
          <w:lang w:eastAsia="ja-JP"/>
        </w:rPr>
        <w:t>-152-16</w:t>
      </w:r>
      <w:r w:rsidRPr="009468BE">
        <w:rPr>
          <w:rFonts w:asciiTheme="majorBidi" w:eastAsia="MS Gothic" w:hAnsiTheme="majorBidi" w:cstheme="majorBidi"/>
          <w:bCs/>
          <w:sz w:val="18"/>
          <w:szCs w:val="18"/>
          <w:lang w:eastAsia="ja-JP"/>
        </w:rPr>
        <w:tab/>
        <w:t xml:space="preserve">(USA) Amendments to the proposal to develop Phase 2 of </w:t>
      </w:r>
      <w:r w:rsidRPr="009468BE">
        <w:rPr>
          <w:rFonts w:asciiTheme="majorBidi" w:eastAsia="MS Gothic" w:hAnsiTheme="majorBidi" w:cstheme="majorBidi"/>
          <w:bCs/>
          <w:sz w:val="18"/>
          <w:szCs w:val="18"/>
        </w:rPr>
        <w:t>UN GTR</w:t>
      </w:r>
      <w:r w:rsidRPr="009468BE">
        <w:rPr>
          <w:rFonts w:asciiTheme="majorBidi" w:eastAsia="MS Gothic" w:hAnsiTheme="majorBidi" w:cstheme="majorBidi"/>
          <w:bCs/>
          <w:sz w:val="18"/>
          <w:szCs w:val="18"/>
          <w:lang w:eastAsia="ja-JP"/>
        </w:rPr>
        <w:t xml:space="preserve"> No. 7 (Head restraints) and to establish an informal group for its development</w:t>
      </w:r>
    </w:p>
    <w:p w14:paraId="0FFE9054"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hAnsiTheme="majorBidi" w:cstheme="majorBidi"/>
          <w:sz w:val="18"/>
          <w:szCs w:val="18"/>
        </w:rPr>
        <w:t>WP</w:t>
      </w:r>
      <w:r>
        <w:rPr>
          <w:rFonts w:asciiTheme="majorBidi" w:hAnsiTheme="majorBidi" w:cstheme="majorBidi"/>
          <w:sz w:val="18"/>
          <w:szCs w:val="18"/>
        </w:rPr>
        <w:t>.</w:t>
      </w:r>
      <w:r w:rsidRPr="009468BE">
        <w:rPr>
          <w:rFonts w:asciiTheme="majorBidi" w:hAnsiTheme="majorBidi" w:cstheme="majorBidi"/>
          <w:sz w:val="18"/>
          <w:szCs w:val="18"/>
        </w:rPr>
        <w:t>29-153-28</w:t>
      </w:r>
      <w:r w:rsidRPr="009468BE">
        <w:rPr>
          <w:rFonts w:asciiTheme="majorBidi" w:hAnsiTheme="majorBidi" w:cstheme="majorBidi"/>
          <w:sz w:val="18"/>
          <w:szCs w:val="18"/>
        </w:rPr>
        <w:tab/>
        <w:t>(</w:t>
      </w:r>
      <w:r w:rsidRPr="00D8382D">
        <w:rPr>
          <w:rFonts w:asciiTheme="majorBidi" w:hAnsiTheme="majorBidi" w:cstheme="majorBidi"/>
          <w:sz w:val="18"/>
          <w:szCs w:val="18"/>
        </w:rPr>
        <w:t>Japan</w:t>
      </w:r>
      <w:r>
        <w:rPr>
          <w:rFonts w:asciiTheme="majorBidi" w:hAnsiTheme="majorBidi" w:cstheme="majorBidi"/>
          <w:sz w:val="18"/>
          <w:szCs w:val="18"/>
        </w:rPr>
        <w:t>,</w:t>
      </w:r>
      <w:r w:rsidRPr="00D8382D">
        <w:rPr>
          <w:rFonts w:asciiTheme="majorBidi" w:hAnsiTheme="majorBidi" w:cstheme="majorBidi"/>
          <w:sz w:val="18"/>
          <w:szCs w:val="18"/>
        </w:rPr>
        <w:t xml:space="preserve"> </w:t>
      </w:r>
      <w:r w:rsidRPr="009468BE">
        <w:rPr>
          <w:rFonts w:asciiTheme="majorBidi" w:hAnsiTheme="majorBidi" w:cstheme="majorBidi"/>
          <w:sz w:val="18"/>
          <w:szCs w:val="18"/>
        </w:rPr>
        <w:t xml:space="preserve">UK and USA) Amendments to the proposal to develop Phase II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and to establish an informal group for its development</w:t>
      </w:r>
    </w:p>
    <w:p w14:paraId="33F39366"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WP</w:t>
      </w:r>
      <w:r>
        <w:rPr>
          <w:rFonts w:asciiTheme="majorBidi" w:hAnsiTheme="majorBidi" w:cstheme="majorBidi"/>
          <w:sz w:val="18"/>
          <w:szCs w:val="18"/>
        </w:rPr>
        <w:t>.</w:t>
      </w:r>
      <w:r w:rsidRPr="009468BE">
        <w:rPr>
          <w:rFonts w:asciiTheme="majorBidi" w:hAnsiTheme="majorBidi" w:cstheme="majorBidi"/>
          <w:sz w:val="18"/>
          <w:szCs w:val="18"/>
        </w:rPr>
        <w:t>29-153-29</w:t>
      </w:r>
      <w:r w:rsidRPr="009468BE">
        <w:rPr>
          <w:rFonts w:asciiTheme="majorBidi" w:hAnsiTheme="majorBidi" w:cstheme="majorBidi"/>
          <w:sz w:val="18"/>
          <w:szCs w:val="18"/>
        </w:rPr>
        <w:tab/>
        <w:t xml:space="preserve">(Japan) </w:t>
      </w:r>
      <w:r w:rsidRPr="00EA654E">
        <w:rPr>
          <w:rFonts w:asciiTheme="majorBidi" w:hAnsiTheme="majorBidi" w:cstheme="majorBidi"/>
          <w:sz w:val="18"/>
          <w:szCs w:val="18"/>
        </w:rPr>
        <w:t>2</w:t>
      </w:r>
      <w:r w:rsidRPr="00EA654E">
        <w:rPr>
          <w:rFonts w:asciiTheme="majorBidi" w:hAnsiTheme="majorBidi" w:cstheme="majorBidi"/>
          <w:sz w:val="18"/>
          <w:szCs w:val="18"/>
          <w:lang w:eastAsia="ja-JP"/>
        </w:rPr>
        <w:t>nd</w:t>
      </w:r>
      <w:r w:rsidRPr="009468BE">
        <w:rPr>
          <w:rFonts w:asciiTheme="majorBidi" w:hAnsiTheme="majorBidi" w:cstheme="majorBidi"/>
          <w:sz w:val="18"/>
          <w:szCs w:val="18"/>
        </w:rPr>
        <w:t xml:space="preserve">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(Head restraints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Phase</w:t>
      </w:r>
      <w:r>
        <w:rPr>
          <w:rFonts w:asciiTheme="majorBidi" w:hAnsiTheme="majorBidi" w:cstheme="majorBidi"/>
          <w:sz w:val="18"/>
          <w:szCs w:val="18"/>
        </w:rPr>
        <w:t xml:space="preserve"> </w:t>
      </w:r>
      <w:r w:rsidRPr="009468BE">
        <w:rPr>
          <w:rFonts w:asciiTheme="majorBidi" w:hAnsiTheme="majorBidi" w:cstheme="majorBidi"/>
          <w:sz w:val="18"/>
          <w:szCs w:val="18"/>
        </w:rPr>
        <w:t>2)</w:t>
      </w:r>
    </w:p>
    <w:p w14:paraId="226A8254" w14:textId="77777777" w:rsidR="00A24CC9" w:rsidRPr="009468BE" w:rsidRDefault="00A24CC9" w:rsidP="00A24CC9">
      <w:pPr>
        <w:tabs>
          <w:tab w:val="left" w:pos="3686"/>
        </w:tabs>
        <w:spacing w:after="120" w:line="240" w:lineRule="auto"/>
        <w:ind w:left="2835" w:rightChars="1134" w:right="2268" w:hanging="1701"/>
        <w:rPr>
          <w:rFonts w:asciiTheme="majorBidi" w:hAnsiTheme="majorBidi" w:cstheme="majorBidi"/>
          <w:sz w:val="18"/>
          <w:szCs w:val="18"/>
          <w:lang w:eastAsia="ja-JP"/>
        </w:rPr>
      </w:pPr>
      <w:r w:rsidRPr="009468BE">
        <w:rPr>
          <w:rFonts w:asciiTheme="majorBidi" w:eastAsia="MS Gothic" w:hAnsiTheme="majorBidi" w:cstheme="majorBidi"/>
          <w:bCs/>
          <w:sz w:val="18"/>
          <w:szCs w:val="18"/>
          <w:lang w:eastAsia="ja-JP"/>
        </w:rPr>
        <w:t>ECE/TRANS/WP.29/2011/86</w:t>
      </w:r>
      <w:r>
        <w:rPr>
          <w:rFonts w:asciiTheme="majorBidi" w:eastAsia="MS Gothic" w:hAnsiTheme="majorBidi" w:cstheme="majorBidi"/>
          <w:bCs/>
          <w:sz w:val="18"/>
          <w:szCs w:val="18"/>
          <w:lang w:eastAsia="ja-JP"/>
        </w:rPr>
        <w:t xml:space="preserve"> </w:t>
      </w:r>
      <w:r w:rsidRPr="009468BE">
        <w:rPr>
          <w:rFonts w:asciiTheme="majorBidi" w:hAnsiTheme="majorBidi" w:cstheme="majorBidi"/>
          <w:sz w:val="18"/>
          <w:szCs w:val="18"/>
        </w:rPr>
        <w:t xml:space="preserve">(Japan) </w:t>
      </w:r>
      <w:r w:rsidRPr="00EA654E">
        <w:rPr>
          <w:rFonts w:asciiTheme="majorBidi" w:hAnsiTheme="majorBidi" w:cstheme="majorBidi"/>
          <w:sz w:val="18"/>
          <w:szCs w:val="18"/>
        </w:rPr>
        <w:t>2</w:t>
      </w:r>
      <w:r w:rsidRPr="00EA654E">
        <w:rPr>
          <w:rFonts w:asciiTheme="majorBidi" w:hAnsiTheme="majorBidi" w:cstheme="majorBidi"/>
          <w:sz w:val="18"/>
          <w:szCs w:val="18"/>
          <w:lang w:eastAsia="ja-JP"/>
        </w:rPr>
        <w:t xml:space="preserve">nd </w:t>
      </w:r>
      <w:r w:rsidRPr="009468BE">
        <w:rPr>
          <w:rFonts w:asciiTheme="majorBidi" w:hAnsiTheme="majorBidi" w:cstheme="majorBidi"/>
          <w:sz w:val="18"/>
          <w:szCs w:val="18"/>
        </w:rPr>
        <w:t xml:space="preserve">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(Head restraints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Phase</w:t>
      </w:r>
      <w:r>
        <w:rPr>
          <w:rFonts w:asciiTheme="majorBidi" w:hAnsiTheme="majorBidi" w:cstheme="majorBidi"/>
          <w:sz w:val="18"/>
          <w:szCs w:val="18"/>
        </w:rPr>
        <w:t xml:space="preserve"> </w:t>
      </w:r>
      <w:r w:rsidRPr="009468BE">
        <w:rPr>
          <w:rFonts w:asciiTheme="majorBidi" w:hAnsiTheme="majorBidi" w:cstheme="majorBidi"/>
          <w:sz w:val="18"/>
          <w:szCs w:val="18"/>
        </w:rPr>
        <w:t>2)</w:t>
      </w:r>
    </w:p>
    <w:p w14:paraId="6B1694EC"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 xml:space="preserve">ECE/TRANS/WP.29/2012/34 (Chair of IWG on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 7, Phase 2) Third progress report for Phase 2 of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w:t>
      </w:r>
      <w:r>
        <w:rPr>
          <w:rFonts w:asciiTheme="majorBidi" w:hAnsiTheme="majorBidi" w:cstheme="majorBidi"/>
          <w:sz w:val="18"/>
          <w:szCs w:val="18"/>
        </w:rPr>
        <w:t xml:space="preserve"> </w:t>
      </w:r>
      <w:r w:rsidRPr="009468BE">
        <w:rPr>
          <w:rFonts w:asciiTheme="majorBidi" w:hAnsiTheme="majorBidi" w:cstheme="majorBidi"/>
          <w:sz w:val="18"/>
          <w:szCs w:val="18"/>
        </w:rPr>
        <w:t>7 (Head restraints)</w:t>
      </w:r>
    </w:p>
    <w:p w14:paraId="5C5C1BB7"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lang w:eastAsia="ja-JP"/>
        </w:rPr>
      </w:pPr>
      <w:bookmarkStart w:id="13" w:name="24"/>
      <w:bookmarkEnd w:id="13"/>
      <w:r w:rsidRPr="009468BE">
        <w:rPr>
          <w:rFonts w:asciiTheme="majorBidi" w:hAnsiTheme="majorBidi" w:cstheme="majorBidi"/>
          <w:bCs/>
          <w:sz w:val="18"/>
          <w:szCs w:val="18"/>
        </w:rPr>
        <w:t xml:space="preserve">ECE/TRANS/WP.29/AC.3/25/Rev.1 </w:t>
      </w:r>
      <w:r w:rsidRPr="009468BE">
        <w:rPr>
          <w:rFonts w:asciiTheme="majorBidi" w:hAnsiTheme="majorBidi" w:cstheme="majorBidi"/>
          <w:sz w:val="18"/>
          <w:szCs w:val="18"/>
        </w:rPr>
        <w:t>(Japan) Revised authorization to develop</w:t>
      </w:r>
      <w:r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rPr>
        <w:t xml:space="preserve">amendments to </w:t>
      </w:r>
      <w:r>
        <w:rPr>
          <w:rFonts w:asciiTheme="majorBidi" w:hAnsiTheme="majorBidi" w:cstheme="majorBidi"/>
          <w:sz w:val="18"/>
          <w:szCs w:val="18"/>
        </w:rPr>
        <w:t xml:space="preserve">GRT </w:t>
      </w:r>
      <w:r w:rsidRPr="009468BE">
        <w:rPr>
          <w:rFonts w:asciiTheme="majorBidi" w:hAnsiTheme="majorBidi" w:cstheme="majorBidi"/>
          <w:sz w:val="18"/>
          <w:szCs w:val="18"/>
        </w:rPr>
        <w:t>No. 7 concerning head</w:t>
      </w:r>
      <w:r w:rsidRPr="009468BE">
        <w:rPr>
          <w:rFonts w:asciiTheme="majorBidi" w:hAnsiTheme="majorBidi" w:cstheme="majorBidi"/>
          <w:sz w:val="18"/>
          <w:szCs w:val="18"/>
          <w:lang w:eastAsia="ja-JP"/>
        </w:rPr>
        <w:t xml:space="preserve"> </w:t>
      </w:r>
      <w:r w:rsidRPr="009468BE">
        <w:rPr>
          <w:rFonts w:asciiTheme="majorBidi" w:hAnsiTheme="majorBidi" w:cstheme="majorBidi"/>
          <w:sz w:val="18"/>
          <w:szCs w:val="18"/>
        </w:rPr>
        <w:t>restraints</w:t>
      </w:r>
    </w:p>
    <w:p w14:paraId="54A03098" w14:textId="77777777" w:rsidR="00A24CC9" w:rsidRPr="009468BE" w:rsidRDefault="00A24CC9" w:rsidP="00A24CC9">
      <w:pPr>
        <w:tabs>
          <w:tab w:val="left" w:pos="3544"/>
        </w:tabs>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WP.29-161-19</w:t>
      </w:r>
      <w:r w:rsidRPr="009468BE">
        <w:rPr>
          <w:rFonts w:asciiTheme="majorBidi" w:hAnsiTheme="majorBidi" w:cstheme="majorBidi"/>
          <w:sz w:val="18"/>
          <w:szCs w:val="18"/>
        </w:rPr>
        <w:tab/>
        <w:t xml:space="preserve">(Japan) Status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 (I</w:t>
      </w:r>
      <w:r>
        <w:rPr>
          <w:rFonts w:asciiTheme="majorBidi" w:hAnsiTheme="majorBidi" w:cstheme="majorBidi"/>
          <w:sz w:val="18"/>
          <w:szCs w:val="18"/>
        </w:rPr>
        <w:t>W</w:t>
      </w:r>
      <w:r w:rsidRPr="009468BE">
        <w:rPr>
          <w:rFonts w:asciiTheme="majorBidi" w:hAnsiTheme="majorBidi" w:cstheme="majorBidi"/>
          <w:sz w:val="18"/>
          <w:szCs w:val="18"/>
        </w:rPr>
        <w:t>G GTR</w:t>
      </w:r>
      <w:r>
        <w:rPr>
          <w:rFonts w:asciiTheme="majorBidi" w:hAnsiTheme="majorBidi" w:cstheme="majorBidi"/>
          <w:sz w:val="18"/>
          <w:szCs w:val="18"/>
        </w:rPr>
        <w:t xml:space="preserve"> No. </w:t>
      </w:r>
      <w:r w:rsidRPr="009468BE">
        <w:rPr>
          <w:rFonts w:asciiTheme="majorBidi" w:hAnsiTheme="majorBidi" w:cstheme="majorBidi"/>
          <w:sz w:val="18"/>
          <w:szCs w:val="18"/>
        </w:rPr>
        <w:t>7</w:t>
      </w:r>
      <w:r>
        <w:rPr>
          <w:rFonts w:asciiTheme="majorBidi" w:hAnsiTheme="majorBidi" w:cstheme="majorBidi"/>
          <w:sz w:val="18"/>
          <w:szCs w:val="18"/>
        </w:rPr>
        <w:t>,</w:t>
      </w:r>
      <w:r w:rsidRPr="009468BE">
        <w:rPr>
          <w:rFonts w:asciiTheme="majorBidi" w:hAnsiTheme="majorBidi" w:cstheme="majorBidi"/>
          <w:sz w:val="18"/>
          <w:szCs w:val="18"/>
        </w:rPr>
        <w:t xml:space="preserve"> PH2)</w:t>
      </w:r>
    </w:p>
    <w:p w14:paraId="20750D63" w14:textId="77777777" w:rsidR="00A24CC9" w:rsidRPr="009468BE" w:rsidRDefault="00A24CC9" w:rsidP="00A24CC9">
      <w:pPr>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WP.29-163-23</w:t>
      </w:r>
      <w:r w:rsidRPr="009468BE">
        <w:rPr>
          <w:rFonts w:asciiTheme="majorBidi" w:hAnsiTheme="majorBidi" w:cstheme="majorBidi"/>
          <w:sz w:val="18"/>
          <w:szCs w:val="18"/>
        </w:rPr>
        <w:tab/>
        <w:t xml:space="preserve">(Chair of IWG on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 7, Phase 2) Draft 4th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z w:val="18"/>
          <w:szCs w:val="18"/>
        </w:rPr>
        <w:t xml:space="preserve"> No. 7</w:t>
      </w:r>
    </w:p>
    <w:p w14:paraId="458F6475" w14:textId="77777777" w:rsidR="00A24CC9" w:rsidRPr="009468BE" w:rsidRDefault="00A24CC9" w:rsidP="00A24CC9">
      <w:pPr>
        <w:tabs>
          <w:tab w:val="left" w:pos="3686"/>
        </w:tabs>
        <w:spacing w:after="120" w:line="240" w:lineRule="auto"/>
        <w:ind w:left="2835" w:rightChars="1134" w:right="2268" w:hanging="1701"/>
        <w:rPr>
          <w:rFonts w:asciiTheme="majorBidi" w:hAnsiTheme="majorBidi" w:cstheme="majorBidi"/>
          <w:sz w:val="18"/>
          <w:szCs w:val="18"/>
        </w:rPr>
      </w:pPr>
      <w:r w:rsidRPr="009468BE">
        <w:rPr>
          <w:rFonts w:asciiTheme="majorBidi" w:hAnsiTheme="majorBidi" w:cstheme="majorBidi"/>
          <w:sz w:val="18"/>
          <w:szCs w:val="18"/>
        </w:rPr>
        <w:t>ECE/TRANS/WP.29/2014/86</w:t>
      </w:r>
      <w:r>
        <w:rPr>
          <w:rFonts w:asciiTheme="majorBidi" w:hAnsiTheme="majorBidi" w:cstheme="majorBidi"/>
          <w:sz w:val="18"/>
          <w:szCs w:val="18"/>
        </w:rPr>
        <w:t xml:space="preserve"> </w:t>
      </w:r>
      <w:r w:rsidRPr="009468BE">
        <w:rPr>
          <w:rFonts w:asciiTheme="majorBidi" w:hAnsiTheme="majorBidi" w:cstheme="majorBidi"/>
          <w:sz w:val="18"/>
          <w:szCs w:val="18"/>
        </w:rPr>
        <w:t xml:space="preserve">(United Kingdom) Fourth progress report of the Informal Working Group on Phase 2 of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xml:space="preserve"> No. 7 (Head restraints)</w:t>
      </w:r>
    </w:p>
    <w:p w14:paraId="290DC003"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 xml:space="preserve">ECE/TRANS/WP.29/GRSP/2013/17 </w:t>
      </w:r>
      <w:r w:rsidRPr="009468BE">
        <w:rPr>
          <w:rFonts w:asciiTheme="majorBidi" w:hAnsiTheme="majorBidi" w:cstheme="majorBidi"/>
          <w:spacing w:val="-4"/>
          <w:sz w:val="18"/>
          <w:szCs w:val="18"/>
        </w:rPr>
        <w:t xml:space="preserve">(Germany, Netherlands and United Kingdom) Proposal for Amendment 1 to Global </w:t>
      </w:r>
      <w:r>
        <w:rPr>
          <w:rFonts w:asciiTheme="majorBidi" w:hAnsiTheme="majorBidi" w:cstheme="majorBidi"/>
          <w:spacing w:val="-4"/>
          <w:sz w:val="18"/>
          <w:szCs w:val="18"/>
        </w:rPr>
        <w:t>T</w:t>
      </w:r>
      <w:r w:rsidRPr="009468BE">
        <w:rPr>
          <w:rFonts w:asciiTheme="majorBidi" w:hAnsiTheme="majorBidi" w:cstheme="majorBidi"/>
          <w:spacing w:val="-4"/>
          <w:sz w:val="18"/>
          <w:szCs w:val="18"/>
        </w:rPr>
        <w:t xml:space="preserve">echnical </w:t>
      </w:r>
      <w:r>
        <w:rPr>
          <w:rFonts w:asciiTheme="majorBidi" w:hAnsiTheme="majorBidi" w:cstheme="majorBidi"/>
          <w:spacing w:val="-4"/>
          <w:sz w:val="18"/>
          <w:szCs w:val="18"/>
        </w:rPr>
        <w:t>R</w:t>
      </w:r>
      <w:r w:rsidRPr="009468BE">
        <w:rPr>
          <w:rFonts w:asciiTheme="majorBidi" w:hAnsiTheme="majorBidi" w:cstheme="majorBidi"/>
          <w:spacing w:val="-4"/>
          <w:sz w:val="18"/>
          <w:szCs w:val="18"/>
        </w:rPr>
        <w:t>egulation No. 7 (Head restraints)</w:t>
      </w:r>
    </w:p>
    <w:p w14:paraId="0F8BEEF6"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GRSP-58-18</w:t>
      </w:r>
      <w:r w:rsidRPr="009468BE">
        <w:rPr>
          <w:rFonts w:asciiTheme="majorBidi" w:hAnsiTheme="majorBidi" w:cstheme="majorBidi"/>
          <w:spacing w:val="-4"/>
          <w:sz w:val="18"/>
          <w:szCs w:val="18"/>
        </w:rPr>
        <w:tab/>
        <w:t>(Germany) Introduction to Revision of UN GTR No. 7 - Official document ECE/TRANS/WP.29/GRSP/2015/34</w:t>
      </w:r>
    </w:p>
    <w:p w14:paraId="065B0BDE" w14:textId="77777777" w:rsidR="00A24CC9" w:rsidRPr="009468BE" w:rsidRDefault="00A24CC9" w:rsidP="00A24CC9">
      <w:pPr>
        <w:spacing w:after="120" w:line="240" w:lineRule="auto"/>
        <w:ind w:left="2835" w:rightChars="1134" w:right="2268" w:hanging="1701"/>
        <w:rPr>
          <w:rFonts w:asciiTheme="majorBidi" w:hAnsiTheme="majorBidi" w:cstheme="majorBidi"/>
          <w:bCs/>
          <w:spacing w:val="-4"/>
          <w:sz w:val="18"/>
          <w:szCs w:val="18"/>
        </w:rPr>
      </w:pPr>
      <w:r w:rsidRPr="009468BE">
        <w:rPr>
          <w:rFonts w:asciiTheme="majorBidi" w:hAnsiTheme="majorBidi" w:cstheme="majorBidi"/>
          <w:bCs/>
          <w:spacing w:val="-4"/>
          <w:sz w:val="18"/>
          <w:szCs w:val="18"/>
        </w:rPr>
        <w:t>GRSP-58-19-Rev.2</w:t>
      </w:r>
      <w:r w:rsidRPr="009468BE">
        <w:rPr>
          <w:rFonts w:asciiTheme="majorBidi" w:hAnsiTheme="majorBidi" w:cstheme="majorBidi"/>
          <w:spacing w:val="-4"/>
          <w:sz w:val="18"/>
          <w:szCs w:val="18"/>
        </w:rPr>
        <w:t> </w:t>
      </w:r>
      <w:r w:rsidRPr="009468BE">
        <w:rPr>
          <w:rFonts w:asciiTheme="majorBidi" w:hAnsiTheme="majorBidi" w:cstheme="majorBidi"/>
          <w:spacing w:val="-4"/>
          <w:sz w:val="18"/>
          <w:szCs w:val="18"/>
        </w:rPr>
        <w:tab/>
        <w:t xml:space="preserve">(Japan) Draft 7th progress report of the informal group on Phase 2 of </w:t>
      </w:r>
      <w:r w:rsidRPr="009468BE">
        <w:rPr>
          <w:rFonts w:asciiTheme="majorBidi" w:eastAsia="MS Gothic" w:hAnsiTheme="majorBidi" w:cstheme="majorBidi"/>
          <w:bCs/>
          <w:sz w:val="18"/>
          <w:szCs w:val="18"/>
        </w:rPr>
        <w:t>UN GTR</w:t>
      </w:r>
      <w:r w:rsidRPr="009468BE">
        <w:rPr>
          <w:rFonts w:asciiTheme="majorBidi" w:hAnsiTheme="majorBidi" w:cstheme="majorBidi"/>
          <w:bCs/>
          <w:spacing w:val="-4"/>
          <w:sz w:val="18"/>
          <w:szCs w:val="18"/>
        </w:rPr>
        <w:t xml:space="preserve"> No. 7 (Head restraints </w:t>
      </w:r>
      <w:r w:rsidRPr="009468BE">
        <w:rPr>
          <w:rFonts w:asciiTheme="majorBidi" w:eastAsia="MS Gothic" w:hAnsiTheme="majorBidi" w:cstheme="majorBidi"/>
          <w:bCs/>
          <w:sz w:val="18"/>
          <w:szCs w:val="18"/>
        </w:rPr>
        <w:t>UN GTR</w:t>
      </w:r>
      <w:r w:rsidRPr="009468BE">
        <w:rPr>
          <w:rFonts w:asciiTheme="majorBidi" w:hAnsiTheme="majorBidi" w:cstheme="majorBidi"/>
          <w:bCs/>
          <w:spacing w:val="-4"/>
          <w:sz w:val="18"/>
          <w:szCs w:val="18"/>
        </w:rPr>
        <w:t xml:space="preserve"> Phase</w:t>
      </w:r>
      <w:r>
        <w:rPr>
          <w:rFonts w:asciiTheme="majorBidi" w:hAnsiTheme="majorBidi" w:cstheme="majorBidi"/>
          <w:bCs/>
          <w:spacing w:val="-4"/>
          <w:sz w:val="18"/>
          <w:szCs w:val="18"/>
        </w:rPr>
        <w:t xml:space="preserve"> </w:t>
      </w:r>
      <w:r w:rsidRPr="009468BE">
        <w:rPr>
          <w:rFonts w:asciiTheme="majorBidi" w:hAnsiTheme="majorBidi" w:cstheme="majorBidi"/>
          <w:bCs/>
          <w:spacing w:val="-4"/>
          <w:sz w:val="18"/>
          <w:szCs w:val="18"/>
        </w:rPr>
        <w:t>2)</w:t>
      </w:r>
    </w:p>
    <w:p w14:paraId="6DE2F579"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 xml:space="preserve">GRSP-58-26 </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(Chair of GRSP) Draft amendment 1 (Phase 2 of the global technical Regulation) - Superseding ECE/TRANS/WP.29/GRSP/2015/34</w:t>
      </w:r>
    </w:p>
    <w:p w14:paraId="36F01B25"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ECE/TRANS/WP.29/GRSP/2018/27</w:t>
      </w:r>
      <w:r w:rsidRPr="009468BE">
        <w:rPr>
          <w:rFonts w:asciiTheme="majorBidi" w:hAnsiTheme="majorBidi" w:cstheme="majorBidi"/>
          <w:spacing w:val="-4"/>
          <w:sz w:val="18"/>
          <w:szCs w:val="18"/>
        </w:rPr>
        <w:t> (</w:t>
      </w:r>
      <w:r w:rsidRPr="009468BE">
        <w:rPr>
          <w:rFonts w:asciiTheme="majorBidi" w:hAnsiTheme="majorBidi" w:cstheme="majorBidi"/>
          <w:sz w:val="18"/>
          <w:szCs w:val="18"/>
        </w:rPr>
        <w:t xml:space="preserve">IWG on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No. 7, Phase 2</w:t>
      </w:r>
      <w:r w:rsidRPr="009468BE">
        <w:rPr>
          <w:rFonts w:asciiTheme="majorBidi" w:hAnsiTheme="majorBidi" w:cstheme="majorBidi"/>
          <w:spacing w:val="-4"/>
          <w:sz w:val="18"/>
          <w:szCs w:val="18"/>
        </w:rPr>
        <w:t>) Proposal for Amendment 1 (Phase 2 of the global technical Regulation)</w:t>
      </w:r>
    </w:p>
    <w:p w14:paraId="344E1B68"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GRSP-64-38</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(Germany) Introduction to Revision of UN GTR No. 7 - Formal document ECE/TRANS/WP.29/GRSP/2018/27</w:t>
      </w:r>
    </w:p>
    <w:p w14:paraId="337E2AC4"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GRSP-64-39-Rev.1</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(Japan, Germany and Netherlands) Proposal for Amendment 1 Phase 2 of the UN GTR No. 7</w:t>
      </w:r>
    </w:p>
    <w:p w14:paraId="0A3B6DB5" w14:textId="77777777" w:rsidR="00A24CC9" w:rsidRPr="009468BE" w:rsidRDefault="00A24CC9" w:rsidP="00A24CC9">
      <w:pPr>
        <w:spacing w:after="120" w:line="240" w:lineRule="auto"/>
        <w:ind w:left="2835" w:rightChars="1134" w:right="2268" w:hanging="1701"/>
        <w:rPr>
          <w:rFonts w:asciiTheme="majorBidi" w:eastAsia="MS PGothic" w:hAnsiTheme="majorBidi" w:cstheme="majorBidi"/>
          <w:sz w:val="18"/>
          <w:szCs w:val="18"/>
          <w:lang w:eastAsia="ja-JP"/>
        </w:rPr>
      </w:pPr>
      <w:r w:rsidRPr="009468BE">
        <w:rPr>
          <w:rFonts w:asciiTheme="majorBidi" w:hAnsiTheme="majorBidi" w:cstheme="majorBidi"/>
          <w:bCs/>
          <w:spacing w:val="-4"/>
          <w:sz w:val="18"/>
          <w:szCs w:val="18"/>
        </w:rPr>
        <w:lastRenderedPageBreak/>
        <w:t>GRSP-64-40</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 xml:space="preserve">(Japan) Draft 8th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pacing w:val="-4"/>
          <w:sz w:val="18"/>
          <w:szCs w:val="18"/>
        </w:rPr>
        <w:t xml:space="preserve"> No.</w:t>
      </w:r>
      <w:r>
        <w:rPr>
          <w:rFonts w:asciiTheme="majorBidi" w:hAnsiTheme="majorBidi" w:cstheme="majorBidi"/>
          <w:spacing w:val="-4"/>
          <w:sz w:val="18"/>
          <w:szCs w:val="18"/>
        </w:rPr>
        <w:t> </w:t>
      </w:r>
      <w:r w:rsidRPr="009468BE">
        <w:rPr>
          <w:rFonts w:asciiTheme="majorBidi" w:hAnsiTheme="majorBidi" w:cstheme="majorBidi"/>
          <w:spacing w:val="-4"/>
          <w:sz w:val="18"/>
          <w:szCs w:val="18"/>
        </w:rPr>
        <w:t xml:space="preserve">7 (Head restraints </w:t>
      </w:r>
      <w:r w:rsidRPr="009468BE">
        <w:rPr>
          <w:rFonts w:asciiTheme="majorBidi" w:eastAsia="MS Gothic" w:hAnsiTheme="majorBidi" w:cstheme="majorBidi"/>
          <w:sz w:val="18"/>
          <w:szCs w:val="18"/>
        </w:rPr>
        <w:t>UN GTR</w:t>
      </w:r>
      <w:r w:rsidRPr="009468BE">
        <w:rPr>
          <w:rFonts w:asciiTheme="majorBidi" w:hAnsiTheme="majorBidi" w:cstheme="majorBidi"/>
          <w:spacing w:val="-4"/>
          <w:sz w:val="18"/>
          <w:szCs w:val="18"/>
        </w:rPr>
        <w:t xml:space="preserve"> Phase 2)</w:t>
      </w:r>
    </w:p>
    <w:p w14:paraId="24EC7DB1" w14:textId="77777777" w:rsidR="00A24CC9" w:rsidRPr="008C3BC7" w:rsidRDefault="00A24CC9" w:rsidP="00A24CC9">
      <w:pPr>
        <w:spacing w:after="120" w:line="240" w:lineRule="auto"/>
        <w:ind w:left="2835" w:rightChars="1134" w:right="2268" w:hanging="1701"/>
        <w:rPr>
          <w:rFonts w:asciiTheme="majorBidi" w:hAnsiTheme="majorBidi" w:cstheme="majorBidi"/>
          <w:spacing w:val="-4"/>
          <w:sz w:val="18"/>
          <w:szCs w:val="18"/>
        </w:rPr>
      </w:pPr>
      <w:r w:rsidRPr="008C3BC7">
        <w:rPr>
          <w:rFonts w:asciiTheme="majorBidi" w:hAnsiTheme="majorBidi" w:cstheme="majorBidi"/>
          <w:spacing w:val="-4"/>
          <w:sz w:val="18"/>
          <w:szCs w:val="18"/>
        </w:rPr>
        <w:t>GRSP-64-44</w:t>
      </w:r>
      <w:r w:rsidRPr="008C3BC7">
        <w:rPr>
          <w:rFonts w:asciiTheme="majorBidi" w:hAnsiTheme="majorBidi" w:cstheme="majorBidi"/>
          <w:spacing w:val="-4"/>
          <w:sz w:val="18"/>
          <w:szCs w:val="18"/>
        </w:rPr>
        <w:tab/>
        <w:t xml:space="preserve">(CLEPA) Dynamic criteria </w:t>
      </w:r>
      <w:proofErr w:type="spellStart"/>
      <w:r w:rsidRPr="008C3BC7">
        <w:rPr>
          <w:rFonts w:asciiTheme="majorBidi" w:hAnsiTheme="majorBidi" w:cstheme="majorBidi"/>
          <w:spacing w:val="-4"/>
          <w:sz w:val="18"/>
          <w:szCs w:val="18"/>
        </w:rPr>
        <w:t>BioRID</w:t>
      </w:r>
      <w:proofErr w:type="spellEnd"/>
      <w:r w:rsidRPr="008C3BC7">
        <w:rPr>
          <w:rFonts w:asciiTheme="majorBidi" w:hAnsiTheme="majorBidi" w:cstheme="majorBidi"/>
          <w:spacing w:val="-4"/>
          <w:sz w:val="18"/>
          <w:szCs w:val="18"/>
        </w:rPr>
        <w:t>.</w:t>
      </w:r>
    </w:p>
    <w:p w14:paraId="1F9EA6FA"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ECE/TRANS/WP.29/GRSP/2019/5</w:t>
      </w:r>
      <w:r w:rsidRPr="009468BE">
        <w:rPr>
          <w:rFonts w:asciiTheme="majorBidi" w:hAnsiTheme="majorBidi" w:cstheme="majorBidi"/>
          <w:spacing w:val="-4"/>
          <w:sz w:val="18"/>
          <w:szCs w:val="18"/>
        </w:rPr>
        <w:t> (</w:t>
      </w:r>
      <w:r w:rsidRPr="009468BE">
        <w:rPr>
          <w:rFonts w:asciiTheme="majorBidi" w:hAnsiTheme="majorBidi" w:cstheme="majorBidi"/>
          <w:sz w:val="18"/>
          <w:szCs w:val="18"/>
        </w:rPr>
        <w:t xml:space="preserve">IWG on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No. 7, Phase 2</w:t>
      </w:r>
      <w:r w:rsidRPr="009468BE">
        <w:rPr>
          <w:rFonts w:asciiTheme="majorBidi" w:hAnsiTheme="majorBidi" w:cstheme="majorBidi"/>
          <w:spacing w:val="-4"/>
          <w:sz w:val="18"/>
          <w:szCs w:val="18"/>
        </w:rPr>
        <w:t xml:space="preserve">) Proposal for Amendment 1 of Phase 2 of UN </w:t>
      </w:r>
      <w:r>
        <w:rPr>
          <w:rFonts w:asciiTheme="majorBidi" w:hAnsiTheme="majorBidi" w:cstheme="majorBidi"/>
          <w:spacing w:val="-4"/>
          <w:sz w:val="18"/>
          <w:szCs w:val="18"/>
        </w:rPr>
        <w:t xml:space="preserve">GTR </w:t>
      </w:r>
      <w:r w:rsidRPr="009468BE">
        <w:rPr>
          <w:rFonts w:asciiTheme="majorBidi" w:hAnsiTheme="majorBidi" w:cstheme="majorBidi"/>
          <w:spacing w:val="-4"/>
          <w:sz w:val="18"/>
          <w:szCs w:val="18"/>
        </w:rPr>
        <w:t>No. 7 (Head restraints)</w:t>
      </w:r>
    </w:p>
    <w:p w14:paraId="247876B9"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ECE/TRANS/WP.29/GRSP/2019/8</w:t>
      </w:r>
      <w:r w:rsidRPr="009468BE">
        <w:rPr>
          <w:rFonts w:asciiTheme="majorBidi" w:hAnsiTheme="majorBidi" w:cstheme="majorBidi"/>
          <w:spacing w:val="-4"/>
          <w:sz w:val="18"/>
          <w:szCs w:val="18"/>
        </w:rPr>
        <w:t> (CLEPA) Proposal for Amendment 1 (Phase 2) to UN Global Technical Regulation No. 7 (Head Restraints)</w:t>
      </w:r>
    </w:p>
    <w:p w14:paraId="3C6F6FFF"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ECE/TRANS/WP.29/GRSP/2019/10</w:t>
      </w:r>
      <w:r w:rsidRPr="009468BE">
        <w:rPr>
          <w:rFonts w:asciiTheme="majorBidi" w:hAnsiTheme="majorBidi" w:cstheme="majorBidi"/>
          <w:spacing w:val="-4"/>
          <w:sz w:val="18"/>
          <w:szCs w:val="18"/>
        </w:rPr>
        <w:t xml:space="preserve"> (CLEPA) Proposal for Amendment 1 (Phase 2) to UN Global Technical Regulation No. 7 (Head Restraints)</w:t>
      </w:r>
    </w:p>
    <w:p w14:paraId="1A286CD8" w14:textId="77777777" w:rsidR="00A24CC9" w:rsidRPr="009468BE" w:rsidRDefault="00A24CC9" w:rsidP="00A24CC9">
      <w:pPr>
        <w:tabs>
          <w:tab w:val="left" w:pos="4111"/>
        </w:tabs>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spacing w:val="-4"/>
          <w:sz w:val="18"/>
          <w:szCs w:val="18"/>
        </w:rPr>
        <w:t>GRSP-65-24</w:t>
      </w:r>
      <w:r w:rsidRPr="009468BE">
        <w:rPr>
          <w:rFonts w:asciiTheme="majorBidi" w:hAnsiTheme="majorBidi" w:cstheme="majorBidi"/>
          <w:spacing w:val="-4"/>
          <w:sz w:val="18"/>
          <w:szCs w:val="18"/>
        </w:rPr>
        <w:tab/>
        <w:t>(</w:t>
      </w:r>
      <w:r w:rsidRPr="009468BE">
        <w:rPr>
          <w:rFonts w:asciiTheme="majorBidi" w:hAnsiTheme="majorBidi" w:cstheme="majorBidi"/>
          <w:sz w:val="18"/>
          <w:szCs w:val="18"/>
        </w:rPr>
        <w:t xml:space="preserve">IWG on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No. 7, Phase 2</w:t>
      </w:r>
      <w:r w:rsidRPr="009468BE">
        <w:rPr>
          <w:rFonts w:asciiTheme="majorBidi" w:hAnsiTheme="majorBidi" w:cstheme="majorBidi"/>
          <w:spacing w:val="-4"/>
          <w:sz w:val="18"/>
          <w:szCs w:val="18"/>
        </w:rPr>
        <w:t>) Proposal for Amendment 1 (Phase 2 of the global technical Regulation)</w:t>
      </w:r>
    </w:p>
    <w:p w14:paraId="1BE460D4"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GRSP-65-32</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(Germany) Introduction to Revision of UN GTR No. 7 - Formal document ECE/TRANS/WP.29/GRSP/2019/05 and GRSP-65-24.</w:t>
      </w:r>
    </w:p>
    <w:p w14:paraId="23636DFF"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bCs/>
          <w:spacing w:val="-4"/>
          <w:sz w:val="18"/>
          <w:szCs w:val="18"/>
        </w:rPr>
        <w:t>GRSP-65-31</w:t>
      </w:r>
      <w:r w:rsidRPr="009468BE">
        <w:rPr>
          <w:rFonts w:asciiTheme="majorBidi" w:hAnsiTheme="majorBidi" w:cstheme="majorBidi"/>
          <w:bCs/>
          <w:spacing w:val="-4"/>
          <w:sz w:val="18"/>
          <w:szCs w:val="18"/>
        </w:rPr>
        <w:tab/>
      </w:r>
      <w:r w:rsidRPr="009468BE">
        <w:rPr>
          <w:rFonts w:asciiTheme="majorBidi" w:hAnsiTheme="majorBidi" w:cstheme="majorBidi"/>
          <w:spacing w:val="-4"/>
          <w:sz w:val="18"/>
          <w:szCs w:val="18"/>
        </w:rPr>
        <w:t xml:space="preserve">(Japan) Draft 9th progress report of the informal group on Phase 2 of </w:t>
      </w:r>
      <w:r w:rsidRPr="009468BE">
        <w:rPr>
          <w:rFonts w:asciiTheme="majorBidi" w:eastAsia="MS Gothic" w:hAnsiTheme="majorBidi" w:cstheme="majorBidi"/>
          <w:sz w:val="18"/>
          <w:szCs w:val="18"/>
        </w:rPr>
        <w:t>UN GTR</w:t>
      </w:r>
      <w:r w:rsidRPr="009468BE">
        <w:rPr>
          <w:rFonts w:asciiTheme="majorBidi" w:hAnsiTheme="majorBidi" w:cstheme="majorBidi"/>
          <w:spacing w:val="-4"/>
          <w:sz w:val="18"/>
          <w:szCs w:val="18"/>
        </w:rPr>
        <w:t xml:space="preserve"> No. 7 (Head restraints </w:t>
      </w:r>
      <w:r w:rsidRPr="009468BE">
        <w:rPr>
          <w:rFonts w:asciiTheme="majorBidi" w:eastAsia="MS Gothic" w:hAnsiTheme="majorBidi" w:cstheme="majorBidi"/>
          <w:sz w:val="18"/>
          <w:szCs w:val="18"/>
        </w:rPr>
        <w:t>UN GTR</w:t>
      </w:r>
      <w:r w:rsidRPr="009468BE">
        <w:rPr>
          <w:rFonts w:asciiTheme="majorBidi" w:hAnsiTheme="majorBidi" w:cstheme="majorBidi"/>
          <w:spacing w:val="-4"/>
          <w:sz w:val="18"/>
          <w:szCs w:val="18"/>
        </w:rPr>
        <w:t xml:space="preserve"> Phase2)</w:t>
      </w:r>
    </w:p>
    <w:p w14:paraId="387FA654"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spacing w:val="-4"/>
          <w:sz w:val="18"/>
          <w:szCs w:val="18"/>
        </w:rPr>
        <w:t>ECE/TRANS/WP.29/GRSP/2019/26 (</w:t>
      </w:r>
      <w:r w:rsidRPr="009468BE">
        <w:rPr>
          <w:rFonts w:asciiTheme="majorBidi" w:hAnsiTheme="majorBidi" w:cstheme="majorBidi"/>
          <w:sz w:val="18"/>
          <w:szCs w:val="18"/>
        </w:rPr>
        <w:t xml:space="preserve">IWG on </w:t>
      </w:r>
      <w:r w:rsidRPr="009468BE">
        <w:rPr>
          <w:rFonts w:asciiTheme="majorBidi" w:eastAsia="MS Gothic" w:hAnsiTheme="majorBidi" w:cstheme="majorBidi"/>
          <w:bCs/>
          <w:sz w:val="18"/>
          <w:szCs w:val="18"/>
        </w:rPr>
        <w:t>UN GTR</w:t>
      </w:r>
      <w:r w:rsidRPr="009468BE">
        <w:rPr>
          <w:rFonts w:asciiTheme="majorBidi" w:hAnsiTheme="majorBidi" w:cstheme="majorBidi"/>
          <w:sz w:val="18"/>
          <w:szCs w:val="18"/>
        </w:rPr>
        <w:t> No. 7, Phase 2</w:t>
      </w:r>
      <w:r w:rsidRPr="009468BE">
        <w:rPr>
          <w:rFonts w:asciiTheme="majorBidi" w:hAnsiTheme="majorBidi" w:cstheme="majorBidi"/>
          <w:spacing w:val="-4"/>
          <w:sz w:val="18"/>
          <w:szCs w:val="18"/>
        </w:rPr>
        <w:t>) Proposal for Amendment 1 of Phase 2 of UN Global Technical Regulation No. 7 (Head restraints)</w:t>
      </w:r>
    </w:p>
    <w:p w14:paraId="141CC46D" w14:textId="77777777" w:rsidR="00A24CC9" w:rsidRPr="009468BE" w:rsidRDefault="00A24CC9" w:rsidP="00A24CC9">
      <w:pPr>
        <w:spacing w:after="120" w:line="240" w:lineRule="auto"/>
        <w:ind w:left="2835" w:rightChars="1134" w:right="2268" w:hanging="1701"/>
        <w:rPr>
          <w:rFonts w:asciiTheme="majorBidi" w:hAnsiTheme="majorBidi" w:cstheme="majorBidi"/>
          <w:spacing w:val="-4"/>
          <w:sz w:val="18"/>
          <w:szCs w:val="18"/>
        </w:rPr>
      </w:pPr>
      <w:r w:rsidRPr="009468BE">
        <w:rPr>
          <w:rFonts w:asciiTheme="majorBidi" w:hAnsiTheme="majorBidi" w:cstheme="majorBidi"/>
          <w:spacing w:val="-4"/>
          <w:sz w:val="18"/>
          <w:szCs w:val="18"/>
        </w:rPr>
        <w:t>ECE/TRANS/WP.29/GRSP/2019/21 (Japan) progress report of the informal group on Phase 2 of UN GTR No.7 (Head restraints)</w:t>
      </w:r>
    </w:p>
    <w:p w14:paraId="2EA85042" w14:textId="77777777" w:rsidR="00800042" w:rsidRPr="00800042" w:rsidRDefault="00800042" w:rsidP="00800042">
      <w:pPr>
        <w:spacing w:before="240"/>
        <w:jc w:val="center"/>
        <w:rPr>
          <w:u w:val="single"/>
        </w:rPr>
      </w:pPr>
      <w:r>
        <w:rPr>
          <w:u w:val="single"/>
        </w:rPr>
        <w:tab/>
      </w:r>
      <w:r>
        <w:rPr>
          <w:u w:val="single"/>
        </w:rPr>
        <w:tab/>
      </w:r>
      <w:r>
        <w:rPr>
          <w:u w:val="single"/>
        </w:rPr>
        <w:tab/>
      </w:r>
    </w:p>
    <w:sectPr w:rsidR="00800042" w:rsidRPr="00800042" w:rsidSect="00DB61FD">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6307" w14:textId="77777777" w:rsidR="000C40D3" w:rsidRDefault="000C40D3"/>
  </w:endnote>
  <w:endnote w:type="continuationSeparator" w:id="0">
    <w:p w14:paraId="03532A9C" w14:textId="77777777" w:rsidR="000C40D3" w:rsidRDefault="000C40D3"/>
  </w:endnote>
  <w:endnote w:type="continuationNotice" w:id="1">
    <w:p w14:paraId="298DE2D3" w14:textId="77777777" w:rsidR="000C40D3" w:rsidRDefault="000C40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Meiryo">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E5B0" w14:textId="77777777" w:rsidR="000C40D3" w:rsidRPr="00772D17" w:rsidRDefault="000C40D3"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B820" w14:textId="77777777" w:rsidR="000C40D3" w:rsidRPr="00772D17" w:rsidRDefault="000C40D3"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04307" w14:textId="77777777" w:rsidR="000C40D3" w:rsidRPr="000B175B" w:rsidRDefault="000C40D3" w:rsidP="000B175B">
      <w:pPr>
        <w:tabs>
          <w:tab w:val="right" w:pos="2155"/>
        </w:tabs>
        <w:spacing w:after="80"/>
        <w:ind w:left="680"/>
        <w:rPr>
          <w:u w:val="single"/>
        </w:rPr>
      </w:pPr>
      <w:r>
        <w:rPr>
          <w:u w:val="single"/>
        </w:rPr>
        <w:tab/>
      </w:r>
    </w:p>
  </w:footnote>
  <w:footnote w:type="continuationSeparator" w:id="0">
    <w:p w14:paraId="04D28C46" w14:textId="77777777" w:rsidR="000C40D3" w:rsidRPr="00FC68B7" w:rsidRDefault="000C40D3" w:rsidP="00FC68B7">
      <w:pPr>
        <w:tabs>
          <w:tab w:val="left" w:pos="2155"/>
        </w:tabs>
        <w:spacing w:after="80"/>
        <w:ind w:left="680"/>
        <w:rPr>
          <w:u w:val="single"/>
        </w:rPr>
      </w:pPr>
      <w:r>
        <w:rPr>
          <w:u w:val="single"/>
        </w:rPr>
        <w:tab/>
      </w:r>
    </w:p>
  </w:footnote>
  <w:footnote w:type="continuationNotice" w:id="1">
    <w:p w14:paraId="12C9AD8F" w14:textId="77777777" w:rsidR="000C40D3" w:rsidRDefault="000C40D3"/>
  </w:footnote>
  <w:footnote w:id="2">
    <w:p w14:paraId="4A5D90A5" w14:textId="77777777" w:rsidR="000C40D3" w:rsidRPr="00DC2C16" w:rsidRDefault="000C40D3" w:rsidP="00DB276D">
      <w:pPr>
        <w:pStyle w:val="FootnoteText"/>
      </w:pPr>
      <w:r>
        <w:rPr>
          <w:sz w:val="20"/>
        </w:rPr>
        <w:tab/>
      </w:r>
      <w:r w:rsidRPr="00DB61FD">
        <w:rPr>
          <w:rStyle w:val="FootnoteReference"/>
          <w:sz w:val="20"/>
          <w:vertAlign w:val="baseline"/>
        </w:rPr>
        <w:t>*</w:t>
      </w:r>
      <w:r w:rsidRPr="00DB61FD">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0282EA3A" w14:textId="77777777" w:rsidR="000C40D3" w:rsidRDefault="000C40D3" w:rsidP="00A24CC9">
      <w:pPr>
        <w:pStyle w:val="FootnoteText"/>
      </w:pPr>
      <w:r>
        <w:tab/>
      </w:r>
      <w:r>
        <w:rPr>
          <w:rStyle w:val="FootnoteReference"/>
        </w:rPr>
        <w:footnoteRef/>
      </w:r>
      <w:r>
        <w:tab/>
      </w:r>
      <w:r w:rsidRPr="00E40067">
        <w:t>ECE/TRANS/WP.29/2008/115,</w:t>
      </w:r>
      <w:r w:rsidRPr="00E40067">
        <w:rPr>
          <w:lang w:eastAsia="ja-JP"/>
        </w:rPr>
        <w:t xml:space="preserve"> </w:t>
      </w:r>
      <w:r w:rsidRPr="00E40067">
        <w:t xml:space="preserve">ECE/TRANS/WP.29/2009/47 and </w:t>
      </w:r>
      <w:r w:rsidRPr="00E40067">
        <w:rPr>
          <w:lang w:eastAsia="ja-JP"/>
        </w:rPr>
        <w:t>E</w:t>
      </w:r>
      <w:r w:rsidRPr="00E40067">
        <w:t>CE/TRANS/WP.29/2009/48</w:t>
      </w:r>
    </w:p>
  </w:footnote>
  <w:footnote w:id="4">
    <w:p w14:paraId="73607634" w14:textId="77777777" w:rsidR="000C40D3" w:rsidRDefault="000C40D3" w:rsidP="00A24CC9">
      <w:pPr>
        <w:pStyle w:val="FootnoteText"/>
      </w:pPr>
      <w:r>
        <w:tab/>
      </w:r>
      <w:r>
        <w:rPr>
          <w:rStyle w:val="FootnoteReference"/>
        </w:rPr>
        <w:footnoteRef/>
      </w:r>
      <w:r>
        <w:t xml:space="preserve">  </w:t>
      </w:r>
      <w:r>
        <w:tab/>
      </w:r>
      <w:r w:rsidRPr="00943D53">
        <w:t xml:space="preserve">Society of Automotive Engineers </w:t>
      </w:r>
      <w:r>
        <w:t>(SAE) Human Accommodations and Design Devices (HADD)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F95F7" w14:textId="77777777" w:rsidR="000C40D3" w:rsidRPr="00772D17" w:rsidRDefault="000C40D3">
    <w:pPr>
      <w:pStyle w:val="Header"/>
    </w:pPr>
    <w:fldSimple w:instr=" TITLE  \* MERGEFORMAT ">
      <w:r>
        <w:t>ECE/TRANS/WP.29/2020/</w:t>
      </w:r>
    </w:fldSimple>
    <w:r>
      <w:t>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69F73" w14:textId="77777777" w:rsidR="000C40D3" w:rsidRPr="00772D17" w:rsidRDefault="000C40D3" w:rsidP="00772D17">
    <w:pPr>
      <w:pStyle w:val="Header"/>
      <w:jc w:val="right"/>
    </w:pPr>
    <w:fldSimple w:instr=" TITLE  \* MERGEFORMAT ">
      <w:r>
        <w:t>ECE/TRANS/WP.29/2020/</w:t>
      </w:r>
    </w:fldSimple>
    <w:r>
      <w:t>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D87853"/>
    <w:multiLevelType w:val="multilevel"/>
    <w:tmpl w:val="DAEE6C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CE6B9D"/>
    <w:multiLevelType w:val="hybridMultilevel"/>
    <w:tmpl w:val="5C908464"/>
    <w:lvl w:ilvl="0" w:tplc="04070001">
      <w:start w:val="1"/>
      <w:numFmt w:val="bullet"/>
      <w:lvlText w:val=""/>
      <w:lvlJc w:val="left"/>
      <w:pPr>
        <w:ind w:left="185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3D3346A"/>
    <w:multiLevelType w:val="hybridMultilevel"/>
    <w:tmpl w:val="A5A08AFE"/>
    <w:lvl w:ilvl="0" w:tplc="855E0AC6">
      <w:start w:val="1"/>
      <w:numFmt w:val="lowerRoman"/>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3"/>
  </w:num>
  <w:num w:numId="18">
    <w:abstractNumId w:val="24"/>
  </w:num>
  <w:num w:numId="19">
    <w:abstractNumId w:val="13"/>
  </w:num>
  <w:num w:numId="20">
    <w:abstractNumId w:val="21"/>
  </w:num>
  <w:num w:numId="21">
    <w:abstractNumId w:val="22"/>
  </w:num>
  <w:num w:numId="22">
    <w:abstractNumId w:val="14"/>
  </w:num>
  <w:num w:numId="23">
    <w:abstractNumId w:val="12"/>
  </w:num>
  <w:num w:numId="24">
    <w:abstractNumId w:val="11"/>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50F6B"/>
    <w:rsid w:val="000678CD"/>
    <w:rsid w:val="00072C8C"/>
    <w:rsid w:val="00081CE0"/>
    <w:rsid w:val="00084D30"/>
    <w:rsid w:val="00086BDB"/>
    <w:rsid w:val="00090320"/>
    <w:rsid w:val="000931C0"/>
    <w:rsid w:val="00097003"/>
    <w:rsid w:val="000A2E09"/>
    <w:rsid w:val="000B175B"/>
    <w:rsid w:val="000B3A0F"/>
    <w:rsid w:val="000C0A42"/>
    <w:rsid w:val="000C40D3"/>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1508"/>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18A"/>
    <w:rsid w:val="003D4B23"/>
    <w:rsid w:val="003E278A"/>
    <w:rsid w:val="00413520"/>
    <w:rsid w:val="004325CB"/>
    <w:rsid w:val="00433373"/>
    <w:rsid w:val="00440A07"/>
    <w:rsid w:val="00462880"/>
    <w:rsid w:val="00476F24"/>
    <w:rsid w:val="004A5D33"/>
    <w:rsid w:val="004A71F8"/>
    <w:rsid w:val="004C55B0"/>
    <w:rsid w:val="004F6BA0"/>
    <w:rsid w:val="00503BEA"/>
    <w:rsid w:val="00533616"/>
    <w:rsid w:val="00535ABA"/>
    <w:rsid w:val="0053768B"/>
    <w:rsid w:val="005420F2"/>
    <w:rsid w:val="0054285C"/>
    <w:rsid w:val="00575DFA"/>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3C72"/>
    <w:rsid w:val="006A7392"/>
    <w:rsid w:val="006A7763"/>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6BA5"/>
    <w:rsid w:val="007C3390"/>
    <w:rsid w:val="007C42D8"/>
    <w:rsid w:val="007C4F4B"/>
    <w:rsid w:val="007D6F65"/>
    <w:rsid w:val="007D7362"/>
    <w:rsid w:val="007F5CE2"/>
    <w:rsid w:val="007F6611"/>
    <w:rsid w:val="00800042"/>
    <w:rsid w:val="00810BAC"/>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3BC7"/>
    <w:rsid w:val="008C44AB"/>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24CC9"/>
    <w:rsid w:val="00A32555"/>
    <w:rsid w:val="00A36AC2"/>
    <w:rsid w:val="00A425EB"/>
    <w:rsid w:val="00A72F22"/>
    <w:rsid w:val="00A733BC"/>
    <w:rsid w:val="00A748A6"/>
    <w:rsid w:val="00A76A69"/>
    <w:rsid w:val="00A879A4"/>
    <w:rsid w:val="00AA0CA6"/>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B280A"/>
    <w:rsid w:val="00BC1E7E"/>
    <w:rsid w:val="00BC74E9"/>
    <w:rsid w:val="00BE36A9"/>
    <w:rsid w:val="00BE618E"/>
    <w:rsid w:val="00BE7BEC"/>
    <w:rsid w:val="00BF0A5A"/>
    <w:rsid w:val="00BF0E63"/>
    <w:rsid w:val="00BF12A3"/>
    <w:rsid w:val="00BF16D7"/>
    <w:rsid w:val="00BF2373"/>
    <w:rsid w:val="00BF279B"/>
    <w:rsid w:val="00C04465"/>
    <w:rsid w:val="00C044E2"/>
    <w:rsid w:val="00C048CB"/>
    <w:rsid w:val="00C066F3"/>
    <w:rsid w:val="00C463DD"/>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B276D"/>
    <w:rsid w:val="00DB61FD"/>
    <w:rsid w:val="00DC18AD"/>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E71BE"/>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08F03"/>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1"/>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800042"/>
    <w:rPr>
      <w:lang w:val="en-GB"/>
    </w:rPr>
  </w:style>
  <w:style w:type="character" w:customStyle="1" w:styleId="HChGChar">
    <w:name w:val="_ H _Ch_G Char"/>
    <w:link w:val="HChG"/>
    <w:rsid w:val="00800042"/>
    <w:rPr>
      <w:b/>
      <w:sz w:val="28"/>
      <w:lang w:val="en-GB"/>
    </w:rPr>
  </w:style>
  <w:style w:type="character" w:styleId="CommentReference">
    <w:name w:val="annotation reference"/>
    <w:rsid w:val="00A24CC9"/>
    <w:rPr>
      <w:sz w:val="6"/>
    </w:rPr>
  </w:style>
  <w:style w:type="paragraph" w:styleId="CommentText">
    <w:name w:val="annotation text"/>
    <w:basedOn w:val="Normal"/>
    <w:link w:val="CommentTextChar"/>
    <w:rsid w:val="00A24CC9"/>
    <w:rPr>
      <w:lang w:eastAsia="en-US"/>
    </w:rPr>
  </w:style>
  <w:style w:type="character" w:customStyle="1" w:styleId="CommentTextChar">
    <w:name w:val="Comment Text Char"/>
    <w:basedOn w:val="DefaultParagraphFont"/>
    <w:link w:val="CommentText"/>
    <w:rsid w:val="00A24CC9"/>
    <w:rPr>
      <w:lang w:val="en-GB" w:eastAsia="en-US"/>
    </w:rPr>
  </w:style>
  <w:style w:type="character" w:customStyle="1" w:styleId="Heading1Char">
    <w:name w:val="Heading 1 Char"/>
    <w:aliases w:val="Table_G Char"/>
    <w:basedOn w:val="DefaultParagraphFont"/>
    <w:link w:val="Heading1"/>
    <w:rsid w:val="00A24CC9"/>
    <w:rPr>
      <w:lang w:val="en-GB"/>
    </w:rPr>
  </w:style>
  <w:style w:type="character" w:customStyle="1" w:styleId="Heading2Char">
    <w:name w:val="Heading 2 Char"/>
    <w:basedOn w:val="DefaultParagraphFont"/>
    <w:link w:val="Heading2"/>
    <w:rsid w:val="00A24CC9"/>
    <w:rPr>
      <w:lang w:val="en-GB"/>
    </w:rPr>
  </w:style>
  <w:style w:type="character" w:customStyle="1" w:styleId="Heading3Char">
    <w:name w:val="Heading 3 Char"/>
    <w:basedOn w:val="DefaultParagraphFont"/>
    <w:link w:val="Heading3"/>
    <w:rsid w:val="00A24CC9"/>
    <w:rPr>
      <w:lang w:val="en-GB"/>
    </w:rPr>
  </w:style>
  <w:style w:type="character" w:customStyle="1" w:styleId="Heading4Char">
    <w:name w:val="Heading 4 Char"/>
    <w:basedOn w:val="DefaultParagraphFont"/>
    <w:link w:val="Heading4"/>
    <w:rsid w:val="00A24CC9"/>
    <w:rPr>
      <w:lang w:val="en-GB"/>
    </w:rPr>
  </w:style>
  <w:style w:type="character" w:customStyle="1" w:styleId="Heading5Char">
    <w:name w:val="Heading 5 Char"/>
    <w:basedOn w:val="DefaultParagraphFont"/>
    <w:link w:val="Heading5"/>
    <w:rsid w:val="00A24CC9"/>
    <w:rPr>
      <w:lang w:val="en-GB"/>
    </w:rPr>
  </w:style>
  <w:style w:type="character" w:customStyle="1" w:styleId="Heading6Char">
    <w:name w:val="Heading 6 Char"/>
    <w:basedOn w:val="DefaultParagraphFont"/>
    <w:link w:val="Heading6"/>
    <w:rsid w:val="00A24CC9"/>
    <w:rPr>
      <w:lang w:val="en-GB"/>
    </w:rPr>
  </w:style>
  <w:style w:type="character" w:customStyle="1" w:styleId="Heading7Char">
    <w:name w:val="Heading 7 Char"/>
    <w:basedOn w:val="DefaultParagraphFont"/>
    <w:link w:val="Heading7"/>
    <w:rsid w:val="00A24CC9"/>
    <w:rPr>
      <w:lang w:val="en-GB"/>
    </w:rPr>
  </w:style>
  <w:style w:type="character" w:customStyle="1" w:styleId="Heading8Char">
    <w:name w:val="Heading 8 Char"/>
    <w:basedOn w:val="DefaultParagraphFont"/>
    <w:link w:val="Heading8"/>
    <w:rsid w:val="00A24CC9"/>
    <w:rPr>
      <w:lang w:val="en-GB"/>
    </w:rPr>
  </w:style>
  <w:style w:type="character" w:customStyle="1" w:styleId="Heading9Char">
    <w:name w:val="Heading 9 Char"/>
    <w:basedOn w:val="DefaultParagraphFont"/>
    <w:link w:val="Heading9"/>
    <w:rsid w:val="00A24CC9"/>
    <w:rPr>
      <w:lang w:val="en-GB"/>
    </w:rPr>
  </w:style>
  <w:style w:type="character" w:customStyle="1" w:styleId="EndnoteTextChar">
    <w:name w:val="Endnote Text Char"/>
    <w:aliases w:val="2_G Char"/>
    <w:basedOn w:val="DefaultParagraphFont"/>
    <w:link w:val="EndnoteText"/>
    <w:rsid w:val="00A24CC9"/>
    <w:rPr>
      <w:sz w:val="18"/>
      <w:lang w:val="en-GB"/>
    </w:rPr>
  </w:style>
  <w:style w:type="character" w:customStyle="1" w:styleId="FooterChar">
    <w:name w:val="Footer Char"/>
    <w:aliases w:val="3_G Char"/>
    <w:basedOn w:val="DefaultParagraphFont"/>
    <w:link w:val="Footer"/>
    <w:rsid w:val="00A24CC9"/>
    <w:rPr>
      <w:sz w:val="16"/>
      <w:lang w:val="en-GB"/>
    </w:rPr>
  </w:style>
  <w:style w:type="character" w:customStyle="1" w:styleId="HeaderChar">
    <w:name w:val="Header Char"/>
    <w:basedOn w:val="DefaultParagraphFont"/>
    <w:rsid w:val="00A24CC9"/>
    <w:rPr>
      <w:lang w:val="en-GB"/>
    </w:rPr>
  </w:style>
  <w:style w:type="paragraph" w:styleId="PlainText">
    <w:name w:val="Plain Text"/>
    <w:basedOn w:val="Normal"/>
    <w:link w:val="PlainTextChar"/>
    <w:semiHidden/>
    <w:rsid w:val="00A24CC9"/>
    <w:rPr>
      <w:rFonts w:eastAsia="MS Mincho" w:cs="Courier New"/>
      <w:lang w:eastAsia="en-US"/>
    </w:rPr>
  </w:style>
  <w:style w:type="character" w:customStyle="1" w:styleId="PlainTextChar">
    <w:name w:val="Plain Text Char"/>
    <w:basedOn w:val="DefaultParagraphFont"/>
    <w:link w:val="PlainText"/>
    <w:semiHidden/>
    <w:rsid w:val="00A24CC9"/>
    <w:rPr>
      <w:rFonts w:eastAsia="MS Mincho" w:cs="Courier New"/>
      <w:lang w:val="en-GB" w:eastAsia="en-US"/>
    </w:rPr>
  </w:style>
  <w:style w:type="paragraph" w:styleId="BodyText">
    <w:name w:val="Body Text"/>
    <w:basedOn w:val="Normal"/>
    <w:next w:val="Normal"/>
    <w:link w:val="BodyTextChar"/>
    <w:semiHidden/>
    <w:rsid w:val="00A24CC9"/>
    <w:rPr>
      <w:rFonts w:eastAsia="MS Mincho"/>
      <w:lang w:eastAsia="en-US"/>
    </w:rPr>
  </w:style>
  <w:style w:type="character" w:customStyle="1" w:styleId="BodyTextChar">
    <w:name w:val="Body Text Char"/>
    <w:basedOn w:val="DefaultParagraphFont"/>
    <w:link w:val="BodyText"/>
    <w:semiHidden/>
    <w:rsid w:val="00A24CC9"/>
    <w:rPr>
      <w:rFonts w:eastAsia="MS Mincho"/>
      <w:lang w:val="en-GB" w:eastAsia="en-US"/>
    </w:rPr>
  </w:style>
  <w:style w:type="paragraph" w:styleId="BodyTextIndent">
    <w:name w:val="Body Text Indent"/>
    <w:basedOn w:val="Normal"/>
    <w:link w:val="BodyTextIndentChar"/>
    <w:semiHidden/>
    <w:rsid w:val="00A24CC9"/>
    <w:pPr>
      <w:spacing w:after="120"/>
      <w:ind w:left="283"/>
    </w:pPr>
    <w:rPr>
      <w:rFonts w:eastAsia="MS Mincho"/>
      <w:lang w:eastAsia="en-US"/>
    </w:rPr>
  </w:style>
  <w:style w:type="character" w:customStyle="1" w:styleId="BodyTextIndentChar">
    <w:name w:val="Body Text Indent Char"/>
    <w:basedOn w:val="DefaultParagraphFont"/>
    <w:link w:val="BodyTextIndent"/>
    <w:semiHidden/>
    <w:rsid w:val="00A24CC9"/>
    <w:rPr>
      <w:rFonts w:eastAsia="MS Mincho"/>
      <w:lang w:val="en-GB" w:eastAsia="en-US"/>
    </w:rPr>
  </w:style>
  <w:style w:type="paragraph" w:styleId="BlockText">
    <w:name w:val="Block Text"/>
    <w:basedOn w:val="Normal"/>
    <w:rsid w:val="00A24CC9"/>
    <w:pPr>
      <w:ind w:left="1440" w:right="1440"/>
    </w:pPr>
    <w:rPr>
      <w:rFonts w:eastAsia="MS Mincho"/>
      <w:lang w:eastAsia="en-US"/>
    </w:rPr>
  </w:style>
  <w:style w:type="character" w:styleId="LineNumber">
    <w:name w:val="line number"/>
    <w:basedOn w:val="DefaultParagraphFont"/>
    <w:semiHidden/>
    <w:rsid w:val="00A24CC9"/>
    <w:rPr>
      <w:sz w:val="14"/>
    </w:rPr>
  </w:style>
  <w:style w:type="numbering" w:styleId="111111">
    <w:name w:val="Outline List 2"/>
    <w:basedOn w:val="NoList"/>
    <w:semiHidden/>
    <w:rsid w:val="00A24CC9"/>
    <w:pPr>
      <w:numPr>
        <w:numId w:val="21"/>
      </w:numPr>
    </w:pPr>
  </w:style>
  <w:style w:type="numbering" w:styleId="1ai">
    <w:name w:val="Outline List 1"/>
    <w:basedOn w:val="NoList"/>
    <w:semiHidden/>
    <w:rsid w:val="00A24CC9"/>
    <w:pPr>
      <w:numPr>
        <w:numId w:val="22"/>
      </w:numPr>
    </w:pPr>
  </w:style>
  <w:style w:type="numbering" w:styleId="ArticleSection">
    <w:name w:val="Outline List 3"/>
    <w:basedOn w:val="NoList"/>
    <w:semiHidden/>
    <w:rsid w:val="00A24CC9"/>
    <w:pPr>
      <w:numPr>
        <w:numId w:val="23"/>
      </w:numPr>
    </w:pPr>
  </w:style>
  <w:style w:type="paragraph" w:styleId="BodyText2">
    <w:name w:val="Body Text 2"/>
    <w:basedOn w:val="Normal"/>
    <w:link w:val="BodyText2Char"/>
    <w:semiHidden/>
    <w:rsid w:val="00A24CC9"/>
    <w:pPr>
      <w:spacing w:after="120" w:line="480" w:lineRule="auto"/>
    </w:pPr>
    <w:rPr>
      <w:rFonts w:eastAsia="MS Mincho"/>
      <w:lang w:eastAsia="en-US"/>
    </w:rPr>
  </w:style>
  <w:style w:type="character" w:customStyle="1" w:styleId="BodyText2Char">
    <w:name w:val="Body Text 2 Char"/>
    <w:basedOn w:val="DefaultParagraphFont"/>
    <w:link w:val="BodyText2"/>
    <w:semiHidden/>
    <w:rsid w:val="00A24CC9"/>
    <w:rPr>
      <w:rFonts w:eastAsia="MS Mincho"/>
      <w:lang w:val="en-GB" w:eastAsia="en-US"/>
    </w:rPr>
  </w:style>
  <w:style w:type="paragraph" w:styleId="BodyText3">
    <w:name w:val="Body Text 3"/>
    <w:basedOn w:val="Normal"/>
    <w:link w:val="BodyText3Char"/>
    <w:semiHidden/>
    <w:rsid w:val="00A24CC9"/>
    <w:pPr>
      <w:spacing w:after="120"/>
    </w:pPr>
    <w:rPr>
      <w:rFonts w:eastAsia="MS Mincho"/>
      <w:sz w:val="16"/>
      <w:szCs w:val="16"/>
      <w:lang w:eastAsia="en-US"/>
    </w:rPr>
  </w:style>
  <w:style w:type="character" w:customStyle="1" w:styleId="BodyText3Char">
    <w:name w:val="Body Text 3 Char"/>
    <w:basedOn w:val="DefaultParagraphFont"/>
    <w:link w:val="BodyText3"/>
    <w:semiHidden/>
    <w:rsid w:val="00A24CC9"/>
    <w:rPr>
      <w:rFonts w:eastAsia="MS Mincho"/>
      <w:sz w:val="16"/>
      <w:szCs w:val="16"/>
      <w:lang w:val="en-GB" w:eastAsia="en-US"/>
    </w:rPr>
  </w:style>
  <w:style w:type="paragraph" w:styleId="BodyTextFirstIndent">
    <w:name w:val="Body Text First Indent"/>
    <w:basedOn w:val="BodyText"/>
    <w:link w:val="BodyTextFirstIndentChar"/>
    <w:semiHidden/>
    <w:rsid w:val="00A24CC9"/>
    <w:pPr>
      <w:spacing w:after="120"/>
      <w:ind w:firstLine="210"/>
    </w:pPr>
  </w:style>
  <w:style w:type="character" w:customStyle="1" w:styleId="BodyTextFirstIndentChar">
    <w:name w:val="Body Text First Indent Char"/>
    <w:basedOn w:val="BodyTextChar"/>
    <w:link w:val="BodyTextFirstIndent"/>
    <w:semiHidden/>
    <w:rsid w:val="00A24CC9"/>
    <w:rPr>
      <w:rFonts w:eastAsia="MS Mincho"/>
      <w:lang w:val="en-GB" w:eastAsia="en-US"/>
    </w:rPr>
  </w:style>
  <w:style w:type="paragraph" w:styleId="BodyTextFirstIndent2">
    <w:name w:val="Body Text First Indent 2"/>
    <w:basedOn w:val="BodyTextIndent"/>
    <w:link w:val="BodyTextFirstIndent2Char"/>
    <w:semiHidden/>
    <w:rsid w:val="00A24CC9"/>
    <w:pPr>
      <w:ind w:firstLine="210"/>
    </w:pPr>
  </w:style>
  <w:style w:type="character" w:customStyle="1" w:styleId="BodyTextFirstIndent2Char">
    <w:name w:val="Body Text First Indent 2 Char"/>
    <w:basedOn w:val="BodyTextIndentChar"/>
    <w:link w:val="BodyTextFirstIndent2"/>
    <w:semiHidden/>
    <w:rsid w:val="00A24CC9"/>
    <w:rPr>
      <w:rFonts w:eastAsia="MS Mincho"/>
      <w:lang w:val="en-GB" w:eastAsia="en-US"/>
    </w:rPr>
  </w:style>
  <w:style w:type="paragraph" w:styleId="BodyTextIndent2">
    <w:name w:val="Body Text Indent 2"/>
    <w:basedOn w:val="Normal"/>
    <w:link w:val="BodyTextIndent2Char"/>
    <w:semiHidden/>
    <w:rsid w:val="00A24CC9"/>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semiHidden/>
    <w:rsid w:val="00A24CC9"/>
    <w:rPr>
      <w:rFonts w:eastAsia="MS Mincho"/>
      <w:lang w:val="en-GB" w:eastAsia="en-US"/>
    </w:rPr>
  </w:style>
  <w:style w:type="paragraph" w:styleId="BodyTextIndent3">
    <w:name w:val="Body Text Indent 3"/>
    <w:basedOn w:val="Normal"/>
    <w:link w:val="BodyTextIndent3Char"/>
    <w:semiHidden/>
    <w:rsid w:val="00A24CC9"/>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semiHidden/>
    <w:rsid w:val="00A24CC9"/>
    <w:rPr>
      <w:rFonts w:eastAsia="MS Mincho"/>
      <w:sz w:val="16"/>
      <w:szCs w:val="16"/>
      <w:lang w:val="en-GB" w:eastAsia="en-US"/>
    </w:rPr>
  </w:style>
  <w:style w:type="paragraph" w:styleId="Closing">
    <w:name w:val="Closing"/>
    <w:basedOn w:val="Normal"/>
    <w:link w:val="ClosingChar"/>
    <w:semiHidden/>
    <w:rsid w:val="00A24CC9"/>
    <w:pPr>
      <w:ind w:left="4252"/>
    </w:pPr>
    <w:rPr>
      <w:rFonts w:eastAsia="MS Mincho"/>
      <w:lang w:eastAsia="en-US"/>
    </w:rPr>
  </w:style>
  <w:style w:type="character" w:customStyle="1" w:styleId="ClosingChar">
    <w:name w:val="Closing Char"/>
    <w:basedOn w:val="DefaultParagraphFont"/>
    <w:link w:val="Closing"/>
    <w:semiHidden/>
    <w:rsid w:val="00A24CC9"/>
    <w:rPr>
      <w:rFonts w:eastAsia="MS Mincho"/>
      <w:lang w:val="en-GB" w:eastAsia="en-US"/>
    </w:rPr>
  </w:style>
  <w:style w:type="paragraph" w:styleId="Date">
    <w:name w:val="Date"/>
    <w:basedOn w:val="Normal"/>
    <w:next w:val="Normal"/>
    <w:link w:val="DateChar"/>
    <w:semiHidden/>
    <w:rsid w:val="00A24CC9"/>
    <w:rPr>
      <w:rFonts w:eastAsia="MS Mincho"/>
      <w:lang w:eastAsia="en-US"/>
    </w:rPr>
  </w:style>
  <w:style w:type="character" w:customStyle="1" w:styleId="DateChar">
    <w:name w:val="Date Char"/>
    <w:basedOn w:val="DefaultParagraphFont"/>
    <w:link w:val="Date"/>
    <w:semiHidden/>
    <w:rsid w:val="00A24CC9"/>
    <w:rPr>
      <w:rFonts w:eastAsia="MS Mincho"/>
      <w:lang w:val="en-GB" w:eastAsia="en-US"/>
    </w:rPr>
  </w:style>
  <w:style w:type="paragraph" w:styleId="E-mailSignature">
    <w:name w:val="E-mail Signature"/>
    <w:basedOn w:val="Normal"/>
    <w:link w:val="E-mailSignatureChar"/>
    <w:semiHidden/>
    <w:rsid w:val="00A24CC9"/>
    <w:rPr>
      <w:rFonts w:eastAsia="MS Mincho"/>
      <w:lang w:eastAsia="en-US"/>
    </w:rPr>
  </w:style>
  <w:style w:type="character" w:customStyle="1" w:styleId="E-mailSignatureChar">
    <w:name w:val="E-mail Signature Char"/>
    <w:basedOn w:val="DefaultParagraphFont"/>
    <w:link w:val="E-mailSignature"/>
    <w:semiHidden/>
    <w:rsid w:val="00A24CC9"/>
    <w:rPr>
      <w:rFonts w:eastAsia="MS Mincho"/>
      <w:lang w:val="en-GB" w:eastAsia="en-US"/>
    </w:rPr>
  </w:style>
  <w:style w:type="character" w:styleId="Emphasis">
    <w:name w:val="Emphasis"/>
    <w:basedOn w:val="DefaultParagraphFont"/>
    <w:qFormat/>
    <w:rsid w:val="00A24CC9"/>
    <w:rPr>
      <w:i/>
      <w:iCs/>
    </w:rPr>
  </w:style>
  <w:style w:type="paragraph" w:styleId="EnvelopeReturn">
    <w:name w:val="envelope return"/>
    <w:basedOn w:val="Normal"/>
    <w:semiHidden/>
    <w:rsid w:val="00A24CC9"/>
    <w:rPr>
      <w:rFonts w:ascii="Arial" w:eastAsia="MS Mincho" w:hAnsi="Arial" w:cs="Arial"/>
      <w:lang w:eastAsia="en-US"/>
    </w:rPr>
  </w:style>
  <w:style w:type="character" w:styleId="HTMLAcronym">
    <w:name w:val="HTML Acronym"/>
    <w:basedOn w:val="DefaultParagraphFont"/>
    <w:semiHidden/>
    <w:rsid w:val="00A24CC9"/>
  </w:style>
  <w:style w:type="paragraph" w:styleId="HTMLAddress">
    <w:name w:val="HTML Address"/>
    <w:basedOn w:val="Normal"/>
    <w:link w:val="HTMLAddressChar"/>
    <w:semiHidden/>
    <w:rsid w:val="00A24CC9"/>
    <w:rPr>
      <w:rFonts w:eastAsia="MS Mincho"/>
      <w:i/>
      <w:iCs/>
      <w:lang w:eastAsia="en-US"/>
    </w:rPr>
  </w:style>
  <w:style w:type="character" w:customStyle="1" w:styleId="HTMLAddressChar">
    <w:name w:val="HTML Address Char"/>
    <w:basedOn w:val="DefaultParagraphFont"/>
    <w:link w:val="HTMLAddress"/>
    <w:semiHidden/>
    <w:rsid w:val="00A24CC9"/>
    <w:rPr>
      <w:rFonts w:eastAsia="MS Mincho"/>
      <w:i/>
      <w:iCs/>
      <w:lang w:val="en-GB" w:eastAsia="en-US"/>
    </w:rPr>
  </w:style>
  <w:style w:type="character" w:styleId="HTMLCite">
    <w:name w:val="HTML Cite"/>
    <w:basedOn w:val="DefaultParagraphFont"/>
    <w:semiHidden/>
    <w:rsid w:val="00A24CC9"/>
    <w:rPr>
      <w:i/>
      <w:iCs/>
    </w:rPr>
  </w:style>
  <w:style w:type="character" w:styleId="HTMLCode">
    <w:name w:val="HTML Code"/>
    <w:basedOn w:val="DefaultParagraphFont"/>
    <w:semiHidden/>
    <w:rsid w:val="00A24CC9"/>
    <w:rPr>
      <w:rFonts w:ascii="Courier New" w:hAnsi="Courier New" w:cs="Courier New"/>
      <w:sz w:val="20"/>
      <w:szCs w:val="20"/>
    </w:rPr>
  </w:style>
  <w:style w:type="character" w:styleId="HTMLDefinition">
    <w:name w:val="HTML Definition"/>
    <w:basedOn w:val="DefaultParagraphFont"/>
    <w:semiHidden/>
    <w:rsid w:val="00A24CC9"/>
    <w:rPr>
      <w:i/>
      <w:iCs/>
    </w:rPr>
  </w:style>
  <w:style w:type="character" w:styleId="HTMLKeyboard">
    <w:name w:val="HTML Keyboard"/>
    <w:basedOn w:val="DefaultParagraphFont"/>
    <w:semiHidden/>
    <w:rsid w:val="00A24CC9"/>
    <w:rPr>
      <w:rFonts w:ascii="Courier New" w:hAnsi="Courier New" w:cs="Courier New"/>
      <w:sz w:val="20"/>
      <w:szCs w:val="20"/>
    </w:rPr>
  </w:style>
  <w:style w:type="paragraph" w:styleId="HTMLPreformatted">
    <w:name w:val="HTML Preformatted"/>
    <w:basedOn w:val="Normal"/>
    <w:link w:val="HTMLPreformattedChar"/>
    <w:semiHidden/>
    <w:rsid w:val="00A24CC9"/>
    <w:rPr>
      <w:rFonts w:ascii="Courier New" w:eastAsia="MS Mincho" w:hAnsi="Courier New" w:cs="Courier New"/>
      <w:lang w:eastAsia="en-US"/>
    </w:rPr>
  </w:style>
  <w:style w:type="character" w:customStyle="1" w:styleId="HTMLPreformattedChar">
    <w:name w:val="HTML Preformatted Char"/>
    <w:basedOn w:val="DefaultParagraphFont"/>
    <w:link w:val="HTMLPreformatted"/>
    <w:semiHidden/>
    <w:rsid w:val="00A24CC9"/>
    <w:rPr>
      <w:rFonts w:ascii="Courier New" w:eastAsia="MS Mincho" w:hAnsi="Courier New" w:cs="Courier New"/>
      <w:lang w:val="en-GB" w:eastAsia="en-US"/>
    </w:rPr>
  </w:style>
  <w:style w:type="character" w:styleId="HTMLSample">
    <w:name w:val="HTML Sample"/>
    <w:basedOn w:val="DefaultParagraphFont"/>
    <w:semiHidden/>
    <w:rsid w:val="00A24CC9"/>
    <w:rPr>
      <w:rFonts w:ascii="Courier New" w:hAnsi="Courier New" w:cs="Courier New"/>
    </w:rPr>
  </w:style>
  <w:style w:type="character" w:styleId="HTMLTypewriter">
    <w:name w:val="HTML Typewriter"/>
    <w:basedOn w:val="DefaultParagraphFont"/>
    <w:semiHidden/>
    <w:rsid w:val="00A24CC9"/>
    <w:rPr>
      <w:rFonts w:ascii="Courier New" w:hAnsi="Courier New" w:cs="Courier New"/>
      <w:sz w:val="20"/>
      <w:szCs w:val="20"/>
    </w:rPr>
  </w:style>
  <w:style w:type="character" w:styleId="HTMLVariable">
    <w:name w:val="HTML Variable"/>
    <w:basedOn w:val="DefaultParagraphFont"/>
    <w:semiHidden/>
    <w:rsid w:val="00A24CC9"/>
    <w:rPr>
      <w:i/>
      <w:iCs/>
    </w:rPr>
  </w:style>
  <w:style w:type="paragraph" w:styleId="List">
    <w:name w:val="List"/>
    <w:basedOn w:val="Normal"/>
    <w:semiHidden/>
    <w:rsid w:val="00A24CC9"/>
    <w:pPr>
      <w:ind w:left="283" w:hanging="283"/>
    </w:pPr>
    <w:rPr>
      <w:rFonts w:eastAsia="MS Mincho"/>
      <w:lang w:eastAsia="en-US"/>
    </w:rPr>
  </w:style>
  <w:style w:type="paragraph" w:styleId="List2">
    <w:name w:val="List 2"/>
    <w:basedOn w:val="Normal"/>
    <w:semiHidden/>
    <w:rsid w:val="00A24CC9"/>
    <w:pPr>
      <w:ind w:left="566" w:hanging="283"/>
    </w:pPr>
    <w:rPr>
      <w:rFonts w:eastAsia="MS Mincho"/>
      <w:lang w:eastAsia="en-US"/>
    </w:rPr>
  </w:style>
  <w:style w:type="paragraph" w:styleId="List3">
    <w:name w:val="List 3"/>
    <w:basedOn w:val="Normal"/>
    <w:semiHidden/>
    <w:rsid w:val="00A24CC9"/>
    <w:pPr>
      <w:ind w:left="849" w:hanging="283"/>
    </w:pPr>
    <w:rPr>
      <w:rFonts w:eastAsia="MS Mincho"/>
      <w:lang w:eastAsia="en-US"/>
    </w:rPr>
  </w:style>
  <w:style w:type="paragraph" w:styleId="List4">
    <w:name w:val="List 4"/>
    <w:basedOn w:val="Normal"/>
    <w:semiHidden/>
    <w:rsid w:val="00A24CC9"/>
    <w:pPr>
      <w:ind w:left="1132" w:hanging="283"/>
    </w:pPr>
    <w:rPr>
      <w:rFonts w:eastAsia="MS Mincho"/>
      <w:lang w:eastAsia="en-US"/>
    </w:rPr>
  </w:style>
  <w:style w:type="paragraph" w:styleId="List5">
    <w:name w:val="List 5"/>
    <w:basedOn w:val="Normal"/>
    <w:semiHidden/>
    <w:rsid w:val="00A24CC9"/>
    <w:pPr>
      <w:ind w:left="1415" w:hanging="283"/>
    </w:pPr>
    <w:rPr>
      <w:rFonts w:eastAsia="MS Mincho"/>
      <w:lang w:eastAsia="en-US"/>
    </w:rPr>
  </w:style>
  <w:style w:type="paragraph" w:styleId="ListBullet">
    <w:name w:val="List Bullet"/>
    <w:basedOn w:val="Normal"/>
    <w:semiHidden/>
    <w:rsid w:val="00A24CC9"/>
    <w:pPr>
      <w:tabs>
        <w:tab w:val="num" w:pos="360"/>
      </w:tabs>
      <w:ind w:left="360" w:hanging="360"/>
    </w:pPr>
    <w:rPr>
      <w:rFonts w:eastAsia="MS Mincho"/>
      <w:lang w:eastAsia="en-US"/>
    </w:rPr>
  </w:style>
  <w:style w:type="paragraph" w:styleId="ListBullet2">
    <w:name w:val="List Bullet 2"/>
    <w:basedOn w:val="Normal"/>
    <w:semiHidden/>
    <w:rsid w:val="00A24CC9"/>
    <w:pPr>
      <w:tabs>
        <w:tab w:val="num" w:pos="643"/>
      </w:tabs>
      <w:ind w:left="643" w:hanging="360"/>
    </w:pPr>
    <w:rPr>
      <w:rFonts w:eastAsia="MS Mincho"/>
      <w:lang w:eastAsia="en-US"/>
    </w:rPr>
  </w:style>
  <w:style w:type="paragraph" w:styleId="ListBullet3">
    <w:name w:val="List Bullet 3"/>
    <w:basedOn w:val="Normal"/>
    <w:semiHidden/>
    <w:rsid w:val="00A24CC9"/>
    <w:pPr>
      <w:tabs>
        <w:tab w:val="num" w:pos="926"/>
      </w:tabs>
      <w:ind w:left="926" w:hanging="360"/>
    </w:pPr>
    <w:rPr>
      <w:rFonts w:eastAsia="MS Mincho"/>
      <w:lang w:eastAsia="en-US"/>
    </w:rPr>
  </w:style>
  <w:style w:type="paragraph" w:styleId="ListBullet4">
    <w:name w:val="List Bullet 4"/>
    <w:basedOn w:val="Normal"/>
    <w:semiHidden/>
    <w:rsid w:val="00A24CC9"/>
    <w:pPr>
      <w:tabs>
        <w:tab w:val="num" w:pos="1209"/>
      </w:tabs>
      <w:ind w:left="1209" w:hanging="360"/>
    </w:pPr>
    <w:rPr>
      <w:rFonts w:eastAsia="MS Mincho"/>
      <w:lang w:eastAsia="en-US"/>
    </w:rPr>
  </w:style>
  <w:style w:type="paragraph" w:styleId="ListBullet5">
    <w:name w:val="List Bullet 5"/>
    <w:basedOn w:val="Normal"/>
    <w:rsid w:val="00A24CC9"/>
    <w:pPr>
      <w:tabs>
        <w:tab w:val="num" w:pos="1492"/>
      </w:tabs>
      <w:ind w:left="1492" w:hanging="360"/>
    </w:pPr>
    <w:rPr>
      <w:rFonts w:eastAsia="MS Mincho"/>
      <w:lang w:eastAsia="en-US"/>
    </w:rPr>
  </w:style>
  <w:style w:type="paragraph" w:styleId="ListContinue">
    <w:name w:val="List Continue"/>
    <w:basedOn w:val="Normal"/>
    <w:semiHidden/>
    <w:rsid w:val="00A24CC9"/>
    <w:pPr>
      <w:spacing w:after="120"/>
      <w:ind w:left="283"/>
    </w:pPr>
    <w:rPr>
      <w:rFonts w:eastAsia="MS Mincho"/>
      <w:lang w:eastAsia="en-US"/>
    </w:rPr>
  </w:style>
  <w:style w:type="paragraph" w:styleId="ListContinue2">
    <w:name w:val="List Continue 2"/>
    <w:basedOn w:val="Normal"/>
    <w:semiHidden/>
    <w:rsid w:val="00A24CC9"/>
    <w:pPr>
      <w:spacing w:after="120"/>
      <w:ind w:left="566"/>
    </w:pPr>
    <w:rPr>
      <w:rFonts w:eastAsia="MS Mincho"/>
      <w:lang w:eastAsia="en-US"/>
    </w:rPr>
  </w:style>
  <w:style w:type="paragraph" w:styleId="ListContinue3">
    <w:name w:val="List Continue 3"/>
    <w:basedOn w:val="Normal"/>
    <w:semiHidden/>
    <w:rsid w:val="00A24CC9"/>
    <w:pPr>
      <w:spacing w:after="120"/>
      <w:ind w:left="849"/>
    </w:pPr>
    <w:rPr>
      <w:rFonts w:eastAsia="MS Mincho"/>
      <w:lang w:eastAsia="en-US"/>
    </w:rPr>
  </w:style>
  <w:style w:type="paragraph" w:styleId="ListContinue4">
    <w:name w:val="List Continue 4"/>
    <w:basedOn w:val="Normal"/>
    <w:semiHidden/>
    <w:rsid w:val="00A24CC9"/>
    <w:pPr>
      <w:spacing w:after="120"/>
      <w:ind w:left="1132"/>
    </w:pPr>
    <w:rPr>
      <w:rFonts w:eastAsia="MS Mincho"/>
      <w:lang w:eastAsia="en-US"/>
    </w:rPr>
  </w:style>
  <w:style w:type="paragraph" w:styleId="ListContinue5">
    <w:name w:val="List Continue 5"/>
    <w:basedOn w:val="Normal"/>
    <w:semiHidden/>
    <w:rsid w:val="00A24CC9"/>
    <w:pPr>
      <w:spacing w:after="120"/>
      <w:ind w:left="1415"/>
    </w:pPr>
    <w:rPr>
      <w:rFonts w:eastAsia="MS Mincho"/>
      <w:lang w:eastAsia="en-US"/>
    </w:rPr>
  </w:style>
  <w:style w:type="paragraph" w:styleId="ListNumber">
    <w:name w:val="List Number"/>
    <w:basedOn w:val="Normal"/>
    <w:semiHidden/>
    <w:rsid w:val="00A24CC9"/>
    <w:pPr>
      <w:tabs>
        <w:tab w:val="num" w:pos="360"/>
      </w:tabs>
      <w:ind w:left="360" w:hanging="360"/>
    </w:pPr>
    <w:rPr>
      <w:rFonts w:eastAsia="MS Mincho"/>
      <w:lang w:eastAsia="en-US"/>
    </w:rPr>
  </w:style>
  <w:style w:type="paragraph" w:styleId="ListNumber2">
    <w:name w:val="List Number 2"/>
    <w:basedOn w:val="Normal"/>
    <w:semiHidden/>
    <w:rsid w:val="00A24CC9"/>
    <w:pPr>
      <w:tabs>
        <w:tab w:val="num" w:pos="643"/>
      </w:tabs>
      <w:ind w:left="643" w:hanging="360"/>
    </w:pPr>
    <w:rPr>
      <w:rFonts w:eastAsia="MS Mincho"/>
      <w:lang w:eastAsia="en-US"/>
    </w:rPr>
  </w:style>
  <w:style w:type="paragraph" w:styleId="ListNumber3">
    <w:name w:val="List Number 3"/>
    <w:basedOn w:val="Normal"/>
    <w:semiHidden/>
    <w:rsid w:val="00A24CC9"/>
    <w:pPr>
      <w:tabs>
        <w:tab w:val="num" w:pos="926"/>
      </w:tabs>
      <w:ind w:left="926" w:hanging="360"/>
    </w:pPr>
    <w:rPr>
      <w:rFonts w:eastAsia="MS Mincho"/>
      <w:lang w:eastAsia="en-US"/>
    </w:rPr>
  </w:style>
  <w:style w:type="paragraph" w:styleId="ListNumber4">
    <w:name w:val="List Number 4"/>
    <w:basedOn w:val="Normal"/>
    <w:semiHidden/>
    <w:rsid w:val="00A24CC9"/>
    <w:pPr>
      <w:tabs>
        <w:tab w:val="num" w:pos="1209"/>
      </w:tabs>
      <w:ind w:left="1209" w:hanging="360"/>
    </w:pPr>
    <w:rPr>
      <w:rFonts w:eastAsia="MS Mincho"/>
      <w:lang w:eastAsia="en-US"/>
    </w:rPr>
  </w:style>
  <w:style w:type="paragraph" w:styleId="ListNumber5">
    <w:name w:val="List Number 5"/>
    <w:basedOn w:val="Normal"/>
    <w:semiHidden/>
    <w:rsid w:val="00A24CC9"/>
    <w:pPr>
      <w:tabs>
        <w:tab w:val="num" w:pos="1492"/>
      </w:tabs>
      <w:ind w:left="1492" w:hanging="360"/>
    </w:pPr>
    <w:rPr>
      <w:rFonts w:eastAsia="MS Mincho"/>
      <w:lang w:eastAsia="en-US"/>
    </w:rPr>
  </w:style>
  <w:style w:type="paragraph" w:styleId="MessageHeader">
    <w:name w:val="Message Header"/>
    <w:basedOn w:val="Normal"/>
    <w:link w:val="MessageHeaderChar"/>
    <w:semiHidden/>
    <w:rsid w:val="00A24C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semiHidden/>
    <w:rsid w:val="00A24CC9"/>
    <w:rPr>
      <w:rFonts w:ascii="Arial" w:eastAsia="MS Mincho" w:hAnsi="Arial" w:cs="Arial"/>
      <w:sz w:val="24"/>
      <w:szCs w:val="24"/>
      <w:shd w:val="pct20" w:color="auto" w:fill="auto"/>
      <w:lang w:val="en-GB" w:eastAsia="en-US"/>
    </w:rPr>
  </w:style>
  <w:style w:type="paragraph" w:styleId="NormalWeb">
    <w:name w:val="Normal (Web)"/>
    <w:basedOn w:val="Normal"/>
    <w:uiPriority w:val="99"/>
    <w:semiHidden/>
    <w:rsid w:val="00A24CC9"/>
    <w:rPr>
      <w:rFonts w:eastAsia="MS Mincho"/>
      <w:sz w:val="24"/>
      <w:szCs w:val="24"/>
      <w:lang w:eastAsia="en-US"/>
    </w:rPr>
  </w:style>
  <w:style w:type="paragraph" w:styleId="NormalIndent">
    <w:name w:val="Normal Indent"/>
    <w:basedOn w:val="Normal"/>
    <w:semiHidden/>
    <w:rsid w:val="00A24CC9"/>
    <w:pPr>
      <w:ind w:left="567"/>
    </w:pPr>
    <w:rPr>
      <w:rFonts w:eastAsia="MS Mincho"/>
      <w:lang w:eastAsia="en-US"/>
    </w:rPr>
  </w:style>
  <w:style w:type="paragraph" w:styleId="NoteHeading">
    <w:name w:val="Note Heading"/>
    <w:basedOn w:val="Normal"/>
    <w:next w:val="Normal"/>
    <w:link w:val="NoteHeadingChar"/>
    <w:semiHidden/>
    <w:rsid w:val="00A24CC9"/>
    <w:rPr>
      <w:rFonts w:eastAsia="MS Mincho"/>
      <w:lang w:eastAsia="en-US"/>
    </w:rPr>
  </w:style>
  <w:style w:type="character" w:customStyle="1" w:styleId="NoteHeadingChar">
    <w:name w:val="Note Heading Char"/>
    <w:basedOn w:val="DefaultParagraphFont"/>
    <w:link w:val="NoteHeading"/>
    <w:semiHidden/>
    <w:rsid w:val="00A24CC9"/>
    <w:rPr>
      <w:rFonts w:eastAsia="MS Mincho"/>
      <w:lang w:val="en-GB" w:eastAsia="en-US"/>
    </w:rPr>
  </w:style>
  <w:style w:type="paragraph" w:styleId="Salutation">
    <w:name w:val="Salutation"/>
    <w:basedOn w:val="Normal"/>
    <w:next w:val="Normal"/>
    <w:link w:val="SalutationChar"/>
    <w:semiHidden/>
    <w:rsid w:val="00A24CC9"/>
    <w:rPr>
      <w:rFonts w:eastAsia="MS Mincho"/>
      <w:lang w:eastAsia="en-US"/>
    </w:rPr>
  </w:style>
  <w:style w:type="character" w:customStyle="1" w:styleId="SalutationChar">
    <w:name w:val="Salutation Char"/>
    <w:basedOn w:val="DefaultParagraphFont"/>
    <w:link w:val="Salutation"/>
    <w:semiHidden/>
    <w:rsid w:val="00A24CC9"/>
    <w:rPr>
      <w:rFonts w:eastAsia="MS Mincho"/>
      <w:lang w:val="en-GB" w:eastAsia="en-US"/>
    </w:rPr>
  </w:style>
  <w:style w:type="paragraph" w:styleId="Signature">
    <w:name w:val="Signature"/>
    <w:basedOn w:val="Normal"/>
    <w:link w:val="SignatureChar"/>
    <w:semiHidden/>
    <w:rsid w:val="00A24CC9"/>
    <w:pPr>
      <w:ind w:left="4252"/>
    </w:pPr>
    <w:rPr>
      <w:rFonts w:eastAsia="MS Mincho"/>
      <w:lang w:eastAsia="en-US"/>
    </w:rPr>
  </w:style>
  <w:style w:type="character" w:customStyle="1" w:styleId="SignatureChar">
    <w:name w:val="Signature Char"/>
    <w:basedOn w:val="DefaultParagraphFont"/>
    <w:link w:val="Signature"/>
    <w:semiHidden/>
    <w:rsid w:val="00A24CC9"/>
    <w:rPr>
      <w:rFonts w:eastAsia="MS Mincho"/>
      <w:lang w:val="en-GB" w:eastAsia="en-US"/>
    </w:rPr>
  </w:style>
  <w:style w:type="character" w:styleId="Strong">
    <w:name w:val="Strong"/>
    <w:basedOn w:val="DefaultParagraphFont"/>
    <w:uiPriority w:val="22"/>
    <w:qFormat/>
    <w:rsid w:val="00A24CC9"/>
    <w:rPr>
      <w:b/>
      <w:bCs/>
    </w:rPr>
  </w:style>
  <w:style w:type="paragraph" w:styleId="Subtitle">
    <w:name w:val="Subtitle"/>
    <w:basedOn w:val="Normal"/>
    <w:link w:val="SubtitleChar"/>
    <w:qFormat/>
    <w:rsid w:val="00A24CC9"/>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A24CC9"/>
    <w:rPr>
      <w:rFonts w:ascii="Arial" w:eastAsia="MS Mincho" w:hAnsi="Arial" w:cs="Arial"/>
      <w:sz w:val="24"/>
      <w:szCs w:val="24"/>
      <w:lang w:val="en-GB" w:eastAsia="en-US"/>
    </w:rPr>
  </w:style>
  <w:style w:type="table" w:styleId="Table3Deffects1">
    <w:name w:val="Table 3D effects 1"/>
    <w:basedOn w:val="TableNormal"/>
    <w:semiHidden/>
    <w:rsid w:val="00A24CC9"/>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24CC9"/>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24CC9"/>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24CC9"/>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24CC9"/>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24CC9"/>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24CC9"/>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24CC9"/>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CC9"/>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CC9"/>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24CC9"/>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24CC9"/>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CC9"/>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CC9"/>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CC9"/>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24CC9"/>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24CC9"/>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24CC9"/>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24CC9"/>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24CC9"/>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24CC9"/>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24CC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24CC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24CC9"/>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24CC9"/>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24CC9"/>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24CC9"/>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24CC9"/>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24CC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24CC9"/>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24CC9"/>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24CC9"/>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24CC9"/>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24CC9"/>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24CC9"/>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24CC9"/>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24CC9"/>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24CC9"/>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24CC9"/>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24CC9"/>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24CC9"/>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24CC9"/>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24CC9"/>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24CC9"/>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A24CC9"/>
    <w:rPr>
      <w:rFonts w:ascii="Arial" w:eastAsia="MS Mincho" w:hAnsi="Arial" w:cs="Arial"/>
      <w:b/>
      <w:bCs/>
      <w:kern w:val="28"/>
      <w:sz w:val="32"/>
      <w:szCs w:val="32"/>
      <w:lang w:val="en-GB" w:eastAsia="en-US"/>
    </w:rPr>
  </w:style>
  <w:style w:type="paragraph" w:styleId="EnvelopeAddress">
    <w:name w:val="envelope address"/>
    <w:basedOn w:val="Normal"/>
    <w:semiHidden/>
    <w:rsid w:val="00A24CC9"/>
    <w:pPr>
      <w:framePr w:w="7920" w:h="1980" w:hRule="exact" w:hSpace="180" w:wrap="auto" w:hAnchor="page" w:xAlign="center" w:yAlign="bottom"/>
      <w:ind w:left="2880"/>
    </w:pPr>
    <w:rPr>
      <w:rFonts w:ascii="Arial" w:eastAsia="MS Mincho" w:hAnsi="Arial" w:cs="Arial"/>
      <w:sz w:val="24"/>
      <w:szCs w:val="24"/>
      <w:lang w:eastAsia="en-US"/>
    </w:rPr>
  </w:style>
  <w:style w:type="character" w:customStyle="1" w:styleId="HeaderChar1">
    <w:name w:val="Header Char1"/>
    <w:aliases w:val="6_G Char"/>
    <w:basedOn w:val="DefaultParagraphFont"/>
    <w:link w:val="Header"/>
    <w:rsid w:val="00A24CC9"/>
    <w:rPr>
      <w:b/>
      <w:sz w:val="18"/>
      <w:lang w:val="en-GB"/>
    </w:rPr>
  </w:style>
  <w:style w:type="paragraph" w:customStyle="1" w:styleId="Paragrafoelenco1">
    <w:name w:val="Paragrafo elenco1"/>
    <w:basedOn w:val="Normal"/>
    <w:rsid w:val="00A24CC9"/>
    <w:pPr>
      <w:suppressAutoHyphens w:val="0"/>
      <w:spacing w:line="240" w:lineRule="auto"/>
      <w:ind w:left="708"/>
    </w:pPr>
    <w:rPr>
      <w:rFonts w:eastAsia="Calibri"/>
      <w:sz w:val="24"/>
      <w:szCs w:val="24"/>
      <w:lang w:eastAsia="en-US"/>
    </w:rPr>
  </w:style>
  <w:style w:type="character" w:customStyle="1" w:styleId="11">
    <w:name w:val="11"/>
    <w:uiPriority w:val="99"/>
    <w:rsid w:val="00A24CC9"/>
  </w:style>
  <w:style w:type="paragraph" w:styleId="CommentSubject">
    <w:name w:val="annotation subject"/>
    <w:basedOn w:val="CommentText"/>
    <w:next w:val="CommentText"/>
    <w:link w:val="CommentSubjectChar"/>
    <w:rsid w:val="00A24CC9"/>
    <w:rPr>
      <w:rFonts w:eastAsia="MS Mincho"/>
      <w:b/>
      <w:bCs/>
    </w:rPr>
  </w:style>
  <w:style w:type="character" w:customStyle="1" w:styleId="CommentSubjectChar">
    <w:name w:val="Comment Subject Char"/>
    <w:basedOn w:val="CommentTextChar"/>
    <w:link w:val="CommentSubject"/>
    <w:rsid w:val="00A24CC9"/>
    <w:rPr>
      <w:rFonts w:eastAsia="MS Mincho"/>
      <w:b/>
      <w:bCs/>
      <w:lang w:val="en-GB" w:eastAsia="en-US"/>
    </w:rPr>
  </w:style>
  <w:style w:type="paragraph" w:styleId="ListParagraph">
    <w:name w:val="List Paragraph"/>
    <w:basedOn w:val="Normal"/>
    <w:uiPriority w:val="34"/>
    <w:qFormat/>
    <w:rsid w:val="00A24CC9"/>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link w:val="paraChar"/>
    <w:qFormat/>
    <w:rsid w:val="00A24CC9"/>
    <w:pPr>
      <w:spacing w:after="120"/>
      <w:ind w:left="2268" w:right="1134" w:hanging="1134"/>
      <w:jc w:val="both"/>
    </w:pPr>
    <w:rPr>
      <w:rFonts w:eastAsia="MS Mincho"/>
      <w:lang w:val="fr-CH" w:eastAsia="en-US"/>
    </w:rPr>
  </w:style>
  <w:style w:type="character" w:customStyle="1" w:styleId="SingleTxtGCar">
    <w:name w:val="_ Single Txt_G Car"/>
    <w:rsid w:val="00A24CC9"/>
    <w:rPr>
      <w:rFonts w:ascii="Times New Roman" w:eastAsia="Times New Roman" w:hAnsi="Times New Roman" w:cs="Times New Roman"/>
      <w:sz w:val="20"/>
      <w:szCs w:val="20"/>
      <w:lang w:val="en-GB"/>
    </w:rPr>
  </w:style>
  <w:style w:type="paragraph" w:customStyle="1" w:styleId="a">
    <w:name w:val="(a)"/>
    <w:basedOn w:val="para"/>
    <w:rsid w:val="00A24CC9"/>
    <w:pPr>
      <w:ind w:left="2835" w:hanging="567"/>
    </w:pPr>
  </w:style>
  <w:style w:type="paragraph" w:styleId="Revision">
    <w:name w:val="Revision"/>
    <w:hidden/>
    <w:uiPriority w:val="99"/>
    <w:semiHidden/>
    <w:rsid w:val="00A24CC9"/>
    <w:rPr>
      <w:rFonts w:eastAsia="MS Mincho"/>
      <w:lang w:val="en-GB" w:eastAsia="en-US"/>
    </w:rPr>
  </w:style>
  <w:style w:type="character" w:customStyle="1" w:styleId="paraChar">
    <w:name w:val="para Char"/>
    <w:link w:val="para"/>
    <w:rsid w:val="00A24CC9"/>
    <w:rPr>
      <w:rFonts w:eastAsia="MS Mincho"/>
      <w:lang w:val="fr-CH" w:eastAsia="en-US"/>
    </w:rPr>
  </w:style>
  <w:style w:type="character" w:customStyle="1" w:styleId="UnresolvedMention1">
    <w:name w:val="Unresolved Mention1"/>
    <w:basedOn w:val="DefaultParagraphFont"/>
    <w:uiPriority w:val="99"/>
    <w:semiHidden/>
    <w:unhideWhenUsed/>
    <w:rsid w:val="00A24CC9"/>
    <w:rPr>
      <w:color w:val="605E5C"/>
      <w:shd w:val="clear" w:color="auto" w:fill="E1DFDD"/>
    </w:rPr>
  </w:style>
  <w:style w:type="paragraph" w:customStyle="1" w:styleId="ListParagraph1">
    <w:name w:val="List Paragraph1"/>
    <w:basedOn w:val="Normal"/>
    <w:qFormat/>
    <w:rsid w:val="00A24CC9"/>
    <w:pPr>
      <w:ind w:left="720"/>
      <w:contextualSpacing/>
    </w:pPr>
    <w:rPr>
      <w:rFonts w:eastAsia="MS Mincho"/>
      <w:lang w:eastAsia="en-US"/>
    </w:rPr>
  </w:style>
  <w:style w:type="paragraph" w:customStyle="1" w:styleId="ManualNumPar1">
    <w:name w:val="Manual NumPar 1"/>
    <w:basedOn w:val="Normal"/>
    <w:next w:val="Normal"/>
    <w:link w:val="ManualNumPar1Char"/>
    <w:rsid w:val="00A24CC9"/>
    <w:pPr>
      <w:suppressAutoHyphens w:val="0"/>
      <w:spacing w:before="120" w:after="120" w:line="240" w:lineRule="auto"/>
      <w:ind w:left="850" w:hanging="850"/>
      <w:jc w:val="both"/>
    </w:pPr>
    <w:rPr>
      <w:rFonts w:eastAsia="PMingLiU"/>
      <w:sz w:val="24"/>
      <w:lang w:eastAsia="zh-CN"/>
    </w:rPr>
  </w:style>
  <w:style w:type="character" w:customStyle="1" w:styleId="ManualNumPar1Char">
    <w:name w:val="Manual NumPar 1 Char"/>
    <w:link w:val="ManualNumPar1"/>
    <w:rsid w:val="00A24CC9"/>
    <w:rPr>
      <w:rFonts w:eastAsia="PMingLiU"/>
      <w:sz w:val="24"/>
      <w:lang w:val="en-GB" w:eastAsia="zh-CN"/>
    </w:rPr>
  </w:style>
  <w:style w:type="character" w:customStyle="1" w:styleId="tlid-translation">
    <w:name w:val="tlid-translation"/>
    <w:basedOn w:val="DefaultParagraphFont"/>
    <w:rsid w:val="00A24CC9"/>
  </w:style>
  <w:style w:type="character" w:customStyle="1" w:styleId="admitted">
    <w:name w:val="admitted"/>
    <w:basedOn w:val="DefaultParagraphFont"/>
    <w:rsid w:val="00A24CC9"/>
  </w:style>
  <w:style w:type="character" w:customStyle="1" w:styleId="UnresolvedMention2">
    <w:name w:val="Unresolved Mention2"/>
    <w:basedOn w:val="DefaultParagraphFont"/>
    <w:uiPriority w:val="99"/>
    <w:semiHidden/>
    <w:unhideWhenUsed/>
    <w:rsid w:val="00A2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vc.org/publicdocs/EEVC_WG20_%20Pulse_Recommendations_Sept_2007.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F36E-88C8-41FC-BF43-06DCD75B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11</TotalTime>
  <Pages>30</Pages>
  <Words>13588</Words>
  <Characters>77453</Characters>
  <Application>Microsoft Office Word</Application>
  <DocSecurity>0</DocSecurity>
  <Lines>645</Lines>
  <Paragraphs>181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90860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5</cp:revision>
  <cp:lastPrinted>2009-02-18T09:36:00Z</cp:lastPrinted>
  <dcterms:created xsi:type="dcterms:W3CDTF">2020-04-06T15:50:00Z</dcterms:created>
  <dcterms:modified xsi:type="dcterms:W3CDTF">2020-04-06T16:02:00Z</dcterms:modified>
</cp:coreProperties>
</file>